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BE" w:rsidRPr="0091178B" w:rsidRDefault="00956FBE" w:rsidP="00956FBE">
      <w:pPr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 w:rsidRPr="0091178B">
        <w:rPr>
          <w:rFonts w:ascii="Arial" w:hAnsi="Arial" w:cs="Arial"/>
          <w:b/>
          <w:bCs/>
          <w:sz w:val="20"/>
          <w:szCs w:val="20"/>
        </w:rPr>
        <w:t>Додаток</w:t>
      </w:r>
      <w:r w:rsidRPr="0091178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:rsidR="00956FBE" w:rsidRPr="0091178B" w:rsidRDefault="00956FBE" w:rsidP="00956FBE">
      <w:pPr>
        <w:jc w:val="right"/>
        <w:rPr>
          <w:rFonts w:ascii="Arial" w:hAnsi="Arial" w:cs="Arial"/>
          <w:b/>
          <w:sz w:val="20"/>
          <w:szCs w:val="20"/>
        </w:rPr>
      </w:pPr>
    </w:p>
    <w:p w:rsidR="00956FBE" w:rsidRPr="0091178B" w:rsidRDefault="00956FBE" w:rsidP="00956FBE">
      <w:pPr>
        <w:jc w:val="both"/>
        <w:rPr>
          <w:rFonts w:ascii="Arial" w:hAnsi="Arial" w:cs="Arial"/>
          <w:sz w:val="20"/>
          <w:szCs w:val="20"/>
          <w:lang w:eastAsia="de-DE"/>
        </w:rPr>
      </w:pPr>
      <w:r w:rsidRPr="0091178B">
        <w:rPr>
          <w:rFonts w:ascii="Arial" w:hAnsi="Arial" w:cs="Arial"/>
          <w:b/>
          <w:bCs/>
          <w:sz w:val="20"/>
          <w:szCs w:val="20"/>
        </w:rPr>
        <w:t>«</w:t>
      </w:r>
      <w:r w:rsidRPr="0091178B">
        <w:rPr>
          <w:rFonts w:ascii="Arial" w:hAnsi="Arial" w:cs="Arial"/>
          <w:b/>
          <w:sz w:val="20"/>
          <w:szCs w:val="20"/>
        </w:rPr>
        <w:t xml:space="preserve">Перелік протоколів клінічних випробувань лікарських засобів та суттєвих поправок до протоколів клінічних випробувань, розглянутих на засіданнях </w:t>
      </w:r>
      <w:r w:rsidR="0091178B" w:rsidRPr="0091178B">
        <w:rPr>
          <w:rFonts w:ascii="Arial" w:hAnsi="Arial" w:cs="Arial"/>
          <w:b/>
          <w:sz w:val="20"/>
          <w:szCs w:val="20"/>
        </w:rPr>
        <w:t>НЕР № 06 від 26.03.2020, НТР           № 12 від 26.03.2020</w:t>
      </w:r>
      <w:r w:rsidRPr="0091178B">
        <w:rPr>
          <w:rFonts w:ascii="Arial" w:hAnsi="Arial" w:cs="Arial"/>
          <w:b/>
          <w:sz w:val="20"/>
          <w:szCs w:val="20"/>
        </w:rPr>
        <w:t>, на які були отримані позитивні висновки експертів</w:t>
      </w:r>
      <w:r w:rsidRPr="0091178B">
        <w:rPr>
          <w:rFonts w:ascii="Arial" w:hAnsi="Arial" w:cs="Arial"/>
          <w:b/>
          <w:bCs/>
          <w:sz w:val="20"/>
          <w:szCs w:val="20"/>
        </w:rPr>
        <w:t>»</w:t>
      </w:r>
    </w:p>
    <w:p w:rsidR="00956FBE" w:rsidRPr="0091178B" w:rsidRDefault="00956FBE" w:rsidP="00956FBE">
      <w:pPr>
        <w:pStyle w:val="a7"/>
        <w:ind w:right="-5"/>
        <w:jc w:val="both"/>
        <w:rPr>
          <w:rFonts w:ascii="Arial" w:hAnsi="Arial" w:cs="Arial"/>
          <w:bCs/>
          <w:sz w:val="20"/>
          <w:szCs w:val="20"/>
        </w:rPr>
      </w:pPr>
    </w:p>
    <w:p w:rsidR="0091178B" w:rsidRPr="0091178B" w:rsidRDefault="0091178B" w:rsidP="0091178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178B" w:rsidRPr="0091178B" w:rsidRDefault="0091178B" w:rsidP="0091178B">
      <w:pPr>
        <w:numPr>
          <w:ilvl w:val="2"/>
          <w:numId w:val="18"/>
        </w:numPr>
        <w:ind w:left="0" w:firstLine="0"/>
        <w:jc w:val="both"/>
        <w:rPr>
          <w:rStyle w:val="cs80d9435b1"/>
          <w:rFonts w:ascii="Arial" w:hAnsi="Arial" w:cs="Arial"/>
          <w:sz w:val="20"/>
          <w:szCs w:val="20"/>
        </w:rPr>
      </w:pPr>
      <w:r w:rsidRPr="0091178B">
        <w:rPr>
          <w:rStyle w:val="cs9f0a40401"/>
        </w:rPr>
        <w:t xml:space="preserve">«Проспективне, відкрите, в одній групі, багатоцентрове дослідження фармакокінетики та безпеки однократної внутрішньовенної дози концентрату </w:t>
      </w:r>
      <w:r w:rsidRPr="0091178B">
        <w:rPr>
          <w:rStyle w:val="cs9b006261"/>
        </w:rPr>
        <w:t xml:space="preserve">Інгібітора </w:t>
      </w:r>
      <w:r w:rsidRPr="0091178B">
        <w:rPr>
          <w:rStyle w:val="cs9b006261"/>
          <w:lang w:val="en-US"/>
        </w:rPr>
        <w:t>C</w:t>
      </w:r>
      <w:r w:rsidRPr="0091178B">
        <w:rPr>
          <w:rStyle w:val="cs9b006261"/>
        </w:rPr>
        <w:t>1 Естерази (</w:t>
      </w:r>
      <w:r w:rsidRPr="0091178B">
        <w:rPr>
          <w:rStyle w:val="cs9b006261"/>
          <w:lang w:val="en-US"/>
        </w:rPr>
        <w:t>C</w:t>
      </w:r>
      <w:r w:rsidRPr="0091178B">
        <w:rPr>
          <w:rStyle w:val="cs9b006261"/>
        </w:rPr>
        <w:t>1-</w:t>
      </w:r>
      <w:r w:rsidRPr="0091178B">
        <w:rPr>
          <w:rStyle w:val="cs9b006261"/>
          <w:lang w:val="en-US"/>
        </w:rPr>
        <w:t>INH</w:t>
      </w:r>
      <w:r w:rsidRPr="0091178B">
        <w:rPr>
          <w:rStyle w:val="cs9b006261"/>
        </w:rPr>
        <w:t>)</w:t>
      </w:r>
      <w:r w:rsidRPr="0091178B">
        <w:rPr>
          <w:rStyle w:val="cs9f0a40401"/>
        </w:rPr>
        <w:t xml:space="preserve">, виділеного з людської плазми, у пацієнтів із вродженою недостатністю </w:t>
      </w:r>
      <w:r w:rsidRPr="0091178B">
        <w:rPr>
          <w:rStyle w:val="cs9f0a40401"/>
          <w:lang w:val="en-US"/>
        </w:rPr>
        <w:t>C</w:t>
      </w:r>
      <w:r w:rsidRPr="0091178B">
        <w:rPr>
          <w:rStyle w:val="cs9f0a40401"/>
        </w:rPr>
        <w:t>1-</w:t>
      </w:r>
      <w:r w:rsidRPr="0091178B">
        <w:rPr>
          <w:rStyle w:val="cs9f0a40401"/>
          <w:lang w:val="en-US"/>
        </w:rPr>
        <w:t>INH</w:t>
      </w:r>
      <w:r w:rsidRPr="0091178B">
        <w:rPr>
          <w:rStyle w:val="cs9f0a40401"/>
        </w:rPr>
        <w:t xml:space="preserve"> та спадковим ангіоневротичним набряком», код дослідження </w:t>
      </w:r>
      <w:r w:rsidRPr="0091178B">
        <w:rPr>
          <w:rStyle w:val="cs9b006261"/>
          <w:lang w:val="en-US"/>
        </w:rPr>
        <w:t>CONE</w:t>
      </w:r>
      <w:r w:rsidRPr="0091178B">
        <w:rPr>
          <w:rStyle w:val="cs9b006261"/>
        </w:rPr>
        <w:t>-01</w:t>
      </w:r>
      <w:r w:rsidRPr="0091178B">
        <w:rPr>
          <w:rStyle w:val="cs9f0a40401"/>
        </w:rPr>
        <w:t>, версія 02.2, від 30 січня 2020 року з інкорпорованою Поправкою 02.1 для України від 30 січня 2020 року; спонсор - «Октафарма Фармацевтіка Продукціонсгес.м.б.Х.» (</w:t>
      </w:r>
      <w:r w:rsidRPr="0091178B">
        <w:rPr>
          <w:rStyle w:val="cs9f0a40401"/>
          <w:lang w:val="en-US"/>
        </w:rPr>
        <w:t>Octapharma</w:t>
      </w:r>
      <w:r w:rsidRPr="0091178B">
        <w:rPr>
          <w:rStyle w:val="cs9f0a40401"/>
        </w:rPr>
        <w:t xml:space="preserve"> </w:t>
      </w:r>
      <w:r w:rsidRPr="0091178B">
        <w:rPr>
          <w:rStyle w:val="cs9f0a40401"/>
          <w:lang w:val="en-US"/>
        </w:rPr>
        <w:t>Pharmazeutika</w:t>
      </w:r>
      <w:r w:rsidRPr="0091178B">
        <w:rPr>
          <w:rStyle w:val="cs9f0a40401"/>
        </w:rPr>
        <w:t xml:space="preserve"> </w:t>
      </w:r>
      <w:r w:rsidRPr="0091178B">
        <w:rPr>
          <w:rStyle w:val="cs9f0a40401"/>
          <w:lang w:val="en-US"/>
        </w:rPr>
        <w:t>Produktionsges</w:t>
      </w:r>
      <w:r w:rsidRPr="0091178B">
        <w:rPr>
          <w:rStyle w:val="cs9f0a40401"/>
        </w:rPr>
        <w:t>.</w:t>
      </w:r>
      <w:r w:rsidRPr="0091178B">
        <w:rPr>
          <w:rStyle w:val="cs9f0a40401"/>
          <w:lang w:val="en-US"/>
        </w:rPr>
        <w:t>m</w:t>
      </w:r>
      <w:r w:rsidRPr="0091178B">
        <w:rPr>
          <w:rStyle w:val="cs9f0a40401"/>
        </w:rPr>
        <w:t>.</w:t>
      </w:r>
      <w:r w:rsidRPr="0091178B">
        <w:rPr>
          <w:rStyle w:val="cs9f0a40401"/>
          <w:lang w:val="en-US"/>
        </w:rPr>
        <w:t>b</w:t>
      </w:r>
      <w:r w:rsidRPr="0091178B">
        <w:rPr>
          <w:rStyle w:val="cs9f0a40401"/>
        </w:rPr>
        <w:t>.</w:t>
      </w:r>
      <w:r w:rsidRPr="0091178B">
        <w:rPr>
          <w:rStyle w:val="cs9f0a40401"/>
          <w:lang w:val="en-US"/>
        </w:rPr>
        <w:t>H</w:t>
      </w:r>
      <w:r w:rsidRPr="0091178B">
        <w:rPr>
          <w:rStyle w:val="cs9f0a40401"/>
        </w:rPr>
        <w:t>.), Австрія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1"/>
          <w:lang w:val="en-US"/>
        </w:rPr>
        <w:t>Фаза - І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1178B">
        <w:rPr>
          <w:rStyle w:val="cs9f0a40401"/>
          <w:lang w:val="ru-RU"/>
        </w:rPr>
        <w:t>Заявник - ТОВ «Карпатська дослідницька група», Україна</w:t>
      </w:r>
    </w:p>
    <w:p w:rsidR="0091178B" w:rsidRPr="0091178B" w:rsidRDefault="0091178B" w:rsidP="0091178B">
      <w:pPr>
        <w:pStyle w:val="cs80d9435b"/>
        <w:rPr>
          <w:rStyle w:val="cs9f0a40401"/>
          <w:lang w:val="ru-RU"/>
        </w:rPr>
      </w:pPr>
      <w:r w:rsidRPr="0091178B">
        <w:rPr>
          <w:rStyle w:val="cs9f0a40401"/>
          <w:lang w:val="en-US"/>
        </w:rPr>
        <w:t> </w:t>
      </w:r>
    </w:p>
    <w:p w:rsidR="0091178B" w:rsidRPr="0091178B" w:rsidRDefault="0091178B" w:rsidP="0091178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91178B">
        <w:rPr>
          <w:rFonts w:ascii="Arial" w:hAnsi="Arial" w:cs="Arial"/>
          <w:b/>
          <w:bCs/>
          <w:sz w:val="20"/>
          <w:szCs w:val="20"/>
        </w:rPr>
        <w:t>Місця, на яких планується проведення клінічного випробування: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8946"/>
      </w:tblGrid>
      <w:tr w:rsidR="0091178B" w:rsidRPr="0091178B" w:rsidTr="0091178B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2494c3c61"/>
                <w:rFonts w:ascii="Arial" w:hAnsi="Arial" w:cs="Arial"/>
                <w:b w:val="0"/>
              </w:rPr>
              <w:t>№ п/п</w:t>
            </w:r>
          </w:p>
        </w:tc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2494c3c61"/>
                <w:rFonts w:ascii="Arial" w:hAnsi="Arial" w:cs="Arial"/>
                <w:b w:val="0"/>
              </w:rPr>
              <w:t>П.І.Б. відповідального дослідника</w:t>
            </w:r>
          </w:p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2494c3c61"/>
                <w:rFonts w:ascii="Arial" w:hAnsi="Arial" w:cs="Arial"/>
                <w:b w:val="0"/>
              </w:rPr>
              <w:t>Назва місця проведення клінічного випробування</w:t>
            </w:r>
          </w:p>
        </w:tc>
      </w:tr>
      <w:tr w:rsidR="0091178B" w:rsidRPr="0091178B" w:rsidTr="0091178B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2494c3c61"/>
                <w:rFonts w:ascii="Arial" w:hAnsi="Arial" w:cs="Arial"/>
                <w:b w:val="0"/>
              </w:rPr>
              <w:t>1</w:t>
            </w:r>
          </w:p>
        </w:tc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2494c3c61"/>
                <w:rFonts w:ascii="Arial" w:hAnsi="Arial" w:cs="Arial"/>
                <w:b w:val="0"/>
              </w:rPr>
              <w:t>к.м.н. Забродська Л.В.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2494c3c61"/>
                <w:rFonts w:ascii="Arial" w:hAnsi="Arial" w:cs="Arial"/>
                <w:b w:val="0"/>
              </w:rPr>
              <w:t xml:space="preserve">Державна установа «Інститут отоларінгології імені проф. О.С. Коломійченка Національної академії медичних наук України», Центр алергічних захворювань верхніх дихальних шляхів, </w:t>
            </w:r>
            <w:r>
              <w:rPr>
                <w:rStyle w:val="cs2494c3c61"/>
                <w:rFonts w:ascii="Arial" w:hAnsi="Arial" w:cs="Arial"/>
                <w:b w:val="0"/>
              </w:rPr>
              <w:t xml:space="preserve">         </w:t>
            </w:r>
            <w:r w:rsidRPr="0091178B">
              <w:rPr>
                <w:rStyle w:val="cs2494c3c61"/>
                <w:rFonts w:ascii="Arial" w:hAnsi="Arial" w:cs="Arial"/>
                <w:b w:val="0"/>
              </w:rPr>
              <w:t>м. Київ</w:t>
            </w:r>
          </w:p>
        </w:tc>
      </w:tr>
      <w:tr w:rsidR="0091178B" w:rsidRPr="0091178B" w:rsidTr="0091178B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2494c3c61"/>
                <w:rFonts w:ascii="Arial" w:hAnsi="Arial" w:cs="Arial"/>
                <w:b w:val="0"/>
              </w:rPr>
              <w:t>2</w:t>
            </w:r>
          </w:p>
        </w:tc>
        <w:tc>
          <w:tcPr>
            <w:tcW w:w="8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2494c3c61"/>
                <w:rFonts w:ascii="Arial" w:hAnsi="Arial" w:cs="Arial"/>
                <w:b w:val="0"/>
              </w:rPr>
              <w:t>д.м.н., проф. Чоп`як В.В.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2494c3c61"/>
                <w:rFonts w:ascii="Arial" w:hAnsi="Arial" w:cs="Arial"/>
                <w:b w:val="0"/>
              </w:rPr>
              <w:t>Комунальне некомерційне підприємство Львівської обласної ради «Львівська обласна клінічна лікарня», ревматологічне відділення, Львівський національний медичний університет імені Данила Галицького, кафедра клінічної імунології та алергології, м. Львів</w:t>
            </w:r>
          </w:p>
        </w:tc>
      </w:tr>
    </w:tbl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afaf57411"/>
          <w:rFonts w:ascii="Arial" w:hAnsi="Arial" w:cs="Arial"/>
          <w:sz w:val="20"/>
          <w:szCs w:val="20"/>
          <w:lang w:val="en-US"/>
        </w:rPr>
        <w:t> </w:t>
      </w:r>
    </w:p>
    <w:p w:rsidR="0091178B" w:rsidRPr="0091178B" w:rsidRDefault="0091178B" w:rsidP="0091178B">
      <w:pPr>
        <w:numPr>
          <w:ilvl w:val="2"/>
          <w:numId w:val="18"/>
        </w:numPr>
        <w:ind w:left="0" w:firstLine="0"/>
        <w:jc w:val="both"/>
        <w:rPr>
          <w:rStyle w:val="cs80d9435b2"/>
          <w:rFonts w:ascii="Arial" w:hAnsi="Arial" w:cs="Arial"/>
          <w:sz w:val="20"/>
          <w:szCs w:val="20"/>
        </w:rPr>
      </w:pPr>
      <w:r w:rsidRPr="0091178B">
        <w:rPr>
          <w:rStyle w:val="cs9f0a40402"/>
        </w:rPr>
        <w:t>«Рандомізоване, багатоцентрове, подвійне сліпе, плацебо-контрольоване клінічне дослідження 2</w:t>
      </w:r>
      <w:r w:rsidRPr="0091178B">
        <w:rPr>
          <w:rStyle w:val="cs9f0a40402"/>
          <w:lang w:val="en-US"/>
        </w:rPr>
        <w:t>b</w:t>
      </w:r>
      <w:r w:rsidRPr="0091178B">
        <w:rPr>
          <w:rStyle w:val="cs9f0a40402"/>
        </w:rPr>
        <w:t xml:space="preserve"> / 3 фази в паралельних групах для оцінки ефективності та безпечності </w:t>
      </w:r>
      <w:r w:rsidRPr="0091178B">
        <w:rPr>
          <w:rStyle w:val="cs9b006262"/>
        </w:rPr>
        <w:t>гуселькумабу</w:t>
      </w:r>
      <w:r w:rsidRPr="0091178B">
        <w:rPr>
          <w:rStyle w:val="cs9f0a40402"/>
        </w:rPr>
        <w:t xml:space="preserve"> в пацієнтів із середнього ступеню тяжкості та тяжким активним неспецифічним виразковим колітом.», код дослідження </w:t>
      </w:r>
      <w:r w:rsidRPr="0091178B">
        <w:rPr>
          <w:rStyle w:val="cs9b006262"/>
          <w:lang w:val="en-US"/>
        </w:rPr>
        <w:t>CNTO</w:t>
      </w:r>
      <w:r w:rsidRPr="0091178B">
        <w:rPr>
          <w:rStyle w:val="cs9b006262"/>
        </w:rPr>
        <w:t>1959</w:t>
      </w:r>
      <w:r w:rsidRPr="0091178B">
        <w:rPr>
          <w:rStyle w:val="cs9b006262"/>
          <w:lang w:val="en-US"/>
        </w:rPr>
        <w:t>UCO</w:t>
      </w:r>
      <w:r w:rsidRPr="0091178B">
        <w:rPr>
          <w:rStyle w:val="cs9b006262"/>
        </w:rPr>
        <w:t>3001</w:t>
      </w:r>
      <w:r w:rsidRPr="0091178B">
        <w:rPr>
          <w:rStyle w:val="cs9f0a40402"/>
        </w:rPr>
        <w:t>, від 29.05.2019 р., спонсор - «ЯНССЕН ФАРМАЦЕВТИКА НВ», Бельгія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2"/>
          <w:lang w:val="ru-RU"/>
        </w:rPr>
        <w:t>Фаза - ІІ</w:t>
      </w:r>
      <w:r w:rsidRPr="0091178B">
        <w:rPr>
          <w:rStyle w:val="cs9f0a40402"/>
          <w:lang w:val="en-US"/>
        </w:rPr>
        <w:t>b</w:t>
      </w:r>
      <w:r w:rsidRPr="0091178B">
        <w:rPr>
          <w:rStyle w:val="cs9f0a40402"/>
          <w:lang w:val="ru-RU"/>
        </w:rPr>
        <w:t>/ІІІ</w:t>
      </w:r>
    </w:p>
    <w:p w:rsidR="0091178B" w:rsidRPr="0091178B" w:rsidRDefault="0091178B" w:rsidP="0091178B">
      <w:pPr>
        <w:pStyle w:val="cs80d9435b"/>
        <w:rPr>
          <w:rStyle w:val="cs9f0a40402"/>
          <w:lang w:val="ru-RU"/>
        </w:rPr>
      </w:pPr>
      <w:r w:rsidRPr="0091178B">
        <w:rPr>
          <w:rStyle w:val="cs9f0a40402"/>
          <w:lang w:val="ru-RU"/>
        </w:rPr>
        <w:t>Заявник - «ЯНССЕН ФАРМАЦЕВТИКА НВ», Бельгія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:rsidR="0091178B" w:rsidRPr="0091178B" w:rsidRDefault="0091178B" w:rsidP="0091178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91178B">
        <w:rPr>
          <w:rStyle w:val="cs9f0a40402"/>
          <w:lang w:val="en-US"/>
        </w:rPr>
        <w:t> </w:t>
      </w:r>
      <w:r w:rsidRPr="0091178B">
        <w:rPr>
          <w:rFonts w:ascii="Arial" w:hAnsi="Arial" w:cs="Arial"/>
          <w:b/>
          <w:bCs/>
          <w:sz w:val="20"/>
          <w:szCs w:val="20"/>
        </w:rPr>
        <w:t>Місця, на яких планується проведення клінічного випробування: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8948"/>
      </w:tblGrid>
      <w:tr w:rsidR="0091178B" w:rsidRPr="0091178B" w:rsidTr="0091178B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№ п/п</w:t>
            </w:r>
          </w:p>
        </w:tc>
        <w:tc>
          <w:tcPr>
            <w:tcW w:w="8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1178B">
              <w:rPr>
                <w:rStyle w:val="cs9b006262"/>
                <w:b w:val="0"/>
              </w:rPr>
              <w:t>П.І.Б. відповідального дослідника</w:t>
            </w:r>
          </w:p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  <w:lang w:val="ru-RU"/>
              </w:rPr>
              <w:t>Н</w:t>
            </w:r>
            <w:r w:rsidRPr="0091178B">
              <w:rPr>
                <w:rStyle w:val="cs9b006262"/>
                <w:b w:val="0"/>
              </w:rPr>
              <w:t>азва місця проведення клінічного випробування</w:t>
            </w:r>
          </w:p>
        </w:tc>
      </w:tr>
      <w:tr w:rsidR="0091178B" w:rsidRPr="0091178B" w:rsidTr="0091178B">
        <w:trPr>
          <w:trHeight w:val="269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1</w:t>
            </w:r>
          </w:p>
        </w:tc>
        <w:tc>
          <w:tcPr>
            <w:tcW w:w="8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д.м.н., проф. Абрагамович О.О.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Комунальне некомерційне підприємство Львівської обласної ради «Львівська обласна клінічна лікарня», гастроентерологічне відділення, Львівський національний медичний університет імені Данила Галицького, кафедра внутрішньої медицини №1, м. Львів</w:t>
            </w:r>
          </w:p>
        </w:tc>
      </w:tr>
      <w:tr w:rsidR="0091178B" w:rsidRPr="0091178B" w:rsidTr="0091178B">
        <w:trPr>
          <w:trHeight w:val="48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2</w:t>
            </w:r>
          </w:p>
        </w:tc>
        <w:tc>
          <w:tcPr>
            <w:tcW w:w="8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д.м.н. Головченко О.І.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Медичний центр товариства з обмеженою відповідальністю «Хелс Клінік», відділ гастроентерології, гепатології та ендокринології медичного клінічного дослідницького центру, м. Вінниця</w:t>
            </w:r>
          </w:p>
        </w:tc>
      </w:tr>
      <w:tr w:rsidR="0091178B" w:rsidRPr="0091178B" w:rsidTr="0091178B">
        <w:trPr>
          <w:trHeight w:val="48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3</w:t>
            </w:r>
          </w:p>
        </w:tc>
        <w:tc>
          <w:tcPr>
            <w:tcW w:w="8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 xml:space="preserve">д.м.н. Гріднєв О.Є. 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Державна установа «Національний інститут терапії імені Л.Т. Малої Національної академії медичних наук України», відділ вивчення захворювань органів травлення та їх коморбідності з неінфекційними захворюваннями, відділення гастроентерології та терапії, м. Харків</w:t>
            </w:r>
          </w:p>
        </w:tc>
      </w:tr>
      <w:tr w:rsidR="0091178B" w:rsidRPr="0091178B" w:rsidTr="0091178B">
        <w:trPr>
          <w:trHeight w:val="48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4</w:t>
            </w:r>
          </w:p>
        </w:tc>
        <w:tc>
          <w:tcPr>
            <w:tcW w:w="8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к.м.н. Даценко О.Г.</w:t>
            </w:r>
          </w:p>
          <w:p w:rsidR="0091178B" w:rsidRPr="0091178B" w:rsidRDefault="0091178B" w:rsidP="00F84583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Комунальне некомерційне підприємство «Міська клінічна лікарня №2 імені проф.  О.О. Шалімова» Харківської міської ради, проктологічне відділення, м. Харків</w:t>
            </w:r>
          </w:p>
        </w:tc>
      </w:tr>
      <w:tr w:rsidR="0091178B" w:rsidRPr="0091178B" w:rsidTr="0091178B">
        <w:trPr>
          <w:trHeight w:val="48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5</w:t>
            </w:r>
          </w:p>
        </w:tc>
        <w:tc>
          <w:tcPr>
            <w:tcW w:w="8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д.м.н., проф. Станіславчук М.А.</w:t>
            </w:r>
          </w:p>
          <w:p w:rsidR="0091178B" w:rsidRPr="0091178B" w:rsidRDefault="0091178B" w:rsidP="00F84583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Вінницька обласна клінічна лікарня імені М.І. Пирогова,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</w:tc>
      </w:tr>
      <w:tr w:rsidR="0091178B" w:rsidRPr="0091178B" w:rsidTr="0091178B">
        <w:trPr>
          <w:trHeight w:val="48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6</w:t>
            </w:r>
          </w:p>
        </w:tc>
        <w:tc>
          <w:tcPr>
            <w:tcW w:w="8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2"/>
                <w:b w:val="0"/>
              </w:rPr>
              <w:t>лікар Юрків А.Є.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c1ee2fb31"/>
                <w:b w:val="0"/>
              </w:rPr>
              <w:lastRenderedPageBreak/>
              <w:t>Комунальна установа «Одеська обласна клінічна лікарня», Обласний гастроентерологічний центр на базі хірургічного відділення, м. Одеса</w:t>
            </w:r>
          </w:p>
        </w:tc>
      </w:tr>
    </w:tbl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1178B">
        <w:rPr>
          <w:rStyle w:val="cs9f0a40402"/>
          <w:lang w:val="en-US"/>
        </w:rPr>
        <w:lastRenderedPageBreak/>
        <w:t> </w:t>
      </w:r>
    </w:p>
    <w:p w:rsidR="0091178B" w:rsidRPr="0091178B" w:rsidRDefault="000B3CCC" w:rsidP="0091178B">
      <w:pPr>
        <w:numPr>
          <w:ilvl w:val="2"/>
          <w:numId w:val="18"/>
        </w:numPr>
        <w:ind w:left="0" w:firstLine="0"/>
        <w:jc w:val="both"/>
        <w:rPr>
          <w:rStyle w:val="cs80d9435b3"/>
          <w:rFonts w:ascii="Arial" w:hAnsi="Arial" w:cs="Arial"/>
          <w:sz w:val="20"/>
          <w:szCs w:val="20"/>
        </w:rPr>
      </w:pPr>
      <w:r w:rsidRPr="0091178B">
        <w:rPr>
          <w:rStyle w:val="cs9f0a40403"/>
        </w:rPr>
        <w:t xml:space="preserve"> </w:t>
      </w:r>
      <w:r w:rsidR="0091178B" w:rsidRPr="0091178B">
        <w:rPr>
          <w:rStyle w:val="cs9f0a40403"/>
        </w:rPr>
        <w:t xml:space="preserve">«Рандомізоване, подвійно сліпе, плацебо-контрольоване дослідження з пошуком діапазону доз для оцінки ефективності, безпечності і переносимості препарату </w:t>
      </w:r>
      <w:r w:rsidR="0091178B" w:rsidRPr="0091178B">
        <w:rPr>
          <w:rStyle w:val="cs9b006263"/>
          <w:lang w:val="en-US"/>
        </w:rPr>
        <w:t>SAR</w:t>
      </w:r>
      <w:r w:rsidR="0091178B" w:rsidRPr="0091178B">
        <w:rPr>
          <w:rStyle w:val="cs9b006263"/>
        </w:rPr>
        <w:t>440340</w:t>
      </w:r>
      <w:r w:rsidR="0091178B" w:rsidRPr="0091178B">
        <w:rPr>
          <w:rStyle w:val="cs9f0a40403"/>
        </w:rPr>
        <w:t xml:space="preserve"> (моноклональне антитіло до </w:t>
      </w:r>
      <w:r w:rsidR="0091178B" w:rsidRPr="0091178B">
        <w:rPr>
          <w:rStyle w:val="cs9f0a40403"/>
          <w:lang w:val="en-US"/>
        </w:rPr>
        <w:t>IL</w:t>
      </w:r>
      <w:r w:rsidR="0091178B" w:rsidRPr="0091178B">
        <w:rPr>
          <w:rStyle w:val="cs9f0a40403"/>
        </w:rPr>
        <w:t xml:space="preserve">-33) у пацієнтів із середньоважкою або важкою бронхіальною астмою», код дослідження </w:t>
      </w:r>
      <w:r w:rsidR="0091178B" w:rsidRPr="0091178B">
        <w:rPr>
          <w:rStyle w:val="cs9b006263"/>
          <w:lang w:val="en-US"/>
        </w:rPr>
        <w:t>DRI</w:t>
      </w:r>
      <w:r w:rsidR="0091178B" w:rsidRPr="0091178B">
        <w:rPr>
          <w:rStyle w:val="cs9b006263"/>
        </w:rPr>
        <w:t>15103</w:t>
      </w:r>
      <w:r w:rsidR="0091178B" w:rsidRPr="0091178B">
        <w:rPr>
          <w:rStyle w:val="cs9f0a40403"/>
        </w:rPr>
        <w:t xml:space="preserve">, версія 1 від 18 жовтня 2019р., спонсор - </w:t>
      </w:r>
      <w:r w:rsidR="0091178B" w:rsidRPr="0091178B">
        <w:rPr>
          <w:rStyle w:val="cs9f0a40403"/>
          <w:lang w:val="en-US"/>
        </w:rPr>
        <w:t>sanofi</w:t>
      </w:r>
      <w:r w:rsidR="0091178B" w:rsidRPr="0091178B">
        <w:rPr>
          <w:rStyle w:val="cs9f0a40403"/>
        </w:rPr>
        <w:t>-</w:t>
      </w:r>
      <w:r w:rsidR="0091178B" w:rsidRPr="0091178B">
        <w:rPr>
          <w:rStyle w:val="cs9f0a40403"/>
          <w:lang w:val="en-US"/>
        </w:rPr>
        <w:t>aventis</w:t>
      </w:r>
      <w:r w:rsidR="0091178B" w:rsidRPr="0091178B">
        <w:rPr>
          <w:rStyle w:val="cs9f0a40403"/>
        </w:rPr>
        <w:t xml:space="preserve"> </w:t>
      </w:r>
      <w:r w:rsidR="0091178B" w:rsidRPr="0091178B">
        <w:rPr>
          <w:rStyle w:val="cs9f0a40403"/>
          <w:lang w:val="en-US"/>
        </w:rPr>
        <w:t>recherche</w:t>
      </w:r>
      <w:r w:rsidR="0091178B" w:rsidRPr="0091178B">
        <w:rPr>
          <w:rStyle w:val="cs9f0a40403"/>
        </w:rPr>
        <w:t xml:space="preserve"> &amp; </w:t>
      </w:r>
      <w:r w:rsidR="0091178B" w:rsidRPr="0091178B">
        <w:rPr>
          <w:rStyle w:val="cs9f0a40403"/>
          <w:lang w:val="en-US"/>
        </w:rPr>
        <w:t>developpement</w:t>
      </w:r>
      <w:r w:rsidR="0091178B" w:rsidRPr="0091178B">
        <w:rPr>
          <w:rStyle w:val="cs9f0a40403"/>
        </w:rPr>
        <w:t xml:space="preserve">, </w:t>
      </w:r>
      <w:r w:rsidR="0091178B" w:rsidRPr="0091178B">
        <w:rPr>
          <w:rStyle w:val="cs9f0a40403"/>
          <w:lang w:val="en-US"/>
        </w:rPr>
        <w:t>France</w:t>
      </w:r>
      <w:r w:rsidR="0091178B" w:rsidRPr="0091178B">
        <w:rPr>
          <w:rStyle w:val="cs9f0a40403"/>
        </w:rPr>
        <w:t xml:space="preserve"> (Санофі-Авентіс решерш е девелопман, Франція) 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3"/>
          <w:lang w:val="ru-RU"/>
        </w:rPr>
        <w:t>Фаза - ІІ</w:t>
      </w:r>
    </w:p>
    <w:p w:rsidR="0091178B" w:rsidRPr="0091178B" w:rsidRDefault="0091178B" w:rsidP="0091178B">
      <w:pPr>
        <w:pStyle w:val="cs80d9435b"/>
        <w:rPr>
          <w:rStyle w:val="cs9f0a40403"/>
          <w:lang w:val="ru-RU"/>
        </w:rPr>
      </w:pPr>
      <w:r w:rsidRPr="0091178B">
        <w:rPr>
          <w:rStyle w:val="cs9f0a40403"/>
          <w:lang w:val="ru-RU"/>
        </w:rPr>
        <w:t>Заявник - ТОВ «Санофі-Авентіс Україна»</w:t>
      </w:r>
    </w:p>
    <w:p w:rsidR="0091178B" w:rsidRPr="0091178B" w:rsidRDefault="0091178B" w:rsidP="0091178B">
      <w:pPr>
        <w:pStyle w:val="cs80d9435b"/>
        <w:rPr>
          <w:rStyle w:val="cs9f0a40403"/>
          <w:lang w:val="ru-RU"/>
        </w:rPr>
      </w:pPr>
    </w:p>
    <w:p w:rsidR="0091178B" w:rsidRPr="0091178B" w:rsidRDefault="0091178B" w:rsidP="0091178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91178B">
        <w:rPr>
          <w:rFonts w:ascii="Arial" w:hAnsi="Arial" w:cs="Arial"/>
          <w:b/>
          <w:bCs/>
          <w:sz w:val="20"/>
          <w:szCs w:val="20"/>
        </w:rPr>
        <w:t>Місця, на яких планується проведення клінічного випробування: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</w:p>
    <w:tbl>
      <w:tblPr>
        <w:tblW w:w="97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883"/>
      </w:tblGrid>
      <w:tr w:rsidR="0091178B" w:rsidRPr="0091178B" w:rsidTr="00D33451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№ п/п</w:t>
            </w:r>
          </w:p>
        </w:tc>
        <w:tc>
          <w:tcPr>
            <w:tcW w:w="8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1178B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П.І.Б. відповідального дослідника</w:t>
            </w:r>
          </w:p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Назва місця проведення клінічного випробування</w:t>
            </w:r>
          </w:p>
        </w:tc>
      </w:tr>
      <w:tr w:rsidR="0091178B" w:rsidRPr="0091178B" w:rsidTr="00D33451">
        <w:trPr>
          <w:trHeight w:val="48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1178B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1</w:t>
            </w:r>
          </w:p>
        </w:tc>
        <w:tc>
          <w:tcPr>
            <w:tcW w:w="8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д.м.н., проф. Андрейчин С.М.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«Тернопільська комунальна міська лікарня №2», терапевтичне відділення №1, Тернопiльський національний медичний університет iменi               I.Я. Горбачeвського Міністерства охорони здоров'я України, кафедра пропедевтики внутрішньої медицини та фтизіатрії, м. Тернопіль</w:t>
            </w:r>
          </w:p>
        </w:tc>
      </w:tr>
      <w:tr w:rsidR="0091178B" w:rsidRPr="0091178B" w:rsidTr="00D33451">
        <w:trPr>
          <w:trHeight w:val="48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1178B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2</w:t>
            </w:r>
          </w:p>
        </w:tc>
        <w:tc>
          <w:tcPr>
            <w:tcW w:w="8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д.м.н., проф. Ащеулова Т.В.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«Міська клінічна лікарня №13» Харківської міської ради, пульмонологічне відділення №1, Харківський Національний медичний університет, кафедра пропедевтики внутрішньої медицини №1, основ біоетики та біобезпеки, м. Харків</w:t>
            </w:r>
          </w:p>
        </w:tc>
      </w:tr>
      <w:tr w:rsidR="0091178B" w:rsidRPr="0091178B" w:rsidTr="00D33451">
        <w:trPr>
          <w:trHeight w:val="48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1178B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3</w:t>
            </w:r>
          </w:p>
        </w:tc>
        <w:tc>
          <w:tcPr>
            <w:tcW w:w="8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к.м.н. Вишнивецький І.І.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</w:tc>
      </w:tr>
      <w:tr w:rsidR="0091178B" w:rsidRPr="0091178B" w:rsidTr="00D33451">
        <w:trPr>
          <w:trHeight w:val="48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1178B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4</w:t>
            </w:r>
          </w:p>
        </w:tc>
        <w:tc>
          <w:tcPr>
            <w:tcW w:w="8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к.м.н. Деркач М.І.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«Центральна міська клінічна лікарня Івано-Франківської міської ради», терапевтичне відділення №1, м. Івано-Франківськ</w:t>
            </w:r>
          </w:p>
        </w:tc>
      </w:tr>
      <w:tr w:rsidR="0091178B" w:rsidRPr="0091178B" w:rsidTr="00D33451">
        <w:trPr>
          <w:trHeight w:val="48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1178B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5</w:t>
            </w:r>
          </w:p>
        </w:tc>
        <w:tc>
          <w:tcPr>
            <w:tcW w:w="8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лікар Кутник Н.В.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Медичний центр «Ок!Клінік+» товариства з обмеженою відповідальністю «Міжнародний інститут клінічних досліджень», стаціонарне відділення, відділ пульмонології, м. Київ</w:t>
            </w:r>
          </w:p>
        </w:tc>
      </w:tr>
      <w:tr w:rsidR="0091178B" w:rsidRPr="0091178B" w:rsidTr="00D33451">
        <w:trPr>
          <w:trHeight w:val="48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1178B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6</w:t>
            </w:r>
          </w:p>
        </w:tc>
        <w:tc>
          <w:tcPr>
            <w:tcW w:w="8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д.м.н., проф. Мостовой Ю.М.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Приватне мале підприємство, медичний центр «Пульс», терапевтичне відділення, </w:t>
            </w: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                     </w:t>
            </w: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м. Вінниця</w:t>
            </w:r>
          </w:p>
        </w:tc>
      </w:tr>
      <w:tr w:rsidR="0091178B" w:rsidRPr="0091178B" w:rsidTr="00D33451">
        <w:trPr>
          <w:trHeight w:val="48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1178B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7</w:t>
            </w:r>
          </w:p>
        </w:tc>
        <w:tc>
          <w:tcPr>
            <w:tcW w:w="8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лікар Сидорик Н.Ю.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«4-а міська клінічна лікарня м. Львова», відділення денного стаціонару з пульмонологічними ліжками, м. Львів</w:t>
            </w:r>
          </w:p>
        </w:tc>
      </w:tr>
      <w:tr w:rsidR="0091178B" w:rsidRPr="0091178B" w:rsidTr="00D33451">
        <w:trPr>
          <w:trHeight w:val="48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8</w:t>
            </w:r>
          </w:p>
        </w:tc>
        <w:tc>
          <w:tcPr>
            <w:tcW w:w="8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к.м.н. Трифонова Н.С.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населення», поліклініка, м. Харків</w:t>
            </w:r>
          </w:p>
        </w:tc>
      </w:tr>
      <w:tr w:rsidR="0091178B" w:rsidRPr="0091178B" w:rsidTr="00D33451">
        <w:trPr>
          <w:trHeight w:val="48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1178B">
              <w:rPr>
                <w:rStyle w:val="cs2494c3c62"/>
                <w:rFonts w:ascii="Arial" w:hAnsi="Arial" w:cs="Arial"/>
                <w:b w:val="0"/>
                <w:color w:val="000000" w:themeColor="text1"/>
              </w:rPr>
              <w:t>9</w:t>
            </w:r>
          </w:p>
        </w:tc>
        <w:tc>
          <w:tcPr>
            <w:tcW w:w="8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д.м.н., проф. Островський М.М.</w:t>
            </w:r>
          </w:p>
          <w:p w:rsidR="0091178B" w:rsidRPr="0091178B" w:rsidRDefault="0091178B" w:rsidP="00F84583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Комунальне некомерційне підприємство «Івано-Франківський обласний фтизіопульмонологічний центр Івано-Франківської обласної ради», центр легеневих захворювань, відділення пульмонології, Івано-Франківський національний медичний університет, кафедра фтизіатрії і пульмонології з курсом професійних хвороб,                 </w:t>
            </w:r>
            <w:r w:rsidR="00F84583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           </w:t>
            </w:r>
            <w:r w:rsidRPr="0091178B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   м. Івано-Франківськ </w:t>
            </w:r>
          </w:p>
        </w:tc>
      </w:tr>
    </w:tbl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afaf57412"/>
          <w:rFonts w:ascii="Arial" w:hAnsi="Arial" w:cs="Arial"/>
          <w:sz w:val="20"/>
          <w:szCs w:val="20"/>
          <w:lang w:val="en-US"/>
        </w:rPr>
        <w:t> </w:t>
      </w:r>
    </w:p>
    <w:p w:rsidR="0091178B" w:rsidRPr="0091178B" w:rsidRDefault="0091178B" w:rsidP="0091178B">
      <w:pPr>
        <w:jc w:val="both"/>
        <w:rPr>
          <w:rFonts w:ascii="Arial" w:hAnsi="Arial" w:cs="Arial"/>
          <w:bCs/>
          <w:sz w:val="20"/>
          <w:szCs w:val="20"/>
        </w:rPr>
      </w:pPr>
    </w:p>
    <w:p w:rsidR="0091178B" w:rsidRPr="0091178B" w:rsidRDefault="0091178B" w:rsidP="0091178B">
      <w:pPr>
        <w:numPr>
          <w:ilvl w:val="2"/>
          <w:numId w:val="18"/>
        </w:numPr>
        <w:ind w:left="0" w:firstLine="0"/>
        <w:jc w:val="both"/>
        <w:rPr>
          <w:rStyle w:val="cs80d9435b4"/>
          <w:rFonts w:ascii="Arial" w:hAnsi="Arial" w:cs="Arial"/>
          <w:sz w:val="20"/>
          <w:szCs w:val="20"/>
          <w:lang w:val="en-US"/>
        </w:rPr>
      </w:pPr>
      <w:r w:rsidRPr="0091178B">
        <w:rPr>
          <w:rStyle w:val="cs9f0a40404"/>
        </w:rPr>
        <w:t xml:space="preserve">«Подвійне сліпе, рандомізоване, плацебо-контрольоване, багатоцентрове дослідження для оцінки впливу </w:t>
      </w:r>
      <w:r w:rsidRPr="0091178B">
        <w:rPr>
          <w:rStyle w:val="cs9b006264"/>
        </w:rPr>
        <w:t>еволокумабу</w:t>
      </w:r>
      <w:r w:rsidRPr="0091178B">
        <w:rPr>
          <w:rStyle w:val="cs9f0a40404"/>
        </w:rPr>
        <w:t xml:space="preserve">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інсульту», код дослідження </w:t>
      </w:r>
      <w:r w:rsidRPr="0091178B">
        <w:rPr>
          <w:rStyle w:val="cs9b006264"/>
        </w:rPr>
        <w:t>20170625</w:t>
      </w:r>
      <w:r w:rsidRPr="0091178B">
        <w:rPr>
          <w:rStyle w:val="cs9f0a40404"/>
        </w:rPr>
        <w:t xml:space="preserve">, з інкорпорованою поправкою </w:t>
      </w:r>
      <w:r w:rsidRPr="0091178B">
        <w:rPr>
          <w:rStyle w:val="cs9f0a40404"/>
          <w:lang w:val="en-US"/>
        </w:rPr>
        <w:t>1 від 29 березня 2019 року, спонсор - «Амжен Інк.» (Amgen Inc.), США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4"/>
          <w:lang w:val="en-US"/>
        </w:rPr>
        <w:t>Фаза - ІІІ</w:t>
      </w:r>
    </w:p>
    <w:p w:rsidR="0091178B" w:rsidRPr="0091178B" w:rsidRDefault="0091178B" w:rsidP="0091178B">
      <w:pPr>
        <w:pStyle w:val="cs80d9435b"/>
        <w:rPr>
          <w:rStyle w:val="cs9f0a40404"/>
        </w:rPr>
      </w:pPr>
      <w:r w:rsidRPr="0091178B">
        <w:rPr>
          <w:rStyle w:val="cs9f0a40404"/>
        </w:rPr>
        <w:t>Заявник - Підприємство з 100% іноземною інвестицією «АЙК’ЮВІА РДС Україна»</w:t>
      </w:r>
    </w:p>
    <w:p w:rsidR="0091178B" w:rsidRPr="0091178B" w:rsidRDefault="0091178B" w:rsidP="0091178B">
      <w:pPr>
        <w:pStyle w:val="cs80d9435b"/>
        <w:rPr>
          <w:rStyle w:val="cs9f0a40404"/>
        </w:rPr>
      </w:pPr>
    </w:p>
    <w:p w:rsidR="0091178B" w:rsidRPr="0091178B" w:rsidRDefault="0091178B" w:rsidP="0091178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91178B">
        <w:rPr>
          <w:rStyle w:val="cs9f0a40404"/>
          <w:lang w:val="en-US"/>
        </w:rPr>
        <w:t> </w:t>
      </w:r>
      <w:r w:rsidRPr="0091178B">
        <w:rPr>
          <w:rFonts w:ascii="Arial" w:hAnsi="Arial" w:cs="Arial"/>
          <w:b/>
          <w:bCs/>
          <w:sz w:val="20"/>
          <w:szCs w:val="20"/>
        </w:rPr>
        <w:t>Місця, на яких планується проведення клінічного випробування: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</w:p>
    <w:tbl>
      <w:tblPr>
        <w:tblW w:w="97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9043"/>
      </w:tblGrid>
      <w:tr w:rsidR="0091178B" w:rsidRPr="0091178B" w:rsidTr="00D3345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№ п/п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1178B">
              <w:rPr>
                <w:rStyle w:val="cs9b006264"/>
                <w:b w:val="0"/>
              </w:rPr>
              <w:t>П.І.Б. відповідального дослідника</w:t>
            </w:r>
          </w:p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  <w:lang w:val="ru-RU"/>
              </w:rPr>
              <w:t>Н</w:t>
            </w:r>
            <w:r w:rsidRPr="0091178B">
              <w:rPr>
                <w:rStyle w:val="cs9b006264"/>
                <w:b w:val="0"/>
              </w:rPr>
              <w:t>азва місця проведення клінічного випробування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lastRenderedPageBreak/>
              <w:t>1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д.м.н. Рішко М.В.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Комунальне некомерційне підприємство «Закарпатський обласний клінічний центр кардіології та кардіохірургії» Закарпатської обласної ради, відділення загальної кардіології, Державний вищий навчальний заклад «Ужгородський національний університет», кафедра госпітальної терапії, м. Ужгород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2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д.м.н., проф. Целуйко В.Й.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Комунальне некомерційне підприємство «Міська клінічна лікарня № 8» Харківської міської ради, кардіологічне відділення для хворих на інфаркт міокарда №2, Харківська медична академія післядипломної освіти, кафедра кардіології та функціональної діагностики, м. Харків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3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лікар Прохоров О.В.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Комунальне некомерційне підприємство «Міська клінічна лікарня №27» Харківської міської ради, кардіологічне відділення для хворих на інфаркт міокарду, м. Харків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4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член-кор. НАМН України, д.м.н., проф. Пархоменко О.М.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Державна установа «Національний науковий центр «Інститут кардіології імені академіка             М.Д. Стражеска» Національної академії медичних наук України, відділ реанімації та інтенсивної терапії, м. Київ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5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 xml:space="preserve">д.м.н, проф. Корж О.М. 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Медико-санітарна частина приватного акціонерного товариства «Харківський тракторний завод», терапевтичне відділення, Харківська медична академія післядипломної освіти, кафедра загальної практики - сімейної медицини, м. Харків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6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д.м.н., проф. Мітченко О.І.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Державна установа «Національний науковий центр «Інститут кардіології імені академіка                 М.Д. Стражеска» Національної академії медичних наук України, відділ дисліпідемій, м. Київ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7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д.м.н., проф. Станіславчук М.А.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 xml:space="preserve">Комунальне некомерційне підприємство «Вінницька обласна клінічна лікарня </w:t>
            </w:r>
            <w:r w:rsidRPr="0091178B">
              <w:rPr>
                <w:rStyle w:val="cs9b006264"/>
                <w:b w:val="0"/>
                <w:lang w:val="ru-RU"/>
              </w:rPr>
              <w:t xml:space="preserve">                            </w:t>
            </w:r>
            <w:r w:rsidRPr="0091178B">
              <w:rPr>
                <w:rStyle w:val="cs9b006264"/>
                <w:b w:val="0"/>
              </w:rPr>
              <w:t>ім. М.І. Пирогова Вінницької обласної Ради», клінічне кардіологічне відділення з ліжками реабілітації кардіологічних хворих, Вінницький національний медичний університет                   ім. М.І. Пирогова, кафедра внутрішньої медицини №1, м. Вінниця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8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 xml:space="preserve">д.м.н., проф. Мостовой Ю. М. 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9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д.м.н. Міщенко Л.А.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Державна установа «Національний науковий центр «Інститут кардіології імені академіка                М.Д. Стражеска» Національної академії медичних наук України, відділ гіпертонічної хвороби, м. Київ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10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лікар Попова Г.В.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Медичний центр товариства з обмеженою відповідальністю «Медичний центр «Консиліум Медікал», клініко-консультативне відділення, м. Київ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11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зав. від. Руденко Л.В.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Київська міська клінічна лікарня швидкої медичної допомоги, кардіологічне відділення, м. Київ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12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д.м.н., проф. Вакалюк І.П.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 xml:space="preserve">Комунальне некомерційне підприємство «Івано-Франківський обласний клінічний кардіологічний центр Івано-Франківської обласної ради», відділення хронічної ішемічної хвороби серця, Державний вищий навчальний заклад «Івано-Франківський національний медичний університет», кафедра внутрішньої медицини №2 та медсестринства,                     </w:t>
            </w:r>
            <w:r w:rsidR="00F84583">
              <w:rPr>
                <w:rStyle w:val="cs9b006264"/>
                <w:b w:val="0"/>
              </w:rPr>
              <w:t xml:space="preserve">               </w:t>
            </w:r>
            <w:r w:rsidRPr="0091178B">
              <w:rPr>
                <w:rStyle w:val="cs9b006264"/>
                <w:b w:val="0"/>
              </w:rPr>
              <w:t>м. Івано-Франківськ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13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к.м.н. Карпенко О.І.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Київська міська клінічна лікарня №1, кардіологічне відділення, м. Київ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14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лікар-кардіолог Лимар Ю.В.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Комунальне некомерційне підприємство «Консультативно-діагностичний центр» Деснянського району м. Києва, відділення профілактики серцево-судинних захворювань, м. Київ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15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к.м.н. Стець Р.В.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Комунальне некомерційне підприємство «Міська лікарня №6» Запорізької міської ради, терапевтичне відділення, м. Запоріжжя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16</w:t>
            </w:r>
          </w:p>
        </w:tc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лікар Алєксєєва Л.З.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4"/>
                <w:b w:val="0"/>
              </w:rPr>
              <w:t>Олександрівська клінічна лікарня м. Києва, інфарктне відділення №1,  м. Київ</w:t>
            </w:r>
          </w:p>
        </w:tc>
      </w:tr>
    </w:tbl>
    <w:p w:rsidR="0091178B" w:rsidRPr="0091178B" w:rsidRDefault="0091178B" w:rsidP="0091178B">
      <w:pPr>
        <w:pStyle w:val="csfeeeeb43"/>
        <w:rPr>
          <w:rFonts w:ascii="Arial" w:hAnsi="Arial" w:cs="Arial"/>
          <w:sz w:val="20"/>
          <w:szCs w:val="20"/>
        </w:rPr>
      </w:pPr>
      <w:r w:rsidRPr="0091178B">
        <w:rPr>
          <w:rStyle w:val="cs2494c3c63"/>
          <w:rFonts w:ascii="Arial" w:hAnsi="Arial" w:cs="Arial"/>
          <w:lang w:val="en-US"/>
        </w:rPr>
        <w:t> </w:t>
      </w:r>
    </w:p>
    <w:p w:rsidR="0091178B" w:rsidRPr="0091178B" w:rsidRDefault="0091178B" w:rsidP="0091178B">
      <w:pPr>
        <w:jc w:val="both"/>
        <w:rPr>
          <w:rFonts w:ascii="Arial" w:hAnsi="Arial" w:cs="Arial"/>
          <w:bCs/>
          <w:sz w:val="20"/>
          <w:szCs w:val="20"/>
        </w:rPr>
      </w:pPr>
    </w:p>
    <w:p w:rsidR="0091178B" w:rsidRPr="0091178B" w:rsidRDefault="0091178B" w:rsidP="0091178B">
      <w:pPr>
        <w:numPr>
          <w:ilvl w:val="2"/>
          <w:numId w:val="18"/>
        </w:numPr>
        <w:ind w:left="0" w:firstLine="0"/>
        <w:jc w:val="both"/>
        <w:rPr>
          <w:rStyle w:val="cs80d9435b5"/>
          <w:rFonts w:ascii="Arial" w:hAnsi="Arial" w:cs="Arial"/>
          <w:sz w:val="20"/>
          <w:szCs w:val="20"/>
        </w:rPr>
      </w:pPr>
      <w:r w:rsidRPr="0091178B">
        <w:rPr>
          <w:rStyle w:val="cs9f0a40405"/>
        </w:rPr>
        <w:t xml:space="preserve">«Багатоцентрове, подвійне сліпе, рандомізоване дослідження, що проводиться у паралельних групах з метою вивчення фармакокінетики, ефективності, безпеки та імуногенності у пацієнтів з хронічним бляшковим псоріазом від помірного до тяжкого ступеня, які отримують препарат </w:t>
      </w:r>
      <w:r w:rsidRPr="0091178B">
        <w:rPr>
          <w:rStyle w:val="cs9b006265"/>
        </w:rPr>
        <w:t>Хуміра®</w:t>
      </w:r>
      <w:r w:rsidRPr="0091178B">
        <w:rPr>
          <w:rStyle w:val="cs9f0a40405"/>
        </w:rPr>
        <w:t xml:space="preserve">, та у пацієнтів (або порівняно з пацієнтами) з хронічним бляшковим псоріазом від помірного до тяжкого </w:t>
      </w:r>
      <w:r w:rsidRPr="0091178B">
        <w:rPr>
          <w:rStyle w:val="cs9f0a40405"/>
        </w:rPr>
        <w:lastRenderedPageBreak/>
        <w:t xml:space="preserve">ступеня, які знаходяться у стадії повторного переходу від лікування препаратом Хуміра® на лікування препаратом </w:t>
      </w:r>
      <w:r w:rsidRPr="0091178B">
        <w:rPr>
          <w:rStyle w:val="cs9f0a40405"/>
          <w:lang w:val="en-US"/>
        </w:rPr>
        <w:t>AVT</w:t>
      </w:r>
      <w:r w:rsidRPr="0091178B">
        <w:rPr>
          <w:rStyle w:val="cs9f0a40405"/>
        </w:rPr>
        <w:t xml:space="preserve">02 з наступною подовженою фазою вивчення безпеки </w:t>
      </w:r>
      <w:r w:rsidRPr="0091178B">
        <w:rPr>
          <w:rStyle w:val="cs9f0a40405"/>
          <w:lang w:val="en-US"/>
        </w:rPr>
        <w:t>AVT</w:t>
      </w:r>
      <w:r w:rsidRPr="0091178B">
        <w:rPr>
          <w:rStyle w:val="cs9f0a40405"/>
        </w:rPr>
        <w:t>02 (</w:t>
      </w:r>
      <w:r w:rsidRPr="0091178B">
        <w:rPr>
          <w:rStyle w:val="cs9f0a40405"/>
          <w:lang w:val="en-US"/>
        </w:rPr>
        <w:t>ALVOPAD</w:t>
      </w:r>
      <w:r w:rsidRPr="0091178B">
        <w:rPr>
          <w:rStyle w:val="cs9f0a40405"/>
        </w:rPr>
        <w:t>-</w:t>
      </w:r>
      <w:r w:rsidRPr="0091178B">
        <w:rPr>
          <w:rStyle w:val="cs9f0a40405"/>
          <w:lang w:val="en-US"/>
        </w:rPr>
        <w:t>X</w:t>
      </w:r>
      <w:r w:rsidRPr="0091178B">
        <w:rPr>
          <w:rStyle w:val="cs9f0a40405"/>
        </w:rPr>
        <w:t xml:space="preserve">)», код дослідження </w:t>
      </w:r>
      <w:r w:rsidRPr="0091178B">
        <w:rPr>
          <w:rStyle w:val="cs9b006265"/>
          <w:lang w:val="en-US"/>
        </w:rPr>
        <w:t>AVT</w:t>
      </w:r>
      <w:r w:rsidRPr="0091178B">
        <w:rPr>
          <w:rStyle w:val="cs9b006265"/>
        </w:rPr>
        <w:t>02-</w:t>
      </w:r>
      <w:r w:rsidRPr="0091178B">
        <w:rPr>
          <w:rStyle w:val="cs9b006265"/>
          <w:lang w:val="en-US"/>
        </w:rPr>
        <w:t>GL</w:t>
      </w:r>
      <w:r w:rsidRPr="0091178B">
        <w:rPr>
          <w:rStyle w:val="cs9b006265"/>
        </w:rPr>
        <w:t>-302</w:t>
      </w:r>
      <w:r w:rsidRPr="0091178B">
        <w:rPr>
          <w:rStyle w:val="cs9f0a40405"/>
        </w:rPr>
        <w:t>, версія 2.0 з інкорпорованою поправкою 1 від 12 грудня 2019 року, спонсор - «Алвотек Свісс АГ» (</w:t>
      </w:r>
      <w:r w:rsidRPr="0091178B">
        <w:rPr>
          <w:rStyle w:val="cs9f0a40405"/>
          <w:lang w:val="en-US"/>
        </w:rPr>
        <w:t>Alvotech</w:t>
      </w:r>
      <w:r w:rsidRPr="0091178B">
        <w:rPr>
          <w:rStyle w:val="cs9f0a40405"/>
        </w:rPr>
        <w:t xml:space="preserve"> </w:t>
      </w:r>
      <w:r w:rsidRPr="0091178B">
        <w:rPr>
          <w:rStyle w:val="cs9f0a40405"/>
          <w:lang w:val="en-US"/>
        </w:rPr>
        <w:t>Swiss</w:t>
      </w:r>
      <w:r w:rsidRPr="0091178B">
        <w:rPr>
          <w:rStyle w:val="cs9f0a40405"/>
        </w:rPr>
        <w:t xml:space="preserve"> </w:t>
      </w:r>
      <w:r w:rsidRPr="0091178B">
        <w:rPr>
          <w:rStyle w:val="cs9f0a40405"/>
          <w:lang w:val="en-US"/>
        </w:rPr>
        <w:t>AG</w:t>
      </w:r>
      <w:r w:rsidRPr="0091178B">
        <w:rPr>
          <w:rStyle w:val="cs9f0a40405"/>
        </w:rPr>
        <w:t>), Швейцарія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5"/>
          <w:lang w:val="ru-RU"/>
        </w:rPr>
        <w:t>Фаза - ІІІ</w:t>
      </w:r>
    </w:p>
    <w:p w:rsidR="0091178B" w:rsidRPr="0091178B" w:rsidRDefault="0091178B" w:rsidP="0091178B">
      <w:pPr>
        <w:pStyle w:val="cs80d9435b"/>
        <w:rPr>
          <w:rStyle w:val="cs9f0a40405"/>
          <w:lang w:val="ru-RU"/>
        </w:rPr>
      </w:pPr>
      <w:r w:rsidRPr="0091178B">
        <w:rPr>
          <w:rStyle w:val="cs9f0a40405"/>
          <w:lang w:val="ru-RU"/>
        </w:rPr>
        <w:t>Заявник - ТОВ «ВОРЛДВАЙД КЛІНІКАЛ ТРАІЛС УКР»</w:t>
      </w:r>
    </w:p>
    <w:p w:rsidR="0091178B" w:rsidRPr="0091178B" w:rsidRDefault="0091178B" w:rsidP="0091178B">
      <w:pPr>
        <w:pStyle w:val="cs80d9435b"/>
        <w:rPr>
          <w:rStyle w:val="cs9f0a40405"/>
          <w:lang w:val="ru-RU"/>
        </w:rPr>
      </w:pPr>
    </w:p>
    <w:p w:rsidR="0091178B" w:rsidRPr="0091178B" w:rsidRDefault="0091178B" w:rsidP="0091178B">
      <w:pPr>
        <w:pStyle w:val="cs80d9435b"/>
        <w:jc w:val="center"/>
        <w:rPr>
          <w:rFonts w:ascii="Arial" w:hAnsi="Arial" w:cs="Arial"/>
          <w:sz w:val="20"/>
          <w:szCs w:val="20"/>
          <w:lang w:val="ru-RU"/>
        </w:rPr>
      </w:pPr>
      <w:r w:rsidRPr="0091178B">
        <w:rPr>
          <w:rFonts w:ascii="Arial" w:hAnsi="Arial" w:cs="Arial"/>
          <w:b/>
          <w:bCs/>
          <w:sz w:val="20"/>
          <w:szCs w:val="20"/>
        </w:rPr>
        <w:t>Місця, на яких планується проведення клінічного випробування: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91178B">
        <w:rPr>
          <w:rStyle w:val="cs9f0a40405"/>
          <w:lang w:val="en-US"/>
        </w:rPr>
        <w:t> </w:t>
      </w:r>
    </w:p>
    <w:tbl>
      <w:tblPr>
        <w:tblW w:w="97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9077"/>
      </w:tblGrid>
      <w:tr w:rsidR="0091178B" w:rsidRPr="0091178B" w:rsidTr="00D3345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№ п/п</w:t>
            </w:r>
          </w:p>
        </w:tc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1178B">
              <w:rPr>
                <w:rStyle w:val="cs9b006265"/>
                <w:b w:val="0"/>
              </w:rPr>
              <w:t>П.І.Б. відповідального дослідника</w:t>
            </w:r>
          </w:p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  <w:lang w:val="ru-RU"/>
              </w:rPr>
              <w:t>Н</w:t>
            </w:r>
            <w:r w:rsidRPr="0091178B">
              <w:rPr>
                <w:rStyle w:val="cs9b006265"/>
                <w:b w:val="0"/>
              </w:rPr>
              <w:t>азва місця проведення клінічного випробування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f0a40405"/>
              </w:rPr>
              <w:t>1</w:t>
            </w:r>
          </w:p>
        </w:tc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д.м.н., проф. Андрашко Ю.В.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Лікувально-діагностичний центр приватного підприємства «Асклепій», поліклінічне відділення, м. Ужгород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f0a40405"/>
              </w:rPr>
              <w:t>2</w:t>
            </w:r>
          </w:p>
        </w:tc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лікар Маняк Н.В.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Комунальне підприємство «Рівненський обласний шкірно-венерологічний диспансер» Рівненської обласної ради, амбулаторно-поліклінічне відділення, м. Рівне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f0a40405"/>
              </w:rPr>
              <w:t>3</w:t>
            </w:r>
          </w:p>
        </w:tc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к.м.н. Мужичук В.В.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Комунальне некомерційне підприємство «Міський шкірно-венерологічний диспансер №2» Харківської міської ради, диспансерне дермато-венерологічне відділення, м. Харків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f0a40405"/>
              </w:rPr>
              <w:t>4</w:t>
            </w:r>
          </w:p>
        </w:tc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лікар Пугач М.М.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 xml:space="preserve">Медичний центр товариства з обмеженою відповідальністю «Медична клініка «Благомед», </w:t>
            </w:r>
            <w:r w:rsidRPr="0091178B">
              <w:rPr>
                <w:rStyle w:val="cs9b006265"/>
                <w:b w:val="0"/>
                <w:lang w:val="ru-RU"/>
              </w:rPr>
              <w:t xml:space="preserve">              </w:t>
            </w:r>
            <w:r w:rsidRPr="0091178B">
              <w:rPr>
                <w:rStyle w:val="cs9b006265"/>
                <w:b w:val="0"/>
              </w:rPr>
              <w:t>м. Київ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f0a40405"/>
              </w:rPr>
              <w:t>5</w:t>
            </w:r>
          </w:p>
        </w:tc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д.м.н. Резніченко Н.Ю.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Комунальна установа «Запорізький обласний шкірно-венерологічний клінічний диспансер» Запорізької обласної ради, шкірно-венерологічне відділення №1, м. Запоріжжя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f0a40405"/>
              </w:rPr>
              <w:t>6</w:t>
            </w:r>
          </w:p>
        </w:tc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лікар Рибкіна О.М.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Комунальне некомерційне підприємство «Міський клінічний шкірно-венерологічний диспансер №5» Харківської міської ради, диспансерне відділення, м. Харків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f0a40405"/>
              </w:rPr>
              <w:t>7</w:t>
            </w:r>
          </w:p>
        </w:tc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д.м.н., проф. Степаненко В.І.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5"/>
                <w:b w:val="0"/>
              </w:rPr>
              <w:t>Олександрівська клінічна лікарня м. Києва, шкірно-венерологічне відділення, Національний медичний університет імені О.О. Богомольця, кафедра дерматології та венерології, м. Київ</w:t>
            </w:r>
          </w:p>
        </w:tc>
      </w:tr>
    </w:tbl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5"/>
          <w:lang w:val="en-US"/>
        </w:rPr>
        <w:t> </w:t>
      </w:r>
    </w:p>
    <w:p w:rsidR="0091178B" w:rsidRPr="0091178B" w:rsidRDefault="0091178B" w:rsidP="0091178B">
      <w:pPr>
        <w:jc w:val="both"/>
        <w:rPr>
          <w:rFonts w:ascii="Arial" w:hAnsi="Arial" w:cs="Arial"/>
          <w:bCs/>
          <w:sz w:val="20"/>
          <w:szCs w:val="20"/>
        </w:rPr>
      </w:pPr>
    </w:p>
    <w:p w:rsidR="0091178B" w:rsidRPr="0091178B" w:rsidRDefault="0091178B" w:rsidP="0091178B">
      <w:pPr>
        <w:numPr>
          <w:ilvl w:val="2"/>
          <w:numId w:val="18"/>
        </w:numPr>
        <w:ind w:left="0" w:firstLine="0"/>
        <w:jc w:val="both"/>
        <w:rPr>
          <w:rStyle w:val="cs80d9435b6"/>
          <w:rFonts w:ascii="Arial" w:hAnsi="Arial" w:cs="Arial"/>
          <w:sz w:val="20"/>
          <w:szCs w:val="20"/>
        </w:rPr>
      </w:pPr>
      <w:r w:rsidRPr="0091178B">
        <w:rPr>
          <w:rStyle w:val="cs9f0a40406"/>
        </w:rPr>
        <w:t xml:space="preserve">«Рандомізоване, багатоцентрове, відкрите дослідження фази </w:t>
      </w:r>
      <w:r w:rsidRPr="0091178B">
        <w:rPr>
          <w:rStyle w:val="cs9f0a40406"/>
          <w:lang w:val="en-US"/>
        </w:rPr>
        <w:t>III</w:t>
      </w:r>
      <w:r w:rsidRPr="0091178B">
        <w:rPr>
          <w:rStyle w:val="cs9f0a40406"/>
        </w:rPr>
        <w:t xml:space="preserve"> для оцінки ефективності препарату </w:t>
      </w:r>
      <w:r w:rsidRPr="0091178B">
        <w:rPr>
          <w:rStyle w:val="cs9b006266"/>
          <w:lang w:val="en-US"/>
        </w:rPr>
        <w:t>TAK</w:t>
      </w:r>
      <w:r w:rsidRPr="0091178B">
        <w:rPr>
          <w:rStyle w:val="cs9b006266"/>
        </w:rPr>
        <w:t>-788</w:t>
      </w:r>
      <w:r w:rsidRPr="0091178B">
        <w:rPr>
          <w:rStyle w:val="cs9f0a40406"/>
        </w:rPr>
        <w:t xml:space="preserve">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20-му екзоні гена рецептора епідермального фактора росту (</w:t>
      </w:r>
      <w:r w:rsidRPr="0091178B">
        <w:rPr>
          <w:rStyle w:val="cs9f0a40406"/>
          <w:lang w:val="en-US"/>
        </w:rPr>
        <w:t>EGFR</w:t>
      </w:r>
      <w:r w:rsidRPr="0091178B">
        <w:rPr>
          <w:rStyle w:val="cs9f0a40406"/>
        </w:rPr>
        <w:t xml:space="preserve">)», код дослідження </w:t>
      </w:r>
      <w:r w:rsidRPr="0091178B">
        <w:rPr>
          <w:rStyle w:val="cs9b006266"/>
          <w:lang w:val="en-US"/>
        </w:rPr>
        <w:t>TAK</w:t>
      </w:r>
      <w:r w:rsidRPr="0091178B">
        <w:rPr>
          <w:rStyle w:val="cs9b006266"/>
        </w:rPr>
        <w:t>-788-3001</w:t>
      </w:r>
      <w:r w:rsidRPr="0091178B">
        <w:rPr>
          <w:rStyle w:val="cs9f0a40406"/>
        </w:rPr>
        <w:t>, версія від 07 серпня 2019 р., спонсор - Мілленніум Фармасьютікалз, Інк., США (</w:t>
      </w:r>
      <w:r w:rsidRPr="0091178B">
        <w:rPr>
          <w:rStyle w:val="cs9f0a40406"/>
          <w:lang w:val="en-US"/>
        </w:rPr>
        <w:t>Millennium</w:t>
      </w:r>
      <w:r w:rsidRPr="0091178B">
        <w:rPr>
          <w:rStyle w:val="cs9f0a40406"/>
        </w:rPr>
        <w:t xml:space="preserve"> </w:t>
      </w:r>
      <w:r w:rsidRPr="0091178B">
        <w:rPr>
          <w:rStyle w:val="cs9f0a40406"/>
          <w:lang w:val="en-US"/>
        </w:rPr>
        <w:t>Pharmaceuticals</w:t>
      </w:r>
      <w:r w:rsidRPr="0091178B">
        <w:rPr>
          <w:rStyle w:val="cs9f0a40406"/>
        </w:rPr>
        <w:t xml:space="preserve">, </w:t>
      </w:r>
      <w:r w:rsidRPr="0091178B">
        <w:rPr>
          <w:rStyle w:val="cs9f0a40406"/>
          <w:lang w:val="en-US"/>
        </w:rPr>
        <w:t>Inc</w:t>
      </w:r>
      <w:r w:rsidRPr="0091178B">
        <w:rPr>
          <w:rStyle w:val="cs9f0a40406"/>
        </w:rPr>
        <w:t xml:space="preserve">., </w:t>
      </w:r>
      <w:r w:rsidRPr="0091178B">
        <w:rPr>
          <w:rStyle w:val="cs9f0a40406"/>
          <w:lang w:val="en-US"/>
        </w:rPr>
        <w:t>USA</w:t>
      </w:r>
      <w:r w:rsidRPr="0091178B">
        <w:rPr>
          <w:rStyle w:val="cs9f0a40406"/>
        </w:rPr>
        <w:t>)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6"/>
          <w:lang w:val="ru-RU"/>
        </w:rPr>
        <w:t>Фаза - ІІІ</w:t>
      </w:r>
    </w:p>
    <w:p w:rsidR="0091178B" w:rsidRPr="0091178B" w:rsidRDefault="0091178B" w:rsidP="0091178B">
      <w:pPr>
        <w:pStyle w:val="cs80d9435b"/>
        <w:rPr>
          <w:rStyle w:val="cs9f0a40406"/>
          <w:lang w:val="ru-RU"/>
        </w:rPr>
      </w:pPr>
      <w:r w:rsidRPr="0091178B">
        <w:rPr>
          <w:rStyle w:val="cs9f0a40406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:rsidR="0091178B" w:rsidRPr="0091178B" w:rsidRDefault="0091178B" w:rsidP="0091178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91178B">
        <w:rPr>
          <w:rStyle w:val="cs9f0a40406"/>
          <w:lang w:val="en-US"/>
        </w:rPr>
        <w:t> </w:t>
      </w:r>
      <w:r w:rsidRPr="0091178B">
        <w:rPr>
          <w:rFonts w:ascii="Arial" w:hAnsi="Arial" w:cs="Arial"/>
          <w:b/>
          <w:bCs/>
          <w:sz w:val="20"/>
          <w:szCs w:val="20"/>
        </w:rPr>
        <w:t>Місця, на яких планується проведення клінічного випробування: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35"/>
      </w:tblGrid>
      <w:tr w:rsidR="0091178B" w:rsidRPr="0091178B" w:rsidTr="00D3345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№ п/п</w:t>
            </w:r>
          </w:p>
        </w:tc>
        <w:tc>
          <w:tcPr>
            <w:tcW w:w="8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1178B">
              <w:rPr>
                <w:rStyle w:val="cs9b006266"/>
                <w:b w:val="0"/>
              </w:rPr>
              <w:t>П.І.Б. відповідального дослідника</w:t>
            </w:r>
          </w:p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  <w:lang w:val="ru-RU"/>
              </w:rPr>
              <w:t>Н</w:t>
            </w:r>
            <w:r w:rsidRPr="0091178B">
              <w:rPr>
                <w:rStyle w:val="cs9b006266"/>
                <w:b w:val="0"/>
              </w:rPr>
              <w:t>азва місця проведення клінічного випробування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д.м.н., проф. Бондаренко І.М.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Комунальне некомерційне підприємство «Міська клінічна лікарня №4» Дніпровської міської ради, відділення хіміотерапії, Державний заклад «Дніпропетровська медична академія Міністерства охорони здоров‘я України», кафедра онкології та медичної радіології, м. Дніпро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к.м.н. Урсол Г.М.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Приватне підприємство приватна виробнича фірма «Ацинус», лікувально-діагностичний центр, м. Кропивницький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зав. від. Кобзєв О.І.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д.м.н., проф. Крижанівська А.Є.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6"/>
                <w:b w:val="0"/>
              </w:rPr>
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№2, Івано-Франківський національний медичний університет, кафедра онкології, м. Івано-Франківськ</w:t>
            </w:r>
          </w:p>
        </w:tc>
      </w:tr>
    </w:tbl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6"/>
          <w:lang w:val="en-US"/>
        </w:rPr>
        <w:t> </w:t>
      </w:r>
    </w:p>
    <w:p w:rsidR="0091178B" w:rsidRPr="0091178B" w:rsidRDefault="0091178B" w:rsidP="0091178B">
      <w:pPr>
        <w:numPr>
          <w:ilvl w:val="2"/>
          <w:numId w:val="18"/>
        </w:numPr>
        <w:ind w:left="0" w:firstLine="0"/>
        <w:jc w:val="both"/>
        <w:rPr>
          <w:rStyle w:val="cs80d9435b7"/>
          <w:rFonts w:ascii="Arial" w:hAnsi="Arial" w:cs="Arial"/>
          <w:sz w:val="20"/>
          <w:szCs w:val="20"/>
        </w:rPr>
      </w:pPr>
      <w:r w:rsidRPr="0091178B">
        <w:rPr>
          <w:rStyle w:val="cs9f0a40407"/>
        </w:rPr>
        <w:lastRenderedPageBreak/>
        <w:t xml:space="preserve">«Відкрите, рандомізоване дослідження 3 фази препарату </w:t>
      </w:r>
      <w:r w:rsidRPr="0091178B">
        <w:rPr>
          <w:rStyle w:val="cs9b006267"/>
          <w:lang w:val="en-US"/>
        </w:rPr>
        <w:t>MK</w:t>
      </w:r>
      <w:r w:rsidRPr="0091178B">
        <w:rPr>
          <w:rStyle w:val="cs9b006267"/>
        </w:rPr>
        <w:t>-6482</w:t>
      </w:r>
      <w:r w:rsidRPr="0091178B">
        <w:rPr>
          <w:rStyle w:val="cs9f0a40407"/>
        </w:rPr>
        <w:t xml:space="preserve"> в порівнянні з препаратом еверолімус у учасників з поширеним нирково-клітинним раком, який прогресував після попередньої </w:t>
      </w:r>
      <w:r w:rsidRPr="0091178B">
        <w:rPr>
          <w:rStyle w:val="cs9f0a40407"/>
          <w:lang w:val="en-US"/>
        </w:rPr>
        <w:t>PD</w:t>
      </w:r>
      <w:r w:rsidRPr="0091178B">
        <w:rPr>
          <w:rStyle w:val="cs9f0a40407"/>
        </w:rPr>
        <w:t>-1/</w:t>
      </w:r>
      <w:r w:rsidRPr="0091178B">
        <w:rPr>
          <w:rStyle w:val="cs9f0a40407"/>
          <w:lang w:val="en-US"/>
        </w:rPr>
        <w:t>L</w:t>
      </w:r>
      <w:r w:rsidRPr="0091178B">
        <w:rPr>
          <w:rStyle w:val="cs9f0a40407"/>
        </w:rPr>
        <w:t xml:space="preserve">1 та </w:t>
      </w:r>
      <w:r w:rsidRPr="0091178B">
        <w:rPr>
          <w:rStyle w:val="cs9f0a40407"/>
          <w:lang w:val="en-US"/>
        </w:rPr>
        <w:t>VEGF</w:t>
      </w:r>
      <w:r w:rsidRPr="0091178B">
        <w:rPr>
          <w:rStyle w:val="cs9f0a40407"/>
        </w:rPr>
        <w:t xml:space="preserve">-таргетної терапії», код дослідження </w:t>
      </w:r>
      <w:r w:rsidRPr="0091178B">
        <w:rPr>
          <w:rStyle w:val="cs9b006267"/>
          <w:lang w:val="en-US"/>
        </w:rPr>
        <w:t>MK</w:t>
      </w:r>
      <w:r w:rsidRPr="0091178B">
        <w:rPr>
          <w:rStyle w:val="cs9b006267"/>
        </w:rPr>
        <w:t>-6482-005</w:t>
      </w:r>
      <w:r w:rsidRPr="0091178B">
        <w:rPr>
          <w:rStyle w:val="cs9f0a40407"/>
        </w:rPr>
        <w:t>, від 30 вересня 2019 року, спонсор - «Мерк Шарп Енд Доум Корп.», дочірнє підприємство «Мерк Енд Ко., Інк.», США (</w:t>
      </w:r>
      <w:r w:rsidRPr="0091178B">
        <w:rPr>
          <w:rStyle w:val="cs9f0a40407"/>
          <w:lang w:val="en-US"/>
        </w:rPr>
        <w:t>Merck</w:t>
      </w:r>
      <w:r w:rsidRPr="0091178B">
        <w:rPr>
          <w:rStyle w:val="cs9f0a40407"/>
        </w:rPr>
        <w:t xml:space="preserve"> </w:t>
      </w:r>
      <w:r w:rsidRPr="0091178B">
        <w:rPr>
          <w:rStyle w:val="cs9f0a40407"/>
          <w:lang w:val="en-US"/>
        </w:rPr>
        <w:t>Sharp</w:t>
      </w:r>
      <w:r w:rsidRPr="0091178B">
        <w:rPr>
          <w:rStyle w:val="cs9f0a40407"/>
        </w:rPr>
        <w:t xml:space="preserve"> &amp; </w:t>
      </w:r>
      <w:r w:rsidRPr="0091178B">
        <w:rPr>
          <w:rStyle w:val="cs9f0a40407"/>
          <w:lang w:val="en-US"/>
        </w:rPr>
        <w:t>Dohme</w:t>
      </w:r>
      <w:r w:rsidRPr="0091178B">
        <w:rPr>
          <w:rStyle w:val="cs9f0a40407"/>
        </w:rPr>
        <w:t xml:space="preserve"> </w:t>
      </w:r>
      <w:r w:rsidRPr="0091178B">
        <w:rPr>
          <w:rStyle w:val="cs9f0a40407"/>
          <w:lang w:val="en-US"/>
        </w:rPr>
        <w:t>Corp</w:t>
      </w:r>
      <w:r w:rsidRPr="0091178B">
        <w:rPr>
          <w:rStyle w:val="cs9f0a40407"/>
        </w:rPr>
        <w:t xml:space="preserve">., </w:t>
      </w:r>
      <w:r w:rsidRPr="0091178B">
        <w:rPr>
          <w:rStyle w:val="cs9f0a40407"/>
          <w:lang w:val="en-US"/>
        </w:rPr>
        <w:t>a</w:t>
      </w:r>
      <w:r w:rsidRPr="0091178B">
        <w:rPr>
          <w:rStyle w:val="cs9f0a40407"/>
        </w:rPr>
        <w:t xml:space="preserve"> </w:t>
      </w:r>
      <w:r w:rsidRPr="0091178B">
        <w:rPr>
          <w:rStyle w:val="cs9f0a40407"/>
          <w:lang w:val="en-US"/>
        </w:rPr>
        <w:t>subsidiary</w:t>
      </w:r>
      <w:r w:rsidRPr="0091178B">
        <w:rPr>
          <w:rStyle w:val="cs9f0a40407"/>
        </w:rPr>
        <w:t xml:space="preserve"> </w:t>
      </w:r>
      <w:r w:rsidRPr="0091178B">
        <w:rPr>
          <w:rStyle w:val="cs9f0a40407"/>
          <w:lang w:val="en-US"/>
        </w:rPr>
        <w:t>of</w:t>
      </w:r>
      <w:r w:rsidRPr="0091178B">
        <w:rPr>
          <w:rStyle w:val="cs9f0a40407"/>
        </w:rPr>
        <w:t xml:space="preserve"> </w:t>
      </w:r>
      <w:r w:rsidRPr="0091178B">
        <w:rPr>
          <w:rStyle w:val="cs9f0a40407"/>
          <w:lang w:val="en-US"/>
        </w:rPr>
        <w:t>Merck</w:t>
      </w:r>
      <w:r w:rsidRPr="0091178B">
        <w:rPr>
          <w:rStyle w:val="cs9f0a40407"/>
        </w:rPr>
        <w:t xml:space="preserve"> &amp; </w:t>
      </w:r>
      <w:r w:rsidRPr="0091178B">
        <w:rPr>
          <w:rStyle w:val="cs9f0a40407"/>
          <w:lang w:val="en-US"/>
        </w:rPr>
        <w:t>Co</w:t>
      </w:r>
      <w:r w:rsidRPr="0091178B">
        <w:rPr>
          <w:rStyle w:val="cs9f0a40407"/>
        </w:rPr>
        <w:t xml:space="preserve">., </w:t>
      </w:r>
      <w:r w:rsidRPr="0091178B">
        <w:rPr>
          <w:rStyle w:val="cs9f0a40407"/>
          <w:lang w:val="en-US"/>
        </w:rPr>
        <w:t>Inc</w:t>
      </w:r>
      <w:r w:rsidRPr="0091178B">
        <w:rPr>
          <w:rStyle w:val="cs9f0a40407"/>
        </w:rPr>
        <w:t xml:space="preserve">., </w:t>
      </w:r>
      <w:r w:rsidRPr="0091178B">
        <w:rPr>
          <w:rStyle w:val="cs9f0a40407"/>
          <w:lang w:val="en-US"/>
        </w:rPr>
        <w:t>USA</w:t>
      </w:r>
      <w:r w:rsidRPr="0091178B">
        <w:rPr>
          <w:rStyle w:val="cs9f0a40407"/>
        </w:rPr>
        <w:t>)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7"/>
          <w:lang w:val="ru-RU"/>
        </w:rPr>
        <w:t>Фаза - ІІІ</w:t>
      </w:r>
    </w:p>
    <w:p w:rsidR="0091178B" w:rsidRPr="0091178B" w:rsidRDefault="0091178B" w:rsidP="0091178B">
      <w:pPr>
        <w:pStyle w:val="cs80d9435b"/>
        <w:rPr>
          <w:rStyle w:val="cs9f0a40407"/>
          <w:lang w:val="ru-RU"/>
        </w:rPr>
      </w:pPr>
      <w:r w:rsidRPr="0091178B">
        <w:rPr>
          <w:rStyle w:val="cs9f0a40407"/>
          <w:lang w:val="ru-RU"/>
        </w:rPr>
        <w:t>Заявник - Товариство з обмеженою відповідальністю «МСД Україна»</w:t>
      </w:r>
    </w:p>
    <w:p w:rsidR="0091178B" w:rsidRPr="0091178B" w:rsidRDefault="0091178B" w:rsidP="0091178B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91178B" w:rsidRPr="0091178B" w:rsidRDefault="0091178B" w:rsidP="0091178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91178B">
        <w:rPr>
          <w:rFonts w:ascii="Arial" w:hAnsi="Arial" w:cs="Arial"/>
          <w:b/>
          <w:bCs/>
          <w:sz w:val="20"/>
          <w:szCs w:val="20"/>
        </w:rPr>
        <w:t>Місця, на яких планується проведення клінічного випробування: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</w:p>
    <w:tbl>
      <w:tblPr>
        <w:tblW w:w="9497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793"/>
      </w:tblGrid>
      <w:tr w:rsidR="0091178B" w:rsidRPr="0091178B" w:rsidTr="00D3345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f0a40407"/>
                <w:lang w:val="en-US"/>
              </w:rPr>
              <w:t> </w:t>
            </w:r>
            <w:r w:rsidRPr="0091178B">
              <w:rPr>
                <w:rStyle w:val="cs9b006267"/>
                <w:b w:val="0"/>
              </w:rPr>
              <w:t>№ п/п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1178B">
              <w:rPr>
                <w:rStyle w:val="cs9b006267"/>
                <w:b w:val="0"/>
              </w:rPr>
              <w:t>П.І.Б. відповідального дослідника</w:t>
            </w:r>
          </w:p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7"/>
                <w:b w:val="0"/>
                <w:lang w:val="ru-RU"/>
              </w:rPr>
              <w:t>Н</w:t>
            </w:r>
            <w:r w:rsidRPr="0091178B">
              <w:rPr>
                <w:rStyle w:val="cs9b006267"/>
                <w:b w:val="0"/>
              </w:rPr>
              <w:t>азва місця проведення клінічного випробування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7"/>
                <w:b w:val="0"/>
              </w:rPr>
              <w:t>1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7"/>
                <w:b w:val="0"/>
              </w:rPr>
              <w:t>д.м.н., проф. Крижанівська А.Є.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7"/>
                <w:b w:val="0"/>
              </w:rPr>
              <w:t xml:space="preserve">Комунальне некомерційне підприємство </w:t>
            </w:r>
            <w:r w:rsidRPr="0091178B">
              <w:rPr>
                <w:rStyle w:val="cs2494c3c64"/>
                <w:rFonts w:ascii="Arial" w:hAnsi="Arial" w:cs="Arial"/>
                <w:b w:val="0"/>
              </w:rPr>
              <w:t>«</w:t>
            </w:r>
            <w:r w:rsidRPr="0091178B">
              <w:rPr>
                <w:rStyle w:val="cs9b006267"/>
                <w:b w:val="0"/>
              </w:rPr>
              <w:t>Прикарпатський клінічний онкологічний центр Івано-Франківської обласної ради», відділення денного стаціонару, Івано-Франківський національний медичний університет, кафедра онкології, м. Івано-Франківськ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7"/>
                <w:b w:val="0"/>
              </w:rPr>
              <w:t>2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7"/>
                <w:b w:val="0"/>
              </w:rPr>
              <w:t>д.м.н., проф. Стусь В.П.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7"/>
                <w:b w:val="0"/>
              </w:rPr>
              <w:t xml:space="preserve">Комунальний заклад </w:t>
            </w:r>
            <w:r w:rsidRPr="0091178B">
              <w:rPr>
                <w:rStyle w:val="cs2494c3c64"/>
                <w:rFonts w:ascii="Arial" w:hAnsi="Arial" w:cs="Arial"/>
                <w:b w:val="0"/>
              </w:rPr>
              <w:t>«</w:t>
            </w:r>
            <w:r w:rsidRPr="0091178B">
              <w:rPr>
                <w:rStyle w:val="cs9b006267"/>
                <w:b w:val="0"/>
              </w:rPr>
              <w:t>Дніпропетровська обласна клінічна лікарня ім. І.І. Мечникова», відділення урології №2, Державний заклад «Дніпропетровська медична академія Міністерства охорони здоров‘я України», кафедра урології, м. Дніпро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7"/>
                <w:b w:val="0"/>
              </w:rPr>
              <w:t>3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7"/>
                <w:b w:val="0"/>
              </w:rPr>
              <w:t>к.м.н. Сакало А.В.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9b006267"/>
                <w:b w:val="0"/>
              </w:rPr>
              <w:t xml:space="preserve">Київський міський клінічний онкологічний центр, урологічне відділення, Державна установа </w:t>
            </w:r>
            <w:r w:rsidRPr="0091178B">
              <w:rPr>
                <w:rStyle w:val="cs2494c3c64"/>
                <w:rFonts w:ascii="Arial" w:hAnsi="Arial" w:cs="Arial"/>
                <w:b w:val="0"/>
              </w:rPr>
              <w:t>«</w:t>
            </w:r>
            <w:r w:rsidRPr="0091178B">
              <w:rPr>
                <w:rStyle w:val="cs9b006267"/>
                <w:b w:val="0"/>
              </w:rPr>
              <w:t>Інститут урології НАМН України», відділ онкоурології, м. Київ</w:t>
            </w:r>
          </w:p>
        </w:tc>
      </w:tr>
    </w:tbl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7"/>
          <w:lang w:val="en-US"/>
        </w:rPr>
        <w:t> </w:t>
      </w:r>
    </w:p>
    <w:p w:rsidR="0091178B" w:rsidRPr="0091178B" w:rsidRDefault="0091178B" w:rsidP="0091178B">
      <w:pPr>
        <w:jc w:val="both"/>
        <w:rPr>
          <w:rFonts w:ascii="Arial" w:hAnsi="Arial" w:cs="Arial"/>
          <w:bCs/>
          <w:sz w:val="20"/>
          <w:szCs w:val="20"/>
        </w:rPr>
      </w:pPr>
    </w:p>
    <w:p w:rsidR="0091178B" w:rsidRPr="0091178B" w:rsidRDefault="0091178B" w:rsidP="0091178B">
      <w:pPr>
        <w:numPr>
          <w:ilvl w:val="2"/>
          <w:numId w:val="18"/>
        </w:numPr>
        <w:ind w:left="0" w:firstLine="0"/>
        <w:jc w:val="both"/>
        <w:rPr>
          <w:rStyle w:val="cs80d9435b8"/>
          <w:rFonts w:ascii="Arial" w:hAnsi="Arial" w:cs="Arial"/>
          <w:sz w:val="20"/>
          <w:szCs w:val="20"/>
        </w:rPr>
      </w:pPr>
      <w:r w:rsidRPr="0091178B">
        <w:rPr>
          <w:rStyle w:val="cs9f0a40408"/>
        </w:rPr>
        <w:t xml:space="preserve">«Рандомізоване подвійне сліпе багатоцентрове дослідження фази 3 </w:t>
      </w:r>
      <w:r w:rsidRPr="0091178B">
        <w:rPr>
          <w:rStyle w:val="cs9b006268"/>
        </w:rPr>
        <w:t>достарлімабу</w:t>
      </w:r>
      <w:r w:rsidRPr="0091178B">
        <w:rPr>
          <w:rStyle w:val="cs9f0a40408"/>
        </w:rPr>
        <w:t xml:space="preserve"> (</w:t>
      </w:r>
      <w:r w:rsidRPr="0091178B">
        <w:rPr>
          <w:rStyle w:val="cs9f0a40408"/>
          <w:lang w:val="en-US"/>
        </w:rPr>
        <w:t>TSR</w:t>
      </w:r>
      <w:r w:rsidRPr="0091178B">
        <w:rPr>
          <w:rStyle w:val="cs9f0a40408"/>
        </w:rPr>
        <w:t>-042)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(</w:t>
      </w:r>
      <w:r w:rsidRPr="0091178B">
        <w:rPr>
          <w:rStyle w:val="cs9f0a40408"/>
          <w:lang w:val="en-US"/>
        </w:rPr>
        <w:t>RUBY</w:t>
      </w:r>
      <w:r w:rsidRPr="0091178B">
        <w:rPr>
          <w:rStyle w:val="cs9f0a40408"/>
        </w:rPr>
        <w:t xml:space="preserve">)», код дослідження </w:t>
      </w:r>
      <w:r w:rsidRPr="0091178B">
        <w:rPr>
          <w:rStyle w:val="cs9b006268"/>
        </w:rPr>
        <w:t>4010-03-001</w:t>
      </w:r>
      <w:r w:rsidRPr="0091178B">
        <w:rPr>
          <w:rStyle w:val="cs9f0a40408"/>
        </w:rPr>
        <w:t xml:space="preserve">, версія 1.1 від 13 березня 2019 року, спонсор - </w:t>
      </w:r>
      <w:r w:rsidRPr="0091178B">
        <w:rPr>
          <w:rStyle w:val="cs9f0a40408"/>
          <w:lang w:val="en-US"/>
        </w:rPr>
        <w:t>TESARO</w:t>
      </w:r>
      <w:r w:rsidRPr="0091178B">
        <w:rPr>
          <w:rStyle w:val="cs9f0a40408"/>
        </w:rPr>
        <w:t xml:space="preserve">, </w:t>
      </w:r>
      <w:r w:rsidRPr="0091178B">
        <w:rPr>
          <w:rStyle w:val="cs9f0a40408"/>
          <w:lang w:val="en-US"/>
        </w:rPr>
        <w:t>Inc</w:t>
      </w:r>
      <w:r w:rsidRPr="0091178B">
        <w:rPr>
          <w:rStyle w:val="cs9f0a40408"/>
        </w:rPr>
        <w:t>., США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8"/>
        </w:rPr>
        <w:t>Фаза - ІІІ</w:t>
      </w:r>
    </w:p>
    <w:p w:rsidR="0091178B" w:rsidRPr="0091178B" w:rsidRDefault="0091178B" w:rsidP="0091178B">
      <w:pPr>
        <w:pStyle w:val="cs80d9435b"/>
        <w:rPr>
          <w:rStyle w:val="cs9f0a40408"/>
        </w:rPr>
      </w:pPr>
      <w:r w:rsidRPr="0091178B">
        <w:rPr>
          <w:rStyle w:val="cs9f0a40408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91178B" w:rsidRPr="0091178B" w:rsidRDefault="0091178B" w:rsidP="0091178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178B" w:rsidRPr="0091178B" w:rsidRDefault="0091178B" w:rsidP="0091178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91178B">
        <w:rPr>
          <w:rFonts w:ascii="Arial" w:hAnsi="Arial" w:cs="Arial"/>
          <w:b/>
          <w:bCs/>
          <w:sz w:val="20"/>
          <w:szCs w:val="20"/>
        </w:rPr>
        <w:t>Місця, на яких планується проведення клінічного випробування: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</w:p>
    <w:tbl>
      <w:tblPr>
        <w:tblW w:w="9497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680"/>
      </w:tblGrid>
      <w:tr w:rsidR="0091178B" w:rsidRPr="0091178B" w:rsidTr="00D33451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afaf57413"/>
                <w:rFonts w:ascii="Arial" w:hAnsi="Arial" w:cs="Arial"/>
                <w:b w:val="0"/>
                <w:sz w:val="20"/>
                <w:szCs w:val="20"/>
                <w:lang w:val="en-US"/>
              </w:rPr>
              <w:t> </w:t>
            </w:r>
            <w:r w:rsidRPr="0091178B">
              <w:rPr>
                <w:rStyle w:val="cs2494c3c65"/>
                <w:rFonts w:ascii="Arial" w:hAnsi="Arial" w:cs="Arial"/>
                <w:b w:val="0"/>
              </w:rPr>
              <w:t>№</w:t>
            </w:r>
          </w:p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2494c3c65"/>
                <w:rFonts w:ascii="Arial" w:hAnsi="Arial" w:cs="Arial"/>
                <w:b w:val="0"/>
              </w:rPr>
              <w:t>п/п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1178B">
              <w:rPr>
                <w:rStyle w:val="cs2494c3c65"/>
                <w:rFonts w:ascii="Arial" w:hAnsi="Arial" w:cs="Arial"/>
                <w:b w:val="0"/>
              </w:rPr>
              <w:t>П.І.Б. відповідального дослідника</w:t>
            </w:r>
          </w:p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aecf586f2"/>
                <w:rFonts w:ascii="Arial" w:hAnsi="Arial" w:cs="Arial"/>
                <w:b w:val="0"/>
                <w:color w:val="000000"/>
              </w:rPr>
              <w:t>Назва місця проведення клінічного випробування</w:t>
            </w:r>
          </w:p>
        </w:tc>
      </w:tr>
      <w:tr w:rsidR="0091178B" w:rsidRPr="0091178B" w:rsidTr="00D33451">
        <w:trPr>
          <w:trHeight w:val="48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1178B">
              <w:rPr>
                <w:rStyle w:val="cs2494c3c65"/>
                <w:rFonts w:ascii="Arial" w:hAnsi="Arial" w:cs="Arial"/>
                <w:b w:val="0"/>
              </w:rPr>
              <w:t>1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aecf586f2"/>
                <w:rFonts w:ascii="Arial" w:hAnsi="Arial" w:cs="Arial"/>
                <w:b w:val="0"/>
                <w:color w:val="000000"/>
              </w:rPr>
              <w:t>лікар Зуб О.В.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aecf586f2"/>
                <w:rFonts w:ascii="Arial" w:hAnsi="Arial" w:cs="Arial"/>
                <w:b w:val="0"/>
                <w:color w:val="000000"/>
              </w:rPr>
              <w:t>Комунальне некомерційне підприємство «Чернігівський медичний центр сучасної онкології» Чернігівської обласної ради, гінекологічне відділення, м. Чернігів</w:t>
            </w:r>
          </w:p>
        </w:tc>
      </w:tr>
      <w:tr w:rsidR="0091178B" w:rsidRPr="0091178B" w:rsidTr="00D33451">
        <w:trPr>
          <w:trHeight w:val="486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1178B">
              <w:rPr>
                <w:rStyle w:val="cs2494c3c65"/>
                <w:rFonts w:ascii="Arial" w:hAnsi="Arial" w:cs="Arial"/>
                <w:b w:val="0"/>
              </w:rPr>
              <w:t>2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aecf586f2"/>
                <w:rFonts w:ascii="Arial" w:hAnsi="Arial" w:cs="Arial"/>
                <w:b w:val="0"/>
                <w:color w:val="000000"/>
              </w:rPr>
              <w:t xml:space="preserve">д.м.н. Сухін В.С. 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8B">
              <w:rPr>
                <w:rStyle w:val="csaecf586f2"/>
                <w:rFonts w:ascii="Arial" w:hAnsi="Arial" w:cs="Arial"/>
                <w:b w:val="0"/>
                <w:color w:val="000000"/>
              </w:rPr>
              <w:t>Державна установа «Інститут медичної радіології імені С.П. Григор’єва Національної академії медичних наук України», відділення клінічної онкології, м. Харків</w:t>
            </w:r>
          </w:p>
        </w:tc>
      </w:tr>
    </w:tbl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afaf57413"/>
          <w:rFonts w:ascii="Arial" w:hAnsi="Arial" w:cs="Arial"/>
          <w:sz w:val="20"/>
          <w:szCs w:val="20"/>
          <w:lang w:val="en-US"/>
        </w:rPr>
        <w:t> </w:t>
      </w:r>
    </w:p>
    <w:p w:rsidR="0091178B" w:rsidRPr="0091178B" w:rsidRDefault="0091178B" w:rsidP="0091178B">
      <w:pPr>
        <w:jc w:val="both"/>
        <w:rPr>
          <w:rFonts w:ascii="Arial" w:hAnsi="Arial" w:cs="Arial"/>
          <w:sz w:val="20"/>
          <w:szCs w:val="20"/>
        </w:rPr>
      </w:pPr>
    </w:p>
    <w:p w:rsidR="0091178B" w:rsidRPr="0091178B" w:rsidRDefault="0091178B" w:rsidP="0091178B">
      <w:pPr>
        <w:jc w:val="both"/>
        <w:rPr>
          <w:rStyle w:val="cs80d9435b9"/>
          <w:rFonts w:ascii="Arial" w:hAnsi="Arial" w:cs="Arial"/>
          <w:sz w:val="20"/>
          <w:szCs w:val="20"/>
        </w:rPr>
      </w:pPr>
      <w:r w:rsidRPr="0091178B">
        <w:rPr>
          <w:rStyle w:val="cs9f0a40409"/>
          <w:b/>
        </w:rPr>
        <w:t>9.</w:t>
      </w:r>
      <w:r>
        <w:rPr>
          <w:rStyle w:val="cs9f0a40409"/>
        </w:rPr>
        <w:t xml:space="preserve">     </w:t>
      </w:r>
      <w:r w:rsidRPr="0091178B">
        <w:rPr>
          <w:rStyle w:val="cs9f0a40409"/>
        </w:rPr>
        <w:t xml:space="preserve">«Клінічне дослідження з оцінки біоеквівалентності лікарських засобів </w:t>
      </w:r>
      <w:r w:rsidRPr="0091178B">
        <w:rPr>
          <w:rStyle w:val="cs9b006269"/>
        </w:rPr>
        <w:t>ГАСТРОТЕК</w:t>
      </w:r>
      <w:r w:rsidRPr="0091178B">
        <w:rPr>
          <w:rStyle w:val="cs9f0a40409"/>
        </w:rPr>
        <w:t xml:space="preserve">, таблетки по 0,2 мг мізопростолу (ПрАТ «Фармацевтична фірма «Дарниця», Україна), та </w:t>
      </w:r>
      <w:r w:rsidRPr="0091178B">
        <w:rPr>
          <w:rStyle w:val="cs9f0a40409"/>
          <w:lang w:val="en-US"/>
        </w:rPr>
        <w:t>CYTOTEC</w:t>
      </w:r>
      <w:r w:rsidRPr="0091178B">
        <w:rPr>
          <w:rStyle w:val="cs9f0a40409"/>
        </w:rPr>
        <w:t>, таблетки по 0,2 мг мізопростолу (</w:t>
      </w:r>
      <w:r w:rsidRPr="0091178B">
        <w:rPr>
          <w:rStyle w:val="cs9f0a40409"/>
          <w:lang w:val="en-US"/>
        </w:rPr>
        <w:t>Pfizer</w:t>
      </w:r>
      <w:r w:rsidRPr="0091178B">
        <w:rPr>
          <w:rStyle w:val="cs9f0a40409"/>
        </w:rPr>
        <w:t xml:space="preserve">), за участю здорових добровольців чоловічої статі при одноразовому застосуванні після прийому їжі», код дослідження </w:t>
      </w:r>
      <w:r w:rsidRPr="0091178B">
        <w:rPr>
          <w:rStyle w:val="cs9b006269"/>
          <w:lang w:val="en-US"/>
        </w:rPr>
        <w:t>MIZ</w:t>
      </w:r>
      <w:r w:rsidRPr="0091178B">
        <w:rPr>
          <w:rStyle w:val="cs9b006269"/>
        </w:rPr>
        <w:t>01-</w:t>
      </w:r>
      <w:r w:rsidRPr="0091178B">
        <w:rPr>
          <w:rStyle w:val="cs9b006269"/>
          <w:lang w:val="en-US"/>
        </w:rPr>
        <w:t>E</w:t>
      </w:r>
      <w:r w:rsidRPr="0091178B">
        <w:rPr>
          <w:rStyle w:val="cs9f0a40409"/>
        </w:rPr>
        <w:t xml:space="preserve">, версія № 2.0 від 21.02.2020 р., спонсор - ПрАТ «Фармацевтична фірма «Дарниця», Україна 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9"/>
        </w:rPr>
        <w:t>Дослідження біоеквівалентності</w:t>
      </w:r>
    </w:p>
    <w:p w:rsidR="0091178B" w:rsidRPr="0091178B" w:rsidRDefault="0091178B" w:rsidP="0091178B">
      <w:pPr>
        <w:pStyle w:val="cs80d9435b"/>
        <w:rPr>
          <w:rStyle w:val="cs9f0a40409"/>
        </w:rPr>
      </w:pPr>
      <w:r w:rsidRPr="0091178B">
        <w:rPr>
          <w:rStyle w:val="cs9f0a40409"/>
        </w:rPr>
        <w:t>Заявник - ПраТ «Фармацевтична фірма «Дарниця», Україна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</w:p>
    <w:p w:rsidR="0091178B" w:rsidRPr="0091178B" w:rsidRDefault="0091178B" w:rsidP="0091178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91178B">
        <w:rPr>
          <w:rStyle w:val="cs9f0a40409"/>
          <w:lang w:val="en-US"/>
        </w:rPr>
        <w:t> </w:t>
      </w:r>
      <w:r w:rsidRPr="0091178B">
        <w:rPr>
          <w:rFonts w:ascii="Arial" w:hAnsi="Arial" w:cs="Arial"/>
          <w:b/>
          <w:bCs/>
          <w:sz w:val="20"/>
          <w:szCs w:val="20"/>
        </w:rPr>
        <w:t>Місця, на яких планується проведення клінічного випробування:</w:t>
      </w:r>
    </w:p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</w:p>
    <w:tbl>
      <w:tblPr>
        <w:tblW w:w="9497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793"/>
      </w:tblGrid>
      <w:tr w:rsidR="0091178B" w:rsidRPr="0091178B" w:rsidTr="00D3345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9"/>
                <w:b w:val="0"/>
              </w:rPr>
              <w:t>№ п/п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9"/>
                <w:b w:val="0"/>
              </w:rPr>
              <w:t>П.І.Б. відповідального дослідника</w:t>
            </w:r>
          </w:p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9"/>
                <w:b w:val="0"/>
                <w:lang w:val="ru-RU"/>
              </w:rPr>
              <w:t>Н</w:t>
            </w:r>
            <w:r w:rsidRPr="0091178B">
              <w:rPr>
                <w:rStyle w:val="cs9b006269"/>
                <w:b w:val="0"/>
              </w:rPr>
              <w:t>азва місця проведення клінічного випробування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9"/>
                <w:b w:val="0"/>
              </w:rPr>
              <w:t>1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9"/>
                <w:b w:val="0"/>
              </w:rPr>
              <w:t>лікар Волкова В.О.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9"/>
                <w:b w:val="0"/>
              </w:rPr>
              <w:t>Лікувально-діагностичний центр ТОВАРИСТВА З ОБМЕЖЕНОЮ ВІДПОВІДАЛЬНІСТЮ «КЛІНІКО-ДІАГНОСТИЧНИЙ ЦЕНТР «ФАРМБІОТЕСТ», стаціонарне відділення (терапевтичне), Луганська обл., м. Рубіжне</w:t>
            </w:r>
          </w:p>
        </w:tc>
      </w:tr>
      <w:tr w:rsidR="0091178B" w:rsidRPr="0091178B" w:rsidTr="00D33451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9"/>
                <w:b w:val="0"/>
              </w:rPr>
              <w:lastRenderedPageBreak/>
              <w:t>2</w:t>
            </w:r>
          </w:p>
        </w:tc>
        <w:tc>
          <w:tcPr>
            <w:tcW w:w="8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9"/>
                <w:b w:val="0"/>
              </w:rPr>
              <w:t>Кубеш В.</w:t>
            </w:r>
          </w:p>
          <w:p w:rsidR="0091178B" w:rsidRPr="0091178B" w:rsidRDefault="0091178B" w:rsidP="00D3345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178B">
              <w:rPr>
                <w:rStyle w:val="cs9b006269"/>
                <w:b w:val="0"/>
              </w:rPr>
              <w:t xml:space="preserve">ТОВ «Квінта-Аналітика» / QUINTA-ANALYTICA s.r.o., м. Прага, Чеська Республіка </w:t>
            </w:r>
          </w:p>
        </w:tc>
      </w:tr>
    </w:tbl>
    <w:p w:rsidR="0091178B" w:rsidRPr="0091178B" w:rsidRDefault="0091178B" w:rsidP="0091178B">
      <w:pPr>
        <w:pStyle w:val="cs80d9435b"/>
        <w:rPr>
          <w:rFonts w:ascii="Arial" w:hAnsi="Arial" w:cs="Arial"/>
          <w:sz w:val="20"/>
          <w:szCs w:val="20"/>
        </w:rPr>
      </w:pPr>
      <w:r w:rsidRPr="0091178B">
        <w:rPr>
          <w:rStyle w:val="cs9f0a40409"/>
          <w:lang w:val="en-US"/>
        </w:rPr>
        <w:t> </w:t>
      </w:r>
    </w:p>
    <w:p w:rsidR="00956FBE" w:rsidRPr="0091178B" w:rsidRDefault="00956FBE">
      <w:pPr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0B3CCC" w:rsidRDefault="00432F00" w:rsidP="00432F00">
      <w:pPr>
        <w:jc w:val="both"/>
        <w:rPr>
          <w:rStyle w:val="cs80d9435b1"/>
        </w:rPr>
      </w:pPr>
      <w:r>
        <w:rPr>
          <w:rStyle w:val="cs9b006261"/>
        </w:rPr>
        <w:t xml:space="preserve">10. </w:t>
      </w:r>
      <w:r w:rsidR="000B3CCC">
        <w:rPr>
          <w:rStyle w:val="cs9b006261"/>
        </w:rPr>
        <w:t>Долучення додаткового лікарського засобу супутньої терапії Паклітаксел, Paclitaxel, Paclitaxel Ribosepharm; концентрат для розчину для інфузій по 50 мл (300мг) у флаконі; Thymoorgan Pharmazie GmbH, Germany</w:t>
      </w:r>
      <w:r w:rsidR="000B3CCC">
        <w:rPr>
          <w:rStyle w:val="cs9f0a40401"/>
        </w:rPr>
        <w:t xml:space="preserve"> до протоколу клінічного випробування «Подвійне сліпе, рандомізоване, активно контрольоване, в паралельних групах дослідження фази 3 з метою порівняння ефективності та безпечності застосування препарату </w:t>
      </w:r>
      <w:r w:rsidR="000B3CCC">
        <w:rPr>
          <w:rStyle w:val="cs9b006261"/>
        </w:rPr>
        <w:t>CT-P16</w:t>
      </w:r>
      <w:r w:rsidR="000B3CCC">
        <w:rPr>
          <w:rStyle w:val="cs9f0a40401"/>
        </w:rPr>
        <w:t xml:space="preserve"> та Авастину, схваленого в ЄС, як першої лінії лікування метастатичного або рецидивуючого неплоскоклітинного недрібноклітинного раку легень», код дослідження </w:t>
      </w:r>
      <w:r w:rsidR="000B3CCC">
        <w:rPr>
          <w:rStyle w:val="cs9b006261"/>
        </w:rPr>
        <w:t>CT-P16 3.1</w:t>
      </w:r>
      <w:r w:rsidR="000B3CCC">
        <w:rPr>
          <w:rStyle w:val="cs9f0a40401"/>
        </w:rPr>
        <w:t>, версія 2.0 від 14 червня 2019 р.; спонсор - «ЦЕЛЛТРІОН, Інк.», Республіка Корея (CELLTRION, Inc., Republic of Korea)</w:t>
      </w:r>
    </w:p>
    <w:p w:rsidR="000B3CCC" w:rsidRPr="003106CC" w:rsidRDefault="000B3CCC" w:rsidP="00432F00">
      <w:pPr>
        <w:pStyle w:val="cs80d9435b"/>
        <w:rPr>
          <w:rFonts w:ascii="Arial" w:hAnsi="Arial" w:cs="Arial"/>
          <w:sz w:val="20"/>
          <w:szCs w:val="20"/>
        </w:rPr>
      </w:pPr>
      <w:r w:rsidRPr="003106CC">
        <w:rPr>
          <w:rFonts w:ascii="Arial" w:hAnsi="Arial" w:cs="Arial"/>
          <w:sz w:val="20"/>
          <w:szCs w:val="20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432F00" w:rsidP="00432F00">
      <w:pPr>
        <w:jc w:val="both"/>
        <w:rPr>
          <w:rStyle w:val="cs80d9435b2"/>
        </w:rPr>
      </w:pPr>
      <w:r w:rsidRPr="00432F00">
        <w:rPr>
          <w:rFonts w:ascii="Arial" w:hAnsi="Arial" w:cs="Arial"/>
          <w:b/>
          <w:sz w:val="20"/>
          <w:szCs w:val="20"/>
        </w:rPr>
        <w:t>11.</w:t>
      </w:r>
      <w:r>
        <w:t xml:space="preserve"> </w:t>
      </w:r>
      <w:r w:rsidR="000B3CCC" w:rsidRPr="003106CC">
        <w:rPr>
          <w:rStyle w:val="cs9b006262"/>
          <w:lang w:val="ru-RU"/>
        </w:rPr>
        <w:t xml:space="preserve">Оновлена Брошура дослідника </w:t>
      </w:r>
      <w:r w:rsidR="000B3CCC">
        <w:rPr>
          <w:rStyle w:val="cs9b006262"/>
          <w:lang w:val="en-US"/>
        </w:rPr>
        <w:t>Multimeric</w:t>
      </w:r>
      <w:r w:rsidR="000B3CCC" w:rsidRPr="003106CC">
        <w:rPr>
          <w:rStyle w:val="cs9b006262"/>
          <w:lang w:val="ru-RU"/>
        </w:rPr>
        <w:t xml:space="preserve">-001, видання 06 від 05 січня 2020; Зміна місць проведення клінічного дослідження в Україні </w:t>
      </w:r>
      <w:r w:rsidR="000B3CCC" w:rsidRPr="003106CC">
        <w:rPr>
          <w:rStyle w:val="cs9f0a40402"/>
          <w:lang w:val="ru-RU"/>
        </w:rPr>
        <w:t xml:space="preserve">до протоколу клінічного дослідження «Багатоцентрове, рандомізоване, модифіковане подвійне сліпе, плацебо-контрольоване опорне дослідження фази 3 для оцінки безпечності та клінічної ефективності препарату </w:t>
      </w:r>
      <w:r w:rsidR="000B3CCC">
        <w:rPr>
          <w:rStyle w:val="cs9b006262"/>
          <w:lang w:val="en-US"/>
        </w:rPr>
        <w:t>M</w:t>
      </w:r>
      <w:r w:rsidR="000B3CCC" w:rsidRPr="003106CC">
        <w:rPr>
          <w:rStyle w:val="cs9b006262"/>
          <w:lang w:val="ru-RU"/>
        </w:rPr>
        <w:t>-001</w:t>
      </w:r>
      <w:r w:rsidR="000B3CCC" w:rsidRPr="003106CC">
        <w:rPr>
          <w:rStyle w:val="cs9f0a40402"/>
          <w:lang w:val="ru-RU"/>
        </w:rPr>
        <w:t>, вакцини від грипу для дворазового внутрішньом’язового введення, у пацієнтів зрілого й похилого віку (≥ 50 років)</w:t>
      </w:r>
      <w:r w:rsidR="000B3CCC" w:rsidRPr="003106CC">
        <w:rPr>
          <w:rStyle w:val="cs9b006262"/>
          <w:lang w:val="ru-RU"/>
        </w:rPr>
        <w:t>»</w:t>
      </w:r>
      <w:r w:rsidR="000B3CCC" w:rsidRPr="003106CC">
        <w:rPr>
          <w:rStyle w:val="cs9f0a40402"/>
          <w:lang w:val="ru-RU"/>
        </w:rPr>
        <w:t xml:space="preserve">, код дослідження </w:t>
      </w:r>
      <w:r w:rsidR="000B3CCC">
        <w:rPr>
          <w:rStyle w:val="cs9b006262"/>
          <w:lang w:val="en-US"/>
        </w:rPr>
        <w:t>BVX</w:t>
      </w:r>
      <w:r w:rsidR="000B3CCC" w:rsidRPr="003106CC">
        <w:rPr>
          <w:rStyle w:val="cs9b006262"/>
          <w:lang w:val="ru-RU"/>
        </w:rPr>
        <w:t>-010</w:t>
      </w:r>
      <w:r w:rsidR="000B3CCC" w:rsidRPr="003106CC">
        <w:rPr>
          <w:rStyle w:val="cs9f0a40402"/>
          <w:lang w:val="ru-RU"/>
        </w:rPr>
        <w:t>, фінальна версія 5.0 від 8 травня 2019; спонсор - БайондВакс Фармасьютикалз ЛТД», Ізраїль (</w:t>
      </w:r>
      <w:r w:rsidR="000B3CCC">
        <w:rPr>
          <w:rStyle w:val="cs9f0a40402"/>
          <w:lang w:val="en-US"/>
        </w:rPr>
        <w:t>BiondVax</w:t>
      </w:r>
      <w:r w:rsidR="000B3CCC" w:rsidRPr="003106CC">
        <w:rPr>
          <w:rStyle w:val="cs9f0a40402"/>
          <w:lang w:val="ru-RU"/>
        </w:rPr>
        <w:t xml:space="preserve"> </w:t>
      </w:r>
      <w:r w:rsidR="000B3CCC">
        <w:rPr>
          <w:rStyle w:val="cs9f0a40402"/>
          <w:lang w:val="en-US"/>
        </w:rPr>
        <w:t>Pharmaceuticals</w:t>
      </w:r>
      <w:r w:rsidR="000B3CCC" w:rsidRPr="003106CC">
        <w:rPr>
          <w:rStyle w:val="cs9f0a40402"/>
          <w:lang w:val="ru-RU"/>
        </w:rPr>
        <w:t xml:space="preserve"> </w:t>
      </w:r>
      <w:r w:rsidR="000B3CCC">
        <w:rPr>
          <w:rStyle w:val="cs9f0a40402"/>
          <w:lang w:val="en-US"/>
        </w:rPr>
        <w:t>Ltd</w:t>
      </w:r>
      <w:r w:rsidR="000B3CCC" w:rsidRPr="003106CC">
        <w:rPr>
          <w:rStyle w:val="cs9f0a40402"/>
          <w:lang w:val="ru-RU"/>
        </w:rPr>
        <w:t xml:space="preserve">., </w:t>
      </w:r>
      <w:r w:rsidR="000B3CCC">
        <w:rPr>
          <w:rStyle w:val="cs9f0a40402"/>
          <w:lang w:val="en-US"/>
        </w:rPr>
        <w:t>Israel</w:t>
      </w:r>
      <w:r w:rsidR="000B3CCC" w:rsidRPr="003106CC">
        <w:rPr>
          <w:rStyle w:val="cs9f0a40402"/>
          <w:lang w:val="ru-RU"/>
        </w:rPr>
        <w:t>)</w:t>
      </w:r>
    </w:p>
    <w:p w:rsidR="000B3CCC" w:rsidRDefault="000B3CCC" w:rsidP="000B3CCC">
      <w:pPr>
        <w:pStyle w:val="cs80d9435b"/>
      </w:pPr>
      <w:r>
        <w:rPr>
          <w:rStyle w:val="cs9f0a40402"/>
          <w:lang w:val="en-US"/>
        </w:rPr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9"/>
        <w:gridCol w:w="4730"/>
      </w:tblGrid>
      <w:tr w:rsidR="000B3CCC" w:rsidRPr="008F076B" w:rsidTr="00D33451">
        <w:trPr>
          <w:trHeight w:val="213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8F076B" w:rsidRDefault="000B3CCC" w:rsidP="00D33451">
            <w:pPr>
              <w:pStyle w:val="cs2e86d3a6"/>
            </w:pPr>
            <w:r w:rsidRPr="008F076B">
              <w:rPr>
                <w:rStyle w:val="cs9b006262"/>
                <w:b w:val="0"/>
              </w:rPr>
              <w:t>БУЛО</w:t>
            </w:r>
          </w:p>
        </w:tc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8F076B" w:rsidRDefault="000B3CCC" w:rsidP="00D33451">
            <w:pPr>
              <w:pStyle w:val="cs2e86d3a6"/>
            </w:pPr>
            <w:r w:rsidRPr="008F076B">
              <w:rPr>
                <w:rStyle w:val="cs9b006262"/>
                <w:b w:val="0"/>
              </w:rPr>
              <w:t>СТАЛО</w:t>
            </w:r>
          </w:p>
        </w:tc>
      </w:tr>
      <w:tr w:rsidR="000B3CCC" w:rsidRPr="008F076B" w:rsidTr="00D33451">
        <w:trPr>
          <w:trHeight w:val="213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8F076B" w:rsidRDefault="000B3CCC" w:rsidP="00D33451">
            <w:pPr>
              <w:pStyle w:val="cs80d9435b"/>
            </w:pPr>
            <w:r w:rsidRPr="008F076B">
              <w:rPr>
                <w:rStyle w:val="cs9b006262"/>
                <w:b w:val="0"/>
              </w:rPr>
              <w:t xml:space="preserve">д.м.н. Кіреєв І.В. </w:t>
            </w:r>
          </w:p>
          <w:p w:rsidR="000B3CCC" w:rsidRPr="008F076B" w:rsidRDefault="000B3CCC" w:rsidP="00D33451">
            <w:pPr>
              <w:pStyle w:val="cs80d9435b"/>
            </w:pPr>
            <w:r w:rsidRPr="008F076B">
              <w:rPr>
                <w:rStyle w:val="cs9b006262"/>
                <w:b w:val="0"/>
              </w:rPr>
              <w:t xml:space="preserve">Комунальне некомерційне підприємство «Міська студентська лікарня» Харківської міської ради, </w:t>
            </w:r>
            <w:r w:rsidRPr="008F076B">
              <w:rPr>
                <w:rStyle w:val="cs9b006262"/>
              </w:rPr>
              <w:t>амбулаторія №1 центра первинної медико-санітарної допомоги - центр надання первинної медичної допомоги, Національний фармацевтичний університет, кафедра фармакотерапії</w:t>
            </w:r>
            <w:r w:rsidRPr="008F076B">
              <w:rPr>
                <w:rStyle w:val="cs9b006262"/>
                <w:b w:val="0"/>
              </w:rPr>
              <w:t>, м. Харків</w:t>
            </w:r>
          </w:p>
        </w:tc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8F076B" w:rsidRDefault="000B3CCC" w:rsidP="00D33451">
            <w:pPr>
              <w:pStyle w:val="csf06cd379"/>
            </w:pPr>
            <w:r w:rsidRPr="008F076B">
              <w:rPr>
                <w:rStyle w:val="cs9b006262"/>
                <w:b w:val="0"/>
              </w:rPr>
              <w:t>д.м.н. Кіреєв І.В.</w:t>
            </w:r>
          </w:p>
          <w:p w:rsidR="000B3CCC" w:rsidRPr="008F076B" w:rsidRDefault="000B3CCC" w:rsidP="00D33451">
            <w:pPr>
              <w:pStyle w:val="cs80d9435b"/>
            </w:pPr>
            <w:r w:rsidRPr="008F076B">
              <w:rPr>
                <w:rStyle w:val="cs9b006262"/>
                <w:b w:val="0"/>
              </w:rPr>
              <w:t xml:space="preserve">Комунальне некомерційне підприємство «Міська студентська лікарня» Харківської міської ради, </w:t>
            </w:r>
            <w:r w:rsidRPr="008F076B">
              <w:rPr>
                <w:rStyle w:val="cs9b006262"/>
              </w:rPr>
              <w:t>консультативно-діагностичний центр амбулаторно-поліклінічного підрозділу</w:t>
            </w:r>
            <w:r>
              <w:rPr>
                <w:rStyle w:val="cs9b006262"/>
                <w:b w:val="0"/>
              </w:rPr>
              <w:t xml:space="preserve">,  </w:t>
            </w:r>
            <w:r w:rsidRPr="008F076B">
              <w:rPr>
                <w:rStyle w:val="cs9b006262"/>
                <w:b w:val="0"/>
              </w:rPr>
              <w:t>м. Харків</w:t>
            </w:r>
          </w:p>
        </w:tc>
      </w:tr>
      <w:tr w:rsidR="000B3CCC" w:rsidRPr="008F076B" w:rsidTr="00D33451">
        <w:trPr>
          <w:trHeight w:val="213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8F076B" w:rsidRDefault="000B3CCC" w:rsidP="00D33451">
            <w:pPr>
              <w:pStyle w:val="cs80d9435b"/>
            </w:pPr>
            <w:r w:rsidRPr="008F076B">
              <w:rPr>
                <w:rStyle w:val="cs9b006262"/>
                <w:b w:val="0"/>
              </w:rPr>
              <w:t xml:space="preserve">к.м.н., доц. Трищук Н.М. </w:t>
            </w:r>
          </w:p>
          <w:p w:rsidR="000B3CCC" w:rsidRPr="008F076B" w:rsidRDefault="000B3CCC" w:rsidP="00D33451">
            <w:pPr>
              <w:pStyle w:val="cs80d9435b"/>
            </w:pPr>
            <w:r w:rsidRPr="008F076B">
              <w:rPr>
                <w:rStyle w:val="cs9b006262"/>
                <w:b w:val="0"/>
              </w:rPr>
              <w:t xml:space="preserve">Навчально-науковий медичний комплекс «Університетська клініка» Харківського національного медичного університету, </w:t>
            </w:r>
            <w:r w:rsidRPr="008F076B">
              <w:rPr>
                <w:rStyle w:val="cs9b006262"/>
              </w:rPr>
              <w:t>терапевтичне відділення, Національний фармацевтичний університет, кафедра фармакотерапії</w:t>
            </w:r>
            <w:r w:rsidRPr="008F076B">
              <w:rPr>
                <w:rStyle w:val="cs9b006262"/>
                <w:b w:val="0"/>
              </w:rPr>
              <w:t>, м. Харків</w:t>
            </w:r>
          </w:p>
        </w:tc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8F076B" w:rsidRDefault="000B3CCC" w:rsidP="00D33451">
            <w:pPr>
              <w:pStyle w:val="csf06cd379"/>
            </w:pPr>
            <w:r w:rsidRPr="008F076B">
              <w:rPr>
                <w:rStyle w:val="cs9b006262"/>
                <w:b w:val="0"/>
              </w:rPr>
              <w:t xml:space="preserve">к.м.н., доц. Трищук Н.М. </w:t>
            </w:r>
          </w:p>
          <w:p w:rsidR="000B3CCC" w:rsidRPr="008F076B" w:rsidRDefault="000B3CCC" w:rsidP="00D33451">
            <w:pPr>
              <w:pStyle w:val="cs80d9435b"/>
            </w:pPr>
            <w:r w:rsidRPr="008F076B">
              <w:rPr>
                <w:rStyle w:val="cs9b006262"/>
                <w:b w:val="0"/>
              </w:rPr>
              <w:t xml:space="preserve">Навчально-науковий медичний комплекс «Університетська клініка» Харківського національного медичного університету, </w:t>
            </w:r>
            <w:r w:rsidRPr="008F076B">
              <w:rPr>
                <w:rStyle w:val="cs9b006262"/>
              </w:rPr>
              <w:t>консультативно-діагностична поліклініка</w:t>
            </w:r>
            <w:r>
              <w:rPr>
                <w:rStyle w:val="cs9b006262"/>
                <w:b w:val="0"/>
              </w:rPr>
              <w:t xml:space="preserve">,       </w:t>
            </w:r>
            <w:r w:rsidRPr="008F076B">
              <w:rPr>
                <w:rStyle w:val="cs9b006262"/>
                <w:b w:val="0"/>
              </w:rPr>
              <w:t>м. Харків</w:t>
            </w:r>
          </w:p>
        </w:tc>
      </w:tr>
    </w:tbl>
    <w:p w:rsidR="000B3CCC" w:rsidRPr="00432F00" w:rsidRDefault="000B3CCC" w:rsidP="004746A4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2"/>
          <w:lang w:val="en-US"/>
        </w:rPr>
        <w:t> </w:t>
      </w:r>
      <w:r w:rsidRPr="00432F00">
        <w:rPr>
          <w:rFonts w:ascii="Arial" w:hAnsi="Arial" w:cs="Arial"/>
          <w:sz w:val="20"/>
          <w:szCs w:val="20"/>
          <w:lang w:val="ru-RU"/>
        </w:rPr>
        <w:t>Заявник - ТОВ «КЦР Україна»</w:t>
      </w:r>
    </w:p>
    <w:p w:rsidR="000B3CCC" w:rsidRPr="00432F00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432F00" w:rsidP="00432F00">
      <w:pPr>
        <w:jc w:val="both"/>
        <w:rPr>
          <w:rStyle w:val="cs80d9435b3"/>
        </w:rPr>
      </w:pPr>
      <w:r>
        <w:rPr>
          <w:rStyle w:val="cs9b006263"/>
          <w:lang w:val="ru-RU"/>
        </w:rPr>
        <w:t xml:space="preserve">12. </w:t>
      </w:r>
      <w:r w:rsidR="000B3CCC" w:rsidRPr="003106CC">
        <w:rPr>
          <w:rStyle w:val="cs9b006263"/>
          <w:lang w:val="ru-RU"/>
        </w:rPr>
        <w:t>Оновлений протокол клінічного дослідження версія 3.0 від 22 січня 2020 року. Зміна назв місць проведення дослідження</w:t>
      </w:r>
      <w:r w:rsidR="000B3CCC" w:rsidRPr="003106CC">
        <w:rPr>
          <w:rStyle w:val="cs9f0a40403"/>
          <w:lang w:val="ru-RU"/>
        </w:rPr>
        <w:t xml:space="preserve"> до протоколу клінічного випробування «Дослідження для оцінки впливу </w:t>
      </w:r>
      <w:r w:rsidR="000B3CCC" w:rsidRPr="003106CC">
        <w:rPr>
          <w:rStyle w:val="cs9b006263"/>
          <w:lang w:val="ru-RU"/>
        </w:rPr>
        <w:t>Дапагліфлозину</w:t>
      </w:r>
      <w:r w:rsidR="000B3CCC" w:rsidRPr="003106CC">
        <w:rPr>
          <w:rStyle w:val="cs9f0a40403"/>
          <w:lang w:val="ru-RU"/>
        </w:rPr>
        <w:t xml:space="preserve"> на функції нирок та смертність від серцево-судинних причин у пацієнтів з хронічною хворобою нирок», код </w:t>
      </w:r>
      <w:r w:rsidR="000B3CCC">
        <w:rPr>
          <w:rStyle w:val="cs9f0a40403"/>
          <w:lang w:val="ru-RU"/>
        </w:rPr>
        <w:t>дослідження</w:t>
      </w:r>
      <w:r w:rsidR="000B3CCC" w:rsidRPr="003106CC">
        <w:rPr>
          <w:rStyle w:val="cs9f0a40403"/>
          <w:lang w:val="ru-RU"/>
        </w:rPr>
        <w:t xml:space="preserve"> </w:t>
      </w:r>
      <w:r w:rsidR="000B3CCC">
        <w:rPr>
          <w:rStyle w:val="cs9b006263"/>
          <w:lang w:val="en-US"/>
        </w:rPr>
        <w:t>D</w:t>
      </w:r>
      <w:r w:rsidR="000B3CCC" w:rsidRPr="003106CC">
        <w:rPr>
          <w:rStyle w:val="cs9b006263"/>
          <w:lang w:val="ru-RU"/>
        </w:rPr>
        <w:t>169</w:t>
      </w:r>
      <w:r w:rsidR="000B3CCC">
        <w:rPr>
          <w:rStyle w:val="cs9b006263"/>
          <w:lang w:val="en-US"/>
        </w:rPr>
        <w:t>AC</w:t>
      </w:r>
      <w:r w:rsidR="000B3CCC" w:rsidRPr="003106CC">
        <w:rPr>
          <w:rStyle w:val="cs9b006263"/>
          <w:lang w:val="ru-RU"/>
        </w:rPr>
        <w:t>00001</w:t>
      </w:r>
      <w:r w:rsidR="000B3CCC" w:rsidRPr="003106CC">
        <w:rPr>
          <w:rStyle w:val="cs9f0a40403"/>
          <w:lang w:val="ru-RU"/>
        </w:rPr>
        <w:t xml:space="preserve">, версія 2.0 від 26 вересня 2017 року; спонсор - </w:t>
      </w:r>
      <w:r w:rsidR="000B3CCC">
        <w:rPr>
          <w:rStyle w:val="cs9f0a40403"/>
          <w:lang w:val="en-US"/>
        </w:rPr>
        <w:t>AstraZeneca</w:t>
      </w:r>
      <w:r w:rsidR="000B3CCC" w:rsidRPr="003106CC">
        <w:rPr>
          <w:rStyle w:val="cs9f0a40403"/>
          <w:lang w:val="ru-RU"/>
        </w:rPr>
        <w:t xml:space="preserve"> </w:t>
      </w:r>
      <w:r w:rsidR="000B3CCC">
        <w:rPr>
          <w:rStyle w:val="cs9f0a40403"/>
          <w:lang w:val="en-US"/>
        </w:rPr>
        <w:t>AB</w:t>
      </w:r>
      <w:r w:rsidR="000B3CCC" w:rsidRPr="003106CC">
        <w:rPr>
          <w:rStyle w:val="cs9f0a40403"/>
          <w:lang w:val="ru-RU"/>
        </w:rPr>
        <w:t xml:space="preserve">, </w:t>
      </w:r>
      <w:r w:rsidR="000B3CCC">
        <w:rPr>
          <w:rStyle w:val="cs9f0a40403"/>
          <w:lang w:val="en-US"/>
        </w:rPr>
        <w:t>Sweden</w:t>
      </w:r>
    </w:p>
    <w:p w:rsidR="000B3CCC" w:rsidRPr="003106CC" w:rsidRDefault="000B3CCC" w:rsidP="000B3CCC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3"/>
          <w:lang w:val="en-US"/>
        </w:rPr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4773"/>
      </w:tblGrid>
      <w:tr w:rsidR="000B3CCC" w:rsidRPr="003C0E76" w:rsidTr="00D33451">
        <w:trPr>
          <w:trHeight w:val="213"/>
        </w:trPr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3C0E76" w:rsidRDefault="000B3CCC" w:rsidP="00D33451">
            <w:pPr>
              <w:pStyle w:val="cs2e86d3a6"/>
            </w:pPr>
            <w:r w:rsidRPr="003C0E76">
              <w:rPr>
                <w:rStyle w:val="cs9b006263"/>
                <w:b w:val="0"/>
              </w:rPr>
              <w:t>БУЛО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3C0E76" w:rsidRDefault="000B3CCC" w:rsidP="00D33451">
            <w:pPr>
              <w:pStyle w:val="cs2e86d3a6"/>
            </w:pPr>
            <w:r w:rsidRPr="003C0E76">
              <w:rPr>
                <w:rStyle w:val="cs9b006263"/>
                <w:b w:val="0"/>
              </w:rPr>
              <w:t>СТАЛО</w:t>
            </w:r>
          </w:p>
        </w:tc>
      </w:tr>
      <w:tr w:rsidR="000B3CCC" w:rsidRPr="003C0E76" w:rsidTr="00D33451">
        <w:trPr>
          <w:trHeight w:val="213"/>
        </w:trPr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3C0E76" w:rsidRDefault="000B3CCC" w:rsidP="00D33451">
            <w:pPr>
              <w:pStyle w:val="cs80d9435b"/>
            </w:pPr>
            <w:r w:rsidRPr="003C0E76">
              <w:rPr>
                <w:rStyle w:val="cs9b006263"/>
                <w:b w:val="0"/>
              </w:rPr>
              <w:t> </w:t>
            </w:r>
            <w:r w:rsidRPr="000E05FF">
              <w:rPr>
                <w:rStyle w:val="cs9b006263"/>
                <w:b w:val="0"/>
                <w:lang w:val="ru-RU"/>
              </w:rPr>
              <w:t xml:space="preserve">  </w:t>
            </w:r>
            <w:r w:rsidRPr="003C0E76">
              <w:rPr>
                <w:rStyle w:val="cs9b006263"/>
                <w:b w:val="0"/>
              </w:rPr>
              <w:t xml:space="preserve">зав. центром Пивоварова Н.П. </w:t>
            </w:r>
          </w:p>
          <w:p w:rsidR="000B3CCC" w:rsidRPr="003C0E76" w:rsidRDefault="000B3CCC" w:rsidP="00D33451">
            <w:pPr>
              <w:pStyle w:val="csae1e8a62"/>
            </w:pPr>
            <w:r w:rsidRPr="003C0E76">
              <w:rPr>
                <w:rStyle w:val="cs9b006263"/>
              </w:rPr>
              <w:t>Вінницька обласна клінічна лікарня ім.           М.І. Пирогова</w:t>
            </w:r>
            <w:r w:rsidRPr="003C0E76">
              <w:rPr>
                <w:rStyle w:val="cs9b006263"/>
                <w:b w:val="0"/>
              </w:rPr>
              <w:t>, нефрологічне відділення, Центр нефрології та діалізу,  м. Вінниця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3C0E76" w:rsidRDefault="000B3CCC" w:rsidP="00D33451">
            <w:pPr>
              <w:pStyle w:val="csf06cd379"/>
            </w:pPr>
            <w:r w:rsidRPr="003C0E76">
              <w:rPr>
                <w:rStyle w:val="cs9b006263"/>
                <w:b w:val="0"/>
              </w:rPr>
              <w:t> </w:t>
            </w:r>
            <w:r w:rsidRPr="000B3CCC">
              <w:rPr>
                <w:rStyle w:val="cs9b006263"/>
                <w:b w:val="0"/>
              </w:rPr>
              <w:t xml:space="preserve">  </w:t>
            </w:r>
            <w:r w:rsidRPr="003C0E76">
              <w:rPr>
                <w:rStyle w:val="cs9b006263"/>
                <w:b w:val="0"/>
              </w:rPr>
              <w:t>зав. центром Пивоварова Н.П.</w:t>
            </w:r>
          </w:p>
          <w:p w:rsidR="000B3CCC" w:rsidRPr="003C0E76" w:rsidRDefault="000B3CCC" w:rsidP="00D33451">
            <w:pPr>
              <w:pStyle w:val="csae1e8a62"/>
            </w:pPr>
            <w:r w:rsidRPr="003C0E76">
              <w:rPr>
                <w:rStyle w:val="cs9b006263"/>
              </w:rPr>
              <w:t xml:space="preserve">Комунальне некомерційне підприємство </w:t>
            </w:r>
            <w:r w:rsidRPr="003C0E76">
              <w:rPr>
                <w:rStyle w:val="cs9f0a40403"/>
              </w:rPr>
              <w:t>«</w:t>
            </w:r>
            <w:r w:rsidRPr="003C0E76">
              <w:rPr>
                <w:rStyle w:val="cs9b006263"/>
              </w:rPr>
              <w:t>Вінницька об</w:t>
            </w:r>
            <w:r>
              <w:rPr>
                <w:rStyle w:val="cs9b006263"/>
              </w:rPr>
              <w:t xml:space="preserve">ласна клінічна лікарня ім. </w:t>
            </w:r>
            <w:r w:rsidRPr="003C0E76">
              <w:rPr>
                <w:rStyle w:val="cs9b006263"/>
              </w:rPr>
              <w:t> М.І. Пирогова Вінницької обласної ради</w:t>
            </w:r>
            <w:r w:rsidRPr="003C0E76">
              <w:rPr>
                <w:rStyle w:val="cs9f0a40403"/>
              </w:rPr>
              <w:t>»</w:t>
            </w:r>
            <w:r w:rsidRPr="003C0E76">
              <w:rPr>
                <w:rStyle w:val="cs9b006263"/>
                <w:b w:val="0"/>
              </w:rPr>
              <w:t>, нефрологічне відділення Центру нефрології та діалізу, м. Вінниця</w:t>
            </w:r>
          </w:p>
        </w:tc>
      </w:tr>
      <w:tr w:rsidR="000B3CCC" w:rsidRPr="003C0E76" w:rsidTr="00D33451">
        <w:trPr>
          <w:trHeight w:val="213"/>
        </w:trPr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3C0E76" w:rsidRDefault="000B3CCC" w:rsidP="00D33451">
            <w:pPr>
              <w:pStyle w:val="cs80d9435b"/>
            </w:pPr>
            <w:r w:rsidRPr="000B3CCC">
              <w:rPr>
                <w:rStyle w:val="cs9b006263"/>
                <w:b w:val="0"/>
              </w:rPr>
              <w:t xml:space="preserve">  </w:t>
            </w:r>
            <w:r w:rsidRPr="003C0E76">
              <w:rPr>
                <w:rStyle w:val="cs9b006263"/>
                <w:b w:val="0"/>
              </w:rPr>
              <w:t> д.м.н., проф., Більченко О.В.</w:t>
            </w:r>
          </w:p>
          <w:p w:rsidR="000B3CCC" w:rsidRPr="003C0E76" w:rsidRDefault="000B3CCC" w:rsidP="00D33451">
            <w:pPr>
              <w:pStyle w:val="csae1e8a62"/>
            </w:pPr>
            <w:r w:rsidRPr="003C0E76">
              <w:rPr>
                <w:rStyle w:val="cs9b006263"/>
              </w:rPr>
              <w:t>Комун</w:t>
            </w:r>
            <w:r>
              <w:rPr>
                <w:rStyle w:val="cs9b006263"/>
              </w:rPr>
              <w:t xml:space="preserve">альнмй заклад охорони здоров`я </w:t>
            </w:r>
            <w:r w:rsidRPr="003C0E76">
              <w:rPr>
                <w:rStyle w:val="cs9f0a40403"/>
              </w:rPr>
              <w:t>«</w:t>
            </w:r>
            <w:r w:rsidRPr="003C0E76">
              <w:rPr>
                <w:rStyle w:val="cs9b006263"/>
              </w:rPr>
              <w:t>Харківська міська клінічна лікарня швидкої та невідкладної медичної допомоги ім. проф. О.І. Мещанінова</w:t>
            </w:r>
            <w:r w:rsidRPr="003C0E76">
              <w:rPr>
                <w:rStyle w:val="cs9f0a40403"/>
              </w:rPr>
              <w:t>»</w:t>
            </w:r>
            <w:r w:rsidRPr="003C0E76">
              <w:rPr>
                <w:rStyle w:val="cs9b006263"/>
                <w:b w:val="0"/>
              </w:rPr>
              <w:t>, перше терапевтичне відділення, Харківська медична академія післядипломної освіти, кафедра терапії та нефрології, м. Харків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3C0E76" w:rsidRDefault="000B3CCC" w:rsidP="00D33451">
            <w:pPr>
              <w:pStyle w:val="csf06cd379"/>
            </w:pPr>
            <w:r w:rsidRPr="003C0E76">
              <w:rPr>
                <w:rStyle w:val="cs9b006263"/>
                <w:b w:val="0"/>
              </w:rPr>
              <w:t xml:space="preserve">  д.м.н., проф., Більченко О.В., </w:t>
            </w:r>
          </w:p>
          <w:p w:rsidR="000B3CCC" w:rsidRPr="003C0E76" w:rsidRDefault="000B3CCC" w:rsidP="00D33451">
            <w:pPr>
              <w:pStyle w:val="csae1e8a62"/>
            </w:pPr>
            <w:r w:rsidRPr="003C0E76">
              <w:rPr>
                <w:rStyle w:val="cs9b006263"/>
              </w:rPr>
              <w:t xml:space="preserve">Комунальне некомерційне підприємство </w:t>
            </w:r>
            <w:r w:rsidRPr="003C0E76">
              <w:rPr>
                <w:rStyle w:val="cs9f0a40403"/>
              </w:rPr>
              <w:t>«</w:t>
            </w:r>
            <w:r w:rsidRPr="003C0E76">
              <w:rPr>
                <w:rStyle w:val="cs9b006263"/>
              </w:rPr>
              <w:t>Міська клінічна лікарня швидкої та невідкладної</w:t>
            </w:r>
            <w:r>
              <w:rPr>
                <w:rStyle w:val="cs9b006263"/>
              </w:rPr>
              <w:t xml:space="preserve"> медичної допомоги ім. проф.</w:t>
            </w:r>
            <w:r w:rsidRPr="003C0E76">
              <w:rPr>
                <w:rStyle w:val="cs9b006263"/>
              </w:rPr>
              <w:t> О.І. Мещанінова</w:t>
            </w:r>
            <w:r w:rsidRPr="003C0E76">
              <w:rPr>
                <w:rStyle w:val="cs9f0a40403"/>
              </w:rPr>
              <w:t>»</w:t>
            </w:r>
            <w:r w:rsidRPr="003C0E76">
              <w:rPr>
                <w:rStyle w:val="cs9b006263"/>
              </w:rPr>
              <w:t xml:space="preserve"> Харківської міської ради</w:t>
            </w:r>
            <w:r w:rsidRPr="003C0E76">
              <w:rPr>
                <w:rStyle w:val="cs9b006263"/>
                <w:b w:val="0"/>
              </w:rPr>
              <w:t xml:space="preserve">, перше терапевтичне відділення, Харківська медична академія післядипломної </w:t>
            </w:r>
            <w:r w:rsidRPr="003C0E76">
              <w:rPr>
                <w:rStyle w:val="cs9b006263"/>
                <w:b w:val="0"/>
              </w:rPr>
              <w:lastRenderedPageBreak/>
              <w:t xml:space="preserve">освіти, кафедра терапії та нефрології, </w:t>
            </w:r>
            <w:r>
              <w:rPr>
                <w:rStyle w:val="cs9b006263"/>
                <w:b w:val="0"/>
              </w:rPr>
              <w:t xml:space="preserve">           </w:t>
            </w:r>
            <w:r w:rsidRPr="003C0E76">
              <w:rPr>
                <w:rStyle w:val="cs9b006263"/>
                <w:b w:val="0"/>
              </w:rPr>
              <w:t>м. Харків</w:t>
            </w:r>
          </w:p>
        </w:tc>
      </w:tr>
    </w:tbl>
    <w:p w:rsidR="000B3CCC" w:rsidRDefault="000B3CCC" w:rsidP="004746A4">
      <w:pPr>
        <w:pStyle w:val="cs80d9435b"/>
        <w:rPr>
          <w:rFonts w:ascii="Arial" w:hAnsi="Arial" w:cs="Arial"/>
          <w:sz w:val="20"/>
          <w:szCs w:val="20"/>
          <w:lang w:val="en-US"/>
        </w:rPr>
      </w:pPr>
      <w:r>
        <w:rPr>
          <w:rStyle w:val="csafaf57411"/>
          <w:lang w:val="en-US"/>
        </w:rPr>
        <w:lastRenderedPageBreak/>
        <w:t> </w:t>
      </w:r>
      <w:r>
        <w:rPr>
          <w:rFonts w:ascii="Arial" w:hAnsi="Arial" w:cs="Arial"/>
          <w:sz w:val="20"/>
          <w:szCs w:val="20"/>
          <w:lang w:val="en-US"/>
        </w:rPr>
        <w:t>Заявник - ТОВ «АСТРАЗЕНЕКА УКРАЇНА»</w:t>
      </w:r>
    </w:p>
    <w:p w:rsidR="00CC4AD9" w:rsidRDefault="00CC4AD9" w:rsidP="000B3CCC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0B3CCC" w:rsidRDefault="00CC4AD9" w:rsidP="00CC4AD9">
      <w:pPr>
        <w:jc w:val="both"/>
        <w:rPr>
          <w:rStyle w:val="cs80d9435b4"/>
        </w:rPr>
      </w:pPr>
      <w:r>
        <w:rPr>
          <w:rStyle w:val="cs9b006264"/>
        </w:rPr>
        <w:t xml:space="preserve">13. </w:t>
      </w:r>
      <w:r w:rsidR="000B3CCC" w:rsidRPr="00CC4AD9">
        <w:rPr>
          <w:rStyle w:val="cs9b006264"/>
        </w:rPr>
        <w:t xml:space="preserve">Включення додаткових місць проведення клінічного випробування; Оновлена Брошура дослідника, версія 16 від 30 жовтня 2019 р, англійською мовою; Виправлення технічної помилки у версії протокола, затвердження її у наступній редакції: </w:t>
      </w:r>
      <w:r w:rsidR="000B3CCC">
        <w:rPr>
          <w:rStyle w:val="cs9b006264"/>
          <w:lang w:val="en-US"/>
        </w:rPr>
        <w:t>RGH</w:t>
      </w:r>
      <w:r w:rsidR="000B3CCC" w:rsidRPr="00CC4AD9">
        <w:rPr>
          <w:rStyle w:val="cs9b006264"/>
        </w:rPr>
        <w:t xml:space="preserve">-188-102, версія 3.1 від 05 серпня 2019 р (специфічна для України) </w:t>
      </w:r>
      <w:r w:rsidR="000B3CCC" w:rsidRPr="00CC4AD9">
        <w:rPr>
          <w:rStyle w:val="cs9f0a40404"/>
        </w:rPr>
        <w:t xml:space="preserve">до протоколу клінічного дослідження «Рандомізоване, подвійне сліпе дослідження І фази з поступовим збільшенням дози і багаторазовим прийомом препарату для оцінки безпеки, переносимості та профілю фармакокінетики </w:t>
      </w:r>
      <w:r w:rsidR="000B3CCC" w:rsidRPr="00CC4AD9">
        <w:rPr>
          <w:rStyle w:val="cs9b006264"/>
        </w:rPr>
        <w:t>каріпразину</w:t>
      </w:r>
      <w:r w:rsidR="000B3CCC" w:rsidRPr="00CC4AD9">
        <w:rPr>
          <w:rStyle w:val="cs9f0a40404"/>
        </w:rPr>
        <w:t xml:space="preserve"> у вигляді таблеток з пролонгованим вивільненням активної речовини у пацієнтів з шизофренією», код дослідження </w:t>
      </w:r>
      <w:r w:rsidR="000B3CCC">
        <w:rPr>
          <w:rStyle w:val="cs9b006264"/>
          <w:lang w:val="en-US"/>
        </w:rPr>
        <w:t>RGH</w:t>
      </w:r>
      <w:r w:rsidR="000B3CCC" w:rsidRPr="00CC4AD9">
        <w:rPr>
          <w:rStyle w:val="cs9b006264"/>
        </w:rPr>
        <w:t>-188-102</w:t>
      </w:r>
      <w:r w:rsidR="000B3CCC" w:rsidRPr="00CC4AD9">
        <w:rPr>
          <w:rStyle w:val="cs9f0a40404"/>
        </w:rPr>
        <w:t xml:space="preserve">, фінальна версія 3.0 від 12 березня 2019 р. ; спонсор - </w:t>
      </w:r>
      <w:r w:rsidR="000B3CCC">
        <w:rPr>
          <w:rStyle w:val="cs9f0a40404"/>
          <w:lang w:val="en-US"/>
        </w:rPr>
        <w:t>Gedeon</w:t>
      </w:r>
      <w:r w:rsidR="000B3CCC" w:rsidRPr="00CC4AD9">
        <w:rPr>
          <w:rStyle w:val="cs9f0a40404"/>
        </w:rPr>
        <w:t xml:space="preserve"> </w:t>
      </w:r>
      <w:r w:rsidR="000B3CCC">
        <w:rPr>
          <w:rStyle w:val="cs9f0a40404"/>
          <w:lang w:val="en-US"/>
        </w:rPr>
        <w:t>Richter</w:t>
      </w:r>
      <w:r w:rsidR="000B3CCC" w:rsidRPr="00CC4AD9">
        <w:rPr>
          <w:rStyle w:val="cs9f0a40404"/>
        </w:rPr>
        <w:t xml:space="preserve"> </w:t>
      </w:r>
      <w:r w:rsidR="000B3CCC">
        <w:rPr>
          <w:rStyle w:val="cs9f0a40404"/>
          <w:lang w:val="en-US"/>
        </w:rPr>
        <w:t>Plc</w:t>
      </w:r>
      <w:r w:rsidR="000B3CCC" w:rsidRPr="00CC4AD9">
        <w:rPr>
          <w:rStyle w:val="cs9f0a40404"/>
        </w:rPr>
        <w:t xml:space="preserve">., </w:t>
      </w:r>
      <w:r w:rsidR="000B3CCC">
        <w:rPr>
          <w:rStyle w:val="cs9f0a40404"/>
          <w:lang w:val="en-US"/>
        </w:rPr>
        <w:t>Hungary</w:t>
      </w:r>
    </w:p>
    <w:p w:rsidR="000B3CCC" w:rsidRPr="00CC4AD9" w:rsidRDefault="000B3CCC" w:rsidP="000B3CCC">
      <w:pPr>
        <w:pStyle w:val="cs80d9435b"/>
      </w:pPr>
      <w:r>
        <w:rPr>
          <w:rStyle w:val="cs9f0a40404"/>
          <w:lang w:val="en-US"/>
        </w:rPr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64"/>
      </w:tblGrid>
      <w:tr w:rsidR="000B3CCC" w:rsidRPr="001B398C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2e86d3a6"/>
            </w:pPr>
            <w:r w:rsidRPr="001B398C">
              <w:rPr>
                <w:rStyle w:val="cs9b006264"/>
                <w:b w:val="0"/>
              </w:rPr>
              <w:t>№ п/п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202b20ac"/>
            </w:pPr>
            <w:r w:rsidRPr="001B398C">
              <w:rPr>
                <w:rStyle w:val="cs9b006264"/>
                <w:b w:val="0"/>
              </w:rPr>
              <w:t>П.І.Б. відповідального дослідника</w:t>
            </w:r>
          </w:p>
          <w:p w:rsidR="000B3CCC" w:rsidRPr="001B398C" w:rsidRDefault="000B3CCC" w:rsidP="00D33451">
            <w:pPr>
              <w:pStyle w:val="cs2e86d3a6"/>
            </w:pPr>
            <w:r>
              <w:rPr>
                <w:rStyle w:val="cs9b006264"/>
                <w:b w:val="0"/>
              </w:rPr>
              <w:t>Н</w:t>
            </w:r>
            <w:r w:rsidRPr="001B398C">
              <w:rPr>
                <w:rStyle w:val="cs9b006264"/>
                <w:b w:val="0"/>
              </w:rPr>
              <w:t>азва місця проведення клінічного випробування</w:t>
            </w:r>
          </w:p>
        </w:tc>
      </w:tr>
      <w:tr w:rsidR="000B3CCC" w:rsidRPr="001B398C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2e86d3a6"/>
            </w:pPr>
            <w:r w:rsidRPr="001B398C">
              <w:rPr>
                <w:rStyle w:val="cs9b006264"/>
                <w:b w:val="0"/>
              </w:rPr>
              <w:t>1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f06cd379"/>
            </w:pPr>
            <w:r w:rsidRPr="001B398C">
              <w:rPr>
                <w:rStyle w:val="cs9b006264"/>
                <w:b w:val="0"/>
              </w:rPr>
              <w:t xml:space="preserve">директор Косенкова І.В. </w:t>
            </w:r>
          </w:p>
          <w:p w:rsidR="000B3CCC" w:rsidRPr="001B398C" w:rsidRDefault="000B3CCC" w:rsidP="00D33451">
            <w:pPr>
              <w:pStyle w:val="cs80d9435b"/>
            </w:pPr>
            <w:r w:rsidRPr="001B398C">
              <w:rPr>
                <w:rStyle w:val="cs9b006264"/>
                <w:b w:val="0"/>
              </w:rPr>
              <w:t>Комунальне некомерційне підприємство «Черкаська обласна психіатрична лікарня Черкаської обласної ради», жіноче відділення № 11, чоловіче відділення № 12, м. Сміла, Черкаська область</w:t>
            </w:r>
          </w:p>
        </w:tc>
      </w:tr>
      <w:tr w:rsidR="000B3CCC" w:rsidRPr="001B398C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2e86d3a6"/>
            </w:pPr>
            <w:r w:rsidRPr="001B398C">
              <w:rPr>
                <w:rStyle w:val="cs9b006264"/>
                <w:b w:val="0"/>
              </w:rPr>
              <w:t>2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f06cd379"/>
            </w:pPr>
            <w:r w:rsidRPr="001B398C">
              <w:rPr>
                <w:rStyle w:val="cs9b006264"/>
                <w:b w:val="0"/>
              </w:rPr>
              <w:t>к.м.н. Серебреннікова О.А.</w:t>
            </w:r>
          </w:p>
          <w:p w:rsidR="000B3CCC" w:rsidRPr="001B398C" w:rsidRDefault="000B3CCC" w:rsidP="00D33451">
            <w:pPr>
              <w:pStyle w:val="cs80d9435b"/>
            </w:pPr>
            <w:r w:rsidRPr="001B398C">
              <w:rPr>
                <w:rStyle w:val="cs9b006264"/>
                <w:b w:val="0"/>
              </w:rPr>
              <w:t>Комунальне некомерційне підприємство «Вінницька обласна клінічна психоневрологічна лікарня ім. акад. О. I. Ющенка Вінницької обласної Ради», чоловіче відділення №21, жіноче відділення №15, Вінницький національний медичний університет ім. М.І. Пирогова, кафедра психіатрії, наркології та психотерапії з курсом післядипломної освіти,   м. Вінниця</w:t>
            </w:r>
          </w:p>
        </w:tc>
      </w:tr>
      <w:tr w:rsidR="000B3CCC" w:rsidRPr="001B398C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2e86d3a6"/>
            </w:pPr>
            <w:r w:rsidRPr="001B398C">
              <w:rPr>
                <w:rStyle w:val="cs9b006264"/>
                <w:b w:val="0"/>
              </w:rPr>
              <w:t>3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f06cd379"/>
            </w:pPr>
            <w:r w:rsidRPr="001B398C">
              <w:rPr>
                <w:rStyle w:val="cs9b006264"/>
                <w:b w:val="0"/>
              </w:rPr>
              <w:t>д.м.н., проф. Лінський І.В.</w:t>
            </w:r>
          </w:p>
          <w:p w:rsidR="000B3CCC" w:rsidRPr="001B398C" w:rsidRDefault="000B3CCC" w:rsidP="00D33451">
            <w:pPr>
              <w:pStyle w:val="cs80d9435b"/>
            </w:pPr>
            <w:r w:rsidRPr="001B398C">
              <w:rPr>
                <w:rStyle w:val="cs9b006264"/>
                <w:b w:val="0"/>
              </w:rPr>
              <w:t>Державна установа «Інститут неврології, психіатрії та наркології Національної академії медичних наук України», відділ невідкладної психіатрії та наркології на базі відділення клінічної, соціальної та дитячої психіатрії, м. Харків</w:t>
            </w:r>
          </w:p>
        </w:tc>
      </w:tr>
    </w:tbl>
    <w:p w:rsidR="000B3CCC" w:rsidRPr="003106CC" w:rsidRDefault="000B3CCC" w:rsidP="004746A4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4"/>
          <w:lang w:val="en-US"/>
        </w:rPr>
        <w:t> </w:t>
      </w:r>
      <w:r w:rsidRPr="003106CC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CC4AD9" w:rsidP="00CC4AD9">
      <w:pPr>
        <w:jc w:val="both"/>
        <w:rPr>
          <w:rStyle w:val="cs80d9435b5"/>
        </w:rPr>
      </w:pPr>
      <w:r>
        <w:rPr>
          <w:rStyle w:val="cs9b006265"/>
          <w:lang w:val="ru-RU"/>
        </w:rPr>
        <w:t xml:space="preserve">14. </w:t>
      </w:r>
      <w:r w:rsidR="000B3CCC" w:rsidRPr="003106CC">
        <w:rPr>
          <w:rStyle w:val="cs9b006265"/>
          <w:lang w:val="ru-RU"/>
        </w:rPr>
        <w:t>Оновлений протокол клінічного випробування, версія 1.0 з Поправкою 3 від 12 листопада 2019 р., англійською мовою; Інформаційний листок пацієнта і форма інформованої згоди, версія 3.1 для України від 08 січня 2020 р., англійською, українською, російською мовами; Зміна назви місць проведення клінічного випробування</w:t>
      </w:r>
      <w:r w:rsidR="000B3CCC" w:rsidRPr="003106CC">
        <w:rPr>
          <w:rStyle w:val="cs9f0a40405"/>
          <w:lang w:val="ru-RU"/>
        </w:rPr>
        <w:t xml:space="preserve"> до протоколу клінічного випробування «52-тижневе відкрите додаткове дослідження з вивчення </w:t>
      </w:r>
      <w:r w:rsidR="000B3CCC" w:rsidRPr="003106CC">
        <w:rPr>
          <w:rStyle w:val="cs9b006265"/>
          <w:lang w:val="ru-RU"/>
        </w:rPr>
        <w:t>пімавансерину</w:t>
      </w:r>
      <w:r w:rsidR="000B3CCC" w:rsidRPr="003106CC">
        <w:rPr>
          <w:rStyle w:val="cs9f0a40405"/>
          <w:lang w:val="ru-RU"/>
        </w:rPr>
        <w:t xml:space="preserve"> у пацієнтів з великим депресивним розладом і відсутністю адекватної відповіді на лікування антидепресантами», код </w:t>
      </w:r>
      <w:r w:rsidR="000B3CCC">
        <w:rPr>
          <w:rStyle w:val="cs9f0a40405"/>
          <w:lang w:val="ru-RU"/>
        </w:rPr>
        <w:t>дослідження</w:t>
      </w:r>
      <w:r w:rsidR="000B3CCC" w:rsidRPr="003106CC">
        <w:rPr>
          <w:rStyle w:val="cs9f0a40405"/>
          <w:lang w:val="ru-RU"/>
        </w:rPr>
        <w:t xml:space="preserve"> </w:t>
      </w:r>
      <w:r w:rsidR="000B3CCC">
        <w:rPr>
          <w:rStyle w:val="cs9b006265"/>
          <w:lang w:val="en-US"/>
        </w:rPr>
        <w:t>ACP</w:t>
      </w:r>
      <w:r w:rsidR="000B3CCC" w:rsidRPr="003106CC">
        <w:rPr>
          <w:rStyle w:val="cs9b006265"/>
          <w:lang w:val="ru-RU"/>
        </w:rPr>
        <w:t>-103-055</w:t>
      </w:r>
      <w:r w:rsidR="000B3CCC" w:rsidRPr="003106CC">
        <w:rPr>
          <w:rStyle w:val="cs9f0a40405"/>
          <w:lang w:val="ru-RU"/>
        </w:rPr>
        <w:t xml:space="preserve">, версія 1.0 з поправкою </w:t>
      </w:r>
      <w:r w:rsidR="000B3CCC" w:rsidRPr="00CC4AD9">
        <w:rPr>
          <w:rStyle w:val="cs9f0a40405"/>
          <w:lang w:val="ru-RU"/>
        </w:rPr>
        <w:t>2 від 18 березня 2019 р.; спонсор - «АКАДІА Фармасьютікалс Інк.», США</w:t>
      </w:r>
    </w:p>
    <w:p w:rsidR="000B3CCC" w:rsidRPr="003106CC" w:rsidRDefault="000B3CCC" w:rsidP="000B3CCC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5"/>
          <w:lang w:val="en-US"/>
        </w:rPr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4773"/>
      </w:tblGrid>
      <w:tr w:rsidR="000B3CCC" w:rsidRPr="001B398C" w:rsidTr="00D33451">
        <w:trPr>
          <w:trHeight w:val="213"/>
        </w:trPr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2e86d3a6"/>
            </w:pPr>
            <w:r w:rsidRPr="001B398C">
              <w:rPr>
                <w:rStyle w:val="cs9b006265"/>
                <w:b w:val="0"/>
              </w:rPr>
              <w:t>БУЛО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2e86d3a6"/>
            </w:pPr>
            <w:r w:rsidRPr="001B398C">
              <w:rPr>
                <w:rStyle w:val="cs9b006265"/>
                <w:b w:val="0"/>
              </w:rPr>
              <w:t>СТАЛО</w:t>
            </w:r>
          </w:p>
        </w:tc>
      </w:tr>
      <w:tr w:rsidR="000B3CCC" w:rsidRPr="001B398C" w:rsidTr="00D33451">
        <w:trPr>
          <w:trHeight w:val="213"/>
        </w:trPr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80d9435b"/>
            </w:pPr>
            <w:r w:rsidRPr="001B398C">
              <w:rPr>
                <w:rStyle w:val="cs9b006265"/>
                <w:b w:val="0"/>
              </w:rPr>
              <w:t>  д.м.н., проф. Римша С.В.</w:t>
            </w:r>
          </w:p>
          <w:p w:rsidR="000B3CCC" w:rsidRPr="001B398C" w:rsidRDefault="000B3CCC" w:rsidP="00D33451">
            <w:pPr>
              <w:pStyle w:val="csae1e8a62"/>
            </w:pPr>
            <w:r w:rsidRPr="002857C8">
              <w:rPr>
                <w:rStyle w:val="cs9b006265"/>
              </w:rPr>
              <w:t xml:space="preserve">Комунальний заклад </w:t>
            </w:r>
            <w:r w:rsidRPr="002857C8">
              <w:rPr>
                <w:rStyle w:val="cs9f0a40405"/>
              </w:rPr>
              <w:t>«</w:t>
            </w:r>
            <w:r w:rsidRPr="002857C8">
              <w:rPr>
                <w:rStyle w:val="cs9b006265"/>
              </w:rPr>
              <w:t>Вінницька обласна психоневрологічна лікарня ім. акад.                О.І. Ющенка</w:t>
            </w:r>
            <w:r w:rsidRPr="002857C8">
              <w:rPr>
                <w:rStyle w:val="cs9f0a40405"/>
              </w:rPr>
              <w:t>»</w:t>
            </w:r>
            <w:r w:rsidRPr="001B398C">
              <w:rPr>
                <w:rStyle w:val="cs9b006265"/>
                <w:b w:val="0"/>
              </w:rPr>
              <w:t>, відділення №7 (чоловіче), відділення №10 (жіноче), Вінницький національ</w:t>
            </w:r>
            <w:r>
              <w:rPr>
                <w:rStyle w:val="cs9b006265"/>
                <w:b w:val="0"/>
              </w:rPr>
              <w:t xml:space="preserve">ний медичний університет ім.         </w:t>
            </w:r>
            <w:r w:rsidRPr="001B398C">
              <w:rPr>
                <w:rStyle w:val="cs9b006265"/>
                <w:b w:val="0"/>
              </w:rPr>
              <w:t xml:space="preserve">М.І. Пирогова, кафедра психіатрії, наркології та психотерапії з курсом післядипломної освіти, </w:t>
            </w:r>
            <w:r>
              <w:rPr>
                <w:rStyle w:val="cs9b006265"/>
                <w:b w:val="0"/>
              </w:rPr>
              <w:t xml:space="preserve">   </w:t>
            </w:r>
            <w:r w:rsidRPr="001B398C">
              <w:rPr>
                <w:rStyle w:val="cs9b006265"/>
                <w:b w:val="0"/>
              </w:rPr>
              <w:t>м. Вінниця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f06cd379"/>
            </w:pPr>
            <w:r w:rsidRPr="001B398C">
              <w:rPr>
                <w:rStyle w:val="cs9b006265"/>
                <w:b w:val="0"/>
              </w:rPr>
              <w:t>  д.м.н., проф. Римша С.В.</w:t>
            </w:r>
          </w:p>
          <w:p w:rsidR="000B3CCC" w:rsidRPr="001B398C" w:rsidRDefault="000B3CCC" w:rsidP="00D33451">
            <w:pPr>
              <w:pStyle w:val="csae1e8a62"/>
            </w:pPr>
            <w:r w:rsidRPr="002857C8">
              <w:rPr>
                <w:rStyle w:val="cs9b006265"/>
              </w:rPr>
              <w:t xml:space="preserve">Комунальне некомерційне підприємство </w:t>
            </w:r>
            <w:r w:rsidRPr="002857C8">
              <w:rPr>
                <w:rStyle w:val="cs9f0a40405"/>
              </w:rPr>
              <w:t>«</w:t>
            </w:r>
            <w:r w:rsidRPr="002857C8">
              <w:rPr>
                <w:rStyle w:val="cs9b006265"/>
              </w:rPr>
              <w:t>Вінницька обласна клінічна психоневрологічна лікарня ім. акад.              О.І. Ющенка Вінницької обласної Ради</w:t>
            </w:r>
            <w:r w:rsidRPr="002857C8">
              <w:rPr>
                <w:rStyle w:val="cs9f0a40405"/>
              </w:rPr>
              <w:t>»</w:t>
            </w:r>
            <w:r w:rsidRPr="001B398C">
              <w:rPr>
                <w:rStyle w:val="cs9b006265"/>
                <w:b w:val="0"/>
              </w:rPr>
              <w:t>, відділення №7 (чоловіче), відділення №10 (жіноче), Вінницький національний медичний університет ім. М.І. Пирогова, кафедра психіатрії, наркології та психотерапії з курсом післядипломної освіти, м. Вінниця</w:t>
            </w:r>
          </w:p>
        </w:tc>
      </w:tr>
      <w:tr w:rsidR="000B3CCC" w:rsidRPr="001B398C" w:rsidTr="00D33451">
        <w:trPr>
          <w:trHeight w:val="213"/>
        </w:trPr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80d9435b"/>
            </w:pPr>
            <w:r w:rsidRPr="001B398C">
              <w:rPr>
                <w:rStyle w:val="cs9b006265"/>
                <w:b w:val="0"/>
              </w:rPr>
              <w:t>  к.м.н. Серебреннікова О.А.</w:t>
            </w:r>
          </w:p>
          <w:p w:rsidR="000B3CCC" w:rsidRPr="001B398C" w:rsidRDefault="000B3CCC" w:rsidP="00D33451">
            <w:pPr>
              <w:pStyle w:val="csae1e8a62"/>
            </w:pPr>
            <w:r w:rsidRPr="002857C8">
              <w:rPr>
                <w:rStyle w:val="cs9b006265"/>
              </w:rPr>
              <w:t xml:space="preserve">Комунальний заклад </w:t>
            </w:r>
            <w:r w:rsidRPr="002857C8">
              <w:rPr>
                <w:rStyle w:val="cs9f0a40405"/>
              </w:rPr>
              <w:t>«</w:t>
            </w:r>
            <w:r w:rsidRPr="002857C8">
              <w:rPr>
                <w:rStyle w:val="cs9b006265"/>
              </w:rPr>
              <w:t>Вінницька обласна психоневрологічн</w:t>
            </w:r>
            <w:r>
              <w:rPr>
                <w:rStyle w:val="cs9b006265"/>
              </w:rPr>
              <w:t xml:space="preserve">а лікарня ім. акад.           </w:t>
            </w:r>
            <w:r w:rsidRPr="002857C8">
              <w:rPr>
                <w:rStyle w:val="cs9b006265"/>
              </w:rPr>
              <w:t>О.І. Ющенка</w:t>
            </w:r>
            <w:r w:rsidRPr="001B398C">
              <w:rPr>
                <w:rStyle w:val="cs9f0a40405"/>
              </w:rPr>
              <w:t>»</w:t>
            </w:r>
            <w:r w:rsidRPr="001B398C">
              <w:rPr>
                <w:rStyle w:val="cs9b006265"/>
                <w:b w:val="0"/>
              </w:rPr>
              <w:t>, чоловіче відділення №21, жіноче відділення №15, Вінницький національний медичний університет ім.      М.І. Пирогова, кафедра психіатрії, наркології та психотерапії з курсом післядипломної освіти, м. Вінниця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f06cd379"/>
            </w:pPr>
            <w:r>
              <w:rPr>
                <w:rStyle w:val="cs9b006265"/>
                <w:b w:val="0"/>
              </w:rPr>
              <w:t>  к.м.н.</w:t>
            </w:r>
            <w:r w:rsidRPr="001B398C">
              <w:rPr>
                <w:rStyle w:val="cs9b006265"/>
                <w:b w:val="0"/>
              </w:rPr>
              <w:t xml:space="preserve"> Серебреннікова О.А.</w:t>
            </w:r>
          </w:p>
          <w:p w:rsidR="000B3CCC" w:rsidRPr="001B398C" w:rsidRDefault="000B3CCC" w:rsidP="00D33451">
            <w:pPr>
              <w:pStyle w:val="csae1e8a62"/>
            </w:pPr>
            <w:r w:rsidRPr="002857C8">
              <w:rPr>
                <w:rStyle w:val="cs9b006265"/>
              </w:rPr>
              <w:t xml:space="preserve">Комунальне некомерційне підприємство </w:t>
            </w:r>
            <w:r w:rsidRPr="002857C8">
              <w:rPr>
                <w:rStyle w:val="cs9f0a40405"/>
              </w:rPr>
              <w:t>«</w:t>
            </w:r>
            <w:r w:rsidRPr="002857C8">
              <w:rPr>
                <w:rStyle w:val="cs9b006265"/>
              </w:rPr>
              <w:t xml:space="preserve">Вінницька обласна клінічна психоневрологічна </w:t>
            </w:r>
            <w:r>
              <w:rPr>
                <w:rStyle w:val="cs9b006265"/>
              </w:rPr>
              <w:t xml:space="preserve">лікарня ім. акад.             </w:t>
            </w:r>
            <w:r w:rsidRPr="002857C8">
              <w:rPr>
                <w:rStyle w:val="cs9b006265"/>
              </w:rPr>
              <w:t>О.І. Ющенка Вінницької обласної Ради</w:t>
            </w:r>
            <w:r w:rsidRPr="002857C8">
              <w:rPr>
                <w:rStyle w:val="cs9f0a40405"/>
              </w:rPr>
              <w:t>»</w:t>
            </w:r>
            <w:r w:rsidRPr="001B398C">
              <w:rPr>
                <w:rStyle w:val="cs9b006265"/>
                <w:b w:val="0"/>
              </w:rPr>
              <w:t>, чоловіче відділення №21, жіноче відділення №15, Вінницький національний медичний університет ім. М.І. Пирогова, кафедра психіатрії, наркології та психотерапії з курсом післядипломної освіти, м. Вінниця</w:t>
            </w:r>
          </w:p>
        </w:tc>
      </w:tr>
      <w:tr w:rsidR="000B3CCC" w:rsidRPr="001B398C" w:rsidTr="00D33451">
        <w:trPr>
          <w:trHeight w:val="213"/>
        </w:trPr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80d9435b"/>
            </w:pPr>
            <w:r w:rsidRPr="001B398C">
              <w:rPr>
                <w:rStyle w:val="cs9b006265"/>
                <w:b w:val="0"/>
              </w:rPr>
              <w:t>  д.м.н., проф. Венгер О.П.</w:t>
            </w:r>
          </w:p>
          <w:p w:rsidR="000B3CCC" w:rsidRPr="001B398C" w:rsidRDefault="000B3CCC" w:rsidP="00D33451">
            <w:pPr>
              <w:pStyle w:val="csae1e8a62"/>
            </w:pPr>
            <w:r w:rsidRPr="00FD2120">
              <w:rPr>
                <w:rStyle w:val="cs9b006265"/>
              </w:rPr>
              <w:t>Тернопільська обласна комунальна клінічна психоневрологічна лікарня</w:t>
            </w:r>
            <w:r w:rsidRPr="001B398C">
              <w:rPr>
                <w:rStyle w:val="cs9b006265"/>
                <w:b w:val="0"/>
              </w:rPr>
              <w:t xml:space="preserve">, психіатричне </w:t>
            </w:r>
            <w:r w:rsidRPr="001B398C">
              <w:rPr>
                <w:rStyle w:val="cs9b006265"/>
                <w:b w:val="0"/>
              </w:rPr>
              <w:lastRenderedPageBreak/>
              <w:t xml:space="preserve">відділення №2 (чоловіче), психіатричне відділення №6 (жіноче), ДВНЗ «Тернопільський державний медичний університет імені </w:t>
            </w:r>
            <w:r>
              <w:rPr>
                <w:rStyle w:val="cs9b006265"/>
                <w:b w:val="0"/>
              </w:rPr>
              <w:t xml:space="preserve">         </w:t>
            </w:r>
            <w:r w:rsidRPr="001B398C">
              <w:rPr>
                <w:rStyle w:val="cs9b006265"/>
                <w:b w:val="0"/>
              </w:rPr>
              <w:t xml:space="preserve">І.Я. Горбачевського МОЗ України», кафедра психіатрії, наркології та медичної психології, </w:t>
            </w:r>
            <w:r>
              <w:rPr>
                <w:rStyle w:val="cs9b006265"/>
                <w:b w:val="0"/>
              </w:rPr>
              <w:t xml:space="preserve">   </w:t>
            </w:r>
            <w:r w:rsidRPr="001B398C">
              <w:rPr>
                <w:rStyle w:val="cs9b006265"/>
                <w:b w:val="0"/>
              </w:rPr>
              <w:t>м. Тернопіль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f06cd379"/>
            </w:pPr>
            <w:r w:rsidRPr="001B398C">
              <w:rPr>
                <w:rStyle w:val="cs9b006265"/>
                <w:b w:val="0"/>
              </w:rPr>
              <w:lastRenderedPageBreak/>
              <w:t>  д.м.н., проф. Венгер О.П.</w:t>
            </w:r>
          </w:p>
          <w:p w:rsidR="000B3CCC" w:rsidRPr="001B398C" w:rsidRDefault="000B3CCC" w:rsidP="00D33451">
            <w:pPr>
              <w:pStyle w:val="csae1e8a62"/>
            </w:pPr>
            <w:r w:rsidRPr="00FD2120">
              <w:rPr>
                <w:rStyle w:val="cs9b006265"/>
              </w:rPr>
              <w:t xml:space="preserve">Комунальне некомерційне підприємство «Тернопільська обласна клінічна </w:t>
            </w:r>
            <w:r w:rsidRPr="00FD2120">
              <w:rPr>
                <w:rStyle w:val="cs9b006265"/>
              </w:rPr>
              <w:lastRenderedPageBreak/>
              <w:t>психоневрологічна лікарня» Тернопільської обласної ради</w:t>
            </w:r>
            <w:r w:rsidRPr="001B398C">
              <w:rPr>
                <w:rStyle w:val="cs9b006265"/>
                <w:b w:val="0"/>
              </w:rPr>
              <w:t xml:space="preserve">, психіатричне відділення №2 (чоловіче), психіатричне відділення №6 (жіноче), ДВНЗ «Тернопільський державний медичний університет імені І.Я. Горбачевського МОЗ України», кафедра психіатрії, наркології та медичної психології, </w:t>
            </w:r>
            <w:r>
              <w:rPr>
                <w:rStyle w:val="cs9b006265"/>
                <w:b w:val="0"/>
              </w:rPr>
              <w:t xml:space="preserve"> </w:t>
            </w:r>
            <w:r w:rsidRPr="001B398C">
              <w:rPr>
                <w:rStyle w:val="cs9b006265"/>
                <w:b w:val="0"/>
              </w:rPr>
              <w:t>м. Тернопіль</w:t>
            </w:r>
          </w:p>
        </w:tc>
      </w:tr>
      <w:tr w:rsidR="000B3CCC" w:rsidRPr="001B398C" w:rsidTr="00D33451">
        <w:trPr>
          <w:trHeight w:val="213"/>
        </w:trPr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80d9435b"/>
            </w:pPr>
            <w:r w:rsidRPr="001B398C">
              <w:rPr>
                <w:rStyle w:val="cs9b006265"/>
                <w:b w:val="0"/>
              </w:rPr>
              <w:lastRenderedPageBreak/>
              <w:t>  директор Паламарчук П.В.</w:t>
            </w:r>
          </w:p>
          <w:p w:rsidR="000B3CCC" w:rsidRPr="001B398C" w:rsidRDefault="000B3CCC" w:rsidP="00D33451">
            <w:pPr>
              <w:pStyle w:val="csae1e8a62"/>
            </w:pPr>
            <w:r w:rsidRPr="00FD2120">
              <w:rPr>
                <w:rStyle w:val="cs9b006265"/>
              </w:rPr>
              <w:t>Комунальний заклад «Херсонська обласна психіатрична лікарня» Херсонської обласної ради</w:t>
            </w:r>
            <w:r w:rsidRPr="001B398C">
              <w:rPr>
                <w:rStyle w:val="cs9b006265"/>
                <w:b w:val="0"/>
              </w:rPr>
              <w:t xml:space="preserve">, чоловіче психіатричне відділення №3, та жіноче психіатричне відділення №10, </w:t>
            </w:r>
            <w:r>
              <w:rPr>
                <w:rStyle w:val="cs9b006265"/>
                <w:b w:val="0"/>
              </w:rPr>
              <w:t xml:space="preserve">               </w:t>
            </w:r>
            <w:r w:rsidRPr="001B398C">
              <w:rPr>
                <w:rStyle w:val="cs9b006265"/>
                <w:b w:val="0"/>
              </w:rPr>
              <w:t>с. Степанівка</w:t>
            </w:r>
            <w:r>
              <w:rPr>
                <w:rStyle w:val="cs9b006265"/>
                <w:b w:val="0"/>
              </w:rPr>
              <w:t>,</w:t>
            </w:r>
            <w:r w:rsidRPr="001B398C">
              <w:rPr>
                <w:rStyle w:val="cs9b006265"/>
                <w:b w:val="0"/>
              </w:rPr>
              <w:t xml:space="preserve"> м. Херсон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1B398C" w:rsidRDefault="000B3CCC" w:rsidP="00D33451">
            <w:pPr>
              <w:pStyle w:val="csf06cd379"/>
            </w:pPr>
            <w:r w:rsidRPr="001B398C">
              <w:rPr>
                <w:rStyle w:val="cs9b006265"/>
                <w:b w:val="0"/>
              </w:rPr>
              <w:t xml:space="preserve">  директор Паламарчук П.В. </w:t>
            </w:r>
          </w:p>
          <w:p w:rsidR="000B3CCC" w:rsidRPr="001B398C" w:rsidRDefault="000B3CCC" w:rsidP="00D33451">
            <w:pPr>
              <w:pStyle w:val="csae1e8a62"/>
            </w:pPr>
            <w:r w:rsidRPr="00FD2120">
              <w:rPr>
                <w:rStyle w:val="cs9b006265"/>
              </w:rPr>
              <w:t>Комунальне некомерційне підприємство «Херсонський обласний заклад з надання психіатричної допомоги» Херсонської обласної ради</w:t>
            </w:r>
            <w:r w:rsidRPr="001B398C">
              <w:rPr>
                <w:rStyle w:val="cs9b006265"/>
                <w:b w:val="0"/>
              </w:rPr>
              <w:t>, чоловіче психіатричне відділення №3 та жіноче психіатричне відділення №10,</w:t>
            </w:r>
            <w:r>
              <w:rPr>
                <w:rStyle w:val="cs9b006265"/>
                <w:b w:val="0"/>
              </w:rPr>
              <w:t xml:space="preserve"> с. </w:t>
            </w:r>
            <w:r w:rsidRPr="001B398C">
              <w:rPr>
                <w:rStyle w:val="cs9b006265"/>
                <w:b w:val="0"/>
              </w:rPr>
              <w:t>Степанівка</w:t>
            </w:r>
            <w:r>
              <w:rPr>
                <w:rStyle w:val="cs9b006265"/>
                <w:b w:val="0"/>
              </w:rPr>
              <w:t>,</w:t>
            </w:r>
            <w:r w:rsidRPr="0014503A">
              <w:rPr>
                <w:rStyle w:val="cs9b006265"/>
                <w:b w:val="0"/>
              </w:rPr>
              <w:t xml:space="preserve"> </w:t>
            </w:r>
            <w:r w:rsidRPr="001B398C">
              <w:rPr>
                <w:rStyle w:val="cs9b006265"/>
                <w:b w:val="0"/>
              </w:rPr>
              <w:t>м. Херсон</w:t>
            </w:r>
          </w:p>
        </w:tc>
      </w:tr>
    </w:tbl>
    <w:p w:rsidR="000B3CCC" w:rsidRPr="003106CC" w:rsidRDefault="000B3CCC" w:rsidP="004746A4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afaf57412"/>
          <w:lang w:val="en-US"/>
        </w:rPr>
        <w:t> </w:t>
      </w:r>
      <w:r w:rsidRPr="003106CC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CC4AD9" w:rsidP="00CC4AD9">
      <w:pPr>
        <w:jc w:val="both"/>
        <w:rPr>
          <w:rStyle w:val="cs80d9435b6"/>
        </w:rPr>
      </w:pPr>
      <w:r>
        <w:rPr>
          <w:rStyle w:val="cs9b006266"/>
          <w:lang w:val="ru-RU"/>
        </w:rPr>
        <w:t xml:space="preserve">15. </w:t>
      </w:r>
      <w:r w:rsidR="000B3CCC" w:rsidRPr="003106CC">
        <w:rPr>
          <w:rStyle w:val="cs9b006266"/>
          <w:lang w:val="ru-RU"/>
        </w:rPr>
        <w:t>Брошура дослідника: Каріпразин, версія 15 від 25 жовтня 2019 р., англійською мовою; Уточнення до Заяви про проведення клінічного випробування лікарського засобу: проведення моніторингу дослідження виконується компанією спонсора; Зміна назви місць проведення клінічного випробування</w:t>
      </w:r>
      <w:r w:rsidR="000B3CCC" w:rsidRPr="003106CC">
        <w:rPr>
          <w:rStyle w:val="cs9f0a40406"/>
          <w:lang w:val="ru-RU"/>
        </w:rPr>
        <w:t xml:space="preserve"> до протоколу клінічного дослідження «Подвійне сліпе плацебо-контрольоване дослідження </w:t>
      </w:r>
      <w:r w:rsidR="000B3CCC" w:rsidRPr="003106CC">
        <w:rPr>
          <w:rStyle w:val="cs9b006266"/>
          <w:lang w:val="ru-RU"/>
        </w:rPr>
        <w:t>Каріпразину</w:t>
      </w:r>
      <w:r w:rsidR="000B3CCC" w:rsidRPr="003106CC">
        <w:rPr>
          <w:rStyle w:val="cs9f0a40406"/>
          <w:lang w:val="ru-RU"/>
        </w:rPr>
        <w:t xml:space="preserve"> в якості додаткової терапії до антидепресантів при лікуванні пацієнтів з великим депресивним розладом, які не мали належної відповіді на лікування антидепресантами», код дослідження </w:t>
      </w:r>
      <w:r w:rsidR="000B3CCC" w:rsidRPr="003106CC">
        <w:rPr>
          <w:rStyle w:val="cs9b006266"/>
          <w:lang w:val="ru-RU"/>
        </w:rPr>
        <w:t>3111-301-001</w:t>
      </w:r>
      <w:r w:rsidR="000B3CCC" w:rsidRPr="003106CC">
        <w:rPr>
          <w:rStyle w:val="cs9f0a40406"/>
          <w:lang w:val="ru-RU"/>
        </w:rPr>
        <w:t xml:space="preserve">, протокол з інкорпорованою поправкою 1 від 19 грудня 2018 р.; спонсор - </w:t>
      </w:r>
      <w:r w:rsidR="000B3CCC">
        <w:rPr>
          <w:rStyle w:val="cs9f0a40406"/>
          <w:lang w:val="en-US"/>
        </w:rPr>
        <w:t>Allergan</w:t>
      </w:r>
      <w:r w:rsidR="000B3CCC" w:rsidRPr="003106CC">
        <w:rPr>
          <w:rStyle w:val="cs9f0a40406"/>
          <w:lang w:val="ru-RU"/>
        </w:rPr>
        <w:t xml:space="preserve"> </w:t>
      </w:r>
      <w:r w:rsidR="000B3CCC">
        <w:rPr>
          <w:rStyle w:val="cs9f0a40406"/>
          <w:lang w:val="en-US"/>
        </w:rPr>
        <w:t>Limited</w:t>
      </w:r>
      <w:r w:rsidR="000B3CCC" w:rsidRPr="003106CC">
        <w:rPr>
          <w:rStyle w:val="cs9f0a40406"/>
          <w:lang w:val="ru-RU"/>
        </w:rPr>
        <w:t xml:space="preserve">, філія компанії </w:t>
      </w:r>
      <w:r w:rsidR="000B3CCC">
        <w:rPr>
          <w:rStyle w:val="cs9f0a40406"/>
          <w:lang w:val="en-US"/>
        </w:rPr>
        <w:t>Allergan</w:t>
      </w:r>
      <w:r w:rsidR="000B3CCC" w:rsidRPr="003106CC">
        <w:rPr>
          <w:rStyle w:val="cs9f0a40406"/>
          <w:lang w:val="ru-RU"/>
        </w:rPr>
        <w:t xml:space="preserve"> </w:t>
      </w:r>
      <w:r w:rsidR="000B3CCC">
        <w:rPr>
          <w:rStyle w:val="cs9f0a40406"/>
          <w:lang w:val="en-US"/>
        </w:rPr>
        <w:t>Sales</w:t>
      </w:r>
      <w:r w:rsidR="000B3CCC" w:rsidRPr="003106CC">
        <w:rPr>
          <w:rStyle w:val="cs9f0a40406"/>
          <w:lang w:val="ru-RU"/>
        </w:rPr>
        <w:t xml:space="preserve">, </w:t>
      </w:r>
      <w:r w:rsidR="000B3CCC">
        <w:rPr>
          <w:rStyle w:val="cs9f0a40406"/>
          <w:lang w:val="en-US"/>
        </w:rPr>
        <w:t>LLC</w:t>
      </w:r>
      <w:r w:rsidR="000B3CCC" w:rsidRPr="003106CC">
        <w:rPr>
          <w:rStyle w:val="cs9f0a40406"/>
          <w:lang w:val="ru-RU"/>
        </w:rPr>
        <w:t>, Великобританія</w:t>
      </w:r>
    </w:p>
    <w:p w:rsidR="000B3CCC" w:rsidRPr="003106CC" w:rsidRDefault="000B3CCC" w:rsidP="000B3CCC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6"/>
          <w:lang w:val="en-US"/>
        </w:rPr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0B3CCC" w:rsidRPr="00FD2120" w:rsidTr="00D33451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2e86d3a6"/>
            </w:pPr>
            <w:r w:rsidRPr="00FD2120">
              <w:rPr>
                <w:rStyle w:val="cs9b006266"/>
                <w:b w:val="0"/>
              </w:rPr>
              <w:t>БУЛО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2e86d3a6"/>
            </w:pPr>
            <w:r w:rsidRPr="00FD2120">
              <w:rPr>
                <w:rStyle w:val="cs9b006266"/>
                <w:b w:val="0"/>
              </w:rPr>
              <w:t>СТАЛО</w:t>
            </w:r>
          </w:p>
        </w:tc>
      </w:tr>
      <w:tr w:rsidR="000B3CCC" w:rsidRPr="00FD2120" w:rsidTr="00D33451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  <w:b w:val="0"/>
              </w:rPr>
              <w:t>лікар Бєлий І.А.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>Комунальне підприємство «Гейківська психоневрологічна лікарня» Дніпропетровської обласної ради</w:t>
            </w:r>
            <w:r w:rsidRPr="00FD2120">
              <w:rPr>
                <w:rStyle w:val="cs9b006266"/>
                <w:b w:val="0"/>
              </w:rPr>
              <w:t xml:space="preserve">, відділення 3 та відділення 4,  Дніпропетровська обл., Криворізький район, с. Гейківка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f06cd379"/>
            </w:pPr>
            <w:r w:rsidRPr="00FD2120">
              <w:rPr>
                <w:rStyle w:val="cs9b006266"/>
                <w:b w:val="0"/>
              </w:rPr>
              <w:t>лікар Бєлий І.А.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>Комунальне підприємство «Гейківська багатопрофільна лікарня з надання психіатричної допомоги» Дніпропетровської обласної ради»</w:t>
            </w:r>
            <w:r w:rsidRPr="00FD2120">
              <w:rPr>
                <w:rStyle w:val="cs9b006266"/>
                <w:b w:val="0"/>
              </w:rPr>
              <w:t xml:space="preserve">, відділення 3 та відділення 4, Дніпропетровська обл., Криворізький район, </w:t>
            </w:r>
            <w:r>
              <w:rPr>
                <w:rStyle w:val="cs9b006266"/>
                <w:b w:val="0"/>
              </w:rPr>
              <w:t xml:space="preserve">             </w:t>
            </w:r>
            <w:r w:rsidRPr="00FD2120">
              <w:rPr>
                <w:rStyle w:val="cs9b006266"/>
                <w:b w:val="0"/>
              </w:rPr>
              <w:t>с. Кривбас</w:t>
            </w:r>
          </w:p>
        </w:tc>
      </w:tr>
      <w:tr w:rsidR="000B3CCC" w:rsidRPr="00FD2120" w:rsidTr="00D33451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  <w:b w:val="0"/>
              </w:rPr>
              <w:t xml:space="preserve">к.м.н. Бучок Ю.С. 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>Закарпатський обласний наркологічний диспансер</w:t>
            </w:r>
            <w:r w:rsidRPr="00FD2120">
              <w:rPr>
                <w:rStyle w:val="cs9b006266"/>
                <w:b w:val="0"/>
              </w:rPr>
              <w:t>, психіатричне відділення, Державний вищий навчальний заклад «Ужгородський національний університет», кафедра неврології, нейрохірургії та психіатрії медичного факультету, м. Ужгород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f06cd379"/>
            </w:pPr>
            <w:r w:rsidRPr="00FD2120">
              <w:rPr>
                <w:rStyle w:val="cs9b006266"/>
                <w:b w:val="0"/>
              </w:rPr>
              <w:t xml:space="preserve">к.м.н. Бучок Ю.С. 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>Комунальне некомерційне підприємство «Закарпатський обласний медичний центр психічного здоров'я та медицини залежностей» Закарпатської обласної ради</w:t>
            </w:r>
            <w:r w:rsidRPr="00FD2120">
              <w:rPr>
                <w:rStyle w:val="cs9b006266"/>
                <w:b w:val="0"/>
              </w:rPr>
              <w:t>, психіатричне відділення, Державний вищий навчальний заклад «Ужгородський національний університет», кафедра неврології, нейрохірургії та п</w:t>
            </w:r>
            <w:r>
              <w:rPr>
                <w:rStyle w:val="cs9b006266"/>
                <w:b w:val="0"/>
              </w:rPr>
              <w:t>сихіатрії медичного факультету,</w:t>
            </w:r>
            <w:r w:rsidRPr="00FD2120">
              <w:rPr>
                <w:rStyle w:val="cs9b006266"/>
                <w:b w:val="0"/>
              </w:rPr>
              <w:t> м. Ужгород</w:t>
            </w:r>
          </w:p>
        </w:tc>
      </w:tr>
      <w:tr w:rsidR="000B3CCC" w:rsidRPr="00FD2120" w:rsidTr="00D33451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  <w:b w:val="0"/>
              </w:rPr>
              <w:t xml:space="preserve">к.м.н. Серебреннікова О. А. 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 xml:space="preserve">Комунальний заклад «Вінницька обласна психоневрологічна лікарня ім. акад. </w:t>
            </w:r>
            <w:r>
              <w:rPr>
                <w:rStyle w:val="cs9b006266"/>
              </w:rPr>
              <w:t xml:space="preserve">            </w:t>
            </w:r>
            <w:r w:rsidRPr="00FD2120">
              <w:rPr>
                <w:rStyle w:val="cs9b006266"/>
              </w:rPr>
              <w:t>О.І. Ющенка»</w:t>
            </w:r>
            <w:r w:rsidRPr="00FD2120">
              <w:rPr>
                <w:rStyle w:val="cs9b006266"/>
                <w:b w:val="0"/>
              </w:rPr>
              <w:t>, чоловіче відділення №14, жіноче відділення №15, Вінницький національний медичний університет ім. М.І. Пирогова, кафедра психіатрії, наркології та психотерапії з курсом післядипломної освіти, м. Вінниця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f06cd379"/>
            </w:pPr>
            <w:r w:rsidRPr="00FD2120">
              <w:rPr>
                <w:rStyle w:val="cs9b006266"/>
                <w:b w:val="0"/>
              </w:rPr>
              <w:t xml:space="preserve">к.м.н., доц. Серебреннікова О.А. 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 xml:space="preserve">Комунальне некомерційне підприємство «Вінницька обласна клінічна психоневрологічна лікарня ім. акад. </w:t>
            </w:r>
            <w:r>
              <w:rPr>
                <w:rStyle w:val="cs9b006266"/>
              </w:rPr>
              <w:t xml:space="preserve">            </w:t>
            </w:r>
            <w:r w:rsidRPr="00FD2120">
              <w:rPr>
                <w:rStyle w:val="cs9b006266"/>
              </w:rPr>
              <w:t>О.I. Ющенка Вінницької обласної Ради»</w:t>
            </w:r>
            <w:r w:rsidRPr="00FD2120">
              <w:rPr>
                <w:rStyle w:val="cs9b006266"/>
                <w:b w:val="0"/>
              </w:rPr>
              <w:t>, чоловіче відділення №14, жіноче відділення №15, Вінницький національний медичний університет ім. М.І. Пирогова, кафедра психіатрії, наркології та психотерапії з курсом післядипломної освіти, м. Вінниця</w:t>
            </w:r>
          </w:p>
        </w:tc>
      </w:tr>
      <w:tr w:rsidR="000B3CCC" w:rsidRPr="00FD2120" w:rsidTr="00D33451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  <w:b w:val="0"/>
              </w:rPr>
              <w:t xml:space="preserve">головний лікар Михайлюкович О.К. 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>Комунальна установа «Одеська обласна психіатрична лікарня №2»</w:t>
            </w:r>
            <w:r w:rsidRPr="00FD2120">
              <w:rPr>
                <w:rStyle w:val="cs9b006266"/>
                <w:b w:val="0"/>
              </w:rPr>
              <w:t xml:space="preserve">, відділення №14 (жіноче) та відділення №16 (чоловіче), </w:t>
            </w:r>
            <w:r>
              <w:rPr>
                <w:rStyle w:val="cs9b006266"/>
                <w:b w:val="0"/>
              </w:rPr>
              <w:t xml:space="preserve">               </w:t>
            </w:r>
            <w:r w:rsidRPr="00FD2120">
              <w:rPr>
                <w:rStyle w:val="cs9b006266"/>
                <w:b w:val="0"/>
              </w:rPr>
              <w:t>с. Олександрівка, Лиманський р-н, Одеська обл.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f06cd379"/>
            </w:pPr>
            <w:r w:rsidRPr="00FD2120">
              <w:rPr>
                <w:rStyle w:val="cs9b006266"/>
                <w:b w:val="0"/>
              </w:rPr>
              <w:t xml:space="preserve">головний лікар Михайлюкович О.К. 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>Комунальне некомерційне підприємство «Одеська обласна психіатрична лікарня № 2» Одеської обласної ради»</w:t>
            </w:r>
            <w:r w:rsidRPr="00FD2120">
              <w:rPr>
                <w:rStyle w:val="cs9b006266"/>
                <w:b w:val="0"/>
              </w:rPr>
              <w:t xml:space="preserve">, відділення №14 (жіноче) та відділення №16 (чоловіче), </w:t>
            </w:r>
            <w:r>
              <w:rPr>
                <w:rStyle w:val="cs9b006266"/>
                <w:b w:val="0"/>
              </w:rPr>
              <w:t xml:space="preserve">               </w:t>
            </w:r>
            <w:r w:rsidRPr="00FD2120">
              <w:rPr>
                <w:rStyle w:val="cs9b006266"/>
                <w:b w:val="0"/>
              </w:rPr>
              <w:t>с. Олександрівка, Лиманський р-н, Одеська область</w:t>
            </w:r>
          </w:p>
        </w:tc>
      </w:tr>
      <w:tr w:rsidR="000B3CCC" w:rsidRPr="00FD2120" w:rsidTr="00D33451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  <w:b w:val="0"/>
              </w:rPr>
              <w:t xml:space="preserve">д.м.н., проф. Винник М.І. 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>Обласна психоневрологічна лікарня №3</w:t>
            </w:r>
            <w:r w:rsidRPr="00FD2120">
              <w:rPr>
                <w:rStyle w:val="cs9b006266"/>
                <w:b w:val="0"/>
              </w:rPr>
              <w:t>, відділення №5 та відділення №8, Івано-</w:t>
            </w:r>
            <w:r w:rsidRPr="00FD2120">
              <w:rPr>
                <w:rStyle w:val="cs9b006266"/>
                <w:b w:val="0"/>
              </w:rPr>
              <w:lastRenderedPageBreak/>
              <w:t>Франківський Національний медичний університет, кафедра психіатрії, наркології і медичної психології, м. Івано-Франківськ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f06cd379"/>
            </w:pPr>
            <w:r w:rsidRPr="00FD2120">
              <w:rPr>
                <w:rStyle w:val="cs9b006266"/>
                <w:b w:val="0"/>
              </w:rPr>
              <w:lastRenderedPageBreak/>
              <w:t>д.м.н., проф. Винник М.І.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 xml:space="preserve">Комунальне некомерційне підприємство «Прикарпатський обласний клінічний центр </w:t>
            </w:r>
            <w:r w:rsidRPr="00FD2120">
              <w:rPr>
                <w:rStyle w:val="cs9b006266"/>
              </w:rPr>
              <w:lastRenderedPageBreak/>
              <w:t>психічного здоров'я Івано-Франківської обласної ради»</w:t>
            </w:r>
            <w:r w:rsidRPr="00FD2120">
              <w:rPr>
                <w:rStyle w:val="cs9b006266"/>
                <w:b w:val="0"/>
              </w:rPr>
              <w:t>, відділення №5 та відділення №8, Івано-Франківський національний медичний університет, кафедра психіатрії, наркології та медичної психології, м. Івано-Франківськ</w:t>
            </w:r>
          </w:p>
        </w:tc>
      </w:tr>
      <w:tr w:rsidR="000B3CCC" w:rsidRPr="00FD2120" w:rsidTr="00D33451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  <w:b w:val="0"/>
              </w:rPr>
              <w:lastRenderedPageBreak/>
              <w:t>гол. лікар Паламарчук П.В.  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>Комунальний заклад «Херсонська обласна психіатрична лікарня» Херсонської обласної ради</w:t>
            </w:r>
            <w:r w:rsidRPr="00FD2120">
              <w:rPr>
                <w:rStyle w:val="cs9b006266"/>
                <w:b w:val="0"/>
              </w:rPr>
              <w:t>, чоловіче психіатричне відділення №3 та жіноч</w:t>
            </w:r>
            <w:r>
              <w:rPr>
                <w:rStyle w:val="cs9b006266"/>
                <w:b w:val="0"/>
              </w:rPr>
              <w:t xml:space="preserve">е психіатричне відділення №10,                  </w:t>
            </w:r>
            <w:r w:rsidRPr="00FD2120">
              <w:rPr>
                <w:rStyle w:val="cs9b006266"/>
                <w:b w:val="0"/>
              </w:rPr>
              <w:t>с. Степанівка, м.Херсон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FD2120" w:rsidRDefault="000B3CCC" w:rsidP="00D33451">
            <w:pPr>
              <w:pStyle w:val="csf06cd379"/>
            </w:pPr>
            <w:r w:rsidRPr="00FD2120">
              <w:rPr>
                <w:rStyle w:val="cs9b006266"/>
                <w:b w:val="0"/>
              </w:rPr>
              <w:t>гол. лікар Паламарчук П.В.  </w:t>
            </w:r>
          </w:p>
          <w:p w:rsidR="000B3CCC" w:rsidRPr="00FD2120" w:rsidRDefault="000B3CCC" w:rsidP="00D33451">
            <w:pPr>
              <w:pStyle w:val="cs80d9435b"/>
            </w:pPr>
            <w:r w:rsidRPr="00FD2120">
              <w:rPr>
                <w:rStyle w:val="cs9b006266"/>
              </w:rPr>
              <w:t>Комунальне некомерційне підприємство «Херсонський обласний заклад з надання психіатричної допомоги» Херсонської обласної ради</w:t>
            </w:r>
            <w:r w:rsidRPr="00FD2120">
              <w:rPr>
                <w:rStyle w:val="cs9b006266"/>
                <w:b w:val="0"/>
              </w:rPr>
              <w:t>, чоловіче психіатричне відділення №3 та жіноче психіатричне відділення №10, с. Степанівка, м. Херсон</w:t>
            </w:r>
          </w:p>
        </w:tc>
      </w:tr>
    </w:tbl>
    <w:p w:rsidR="000B3CCC" w:rsidRPr="003106CC" w:rsidRDefault="000B3CCC" w:rsidP="004746A4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6"/>
          <w:lang w:val="en-US"/>
        </w:rPr>
        <w:t> </w:t>
      </w:r>
      <w:r w:rsidRPr="003106CC">
        <w:rPr>
          <w:rFonts w:ascii="Arial" w:hAnsi="Arial" w:cs="Arial"/>
          <w:sz w:val="20"/>
          <w:szCs w:val="20"/>
          <w:lang w:val="ru-RU"/>
        </w:rPr>
        <w:t>Заявник - ТОВ «ІНС Ресерч 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CC4AD9" w:rsidP="00CC4AD9">
      <w:pPr>
        <w:jc w:val="both"/>
        <w:rPr>
          <w:rStyle w:val="cs80d9435b7"/>
        </w:rPr>
      </w:pPr>
      <w:r>
        <w:rPr>
          <w:rStyle w:val="cs9b006267"/>
          <w:lang w:val="ru-RU"/>
        </w:rPr>
        <w:t xml:space="preserve">16. </w:t>
      </w:r>
      <w:r w:rsidR="000B3CCC" w:rsidRPr="003106CC">
        <w:rPr>
          <w:rStyle w:val="cs9b006267"/>
          <w:lang w:val="ru-RU"/>
        </w:rPr>
        <w:t xml:space="preserve">Оновлений Протокол клінічного дослідження </w:t>
      </w:r>
      <w:r w:rsidR="000B3CCC">
        <w:rPr>
          <w:rStyle w:val="cs9b006267"/>
          <w:lang w:val="en-US"/>
        </w:rPr>
        <w:t>AR</w:t>
      </w:r>
      <w:r w:rsidR="000B3CCC" w:rsidRPr="003106CC">
        <w:rPr>
          <w:rStyle w:val="cs9b006267"/>
          <w:lang w:val="ru-RU"/>
        </w:rPr>
        <w:t xml:space="preserve">-301-002, версія 4.1 від 26 листопада 2019 р.; Інформаційний листок і форма згоди для пацієнта і законного представника для участі в клінічному дослідженні, версія 4.0 для України від 15 січня 2020 р., переклад українською мовою від 10 лютого 2020 р.; переклад російською мовою від 10 лютого 2020 р.; Інформаційний листок пацієнта і форма згоди на участь у фармакокінетичному дослідженні, версія 3.0 для України від 04 грудня 2019 р., переклад українською мовою від 10 лютого 2020 р.; переклад російською мовою від 10 лютого 2020 р.; Інформаційний листок і форма згоди для вагітної партнерки, версія 3.0 для України від 15 січня 2020 р., переклад українською мовою від 10 лютого 2020 р.; переклад російською мовою від 10 лютого 2020 р. </w:t>
      </w:r>
      <w:r w:rsidR="000B3CCC" w:rsidRPr="003106CC">
        <w:rPr>
          <w:rStyle w:val="cs9f0a40407"/>
          <w:lang w:val="ru-RU"/>
        </w:rPr>
        <w:t xml:space="preserve">до протоколу клінічного випробування «Рандомізоване, подвійне сліпе, плацебо-контрольоване, багатоцентрове дослідження 3 фази для оцінки безпечності та ефективності препарату </w:t>
      </w:r>
      <w:r w:rsidR="000B3CCC">
        <w:rPr>
          <w:rStyle w:val="cs9b006267"/>
          <w:lang w:val="en-US"/>
        </w:rPr>
        <w:t>AR</w:t>
      </w:r>
      <w:r w:rsidR="000B3CCC" w:rsidRPr="003106CC">
        <w:rPr>
          <w:rStyle w:val="cs9b006267"/>
          <w:lang w:val="ru-RU"/>
        </w:rPr>
        <w:t>-301</w:t>
      </w:r>
      <w:r w:rsidR="000B3CCC" w:rsidRPr="003106CC">
        <w:rPr>
          <w:rStyle w:val="cs9f0a40407"/>
          <w:lang w:val="ru-RU"/>
        </w:rPr>
        <w:t xml:space="preserve"> як допоміжної терапії до лікування антибіотиками при вентилятор-асоційованій пневмонії (ВАП), спричиненій </w:t>
      </w:r>
      <w:r w:rsidR="000B3CCC">
        <w:rPr>
          <w:rStyle w:val="cs9f0a40407"/>
          <w:lang w:val="en-US"/>
        </w:rPr>
        <w:t>S</w:t>
      </w:r>
      <w:r w:rsidR="000B3CCC" w:rsidRPr="003106CC">
        <w:rPr>
          <w:rStyle w:val="cs9f0a40407"/>
          <w:lang w:val="ru-RU"/>
        </w:rPr>
        <w:t xml:space="preserve">. </w:t>
      </w:r>
      <w:r w:rsidR="000B3CCC">
        <w:rPr>
          <w:rStyle w:val="cs9f0a40407"/>
          <w:lang w:val="en-US"/>
        </w:rPr>
        <w:t>aureus</w:t>
      </w:r>
      <w:r w:rsidR="000B3CCC" w:rsidRPr="003106CC">
        <w:rPr>
          <w:rStyle w:val="cs9f0a40407"/>
          <w:lang w:val="ru-RU"/>
        </w:rPr>
        <w:t xml:space="preserve">», код </w:t>
      </w:r>
      <w:r w:rsidR="000B3CCC">
        <w:rPr>
          <w:rStyle w:val="cs9f0a40407"/>
          <w:lang w:val="ru-RU"/>
        </w:rPr>
        <w:t>дослідження</w:t>
      </w:r>
      <w:r w:rsidR="000B3CCC" w:rsidRPr="003106CC">
        <w:rPr>
          <w:rStyle w:val="cs9f0a40407"/>
          <w:lang w:val="ru-RU"/>
        </w:rPr>
        <w:t xml:space="preserve"> </w:t>
      </w:r>
      <w:r w:rsidR="000B3CCC">
        <w:rPr>
          <w:rStyle w:val="cs9b006267"/>
          <w:lang w:val="en-US"/>
        </w:rPr>
        <w:t>AR</w:t>
      </w:r>
      <w:r w:rsidR="000B3CCC" w:rsidRPr="003106CC">
        <w:rPr>
          <w:rStyle w:val="cs9b006267"/>
          <w:lang w:val="ru-RU"/>
        </w:rPr>
        <w:t>-301-002</w:t>
      </w:r>
      <w:r w:rsidR="000B3CCC" w:rsidRPr="003106CC">
        <w:rPr>
          <w:rStyle w:val="cs9f0a40407"/>
          <w:lang w:val="ru-RU"/>
        </w:rPr>
        <w:t>, версія 3.0 від 15 лютого 2019 р.; спонсор - Арідіс Фармасьютікалз, Інк., США (</w:t>
      </w:r>
      <w:r w:rsidR="000B3CCC">
        <w:rPr>
          <w:rStyle w:val="cs9f0a40407"/>
          <w:lang w:val="en-US"/>
        </w:rPr>
        <w:t>Aridis</w:t>
      </w:r>
      <w:r w:rsidR="000B3CCC" w:rsidRPr="003106CC">
        <w:rPr>
          <w:rStyle w:val="cs9f0a40407"/>
          <w:lang w:val="ru-RU"/>
        </w:rPr>
        <w:t xml:space="preserve"> </w:t>
      </w:r>
      <w:r w:rsidR="000B3CCC">
        <w:rPr>
          <w:rStyle w:val="cs9f0a40407"/>
          <w:lang w:val="en-US"/>
        </w:rPr>
        <w:t>Pharmaceuticals</w:t>
      </w:r>
      <w:r w:rsidR="000B3CCC" w:rsidRPr="003106CC">
        <w:rPr>
          <w:rStyle w:val="cs9f0a40407"/>
          <w:lang w:val="ru-RU"/>
        </w:rPr>
        <w:t xml:space="preserve">, </w:t>
      </w:r>
      <w:r w:rsidR="000B3CCC">
        <w:rPr>
          <w:rStyle w:val="cs9f0a40407"/>
          <w:lang w:val="en-US"/>
        </w:rPr>
        <w:t>Inc</w:t>
      </w:r>
      <w:r w:rsidR="000B3CCC" w:rsidRPr="003106CC">
        <w:rPr>
          <w:rStyle w:val="cs9f0a40407"/>
          <w:lang w:val="ru-RU"/>
        </w:rPr>
        <w:t xml:space="preserve">., </w:t>
      </w:r>
      <w:r w:rsidR="000B3CCC">
        <w:rPr>
          <w:rStyle w:val="cs9f0a40407"/>
          <w:lang w:val="en-US"/>
        </w:rPr>
        <w:t>USA</w:t>
      </w:r>
      <w:r w:rsidR="000B3CCC" w:rsidRPr="003106CC">
        <w:rPr>
          <w:rStyle w:val="cs9f0a40407"/>
          <w:lang w:val="ru-RU"/>
        </w:rPr>
        <w:t>)</w:t>
      </w:r>
    </w:p>
    <w:p w:rsidR="000B3CCC" w:rsidRPr="00CC4AD9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C4AD9">
        <w:rPr>
          <w:rFonts w:ascii="Arial" w:hAnsi="Arial" w:cs="Arial"/>
          <w:sz w:val="20"/>
          <w:szCs w:val="20"/>
          <w:lang w:val="ru-RU"/>
        </w:rPr>
        <w:t>Заявник - ТОВ «МБ Квест», Україна</w:t>
      </w:r>
    </w:p>
    <w:p w:rsidR="000B3CCC" w:rsidRPr="00CC4AD9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954C58" w:rsidP="00954C58">
      <w:pPr>
        <w:jc w:val="both"/>
        <w:rPr>
          <w:rStyle w:val="cs80d9435b8"/>
        </w:rPr>
      </w:pPr>
      <w:r>
        <w:rPr>
          <w:rStyle w:val="cs9b006268"/>
          <w:lang w:val="ru-RU"/>
        </w:rPr>
        <w:t xml:space="preserve">17. </w:t>
      </w:r>
      <w:r w:rsidR="000B3CCC" w:rsidRPr="003106CC">
        <w:rPr>
          <w:rStyle w:val="cs9b006268"/>
          <w:lang w:val="ru-RU"/>
        </w:rPr>
        <w:t>Зразки зображення на екрані електронного пристрою Основної форми інформованої згоди, версія 2.0 від 04 листопада 2019 року, українською мовою; Зразки зображення на екрані електронного пристрою Основної форми інформованої згоди, версія 2.0 від 04 листопада 2019 року, російською мовою; Зразки зображення на екрані електронного пристрою Форми інформованої згоди на участь у додатковому дослідженні з контролю рівня ліпідів, версія 2.0 від 04 листопада 2019 року, українською мовою; Зразки зображення на екрані електронного пристрою Форми інформованої згоди на участь у додатковому дослідженні з контролю рівня ліпідів, версія 2.0 від 04 листопада 2019 року, російською мовою; Лист роз’яснення щодо використання електронної системи для отримання інформованої згоди на українській мові від 04 грудня 2019 року, українською мовою; Лист роз’яснення щодо використання електронної системи для отримання інформованої згоди на українській мові від 04 грудня 2019 року, англійською мовою; Лист роз’яснення щодо використання електронної системи для отримання інформованої згоди на російській мові від 04 грудня 2019 року, українською мовою; Лист роз’яснення щодо використання електронної системи для отримання інформованої згоди на російській мові від 04 грудня 2019 року, англійською мовою; Опис набору матеріалів «</w:t>
      </w:r>
      <w:r w:rsidR="000B3CCC">
        <w:rPr>
          <w:rStyle w:val="cs9b006268"/>
          <w:lang w:val="en-US"/>
        </w:rPr>
        <w:t>SureClick</w:t>
      </w:r>
      <w:r w:rsidR="000B3CCC" w:rsidRPr="003106CC">
        <w:rPr>
          <w:rStyle w:val="cs9b006268"/>
          <w:lang w:val="ru-RU"/>
        </w:rPr>
        <w:t>» для центру проведення дослідження, українською мовою; Опис набору матеріалів «</w:t>
      </w:r>
      <w:r w:rsidR="000B3CCC">
        <w:rPr>
          <w:rStyle w:val="cs9b006268"/>
          <w:lang w:val="en-US"/>
        </w:rPr>
        <w:t>SureClick</w:t>
      </w:r>
      <w:r w:rsidR="000B3CCC" w:rsidRPr="003106CC">
        <w:rPr>
          <w:rStyle w:val="cs9b006268"/>
          <w:lang w:val="ru-RU"/>
        </w:rPr>
        <w:t xml:space="preserve">» для пацієнта, українською мовою; Розкадрування вступного відеофільму, версія 1.0 від 22 лютого 2019 року, українською мовою; Розкадрування вступного відеофільму, версія 1.0 від 28 березня 2019 року, російською мовою; Необов’язкове опитування пацієнта стосовно електронної згоди, версія 1.0 від 01 березня 2019 року, українською мовою; Необов’язкове опитування пацієнта стосовно електронної згоди, версія 1.0 від 01 березня 2019 року, російською мовою; Необов’язкове опитування пацієнта стосовно паперової форми згоди, версія 1.0 від 01 березня 2019 року, українською мовою; Необов’язкове опитування пацієнта стосовно паперової форми згоди, версія 1.0 від 01 березня 2019 року, російською мовою; Словник термінів, версія 1.1 від 30 квітня 2019 року, українською мовою; Словник термінів, версія 1.1 від 14 листопада 2019 року, російською мовою </w:t>
      </w:r>
      <w:r w:rsidR="000B3CCC" w:rsidRPr="003106CC">
        <w:rPr>
          <w:rStyle w:val="cs9f0a40408"/>
          <w:lang w:val="ru-RU"/>
        </w:rPr>
        <w:t xml:space="preserve">до протоколу клінічного дослідження «Подвійне сліпе, рандомізоване, плацебо-контрольоване, багатоцентрове дослідження для оцінки впливу </w:t>
      </w:r>
      <w:r w:rsidR="000B3CCC" w:rsidRPr="003106CC">
        <w:rPr>
          <w:rStyle w:val="cs9b006268"/>
          <w:lang w:val="ru-RU"/>
        </w:rPr>
        <w:t>еволокумабу</w:t>
      </w:r>
      <w:r w:rsidR="000B3CCC" w:rsidRPr="003106CC">
        <w:rPr>
          <w:rStyle w:val="cs9f0a40408"/>
          <w:lang w:val="ru-RU"/>
        </w:rPr>
        <w:t xml:space="preserve">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інсульту», код дослідження </w:t>
      </w:r>
      <w:r w:rsidR="000B3CCC" w:rsidRPr="003106CC">
        <w:rPr>
          <w:rStyle w:val="cs9b006268"/>
          <w:lang w:val="ru-RU"/>
        </w:rPr>
        <w:t>20170625</w:t>
      </w:r>
      <w:r w:rsidR="000B3CCC" w:rsidRPr="003106CC">
        <w:rPr>
          <w:rStyle w:val="cs9f0a40408"/>
          <w:lang w:val="ru-RU"/>
        </w:rPr>
        <w:t xml:space="preserve">, з інкорпорованою поправкою </w:t>
      </w:r>
      <w:r w:rsidR="000B3CCC" w:rsidRPr="00954C58">
        <w:rPr>
          <w:rStyle w:val="cs9f0a40408"/>
          <w:lang w:val="ru-RU"/>
        </w:rPr>
        <w:t>1 від 29 березня 2019 року ; спонсор - «Амжен Інк.» (</w:t>
      </w:r>
      <w:r w:rsidR="000B3CCC">
        <w:rPr>
          <w:rStyle w:val="cs9f0a40408"/>
          <w:lang w:val="en-US"/>
        </w:rPr>
        <w:t>Amgen</w:t>
      </w:r>
      <w:r w:rsidR="000B3CCC" w:rsidRPr="00954C58">
        <w:rPr>
          <w:rStyle w:val="cs9f0a40408"/>
          <w:lang w:val="ru-RU"/>
        </w:rPr>
        <w:t xml:space="preserve"> </w:t>
      </w:r>
      <w:r w:rsidR="000B3CCC">
        <w:rPr>
          <w:rStyle w:val="cs9f0a40408"/>
          <w:lang w:val="en-US"/>
        </w:rPr>
        <w:t>Inc</w:t>
      </w:r>
      <w:r w:rsidR="000B3CCC" w:rsidRPr="00954C58">
        <w:rPr>
          <w:rStyle w:val="cs9f0a40408"/>
          <w:lang w:val="ru-RU"/>
        </w:rPr>
        <w:t>.), США</w:t>
      </w:r>
    </w:p>
    <w:p w:rsidR="000B3CCC" w:rsidRPr="003106CC" w:rsidRDefault="000B3CCC" w:rsidP="00954C5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106CC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954C58" w:rsidP="00954C58">
      <w:pPr>
        <w:jc w:val="both"/>
        <w:rPr>
          <w:rStyle w:val="cs80d9435b9"/>
        </w:rPr>
      </w:pPr>
      <w:r>
        <w:rPr>
          <w:rStyle w:val="cs9b006269"/>
          <w:lang w:val="ru-RU"/>
        </w:rPr>
        <w:lastRenderedPageBreak/>
        <w:t xml:space="preserve">18. </w:t>
      </w:r>
      <w:r w:rsidR="000B3CCC" w:rsidRPr="003106CC">
        <w:rPr>
          <w:rStyle w:val="cs9b006269"/>
          <w:lang w:val="ru-RU"/>
        </w:rPr>
        <w:t xml:space="preserve">Примітки стосовно набору пацієнтів за допомогою Інтернет-порталу </w:t>
      </w:r>
      <w:r w:rsidR="000B3CCC">
        <w:rPr>
          <w:rStyle w:val="cs9b006269"/>
          <w:lang w:val="en-US"/>
        </w:rPr>
        <w:t>ClinLife</w:t>
      </w:r>
      <w:r w:rsidR="000B3CCC" w:rsidRPr="003106CC">
        <w:rPr>
          <w:rStyle w:val="cs9b006269"/>
          <w:lang w:val="ru-RU"/>
        </w:rPr>
        <w:t xml:space="preserve">, версія 3.0 від 15 січня 2018 року, українською та російською мовами; Інформація для пацієнтів про Інтернет портал </w:t>
      </w:r>
      <w:r w:rsidR="000B3CCC">
        <w:rPr>
          <w:rStyle w:val="cs9b006269"/>
          <w:lang w:val="en-US"/>
        </w:rPr>
        <w:t>ClinLife</w:t>
      </w:r>
      <w:r w:rsidR="000B3CCC" w:rsidRPr="003106CC">
        <w:rPr>
          <w:rStyle w:val="cs9b006269"/>
          <w:lang w:val="ru-RU"/>
        </w:rPr>
        <w:t>, версія 1.1 від 06 лютого 2020 року, українською мовою (101256_</w:t>
      </w:r>
      <w:r w:rsidR="000B3CCC">
        <w:rPr>
          <w:rStyle w:val="cs9b006269"/>
          <w:lang w:val="en-US"/>
        </w:rPr>
        <w:t>Amgen</w:t>
      </w:r>
      <w:r w:rsidR="000B3CCC" w:rsidRPr="003106CC">
        <w:rPr>
          <w:rStyle w:val="cs9b006269"/>
          <w:lang w:val="ru-RU"/>
        </w:rPr>
        <w:t>_</w:t>
      </w:r>
      <w:r w:rsidR="000B3CCC">
        <w:rPr>
          <w:rStyle w:val="cs9b006269"/>
          <w:lang w:val="en-US"/>
        </w:rPr>
        <w:t>Cardiovascular</w:t>
      </w:r>
      <w:r w:rsidR="000B3CCC" w:rsidRPr="003106CC">
        <w:rPr>
          <w:rStyle w:val="cs9b006269"/>
          <w:lang w:val="ru-RU"/>
        </w:rPr>
        <w:t xml:space="preserve"> </w:t>
      </w:r>
      <w:r w:rsidR="000B3CCC">
        <w:rPr>
          <w:rStyle w:val="cs9b006269"/>
          <w:lang w:val="en-US"/>
        </w:rPr>
        <w:t>Disease</w:t>
      </w:r>
      <w:r w:rsidR="000B3CCC" w:rsidRPr="003106CC">
        <w:rPr>
          <w:rStyle w:val="cs9b006269"/>
          <w:lang w:val="ru-RU"/>
        </w:rPr>
        <w:t>_</w:t>
      </w:r>
      <w:r w:rsidR="000B3CCC">
        <w:rPr>
          <w:rStyle w:val="cs9b006269"/>
          <w:lang w:val="en-US"/>
        </w:rPr>
        <w:t>EC</w:t>
      </w:r>
      <w:r w:rsidR="000B3CCC" w:rsidRPr="003106CC">
        <w:rPr>
          <w:rStyle w:val="cs9b006269"/>
          <w:lang w:val="ru-RU"/>
        </w:rPr>
        <w:t>_</w:t>
      </w:r>
      <w:r w:rsidR="000B3CCC">
        <w:rPr>
          <w:rStyle w:val="cs9b006269"/>
          <w:lang w:val="en-US"/>
        </w:rPr>
        <w:t>UK</w:t>
      </w:r>
      <w:r w:rsidR="000B3CCC" w:rsidRPr="003106CC">
        <w:rPr>
          <w:rStyle w:val="cs9b006269"/>
          <w:lang w:val="ru-RU"/>
        </w:rPr>
        <w:t>_</w:t>
      </w:r>
      <w:r w:rsidR="000B3CCC">
        <w:rPr>
          <w:rStyle w:val="cs9b006269"/>
          <w:lang w:val="en-US"/>
        </w:rPr>
        <w:t>uk</w:t>
      </w:r>
      <w:r w:rsidR="000B3CCC" w:rsidRPr="003106CC">
        <w:rPr>
          <w:rStyle w:val="cs9b006269"/>
          <w:lang w:val="ru-RU"/>
        </w:rPr>
        <w:t xml:space="preserve">_1.1); Інформація для пацієнтів про Інтернет портал </w:t>
      </w:r>
      <w:r w:rsidR="000B3CCC">
        <w:rPr>
          <w:rStyle w:val="cs9b006269"/>
          <w:lang w:val="en-US"/>
        </w:rPr>
        <w:t>ClinLife</w:t>
      </w:r>
      <w:r w:rsidR="000B3CCC" w:rsidRPr="003106CC">
        <w:rPr>
          <w:rStyle w:val="cs9b006269"/>
          <w:lang w:val="ru-RU"/>
        </w:rPr>
        <w:t>, версія 1.0 від 03 лютого 2020 року, російською мовою (101256_</w:t>
      </w:r>
      <w:r w:rsidR="000B3CCC">
        <w:rPr>
          <w:rStyle w:val="cs9b006269"/>
          <w:lang w:val="en-US"/>
        </w:rPr>
        <w:t>Amgen</w:t>
      </w:r>
      <w:r w:rsidR="000B3CCC" w:rsidRPr="003106CC">
        <w:rPr>
          <w:rStyle w:val="cs9b006269"/>
          <w:lang w:val="ru-RU"/>
        </w:rPr>
        <w:t>_</w:t>
      </w:r>
      <w:r w:rsidR="000B3CCC">
        <w:rPr>
          <w:rStyle w:val="cs9b006269"/>
          <w:lang w:val="en-US"/>
        </w:rPr>
        <w:t>Cardiovascular</w:t>
      </w:r>
      <w:r w:rsidR="000B3CCC" w:rsidRPr="003106CC">
        <w:rPr>
          <w:rStyle w:val="cs9b006269"/>
          <w:lang w:val="ru-RU"/>
        </w:rPr>
        <w:t xml:space="preserve"> </w:t>
      </w:r>
      <w:r w:rsidR="000B3CCC">
        <w:rPr>
          <w:rStyle w:val="cs9b006269"/>
          <w:lang w:val="en-US"/>
        </w:rPr>
        <w:t>Disease</w:t>
      </w:r>
      <w:r w:rsidR="000B3CCC" w:rsidRPr="003106CC">
        <w:rPr>
          <w:rStyle w:val="cs9b006269"/>
          <w:lang w:val="ru-RU"/>
        </w:rPr>
        <w:t>_</w:t>
      </w:r>
      <w:r w:rsidR="000B3CCC">
        <w:rPr>
          <w:rStyle w:val="cs9b006269"/>
          <w:lang w:val="en-US"/>
        </w:rPr>
        <w:t>ECUK</w:t>
      </w:r>
      <w:r w:rsidR="000B3CCC" w:rsidRPr="003106CC">
        <w:rPr>
          <w:rStyle w:val="cs9b006269"/>
          <w:lang w:val="ru-RU"/>
        </w:rPr>
        <w:t>_</w:t>
      </w:r>
      <w:r w:rsidR="000B3CCC">
        <w:rPr>
          <w:rStyle w:val="cs9b006269"/>
          <w:lang w:val="en-US"/>
        </w:rPr>
        <w:t>ru</w:t>
      </w:r>
      <w:r w:rsidR="000B3CCC" w:rsidRPr="003106CC">
        <w:rPr>
          <w:rStyle w:val="cs9b006269"/>
          <w:lang w:val="ru-RU"/>
        </w:rPr>
        <w:t>_1.0)</w:t>
      </w:r>
      <w:r w:rsidR="000B3CCC" w:rsidRPr="003106CC">
        <w:rPr>
          <w:rStyle w:val="cs9f0a40409"/>
          <w:lang w:val="ru-RU"/>
        </w:rPr>
        <w:t xml:space="preserve"> до протоколу клінічного дослідження «Подвійне сліпе, рандомізоване, плацебо-контрольоване, багатоцентрове дослідження для оцінки впливу </w:t>
      </w:r>
      <w:r w:rsidR="000B3CCC" w:rsidRPr="003106CC">
        <w:rPr>
          <w:rStyle w:val="cs9b006269"/>
          <w:lang w:val="ru-RU"/>
        </w:rPr>
        <w:t>еволокумабу</w:t>
      </w:r>
      <w:r w:rsidR="000B3CCC" w:rsidRPr="003106CC">
        <w:rPr>
          <w:rStyle w:val="cs9f0a40409"/>
          <w:lang w:val="ru-RU"/>
        </w:rPr>
        <w:t xml:space="preserve">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інсульту», код дослідження </w:t>
      </w:r>
      <w:r w:rsidR="000B3CCC" w:rsidRPr="003106CC">
        <w:rPr>
          <w:rStyle w:val="cs9b006269"/>
          <w:lang w:val="ru-RU"/>
        </w:rPr>
        <w:t>20170625</w:t>
      </w:r>
      <w:r w:rsidR="000B3CCC" w:rsidRPr="003106CC">
        <w:rPr>
          <w:rStyle w:val="cs9f0a40409"/>
          <w:lang w:val="ru-RU"/>
        </w:rPr>
        <w:t xml:space="preserve">, з інкорпорованою поправкою </w:t>
      </w:r>
      <w:r w:rsidR="000B3CCC" w:rsidRPr="00954C58">
        <w:rPr>
          <w:rStyle w:val="cs9f0a40409"/>
          <w:lang w:val="ru-RU"/>
        </w:rPr>
        <w:t>1 від 29 березня 2019 року; спонсор - «Амжен Інк.» (</w:t>
      </w:r>
      <w:r w:rsidR="000B3CCC">
        <w:rPr>
          <w:rStyle w:val="cs9f0a40409"/>
          <w:lang w:val="en-US"/>
        </w:rPr>
        <w:t>Amgen</w:t>
      </w:r>
      <w:r w:rsidR="000B3CCC" w:rsidRPr="00954C58">
        <w:rPr>
          <w:rStyle w:val="cs9f0a40409"/>
          <w:lang w:val="ru-RU"/>
        </w:rPr>
        <w:t xml:space="preserve"> </w:t>
      </w:r>
      <w:r w:rsidR="000B3CCC">
        <w:rPr>
          <w:rStyle w:val="cs9f0a40409"/>
          <w:lang w:val="en-US"/>
        </w:rPr>
        <w:t>Inc</w:t>
      </w:r>
      <w:r w:rsidR="000B3CCC" w:rsidRPr="00954C58">
        <w:rPr>
          <w:rStyle w:val="cs9f0a40409"/>
          <w:lang w:val="ru-RU"/>
        </w:rPr>
        <w:t>.), США</w:t>
      </w:r>
    </w:p>
    <w:p w:rsidR="000B3CCC" w:rsidRPr="003106CC" w:rsidRDefault="000B3CCC" w:rsidP="00954C5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106CC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954C58" w:rsidP="00954C58">
      <w:pPr>
        <w:jc w:val="both"/>
        <w:rPr>
          <w:rStyle w:val="cs80d9435b10"/>
        </w:rPr>
      </w:pPr>
      <w:r>
        <w:rPr>
          <w:rStyle w:val="cs9b0062610"/>
          <w:lang w:val="ru-RU"/>
        </w:rPr>
        <w:t xml:space="preserve">19. </w:t>
      </w:r>
      <w:r w:rsidR="000B3CCC" w:rsidRPr="003106CC">
        <w:rPr>
          <w:rStyle w:val="cs9b0062610"/>
          <w:lang w:val="ru-RU"/>
        </w:rPr>
        <w:t xml:space="preserve">Оновлена брошура дослідника лікарського засобу </w:t>
      </w:r>
      <w:r w:rsidR="000B3CCC">
        <w:rPr>
          <w:rStyle w:val="cs9b0062610"/>
          <w:lang w:val="en-US"/>
        </w:rPr>
        <w:t>CSL</w:t>
      </w:r>
      <w:r w:rsidR="000B3CCC" w:rsidRPr="003106CC">
        <w:rPr>
          <w:rStyle w:val="cs9b0062610"/>
          <w:lang w:val="ru-RU"/>
        </w:rPr>
        <w:t>112 (аполіпопротеїн А-</w:t>
      </w:r>
      <w:r w:rsidR="000B3CCC">
        <w:rPr>
          <w:rStyle w:val="cs9b0062610"/>
          <w:lang w:val="en-US"/>
        </w:rPr>
        <w:t>I</w:t>
      </w:r>
      <w:r w:rsidR="000B3CCC" w:rsidRPr="003106CC">
        <w:rPr>
          <w:rStyle w:val="cs9b0062610"/>
          <w:lang w:val="ru-RU"/>
        </w:rPr>
        <w:t xml:space="preserve"> [</w:t>
      </w:r>
      <w:r w:rsidR="000B3CCC">
        <w:rPr>
          <w:rStyle w:val="cs9b0062610"/>
          <w:lang w:val="en-US"/>
        </w:rPr>
        <w:t>apoA</w:t>
      </w:r>
      <w:r w:rsidR="000B3CCC" w:rsidRPr="003106CC">
        <w:rPr>
          <w:rStyle w:val="cs9b0062610"/>
          <w:lang w:val="ru-RU"/>
        </w:rPr>
        <w:t>-</w:t>
      </w:r>
      <w:r w:rsidR="000B3CCC">
        <w:rPr>
          <w:rStyle w:val="cs9b0062610"/>
          <w:lang w:val="en-US"/>
        </w:rPr>
        <w:t>I</w:t>
      </w:r>
      <w:r w:rsidR="000B3CCC" w:rsidRPr="003106CC">
        <w:rPr>
          <w:rStyle w:val="cs9b0062610"/>
          <w:lang w:val="ru-RU"/>
        </w:rPr>
        <w:t>]), версія 12 від 10 січня 2020 року англійською мовою; Зміна найменування заявника в Україні з ТОВ «Чілтерн Інтернешнл Україна» на ТОВ «КОВАНС КЛІНІКАЛ ДЕВЕЛОПМЕНТ УКРАЇНА»</w:t>
      </w:r>
      <w:r w:rsidR="000B3CCC" w:rsidRPr="003106CC">
        <w:rPr>
          <w:rStyle w:val="cs9f0a404010"/>
          <w:lang w:val="ru-RU"/>
        </w:rPr>
        <w:t xml:space="preserve"> до протоколу клінічного дослідження «Рандомізоване, багатоцентрове, подвійне сліпе, плацебо-контрольоване дослідження третьої фази у паралельних групах для вивчення ефективності та безпеки препарату </w:t>
      </w:r>
      <w:r w:rsidR="000B3CCC">
        <w:rPr>
          <w:rStyle w:val="cs9b0062610"/>
          <w:lang w:val="en-US"/>
        </w:rPr>
        <w:t>CSL</w:t>
      </w:r>
      <w:r w:rsidR="000B3CCC" w:rsidRPr="003106CC">
        <w:rPr>
          <w:rStyle w:val="cs9b0062610"/>
          <w:lang w:val="ru-RU"/>
        </w:rPr>
        <w:t>112</w:t>
      </w:r>
      <w:r w:rsidR="000B3CCC" w:rsidRPr="003106CC">
        <w:rPr>
          <w:rStyle w:val="cs9f0a404010"/>
          <w:lang w:val="ru-RU"/>
        </w:rPr>
        <w:t xml:space="preserve"> у пацієнтів з гострим коронарним синдромом», код дослідження </w:t>
      </w:r>
      <w:r w:rsidR="000B3CCC">
        <w:rPr>
          <w:rStyle w:val="cs9b0062610"/>
          <w:lang w:val="en-US"/>
        </w:rPr>
        <w:t>CSL</w:t>
      </w:r>
      <w:r w:rsidR="000B3CCC" w:rsidRPr="003106CC">
        <w:rPr>
          <w:rStyle w:val="cs9b0062610"/>
          <w:lang w:val="ru-RU"/>
        </w:rPr>
        <w:t>112_3001</w:t>
      </w:r>
      <w:r w:rsidR="000B3CCC" w:rsidRPr="003106CC">
        <w:rPr>
          <w:rStyle w:val="cs9f0a404010"/>
          <w:lang w:val="ru-RU"/>
        </w:rPr>
        <w:t xml:space="preserve">, версія з поправкою </w:t>
      </w:r>
      <w:r w:rsidR="000B3CCC" w:rsidRPr="00954C58">
        <w:rPr>
          <w:rStyle w:val="cs9f0a404010"/>
          <w:lang w:val="ru-RU"/>
        </w:rPr>
        <w:t xml:space="preserve">1 від 10 вересня 2019 року; спонсор - </w:t>
      </w:r>
      <w:r w:rsidR="000B3CCC">
        <w:rPr>
          <w:rStyle w:val="cs9f0a404010"/>
          <w:lang w:val="en-US"/>
        </w:rPr>
        <w:t>CSL</w:t>
      </w:r>
      <w:r w:rsidR="000B3CCC" w:rsidRPr="00954C58">
        <w:rPr>
          <w:rStyle w:val="cs9f0a404010"/>
          <w:lang w:val="ru-RU"/>
        </w:rPr>
        <w:t xml:space="preserve"> </w:t>
      </w:r>
      <w:r w:rsidR="000B3CCC">
        <w:rPr>
          <w:rStyle w:val="cs9f0a404010"/>
          <w:lang w:val="en-US"/>
        </w:rPr>
        <w:t>Behring</w:t>
      </w:r>
      <w:r w:rsidR="000B3CCC" w:rsidRPr="00954C58">
        <w:rPr>
          <w:rStyle w:val="cs9f0a404010"/>
          <w:lang w:val="ru-RU"/>
        </w:rPr>
        <w:t xml:space="preserve"> </w:t>
      </w:r>
      <w:r w:rsidR="000B3CCC">
        <w:rPr>
          <w:rStyle w:val="cs9f0a404010"/>
          <w:lang w:val="en-US"/>
        </w:rPr>
        <w:t>LLC</w:t>
      </w:r>
      <w:r w:rsidR="000B3CCC" w:rsidRPr="00954C58">
        <w:rPr>
          <w:rStyle w:val="cs9f0a404010"/>
          <w:lang w:val="ru-RU"/>
        </w:rPr>
        <w:t xml:space="preserve">, </w:t>
      </w:r>
      <w:r w:rsidR="000B3CCC">
        <w:rPr>
          <w:rStyle w:val="cs9f0a404010"/>
          <w:lang w:val="en-US"/>
        </w:rPr>
        <w:t>United</w:t>
      </w:r>
      <w:r w:rsidR="000B3CCC" w:rsidRPr="00954C58">
        <w:rPr>
          <w:rStyle w:val="cs9f0a404010"/>
          <w:lang w:val="ru-RU"/>
        </w:rPr>
        <w:t xml:space="preserve"> </w:t>
      </w:r>
      <w:r w:rsidR="000B3CCC">
        <w:rPr>
          <w:rStyle w:val="cs9f0a404010"/>
          <w:lang w:val="en-US"/>
        </w:rPr>
        <w:t>States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106CC">
        <w:rPr>
          <w:rFonts w:ascii="Arial" w:hAnsi="Arial" w:cs="Arial"/>
          <w:sz w:val="20"/>
          <w:szCs w:val="20"/>
          <w:lang w:val="ru-RU"/>
        </w:rPr>
        <w:t>Заявник - ТОВ «КОВАНС КЛІНІКАЛ ДЕВЕЛОПМЕНТ 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954C58" w:rsidP="00954C58">
      <w:pPr>
        <w:jc w:val="both"/>
        <w:rPr>
          <w:rStyle w:val="cs80d9435b11"/>
        </w:rPr>
      </w:pPr>
      <w:r>
        <w:rPr>
          <w:rStyle w:val="cs9b0062611"/>
          <w:lang w:val="ru-RU"/>
        </w:rPr>
        <w:t xml:space="preserve">20. </w:t>
      </w:r>
      <w:r w:rsidR="000B3CCC" w:rsidRPr="003106CC">
        <w:rPr>
          <w:rStyle w:val="cs9b0062611"/>
          <w:lang w:val="ru-RU"/>
        </w:rPr>
        <w:t>Оновлена Брошура дослідника Алірокумаб (</w:t>
      </w:r>
      <w:r w:rsidR="000B3CCC">
        <w:rPr>
          <w:rStyle w:val="cs9b0062611"/>
          <w:lang w:val="en-US"/>
        </w:rPr>
        <w:t>SAR</w:t>
      </w:r>
      <w:r w:rsidR="000B3CCC" w:rsidRPr="003106CC">
        <w:rPr>
          <w:rStyle w:val="cs9b0062611"/>
          <w:lang w:val="ru-RU"/>
        </w:rPr>
        <w:t xml:space="preserve">236553), версія 13 від 18 жовтня 2019 р., англійською мовою </w:t>
      </w:r>
      <w:r w:rsidR="000B3CCC" w:rsidRPr="003106CC">
        <w:rPr>
          <w:rStyle w:val="cs9f0a404011"/>
          <w:lang w:val="ru-RU"/>
        </w:rPr>
        <w:t xml:space="preserve">до протоколу клінічного дослідження «Рандомізоване, подвійне сліпе, плацебо-контрольоване дослідження, для оцінки впливу </w:t>
      </w:r>
      <w:r w:rsidR="000B3CCC" w:rsidRPr="003106CC">
        <w:rPr>
          <w:rStyle w:val="cs9b0062611"/>
          <w:lang w:val="ru-RU"/>
        </w:rPr>
        <w:t>пралуенту</w:t>
      </w:r>
      <w:r w:rsidR="000B3CCC" w:rsidRPr="003106CC">
        <w:rPr>
          <w:rStyle w:val="cs9f0a404011"/>
          <w:lang w:val="ru-RU"/>
        </w:rPr>
        <w:t xml:space="preserve"> на нейрокогнітивні функції у пацієнтів з гетерозиготною спадковою гіперхолестеринемією або з неспадковою гіперхолестеринемією з високим і дуже високим серцево-судинним ризиком», код дослідження </w:t>
      </w:r>
      <w:r w:rsidR="000B3CCC">
        <w:rPr>
          <w:rStyle w:val="cs9b0062611"/>
          <w:lang w:val="en-US"/>
        </w:rPr>
        <w:t>R</w:t>
      </w:r>
      <w:r w:rsidR="000B3CCC" w:rsidRPr="003106CC">
        <w:rPr>
          <w:rStyle w:val="cs9b0062611"/>
          <w:lang w:val="ru-RU"/>
        </w:rPr>
        <w:t>727-</w:t>
      </w:r>
      <w:r w:rsidR="000B3CCC">
        <w:rPr>
          <w:rStyle w:val="cs9b0062611"/>
          <w:lang w:val="en-US"/>
        </w:rPr>
        <w:t>CL</w:t>
      </w:r>
      <w:r w:rsidR="000B3CCC" w:rsidRPr="003106CC">
        <w:rPr>
          <w:rStyle w:val="cs9b0062611"/>
          <w:lang w:val="ru-RU"/>
        </w:rPr>
        <w:t>-1532</w:t>
      </w:r>
      <w:r w:rsidR="000B3CCC" w:rsidRPr="003106CC">
        <w:rPr>
          <w:rStyle w:val="cs9f0a404011"/>
          <w:lang w:val="ru-RU"/>
        </w:rPr>
        <w:t xml:space="preserve">, версія з інкорпорованою поправкою 5 від 17 липня 2018 р.; спонсор - </w:t>
      </w:r>
      <w:r w:rsidR="000B3CCC">
        <w:rPr>
          <w:rStyle w:val="cs9f0a404011"/>
          <w:lang w:val="en-US"/>
        </w:rPr>
        <w:t>Regeneron</w:t>
      </w:r>
      <w:r w:rsidR="000B3CCC" w:rsidRPr="003106CC">
        <w:rPr>
          <w:rStyle w:val="cs9f0a404011"/>
          <w:lang w:val="ru-RU"/>
        </w:rPr>
        <w:t xml:space="preserve"> </w:t>
      </w:r>
      <w:r w:rsidR="000B3CCC">
        <w:rPr>
          <w:rStyle w:val="cs9f0a404011"/>
          <w:lang w:val="en-US"/>
        </w:rPr>
        <w:t>Pharmaceuticals</w:t>
      </w:r>
      <w:r w:rsidR="000B3CCC" w:rsidRPr="003106CC">
        <w:rPr>
          <w:rStyle w:val="cs9f0a404011"/>
          <w:lang w:val="ru-RU"/>
        </w:rPr>
        <w:t xml:space="preserve">, </w:t>
      </w:r>
      <w:r w:rsidR="000B3CCC">
        <w:rPr>
          <w:rStyle w:val="cs9f0a404011"/>
          <w:lang w:val="en-US"/>
        </w:rPr>
        <w:t>Inc</w:t>
      </w:r>
      <w:r w:rsidR="000B3CCC" w:rsidRPr="003106CC">
        <w:rPr>
          <w:rStyle w:val="cs9f0a404011"/>
          <w:lang w:val="ru-RU"/>
        </w:rPr>
        <w:t xml:space="preserve">., </w:t>
      </w:r>
      <w:r w:rsidR="000B3CCC">
        <w:rPr>
          <w:rStyle w:val="cs9f0a404011"/>
          <w:lang w:val="en-US"/>
        </w:rPr>
        <w:t>USA</w:t>
      </w:r>
      <w:r w:rsidR="000B3CCC" w:rsidRPr="003106CC">
        <w:rPr>
          <w:rStyle w:val="cs9f0a404011"/>
          <w:lang w:val="ru-RU"/>
        </w:rPr>
        <w:t>/ Редженерон Фармасьютікалс, Інк., США</w:t>
      </w:r>
    </w:p>
    <w:p w:rsidR="000B3CCC" w:rsidRPr="003106CC" w:rsidRDefault="000B3CCC" w:rsidP="00954C5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106CC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954C58" w:rsidP="00954C58">
      <w:pPr>
        <w:jc w:val="both"/>
        <w:rPr>
          <w:rStyle w:val="cs80d9435b12"/>
        </w:rPr>
      </w:pPr>
      <w:r>
        <w:rPr>
          <w:rStyle w:val="cs9b0062612"/>
          <w:lang w:val="ru-RU"/>
        </w:rPr>
        <w:t xml:space="preserve">21. </w:t>
      </w:r>
      <w:r w:rsidR="000B3CCC" w:rsidRPr="003106CC">
        <w:rPr>
          <w:rStyle w:val="cs9b0062612"/>
          <w:lang w:val="ru-RU"/>
        </w:rPr>
        <w:t>Включення додаткового місця проведення клінічного випробування</w:t>
      </w:r>
      <w:r w:rsidR="000B3CCC" w:rsidRPr="003106CC">
        <w:rPr>
          <w:rStyle w:val="cs9f0a404012"/>
          <w:lang w:val="ru-RU"/>
        </w:rPr>
        <w:t xml:space="preserve"> до протоколу клінічного дослідження «Рандомізоване подвійне сліпе дослідження фази ІІІ, що проводиться у паралельних групах з метою порівняння ефективності, безпечності та імуногенності запропонованого біосиміляру препарату </w:t>
      </w:r>
      <w:r w:rsidR="000B3CCC" w:rsidRPr="003106CC">
        <w:rPr>
          <w:rStyle w:val="cs9b0062612"/>
          <w:lang w:val="ru-RU"/>
        </w:rPr>
        <w:t>Ритуксимаб</w:t>
      </w:r>
      <w:r w:rsidR="000B3CCC" w:rsidRPr="003106CC">
        <w:rPr>
          <w:rStyle w:val="cs9f0a404012"/>
          <w:lang w:val="ru-RU"/>
        </w:rPr>
        <w:t xml:space="preserve"> (</w:t>
      </w:r>
      <w:r w:rsidR="000B3CCC">
        <w:rPr>
          <w:rStyle w:val="cs9f0a404012"/>
          <w:lang w:val="en-US"/>
        </w:rPr>
        <w:t>DRL</w:t>
      </w:r>
      <w:r w:rsidR="000B3CCC" w:rsidRPr="003106CC">
        <w:rPr>
          <w:rStyle w:val="cs9f0a404012"/>
          <w:lang w:val="ru-RU"/>
        </w:rPr>
        <w:t>_</w:t>
      </w:r>
      <w:r w:rsidR="000B3CCC">
        <w:rPr>
          <w:rStyle w:val="cs9f0a404012"/>
          <w:lang w:val="en-US"/>
        </w:rPr>
        <w:t>RI</w:t>
      </w:r>
      <w:r w:rsidR="000B3CCC" w:rsidRPr="003106CC">
        <w:rPr>
          <w:rStyle w:val="cs9f0a404012"/>
          <w:lang w:val="ru-RU"/>
        </w:rPr>
        <w:t xml:space="preserve">) з препаратом Мабтера® у пацієнтів із раніше нелікованою фолікулярною лімфомою стадії </w:t>
      </w:r>
      <w:r w:rsidR="000B3CCC">
        <w:rPr>
          <w:rStyle w:val="cs9f0a404012"/>
          <w:lang w:val="en-US"/>
        </w:rPr>
        <w:t>II</w:t>
      </w:r>
      <w:r w:rsidR="000B3CCC" w:rsidRPr="003106CC">
        <w:rPr>
          <w:rStyle w:val="cs9f0a404012"/>
          <w:lang w:val="ru-RU"/>
        </w:rPr>
        <w:t>-</w:t>
      </w:r>
      <w:r w:rsidR="000B3CCC">
        <w:rPr>
          <w:rStyle w:val="cs9f0a404012"/>
          <w:lang w:val="en-US"/>
        </w:rPr>
        <w:t>IV</w:t>
      </w:r>
      <w:r w:rsidR="000B3CCC" w:rsidRPr="003106CC">
        <w:rPr>
          <w:rStyle w:val="cs9f0a404012"/>
          <w:lang w:val="ru-RU"/>
        </w:rPr>
        <w:t xml:space="preserve"> з низьким пухлинним навантаженням та експресією кластеру диференціювання (</w:t>
      </w:r>
      <w:r w:rsidR="000B3CCC">
        <w:rPr>
          <w:rStyle w:val="cs9f0a404012"/>
          <w:lang w:val="en-US"/>
        </w:rPr>
        <w:t>CD</w:t>
      </w:r>
      <w:r w:rsidR="000B3CCC" w:rsidRPr="003106CC">
        <w:rPr>
          <w:rStyle w:val="cs9f0a404012"/>
          <w:lang w:val="ru-RU"/>
        </w:rPr>
        <w:t xml:space="preserve">)20», код дослідження </w:t>
      </w:r>
      <w:r w:rsidR="000B3CCC">
        <w:rPr>
          <w:rStyle w:val="cs9b0062612"/>
          <w:lang w:val="en-US"/>
        </w:rPr>
        <w:t>RI</w:t>
      </w:r>
      <w:r w:rsidR="000B3CCC" w:rsidRPr="003106CC">
        <w:rPr>
          <w:rStyle w:val="cs9b0062612"/>
          <w:lang w:val="ru-RU"/>
        </w:rPr>
        <w:t>-01-006</w:t>
      </w:r>
      <w:r w:rsidR="000B3CCC" w:rsidRPr="003106CC">
        <w:rPr>
          <w:rStyle w:val="cs9f0a404012"/>
          <w:lang w:val="ru-RU"/>
        </w:rPr>
        <w:t xml:space="preserve">, версія 2.0 від 04 січня 2019 року; спонсор - </w:t>
      </w:r>
      <w:r w:rsidR="000B3CCC">
        <w:rPr>
          <w:rStyle w:val="cs9f0a404012"/>
          <w:lang w:val="en-US"/>
        </w:rPr>
        <w:t>Dr</w:t>
      </w:r>
      <w:r w:rsidR="000B3CCC" w:rsidRPr="003106CC">
        <w:rPr>
          <w:rStyle w:val="cs9f0a404012"/>
          <w:lang w:val="ru-RU"/>
        </w:rPr>
        <w:t xml:space="preserve">. </w:t>
      </w:r>
      <w:r w:rsidR="000B3CCC">
        <w:rPr>
          <w:rStyle w:val="cs9f0a404012"/>
          <w:lang w:val="en-US"/>
        </w:rPr>
        <w:t>Reddy</w:t>
      </w:r>
      <w:r w:rsidR="000B3CCC" w:rsidRPr="003106CC">
        <w:rPr>
          <w:rStyle w:val="cs9f0a404012"/>
          <w:lang w:val="ru-RU"/>
        </w:rPr>
        <w:t>’</w:t>
      </w:r>
      <w:r w:rsidR="000B3CCC">
        <w:rPr>
          <w:rStyle w:val="cs9f0a404012"/>
          <w:lang w:val="en-US"/>
        </w:rPr>
        <w:t>s</w:t>
      </w:r>
      <w:r w:rsidR="000B3CCC" w:rsidRPr="003106CC">
        <w:rPr>
          <w:rStyle w:val="cs9f0a404012"/>
          <w:lang w:val="ru-RU"/>
        </w:rPr>
        <w:t xml:space="preserve"> </w:t>
      </w:r>
      <w:r w:rsidR="000B3CCC">
        <w:rPr>
          <w:rStyle w:val="cs9f0a404012"/>
          <w:lang w:val="en-US"/>
        </w:rPr>
        <w:t>Laboratories</w:t>
      </w:r>
      <w:r w:rsidR="000B3CCC" w:rsidRPr="003106CC">
        <w:rPr>
          <w:rStyle w:val="cs9f0a404012"/>
          <w:lang w:val="ru-RU"/>
        </w:rPr>
        <w:t xml:space="preserve"> </w:t>
      </w:r>
      <w:r w:rsidR="000B3CCC">
        <w:rPr>
          <w:rStyle w:val="cs9f0a404012"/>
          <w:lang w:val="en-US"/>
        </w:rPr>
        <w:t>S</w:t>
      </w:r>
      <w:r w:rsidR="000B3CCC" w:rsidRPr="003106CC">
        <w:rPr>
          <w:rStyle w:val="cs9f0a404012"/>
          <w:lang w:val="ru-RU"/>
        </w:rPr>
        <w:t>.</w:t>
      </w:r>
      <w:r w:rsidR="000B3CCC">
        <w:rPr>
          <w:rStyle w:val="cs9f0a404012"/>
          <w:lang w:val="en-US"/>
        </w:rPr>
        <w:t>A</w:t>
      </w:r>
      <w:r w:rsidR="000B3CCC" w:rsidRPr="003106CC">
        <w:rPr>
          <w:rStyle w:val="cs9f0a404012"/>
          <w:lang w:val="ru-RU"/>
        </w:rPr>
        <w:t xml:space="preserve">., </w:t>
      </w:r>
      <w:r w:rsidR="000B3CCC">
        <w:rPr>
          <w:rStyle w:val="cs9f0a404012"/>
          <w:lang w:val="en-US"/>
        </w:rPr>
        <w:t>Switzerland</w:t>
      </w:r>
      <w:r w:rsidR="000B3CCC" w:rsidRPr="003106CC">
        <w:rPr>
          <w:rStyle w:val="cs9f0a404012"/>
          <w:lang w:val="ru-RU"/>
        </w:rPr>
        <w:t xml:space="preserve"> / Др. </w:t>
      </w:r>
      <w:r w:rsidR="000B3CCC" w:rsidRPr="00954C58">
        <w:rPr>
          <w:rStyle w:val="cs9f0a404012"/>
          <w:lang w:val="ru-RU"/>
        </w:rPr>
        <w:t>Редді’с Лабораторіз С.А., Швейцарія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9111"/>
      </w:tblGrid>
      <w:tr w:rsidR="000B3CCC" w:rsidRPr="00B73C64" w:rsidTr="00954C58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B73C64" w:rsidRDefault="000B3CCC" w:rsidP="00D33451">
            <w:pPr>
              <w:pStyle w:val="cs2e86d3a6"/>
              <w:rPr>
                <w:rFonts w:ascii="Arial" w:hAnsi="Arial" w:cs="Arial"/>
              </w:rPr>
            </w:pPr>
            <w:r>
              <w:rPr>
                <w:rStyle w:val="cs9f0a404012"/>
                <w:lang w:val="en-US"/>
              </w:rPr>
              <w:t> </w:t>
            </w:r>
            <w:r w:rsidRPr="00B73C64">
              <w:rPr>
                <w:rStyle w:val="cs9b0062612"/>
                <w:b w:val="0"/>
              </w:rPr>
              <w:t>№ п/п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B73C64" w:rsidRDefault="000B3CCC" w:rsidP="00D33451">
            <w:pPr>
              <w:pStyle w:val="cs202b20ac"/>
              <w:rPr>
                <w:rFonts w:ascii="Arial" w:hAnsi="Arial" w:cs="Arial"/>
              </w:rPr>
            </w:pPr>
            <w:r w:rsidRPr="00B73C64">
              <w:rPr>
                <w:rStyle w:val="cs9b0062612"/>
                <w:b w:val="0"/>
              </w:rPr>
              <w:t>П.І.Б. відповідального дослідника</w:t>
            </w:r>
          </w:p>
          <w:p w:rsidR="000B3CCC" w:rsidRPr="00B73C64" w:rsidRDefault="000B3CCC" w:rsidP="00D33451">
            <w:pPr>
              <w:pStyle w:val="cs2e86d3a6"/>
              <w:rPr>
                <w:rFonts w:ascii="Arial" w:hAnsi="Arial" w:cs="Arial"/>
              </w:rPr>
            </w:pPr>
            <w:r w:rsidRPr="00B73C64">
              <w:rPr>
                <w:rStyle w:val="cs9b0062612"/>
                <w:b w:val="0"/>
              </w:rPr>
              <w:t>Назва місця проведення клінічного випробування</w:t>
            </w:r>
          </w:p>
        </w:tc>
      </w:tr>
      <w:tr w:rsidR="000B3CCC" w:rsidRPr="00B73C64" w:rsidTr="00954C58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B73C64" w:rsidRDefault="000B3CCC" w:rsidP="00D33451">
            <w:pPr>
              <w:pStyle w:val="cs95e872d0"/>
              <w:rPr>
                <w:rFonts w:ascii="Arial" w:hAnsi="Arial" w:cs="Arial"/>
              </w:rPr>
            </w:pPr>
            <w:r w:rsidRPr="00B73C64">
              <w:rPr>
                <w:rStyle w:val="cs9b0062612"/>
                <w:b w:val="0"/>
              </w:rPr>
              <w:t>1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B73C64" w:rsidRDefault="000B3CCC" w:rsidP="00D33451">
            <w:pPr>
              <w:pStyle w:val="csf06cd379"/>
              <w:rPr>
                <w:rFonts w:ascii="Arial" w:hAnsi="Arial" w:cs="Arial"/>
              </w:rPr>
            </w:pPr>
            <w:r w:rsidRPr="00B73C64">
              <w:rPr>
                <w:rStyle w:val="cs9b0062612"/>
                <w:b w:val="0"/>
              </w:rPr>
              <w:t>д.м.н. Колеснік О.П.</w:t>
            </w:r>
          </w:p>
          <w:p w:rsidR="000B3CCC" w:rsidRPr="00B73C64" w:rsidRDefault="000B3CCC" w:rsidP="00D33451">
            <w:pPr>
              <w:pStyle w:val="cs80d9435b"/>
              <w:rPr>
                <w:rFonts w:ascii="Arial" w:hAnsi="Arial" w:cs="Arial"/>
              </w:rPr>
            </w:pPr>
            <w:r w:rsidRPr="00B73C64">
              <w:rPr>
                <w:rStyle w:val="cs9b0062612"/>
                <w:b w:val="0"/>
              </w:rPr>
              <w:t xml:space="preserve">Медичний центр товариства з обмеженою відповідальністю </w:t>
            </w:r>
            <w:r w:rsidRPr="00B73C64">
              <w:rPr>
                <w:rStyle w:val="cs2494c3c61"/>
                <w:rFonts w:ascii="Arial" w:hAnsi="Arial" w:cs="Arial"/>
                <w:b w:val="0"/>
              </w:rPr>
              <w:t>«</w:t>
            </w:r>
            <w:r w:rsidRPr="00B73C64">
              <w:rPr>
                <w:rStyle w:val="cs9b0062612"/>
                <w:b w:val="0"/>
              </w:rPr>
              <w:t>Онколайф</w:t>
            </w:r>
            <w:r w:rsidRPr="00B73C64">
              <w:rPr>
                <w:rStyle w:val="cs2494c3c61"/>
                <w:rFonts w:ascii="Arial" w:hAnsi="Arial" w:cs="Arial"/>
                <w:b w:val="0"/>
              </w:rPr>
              <w:t>»</w:t>
            </w:r>
            <w:r w:rsidRPr="00B73C64">
              <w:rPr>
                <w:rStyle w:val="cs9b0062612"/>
                <w:b w:val="0"/>
              </w:rPr>
              <w:t>, д</w:t>
            </w:r>
            <w:r>
              <w:rPr>
                <w:rStyle w:val="cs9b0062612"/>
                <w:b w:val="0"/>
              </w:rPr>
              <w:t xml:space="preserve">енний стаціонар, </w:t>
            </w:r>
            <w:r w:rsidRPr="00B73C64">
              <w:rPr>
                <w:rStyle w:val="cs9b0062612"/>
                <w:b w:val="0"/>
              </w:rPr>
              <w:t xml:space="preserve"> м. Запоріжжя</w:t>
            </w:r>
          </w:p>
        </w:tc>
      </w:tr>
    </w:tbl>
    <w:p w:rsidR="000B3CCC" w:rsidRDefault="000B3CCC" w:rsidP="00954C58">
      <w:pPr>
        <w:pStyle w:val="cs80d9435b"/>
        <w:rPr>
          <w:rFonts w:ascii="Arial" w:hAnsi="Arial" w:cs="Arial"/>
          <w:sz w:val="20"/>
          <w:szCs w:val="20"/>
          <w:lang w:val="en-US"/>
        </w:rPr>
      </w:pPr>
      <w:r>
        <w:rPr>
          <w:rStyle w:val="cs9f0a404012"/>
          <w:lang w:val="en-US"/>
        </w:rPr>
        <w:t> </w:t>
      </w:r>
      <w:r>
        <w:rPr>
          <w:rFonts w:ascii="Arial" w:hAnsi="Arial" w:cs="Arial"/>
          <w:sz w:val="20"/>
          <w:szCs w:val="20"/>
          <w:lang w:val="en-US"/>
        </w:rPr>
        <w:t>Заявник - ТОВ «ПАРЕКСЕЛ 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954C58" w:rsidP="00954C58">
      <w:pPr>
        <w:jc w:val="both"/>
        <w:rPr>
          <w:rStyle w:val="cs80d9435b13"/>
        </w:rPr>
      </w:pPr>
      <w:r>
        <w:rPr>
          <w:rStyle w:val="cs9b0062613"/>
          <w:lang w:val="ru-RU"/>
        </w:rPr>
        <w:t xml:space="preserve">22. </w:t>
      </w:r>
      <w:r w:rsidR="000B3CCC" w:rsidRPr="003106CC">
        <w:rPr>
          <w:rStyle w:val="cs9b0062613"/>
          <w:lang w:val="ru-RU"/>
        </w:rPr>
        <w:t xml:space="preserve">Зміна відповідального дослідника у місці проведення клінічного випробування </w:t>
      </w:r>
      <w:r w:rsidR="000B3CCC" w:rsidRPr="003106CC">
        <w:rPr>
          <w:rStyle w:val="cs9f0a404013"/>
          <w:lang w:val="ru-RU"/>
        </w:rPr>
        <w:t xml:space="preserve">до протоколу клінічного дослідження «Відкрите розширене дослідження фази </w:t>
      </w:r>
      <w:r w:rsidR="000B3CCC">
        <w:rPr>
          <w:rStyle w:val="cs9f0a404013"/>
          <w:lang w:val="en-US"/>
        </w:rPr>
        <w:t>I</w:t>
      </w:r>
      <w:r w:rsidR="000B3CCC" w:rsidRPr="003106CC">
        <w:rPr>
          <w:rStyle w:val="cs9f0a404013"/>
          <w:lang w:val="ru-RU"/>
        </w:rPr>
        <w:t xml:space="preserve">, з підвищенням дози та подовженим періодом, для вивчення дії препарату </w:t>
      </w:r>
      <w:r w:rsidR="000B3CCC">
        <w:rPr>
          <w:rStyle w:val="cs9b0062613"/>
          <w:lang w:val="en-US"/>
        </w:rPr>
        <w:t>PF</w:t>
      </w:r>
      <w:r w:rsidR="000B3CCC" w:rsidRPr="003106CC">
        <w:rPr>
          <w:rStyle w:val="cs9b0062613"/>
          <w:lang w:val="ru-RU"/>
        </w:rPr>
        <w:t>-06801591</w:t>
      </w:r>
      <w:r w:rsidR="000B3CCC" w:rsidRPr="003106CC">
        <w:rPr>
          <w:rStyle w:val="cs9f0a404013"/>
          <w:lang w:val="ru-RU"/>
        </w:rPr>
        <w:t xml:space="preserve"> при лікуванні пацієнтів із місцево-поширеною або метастатичною меланомою, плоскоклітинним раком голови та шиї, раком яєчників, саркомою, недрібноклітинним раком легень, уротеліальною карциномою </w:t>
      </w:r>
      <w:r w:rsidR="000B3CCC">
        <w:rPr>
          <w:rStyle w:val="cs9f0a404013"/>
          <w:lang w:val="ru-RU"/>
        </w:rPr>
        <w:t>або іншими солідними пухлинами»</w:t>
      </w:r>
      <w:r w:rsidR="000B3CCC" w:rsidRPr="003106CC">
        <w:rPr>
          <w:rStyle w:val="cs9f0a404013"/>
          <w:lang w:val="ru-RU"/>
        </w:rPr>
        <w:t xml:space="preserve">, код дослідження </w:t>
      </w:r>
      <w:r w:rsidR="000B3CCC">
        <w:rPr>
          <w:rStyle w:val="cs9b0062613"/>
          <w:lang w:val="en-US"/>
        </w:rPr>
        <w:t>B</w:t>
      </w:r>
      <w:r w:rsidR="000B3CCC" w:rsidRPr="003106CC">
        <w:rPr>
          <w:rStyle w:val="cs9b0062613"/>
          <w:lang w:val="ru-RU"/>
        </w:rPr>
        <w:t>8011001</w:t>
      </w:r>
      <w:r w:rsidR="000B3CCC" w:rsidRPr="003106CC">
        <w:rPr>
          <w:rStyle w:val="cs9f0a404013"/>
          <w:lang w:val="ru-RU"/>
        </w:rPr>
        <w:t>, з інкорпорованою поправкою 4 від 07 серпня 2018 р.; спонсор - Пфайзер Інк, США [</w:t>
      </w:r>
      <w:r w:rsidR="000B3CCC">
        <w:rPr>
          <w:rStyle w:val="cs9f0a404013"/>
          <w:lang w:val="en-US"/>
        </w:rPr>
        <w:t>Pfizer</w:t>
      </w:r>
      <w:r w:rsidR="000B3CCC" w:rsidRPr="003106CC">
        <w:rPr>
          <w:rStyle w:val="cs9f0a404013"/>
          <w:lang w:val="ru-RU"/>
        </w:rPr>
        <w:t xml:space="preserve"> </w:t>
      </w:r>
      <w:r w:rsidR="000B3CCC">
        <w:rPr>
          <w:rStyle w:val="cs9f0a404013"/>
          <w:lang w:val="en-US"/>
        </w:rPr>
        <w:t>Inc</w:t>
      </w:r>
      <w:r w:rsidR="000B3CCC" w:rsidRPr="003106CC">
        <w:rPr>
          <w:rStyle w:val="cs9f0a404013"/>
          <w:lang w:val="ru-RU"/>
        </w:rPr>
        <w:t xml:space="preserve">, </w:t>
      </w:r>
      <w:r w:rsidR="000B3CCC">
        <w:rPr>
          <w:rStyle w:val="cs9f0a404013"/>
          <w:lang w:val="en-US"/>
        </w:rPr>
        <w:t>USA</w:t>
      </w:r>
      <w:r w:rsidR="000B3CCC" w:rsidRPr="003106CC">
        <w:rPr>
          <w:rStyle w:val="cs9f0a404013"/>
          <w:lang w:val="ru-RU"/>
        </w:rPr>
        <w:t>]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4669"/>
      </w:tblGrid>
      <w:tr w:rsidR="000B3CCC" w:rsidRPr="00B73C64" w:rsidTr="004746A4">
        <w:trPr>
          <w:trHeight w:val="213"/>
        </w:trPr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B73C64" w:rsidRDefault="000B3CCC" w:rsidP="00D33451">
            <w:pPr>
              <w:pStyle w:val="cs2e86d3a6"/>
              <w:rPr>
                <w:color w:val="000000"/>
              </w:rPr>
            </w:pPr>
            <w:r>
              <w:rPr>
                <w:rStyle w:val="cs9f0a404013"/>
                <w:lang w:val="en-US"/>
              </w:rPr>
              <w:t> </w:t>
            </w:r>
            <w:r w:rsidRPr="00B73C64">
              <w:rPr>
                <w:rStyle w:val="cs9b0062613"/>
                <w:b w:val="0"/>
              </w:rPr>
              <w:t>БУЛО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B73C64" w:rsidRDefault="000B3CCC" w:rsidP="00D33451">
            <w:pPr>
              <w:pStyle w:val="cs2e86d3a6"/>
              <w:rPr>
                <w:color w:val="000000"/>
              </w:rPr>
            </w:pPr>
            <w:r w:rsidRPr="00B73C64">
              <w:rPr>
                <w:rStyle w:val="cs9b0062613"/>
                <w:b w:val="0"/>
              </w:rPr>
              <w:t>СТАЛО</w:t>
            </w:r>
          </w:p>
        </w:tc>
      </w:tr>
      <w:tr w:rsidR="000B3CCC" w:rsidRPr="00B73C64" w:rsidTr="004746A4">
        <w:trPr>
          <w:trHeight w:val="213"/>
        </w:trPr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B73C64" w:rsidRDefault="000B3CCC" w:rsidP="00D33451">
            <w:pPr>
              <w:pStyle w:val="cs80d9435b"/>
              <w:rPr>
                <w:color w:val="000000"/>
              </w:rPr>
            </w:pPr>
            <w:r w:rsidRPr="00B73C64">
              <w:rPr>
                <w:rStyle w:val="cs9b0062613"/>
              </w:rPr>
              <w:t xml:space="preserve">Лікар Куляба Я.М. </w:t>
            </w:r>
          </w:p>
          <w:p w:rsidR="000B3CCC" w:rsidRPr="00B73C64" w:rsidRDefault="000B3CCC" w:rsidP="00D33451">
            <w:pPr>
              <w:pStyle w:val="cs80d9435b"/>
              <w:rPr>
                <w:color w:val="000000"/>
              </w:rPr>
            </w:pPr>
            <w:r w:rsidRPr="00B73C64">
              <w:rPr>
                <w:rStyle w:val="cs9b0062613"/>
                <w:b w:val="0"/>
              </w:rPr>
              <w:t>Лікувально-діагностичний центр ТОВ «Спеціалізована клініка «Добрий прогноз», Онкологічне відділення, м. Київ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B73C64" w:rsidRDefault="000B3CCC" w:rsidP="00D33451">
            <w:pPr>
              <w:pStyle w:val="csf06cd379"/>
              <w:rPr>
                <w:color w:val="000000"/>
              </w:rPr>
            </w:pPr>
            <w:r w:rsidRPr="00B73C64">
              <w:rPr>
                <w:rStyle w:val="cs9b0062613"/>
              </w:rPr>
              <w:t>зав.від. Лещенко Ю.М.</w:t>
            </w:r>
          </w:p>
          <w:p w:rsidR="000B3CCC" w:rsidRPr="00B73C64" w:rsidRDefault="000B3CCC" w:rsidP="00D33451">
            <w:pPr>
              <w:pStyle w:val="cs80d9435b"/>
              <w:rPr>
                <w:color w:val="000000"/>
              </w:rPr>
            </w:pPr>
            <w:r w:rsidRPr="00B73C64">
              <w:rPr>
                <w:rStyle w:val="cs9b0062613"/>
                <w:b w:val="0"/>
              </w:rPr>
              <w:t>Лікувально-діагностичний центр ТОВ «Спеціалізована клініка «Добрий прогноз», Онкологічне відділення,  м. Київ</w:t>
            </w:r>
          </w:p>
        </w:tc>
      </w:tr>
    </w:tbl>
    <w:p w:rsidR="000B3CCC" w:rsidRPr="003106CC" w:rsidRDefault="000B3CCC" w:rsidP="004746A4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3"/>
          <w:lang w:val="en-US"/>
        </w:rPr>
        <w:t> </w:t>
      </w:r>
      <w:r w:rsidRPr="003106CC">
        <w:rPr>
          <w:rFonts w:ascii="Arial" w:hAnsi="Arial" w:cs="Arial"/>
          <w:sz w:val="20"/>
          <w:szCs w:val="20"/>
          <w:lang w:val="ru-RU"/>
        </w:rPr>
        <w:t>Заявник - ТОВ «ІНВЕНТІВ ХЕЛС 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954C58" w:rsidP="00954C58">
      <w:pPr>
        <w:jc w:val="both"/>
      </w:pPr>
      <w:r w:rsidRPr="00954C58">
        <w:rPr>
          <w:rFonts w:ascii="Arial" w:hAnsi="Arial" w:cs="Arial"/>
          <w:b/>
          <w:sz w:val="20"/>
          <w:szCs w:val="20"/>
        </w:rPr>
        <w:t xml:space="preserve">23. </w:t>
      </w:r>
      <w:r w:rsidR="000B3CCC" w:rsidRPr="00954C58">
        <w:rPr>
          <w:rStyle w:val="cs9b0062614"/>
          <w:lang w:val="ru-RU"/>
        </w:rPr>
        <w:t>Збільшення к</w:t>
      </w:r>
      <w:r w:rsidR="000B3CCC" w:rsidRPr="00B73C64">
        <w:rPr>
          <w:rStyle w:val="cs9b0062614"/>
          <w:lang w:val="ru-RU"/>
        </w:rPr>
        <w:t xml:space="preserve">ількості учасників дослідження в Україні від попередньо запланованої з 25 до 50 осіб </w:t>
      </w:r>
      <w:r w:rsidR="000B3CCC" w:rsidRPr="003106CC">
        <w:rPr>
          <w:rStyle w:val="cs9f0a404014"/>
        </w:rPr>
        <w:t xml:space="preserve">до протоколу клінічного дослідження «Міжнародне, багатоцентрове, відкрите дослідження фази </w:t>
      </w:r>
      <w:r w:rsidR="000B3CCC" w:rsidRPr="003106CC">
        <w:rPr>
          <w:rStyle w:val="cs9f0a404014"/>
        </w:rPr>
        <w:lastRenderedPageBreak/>
        <w:t xml:space="preserve">3 з однією групою для оцінки ефективності та безпечності </w:t>
      </w:r>
      <w:r w:rsidR="000B3CCC" w:rsidRPr="003106CC">
        <w:rPr>
          <w:rStyle w:val="cs9b0062614"/>
        </w:rPr>
        <w:t>радотинібу</w:t>
      </w:r>
      <w:r w:rsidR="000B3CCC" w:rsidRPr="003106CC">
        <w:rPr>
          <w:rStyle w:val="cs9f0a404014"/>
        </w:rPr>
        <w:t xml:space="preserve"> в пацієнтів із </w:t>
      </w:r>
      <w:r w:rsidR="000B3CCC" w:rsidRPr="00B73C64">
        <w:rPr>
          <w:rStyle w:val="cs9f0a404014"/>
          <w:lang w:val="en-US"/>
        </w:rPr>
        <w:t>Ph</w:t>
      </w:r>
      <w:r w:rsidR="000B3CCC" w:rsidRPr="003106CC">
        <w:rPr>
          <w:rStyle w:val="cs9f0a404014"/>
        </w:rPr>
        <w:t xml:space="preserve">-позитивним хронічним мієлоїдним лейкозом у хронічній фазі, в яких попередня терапія інгібіторами тирозинкінази, включно з іматинібом, була неефективною чи викликала непереносимість», код дослідження </w:t>
      </w:r>
      <w:r w:rsidR="000B3CCC" w:rsidRPr="00B73C64">
        <w:rPr>
          <w:rStyle w:val="cs9b0062614"/>
          <w:lang w:val="en-US"/>
        </w:rPr>
        <w:t>RT</w:t>
      </w:r>
      <w:r w:rsidR="000B3CCC" w:rsidRPr="003106CC">
        <w:rPr>
          <w:rStyle w:val="cs9b0062614"/>
        </w:rPr>
        <w:t>51</w:t>
      </w:r>
      <w:r w:rsidR="000B3CCC" w:rsidRPr="00B73C64">
        <w:rPr>
          <w:rStyle w:val="cs9b0062614"/>
          <w:lang w:val="en-US"/>
        </w:rPr>
        <w:t>KRI</w:t>
      </w:r>
      <w:r w:rsidR="000B3CCC" w:rsidRPr="003106CC">
        <w:rPr>
          <w:rStyle w:val="cs9b0062614"/>
        </w:rPr>
        <w:t>03</w:t>
      </w:r>
      <w:r w:rsidR="000B3CCC" w:rsidRPr="003106CC">
        <w:rPr>
          <w:rStyle w:val="cs9f0a404014"/>
        </w:rPr>
        <w:t xml:space="preserve">, версія 3.1 від 13 березня 2019 року; спонсор - </w:t>
      </w:r>
      <w:r w:rsidR="000B3CCC" w:rsidRPr="00B73C64">
        <w:rPr>
          <w:rStyle w:val="cs9f0a404014"/>
          <w:lang w:val="en-US"/>
        </w:rPr>
        <w:t>IL</w:t>
      </w:r>
      <w:r w:rsidR="000B3CCC" w:rsidRPr="003106CC">
        <w:rPr>
          <w:rStyle w:val="cs9f0a404014"/>
        </w:rPr>
        <w:t>-</w:t>
      </w:r>
      <w:r w:rsidR="000B3CCC" w:rsidRPr="00B73C64">
        <w:rPr>
          <w:rStyle w:val="cs9f0a404014"/>
          <w:lang w:val="en-US"/>
        </w:rPr>
        <w:t>YANG</w:t>
      </w:r>
      <w:r w:rsidR="000B3CCC" w:rsidRPr="003106CC">
        <w:rPr>
          <w:rStyle w:val="cs9f0a404014"/>
        </w:rPr>
        <w:t xml:space="preserve"> </w:t>
      </w:r>
      <w:r w:rsidR="000B3CCC" w:rsidRPr="00B73C64">
        <w:rPr>
          <w:rStyle w:val="cs9f0a404014"/>
          <w:lang w:val="en-US"/>
        </w:rPr>
        <w:t>PHARM</w:t>
      </w:r>
      <w:r w:rsidR="000B3CCC" w:rsidRPr="003106CC">
        <w:rPr>
          <w:rStyle w:val="cs9f0a404014"/>
        </w:rPr>
        <w:t xml:space="preserve">. </w:t>
      </w:r>
      <w:r w:rsidR="000B3CCC" w:rsidRPr="00B73C64">
        <w:rPr>
          <w:rStyle w:val="cs9f0a404014"/>
          <w:lang w:val="en-US"/>
        </w:rPr>
        <w:t>Co</w:t>
      </w:r>
      <w:r w:rsidR="000B3CCC" w:rsidRPr="003106CC">
        <w:rPr>
          <w:rStyle w:val="cs9f0a404014"/>
        </w:rPr>
        <w:t xml:space="preserve">., </w:t>
      </w:r>
      <w:r w:rsidR="000B3CCC" w:rsidRPr="00B73C64">
        <w:rPr>
          <w:rStyle w:val="cs9f0a404014"/>
          <w:lang w:val="en-US"/>
        </w:rPr>
        <w:t>Ltd</w:t>
      </w:r>
      <w:r w:rsidR="000B3CCC" w:rsidRPr="003106CC">
        <w:rPr>
          <w:rStyle w:val="cs9f0a404014"/>
        </w:rPr>
        <w:t xml:space="preserve">., Корея </w:t>
      </w:r>
    </w:p>
    <w:p w:rsidR="000B3CCC" w:rsidRPr="003106CC" w:rsidRDefault="000B3CCC" w:rsidP="00954C58">
      <w:pPr>
        <w:pStyle w:val="cs80d9435b"/>
        <w:rPr>
          <w:rFonts w:ascii="Arial" w:hAnsi="Arial" w:cs="Arial"/>
          <w:sz w:val="20"/>
          <w:szCs w:val="20"/>
        </w:rPr>
      </w:pPr>
      <w:r w:rsidRPr="003106CC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954C58" w:rsidP="00954C58">
      <w:pPr>
        <w:jc w:val="both"/>
        <w:rPr>
          <w:rStyle w:val="cs80d9435b15"/>
        </w:rPr>
      </w:pPr>
      <w:r>
        <w:rPr>
          <w:rStyle w:val="cs9b0062615"/>
          <w:lang w:val="ru-RU"/>
        </w:rPr>
        <w:t xml:space="preserve">24. </w:t>
      </w:r>
      <w:r w:rsidR="000B3CCC" w:rsidRPr="003106CC">
        <w:rPr>
          <w:rStyle w:val="cs9b0062615"/>
          <w:lang w:val="ru-RU"/>
        </w:rPr>
        <w:t>Включення додаткових місць проведення випробування</w:t>
      </w:r>
      <w:r w:rsidR="000B3CCC" w:rsidRPr="003106CC">
        <w:rPr>
          <w:rStyle w:val="cs9f0a404015"/>
          <w:lang w:val="ru-RU"/>
        </w:rPr>
        <w:t xml:space="preserve"> до протоколу клінічного дослідження «Рандомізоване, подвійне сліпе, плацебо-контрольоване дослідження у паралельних групах фази 2А для оцінки ефективності та безпечності пероральної форми препаратів </w:t>
      </w:r>
      <w:r w:rsidR="000B3CCC">
        <w:rPr>
          <w:rStyle w:val="cs9b0062615"/>
          <w:lang w:val="en-US"/>
        </w:rPr>
        <w:t>PF</w:t>
      </w:r>
      <w:r w:rsidR="000B3CCC" w:rsidRPr="003106CC">
        <w:rPr>
          <w:rStyle w:val="cs9b0062615"/>
          <w:lang w:val="ru-RU"/>
        </w:rPr>
        <w:t>-06651600</w:t>
      </w:r>
      <w:r w:rsidR="000B3CCC" w:rsidRPr="003106CC">
        <w:rPr>
          <w:rStyle w:val="cs9f0a404015"/>
          <w:lang w:val="ru-RU"/>
        </w:rPr>
        <w:t xml:space="preserve"> та </w:t>
      </w:r>
      <w:r w:rsidR="000B3CCC">
        <w:rPr>
          <w:rStyle w:val="cs9b0062615"/>
          <w:lang w:val="en-US"/>
        </w:rPr>
        <w:t>PF</w:t>
      </w:r>
      <w:r w:rsidR="000B3CCC" w:rsidRPr="003106CC">
        <w:rPr>
          <w:rStyle w:val="cs9b0062615"/>
          <w:lang w:val="ru-RU"/>
        </w:rPr>
        <w:t>-06700841</w:t>
      </w:r>
      <w:r w:rsidR="000B3CCC" w:rsidRPr="003106CC">
        <w:rPr>
          <w:rStyle w:val="cs9f0a404015"/>
          <w:lang w:val="ru-RU"/>
        </w:rPr>
        <w:t xml:space="preserve"> в якості індукційної терапії та відкрите розширене лікування пацієнтів з хворобою Крона середнього або важкого ступеня тяжкості», код </w:t>
      </w:r>
      <w:r w:rsidR="000B3CCC">
        <w:rPr>
          <w:rStyle w:val="cs9f0a404015"/>
          <w:lang w:val="ru-RU"/>
        </w:rPr>
        <w:t>дослідження</w:t>
      </w:r>
      <w:r w:rsidR="000B3CCC" w:rsidRPr="003106CC">
        <w:rPr>
          <w:rStyle w:val="cs9f0a404015"/>
          <w:lang w:val="ru-RU"/>
        </w:rPr>
        <w:t xml:space="preserve"> </w:t>
      </w:r>
      <w:r w:rsidR="000B3CCC">
        <w:rPr>
          <w:rStyle w:val="cs9b0062615"/>
          <w:lang w:val="en-US"/>
        </w:rPr>
        <w:t>B</w:t>
      </w:r>
      <w:r w:rsidR="000B3CCC" w:rsidRPr="003106CC">
        <w:rPr>
          <w:rStyle w:val="cs9b0062615"/>
          <w:lang w:val="ru-RU"/>
        </w:rPr>
        <w:t>7981007</w:t>
      </w:r>
      <w:r w:rsidR="000B3CCC" w:rsidRPr="003106CC">
        <w:rPr>
          <w:rStyle w:val="cs9f0a404015"/>
          <w:lang w:val="ru-RU"/>
        </w:rPr>
        <w:t xml:space="preserve">, фінальна версія з інкорпорованою поправкою </w:t>
      </w:r>
      <w:r w:rsidR="000B3CCC">
        <w:rPr>
          <w:rStyle w:val="cs9f0a404015"/>
          <w:lang w:val="en-US"/>
        </w:rPr>
        <w:t>3, від 24 серпня 2018 р.; спонсор - Файзер Інк., США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64"/>
      </w:tblGrid>
      <w:tr w:rsidR="000B3CCC" w:rsidRPr="000C2FD8" w:rsidTr="00954C5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9b0062615"/>
                <w:b w:val="0"/>
              </w:rPr>
              <w:t>№ п/п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02b20ac"/>
              <w:rPr>
                <w:color w:val="000000"/>
              </w:rPr>
            </w:pPr>
            <w:r w:rsidRPr="000C2FD8">
              <w:rPr>
                <w:rStyle w:val="cs9b0062615"/>
                <w:b w:val="0"/>
              </w:rPr>
              <w:t>П.І.Б. відповідального дослідника</w:t>
            </w:r>
          </w:p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9b0062615"/>
                <w:b w:val="0"/>
              </w:rPr>
              <w:t>Назва місця проведення клінічного випробування</w:t>
            </w:r>
          </w:p>
        </w:tc>
      </w:tr>
      <w:tr w:rsidR="000B3CCC" w:rsidRPr="000C2FD8" w:rsidTr="00954C5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9b0062615"/>
                <w:b w:val="0"/>
              </w:rPr>
              <w:t>1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f06cd379"/>
              <w:rPr>
                <w:color w:val="000000"/>
              </w:rPr>
            </w:pPr>
            <w:r w:rsidRPr="000C2FD8">
              <w:rPr>
                <w:rStyle w:val="cs9b0062615"/>
                <w:b w:val="0"/>
              </w:rPr>
              <w:t>лікар Логданіді Т.І.</w:t>
            </w:r>
          </w:p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9b0062615"/>
                <w:b w:val="0"/>
              </w:rPr>
              <w:t xml:space="preserve">Комунальне некомерційне підприємство Київської обласної ради </w:t>
            </w:r>
            <w:r w:rsidRPr="000C2FD8">
              <w:rPr>
                <w:rStyle w:val="cs9f0a404015"/>
              </w:rPr>
              <w:t>«</w:t>
            </w:r>
            <w:r w:rsidRPr="000C2FD8">
              <w:rPr>
                <w:rStyle w:val="cs9b0062615"/>
                <w:b w:val="0"/>
              </w:rPr>
              <w:t>Київська обласна лікарня</w:t>
            </w:r>
            <w:r w:rsidRPr="000C2FD8">
              <w:rPr>
                <w:rStyle w:val="cs9f0a404015"/>
              </w:rPr>
              <w:t>»</w:t>
            </w:r>
            <w:r w:rsidRPr="000C2FD8">
              <w:rPr>
                <w:rStyle w:val="cs9b0062615"/>
                <w:b w:val="0"/>
              </w:rPr>
              <w:t>, терапевтичне відділення, м. Київ</w:t>
            </w:r>
          </w:p>
        </w:tc>
      </w:tr>
      <w:tr w:rsidR="000B3CCC" w:rsidRPr="000C2FD8" w:rsidTr="00954C5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9b0062615"/>
                <w:b w:val="0"/>
              </w:rPr>
              <w:t>2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f06cd379"/>
              <w:rPr>
                <w:color w:val="000000"/>
              </w:rPr>
            </w:pPr>
            <w:r w:rsidRPr="000C2FD8">
              <w:rPr>
                <w:rStyle w:val="cs9b0062615"/>
                <w:b w:val="0"/>
              </w:rPr>
              <w:t>зав. центру Пироговський В.Ю.</w:t>
            </w:r>
          </w:p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9b0062615"/>
                <w:b w:val="0"/>
              </w:rPr>
              <w:t xml:space="preserve">Комунальне некомерційне підприємство Київської обласної ради </w:t>
            </w:r>
            <w:r w:rsidRPr="000C2FD8">
              <w:rPr>
                <w:rStyle w:val="cs9f0a404015"/>
              </w:rPr>
              <w:t>«</w:t>
            </w:r>
            <w:r w:rsidRPr="000C2FD8">
              <w:rPr>
                <w:rStyle w:val="cs9b0062615"/>
                <w:b w:val="0"/>
              </w:rPr>
              <w:t>Київська обласна клінічна лікарня</w:t>
            </w:r>
            <w:r w:rsidRPr="000C2FD8">
              <w:rPr>
                <w:rStyle w:val="cs9f0a404015"/>
              </w:rPr>
              <w:t>»</w:t>
            </w:r>
            <w:r w:rsidRPr="000C2FD8">
              <w:rPr>
                <w:rStyle w:val="cs9b0062615"/>
                <w:b w:val="0"/>
              </w:rPr>
              <w:t xml:space="preserve"> , Гастроентерологічний центр, м. Київ</w:t>
            </w:r>
          </w:p>
        </w:tc>
      </w:tr>
    </w:tbl>
    <w:p w:rsidR="000B3CCC" w:rsidRPr="003106CC" w:rsidRDefault="000B3CCC" w:rsidP="00954C5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106CC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954C58" w:rsidP="00954C58">
      <w:pPr>
        <w:jc w:val="both"/>
        <w:rPr>
          <w:rStyle w:val="cs80d9435b16"/>
        </w:rPr>
      </w:pPr>
      <w:r>
        <w:rPr>
          <w:rStyle w:val="cs9b0062616"/>
          <w:lang w:val="ru-RU"/>
        </w:rPr>
        <w:t>2</w:t>
      </w:r>
      <w:r w:rsidR="00852611">
        <w:rPr>
          <w:rStyle w:val="cs9b0062616"/>
          <w:lang w:val="ru-RU"/>
        </w:rPr>
        <w:t>5</w:t>
      </w:r>
      <w:r>
        <w:rPr>
          <w:rStyle w:val="cs9b0062616"/>
          <w:lang w:val="ru-RU"/>
        </w:rPr>
        <w:t xml:space="preserve">. </w:t>
      </w:r>
      <w:r w:rsidR="000B3CCC" w:rsidRPr="003106CC">
        <w:rPr>
          <w:rStyle w:val="cs9b0062616"/>
          <w:lang w:val="ru-RU"/>
        </w:rPr>
        <w:t xml:space="preserve">Включення додаткових місць проведення випробування </w:t>
      </w:r>
      <w:r w:rsidR="000B3CCC" w:rsidRPr="003106CC">
        <w:rPr>
          <w:rStyle w:val="cs9f0a404016"/>
          <w:lang w:val="ru-RU"/>
        </w:rPr>
        <w:t>до протоколу клінічного дослідження «Багатоцентрове, рандомізоване, подвійне сліпе, плацебо-контрольоване, дослідження багаторазових доз фази 2</w:t>
      </w:r>
      <w:r w:rsidR="000B3CCC">
        <w:rPr>
          <w:rStyle w:val="cs9f0a404016"/>
          <w:lang w:val="en-US"/>
        </w:rPr>
        <w:t>a</w:t>
      </w:r>
      <w:r w:rsidR="000B3CCC" w:rsidRPr="003106CC">
        <w:rPr>
          <w:rStyle w:val="cs9f0a404016"/>
          <w:lang w:val="ru-RU"/>
        </w:rPr>
        <w:t>/2</w:t>
      </w:r>
      <w:r w:rsidR="000B3CCC">
        <w:rPr>
          <w:rStyle w:val="cs9f0a404016"/>
          <w:lang w:val="en-US"/>
        </w:rPr>
        <w:t>b</w:t>
      </w:r>
      <w:r w:rsidR="000B3CCC" w:rsidRPr="003106CC">
        <w:rPr>
          <w:rStyle w:val="cs9f0a404016"/>
          <w:lang w:val="ru-RU"/>
        </w:rPr>
        <w:t xml:space="preserve"> з підбором оптимальної дози для оцінки безпечності, переносимості та ефективності моноклонального антитіла до </w:t>
      </w:r>
      <w:r w:rsidR="000B3CCC" w:rsidRPr="003106CC">
        <w:rPr>
          <w:rStyle w:val="cs9b0062616"/>
          <w:lang w:val="ru-RU"/>
        </w:rPr>
        <w:t>онкостатину М (</w:t>
      </w:r>
      <w:r w:rsidR="000B3CCC">
        <w:rPr>
          <w:rStyle w:val="cs9b0062616"/>
          <w:lang w:val="en-US"/>
        </w:rPr>
        <w:t>GSK</w:t>
      </w:r>
      <w:r w:rsidR="000B3CCC" w:rsidRPr="003106CC">
        <w:rPr>
          <w:rStyle w:val="cs9b0062616"/>
          <w:lang w:val="ru-RU"/>
        </w:rPr>
        <w:t>2330811)</w:t>
      </w:r>
      <w:r w:rsidR="000B3CCC" w:rsidRPr="003106CC">
        <w:rPr>
          <w:rStyle w:val="cs9f0a404016"/>
          <w:lang w:val="ru-RU"/>
        </w:rPr>
        <w:t xml:space="preserve"> у пацієнтів із хворобою Крона від середнього до тяжкого ступеня», код </w:t>
      </w:r>
      <w:r w:rsidR="000B3CCC">
        <w:rPr>
          <w:rStyle w:val="cs9f0a404016"/>
          <w:lang w:val="ru-RU"/>
        </w:rPr>
        <w:t>дослідження</w:t>
      </w:r>
      <w:r w:rsidR="000B3CCC" w:rsidRPr="003106CC">
        <w:rPr>
          <w:rStyle w:val="cs9f0a404016"/>
          <w:lang w:val="ru-RU"/>
        </w:rPr>
        <w:t xml:space="preserve"> </w:t>
      </w:r>
      <w:r w:rsidR="000B3CCC" w:rsidRPr="003106CC">
        <w:rPr>
          <w:rStyle w:val="cs9b0062616"/>
          <w:lang w:val="ru-RU"/>
        </w:rPr>
        <w:t>208482</w:t>
      </w:r>
      <w:r w:rsidR="000B3CCC" w:rsidRPr="003106CC">
        <w:rPr>
          <w:rStyle w:val="cs9f0a404016"/>
          <w:lang w:val="ru-RU"/>
        </w:rPr>
        <w:t xml:space="preserve">, з інкорпорованою поправкою </w:t>
      </w:r>
      <w:r w:rsidR="000B3CCC">
        <w:rPr>
          <w:rStyle w:val="cs9f0a404016"/>
          <w:lang w:val="en-US"/>
        </w:rPr>
        <w:t>01 від 21 листопада 2019 року; спонсор - GlaxoSmithKline Research and Development Limited, England</w:t>
      </w:r>
    </w:p>
    <w:p w:rsidR="000B3CCC" w:rsidRPr="003106CC" w:rsidRDefault="000B3CCC" w:rsidP="000B3CCC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64"/>
      </w:tblGrid>
      <w:tr w:rsidR="000B3CCC" w:rsidRPr="000C2FD8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№ п/п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П.І.Б. відповідального дослідника</w:t>
            </w:r>
          </w:p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Назва місця проведення клінічного випробування</w:t>
            </w:r>
          </w:p>
        </w:tc>
      </w:tr>
      <w:tr w:rsidR="000B3CCC" w:rsidRPr="000C2FD8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1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лікар Зінченко М.В.</w:t>
            </w:r>
          </w:p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Комунальне некомерційне підприємство Харківської обласної ради «Обласна клінічна лікарня», гастроентерологічне відділення м. Харків</w:t>
            </w:r>
          </w:p>
        </w:tc>
      </w:tr>
      <w:tr w:rsidR="000B3CCC" w:rsidRPr="000C2FD8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2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к.м.н. Вишиванюк В.Ю.</w:t>
            </w:r>
          </w:p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Івано-Франківський національний медичний університет, кафедра внутрішньої медицини №1, клінічної імунології та алергології імені академіка Є.М. Нейка, м. Івано-Франківськ</w:t>
            </w:r>
          </w:p>
        </w:tc>
      </w:tr>
      <w:tr w:rsidR="000B3CCC" w:rsidRPr="000C2FD8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3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к.м.н. Прокопчук С.М.</w:t>
            </w:r>
          </w:p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 xml:space="preserve">Національний військово-медичний клінічний центр «Головний </w:t>
            </w:r>
            <w:r>
              <w:rPr>
                <w:rStyle w:val="csc1ee2fb31"/>
                <w:b w:val="0"/>
              </w:rPr>
              <w:t>військовий клінічний госпіталь»</w:t>
            </w:r>
            <w:r w:rsidRPr="000C2FD8">
              <w:rPr>
                <w:rStyle w:val="csc1ee2fb31"/>
                <w:b w:val="0"/>
              </w:rPr>
              <w:t>, клініка гастроентерології (з палатами для хіміотерапії), м. Київ</w:t>
            </w:r>
          </w:p>
        </w:tc>
      </w:tr>
      <w:tr w:rsidR="000B3CCC" w:rsidRPr="000C2FD8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4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зав. від. Резнікова В.Д.</w:t>
            </w:r>
          </w:p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Комунальне некомерційне підприємство «Міська клінічна лікарня №13» Харківської міської ради, гастроентерологічне відділення, м. Харків</w:t>
            </w:r>
          </w:p>
        </w:tc>
      </w:tr>
      <w:tr w:rsidR="000B3CCC" w:rsidRPr="000C2FD8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5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д.м.н., проф. Шевчук С.В.</w:t>
            </w:r>
          </w:p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Науково-дослідний інститут реабілітації осіб з інвалідністю (навчально-науково-лікувальний комплекс) Вінницького національного медичного університету ім. М.І. Пирогова, хірургічне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0B3CCC" w:rsidRPr="000C2FD8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6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к.м.н Даценко О.Г.</w:t>
            </w:r>
          </w:p>
          <w:p w:rsidR="000B3CCC" w:rsidRPr="000C2FD8" w:rsidRDefault="000B3CCC" w:rsidP="004746A4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 xml:space="preserve">Комунальне некомерційне підприємство «Міська клінічна лікарня №2 імені проф. </w:t>
            </w:r>
            <w:r>
              <w:rPr>
                <w:rStyle w:val="csc1ee2fb31"/>
                <w:b w:val="0"/>
              </w:rPr>
              <w:t xml:space="preserve"> </w:t>
            </w:r>
            <w:bookmarkStart w:id="0" w:name="_GoBack"/>
            <w:bookmarkEnd w:id="0"/>
            <w:r w:rsidRPr="000C2FD8">
              <w:rPr>
                <w:rStyle w:val="csc1ee2fb31"/>
                <w:b w:val="0"/>
              </w:rPr>
              <w:t>О.О. Шалімова» Харківської міської ради, проктологічне відділення, м. Харків</w:t>
            </w:r>
          </w:p>
        </w:tc>
      </w:tr>
      <w:tr w:rsidR="000B3CCC" w:rsidRPr="000C2FD8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7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зав. від. Ходасенко О.М.</w:t>
            </w:r>
          </w:p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Комунальний заклад «Дніпропетровська обласна клінічна лікарня імені І.І. Мечникова», відділення гастроентерології (гепатології), м. Дніпро</w:t>
            </w:r>
          </w:p>
        </w:tc>
      </w:tr>
      <w:tr w:rsidR="000B3CCC" w:rsidRPr="000C2FD8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8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зав. від. Головченко Н.І.</w:t>
            </w:r>
          </w:p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Комунальне некомерційне підприємство «Херсонська міська клінічна лікарня імені Афанасія і Ольги Тропіних» Херсонської міської ради, відділення терапії №1, м. Херсон</w:t>
            </w:r>
          </w:p>
        </w:tc>
      </w:tr>
      <w:tr w:rsidR="000B3CCC" w:rsidRPr="000C2FD8" w:rsidTr="00D3345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9</w:t>
            </w:r>
          </w:p>
        </w:tc>
        <w:tc>
          <w:tcPr>
            <w:tcW w:w="8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t>лікар Іванішин О.Б.</w:t>
            </w:r>
          </w:p>
          <w:p w:rsidR="000B3CCC" w:rsidRPr="000C2FD8" w:rsidRDefault="000B3CCC" w:rsidP="00D33451">
            <w:pPr>
              <w:pStyle w:val="cs80d9435b"/>
              <w:rPr>
                <w:color w:val="000000"/>
              </w:rPr>
            </w:pPr>
            <w:r w:rsidRPr="000C2FD8">
              <w:rPr>
                <w:rStyle w:val="csc1ee2fb31"/>
                <w:b w:val="0"/>
              </w:rPr>
              <w:lastRenderedPageBreak/>
              <w:t>Львівська клінічна лікарня на залізничному транспорті філії «Центр охорони здоров'я» акціонерного товариства «Українська залізниця», відділення терапії №1, м. Львів</w:t>
            </w:r>
          </w:p>
        </w:tc>
      </w:tr>
    </w:tbl>
    <w:p w:rsidR="000B3CCC" w:rsidRPr="00954C58" w:rsidRDefault="000B3CCC" w:rsidP="00954C58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16"/>
          <w:lang w:val="en-US"/>
        </w:rPr>
        <w:lastRenderedPageBreak/>
        <w:t> </w:t>
      </w:r>
      <w:r w:rsidRPr="00954C58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0B3CCC" w:rsidRPr="00954C58" w:rsidRDefault="000B3CCC" w:rsidP="000B3CCC">
      <w:pPr>
        <w:jc w:val="both"/>
        <w:rPr>
          <w:rFonts w:ascii="Arial" w:hAnsi="Arial" w:cs="Arial"/>
          <w:sz w:val="20"/>
          <w:szCs w:val="20"/>
        </w:rPr>
      </w:pPr>
    </w:p>
    <w:p w:rsidR="000B3CCC" w:rsidRDefault="00954C58" w:rsidP="00954C58">
      <w:pPr>
        <w:jc w:val="both"/>
        <w:rPr>
          <w:rStyle w:val="cs80d9435b17"/>
        </w:rPr>
      </w:pPr>
      <w:r>
        <w:rPr>
          <w:rStyle w:val="cs9b0062617"/>
        </w:rPr>
        <w:t>2</w:t>
      </w:r>
      <w:r w:rsidR="00852611">
        <w:rPr>
          <w:rStyle w:val="cs9b0062617"/>
        </w:rPr>
        <w:t>6</w:t>
      </w:r>
      <w:r>
        <w:rPr>
          <w:rStyle w:val="cs9b0062617"/>
        </w:rPr>
        <w:t xml:space="preserve">. </w:t>
      </w:r>
      <w:r w:rsidR="000B3CCC" w:rsidRPr="00954C58">
        <w:rPr>
          <w:rStyle w:val="cs9b0062617"/>
        </w:rPr>
        <w:t xml:space="preserve">Оновлений Протокол клінічного дослідження </w:t>
      </w:r>
      <w:r w:rsidR="000B3CCC">
        <w:rPr>
          <w:rStyle w:val="cs9b0062617"/>
          <w:lang w:val="en-US"/>
        </w:rPr>
        <w:t>TG</w:t>
      </w:r>
      <w:r w:rsidR="000B3CCC" w:rsidRPr="00954C58">
        <w:rPr>
          <w:rStyle w:val="cs9b0062617"/>
        </w:rPr>
        <w:t>1101-</w:t>
      </w:r>
      <w:r w:rsidR="000B3CCC">
        <w:rPr>
          <w:rStyle w:val="cs9b0062617"/>
          <w:lang w:val="en-US"/>
        </w:rPr>
        <w:t>RMS</w:t>
      </w:r>
      <w:r w:rsidR="000B3CCC" w:rsidRPr="00954C58">
        <w:rPr>
          <w:rStyle w:val="cs9b0062617"/>
        </w:rPr>
        <w:t xml:space="preserve">301, редакція 4.0 від 17 січня 2020 р.; Синопсис оновленого протоколу дослідження </w:t>
      </w:r>
      <w:r w:rsidR="000B3CCC">
        <w:rPr>
          <w:rStyle w:val="cs9b0062617"/>
          <w:lang w:val="en-US"/>
        </w:rPr>
        <w:t>TG</w:t>
      </w:r>
      <w:r w:rsidR="000B3CCC" w:rsidRPr="00954C58">
        <w:rPr>
          <w:rStyle w:val="cs9b0062617"/>
        </w:rPr>
        <w:t>1101-</w:t>
      </w:r>
      <w:r w:rsidR="000B3CCC">
        <w:rPr>
          <w:rStyle w:val="cs9b0062617"/>
          <w:lang w:val="en-US"/>
        </w:rPr>
        <w:t>RMS</w:t>
      </w:r>
      <w:r w:rsidR="000B3CCC" w:rsidRPr="00954C58">
        <w:rPr>
          <w:rStyle w:val="cs9b0062617"/>
        </w:rPr>
        <w:t>301, редакція 4.0 від 17 січня 2020 р., переклад з англійської мови на українську мову від 03 лютого 2020 р.; Брошура для дослідника з препарату Ублітуксимаб (</w:t>
      </w:r>
      <w:r w:rsidR="000B3CCC">
        <w:rPr>
          <w:rStyle w:val="cs9b0062617"/>
          <w:lang w:val="en-US"/>
        </w:rPr>
        <w:t>TG</w:t>
      </w:r>
      <w:r w:rsidR="000B3CCC" w:rsidRPr="00954C58">
        <w:rPr>
          <w:rStyle w:val="cs9b0062617"/>
        </w:rPr>
        <w:t xml:space="preserve">-1101), редакція 8.0 від 17 січня 2020 р.; Інформація для пацієнта та форма інформованої згоди на участь у клінічному дослідженні, остаточна редакція 4.0 для України від 04 лютого 2020 р., остаточний переклад з англійської мови на російську мову від 10 лютого 2020 р., остаточний переклад з англійської мови на українську мову від 10 лютого 2020 р. </w:t>
      </w:r>
      <w:r w:rsidR="000B3CCC" w:rsidRPr="00954C58">
        <w:rPr>
          <w:rStyle w:val="cs9f0a404017"/>
        </w:rPr>
        <w:t xml:space="preserve">до протоколу клінічного випробування «Дослідження </w:t>
      </w:r>
      <w:r w:rsidR="000B3CCC">
        <w:rPr>
          <w:rStyle w:val="cs9f0a404017"/>
          <w:lang w:val="en-US"/>
        </w:rPr>
        <w:t>III</w:t>
      </w:r>
      <w:r w:rsidR="000B3CCC" w:rsidRPr="00954C58">
        <w:rPr>
          <w:rStyle w:val="cs9f0a404017"/>
        </w:rPr>
        <w:t xml:space="preserve"> фази, спрямоване на вивчення ефективності </w:t>
      </w:r>
      <w:r w:rsidR="000B3CCC" w:rsidRPr="00954C58">
        <w:rPr>
          <w:rStyle w:val="cs9b0062617"/>
        </w:rPr>
        <w:t>ублітуксимабу</w:t>
      </w:r>
      <w:r w:rsidR="000B3CCC" w:rsidRPr="00954C58">
        <w:rPr>
          <w:rStyle w:val="cs9f0a404017"/>
        </w:rPr>
        <w:t xml:space="preserve"> при лікуванні розсіяного склерозу (дослідження </w:t>
      </w:r>
      <w:r w:rsidR="000B3CCC">
        <w:rPr>
          <w:rStyle w:val="cs9f0a404017"/>
          <w:lang w:val="en-US"/>
        </w:rPr>
        <w:t>ULTIMATE</w:t>
      </w:r>
      <w:r w:rsidR="000B3CCC" w:rsidRPr="00954C58">
        <w:rPr>
          <w:rStyle w:val="cs9f0a404017"/>
        </w:rPr>
        <w:t xml:space="preserve"> </w:t>
      </w:r>
      <w:r w:rsidR="000B3CCC">
        <w:rPr>
          <w:rStyle w:val="cs9f0a404017"/>
          <w:lang w:val="en-US"/>
        </w:rPr>
        <w:t>I</w:t>
      </w:r>
      <w:r w:rsidR="000B3CCC" w:rsidRPr="00954C58">
        <w:rPr>
          <w:rStyle w:val="cs9f0a404017"/>
        </w:rPr>
        <w:t xml:space="preserve">)», код дослідження </w:t>
      </w:r>
      <w:r w:rsidR="000B3CCC">
        <w:rPr>
          <w:rStyle w:val="cs9b0062617"/>
          <w:lang w:val="en-US"/>
        </w:rPr>
        <w:t>TG</w:t>
      </w:r>
      <w:r w:rsidR="000B3CCC" w:rsidRPr="00954C58">
        <w:rPr>
          <w:rStyle w:val="cs9b0062617"/>
        </w:rPr>
        <w:t>1101-</w:t>
      </w:r>
      <w:r w:rsidR="000B3CCC">
        <w:rPr>
          <w:rStyle w:val="cs9b0062617"/>
          <w:lang w:val="en-US"/>
        </w:rPr>
        <w:t>RMS</w:t>
      </w:r>
      <w:r w:rsidR="000B3CCC" w:rsidRPr="00954C58">
        <w:rPr>
          <w:rStyle w:val="cs9b0062617"/>
        </w:rPr>
        <w:t>301</w:t>
      </w:r>
      <w:r w:rsidR="000B3CCC" w:rsidRPr="00954C58">
        <w:rPr>
          <w:rStyle w:val="cs9f0a404017"/>
        </w:rPr>
        <w:t>, редакція 3.2 для України від 09 лютого 2018 р.; спонсор -       «</w:t>
      </w:r>
      <w:r w:rsidR="000B3CCC">
        <w:rPr>
          <w:rStyle w:val="cs9f0a404017"/>
          <w:lang w:val="en-US"/>
        </w:rPr>
        <w:t>TG</w:t>
      </w:r>
      <w:r w:rsidR="000B3CCC" w:rsidRPr="00954C58">
        <w:rPr>
          <w:rStyle w:val="cs9f0a404017"/>
        </w:rPr>
        <w:t xml:space="preserve"> </w:t>
      </w:r>
      <w:r w:rsidR="000B3CCC">
        <w:rPr>
          <w:rStyle w:val="cs9f0a404017"/>
          <w:lang w:val="en-US"/>
        </w:rPr>
        <w:t>Therapeutics</w:t>
      </w:r>
      <w:r w:rsidR="000B3CCC" w:rsidRPr="00954C58">
        <w:rPr>
          <w:rStyle w:val="cs9f0a404017"/>
        </w:rPr>
        <w:t xml:space="preserve">, </w:t>
      </w:r>
      <w:r w:rsidR="000B3CCC">
        <w:rPr>
          <w:rStyle w:val="cs9f0a404017"/>
          <w:lang w:val="en-US"/>
        </w:rPr>
        <w:t>Inc</w:t>
      </w:r>
      <w:r w:rsidR="000B3CCC" w:rsidRPr="00954C58">
        <w:rPr>
          <w:rStyle w:val="cs9f0a404017"/>
        </w:rPr>
        <w:t>.», США</w:t>
      </w:r>
    </w:p>
    <w:p w:rsidR="000B3CCC" w:rsidRPr="003106CC" w:rsidRDefault="000B3CCC" w:rsidP="00954C5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106C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954C58" w:rsidP="00954C58">
      <w:pPr>
        <w:jc w:val="both"/>
        <w:rPr>
          <w:rStyle w:val="cs80d9435b18"/>
        </w:rPr>
      </w:pPr>
      <w:r>
        <w:rPr>
          <w:rStyle w:val="cs9b0062618"/>
          <w:lang w:val="ru-RU"/>
        </w:rPr>
        <w:t>2</w:t>
      </w:r>
      <w:r w:rsidR="00852611">
        <w:rPr>
          <w:rStyle w:val="cs9b0062618"/>
          <w:lang w:val="ru-RU"/>
        </w:rPr>
        <w:t>7</w:t>
      </w:r>
      <w:r>
        <w:rPr>
          <w:rStyle w:val="cs9b0062618"/>
          <w:lang w:val="ru-RU"/>
        </w:rPr>
        <w:t xml:space="preserve">. </w:t>
      </w:r>
      <w:r w:rsidR="000B3CCC" w:rsidRPr="003106CC">
        <w:rPr>
          <w:rStyle w:val="cs9b0062618"/>
          <w:lang w:val="ru-RU"/>
        </w:rPr>
        <w:t>Включення додаткового місця проведення клінічного випробування в Україні; оновлення брошури дослідника для Бевацизумабу (</w:t>
      </w:r>
      <w:r w:rsidR="000B3CCC">
        <w:rPr>
          <w:rStyle w:val="cs9b0062618"/>
          <w:lang w:val="en-US"/>
        </w:rPr>
        <w:t>Avastin</w:t>
      </w:r>
      <w:r w:rsidR="000B3CCC" w:rsidRPr="003106CC">
        <w:rPr>
          <w:rStyle w:val="cs9b0062618"/>
          <w:lang w:val="ru-RU"/>
        </w:rPr>
        <w:t xml:space="preserve">, </w:t>
      </w:r>
      <w:r w:rsidR="000B3CCC">
        <w:rPr>
          <w:rStyle w:val="cs9b0062618"/>
          <w:lang w:val="en-US"/>
        </w:rPr>
        <w:t>bevacizumab</w:t>
      </w:r>
      <w:r w:rsidR="000B3CCC" w:rsidRPr="003106CC">
        <w:rPr>
          <w:rStyle w:val="cs9b0062618"/>
          <w:lang w:val="ru-RU"/>
        </w:rPr>
        <w:t xml:space="preserve">, </w:t>
      </w:r>
      <w:r w:rsidR="000B3CCC">
        <w:rPr>
          <w:rStyle w:val="cs9b0062618"/>
          <w:lang w:val="en-US"/>
        </w:rPr>
        <w:t>RO</w:t>
      </w:r>
      <w:r w:rsidR="000B3CCC" w:rsidRPr="003106CC">
        <w:rPr>
          <w:rStyle w:val="cs9b0062618"/>
          <w:lang w:val="ru-RU"/>
        </w:rPr>
        <w:t>4876646), версія 28 від листопада 2019 р.; Додавання альтернативного виробника лікарського засобу супутньої терапії Бевацизумаб, концентрат для розчину для внутрішньовенних інфузій (400мг/16 мл) у флаконі №1 - Ф.Хоффманн-Ля Рош Лтд, 4303, Кайсераугст, Швейцарія; Додавання зразків маркування первинної та вторинної упаковок лікарського засобу супутньої терапії Бевацизумаб, концентрат для розчину для внутрішньовенних інфузій (400мг/16 мл) у флаконі №1, українською мовою альтернативного виробника Ф.Хоффманн-Ля Рош Лтд, 4303, Кайсераугст, Швейцарія</w:t>
      </w:r>
      <w:r w:rsidR="000B3CCC" w:rsidRPr="003106CC">
        <w:rPr>
          <w:rStyle w:val="cs9f0a404018"/>
          <w:lang w:val="ru-RU"/>
        </w:rPr>
        <w:t xml:space="preserve"> до протоколу клінічного дослідження «Відкрите, багатоцентрове продовження досліджень з довгостроковим спостереженням за пацієнтами, які приймали участь у дослідженнях </w:t>
      </w:r>
      <w:r w:rsidR="000B3CCC" w:rsidRPr="003106CC">
        <w:rPr>
          <w:rStyle w:val="cs9b0062618"/>
          <w:lang w:val="ru-RU"/>
        </w:rPr>
        <w:t>атезолізумабу</w:t>
      </w:r>
      <w:r w:rsidR="000B3CCC" w:rsidRPr="003106CC">
        <w:rPr>
          <w:rStyle w:val="cs9f0a404018"/>
          <w:lang w:val="ru-RU"/>
        </w:rPr>
        <w:t xml:space="preserve">, де спонсором були Дженентек Інк. та/або Ф.Хоффманн-Ля Рош Лтд», код дослідження </w:t>
      </w:r>
      <w:r w:rsidR="000B3CCC">
        <w:rPr>
          <w:rStyle w:val="cs9b0062618"/>
          <w:lang w:val="en-US"/>
        </w:rPr>
        <w:t>BO</w:t>
      </w:r>
      <w:r w:rsidR="000B3CCC" w:rsidRPr="003106CC">
        <w:rPr>
          <w:rStyle w:val="cs9b0062618"/>
          <w:lang w:val="ru-RU"/>
        </w:rPr>
        <w:t>39633</w:t>
      </w:r>
      <w:r w:rsidR="000B3CCC" w:rsidRPr="003106CC">
        <w:rPr>
          <w:rStyle w:val="cs9f0a404018"/>
          <w:lang w:val="ru-RU"/>
        </w:rPr>
        <w:t>, версія 6 від 02 листопада 2018 р.; спонсор - Ф.Хоффманн-Ля Рош Лтд, Швейцарія</w:t>
      </w:r>
    </w:p>
    <w:p w:rsidR="000B3CCC" w:rsidRPr="003106CC" w:rsidRDefault="000B3CCC" w:rsidP="000B3CCC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8"/>
          <w:lang w:val="en-US"/>
        </w:rPr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9111"/>
      </w:tblGrid>
      <w:tr w:rsidR="000B3CCC" w:rsidRPr="000C2FD8" w:rsidTr="00D33451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e86d3a6"/>
            </w:pPr>
            <w:r w:rsidRPr="000C2FD8">
              <w:rPr>
                <w:rStyle w:val="cs9b0062618"/>
                <w:b w:val="0"/>
              </w:rPr>
              <w:t>№ п/п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202b20ac"/>
            </w:pPr>
            <w:r w:rsidRPr="000C2FD8">
              <w:rPr>
                <w:rStyle w:val="cs9b0062618"/>
                <w:b w:val="0"/>
              </w:rPr>
              <w:t>П.І.Б. відповідального дослідника</w:t>
            </w:r>
          </w:p>
          <w:p w:rsidR="000B3CCC" w:rsidRPr="000C2FD8" w:rsidRDefault="000B3CCC" w:rsidP="00D33451">
            <w:pPr>
              <w:pStyle w:val="cs2e86d3a6"/>
            </w:pPr>
            <w:r>
              <w:rPr>
                <w:rStyle w:val="cs9b0062618"/>
                <w:b w:val="0"/>
              </w:rPr>
              <w:t>Н</w:t>
            </w:r>
            <w:r w:rsidRPr="000C2FD8">
              <w:rPr>
                <w:rStyle w:val="cs9b0062618"/>
                <w:b w:val="0"/>
              </w:rPr>
              <w:t>азва місця проведення клінічного випробування</w:t>
            </w:r>
          </w:p>
        </w:tc>
      </w:tr>
      <w:tr w:rsidR="000B3CCC" w:rsidRPr="000C2FD8" w:rsidTr="00D33451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95e872d0"/>
            </w:pPr>
            <w:r w:rsidRPr="000C2FD8">
              <w:rPr>
                <w:rStyle w:val="cs9b0062618"/>
                <w:b w:val="0"/>
              </w:rPr>
              <w:t>1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CC" w:rsidRPr="000C2FD8" w:rsidRDefault="000B3CCC" w:rsidP="00D33451">
            <w:pPr>
              <w:pStyle w:val="csf06cd379"/>
            </w:pPr>
            <w:r w:rsidRPr="000C2FD8">
              <w:rPr>
                <w:rStyle w:val="cs9b0062618"/>
                <w:b w:val="0"/>
              </w:rPr>
              <w:t>д.м.н. Колеснік О.П.</w:t>
            </w:r>
          </w:p>
          <w:p w:rsidR="000B3CCC" w:rsidRPr="000C2FD8" w:rsidRDefault="000B3CCC" w:rsidP="00D33451">
            <w:pPr>
              <w:pStyle w:val="cs80d9435b"/>
            </w:pPr>
            <w:r w:rsidRPr="000C2FD8">
              <w:rPr>
                <w:rStyle w:val="cs9b0062618"/>
                <w:b w:val="0"/>
              </w:rPr>
              <w:t xml:space="preserve">Медичний центр товариства з обмеженою відповідальністю «ОНКОЛАЙФ», денний стаціонар, м. Запоріжжя </w:t>
            </w:r>
          </w:p>
        </w:tc>
      </w:tr>
    </w:tbl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106C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A63010" w:rsidP="00A63010">
      <w:pPr>
        <w:jc w:val="both"/>
        <w:rPr>
          <w:rStyle w:val="cs80d9435b19"/>
        </w:rPr>
      </w:pPr>
      <w:r>
        <w:rPr>
          <w:rStyle w:val="cs9b0062619"/>
          <w:lang w:val="ru-RU"/>
        </w:rPr>
        <w:t>2</w:t>
      </w:r>
      <w:r w:rsidR="00852611">
        <w:rPr>
          <w:rStyle w:val="cs9b0062619"/>
          <w:lang w:val="ru-RU"/>
        </w:rPr>
        <w:t>8</w:t>
      </w:r>
      <w:r>
        <w:rPr>
          <w:rStyle w:val="cs9b0062619"/>
          <w:lang w:val="ru-RU"/>
        </w:rPr>
        <w:t xml:space="preserve">. </w:t>
      </w:r>
      <w:r w:rsidR="000B3CCC" w:rsidRPr="003106CC">
        <w:rPr>
          <w:rStyle w:val="cs9b0062619"/>
          <w:lang w:val="ru-RU"/>
        </w:rPr>
        <w:t xml:space="preserve">Запровадження матеріалів для учасників дослідження: </w:t>
      </w:r>
      <w:r w:rsidR="000B3CCC">
        <w:rPr>
          <w:rStyle w:val="cs9b0062619"/>
          <w:lang w:val="en-US"/>
        </w:rPr>
        <w:t>MK</w:t>
      </w:r>
      <w:r w:rsidR="000B3CCC" w:rsidRPr="003106CC">
        <w:rPr>
          <w:rStyle w:val="cs9b0062619"/>
          <w:lang w:val="ru-RU"/>
        </w:rPr>
        <w:t>-6482-005 Щоденник прийому препарату М</w:t>
      </w:r>
      <w:r w:rsidR="000B3CCC">
        <w:rPr>
          <w:rStyle w:val="cs9b0062619"/>
          <w:lang w:val="en-US"/>
        </w:rPr>
        <w:t>K</w:t>
      </w:r>
      <w:r w:rsidR="000B3CCC" w:rsidRPr="003106CC">
        <w:rPr>
          <w:rStyle w:val="cs9b0062619"/>
          <w:lang w:val="ru-RU"/>
        </w:rPr>
        <w:t xml:space="preserve">-6482, дні 1-30 для України українською мовою, версія 1.0_00_1.0; </w:t>
      </w:r>
      <w:r w:rsidR="000B3CCC">
        <w:rPr>
          <w:rStyle w:val="cs9b0062619"/>
          <w:lang w:val="en-US"/>
        </w:rPr>
        <w:t>MK</w:t>
      </w:r>
      <w:r w:rsidR="000B3CCC" w:rsidRPr="003106CC">
        <w:rPr>
          <w:rStyle w:val="cs9b0062619"/>
          <w:lang w:val="ru-RU"/>
        </w:rPr>
        <w:t>-6482-005 Щоденник прийому препарату М</w:t>
      </w:r>
      <w:r w:rsidR="000B3CCC">
        <w:rPr>
          <w:rStyle w:val="cs9b0062619"/>
          <w:lang w:val="en-US"/>
        </w:rPr>
        <w:t>K</w:t>
      </w:r>
      <w:r w:rsidR="000B3CCC" w:rsidRPr="003106CC">
        <w:rPr>
          <w:rStyle w:val="cs9b0062619"/>
          <w:lang w:val="ru-RU"/>
        </w:rPr>
        <w:t xml:space="preserve">-6482, дні 1-30 для України російською мовою, версія 1.0_00_1.0; </w:t>
      </w:r>
      <w:r w:rsidR="000B3CCC">
        <w:rPr>
          <w:rStyle w:val="cs9b0062619"/>
          <w:lang w:val="en-US"/>
        </w:rPr>
        <w:t>MK</w:t>
      </w:r>
      <w:r w:rsidR="000B3CCC" w:rsidRPr="003106CC">
        <w:rPr>
          <w:rStyle w:val="cs9b0062619"/>
          <w:lang w:val="ru-RU"/>
        </w:rPr>
        <w:t xml:space="preserve">-6482-005 Щоденник прийому препарату еверолімус, дні 1-30 для України українською мовою, версія 1.0_00_1.0; </w:t>
      </w:r>
      <w:r w:rsidR="000B3CCC">
        <w:rPr>
          <w:rStyle w:val="cs9b0062619"/>
          <w:lang w:val="en-US"/>
        </w:rPr>
        <w:t>MK</w:t>
      </w:r>
      <w:r w:rsidR="000B3CCC" w:rsidRPr="003106CC">
        <w:rPr>
          <w:rStyle w:val="cs9b0062619"/>
          <w:lang w:val="ru-RU"/>
        </w:rPr>
        <w:t>-6482-005 Щоденник прийому препарату еверолімус, дні 1-30 для України російською мовою, версія 1.0_00_1.0</w:t>
      </w:r>
      <w:r w:rsidR="000B3CCC" w:rsidRPr="003106CC">
        <w:rPr>
          <w:rStyle w:val="cs9f0a404019"/>
          <w:lang w:val="ru-RU"/>
        </w:rPr>
        <w:t xml:space="preserve"> до протоколу клінічного дослідження «Відкрите, рандомізоване дослідження 3 фази препарату </w:t>
      </w:r>
      <w:r w:rsidR="000B3CCC">
        <w:rPr>
          <w:rStyle w:val="cs9b0062619"/>
          <w:lang w:val="en-US"/>
        </w:rPr>
        <w:t>MK</w:t>
      </w:r>
      <w:r w:rsidR="000B3CCC" w:rsidRPr="003106CC">
        <w:rPr>
          <w:rStyle w:val="cs9b0062619"/>
          <w:lang w:val="ru-RU"/>
        </w:rPr>
        <w:t>-6482</w:t>
      </w:r>
      <w:r w:rsidR="000B3CCC" w:rsidRPr="003106CC">
        <w:rPr>
          <w:rStyle w:val="cs9f0a404019"/>
          <w:lang w:val="ru-RU"/>
        </w:rPr>
        <w:t xml:space="preserve"> в порівнянні з препаратом еверолімус у учасників з поширеним нирково-клітинним раком, який прогресував після попередньої </w:t>
      </w:r>
      <w:r w:rsidR="000B3CCC">
        <w:rPr>
          <w:rStyle w:val="cs9f0a404019"/>
          <w:lang w:val="en-US"/>
        </w:rPr>
        <w:t>PD</w:t>
      </w:r>
      <w:r w:rsidR="000B3CCC" w:rsidRPr="003106CC">
        <w:rPr>
          <w:rStyle w:val="cs9f0a404019"/>
          <w:lang w:val="ru-RU"/>
        </w:rPr>
        <w:t xml:space="preserve"> 1/</w:t>
      </w:r>
      <w:r w:rsidR="000B3CCC">
        <w:rPr>
          <w:rStyle w:val="cs9f0a404019"/>
          <w:lang w:val="en-US"/>
        </w:rPr>
        <w:t>L</w:t>
      </w:r>
      <w:r w:rsidR="000B3CCC" w:rsidRPr="003106CC">
        <w:rPr>
          <w:rStyle w:val="cs9f0a404019"/>
          <w:lang w:val="ru-RU"/>
        </w:rPr>
        <w:t xml:space="preserve">1 та </w:t>
      </w:r>
      <w:r w:rsidR="000B3CCC">
        <w:rPr>
          <w:rStyle w:val="cs9f0a404019"/>
          <w:lang w:val="en-US"/>
        </w:rPr>
        <w:t>VEGF</w:t>
      </w:r>
      <w:r w:rsidR="000B3CCC" w:rsidRPr="003106CC">
        <w:rPr>
          <w:rStyle w:val="cs9f0a404019"/>
          <w:lang w:val="ru-RU"/>
        </w:rPr>
        <w:t xml:space="preserve">-таргетної терапії», код дослідження </w:t>
      </w:r>
      <w:r w:rsidR="000B3CCC">
        <w:rPr>
          <w:rStyle w:val="cs9b0062619"/>
          <w:lang w:val="en-US"/>
        </w:rPr>
        <w:t>MK</w:t>
      </w:r>
      <w:r w:rsidR="000B3CCC" w:rsidRPr="003106CC">
        <w:rPr>
          <w:rStyle w:val="cs9b0062619"/>
          <w:lang w:val="ru-RU"/>
        </w:rPr>
        <w:t>-6482-005</w:t>
      </w:r>
      <w:r w:rsidR="000B3CCC" w:rsidRPr="003106CC">
        <w:rPr>
          <w:rStyle w:val="cs9f0a404019"/>
          <w:lang w:val="ru-RU"/>
        </w:rPr>
        <w:t>, від 30 вересня 2019 року; спонсор - «Мерк Шарп Енд Доум Корп.», дочірнє підприємство «Мерк Енд Ко., Інк.», США (</w:t>
      </w:r>
      <w:r w:rsidR="000B3CCC">
        <w:rPr>
          <w:rStyle w:val="cs9f0a404019"/>
          <w:lang w:val="en-US"/>
        </w:rPr>
        <w:t>Merck</w:t>
      </w:r>
      <w:r w:rsidR="000B3CCC" w:rsidRPr="003106CC">
        <w:rPr>
          <w:rStyle w:val="cs9f0a404019"/>
          <w:lang w:val="ru-RU"/>
        </w:rPr>
        <w:t xml:space="preserve"> </w:t>
      </w:r>
      <w:r w:rsidR="000B3CCC">
        <w:rPr>
          <w:rStyle w:val="cs9f0a404019"/>
          <w:lang w:val="en-US"/>
        </w:rPr>
        <w:t>Sharp</w:t>
      </w:r>
      <w:r w:rsidR="000B3CCC" w:rsidRPr="003106CC">
        <w:rPr>
          <w:rStyle w:val="cs9f0a404019"/>
          <w:lang w:val="ru-RU"/>
        </w:rPr>
        <w:t xml:space="preserve"> &amp; </w:t>
      </w:r>
      <w:r w:rsidR="000B3CCC">
        <w:rPr>
          <w:rStyle w:val="cs9f0a404019"/>
          <w:lang w:val="en-US"/>
        </w:rPr>
        <w:t>Dohme</w:t>
      </w:r>
      <w:r w:rsidR="000B3CCC" w:rsidRPr="003106CC">
        <w:rPr>
          <w:rStyle w:val="cs9f0a404019"/>
          <w:lang w:val="ru-RU"/>
        </w:rPr>
        <w:t xml:space="preserve"> </w:t>
      </w:r>
      <w:r w:rsidR="000B3CCC">
        <w:rPr>
          <w:rStyle w:val="cs9f0a404019"/>
          <w:lang w:val="en-US"/>
        </w:rPr>
        <w:t>Corp</w:t>
      </w:r>
      <w:r w:rsidR="000B3CCC" w:rsidRPr="003106CC">
        <w:rPr>
          <w:rStyle w:val="cs9f0a404019"/>
          <w:lang w:val="ru-RU"/>
        </w:rPr>
        <w:t xml:space="preserve">., </w:t>
      </w:r>
      <w:r w:rsidR="000B3CCC">
        <w:rPr>
          <w:rStyle w:val="cs9f0a404019"/>
          <w:lang w:val="en-US"/>
        </w:rPr>
        <w:t>a</w:t>
      </w:r>
      <w:r w:rsidR="000B3CCC" w:rsidRPr="003106CC">
        <w:rPr>
          <w:rStyle w:val="cs9f0a404019"/>
          <w:lang w:val="ru-RU"/>
        </w:rPr>
        <w:t xml:space="preserve"> </w:t>
      </w:r>
      <w:r w:rsidR="000B3CCC">
        <w:rPr>
          <w:rStyle w:val="cs9f0a404019"/>
          <w:lang w:val="en-US"/>
        </w:rPr>
        <w:t>subsidiary</w:t>
      </w:r>
      <w:r w:rsidR="000B3CCC" w:rsidRPr="003106CC">
        <w:rPr>
          <w:rStyle w:val="cs9f0a404019"/>
          <w:lang w:val="ru-RU"/>
        </w:rPr>
        <w:t xml:space="preserve"> </w:t>
      </w:r>
      <w:r w:rsidR="000B3CCC">
        <w:rPr>
          <w:rStyle w:val="cs9f0a404019"/>
          <w:lang w:val="en-US"/>
        </w:rPr>
        <w:t>of</w:t>
      </w:r>
      <w:r w:rsidR="000B3CCC" w:rsidRPr="003106CC">
        <w:rPr>
          <w:rStyle w:val="cs9f0a404019"/>
          <w:lang w:val="ru-RU"/>
        </w:rPr>
        <w:t xml:space="preserve"> </w:t>
      </w:r>
      <w:r w:rsidR="000B3CCC">
        <w:rPr>
          <w:rStyle w:val="cs9f0a404019"/>
          <w:lang w:val="en-US"/>
        </w:rPr>
        <w:t>Merck</w:t>
      </w:r>
      <w:r w:rsidR="000B3CCC" w:rsidRPr="003106CC">
        <w:rPr>
          <w:rStyle w:val="cs9f0a404019"/>
          <w:lang w:val="ru-RU"/>
        </w:rPr>
        <w:t xml:space="preserve"> &amp; </w:t>
      </w:r>
      <w:r w:rsidR="000B3CCC">
        <w:rPr>
          <w:rStyle w:val="cs9f0a404019"/>
          <w:lang w:val="en-US"/>
        </w:rPr>
        <w:t>Co</w:t>
      </w:r>
      <w:r w:rsidR="000B3CCC" w:rsidRPr="003106CC">
        <w:rPr>
          <w:rStyle w:val="cs9f0a404019"/>
          <w:lang w:val="ru-RU"/>
        </w:rPr>
        <w:t xml:space="preserve">., </w:t>
      </w:r>
      <w:r w:rsidR="000B3CCC">
        <w:rPr>
          <w:rStyle w:val="cs9f0a404019"/>
          <w:lang w:val="en-US"/>
        </w:rPr>
        <w:t>Inc</w:t>
      </w:r>
      <w:r w:rsidR="000B3CCC" w:rsidRPr="003106CC">
        <w:rPr>
          <w:rStyle w:val="cs9f0a404019"/>
          <w:lang w:val="ru-RU"/>
        </w:rPr>
        <w:t xml:space="preserve">., </w:t>
      </w:r>
      <w:r w:rsidR="000B3CCC">
        <w:rPr>
          <w:rStyle w:val="cs9f0a404019"/>
          <w:lang w:val="en-US"/>
        </w:rPr>
        <w:t>USA</w:t>
      </w:r>
      <w:r w:rsidR="000B3CCC" w:rsidRPr="003106CC">
        <w:rPr>
          <w:rStyle w:val="cs9f0a404019"/>
          <w:lang w:val="ru-RU"/>
        </w:rPr>
        <w:t>)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106C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A63010" w:rsidP="00A63010">
      <w:pPr>
        <w:jc w:val="both"/>
        <w:rPr>
          <w:rStyle w:val="cs80d9435b20"/>
        </w:rPr>
      </w:pPr>
      <w:r>
        <w:rPr>
          <w:rStyle w:val="cs9b0062620"/>
          <w:lang w:val="ru-RU"/>
        </w:rPr>
        <w:t>2</w:t>
      </w:r>
      <w:r w:rsidR="00852611">
        <w:rPr>
          <w:rStyle w:val="cs9b0062620"/>
          <w:lang w:val="ru-RU"/>
        </w:rPr>
        <w:t>9</w:t>
      </w:r>
      <w:r>
        <w:rPr>
          <w:rStyle w:val="cs9b0062620"/>
          <w:lang w:val="ru-RU"/>
        </w:rPr>
        <w:t xml:space="preserve">. </w:t>
      </w:r>
      <w:r w:rsidR="000B3CCC" w:rsidRPr="000B3CCC">
        <w:rPr>
          <w:rStyle w:val="cs9b0062620"/>
          <w:lang w:val="ru-RU"/>
        </w:rPr>
        <w:t xml:space="preserve">Збільшення кількості пацієнтів, які прийматимуть участь у клінічному дослідженні в Україні з 16 до 30 осіб; Зразок тексту опитувальника для пацієнта </w:t>
      </w:r>
      <w:r w:rsidR="000B3CCC">
        <w:rPr>
          <w:rStyle w:val="cs9b0062620"/>
          <w:lang w:val="en-US"/>
        </w:rPr>
        <w:t>PGI</w:t>
      </w:r>
      <w:r w:rsidR="000B3CCC" w:rsidRPr="000B3CCC">
        <w:rPr>
          <w:rStyle w:val="cs9b0062620"/>
          <w:lang w:val="ru-RU"/>
        </w:rPr>
        <w:t>-</w:t>
      </w:r>
      <w:r w:rsidR="000B3CCC">
        <w:rPr>
          <w:rStyle w:val="cs9b0062620"/>
          <w:lang w:val="en-US"/>
        </w:rPr>
        <w:t>S</w:t>
      </w:r>
      <w:r w:rsidR="000B3CCC" w:rsidRPr="000B3CCC">
        <w:rPr>
          <w:rStyle w:val="cs9b0062620"/>
          <w:lang w:val="ru-RU"/>
        </w:rPr>
        <w:t xml:space="preserve">, версія від 10 грудня 2019 року, українською мовою; Зразок тексту опитувальника для пацієнта </w:t>
      </w:r>
      <w:r w:rsidR="000B3CCC">
        <w:rPr>
          <w:rStyle w:val="cs9b0062620"/>
          <w:lang w:val="en-US"/>
        </w:rPr>
        <w:t>PGI</w:t>
      </w:r>
      <w:r w:rsidR="000B3CCC" w:rsidRPr="000B3CCC">
        <w:rPr>
          <w:rStyle w:val="cs9b0062620"/>
          <w:lang w:val="ru-RU"/>
        </w:rPr>
        <w:t>-</w:t>
      </w:r>
      <w:r w:rsidR="000B3CCC">
        <w:rPr>
          <w:rStyle w:val="cs9b0062620"/>
          <w:lang w:val="en-US"/>
        </w:rPr>
        <w:t>S</w:t>
      </w:r>
      <w:r w:rsidR="000B3CCC" w:rsidRPr="000B3CCC">
        <w:rPr>
          <w:rStyle w:val="cs9b0062620"/>
          <w:lang w:val="ru-RU"/>
        </w:rPr>
        <w:t xml:space="preserve">, версія від 11 грудня 2019 року, російською мовою </w:t>
      </w:r>
      <w:r w:rsidR="000B3CCC" w:rsidRPr="000B3CCC">
        <w:rPr>
          <w:rStyle w:val="cs9f0a404020"/>
          <w:lang w:val="ru-RU"/>
        </w:rPr>
        <w:t xml:space="preserve">до протоколу клінічного дослідження «Рандомізоване, багатоцентрове, відкрите дослідження фази </w:t>
      </w:r>
      <w:r w:rsidR="000B3CCC">
        <w:rPr>
          <w:rStyle w:val="cs9f0a404020"/>
          <w:lang w:val="en-US"/>
        </w:rPr>
        <w:t>III</w:t>
      </w:r>
      <w:r w:rsidR="000B3CCC" w:rsidRPr="000B3CCC">
        <w:rPr>
          <w:rStyle w:val="cs9f0a404020"/>
          <w:lang w:val="ru-RU"/>
        </w:rPr>
        <w:t xml:space="preserve"> для оцінки ефективності препарату </w:t>
      </w:r>
      <w:r w:rsidR="000B3CCC">
        <w:rPr>
          <w:rStyle w:val="cs9b0062620"/>
          <w:lang w:val="en-US"/>
        </w:rPr>
        <w:t>TAK</w:t>
      </w:r>
      <w:r w:rsidR="000B3CCC" w:rsidRPr="000B3CCC">
        <w:rPr>
          <w:rStyle w:val="cs9b0062620"/>
          <w:lang w:val="ru-RU"/>
        </w:rPr>
        <w:t>-788</w:t>
      </w:r>
      <w:r w:rsidR="000B3CCC" w:rsidRPr="000B3CCC">
        <w:rPr>
          <w:rStyle w:val="cs9f0a404020"/>
          <w:lang w:val="ru-RU"/>
        </w:rPr>
        <w:t xml:space="preserve">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20-му екзоні гена рецептора епідермального фактора росту (</w:t>
      </w:r>
      <w:r w:rsidR="000B3CCC">
        <w:rPr>
          <w:rStyle w:val="cs9f0a404020"/>
          <w:lang w:val="en-US"/>
        </w:rPr>
        <w:t>EGFR</w:t>
      </w:r>
      <w:r w:rsidR="000B3CCC" w:rsidRPr="000B3CCC">
        <w:rPr>
          <w:rStyle w:val="cs9f0a404020"/>
          <w:lang w:val="ru-RU"/>
        </w:rPr>
        <w:t xml:space="preserve">)», код дослідження </w:t>
      </w:r>
      <w:r w:rsidR="000B3CCC">
        <w:rPr>
          <w:rStyle w:val="cs9b0062620"/>
          <w:lang w:val="en-US"/>
        </w:rPr>
        <w:t>TAK</w:t>
      </w:r>
      <w:r w:rsidR="000B3CCC" w:rsidRPr="000B3CCC">
        <w:rPr>
          <w:rStyle w:val="cs9b0062620"/>
          <w:lang w:val="ru-RU"/>
        </w:rPr>
        <w:t>-788-3001</w:t>
      </w:r>
      <w:r w:rsidR="000B3CCC" w:rsidRPr="000B3CCC">
        <w:rPr>
          <w:rStyle w:val="cs9f0a404020"/>
          <w:lang w:val="ru-RU"/>
        </w:rPr>
        <w:t>, версія від 07 серпня 2019 р.; спонсор - Мілленніум Фармасьютікалз, Інк., США (</w:t>
      </w:r>
      <w:r w:rsidR="000B3CCC">
        <w:rPr>
          <w:rStyle w:val="cs9f0a404020"/>
          <w:lang w:val="en-US"/>
        </w:rPr>
        <w:t>Millennium</w:t>
      </w:r>
      <w:r w:rsidR="000B3CCC" w:rsidRPr="000B3CCC">
        <w:rPr>
          <w:rStyle w:val="cs9f0a404020"/>
          <w:lang w:val="ru-RU"/>
        </w:rPr>
        <w:t xml:space="preserve"> </w:t>
      </w:r>
      <w:r w:rsidR="000B3CCC">
        <w:rPr>
          <w:rStyle w:val="cs9f0a404020"/>
          <w:lang w:val="en-US"/>
        </w:rPr>
        <w:t>Pharmaceuticals</w:t>
      </w:r>
      <w:r w:rsidR="000B3CCC" w:rsidRPr="000B3CCC">
        <w:rPr>
          <w:rStyle w:val="cs9f0a404020"/>
          <w:lang w:val="ru-RU"/>
        </w:rPr>
        <w:t xml:space="preserve">, </w:t>
      </w:r>
      <w:r w:rsidR="000B3CCC">
        <w:rPr>
          <w:rStyle w:val="cs9f0a404020"/>
          <w:lang w:val="en-US"/>
        </w:rPr>
        <w:t>Inc</w:t>
      </w:r>
      <w:r w:rsidR="000B3CCC" w:rsidRPr="000B3CCC">
        <w:rPr>
          <w:rStyle w:val="cs9f0a404020"/>
          <w:lang w:val="ru-RU"/>
        </w:rPr>
        <w:t xml:space="preserve">., </w:t>
      </w:r>
      <w:r w:rsidR="000B3CCC">
        <w:rPr>
          <w:rStyle w:val="cs9f0a404020"/>
          <w:lang w:val="en-US"/>
        </w:rPr>
        <w:t>USA</w:t>
      </w:r>
      <w:r w:rsidR="000B3CCC" w:rsidRPr="000B3CCC">
        <w:rPr>
          <w:rStyle w:val="cs9f0a404020"/>
          <w:lang w:val="ru-RU"/>
        </w:rPr>
        <w:t>)</w:t>
      </w:r>
    </w:p>
    <w:p w:rsidR="000B3CCC" w:rsidRPr="00852611" w:rsidRDefault="000B3CCC" w:rsidP="000B3CCC">
      <w:pPr>
        <w:jc w:val="both"/>
        <w:rPr>
          <w:rFonts w:ascii="Arial" w:hAnsi="Arial" w:cs="Arial"/>
          <w:sz w:val="20"/>
          <w:szCs w:val="20"/>
        </w:rPr>
      </w:pPr>
      <w:r w:rsidRPr="00852611">
        <w:rPr>
          <w:rFonts w:ascii="Arial" w:hAnsi="Arial" w:cs="Arial"/>
          <w:sz w:val="20"/>
          <w:szCs w:val="20"/>
        </w:rPr>
        <w:lastRenderedPageBreak/>
        <w:t>Заявник - Товариство з Обмеженою Відповідальністю «Контрактно-Дослідницька Організація Іннофарм-Україна»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852611" w:rsidP="00852611">
      <w:pPr>
        <w:jc w:val="both"/>
        <w:rPr>
          <w:rStyle w:val="cs80d9435b21"/>
        </w:rPr>
      </w:pPr>
      <w:r>
        <w:rPr>
          <w:rStyle w:val="cs9b0062621"/>
          <w:lang w:val="ru-RU"/>
        </w:rPr>
        <w:t xml:space="preserve">30. </w:t>
      </w:r>
      <w:r w:rsidR="000B3CCC" w:rsidRPr="003106CC">
        <w:rPr>
          <w:rStyle w:val="cs9b0062621"/>
          <w:lang w:val="ru-RU"/>
        </w:rPr>
        <w:t xml:space="preserve">Оновлений протокол клінічного випробування, версія 6.0 від 16 січня 2020 р.; Інформація та форма згоди для дорослих учасників дослідження Локальна версія номер 5.0 для України українською та російською мовами, дата версії 17 лютого 2020 року на основі </w:t>
      </w:r>
      <w:r w:rsidR="000B3CCC">
        <w:rPr>
          <w:rStyle w:val="cs9b0062621"/>
          <w:lang w:val="en-US"/>
        </w:rPr>
        <w:t>M</w:t>
      </w:r>
      <w:r w:rsidR="000B3CCC" w:rsidRPr="003106CC">
        <w:rPr>
          <w:rStyle w:val="cs9b0062621"/>
          <w:lang w:val="ru-RU"/>
        </w:rPr>
        <w:t>астер версії номер 5.0 від 27 січня 2020 року</w:t>
      </w:r>
      <w:r w:rsidR="000B3CCC" w:rsidRPr="003106CC">
        <w:rPr>
          <w:rStyle w:val="cs9f0a404021"/>
          <w:lang w:val="ru-RU"/>
        </w:rPr>
        <w:t xml:space="preserve"> до протоколу клінічного випробування «Рандомізоване, багатоцентрове, відкрите, порівняльне дослідження </w:t>
      </w:r>
      <w:r w:rsidR="000B3CCC">
        <w:rPr>
          <w:rStyle w:val="cs9f0a404021"/>
          <w:lang w:val="en-US"/>
        </w:rPr>
        <w:t>III</w:t>
      </w:r>
      <w:r w:rsidR="000B3CCC" w:rsidRPr="003106CC">
        <w:rPr>
          <w:rStyle w:val="cs9f0a404021"/>
          <w:lang w:val="ru-RU"/>
        </w:rPr>
        <w:t xml:space="preserve"> фази для визначення ефективності </w:t>
      </w:r>
      <w:r w:rsidR="000B3CCC" w:rsidRPr="003106CC">
        <w:rPr>
          <w:rStyle w:val="cs9b0062621"/>
          <w:lang w:val="ru-RU"/>
        </w:rPr>
        <w:t>Дурвалумабу</w:t>
      </w:r>
      <w:r w:rsidR="000B3CCC" w:rsidRPr="003106CC">
        <w:rPr>
          <w:rStyle w:val="cs9f0a404021"/>
          <w:lang w:val="ru-RU"/>
        </w:rPr>
        <w:t xml:space="preserve">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(ДРЛ) (КАСПІАН)», код </w:t>
      </w:r>
      <w:r w:rsidR="000B3CCC">
        <w:rPr>
          <w:rStyle w:val="cs9f0a404021"/>
          <w:lang w:val="ru-RU"/>
        </w:rPr>
        <w:t>дослідження</w:t>
      </w:r>
      <w:r w:rsidR="000B3CCC" w:rsidRPr="003106CC">
        <w:rPr>
          <w:rStyle w:val="cs9f0a404021"/>
          <w:lang w:val="ru-RU"/>
        </w:rPr>
        <w:t xml:space="preserve"> </w:t>
      </w:r>
      <w:r w:rsidR="000B3CCC">
        <w:rPr>
          <w:rStyle w:val="cs9b0062621"/>
          <w:lang w:val="en-US"/>
        </w:rPr>
        <w:t>D</w:t>
      </w:r>
      <w:r w:rsidR="000B3CCC" w:rsidRPr="003106CC">
        <w:rPr>
          <w:rStyle w:val="cs9b0062621"/>
          <w:lang w:val="ru-RU"/>
        </w:rPr>
        <w:t>419</w:t>
      </w:r>
      <w:r w:rsidR="000B3CCC">
        <w:rPr>
          <w:rStyle w:val="cs9b0062621"/>
          <w:lang w:val="en-US"/>
        </w:rPr>
        <w:t>QC</w:t>
      </w:r>
      <w:r w:rsidR="000B3CCC" w:rsidRPr="003106CC">
        <w:rPr>
          <w:rStyle w:val="cs9b0062621"/>
          <w:lang w:val="ru-RU"/>
        </w:rPr>
        <w:t>00001</w:t>
      </w:r>
      <w:r w:rsidR="000B3CCC" w:rsidRPr="003106CC">
        <w:rPr>
          <w:rStyle w:val="cs9f0a404021"/>
          <w:lang w:val="ru-RU"/>
        </w:rPr>
        <w:t>, верс</w:t>
      </w:r>
      <w:r w:rsidR="000B3CCC">
        <w:rPr>
          <w:rStyle w:val="cs9f0a404021"/>
          <w:lang w:val="ru-RU"/>
        </w:rPr>
        <w:t>ія 5.0 від 29 листопада 2018 р.</w:t>
      </w:r>
      <w:r w:rsidR="000B3CCC" w:rsidRPr="003106CC">
        <w:rPr>
          <w:rStyle w:val="cs9f0a404021"/>
          <w:lang w:val="ru-RU"/>
        </w:rPr>
        <w:t xml:space="preserve">; спонсор - </w:t>
      </w:r>
      <w:r w:rsidR="000B3CCC">
        <w:rPr>
          <w:rStyle w:val="cs9f0a404021"/>
          <w:lang w:val="en-US"/>
        </w:rPr>
        <w:t>AstraZeneca</w:t>
      </w:r>
      <w:r w:rsidR="000B3CCC" w:rsidRPr="003106CC">
        <w:rPr>
          <w:rStyle w:val="cs9f0a404021"/>
          <w:lang w:val="ru-RU"/>
        </w:rPr>
        <w:t xml:space="preserve"> </w:t>
      </w:r>
      <w:r w:rsidR="000B3CCC">
        <w:rPr>
          <w:rStyle w:val="cs9f0a404021"/>
          <w:lang w:val="en-US"/>
        </w:rPr>
        <w:t>AB</w:t>
      </w:r>
      <w:r w:rsidR="000B3CCC" w:rsidRPr="003106CC">
        <w:rPr>
          <w:rStyle w:val="cs9f0a404021"/>
          <w:lang w:val="ru-RU"/>
        </w:rPr>
        <w:t xml:space="preserve">, </w:t>
      </w:r>
      <w:r w:rsidR="000B3CCC">
        <w:rPr>
          <w:rStyle w:val="cs9f0a404021"/>
          <w:lang w:val="en-US"/>
        </w:rPr>
        <w:t>Sweden</w:t>
      </w:r>
    </w:p>
    <w:p w:rsidR="000B3CCC" w:rsidRDefault="000B3CCC" w:rsidP="00852611">
      <w:pPr>
        <w:pStyle w:val="cs80d9435b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Заявник - ТОВ «АСТРАЗЕНЕКА УКРАЇНА»</w:t>
      </w:r>
    </w:p>
    <w:p w:rsidR="000B3CCC" w:rsidRDefault="000B3CCC" w:rsidP="000B3CCC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852611" w:rsidP="00852611">
      <w:pPr>
        <w:jc w:val="both"/>
        <w:rPr>
          <w:rStyle w:val="cs80d9435b22"/>
        </w:rPr>
      </w:pPr>
      <w:r>
        <w:rPr>
          <w:rStyle w:val="cs9b0062622"/>
          <w:lang w:val="ru-RU"/>
        </w:rPr>
        <w:t xml:space="preserve">31. </w:t>
      </w:r>
      <w:r w:rsidR="000B3CCC" w:rsidRPr="003106CC">
        <w:rPr>
          <w:rStyle w:val="cs9b0062622"/>
          <w:lang w:val="ru-RU"/>
        </w:rPr>
        <w:t>Брошура для дослідника з препарату ТЕЦЕНТРИК (</w:t>
      </w:r>
      <w:r w:rsidR="000B3CCC">
        <w:rPr>
          <w:rStyle w:val="cs9b0062622"/>
          <w:lang w:val="en-US"/>
        </w:rPr>
        <w:t>A</w:t>
      </w:r>
      <w:r w:rsidR="000B3CCC" w:rsidRPr="003106CC">
        <w:rPr>
          <w:rStyle w:val="cs9b0062622"/>
          <w:lang w:val="ru-RU"/>
        </w:rPr>
        <w:t>тезолізумаб), редакція 15 від липня 2019 р.; Основна інформація для пацієнта і форма інформованої згоди для України, заключна версія 6.0 від 12 листопада 2019 р., переклад з англійської мови на російську мову від 11 лютого 2020 р., переклад з англійської мови на українську мову від 11 лютого 2020 р.; Додаток для повторного надання згоди на продовження лікування досліджуваним препаратом у разі прогресування хвороби для України, заключна версія 6.0 від 12 листопада 2019 р., переклад з англійської мови на російську мову від 11 лютого 2020 р., переклад з англійської мови на українську мову від 11 лютого 2020 р.</w:t>
      </w:r>
      <w:r w:rsidR="000B3CCC" w:rsidRPr="003106CC">
        <w:rPr>
          <w:rStyle w:val="cs9f0a404022"/>
          <w:lang w:val="ru-RU"/>
        </w:rPr>
        <w:t xml:space="preserve"> до протоколу клінічного випробування «Дослідження фази 2 для оцінки застосування карбоплатину, етопозиду й атезолізумабу разом із </w:t>
      </w:r>
      <w:r w:rsidR="000B3CCC" w:rsidRPr="003106CC">
        <w:rPr>
          <w:rStyle w:val="cs9b0062622"/>
          <w:lang w:val="ru-RU"/>
        </w:rPr>
        <w:t>трилациклібом</w:t>
      </w:r>
      <w:r w:rsidR="000B3CCC" w:rsidRPr="003106CC">
        <w:rPr>
          <w:rStyle w:val="cs9f0a404022"/>
          <w:lang w:val="ru-RU"/>
        </w:rPr>
        <w:t xml:space="preserve"> </w:t>
      </w:r>
      <w:r w:rsidR="000B3CCC" w:rsidRPr="003106CC">
        <w:rPr>
          <w:rStyle w:val="cs9b0062622"/>
          <w:lang w:val="ru-RU"/>
        </w:rPr>
        <w:t>(</w:t>
      </w:r>
      <w:r w:rsidR="000B3CCC">
        <w:rPr>
          <w:rStyle w:val="cs9b0062622"/>
          <w:lang w:val="en-US"/>
        </w:rPr>
        <w:t>G</w:t>
      </w:r>
      <w:r w:rsidR="000B3CCC" w:rsidRPr="003106CC">
        <w:rPr>
          <w:rStyle w:val="cs9b0062622"/>
          <w:lang w:val="ru-RU"/>
        </w:rPr>
        <w:t>1</w:t>
      </w:r>
      <w:r w:rsidR="000B3CCC">
        <w:rPr>
          <w:rStyle w:val="cs9b0062622"/>
          <w:lang w:val="en-US"/>
        </w:rPr>
        <w:t>T</w:t>
      </w:r>
      <w:r w:rsidR="000B3CCC" w:rsidRPr="003106CC">
        <w:rPr>
          <w:rStyle w:val="cs9b0062622"/>
          <w:lang w:val="ru-RU"/>
        </w:rPr>
        <w:t>28)</w:t>
      </w:r>
      <w:r w:rsidR="000B3CCC" w:rsidRPr="003106CC">
        <w:rPr>
          <w:rStyle w:val="cs9f0a404022"/>
          <w:lang w:val="ru-RU"/>
        </w:rPr>
        <w:t xml:space="preserve"> або без нього у пацієнтів із розповсюдженим дрібноклітинним раком легенів, які не отримували лікування», код </w:t>
      </w:r>
      <w:r w:rsidR="000B3CCC">
        <w:rPr>
          <w:rStyle w:val="cs9f0a404022"/>
          <w:lang w:val="ru-RU"/>
        </w:rPr>
        <w:t>дослідження</w:t>
      </w:r>
      <w:r w:rsidR="000B3CCC" w:rsidRPr="003106CC">
        <w:rPr>
          <w:rStyle w:val="cs9f0a404022"/>
          <w:lang w:val="ru-RU"/>
        </w:rPr>
        <w:t xml:space="preserve"> </w:t>
      </w:r>
      <w:r w:rsidR="000B3CCC">
        <w:rPr>
          <w:rStyle w:val="cs9b0062622"/>
          <w:lang w:val="en-US"/>
        </w:rPr>
        <w:t>G</w:t>
      </w:r>
      <w:r w:rsidR="000B3CCC" w:rsidRPr="003106CC">
        <w:rPr>
          <w:rStyle w:val="cs9b0062622"/>
          <w:lang w:val="ru-RU"/>
        </w:rPr>
        <w:t>1</w:t>
      </w:r>
      <w:r w:rsidR="000B3CCC">
        <w:rPr>
          <w:rStyle w:val="cs9b0062622"/>
          <w:lang w:val="en-US"/>
        </w:rPr>
        <w:t>T</w:t>
      </w:r>
      <w:r w:rsidR="000B3CCC" w:rsidRPr="003106CC">
        <w:rPr>
          <w:rStyle w:val="cs9b0062622"/>
          <w:lang w:val="ru-RU"/>
        </w:rPr>
        <w:t>28-05</w:t>
      </w:r>
      <w:r w:rsidR="000B3CCC" w:rsidRPr="003106CC">
        <w:rPr>
          <w:rStyle w:val="cs9f0a404022"/>
          <w:lang w:val="ru-RU"/>
        </w:rPr>
        <w:t>, з Поправкою 2, версія 3.0 від 14 вересня 2018 р.; спонсор - «ДжіУан Терап’ютикс, Інк.» (</w:t>
      </w:r>
      <w:r w:rsidR="000B3CCC">
        <w:rPr>
          <w:rStyle w:val="cs9f0a404022"/>
          <w:lang w:val="en-US"/>
        </w:rPr>
        <w:t>G</w:t>
      </w:r>
      <w:r w:rsidR="000B3CCC" w:rsidRPr="003106CC">
        <w:rPr>
          <w:rStyle w:val="cs9f0a404022"/>
          <w:lang w:val="ru-RU"/>
        </w:rPr>
        <w:t xml:space="preserve">1 </w:t>
      </w:r>
      <w:r w:rsidR="000B3CCC">
        <w:rPr>
          <w:rStyle w:val="cs9f0a404022"/>
          <w:lang w:val="en-US"/>
        </w:rPr>
        <w:t>Therapeutics</w:t>
      </w:r>
      <w:r w:rsidR="000B3CCC" w:rsidRPr="003106CC">
        <w:rPr>
          <w:rStyle w:val="cs9f0a404022"/>
          <w:lang w:val="ru-RU"/>
        </w:rPr>
        <w:t xml:space="preserve"> </w:t>
      </w:r>
      <w:r w:rsidR="000B3CCC">
        <w:rPr>
          <w:rStyle w:val="cs9f0a404022"/>
          <w:lang w:val="en-US"/>
        </w:rPr>
        <w:t>Inc</w:t>
      </w:r>
      <w:r w:rsidR="000B3CCC" w:rsidRPr="003106CC">
        <w:rPr>
          <w:rStyle w:val="cs9f0a404022"/>
          <w:lang w:val="ru-RU"/>
        </w:rPr>
        <w:t>.), США</w:t>
      </w:r>
    </w:p>
    <w:p w:rsidR="000B3CCC" w:rsidRPr="003106CC" w:rsidRDefault="000B3CCC" w:rsidP="0085261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106C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0B3CCC" w:rsidRPr="003106CC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B3CCC" w:rsidRDefault="00852611" w:rsidP="00852611">
      <w:pPr>
        <w:jc w:val="both"/>
        <w:rPr>
          <w:rStyle w:val="cs80d9435b23"/>
        </w:rPr>
      </w:pPr>
      <w:r>
        <w:rPr>
          <w:rStyle w:val="cs9b0062623"/>
          <w:lang w:val="ru-RU"/>
        </w:rPr>
        <w:t xml:space="preserve">32. </w:t>
      </w:r>
      <w:r w:rsidR="000B3CCC" w:rsidRPr="003106CC">
        <w:rPr>
          <w:rStyle w:val="cs9b0062623"/>
          <w:lang w:val="ru-RU"/>
        </w:rPr>
        <w:t xml:space="preserve">Додаток 3 від 23.01.2020 р. до Брошури Дослідника </w:t>
      </w:r>
      <w:r w:rsidR="000B3CCC">
        <w:rPr>
          <w:rStyle w:val="cs9b0062623"/>
          <w:lang w:val="en-US"/>
        </w:rPr>
        <w:t>JNJ</w:t>
      </w:r>
      <w:r w:rsidR="000B3CCC" w:rsidRPr="003106CC">
        <w:rPr>
          <w:rStyle w:val="cs9b0062623"/>
          <w:lang w:val="ru-RU"/>
        </w:rPr>
        <w:t xml:space="preserve"> 56136379 видання 4; Брошура Дослідника </w:t>
      </w:r>
      <w:r w:rsidR="000B3CCC">
        <w:rPr>
          <w:rStyle w:val="cs9b0062623"/>
          <w:lang w:val="en-US"/>
        </w:rPr>
        <w:t>JNJ</w:t>
      </w:r>
      <w:r w:rsidR="000B3CCC" w:rsidRPr="003106CC">
        <w:rPr>
          <w:rStyle w:val="cs9b0062623"/>
          <w:lang w:val="ru-RU"/>
        </w:rPr>
        <w:t>-56136379 видання 5 від 07.02.2020; Інформація для пацієнта і Форма інформованої згоди – Протокол 56136379</w:t>
      </w:r>
      <w:r w:rsidR="000B3CCC">
        <w:rPr>
          <w:rStyle w:val="cs9b0062623"/>
          <w:lang w:val="en-US"/>
        </w:rPr>
        <w:t>HPB</w:t>
      </w:r>
      <w:r w:rsidR="000B3CCC" w:rsidRPr="003106CC">
        <w:rPr>
          <w:rStyle w:val="cs9b0062623"/>
          <w:lang w:val="ru-RU"/>
        </w:rPr>
        <w:t>2001, версія українською мовою для України від 04.02.2020, версія 5.0; Інформація для пацієнта і Форма інформованої згоди – Протокол 56136379</w:t>
      </w:r>
      <w:r w:rsidR="000B3CCC">
        <w:rPr>
          <w:rStyle w:val="cs9b0062623"/>
          <w:lang w:val="en-US"/>
        </w:rPr>
        <w:t>HPB</w:t>
      </w:r>
      <w:r w:rsidR="000B3CCC" w:rsidRPr="003106CC">
        <w:rPr>
          <w:rStyle w:val="cs9b0062623"/>
          <w:lang w:val="ru-RU"/>
        </w:rPr>
        <w:t>2001, версія російською мовою для України від 05.02.2020, версія 5.0</w:t>
      </w:r>
      <w:r w:rsidR="000B3CCC" w:rsidRPr="003106CC">
        <w:rPr>
          <w:rStyle w:val="cs9f0a404023"/>
          <w:lang w:val="ru-RU"/>
        </w:rPr>
        <w:t xml:space="preserve"> до протоколу клінічного дослідження «Рандомізоване, частково сліпе, плацебо-контрольоване клінічне дослідження 2а фази для оцінки ефективності, безпечності та фармакокінетики лікування різними дозами </w:t>
      </w:r>
      <w:r w:rsidR="000B3CCC" w:rsidRPr="0014503A">
        <w:rPr>
          <w:rStyle w:val="cs9f0a404023"/>
          <w:lang w:val="ru-RU"/>
        </w:rPr>
        <w:t xml:space="preserve">          </w:t>
      </w:r>
      <w:r w:rsidR="000B3CCC">
        <w:rPr>
          <w:rStyle w:val="cs9b0062623"/>
          <w:lang w:val="en-US"/>
        </w:rPr>
        <w:t>JNJ</w:t>
      </w:r>
      <w:r w:rsidR="000B3CCC" w:rsidRPr="003106CC">
        <w:rPr>
          <w:rStyle w:val="cs9b0062623"/>
          <w:lang w:val="ru-RU"/>
        </w:rPr>
        <w:t>-56136379</w:t>
      </w:r>
      <w:r w:rsidR="000B3CCC" w:rsidRPr="003106CC">
        <w:rPr>
          <w:rStyle w:val="cs9f0a404023"/>
          <w:lang w:val="ru-RU"/>
        </w:rPr>
        <w:t xml:space="preserve"> у вигляді монотерапії та у комбінації з аналогом нуклеозиду (нуклеотиду) у пацієнтів з хронічним вірусним гепатитом В», код дослідження </w:t>
      </w:r>
      <w:r w:rsidR="000B3CCC" w:rsidRPr="003106CC">
        <w:rPr>
          <w:rStyle w:val="cs9b0062623"/>
          <w:lang w:val="ru-RU"/>
        </w:rPr>
        <w:t>56136379</w:t>
      </w:r>
      <w:r w:rsidR="000B3CCC">
        <w:rPr>
          <w:rStyle w:val="cs9b0062623"/>
          <w:lang w:val="en-US"/>
        </w:rPr>
        <w:t>HPB</w:t>
      </w:r>
      <w:r w:rsidR="000B3CCC" w:rsidRPr="003106CC">
        <w:rPr>
          <w:rStyle w:val="cs9b0062623"/>
          <w:lang w:val="ru-RU"/>
        </w:rPr>
        <w:t>2001</w:t>
      </w:r>
      <w:r w:rsidR="000B3CCC" w:rsidRPr="003106CC">
        <w:rPr>
          <w:rStyle w:val="cs9f0a404023"/>
          <w:lang w:val="ru-RU"/>
        </w:rPr>
        <w:t xml:space="preserve">, з поправкою </w:t>
      </w:r>
      <w:r w:rsidR="000B3CCC">
        <w:rPr>
          <w:rStyle w:val="cs9f0a404023"/>
          <w:lang w:val="en-US"/>
        </w:rPr>
        <w:t>Amendment</w:t>
      </w:r>
      <w:r w:rsidR="000B3CCC" w:rsidRPr="00852611">
        <w:rPr>
          <w:rStyle w:val="cs9f0a404023"/>
          <w:lang w:val="ru-RU"/>
        </w:rPr>
        <w:t xml:space="preserve"> 5 від 02.08.2019 р.; спонсор – </w:t>
      </w:r>
      <w:r w:rsidR="000B3CCC">
        <w:rPr>
          <w:rStyle w:val="cs9f0a404023"/>
        </w:rPr>
        <w:t>«</w:t>
      </w:r>
      <w:r w:rsidR="000B3CCC" w:rsidRPr="00852611">
        <w:rPr>
          <w:rStyle w:val="cs9f0a404023"/>
          <w:lang w:val="ru-RU"/>
        </w:rPr>
        <w:t>ЯНССЕН ФАРМАЦЕВТИКА НВ”, Бельгія</w:t>
      </w:r>
    </w:p>
    <w:p w:rsidR="000B3CCC" w:rsidRPr="00347513" w:rsidRDefault="000B3CCC" w:rsidP="000B3CC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47513">
        <w:rPr>
          <w:rFonts w:ascii="Arial" w:hAnsi="Arial" w:cs="Arial"/>
          <w:sz w:val="20"/>
          <w:szCs w:val="20"/>
          <w:lang w:val="ru-RU"/>
        </w:rPr>
        <w:t>Заяв</w:t>
      </w:r>
      <w:r>
        <w:rPr>
          <w:rFonts w:ascii="Arial" w:hAnsi="Arial" w:cs="Arial"/>
          <w:sz w:val="20"/>
          <w:szCs w:val="20"/>
          <w:lang w:val="ru-RU"/>
        </w:rPr>
        <w:t xml:space="preserve">ник – </w:t>
      </w:r>
      <w:r>
        <w:rPr>
          <w:rFonts w:ascii="Arial" w:hAnsi="Arial" w:cs="Arial"/>
          <w:sz w:val="20"/>
          <w:szCs w:val="20"/>
        </w:rPr>
        <w:t>«</w:t>
      </w:r>
      <w:r w:rsidRPr="00347513">
        <w:rPr>
          <w:rFonts w:ascii="Arial" w:hAnsi="Arial" w:cs="Arial"/>
          <w:sz w:val="20"/>
          <w:szCs w:val="20"/>
          <w:lang w:val="ru-RU"/>
        </w:rPr>
        <w:t>ЯНССЕН ФАРМАЦЕВТИКА НВ», Бельгія</w:t>
      </w:r>
    </w:p>
    <w:sectPr w:rsidR="000B3CCC" w:rsidRPr="00347513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BE" w:rsidRDefault="00956FBE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956FBE" w:rsidRDefault="00956FBE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BE" w:rsidRDefault="00956FBE">
    <w:pPr>
      <w:rPr>
        <w:sz w:val="20"/>
        <w:szCs w:val="20"/>
      </w:rPr>
    </w:pPr>
  </w:p>
  <w:p w:rsidR="00956FBE" w:rsidRDefault="00956FBE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4746A4" w:rsidRPr="004746A4">
      <w:rPr>
        <w:noProof/>
        <w:sz w:val="20"/>
        <w:szCs w:val="20"/>
        <w:lang w:val="ru-RU"/>
      </w:rPr>
      <w:t>13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BE" w:rsidRDefault="00956FBE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956FBE" w:rsidRDefault="00956FBE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7730"/>
    <w:multiLevelType w:val="multilevel"/>
    <w:tmpl w:val="6EB0BC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85454"/>
    <w:multiLevelType w:val="multilevel"/>
    <w:tmpl w:val="E8DCC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sz w:val="20"/>
        <w:szCs w:val="20"/>
        <w:lang w:val="uk-U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D02CBD"/>
    <w:multiLevelType w:val="multilevel"/>
    <w:tmpl w:val="21727F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FC4089"/>
    <w:multiLevelType w:val="multilevel"/>
    <w:tmpl w:val="22F8FE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55351"/>
    <w:multiLevelType w:val="multilevel"/>
    <w:tmpl w:val="20E0B3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141A0E"/>
    <w:multiLevelType w:val="multilevel"/>
    <w:tmpl w:val="685AD2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C30282"/>
    <w:multiLevelType w:val="multilevel"/>
    <w:tmpl w:val="BE2402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D7991"/>
    <w:multiLevelType w:val="multilevel"/>
    <w:tmpl w:val="0CB4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2550F5"/>
    <w:multiLevelType w:val="multilevel"/>
    <w:tmpl w:val="084A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A94547"/>
    <w:multiLevelType w:val="multilevel"/>
    <w:tmpl w:val="1278E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F21F3"/>
    <w:multiLevelType w:val="multilevel"/>
    <w:tmpl w:val="543C13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1F5A9B"/>
    <w:multiLevelType w:val="multilevel"/>
    <w:tmpl w:val="483E01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5850F1E"/>
    <w:multiLevelType w:val="multilevel"/>
    <w:tmpl w:val="2EFE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3454BE"/>
    <w:multiLevelType w:val="multilevel"/>
    <w:tmpl w:val="82CAF9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5061C2"/>
    <w:multiLevelType w:val="multilevel"/>
    <w:tmpl w:val="305ED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31"/>
    <w:rsid w:val="00013F31"/>
    <w:rsid w:val="00025D49"/>
    <w:rsid w:val="000B3CCC"/>
    <w:rsid w:val="001638CC"/>
    <w:rsid w:val="00165F12"/>
    <w:rsid w:val="002114C2"/>
    <w:rsid w:val="0029713C"/>
    <w:rsid w:val="003772BE"/>
    <w:rsid w:val="00417A79"/>
    <w:rsid w:val="00432F00"/>
    <w:rsid w:val="00450CDB"/>
    <w:rsid w:val="00451C9A"/>
    <w:rsid w:val="00472585"/>
    <w:rsid w:val="004746A4"/>
    <w:rsid w:val="00480EE5"/>
    <w:rsid w:val="004965FA"/>
    <w:rsid w:val="0053783C"/>
    <w:rsid w:val="00555E2C"/>
    <w:rsid w:val="006104BF"/>
    <w:rsid w:val="006725A3"/>
    <w:rsid w:val="00683F78"/>
    <w:rsid w:val="006F5BB8"/>
    <w:rsid w:val="007672A0"/>
    <w:rsid w:val="008407CA"/>
    <w:rsid w:val="00852611"/>
    <w:rsid w:val="00900A55"/>
    <w:rsid w:val="0091178B"/>
    <w:rsid w:val="00954C58"/>
    <w:rsid w:val="00956FBE"/>
    <w:rsid w:val="0099704F"/>
    <w:rsid w:val="00A155B1"/>
    <w:rsid w:val="00A22989"/>
    <w:rsid w:val="00A63010"/>
    <w:rsid w:val="00C23C2F"/>
    <w:rsid w:val="00C95A24"/>
    <w:rsid w:val="00CC4AD9"/>
    <w:rsid w:val="00D1083D"/>
    <w:rsid w:val="00D35316"/>
    <w:rsid w:val="00D41AE2"/>
    <w:rsid w:val="00D64328"/>
    <w:rsid w:val="00D87E38"/>
    <w:rsid w:val="00DA60C7"/>
    <w:rsid w:val="00DF5C81"/>
    <w:rsid w:val="00E47935"/>
    <w:rsid w:val="00EA2976"/>
    <w:rsid w:val="00F84583"/>
    <w:rsid w:val="00F9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8D5AD333-B8AA-4CA5-AF87-2ABFF9D7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3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95e872d01">
    <w:name w:val="cs95e872d01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paragraph" w:customStyle="1" w:styleId="cs6949df13">
    <w:name w:val="cs6949df1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8b207967">
    <w:name w:val="cs8b20796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2">
    <w:name w:val="cs80d9435b2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f657f0ba">
    <w:name w:val="csf657f0b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b6301c">
    <w:name w:val="cs70b6301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e1b5b8">
    <w:name w:val="cs9e1b5b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0dedac5">
    <w:name w:val="csc0dedac5"/>
    <w:basedOn w:val="a"/>
    <w:pPr>
      <w:jc w:val="center"/>
    </w:pPr>
    <w:rPr>
      <w:rFonts w:eastAsiaTheme="minorEastAsia"/>
    </w:rPr>
  </w:style>
  <w:style w:type="paragraph" w:customStyle="1" w:styleId="cs3175f677">
    <w:name w:val="cs3175f677"/>
    <w:basedOn w:val="a"/>
    <w:pPr>
      <w:jc w:val="both"/>
    </w:pPr>
    <w:rPr>
      <w:rFonts w:eastAsiaTheme="minorEastAsia"/>
    </w:rPr>
  </w:style>
  <w:style w:type="paragraph" w:customStyle="1" w:styleId="cs81c11d98">
    <w:name w:val="cs81c11d9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4ceabe4">
    <w:name w:val="csc4ceabe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daf9b7a2">
    <w:name w:val="csfdaf9b7a2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a70be525">
    <w:name w:val="csa70be52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ecd007">
    <w:name w:val="cscfecd00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b73de0a">
    <w:name w:val="cs6b73de0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c583d0c81">
    <w:name w:val="csc583d0c8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6fbb8f4b">
    <w:name w:val="cs6fbb8f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43000d3b">
    <w:name w:val="cs43000d3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c311648">
    <w:name w:val="cscc31164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5f9043ff">
    <w:name w:val="cs5f9043f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fef71d7">
    <w:name w:val="cs9fef71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f2028a2">
    <w:name w:val="csf2028a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8acc989">
    <w:name w:val="csd8acc989"/>
    <w:basedOn w:val="a"/>
    <w:pPr>
      <w:jc w:val="center"/>
    </w:pPr>
    <w:rPr>
      <w:rFonts w:eastAsiaTheme="minorEastAsia"/>
      <w:b/>
      <w:bCs/>
      <w:color w:val="102B56"/>
    </w:rPr>
  </w:style>
  <w:style w:type="character" w:customStyle="1" w:styleId="cs80d9435b18">
    <w:name w:val="cs80d9435b18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583d0c82">
    <w:name w:val="csc583d0c82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aa46c7b1">
    <w:name w:val="csfaa46c7b1"/>
    <w:basedOn w:val="a0"/>
    <w:rsid w:val="00956FBE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aecf586f3">
    <w:name w:val="csaecf586f3"/>
    <w:basedOn w:val="a0"/>
    <w:rsid w:val="00956FBE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styleId="ae">
    <w:name w:val="List Paragraph"/>
    <w:basedOn w:val="a"/>
    <w:uiPriority w:val="34"/>
    <w:qFormat/>
    <w:rsid w:val="00D35316"/>
    <w:pPr>
      <w:ind w:left="720"/>
      <w:contextualSpacing/>
    </w:pPr>
  </w:style>
  <w:style w:type="character" w:customStyle="1" w:styleId="csc1ee2fb31">
    <w:name w:val="csc1ee2fb31"/>
    <w:rsid w:val="0091178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paragraph" w:customStyle="1" w:styleId="csfeeeeb43">
    <w:name w:val="csfeeeeb43"/>
    <w:basedOn w:val="a"/>
    <w:rsid w:val="0091178B"/>
  </w:style>
  <w:style w:type="character" w:customStyle="1" w:styleId="cs2494c3c63">
    <w:name w:val="cs2494c3c63"/>
    <w:rsid w:val="0091178B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4">
    <w:name w:val="cs2494c3c64"/>
    <w:rsid w:val="0091178B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5">
    <w:name w:val="cs2494c3c65"/>
    <w:rsid w:val="0091178B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61e51d2">
    <w:name w:val="cs661e51d2"/>
    <w:basedOn w:val="a"/>
    <w:rsid w:val="000B3CCC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5cadc080">
    <w:name w:val="cs5cadc080"/>
    <w:basedOn w:val="a"/>
    <w:rsid w:val="000B3CCC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6a3af282">
    <w:name w:val="cs6a3af282"/>
    <w:basedOn w:val="a"/>
    <w:rsid w:val="000B3CCC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6dd0d3d1">
    <w:name w:val="cs6dd0d3d1"/>
    <w:basedOn w:val="a"/>
    <w:rsid w:val="000B3CCC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ec9a9b4b">
    <w:name w:val="csec9a9b4b"/>
    <w:basedOn w:val="a"/>
    <w:rsid w:val="000B3CCC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120fe2c6">
    <w:name w:val="cs120fe2c6"/>
    <w:basedOn w:val="a"/>
    <w:rsid w:val="000B3CCC"/>
    <w:pPr>
      <w:shd w:val="clear" w:color="auto" w:fill="90EE90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cs120fe2c61">
    <w:name w:val="cs120fe2c61"/>
    <w:rsid w:val="000B3CC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90EE90"/>
    </w:rPr>
  </w:style>
  <w:style w:type="paragraph" w:customStyle="1" w:styleId="cs31925ee5">
    <w:name w:val="cs31925ee5"/>
    <w:basedOn w:val="a"/>
    <w:rsid w:val="000B3CCC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35322825">
    <w:name w:val="cs35322825"/>
    <w:basedOn w:val="a"/>
    <w:rsid w:val="000B3CCC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cf0b1f0c">
    <w:name w:val="cscf0b1f0c"/>
    <w:basedOn w:val="a"/>
    <w:rsid w:val="000B3CCC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1b413635">
    <w:name w:val="cs1b413635"/>
    <w:basedOn w:val="a"/>
    <w:rsid w:val="000B3CCC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5349c77d">
    <w:name w:val="cs5349c77d"/>
    <w:basedOn w:val="a"/>
    <w:rsid w:val="000B3CCC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aea42cdb">
    <w:name w:val="csaea42cdb"/>
    <w:basedOn w:val="a"/>
    <w:rsid w:val="000B3CCC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c1ee2fb3">
    <w:name w:val="csc1ee2fb3"/>
    <w:basedOn w:val="a"/>
    <w:rsid w:val="000B3CCC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cs80d9435b19">
    <w:name w:val="cs80d9435b19"/>
    <w:basedOn w:val="a0"/>
    <w:rsid w:val="000B3CCC"/>
  </w:style>
  <w:style w:type="character" w:customStyle="1" w:styleId="cs80d9435b20">
    <w:name w:val="cs80d9435b20"/>
    <w:basedOn w:val="a0"/>
    <w:rsid w:val="000B3CCC"/>
  </w:style>
  <w:style w:type="character" w:customStyle="1" w:styleId="cs80d9435b21">
    <w:name w:val="cs80d9435b21"/>
    <w:basedOn w:val="a0"/>
    <w:rsid w:val="000B3CCC"/>
  </w:style>
  <w:style w:type="character" w:customStyle="1" w:styleId="cs80d9435b22">
    <w:name w:val="cs80d9435b22"/>
    <w:basedOn w:val="a0"/>
    <w:rsid w:val="000B3CCC"/>
  </w:style>
  <w:style w:type="character" w:customStyle="1" w:styleId="cs9b0062622">
    <w:name w:val="cs9b0062622"/>
    <w:rsid w:val="000B3CC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rsid w:val="000B3CC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rsid w:val="000B3CCC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  <w:rsid w:val="000B3CCC"/>
  </w:style>
  <w:style w:type="character" w:customStyle="1" w:styleId="cs9b0062623">
    <w:name w:val="cs9b0062623"/>
    <w:rsid w:val="000B3CC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rsid w:val="000B3CC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rsid w:val="000B3CCC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3439-2AA1-43BD-A2B3-29729ADC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5992</Words>
  <Characters>43821</Characters>
  <Application>Microsoft Office Word</Application>
  <DocSecurity>0</DocSecurity>
  <Lines>365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33</cp:revision>
  <cp:lastPrinted>2020-03-12T11:24:00Z</cp:lastPrinted>
  <dcterms:created xsi:type="dcterms:W3CDTF">2020-03-10T08:02:00Z</dcterms:created>
  <dcterms:modified xsi:type="dcterms:W3CDTF">2020-03-26T07:04:00Z</dcterms:modified>
</cp:coreProperties>
</file>