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7C13" w:rsidRDefault="00B67C13" w:rsidP="00B67C13">
      <w:pPr>
        <w:jc w:val="right"/>
        <w:rPr>
          <w:rFonts w:ascii="Arial" w:hAnsi="Arial" w:cs="Arial"/>
          <w:b/>
          <w:bCs/>
          <w:sz w:val="20"/>
          <w:szCs w:val="20"/>
          <w:lang w:val="ru-RU"/>
        </w:rPr>
      </w:pPr>
      <w:r>
        <w:rPr>
          <w:rFonts w:ascii="Arial" w:hAnsi="Arial" w:cs="Arial"/>
          <w:b/>
          <w:bCs/>
          <w:sz w:val="20"/>
          <w:szCs w:val="20"/>
          <w:lang w:val="ru-RU"/>
        </w:rPr>
        <w:t xml:space="preserve">Додаток 1   </w:t>
      </w:r>
    </w:p>
    <w:p w:rsidR="00B67C13" w:rsidRDefault="00B67C13" w:rsidP="00B67C13">
      <w:pPr>
        <w:jc w:val="right"/>
        <w:rPr>
          <w:rFonts w:ascii="Arial" w:hAnsi="Arial" w:cs="Arial"/>
          <w:b/>
          <w:sz w:val="20"/>
          <w:szCs w:val="20"/>
          <w:lang w:val="ru-RU" w:eastAsia="ru-RU"/>
        </w:rPr>
      </w:pPr>
    </w:p>
    <w:p w:rsidR="00B67C13" w:rsidRDefault="00B67C13" w:rsidP="00B67C13">
      <w:pPr>
        <w:jc w:val="both"/>
        <w:rPr>
          <w:rFonts w:ascii="Arial" w:hAnsi="Arial" w:cs="Arial"/>
          <w:sz w:val="20"/>
          <w:szCs w:val="20"/>
          <w:lang w:val="ru-RU" w:eastAsia="de-DE"/>
        </w:rPr>
      </w:pPr>
      <w:r>
        <w:rPr>
          <w:rFonts w:ascii="Arial" w:hAnsi="Arial" w:cs="Arial"/>
          <w:b/>
          <w:bCs/>
          <w:sz w:val="20"/>
          <w:szCs w:val="20"/>
          <w:lang w:val="ru-RU"/>
        </w:rPr>
        <w:t>«</w:t>
      </w:r>
      <w:r>
        <w:rPr>
          <w:rFonts w:ascii="Arial" w:hAnsi="Arial" w:cs="Arial"/>
          <w:b/>
          <w:sz w:val="20"/>
          <w:szCs w:val="20"/>
          <w:lang w:val="ru-RU" w:eastAsia="ru-RU"/>
        </w:rPr>
        <w:t>Перелік протоколів клінічних випробувань лікарських засобів та суттєвих поправок до протоколів клінічних випробувань</w:t>
      </w:r>
      <w:r>
        <w:rPr>
          <w:rFonts w:ascii="Arial" w:hAnsi="Arial" w:cs="Arial"/>
          <w:b/>
          <w:sz w:val="20"/>
          <w:szCs w:val="20"/>
          <w:lang w:val="ru-RU"/>
        </w:rPr>
        <w:t>, розглянутих на засіданнях НЕР №</w:t>
      </w:r>
      <w:r w:rsidR="005E0A0D">
        <w:rPr>
          <w:rFonts w:ascii="Arial" w:hAnsi="Arial" w:cs="Arial"/>
          <w:b/>
          <w:sz w:val="20"/>
          <w:szCs w:val="20"/>
          <w:lang w:val="ru-RU"/>
        </w:rPr>
        <w:t>0</w:t>
      </w:r>
      <w:r>
        <w:rPr>
          <w:rFonts w:ascii="Arial" w:hAnsi="Arial" w:cs="Arial"/>
          <w:b/>
          <w:sz w:val="20"/>
          <w:szCs w:val="20"/>
          <w:lang w:val="ru-RU"/>
        </w:rPr>
        <w:t xml:space="preserve">2 від 28.01.2021,                   НТР №03 від 28.01.2021, </w:t>
      </w:r>
      <w:r>
        <w:rPr>
          <w:rFonts w:ascii="Arial" w:hAnsi="Arial" w:cs="Arial"/>
          <w:b/>
          <w:sz w:val="20"/>
          <w:szCs w:val="20"/>
          <w:lang w:val="ru-RU" w:eastAsia="ru-RU"/>
        </w:rPr>
        <w:t>на які були отримані позитивні висновки експертів.</w:t>
      </w:r>
      <w:r>
        <w:rPr>
          <w:rFonts w:ascii="Arial" w:hAnsi="Arial" w:cs="Arial"/>
          <w:b/>
          <w:bCs/>
          <w:sz w:val="20"/>
          <w:szCs w:val="20"/>
          <w:lang w:val="ru-RU" w:eastAsia="ru-RU"/>
        </w:rPr>
        <w:t>»</w:t>
      </w:r>
    </w:p>
    <w:p w:rsidR="00B67C13" w:rsidRDefault="00B67C13">
      <w:pPr>
        <w:jc w:val="both"/>
        <w:rPr>
          <w:rFonts w:ascii="Arial" w:hAnsi="Arial" w:cs="Arial"/>
          <w:b/>
          <w:bCs/>
          <w:sz w:val="20"/>
          <w:szCs w:val="20"/>
          <w:lang w:val="uk-UA" w:eastAsia="ru-RU"/>
        </w:rPr>
      </w:pPr>
    </w:p>
    <w:p w:rsidR="00B67C13" w:rsidRPr="00B67C13" w:rsidRDefault="005E0A0D" w:rsidP="005E0A0D">
      <w:pPr>
        <w:jc w:val="both"/>
        <w:rPr>
          <w:rStyle w:val="cs80d9435b1"/>
          <w:rFonts w:ascii="Arial" w:hAnsi="Arial" w:cs="Arial"/>
          <w:sz w:val="20"/>
          <w:szCs w:val="20"/>
          <w:lang w:val="uk-UA"/>
        </w:rPr>
      </w:pPr>
      <w:r w:rsidRPr="005E0A0D">
        <w:rPr>
          <w:rStyle w:val="cs9f0a40401"/>
          <w:b/>
          <w:lang w:val="uk-UA"/>
        </w:rPr>
        <w:t>1.</w:t>
      </w:r>
      <w:r>
        <w:rPr>
          <w:rStyle w:val="cs9f0a40401"/>
          <w:lang w:val="uk-UA"/>
        </w:rPr>
        <w:t xml:space="preserve"> </w:t>
      </w:r>
      <w:r w:rsidR="00B67C13" w:rsidRPr="00B67C13">
        <w:rPr>
          <w:rStyle w:val="cs9f0a40401"/>
          <w:lang w:val="uk-UA"/>
        </w:rPr>
        <w:t xml:space="preserve">«Рандомізоване, подвійне сліпе, плацебо-контрольоване дослідження, що складається з двох частин, для оцінки ефективності та безпечності </w:t>
      </w:r>
      <w:r w:rsidR="00B67C13" w:rsidRPr="00B67C13">
        <w:rPr>
          <w:rStyle w:val="cs9b006261"/>
          <w:lang w:val="uk-UA"/>
        </w:rPr>
        <w:t>дупілумабу</w:t>
      </w:r>
      <w:r w:rsidR="00B67C13" w:rsidRPr="00B67C13">
        <w:rPr>
          <w:rStyle w:val="cs9f0a40401"/>
          <w:lang w:val="uk-UA"/>
        </w:rPr>
        <w:t xml:space="preserve"> у пацієнтів з неконтрольованим хронічним риносинуситом без поліпозу носа (ХРСбПН)», код дослідження </w:t>
      </w:r>
      <w:r w:rsidR="00B67C13" w:rsidRPr="00B67C13">
        <w:rPr>
          <w:rStyle w:val="cs9b006261"/>
        </w:rPr>
        <w:t>EFC</w:t>
      </w:r>
      <w:r w:rsidR="00B67C13" w:rsidRPr="00B67C13">
        <w:rPr>
          <w:rStyle w:val="cs9b006261"/>
          <w:lang w:val="uk-UA"/>
        </w:rPr>
        <w:t>16723</w:t>
      </w:r>
      <w:r w:rsidR="00B67C13" w:rsidRPr="00B67C13">
        <w:rPr>
          <w:rStyle w:val="cs9f0a40401"/>
          <w:lang w:val="uk-UA"/>
        </w:rPr>
        <w:t xml:space="preserve">, версія 1 від 14 вересня 2020 року, спонсор - </w:t>
      </w:r>
      <w:r w:rsidR="00B67C13" w:rsidRPr="00B67C13">
        <w:rPr>
          <w:rStyle w:val="cs9f0a40401"/>
        </w:rPr>
        <w:t>sanofi</w:t>
      </w:r>
      <w:r w:rsidR="00B67C13" w:rsidRPr="00B67C13">
        <w:rPr>
          <w:rStyle w:val="cs9f0a40401"/>
          <w:lang w:val="uk-UA"/>
        </w:rPr>
        <w:t>-</w:t>
      </w:r>
      <w:r w:rsidR="00B67C13" w:rsidRPr="00B67C13">
        <w:rPr>
          <w:rStyle w:val="cs9f0a40401"/>
        </w:rPr>
        <w:t>aventis</w:t>
      </w:r>
      <w:r w:rsidR="00B67C13" w:rsidRPr="00B67C13">
        <w:rPr>
          <w:rStyle w:val="cs9f0a40401"/>
          <w:lang w:val="uk-UA"/>
        </w:rPr>
        <w:t xml:space="preserve"> </w:t>
      </w:r>
      <w:r w:rsidR="00B67C13" w:rsidRPr="00B67C13">
        <w:rPr>
          <w:rStyle w:val="cs9f0a40401"/>
        </w:rPr>
        <w:t>recherche</w:t>
      </w:r>
      <w:r w:rsidR="00B67C13" w:rsidRPr="00B67C13">
        <w:rPr>
          <w:rStyle w:val="cs9f0a40401"/>
          <w:lang w:val="uk-UA"/>
        </w:rPr>
        <w:t xml:space="preserve"> &amp; </w:t>
      </w:r>
      <w:r w:rsidR="00B67C13" w:rsidRPr="00B67C13">
        <w:rPr>
          <w:rStyle w:val="cs9f0a40401"/>
        </w:rPr>
        <w:t>developpement</w:t>
      </w:r>
      <w:r w:rsidR="00B67C13" w:rsidRPr="00B67C13">
        <w:rPr>
          <w:rStyle w:val="cs9f0a40401"/>
          <w:lang w:val="uk-UA"/>
        </w:rPr>
        <w:t xml:space="preserve">, </w:t>
      </w:r>
      <w:r w:rsidR="00B67C13" w:rsidRPr="00B67C13">
        <w:rPr>
          <w:rStyle w:val="cs9f0a40401"/>
        </w:rPr>
        <w:t>France</w:t>
      </w:r>
      <w:r w:rsidR="00B67C13" w:rsidRPr="00B67C13">
        <w:rPr>
          <w:rStyle w:val="cs9f0a40401"/>
          <w:lang w:val="uk-UA"/>
        </w:rPr>
        <w:t xml:space="preserve"> (Санофі-Авентіс решерш е девелопман, Франція) </w:t>
      </w:r>
    </w:p>
    <w:p w:rsidR="00B67C13" w:rsidRPr="00B67C13" w:rsidRDefault="00B67C13" w:rsidP="00B67C13">
      <w:pPr>
        <w:pStyle w:val="cs80d9435b"/>
        <w:rPr>
          <w:rFonts w:ascii="Arial" w:hAnsi="Arial" w:cs="Arial"/>
          <w:sz w:val="20"/>
          <w:szCs w:val="20"/>
          <w:lang w:val="ru-RU"/>
        </w:rPr>
      </w:pPr>
      <w:r w:rsidRPr="00B67C13">
        <w:rPr>
          <w:rStyle w:val="cs9f0a40401"/>
          <w:lang w:val="ru-RU"/>
        </w:rPr>
        <w:t>Фаза – ІІ/ІІІ</w:t>
      </w:r>
    </w:p>
    <w:p w:rsidR="00B67C13" w:rsidRPr="00B67C13" w:rsidRDefault="00B67C13" w:rsidP="00B67C13">
      <w:pPr>
        <w:pStyle w:val="cs80d9435b"/>
        <w:rPr>
          <w:rFonts w:ascii="Arial" w:hAnsi="Arial" w:cs="Arial"/>
          <w:sz w:val="20"/>
          <w:szCs w:val="20"/>
          <w:lang w:val="ru-RU"/>
        </w:rPr>
      </w:pPr>
      <w:r w:rsidRPr="00B67C13">
        <w:rPr>
          <w:rStyle w:val="cs9f0a40401"/>
          <w:lang w:val="ru-RU"/>
        </w:rPr>
        <w:t>Заявник - ТОВ «Санофі-Авентіс Україна»</w:t>
      </w:r>
    </w:p>
    <w:p w:rsidR="00B67C13" w:rsidRPr="00B67C13" w:rsidRDefault="00B67C13" w:rsidP="00B67C13">
      <w:pPr>
        <w:pStyle w:val="cs80d9435b"/>
        <w:rPr>
          <w:rFonts w:ascii="Arial" w:hAnsi="Arial" w:cs="Arial"/>
          <w:sz w:val="20"/>
          <w:szCs w:val="20"/>
          <w:lang w:val="ru-RU"/>
        </w:rPr>
      </w:pPr>
      <w:r w:rsidRPr="00B67C13">
        <w:rPr>
          <w:rStyle w:val="cs9f0a40401"/>
        </w:rPr>
        <w:t> </w:t>
      </w:r>
    </w:p>
    <w:tbl>
      <w:tblPr>
        <w:tblW w:w="9631" w:type="dxa"/>
        <w:tblCellMar>
          <w:left w:w="0" w:type="dxa"/>
          <w:right w:w="0" w:type="dxa"/>
        </w:tblCellMar>
        <w:tblLook w:val="04A0" w:firstRow="1" w:lastRow="0" w:firstColumn="1" w:lastColumn="0" w:noHBand="0" w:noVBand="1"/>
      </w:tblPr>
      <w:tblGrid>
        <w:gridCol w:w="701"/>
        <w:gridCol w:w="8930"/>
      </w:tblGrid>
      <w:tr w:rsidR="00B67C13" w:rsidRPr="00C121DE" w:rsidTr="00170435">
        <w:tc>
          <w:tcPr>
            <w:tcW w:w="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67C13" w:rsidRPr="00B67C13" w:rsidRDefault="00B67C13" w:rsidP="00170435">
            <w:pPr>
              <w:pStyle w:val="cs2e86d3a6"/>
              <w:rPr>
                <w:rFonts w:ascii="Arial" w:hAnsi="Arial" w:cs="Arial"/>
                <w:b/>
                <w:sz w:val="20"/>
                <w:szCs w:val="20"/>
              </w:rPr>
            </w:pPr>
            <w:r w:rsidRPr="00B67C13">
              <w:rPr>
                <w:rStyle w:val="csb3e8c9cf1"/>
                <w:b w:val="0"/>
                <w:sz w:val="20"/>
                <w:szCs w:val="20"/>
              </w:rPr>
              <w:t> </w:t>
            </w:r>
            <w:r w:rsidRPr="00B67C13">
              <w:rPr>
                <w:rStyle w:val="cs9b006261"/>
                <w:b w:val="0"/>
              </w:rPr>
              <w:t xml:space="preserve">№ </w:t>
            </w:r>
          </w:p>
          <w:p w:rsidR="00B67C13" w:rsidRPr="00B67C13" w:rsidRDefault="00B67C13" w:rsidP="00170435">
            <w:pPr>
              <w:pStyle w:val="cs2e86d3a6"/>
              <w:rPr>
                <w:rFonts w:ascii="Arial" w:hAnsi="Arial" w:cs="Arial"/>
                <w:b/>
                <w:sz w:val="20"/>
                <w:szCs w:val="20"/>
              </w:rPr>
            </w:pPr>
            <w:r w:rsidRPr="00B67C13">
              <w:rPr>
                <w:rStyle w:val="cs9b006261"/>
                <w:b w:val="0"/>
              </w:rPr>
              <w:t>п/п</w:t>
            </w:r>
          </w:p>
        </w:tc>
        <w:tc>
          <w:tcPr>
            <w:tcW w:w="89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67C13" w:rsidRPr="00B67C13" w:rsidRDefault="00B67C13" w:rsidP="00170435">
            <w:pPr>
              <w:pStyle w:val="cs2e86d3a6"/>
              <w:rPr>
                <w:rFonts w:ascii="Arial" w:hAnsi="Arial" w:cs="Arial"/>
                <w:b/>
                <w:sz w:val="20"/>
                <w:szCs w:val="20"/>
                <w:lang w:val="ru-RU"/>
              </w:rPr>
            </w:pPr>
            <w:r w:rsidRPr="00B67C13">
              <w:rPr>
                <w:rStyle w:val="cs9b006261"/>
                <w:b w:val="0"/>
                <w:lang w:val="ru-RU"/>
              </w:rPr>
              <w:t>П.І.Б. відповідального дослідника</w:t>
            </w:r>
          </w:p>
          <w:p w:rsidR="00B67C13" w:rsidRPr="00B67C13" w:rsidRDefault="00B67C13" w:rsidP="00170435">
            <w:pPr>
              <w:pStyle w:val="cs2e86d3a6"/>
              <w:rPr>
                <w:rFonts w:ascii="Arial" w:hAnsi="Arial" w:cs="Arial"/>
                <w:b/>
                <w:sz w:val="20"/>
                <w:szCs w:val="20"/>
                <w:lang w:val="ru-RU"/>
              </w:rPr>
            </w:pPr>
            <w:r w:rsidRPr="00B67C13">
              <w:rPr>
                <w:rStyle w:val="cs9b006261"/>
                <w:b w:val="0"/>
                <w:lang w:val="ru-RU"/>
              </w:rPr>
              <w:t>Назва місця проведення клінічного випробування</w:t>
            </w:r>
          </w:p>
        </w:tc>
      </w:tr>
      <w:tr w:rsidR="00B67C13" w:rsidRPr="00C121DE" w:rsidTr="00170435">
        <w:trPr>
          <w:trHeight w:val="486"/>
        </w:trPr>
        <w:tc>
          <w:tcPr>
            <w:tcW w:w="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67C13" w:rsidRPr="00B67C13" w:rsidRDefault="00B67C13" w:rsidP="00170435">
            <w:pPr>
              <w:pStyle w:val="cs2e86d3a6"/>
              <w:rPr>
                <w:rFonts w:ascii="Arial" w:hAnsi="Arial" w:cs="Arial"/>
                <w:sz w:val="20"/>
                <w:szCs w:val="20"/>
              </w:rPr>
            </w:pPr>
            <w:r w:rsidRPr="00B67C13">
              <w:rPr>
                <w:rStyle w:val="cs9f0a40401"/>
              </w:rPr>
              <w:t>1.</w:t>
            </w:r>
          </w:p>
        </w:tc>
        <w:tc>
          <w:tcPr>
            <w:tcW w:w="89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67C13" w:rsidRPr="00B67C13" w:rsidRDefault="00B67C13" w:rsidP="00170435">
            <w:pPr>
              <w:pStyle w:val="cs95e872d0"/>
              <w:rPr>
                <w:rFonts w:ascii="Arial" w:hAnsi="Arial" w:cs="Arial"/>
                <w:sz w:val="20"/>
                <w:szCs w:val="20"/>
                <w:lang w:val="ru-RU"/>
              </w:rPr>
            </w:pPr>
            <w:r w:rsidRPr="00B67C13">
              <w:rPr>
                <w:rStyle w:val="cs9f0a40401"/>
                <w:lang w:val="ru-RU"/>
              </w:rPr>
              <w:t xml:space="preserve">д.м.н. Заболотна Д.Д. </w:t>
            </w:r>
          </w:p>
          <w:p w:rsidR="00B67C13" w:rsidRPr="00B67C13" w:rsidRDefault="00B67C13" w:rsidP="00170435">
            <w:pPr>
              <w:pStyle w:val="cs80d9435b"/>
              <w:rPr>
                <w:rFonts w:ascii="Arial" w:hAnsi="Arial" w:cs="Arial"/>
                <w:sz w:val="20"/>
                <w:szCs w:val="20"/>
                <w:lang w:val="ru-RU"/>
              </w:rPr>
            </w:pPr>
            <w:r w:rsidRPr="00B67C13">
              <w:rPr>
                <w:rStyle w:val="cs9f0a40401"/>
                <w:lang w:val="ru-RU"/>
              </w:rPr>
              <w:t>Державна установа «Інститут отоларингології ім. проф. О.С. Коломійченка Національної академії медичних наук України», відділ ринології та алергології (з групою рентгенології) на базі відділення ЛОР-запальних захворювань з групою ендоскопії ЛОР-органів, м. Київ</w:t>
            </w:r>
          </w:p>
        </w:tc>
      </w:tr>
      <w:tr w:rsidR="00B67C13" w:rsidRPr="00C121DE" w:rsidTr="00170435">
        <w:trPr>
          <w:trHeight w:val="486"/>
        </w:trPr>
        <w:tc>
          <w:tcPr>
            <w:tcW w:w="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67C13" w:rsidRPr="00B67C13" w:rsidRDefault="00B67C13" w:rsidP="00170435">
            <w:pPr>
              <w:pStyle w:val="cs2e86d3a6"/>
              <w:rPr>
                <w:rFonts w:ascii="Arial" w:hAnsi="Arial" w:cs="Arial"/>
                <w:sz w:val="20"/>
                <w:szCs w:val="20"/>
              </w:rPr>
            </w:pPr>
            <w:r w:rsidRPr="00B67C13">
              <w:rPr>
                <w:rStyle w:val="cs9f0a40401"/>
              </w:rPr>
              <w:t>2.</w:t>
            </w:r>
          </w:p>
        </w:tc>
        <w:tc>
          <w:tcPr>
            <w:tcW w:w="89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67C13" w:rsidRPr="00B67C13" w:rsidRDefault="00B67C13" w:rsidP="00170435">
            <w:pPr>
              <w:pStyle w:val="cs95e872d0"/>
              <w:rPr>
                <w:rFonts w:ascii="Arial" w:hAnsi="Arial" w:cs="Arial"/>
                <w:sz w:val="20"/>
                <w:szCs w:val="20"/>
                <w:lang w:val="ru-RU"/>
              </w:rPr>
            </w:pPr>
            <w:r w:rsidRPr="00B67C13">
              <w:rPr>
                <w:rStyle w:val="cs9f0a40401"/>
                <w:lang w:val="ru-RU"/>
              </w:rPr>
              <w:t>д.м.н., проф. Дитятковська Є.М.</w:t>
            </w:r>
          </w:p>
          <w:p w:rsidR="00B67C13" w:rsidRPr="00B67C13" w:rsidRDefault="00B67C13" w:rsidP="00170435">
            <w:pPr>
              <w:pStyle w:val="cs80d9435b"/>
              <w:rPr>
                <w:rFonts w:ascii="Arial" w:hAnsi="Arial" w:cs="Arial"/>
                <w:sz w:val="20"/>
                <w:szCs w:val="20"/>
                <w:lang w:val="ru-RU"/>
              </w:rPr>
            </w:pPr>
            <w:r w:rsidRPr="00B67C13">
              <w:rPr>
                <w:rStyle w:val="cs9f0a40401"/>
                <w:lang w:val="ru-RU"/>
              </w:rPr>
              <w:t xml:space="preserve">Комунальне некомерційне підприємство </w:t>
            </w:r>
            <w:r w:rsidRPr="00B67C13">
              <w:rPr>
                <w:rStyle w:val="cs5efed22f1"/>
                <w:rFonts w:ascii="Arial" w:hAnsi="Arial" w:cs="Arial"/>
                <w:sz w:val="20"/>
                <w:szCs w:val="20"/>
                <w:lang w:val="ru-RU"/>
              </w:rPr>
              <w:t>«</w:t>
            </w:r>
            <w:r w:rsidRPr="00B67C13">
              <w:rPr>
                <w:rStyle w:val="cs9f0a40401"/>
                <w:lang w:val="ru-RU"/>
              </w:rPr>
              <w:t>Клінічна лікарня швидкої медичної допомоги</w:t>
            </w:r>
            <w:r w:rsidRPr="00B67C13">
              <w:rPr>
                <w:rStyle w:val="cs5efed22f1"/>
                <w:rFonts w:ascii="Arial" w:hAnsi="Arial" w:cs="Arial"/>
                <w:sz w:val="20"/>
                <w:szCs w:val="20"/>
                <w:lang w:val="ru-RU"/>
              </w:rPr>
              <w:t>»</w:t>
            </w:r>
            <w:r w:rsidRPr="00B67C13">
              <w:rPr>
                <w:rStyle w:val="cs9f0a40401"/>
                <w:lang w:val="ru-RU"/>
              </w:rPr>
              <w:t xml:space="preserve"> Дніпровської міської ради, алергологічний центр, м. Дніпро</w:t>
            </w:r>
          </w:p>
        </w:tc>
      </w:tr>
      <w:tr w:rsidR="00B67C13" w:rsidRPr="00C121DE" w:rsidTr="00170435">
        <w:trPr>
          <w:trHeight w:val="486"/>
        </w:trPr>
        <w:tc>
          <w:tcPr>
            <w:tcW w:w="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67C13" w:rsidRPr="00B67C13" w:rsidRDefault="00B67C13" w:rsidP="00170435">
            <w:pPr>
              <w:pStyle w:val="cs2e86d3a6"/>
              <w:rPr>
                <w:rFonts w:ascii="Arial" w:hAnsi="Arial" w:cs="Arial"/>
                <w:sz w:val="20"/>
                <w:szCs w:val="20"/>
              </w:rPr>
            </w:pPr>
            <w:r w:rsidRPr="00B67C13">
              <w:rPr>
                <w:rStyle w:val="cs9f0a40401"/>
              </w:rPr>
              <w:t>3.</w:t>
            </w:r>
          </w:p>
        </w:tc>
        <w:tc>
          <w:tcPr>
            <w:tcW w:w="89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67C13" w:rsidRPr="00B67C13" w:rsidRDefault="00B67C13" w:rsidP="00170435">
            <w:pPr>
              <w:pStyle w:val="cs95e872d0"/>
              <w:rPr>
                <w:rFonts w:ascii="Arial" w:hAnsi="Arial" w:cs="Arial"/>
                <w:sz w:val="20"/>
                <w:szCs w:val="20"/>
                <w:lang w:val="ru-RU"/>
              </w:rPr>
            </w:pPr>
            <w:r w:rsidRPr="00B67C13">
              <w:rPr>
                <w:rStyle w:val="cs9f0a40401"/>
                <w:lang w:val="ru-RU"/>
              </w:rPr>
              <w:t>к.м.н. Норейко В.А.</w:t>
            </w:r>
          </w:p>
          <w:p w:rsidR="00B67C13" w:rsidRPr="00B67C13" w:rsidRDefault="00B67C13" w:rsidP="00170435">
            <w:pPr>
              <w:pStyle w:val="cs80d9435b"/>
              <w:rPr>
                <w:rFonts w:ascii="Arial" w:hAnsi="Arial" w:cs="Arial"/>
                <w:sz w:val="20"/>
                <w:szCs w:val="20"/>
                <w:lang w:val="ru-RU"/>
              </w:rPr>
            </w:pPr>
            <w:r w:rsidRPr="00B67C13">
              <w:rPr>
                <w:rStyle w:val="cs9f0a40401"/>
                <w:lang w:val="ru-RU"/>
              </w:rPr>
              <w:t>Лікувально-діагностичний центр «Хелсі енд Хепі» товариства з обмеженою відповідальністю «Хелсі енд Хепі», Медичний клінічний дослідницький центр, відділ пульмонології і алергології, м. Київ</w:t>
            </w:r>
          </w:p>
        </w:tc>
      </w:tr>
      <w:tr w:rsidR="00B67C13" w:rsidRPr="00C121DE" w:rsidTr="00170435">
        <w:trPr>
          <w:trHeight w:val="486"/>
        </w:trPr>
        <w:tc>
          <w:tcPr>
            <w:tcW w:w="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67C13" w:rsidRPr="00B67C13" w:rsidRDefault="00B67C13" w:rsidP="00170435">
            <w:pPr>
              <w:pStyle w:val="cs2e86d3a6"/>
              <w:rPr>
                <w:rFonts w:ascii="Arial" w:hAnsi="Arial" w:cs="Arial"/>
                <w:sz w:val="20"/>
                <w:szCs w:val="20"/>
              </w:rPr>
            </w:pPr>
            <w:r w:rsidRPr="00B67C13">
              <w:rPr>
                <w:rStyle w:val="cs9f0a40401"/>
              </w:rPr>
              <w:t>4.</w:t>
            </w:r>
          </w:p>
        </w:tc>
        <w:tc>
          <w:tcPr>
            <w:tcW w:w="89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67C13" w:rsidRPr="00B67C13" w:rsidRDefault="00B67C13" w:rsidP="00170435">
            <w:pPr>
              <w:pStyle w:val="cs95e872d0"/>
              <w:rPr>
                <w:rFonts w:ascii="Arial" w:hAnsi="Arial" w:cs="Arial"/>
                <w:sz w:val="20"/>
                <w:szCs w:val="20"/>
                <w:lang w:val="ru-RU"/>
              </w:rPr>
            </w:pPr>
            <w:r w:rsidRPr="00B67C13">
              <w:rPr>
                <w:rStyle w:val="cs9f0a40401"/>
                <w:lang w:val="ru-RU"/>
              </w:rPr>
              <w:t>лікар Омерова Л.М.</w:t>
            </w:r>
          </w:p>
          <w:p w:rsidR="00B67C13" w:rsidRPr="00B67C13" w:rsidRDefault="00B67C13" w:rsidP="00170435">
            <w:pPr>
              <w:pStyle w:val="cs80d9435b"/>
              <w:rPr>
                <w:rFonts w:ascii="Arial" w:hAnsi="Arial" w:cs="Arial"/>
                <w:sz w:val="20"/>
                <w:szCs w:val="20"/>
                <w:lang w:val="ru-RU"/>
              </w:rPr>
            </w:pPr>
            <w:r w:rsidRPr="00B67C13">
              <w:rPr>
                <w:rStyle w:val="cs9f0a40401"/>
                <w:lang w:val="ru-RU"/>
              </w:rPr>
              <w:t>Медичний центр товариства з обмеженою відповідальністю «Медичний центр «Консиліум Медікал», клініко-консультативне відділення, м. Київ</w:t>
            </w:r>
          </w:p>
        </w:tc>
      </w:tr>
      <w:tr w:rsidR="00B67C13" w:rsidRPr="00C121DE" w:rsidTr="00170435">
        <w:trPr>
          <w:trHeight w:val="486"/>
        </w:trPr>
        <w:tc>
          <w:tcPr>
            <w:tcW w:w="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67C13" w:rsidRPr="00B67C13" w:rsidRDefault="00B67C13" w:rsidP="00170435">
            <w:pPr>
              <w:pStyle w:val="cs2e86d3a6"/>
              <w:rPr>
                <w:rFonts w:ascii="Arial" w:hAnsi="Arial" w:cs="Arial"/>
                <w:sz w:val="20"/>
                <w:szCs w:val="20"/>
              </w:rPr>
            </w:pPr>
            <w:r w:rsidRPr="00B67C13">
              <w:rPr>
                <w:rStyle w:val="cs9f0a40401"/>
              </w:rPr>
              <w:t>5.</w:t>
            </w:r>
          </w:p>
        </w:tc>
        <w:tc>
          <w:tcPr>
            <w:tcW w:w="89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67C13" w:rsidRPr="00B67C13" w:rsidRDefault="00B67C13" w:rsidP="00170435">
            <w:pPr>
              <w:pStyle w:val="cs95e872d0"/>
              <w:rPr>
                <w:rFonts w:ascii="Arial" w:hAnsi="Arial" w:cs="Arial"/>
                <w:sz w:val="20"/>
                <w:szCs w:val="20"/>
                <w:lang w:val="ru-RU"/>
              </w:rPr>
            </w:pPr>
            <w:r w:rsidRPr="00B67C13">
              <w:rPr>
                <w:rStyle w:val="cs9f0a40401"/>
                <w:lang w:val="ru-RU"/>
              </w:rPr>
              <w:t>к.м.н. Трифонова Н.С.</w:t>
            </w:r>
          </w:p>
          <w:p w:rsidR="00B67C13" w:rsidRPr="00B67C13" w:rsidRDefault="00B67C13" w:rsidP="00170435">
            <w:pPr>
              <w:pStyle w:val="cs80d9435b"/>
              <w:rPr>
                <w:rFonts w:ascii="Arial" w:hAnsi="Arial" w:cs="Arial"/>
                <w:sz w:val="20"/>
                <w:szCs w:val="20"/>
                <w:lang w:val="ru-RU"/>
              </w:rPr>
            </w:pPr>
            <w:r w:rsidRPr="00B67C13">
              <w:rPr>
                <w:rStyle w:val="cs9f0a40401"/>
                <w:lang w:val="ru-RU"/>
              </w:rPr>
              <w:t>Комунальне некомерційне підприємство Харківської обласної ради «Обласний клінічний спеціалізований диспансер радіаційного захисту населення», поліклініка, м. Харків</w:t>
            </w:r>
          </w:p>
        </w:tc>
      </w:tr>
      <w:tr w:rsidR="00B67C13" w:rsidRPr="00C121DE" w:rsidTr="00170435">
        <w:trPr>
          <w:trHeight w:val="486"/>
        </w:trPr>
        <w:tc>
          <w:tcPr>
            <w:tcW w:w="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67C13" w:rsidRPr="00B67C13" w:rsidRDefault="00B67C13" w:rsidP="00170435">
            <w:pPr>
              <w:pStyle w:val="cs2e86d3a6"/>
              <w:rPr>
                <w:rFonts w:ascii="Arial" w:hAnsi="Arial" w:cs="Arial"/>
                <w:sz w:val="20"/>
                <w:szCs w:val="20"/>
              </w:rPr>
            </w:pPr>
            <w:r w:rsidRPr="00B67C13">
              <w:rPr>
                <w:rStyle w:val="cs9f0a40401"/>
              </w:rPr>
              <w:t>6.</w:t>
            </w:r>
          </w:p>
        </w:tc>
        <w:tc>
          <w:tcPr>
            <w:tcW w:w="89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67C13" w:rsidRPr="00B67C13" w:rsidRDefault="00B67C13" w:rsidP="00170435">
            <w:pPr>
              <w:pStyle w:val="cs95e872d0"/>
              <w:rPr>
                <w:rFonts w:ascii="Arial" w:hAnsi="Arial" w:cs="Arial"/>
                <w:sz w:val="20"/>
                <w:szCs w:val="20"/>
                <w:lang w:val="ru-RU"/>
              </w:rPr>
            </w:pPr>
            <w:r w:rsidRPr="00B67C13">
              <w:rPr>
                <w:rStyle w:val="cs9f0a40401"/>
                <w:lang w:val="ru-RU"/>
              </w:rPr>
              <w:t>д.м.н., проф. Троян В.І.</w:t>
            </w:r>
          </w:p>
          <w:p w:rsidR="00B67C13" w:rsidRPr="00B67C13" w:rsidRDefault="00B67C13" w:rsidP="00170435">
            <w:pPr>
              <w:pStyle w:val="cs80d9435b"/>
              <w:rPr>
                <w:rFonts w:ascii="Arial" w:hAnsi="Arial" w:cs="Arial"/>
                <w:sz w:val="20"/>
                <w:szCs w:val="20"/>
                <w:lang w:val="ru-RU"/>
              </w:rPr>
            </w:pPr>
            <w:r w:rsidRPr="00B67C13">
              <w:rPr>
                <w:rStyle w:val="cs9f0a40401"/>
                <w:lang w:val="ru-RU"/>
              </w:rPr>
              <w:t>Комунальне некомерційне підприємство «Міська лікарня №3» Запорізької міської ради, отоларингологічне гнійно-септичне відділення, м. Запоріжжя</w:t>
            </w:r>
          </w:p>
        </w:tc>
      </w:tr>
      <w:tr w:rsidR="00B67C13" w:rsidRPr="00B67C13" w:rsidTr="00170435">
        <w:trPr>
          <w:trHeight w:val="486"/>
        </w:trPr>
        <w:tc>
          <w:tcPr>
            <w:tcW w:w="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67C13" w:rsidRPr="00B67C13" w:rsidRDefault="00B67C13" w:rsidP="00170435">
            <w:pPr>
              <w:pStyle w:val="cs2e86d3a6"/>
              <w:rPr>
                <w:rFonts w:ascii="Arial" w:hAnsi="Arial" w:cs="Arial"/>
                <w:sz w:val="20"/>
                <w:szCs w:val="20"/>
              </w:rPr>
            </w:pPr>
            <w:r w:rsidRPr="00B67C13">
              <w:rPr>
                <w:rStyle w:val="cs9f0a40401"/>
              </w:rPr>
              <w:t>7.</w:t>
            </w:r>
          </w:p>
        </w:tc>
        <w:tc>
          <w:tcPr>
            <w:tcW w:w="89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67C13" w:rsidRPr="00B67C13" w:rsidRDefault="00B67C13" w:rsidP="00170435">
            <w:pPr>
              <w:pStyle w:val="cs95e872d0"/>
              <w:rPr>
                <w:rFonts w:ascii="Arial" w:hAnsi="Arial" w:cs="Arial"/>
                <w:sz w:val="20"/>
                <w:szCs w:val="20"/>
              </w:rPr>
            </w:pPr>
            <w:r w:rsidRPr="00B67C13">
              <w:rPr>
                <w:rStyle w:val="cs9f0a40401"/>
              </w:rPr>
              <w:t>лікар Фіщук Р.М.</w:t>
            </w:r>
          </w:p>
          <w:p w:rsidR="00B67C13" w:rsidRPr="00B67C13" w:rsidRDefault="00B67C13" w:rsidP="00170435">
            <w:pPr>
              <w:pStyle w:val="cs80d9435b"/>
              <w:rPr>
                <w:rFonts w:ascii="Arial" w:hAnsi="Arial" w:cs="Arial"/>
                <w:sz w:val="20"/>
                <w:szCs w:val="20"/>
              </w:rPr>
            </w:pPr>
            <w:r w:rsidRPr="00B67C13">
              <w:rPr>
                <w:rStyle w:val="cs9f0a40401"/>
              </w:rPr>
              <w:t>Комунальне некомерційне підприємство «Центральна міська клінічна лікарня Івано-Франківської міської ради</w:t>
            </w:r>
            <w:r w:rsidRPr="00B67C13">
              <w:rPr>
                <w:rStyle w:val="cs5efed22f1"/>
                <w:rFonts w:ascii="Arial" w:hAnsi="Arial" w:cs="Arial"/>
                <w:sz w:val="20"/>
                <w:szCs w:val="20"/>
              </w:rPr>
              <w:t>»</w:t>
            </w:r>
            <w:r w:rsidRPr="00B67C13">
              <w:rPr>
                <w:rStyle w:val="cs9f0a40401"/>
              </w:rPr>
              <w:t>, відділення мікрохірургії ЛОР-органів, м. Івано-Франківськ</w:t>
            </w:r>
          </w:p>
        </w:tc>
      </w:tr>
    </w:tbl>
    <w:p w:rsidR="00B67C13" w:rsidRDefault="00B67C13" w:rsidP="00B67C13">
      <w:pPr>
        <w:pStyle w:val="cs5fb87182"/>
      </w:pPr>
    </w:p>
    <w:p w:rsidR="00B67C13" w:rsidRDefault="00B67C13" w:rsidP="00B67C13">
      <w:pPr>
        <w:jc w:val="both"/>
        <w:rPr>
          <w:rFonts w:asciiTheme="majorHAnsi" w:hAnsiTheme="majorHAnsi" w:cstheme="majorHAnsi"/>
          <w:bCs/>
          <w:sz w:val="20"/>
          <w:szCs w:val="20"/>
          <w:lang w:val="uk-UA"/>
        </w:rPr>
      </w:pPr>
    </w:p>
    <w:p w:rsidR="00B67C13" w:rsidRPr="00B67C13" w:rsidRDefault="005E0A0D" w:rsidP="005E0A0D">
      <w:pPr>
        <w:jc w:val="both"/>
        <w:rPr>
          <w:rStyle w:val="cs80d9435b2"/>
          <w:rFonts w:ascii="Arial" w:hAnsi="Arial" w:cs="Arial"/>
          <w:sz w:val="20"/>
          <w:szCs w:val="20"/>
          <w:lang w:val="uk-UA"/>
        </w:rPr>
      </w:pPr>
      <w:r w:rsidRPr="005E0A0D">
        <w:rPr>
          <w:rStyle w:val="cs9f0a40402"/>
          <w:b/>
          <w:lang w:val="uk-UA"/>
        </w:rPr>
        <w:t>2.</w:t>
      </w:r>
      <w:r>
        <w:rPr>
          <w:rStyle w:val="cs9f0a40402"/>
          <w:lang w:val="uk-UA"/>
        </w:rPr>
        <w:t xml:space="preserve"> </w:t>
      </w:r>
      <w:r w:rsidR="00B67C13" w:rsidRPr="00B67C13">
        <w:rPr>
          <w:rStyle w:val="cs9f0a40402"/>
          <w:lang w:val="uk-UA"/>
        </w:rPr>
        <w:t xml:space="preserve">«Рандомізоване, подвійне сліпе, плацебо-контрольоване, багатоцентрове дослідження для оцінки ефективності, безпечності, переносимості, фармакокінетики і фармакодинаміки препарату </w:t>
      </w:r>
      <w:r w:rsidR="00B67C13" w:rsidRPr="00B67C13">
        <w:rPr>
          <w:rStyle w:val="cs9b006262"/>
        </w:rPr>
        <w:t>GLPG</w:t>
      </w:r>
      <w:r w:rsidR="00B67C13" w:rsidRPr="00B67C13">
        <w:rPr>
          <w:rStyle w:val="cs9b006262"/>
          <w:lang w:val="uk-UA"/>
        </w:rPr>
        <w:t>3970</w:t>
      </w:r>
      <w:r w:rsidR="00B67C13" w:rsidRPr="00B67C13">
        <w:rPr>
          <w:rStyle w:val="cs9f0a40402"/>
          <w:lang w:val="uk-UA"/>
        </w:rPr>
        <w:t xml:space="preserve"> при пероральному застосуванні протягом 12 тижнів у дорослих осіб з активним первинним синдромом Шегрена», код дослідження </w:t>
      </w:r>
      <w:r w:rsidR="00B67C13" w:rsidRPr="00B67C13">
        <w:rPr>
          <w:rStyle w:val="cs9b006262"/>
        </w:rPr>
        <w:t>GLPG</w:t>
      </w:r>
      <w:r w:rsidR="00B67C13" w:rsidRPr="00B67C13">
        <w:rPr>
          <w:rStyle w:val="cs9b006262"/>
          <w:lang w:val="uk-UA"/>
        </w:rPr>
        <w:t>3970-</w:t>
      </w:r>
      <w:r w:rsidR="00B67C13" w:rsidRPr="00B67C13">
        <w:rPr>
          <w:rStyle w:val="cs9b006262"/>
        </w:rPr>
        <w:t>CL</w:t>
      </w:r>
      <w:r w:rsidR="00B67C13" w:rsidRPr="00B67C13">
        <w:rPr>
          <w:rStyle w:val="cs9b006262"/>
          <w:lang w:val="uk-UA"/>
        </w:rPr>
        <w:t>-207</w:t>
      </w:r>
      <w:r w:rsidR="00B67C13" w:rsidRPr="00B67C13">
        <w:rPr>
          <w:rStyle w:val="cs9f0a40402"/>
          <w:lang w:val="uk-UA"/>
        </w:rPr>
        <w:t xml:space="preserve">, версія 1.0, від 21 вересня 2020 року, спонсор - Галапагос НВ (Ґалапаґос НВ), Бельгія/ </w:t>
      </w:r>
      <w:r w:rsidR="00B67C13" w:rsidRPr="00B67C13">
        <w:rPr>
          <w:rStyle w:val="cs9f0a40402"/>
        </w:rPr>
        <w:t>Galapagos</w:t>
      </w:r>
      <w:r w:rsidR="00B67C13" w:rsidRPr="00B67C13">
        <w:rPr>
          <w:rStyle w:val="cs9f0a40402"/>
          <w:lang w:val="uk-UA"/>
        </w:rPr>
        <w:t xml:space="preserve"> </w:t>
      </w:r>
      <w:r w:rsidR="00B67C13" w:rsidRPr="00B67C13">
        <w:rPr>
          <w:rStyle w:val="cs9f0a40402"/>
        </w:rPr>
        <w:t>NV</w:t>
      </w:r>
      <w:r w:rsidR="00B67C13" w:rsidRPr="00B67C13">
        <w:rPr>
          <w:rStyle w:val="cs9f0a40402"/>
          <w:lang w:val="uk-UA"/>
        </w:rPr>
        <w:t>, Бельгія</w:t>
      </w:r>
    </w:p>
    <w:p w:rsidR="00B67C13" w:rsidRPr="00B67C13" w:rsidRDefault="00B67C13" w:rsidP="00B67C13">
      <w:pPr>
        <w:pStyle w:val="cs80d9435b"/>
        <w:rPr>
          <w:rFonts w:ascii="Arial" w:hAnsi="Arial" w:cs="Arial"/>
          <w:sz w:val="20"/>
          <w:szCs w:val="20"/>
          <w:lang w:val="ru-RU"/>
        </w:rPr>
      </w:pPr>
      <w:r w:rsidRPr="00B67C13">
        <w:rPr>
          <w:rStyle w:val="cs9f0a40402"/>
          <w:lang w:val="ru-RU"/>
        </w:rPr>
        <w:t>Фаза - ІІ</w:t>
      </w:r>
    </w:p>
    <w:p w:rsidR="00B67C13" w:rsidRPr="00B67C13" w:rsidRDefault="00B67C13" w:rsidP="00B67C13">
      <w:pPr>
        <w:pStyle w:val="cs80d9435b"/>
        <w:rPr>
          <w:rFonts w:ascii="Arial" w:hAnsi="Arial" w:cs="Arial"/>
          <w:sz w:val="20"/>
          <w:szCs w:val="20"/>
          <w:lang w:val="ru-RU"/>
        </w:rPr>
      </w:pPr>
      <w:r w:rsidRPr="00B67C13">
        <w:rPr>
          <w:rStyle w:val="cs9f0a40402"/>
          <w:lang w:val="ru-RU"/>
        </w:rPr>
        <w:t>Заявник - ТОВ «АРЕНСІЯ ЕКСПЛОРАТОРІ МЕДІСІН», Україна</w:t>
      </w:r>
    </w:p>
    <w:p w:rsidR="00B67C13" w:rsidRPr="00B67C13" w:rsidRDefault="00B67C13" w:rsidP="00B67C13">
      <w:pPr>
        <w:ind w:left="360"/>
        <w:jc w:val="center"/>
        <w:rPr>
          <w:rStyle w:val="cs9f0a40402"/>
          <w:lang w:val="ru-RU"/>
        </w:rPr>
      </w:pPr>
      <w:r w:rsidRPr="00B67C13">
        <w:rPr>
          <w:rStyle w:val="cs9f0a40402"/>
        </w:rPr>
        <w:t> </w:t>
      </w:r>
    </w:p>
    <w:p w:rsidR="00B67C13" w:rsidRPr="00B67C13" w:rsidRDefault="00B67C13" w:rsidP="00B67C13">
      <w:pPr>
        <w:pStyle w:val="cs80d9435b"/>
        <w:rPr>
          <w:rFonts w:ascii="Arial" w:hAnsi="Arial" w:cs="Arial"/>
          <w:sz w:val="20"/>
          <w:szCs w:val="20"/>
          <w:lang w:val="ru-RU"/>
        </w:rPr>
      </w:pPr>
    </w:p>
    <w:tbl>
      <w:tblPr>
        <w:tblW w:w="9631" w:type="dxa"/>
        <w:jc w:val="center"/>
        <w:tblCellMar>
          <w:left w:w="0" w:type="dxa"/>
          <w:right w:w="0" w:type="dxa"/>
        </w:tblCellMar>
        <w:tblLook w:val="04A0" w:firstRow="1" w:lastRow="0" w:firstColumn="1" w:lastColumn="0" w:noHBand="0" w:noVBand="1"/>
      </w:tblPr>
      <w:tblGrid>
        <w:gridCol w:w="636"/>
        <w:gridCol w:w="8995"/>
      </w:tblGrid>
      <w:tr w:rsidR="00B67C13" w:rsidRPr="00C121DE" w:rsidTr="00170435">
        <w:trPr>
          <w:jc w:val="center"/>
        </w:trPr>
        <w:tc>
          <w:tcPr>
            <w:tcW w:w="63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67C13" w:rsidRPr="00B67C13" w:rsidRDefault="00B67C13" w:rsidP="00170435">
            <w:pPr>
              <w:pStyle w:val="cs2e86d3a6"/>
              <w:rPr>
                <w:rFonts w:ascii="Arial" w:hAnsi="Arial" w:cs="Arial"/>
                <w:sz w:val="20"/>
                <w:szCs w:val="20"/>
              </w:rPr>
            </w:pPr>
            <w:r w:rsidRPr="00B67C13">
              <w:rPr>
                <w:rStyle w:val="cs9b006262"/>
                <w:b w:val="0"/>
              </w:rPr>
              <w:t xml:space="preserve">№ </w:t>
            </w:r>
          </w:p>
          <w:p w:rsidR="00B67C13" w:rsidRPr="00B67C13" w:rsidRDefault="00B67C13" w:rsidP="00170435">
            <w:pPr>
              <w:pStyle w:val="cs2e86d3a6"/>
              <w:rPr>
                <w:rFonts w:ascii="Arial" w:hAnsi="Arial" w:cs="Arial"/>
                <w:sz w:val="20"/>
                <w:szCs w:val="20"/>
              </w:rPr>
            </w:pPr>
            <w:r w:rsidRPr="00B67C13">
              <w:rPr>
                <w:rStyle w:val="cs9b006262"/>
                <w:b w:val="0"/>
              </w:rPr>
              <w:t>п/п</w:t>
            </w:r>
          </w:p>
        </w:tc>
        <w:tc>
          <w:tcPr>
            <w:tcW w:w="899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67C13" w:rsidRPr="00B67C13" w:rsidRDefault="00B67C13" w:rsidP="00170435">
            <w:pPr>
              <w:pStyle w:val="cs2e86d3a6"/>
              <w:rPr>
                <w:rFonts w:ascii="Arial" w:hAnsi="Arial" w:cs="Arial"/>
                <w:sz w:val="20"/>
                <w:szCs w:val="20"/>
                <w:lang w:val="ru-RU"/>
              </w:rPr>
            </w:pPr>
            <w:r w:rsidRPr="00B67C13">
              <w:rPr>
                <w:rStyle w:val="cs9b006262"/>
                <w:b w:val="0"/>
                <w:lang w:val="ru-RU"/>
              </w:rPr>
              <w:t>П.І.Б. відповідального дослідника</w:t>
            </w:r>
          </w:p>
          <w:p w:rsidR="00B67C13" w:rsidRPr="00B67C13" w:rsidRDefault="00B67C13" w:rsidP="00170435">
            <w:pPr>
              <w:pStyle w:val="cs2e86d3a6"/>
              <w:rPr>
                <w:rFonts w:ascii="Arial" w:hAnsi="Arial" w:cs="Arial"/>
                <w:sz w:val="20"/>
                <w:szCs w:val="20"/>
                <w:lang w:val="ru-RU"/>
              </w:rPr>
            </w:pPr>
            <w:r w:rsidRPr="00B67C13">
              <w:rPr>
                <w:rStyle w:val="cs9b006262"/>
                <w:b w:val="0"/>
                <w:lang w:val="ru-RU"/>
              </w:rPr>
              <w:t>Назва місця проведення клінічного випробування</w:t>
            </w:r>
          </w:p>
        </w:tc>
      </w:tr>
      <w:tr w:rsidR="00B67C13" w:rsidRPr="00C121DE" w:rsidTr="00170435">
        <w:trPr>
          <w:trHeight w:val="486"/>
          <w:jc w:val="center"/>
        </w:trPr>
        <w:tc>
          <w:tcPr>
            <w:tcW w:w="63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67C13" w:rsidRPr="00B67C13" w:rsidRDefault="00B67C13" w:rsidP="00170435">
            <w:pPr>
              <w:pStyle w:val="cs95e872d0"/>
              <w:rPr>
                <w:rFonts w:ascii="Arial" w:hAnsi="Arial" w:cs="Arial"/>
                <w:sz w:val="20"/>
                <w:szCs w:val="20"/>
                <w:lang w:val="uk-UA"/>
              </w:rPr>
            </w:pPr>
            <w:r w:rsidRPr="00B67C13">
              <w:rPr>
                <w:rStyle w:val="cs9b006262"/>
                <w:b w:val="0"/>
              </w:rPr>
              <w:t>1</w:t>
            </w:r>
          </w:p>
        </w:tc>
        <w:tc>
          <w:tcPr>
            <w:tcW w:w="899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67C13" w:rsidRPr="00B67C13" w:rsidRDefault="00B67C13" w:rsidP="00170435">
            <w:pPr>
              <w:pStyle w:val="cs80d9435b"/>
              <w:rPr>
                <w:rFonts w:ascii="Arial" w:hAnsi="Arial" w:cs="Arial"/>
                <w:sz w:val="20"/>
                <w:szCs w:val="20"/>
                <w:lang w:val="ru-RU"/>
              </w:rPr>
            </w:pPr>
            <w:r w:rsidRPr="00B67C13">
              <w:rPr>
                <w:rStyle w:val="cs9b006262"/>
                <w:b w:val="0"/>
                <w:lang w:val="ru-RU"/>
              </w:rPr>
              <w:t>к.м.н. Коваленко С.О.</w:t>
            </w:r>
          </w:p>
          <w:p w:rsidR="00B67C13" w:rsidRPr="00B67C13" w:rsidRDefault="00B67C13" w:rsidP="00170435">
            <w:pPr>
              <w:pStyle w:val="cs80d9435b"/>
              <w:rPr>
                <w:rFonts w:ascii="Arial" w:hAnsi="Arial" w:cs="Arial"/>
                <w:sz w:val="20"/>
                <w:szCs w:val="20"/>
                <w:lang w:val="ru-RU"/>
              </w:rPr>
            </w:pPr>
            <w:r w:rsidRPr="00B67C13">
              <w:rPr>
                <w:rStyle w:val="cs9b006262"/>
                <w:b w:val="0"/>
                <w:lang w:val="ru-RU"/>
              </w:rPr>
              <w:t>Медичний центр товариства з обмеженою відповідальністю «Гармонія краси», відділення клінічних випробувань, м. Київ</w:t>
            </w:r>
          </w:p>
        </w:tc>
      </w:tr>
    </w:tbl>
    <w:p w:rsidR="00B67C13" w:rsidRDefault="00B67C13" w:rsidP="00B67C13">
      <w:pPr>
        <w:pStyle w:val="cs80d9435b"/>
        <w:rPr>
          <w:rFonts w:ascii="Arial" w:hAnsi="Arial" w:cs="Arial"/>
          <w:sz w:val="20"/>
          <w:szCs w:val="20"/>
          <w:lang w:val="ru-RU"/>
        </w:rPr>
      </w:pPr>
      <w:r>
        <w:rPr>
          <w:rStyle w:val="cs9f0a40402"/>
        </w:rPr>
        <w:t> </w:t>
      </w:r>
    </w:p>
    <w:p w:rsidR="00B67C13" w:rsidRDefault="00B67C13" w:rsidP="00B67C13">
      <w:pPr>
        <w:jc w:val="both"/>
        <w:rPr>
          <w:rFonts w:asciiTheme="majorHAnsi" w:hAnsiTheme="majorHAnsi" w:cstheme="majorHAnsi"/>
          <w:bCs/>
          <w:sz w:val="20"/>
          <w:szCs w:val="20"/>
          <w:lang w:val="uk-UA"/>
        </w:rPr>
      </w:pPr>
    </w:p>
    <w:p w:rsidR="00B67C13" w:rsidRPr="00B67C13" w:rsidRDefault="005E0A0D" w:rsidP="005E0A0D">
      <w:pPr>
        <w:jc w:val="both"/>
        <w:rPr>
          <w:rStyle w:val="cs80d9435b3"/>
          <w:rFonts w:ascii="Arial" w:hAnsi="Arial" w:cs="Arial"/>
          <w:sz w:val="20"/>
          <w:szCs w:val="20"/>
          <w:lang w:val="uk-UA"/>
        </w:rPr>
      </w:pPr>
      <w:r w:rsidRPr="005E0A0D">
        <w:rPr>
          <w:rStyle w:val="cs9f0a40403"/>
          <w:b/>
          <w:lang w:val="uk-UA"/>
        </w:rPr>
        <w:t>3.</w:t>
      </w:r>
      <w:r>
        <w:rPr>
          <w:rStyle w:val="cs9f0a40403"/>
          <w:lang w:val="uk-UA"/>
        </w:rPr>
        <w:t xml:space="preserve"> </w:t>
      </w:r>
      <w:r w:rsidR="00B67C13" w:rsidRPr="00B67C13">
        <w:rPr>
          <w:rStyle w:val="cs9f0a40403"/>
          <w:lang w:val="uk-UA"/>
        </w:rPr>
        <w:t>«26-тижневе дослідження ефективності та безпеки щотижневого прийому інсуліну айкодек (</w:t>
      </w:r>
      <w:r w:rsidR="00B67C13" w:rsidRPr="00B67C13">
        <w:rPr>
          <w:rStyle w:val="cs9f0a40403"/>
        </w:rPr>
        <w:t>icodec</w:t>
      </w:r>
      <w:r w:rsidR="00B67C13" w:rsidRPr="00B67C13">
        <w:rPr>
          <w:rStyle w:val="cs9f0a40403"/>
          <w:lang w:val="uk-UA"/>
        </w:rPr>
        <w:t xml:space="preserve">) у порівнянні з щоденним прийомом </w:t>
      </w:r>
      <w:r w:rsidR="00B67C13" w:rsidRPr="00B67C13">
        <w:rPr>
          <w:rStyle w:val="cs9b006263"/>
          <w:lang w:val="uk-UA"/>
        </w:rPr>
        <w:t>інсуліну деглюдек</w:t>
      </w:r>
      <w:r w:rsidR="00B67C13" w:rsidRPr="00B67C13">
        <w:rPr>
          <w:rStyle w:val="cs9f0a40403"/>
          <w:lang w:val="uk-UA"/>
        </w:rPr>
        <w:t xml:space="preserve"> (</w:t>
      </w:r>
      <w:r w:rsidR="00B67C13" w:rsidRPr="00B67C13">
        <w:rPr>
          <w:rStyle w:val="cs9f0a40403"/>
        </w:rPr>
        <w:t>degludec</w:t>
      </w:r>
      <w:r w:rsidR="00B67C13" w:rsidRPr="00B67C13">
        <w:rPr>
          <w:rStyle w:val="cs9f0a40403"/>
          <w:lang w:val="uk-UA"/>
        </w:rPr>
        <w:t xml:space="preserve">) у пацієнтів з цукровим діабетом 2-го типу, які лікуються базальним інсуліном з або без застосування неінсулінових протидіабетичних </w:t>
      </w:r>
      <w:r w:rsidR="00B67C13" w:rsidRPr="00B67C13">
        <w:rPr>
          <w:rStyle w:val="cs9f0a40403"/>
          <w:lang w:val="uk-UA"/>
        </w:rPr>
        <w:lastRenderedPageBreak/>
        <w:t xml:space="preserve">препаратів»., код дослідження </w:t>
      </w:r>
      <w:r w:rsidR="00B67C13" w:rsidRPr="00B67C13">
        <w:rPr>
          <w:rStyle w:val="cs9b006263"/>
        </w:rPr>
        <w:t>NN</w:t>
      </w:r>
      <w:r w:rsidR="00B67C13" w:rsidRPr="00B67C13">
        <w:rPr>
          <w:rStyle w:val="cs9b006263"/>
          <w:lang w:val="uk-UA"/>
        </w:rPr>
        <w:t>1436-4478</w:t>
      </w:r>
      <w:r w:rsidR="00B67C13" w:rsidRPr="00B67C13">
        <w:rPr>
          <w:rStyle w:val="cs9f0a40403"/>
          <w:lang w:val="uk-UA"/>
        </w:rPr>
        <w:t xml:space="preserve">, остаточна версія 1.0 від 02 липня 2020р., спонсор - </w:t>
      </w:r>
      <w:r w:rsidR="00B67C13" w:rsidRPr="00B67C13">
        <w:rPr>
          <w:rStyle w:val="cs9f0a40403"/>
        </w:rPr>
        <w:t>Novo</w:t>
      </w:r>
      <w:r w:rsidR="00B67C13" w:rsidRPr="00B67C13">
        <w:rPr>
          <w:rStyle w:val="cs9f0a40403"/>
          <w:lang w:val="uk-UA"/>
        </w:rPr>
        <w:t xml:space="preserve"> </w:t>
      </w:r>
      <w:r w:rsidR="00B67C13" w:rsidRPr="00B67C13">
        <w:rPr>
          <w:rStyle w:val="cs9f0a40403"/>
        </w:rPr>
        <w:t>Nordisk</w:t>
      </w:r>
      <w:r w:rsidR="00B67C13" w:rsidRPr="00B67C13">
        <w:rPr>
          <w:rStyle w:val="cs9f0a40403"/>
          <w:lang w:val="uk-UA"/>
        </w:rPr>
        <w:t xml:space="preserve"> </w:t>
      </w:r>
      <w:r w:rsidR="00B67C13" w:rsidRPr="00B67C13">
        <w:rPr>
          <w:rStyle w:val="cs9f0a40403"/>
        </w:rPr>
        <w:t>A</w:t>
      </w:r>
      <w:r w:rsidR="00B67C13" w:rsidRPr="00B67C13">
        <w:rPr>
          <w:rStyle w:val="cs9f0a40403"/>
          <w:lang w:val="uk-UA"/>
        </w:rPr>
        <w:t>/</w:t>
      </w:r>
      <w:r w:rsidR="00B67C13" w:rsidRPr="00B67C13">
        <w:rPr>
          <w:rStyle w:val="cs9f0a40403"/>
        </w:rPr>
        <w:t>S</w:t>
      </w:r>
      <w:r w:rsidR="00B67C13" w:rsidRPr="00B67C13">
        <w:rPr>
          <w:rStyle w:val="cs9f0a40403"/>
          <w:lang w:val="uk-UA"/>
        </w:rPr>
        <w:t xml:space="preserve">, </w:t>
      </w:r>
      <w:r w:rsidR="00B67C13" w:rsidRPr="00B67C13">
        <w:rPr>
          <w:rStyle w:val="cs9f0a40403"/>
        </w:rPr>
        <w:t>Denmark</w:t>
      </w:r>
      <w:r w:rsidR="00B67C13" w:rsidRPr="00B67C13">
        <w:rPr>
          <w:rStyle w:val="cs9f0a40403"/>
          <w:lang w:val="uk-UA"/>
        </w:rPr>
        <w:t xml:space="preserve"> </w:t>
      </w:r>
    </w:p>
    <w:p w:rsidR="00B67C13" w:rsidRPr="00B67C13" w:rsidRDefault="00B67C13" w:rsidP="00B67C13">
      <w:pPr>
        <w:pStyle w:val="cs80d9435b"/>
        <w:rPr>
          <w:rFonts w:ascii="Arial" w:hAnsi="Arial" w:cs="Arial"/>
          <w:sz w:val="20"/>
          <w:szCs w:val="20"/>
          <w:lang w:val="ru-RU"/>
        </w:rPr>
      </w:pPr>
      <w:r w:rsidRPr="00B67C13">
        <w:rPr>
          <w:rStyle w:val="cs9f0a40403"/>
          <w:lang w:val="ru-RU"/>
        </w:rPr>
        <w:t>Фаза - ІІІ</w:t>
      </w:r>
    </w:p>
    <w:p w:rsidR="00B67C13" w:rsidRPr="00B67C13" w:rsidRDefault="00B67C13" w:rsidP="00B67C13">
      <w:pPr>
        <w:pStyle w:val="cs80d9435b"/>
        <w:rPr>
          <w:rStyle w:val="cs9f0a40403"/>
          <w:lang w:val="ru-RU"/>
        </w:rPr>
      </w:pPr>
      <w:r w:rsidRPr="00B67C13">
        <w:rPr>
          <w:rStyle w:val="cs9f0a40403"/>
          <w:lang w:val="ru-RU"/>
        </w:rPr>
        <w:t>Заявник - ТОВ «Ново Нордіск Україна»</w:t>
      </w:r>
    </w:p>
    <w:p w:rsidR="00B67C13" w:rsidRPr="00B67C13" w:rsidRDefault="00B67C13" w:rsidP="00B67C13">
      <w:pPr>
        <w:pStyle w:val="cs80d9435b"/>
        <w:rPr>
          <w:rFonts w:ascii="Arial" w:hAnsi="Arial" w:cs="Arial"/>
          <w:sz w:val="20"/>
          <w:szCs w:val="20"/>
          <w:lang w:val="ru-RU"/>
        </w:rPr>
      </w:pPr>
    </w:p>
    <w:tbl>
      <w:tblPr>
        <w:tblW w:w="9631" w:type="dxa"/>
        <w:tblCellMar>
          <w:left w:w="0" w:type="dxa"/>
          <w:right w:w="0" w:type="dxa"/>
        </w:tblCellMar>
        <w:tblLook w:val="04A0" w:firstRow="1" w:lastRow="0" w:firstColumn="1" w:lastColumn="0" w:noHBand="0" w:noVBand="1"/>
      </w:tblPr>
      <w:tblGrid>
        <w:gridCol w:w="703"/>
        <w:gridCol w:w="8928"/>
      </w:tblGrid>
      <w:tr w:rsidR="00B67C13" w:rsidRPr="00C121DE" w:rsidTr="00170435">
        <w:tc>
          <w:tcPr>
            <w:tcW w:w="70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67C13" w:rsidRPr="00B67C13" w:rsidRDefault="00B67C13" w:rsidP="00170435">
            <w:pPr>
              <w:pStyle w:val="cs2e86d3a6"/>
              <w:rPr>
                <w:rFonts w:ascii="Arial" w:hAnsi="Arial" w:cs="Arial"/>
                <w:sz w:val="20"/>
                <w:szCs w:val="20"/>
              </w:rPr>
            </w:pPr>
            <w:r w:rsidRPr="00B67C13">
              <w:rPr>
                <w:rStyle w:val="cs9b006263"/>
                <w:b w:val="0"/>
              </w:rPr>
              <w:t xml:space="preserve">№ </w:t>
            </w:r>
          </w:p>
          <w:p w:rsidR="00B67C13" w:rsidRPr="00B67C13" w:rsidRDefault="00B67C13" w:rsidP="00170435">
            <w:pPr>
              <w:pStyle w:val="cs2e86d3a6"/>
              <w:rPr>
                <w:rFonts w:ascii="Arial" w:hAnsi="Arial" w:cs="Arial"/>
                <w:sz w:val="20"/>
                <w:szCs w:val="20"/>
              </w:rPr>
            </w:pPr>
            <w:r w:rsidRPr="00B67C13">
              <w:rPr>
                <w:rStyle w:val="cs9b006263"/>
                <w:b w:val="0"/>
              </w:rPr>
              <w:t>п/п</w:t>
            </w:r>
          </w:p>
        </w:tc>
        <w:tc>
          <w:tcPr>
            <w:tcW w:w="892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67C13" w:rsidRPr="00B67C13" w:rsidRDefault="00B67C13" w:rsidP="00170435">
            <w:pPr>
              <w:pStyle w:val="cs2e86d3a6"/>
              <w:rPr>
                <w:rFonts w:ascii="Arial" w:hAnsi="Arial" w:cs="Arial"/>
                <w:sz w:val="20"/>
                <w:szCs w:val="20"/>
                <w:lang w:val="ru-RU"/>
              </w:rPr>
            </w:pPr>
            <w:r w:rsidRPr="00B67C13">
              <w:rPr>
                <w:rStyle w:val="cs9b006263"/>
                <w:b w:val="0"/>
                <w:lang w:val="ru-RU"/>
              </w:rPr>
              <w:t>П.І.Б. відповідального дослідника</w:t>
            </w:r>
          </w:p>
          <w:p w:rsidR="00B67C13" w:rsidRPr="00B67C13" w:rsidRDefault="00B67C13" w:rsidP="00170435">
            <w:pPr>
              <w:pStyle w:val="cs2e86d3a6"/>
              <w:rPr>
                <w:rFonts w:ascii="Arial" w:hAnsi="Arial" w:cs="Arial"/>
                <w:sz w:val="20"/>
                <w:szCs w:val="20"/>
                <w:lang w:val="ru-RU"/>
              </w:rPr>
            </w:pPr>
            <w:r w:rsidRPr="00B67C13">
              <w:rPr>
                <w:rStyle w:val="cs9b006263"/>
                <w:b w:val="0"/>
                <w:lang w:val="ru-RU"/>
              </w:rPr>
              <w:t>Назва місця проведення клінічного випробування</w:t>
            </w:r>
          </w:p>
        </w:tc>
      </w:tr>
      <w:tr w:rsidR="00B67C13" w:rsidRPr="00C121DE" w:rsidTr="00170435">
        <w:trPr>
          <w:trHeight w:val="486"/>
        </w:trPr>
        <w:tc>
          <w:tcPr>
            <w:tcW w:w="70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67C13" w:rsidRPr="00B67C13" w:rsidRDefault="00B67C13" w:rsidP="00170435">
            <w:pPr>
              <w:pStyle w:val="cs2e86d3a6"/>
              <w:rPr>
                <w:rFonts w:ascii="Arial" w:hAnsi="Arial" w:cs="Arial"/>
                <w:sz w:val="20"/>
                <w:szCs w:val="20"/>
                <w:lang w:val="uk-UA"/>
              </w:rPr>
            </w:pPr>
            <w:r w:rsidRPr="00B67C13">
              <w:rPr>
                <w:rStyle w:val="cs9b006263"/>
                <w:b w:val="0"/>
              </w:rPr>
              <w:t>1</w:t>
            </w:r>
          </w:p>
        </w:tc>
        <w:tc>
          <w:tcPr>
            <w:tcW w:w="892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67C13" w:rsidRPr="00B67C13" w:rsidRDefault="00B67C13" w:rsidP="00170435">
            <w:pPr>
              <w:pStyle w:val="cs80d9435b"/>
              <w:rPr>
                <w:rFonts w:ascii="Arial" w:hAnsi="Arial" w:cs="Arial"/>
                <w:sz w:val="20"/>
                <w:szCs w:val="20"/>
                <w:lang w:val="ru-RU"/>
              </w:rPr>
            </w:pPr>
            <w:r w:rsidRPr="00B67C13">
              <w:rPr>
                <w:rStyle w:val="cs9b006263"/>
                <w:b w:val="0"/>
                <w:lang w:val="ru-RU"/>
              </w:rPr>
              <w:t>д.м.н. Соколова Л.К.</w:t>
            </w:r>
          </w:p>
          <w:p w:rsidR="00B67C13" w:rsidRPr="00B67C13" w:rsidRDefault="00B67C13" w:rsidP="00170435">
            <w:pPr>
              <w:pStyle w:val="cs80d9435b"/>
              <w:rPr>
                <w:rFonts w:ascii="Arial" w:hAnsi="Arial" w:cs="Arial"/>
                <w:sz w:val="20"/>
                <w:szCs w:val="20"/>
                <w:lang w:val="ru-RU"/>
              </w:rPr>
            </w:pPr>
            <w:r w:rsidRPr="00B67C13">
              <w:rPr>
                <w:rStyle w:val="cs9b006263"/>
                <w:b w:val="0"/>
                <w:lang w:val="ru-RU"/>
              </w:rPr>
              <w:t>Державна установа «Інститут ендокринології та обміну речовин ім. В.П. Комісаренка Національної академії медичних наук України», відділ діабетології, м. Київ</w:t>
            </w:r>
          </w:p>
        </w:tc>
      </w:tr>
      <w:tr w:rsidR="00B67C13" w:rsidRPr="00C121DE" w:rsidTr="00170435">
        <w:trPr>
          <w:trHeight w:val="486"/>
        </w:trPr>
        <w:tc>
          <w:tcPr>
            <w:tcW w:w="70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67C13" w:rsidRPr="00B67C13" w:rsidRDefault="00B67C13" w:rsidP="00170435">
            <w:pPr>
              <w:pStyle w:val="cs2e86d3a6"/>
              <w:rPr>
                <w:rFonts w:ascii="Arial" w:hAnsi="Arial" w:cs="Arial"/>
                <w:sz w:val="20"/>
                <w:szCs w:val="20"/>
                <w:lang w:val="uk-UA"/>
              </w:rPr>
            </w:pPr>
            <w:r w:rsidRPr="00B67C13">
              <w:rPr>
                <w:rStyle w:val="cs9b006263"/>
                <w:b w:val="0"/>
              </w:rPr>
              <w:t>2</w:t>
            </w:r>
          </w:p>
        </w:tc>
        <w:tc>
          <w:tcPr>
            <w:tcW w:w="892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67C13" w:rsidRPr="00B67C13" w:rsidRDefault="00B67C13" w:rsidP="00170435">
            <w:pPr>
              <w:pStyle w:val="cs80d9435b"/>
              <w:rPr>
                <w:rFonts w:ascii="Arial" w:hAnsi="Arial" w:cs="Arial"/>
                <w:sz w:val="20"/>
                <w:szCs w:val="20"/>
                <w:lang w:val="ru-RU"/>
              </w:rPr>
            </w:pPr>
            <w:r w:rsidRPr="00B67C13">
              <w:rPr>
                <w:rStyle w:val="cs9b006263"/>
                <w:b w:val="0"/>
                <w:lang w:val="ru-RU"/>
              </w:rPr>
              <w:t>д.м.н., проф. Перцева Н.О.</w:t>
            </w:r>
          </w:p>
          <w:p w:rsidR="00B67C13" w:rsidRPr="00B67C13" w:rsidRDefault="00B67C13" w:rsidP="00170435">
            <w:pPr>
              <w:pStyle w:val="cs80d9435b"/>
              <w:rPr>
                <w:rFonts w:ascii="Arial" w:hAnsi="Arial" w:cs="Arial"/>
                <w:sz w:val="20"/>
                <w:szCs w:val="20"/>
                <w:lang w:val="ru-RU"/>
              </w:rPr>
            </w:pPr>
            <w:r w:rsidRPr="00B67C13">
              <w:rPr>
                <w:rStyle w:val="cs9b006263"/>
                <w:b w:val="0"/>
                <w:lang w:val="ru-RU"/>
              </w:rPr>
              <w:t xml:space="preserve">Відокремлений структурний підрозділ «Клініка медичної академії» Державного закладу «Дніпропетровська медична академія МОЗ України», відділення ендокринології, Державний заклад «Дніпропетровська медична академія МОЗ України», кафедра ендокринології, </w:t>
            </w:r>
            <w:r w:rsidRPr="00B67C13">
              <w:rPr>
                <w:rStyle w:val="cs9b006263"/>
                <w:b w:val="0"/>
                <w:lang w:val="uk-UA"/>
              </w:rPr>
              <w:t xml:space="preserve">                   </w:t>
            </w:r>
            <w:r w:rsidRPr="00B67C13">
              <w:rPr>
                <w:rStyle w:val="cs9b006263"/>
                <w:b w:val="0"/>
                <w:lang w:val="ru-RU"/>
              </w:rPr>
              <w:t>м. Дніпро</w:t>
            </w:r>
          </w:p>
        </w:tc>
      </w:tr>
      <w:tr w:rsidR="00B67C13" w:rsidRPr="00C121DE" w:rsidTr="00170435">
        <w:trPr>
          <w:trHeight w:val="486"/>
        </w:trPr>
        <w:tc>
          <w:tcPr>
            <w:tcW w:w="70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67C13" w:rsidRPr="00B67C13" w:rsidRDefault="00B67C13" w:rsidP="00170435">
            <w:pPr>
              <w:pStyle w:val="cs2e86d3a6"/>
              <w:rPr>
                <w:rFonts w:ascii="Arial" w:hAnsi="Arial" w:cs="Arial"/>
                <w:sz w:val="20"/>
                <w:szCs w:val="20"/>
                <w:lang w:val="uk-UA"/>
              </w:rPr>
            </w:pPr>
            <w:r w:rsidRPr="00B67C13">
              <w:rPr>
                <w:rStyle w:val="cs9b006263"/>
                <w:b w:val="0"/>
              </w:rPr>
              <w:t>3</w:t>
            </w:r>
          </w:p>
        </w:tc>
        <w:tc>
          <w:tcPr>
            <w:tcW w:w="892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67C13" w:rsidRPr="00B67C13" w:rsidRDefault="00B67C13" w:rsidP="00170435">
            <w:pPr>
              <w:pStyle w:val="cs80d9435b"/>
              <w:rPr>
                <w:rFonts w:ascii="Arial" w:hAnsi="Arial" w:cs="Arial"/>
                <w:sz w:val="20"/>
                <w:szCs w:val="20"/>
                <w:lang w:val="ru-RU"/>
              </w:rPr>
            </w:pPr>
            <w:r w:rsidRPr="00B67C13">
              <w:rPr>
                <w:rStyle w:val="cs9b006263"/>
                <w:b w:val="0"/>
                <w:lang w:val="ru-RU"/>
              </w:rPr>
              <w:t>д.м.н., проф. Маньковський Б.М.</w:t>
            </w:r>
          </w:p>
          <w:p w:rsidR="00B67C13" w:rsidRPr="00B67C13" w:rsidRDefault="00B67C13" w:rsidP="00170435">
            <w:pPr>
              <w:pStyle w:val="cs80d9435b"/>
              <w:rPr>
                <w:rFonts w:ascii="Arial" w:hAnsi="Arial" w:cs="Arial"/>
                <w:sz w:val="20"/>
                <w:szCs w:val="20"/>
                <w:lang w:val="ru-RU"/>
              </w:rPr>
            </w:pPr>
            <w:r w:rsidRPr="00B67C13">
              <w:rPr>
                <w:rStyle w:val="cs9b006263"/>
                <w:b w:val="0"/>
                <w:lang w:val="ru-RU"/>
              </w:rPr>
              <w:t>Центр медичних послуг та реабілітації Державної акціонерної холдингової компанії «Артем», відділення денного стаціонару поліклініки, м. Київ</w:t>
            </w:r>
          </w:p>
        </w:tc>
      </w:tr>
    </w:tbl>
    <w:p w:rsidR="00B67C13" w:rsidRPr="0055191D" w:rsidRDefault="00B67C13" w:rsidP="00B67C13">
      <w:pPr>
        <w:pStyle w:val="cs80d9435b"/>
        <w:rPr>
          <w:lang w:val="ru-RU"/>
        </w:rPr>
      </w:pPr>
      <w:r>
        <w:rPr>
          <w:rStyle w:val="cs9f0a40403"/>
        </w:rPr>
        <w:t> </w:t>
      </w:r>
    </w:p>
    <w:p w:rsidR="00B67C13" w:rsidRDefault="00B67C13" w:rsidP="00B67C13">
      <w:pPr>
        <w:jc w:val="both"/>
        <w:rPr>
          <w:rFonts w:asciiTheme="majorHAnsi" w:hAnsiTheme="majorHAnsi" w:cstheme="majorHAnsi"/>
          <w:bCs/>
          <w:sz w:val="20"/>
          <w:szCs w:val="20"/>
          <w:lang w:val="uk-UA"/>
        </w:rPr>
      </w:pPr>
    </w:p>
    <w:p w:rsidR="00B67C13" w:rsidRPr="00B67C13" w:rsidRDefault="005E0A0D" w:rsidP="005E0A0D">
      <w:pPr>
        <w:jc w:val="both"/>
        <w:rPr>
          <w:rStyle w:val="cs80d9435b4"/>
          <w:rFonts w:ascii="Arial" w:hAnsi="Arial" w:cs="Arial"/>
          <w:sz w:val="20"/>
          <w:szCs w:val="20"/>
          <w:lang w:val="uk-UA"/>
        </w:rPr>
      </w:pPr>
      <w:r w:rsidRPr="005E0A0D">
        <w:rPr>
          <w:rStyle w:val="cs9f0a40404"/>
          <w:b/>
          <w:lang w:val="uk-UA"/>
        </w:rPr>
        <w:t>4.</w:t>
      </w:r>
      <w:r>
        <w:rPr>
          <w:rStyle w:val="cs9f0a40404"/>
          <w:lang w:val="uk-UA"/>
        </w:rPr>
        <w:t xml:space="preserve"> </w:t>
      </w:r>
      <w:r w:rsidR="00B67C13" w:rsidRPr="00B67C13">
        <w:rPr>
          <w:rStyle w:val="cs9f0a40404"/>
          <w:lang w:val="uk-UA"/>
        </w:rPr>
        <w:t xml:space="preserve">«Рандомізоване, подвійне сліпе, плацебо-контрольоване дослідження 3 фази в паралельних групах, що проводиться для вивчення ефективності, безпечності та переносимості препарату </w:t>
      </w:r>
      <w:r w:rsidR="00B67C13" w:rsidRPr="00B67C13">
        <w:rPr>
          <w:rStyle w:val="cs9b006264"/>
          <w:b w:val="0"/>
        </w:rPr>
        <w:t>SAR</w:t>
      </w:r>
      <w:r w:rsidR="00B67C13" w:rsidRPr="00B67C13">
        <w:rPr>
          <w:rStyle w:val="cs9b006264"/>
          <w:b w:val="0"/>
          <w:lang w:val="uk-UA"/>
        </w:rPr>
        <w:t>440340</w:t>
      </w:r>
      <w:r w:rsidR="00B67C13" w:rsidRPr="00B67C13">
        <w:rPr>
          <w:rStyle w:val="cs9f0a40404"/>
          <w:lang w:val="uk-UA"/>
        </w:rPr>
        <w:t>/</w:t>
      </w:r>
      <w:r w:rsidR="00B67C13" w:rsidRPr="00B67C13">
        <w:rPr>
          <w:rStyle w:val="cs9f0a40404"/>
        </w:rPr>
        <w:t>REGN</w:t>
      </w:r>
      <w:r w:rsidR="00B67C13" w:rsidRPr="00B67C13">
        <w:rPr>
          <w:rStyle w:val="cs9f0a40404"/>
          <w:lang w:val="uk-UA"/>
        </w:rPr>
        <w:t xml:space="preserve">3500/ітепекімаб (моноклональні антитіла, специфічні до </w:t>
      </w:r>
      <w:r w:rsidR="00B67C13" w:rsidRPr="00B67C13">
        <w:rPr>
          <w:rStyle w:val="cs9f0a40404"/>
        </w:rPr>
        <w:t>IL</w:t>
      </w:r>
      <w:r w:rsidR="00B67C13" w:rsidRPr="00B67C13">
        <w:rPr>
          <w:rStyle w:val="cs9f0a40404"/>
          <w:lang w:val="uk-UA"/>
        </w:rPr>
        <w:t xml:space="preserve">-33) у пацієнтів із помірним та важким хронічним обструктивним захворюванням легень (ХОЗЛ)», код дослідження </w:t>
      </w:r>
      <w:r w:rsidR="00B67C13" w:rsidRPr="00B67C13">
        <w:rPr>
          <w:rStyle w:val="cs9b006264"/>
          <w:b w:val="0"/>
        </w:rPr>
        <w:t>EFC</w:t>
      </w:r>
      <w:r w:rsidR="00B67C13" w:rsidRPr="00B67C13">
        <w:rPr>
          <w:rStyle w:val="cs9b006264"/>
          <w:b w:val="0"/>
          <w:lang w:val="uk-UA"/>
        </w:rPr>
        <w:t>16750</w:t>
      </w:r>
      <w:r w:rsidR="00B67C13" w:rsidRPr="00B67C13">
        <w:rPr>
          <w:rStyle w:val="cs9f0a40404"/>
          <w:lang w:val="uk-UA"/>
        </w:rPr>
        <w:t xml:space="preserve">, версія 1 від 25 вересня 2020 року, спонсор - </w:t>
      </w:r>
      <w:r w:rsidR="00B67C13" w:rsidRPr="00B67C13">
        <w:rPr>
          <w:rStyle w:val="cs9f0a40404"/>
        </w:rPr>
        <w:t>sanofi</w:t>
      </w:r>
      <w:r w:rsidR="00B67C13" w:rsidRPr="00B67C13">
        <w:rPr>
          <w:rStyle w:val="cs9f0a40404"/>
          <w:lang w:val="uk-UA"/>
        </w:rPr>
        <w:t>-</w:t>
      </w:r>
      <w:r w:rsidR="00B67C13" w:rsidRPr="00B67C13">
        <w:rPr>
          <w:rStyle w:val="cs9f0a40404"/>
        </w:rPr>
        <w:t>aventis</w:t>
      </w:r>
      <w:r w:rsidR="00B67C13" w:rsidRPr="00B67C13">
        <w:rPr>
          <w:rStyle w:val="cs9f0a40404"/>
          <w:lang w:val="uk-UA"/>
        </w:rPr>
        <w:t xml:space="preserve"> </w:t>
      </w:r>
      <w:r w:rsidR="00B67C13" w:rsidRPr="00B67C13">
        <w:rPr>
          <w:rStyle w:val="cs9f0a40404"/>
        </w:rPr>
        <w:t>recherche</w:t>
      </w:r>
      <w:r w:rsidR="00B67C13" w:rsidRPr="00B67C13">
        <w:rPr>
          <w:rStyle w:val="cs9f0a40404"/>
          <w:lang w:val="uk-UA"/>
        </w:rPr>
        <w:t xml:space="preserve"> &amp; </w:t>
      </w:r>
      <w:r w:rsidR="00B67C13" w:rsidRPr="00B67C13">
        <w:rPr>
          <w:rStyle w:val="cs9f0a40404"/>
        </w:rPr>
        <w:t>developpement</w:t>
      </w:r>
      <w:r w:rsidR="00B67C13" w:rsidRPr="00B67C13">
        <w:rPr>
          <w:rStyle w:val="cs9f0a40404"/>
          <w:lang w:val="uk-UA"/>
        </w:rPr>
        <w:t xml:space="preserve">, </w:t>
      </w:r>
      <w:r w:rsidR="00B67C13" w:rsidRPr="00B67C13">
        <w:rPr>
          <w:rStyle w:val="cs9f0a40404"/>
        </w:rPr>
        <w:t>France</w:t>
      </w:r>
      <w:r w:rsidR="00B67C13" w:rsidRPr="00B67C13">
        <w:rPr>
          <w:rStyle w:val="cs9f0a40404"/>
          <w:lang w:val="uk-UA"/>
        </w:rPr>
        <w:t xml:space="preserve"> (Санофі-Авентіс решерш е девелопман, Франція)</w:t>
      </w:r>
    </w:p>
    <w:p w:rsidR="00B67C13" w:rsidRPr="00B67C13" w:rsidRDefault="00B67C13" w:rsidP="00B67C13">
      <w:pPr>
        <w:pStyle w:val="cs80d9435b"/>
        <w:rPr>
          <w:rFonts w:ascii="Arial" w:hAnsi="Arial" w:cs="Arial"/>
          <w:sz w:val="20"/>
          <w:szCs w:val="20"/>
          <w:lang w:val="ru-RU"/>
        </w:rPr>
      </w:pPr>
      <w:r w:rsidRPr="00B67C13">
        <w:rPr>
          <w:rStyle w:val="cs9f0a40404"/>
          <w:lang w:val="ru-RU"/>
        </w:rPr>
        <w:t>Фаза - ІІІ</w:t>
      </w:r>
    </w:p>
    <w:p w:rsidR="00B67C13" w:rsidRPr="00B67C13" w:rsidRDefault="00B67C13" w:rsidP="00B67C13">
      <w:pPr>
        <w:pStyle w:val="cs80d9435b"/>
        <w:rPr>
          <w:rStyle w:val="cs9f0a40404"/>
          <w:lang w:val="ru-RU"/>
        </w:rPr>
      </w:pPr>
      <w:r w:rsidRPr="00B67C13">
        <w:rPr>
          <w:rStyle w:val="cs9f0a40404"/>
          <w:lang w:val="ru-RU"/>
        </w:rPr>
        <w:t>Заявник - ТОВ «Санофі-Авентіс Україна»</w:t>
      </w:r>
    </w:p>
    <w:p w:rsidR="00B67C13" w:rsidRPr="00B67C13" w:rsidRDefault="00B67C13" w:rsidP="00B67C13">
      <w:pPr>
        <w:pStyle w:val="cs80d9435b"/>
        <w:rPr>
          <w:rFonts w:ascii="Arial" w:hAnsi="Arial" w:cs="Arial"/>
          <w:sz w:val="20"/>
          <w:szCs w:val="20"/>
          <w:lang w:val="ru-RU"/>
        </w:rPr>
      </w:pPr>
      <w:r w:rsidRPr="00B67C13">
        <w:rPr>
          <w:rStyle w:val="cs9f0a40404"/>
        </w:rPr>
        <w:t> </w:t>
      </w:r>
    </w:p>
    <w:tbl>
      <w:tblPr>
        <w:tblW w:w="9631" w:type="dxa"/>
        <w:tblCellMar>
          <w:left w:w="0" w:type="dxa"/>
          <w:right w:w="0" w:type="dxa"/>
        </w:tblCellMar>
        <w:tblLook w:val="04A0" w:firstRow="1" w:lastRow="0" w:firstColumn="1" w:lastColumn="0" w:noHBand="0" w:noVBand="1"/>
      </w:tblPr>
      <w:tblGrid>
        <w:gridCol w:w="701"/>
        <w:gridCol w:w="8930"/>
      </w:tblGrid>
      <w:tr w:rsidR="00B67C13" w:rsidRPr="00C121DE" w:rsidTr="00170435">
        <w:tc>
          <w:tcPr>
            <w:tcW w:w="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67C13" w:rsidRPr="00B67C13" w:rsidRDefault="00B67C13" w:rsidP="00170435">
            <w:pPr>
              <w:pStyle w:val="cs2e86d3a6"/>
              <w:rPr>
                <w:rFonts w:ascii="Arial" w:hAnsi="Arial" w:cs="Arial"/>
                <w:sz w:val="20"/>
                <w:szCs w:val="20"/>
              </w:rPr>
            </w:pPr>
            <w:r w:rsidRPr="00B67C13">
              <w:rPr>
                <w:rStyle w:val="cs9b006264"/>
                <w:b w:val="0"/>
              </w:rPr>
              <w:t xml:space="preserve">№ </w:t>
            </w:r>
          </w:p>
          <w:p w:rsidR="00B67C13" w:rsidRPr="00B67C13" w:rsidRDefault="00B67C13" w:rsidP="00170435">
            <w:pPr>
              <w:pStyle w:val="cs2e86d3a6"/>
              <w:rPr>
                <w:rFonts w:ascii="Arial" w:hAnsi="Arial" w:cs="Arial"/>
                <w:sz w:val="20"/>
                <w:szCs w:val="20"/>
              </w:rPr>
            </w:pPr>
            <w:r w:rsidRPr="00B67C13">
              <w:rPr>
                <w:rStyle w:val="cs9b006264"/>
                <w:b w:val="0"/>
              </w:rPr>
              <w:t>п/п</w:t>
            </w:r>
          </w:p>
        </w:tc>
        <w:tc>
          <w:tcPr>
            <w:tcW w:w="89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67C13" w:rsidRPr="00B67C13" w:rsidRDefault="00B67C13" w:rsidP="00170435">
            <w:pPr>
              <w:pStyle w:val="cs2e86d3a6"/>
              <w:rPr>
                <w:rFonts w:ascii="Arial" w:hAnsi="Arial" w:cs="Arial"/>
                <w:sz w:val="20"/>
                <w:szCs w:val="20"/>
                <w:lang w:val="ru-RU"/>
              </w:rPr>
            </w:pPr>
            <w:r w:rsidRPr="00B67C13">
              <w:rPr>
                <w:rStyle w:val="cs9b006264"/>
                <w:b w:val="0"/>
                <w:lang w:val="ru-RU"/>
              </w:rPr>
              <w:t>П.І.Б. відповідального дослідника</w:t>
            </w:r>
          </w:p>
          <w:p w:rsidR="00B67C13" w:rsidRPr="00B67C13" w:rsidRDefault="00B67C13" w:rsidP="00170435">
            <w:pPr>
              <w:pStyle w:val="cs2e86d3a6"/>
              <w:rPr>
                <w:rFonts w:ascii="Arial" w:hAnsi="Arial" w:cs="Arial"/>
                <w:sz w:val="20"/>
                <w:szCs w:val="20"/>
                <w:lang w:val="ru-RU"/>
              </w:rPr>
            </w:pPr>
            <w:r w:rsidRPr="00B67C13">
              <w:rPr>
                <w:rStyle w:val="cs9b006264"/>
                <w:b w:val="0"/>
                <w:lang w:val="ru-RU"/>
              </w:rPr>
              <w:t>Назва місця проведення клінічного випробування</w:t>
            </w:r>
          </w:p>
        </w:tc>
      </w:tr>
      <w:tr w:rsidR="00B67C13" w:rsidRPr="00C121DE" w:rsidTr="00170435">
        <w:trPr>
          <w:trHeight w:val="486"/>
        </w:trPr>
        <w:tc>
          <w:tcPr>
            <w:tcW w:w="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67C13" w:rsidRPr="00B67C13" w:rsidRDefault="00B67C13" w:rsidP="00170435">
            <w:pPr>
              <w:pStyle w:val="cs2e86d3a6"/>
              <w:rPr>
                <w:rFonts w:ascii="Arial" w:hAnsi="Arial" w:cs="Arial"/>
                <w:sz w:val="20"/>
                <w:szCs w:val="20"/>
                <w:lang w:val="uk-UA"/>
              </w:rPr>
            </w:pPr>
            <w:r w:rsidRPr="00B67C13">
              <w:rPr>
                <w:rStyle w:val="cs9b006264"/>
                <w:b w:val="0"/>
              </w:rPr>
              <w:t>1</w:t>
            </w:r>
          </w:p>
        </w:tc>
        <w:tc>
          <w:tcPr>
            <w:tcW w:w="89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67C13" w:rsidRPr="00B67C13" w:rsidRDefault="00B67C13" w:rsidP="00170435">
            <w:pPr>
              <w:pStyle w:val="cs80d9435b"/>
              <w:rPr>
                <w:rFonts w:ascii="Arial" w:hAnsi="Arial" w:cs="Arial"/>
                <w:sz w:val="20"/>
                <w:szCs w:val="20"/>
                <w:lang w:val="ru-RU"/>
              </w:rPr>
            </w:pPr>
            <w:r w:rsidRPr="00B67C13">
              <w:rPr>
                <w:rStyle w:val="cs9b006264"/>
                <w:b w:val="0"/>
                <w:lang w:val="ru-RU"/>
              </w:rPr>
              <w:t>к.м.н. Деркач М.І.</w:t>
            </w:r>
          </w:p>
          <w:p w:rsidR="00B67C13" w:rsidRPr="00B67C13" w:rsidRDefault="00B67C13" w:rsidP="00170435">
            <w:pPr>
              <w:pStyle w:val="cs80d9435b"/>
              <w:rPr>
                <w:rFonts w:ascii="Arial" w:hAnsi="Arial" w:cs="Arial"/>
                <w:sz w:val="20"/>
                <w:szCs w:val="20"/>
                <w:lang w:val="ru-RU"/>
              </w:rPr>
            </w:pPr>
            <w:r w:rsidRPr="00B67C13">
              <w:rPr>
                <w:rStyle w:val="cs9b006264"/>
                <w:b w:val="0"/>
                <w:lang w:val="ru-RU"/>
              </w:rPr>
              <w:t>Комунальне некомерційне підприємство "Центральна міська клінічна лікарня Івано-Франківської міської ради", терапевтичне відділення №1, м. Івано-Франківськ</w:t>
            </w:r>
          </w:p>
        </w:tc>
      </w:tr>
      <w:tr w:rsidR="00B67C13" w:rsidRPr="00C121DE" w:rsidTr="00170435">
        <w:trPr>
          <w:trHeight w:val="486"/>
        </w:trPr>
        <w:tc>
          <w:tcPr>
            <w:tcW w:w="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67C13" w:rsidRPr="00B67C13" w:rsidRDefault="00B67C13" w:rsidP="00170435">
            <w:pPr>
              <w:pStyle w:val="cs2e86d3a6"/>
              <w:rPr>
                <w:rFonts w:ascii="Arial" w:hAnsi="Arial" w:cs="Arial"/>
                <w:sz w:val="20"/>
                <w:szCs w:val="20"/>
                <w:lang w:val="uk-UA"/>
              </w:rPr>
            </w:pPr>
            <w:r w:rsidRPr="00B67C13">
              <w:rPr>
                <w:rStyle w:val="cs9b006264"/>
                <w:b w:val="0"/>
              </w:rPr>
              <w:t>2</w:t>
            </w:r>
          </w:p>
        </w:tc>
        <w:tc>
          <w:tcPr>
            <w:tcW w:w="89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67C13" w:rsidRPr="00B67C13" w:rsidRDefault="00B67C13" w:rsidP="00170435">
            <w:pPr>
              <w:pStyle w:val="cs80d9435b"/>
              <w:rPr>
                <w:rFonts w:ascii="Arial" w:hAnsi="Arial" w:cs="Arial"/>
                <w:sz w:val="20"/>
                <w:szCs w:val="20"/>
                <w:lang w:val="ru-RU"/>
              </w:rPr>
            </w:pPr>
            <w:r w:rsidRPr="00B67C13">
              <w:rPr>
                <w:rStyle w:val="cs9b006264"/>
                <w:b w:val="0"/>
                <w:lang w:val="ru-RU"/>
              </w:rPr>
              <w:t>к.м.н. Добрянський Д.В.</w:t>
            </w:r>
          </w:p>
          <w:p w:rsidR="00B67C13" w:rsidRPr="00B67C13" w:rsidRDefault="00B67C13" w:rsidP="00170435">
            <w:pPr>
              <w:pStyle w:val="cs80d9435b"/>
              <w:rPr>
                <w:rFonts w:ascii="Arial" w:hAnsi="Arial" w:cs="Arial"/>
                <w:sz w:val="20"/>
                <w:szCs w:val="20"/>
                <w:lang w:val="ru-RU"/>
              </w:rPr>
            </w:pPr>
            <w:r w:rsidRPr="00B67C13">
              <w:rPr>
                <w:rStyle w:val="cs9b006264"/>
                <w:b w:val="0"/>
                <w:lang w:val="ru-RU"/>
              </w:rPr>
              <w:t>Медичний центр товариства з обмеженою відповідальністю "Медична клініка "Благомед", лікувально-діагностичний підрозділ, м. Київ</w:t>
            </w:r>
          </w:p>
        </w:tc>
      </w:tr>
      <w:tr w:rsidR="00B67C13" w:rsidRPr="00C121DE" w:rsidTr="00170435">
        <w:trPr>
          <w:trHeight w:val="486"/>
        </w:trPr>
        <w:tc>
          <w:tcPr>
            <w:tcW w:w="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67C13" w:rsidRPr="00B67C13" w:rsidRDefault="00B67C13" w:rsidP="00170435">
            <w:pPr>
              <w:pStyle w:val="cs2e86d3a6"/>
              <w:rPr>
                <w:rFonts w:ascii="Arial" w:hAnsi="Arial" w:cs="Arial"/>
                <w:sz w:val="20"/>
                <w:szCs w:val="20"/>
                <w:lang w:val="uk-UA"/>
              </w:rPr>
            </w:pPr>
            <w:r w:rsidRPr="00B67C13">
              <w:rPr>
                <w:rStyle w:val="cs9b006264"/>
                <w:b w:val="0"/>
              </w:rPr>
              <w:t>3</w:t>
            </w:r>
          </w:p>
        </w:tc>
        <w:tc>
          <w:tcPr>
            <w:tcW w:w="89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67C13" w:rsidRPr="00B67C13" w:rsidRDefault="00B67C13" w:rsidP="00170435">
            <w:pPr>
              <w:pStyle w:val="cs80d9435b"/>
              <w:rPr>
                <w:rFonts w:ascii="Arial" w:hAnsi="Arial" w:cs="Arial"/>
                <w:sz w:val="20"/>
                <w:szCs w:val="20"/>
                <w:lang w:val="ru-RU"/>
              </w:rPr>
            </w:pPr>
            <w:r w:rsidRPr="00B67C13">
              <w:rPr>
                <w:rStyle w:val="cs9b006264"/>
                <w:b w:val="0"/>
                <w:lang w:val="ru-RU"/>
              </w:rPr>
              <w:t>д.м.н., проф. Мостовой Ю.М.</w:t>
            </w:r>
          </w:p>
          <w:p w:rsidR="00B67C13" w:rsidRPr="00B67C13" w:rsidRDefault="00B67C13" w:rsidP="00170435">
            <w:pPr>
              <w:pStyle w:val="cs80d9435b"/>
              <w:rPr>
                <w:rFonts w:ascii="Arial" w:hAnsi="Arial" w:cs="Arial"/>
                <w:sz w:val="20"/>
                <w:szCs w:val="20"/>
                <w:lang w:val="ru-RU"/>
              </w:rPr>
            </w:pPr>
            <w:r w:rsidRPr="00B67C13">
              <w:rPr>
                <w:rStyle w:val="cs9b006264"/>
                <w:b w:val="0"/>
                <w:lang w:val="ru-RU"/>
              </w:rPr>
              <w:t>Приватне мале підприємство, медичний центр "Пульс", терапевтичне відділення,  м. Вінниця</w:t>
            </w:r>
          </w:p>
        </w:tc>
      </w:tr>
      <w:tr w:rsidR="00B67C13" w:rsidRPr="00C121DE" w:rsidTr="00170435">
        <w:trPr>
          <w:trHeight w:val="486"/>
        </w:trPr>
        <w:tc>
          <w:tcPr>
            <w:tcW w:w="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67C13" w:rsidRPr="00B67C13" w:rsidRDefault="00B67C13" w:rsidP="00170435">
            <w:pPr>
              <w:pStyle w:val="cs2e86d3a6"/>
              <w:rPr>
                <w:rFonts w:ascii="Arial" w:hAnsi="Arial" w:cs="Arial"/>
                <w:sz w:val="20"/>
                <w:szCs w:val="20"/>
                <w:lang w:val="uk-UA"/>
              </w:rPr>
            </w:pPr>
            <w:r w:rsidRPr="00B67C13">
              <w:rPr>
                <w:rStyle w:val="cs9b006264"/>
                <w:b w:val="0"/>
              </w:rPr>
              <w:t>4</w:t>
            </w:r>
          </w:p>
        </w:tc>
        <w:tc>
          <w:tcPr>
            <w:tcW w:w="89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67C13" w:rsidRPr="00B67C13" w:rsidRDefault="00B67C13" w:rsidP="00170435">
            <w:pPr>
              <w:pStyle w:val="cs80d9435b"/>
              <w:rPr>
                <w:rFonts w:ascii="Arial" w:hAnsi="Arial" w:cs="Arial"/>
                <w:sz w:val="20"/>
                <w:szCs w:val="20"/>
                <w:lang w:val="ru-RU"/>
              </w:rPr>
            </w:pPr>
            <w:r w:rsidRPr="00B67C13">
              <w:rPr>
                <w:rStyle w:val="cs9b006264"/>
                <w:b w:val="0"/>
                <w:lang w:val="ru-RU"/>
              </w:rPr>
              <w:t>к.м.н. Норейко В.А.</w:t>
            </w:r>
          </w:p>
          <w:p w:rsidR="00B67C13" w:rsidRPr="00B67C13" w:rsidRDefault="00B67C13" w:rsidP="00170435">
            <w:pPr>
              <w:pStyle w:val="cs80d9435b"/>
              <w:rPr>
                <w:rFonts w:ascii="Arial" w:hAnsi="Arial" w:cs="Arial"/>
                <w:sz w:val="20"/>
                <w:szCs w:val="20"/>
                <w:lang w:val="ru-RU"/>
              </w:rPr>
            </w:pPr>
            <w:r w:rsidRPr="00B67C13">
              <w:rPr>
                <w:rStyle w:val="cs9b006264"/>
                <w:b w:val="0"/>
                <w:lang w:val="ru-RU"/>
              </w:rPr>
              <w:t>Лікувально-діагностичний центр "ХЕЛСІ ЕНД ХЕПІ" товариства з обмеженою відповідальністю "ХЕЛСІ ЕНД ХЕПІ", Медичний клінічний дослідницький центр, відділ пульмонології і алергології, м. Київ</w:t>
            </w:r>
          </w:p>
        </w:tc>
      </w:tr>
      <w:tr w:rsidR="00B67C13" w:rsidRPr="00C121DE" w:rsidTr="00170435">
        <w:trPr>
          <w:trHeight w:val="486"/>
        </w:trPr>
        <w:tc>
          <w:tcPr>
            <w:tcW w:w="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67C13" w:rsidRPr="00B67C13" w:rsidRDefault="00B67C13" w:rsidP="00170435">
            <w:pPr>
              <w:pStyle w:val="cs2e86d3a6"/>
              <w:rPr>
                <w:rFonts w:ascii="Arial" w:hAnsi="Arial" w:cs="Arial"/>
                <w:sz w:val="20"/>
                <w:szCs w:val="20"/>
                <w:lang w:val="uk-UA"/>
              </w:rPr>
            </w:pPr>
            <w:r w:rsidRPr="00B67C13">
              <w:rPr>
                <w:rStyle w:val="cs9b006264"/>
                <w:b w:val="0"/>
              </w:rPr>
              <w:t>5</w:t>
            </w:r>
          </w:p>
        </w:tc>
        <w:tc>
          <w:tcPr>
            <w:tcW w:w="89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67C13" w:rsidRPr="00B67C13" w:rsidRDefault="00B67C13" w:rsidP="00170435">
            <w:pPr>
              <w:pStyle w:val="cs80d9435b"/>
              <w:rPr>
                <w:rFonts w:ascii="Arial" w:hAnsi="Arial" w:cs="Arial"/>
                <w:sz w:val="20"/>
                <w:szCs w:val="20"/>
                <w:lang w:val="ru-RU"/>
              </w:rPr>
            </w:pPr>
            <w:r w:rsidRPr="00B67C13">
              <w:rPr>
                <w:rStyle w:val="cs9b006264"/>
                <w:b w:val="0"/>
                <w:lang w:val="ru-RU"/>
              </w:rPr>
              <w:t>д.м.н., проф. Островський М.М.</w:t>
            </w:r>
          </w:p>
          <w:p w:rsidR="00B67C13" w:rsidRPr="00B67C13" w:rsidRDefault="00B67C13" w:rsidP="00170435">
            <w:pPr>
              <w:pStyle w:val="cs80d9435b"/>
              <w:rPr>
                <w:rFonts w:ascii="Arial" w:hAnsi="Arial" w:cs="Arial"/>
                <w:sz w:val="20"/>
                <w:szCs w:val="20"/>
                <w:lang w:val="ru-RU"/>
              </w:rPr>
            </w:pPr>
            <w:r w:rsidRPr="00B67C13">
              <w:rPr>
                <w:rStyle w:val="cs9b006264"/>
                <w:b w:val="0"/>
                <w:lang w:val="ru-RU"/>
              </w:rPr>
              <w:t xml:space="preserve">Комунальне некомерційне підприємство "Івано-Франківський обласний фтизіопульмонологічний центр Івано-Франківської обласної ради", центр легеневих захворювань, відділення пульмонології №2, м. Івано-Франківськ </w:t>
            </w:r>
          </w:p>
        </w:tc>
      </w:tr>
      <w:tr w:rsidR="00B67C13" w:rsidRPr="00C121DE" w:rsidTr="00170435">
        <w:trPr>
          <w:trHeight w:val="486"/>
        </w:trPr>
        <w:tc>
          <w:tcPr>
            <w:tcW w:w="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67C13" w:rsidRPr="00B67C13" w:rsidRDefault="00B67C13" w:rsidP="00170435">
            <w:pPr>
              <w:pStyle w:val="cs2e86d3a6"/>
              <w:rPr>
                <w:rFonts w:ascii="Arial" w:hAnsi="Arial" w:cs="Arial"/>
                <w:sz w:val="20"/>
                <w:szCs w:val="20"/>
                <w:lang w:val="uk-UA"/>
              </w:rPr>
            </w:pPr>
            <w:r w:rsidRPr="00B67C13">
              <w:rPr>
                <w:rStyle w:val="cs9b006264"/>
                <w:b w:val="0"/>
              </w:rPr>
              <w:t>6</w:t>
            </w:r>
          </w:p>
        </w:tc>
        <w:tc>
          <w:tcPr>
            <w:tcW w:w="89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67C13" w:rsidRPr="00B67C13" w:rsidRDefault="00B67C13" w:rsidP="00170435">
            <w:pPr>
              <w:pStyle w:val="cs80d9435b"/>
              <w:rPr>
                <w:rFonts w:ascii="Arial" w:hAnsi="Arial" w:cs="Arial"/>
                <w:sz w:val="20"/>
                <w:szCs w:val="20"/>
                <w:lang w:val="ru-RU"/>
              </w:rPr>
            </w:pPr>
            <w:r w:rsidRPr="00B67C13">
              <w:rPr>
                <w:rStyle w:val="cs9b006264"/>
                <w:b w:val="0"/>
                <w:lang w:val="ru-RU"/>
              </w:rPr>
              <w:t>к.м.н. Трифонова Н.С.</w:t>
            </w:r>
          </w:p>
          <w:p w:rsidR="00B67C13" w:rsidRPr="00B67C13" w:rsidRDefault="00B67C13" w:rsidP="00170435">
            <w:pPr>
              <w:pStyle w:val="cs80d9435b"/>
              <w:rPr>
                <w:rFonts w:ascii="Arial" w:hAnsi="Arial" w:cs="Arial"/>
                <w:sz w:val="20"/>
                <w:szCs w:val="20"/>
                <w:lang w:val="ru-RU"/>
              </w:rPr>
            </w:pPr>
            <w:r w:rsidRPr="00B67C13">
              <w:rPr>
                <w:rStyle w:val="cs9b006264"/>
                <w:b w:val="0"/>
                <w:lang w:val="ru-RU"/>
              </w:rPr>
              <w:t>Комунальне некомерційне підприємство Харківської обласної ради "Обласний клінічний спеціалізований диспансер радіаційного захисту населення", поліклініка, м. Харків</w:t>
            </w:r>
          </w:p>
        </w:tc>
      </w:tr>
      <w:tr w:rsidR="00B67C13" w:rsidRPr="00C121DE" w:rsidTr="00170435">
        <w:trPr>
          <w:trHeight w:val="486"/>
        </w:trPr>
        <w:tc>
          <w:tcPr>
            <w:tcW w:w="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67C13" w:rsidRPr="00B67C13" w:rsidRDefault="00B67C13" w:rsidP="00170435">
            <w:pPr>
              <w:pStyle w:val="cs2e86d3a6"/>
              <w:rPr>
                <w:rFonts w:ascii="Arial" w:hAnsi="Arial" w:cs="Arial"/>
                <w:sz w:val="20"/>
                <w:szCs w:val="20"/>
              </w:rPr>
            </w:pPr>
            <w:r w:rsidRPr="00B67C13">
              <w:rPr>
                <w:rStyle w:val="cs9b006264"/>
                <w:b w:val="0"/>
              </w:rPr>
              <w:t>7</w:t>
            </w:r>
          </w:p>
        </w:tc>
        <w:tc>
          <w:tcPr>
            <w:tcW w:w="89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67C13" w:rsidRPr="00B67C13" w:rsidRDefault="00B67C13" w:rsidP="00170435">
            <w:pPr>
              <w:pStyle w:val="cs80d9435b"/>
              <w:rPr>
                <w:rFonts w:ascii="Arial" w:hAnsi="Arial" w:cs="Arial"/>
                <w:sz w:val="20"/>
                <w:szCs w:val="20"/>
                <w:lang w:val="ru-RU"/>
              </w:rPr>
            </w:pPr>
            <w:r w:rsidRPr="00B67C13">
              <w:rPr>
                <w:rStyle w:val="cs9b006264"/>
                <w:b w:val="0"/>
                <w:lang w:val="ru-RU"/>
              </w:rPr>
              <w:t>к.м.н. Колеснікова О.М.</w:t>
            </w:r>
          </w:p>
          <w:p w:rsidR="00B67C13" w:rsidRPr="00B67C13" w:rsidRDefault="00B67C13" w:rsidP="00170435">
            <w:pPr>
              <w:pStyle w:val="cs80d9435b"/>
              <w:rPr>
                <w:rFonts w:ascii="Arial" w:hAnsi="Arial" w:cs="Arial"/>
                <w:sz w:val="20"/>
                <w:szCs w:val="20"/>
                <w:lang w:val="ru-RU"/>
              </w:rPr>
            </w:pPr>
            <w:r w:rsidRPr="00B67C13">
              <w:rPr>
                <w:rStyle w:val="cs9b006264"/>
                <w:b w:val="0"/>
                <w:lang w:val="ru-RU"/>
              </w:rPr>
              <w:t>Державна установа «Національний інститут терапії імені Л.Т. Малої Національної академії медичних наук України», відділ кардіопульмонології на базі відділення ішемічної хвороби серця, м. Харків</w:t>
            </w:r>
          </w:p>
        </w:tc>
      </w:tr>
      <w:tr w:rsidR="00B67C13" w:rsidRPr="00B67C13" w:rsidTr="00170435">
        <w:trPr>
          <w:trHeight w:val="486"/>
        </w:trPr>
        <w:tc>
          <w:tcPr>
            <w:tcW w:w="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67C13" w:rsidRPr="00B67C13" w:rsidRDefault="00B67C13" w:rsidP="00170435">
            <w:pPr>
              <w:pStyle w:val="cs2e86d3a6"/>
              <w:rPr>
                <w:rFonts w:ascii="Arial" w:hAnsi="Arial" w:cs="Arial"/>
                <w:sz w:val="20"/>
                <w:szCs w:val="20"/>
              </w:rPr>
            </w:pPr>
            <w:r w:rsidRPr="00B67C13">
              <w:rPr>
                <w:rStyle w:val="cs9b006264"/>
                <w:b w:val="0"/>
              </w:rPr>
              <w:t>8</w:t>
            </w:r>
          </w:p>
        </w:tc>
        <w:tc>
          <w:tcPr>
            <w:tcW w:w="89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67C13" w:rsidRPr="00B67C13" w:rsidRDefault="00B67C13" w:rsidP="00170435">
            <w:pPr>
              <w:pStyle w:val="cs80d9435b"/>
              <w:rPr>
                <w:rFonts w:ascii="Arial" w:hAnsi="Arial" w:cs="Arial"/>
                <w:sz w:val="20"/>
                <w:szCs w:val="20"/>
              </w:rPr>
            </w:pPr>
            <w:r w:rsidRPr="00B67C13">
              <w:rPr>
                <w:rStyle w:val="cs9b006264"/>
                <w:b w:val="0"/>
              </w:rPr>
              <w:t>лікар Кутник Н.В.</w:t>
            </w:r>
          </w:p>
          <w:p w:rsidR="00B67C13" w:rsidRPr="00B67C13" w:rsidRDefault="00B67C13" w:rsidP="00170435">
            <w:pPr>
              <w:pStyle w:val="cs80d9435b"/>
              <w:rPr>
                <w:rFonts w:ascii="Arial" w:hAnsi="Arial" w:cs="Arial"/>
                <w:sz w:val="20"/>
                <w:szCs w:val="20"/>
              </w:rPr>
            </w:pPr>
            <w:r w:rsidRPr="00B67C13">
              <w:rPr>
                <w:rStyle w:val="cs9b006264"/>
                <w:b w:val="0"/>
              </w:rPr>
              <w:t>Медичний центр "Ок!Клінік+" товариства з обмеженою відповідальністю "Міжнародний інститут клінічних досліджень", стаціонарне відділення, відділ пульмонології, м. Київ</w:t>
            </w:r>
          </w:p>
        </w:tc>
      </w:tr>
      <w:tr w:rsidR="00B67C13" w:rsidRPr="00C121DE" w:rsidTr="00170435">
        <w:trPr>
          <w:trHeight w:val="486"/>
        </w:trPr>
        <w:tc>
          <w:tcPr>
            <w:tcW w:w="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67C13" w:rsidRPr="00B67C13" w:rsidRDefault="00B67C13" w:rsidP="00170435">
            <w:pPr>
              <w:pStyle w:val="cs2e86d3a6"/>
              <w:rPr>
                <w:rFonts w:ascii="Arial" w:hAnsi="Arial" w:cs="Arial"/>
                <w:sz w:val="20"/>
                <w:szCs w:val="20"/>
              </w:rPr>
            </w:pPr>
            <w:r w:rsidRPr="00B67C13">
              <w:rPr>
                <w:rStyle w:val="cs9b006264"/>
                <w:b w:val="0"/>
              </w:rPr>
              <w:t>9</w:t>
            </w:r>
          </w:p>
        </w:tc>
        <w:tc>
          <w:tcPr>
            <w:tcW w:w="89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67C13" w:rsidRPr="00B67C13" w:rsidRDefault="00B67C13" w:rsidP="00170435">
            <w:pPr>
              <w:pStyle w:val="cs80d9435b"/>
              <w:rPr>
                <w:rFonts w:ascii="Arial" w:hAnsi="Arial" w:cs="Arial"/>
                <w:sz w:val="20"/>
                <w:szCs w:val="20"/>
                <w:lang w:val="ru-RU"/>
              </w:rPr>
            </w:pPr>
            <w:r w:rsidRPr="00B67C13">
              <w:rPr>
                <w:rStyle w:val="cs9b006264"/>
                <w:b w:val="0"/>
                <w:lang w:val="ru-RU"/>
              </w:rPr>
              <w:t>к.м.н. Полякова Г.В.</w:t>
            </w:r>
          </w:p>
          <w:p w:rsidR="00B67C13" w:rsidRPr="00B67C13" w:rsidRDefault="00B67C13" w:rsidP="00170435">
            <w:pPr>
              <w:pStyle w:val="cs80d9435b"/>
              <w:rPr>
                <w:rFonts w:ascii="Arial" w:hAnsi="Arial" w:cs="Arial"/>
                <w:sz w:val="20"/>
                <w:szCs w:val="20"/>
                <w:lang w:val="ru-RU"/>
              </w:rPr>
            </w:pPr>
            <w:r w:rsidRPr="00B67C13">
              <w:rPr>
                <w:rStyle w:val="cs9b006264"/>
                <w:b w:val="0"/>
                <w:lang w:val="ru-RU"/>
              </w:rPr>
              <w:t>Медичний центр товариства з обмеженою відповідальністю "Медичний центр "Консиліум Медікал", клініко-консультативне відділення, м. Київ</w:t>
            </w:r>
          </w:p>
        </w:tc>
      </w:tr>
    </w:tbl>
    <w:p w:rsidR="005E0A0D" w:rsidRPr="00336BFF" w:rsidRDefault="005E0A0D" w:rsidP="00B67C13">
      <w:pPr>
        <w:pStyle w:val="cs80d9435b"/>
        <w:rPr>
          <w:rStyle w:val="cs9f0a40404"/>
          <w:lang w:val="ru-RU"/>
        </w:rPr>
      </w:pPr>
    </w:p>
    <w:p w:rsidR="00B67C13" w:rsidRPr="00336BFF" w:rsidRDefault="00B67C13" w:rsidP="00B67C13">
      <w:pPr>
        <w:pStyle w:val="cs80d9435b"/>
        <w:rPr>
          <w:lang w:val="ru-RU"/>
        </w:rPr>
      </w:pPr>
      <w:r>
        <w:rPr>
          <w:rStyle w:val="cs9f0a40404"/>
        </w:rPr>
        <w:lastRenderedPageBreak/>
        <w:t> </w:t>
      </w:r>
    </w:p>
    <w:p w:rsidR="00B67C13" w:rsidRPr="00B67C13" w:rsidRDefault="005E0A0D" w:rsidP="005E0A0D">
      <w:pPr>
        <w:jc w:val="both"/>
        <w:rPr>
          <w:rStyle w:val="cs80d9435b5"/>
          <w:rFonts w:ascii="Arial" w:hAnsi="Arial" w:cs="Arial"/>
          <w:sz w:val="20"/>
          <w:szCs w:val="20"/>
          <w:lang w:val="uk-UA"/>
        </w:rPr>
      </w:pPr>
      <w:r w:rsidRPr="005E0A0D">
        <w:rPr>
          <w:rStyle w:val="cs9f0a40405"/>
          <w:b/>
          <w:lang w:val="uk-UA"/>
        </w:rPr>
        <w:t>5.</w:t>
      </w:r>
      <w:r>
        <w:rPr>
          <w:rStyle w:val="cs9f0a40405"/>
          <w:lang w:val="uk-UA"/>
        </w:rPr>
        <w:t xml:space="preserve"> </w:t>
      </w:r>
      <w:r w:rsidR="00B67C13" w:rsidRPr="00B67C13">
        <w:rPr>
          <w:rStyle w:val="cs9f0a40405"/>
          <w:lang w:val="uk-UA"/>
        </w:rPr>
        <w:t>«Рандомізоване, подвійне сліпе, плацебо-контрольоване, багатоцентрове дослідження 2</w:t>
      </w:r>
      <w:r w:rsidR="00B67C13" w:rsidRPr="00B67C13">
        <w:rPr>
          <w:rStyle w:val="cs9f0a40405"/>
        </w:rPr>
        <w:t>b</w:t>
      </w:r>
      <w:r w:rsidR="00B67C13" w:rsidRPr="00B67C13">
        <w:rPr>
          <w:rStyle w:val="cs9f0a40405"/>
          <w:lang w:val="uk-UA"/>
        </w:rPr>
        <w:t xml:space="preserve"> фази з підбору дози препарату </w:t>
      </w:r>
      <w:r w:rsidR="00B67C13" w:rsidRPr="00B67C13">
        <w:rPr>
          <w:rStyle w:val="cs9b006265"/>
        </w:rPr>
        <w:t>AZD</w:t>
      </w:r>
      <w:r w:rsidR="00B67C13" w:rsidRPr="00B67C13">
        <w:rPr>
          <w:rStyle w:val="cs9b006265"/>
          <w:lang w:val="uk-UA"/>
        </w:rPr>
        <w:t>5718</w:t>
      </w:r>
      <w:r w:rsidR="00B67C13" w:rsidRPr="00B67C13">
        <w:rPr>
          <w:rStyle w:val="cs9f0a40405"/>
          <w:lang w:val="uk-UA"/>
        </w:rPr>
        <w:t xml:space="preserve"> у пацієнтів з хронічною хворобою нирок з протеїнурією», код дослідження </w:t>
      </w:r>
      <w:r w:rsidR="00B67C13" w:rsidRPr="00B67C13">
        <w:rPr>
          <w:rStyle w:val="cs9b006265"/>
        </w:rPr>
        <w:t>D</w:t>
      </w:r>
      <w:r w:rsidR="00B67C13" w:rsidRPr="00B67C13">
        <w:rPr>
          <w:rStyle w:val="cs9b006265"/>
          <w:lang w:val="uk-UA"/>
        </w:rPr>
        <w:t>7551</w:t>
      </w:r>
      <w:r w:rsidR="00B67C13" w:rsidRPr="00B67C13">
        <w:rPr>
          <w:rStyle w:val="cs9b006265"/>
        </w:rPr>
        <w:t>C</w:t>
      </w:r>
      <w:r w:rsidR="00B67C13" w:rsidRPr="00B67C13">
        <w:rPr>
          <w:rStyle w:val="cs9b006265"/>
          <w:lang w:val="uk-UA"/>
        </w:rPr>
        <w:t>00001</w:t>
      </w:r>
      <w:r w:rsidR="00B67C13" w:rsidRPr="00B67C13">
        <w:rPr>
          <w:rStyle w:val="cs9f0a40405"/>
          <w:lang w:val="uk-UA"/>
        </w:rPr>
        <w:t xml:space="preserve">, версія 2.0 від 05 серпня 2020 року, спонсор - «АстраЗенека АБ», Швеція / </w:t>
      </w:r>
      <w:r w:rsidR="00B67C13" w:rsidRPr="00B67C13">
        <w:rPr>
          <w:rStyle w:val="cs9f0a40405"/>
        </w:rPr>
        <w:t>AstraZeneca</w:t>
      </w:r>
      <w:r w:rsidR="00B67C13" w:rsidRPr="00B67C13">
        <w:rPr>
          <w:rStyle w:val="cs9f0a40405"/>
          <w:lang w:val="uk-UA"/>
        </w:rPr>
        <w:t xml:space="preserve"> </w:t>
      </w:r>
      <w:r w:rsidR="00B67C13" w:rsidRPr="00B67C13">
        <w:rPr>
          <w:rStyle w:val="cs9f0a40405"/>
        </w:rPr>
        <w:t>AB</w:t>
      </w:r>
      <w:r w:rsidR="00B67C13" w:rsidRPr="00B67C13">
        <w:rPr>
          <w:rStyle w:val="cs9f0a40405"/>
          <w:lang w:val="uk-UA"/>
        </w:rPr>
        <w:t xml:space="preserve">, </w:t>
      </w:r>
      <w:r w:rsidR="00B67C13" w:rsidRPr="00B67C13">
        <w:rPr>
          <w:rStyle w:val="cs9f0a40405"/>
        </w:rPr>
        <w:t>Sweden</w:t>
      </w:r>
    </w:p>
    <w:p w:rsidR="00B67C13" w:rsidRPr="00B67C13" w:rsidRDefault="00B67C13" w:rsidP="00B67C13">
      <w:pPr>
        <w:pStyle w:val="cs80d9435b"/>
        <w:rPr>
          <w:rFonts w:ascii="Arial" w:hAnsi="Arial" w:cs="Arial"/>
          <w:sz w:val="20"/>
          <w:szCs w:val="20"/>
          <w:lang w:val="ru-RU"/>
        </w:rPr>
      </w:pPr>
      <w:r w:rsidRPr="00B67C13">
        <w:rPr>
          <w:rStyle w:val="cs9f0a40405"/>
          <w:lang w:val="ru-RU"/>
        </w:rPr>
        <w:t>Фаза - ІІ</w:t>
      </w:r>
      <w:r w:rsidRPr="00B67C13">
        <w:rPr>
          <w:rStyle w:val="cs9f0a40405"/>
        </w:rPr>
        <w:t>b</w:t>
      </w:r>
    </w:p>
    <w:p w:rsidR="00B67C13" w:rsidRPr="00B67C13" w:rsidRDefault="00B67C13" w:rsidP="00B67C13">
      <w:pPr>
        <w:pStyle w:val="cs80d9435b"/>
        <w:rPr>
          <w:rStyle w:val="cs9f0a40405"/>
          <w:lang w:val="ru-RU"/>
        </w:rPr>
      </w:pPr>
      <w:r w:rsidRPr="00B67C13">
        <w:rPr>
          <w:rStyle w:val="cs9f0a40405"/>
          <w:lang w:val="ru-RU"/>
        </w:rPr>
        <w:t>Заявник - ТОВ «ПАРЕКСЕЛ Україна»</w:t>
      </w:r>
    </w:p>
    <w:p w:rsidR="00B67C13" w:rsidRPr="00B67C13" w:rsidRDefault="00B67C13" w:rsidP="00B67C13">
      <w:pPr>
        <w:pStyle w:val="cs80d9435b"/>
        <w:rPr>
          <w:rFonts w:ascii="Arial" w:hAnsi="Arial" w:cs="Arial"/>
          <w:sz w:val="20"/>
          <w:szCs w:val="20"/>
          <w:lang w:val="ru-RU"/>
        </w:rPr>
      </w:pPr>
    </w:p>
    <w:tbl>
      <w:tblPr>
        <w:tblW w:w="9631" w:type="dxa"/>
        <w:tblCellMar>
          <w:left w:w="0" w:type="dxa"/>
          <w:right w:w="0" w:type="dxa"/>
        </w:tblCellMar>
        <w:tblLook w:val="04A0" w:firstRow="1" w:lastRow="0" w:firstColumn="1" w:lastColumn="0" w:noHBand="0" w:noVBand="1"/>
      </w:tblPr>
      <w:tblGrid>
        <w:gridCol w:w="559"/>
        <w:gridCol w:w="9072"/>
      </w:tblGrid>
      <w:tr w:rsidR="00B67C13" w:rsidRPr="00C121DE" w:rsidTr="00170435">
        <w:tc>
          <w:tcPr>
            <w:tcW w:w="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67C13" w:rsidRPr="005E0A0D" w:rsidRDefault="00B67C13" w:rsidP="00170435">
            <w:pPr>
              <w:pStyle w:val="cs2e86d3a6"/>
              <w:rPr>
                <w:rFonts w:ascii="Arial" w:hAnsi="Arial" w:cs="Arial"/>
                <w:color w:val="000000" w:themeColor="text1"/>
                <w:sz w:val="20"/>
                <w:szCs w:val="20"/>
                <w:lang w:val="ru-RU"/>
              </w:rPr>
            </w:pPr>
            <w:r w:rsidRPr="005E0A0D">
              <w:rPr>
                <w:rStyle w:val="cs2494c3c61"/>
                <w:rFonts w:ascii="Arial" w:hAnsi="Arial" w:cs="Arial"/>
                <w:b w:val="0"/>
                <w:color w:val="000000" w:themeColor="text1"/>
                <w:lang w:val="ru-RU"/>
              </w:rPr>
              <w:t xml:space="preserve">№ </w:t>
            </w:r>
          </w:p>
          <w:p w:rsidR="00B67C13" w:rsidRPr="005E0A0D" w:rsidRDefault="00B67C13" w:rsidP="00170435">
            <w:pPr>
              <w:pStyle w:val="cs2e86d3a6"/>
              <w:rPr>
                <w:rFonts w:ascii="Arial" w:hAnsi="Arial" w:cs="Arial"/>
                <w:color w:val="000000" w:themeColor="text1"/>
                <w:sz w:val="20"/>
                <w:szCs w:val="20"/>
                <w:lang w:val="ru-RU"/>
              </w:rPr>
            </w:pPr>
            <w:r w:rsidRPr="005E0A0D">
              <w:rPr>
                <w:rStyle w:val="cs2494c3c61"/>
                <w:rFonts w:ascii="Arial" w:hAnsi="Arial" w:cs="Arial"/>
                <w:b w:val="0"/>
                <w:color w:val="000000" w:themeColor="text1"/>
                <w:lang w:val="ru-RU"/>
              </w:rPr>
              <w:t>п/п</w:t>
            </w:r>
          </w:p>
        </w:tc>
        <w:tc>
          <w:tcPr>
            <w:tcW w:w="907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67C13" w:rsidRPr="00B67C13" w:rsidRDefault="00B67C13" w:rsidP="00170435">
            <w:pPr>
              <w:pStyle w:val="cs2e86d3a6"/>
              <w:rPr>
                <w:rFonts w:ascii="Arial" w:hAnsi="Arial" w:cs="Arial"/>
                <w:color w:val="000000" w:themeColor="text1"/>
                <w:sz w:val="20"/>
                <w:szCs w:val="20"/>
                <w:lang w:val="ru-RU"/>
              </w:rPr>
            </w:pPr>
            <w:r w:rsidRPr="00B67C13">
              <w:rPr>
                <w:rStyle w:val="cs2494c3c61"/>
                <w:rFonts w:ascii="Arial" w:hAnsi="Arial" w:cs="Arial"/>
                <w:b w:val="0"/>
                <w:color w:val="000000" w:themeColor="text1"/>
                <w:lang w:val="ru-RU"/>
              </w:rPr>
              <w:t>П.І.Б. відповідального дослідника</w:t>
            </w:r>
          </w:p>
          <w:p w:rsidR="00B67C13" w:rsidRPr="00B67C13" w:rsidRDefault="00B67C13" w:rsidP="00170435">
            <w:pPr>
              <w:pStyle w:val="cs2e86d3a6"/>
              <w:rPr>
                <w:rFonts w:ascii="Arial" w:hAnsi="Arial" w:cs="Arial"/>
                <w:color w:val="000000" w:themeColor="text1"/>
                <w:sz w:val="20"/>
                <w:szCs w:val="20"/>
                <w:lang w:val="ru-RU"/>
              </w:rPr>
            </w:pPr>
            <w:r w:rsidRPr="00B67C13">
              <w:rPr>
                <w:rStyle w:val="csaecf586f1"/>
                <w:rFonts w:ascii="Arial" w:hAnsi="Arial" w:cs="Arial"/>
                <w:b w:val="0"/>
                <w:color w:val="000000" w:themeColor="text1"/>
                <w:lang w:val="ru-RU"/>
              </w:rPr>
              <w:t>Назва місця проведення клінічного випробування</w:t>
            </w:r>
          </w:p>
        </w:tc>
      </w:tr>
      <w:tr w:rsidR="00B67C13" w:rsidRPr="00C121DE" w:rsidTr="00170435">
        <w:trPr>
          <w:trHeight w:val="486"/>
        </w:trPr>
        <w:tc>
          <w:tcPr>
            <w:tcW w:w="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67C13" w:rsidRPr="00B67C13" w:rsidRDefault="00B67C13" w:rsidP="00170435">
            <w:pPr>
              <w:pStyle w:val="cs2e86d3a6"/>
              <w:rPr>
                <w:rFonts w:ascii="Arial" w:hAnsi="Arial" w:cs="Arial"/>
                <w:color w:val="000000" w:themeColor="text1"/>
                <w:sz w:val="20"/>
                <w:szCs w:val="20"/>
              </w:rPr>
            </w:pPr>
            <w:r w:rsidRPr="00B67C13">
              <w:rPr>
                <w:rStyle w:val="cs2494c3c61"/>
                <w:rFonts w:ascii="Arial" w:hAnsi="Arial" w:cs="Arial"/>
                <w:b w:val="0"/>
                <w:color w:val="000000" w:themeColor="text1"/>
              </w:rPr>
              <w:t>1</w:t>
            </w:r>
          </w:p>
        </w:tc>
        <w:tc>
          <w:tcPr>
            <w:tcW w:w="907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67C13" w:rsidRPr="00B67C13" w:rsidRDefault="00B67C13" w:rsidP="00170435">
            <w:pPr>
              <w:pStyle w:val="cs80d9435b"/>
              <w:rPr>
                <w:rFonts w:ascii="Arial" w:hAnsi="Arial" w:cs="Arial"/>
                <w:color w:val="000000" w:themeColor="text1"/>
                <w:sz w:val="20"/>
                <w:szCs w:val="20"/>
                <w:lang w:val="ru-RU"/>
              </w:rPr>
            </w:pPr>
            <w:r w:rsidRPr="00B67C13">
              <w:rPr>
                <w:rStyle w:val="csaecf586f1"/>
                <w:rFonts w:ascii="Arial" w:hAnsi="Arial" w:cs="Arial"/>
                <w:b w:val="0"/>
                <w:color w:val="000000" w:themeColor="text1"/>
                <w:lang w:val="ru-RU"/>
              </w:rPr>
              <w:t>д.м.н., проф. Комісаренко Ю.І.</w:t>
            </w:r>
          </w:p>
          <w:p w:rsidR="00B67C13" w:rsidRPr="00B67C13" w:rsidRDefault="00B67C13" w:rsidP="00170435">
            <w:pPr>
              <w:pStyle w:val="cs80d9435b"/>
              <w:rPr>
                <w:rFonts w:ascii="Arial" w:hAnsi="Arial" w:cs="Arial"/>
                <w:color w:val="000000" w:themeColor="text1"/>
                <w:sz w:val="20"/>
                <w:szCs w:val="20"/>
                <w:lang w:val="ru-RU"/>
              </w:rPr>
            </w:pPr>
            <w:r w:rsidRPr="00B67C13">
              <w:rPr>
                <w:rStyle w:val="csaecf586f1"/>
                <w:rFonts w:ascii="Arial" w:hAnsi="Arial" w:cs="Arial"/>
                <w:b w:val="0"/>
                <w:color w:val="000000" w:themeColor="text1"/>
                <w:lang w:val="ru-RU"/>
              </w:rPr>
              <w:t xml:space="preserve">Комунальне некомерційне підприємство «Київський міський клінічний ендокринологічний центр» виконавчого органу Київської міської ради (Київської міської державної адміністрації), відділення загальної ендокринної патології, Національний медичний університет імені </w:t>
            </w:r>
            <w:r w:rsidRPr="00B67C13">
              <w:rPr>
                <w:rStyle w:val="csaecf586f1"/>
                <w:rFonts w:ascii="Arial" w:hAnsi="Arial" w:cs="Arial"/>
                <w:b w:val="0"/>
                <w:color w:val="000000" w:themeColor="text1"/>
                <w:lang w:val="uk-UA"/>
              </w:rPr>
              <w:t xml:space="preserve">                   </w:t>
            </w:r>
            <w:r w:rsidRPr="00B67C13">
              <w:rPr>
                <w:rStyle w:val="csaecf586f1"/>
                <w:rFonts w:ascii="Arial" w:hAnsi="Arial" w:cs="Arial"/>
                <w:b w:val="0"/>
                <w:color w:val="000000" w:themeColor="text1"/>
                <w:lang w:val="ru-RU"/>
              </w:rPr>
              <w:t>О.О. Богомольця, кафедра ендокринології, м. Київ</w:t>
            </w:r>
          </w:p>
        </w:tc>
      </w:tr>
      <w:tr w:rsidR="00B67C13" w:rsidRPr="00C121DE" w:rsidTr="00170435">
        <w:trPr>
          <w:trHeight w:val="486"/>
        </w:trPr>
        <w:tc>
          <w:tcPr>
            <w:tcW w:w="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67C13" w:rsidRPr="00B67C13" w:rsidRDefault="00B67C13" w:rsidP="00170435">
            <w:pPr>
              <w:pStyle w:val="cs2e86d3a6"/>
              <w:rPr>
                <w:rFonts w:ascii="Arial" w:hAnsi="Arial" w:cs="Arial"/>
                <w:color w:val="000000" w:themeColor="text1"/>
                <w:sz w:val="20"/>
                <w:szCs w:val="20"/>
              </w:rPr>
            </w:pPr>
            <w:r w:rsidRPr="00B67C13">
              <w:rPr>
                <w:rStyle w:val="cs2494c3c61"/>
                <w:rFonts w:ascii="Arial" w:hAnsi="Arial" w:cs="Arial"/>
                <w:b w:val="0"/>
                <w:color w:val="000000" w:themeColor="text1"/>
              </w:rPr>
              <w:t>2</w:t>
            </w:r>
          </w:p>
        </w:tc>
        <w:tc>
          <w:tcPr>
            <w:tcW w:w="907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67C13" w:rsidRPr="00B67C13" w:rsidRDefault="00B67C13" w:rsidP="00170435">
            <w:pPr>
              <w:pStyle w:val="cs80d9435b"/>
              <w:rPr>
                <w:rFonts w:ascii="Arial" w:hAnsi="Arial" w:cs="Arial"/>
                <w:color w:val="000000" w:themeColor="text1"/>
                <w:sz w:val="20"/>
                <w:szCs w:val="20"/>
                <w:lang w:val="ru-RU"/>
              </w:rPr>
            </w:pPr>
            <w:r w:rsidRPr="00B67C13">
              <w:rPr>
                <w:rStyle w:val="csaecf586f1"/>
                <w:rFonts w:ascii="Arial" w:hAnsi="Arial" w:cs="Arial"/>
                <w:b w:val="0"/>
                <w:color w:val="000000" w:themeColor="text1"/>
                <w:lang w:val="ru-RU"/>
              </w:rPr>
              <w:t>д.м.н., проф. Урбанович А.М.</w:t>
            </w:r>
          </w:p>
          <w:p w:rsidR="00B67C13" w:rsidRPr="00B67C13" w:rsidRDefault="00B67C13" w:rsidP="00170435">
            <w:pPr>
              <w:pStyle w:val="cs80d9435b"/>
              <w:rPr>
                <w:rFonts w:ascii="Arial" w:hAnsi="Arial" w:cs="Arial"/>
                <w:color w:val="000000" w:themeColor="text1"/>
                <w:sz w:val="20"/>
                <w:szCs w:val="20"/>
                <w:lang w:val="ru-RU"/>
              </w:rPr>
            </w:pPr>
            <w:r w:rsidRPr="00B67C13">
              <w:rPr>
                <w:rStyle w:val="csaecf586f1"/>
                <w:rFonts w:ascii="Arial" w:hAnsi="Arial" w:cs="Arial"/>
                <w:b w:val="0"/>
                <w:color w:val="000000" w:themeColor="text1"/>
                <w:lang w:val="ru-RU"/>
              </w:rPr>
              <w:t>Комунальне некомерційне підприємство Львівської обласної ради «Львівський обласний державний клінічний лікувально-діагностичний ендокринологічний центр», поліклінічне відділення, Львівський національний медичний університет імені Данила Галицького, кафедра ендокринології, м. Львів</w:t>
            </w:r>
          </w:p>
        </w:tc>
      </w:tr>
      <w:tr w:rsidR="00B67C13" w:rsidRPr="00C121DE" w:rsidTr="00170435">
        <w:trPr>
          <w:trHeight w:val="486"/>
        </w:trPr>
        <w:tc>
          <w:tcPr>
            <w:tcW w:w="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67C13" w:rsidRPr="00B67C13" w:rsidRDefault="00B67C13" w:rsidP="00170435">
            <w:pPr>
              <w:pStyle w:val="cs2e86d3a6"/>
              <w:rPr>
                <w:rFonts w:ascii="Arial" w:hAnsi="Arial" w:cs="Arial"/>
                <w:color w:val="000000" w:themeColor="text1"/>
                <w:sz w:val="20"/>
                <w:szCs w:val="20"/>
              </w:rPr>
            </w:pPr>
            <w:r w:rsidRPr="00B67C13">
              <w:rPr>
                <w:rStyle w:val="cs2494c3c61"/>
                <w:rFonts w:ascii="Arial" w:hAnsi="Arial" w:cs="Arial"/>
                <w:b w:val="0"/>
                <w:color w:val="000000" w:themeColor="text1"/>
              </w:rPr>
              <w:t>3</w:t>
            </w:r>
          </w:p>
        </w:tc>
        <w:tc>
          <w:tcPr>
            <w:tcW w:w="907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67C13" w:rsidRPr="00B67C13" w:rsidRDefault="00B67C13" w:rsidP="00170435">
            <w:pPr>
              <w:pStyle w:val="cs80d9435b"/>
              <w:rPr>
                <w:rFonts w:ascii="Arial" w:hAnsi="Arial" w:cs="Arial"/>
                <w:color w:val="000000" w:themeColor="text1"/>
                <w:sz w:val="20"/>
                <w:szCs w:val="20"/>
                <w:lang w:val="ru-RU"/>
              </w:rPr>
            </w:pPr>
            <w:r w:rsidRPr="00B67C13">
              <w:rPr>
                <w:rStyle w:val="csaecf586f1"/>
                <w:rFonts w:ascii="Arial" w:hAnsi="Arial" w:cs="Arial"/>
                <w:b w:val="0"/>
                <w:color w:val="000000" w:themeColor="text1"/>
                <w:lang w:val="ru-RU"/>
              </w:rPr>
              <w:t>к.м.н. Стрижак В.В.</w:t>
            </w:r>
          </w:p>
          <w:p w:rsidR="00B67C13" w:rsidRPr="00B67C13" w:rsidRDefault="00B67C13" w:rsidP="00170435">
            <w:pPr>
              <w:pStyle w:val="cs80d9435b"/>
              <w:rPr>
                <w:rFonts w:ascii="Arial" w:hAnsi="Arial" w:cs="Arial"/>
                <w:color w:val="000000" w:themeColor="text1"/>
                <w:sz w:val="20"/>
                <w:szCs w:val="20"/>
                <w:lang w:val="ru-RU"/>
              </w:rPr>
            </w:pPr>
            <w:r w:rsidRPr="00B67C13">
              <w:rPr>
                <w:rStyle w:val="csaecf586f1"/>
                <w:rFonts w:ascii="Arial" w:hAnsi="Arial" w:cs="Arial"/>
                <w:b w:val="0"/>
                <w:color w:val="000000" w:themeColor="text1"/>
                <w:lang w:val="ru-RU"/>
              </w:rPr>
              <w:t>Комунальне некомерційне підприємство «Закарпатська обласна клінічна лікарня імені Андрія Новака» Закарпатської обласної ради, відділення нефрології та програмного гемодіалізу,              м. Ужгород</w:t>
            </w:r>
          </w:p>
        </w:tc>
      </w:tr>
      <w:tr w:rsidR="00B67C13" w:rsidRPr="00C121DE" w:rsidTr="00170435">
        <w:trPr>
          <w:trHeight w:val="486"/>
        </w:trPr>
        <w:tc>
          <w:tcPr>
            <w:tcW w:w="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67C13" w:rsidRPr="00B67C13" w:rsidRDefault="00B67C13" w:rsidP="00170435">
            <w:pPr>
              <w:pStyle w:val="cs2e86d3a6"/>
              <w:rPr>
                <w:rFonts w:ascii="Arial" w:hAnsi="Arial" w:cs="Arial"/>
                <w:color w:val="000000" w:themeColor="text1"/>
                <w:sz w:val="20"/>
                <w:szCs w:val="20"/>
              </w:rPr>
            </w:pPr>
            <w:r w:rsidRPr="00B67C13">
              <w:rPr>
                <w:rStyle w:val="cs2494c3c61"/>
                <w:rFonts w:ascii="Arial" w:hAnsi="Arial" w:cs="Arial"/>
                <w:b w:val="0"/>
                <w:color w:val="000000" w:themeColor="text1"/>
              </w:rPr>
              <w:t>4</w:t>
            </w:r>
          </w:p>
        </w:tc>
        <w:tc>
          <w:tcPr>
            <w:tcW w:w="907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67C13" w:rsidRPr="00B67C13" w:rsidRDefault="00B67C13" w:rsidP="00170435">
            <w:pPr>
              <w:pStyle w:val="cs80d9435b"/>
              <w:rPr>
                <w:rFonts w:ascii="Arial" w:hAnsi="Arial" w:cs="Arial"/>
                <w:color w:val="000000" w:themeColor="text1"/>
                <w:sz w:val="20"/>
                <w:szCs w:val="20"/>
                <w:lang w:val="ru-RU"/>
              </w:rPr>
            </w:pPr>
            <w:r w:rsidRPr="00B67C13">
              <w:rPr>
                <w:rStyle w:val="csaecf586f1"/>
                <w:rFonts w:ascii="Arial" w:hAnsi="Arial" w:cs="Arial"/>
                <w:b w:val="0"/>
                <w:color w:val="000000" w:themeColor="text1"/>
                <w:lang w:val="ru-RU"/>
              </w:rPr>
              <w:t>лікар Куськало П.М.</w:t>
            </w:r>
          </w:p>
          <w:p w:rsidR="00B67C13" w:rsidRPr="00B67C13" w:rsidRDefault="00B67C13" w:rsidP="00170435">
            <w:pPr>
              <w:pStyle w:val="cs80d9435b"/>
              <w:rPr>
                <w:rFonts w:ascii="Arial" w:hAnsi="Arial" w:cs="Arial"/>
                <w:color w:val="000000" w:themeColor="text1"/>
                <w:sz w:val="20"/>
                <w:szCs w:val="20"/>
                <w:lang w:val="ru-RU"/>
              </w:rPr>
            </w:pPr>
            <w:r w:rsidRPr="00B67C13">
              <w:rPr>
                <w:rStyle w:val="csaecf586f1"/>
                <w:rFonts w:ascii="Arial" w:hAnsi="Arial" w:cs="Arial"/>
                <w:b w:val="0"/>
                <w:color w:val="000000" w:themeColor="text1"/>
                <w:lang w:val="ru-RU"/>
              </w:rPr>
              <w:t>Комунальне некомерційне підприємство «Обласна клінічна лікарня ім. О.Ф. Г</w:t>
            </w:r>
            <w:r w:rsidRPr="00B67C13">
              <w:rPr>
                <w:rStyle w:val="csaecf586f1"/>
                <w:rFonts w:ascii="Arial" w:hAnsi="Arial" w:cs="Arial"/>
                <w:b w:val="0"/>
                <w:color w:val="000000" w:themeColor="text1"/>
              </w:rPr>
              <w:t>e</w:t>
            </w:r>
            <w:r w:rsidRPr="00B67C13">
              <w:rPr>
                <w:rStyle w:val="csaecf586f1"/>
                <w:rFonts w:ascii="Arial" w:hAnsi="Arial" w:cs="Arial"/>
                <w:b w:val="0"/>
                <w:color w:val="000000" w:themeColor="text1"/>
                <w:lang w:val="ru-RU"/>
              </w:rPr>
              <w:t>рбачевського» Житомирської обласної ради, ендокринологічне відділення, м. Житомир</w:t>
            </w:r>
          </w:p>
        </w:tc>
      </w:tr>
    </w:tbl>
    <w:p w:rsidR="00B67C13" w:rsidRDefault="00B67C13" w:rsidP="00B67C13">
      <w:pPr>
        <w:pStyle w:val="cs80d9435b"/>
        <w:rPr>
          <w:rFonts w:asciiTheme="majorHAnsi" w:hAnsiTheme="majorHAnsi" w:cstheme="majorHAnsi"/>
          <w:sz w:val="20"/>
          <w:szCs w:val="20"/>
          <w:lang w:val="uk-UA"/>
        </w:rPr>
      </w:pPr>
      <w:r>
        <w:rPr>
          <w:rStyle w:val="csafaf57411"/>
        </w:rPr>
        <w:t> </w:t>
      </w:r>
    </w:p>
    <w:p w:rsidR="00B67C13" w:rsidRDefault="00B67C13" w:rsidP="00B67C13">
      <w:pPr>
        <w:jc w:val="both"/>
        <w:rPr>
          <w:rFonts w:asciiTheme="majorHAnsi" w:hAnsiTheme="majorHAnsi" w:cstheme="majorHAnsi"/>
          <w:bCs/>
          <w:sz w:val="20"/>
          <w:szCs w:val="20"/>
          <w:lang w:val="uk-UA"/>
        </w:rPr>
      </w:pPr>
    </w:p>
    <w:p w:rsidR="00B67C13" w:rsidRPr="00B67C13" w:rsidRDefault="005E0A0D" w:rsidP="005E0A0D">
      <w:pPr>
        <w:jc w:val="both"/>
        <w:rPr>
          <w:rStyle w:val="cs80d9435b6"/>
          <w:rFonts w:ascii="Arial" w:hAnsi="Arial" w:cs="Arial"/>
          <w:sz w:val="20"/>
          <w:szCs w:val="20"/>
          <w:lang w:val="uk-UA"/>
        </w:rPr>
      </w:pPr>
      <w:r w:rsidRPr="005E0A0D">
        <w:rPr>
          <w:rStyle w:val="cs9f0a40406"/>
          <w:b/>
          <w:lang w:val="uk-UA"/>
        </w:rPr>
        <w:t>6.</w:t>
      </w:r>
      <w:r>
        <w:rPr>
          <w:rStyle w:val="cs9f0a40406"/>
          <w:lang w:val="uk-UA"/>
        </w:rPr>
        <w:t xml:space="preserve"> </w:t>
      </w:r>
      <w:r w:rsidR="00B67C13" w:rsidRPr="00B67C13">
        <w:rPr>
          <w:rStyle w:val="cs9f0a40406"/>
          <w:lang w:val="uk-UA"/>
        </w:rPr>
        <w:t xml:space="preserve">«Відкрите рандомізоване дослідження ІІІ фази, яке порівнює </w:t>
      </w:r>
      <w:r w:rsidR="00B67C13" w:rsidRPr="00B67C13">
        <w:rPr>
          <w:rStyle w:val="cs9b006266"/>
          <w:b w:val="0"/>
          <w:lang w:val="uk-UA"/>
        </w:rPr>
        <w:t>трифлуридин / типірацил</w:t>
      </w:r>
      <w:r w:rsidR="00B67C13" w:rsidRPr="00B67C13">
        <w:rPr>
          <w:rStyle w:val="cs9f0a40406"/>
          <w:lang w:val="uk-UA"/>
        </w:rPr>
        <w:t xml:space="preserve"> у поєднанні з бевацизумабом та монотерапією трифлуридин / типірацил у пацієнтів із рефрактерним метастатичним колоректальним раком», код дослідження </w:t>
      </w:r>
      <w:r w:rsidR="00B67C13" w:rsidRPr="00B67C13">
        <w:rPr>
          <w:rStyle w:val="cs9b006266"/>
          <w:b w:val="0"/>
        </w:rPr>
        <w:t>CL</w:t>
      </w:r>
      <w:r w:rsidR="00B67C13" w:rsidRPr="00B67C13">
        <w:rPr>
          <w:rStyle w:val="cs9b006266"/>
          <w:b w:val="0"/>
          <w:lang w:val="uk-UA"/>
        </w:rPr>
        <w:t>3-95005-007</w:t>
      </w:r>
      <w:r w:rsidR="00B67C13" w:rsidRPr="00B67C13">
        <w:rPr>
          <w:rStyle w:val="cs9f0a40406"/>
          <w:lang w:val="uk-UA"/>
        </w:rPr>
        <w:t>, Фінальна версія від 10 червня 2020 р., спонсор - Інститут міжнародних досліджень «СЕРВ’Є» (</w:t>
      </w:r>
      <w:r w:rsidR="00B67C13" w:rsidRPr="00B67C13">
        <w:rPr>
          <w:rStyle w:val="cs9f0a40406"/>
        </w:rPr>
        <w:t>Institut</w:t>
      </w:r>
      <w:r w:rsidR="00B67C13" w:rsidRPr="00B67C13">
        <w:rPr>
          <w:rStyle w:val="cs9f0a40406"/>
          <w:lang w:val="uk-UA"/>
        </w:rPr>
        <w:t xml:space="preserve"> </w:t>
      </w:r>
      <w:r w:rsidR="00B67C13" w:rsidRPr="00B67C13">
        <w:rPr>
          <w:rStyle w:val="cs9f0a40406"/>
        </w:rPr>
        <w:t>de</w:t>
      </w:r>
      <w:r w:rsidR="00B67C13" w:rsidRPr="00B67C13">
        <w:rPr>
          <w:rStyle w:val="cs9f0a40406"/>
          <w:lang w:val="uk-UA"/>
        </w:rPr>
        <w:t xml:space="preserve"> </w:t>
      </w:r>
      <w:r w:rsidR="00B67C13" w:rsidRPr="00B67C13">
        <w:rPr>
          <w:rStyle w:val="cs9f0a40406"/>
        </w:rPr>
        <w:t>Recherches</w:t>
      </w:r>
      <w:r w:rsidR="00B67C13" w:rsidRPr="00B67C13">
        <w:rPr>
          <w:rStyle w:val="cs9f0a40406"/>
          <w:lang w:val="uk-UA"/>
        </w:rPr>
        <w:t xml:space="preserve"> </w:t>
      </w:r>
      <w:r w:rsidR="00B67C13" w:rsidRPr="00B67C13">
        <w:rPr>
          <w:rStyle w:val="cs9f0a40406"/>
        </w:rPr>
        <w:t>Internationales</w:t>
      </w:r>
      <w:r w:rsidR="00B67C13" w:rsidRPr="00B67C13">
        <w:rPr>
          <w:rStyle w:val="cs9f0a40406"/>
          <w:lang w:val="uk-UA"/>
        </w:rPr>
        <w:t xml:space="preserve"> </w:t>
      </w:r>
      <w:r w:rsidR="00B67C13" w:rsidRPr="00B67C13">
        <w:rPr>
          <w:rStyle w:val="cs9f0a40406"/>
        </w:rPr>
        <w:t>Servier</w:t>
      </w:r>
      <w:r w:rsidR="00B67C13" w:rsidRPr="00B67C13">
        <w:rPr>
          <w:rStyle w:val="cs9f0a40406"/>
          <w:lang w:val="uk-UA"/>
        </w:rPr>
        <w:t xml:space="preserve"> (</w:t>
      </w:r>
      <w:r w:rsidR="00B67C13" w:rsidRPr="00B67C13">
        <w:rPr>
          <w:rStyle w:val="cs9f0a40406"/>
        </w:rPr>
        <w:t>I</w:t>
      </w:r>
      <w:r w:rsidR="00B67C13" w:rsidRPr="00B67C13">
        <w:rPr>
          <w:rStyle w:val="cs9f0a40406"/>
          <w:lang w:val="uk-UA"/>
        </w:rPr>
        <w:t>.</w:t>
      </w:r>
      <w:r w:rsidR="00B67C13" w:rsidRPr="00B67C13">
        <w:rPr>
          <w:rStyle w:val="cs9f0a40406"/>
        </w:rPr>
        <w:t>R</w:t>
      </w:r>
      <w:r w:rsidR="00B67C13" w:rsidRPr="00B67C13">
        <w:rPr>
          <w:rStyle w:val="cs9f0a40406"/>
          <w:lang w:val="uk-UA"/>
        </w:rPr>
        <w:t>.</w:t>
      </w:r>
      <w:r w:rsidR="00B67C13" w:rsidRPr="00B67C13">
        <w:rPr>
          <w:rStyle w:val="cs9f0a40406"/>
        </w:rPr>
        <w:t>I</w:t>
      </w:r>
      <w:r w:rsidR="00B67C13" w:rsidRPr="00B67C13">
        <w:rPr>
          <w:rStyle w:val="cs9f0a40406"/>
          <w:lang w:val="uk-UA"/>
        </w:rPr>
        <w:t>.</w:t>
      </w:r>
      <w:r w:rsidR="00B67C13" w:rsidRPr="00B67C13">
        <w:rPr>
          <w:rStyle w:val="cs9f0a40406"/>
        </w:rPr>
        <w:t>S</w:t>
      </w:r>
      <w:r w:rsidR="00B67C13" w:rsidRPr="00B67C13">
        <w:rPr>
          <w:rStyle w:val="cs9f0a40406"/>
          <w:lang w:val="uk-UA"/>
        </w:rPr>
        <w:t>.)), Франція</w:t>
      </w:r>
    </w:p>
    <w:p w:rsidR="00B67C13" w:rsidRPr="00B67C13" w:rsidRDefault="00B67C13" w:rsidP="00B67C13">
      <w:pPr>
        <w:pStyle w:val="cs95e872d0"/>
        <w:rPr>
          <w:rFonts w:ascii="Arial" w:hAnsi="Arial" w:cs="Arial"/>
          <w:sz w:val="20"/>
          <w:szCs w:val="20"/>
          <w:lang w:val="ru-RU"/>
        </w:rPr>
      </w:pPr>
      <w:r w:rsidRPr="00B67C13">
        <w:rPr>
          <w:rStyle w:val="cs9f0a40406"/>
          <w:lang w:val="ru-RU"/>
        </w:rPr>
        <w:t>Фаза - ІІІ</w:t>
      </w:r>
    </w:p>
    <w:p w:rsidR="00B67C13" w:rsidRPr="00B67C13" w:rsidRDefault="00B67C13" w:rsidP="00B67C13">
      <w:pPr>
        <w:pStyle w:val="cs95e872d0"/>
        <w:rPr>
          <w:rStyle w:val="cs9f0a40406"/>
          <w:lang w:val="ru-RU"/>
        </w:rPr>
      </w:pPr>
      <w:r w:rsidRPr="00B67C13">
        <w:rPr>
          <w:rStyle w:val="cs9f0a40406"/>
          <w:lang w:val="ru-RU"/>
        </w:rPr>
        <w:t xml:space="preserve">Заявник - Товариство з обмеженою відповідальністю «КЦР Україна» </w:t>
      </w:r>
    </w:p>
    <w:p w:rsidR="00B67C13" w:rsidRPr="00B67C13" w:rsidRDefault="00B67C13" w:rsidP="00B67C13">
      <w:pPr>
        <w:pStyle w:val="cs95e872d0"/>
        <w:rPr>
          <w:rFonts w:ascii="Arial" w:hAnsi="Arial" w:cs="Arial"/>
          <w:sz w:val="20"/>
          <w:szCs w:val="20"/>
          <w:lang w:val="ru-RU"/>
        </w:rPr>
      </w:pPr>
    </w:p>
    <w:tbl>
      <w:tblPr>
        <w:tblW w:w="9631" w:type="dxa"/>
        <w:tblCellMar>
          <w:left w:w="0" w:type="dxa"/>
          <w:right w:w="0" w:type="dxa"/>
        </w:tblCellMar>
        <w:tblLook w:val="04A0" w:firstRow="1" w:lastRow="0" w:firstColumn="1" w:lastColumn="0" w:noHBand="0" w:noVBand="1"/>
      </w:tblPr>
      <w:tblGrid>
        <w:gridCol w:w="577"/>
        <w:gridCol w:w="9054"/>
      </w:tblGrid>
      <w:tr w:rsidR="00B67C13" w:rsidRPr="00C121DE" w:rsidTr="00170435">
        <w:tc>
          <w:tcPr>
            <w:tcW w:w="57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67C13" w:rsidRPr="00B67C13" w:rsidRDefault="00B67C13" w:rsidP="00170435">
            <w:pPr>
              <w:pStyle w:val="cs2e86d3a6"/>
              <w:rPr>
                <w:rFonts w:ascii="Arial" w:hAnsi="Arial" w:cs="Arial"/>
                <w:color w:val="000000" w:themeColor="text1"/>
                <w:sz w:val="20"/>
                <w:szCs w:val="20"/>
              </w:rPr>
            </w:pPr>
            <w:r w:rsidRPr="00B67C13">
              <w:rPr>
                <w:rStyle w:val="cs9b006266"/>
                <w:b w:val="0"/>
                <w:color w:val="000000" w:themeColor="text1"/>
              </w:rPr>
              <w:t>№ п/п</w:t>
            </w:r>
          </w:p>
        </w:tc>
        <w:tc>
          <w:tcPr>
            <w:tcW w:w="905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67C13" w:rsidRPr="00B67C13" w:rsidRDefault="00B67C13" w:rsidP="00170435">
            <w:pPr>
              <w:pStyle w:val="cs2e86d3a6"/>
              <w:rPr>
                <w:rFonts w:ascii="Arial" w:hAnsi="Arial" w:cs="Arial"/>
                <w:color w:val="000000" w:themeColor="text1"/>
                <w:sz w:val="20"/>
                <w:szCs w:val="20"/>
                <w:lang w:val="ru-RU"/>
              </w:rPr>
            </w:pPr>
            <w:r w:rsidRPr="00B67C13">
              <w:rPr>
                <w:rStyle w:val="cs9b006266"/>
                <w:b w:val="0"/>
                <w:color w:val="000000" w:themeColor="text1"/>
                <w:lang w:val="ru-RU"/>
              </w:rPr>
              <w:t>П.І.Б. відповідального дослідника</w:t>
            </w:r>
          </w:p>
          <w:p w:rsidR="00B67C13" w:rsidRPr="00B67C13" w:rsidRDefault="00B67C13" w:rsidP="00170435">
            <w:pPr>
              <w:pStyle w:val="cs2e86d3a6"/>
              <w:rPr>
                <w:rFonts w:ascii="Arial" w:hAnsi="Arial" w:cs="Arial"/>
                <w:color w:val="000000" w:themeColor="text1"/>
                <w:sz w:val="20"/>
                <w:szCs w:val="20"/>
                <w:lang w:val="ru-RU"/>
              </w:rPr>
            </w:pPr>
            <w:r w:rsidRPr="00B67C13">
              <w:rPr>
                <w:rStyle w:val="cs9b006266"/>
                <w:b w:val="0"/>
                <w:color w:val="000000" w:themeColor="text1"/>
                <w:lang w:val="ru-RU"/>
              </w:rPr>
              <w:t>Н</w:t>
            </w:r>
            <w:r w:rsidRPr="00B67C13">
              <w:rPr>
                <w:rStyle w:val="cs7d567a251"/>
                <w:b w:val="0"/>
                <w:color w:val="000000" w:themeColor="text1"/>
                <w:lang w:val="ru-RU"/>
              </w:rPr>
              <w:t>азва місця проведення клінічного випробування</w:t>
            </w:r>
          </w:p>
        </w:tc>
      </w:tr>
      <w:tr w:rsidR="00B67C13" w:rsidRPr="00C121DE" w:rsidTr="00170435">
        <w:trPr>
          <w:trHeight w:val="486"/>
        </w:trPr>
        <w:tc>
          <w:tcPr>
            <w:tcW w:w="57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67C13" w:rsidRPr="00B67C13" w:rsidRDefault="00B67C13" w:rsidP="00170435">
            <w:pPr>
              <w:pStyle w:val="cs95e872d0"/>
              <w:rPr>
                <w:rFonts w:ascii="Arial" w:hAnsi="Arial" w:cs="Arial"/>
                <w:color w:val="000000" w:themeColor="text1"/>
                <w:sz w:val="20"/>
                <w:szCs w:val="20"/>
              </w:rPr>
            </w:pPr>
            <w:r w:rsidRPr="00B67C13">
              <w:rPr>
                <w:rStyle w:val="cs9b006266"/>
                <w:b w:val="0"/>
                <w:color w:val="000000" w:themeColor="text1"/>
              </w:rPr>
              <w:t>1</w:t>
            </w:r>
          </w:p>
        </w:tc>
        <w:tc>
          <w:tcPr>
            <w:tcW w:w="905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67C13" w:rsidRPr="00B67C13" w:rsidRDefault="00B67C13" w:rsidP="00170435">
            <w:pPr>
              <w:pStyle w:val="cs80d9435b"/>
              <w:rPr>
                <w:rFonts w:ascii="Arial" w:hAnsi="Arial" w:cs="Arial"/>
                <w:color w:val="000000" w:themeColor="text1"/>
                <w:sz w:val="20"/>
                <w:szCs w:val="20"/>
                <w:lang w:val="ru-RU"/>
              </w:rPr>
            </w:pPr>
            <w:r w:rsidRPr="00B67C13">
              <w:rPr>
                <w:rStyle w:val="cs7d567a251"/>
                <w:b w:val="0"/>
                <w:color w:val="000000" w:themeColor="text1"/>
                <w:lang w:val="ru-RU"/>
              </w:rPr>
              <w:t>к.м.н. Остапенко Ю.В.</w:t>
            </w:r>
          </w:p>
          <w:p w:rsidR="00B67C13" w:rsidRPr="00B67C13" w:rsidRDefault="00B67C13" w:rsidP="00170435">
            <w:pPr>
              <w:pStyle w:val="cs80d9435b"/>
              <w:rPr>
                <w:rFonts w:ascii="Arial" w:hAnsi="Arial" w:cs="Arial"/>
                <w:color w:val="000000" w:themeColor="text1"/>
                <w:sz w:val="20"/>
                <w:szCs w:val="20"/>
                <w:lang w:val="ru-RU"/>
              </w:rPr>
            </w:pPr>
            <w:r w:rsidRPr="00B67C13">
              <w:rPr>
                <w:rStyle w:val="cs7d567a251"/>
                <w:b w:val="0"/>
                <w:color w:val="000000" w:themeColor="text1"/>
                <w:lang w:val="ru-RU"/>
              </w:rPr>
              <w:t>Національний інститут раку, відділення малоінвазивної та ендоскопічної хірургії, інтервенційної радіології, м. Київ</w:t>
            </w:r>
          </w:p>
        </w:tc>
      </w:tr>
      <w:tr w:rsidR="00B67C13" w:rsidRPr="00C121DE" w:rsidTr="00170435">
        <w:trPr>
          <w:trHeight w:val="486"/>
        </w:trPr>
        <w:tc>
          <w:tcPr>
            <w:tcW w:w="57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67C13" w:rsidRPr="00B67C13" w:rsidRDefault="00B67C13" w:rsidP="00170435">
            <w:pPr>
              <w:pStyle w:val="cs95e872d0"/>
              <w:rPr>
                <w:rFonts w:ascii="Arial" w:hAnsi="Arial" w:cs="Arial"/>
                <w:color w:val="000000" w:themeColor="text1"/>
                <w:sz w:val="20"/>
                <w:szCs w:val="20"/>
              </w:rPr>
            </w:pPr>
            <w:r w:rsidRPr="00B67C13">
              <w:rPr>
                <w:rStyle w:val="cs9b006266"/>
                <w:b w:val="0"/>
                <w:color w:val="000000" w:themeColor="text1"/>
              </w:rPr>
              <w:t>2</w:t>
            </w:r>
          </w:p>
        </w:tc>
        <w:tc>
          <w:tcPr>
            <w:tcW w:w="905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67C13" w:rsidRPr="00B67C13" w:rsidRDefault="00B67C13" w:rsidP="00170435">
            <w:pPr>
              <w:pStyle w:val="cs80d9435b"/>
              <w:rPr>
                <w:rFonts w:ascii="Arial" w:hAnsi="Arial" w:cs="Arial"/>
                <w:color w:val="000000" w:themeColor="text1"/>
                <w:sz w:val="20"/>
                <w:szCs w:val="20"/>
                <w:lang w:val="ru-RU"/>
              </w:rPr>
            </w:pPr>
            <w:r w:rsidRPr="00B67C13">
              <w:rPr>
                <w:rStyle w:val="cs7d567a251"/>
                <w:b w:val="0"/>
                <w:color w:val="000000" w:themeColor="text1"/>
                <w:lang w:val="ru-RU"/>
              </w:rPr>
              <w:t xml:space="preserve">д.м.н., проф. Бондаренко І.М. </w:t>
            </w:r>
          </w:p>
          <w:p w:rsidR="00B67C13" w:rsidRPr="00B67C13" w:rsidRDefault="00B67C13" w:rsidP="00170435">
            <w:pPr>
              <w:pStyle w:val="cs80d9435b"/>
              <w:rPr>
                <w:rFonts w:ascii="Arial" w:hAnsi="Arial" w:cs="Arial"/>
                <w:color w:val="000000" w:themeColor="text1"/>
                <w:sz w:val="20"/>
                <w:szCs w:val="20"/>
                <w:lang w:val="ru-RU"/>
              </w:rPr>
            </w:pPr>
            <w:r w:rsidRPr="00B67C13">
              <w:rPr>
                <w:rStyle w:val="cs7d567a251"/>
                <w:b w:val="0"/>
                <w:color w:val="000000" w:themeColor="text1"/>
                <w:lang w:val="ru-RU"/>
              </w:rPr>
              <w:t>Комунальне некомерційне підприємство «Міська клінічна лікарня №4 Дніпровської міської ради», відділення хіміотерапії, Державний заклад «Дніпропетровська медична академія Міністерства охорони здоров‘я України», кафедра онкології та медичної радіології, м. Дніпро</w:t>
            </w:r>
          </w:p>
        </w:tc>
      </w:tr>
      <w:tr w:rsidR="00B67C13" w:rsidRPr="00B67C13" w:rsidTr="00170435">
        <w:trPr>
          <w:trHeight w:val="486"/>
        </w:trPr>
        <w:tc>
          <w:tcPr>
            <w:tcW w:w="57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67C13" w:rsidRPr="00B67C13" w:rsidRDefault="00B67C13" w:rsidP="00170435">
            <w:pPr>
              <w:pStyle w:val="cs95e872d0"/>
              <w:rPr>
                <w:rFonts w:ascii="Arial" w:hAnsi="Arial" w:cs="Arial"/>
                <w:color w:val="000000" w:themeColor="text1"/>
                <w:sz w:val="20"/>
                <w:szCs w:val="20"/>
              </w:rPr>
            </w:pPr>
            <w:r w:rsidRPr="00B67C13">
              <w:rPr>
                <w:rStyle w:val="cs9b006266"/>
                <w:b w:val="0"/>
                <w:color w:val="000000" w:themeColor="text1"/>
              </w:rPr>
              <w:t>3</w:t>
            </w:r>
          </w:p>
        </w:tc>
        <w:tc>
          <w:tcPr>
            <w:tcW w:w="905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67C13" w:rsidRPr="00B67C13" w:rsidRDefault="00B67C13" w:rsidP="00170435">
            <w:pPr>
              <w:pStyle w:val="cs80d9435b"/>
              <w:rPr>
                <w:rFonts w:ascii="Arial" w:hAnsi="Arial" w:cs="Arial"/>
                <w:color w:val="000000" w:themeColor="text1"/>
                <w:sz w:val="20"/>
                <w:szCs w:val="20"/>
              </w:rPr>
            </w:pPr>
            <w:r w:rsidRPr="00B67C13">
              <w:rPr>
                <w:rStyle w:val="cs7d567a251"/>
                <w:b w:val="0"/>
                <w:color w:val="000000" w:themeColor="text1"/>
              </w:rPr>
              <w:t>лікар Шевня С.П.</w:t>
            </w:r>
          </w:p>
          <w:p w:rsidR="00B67C13" w:rsidRPr="00B67C13" w:rsidRDefault="00B67C13" w:rsidP="00170435">
            <w:pPr>
              <w:pStyle w:val="cs80d9435b"/>
              <w:rPr>
                <w:rFonts w:ascii="Arial" w:hAnsi="Arial" w:cs="Arial"/>
                <w:color w:val="000000" w:themeColor="text1"/>
                <w:sz w:val="20"/>
                <w:szCs w:val="20"/>
              </w:rPr>
            </w:pPr>
            <w:r w:rsidRPr="00B67C13">
              <w:rPr>
                <w:rStyle w:val="cs7d567a251"/>
                <w:b w:val="0"/>
                <w:color w:val="000000" w:themeColor="text1"/>
              </w:rPr>
              <w:t>Комунальне некомерційне підприємство «Подільський регіональний центр онкології Вінницької обласної Ради», відділення хіміотерапії, м. Вінниця</w:t>
            </w:r>
          </w:p>
        </w:tc>
      </w:tr>
      <w:tr w:rsidR="00B67C13" w:rsidRPr="00C121DE" w:rsidTr="00170435">
        <w:trPr>
          <w:trHeight w:val="486"/>
        </w:trPr>
        <w:tc>
          <w:tcPr>
            <w:tcW w:w="57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67C13" w:rsidRPr="00B67C13" w:rsidRDefault="00B67C13" w:rsidP="00170435">
            <w:pPr>
              <w:pStyle w:val="cs95e872d0"/>
              <w:rPr>
                <w:rFonts w:ascii="Arial" w:hAnsi="Arial" w:cs="Arial"/>
                <w:color w:val="000000" w:themeColor="text1"/>
                <w:sz w:val="20"/>
                <w:szCs w:val="20"/>
              </w:rPr>
            </w:pPr>
            <w:r w:rsidRPr="00B67C13">
              <w:rPr>
                <w:rStyle w:val="cs9b006266"/>
                <w:b w:val="0"/>
                <w:color w:val="000000" w:themeColor="text1"/>
              </w:rPr>
              <w:t>4</w:t>
            </w:r>
          </w:p>
        </w:tc>
        <w:tc>
          <w:tcPr>
            <w:tcW w:w="905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67C13" w:rsidRPr="00B67C13" w:rsidRDefault="00B67C13" w:rsidP="00170435">
            <w:pPr>
              <w:pStyle w:val="cs80d9435b"/>
              <w:rPr>
                <w:rFonts w:ascii="Arial" w:hAnsi="Arial" w:cs="Arial"/>
                <w:color w:val="000000" w:themeColor="text1"/>
                <w:sz w:val="20"/>
                <w:szCs w:val="20"/>
              </w:rPr>
            </w:pPr>
            <w:r w:rsidRPr="00B67C13">
              <w:rPr>
                <w:rStyle w:val="cs7d567a251"/>
                <w:b w:val="0"/>
                <w:color w:val="000000" w:themeColor="text1"/>
              </w:rPr>
              <w:t>к.м.н. Риспаєва Д.Е.</w:t>
            </w:r>
          </w:p>
          <w:p w:rsidR="00B67C13" w:rsidRPr="00B67C13" w:rsidRDefault="00B67C13" w:rsidP="00170435">
            <w:pPr>
              <w:pStyle w:val="cs80d9435b"/>
              <w:rPr>
                <w:rFonts w:ascii="Arial" w:hAnsi="Arial" w:cs="Arial"/>
                <w:color w:val="000000" w:themeColor="text1"/>
                <w:sz w:val="20"/>
                <w:szCs w:val="20"/>
                <w:lang w:val="ru-RU"/>
              </w:rPr>
            </w:pPr>
            <w:r w:rsidRPr="00B67C13">
              <w:rPr>
                <w:rStyle w:val="cs7d567a251"/>
                <w:b w:val="0"/>
                <w:color w:val="000000" w:themeColor="text1"/>
                <w:lang w:val="ru-RU"/>
              </w:rPr>
              <w:t>Лікувально-діагностичний центр товариства з обмеженою відповідальністю «Медікс-рей Інтернешнл Груп» Лікарня ізраїльської онкології «</w:t>
            </w:r>
            <w:r w:rsidRPr="00B67C13">
              <w:rPr>
                <w:rStyle w:val="cs7d567a251"/>
                <w:b w:val="0"/>
                <w:color w:val="000000" w:themeColor="text1"/>
              </w:rPr>
              <w:t>LISOD</w:t>
            </w:r>
            <w:r w:rsidRPr="00B67C13">
              <w:rPr>
                <w:rStyle w:val="cs7d567a251"/>
                <w:b w:val="0"/>
                <w:color w:val="000000" w:themeColor="text1"/>
                <w:lang w:val="ru-RU"/>
              </w:rPr>
              <w:t xml:space="preserve">», відділення клінічних та наукових досліджень, </w:t>
            </w:r>
            <w:r w:rsidRPr="00B67C13">
              <w:rPr>
                <w:rStyle w:val="cs7d567a251"/>
                <w:b w:val="0"/>
                <w:color w:val="000000" w:themeColor="text1"/>
              </w:rPr>
              <w:t> </w:t>
            </w:r>
            <w:r w:rsidRPr="00B67C13">
              <w:rPr>
                <w:rStyle w:val="cs7d567a251"/>
                <w:b w:val="0"/>
                <w:color w:val="000000" w:themeColor="text1"/>
                <w:lang w:val="ru-RU"/>
              </w:rPr>
              <w:t>с. Плюти, Київська обл.</w:t>
            </w:r>
          </w:p>
        </w:tc>
      </w:tr>
      <w:tr w:rsidR="00B67C13" w:rsidRPr="00C121DE" w:rsidTr="00170435">
        <w:trPr>
          <w:trHeight w:val="486"/>
        </w:trPr>
        <w:tc>
          <w:tcPr>
            <w:tcW w:w="57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67C13" w:rsidRPr="00B67C13" w:rsidRDefault="00B67C13" w:rsidP="00170435">
            <w:pPr>
              <w:pStyle w:val="cs95e872d0"/>
              <w:rPr>
                <w:rFonts w:ascii="Arial" w:hAnsi="Arial" w:cs="Arial"/>
                <w:color w:val="000000" w:themeColor="text1"/>
                <w:sz w:val="20"/>
                <w:szCs w:val="20"/>
              </w:rPr>
            </w:pPr>
            <w:r w:rsidRPr="00B67C13">
              <w:rPr>
                <w:rStyle w:val="cs9b006266"/>
                <w:b w:val="0"/>
                <w:color w:val="000000" w:themeColor="text1"/>
              </w:rPr>
              <w:t>5</w:t>
            </w:r>
          </w:p>
        </w:tc>
        <w:tc>
          <w:tcPr>
            <w:tcW w:w="905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67C13" w:rsidRPr="00B67C13" w:rsidRDefault="00B67C13" w:rsidP="00170435">
            <w:pPr>
              <w:pStyle w:val="cs80d9435b"/>
              <w:rPr>
                <w:rFonts w:ascii="Arial" w:hAnsi="Arial" w:cs="Arial"/>
                <w:color w:val="000000" w:themeColor="text1"/>
                <w:sz w:val="20"/>
                <w:szCs w:val="20"/>
                <w:lang w:val="ru-RU"/>
              </w:rPr>
            </w:pPr>
            <w:r w:rsidRPr="00B67C13">
              <w:rPr>
                <w:rStyle w:val="cs7d567a251"/>
                <w:b w:val="0"/>
                <w:color w:val="000000" w:themeColor="text1"/>
                <w:lang w:val="ru-RU"/>
              </w:rPr>
              <w:t>к.м.н. Пономарьова О.В.</w:t>
            </w:r>
          </w:p>
          <w:p w:rsidR="00B67C13" w:rsidRPr="00B67C13" w:rsidRDefault="00B67C13" w:rsidP="00170435">
            <w:pPr>
              <w:pStyle w:val="cs80d9435b"/>
              <w:rPr>
                <w:rFonts w:ascii="Arial" w:hAnsi="Arial" w:cs="Arial"/>
                <w:color w:val="000000" w:themeColor="text1"/>
                <w:sz w:val="20"/>
                <w:szCs w:val="20"/>
                <w:lang w:val="ru-RU"/>
              </w:rPr>
            </w:pPr>
            <w:r w:rsidRPr="00B67C13">
              <w:rPr>
                <w:rStyle w:val="cs7d567a251"/>
                <w:b w:val="0"/>
                <w:color w:val="000000" w:themeColor="text1"/>
                <w:lang w:val="ru-RU"/>
              </w:rPr>
              <w:t>Комунальне некомерційне підприємство «Київський міський клінічний онкологічний центр» виконавчого органу Київської міської ради (Київської міської державної адміністрації), відділення хіміотерапії №1, м. Київ</w:t>
            </w:r>
          </w:p>
        </w:tc>
      </w:tr>
      <w:tr w:rsidR="00B67C13" w:rsidRPr="00B67C13" w:rsidTr="00170435">
        <w:trPr>
          <w:trHeight w:val="486"/>
        </w:trPr>
        <w:tc>
          <w:tcPr>
            <w:tcW w:w="57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67C13" w:rsidRPr="00B67C13" w:rsidRDefault="00B67C13" w:rsidP="00170435">
            <w:pPr>
              <w:pStyle w:val="cs95e872d0"/>
              <w:rPr>
                <w:rFonts w:ascii="Arial" w:hAnsi="Arial" w:cs="Arial"/>
                <w:color w:val="000000" w:themeColor="text1"/>
                <w:sz w:val="20"/>
                <w:szCs w:val="20"/>
              </w:rPr>
            </w:pPr>
            <w:r w:rsidRPr="00B67C13">
              <w:rPr>
                <w:rStyle w:val="cs9b006266"/>
                <w:b w:val="0"/>
                <w:color w:val="000000" w:themeColor="text1"/>
              </w:rPr>
              <w:t>6</w:t>
            </w:r>
          </w:p>
        </w:tc>
        <w:tc>
          <w:tcPr>
            <w:tcW w:w="905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67C13" w:rsidRPr="00B67C13" w:rsidRDefault="00B67C13" w:rsidP="00170435">
            <w:pPr>
              <w:pStyle w:val="cs80d9435b"/>
              <w:rPr>
                <w:rFonts w:ascii="Arial" w:hAnsi="Arial" w:cs="Arial"/>
                <w:color w:val="000000" w:themeColor="text1"/>
                <w:sz w:val="20"/>
                <w:szCs w:val="20"/>
              </w:rPr>
            </w:pPr>
            <w:r w:rsidRPr="00B67C13">
              <w:rPr>
                <w:rStyle w:val="cs7d567a251"/>
                <w:b w:val="0"/>
                <w:color w:val="000000" w:themeColor="text1"/>
              </w:rPr>
              <w:t>лікар Парамонов В.В.</w:t>
            </w:r>
          </w:p>
          <w:p w:rsidR="00B67C13" w:rsidRPr="00B67C13" w:rsidRDefault="00B67C13" w:rsidP="00170435">
            <w:pPr>
              <w:pStyle w:val="cs80d9435b"/>
              <w:rPr>
                <w:rFonts w:ascii="Arial" w:hAnsi="Arial" w:cs="Arial"/>
                <w:color w:val="000000" w:themeColor="text1"/>
                <w:sz w:val="20"/>
                <w:szCs w:val="20"/>
              </w:rPr>
            </w:pPr>
            <w:r w:rsidRPr="00B67C13">
              <w:rPr>
                <w:rStyle w:val="cs7d567a251"/>
                <w:b w:val="0"/>
                <w:color w:val="000000" w:themeColor="text1"/>
              </w:rPr>
              <w:t>Комунальне некомерційне підприємство «Черкаський обласний онкологічний диспансер Черкаської обласної ради», Обласний центр клінічної онкології (онкохіміотерапевтичний),           м. Черкаси</w:t>
            </w:r>
          </w:p>
        </w:tc>
      </w:tr>
      <w:tr w:rsidR="00B67C13" w:rsidRPr="00C121DE" w:rsidTr="00170435">
        <w:trPr>
          <w:trHeight w:val="486"/>
        </w:trPr>
        <w:tc>
          <w:tcPr>
            <w:tcW w:w="57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67C13" w:rsidRPr="00B67C13" w:rsidRDefault="00B67C13" w:rsidP="00170435">
            <w:pPr>
              <w:pStyle w:val="cs95e872d0"/>
              <w:rPr>
                <w:rFonts w:ascii="Arial" w:hAnsi="Arial" w:cs="Arial"/>
                <w:color w:val="000000" w:themeColor="text1"/>
                <w:sz w:val="20"/>
                <w:szCs w:val="20"/>
              </w:rPr>
            </w:pPr>
            <w:r w:rsidRPr="00B67C13">
              <w:rPr>
                <w:rStyle w:val="cs9b006266"/>
                <w:b w:val="0"/>
                <w:color w:val="000000" w:themeColor="text1"/>
              </w:rPr>
              <w:lastRenderedPageBreak/>
              <w:t>7</w:t>
            </w:r>
          </w:p>
        </w:tc>
        <w:tc>
          <w:tcPr>
            <w:tcW w:w="905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67C13" w:rsidRPr="00B67C13" w:rsidRDefault="00B67C13" w:rsidP="00170435">
            <w:pPr>
              <w:pStyle w:val="cs80d9435b"/>
              <w:rPr>
                <w:rFonts w:ascii="Arial" w:hAnsi="Arial" w:cs="Arial"/>
                <w:color w:val="000000" w:themeColor="text1"/>
                <w:sz w:val="20"/>
                <w:szCs w:val="20"/>
                <w:lang w:val="ru-RU"/>
              </w:rPr>
            </w:pPr>
            <w:r w:rsidRPr="00B67C13">
              <w:rPr>
                <w:rStyle w:val="cs7d567a251"/>
                <w:b w:val="0"/>
                <w:color w:val="000000" w:themeColor="text1"/>
                <w:lang w:val="ru-RU"/>
              </w:rPr>
              <w:t>лікар Колачко І.В.</w:t>
            </w:r>
          </w:p>
          <w:p w:rsidR="00B67C13" w:rsidRPr="00B67C13" w:rsidRDefault="00B67C13" w:rsidP="00170435">
            <w:pPr>
              <w:pStyle w:val="cs80d9435b"/>
              <w:rPr>
                <w:rFonts w:ascii="Arial" w:hAnsi="Arial" w:cs="Arial"/>
                <w:color w:val="000000" w:themeColor="text1"/>
                <w:sz w:val="20"/>
                <w:szCs w:val="20"/>
                <w:lang w:val="ru-RU"/>
              </w:rPr>
            </w:pPr>
            <w:r w:rsidRPr="00B67C13">
              <w:rPr>
                <w:rStyle w:val="cs7d567a251"/>
                <w:b w:val="0"/>
                <w:color w:val="000000" w:themeColor="text1"/>
                <w:lang w:val="ru-RU"/>
              </w:rPr>
              <w:t xml:space="preserve">Товариство з обмеженою відповідальністю «Медичний центр імені академіка Юрія Прокоповича Спіженка», відділення онкохіміотерапії, Київська область, Києво-Святошинський район, </w:t>
            </w:r>
            <w:r w:rsidRPr="00B67C13">
              <w:rPr>
                <w:rStyle w:val="cs7d567a251"/>
                <w:b w:val="0"/>
                <w:color w:val="000000" w:themeColor="text1"/>
              </w:rPr>
              <w:t> </w:t>
            </w:r>
            <w:r w:rsidRPr="00B67C13">
              <w:rPr>
                <w:rStyle w:val="cs7d567a251"/>
                <w:b w:val="0"/>
                <w:color w:val="000000" w:themeColor="text1"/>
                <w:lang w:val="ru-RU"/>
              </w:rPr>
              <w:t>с. Капітанівка</w:t>
            </w:r>
          </w:p>
        </w:tc>
      </w:tr>
      <w:tr w:rsidR="00B67C13" w:rsidRPr="00B67C13" w:rsidTr="00170435">
        <w:trPr>
          <w:trHeight w:val="486"/>
        </w:trPr>
        <w:tc>
          <w:tcPr>
            <w:tcW w:w="57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67C13" w:rsidRPr="00B67C13" w:rsidRDefault="00B67C13" w:rsidP="00170435">
            <w:pPr>
              <w:pStyle w:val="cs95e872d0"/>
              <w:rPr>
                <w:rFonts w:ascii="Arial" w:hAnsi="Arial" w:cs="Arial"/>
                <w:color w:val="000000" w:themeColor="text1"/>
                <w:sz w:val="20"/>
                <w:szCs w:val="20"/>
              </w:rPr>
            </w:pPr>
            <w:r w:rsidRPr="00B67C13">
              <w:rPr>
                <w:rStyle w:val="cs9b006266"/>
                <w:b w:val="0"/>
                <w:color w:val="000000" w:themeColor="text1"/>
              </w:rPr>
              <w:t>8</w:t>
            </w:r>
          </w:p>
        </w:tc>
        <w:tc>
          <w:tcPr>
            <w:tcW w:w="905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67C13" w:rsidRPr="00B67C13" w:rsidRDefault="00B67C13" w:rsidP="00170435">
            <w:pPr>
              <w:pStyle w:val="cs80d9435b"/>
              <w:rPr>
                <w:rFonts w:ascii="Arial" w:hAnsi="Arial" w:cs="Arial"/>
                <w:color w:val="000000" w:themeColor="text1"/>
                <w:sz w:val="20"/>
                <w:szCs w:val="20"/>
                <w:lang w:val="ru-RU"/>
              </w:rPr>
            </w:pPr>
            <w:r w:rsidRPr="00B67C13">
              <w:rPr>
                <w:rStyle w:val="cs7d567a251"/>
                <w:b w:val="0"/>
                <w:color w:val="000000" w:themeColor="text1"/>
                <w:lang w:val="ru-RU"/>
              </w:rPr>
              <w:t xml:space="preserve">лікар Крулько С.І. </w:t>
            </w:r>
          </w:p>
          <w:p w:rsidR="00B67C13" w:rsidRPr="00B67C13" w:rsidRDefault="00B67C13" w:rsidP="00170435">
            <w:pPr>
              <w:pStyle w:val="cs80d9435b"/>
              <w:rPr>
                <w:rFonts w:ascii="Arial" w:hAnsi="Arial" w:cs="Arial"/>
                <w:color w:val="000000" w:themeColor="text1"/>
                <w:sz w:val="20"/>
                <w:szCs w:val="20"/>
                <w:lang w:val="ru-RU"/>
              </w:rPr>
            </w:pPr>
            <w:r w:rsidRPr="00B67C13">
              <w:rPr>
                <w:rStyle w:val="cs7d567a251"/>
                <w:b w:val="0"/>
                <w:color w:val="000000" w:themeColor="text1"/>
                <w:lang w:val="ru-RU"/>
              </w:rPr>
              <w:t>Медичний центр товариства з обмеженою відповідальністю «Український центр томотерапії», відділення хіміотерапії, м. Кропивницький, вул. Ялтинска 5-А</w:t>
            </w:r>
          </w:p>
        </w:tc>
      </w:tr>
    </w:tbl>
    <w:p w:rsidR="00B67C13" w:rsidRPr="00B0450A" w:rsidRDefault="00B67C13" w:rsidP="00B67C13">
      <w:pPr>
        <w:pStyle w:val="cs95e872d0"/>
        <w:rPr>
          <w:lang w:val="ru-RU"/>
        </w:rPr>
      </w:pPr>
      <w:r>
        <w:rPr>
          <w:rStyle w:val="csafaf57412"/>
        </w:rPr>
        <w:t> </w:t>
      </w:r>
    </w:p>
    <w:p w:rsidR="00B67C13" w:rsidRDefault="00B67C13" w:rsidP="00B67C13">
      <w:pPr>
        <w:jc w:val="both"/>
        <w:rPr>
          <w:rFonts w:asciiTheme="majorHAnsi" w:hAnsiTheme="majorHAnsi" w:cstheme="majorHAnsi"/>
          <w:bCs/>
          <w:sz w:val="20"/>
          <w:szCs w:val="20"/>
          <w:lang w:val="uk-UA"/>
        </w:rPr>
      </w:pPr>
    </w:p>
    <w:p w:rsidR="00B67C13" w:rsidRPr="00B67C13" w:rsidRDefault="005E0A0D" w:rsidP="005E0A0D">
      <w:pPr>
        <w:jc w:val="both"/>
        <w:rPr>
          <w:rStyle w:val="cs80d9435b7"/>
          <w:rFonts w:ascii="Arial" w:hAnsi="Arial" w:cs="Arial"/>
          <w:sz w:val="20"/>
          <w:szCs w:val="20"/>
          <w:lang w:val="uk-UA"/>
        </w:rPr>
      </w:pPr>
      <w:r w:rsidRPr="005E0A0D">
        <w:rPr>
          <w:rStyle w:val="cs7d567a252"/>
          <w:lang w:val="uk-UA"/>
        </w:rPr>
        <w:t>7.</w:t>
      </w:r>
      <w:r>
        <w:rPr>
          <w:rStyle w:val="cs7d567a252"/>
          <w:lang w:val="uk-UA"/>
        </w:rPr>
        <w:t xml:space="preserve"> </w:t>
      </w:r>
      <w:r w:rsidR="00B67C13" w:rsidRPr="00B67C13">
        <w:rPr>
          <w:rStyle w:val="cs7d567a252"/>
          <w:lang w:val="uk-UA"/>
        </w:rPr>
        <w:t>«</w:t>
      </w:r>
      <w:r w:rsidR="00B67C13" w:rsidRPr="00B67C13">
        <w:rPr>
          <w:rStyle w:val="cs9f0a40407"/>
          <w:lang w:val="uk-UA"/>
        </w:rPr>
        <w:t xml:space="preserve">Адаптивне, багатоцентрове, відкрите дослідження з оцінки безпечності, переносимості, ефективності та фармакокінетики внутрішньосуглобових ін’єкцій препарату </w:t>
      </w:r>
      <w:r w:rsidR="00B67C13" w:rsidRPr="00B67C13">
        <w:rPr>
          <w:rStyle w:val="cs9b006267"/>
        </w:rPr>
        <w:t>AMB</w:t>
      </w:r>
      <w:r w:rsidR="00B67C13" w:rsidRPr="00B67C13">
        <w:rPr>
          <w:rStyle w:val="cs9b006267"/>
          <w:lang w:val="uk-UA"/>
        </w:rPr>
        <w:t>-05</w:t>
      </w:r>
      <w:r w:rsidR="00B67C13" w:rsidRPr="00B67C13">
        <w:rPr>
          <w:rStyle w:val="cs9b006267"/>
        </w:rPr>
        <w:t>X</w:t>
      </w:r>
      <w:r w:rsidR="00B67C13" w:rsidRPr="00B67C13">
        <w:rPr>
          <w:rStyle w:val="cs9f0a40407"/>
          <w:lang w:val="uk-UA"/>
        </w:rPr>
        <w:t xml:space="preserve"> у пацієнтів з теносиновіальною гігантоклітинною пухлиною колінного суглоба</w:t>
      </w:r>
      <w:r w:rsidR="00B67C13" w:rsidRPr="00B67C13">
        <w:rPr>
          <w:rStyle w:val="cs7d567a252"/>
          <w:lang w:val="uk-UA"/>
        </w:rPr>
        <w:t>»</w:t>
      </w:r>
      <w:r w:rsidR="00B67C13" w:rsidRPr="00B67C13">
        <w:rPr>
          <w:rStyle w:val="cs9f0a40407"/>
          <w:lang w:val="uk-UA"/>
        </w:rPr>
        <w:t xml:space="preserve">, код дослідження </w:t>
      </w:r>
      <w:r w:rsidR="00B67C13" w:rsidRPr="00B67C13">
        <w:rPr>
          <w:rStyle w:val="cs9b006267"/>
        </w:rPr>
        <w:t>AMB</w:t>
      </w:r>
      <w:r w:rsidR="00B67C13" w:rsidRPr="00B67C13">
        <w:rPr>
          <w:rStyle w:val="cs9b006267"/>
          <w:lang w:val="uk-UA"/>
        </w:rPr>
        <w:t>-051-01</w:t>
      </w:r>
      <w:r w:rsidR="00B67C13" w:rsidRPr="00B67C13">
        <w:rPr>
          <w:rStyle w:val="cs9f0a40407"/>
          <w:lang w:val="uk-UA"/>
        </w:rPr>
        <w:t xml:space="preserve">, версія 1.2 від 17 вересня 2020, спонсор - </w:t>
      </w:r>
      <w:r w:rsidR="00B67C13" w:rsidRPr="00B67C13">
        <w:rPr>
          <w:rStyle w:val="cs9f0a40407"/>
        </w:rPr>
        <w:t>AmMax</w:t>
      </w:r>
      <w:r w:rsidR="00B67C13" w:rsidRPr="00B67C13">
        <w:rPr>
          <w:rStyle w:val="cs9f0a40407"/>
          <w:lang w:val="uk-UA"/>
        </w:rPr>
        <w:t xml:space="preserve"> </w:t>
      </w:r>
      <w:r w:rsidR="00B67C13" w:rsidRPr="00B67C13">
        <w:rPr>
          <w:rStyle w:val="cs9f0a40407"/>
        </w:rPr>
        <w:t>Bio</w:t>
      </w:r>
      <w:r w:rsidR="00B67C13" w:rsidRPr="00B67C13">
        <w:rPr>
          <w:rStyle w:val="cs9f0a40407"/>
          <w:lang w:val="uk-UA"/>
        </w:rPr>
        <w:t xml:space="preserve">., </w:t>
      </w:r>
      <w:r w:rsidR="00B67C13" w:rsidRPr="00B67C13">
        <w:rPr>
          <w:rStyle w:val="cs9f0a40407"/>
        </w:rPr>
        <w:t>Inc</w:t>
      </w:r>
      <w:r w:rsidR="00B67C13" w:rsidRPr="00B67C13">
        <w:rPr>
          <w:rStyle w:val="cs9f0a40407"/>
          <w:lang w:val="uk-UA"/>
        </w:rPr>
        <w:t xml:space="preserve">. («АмМакс Біо., </w:t>
      </w:r>
      <w:proofErr w:type="gramStart"/>
      <w:r w:rsidR="00B67C13" w:rsidRPr="00B67C13">
        <w:rPr>
          <w:rStyle w:val="cs9f0a40407"/>
          <w:lang w:val="uk-UA"/>
        </w:rPr>
        <w:t>Інк.»</w:t>
      </w:r>
      <w:proofErr w:type="gramEnd"/>
      <w:r w:rsidR="00B67C13" w:rsidRPr="00B67C13">
        <w:rPr>
          <w:rStyle w:val="cs9f0a40407"/>
          <w:lang w:val="uk-UA"/>
        </w:rPr>
        <w:t xml:space="preserve">), </w:t>
      </w:r>
      <w:r w:rsidR="00B67C13" w:rsidRPr="00B67C13">
        <w:rPr>
          <w:rStyle w:val="cs9f0a40407"/>
        </w:rPr>
        <w:t>USA</w:t>
      </w:r>
      <w:r w:rsidR="00B67C13" w:rsidRPr="00B67C13">
        <w:rPr>
          <w:rStyle w:val="cs9f0a40407"/>
          <w:lang w:val="uk-UA"/>
        </w:rPr>
        <w:t xml:space="preserve"> (</w:t>
      </w:r>
      <w:r w:rsidR="00B67C13" w:rsidRPr="00B67C13">
        <w:rPr>
          <w:rStyle w:val="cs9f0a40407"/>
        </w:rPr>
        <w:t>C</w:t>
      </w:r>
      <w:r w:rsidR="00B67C13" w:rsidRPr="00B67C13">
        <w:rPr>
          <w:rStyle w:val="cs9f0a40407"/>
          <w:lang w:val="uk-UA"/>
        </w:rPr>
        <w:t>ША)</w:t>
      </w:r>
    </w:p>
    <w:p w:rsidR="00B67C13" w:rsidRPr="00336BFF" w:rsidRDefault="00B67C13" w:rsidP="00B67C13">
      <w:pPr>
        <w:pStyle w:val="cs95e872d0"/>
        <w:rPr>
          <w:rFonts w:ascii="Arial" w:hAnsi="Arial" w:cs="Arial"/>
          <w:sz w:val="20"/>
          <w:szCs w:val="20"/>
          <w:lang w:val="uk-UA"/>
        </w:rPr>
      </w:pPr>
      <w:r w:rsidRPr="00336BFF">
        <w:rPr>
          <w:rStyle w:val="cs9f0a40407"/>
          <w:lang w:val="uk-UA"/>
        </w:rPr>
        <w:t>Фаза - ІІ</w:t>
      </w:r>
    </w:p>
    <w:p w:rsidR="00B67C13" w:rsidRPr="00336BFF" w:rsidRDefault="00B67C13" w:rsidP="00B67C13">
      <w:pPr>
        <w:pStyle w:val="cs95e872d0"/>
        <w:rPr>
          <w:rStyle w:val="cs9f0a40407"/>
          <w:lang w:val="uk-UA"/>
        </w:rPr>
      </w:pPr>
      <w:r w:rsidRPr="00336BFF">
        <w:rPr>
          <w:rStyle w:val="cs9f0a40407"/>
          <w:lang w:val="uk-UA"/>
        </w:rPr>
        <w:t>Заявник - ТОВ «ЕДжін», Україна</w:t>
      </w:r>
    </w:p>
    <w:p w:rsidR="00B67C13" w:rsidRPr="00336BFF" w:rsidRDefault="00B67C13" w:rsidP="00B67C13">
      <w:pPr>
        <w:pStyle w:val="cs95e872d0"/>
        <w:rPr>
          <w:rFonts w:ascii="Arial" w:hAnsi="Arial" w:cs="Arial"/>
          <w:sz w:val="20"/>
          <w:szCs w:val="20"/>
          <w:lang w:val="uk-UA"/>
        </w:rPr>
      </w:pPr>
    </w:p>
    <w:tbl>
      <w:tblPr>
        <w:tblW w:w="9631" w:type="dxa"/>
        <w:tblCellMar>
          <w:left w:w="0" w:type="dxa"/>
          <w:right w:w="0" w:type="dxa"/>
        </w:tblCellMar>
        <w:tblLook w:val="04A0" w:firstRow="1" w:lastRow="0" w:firstColumn="1" w:lastColumn="0" w:noHBand="0" w:noVBand="1"/>
      </w:tblPr>
      <w:tblGrid>
        <w:gridCol w:w="577"/>
        <w:gridCol w:w="9054"/>
      </w:tblGrid>
      <w:tr w:rsidR="00B67C13" w:rsidRPr="00C121DE" w:rsidTr="00170435">
        <w:tc>
          <w:tcPr>
            <w:tcW w:w="57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67C13" w:rsidRPr="00B67C13" w:rsidRDefault="00B67C13" w:rsidP="00170435">
            <w:pPr>
              <w:pStyle w:val="cs2e86d3a6"/>
              <w:rPr>
                <w:rFonts w:ascii="Arial" w:hAnsi="Arial" w:cs="Arial"/>
                <w:color w:val="000000" w:themeColor="text1"/>
                <w:sz w:val="20"/>
                <w:szCs w:val="20"/>
              </w:rPr>
            </w:pPr>
            <w:r w:rsidRPr="00B67C13">
              <w:rPr>
                <w:rStyle w:val="cs9b006267"/>
                <w:b w:val="0"/>
                <w:color w:val="000000" w:themeColor="text1"/>
              </w:rPr>
              <w:t>№ п/п</w:t>
            </w:r>
          </w:p>
        </w:tc>
        <w:tc>
          <w:tcPr>
            <w:tcW w:w="905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67C13" w:rsidRPr="00B67C13" w:rsidRDefault="00B67C13" w:rsidP="00170435">
            <w:pPr>
              <w:pStyle w:val="cs2e86d3a6"/>
              <w:rPr>
                <w:rFonts w:ascii="Arial" w:hAnsi="Arial" w:cs="Arial"/>
                <w:color w:val="000000" w:themeColor="text1"/>
                <w:sz w:val="20"/>
                <w:szCs w:val="20"/>
                <w:lang w:val="ru-RU"/>
              </w:rPr>
            </w:pPr>
            <w:r w:rsidRPr="00B67C13">
              <w:rPr>
                <w:rStyle w:val="cs9b006267"/>
                <w:b w:val="0"/>
                <w:color w:val="000000" w:themeColor="text1"/>
                <w:lang w:val="ru-RU"/>
              </w:rPr>
              <w:t>П.І.Б. відповідального дослідника</w:t>
            </w:r>
          </w:p>
          <w:p w:rsidR="00B67C13" w:rsidRPr="00B67C13" w:rsidRDefault="00B67C13" w:rsidP="00170435">
            <w:pPr>
              <w:pStyle w:val="cs2e86d3a6"/>
              <w:rPr>
                <w:rFonts w:ascii="Arial" w:hAnsi="Arial" w:cs="Arial"/>
                <w:color w:val="000000" w:themeColor="text1"/>
                <w:sz w:val="20"/>
                <w:szCs w:val="20"/>
                <w:lang w:val="ru-RU"/>
              </w:rPr>
            </w:pPr>
            <w:r w:rsidRPr="00B67C13">
              <w:rPr>
                <w:rStyle w:val="cs9b006267"/>
                <w:b w:val="0"/>
                <w:color w:val="000000" w:themeColor="text1"/>
                <w:lang w:val="ru-RU"/>
              </w:rPr>
              <w:t>Н</w:t>
            </w:r>
            <w:r w:rsidRPr="00B67C13">
              <w:rPr>
                <w:rStyle w:val="cs7d567a252"/>
                <w:b w:val="0"/>
                <w:color w:val="000000" w:themeColor="text1"/>
                <w:lang w:val="ru-RU"/>
              </w:rPr>
              <w:t>азва місця проведення клінічного випробування</w:t>
            </w:r>
          </w:p>
        </w:tc>
      </w:tr>
      <w:tr w:rsidR="00B67C13" w:rsidRPr="00C121DE" w:rsidTr="00170435">
        <w:trPr>
          <w:trHeight w:val="486"/>
        </w:trPr>
        <w:tc>
          <w:tcPr>
            <w:tcW w:w="57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67C13" w:rsidRPr="00B67C13" w:rsidRDefault="00B67C13" w:rsidP="00170435">
            <w:pPr>
              <w:pStyle w:val="cs95e872d0"/>
              <w:rPr>
                <w:rFonts w:ascii="Arial" w:hAnsi="Arial" w:cs="Arial"/>
                <w:color w:val="000000" w:themeColor="text1"/>
                <w:sz w:val="20"/>
                <w:szCs w:val="20"/>
              </w:rPr>
            </w:pPr>
            <w:r w:rsidRPr="00B67C13">
              <w:rPr>
                <w:rStyle w:val="cs9b006267"/>
                <w:b w:val="0"/>
                <w:color w:val="000000" w:themeColor="text1"/>
              </w:rPr>
              <w:t>1</w:t>
            </w:r>
          </w:p>
        </w:tc>
        <w:tc>
          <w:tcPr>
            <w:tcW w:w="905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67C13" w:rsidRPr="00B67C13" w:rsidRDefault="00B67C13" w:rsidP="00170435">
            <w:pPr>
              <w:pStyle w:val="cs80d9435b"/>
              <w:rPr>
                <w:rFonts w:ascii="Arial" w:hAnsi="Arial" w:cs="Arial"/>
                <w:color w:val="000000" w:themeColor="text1"/>
                <w:sz w:val="20"/>
                <w:szCs w:val="20"/>
                <w:lang w:val="ru-RU"/>
              </w:rPr>
            </w:pPr>
            <w:r w:rsidRPr="00B67C13">
              <w:rPr>
                <w:rStyle w:val="cs7d567a252"/>
                <w:b w:val="0"/>
                <w:color w:val="000000" w:themeColor="text1"/>
                <w:lang w:val="ru-RU"/>
              </w:rPr>
              <w:t>д.м.н., проф. Філіпенко В.А.</w:t>
            </w:r>
          </w:p>
          <w:p w:rsidR="00B67C13" w:rsidRPr="00B67C13" w:rsidRDefault="00B67C13" w:rsidP="00170435">
            <w:pPr>
              <w:pStyle w:val="cs80d9435b"/>
              <w:rPr>
                <w:rFonts w:ascii="Arial" w:hAnsi="Arial" w:cs="Arial"/>
                <w:color w:val="000000" w:themeColor="text1"/>
                <w:sz w:val="20"/>
                <w:szCs w:val="20"/>
                <w:lang w:val="ru-RU"/>
              </w:rPr>
            </w:pPr>
            <w:r w:rsidRPr="00B67C13">
              <w:rPr>
                <w:rStyle w:val="cs7d567a252"/>
                <w:b w:val="0"/>
                <w:color w:val="000000" w:themeColor="text1"/>
                <w:lang w:val="ru-RU"/>
              </w:rPr>
              <w:t>Державна установа «Інститут патології хребта та суглобів імені професора М.І. Ситенка Національної академії медичних наук України», відділ патології суглобів, м. Харків</w:t>
            </w:r>
          </w:p>
        </w:tc>
      </w:tr>
      <w:tr w:rsidR="00B67C13" w:rsidRPr="00C121DE" w:rsidTr="00170435">
        <w:trPr>
          <w:trHeight w:val="486"/>
        </w:trPr>
        <w:tc>
          <w:tcPr>
            <w:tcW w:w="57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67C13" w:rsidRPr="00B67C13" w:rsidRDefault="00B67C13" w:rsidP="00170435">
            <w:pPr>
              <w:pStyle w:val="cs95e872d0"/>
              <w:rPr>
                <w:rFonts w:ascii="Arial" w:hAnsi="Arial" w:cs="Arial"/>
                <w:color w:val="000000" w:themeColor="text1"/>
                <w:sz w:val="20"/>
                <w:szCs w:val="20"/>
              </w:rPr>
            </w:pPr>
            <w:r w:rsidRPr="00B67C13">
              <w:rPr>
                <w:rStyle w:val="cs9b006267"/>
                <w:b w:val="0"/>
                <w:color w:val="000000" w:themeColor="text1"/>
              </w:rPr>
              <w:t>2</w:t>
            </w:r>
          </w:p>
        </w:tc>
        <w:tc>
          <w:tcPr>
            <w:tcW w:w="905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67C13" w:rsidRPr="00B67C13" w:rsidRDefault="00B67C13" w:rsidP="00170435">
            <w:pPr>
              <w:pStyle w:val="cs80d9435b"/>
              <w:rPr>
                <w:rFonts w:ascii="Arial" w:hAnsi="Arial" w:cs="Arial"/>
                <w:color w:val="000000" w:themeColor="text1"/>
                <w:sz w:val="20"/>
                <w:szCs w:val="20"/>
                <w:lang w:val="ru-RU"/>
              </w:rPr>
            </w:pPr>
            <w:r w:rsidRPr="00B67C13">
              <w:rPr>
                <w:rStyle w:val="cs7d567a252"/>
                <w:b w:val="0"/>
                <w:color w:val="000000" w:themeColor="text1"/>
                <w:lang w:val="ru-RU"/>
              </w:rPr>
              <w:t>д.м.н. Костогриз О.А.</w:t>
            </w:r>
          </w:p>
          <w:p w:rsidR="00B67C13" w:rsidRPr="00B67C13" w:rsidRDefault="00B67C13" w:rsidP="00170435">
            <w:pPr>
              <w:pStyle w:val="cs80d9435b"/>
              <w:rPr>
                <w:rFonts w:ascii="Arial" w:hAnsi="Arial" w:cs="Arial"/>
                <w:color w:val="000000" w:themeColor="text1"/>
                <w:sz w:val="20"/>
                <w:szCs w:val="20"/>
                <w:lang w:val="ru-RU"/>
              </w:rPr>
            </w:pPr>
            <w:r w:rsidRPr="00B67C13">
              <w:rPr>
                <w:rStyle w:val="cs7d567a252"/>
                <w:b w:val="0"/>
                <w:color w:val="000000" w:themeColor="text1"/>
                <w:lang w:val="ru-RU"/>
              </w:rPr>
              <w:t xml:space="preserve">Державна установа «Інститут травматології та ортопедії НАМН України», Науково-практичний центр тканинної та клітинної терапії, </w:t>
            </w:r>
            <w:r w:rsidRPr="00B67C13">
              <w:rPr>
                <w:rStyle w:val="cs7d567a252"/>
                <w:b w:val="0"/>
                <w:color w:val="000000" w:themeColor="text1"/>
              </w:rPr>
              <w:t> </w:t>
            </w:r>
            <w:r w:rsidRPr="00B67C13">
              <w:rPr>
                <w:rStyle w:val="cs7d567a252"/>
                <w:b w:val="0"/>
                <w:color w:val="000000" w:themeColor="text1"/>
                <w:lang w:val="ru-RU"/>
              </w:rPr>
              <w:t>м. Київ</w:t>
            </w:r>
          </w:p>
        </w:tc>
      </w:tr>
    </w:tbl>
    <w:p w:rsidR="00B67C13" w:rsidRDefault="00B67C13" w:rsidP="00B67C13">
      <w:pPr>
        <w:pStyle w:val="cs95e872d0"/>
        <w:rPr>
          <w:rFonts w:asciiTheme="majorHAnsi" w:hAnsiTheme="majorHAnsi" w:cstheme="majorHAnsi"/>
          <w:sz w:val="20"/>
          <w:szCs w:val="20"/>
          <w:lang w:val="uk-UA"/>
        </w:rPr>
      </w:pPr>
      <w:r>
        <w:rPr>
          <w:rStyle w:val="csafaf57413"/>
        </w:rPr>
        <w:t> </w:t>
      </w:r>
    </w:p>
    <w:p w:rsidR="00B67C13" w:rsidRDefault="00B67C13" w:rsidP="00B67C13">
      <w:pPr>
        <w:jc w:val="both"/>
        <w:rPr>
          <w:rFonts w:asciiTheme="majorHAnsi" w:hAnsiTheme="majorHAnsi" w:cstheme="majorHAnsi"/>
          <w:bCs/>
          <w:sz w:val="20"/>
          <w:szCs w:val="20"/>
          <w:lang w:val="uk-UA"/>
        </w:rPr>
      </w:pPr>
    </w:p>
    <w:p w:rsidR="00B67C13" w:rsidRPr="00B67C13" w:rsidRDefault="005E0A0D" w:rsidP="005E0A0D">
      <w:pPr>
        <w:jc w:val="both"/>
        <w:rPr>
          <w:rStyle w:val="cs80d9435b8"/>
          <w:rFonts w:ascii="Arial" w:hAnsi="Arial" w:cs="Arial"/>
          <w:sz w:val="20"/>
          <w:szCs w:val="20"/>
          <w:lang w:val="uk-UA"/>
        </w:rPr>
      </w:pPr>
      <w:r w:rsidRPr="005E0A0D">
        <w:rPr>
          <w:rStyle w:val="cs9f0a40408"/>
          <w:b/>
          <w:lang w:val="uk-UA"/>
        </w:rPr>
        <w:t>8.</w:t>
      </w:r>
      <w:r>
        <w:rPr>
          <w:rStyle w:val="cs9f0a40408"/>
          <w:lang w:val="uk-UA"/>
        </w:rPr>
        <w:t xml:space="preserve"> </w:t>
      </w:r>
      <w:r w:rsidR="00B67C13" w:rsidRPr="00B67C13">
        <w:rPr>
          <w:rStyle w:val="cs9f0a40408"/>
          <w:lang w:val="uk-UA"/>
        </w:rPr>
        <w:t xml:space="preserve">«Відкрите клінічне дослідження </w:t>
      </w:r>
      <w:r w:rsidR="00B67C13" w:rsidRPr="00B67C13">
        <w:rPr>
          <w:rStyle w:val="cs9f0a40408"/>
        </w:rPr>
        <w:t>II</w:t>
      </w:r>
      <w:r w:rsidR="00B67C13" w:rsidRPr="00B67C13">
        <w:rPr>
          <w:rStyle w:val="cs9f0a40408"/>
          <w:lang w:val="uk-UA"/>
        </w:rPr>
        <w:t xml:space="preserve"> фази, що проводиться в одній групі для оцінки </w:t>
      </w:r>
      <w:r w:rsidR="00B67C13" w:rsidRPr="00B67C13">
        <w:rPr>
          <w:rStyle w:val="cs9b006268"/>
          <w:lang w:val="uk-UA"/>
        </w:rPr>
        <w:t>пембролізумабу</w:t>
      </w:r>
      <w:r w:rsidR="00B67C13" w:rsidRPr="00B67C13">
        <w:rPr>
          <w:rStyle w:val="cs9f0a40408"/>
          <w:lang w:val="uk-UA"/>
        </w:rPr>
        <w:t xml:space="preserve"> в комбінації з </w:t>
      </w:r>
      <w:r w:rsidR="00B67C13" w:rsidRPr="00B67C13">
        <w:rPr>
          <w:rStyle w:val="cs9b006268"/>
          <w:lang w:val="uk-UA"/>
        </w:rPr>
        <w:t>ленватинібом</w:t>
      </w:r>
      <w:r w:rsidR="00B67C13" w:rsidRPr="00B67C13">
        <w:rPr>
          <w:rStyle w:val="cs9f0a40408"/>
          <w:lang w:val="uk-UA"/>
        </w:rPr>
        <w:t xml:space="preserve"> в якості першої лінії лікування в учасників з розповсюдженою / метастатичною несвітлоклітинною нирково-клітинною карциномою нирки (нскНККН) (</w:t>
      </w:r>
      <w:r w:rsidR="00B67C13" w:rsidRPr="00B67C13">
        <w:rPr>
          <w:rStyle w:val="cs9f0a40408"/>
        </w:rPr>
        <w:t>KEYNOTE</w:t>
      </w:r>
      <w:r w:rsidR="00B67C13" w:rsidRPr="00B67C13">
        <w:rPr>
          <w:rStyle w:val="cs9f0a40408"/>
          <w:lang w:val="uk-UA"/>
        </w:rPr>
        <w:t>-</w:t>
      </w:r>
      <w:r w:rsidR="00B67C13" w:rsidRPr="00B67C13">
        <w:rPr>
          <w:rStyle w:val="cs9f0a40408"/>
        </w:rPr>
        <w:t>B</w:t>
      </w:r>
      <w:r w:rsidR="00B67C13" w:rsidRPr="00B67C13">
        <w:rPr>
          <w:rStyle w:val="cs9f0a40408"/>
          <w:lang w:val="uk-UA"/>
        </w:rPr>
        <w:t xml:space="preserve">61)», код дослідження </w:t>
      </w:r>
      <w:r w:rsidR="00B67C13" w:rsidRPr="00B67C13">
        <w:rPr>
          <w:rStyle w:val="cs9b006268"/>
        </w:rPr>
        <w:t>MK</w:t>
      </w:r>
      <w:r w:rsidR="00B67C13" w:rsidRPr="00B67C13">
        <w:rPr>
          <w:rStyle w:val="cs9b006268"/>
          <w:lang w:val="uk-UA"/>
        </w:rPr>
        <w:t>-3475-</w:t>
      </w:r>
      <w:r w:rsidR="00B67C13" w:rsidRPr="00B67C13">
        <w:rPr>
          <w:rStyle w:val="cs9b006268"/>
        </w:rPr>
        <w:t>B</w:t>
      </w:r>
      <w:r w:rsidR="00B67C13" w:rsidRPr="00B67C13">
        <w:rPr>
          <w:rStyle w:val="cs9b006268"/>
          <w:lang w:val="uk-UA"/>
        </w:rPr>
        <w:t>61</w:t>
      </w:r>
      <w:r w:rsidR="00B67C13" w:rsidRPr="00B67C13">
        <w:rPr>
          <w:rStyle w:val="cs9f0a40408"/>
          <w:lang w:val="uk-UA"/>
        </w:rPr>
        <w:t>, версія 00 від 22 вересня 2020 року., спонсор - «Мерк Шарп Енд Доум Корп.», дочірнє підприємство «Мерк Енд Ко., Інк.», США (</w:t>
      </w:r>
      <w:r w:rsidR="00B67C13" w:rsidRPr="00B67C13">
        <w:rPr>
          <w:rStyle w:val="cs9f0a40408"/>
        </w:rPr>
        <w:t>Merck</w:t>
      </w:r>
      <w:r w:rsidR="00B67C13" w:rsidRPr="00B67C13">
        <w:rPr>
          <w:rStyle w:val="cs9f0a40408"/>
          <w:lang w:val="uk-UA"/>
        </w:rPr>
        <w:t xml:space="preserve"> </w:t>
      </w:r>
      <w:r w:rsidR="00B67C13" w:rsidRPr="00B67C13">
        <w:rPr>
          <w:rStyle w:val="cs9f0a40408"/>
        </w:rPr>
        <w:t>Sharp</w:t>
      </w:r>
      <w:r w:rsidR="00B67C13" w:rsidRPr="00B67C13">
        <w:rPr>
          <w:rStyle w:val="cs9f0a40408"/>
          <w:lang w:val="uk-UA"/>
        </w:rPr>
        <w:t xml:space="preserve"> &amp; </w:t>
      </w:r>
      <w:r w:rsidR="00B67C13" w:rsidRPr="00B67C13">
        <w:rPr>
          <w:rStyle w:val="cs9f0a40408"/>
        </w:rPr>
        <w:t>Dohme</w:t>
      </w:r>
      <w:r w:rsidR="00B67C13" w:rsidRPr="00B67C13">
        <w:rPr>
          <w:rStyle w:val="cs9f0a40408"/>
          <w:lang w:val="uk-UA"/>
        </w:rPr>
        <w:t xml:space="preserve"> </w:t>
      </w:r>
      <w:r w:rsidR="00B67C13" w:rsidRPr="00B67C13">
        <w:rPr>
          <w:rStyle w:val="cs9f0a40408"/>
        </w:rPr>
        <w:t>Corp</w:t>
      </w:r>
      <w:r w:rsidR="00B67C13" w:rsidRPr="00B67C13">
        <w:rPr>
          <w:rStyle w:val="cs9f0a40408"/>
          <w:lang w:val="uk-UA"/>
        </w:rPr>
        <w:t xml:space="preserve">., </w:t>
      </w:r>
      <w:r w:rsidR="00B67C13" w:rsidRPr="00B67C13">
        <w:rPr>
          <w:rStyle w:val="cs9f0a40408"/>
        </w:rPr>
        <w:t>a</w:t>
      </w:r>
      <w:r w:rsidR="00B67C13" w:rsidRPr="00B67C13">
        <w:rPr>
          <w:rStyle w:val="cs9f0a40408"/>
          <w:lang w:val="uk-UA"/>
        </w:rPr>
        <w:t xml:space="preserve"> </w:t>
      </w:r>
      <w:r w:rsidR="00B67C13" w:rsidRPr="00B67C13">
        <w:rPr>
          <w:rStyle w:val="cs9f0a40408"/>
        </w:rPr>
        <w:t>subsidiary</w:t>
      </w:r>
      <w:r w:rsidR="00B67C13" w:rsidRPr="00B67C13">
        <w:rPr>
          <w:rStyle w:val="cs9f0a40408"/>
          <w:lang w:val="uk-UA"/>
        </w:rPr>
        <w:t xml:space="preserve"> </w:t>
      </w:r>
      <w:r w:rsidR="00B67C13" w:rsidRPr="00B67C13">
        <w:rPr>
          <w:rStyle w:val="cs9f0a40408"/>
        </w:rPr>
        <w:t>of</w:t>
      </w:r>
      <w:r w:rsidR="00B67C13" w:rsidRPr="00B67C13">
        <w:rPr>
          <w:rStyle w:val="cs9f0a40408"/>
          <w:lang w:val="uk-UA"/>
        </w:rPr>
        <w:t xml:space="preserve"> </w:t>
      </w:r>
      <w:r w:rsidR="00B67C13" w:rsidRPr="00B67C13">
        <w:rPr>
          <w:rStyle w:val="cs9f0a40408"/>
        </w:rPr>
        <w:t>Merck</w:t>
      </w:r>
      <w:r w:rsidR="00B67C13" w:rsidRPr="00B67C13">
        <w:rPr>
          <w:rStyle w:val="cs9f0a40408"/>
          <w:lang w:val="uk-UA"/>
        </w:rPr>
        <w:t xml:space="preserve"> &amp; </w:t>
      </w:r>
      <w:r w:rsidR="00B67C13" w:rsidRPr="00B67C13">
        <w:rPr>
          <w:rStyle w:val="cs9f0a40408"/>
        </w:rPr>
        <w:t>Co</w:t>
      </w:r>
      <w:r w:rsidR="00B67C13" w:rsidRPr="00B67C13">
        <w:rPr>
          <w:rStyle w:val="cs9f0a40408"/>
          <w:lang w:val="uk-UA"/>
        </w:rPr>
        <w:t xml:space="preserve">., </w:t>
      </w:r>
      <w:r w:rsidR="00B67C13" w:rsidRPr="00B67C13">
        <w:rPr>
          <w:rStyle w:val="cs9f0a40408"/>
        </w:rPr>
        <w:t>Inc</w:t>
      </w:r>
      <w:r w:rsidR="00B67C13" w:rsidRPr="00B67C13">
        <w:rPr>
          <w:rStyle w:val="cs9f0a40408"/>
          <w:lang w:val="uk-UA"/>
        </w:rPr>
        <w:t xml:space="preserve">., </w:t>
      </w:r>
      <w:r w:rsidR="00B67C13" w:rsidRPr="00B67C13">
        <w:rPr>
          <w:rStyle w:val="cs9f0a40408"/>
        </w:rPr>
        <w:t>USA</w:t>
      </w:r>
      <w:r w:rsidR="00B67C13" w:rsidRPr="00B67C13">
        <w:rPr>
          <w:rStyle w:val="cs9f0a40408"/>
          <w:lang w:val="uk-UA"/>
        </w:rPr>
        <w:t>)</w:t>
      </w:r>
    </w:p>
    <w:p w:rsidR="00B67C13" w:rsidRPr="00B67C13" w:rsidRDefault="00B67C13" w:rsidP="00B67C13">
      <w:pPr>
        <w:pStyle w:val="cs80d9435b"/>
        <w:rPr>
          <w:rFonts w:ascii="Arial" w:hAnsi="Arial" w:cs="Arial"/>
          <w:sz w:val="20"/>
          <w:szCs w:val="20"/>
          <w:lang w:val="ru-RU"/>
        </w:rPr>
      </w:pPr>
      <w:r w:rsidRPr="00B67C13">
        <w:rPr>
          <w:rStyle w:val="cs9f0a40408"/>
          <w:lang w:val="ru-RU"/>
        </w:rPr>
        <w:t>Фаза - ІІ</w:t>
      </w:r>
    </w:p>
    <w:p w:rsidR="00B67C13" w:rsidRPr="00B67C13" w:rsidRDefault="00B67C13" w:rsidP="00B67C13">
      <w:pPr>
        <w:pStyle w:val="cs80d9435b"/>
        <w:rPr>
          <w:rFonts w:ascii="Arial" w:hAnsi="Arial" w:cs="Arial"/>
          <w:sz w:val="20"/>
          <w:szCs w:val="20"/>
          <w:lang w:val="ru-RU"/>
        </w:rPr>
      </w:pPr>
      <w:r w:rsidRPr="00B67C13">
        <w:rPr>
          <w:rStyle w:val="cs9f0a40408"/>
          <w:lang w:val="ru-RU"/>
        </w:rPr>
        <w:t>Заявник - Товариство з обмеженою відповідальністю «МСД Україна»</w:t>
      </w:r>
    </w:p>
    <w:p w:rsidR="00B67C13" w:rsidRPr="00B67C13" w:rsidRDefault="00B67C13" w:rsidP="00B67C13">
      <w:pPr>
        <w:pStyle w:val="cs80d9435b"/>
        <w:rPr>
          <w:rFonts w:ascii="Arial" w:hAnsi="Arial" w:cs="Arial"/>
          <w:sz w:val="20"/>
          <w:szCs w:val="20"/>
          <w:lang w:val="ru-RU"/>
        </w:rPr>
      </w:pPr>
      <w:r w:rsidRPr="00B67C13">
        <w:rPr>
          <w:rStyle w:val="cs9f0a40408"/>
        </w:rPr>
        <w:t>  </w:t>
      </w:r>
    </w:p>
    <w:tbl>
      <w:tblPr>
        <w:tblW w:w="9631" w:type="dxa"/>
        <w:tblCellMar>
          <w:left w:w="0" w:type="dxa"/>
          <w:right w:w="0" w:type="dxa"/>
        </w:tblCellMar>
        <w:tblLook w:val="04A0" w:firstRow="1" w:lastRow="0" w:firstColumn="1" w:lastColumn="0" w:noHBand="0" w:noVBand="1"/>
      </w:tblPr>
      <w:tblGrid>
        <w:gridCol w:w="562"/>
        <w:gridCol w:w="9069"/>
      </w:tblGrid>
      <w:tr w:rsidR="00B67C13" w:rsidRPr="00C121DE" w:rsidTr="00170435">
        <w:tc>
          <w:tcPr>
            <w:tcW w:w="56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67C13" w:rsidRPr="00B67C13" w:rsidRDefault="00B67C13" w:rsidP="00170435">
            <w:pPr>
              <w:pStyle w:val="cs2e86d3a6"/>
              <w:rPr>
                <w:rFonts w:ascii="Arial" w:hAnsi="Arial" w:cs="Arial"/>
                <w:sz w:val="20"/>
                <w:szCs w:val="20"/>
              </w:rPr>
            </w:pPr>
            <w:r w:rsidRPr="00B67C13">
              <w:rPr>
                <w:rStyle w:val="cs9b006268"/>
                <w:b w:val="0"/>
              </w:rPr>
              <w:t xml:space="preserve">№ </w:t>
            </w:r>
          </w:p>
          <w:p w:rsidR="00B67C13" w:rsidRPr="00B67C13" w:rsidRDefault="00B67C13" w:rsidP="00170435">
            <w:pPr>
              <w:pStyle w:val="cs2e86d3a6"/>
              <w:rPr>
                <w:rFonts w:ascii="Arial" w:hAnsi="Arial" w:cs="Arial"/>
                <w:sz w:val="20"/>
                <w:szCs w:val="20"/>
              </w:rPr>
            </w:pPr>
            <w:r w:rsidRPr="00B67C13">
              <w:rPr>
                <w:rStyle w:val="cs9b006268"/>
                <w:b w:val="0"/>
              </w:rPr>
              <w:t>п/п</w:t>
            </w:r>
          </w:p>
        </w:tc>
        <w:tc>
          <w:tcPr>
            <w:tcW w:w="906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67C13" w:rsidRPr="00B67C13" w:rsidRDefault="00B67C13" w:rsidP="00170435">
            <w:pPr>
              <w:pStyle w:val="cs2e86d3a6"/>
              <w:rPr>
                <w:rFonts w:ascii="Arial" w:hAnsi="Arial" w:cs="Arial"/>
                <w:sz w:val="20"/>
                <w:szCs w:val="20"/>
                <w:lang w:val="ru-RU"/>
              </w:rPr>
            </w:pPr>
            <w:r w:rsidRPr="00B67C13">
              <w:rPr>
                <w:rStyle w:val="cs9b006268"/>
                <w:b w:val="0"/>
                <w:lang w:val="ru-RU"/>
              </w:rPr>
              <w:t>П.І.Б. відповідального дослідника,</w:t>
            </w:r>
          </w:p>
          <w:p w:rsidR="00B67C13" w:rsidRPr="00B67C13" w:rsidRDefault="00B67C13" w:rsidP="00170435">
            <w:pPr>
              <w:pStyle w:val="cs2e86d3a6"/>
              <w:rPr>
                <w:rFonts w:ascii="Arial" w:hAnsi="Arial" w:cs="Arial"/>
                <w:sz w:val="20"/>
                <w:szCs w:val="20"/>
                <w:lang w:val="ru-RU"/>
              </w:rPr>
            </w:pPr>
            <w:r w:rsidRPr="00B67C13">
              <w:rPr>
                <w:rStyle w:val="cs9b006268"/>
                <w:b w:val="0"/>
                <w:lang w:val="ru-RU"/>
              </w:rPr>
              <w:t>Назва місця проведення клінічного випробування</w:t>
            </w:r>
          </w:p>
        </w:tc>
      </w:tr>
      <w:tr w:rsidR="00B67C13" w:rsidRPr="00B67C13" w:rsidTr="00170435">
        <w:trPr>
          <w:trHeight w:val="486"/>
        </w:trPr>
        <w:tc>
          <w:tcPr>
            <w:tcW w:w="56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67C13" w:rsidRPr="00B67C13" w:rsidRDefault="00B67C13" w:rsidP="00170435">
            <w:pPr>
              <w:pStyle w:val="cs80d9435b"/>
              <w:rPr>
                <w:rFonts w:ascii="Arial" w:hAnsi="Arial" w:cs="Arial"/>
                <w:sz w:val="20"/>
                <w:szCs w:val="20"/>
              </w:rPr>
            </w:pPr>
            <w:r w:rsidRPr="00B67C13">
              <w:rPr>
                <w:rStyle w:val="cs9b006268"/>
                <w:b w:val="0"/>
              </w:rPr>
              <w:t>1</w:t>
            </w:r>
          </w:p>
        </w:tc>
        <w:tc>
          <w:tcPr>
            <w:tcW w:w="906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67C13" w:rsidRPr="00B67C13" w:rsidRDefault="00B67C13" w:rsidP="00170435">
            <w:pPr>
              <w:pStyle w:val="cs80d9435b"/>
              <w:rPr>
                <w:rFonts w:ascii="Arial" w:hAnsi="Arial" w:cs="Arial"/>
                <w:sz w:val="20"/>
                <w:szCs w:val="20"/>
              </w:rPr>
            </w:pPr>
            <w:r w:rsidRPr="00B67C13">
              <w:rPr>
                <w:rStyle w:val="cs9b006268"/>
                <w:b w:val="0"/>
              </w:rPr>
              <w:t xml:space="preserve">директор Парамонов В.В. </w:t>
            </w:r>
          </w:p>
          <w:p w:rsidR="00B67C13" w:rsidRPr="00B67C13" w:rsidRDefault="00B67C13" w:rsidP="00170435">
            <w:pPr>
              <w:pStyle w:val="cs80d9435b"/>
              <w:rPr>
                <w:rFonts w:ascii="Arial" w:hAnsi="Arial" w:cs="Arial"/>
                <w:sz w:val="20"/>
                <w:szCs w:val="20"/>
              </w:rPr>
            </w:pPr>
            <w:r w:rsidRPr="00B67C13">
              <w:rPr>
                <w:rStyle w:val="cs9b006268"/>
                <w:b w:val="0"/>
              </w:rPr>
              <w:t>Комунальне некомерційне підприємство «Черкаський обласний онкологічний диспансер Черкаської обласної ради», обласний центр клінічної онкології (онкохіміотерапевтичний),</w:t>
            </w:r>
            <w:r w:rsidRPr="00B67C13">
              <w:rPr>
                <w:rStyle w:val="cs9b006268"/>
                <w:b w:val="0"/>
                <w:lang w:val="uk-UA"/>
              </w:rPr>
              <w:t xml:space="preserve">              </w:t>
            </w:r>
            <w:r w:rsidRPr="00B67C13">
              <w:rPr>
                <w:rStyle w:val="cs9b006268"/>
                <w:b w:val="0"/>
              </w:rPr>
              <w:t>м. Черкаси</w:t>
            </w:r>
          </w:p>
        </w:tc>
      </w:tr>
      <w:tr w:rsidR="00B67C13" w:rsidRPr="00C121DE" w:rsidTr="00170435">
        <w:trPr>
          <w:trHeight w:val="486"/>
        </w:trPr>
        <w:tc>
          <w:tcPr>
            <w:tcW w:w="56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67C13" w:rsidRPr="00B67C13" w:rsidRDefault="00B67C13" w:rsidP="00170435">
            <w:pPr>
              <w:pStyle w:val="cs80d9435b"/>
              <w:rPr>
                <w:rFonts w:ascii="Arial" w:hAnsi="Arial" w:cs="Arial"/>
                <w:sz w:val="20"/>
                <w:szCs w:val="20"/>
              </w:rPr>
            </w:pPr>
            <w:r w:rsidRPr="00B67C13">
              <w:rPr>
                <w:rStyle w:val="cs9b006268"/>
                <w:b w:val="0"/>
              </w:rPr>
              <w:t>2</w:t>
            </w:r>
          </w:p>
        </w:tc>
        <w:tc>
          <w:tcPr>
            <w:tcW w:w="906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67C13" w:rsidRPr="00B67C13" w:rsidRDefault="00B67C13" w:rsidP="00170435">
            <w:pPr>
              <w:pStyle w:val="cs80d9435b"/>
              <w:rPr>
                <w:rFonts w:ascii="Arial" w:hAnsi="Arial" w:cs="Arial"/>
                <w:sz w:val="20"/>
                <w:szCs w:val="20"/>
                <w:lang w:val="ru-RU"/>
              </w:rPr>
            </w:pPr>
            <w:r w:rsidRPr="00B67C13">
              <w:rPr>
                <w:rStyle w:val="cs9b006268"/>
                <w:b w:val="0"/>
                <w:lang w:val="ru-RU"/>
              </w:rPr>
              <w:t>зав. від. Налбандян Т.А.</w:t>
            </w:r>
          </w:p>
          <w:p w:rsidR="00B67C13" w:rsidRPr="00B67C13" w:rsidRDefault="00B67C13" w:rsidP="00170435">
            <w:pPr>
              <w:pStyle w:val="cs80d9435b"/>
              <w:rPr>
                <w:rFonts w:ascii="Arial" w:hAnsi="Arial" w:cs="Arial"/>
                <w:sz w:val="20"/>
                <w:szCs w:val="20"/>
                <w:lang w:val="ru-RU"/>
              </w:rPr>
            </w:pPr>
            <w:r w:rsidRPr="00B67C13">
              <w:rPr>
                <w:rStyle w:val="cs9b006268"/>
                <w:b w:val="0"/>
                <w:lang w:val="ru-RU"/>
              </w:rPr>
              <w:t>Комунальне некомерційне підприємство «Обласний центр онкології», онкоурологічне відділення, м. Харків</w:t>
            </w:r>
          </w:p>
        </w:tc>
      </w:tr>
      <w:tr w:rsidR="00B67C13" w:rsidRPr="00C121DE" w:rsidTr="00170435">
        <w:trPr>
          <w:trHeight w:val="486"/>
        </w:trPr>
        <w:tc>
          <w:tcPr>
            <w:tcW w:w="56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67C13" w:rsidRPr="00B67C13" w:rsidRDefault="00B67C13" w:rsidP="00170435">
            <w:pPr>
              <w:pStyle w:val="cs80d9435b"/>
              <w:rPr>
                <w:rFonts w:ascii="Arial" w:hAnsi="Arial" w:cs="Arial"/>
                <w:sz w:val="20"/>
                <w:szCs w:val="20"/>
              </w:rPr>
            </w:pPr>
            <w:r w:rsidRPr="00B67C13">
              <w:rPr>
                <w:rStyle w:val="cs9b006268"/>
                <w:b w:val="0"/>
              </w:rPr>
              <w:t>3</w:t>
            </w:r>
          </w:p>
        </w:tc>
        <w:tc>
          <w:tcPr>
            <w:tcW w:w="906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67C13" w:rsidRPr="00B67C13" w:rsidRDefault="00B67C13" w:rsidP="00170435">
            <w:pPr>
              <w:pStyle w:val="cs80d9435b"/>
              <w:rPr>
                <w:rFonts w:ascii="Arial" w:hAnsi="Arial" w:cs="Arial"/>
                <w:sz w:val="20"/>
                <w:szCs w:val="20"/>
                <w:lang w:val="ru-RU"/>
              </w:rPr>
            </w:pPr>
            <w:r w:rsidRPr="00B67C13">
              <w:rPr>
                <w:rStyle w:val="cs9b006268"/>
                <w:b w:val="0"/>
                <w:lang w:val="ru-RU"/>
              </w:rPr>
              <w:t>д.м.н, проф. Стусь В.П.</w:t>
            </w:r>
          </w:p>
          <w:p w:rsidR="00B67C13" w:rsidRPr="00B67C13" w:rsidRDefault="00B67C13" w:rsidP="00170435">
            <w:pPr>
              <w:pStyle w:val="cs80d9435b"/>
              <w:rPr>
                <w:rFonts w:ascii="Arial" w:hAnsi="Arial" w:cs="Arial"/>
                <w:sz w:val="20"/>
                <w:szCs w:val="20"/>
                <w:lang w:val="ru-RU"/>
              </w:rPr>
            </w:pPr>
            <w:r w:rsidRPr="00B67C13">
              <w:rPr>
                <w:rStyle w:val="cs9b006268"/>
                <w:b w:val="0"/>
                <w:lang w:val="ru-RU"/>
              </w:rPr>
              <w:t xml:space="preserve">Комунальне підприємство «Дніпропетровська обласна клінічна лікарня ім. І.І. Мечникова» Дніпропетровської обласної ради», відділення урології №2 (онкологічне), м. Дніпро </w:t>
            </w:r>
          </w:p>
        </w:tc>
      </w:tr>
    </w:tbl>
    <w:p w:rsidR="00B67C13" w:rsidRDefault="00B67C13" w:rsidP="00B67C13">
      <w:pPr>
        <w:jc w:val="both"/>
        <w:rPr>
          <w:rFonts w:asciiTheme="majorHAnsi" w:hAnsiTheme="majorHAnsi" w:cstheme="majorHAnsi"/>
          <w:bCs/>
          <w:sz w:val="20"/>
          <w:szCs w:val="20"/>
          <w:lang w:val="uk-UA"/>
        </w:rPr>
      </w:pPr>
    </w:p>
    <w:p w:rsidR="00B67C13" w:rsidRDefault="00B67C13" w:rsidP="00B67C13">
      <w:pPr>
        <w:jc w:val="both"/>
        <w:rPr>
          <w:rFonts w:asciiTheme="majorHAnsi" w:hAnsiTheme="majorHAnsi" w:cstheme="majorHAnsi"/>
          <w:bCs/>
          <w:sz w:val="20"/>
          <w:szCs w:val="20"/>
          <w:lang w:val="uk-UA"/>
        </w:rPr>
      </w:pPr>
    </w:p>
    <w:p w:rsidR="00B67C13" w:rsidRPr="00B67C13" w:rsidRDefault="005E0A0D" w:rsidP="005E0A0D">
      <w:pPr>
        <w:jc w:val="both"/>
        <w:rPr>
          <w:rStyle w:val="cs80d9435b9"/>
          <w:rFonts w:ascii="Arial" w:hAnsi="Arial" w:cs="Arial"/>
          <w:sz w:val="20"/>
          <w:szCs w:val="20"/>
          <w:lang w:val="uk-UA"/>
        </w:rPr>
      </w:pPr>
      <w:r w:rsidRPr="005E0A0D">
        <w:rPr>
          <w:rStyle w:val="cs9f0a40409"/>
          <w:b/>
          <w:lang w:val="uk-UA"/>
        </w:rPr>
        <w:t>9.</w:t>
      </w:r>
      <w:r>
        <w:rPr>
          <w:rStyle w:val="cs9f0a40409"/>
          <w:lang w:val="uk-UA"/>
        </w:rPr>
        <w:t xml:space="preserve"> </w:t>
      </w:r>
      <w:r w:rsidR="00B67C13" w:rsidRPr="00B67C13">
        <w:rPr>
          <w:rStyle w:val="cs9f0a40409"/>
          <w:lang w:val="uk-UA"/>
        </w:rPr>
        <w:t xml:space="preserve">«Рандомізоване, багатоцентрове, фази </w:t>
      </w:r>
      <w:r w:rsidR="00B67C13" w:rsidRPr="00B67C13">
        <w:rPr>
          <w:rStyle w:val="cs9f0a40409"/>
        </w:rPr>
        <w:t>IB</w:t>
      </w:r>
      <w:r w:rsidR="00B67C13" w:rsidRPr="00B67C13">
        <w:rPr>
          <w:rStyle w:val="cs9f0a40409"/>
          <w:lang w:val="uk-UA"/>
        </w:rPr>
        <w:t>/</w:t>
      </w:r>
      <w:r w:rsidR="00B67C13" w:rsidRPr="00B67C13">
        <w:rPr>
          <w:rStyle w:val="cs9f0a40409"/>
        </w:rPr>
        <w:t>III</w:t>
      </w:r>
      <w:r w:rsidR="00B67C13" w:rsidRPr="00B67C13">
        <w:rPr>
          <w:rStyle w:val="cs9f0a40409"/>
          <w:lang w:val="uk-UA"/>
        </w:rPr>
        <w:t xml:space="preserve"> дослідження фармакокінетики, ефективності та безпечності застосування підшкірної форми </w:t>
      </w:r>
      <w:r w:rsidR="00B67C13" w:rsidRPr="00B67C13">
        <w:rPr>
          <w:rStyle w:val="cs9b006269"/>
          <w:lang w:val="uk-UA"/>
        </w:rPr>
        <w:t>атезолізумабу</w:t>
      </w:r>
      <w:r w:rsidR="00B67C13" w:rsidRPr="00B67C13">
        <w:rPr>
          <w:rStyle w:val="cs9f0a40409"/>
          <w:lang w:val="uk-UA"/>
        </w:rPr>
        <w:t xml:space="preserve"> у порівнянні з внутрішньовенною формою атезолізумабу у пацієнтів із раніше лікованим місцевопоширеним або метастатичним недрібноклітинним раком легень», код дослідження </w:t>
      </w:r>
      <w:r w:rsidR="00B67C13" w:rsidRPr="00B67C13">
        <w:rPr>
          <w:rStyle w:val="cs9b006269"/>
        </w:rPr>
        <w:t>BP</w:t>
      </w:r>
      <w:r w:rsidR="00B67C13" w:rsidRPr="00B67C13">
        <w:rPr>
          <w:rStyle w:val="cs9b006269"/>
          <w:lang w:val="uk-UA"/>
        </w:rPr>
        <w:t>40657</w:t>
      </w:r>
      <w:r w:rsidR="00B67C13" w:rsidRPr="00B67C13">
        <w:rPr>
          <w:rStyle w:val="cs9f0a40409"/>
          <w:lang w:val="uk-UA"/>
        </w:rPr>
        <w:t>, версія 4 від 28 серпня 2020 р., спонсор - Ф.Хоффманн-Ля Рош Лтд, Швейцарія</w:t>
      </w:r>
    </w:p>
    <w:p w:rsidR="00B67C13" w:rsidRPr="00B67C13" w:rsidRDefault="00B67C13" w:rsidP="00B67C13">
      <w:pPr>
        <w:pStyle w:val="cs80d9435b"/>
        <w:rPr>
          <w:rFonts w:ascii="Arial" w:hAnsi="Arial" w:cs="Arial"/>
          <w:sz w:val="20"/>
          <w:szCs w:val="20"/>
          <w:lang w:val="ru-RU"/>
        </w:rPr>
      </w:pPr>
      <w:r w:rsidRPr="00B67C13">
        <w:rPr>
          <w:rStyle w:val="cs9f0a40409"/>
          <w:lang w:val="ru-RU"/>
        </w:rPr>
        <w:t xml:space="preserve">Фаза - </w:t>
      </w:r>
      <w:r w:rsidRPr="00B67C13">
        <w:rPr>
          <w:rStyle w:val="cs9f0a40409"/>
        </w:rPr>
        <w:t>IB</w:t>
      </w:r>
      <w:r w:rsidRPr="00B67C13">
        <w:rPr>
          <w:rStyle w:val="cs9f0a40409"/>
          <w:lang w:val="ru-RU"/>
        </w:rPr>
        <w:t>/</w:t>
      </w:r>
      <w:r w:rsidRPr="00B67C13">
        <w:rPr>
          <w:rStyle w:val="cs9f0a40409"/>
        </w:rPr>
        <w:t>III</w:t>
      </w:r>
    </w:p>
    <w:p w:rsidR="00B67C13" w:rsidRPr="00B67C13" w:rsidRDefault="00B67C13" w:rsidP="00B67C13">
      <w:pPr>
        <w:pStyle w:val="cs80d9435b"/>
        <w:rPr>
          <w:rFonts w:ascii="Arial" w:hAnsi="Arial" w:cs="Arial"/>
          <w:sz w:val="20"/>
          <w:szCs w:val="20"/>
          <w:lang w:val="ru-RU"/>
        </w:rPr>
      </w:pPr>
      <w:r w:rsidRPr="00B67C13">
        <w:rPr>
          <w:rStyle w:val="cs9f0a40409"/>
          <w:lang w:val="ru-RU"/>
        </w:rPr>
        <w:t>Заявник - Товариство з обмеженою відповідальністю «Рош Україна»</w:t>
      </w:r>
    </w:p>
    <w:p w:rsidR="00B67C13" w:rsidRPr="00B67C13" w:rsidRDefault="00B67C13" w:rsidP="00B67C13">
      <w:pPr>
        <w:pStyle w:val="cs5fb87182"/>
        <w:rPr>
          <w:rFonts w:ascii="Arial" w:hAnsi="Arial" w:cs="Arial"/>
          <w:sz w:val="20"/>
          <w:szCs w:val="20"/>
          <w:lang w:val="ru-RU"/>
        </w:rPr>
      </w:pPr>
      <w:r w:rsidRPr="00B67C13">
        <w:rPr>
          <w:rStyle w:val="cs7d567a253"/>
        </w:rPr>
        <w:t> </w:t>
      </w:r>
      <w:r w:rsidRPr="00B67C13">
        <w:rPr>
          <w:rStyle w:val="cs9b006269"/>
        </w:rPr>
        <w:t> </w:t>
      </w:r>
    </w:p>
    <w:tbl>
      <w:tblPr>
        <w:tblW w:w="9631" w:type="dxa"/>
        <w:tblCellMar>
          <w:left w:w="0" w:type="dxa"/>
          <w:right w:w="0" w:type="dxa"/>
        </w:tblCellMar>
        <w:tblLook w:val="04A0" w:firstRow="1" w:lastRow="0" w:firstColumn="1" w:lastColumn="0" w:noHBand="0" w:noVBand="1"/>
      </w:tblPr>
      <w:tblGrid>
        <w:gridCol w:w="562"/>
        <w:gridCol w:w="9069"/>
      </w:tblGrid>
      <w:tr w:rsidR="00B67C13" w:rsidRPr="00C121DE" w:rsidTr="00170435">
        <w:tc>
          <w:tcPr>
            <w:tcW w:w="56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67C13" w:rsidRPr="00B67C13" w:rsidRDefault="00B67C13" w:rsidP="00170435">
            <w:pPr>
              <w:pStyle w:val="cs2e86d3a6"/>
              <w:rPr>
                <w:rFonts w:ascii="Arial" w:hAnsi="Arial" w:cs="Arial"/>
                <w:sz w:val="20"/>
                <w:szCs w:val="20"/>
              </w:rPr>
            </w:pPr>
            <w:r w:rsidRPr="00B67C13">
              <w:rPr>
                <w:rStyle w:val="cs9b006269"/>
                <w:b w:val="0"/>
              </w:rPr>
              <w:t xml:space="preserve">№ </w:t>
            </w:r>
          </w:p>
          <w:p w:rsidR="00B67C13" w:rsidRPr="00B67C13" w:rsidRDefault="00B67C13" w:rsidP="00170435">
            <w:pPr>
              <w:pStyle w:val="cs2e86d3a6"/>
              <w:rPr>
                <w:rFonts w:ascii="Arial" w:hAnsi="Arial" w:cs="Arial"/>
                <w:sz w:val="20"/>
                <w:szCs w:val="20"/>
              </w:rPr>
            </w:pPr>
            <w:r w:rsidRPr="00B67C13">
              <w:rPr>
                <w:rStyle w:val="cs9b006269"/>
                <w:b w:val="0"/>
              </w:rPr>
              <w:t>п/п</w:t>
            </w:r>
          </w:p>
        </w:tc>
        <w:tc>
          <w:tcPr>
            <w:tcW w:w="906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67C13" w:rsidRPr="00B67C13" w:rsidRDefault="00B67C13" w:rsidP="00170435">
            <w:pPr>
              <w:pStyle w:val="cs2e86d3a6"/>
              <w:rPr>
                <w:rFonts w:ascii="Arial" w:hAnsi="Arial" w:cs="Arial"/>
                <w:sz w:val="20"/>
                <w:szCs w:val="20"/>
                <w:lang w:val="ru-RU"/>
              </w:rPr>
            </w:pPr>
            <w:r w:rsidRPr="00B67C13">
              <w:rPr>
                <w:rStyle w:val="cs9b006269"/>
                <w:b w:val="0"/>
                <w:lang w:val="ru-RU"/>
              </w:rPr>
              <w:t>П.І.Б. відповідального дослідника,</w:t>
            </w:r>
          </w:p>
          <w:p w:rsidR="00B67C13" w:rsidRPr="00B67C13" w:rsidRDefault="00B67C13" w:rsidP="00170435">
            <w:pPr>
              <w:pStyle w:val="cs2e86d3a6"/>
              <w:rPr>
                <w:rFonts w:ascii="Arial" w:hAnsi="Arial" w:cs="Arial"/>
                <w:sz w:val="20"/>
                <w:szCs w:val="20"/>
                <w:lang w:val="ru-RU"/>
              </w:rPr>
            </w:pPr>
            <w:r w:rsidRPr="00B67C13">
              <w:rPr>
                <w:rStyle w:val="cs9b006269"/>
                <w:b w:val="0"/>
                <w:lang w:val="ru-RU"/>
              </w:rPr>
              <w:t>Назва місця проведення клінічного випробування</w:t>
            </w:r>
          </w:p>
        </w:tc>
      </w:tr>
      <w:tr w:rsidR="00B67C13" w:rsidRPr="00C121DE" w:rsidTr="00170435">
        <w:trPr>
          <w:trHeight w:val="486"/>
        </w:trPr>
        <w:tc>
          <w:tcPr>
            <w:tcW w:w="56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67C13" w:rsidRPr="00B67C13" w:rsidRDefault="00B67C13" w:rsidP="00170435">
            <w:pPr>
              <w:pStyle w:val="cs80d9435b"/>
              <w:rPr>
                <w:rFonts w:ascii="Arial" w:hAnsi="Arial" w:cs="Arial"/>
                <w:sz w:val="20"/>
                <w:szCs w:val="20"/>
              </w:rPr>
            </w:pPr>
            <w:r w:rsidRPr="00B67C13">
              <w:rPr>
                <w:rStyle w:val="cs9b006269"/>
                <w:b w:val="0"/>
              </w:rPr>
              <w:t>1</w:t>
            </w:r>
          </w:p>
        </w:tc>
        <w:tc>
          <w:tcPr>
            <w:tcW w:w="906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67C13" w:rsidRPr="00B67C13" w:rsidRDefault="00B67C13" w:rsidP="00170435">
            <w:pPr>
              <w:pStyle w:val="cs80d9435b"/>
              <w:rPr>
                <w:rFonts w:ascii="Arial" w:hAnsi="Arial" w:cs="Arial"/>
                <w:sz w:val="20"/>
                <w:szCs w:val="20"/>
                <w:lang w:val="ru-RU"/>
              </w:rPr>
            </w:pPr>
            <w:r w:rsidRPr="00B67C13">
              <w:rPr>
                <w:rStyle w:val="cs9b006269"/>
                <w:b w:val="0"/>
                <w:lang w:val="ru-RU"/>
              </w:rPr>
              <w:t>д.м.н., проф. Бондаренко І.М.</w:t>
            </w:r>
          </w:p>
          <w:p w:rsidR="00B67C13" w:rsidRPr="00B67C13" w:rsidRDefault="00B67C13" w:rsidP="00170435">
            <w:pPr>
              <w:pStyle w:val="cs80d9435b"/>
              <w:rPr>
                <w:rFonts w:ascii="Arial" w:hAnsi="Arial" w:cs="Arial"/>
                <w:sz w:val="20"/>
                <w:szCs w:val="20"/>
                <w:lang w:val="ru-RU"/>
              </w:rPr>
            </w:pPr>
            <w:r w:rsidRPr="00B67C13">
              <w:rPr>
                <w:rStyle w:val="cs9b006269"/>
                <w:b w:val="0"/>
                <w:lang w:val="ru-RU"/>
              </w:rPr>
              <w:lastRenderedPageBreak/>
              <w:t>Комунальне некомерційне підприємство «Міська клінічна лікарня №4» Дніпровської міської ради», відділення хіміотерапії, Державний заклад «Дніпропетровська медична академія Міністерства охорони здоров‘я України», кафедра онкології та медичної радіології, м. Дніпро</w:t>
            </w:r>
          </w:p>
        </w:tc>
      </w:tr>
      <w:tr w:rsidR="00B67C13" w:rsidRPr="00C121DE" w:rsidTr="00170435">
        <w:trPr>
          <w:trHeight w:val="486"/>
        </w:trPr>
        <w:tc>
          <w:tcPr>
            <w:tcW w:w="56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67C13" w:rsidRPr="00B67C13" w:rsidRDefault="00B67C13" w:rsidP="00170435">
            <w:pPr>
              <w:pStyle w:val="cs80d9435b"/>
              <w:rPr>
                <w:rFonts w:ascii="Arial" w:hAnsi="Arial" w:cs="Arial"/>
                <w:sz w:val="20"/>
                <w:szCs w:val="20"/>
              </w:rPr>
            </w:pPr>
            <w:r w:rsidRPr="00B67C13">
              <w:rPr>
                <w:rStyle w:val="cs9b006269"/>
                <w:b w:val="0"/>
              </w:rPr>
              <w:lastRenderedPageBreak/>
              <w:t>2</w:t>
            </w:r>
          </w:p>
        </w:tc>
        <w:tc>
          <w:tcPr>
            <w:tcW w:w="906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67C13" w:rsidRPr="00B67C13" w:rsidRDefault="00B67C13" w:rsidP="00170435">
            <w:pPr>
              <w:pStyle w:val="cs80d9435b"/>
              <w:rPr>
                <w:rFonts w:ascii="Arial" w:hAnsi="Arial" w:cs="Arial"/>
                <w:sz w:val="20"/>
                <w:szCs w:val="20"/>
                <w:lang w:val="ru-RU"/>
              </w:rPr>
            </w:pPr>
            <w:r w:rsidRPr="00B67C13">
              <w:rPr>
                <w:rStyle w:val="cs9b006269"/>
                <w:b w:val="0"/>
                <w:lang w:val="ru-RU"/>
              </w:rPr>
              <w:t>зав. від. Бойко В.В.</w:t>
            </w:r>
          </w:p>
          <w:p w:rsidR="00B67C13" w:rsidRPr="00B67C13" w:rsidRDefault="00B67C13" w:rsidP="00170435">
            <w:pPr>
              <w:pStyle w:val="cs80d9435b"/>
              <w:rPr>
                <w:rFonts w:ascii="Arial" w:hAnsi="Arial" w:cs="Arial"/>
                <w:sz w:val="20"/>
                <w:szCs w:val="20"/>
                <w:lang w:val="ru-RU"/>
              </w:rPr>
            </w:pPr>
            <w:r w:rsidRPr="00B67C13">
              <w:rPr>
                <w:rStyle w:val="cs9b006269"/>
                <w:b w:val="0"/>
                <w:lang w:val="ru-RU"/>
              </w:rPr>
              <w:t>Комунальне некомерційне підприємство «Прикарпатський клінічний онкологічний центр Івано-Франківської обласної ради», хірургічн</w:t>
            </w:r>
            <w:r w:rsidRPr="00B67C13">
              <w:rPr>
                <w:rStyle w:val="cs9b006269"/>
                <w:b w:val="0"/>
              </w:rPr>
              <w:t>e</w:t>
            </w:r>
            <w:r w:rsidRPr="00B67C13">
              <w:rPr>
                <w:rStyle w:val="cs9b006269"/>
                <w:b w:val="0"/>
                <w:lang w:val="ru-RU"/>
              </w:rPr>
              <w:t xml:space="preserve"> відділення №2, Івано-Франківський національний медичний університет, кафедра онкології, м. Івано-Франківськ</w:t>
            </w:r>
          </w:p>
        </w:tc>
      </w:tr>
      <w:tr w:rsidR="00B67C13" w:rsidRPr="00C121DE" w:rsidTr="00170435">
        <w:trPr>
          <w:trHeight w:val="486"/>
        </w:trPr>
        <w:tc>
          <w:tcPr>
            <w:tcW w:w="56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67C13" w:rsidRPr="00B67C13" w:rsidRDefault="00B67C13" w:rsidP="00170435">
            <w:pPr>
              <w:pStyle w:val="cs80d9435b"/>
              <w:rPr>
                <w:rFonts w:ascii="Arial" w:hAnsi="Arial" w:cs="Arial"/>
                <w:sz w:val="20"/>
                <w:szCs w:val="20"/>
              </w:rPr>
            </w:pPr>
            <w:r w:rsidRPr="00B67C13">
              <w:rPr>
                <w:rStyle w:val="cs9b006269"/>
                <w:b w:val="0"/>
              </w:rPr>
              <w:t>3</w:t>
            </w:r>
          </w:p>
        </w:tc>
        <w:tc>
          <w:tcPr>
            <w:tcW w:w="906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67C13" w:rsidRPr="00B67C13" w:rsidRDefault="00B67C13" w:rsidP="00170435">
            <w:pPr>
              <w:pStyle w:val="cs80d9435b"/>
              <w:rPr>
                <w:rFonts w:ascii="Arial" w:hAnsi="Arial" w:cs="Arial"/>
                <w:sz w:val="20"/>
                <w:szCs w:val="20"/>
              </w:rPr>
            </w:pPr>
            <w:r w:rsidRPr="00B67C13">
              <w:rPr>
                <w:rStyle w:val="cs9b006269"/>
                <w:b w:val="0"/>
              </w:rPr>
              <w:t>зав. від. Кобзєв О.І.</w:t>
            </w:r>
          </w:p>
          <w:p w:rsidR="00B67C13" w:rsidRPr="00B67C13" w:rsidRDefault="00B67C13" w:rsidP="00170435">
            <w:pPr>
              <w:pStyle w:val="cs80d9435b"/>
              <w:rPr>
                <w:rFonts w:ascii="Arial" w:hAnsi="Arial" w:cs="Arial"/>
                <w:sz w:val="20"/>
                <w:szCs w:val="20"/>
                <w:lang w:val="ru-RU"/>
              </w:rPr>
            </w:pPr>
            <w:r w:rsidRPr="00B67C13">
              <w:rPr>
                <w:rStyle w:val="cs9b006269"/>
                <w:b w:val="0"/>
                <w:lang w:val="ru-RU"/>
              </w:rPr>
              <w:t>Комунальне некомерційне підприємство «Обласний центр онкології», онкохірургічне відділення органів грудної порожнини, м. Харків</w:t>
            </w:r>
          </w:p>
        </w:tc>
      </w:tr>
      <w:tr w:rsidR="00B67C13" w:rsidRPr="00B67C13" w:rsidTr="00170435">
        <w:trPr>
          <w:trHeight w:val="486"/>
        </w:trPr>
        <w:tc>
          <w:tcPr>
            <w:tcW w:w="56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67C13" w:rsidRPr="00B67C13" w:rsidRDefault="00B67C13" w:rsidP="00170435">
            <w:pPr>
              <w:pStyle w:val="cs80d9435b"/>
              <w:rPr>
                <w:rFonts w:ascii="Arial" w:hAnsi="Arial" w:cs="Arial"/>
                <w:sz w:val="20"/>
                <w:szCs w:val="20"/>
              </w:rPr>
            </w:pPr>
            <w:r w:rsidRPr="00B67C13">
              <w:rPr>
                <w:rStyle w:val="cs9b006269"/>
                <w:b w:val="0"/>
              </w:rPr>
              <w:t>4</w:t>
            </w:r>
          </w:p>
        </w:tc>
        <w:tc>
          <w:tcPr>
            <w:tcW w:w="906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67C13" w:rsidRPr="00B67C13" w:rsidRDefault="00B67C13" w:rsidP="00170435">
            <w:pPr>
              <w:pStyle w:val="cs80d9435b"/>
              <w:rPr>
                <w:rFonts w:ascii="Arial" w:hAnsi="Arial" w:cs="Arial"/>
                <w:sz w:val="20"/>
                <w:szCs w:val="20"/>
              </w:rPr>
            </w:pPr>
            <w:r w:rsidRPr="00B67C13">
              <w:rPr>
                <w:rStyle w:val="cs9b006269"/>
                <w:b w:val="0"/>
              </w:rPr>
              <w:t>лікар Курочкін А.В.</w:t>
            </w:r>
          </w:p>
          <w:p w:rsidR="00B67C13" w:rsidRPr="00B67C13" w:rsidRDefault="00B67C13" w:rsidP="00170435">
            <w:pPr>
              <w:pStyle w:val="cs80d9435b"/>
              <w:rPr>
                <w:rFonts w:ascii="Arial" w:hAnsi="Arial" w:cs="Arial"/>
                <w:sz w:val="20"/>
                <w:szCs w:val="20"/>
              </w:rPr>
            </w:pPr>
            <w:r w:rsidRPr="00B67C13">
              <w:rPr>
                <w:rStyle w:val="cs9b006269"/>
                <w:b w:val="0"/>
              </w:rPr>
              <w:t>Комунальне некомерційне підприємство Сумської обласної ради Сумський обласний клінічний онкологічний диспансер, онкоторакальне відділення, Сумський державний університет, кафедра онкології та радіології, м. Суми</w:t>
            </w:r>
          </w:p>
        </w:tc>
      </w:tr>
    </w:tbl>
    <w:p w:rsidR="00B67C13" w:rsidRDefault="00B67C13" w:rsidP="00B67C13">
      <w:pPr>
        <w:pStyle w:val="cs80d9435b"/>
        <w:rPr>
          <w:rStyle w:val="cs9b006269"/>
        </w:rPr>
      </w:pPr>
      <w:r>
        <w:rPr>
          <w:rStyle w:val="cs9b006269"/>
        </w:rPr>
        <w:t> </w:t>
      </w:r>
    </w:p>
    <w:p w:rsidR="00170435" w:rsidRPr="00B67C13" w:rsidRDefault="00170435" w:rsidP="00B67C13">
      <w:pPr>
        <w:pStyle w:val="cs80d9435b"/>
      </w:pPr>
    </w:p>
    <w:p w:rsidR="00B67C13" w:rsidRPr="00170435" w:rsidRDefault="005E0A0D" w:rsidP="005E0A0D">
      <w:pPr>
        <w:jc w:val="both"/>
        <w:rPr>
          <w:rStyle w:val="cs80d9435b10"/>
          <w:rFonts w:ascii="Arial" w:hAnsi="Arial" w:cs="Arial"/>
          <w:sz w:val="20"/>
          <w:szCs w:val="20"/>
          <w:lang w:val="uk-UA"/>
        </w:rPr>
      </w:pPr>
      <w:r w:rsidRPr="005E0A0D">
        <w:rPr>
          <w:rStyle w:val="cs9f0a404010"/>
          <w:b/>
          <w:lang w:val="uk-UA"/>
        </w:rPr>
        <w:t>10.</w:t>
      </w:r>
      <w:r>
        <w:rPr>
          <w:rStyle w:val="cs9f0a404010"/>
          <w:lang w:val="uk-UA"/>
        </w:rPr>
        <w:t xml:space="preserve"> </w:t>
      </w:r>
      <w:r w:rsidR="00B67C13" w:rsidRPr="00170435">
        <w:rPr>
          <w:rStyle w:val="cs9f0a404010"/>
          <w:lang w:val="uk-UA"/>
        </w:rPr>
        <w:t xml:space="preserve">«Відкрите дослідження ефективності, безпеки та переносимості препарату </w:t>
      </w:r>
      <w:r w:rsidR="00B67C13" w:rsidRPr="00170435">
        <w:rPr>
          <w:rStyle w:val="cs9b0062610"/>
          <w:lang w:val="uk-UA"/>
        </w:rPr>
        <w:t>Пюрензим</w:t>
      </w:r>
      <w:r w:rsidR="00B67C13" w:rsidRPr="00170435">
        <w:rPr>
          <w:rStyle w:val="cs9f0a404010"/>
          <w:lang w:val="uk-UA"/>
        </w:rPr>
        <w:t xml:space="preserve">, капсули тверді з гастрорезистентними гранулами, виробництва ПрАТ «Технолог» (Україна) у пацієнтів з хронічним панкреатитом», код дослідження </w:t>
      </w:r>
      <w:r w:rsidR="00B67C13" w:rsidRPr="00170435">
        <w:rPr>
          <w:rStyle w:val="cs9b0062610"/>
        </w:rPr>
        <w:t>TH</w:t>
      </w:r>
      <w:r w:rsidR="00B67C13" w:rsidRPr="00170435">
        <w:rPr>
          <w:rStyle w:val="cs9b0062610"/>
          <w:lang w:val="uk-UA"/>
        </w:rPr>
        <w:t>/Р</w:t>
      </w:r>
      <w:r w:rsidR="00B67C13" w:rsidRPr="00170435">
        <w:rPr>
          <w:rStyle w:val="cs9b0062610"/>
        </w:rPr>
        <w:t>RZ</w:t>
      </w:r>
      <w:r w:rsidR="00B67C13" w:rsidRPr="00170435">
        <w:rPr>
          <w:rStyle w:val="cs9b0062610"/>
          <w:lang w:val="uk-UA"/>
        </w:rPr>
        <w:t>/</w:t>
      </w:r>
      <w:r w:rsidR="00B67C13" w:rsidRPr="00170435">
        <w:rPr>
          <w:rStyle w:val="cs9b0062610"/>
        </w:rPr>
        <w:t>C</w:t>
      </w:r>
      <w:r w:rsidR="00B67C13" w:rsidRPr="00170435">
        <w:rPr>
          <w:rStyle w:val="cs9b0062610"/>
          <w:lang w:val="uk-UA"/>
        </w:rPr>
        <w:t>/ РН – 2</w:t>
      </w:r>
      <w:r w:rsidR="00B67C13" w:rsidRPr="00170435">
        <w:rPr>
          <w:rStyle w:val="cs9f0a404010"/>
          <w:lang w:val="uk-UA"/>
        </w:rPr>
        <w:t>, версія № 2 від 22.09.2020 р., спонсор - ПрАТ «Технолог», Україна</w:t>
      </w:r>
    </w:p>
    <w:p w:rsidR="00B67C13" w:rsidRPr="00170435" w:rsidRDefault="00B67C13" w:rsidP="00B67C13">
      <w:pPr>
        <w:pStyle w:val="cs80d9435b"/>
        <w:rPr>
          <w:rFonts w:ascii="Arial" w:hAnsi="Arial" w:cs="Arial"/>
          <w:sz w:val="20"/>
          <w:szCs w:val="20"/>
          <w:lang w:val="ru-RU"/>
        </w:rPr>
      </w:pPr>
      <w:r w:rsidRPr="00170435">
        <w:rPr>
          <w:rStyle w:val="cs9f0a404010"/>
          <w:lang w:val="ru-RU"/>
        </w:rPr>
        <w:t>Фаза - ІІ</w:t>
      </w:r>
    </w:p>
    <w:p w:rsidR="00B67C13" w:rsidRPr="00170435" w:rsidRDefault="00B67C13" w:rsidP="00B67C13">
      <w:pPr>
        <w:pStyle w:val="cs80d9435b"/>
        <w:rPr>
          <w:rStyle w:val="cs9f0a404010"/>
          <w:lang w:val="ru-RU"/>
        </w:rPr>
      </w:pPr>
      <w:r w:rsidRPr="00170435">
        <w:rPr>
          <w:rStyle w:val="cs9f0a404010"/>
          <w:lang w:val="ru-RU"/>
        </w:rPr>
        <w:t>Заявник - ПрАТ «Технолог», Україна</w:t>
      </w:r>
    </w:p>
    <w:p w:rsidR="00B67C13" w:rsidRPr="00170435" w:rsidRDefault="00B67C13" w:rsidP="00B67C13">
      <w:pPr>
        <w:pStyle w:val="cs95e872d0"/>
        <w:rPr>
          <w:rFonts w:ascii="Arial" w:hAnsi="Arial" w:cs="Arial"/>
          <w:sz w:val="20"/>
          <w:szCs w:val="20"/>
          <w:lang w:val="ru-RU"/>
        </w:rPr>
      </w:pPr>
    </w:p>
    <w:tbl>
      <w:tblPr>
        <w:tblW w:w="9645" w:type="dxa"/>
        <w:tblCellMar>
          <w:left w:w="0" w:type="dxa"/>
          <w:right w:w="0" w:type="dxa"/>
        </w:tblCellMar>
        <w:tblLook w:val="04A0" w:firstRow="1" w:lastRow="0" w:firstColumn="1" w:lastColumn="0" w:noHBand="0" w:noVBand="1"/>
      </w:tblPr>
      <w:tblGrid>
        <w:gridCol w:w="562"/>
        <w:gridCol w:w="9083"/>
      </w:tblGrid>
      <w:tr w:rsidR="00B67C13" w:rsidRPr="00C121DE" w:rsidTr="00170435">
        <w:tc>
          <w:tcPr>
            <w:tcW w:w="56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67C13" w:rsidRPr="00170435" w:rsidRDefault="00B67C13" w:rsidP="00170435">
            <w:pPr>
              <w:pStyle w:val="cs2e86d3a6"/>
              <w:rPr>
                <w:rFonts w:ascii="Arial" w:hAnsi="Arial" w:cs="Arial"/>
                <w:b/>
                <w:color w:val="000000" w:themeColor="text1"/>
                <w:sz w:val="20"/>
                <w:szCs w:val="20"/>
              </w:rPr>
            </w:pPr>
            <w:r w:rsidRPr="00170435">
              <w:rPr>
                <w:rStyle w:val="cs2494c3c62"/>
                <w:rFonts w:ascii="Arial" w:hAnsi="Arial" w:cs="Arial"/>
                <w:b w:val="0"/>
                <w:color w:val="000000" w:themeColor="text1"/>
              </w:rPr>
              <w:t xml:space="preserve">№ </w:t>
            </w:r>
          </w:p>
          <w:p w:rsidR="00B67C13" w:rsidRPr="00170435" w:rsidRDefault="00B67C13" w:rsidP="00170435">
            <w:pPr>
              <w:pStyle w:val="cs2e86d3a6"/>
              <w:rPr>
                <w:rFonts w:ascii="Arial" w:hAnsi="Arial" w:cs="Arial"/>
                <w:b/>
                <w:color w:val="000000" w:themeColor="text1"/>
                <w:sz w:val="20"/>
                <w:szCs w:val="20"/>
              </w:rPr>
            </w:pPr>
            <w:r w:rsidRPr="00170435">
              <w:rPr>
                <w:rStyle w:val="cs2494c3c62"/>
                <w:rFonts w:ascii="Arial" w:hAnsi="Arial" w:cs="Arial"/>
                <w:b w:val="0"/>
                <w:color w:val="000000" w:themeColor="text1"/>
              </w:rPr>
              <w:t>п/п</w:t>
            </w:r>
          </w:p>
        </w:tc>
        <w:tc>
          <w:tcPr>
            <w:tcW w:w="908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67C13" w:rsidRPr="00170435" w:rsidRDefault="00B67C13" w:rsidP="00170435">
            <w:pPr>
              <w:pStyle w:val="cs2e86d3a6"/>
              <w:rPr>
                <w:rFonts w:ascii="Arial" w:hAnsi="Arial" w:cs="Arial"/>
                <w:b/>
                <w:color w:val="000000" w:themeColor="text1"/>
                <w:sz w:val="20"/>
                <w:szCs w:val="20"/>
                <w:lang w:val="ru-RU"/>
              </w:rPr>
            </w:pPr>
            <w:r w:rsidRPr="00170435">
              <w:rPr>
                <w:rStyle w:val="cs2494c3c62"/>
                <w:rFonts w:ascii="Arial" w:hAnsi="Arial" w:cs="Arial"/>
                <w:b w:val="0"/>
                <w:color w:val="000000" w:themeColor="text1"/>
                <w:lang w:val="ru-RU"/>
              </w:rPr>
              <w:t>П.І.Б. відповідального дослідника</w:t>
            </w:r>
          </w:p>
          <w:p w:rsidR="00B67C13" w:rsidRPr="00170435" w:rsidRDefault="00B67C13" w:rsidP="00170435">
            <w:pPr>
              <w:pStyle w:val="cs2e86d3a6"/>
              <w:rPr>
                <w:rFonts w:ascii="Arial" w:hAnsi="Arial" w:cs="Arial"/>
                <w:b/>
                <w:color w:val="000000" w:themeColor="text1"/>
                <w:sz w:val="20"/>
                <w:szCs w:val="20"/>
                <w:lang w:val="ru-RU"/>
              </w:rPr>
            </w:pPr>
            <w:r w:rsidRPr="00170435">
              <w:rPr>
                <w:rStyle w:val="csaecf586f2"/>
                <w:rFonts w:ascii="Arial" w:hAnsi="Arial" w:cs="Arial"/>
                <w:b w:val="0"/>
                <w:color w:val="000000" w:themeColor="text1"/>
                <w:lang w:val="ru-RU"/>
              </w:rPr>
              <w:t>Назва місця проведення клінічного випробування</w:t>
            </w:r>
          </w:p>
        </w:tc>
      </w:tr>
      <w:tr w:rsidR="00B67C13" w:rsidRPr="00C121DE" w:rsidTr="00170435">
        <w:trPr>
          <w:trHeight w:val="486"/>
        </w:trPr>
        <w:tc>
          <w:tcPr>
            <w:tcW w:w="56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67C13" w:rsidRPr="00170435" w:rsidRDefault="00B67C13" w:rsidP="00170435">
            <w:pPr>
              <w:pStyle w:val="cs2e86d3a6"/>
              <w:rPr>
                <w:rFonts w:ascii="Arial" w:hAnsi="Arial" w:cs="Arial"/>
                <w:b/>
                <w:color w:val="000000" w:themeColor="text1"/>
                <w:sz w:val="20"/>
                <w:szCs w:val="20"/>
              </w:rPr>
            </w:pPr>
            <w:r w:rsidRPr="00170435">
              <w:rPr>
                <w:rStyle w:val="cs2494c3c62"/>
                <w:rFonts w:ascii="Arial" w:hAnsi="Arial" w:cs="Arial"/>
                <w:b w:val="0"/>
                <w:color w:val="000000" w:themeColor="text1"/>
              </w:rPr>
              <w:t>1</w:t>
            </w:r>
          </w:p>
        </w:tc>
        <w:tc>
          <w:tcPr>
            <w:tcW w:w="908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67C13" w:rsidRPr="00170435" w:rsidRDefault="00B67C13" w:rsidP="00170435">
            <w:pPr>
              <w:pStyle w:val="cs80d9435b"/>
              <w:rPr>
                <w:rFonts w:ascii="Arial" w:hAnsi="Arial" w:cs="Arial"/>
                <w:b/>
                <w:color w:val="000000" w:themeColor="text1"/>
                <w:sz w:val="20"/>
                <w:szCs w:val="20"/>
                <w:lang w:val="ru-RU"/>
              </w:rPr>
            </w:pPr>
            <w:r w:rsidRPr="00170435">
              <w:rPr>
                <w:rStyle w:val="csaecf586f2"/>
                <w:rFonts w:ascii="Arial" w:hAnsi="Arial" w:cs="Arial"/>
                <w:b w:val="0"/>
                <w:color w:val="000000" w:themeColor="text1"/>
                <w:lang w:val="ru-RU"/>
              </w:rPr>
              <w:t>зав. від. Резнікова В.Д.</w:t>
            </w:r>
          </w:p>
          <w:p w:rsidR="00B67C13" w:rsidRPr="00170435" w:rsidRDefault="00B67C13" w:rsidP="00170435">
            <w:pPr>
              <w:pStyle w:val="cs80d9435b"/>
              <w:rPr>
                <w:rFonts w:ascii="Arial" w:hAnsi="Arial" w:cs="Arial"/>
                <w:b/>
                <w:color w:val="000000" w:themeColor="text1"/>
                <w:sz w:val="20"/>
                <w:szCs w:val="20"/>
                <w:lang w:val="ru-RU"/>
              </w:rPr>
            </w:pPr>
            <w:r w:rsidRPr="00170435">
              <w:rPr>
                <w:rStyle w:val="csaecf586f2"/>
                <w:rFonts w:ascii="Arial" w:hAnsi="Arial" w:cs="Arial"/>
                <w:b w:val="0"/>
                <w:color w:val="000000" w:themeColor="text1"/>
                <w:lang w:val="ru-RU"/>
              </w:rPr>
              <w:t>Комунальне некомерційне підприємство «Міська клінічна лікарня №13» Харківської міської ради, гастроентерологічне відділення, м. Харків</w:t>
            </w:r>
          </w:p>
        </w:tc>
      </w:tr>
      <w:tr w:rsidR="00B67C13" w:rsidRPr="00C121DE" w:rsidTr="00170435">
        <w:trPr>
          <w:trHeight w:val="486"/>
        </w:trPr>
        <w:tc>
          <w:tcPr>
            <w:tcW w:w="56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67C13" w:rsidRPr="00170435" w:rsidRDefault="00B67C13" w:rsidP="00170435">
            <w:pPr>
              <w:pStyle w:val="cs2e86d3a6"/>
              <w:rPr>
                <w:rFonts w:ascii="Arial" w:hAnsi="Arial" w:cs="Arial"/>
                <w:b/>
                <w:color w:val="000000" w:themeColor="text1"/>
                <w:sz w:val="20"/>
                <w:szCs w:val="20"/>
              </w:rPr>
            </w:pPr>
            <w:r w:rsidRPr="00170435">
              <w:rPr>
                <w:rStyle w:val="cs2494c3c62"/>
                <w:rFonts w:ascii="Arial" w:hAnsi="Arial" w:cs="Arial"/>
                <w:b w:val="0"/>
                <w:color w:val="000000" w:themeColor="text1"/>
              </w:rPr>
              <w:t>2</w:t>
            </w:r>
          </w:p>
        </w:tc>
        <w:tc>
          <w:tcPr>
            <w:tcW w:w="908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67C13" w:rsidRPr="00170435" w:rsidRDefault="00B67C13" w:rsidP="00170435">
            <w:pPr>
              <w:pStyle w:val="cs80d9435b"/>
              <w:rPr>
                <w:rFonts w:ascii="Arial" w:hAnsi="Arial" w:cs="Arial"/>
                <w:b/>
                <w:color w:val="000000" w:themeColor="text1"/>
                <w:sz w:val="20"/>
                <w:szCs w:val="20"/>
                <w:lang w:val="ru-RU"/>
              </w:rPr>
            </w:pPr>
            <w:r w:rsidRPr="00170435">
              <w:rPr>
                <w:rStyle w:val="csaecf586f2"/>
                <w:rFonts w:ascii="Arial" w:hAnsi="Arial" w:cs="Arial"/>
                <w:b w:val="0"/>
                <w:color w:val="000000" w:themeColor="text1"/>
                <w:lang w:val="ru-RU"/>
              </w:rPr>
              <w:t>д.м.н., заст. директора Колеснікова О.В.</w:t>
            </w:r>
          </w:p>
          <w:p w:rsidR="00B67C13" w:rsidRPr="00170435" w:rsidRDefault="00B67C13" w:rsidP="00170435">
            <w:pPr>
              <w:pStyle w:val="cs80d9435b"/>
              <w:rPr>
                <w:rFonts w:ascii="Arial" w:hAnsi="Arial" w:cs="Arial"/>
                <w:b/>
                <w:color w:val="000000" w:themeColor="text1"/>
                <w:sz w:val="20"/>
                <w:szCs w:val="20"/>
                <w:lang w:val="ru-RU"/>
              </w:rPr>
            </w:pPr>
            <w:r w:rsidRPr="00170435">
              <w:rPr>
                <w:rStyle w:val="csaecf586f2"/>
                <w:rFonts w:ascii="Arial" w:hAnsi="Arial" w:cs="Arial"/>
                <w:b w:val="0"/>
                <w:color w:val="000000" w:themeColor="text1"/>
                <w:lang w:val="ru-RU"/>
              </w:rPr>
              <w:t>Державна установа «Національний інститут терапії ім. Л.Т. Малої Національної академії медичних наук України», відділення гастроентерології та терапії, яке є клінічною базою відділу вивчення захворювань органів травлення та їх коморбітності з неінфекційними захворюваннями, м. Харків</w:t>
            </w:r>
          </w:p>
        </w:tc>
      </w:tr>
    </w:tbl>
    <w:p w:rsidR="00B67C13" w:rsidRPr="00170435" w:rsidRDefault="00B67C13" w:rsidP="00170435">
      <w:pPr>
        <w:pStyle w:val="cs95e872d0"/>
        <w:rPr>
          <w:lang w:val="ru-RU"/>
        </w:rPr>
      </w:pPr>
      <w:r>
        <w:rPr>
          <w:rStyle w:val="csafaf57414"/>
        </w:rPr>
        <w:t> </w:t>
      </w:r>
    </w:p>
    <w:p w:rsidR="007D6656" w:rsidRDefault="007D6656">
      <w:pPr>
        <w:pStyle w:val="a7"/>
        <w:spacing w:after="0"/>
        <w:ind w:right="-5"/>
        <w:jc w:val="both"/>
        <w:rPr>
          <w:rFonts w:ascii="Arial" w:hAnsi="Arial" w:cs="Arial"/>
          <w:sz w:val="20"/>
          <w:szCs w:val="20"/>
          <w:lang w:val="uk-UA"/>
        </w:rPr>
      </w:pPr>
    </w:p>
    <w:p w:rsidR="007D6656" w:rsidRPr="00E24DB6" w:rsidRDefault="005E0A0D" w:rsidP="005E0A0D">
      <w:pPr>
        <w:jc w:val="both"/>
        <w:rPr>
          <w:rStyle w:val="cs80d9435b1"/>
          <w:lang w:val="uk-UA"/>
        </w:rPr>
      </w:pPr>
      <w:r>
        <w:rPr>
          <w:rStyle w:val="cs9b006261"/>
          <w:lang w:val="uk-UA"/>
        </w:rPr>
        <w:t xml:space="preserve">11. </w:t>
      </w:r>
      <w:r w:rsidR="007D6656">
        <w:rPr>
          <w:rStyle w:val="cs9b006261"/>
          <w:lang w:val="uk-UA"/>
        </w:rPr>
        <w:t>Матеріали для пацієнтів: SPLASH Clinical. Parexel Geron – IMerge - uk-UA, 10.27.20, матеріали реклами клінічного дослідження (українською мовою); SPLASH Clinical. Parexel Geron – IMerge - ru-UA, 10.27.20, матеріали реклами клінічного дослідження (російською мовою); Постер «Вам встановлено діагноз мієлодиспластичного синдрому (МДС), і Ви потребуєте регулярного переливання крові?», версія 1.0 від 12 жовтня 2020 року (українською та російською мовами); Уточнення назви виробника досліджуваного лікарського засобу та плацебо</w:t>
      </w:r>
      <w:r w:rsidR="007D6656">
        <w:rPr>
          <w:rStyle w:val="cs9f0a40401"/>
          <w:lang w:val="uk-UA"/>
        </w:rPr>
        <w:t xml:space="preserve"> до протоколу клінічного дослідження «Дослідження з оцінки препарату </w:t>
      </w:r>
      <w:r w:rsidR="007D6656">
        <w:rPr>
          <w:rStyle w:val="cs9b006261"/>
          <w:lang w:val="uk-UA"/>
        </w:rPr>
        <w:t>Іметельстат (GRN163L)</w:t>
      </w:r>
      <w:r w:rsidR="007D6656">
        <w:rPr>
          <w:rStyle w:val="cs9f0a40401"/>
          <w:lang w:val="uk-UA"/>
        </w:rPr>
        <w:t xml:space="preserve"> у лікуванні залежних від трансфузій пацієнтів з мієлодиспластичним синдромом (МДС) з «низьким» або «проміжним-1» ступенем ризику за шкалою IPSS, з прогресуванням або відсутністю відповіді на терапію еритропоез-стимулюючими агентами (ЕСА)», код </w:t>
      </w:r>
      <w:r w:rsidR="00E24DB6">
        <w:rPr>
          <w:rStyle w:val="cs9f0a40401"/>
          <w:lang w:val="uk-UA"/>
        </w:rPr>
        <w:t>дослідження</w:t>
      </w:r>
      <w:r w:rsidR="007D6656">
        <w:rPr>
          <w:rStyle w:val="cs9f0a40401"/>
          <w:lang w:val="uk-UA"/>
        </w:rPr>
        <w:t xml:space="preserve"> </w:t>
      </w:r>
      <w:r w:rsidR="007D6656">
        <w:rPr>
          <w:rStyle w:val="cs9b006261"/>
          <w:lang w:val="uk-UA"/>
        </w:rPr>
        <w:t>63935937MDS3001</w:t>
      </w:r>
      <w:r w:rsidR="007D6656">
        <w:rPr>
          <w:rStyle w:val="cs9f0a40401"/>
          <w:lang w:val="uk-UA"/>
        </w:rPr>
        <w:t>, з поправкою 5 від 29 червня 2020 року; спонсор - Герон Корпорейшн, США / Geron Corporation, USA</w:t>
      </w:r>
    </w:p>
    <w:p w:rsidR="00170435" w:rsidRPr="005E0A0D" w:rsidRDefault="00170435" w:rsidP="00170435">
      <w:pPr>
        <w:jc w:val="both"/>
        <w:rPr>
          <w:rFonts w:ascii="Arial" w:hAnsi="Arial" w:cs="Arial"/>
          <w:sz w:val="20"/>
          <w:szCs w:val="20"/>
          <w:lang w:val="uk-UA"/>
        </w:rPr>
      </w:pPr>
      <w:r w:rsidRPr="005E0A0D">
        <w:rPr>
          <w:rFonts w:ascii="Arial" w:hAnsi="Arial" w:cs="Arial"/>
          <w:sz w:val="20"/>
          <w:szCs w:val="20"/>
          <w:lang w:val="uk-UA"/>
        </w:rPr>
        <w:t>Заявник - ТОВ «ПАРЕКСЕЛ Україна»</w:t>
      </w:r>
    </w:p>
    <w:p w:rsidR="007D6656" w:rsidRDefault="007D6656">
      <w:pPr>
        <w:pStyle w:val="cs80d9435b"/>
        <w:rPr>
          <w:rFonts w:ascii="Arial" w:hAnsi="Arial" w:cs="Arial"/>
          <w:sz w:val="20"/>
          <w:szCs w:val="20"/>
          <w:lang w:val="uk-UA"/>
        </w:rPr>
      </w:pPr>
    </w:p>
    <w:tbl>
      <w:tblPr>
        <w:tblStyle w:val="ad"/>
        <w:tblW w:w="9628" w:type="dxa"/>
        <w:tblInd w:w="-3" w:type="dxa"/>
        <w:tblLook w:val="04A0" w:firstRow="1" w:lastRow="0" w:firstColumn="1" w:lastColumn="0" w:noHBand="0" w:noVBand="1"/>
      </w:tblPr>
      <w:tblGrid>
        <w:gridCol w:w="4814"/>
        <w:gridCol w:w="4814"/>
      </w:tblGrid>
      <w:tr w:rsidR="00F7415E" w:rsidTr="00F7415E">
        <w:tc>
          <w:tcPr>
            <w:tcW w:w="4814" w:type="dxa"/>
            <w:tcBorders>
              <w:top w:val="single" w:sz="6" w:space="0" w:color="000000"/>
              <w:left w:val="single" w:sz="6" w:space="0" w:color="000000"/>
              <w:bottom w:val="single" w:sz="6" w:space="0" w:color="000000"/>
              <w:right w:val="single" w:sz="6" w:space="0" w:color="000000"/>
            </w:tcBorders>
          </w:tcPr>
          <w:p w:rsidR="00F7415E" w:rsidRPr="00E13467" w:rsidRDefault="00F7415E" w:rsidP="00F7415E">
            <w:pPr>
              <w:pStyle w:val="cs2e86d3a6"/>
              <w:rPr>
                <w:rFonts w:ascii="Arial" w:hAnsi="Arial" w:cs="Arial"/>
                <w:b/>
              </w:rPr>
            </w:pPr>
            <w:r w:rsidRPr="00E13467">
              <w:rPr>
                <w:rStyle w:val="cs2494c3c66"/>
                <w:rFonts w:ascii="Arial" w:hAnsi="Arial" w:cs="Arial"/>
                <w:b w:val="0"/>
              </w:rPr>
              <w:t>БУЛО</w:t>
            </w:r>
          </w:p>
        </w:tc>
        <w:tc>
          <w:tcPr>
            <w:tcW w:w="4814" w:type="dxa"/>
            <w:tcBorders>
              <w:top w:val="single" w:sz="6" w:space="0" w:color="000000"/>
              <w:left w:val="single" w:sz="6" w:space="0" w:color="000000"/>
              <w:bottom w:val="single" w:sz="6" w:space="0" w:color="000000"/>
              <w:right w:val="single" w:sz="6" w:space="0" w:color="000000"/>
            </w:tcBorders>
          </w:tcPr>
          <w:p w:rsidR="00F7415E" w:rsidRPr="00E13467" w:rsidRDefault="00F7415E" w:rsidP="00F7415E">
            <w:pPr>
              <w:pStyle w:val="cs2e86d3a6"/>
              <w:rPr>
                <w:rFonts w:ascii="Arial" w:hAnsi="Arial" w:cs="Arial"/>
                <w:b/>
              </w:rPr>
            </w:pPr>
            <w:r w:rsidRPr="00E13467">
              <w:rPr>
                <w:rStyle w:val="cs2494c3c66"/>
                <w:rFonts w:ascii="Arial" w:hAnsi="Arial" w:cs="Arial"/>
                <w:b w:val="0"/>
              </w:rPr>
              <w:t>СТАЛО</w:t>
            </w:r>
          </w:p>
        </w:tc>
      </w:tr>
      <w:tr w:rsidR="00785D43" w:rsidTr="00F7415E">
        <w:tc>
          <w:tcPr>
            <w:tcW w:w="4814" w:type="dxa"/>
          </w:tcPr>
          <w:p w:rsidR="00785D43" w:rsidRPr="005E0A0D" w:rsidRDefault="00785D43">
            <w:pPr>
              <w:pStyle w:val="cs80d9435b"/>
              <w:rPr>
                <w:rStyle w:val="csed36d4af1"/>
                <w:b w:val="0"/>
                <w:i w:val="0"/>
                <w:lang w:val="uk-UA"/>
              </w:rPr>
            </w:pPr>
            <w:r w:rsidRPr="005E0A0D">
              <w:rPr>
                <w:rStyle w:val="csed36d4af1"/>
                <w:b w:val="0"/>
                <w:i w:val="0"/>
                <w:lang w:val="uk-UA"/>
              </w:rPr>
              <w:t>Europhins Pharma quality control, France / Франція; Europhins PHAST GmbH, Germany / Німеччина</w:t>
            </w:r>
          </w:p>
        </w:tc>
        <w:tc>
          <w:tcPr>
            <w:tcW w:w="4814" w:type="dxa"/>
          </w:tcPr>
          <w:p w:rsidR="00785D43" w:rsidRPr="005E0A0D" w:rsidRDefault="00785D43">
            <w:pPr>
              <w:pStyle w:val="cs80d9435b"/>
              <w:rPr>
                <w:rStyle w:val="csed36d4af1"/>
                <w:b w:val="0"/>
                <w:i w:val="0"/>
                <w:lang w:val="uk-UA"/>
              </w:rPr>
            </w:pPr>
            <w:r w:rsidRPr="005E0A0D">
              <w:rPr>
                <w:rStyle w:val="csed36d4af1"/>
                <w:b w:val="0"/>
                <w:i w:val="0"/>
                <w:lang w:val="uk-UA"/>
              </w:rPr>
              <w:t>Eurofins Pharma quality control, France / Франція; Eurofins PHAST GmbH, Germany / Німеччина</w:t>
            </w:r>
          </w:p>
        </w:tc>
      </w:tr>
    </w:tbl>
    <w:p w:rsidR="007D6656" w:rsidRDefault="007D6656">
      <w:pPr>
        <w:ind w:left="360"/>
        <w:jc w:val="both"/>
        <w:rPr>
          <w:rFonts w:ascii="Arial" w:hAnsi="Arial" w:cs="Arial"/>
          <w:sz w:val="20"/>
          <w:szCs w:val="20"/>
        </w:rPr>
      </w:pPr>
    </w:p>
    <w:p w:rsidR="007D6656" w:rsidRPr="00336BFF" w:rsidRDefault="007D6656">
      <w:pPr>
        <w:jc w:val="both"/>
        <w:rPr>
          <w:rFonts w:ascii="Arial" w:hAnsi="Arial" w:cs="Arial"/>
          <w:sz w:val="20"/>
          <w:szCs w:val="20"/>
        </w:rPr>
      </w:pPr>
    </w:p>
    <w:p w:rsidR="007D6656" w:rsidRPr="00170435" w:rsidRDefault="005E0A0D" w:rsidP="005E0A0D">
      <w:pPr>
        <w:jc w:val="both"/>
        <w:rPr>
          <w:lang w:val="ru-RU"/>
        </w:rPr>
      </w:pPr>
      <w:r w:rsidRPr="00336BFF">
        <w:rPr>
          <w:rStyle w:val="cs9b006262"/>
        </w:rPr>
        <w:t xml:space="preserve">12. </w:t>
      </w:r>
      <w:r w:rsidR="007D6656" w:rsidRPr="00F01D03">
        <w:rPr>
          <w:rStyle w:val="cs9b006262"/>
          <w:lang w:val="ru-RU"/>
        </w:rPr>
        <w:t>Брошура</w:t>
      </w:r>
      <w:r w:rsidR="007D6656" w:rsidRPr="00336BFF">
        <w:rPr>
          <w:rStyle w:val="cs9b006262"/>
        </w:rPr>
        <w:t xml:space="preserve"> </w:t>
      </w:r>
      <w:r w:rsidR="007D6656" w:rsidRPr="00F01D03">
        <w:rPr>
          <w:rStyle w:val="cs9b006262"/>
          <w:lang w:val="ru-RU"/>
        </w:rPr>
        <w:t>дослідника</w:t>
      </w:r>
      <w:r w:rsidR="007D6656" w:rsidRPr="00336BFF">
        <w:rPr>
          <w:rStyle w:val="cs9b006262"/>
        </w:rPr>
        <w:t xml:space="preserve">, </w:t>
      </w:r>
      <w:r w:rsidR="007D6656">
        <w:rPr>
          <w:rStyle w:val="cs9b006262"/>
        </w:rPr>
        <w:t>RO</w:t>
      </w:r>
      <w:r w:rsidR="007D6656" w:rsidRPr="00336BFF">
        <w:rPr>
          <w:rStyle w:val="cs9b006262"/>
        </w:rPr>
        <w:t xml:space="preserve">5541267, </w:t>
      </w:r>
      <w:r w:rsidR="007D6656">
        <w:rPr>
          <w:rStyle w:val="cs9b006262"/>
        </w:rPr>
        <w:t>Tecentriq</w:t>
      </w:r>
      <w:r w:rsidR="007D6656" w:rsidRPr="00336BFF">
        <w:rPr>
          <w:rStyle w:val="cs9b006262"/>
        </w:rPr>
        <w:t>® (</w:t>
      </w:r>
      <w:r w:rsidR="007D6656" w:rsidRPr="00F01D03">
        <w:rPr>
          <w:rStyle w:val="cs9b006262"/>
          <w:lang w:val="ru-RU"/>
        </w:rPr>
        <w:t>Атезолізумаб</w:t>
      </w:r>
      <w:r w:rsidR="007D6656" w:rsidRPr="00336BFF">
        <w:rPr>
          <w:rStyle w:val="cs9b006262"/>
        </w:rPr>
        <w:t>/</w:t>
      </w:r>
      <w:r w:rsidR="007D6656">
        <w:rPr>
          <w:rStyle w:val="cs9b006262"/>
        </w:rPr>
        <w:t>Atezolizumab</w:t>
      </w:r>
      <w:r w:rsidR="007D6656" w:rsidRPr="00336BFF">
        <w:rPr>
          <w:rStyle w:val="cs9b006262"/>
        </w:rPr>
        <w:t xml:space="preserve">), </w:t>
      </w:r>
      <w:r w:rsidR="007D6656" w:rsidRPr="00F01D03">
        <w:rPr>
          <w:rStyle w:val="cs9b006262"/>
          <w:lang w:val="ru-RU"/>
        </w:rPr>
        <w:t>версія</w:t>
      </w:r>
      <w:r w:rsidR="007D6656" w:rsidRPr="00336BFF">
        <w:rPr>
          <w:rStyle w:val="cs9b006262"/>
        </w:rPr>
        <w:t xml:space="preserve"> 17 </w:t>
      </w:r>
      <w:r w:rsidR="007D6656" w:rsidRPr="00F01D03">
        <w:rPr>
          <w:rStyle w:val="cs9b006262"/>
          <w:lang w:val="ru-RU"/>
        </w:rPr>
        <w:t>від</w:t>
      </w:r>
      <w:r w:rsidR="007D6656" w:rsidRPr="00336BFF">
        <w:rPr>
          <w:rStyle w:val="cs9b006262"/>
        </w:rPr>
        <w:t xml:space="preserve"> </w:t>
      </w:r>
      <w:r w:rsidR="007D6656" w:rsidRPr="00F01D03">
        <w:rPr>
          <w:rStyle w:val="cs9b006262"/>
          <w:lang w:val="ru-RU"/>
        </w:rPr>
        <w:t>вересня</w:t>
      </w:r>
      <w:r w:rsidR="007D6656" w:rsidRPr="00336BFF">
        <w:rPr>
          <w:rStyle w:val="cs9b006262"/>
        </w:rPr>
        <w:t xml:space="preserve"> 2020 </w:t>
      </w:r>
      <w:r w:rsidR="007D6656" w:rsidRPr="00F01D03">
        <w:rPr>
          <w:rStyle w:val="cs9b006262"/>
          <w:lang w:val="ru-RU"/>
        </w:rPr>
        <w:t>р</w:t>
      </w:r>
      <w:r w:rsidR="007D6656" w:rsidRPr="00336BFF">
        <w:rPr>
          <w:rStyle w:val="cs9b006262"/>
        </w:rPr>
        <w:t xml:space="preserve">. </w:t>
      </w:r>
      <w:r w:rsidR="007D6656" w:rsidRPr="00F01D03">
        <w:rPr>
          <w:rStyle w:val="cs9b006262"/>
          <w:lang w:val="ru-RU"/>
        </w:rPr>
        <w:t>англійською</w:t>
      </w:r>
      <w:r w:rsidR="007D6656" w:rsidRPr="00336BFF">
        <w:rPr>
          <w:rStyle w:val="cs9b006262"/>
        </w:rPr>
        <w:t xml:space="preserve"> </w:t>
      </w:r>
      <w:r w:rsidR="007D6656" w:rsidRPr="00F01D03">
        <w:rPr>
          <w:rStyle w:val="cs9b006262"/>
          <w:lang w:val="ru-RU"/>
        </w:rPr>
        <w:t>мовою</w:t>
      </w:r>
      <w:r w:rsidR="007D6656" w:rsidRPr="00336BFF">
        <w:rPr>
          <w:rStyle w:val="cs9b006262"/>
        </w:rPr>
        <w:t xml:space="preserve">. </w:t>
      </w:r>
      <w:r w:rsidR="007D6656" w:rsidRPr="00F01D03">
        <w:rPr>
          <w:rStyle w:val="cs9b006262"/>
          <w:lang w:val="ru-RU"/>
        </w:rPr>
        <w:t>Залучення</w:t>
      </w:r>
      <w:r w:rsidR="007D6656" w:rsidRPr="00336BFF">
        <w:rPr>
          <w:rStyle w:val="cs9b006262"/>
        </w:rPr>
        <w:t xml:space="preserve"> </w:t>
      </w:r>
      <w:r w:rsidR="007D6656" w:rsidRPr="00F01D03">
        <w:rPr>
          <w:rStyle w:val="cs9b006262"/>
          <w:lang w:val="ru-RU"/>
        </w:rPr>
        <w:t>додаткового</w:t>
      </w:r>
      <w:r w:rsidR="007D6656" w:rsidRPr="00336BFF">
        <w:rPr>
          <w:rStyle w:val="cs9b006262"/>
        </w:rPr>
        <w:t xml:space="preserve"> </w:t>
      </w:r>
      <w:r w:rsidR="007D6656" w:rsidRPr="00F01D03">
        <w:rPr>
          <w:rStyle w:val="cs9b006262"/>
          <w:lang w:val="ru-RU"/>
        </w:rPr>
        <w:t>препарату</w:t>
      </w:r>
      <w:r w:rsidR="007D6656" w:rsidRPr="00336BFF">
        <w:rPr>
          <w:rStyle w:val="cs9b006262"/>
        </w:rPr>
        <w:t xml:space="preserve"> </w:t>
      </w:r>
      <w:r w:rsidR="007D6656" w:rsidRPr="00F01D03">
        <w:rPr>
          <w:rStyle w:val="cs9b006262"/>
          <w:lang w:val="ru-RU"/>
        </w:rPr>
        <w:t>порівняння</w:t>
      </w:r>
      <w:r w:rsidR="007D6656" w:rsidRPr="00336BFF">
        <w:rPr>
          <w:rStyle w:val="cs9b006262"/>
        </w:rPr>
        <w:t xml:space="preserve">: </w:t>
      </w:r>
      <w:r w:rsidR="007D6656" w:rsidRPr="00F01D03">
        <w:rPr>
          <w:rStyle w:val="cs9b006262"/>
          <w:lang w:val="ru-RU"/>
        </w:rPr>
        <w:t>Епірубіцин</w:t>
      </w:r>
      <w:r w:rsidR="007D6656" w:rsidRPr="00336BFF">
        <w:rPr>
          <w:rStyle w:val="cs9b006262"/>
        </w:rPr>
        <w:t xml:space="preserve"> </w:t>
      </w:r>
      <w:r w:rsidR="007D6656" w:rsidRPr="00F01D03">
        <w:rPr>
          <w:rStyle w:val="cs9b006262"/>
          <w:lang w:val="ru-RU"/>
        </w:rPr>
        <w:t>Тева</w:t>
      </w:r>
      <w:r w:rsidR="007D6656" w:rsidRPr="00336BFF">
        <w:rPr>
          <w:rStyle w:val="cs9b006262"/>
        </w:rPr>
        <w:t>/</w:t>
      </w:r>
      <w:r w:rsidR="007D6656">
        <w:rPr>
          <w:rStyle w:val="cs9b006262"/>
        </w:rPr>
        <w:t>Epirubicin</w:t>
      </w:r>
      <w:r w:rsidR="007D6656" w:rsidRPr="00336BFF">
        <w:rPr>
          <w:rStyle w:val="cs9b006262"/>
        </w:rPr>
        <w:t xml:space="preserve"> </w:t>
      </w:r>
      <w:r w:rsidR="007D6656">
        <w:rPr>
          <w:rStyle w:val="cs9b006262"/>
        </w:rPr>
        <w:t>Teva</w:t>
      </w:r>
      <w:r w:rsidR="007D6656" w:rsidRPr="00336BFF">
        <w:rPr>
          <w:rStyle w:val="cs9b006262"/>
        </w:rPr>
        <w:t xml:space="preserve"> (</w:t>
      </w:r>
      <w:r w:rsidR="007D6656" w:rsidRPr="00F01D03">
        <w:rPr>
          <w:rStyle w:val="cs9b006262"/>
          <w:lang w:val="ru-RU"/>
        </w:rPr>
        <w:t>активний</w:t>
      </w:r>
      <w:r w:rsidR="007D6656" w:rsidRPr="00336BFF">
        <w:rPr>
          <w:rStyle w:val="cs9b006262"/>
        </w:rPr>
        <w:t xml:space="preserve"> </w:t>
      </w:r>
      <w:r w:rsidR="007D6656" w:rsidRPr="00F01D03">
        <w:rPr>
          <w:rStyle w:val="cs9b006262"/>
          <w:lang w:val="ru-RU"/>
        </w:rPr>
        <w:t>фармацевтичний</w:t>
      </w:r>
      <w:r w:rsidR="007D6656" w:rsidRPr="00336BFF">
        <w:rPr>
          <w:rStyle w:val="cs9b006262"/>
        </w:rPr>
        <w:t xml:space="preserve"> </w:t>
      </w:r>
      <w:r w:rsidR="007D6656" w:rsidRPr="00F01D03">
        <w:rPr>
          <w:rStyle w:val="cs9b006262"/>
          <w:lang w:val="ru-RU"/>
        </w:rPr>
        <w:t>інгредієнт</w:t>
      </w:r>
      <w:r w:rsidR="007D6656" w:rsidRPr="00336BFF">
        <w:rPr>
          <w:rStyle w:val="cs9b006262"/>
        </w:rPr>
        <w:t xml:space="preserve"> – </w:t>
      </w:r>
      <w:r w:rsidR="007D6656">
        <w:rPr>
          <w:rStyle w:val="cs9b006262"/>
        </w:rPr>
        <w:t>EPIRUBICIN</w:t>
      </w:r>
      <w:r w:rsidR="007D6656" w:rsidRPr="00336BFF">
        <w:rPr>
          <w:rStyle w:val="cs9b006262"/>
        </w:rPr>
        <w:t xml:space="preserve"> </w:t>
      </w:r>
      <w:r w:rsidR="007D6656">
        <w:rPr>
          <w:rStyle w:val="cs9b006262"/>
        </w:rPr>
        <w:t>HYDROCHLORIDE</w:t>
      </w:r>
      <w:r w:rsidR="007D6656" w:rsidRPr="00336BFF">
        <w:rPr>
          <w:rStyle w:val="cs9b006262"/>
        </w:rPr>
        <w:t xml:space="preserve">), 200 </w:t>
      </w:r>
      <w:r w:rsidR="007D6656" w:rsidRPr="00F01D03">
        <w:rPr>
          <w:rStyle w:val="cs9b006262"/>
          <w:lang w:val="ru-RU"/>
        </w:rPr>
        <w:t>мг</w:t>
      </w:r>
      <w:r w:rsidR="007D6656" w:rsidRPr="00336BFF">
        <w:rPr>
          <w:rStyle w:val="cs9b006262"/>
        </w:rPr>
        <w:t xml:space="preserve">/100 </w:t>
      </w:r>
      <w:r w:rsidR="007D6656" w:rsidRPr="00F01D03">
        <w:rPr>
          <w:rStyle w:val="cs9b006262"/>
          <w:lang w:val="ru-RU"/>
        </w:rPr>
        <w:t>мл</w:t>
      </w:r>
      <w:r w:rsidR="007D6656" w:rsidRPr="00336BFF">
        <w:rPr>
          <w:rStyle w:val="cs9b006262"/>
        </w:rPr>
        <w:t xml:space="preserve"> (2 </w:t>
      </w:r>
      <w:r w:rsidR="007D6656" w:rsidRPr="00F01D03">
        <w:rPr>
          <w:rStyle w:val="cs9b006262"/>
          <w:lang w:val="ru-RU"/>
        </w:rPr>
        <w:t>мг</w:t>
      </w:r>
      <w:r w:rsidR="007D6656" w:rsidRPr="00336BFF">
        <w:rPr>
          <w:rStyle w:val="cs9b006262"/>
        </w:rPr>
        <w:t>/</w:t>
      </w:r>
      <w:r w:rsidR="007D6656" w:rsidRPr="00F01D03">
        <w:rPr>
          <w:rStyle w:val="cs9b006262"/>
          <w:lang w:val="ru-RU"/>
        </w:rPr>
        <w:t>мл</w:t>
      </w:r>
      <w:r w:rsidR="007D6656" w:rsidRPr="00336BFF">
        <w:rPr>
          <w:rStyle w:val="cs9b006262"/>
        </w:rPr>
        <w:t xml:space="preserve">), </w:t>
      </w:r>
      <w:r w:rsidR="007D6656" w:rsidRPr="00F01D03">
        <w:rPr>
          <w:rStyle w:val="cs9b006262"/>
          <w:lang w:val="ru-RU"/>
        </w:rPr>
        <w:t>розчин</w:t>
      </w:r>
      <w:r w:rsidR="007D6656" w:rsidRPr="00336BFF">
        <w:rPr>
          <w:rStyle w:val="cs9b006262"/>
        </w:rPr>
        <w:t xml:space="preserve"> </w:t>
      </w:r>
      <w:r w:rsidR="007D6656" w:rsidRPr="00F01D03">
        <w:rPr>
          <w:rStyle w:val="cs9b006262"/>
          <w:lang w:val="ru-RU"/>
        </w:rPr>
        <w:t>для</w:t>
      </w:r>
      <w:r w:rsidR="007D6656" w:rsidRPr="00336BFF">
        <w:rPr>
          <w:rStyle w:val="cs9b006262"/>
        </w:rPr>
        <w:t xml:space="preserve"> </w:t>
      </w:r>
      <w:r w:rsidR="007D6656" w:rsidRPr="00F01D03">
        <w:rPr>
          <w:rStyle w:val="cs9b006262"/>
          <w:lang w:val="ru-RU"/>
        </w:rPr>
        <w:t>ін</w:t>
      </w:r>
      <w:r w:rsidR="007D6656" w:rsidRPr="00336BFF">
        <w:rPr>
          <w:rStyle w:val="cs9b006262"/>
        </w:rPr>
        <w:t>’</w:t>
      </w:r>
      <w:r w:rsidR="007D6656" w:rsidRPr="00F01D03">
        <w:rPr>
          <w:rStyle w:val="cs9b006262"/>
          <w:lang w:val="ru-RU"/>
        </w:rPr>
        <w:t>єкцій</w:t>
      </w:r>
      <w:r w:rsidR="007D6656" w:rsidRPr="00336BFF">
        <w:rPr>
          <w:rStyle w:val="cs9b006262"/>
        </w:rPr>
        <w:t xml:space="preserve"> </w:t>
      </w:r>
      <w:r w:rsidR="007D6656" w:rsidRPr="00F01D03">
        <w:rPr>
          <w:rStyle w:val="cs9b006262"/>
          <w:lang w:val="ru-RU"/>
        </w:rPr>
        <w:t>для</w:t>
      </w:r>
      <w:r w:rsidR="007D6656" w:rsidRPr="00336BFF">
        <w:rPr>
          <w:rStyle w:val="cs9b006262"/>
        </w:rPr>
        <w:t xml:space="preserve"> </w:t>
      </w:r>
      <w:r w:rsidR="007D6656" w:rsidRPr="00F01D03">
        <w:rPr>
          <w:rStyle w:val="cs9b006262"/>
          <w:lang w:val="ru-RU"/>
        </w:rPr>
        <w:t>внутрішньовенних</w:t>
      </w:r>
      <w:r w:rsidR="007D6656" w:rsidRPr="00336BFF">
        <w:rPr>
          <w:rStyle w:val="cs9b006262"/>
        </w:rPr>
        <w:t xml:space="preserve"> </w:t>
      </w:r>
      <w:r w:rsidR="007D6656" w:rsidRPr="00F01D03">
        <w:rPr>
          <w:rStyle w:val="cs9b006262"/>
          <w:lang w:val="ru-RU"/>
        </w:rPr>
        <w:t>інфузій</w:t>
      </w:r>
      <w:r w:rsidR="007D6656" w:rsidRPr="00336BFF">
        <w:rPr>
          <w:rStyle w:val="cs9b006262"/>
        </w:rPr>
        <w:t xml:space="preserve"> (</w:t>
      </w:r>
      <w:r w:rsidR="007D6656" w:rsidRPr="00F01D03">
        <w:rPr>
          <w:rStyle w:val="cs9b006262"/>
          <w:lang w:val="ru-RU"/>
        </w:rPr>
        <w:t>виробник</w:t>
      </w:r>
      <w:r w:rsidR="007D6656" w:rsidRPr="00336BFF">
        <w:rPr>
          <w:rStyle w:val="cs9b006262"/>
        </w:rPr>
        <w:t xml:space="preserve">: </w:t>
      </w:r>
      <w:r w:rsidR="007D6656" w:rsidRPr="00F01D03">
        <w:rPr>
          <w:rStyle w:val="cs9b006262"/>
          <w:lang w:val="ru-RU"/>
        </w:rPr>
        <w:t>Ес</w:t>
      </w:r>
      <w:r w:rsidR="007D6656" w:rsidRPr="00336BFF">
        <w:rPr>
          <w:rStyle w:val="cs9b006262"/>
        </w:rPr>
        <w:t>.</w:t>
      </w:r>
      <w:r w:rsidR="007D6656" w:rsidRPr="00F01D03">
        <w:rPr>
          <w:rStyle w:val="cs9b006262"/>
          <w:lang w:val="ru-RU"/>
        </w:rPr>
        <w:t>Сі</w:t>
      </w:r>
      <w:r w:rsidR="007D6656" w:rsidRPr="00336BFF">
        <w:rPr>
          <w:rStyle w:val="cs9b006262"/>
        </w:rPr>
        <w:t xml:space="preserve">. </w:t>
      </w:r>
      <w:r w:rsidR="007D6656" w:rsidRPr="00F01D03">
        <w:rPr>
          <w:rStyle w:val="cs9b006262"/>
          <w:lang w:val="ru-RU"/>
        </w:rPr>
        <w:t>СИНДАН</w:t>
      </w:r>
      <w:r w:rsidR="007D6656" w:rsidRPr="00336BFF">
        <w:rPr>
          <w:rStyle w:val="cs9b006262"/>
        </w:rPr>
        <w:t>-</w:t>
      </w:r>
      <w:r w:rsidR="007D6656" w:rsidRPr="00F01D03">
        <w:rPr>
          <w:rStyle w:val="cs9b006262"/>
          <w:lang w:val="ru-RU"/>
        </w:rPr>
        <w:t>ФАРМА</w:t>
      </w:r>
      <w:r w:rsidR="007D6656" w:rsidRPr="00336BFF">
        <w:rPr>
          <w:rStyle w:val="cs9b006262"/>
        </w:rPr>
        <w:t xml:space="preserve"> </w:t>
      </w:r>
      <w:r w:rsidR="007D6656" w:rsidRPr="00F01D03">
        <w:rPr>
          <w:rStyle w:val="cs9b006262"/>
          <w:lang w:val="ru-RU"/>
        </w:rPr>
        <w:t>Ес</w:t>
      </w:r>
      <w:r w:rsidR="007D6656" w:rsidRPr="00336BFF">
        <w:rPr>
          <w:rStyle w:val="cs9b006262"/>
        </w:rPr>
        <w:t>.</w:t>
      </w:r>
      <w:r w:rsidR="007D6656" w:rsidRPr="00F01D03">
        <w:rPr>
          <w:rStyle w:val="cs9b006262"/>
          <w:lang w:val="ru-RU"/>
        </w:rPr>
        <w:t>Ер</w:t>
      </w:r>
      <w:r w:rsidR="007D6656" w:rsidRPr="00336BFF">
        <w:rPr>
          <w:rStyle w:val="cs9b006262"/>
        </w:rPr>
        <w:t>.</w:t>
      </w:r>
      <w:r w:rsidR="007D6656" w:rsidRPr="00F01D03">
        <w:rPr>
          <w:rStyle w:val="cs9b006262"/>
          <w:lang w:val="ru-RU"/>
        </w:rPr>
        <w:t>Ел</w:t>
      </w:r>
      <w:r w:rsidR="007D6656" w:rsidRPr="00336BFF">
        <w:rPr>
          <w:rStyle w:val="cs9b006262"/>
        </w:rPr>
        <w:t xml:space="preserve">., </w:t>
      </w:r>
      <w:r w:rsidR="007D6656" w:rsidRPr="00F01D03">
        <w:rPr>
          <w:rStyle w:val="cs9b006262"/>
          <w:lang w:val="ru-RU"/>
        </w:rPr>
        <w:t>Румунія</w:t>
      </w:r>
      <w:r w:rsidR="007D6656" w:rsidRPr="00336BFF">
        <w:rPr>
          <w:rStyle w:val="cs9b006262"/>
        </w:rPr>
        <w:t xml:space="preserve"> /</w:t>
      </w:r>
      <w:r w:rsidR="007D6656">
        <w:rPr>
          <w:rStyle w:val="cs9b006262"/>
        </w:rPr>
        <w:t>S</w:t>
      </w:r>
      <w:r w:rsidR="007D6656" w:rsidRPr="00336BFF">
        <w:rPr>
          <w:rStyle w:val="cs9b006262"/>
        </w:rPr>
        <w:t>.</w:t>
      </w:r>
      <w:r w:rsidR="007D6656">
        <w:rPr>
          <w:rStyle w:val="cs9b006262"/>
        </w:rPr>
        <w:t>C</w:t>
      </w:r>
      <w:r w:rsidR="007D6656" w:rsidRPr="00336BFF">
        <w:rPr>
          <w:rStyle w:val="cs9b006262"/>
        </w:rPr>
        <w:t xml:space="preserve">. </w:t>
      </w:r>
      <w:r w:rsidR="007D6656">
        <w:rPr>
          <w:rStyle w:val="cs9b006262"/>
        </w:rPr>
        <w:t>SINDAN</w:t>
      </w:r>
      <w:r w:rsidR="007D6656" w:rsidRPr="00336BFF">
        <w:rPr>
          <w:rStyle w:val="cs9b006262"/>
        </w:rPr>
        <w:t>-</w:t>
      </w:r>
      <w:r w:rsidR="007D6656">
        <w:rPr>
          <w:rStyle w:val="cs9b006262"/>
        </w:rPr>
        <w:t>PHARMA</w:t>
      </w:r>
      <w:r w:rsidR="007D6656" w:rsidRPr="00336BFF">
        <w:rPr>
          <w:rStyle w:val="cs9b006262"/>
        </w:rPr>
        <w:t xml:space="preserve"> </w:t>
      </w:r>
      <w:r w:rsidR="007D6656">
        <w:rPr>
          <w:rStyle w:val="cs9b006262"/>
        </w:rPr>
        <w:t>S</w:t>
      </w:r>
      <w:r w:rsidR="007D6656" w:rsidRPr="00336BFF">
        <w:rPr>
          <w:rStyle w:val="cs9b006262"/>
        </w:rPr>
        <w:t>.</w:t>
      </w:r>
      <w:r w:rsidR="007D6656">
        <w:rPr>
          <w:rStyle w:val="cs9b006262"/>
        </w:rPr>
        <w:t>R</w:t>
      </w:r>
      <w:r w:rsidR="007D6656" w:rsidRPr="00336BFF">
        <w:rPr>
          <w:rStyle w:val="cs9b006262"/>
        </w:rPr>
        <w:t>.</w:t>
      </w:r>
      <w:r w:rsidR="007D6656">
        <w:rPr>
          <w:rStyle w:val="cs9b006262"/>
        </w:rPr>
        <w:t>L</w:t>
      </w:r>
      <w:r w:rsidR="007D6656" w:rsidRPr="00336BFF">
        <w:rPr>
          <w:rStyle w:val="cs9b006262"/>
        </w:rPr>
        <w:t xml:space="preserve">., </w:t>
      </w:r>
      <w:r w:rsidR="007D6656">
        <w:rPr>
          <w:rStyle w:val="cs9b006262"/>
        </w:rPr>
        <w:t>Romania</w:t>
      </w:r>
      <w:r w:rsidR="007D6656" w:rsidRPr="00336BFF">
        <w:rPr>
          <w:rStyle w:val="cs9b006262"/>
        </w:rPr>
        <w:t xml:space="preserve">; </w:t>
      </w:r>
      <w:r w:rsidR="007D6656" w:rsidRPr="00F01D03">
        <w:rPr>
          <w:rStyle w:val="cs9b006262"/>
          <w:lang w:val="ru-RU"/>
        </w:rPr>
        <w:t>власник</w:t>
      </w:r>
      <w:r w:rsidR="007D6656" w:rsidRPr="00336BFF">
        <w:rPr>
          <w:rStyle w:val="cs9b006262"/>
        </w:rPr>
        <w:t xml:space="preserve"> </w:t>
      </w:r>
      <w:r w:rsidR="007D6656" w:rsidRPr="00F01D03">
        <w:rPr>
          <w:rStyle w:val="cs9b006262"/>
          <w:lang w:val="ru-RU"/>
        </w:rPr>
        <w:t>реєстраційного</w:t>
      </w:r>
      <w:r w:rsidR="007D6656" w:rsidRPr="00336BFF">
        <w:rPr>
          <w:rStyle w:val="cs9b006262"/>
        </w:rPr>
        <w:t xml:space="preserve"> </w:t>
      </w:r>
      <w:r w:rsidR="007D6656" w:rsidRPr="00F01D03">
        <w:rPr>
          <w:rStyle w:val="cs9b006262"/>
          <w:lang w:val="ru-RU"/>
        </w:rPr>
        <w:t>посвідчення</w:t>
      </w:r>
      <w:r w:rsidR="007D6656" w:rsidRPr="00336BFF">
        <w:rPr>
          <w:rStyle w:val="cs9b006262"/>
        </w:rPr>
        <w:t xml:space="preserve">: </w:t>
      </w:r>
      <w:r w:rsidR="007D6656">
        <w:rPr>
          <w:rStyle w:val="cs9b006262"/>
        </w:rPr>
        <w:t>Teva</w:t>
      </w:r>
      <w:r w:rsidR="007D6656" w:rsidRPr="00336BFF">
        <w:rPr>
          <w:rStyle w:val="cs9b006262"/>
        </w:rPr>
        <w:t xml:space="preserve"> </w:t>
      </w:r>
      <w:r w:rsidR="007D6656">
        <w:rPr>
          <w:rStyle w:val="cs9b006262"/>
        </w:rPr>
        <w:t>B</w:t>
      </w:r>
      <w:r w:rsidR="007D6656" w:rsidRPr="00336BFF">
        <w:rPr>
          <w:rStyle w:val="cs9b006262"/>
        </w:rPr>
        <w:t>.</w:t>
      </w:r>
      <w:r w:rsidR="007D6656">
        <w:rPr>
          <w:rStyle w:val="cs9b006262"/>
        </w:rPr>
        <w:t>V</w:t>
      </w:r>
      <w:r w:rsidR="007D6656" w:rsidRPr="00336BFF">
        <w:rPr>
          <w:rStyle w:val="cs9b006262"/>
        </w:rPr>
        <w:t xml:space="preserve">., </w:t>
      </w:r>
      <w:r w:rsidR="007D6656">
        <w:rPr>
          <w:rStyle w:val="cs9b006262"/>
        </w:rPr>
        <w:t>Netherlands</w:t>
      </w:r>
      <w:r w:rsidR="007D6656" w:rsidRPr="00336BFF">
        <w:rPr>
          <w:rStyle w:val="cs9b006262"/>
        </w:rPr>
        <w:t>/</w:t>
      </w:r>
      <w:r w:rsidR="007D6656" w:rsidRPr="00F01D03">
        <w:rPr>
          <w:rStyle w:val="cs9b006262"/>
          <w:lang w:val="ru-RU"/>
        </w:rPr>
        <w:t>Нідерланди</w:t>
      </w:r>
      <w:r w:rsidR="007D6656" w:rsidRPr="00336BFF">
        <w:rPr>
          <w:rStyle w:val="cs9b006262"/>
        </w:rPr>
        <w:t xml:space="preserve">). </w:t>
      </w:r>
      <w:r w:rsidR="007D6656" w:rsidRPr="00F01D03">
        <w:rPr>
          <w:rStyle w:val="cs9b006262"/>
          <w:lang w:val="ru-RU"/>
        </w:rPr>
        <w:t>Зразок</w:t>
      </w:r>
      <w:r w:rsidR="007D6656" w:rsidRPr="00336BFF">
        <w:rPr>
          <w:rStyle w:val="cs9b006262"/>
        </w:rPr>
        <w:t xml:space="preserve"> </w:t>
      </w:r>
      <w:r w:rsidR="007D6656" w:rsidRPr="00F01D03">
        <w:rPr>
          <w:rStyle w:val="cs9b006262"/>
          <w:lang w:val="ru-RU"/>
        </w:rPr>
        <w:t>маркування</w:t>
      </w:r>
      <w:r w:rsidR="007D6656" w:rsidRPr="00336BFF">
        <w:rPr>
          <w:rStyle w:val="cs9b006262"/>
        </w:rPr>
        <w:t xml:space="preserve"> </w:t>
      </w:r>
      <w:r w:rsidR="007D6656" w:rsidRPr="00F01D03">
        <w:rPr>
          <w:rStyle w:val="cs9b006262"/>
          <w:lang w:val="ru-RU"/>
        </w:rPr>
        <w:t>для</w:t>
      </w:r>
      <w:r w:rsidR="007D6656" w:rsidRPr="00336BFF">
        <w:rPr>
          <w:rStyle w:val="cs9b006262"/>
        </w:rPr>
        <w:t xml:space="preserve"> </w:t>
      </w:r>
      <w:r w:rsidR="007D6656" w:rsidRPr="00F01D03">
        <w:rPr>
          <w:rStyle w:val="cs9b006262"/>
          <w:lang w:val="ru-RU"/>
        </w:rPr>
        <w:t>України</w:t>
      </w:r>
      <w:r w:rsidR="007D6656" w:rsidRPr="00336BFF">
        <w:rPr>
          <w:rStyle w:val="cs9b006262"/>
        </w:rPr>
        <w:t xml:space="preserve"> (</w:t>
      </w:r>
      <w:r w:rsidR="007D6656" w:rsidRPr="00F01D03">
        <w:rPr>
          <w:rStyle w:val="cs9b006262"/>
          <w:lang w:val="ru-RU"/>
        </w:rPr>
        <w:t>первинна</w:t>
      </w:r>
      <w:r w:rsidR="007D6656" w:rsidRPr="00336BFF">
        <w:rPr>
          <w:rStyle w:val="cs9b006262"/>
        </w:rPr>
        <w:t xml:space="preserve"> </w:t>
      </w:r>
      <w:r w:rsidR="007D6656" w:rsidRPr="00F01D03">
        <w:rPr>
          <w:rStyle w:val="cs9b006262"/>
          <w:lang w:val="ru-RU"/>
        </w:rPr>
        <w:t>упаковка</w:t>
      </w:r>
      <w:r w:rsidR="007D6656" w:rsidRPr="00336BFF">
        <w:rPr>
          <w:rStyle w:val="cs9b006262"/>
        </w:rPr>
        <w:t xml:space="preserve">) – </w:t>
      </w:r>
      <w:r w:rsidR="007D6656" w:rsidRPr="00F01D03">
        <w:rPr>
          <w:rStyle w:val="cs9b006262"/>
          <w:lang w:val="ru-RU"/>
        </w:rPr>
        <w:t>Епірубіцин</w:t>
      </w:r>
      <w:r w:rsidR="007D6656" w:rsidRPr="00336BFF">
        <w:rPr>
          <w:rStyle w:val="cs9b006262"/>
        </w:rPr>
        <w:t xml:space="preserve">, 200 </w:t>
      </w:r>
      <w:r w:rsidR="007D6656" w:rsidRPr="00F01D03">
        <w:rPr>
          <w:rStyle w:val="cs9b006262"/>
          <w:lang w:val="ru-RU"/>
        </w:rPr>
        <w:t>мг</w:t>
      </w:r>
      <w:r w:rsidR="007D6656" w:rsidRPr="00336BFF">
        <w:rPr>
          <w:rStyle w:val="cs9b006262"/>
        </w:rPr>
        <w:t xml:space="preserve">/100 </w:t>
      </w:r>
      <w:r w:rsidR="007D6656" w:rsidRPr="00F01D03">
        <w:rPr>
          <w:rStyle w:val="cs9b006262"/>
          <w:lang w:val="ru-RU"/>
        </w:rPr>
        <w:t>мл</w:t>
      </w:r>
      <w:r w:rsidR="007D6656" w:rsidRPr="00336BFF">
        <w:rPr>
          <w:rStyle w:val="cs9b006262"/>
        </w:rPr>
        <w:t xml:space="preserve"> (2 </w:t>
      </w:r>
      <w:r w:rsidR="007D6656" w:rsidRPr="00F01D03">
        <w:rPr>
          <w:rStyle w:val="cs9b006262"/>
          <w:lang w:val="ru-RU"/>
        </w:rPr>
        <w:t>мг</w:t>
      </w:r>
      <w:r w:rsidR="007D6656" w:rsidRPr="00336BFF">
        <w:rPr>
          <w:rStyle w:val="cs9b006262"/>
        </w:rPr>
        <w:t>/</w:t>
      </w:r>
      <w:r w:rsidR="007D6656" w:rsidRPr="00F01D03">
        <w:rPr>
          <w:rStyle w:val="cs9b006262"/>
          <w:lang w:val="ru-RU"/>
        </w:rPr>
        <w:t>мл</w:t>
      </w:r>
      <w:r w:rsidR="007D6656" w:rsidRPr="00336BFF">
        <w:rPr>
          <w:rStyle w:val="cs9b006262"/>
        </w:rPr>
        <w:t xml:space="preserve">), </w:t>
      </w:r>
      <w:r w:rsidR="007D6656" w:rsidRPr="00F01D03">
        <w:rPr>
          <w:rStyle w:val="cs9b006262"/>
          <w:lang w:val="ru-RU"/>
        </w:rPr>
        <w:t>розчин</w:t>
      </w:r>
      <w:r w:rsidR="007D6656" w:rsidRPr="00336BFF">
        <w:rPr>
          <w:rStyle w:val="cs9b006262"/>
        </w:rPr>
        <w:t xml:space="preserve"> </w:t>
      </w:r>
      <w:r w:rsidR="007D6656" w:rsidRPr="00F01D03">
        <w:rPr>
          <w:rStyle w:val="cs9b006262"/>
          <w:lang w:val="ru-RU"/>
        </w:rPr>
        <w:t>для</w:t>
      </w:r>
      <w:r w:rsidR="007D6656" w:rsidRPr="00336BFF">
        <w:rPr>
          <w:rStyle w:val="cs9b006262"/>
        </w:rPr>
        <w:t xml:space="preserve"> </w:t>
      </w:r>
      <w:r w:rsidR="007D6656" w:rsidRPr="00F01D03">
        <w:rPr>
          <w:rStyle w:val="cs9b006262"/>
          <w:lang w:val="ru-RU"/>
        </w:rPr>
        <w:t>ін</w:t>
      </w:r>
      <w:r w:rsidR="007D6656" w:rsidRPr="00336BFF">
        <w:rPr>
          <w:rStyle w:val="cs9b006262"/>
        </w:rPr>
        <w:t>’</w:t>
      </w:r>
      <w:r w:rsidR="007D6656" w:rsidRPr="00F01D03">
        <w:rPr>
          <w:rStyle w:val="cs9b006262"/>
          <w:lang w:val="ru-RU"/>
        </w:rPr>
        <w:t>єкцій</w:t>
      </w:r>
      <w:r w:rsidR="007D6656" w:rsidRPr="00336BFF">
        <w:rPr>
          <w:rStyle w:val="cs9b006262"/>
        </w:rPr>
        <w:t xml:space="preserve"> </w:t>
      </w:r>
      <w:r w:rsidR="007D6656" w:rsidRPr="00F01D03">
        <w:rPr>
          <w:rStyle w:val="cs9b006262"/>
          <w:lang w:val="ru-RU"/>
        </w:rPr>
        <w:t>для</w:t>
      </w:r>
      <w:r w:rsidR="007D6656" w:rsidRPr="00336BFF">
        <w:rPr>
          <w:rStyle w:val="cs9b006262"/>
        </w:rPr>
        <w:t xml:space="preserve"> </w:t>
      </w:r>
      <w:r w:rsidR="007D6656" w:rsidRPr="00F01D03">
        <w:rPr>
          <w:rStyle w:val="cs9b006262"/>
          <w:lang w:val="ru-RU"/>
        </w:rPr>
        <w:t>внутрішньовенних</w:t>
      </w:r>
      <w:r w:rsidR="007D6656" w:rsidRPr="00336BFF">
        <w:rPr>
          <w:rStyle w:val="cs9b006262"/>
        </w:rPr>
        <w:t xml:space="preserve"> </w:t>
      </w:r>
      <w:r w:rsidR="007D6656" w:rsidRPr="00F01D03">
        <w:rPr>
          <w:rStyle w:val="cs9b006262"/>
          <w:lang w:val="ru-RU"/>
        </w:rPr>
        <w:t>інфузій</w:t>
      </w:r>
      <w:r w:rsidR="007D6656" w:rsidRPr="00336BFF">
        <w:rPr>
          <w:rStyle w:val="cs9b006262"/>
        </w:rPr>
        <w:t xml:space="preserve"> – </w:t>
      </w:r>
      <w:r w:rsidR="007D6656" w:rsidRPr="00F01D03">
        <w:rPr>
          <w:rStyle w:val="cs9b006262"/>
          <w:lang w:val="ru-RU"/>
        </w:rPr>
        <w:t>від</w:t>
      </w:r>
      <w:r w:rsidR="007D6656" w:rsidRPr="00336BFF">
        <w:rPr>
          <w:rStyle w:val="cs9b006262"/>
        </w:rPr>
        <w:t xml:space="preserve"> 29.08.2019 </w:t>
      </w:r>
      <w:r w:rsidR="007D6656" w:rsidRPr="00F01D03">
        <w:rPr>
          <w:rStyle w:val="cs9b006262"/>
          <w:lang w:val="ru-RU"/>
        </w:rPr>
        <w:t>р</w:t>
      </w:r>
      <w:r w:rsidR="007D6656" w:rsidRPr="00336BFF">
        <w:rPr>
          <w:rStyle w:val="cs9b006262"/>
        </w:rPr>
        <w:t xml:space="preserve">. </w:t>
      </w:r>
      <w:r w:rsidR="007D6656" w:rsidRPr="00F01D03">
        <w:rPr>
          <w:rStyle w:val="cs9b006262"/>
          <w:lang w:val="ru-RU"/>
        </w:rPr>
        <w:t>українською</w:t>
      </w:r>
      <w:r w:rsidR="007D6656" w:rsidRPr="00336BFF">
        <w:rPr>
          <w:rStyle w:val="cs9b006262"/>
        </w:rPr>
        <w:t xml:space="preserve"> </w:t>
      </w:r>
      <w:r w:rsidR="007D6656" w:rsidRPr="00F01D03">
        <w:rPr>
          <w:rStyle w:val="cs9b006262"/>
          <w:lang w:val="ru-RU"/>
        </w:rPr>
        <w:t>мовою</w:t>
      </w:r>
      <w:r w:rsidR="007D6656" w:rsidRPr="00336BFF">
        <w:rPr>
          <w:rStyle w:val="cs9b006262"/>
        </w:rPr>
        <w:t xml:space="preserve">. </w:t>
      </w:r>
      <w:r w:rsidR="007D6656" w:rsidRPr="00F01D03">
        <w:rPr>
          <w:rStyle w:val="cs9b006262"/>
          <w:lang w:val="ru-RU"/>
        </w:rPr>
        <w:t>Зразок</w:t>
      </w:r>
      <w:r w:rsidR="007D6656" w:rsidRPr="00336BFF">
        <w:rPr>
          <w:rStyle w:val="cs9b006262"/>
        </w:rPr>
        <w:t xml:space="preserve"> </w:t>
      </w:r>
      <w:r w:rsidR="007D6656" w:rsidRPr="00F01D03">
        <w:rPr>
          <w:rStyle w:val="cs9b006262"/>
          <w:lang w:val="ru-RU"/>
        </w:rPr>
        <w:t>маркування</w:t>
      </w:r>
      <w:r w:rsidR="007D6656" w:rsidRPr="00336BFF">
        <w:rPr>
          <w:rStyle w:val="cs9b006262"/>
        </w:rPr>
        <w:t xml:space="preserve"> </w:t>
      </w:r>
      <w:r w:rsidR="007D6656" w:rsidRPr="00F01D03">
        <w:rPr>
          <w:rStyle w:val="cs9b006262"/>
          <w:lang w:val="ru-RU"/>
        </w:rPr>
        <w:t>для</w:t>
      </w:r>
      <w:r w:rsidR="007D6656" w:rsidRPr="00336BFF">
        <w:rPr>
          <w:rStyle w:val="cs9b006262"/>
        </w:rPr>
        <w:t xml:space="preserve"> </w:t>
      </w:r>
      <w:r w:rsidR="007D6656" w:rsidRPr="00F01D03">
        <w:rPr>
          <w:rStyle w:val="cs9b006262"/>
          <w:lang w:val="ru-RU"/>
        </w:rPr>
        <w:t>України</w:t>
      </w:r>
      <w:r w:rsidR="007D6656" w:rsidRPr="00336BFF">
        <w:rPr>
          <w:rStyle w:val="cs9b006262"/>
        </w:rPr>
        <w:t xml:space="preserve"> (</w:t>
      </w:r>
      <w:r w:rsidR="007D6656" w:rsidRPr="00F01D03">
        <w:rPr>
          <w:rStyle w:val="cs9b006262"/>
          <w:lang w:val="ru-RU"/>
        </w:rPr>
        <w:t>зовнішня</w:t>
      </w:r>
      <w:r w:rsidR="007D6656" w:rsidRPr="00336BFF">
        <w:rPr>
          <w:rStyle w:val="cs9b006262"/>
        </w:rPr>
        <w:t xml:space="preserve"> </w:t>
      </w:r>
      <w:r w:rsidR="007D6656" w:rsidRPr="00F01D03">
        <w:rPr>
          <w:rStyle w:val="cs9b006262"/>
          <w:lang w:val="ru-RU"/>
        </w:rPr>
        <w:lastRenderedPageBreak/>
        <w:t>упаковка</w:t>
      </w:r>
      <w:r w:rsidR="007D6656" w:rsidRPr="00336BFF">
        <w:rPr>
          <w:rStyle w:val="cs9b006262"/>
        </w:rPr>
        <w:t xml:space="preserve">) – </w:t>
      </w:r>
      <w:r w:rsidR="007D6656" w:rsidRPr="00F01D03">
        <w:rPr>
          <w:rStyle w:val="cs9b006262"/>
          <w:lang w:val="ru-RU"/>
        </w:rPr>
        <w:t>Епірубіцин</w:t>
      </w:r>
      <w:r w:rsidR="007D6656" w:rsidRPr="00336BFF">
        <w:rPr>
          <w:rStyle w:val="cs9b006262"/>
        </w:rPr>
        <w:t xml:space="preserve">, 200 </w:t>
      </w:r>
      <w:r w:rsidR="007D6656" w:rsidRPr="00F01D03">
        <w:rPr>
          <w:rStyle w:val="cs9b006262"/>
          <w:lang w:val="ru-RU"/>
        </w:rPr>
        <w:t>мг</w:t>
      </w:r>
      <w:r w:rsidR="007D6656" w:rsidRPr="00336BFF">
        <w:rPr>
          <w:rStyle w:val="cs9b006262"/>
        </w:rPr>
        <w:t xml:space="preserve">/100 </w:t>
      </w:r>
      <w:r w:rsidR="007D6656" w:rsidRPr="00F01D03">
        <w:rPr>
          <w:rStyle w:val="cs9b006262"/>
          <w:lang w:val="ru-RU"/>
        </w:rPr>
        <w:t>мл</w:t>
      </w:r>
      <w:r w:rsidR="007D6656" w:rsidRPr="00336BFF">
        <w:rPr>
          <w:rStyle w:val="cs9b006262"/>
        </w:rPr>
        <w:t xml:space="preserve"> (2 </w:t>
      </w:r>
      <w:r w:rsidR="007D6656" w:rsidRPr="00F01D03">
        <w:rPr>
          <w:rStyle w:val="cs9b006262"/>
          <w:lang w:val="ru-RU"/>
        </w:rPr>
        <w:t>мг</w:t>
      </w:r>
      <w:r w:rsidR="007D6656" w:rsidRPr="00336BFF">
        <w:rPr>
          <w:rStyle w:val="cs9b006262"/>
        </w:rPr>
        <w:t>/</w:t>
      </w:r>
      <w:r w:rsidR="007D6656" w:rsidRPr="00F01D03">
        <w:rPr>
          <w:rStyle w:val="cs9b006262"/>
          <w:lang w:val="ru-RU"/>
        </w:rPr>
        <w:t>мл</w:t>
      </w:r>
      <w:r w:rsidR="007D6656" w:rsidRPr="00336BFF">
        <w:rPr>
          <w:rStyle w:val="cs9b006262"/>
        </w:rPr>
        <w:t xml:space="preserve">), </w:t>
      </w:r>
      <w:r w:rsidR="007D6656" w:rsidRPr="00F01D03">
        <w:rPr>
          <w:rStyle w:val="cs9b006262"/>
          <w:lang w:val="ru-RU"/>
        </w:rPr>
        <w:t>розчин</w:t>
      </w:r>
      <w:r w:rsidR="007D6656" w:rsidRPr="00336BFF">
        <w:rPr>
          <w:rStyle w:val="cs9b006262"/>
        </w:rPr>
        <w:t xml:space="preserve"> </w:t>
      </w:r>
      <w:r w:rsidR="007D6656" w:rsidRPr="00F01D03">
        <w:rPr>
          <w:rStyle w:val="cs9b006262"/>
          <w:lang w:val="ru-RU"/>
        </w:rPr>
        <w:t>для</w:t>
      </w:r>
      <w:r w:rsidR="007D6656" w:rsidRPr="00336BFF">
        <w:rPr>
          <w:rStyle w:val="cs9b006262"/>
        </w:rPr>
        <w:t xml:space="preserve"> </w:t>
      </w:r>
      <w:r w:rsidR="007D6656" w:rsidRPr="00F01D03">
        <w:rPr>
          <w:rStyle w:val="cs9b006262"/>
          <w:lang w:val="ru-RU"/>
        </w:rPr>
        <w:t>ін</w:t>
      </w:r>
      <w:r w:rsidR="007D6656" w:rsidRPr="00336BFF">
        <w:rPr>
          <w:rStyle w:val="cs9b006262"/>
        </w:rPr>
        <w:t>’</w:t>
      </w:r>
      <w:r w:rsidR="007D6656" w:rsidRPr="00F01D03">
        <w:rPr>
          <w:rStyle w:val="cs9b006262"/>
          <w:lang w:val="ru-RU"/>
        </w:rPr>
        <w:t>єкцій</w:t>
      </w:r>
      <w:r w:rsidR="007D6656" w:rsidRPr="00336BFF">
        <w:rPr>
          <w:rStyle w:val="cs9b006262"/>
        </w:rPr>
        <w:t xml:space="preserve"> </w:t>
      </w:r>
      <w:r w:rsidR="007D6656" w:rsidRPr="00F01D03">
        <w:rPr>
          <w:rStyle w:val="cs9b006262"/>
          <w:lang w:val="ru-RU"/>
        </w:rPr>
        <w:t>для</w:t>
      </w:r>
      <w:r w:rsidR="007D6656" w:rsidRPr="00336BFF">
        <w:rPr>
          <w:rStyle w:val="cs9b006262"/>
        </w:rPr>
        <w:t xml:space="preserve"> </w:t>
      </w:r>
      <w:r w:rsidR="007D6656" w:rsidRPr="00F01D03">
        <w:rPr>
          <w:rStyle w:val="cs9b006262"/>
          <w:lang w:val="ru-RU"/>
        </w:rPr>
        <w:t>внутрішньовенних</w:t>
      </w:r>
      <w:r w:rsidR="007D6656" w:rsidRPr="00336BFF">
        <w:rPr>
          <w:rStyle w:val="cs9b006262"/>
        </w:rPr>
        <w:t xml:space="preserve"> </w:t>
      </w:r>
      <w:r w:rsidR="007D6656" w:rsidRPr="00F01D03">
        <w:rPr>
          <w:rStyle w:val="cs9b006262"/>
          <w:lang w:val="ru-RU"/>
        </w:rPr>
        <w:t>інфузій</w:t>
      </w:r>
      <w:r w:rsidR="007D6656" w:rsidRPr="00336BFF">
        <w:rPr>
          <w:rStyle w:val="cs9b006262"/>
        </w:rPr>
        <w:t xml:space="preserve"> </w:t>
      </w:r>
      <w:r w:rsidR="007D6656" w:rsidRPr="00F01D03">
        <w:rPr>
          <w:rStyle w:val="cs9b006262"/>
          <w:lang w:val="ru-RU"/>
        </w:rPr>
        <w:t>від</w:t>
      </w:r>
      <w:r w:rsidR="007D6656" w:rsidRPr="00336BFF">
        <w:rPr>
          <w:rStyle w:val="cs9b006262"/>
        </w:rPr>
        <w:t xml:space="preserve"> 07.01.2020 </w:t>
      </w:r>
      <w:r w:rsidR="007D6656" w:rsidRPr="00F01D03">
        <w:rPr>
          <w:rStyle w:val="cs9b006262"/>
          <w:lang w:val="ru-RU"/>
        </w:rPr>
        <w:t>р</w:t>
      </w:r>
      <w:r w:rsidR="007D6656" w:rsidRPr="00336BFF">
        <w:rPr>
          <w:rStyle w:val="cs9b006262"/>
        </w:rPr>
        <w:t xml:space="preserve">. – </w:t>
      </w:r>
      <w:r w:rsidR="007D6656" w:rsidRPr="00F01D03">
        <w:rPr>
          <w:rStyle w:val="cs9b006262"/>
          <w:lang w:val="ru-RU"/>
        </w:rPr>
        <w:t>українською</w:t>
      </w:r>
      <w:r w:rsidR="007D6656" w:rsidRPr="00336BFF">
        <w:rPr>
          <w:rStyle w:val="cs9b006262"/>
        </w:rPr>
        <w:t xml:space="preserve"> </w:t>
      </w:r>
      <w:r w:rsidR="007D6656" w:rsidRPr="00F01D03">
        <w:rPr>
          <w:rStyle w:val="cs9b006262"/>
          <w:lang w:val="ru-RU"/>
        </w:rPr>
        <w:t>мовою</w:t>
      </w:r>
      <w:r w:rsidR="007D6656" w:rsidRPr="00336BFF">
        <w:rPr>
          <w:rStyle w:val="cs9b006262"/>
        </w:rPr>
        <w:t xml:space="preserve">. </w:t>
      </w:r>
      <w:r w:rsidR="007D6656" w:rsidRPr="00F01D03">
        <w:rPr>
          <w:rStyle w:val="cs9b006262"/>
          <w:lang w:val="ru-RU"/>
        </w:rPr>
        <w:t>Залучення</w:t>
      </w:r>
      <w:r w:rsidR="007D6656" w:rsidRPr="00336BFF">
        <w:rPr>
          <w:rStyle w:val="cs9b006262"/>
        </w:rPr>
        <w:t xml:space="preserve"> </w:t>
      </w:r>
      <w:r w:rsidR="007D6656" w:rsidRPr="00F01D03">
        <w:rPr>
          <w:rStyle w:val="cs9b006262"/>
          <w:lang w:val="ru-RU"/>
        </w:rPr>
        <w:t>додаткового</w:t>
      </w:r>
      <w:r w:rsidR="007D6656" w:rsidRPr="00336BFF">
        <w:rPr>
          <w:rStyle w:val="cs9b006262"/>
        </w:rPr>
        <w:t xml:space="preserve"> </w:t>
      </w:r>
      <w:r w:rsidR="007D6656" w:rsidRPr="00F01D03">
        <w:rPr>
          <w:rStyle w:val="cs9b006262"/>
          <w:lang w:val="ru-RU"/>
        </w:rPr>
        <w:t>препарату</w:t>
      </w:r>
      <w:r w:rsidR="007D6656" w:rsidRPr="00336BFF">
        <w:rPr>
          <w:rStyle w:val="cs9b006262"/>
        </w:rPr>
        <w:t xml:space="preserve"> </w:t>
      </w:r>
      <w:r w:rsidR="007D6656" w:rsidRPr="00F01D03">
        <w:rPr>
          <w:rStyle w:val="cs9b006262"/>
          <w:lang w:val="ru-RU"/>
        </w:rPr>
        <w:t>порівняння</w:t>
      </w:r>
      <w:r w:rsidR="007D6656" w:rsidRPr="00336BFF">
        <w:rPr>
          <w:rStyle w:val="cs9b006262"/>
        </w:rPr>
        <w:t xml:space="preserve">: </w:t>
      </w:r>
      <w:r w:rsidR="007D6656" w:rsidRPr="00F01D03">
        <w:rPr>
          <w:rStyle w:val="cs9b006262"/>
          <w:lang w:val="ru-RU"/>
        </w:rPr>
        <w:t>Сіндаксел</w:t>
      </w:r>
      <w:r w:rsidR="007D6656" w:rsidRPr="00336BFF">
        <w:rPr>
          <w:rStyle w:val="cs9b006262"/>
        </w:rPr>
        <w:t xml:space="preserve"> / </w:t>
      </w:r>
      <w:r w:rsidR="007D6656">
        <w:rPr>
          <w:rStyle w:val="cs9b006262"/>
        </w:rPr>
        <w:t>Sindaxel</w:t>
      </w:r>
      <w:r w:rsidR="007D6656" w:rsidRPr="00336BFF">
        <w:rPr>
          <w:rStyle w:val="cs9b006262"/>
        </w:rPr>
        <w:t xml:space="preserve"> (</w:t>
      </w:r>
      <w:r w:rsidR="007D6656" w:rsidRPr="00F01D03">
        <w:rPr>
          <w:rStyle w:val="cs9b006262"/>
          <w:lang w:val="ru-RU"/>
        </w:rPr>
        <w:t>активний</w:t>
      </w:r>
      <w:r w:rsidR="007D6656" w:rsidRPr="00336BFF">
        <w:rPr>
          <w:rStyle w:val="cs9b006262"/>
        </w:rPr>
        <w:t xml:space="preserve"> </w:t>
      </w:r>
      <w:r w:rsidR="007D6656" w:rsidRPr="00F01D03">
        <w:rPr>
          <w:rStyle w:val="cs9b006262"/>
          <w:lang w:val="ru-RU"/>
        </w:rPr>
        <w:t>фармацевтичний</w:t>
      </w:r>
      <w:r w:rsidR="007D6656" w:rsidRPr="00336BFF">
        <w:rPr>
          <w:rStyle w:val="cs9b006262"/>
        </w:rPr>
        <w:t xml:space="preserve"> </w:t>
      </w:r>
      <w:r w:rsidR="007D6656" w:rsidRPr="00F01D03">
        <w:rPr>
          <w:rStyle w:val="cs9b006262"/>
          <w:lang w:val="ru-RU"/>
        </w:rPr>
        <w:t>інгредієнт</w:t>
      </w:r>
      <w:r w:rsidR="007D6656" w:rsidRPr="00336BFF">
        <w:rPr>
          <w:rStyle w:val="cs9b006262"/>
        </w:rPr>
        <w:t xml:space="preserve"> – </w:t>
      </w:r>
      <w:r w:rsidR="007D6656">
        <w:rPr>
          <w:rStyle w:val="cs9b006262"/>
        </w:rPr>
        <w:t>PACLITAXEL</w:t>
      </w:r>
      <w:r w:rsidR="007D6656" w:rsidRPr="00336BFF">
        <w:rPr>
          <w:rStyle w:val="cs9b006262"/>
        </w:rPr>
        <w:t xml:space="preserve">), 150 </w:t>
      </w:r>
      <w:r w:rsidR="007D6656" w:rsidRPr="00F01D03">
        <w:rPr>
          <w:rStyle w:val="cs9b006262"/>
          <w:lang w:val="ru-RU"/>
        </w:rPr>
        <w:t>мг</w:t>
      </w:r>
      <w:r w:rsidR="007D6656" w:rsidRPr="00336BFF">
        <w:rPr>
          <w:rStyle w:val="cs9b006262"/>
        </w:rPr>
        <w:t xml:space="preserve">/25 </w:t>
      </w:r>
      <w:r w:rsidR="007D6656" w:rsidRPr="00F01D03">
        <w:rPr>
          <w:rStyle w:val="cs9b006262"/>
          <w:lang w:val="ru-RU"/>
        </w:rPr>
        <w:t>мл</w:t>
      </w:r>
      <w:r w:rsidR="007D6656" w:rsidRPr="00336BFF">
        <w:rPr>
          <w:rStyle w:val="cs9b006262"/>
        </w:rPr>
        <w:t xml:space="preserve"> (6 </w:t>
      </w:r>
      <w:r w:rsidR="007D6656" w:rsidRPr="00F01D03">
        <w:rPr>
          <w:rStyle w:val="cs9b006262"/>
          <w:lang w:val="ru-RU"/>
        </w:rPr>
        <w:t>мг</w:t>
      </w:r>
      <w:r w:rsidR="007D6656" w:rsidRPr="00336BFF">
        <w:rPr>
          <w:rStyle w:val="cs9b006262"/>
        </w:rPr>
        <w:t>/</w:t>
      </w:r>
      <w:r w:rsidR="007D6656" w:rsidRPr="00F01D03">
        <w:rPr>
          <w:rStyle w:val="cs9b006262"/>
          <w:lang w:val="ru-RU"/>
        </w:rPr>
        <w:t>мл</w:t>
      </w:r>
      <w:r w:rsidR="007D6656" w:rsidRPr="00336BFF">
        <w:rPr>
          <w:rStyle w:val="cs9b006262"/>
        </w:rPr>
        <w:t xml:space="preserve">), </w:t>
      </w:r>
      <w:r w:rsidR="007D6656" w:rsidRPr="00F01D03">
        <w:rPr>
          <w:rStyle w:val="cs9b006262"/>
          <w:lang w:val="ru-RU"/>
        </w:rPr>
        <w:t>концентрат</w:t>
      </w:r>
      <w:r w:rsidR="007D6656" w:rsidRPr="00336BFF">
        <w:rPr>
          <w:rStyle w:val="cs9b006262"/>
        </w:rPr>
        <w:t xml:space="preserve"> </w:t>
      </w:r>
      <w:r w:rsidR="007D6656" w:rsidRPr="00F01D03">
        <w:rPr>
          <w:rStyle w:val="cs9b006262"/>
          <w:lang w:val="ru-RU"/>
        </w:rPr>
        <w:t>для</w:t>
      </w:r>
      <w:r w:rsidR="007D6656" w:rsidRPr="00336BFF">
        <w:rPr>
          <w:rStyle w:val="cs9b006262"/>
        </w:rPr>
        <w:t xml:space="preserve"> </w:t>
      </w:r>
      <w:r w:rsidR="007D6656" w:rsidRPr="00F01D03">
        <w:rPr>
          <w:rStyle w:val="cs9b006262"/>
          <w:lang w:val="ru-RU"/>
        </w:rPr>
        <w:t>розчину</w:t>
      </w:r>
      <w:r w:rsidR="007D6656" w:rsidRPr="00336BFF">
        <w:rPr>
          <w:rStyle w:val="cs9b006262"/>
        </w:rPr>
        <w:t xml:space="preserve"> </w:t>
      </w:r>
      <w:r w:rsidR="007D6656" w:rsidRPr="00F01D03">
        <w:rPr>
          <w:rStyle w:val="cs9b006262"/>
          <w:lang w:val="ru-RU"/>
        </w:rPr>
        <w:t>для</w:t>
      </w:r>
      <w:r w:rsidR="007D6656" w:rsidRPr="00336BFF">
        <w:rPr>
          <w:rStyle w:val="cs9b006262"/>
        </w:rPr>
        <w:t xml:space="preserve"> </w:t>
      </w:r>
      <w:r w:rsidR="007D6656" w:rsidRPr="00F01D03">
        <w:rPr>
          <w:rStyle w:val="cs9b006262"/>
          <w:lang w:val="ru-RU"/>
        </w:rPr>
        <w:t>інфузій</w:t>
      </w:r>
      <w:r w:rsidR="007D6656" w:rsidRPr="00336BFF">
        <w:rPr>
          <w:rStyle w:val="cs9b006262"/>
        </w:rPr>
        <w:t xml:space="preserve"> </w:t>
      </w:r>
      <w:r w:rsidR="007D6656" w:rsidRPr="00F01D03">
        <w:rPr>
          <w:rStyle w:val="cs9b006262"/>
          <w:lang w:val="ru-RU"/>
        </w:rPr>
        <w:t>для</w:t>
      </w:r>
      <w:r w:rsidR="007D6656" w:rsidRPr="00336BFF">
        <w:rPr>
          <w:rStyle w:val="cs9b006262"/>
        </w:rPr>
        <w:t xml:space="preserve"> </w:t>
      </w:r>
      <w:r w:rsidR="007D6656" w:rsidRPr="00F01D03">
        <w:rPr>
          <w:rStyle w:val="cs9b006262"/>
          <w:lang w:val="ru-RU"/>
        </w:rPr>
        <w:t>внутрішньовенного</w:t>
      </w:r>
      <w:r w:rsidR="007D6656" w:rsidRPr="00336BFF">
        <w:rPr>
          <w:rStyle w:val="cs9b006262"/>
        </w:rPr>
        <w:t xml:space="preserve"> </w:t>
      </w:r>
      <w:r w:rsidR="007D6656" w:rsidRPr="00F01D03">
        <w:rPr>
          <w:rStyle w:val="cs9b006262"/>
          <w:lang w:val="ru-RU"/>
        </w:rPr>
        <w:t>застосування</w:t>
      </w:r>
      <w:r w:rsidR="007D6656" w:rsidRPr="00336BFF">
        <w:rPr>
          <w:rStyle w:val="cs9b006262"/>
        </w:rPr>
        <w:t xml:space="preserve"> (</w:t>
      </w:r>
      <w:r w:rsidR="007D6656" w:rsidRPr="00F01D03">
        <w:rPr>
          <w:rStyle w:val="cs9b006262"/>
          <w:lang w:val="ru-RU"/>
        </w:rPr>
        <w:t>виробник</w:t>
      </w:r>
      <w:r w:rsidR="007D6656" w:rsidRPr="00336BFF">
        <w:rPr>
          <w:rStyle w:val="cs9b006262"/>
        </w:rPr>
        <w:t xml:space="preserve">: </w:t>
      </w:r>
      <w:r w:rsidR="007D6656" w:rsidRPr="00F01D03">
        <w:rPr>
          <w:rStyle w:val="cs9b006262"/>
          <w:lang w:val="ru-RU"/>
        </w:rPr>
        <w:t>Ес</w:t>
      </w:r>
      <w:r w:rsidR="007D6656" w:rsidRPr="00336BFF">
        <w:rPr>
          <w:rStyle w:val="cs9b006262"/>
        </w:rPr>
        <w:t>.</w:t>
      </w:r>
      <w:r w:rsidR="007D6656" w:rsidRPr="00F01D03">
        <w:rPr>
          <w:rStyle w:val="cs9b006262"/>
          <w:lang w:val="ru-RU"/>
        </w:rPr>
        <w:t>Сі</w:t>
      </w:r>
      <w:r w:rsidR="007D6656" w:rsidRPr="00336BFF">
        <w:rPr>
          <w:rStyle w:val="cs9b006262"/>
        </w:rPr>
        <w:t xml:space="preserve">. </w:t>
      </w:r>
      <w:r w:rsidR="007D6656" w:rsidRPr="00F01D03">
        <w:rPr>
          <w:rStyle w:val="cs9b006262"/>
          <w:lang w:val="ru-RU"/>
        </w:rPr>
        <w:t>СИНДАН</w:t>
      </w:r>
      <w:r w:rsidR="007D6656" w:rsidRPr="00336BFF">
        <w:rPr>
          <w:rStyle w:val="cs9b006262"/>
        </w:rPr>
        <w:t>-</w:t>
      </w:r>
      <w:r w:rsidR="007D6656" w:rsidRPr="00F01D03">
        <w:rPr>
          <w:rStyle w:val="cs9b006262"/>
          <w:lang w:val="ru-RU"/>
        </w:rPr>
        <w:t>ФАРМА</w:t>
      </w:r>
      <w:r w:rsidR="007D6656" w:rsidRPr="00336BFF">
        <w:rPr>
          <w:rStyle w:val="cs9b006262"/>
        </w:rPr>
        <w:t xml:space="preserve"> </w:t>
      </w:r>
      <w:r w:rsidR="007D6656" w:rsidRPr="00F01D03">
        <w:rPr>
          <w:rStyle w:val="cs9b006262"/>
          <w:lang w:val="ru-RU"/>
        </w:rPr>
        <w:t>Ес</w:t>
      </w:r>
      <w:r w:rsidR="007D6656" w:rsidRPr="00336BFF">
        <w:rPr>
          <w:rStyle w:val="cs9b006262"/>
        </w:rPr>
        <w:t>.</w:t>
      </w:r>
      <w:r w:rsidR="007D6656" w:rsidRPr="00F01D03">
        <w:rPr>
          <w:rStyle w:val="cs9b006262"/>
          <w:lang w:val="ru-RU"/>
        </w:rPr>
        <w:t>Ер</w:t>
      </w:r>
      <w:r w:rsidR="007D6656" w:rsidRPr="00336BFF">
        <w:rPr>
          <w:rStyle w:val="cs9b006262"/>
        </w:rPr>
        <w:t>.</w:t>
      </w:r>
      <w:r w:rsidR="007D6656" w:rsidRPr="00F01D03">
        <w:rPr>
          <w:rStyle w:val="cs9b006262"/>
          <w:lang w:val="ru-RU"/>
        </w:rPr>
        <w:t>Ел</w:t>
      </w:r>
      <w:r w:rsidR="007D6656" w:rsidRPr="00336BFF">
        <w:rPr>
          <w:rStyle w:val="cs9b006262"/>
        </w:rPr>
        <w:t xml:space="preserve">., </w:t>
      </w:r>
      <w:r w:rsidR="007D6656" w:rsidRPr="00F01D03">
        <w:rPr>
          <w:rStyle w:val="cs9b006262"/>
          <w:lang w:val="ru-RU"/>
        </w:rPr>
        <w:t>Румунія</w:t>
      </w:r>
      <w:r w:rsidR="007D6656" w:rsidRPr="00336BFF">
        <w:rPr>
          <w:rStyle w:val="cs9b006262"/>
        </w:rPr>
        <w:t xml:space="preserve"> /</w:t>
      </w:r>
      <w:r w:rsidR="007D6656">
        <w:rPr>
          <w:rStyle w:val="cs9b006262"/>
        </w:rPr>
        <w:t>S</w:t>
      </w:r>
      <w:r w:rsidR="007D6656" w:rsidRPr="00336BFF">
        <w:rPr>
          <w:rStyle w:val="cs9b006262"/>
        </w:rPr>
        <w:t>.</w:t>
      </w:r>
      <w:r w:rsidR="007D6656">
        <w:rPr>
          <w:rStyle w:val="cs9b006262"/>
        </w:rPr>
        <w:t>C</w:t>
      </w:r>
      <w:r w:rsidR="007D6656" w:rsidRPr="00336BFF">
        <w:rPr>
          <w:rStyle w:val="cs9b006262"/>
        </w:rPr>
        <w:t xml:space="preserve">. </w:t>
      </w:r>
      <w:r w:rsidR="007D6656">
        <w:rPr>
          <w:rStyle w:val="cs9b006262"/>
        </w:rPr>
        <w:t>SINDAN</w:t>
      </w:r>
      <w:r w:rsidR="007D6656" w:rsidRPr="00336BFF">
        <w:rPr>
          <w:rStyle w:val="cs9b006262"/>
        </w:rPr>
        <w:t>-</w:t>
      </w:r>
      <w:r w:rsidR="007D6656">
        <w:rPr>
          <w:rStyle w:val="cs9b006262"/>
        </w:rPr>
        <w:t>PHARMA</w:t>
      </w:r>
      <w:r w:rsidR="007D6656" w:rsidRPr="00336BFF">
        <w:rPr>
          <w:rStyle w:val="cs9b006262"/>
        </w:rPr>
        <w:t xml:space="preserve"> </w:t>
      </w:r>
      <w:r w:rsidR="007D6656">
        <w:rPr>
          <w:rStyle w:val="cs9b006262"/>
        </w:rPr>
        <w:t>S</w:t>
      </w:r>
      <w:r w:rsidR="007D6656" w:rsidRPr="00336BFF">
        <w:rPr>
          <w:rStyle w:val="cs9b006262"/>
        </w:rPr>
        <w:t>.</w:t>
      </w:r>
      <w:r w:rsidR="007D6656">
        <w:rPr>
          <w:rStyle w:val="cs9b006262"/>
        </w:rPr>
        <w:t>R</w:t>
      </w:r>
      <w:r w:rsidR="007D6656" w:rsidRPr="00336BFF">
        <w:rPr>
          <w:rStyle w:val="cs9b006262"/>
        </w:rPr>
        <w:t>.</w:t>
      </w:r>
      <w:r w:rsidR="007D6656">
        <w:rPr>
          <w:rStyle w:val="cs9b006262"/>
        </w:rPr>
        <w:t>L</w:t>
      </w:r>
      <w:r w:rsidR="007D6656" w:rsidRPr="00336BFF">
        <w:rPr>
          <w:rStyle w:val="cs9b006262"/>
        </w:rPr>
        <w:t xml:space="preserve">., </w:t>
      </w:r>
      <w:r w:rsidR="007D6656">
        <w:rPr>
          <w:rStyle w:val="cs9b006262"/>
        </w:rPr>
        <w:t>Romania</w:t>
      </w:r>
      <w:r w:rsidR="007D6656" w:rsidRPr="00336BFF">
        <w:rPr>
          <w:rStyle w:val="cs9b006262"/>
        </w:rPr>
        <w:t xml:space="preserve">; </w:t>
      </w:r>
      <w:r w:rsidR="007D6656" w:rsidRPr="00F01D03">
        <w:rPr>
          <w:rStyle w:val="cs9b006262"/>
          <w:lang w:val="ru-RU"/>
        </w:rPr>
        <w:t>власник</w:t>
      </w:r>
      <w:r w:rsidR="007D6656" w:rsidRPr="00336BFF">
        <w:rPr>
          <w:rStyle w:val="cs9b006262"/>
        </w:rPr>
        <w:t xml:space="preserve"> </w:t>
      </w:r>
      <w:r w:rsidR="007D6656" w:rsidRPr="00F01D03">
        <w:rPr>
          <w:rStyle w:val="cs9b006262"/>
          <w:lang w:val="ru-RU"/>
        </w:rPr>
        <w:t>реєстраційного</w:t>
      </w:r>
      <w:r w:rsidR="007D6656" w:rsidRPr="00336BFF">
        <w:rPr>
          <w:rStyle w:val="cs9b006262"/>
        </w:rPr>
        <w:t xml:space="preserve"> </w:t>
      </w:r>
      <w:r w:rsidR="007D6656" w:rsidRPr="00F01D03">
        <w:rPr>
          <w:rStyle w:val="cs9b006262"/>
          <w:lang w:val="ru-RU"/>
        </w:rPr>
        <w:t>посвідчення</w:t>
      </w:r>
      <w:r w:rsidR="007D6656" w:rsidRPr="00336BFF">
        <w:rPr>
          <w:rStyle w:val="cs9b006262"/>
        </w:rPr>
        <w:t xml:space="preserve">: </w:t>
      </w:r>
      <w:r w:rsidR="007D6656">
        <w:rPr>
          <w:rStyle w:val="cs9b006262"/>
        </w:rPr>
        <w:t>Teva</w:t>
      </w:r>
      <w:r w:rsidR="007D6656" w:rsidRPr="00336BFF">
        <w:rPr>
          <w:rStyle w:val="cs9b006262"/>
        </w:rPr>
        <w:t xml:space="preserve"> </w:t>
      </w:r>
      <w:r w:rsidR="007D6656">
        <w:rPr>
          <w:rStyle w:val="cs9b006262"/>
        </w:rPr>
        <w:t>B</w:t>
      </w:r>
      <w:r w:rsidR="007D6656" w:rsidRPr="00336BFF">
        <w:rPr>
          <w:rStyle w:val="cs9b006262"/>
        </w:rPr>
        <w:t>.</w:t>
      </w:r>
      <w:r w:rsidR="007D6656">
        <w:rPr>
          <w:rStyle w:val="cs9b006262"/>
        </w:rPr>
        <w:t>V</w:t>
      </w:r>
      <w:r w:rsidR="007D6656" w:rsidRPr="00336BFF">
        <w:rPr>
          <w:rStyle w:val="cs9b006262"/>
        </w:rPr>
        <w:t xml:space="preserve">., </w:t>
      </w:r>
      <w:r w:rsidR="007D6656">
        <w:rPr>
          <w:rStyle w:val="cs9b006262"/>
        </w:rPr>
        <w:t>Netherlands</w:t>
      </w:r>
      <w:r w:rsidR="007D6656" w:rsidRPr="00336BFF">
        <w:rPr>
          <w:rStyle w:val="cs9b006262"/>
        </w:rPr>
        <w:t>/</w:t>
      </w:r>
      <w:r w:rsidR="007D6656" w:rsidRPr="00F01D03">
        <w:rPr>
          <w:rStyle w:val="cs9b006262"/>
          <w:lang w:val="ru-RU"/>
        </w:rPr>
        <w:t>Нідерланди</w:t>
      </w:r>
      <w:r w:rsidR="007D6656" w:rsidRPr="00336BFF">
        <w:rPr>
          <w:rStyle w:val="cs9b006262"/>
        </w:rPr>
        <w:t xml:space="preserve">). </w:t>
      </w:r>
      <w:r w:rsidR="007D6656" w:rsidRPr="00F01D03">
        <w:rPr>
          <w:rStyle w:val="cs9b006262"/>
          <w:lang w:val="ru-RU"/>
        </w:rPr>
        <w:t>Зразок маркування для України (первинна упаковка) – Паклітаксел, 150 мг/25 мл (6 мг/мл), концентрат для розчину для інфузій для внутрішньовенного застосування – від 28.08.2019 р. українською мовою. Зразок маркування для України (зовнішня упаковка) – Паклітаксел, 150 мг/25 мл (6 мг/мл), концентрат для розчину для інфузій для внутрішньовенного застосування – від 28.08.2019 р. українською мовою. Форма інформованої згоди пацієнтки на подальше спостереження вагітності для України, версія 2.1 від 24 вересня 2020 р. українською та російською мовами</w:t>
      </w:r>
      <w:r w:rsidR="007D6656" w:rsidRPr="00F01D03">
        <w:rPr>
          <w:rStyle w:val="cs9f0a40402"/>
          <w:lang w:val="ru-RU"/>
        </w:rPr>
        <w:t xml:space="preserve"> до протоколу клінічного дослідження «Багатоцентрове, рандомізоване, відкрите дослідження </w:t>
      </w:r>
      <w:r w:rsidR="007D6656">
        <w:rPr>
          <w:rStyle w:val="cs9f0a40402"/>
        </w:rPr>
        <w:t>III</w:t>
      </w:r>
      <w:r w:rsidR="007D6656" w:rsidRPr="00F01D03">
        <w:rPr>
          <w:rStyle w:val="cs9f0a40402"/>
          <w:lang w:val="ru-RU"/>
        </w:rPr>
        <w:t xml:space="preserve"> фази з порівняння комбінації </w:t>
      </w:r>
      <w:r w:rsidR="007D6656" w:rsidRPr="002E6C9D">
        <w:rPr>
          <w:rStyle w:val="cs9f0a40402"/>
          <w:b/>
          <w:lang w:val="ru-RU"/>
        </w:rPr>
        <w:t>Атезолізумабу</w:t>
      </w:r>
      <w:r w:rsidR="007D6656" w:rsidRPr="00F01D03">
        <w:rPr>
          <w:rStyle w:val="cs9f0a40402"/>
          <w:lang w:val="ru-RU"/>
        </w:rPr>
        <w:t xml:space="preserve"> (анти-</w:t>
      </w:r>
      <w:r w:rsidR="007D6656">
        <w:rPr>
          <w:rStyle w:val="cs9f0a40402"/>
        </w:rPr>
        <w:t>Pd</w:t>
      </w:r>
      <w:r w:rsidR="007D6656" w:rsidRPr="00F01D03">
        <w:rPr>
          <w:rStyle w:val="cs9f0a40402"/>
          <w:lang w:val="ru-RU"/>
        </w:rPr>
        <w:t>-</w:t>
      </w:r>
      <w:r w:rsidR="007D6656">
        <w:rPr>
          <w:rStyle w:val="cs9f0a40402"/>
        </w:rPr>
        <w:t>L</w:t>
      </w:r>
      <w:r w:rsidR="007D6656" w:rsidRPr="00F01D03">
        <w:rPr>
          <w:rStyle w:val="cs9f0a40402"/>
          <w:lang w:val="ru-RU"/>
        </w:rPr>
        <w:t>1 антитіла) з ад’ювантною антрацикліновою/таксановою хіміотерапією на відміну від тільки хіміотерапії в пацієнтів з операбельним тричі негативним раком молочної залози» (</w:t>
      </w:r>
      <w:r w:rsidR="007D6656">
        <w:rPr>
          <w:rStyle w:val="cs9f0a40402"/>
        </w:rPr>
        <w:t>IMpassion</w:t>
      </w:r>
      <w:r w:rsidR="007D6656" w:rsidRPr="00F01D03">
        <w:rPr>
          <w:rStyle w:val="cs9f0a40402"/>
          <w:lang w:val="ru-RU"/>
        </w:rPr>
        <w:t xml:space="preserve">030), код </w:t>
      </w:r>
      <w:r w:rsidR="00E24DB6">
        <w:rPr>
          <w:rStyle w:val="cs9f0a40402"/>
          <w:lang w:val="ru-RU"/>
        </w:rPr>
        <w:t>дослідження</w:t>
      </w:r>
      <w:r w:rsidR="007D6656" w:rsidRPr="00F01D03">
        <w:rPr>
          <w:rStyle w:val="cs9f0a40402"/>
          <w:lang w:val="ru-RU"/>
        </w:rPr>
        <w:t xml:space="preserve"> </w:t>
      </w:r>
      <w:r w:rsidR="007D6656">
        <w:rPr>
          <w:rStyle w:val="cs9b006262"/>
        </w:rPr>
        <w:t>BIG</w:t>
      </w:r>
      <w:r w:rsidR="007D6656" w:rsidRPr="00F01D03">
        <w:rPr>
          <w:rStyle w:val="cs9b006262"/>
          <w:lang w:val="ru-RU"/>
        </w:rPr>
        <w:t xml:space="preserve"> 16-05/</w:t>
      </w:r>
      <w:r w:rsidR="007D6656">
        <w:rPr>
          <w:rStyle w:val="cs9b006262"/>
        </w:rPr>
        <w:t>AFT</w:t>
      </w:r>
      <w:r w:rsidR="007D6656" w:rsidRPr="00F01D03">
        <w:rPr>
          <w:rStyle w:val="cs9b006262"/>
          <w:lang w:val="ru-RU"/>
        </w:rPr>
        <w:t>-27/</w:t>
      </w:r>
      <w:r w:rsidR="007D6656">
        <w:rPr>
          <w:rStyle w:val="cs9b006262"/>
        </w:rPr>
        <w:t>WO</w:t>
      </w:r>
      <w:r w:rsidR="007D6656" w:rsidRPr="00F01D03">
        <w:rPr>
          <w:rStyle w:val="cs9b006262"/>
          <w:lang w:val="ru-RU"/>
        </w:rPr>
        <w:t>39391</w:t>
      </w:r>
      <w:r w:rsidR="007D6656" w:rsidRPr="00F01D03">
        <w:rPr>
          <w:rStyle w:val="cs9f0a40402"/>
          <w:lang w:val="ru-RU"/>
        </w:rPr>
        <w:t xml:space="preserve">, версія 6 від 14 лютого 2020 р.; спонсор - </w:t>
      </w:r>
      <w:r w:rsidR="007D6656">
        <w:rPr>
          <w:rStyle w:val="cs9f0a40402"/>
        </w:rPr>
        <w:t>F</w:t>
      </w:r>
      <w:r w:rsidR="007D6656" w:rsidRPr="00F01D03">
        <w:rPr>
          <w:rStyle w:val="cs9f0a40402"/>
          <w:lang w:val="ru-RU"/>
        </w:rPr>
        <w:t xml:space="preserve">. </w:t>
      </w:r>
      <w:r w:rsidR="007D6656">
        <w:rPr>
          <w:rStyle w:val="cs9f0a40402"/>
        </w:rPr>
        <w:t>Hoffmann</w:t>
      </w:r>
      <w:r w:rsidR="007D6656" w:rsidRPr="00F01D03">
        <w:rPr>
          <w:rStyle w:val="cs9f0a40402"/>
          <w:lang w:val="ru-RU"/>
        </w:rPr>
        <w:t>-</w:t>
      </w:r>
      <w:r w:rsidR="007D6656">
        <w:rPr>
          <w:rStyle w:val="cs9f0a40402"/>
        </w:rPr>
        <w:t>La</w:t>
      </w:r>
      <w:r w:rsidR="007D6656" w:rsidRPr="00F01D03">
        <w:rPr>
          <w:rStyle w:val="cs9f0a40402"/>
          <w:lang w:val="ru-RU"/>
        </w:rPr>
        <w:t xml:space="preserve"> </w:t>
      </w:r>
      <w:r w:rsidR="007D6656">
        <w:rPr>
          <w:rStyle w:val="cs9f0a40402"/>
        </w:rPr>
        <w:t>Roche</w:t>
      </w:r>
      <w:r w:rsidR="007D6656" w:rsidRPr="00F01D03">
        <w:rPr>
          <w:rStyle w:val="cs9f0a40402"/>
          <w:lang w:val="ru-RU"/>
        </w:rPr>
        <w:t xml:space="preserve"> </w:t>
      </w:r>
      <w:r w:rsidR="007D6656">
        <w:rPr>
          <w:rStyle w:val="cs9f0a40402"/>
        </w:rPr>
        <w:t>Ltd</w:t>
      </w:r>
      <w:r w:rsidR="007D6656" w:rsidRPr="00F01D03">
        <w:rPr>
          <w:rStyle w:val="cs9f0a40402"/>
          <w:lang w:val="ru-RU"/>
        </w:rPr>
        <w:t xml:space="preserve">. /Ф. Хоффманн-Ля Рош Лтд. /Ф. Гоффманн-Ля Рош Лтд., Швейцарія </w:t>
      </w:r>
      <w:r w:rsidR="007D6656">
        <w:rPr>
          <w:rStyle w:val="cs9f0a40402"/>
        </w:rPr>
        <w:t> </w:t>
      </w:r>
    </w:p>
    <w:p w:rsidR="007D6656" w:rsidRPr="00F01D03" w:rsidRDefault="007D6656">
      <w:pPr>
        <w:jc w:val="both"/>
        <w:rPr>
          <w:rFonts w:ascii="Arial" w:hAnsi="Arial" w:cs="Arial"/>
          <w:sz w:val="20"/>
          <w:szCs w:val="20"/>
          <w:lang w:val="ru-RU"/>
        </w:rPr>
      </w:pPr>
      <w:r w:rsidRPr="00F01D03">
        <w:rPr>
          <w:rFonts w:ascii="Arial" w:hAnsi="Arial" w:cs="Arial"/>
          <w:sz w:val="20"/>
          <w:szCs w:val="20"/>
          <w:lang w:val="ru-RU"/>
        </w:rPr>
        <w:t>Заявник - ТОВАРИСТВО З ОБМЕЖЕНОЮ ВІДПОВІДАЛЬНІСТЮ «ФАРМАСЬЮТІКАЛ РІСЕРЧ АССОУШИЕЙТС УКРАЇНА» (ТОВ «ФРА УКРАЇНА»)</w:t>
      </w:r>
    </w:p>
    <w:p w:rsidR="007D6656" w:rsidRPr="00F01D03" w:rsidRDefault="007D6656">
      <w:pPr>
        <w:jc w:val="both"/>
        <w:rPr>
          <w:rFonts w:ascii="Arial" w:hAnsi="Arial" w:cs="Arial"/>
          <w:sz w:val="20"/>
          <w:szCs w:val="20"/>
          <w:lang w:val="ru-RU"/>
        </w:rPr>
      </w:pPr>
    </w:p>
    <w:p w:rsidR="007D6656" w:rsidRPr="00170435" w:rsidRDefault="005E0A0D" w:rsidP="005E0A0D">
      <w:pPr>
        <w:jc w:val="both"/>
        <w:rPr>
          <w:lang w:val="ru-RU"/>
        </w:rPr>
      </w:pPr>
      <w:r>
        <w:rPr>
          <w:rStyle w:val="cs9b006263"/>
          <w:lang w:val="ru-RU"/>
        </w:rPr>
        <w:t xml:space="preserve">13. </w:t>
      </w:r>
      <w:r w:rsidR="007D6656" w:rsidRPr="00F01D03">
        <w:rPr>
          <w:rStyle w:val="cs9b006263"/>
          <w:lang w:val="ru-RU"/>
        </w:rPr>
        <w:t xml:space="preserve">Подовження терміну придатності досліджуваного лікарського засобу </w:t>
      </w:r>
      <w:r w:rsidR="007D6656">
        <w:rPr>
          <w:rStyle w:val="cs9b006263"/>
        </w:rPr>
        <w:t>AR</w:t>
      </w:r>
      <w:r w:rsidR="007D6656" w:rsidRPr="00F01D03">
        <w:rPr>
          <w:rStyle w:val="cs9b006263"/>
          <w:lang w:val="ru-RU"/>
        </w:rPr>
        <w:t>-301 (тосатоксумаб), розчин для інфузії, 25 мг/мл та відповідного плацебо до 48 місяців</w:t>
      </w:r>
      <w:r w:rsidR="007D6656" w:rsidRPr="00F01D03">
        <w:rPr>
          <w:rStyle w:val="cs9f0a40403"/>
          <w:lang w:val="ru-RU"/>
        </w:rPr>
        <w:t xml:space="preserve"> до протоколу клінічного випробування «Рандомізоване, подвійне сліпе, плацебо-контрольоване, багатоцентрове дослідження 3 фази для оцінки безпечності та ефективності препарату </w:t>
      </w:r>
      <w:r w:rsidR="007D6656">
        <w:rPr>
          <w:rStyle w:val="cs9b006263"/>
        </w:rPr>
        <w:t>AR</w:t>
      </w:r>
      <w:r w:rsidR="007D6656" w:rsidRPr="00F01D03">
        <w:rPr>
          <w:rStyle w:val="cs9b006263"/>
          <w:lang w:val="ru-RU"/>
        </w:rPr>
        <w:t>-301</w:t>
      </w:r>
      <w:r w:rsidR="007D6656" w:rsidRPr="00F01D03">
        <w:rPr>
          <w:rStyle w:val="cs9f0a40403"/>
          <w:lang w:val="ru-RU"/>
        </w:rPr>
        <w:t xml:space="preserve"> як допоміжної терапії до лікування антибіотиками при вентилятор-асоційованій пневмонії (ВАП), спричиненій </w:t>
      </w:r>
      <w:r w:rsidR="007D6656">
        <w:rPr>
          <w:rStyle w:val="cs9f0a40403"/>
        </w:rPr>
        <w:t>S</w:t>
      </w:r>
      <w:r w:rsidR="007D6656" w:rsidRPr="00F01D03">
        <w:rPr>
          <w:rStyle w:val="cs9f0a40403"/>
          <w:lang w:val="ru-RU"/>
        </w:rPr>
        <w:t xml:space="preserve">. </w:t>
      </w:r>
      <w:r w:rsidR="007D6656">
        <w:rPr>
          <w:rStyle w:val="cs9f0a40403"/>
        </w:rPr>
        <w:t>aureus</w:t>
      </w:r>
      <w:r w:rsidR="007D6656" w:rsidRPr="00F01D03">
        <w:rPr>
          <w:rStyle w:val="cs9f0a40403"/>
          <w:lang w:val="ru-RU"/>
        </w:rPr>
        <w:t xml:space="preserve">», код </w:t>
      </w:r>
      <w:r w:rsidR="00E24DB6">
        <w:rPr>
          <w:rStyle w:val="cs9f0a40403"/>
          <w:lang w:val="ru-RU"/>
        </w:rPr>
        <w:t>дослідження</w:t>
      </w:r>
      <w:r w:rsidR="007D6656" w:rsidRPr="00F01D03">
        <w:rPr>
          <w:rStyle w:val="cs9f0a40403"/>
          <w:lang w:val="ru-RU"/>
        </w:rPr>
        <w:t xml:space="preserve"> </w:t>
      </w:r>
      <w:r w:rsidR="007D6656">
        <w:rPr>
          <w:rStyle w:val="cs9b006263"/>
        </w:rPr>
        <w:t>AR</w:t>
      </w:r>
      <w:r w:rsidR="007D6656" w:rsidRPr="00F01D03">
        <w:rPr>
          <w:rStyle w:val="cs9b006263"/>
          <w:lang w:val="ru-RU"/>
        </w:rPr>
        <w:t>-301-002</w:t>
      </w:r>
      <w:r w:rsidR="007D6656" w:rsidRPr="00F01D03">
        <w:rPr>
          <w:rStyle w:val="cs9f0a40403"/>
          <w:lang w:val="ru-RU"/>
        </w:rPr>
        <w:t>, версія 4.1 від 26 листопада 2019 р.; спонсор - Арідіс Фармасьютікалз, Інк., США (</w:t>
      </w:r>
      <w:r w:rsidR="007D6656">
        <w:rPr>
          <w:rStyle w:val="cs9f0a40403"/>
        </w:rPr>
        <w:t>Aridis</w:t>
      </w:r>
      <w:r w:rsidR="007D6656" w:rsidRPr="00F01D03">
        <w:rPr>
          <w:rStyle w:val="cs9f0a40403"/>
          <w:lang w:val="ru-RU"/>
        </w:rPr>
        <w:t xml:space="preserve"> </w:t>
      </w:r>
      <w:r w:rsidR="007D6656">
        <w:rPr>
          <w:rStyle w:val="cs9f0a40403"/>
        </w:rPr>
        <w:t>Pharmaceuticals</w:t>
      </w:r>
      <w:r w:rsidR="007D6656" w:rsidRPr="00F01D03">
        <w:rPr>
          <w:rStyle w:val="cs9f0a40403"/>
          <w:lang w:val="ru-RU"/>
        </w:rPr>
        <w:t xml:space="preserve">, </w:t>
      </w:r>
      <w:r w:rsidR="007D6656">
        <w:rPr>
          <w:rStyle w:val="cs9f0a40403"/>
        </w:rPr>
        <w:t>Inc</w:t>
      </w:r>
      <w:r w:rsidR="007D6656" w:rsidRPr="00F01D03">
        <w:rPr>
          <w:rStyle w:val="cs9f0a40403"/>
          <w:lang w:val="ru-RU"/>
        </w:rPr>
        <w:t xml:space="preserve">., </w:t>
      </w:r>
      <w:r w:rsidR="007D6656">
        <w:rPr>
          <w:rStyle w:val="cs9f0a40403"/>
        </w:rPr>
        <w:t>USA</w:t>
      </w:r>
      <w:r w:rsidR="007D6656" w:rsidRPr="00F01D03">
        <w:rPr>
          <w:rStyle w:val="cs9f0a40403"/>
          <w:lang w:val="ru-RU"/>
        </w:rPr>
        <w:t>)</w:t>
      </w:r>
      <w:r w:rsidR="007D6656">
        <w:rPr>
          <w:rStyle w:val="cs9b006263"/>
        </w:rPr>
        <w:t> </w:t>
      </w:r>
    </w:p>
    <w:p w:rsidR="007D6656" w:rsidRPr="00170435" w:rsidRDefault="007D6656">
      <w:pPr>
        <w:jc w:val="both"/>
        <w:rPr>
          <w:rFonts w:ascii="Arial" w:hAnsi="Arial" w:cs="Arial"/>
          <w:sz w:val="20"/>
          <w:szCs w:val="20"/>
          <w:lang w:val="ru-RU"/>
        </w:rPr>
      </w:pPr>
      <w:r w:rsidRPr="00170435">
        <w:rPr>
          <w:rFonts w:ascii="Arial" w:hAnsi="Arial" w:cs="Arial"/>
          <w:sz w:val="20"/>
          <w:szCs w:val="20"/>
          <w:lang w:val="ru-RU"/>
        </w:rPr>
        <w:t>Заявник - ТОВ «МБ Квест», Україна</w:t>
      </w:r>
    </w:p>
    <w:p w:rsidR="007D6656" w:rsidRPr="00F01D03" w:rsidRDefault="007D6656">
      <w:pPr>
        <w:jc w:val="both"/>
        <w:rPr>
          <w:rFonts w:ascii="Arial" w:hAnsi="Arial" w:cs="Arial"/>
          <w:sz w:val="20"/>
          <w:szCs w:val="20"/>
          <w:lang w:val="ru-RU"/>
        </w:rPr>
      </w:pPr>
    </w:p>
    <w:p w:rsidR="007D6656" w:rsidRPr="00F01D03" w:rsidRDefault="007D6656">
      <w:pPr>
        <w:jc w:val="both"/>
        <w:rPr>
          <w:rFonts w:ascii="Arial" w:hAnsi="Arial" w:cs="Arial"/>
          <w:sz w:val="20"/>
          <w:szCs w:val="20"/>
          <w:lang w:val="ru-RU"/>
        </w:rPr>
      </w:pPr>
    </w:p>
    <w:p w:rsidR="002E6C9D" w:rsidRPr="00170435" w:rsidRDefault="005E0A0D" w:rsidP="005E0A0D">
      <w:pPr>
        <w:jc w:val="both"/>
        <w:rPr>
          <w:rStyle w:val="cs9b006264"/>
          <w:rFonts w:ascii="Times New Roman" w:hAnsi="Times New Roman" w:cs="Times New Roman"/>
          <w:b w:val="0"/>
          <w:bCs w:val="0"/>
          <w:color w:val="auto"/>
          <w:sz w:val="24"/>
          <w:szCs w:val="24"/>
          <w:lang w:val="ru-RU"/>
        </w:rPr>
      </w:pPr>
      <w:r>
        <w:rPr>
          <w:rStyle w:val="cs9b006264"/>
          <w:lang w:val="ru-RU"/>
        </w:rPr>
        <w:t xml:space="preserve">14. </w:t>
      </w:r>
      <w:r w:rsidR="007D6656" w:rsidRPr="00F01D03">
        <w:rPr>
          <w:rStyle w:val="cs9b006264"/>
          <w:lang w:val="ru-RU"/>
        </w:rPr>
        <w:t xml:space="preserve">Тимчасовий протокол клінічного випробування </w:t>
      </w:r>
      <w:r w:rsidR="007D6656">
        <w:rPr>
          <w:rStyle w:val="cs9b006264"/>
        </w:rPr>
        <w:t>MT</w:t>
      </w:r>
      <w:r w:rsidR="007D6656" w:rsidRPr="00F01D03">
        <w:rPr>
          <w:rStyle w:val="cs9b006264"/>
          <w:lang w:val="ru-RU"/>
        </w:rPr>
        <w:t>-12 для України, версія 1.0 від 10 листопада 2020 р.; Оновлена Брошура дослідника (</w:t>
      </w:r>
      <w:r w:rsidR="007D6656">
        <w:rPr>
          <w:rStyle w:val="cs9b006264"/>
        </w:rPr>
        <w:t>HDM</w:t>
      </w:r>
      <w:r w:rsidR="007D6656" w:rsidRPr="00F01D03">
        <w:rPr>
          <w:rStyle w:val="cs9b006264"/>
          <w:lang w:val="ru-RU"/>
        </w:rPr>
        <w:t xml:space="preserve"> </w:t>
      </w:r>
      <w:r w:rsidR="007D6656">
        <w:rPr>
          <w:rStyle w:val="cs9b006264"/>
        </w:rPr>
        <w:t>SLIT</w:t>
      </w:r>
      <w:r w:rsidR="007D6656" w:rsidRPr="00F01D03">
        <w:rPr>
          <w:rStyle w:val="cs9b006264"/>
          <w:lang w:val="ru-RU"/>
        </w:rPr>
        <w:t>-</w:t>
      </w:r>
      <w:r w:rsidR="007D6656">
        <w:rPr>
          <w:rStyle w:val="cs9b006264"/>
        </w:rPr>
        <w:t>tablet</w:t>
      </w:r>
      <w:r w:rsidR="007D6656" w:rsidRPr="00F01D03">
        <w:rPr>
          <w:rStyle w:val="cs9b006264"/>
          <w:lang w:val="ru-RU"/>
        </w:rPr>
        <w:t>), редакція 15 від 10 листопада 2020 р.; Додаток до Інформаційного листка та Форми інформованої згоди для батьків, версія 1.0 для України від 17 вересня 2020 р. Переклад українською мовою від 18 листопада 2020 р.; переклад російською мовою від 18 листопада 2020 р.; Додаток до Інформаційного листка та Форми згоди для пацієнтів (віком 5–11 років), версія 1.0 для України від 17 вересня 2020 р. Переклад українською мовою від 18 листопада 2020 р.; переклад російською мовою від 18 листопада 2020 р.; Додаток до Інформаційного листка та Форми згоди для пацієнтів (яким виповнюється 12 років протягом періоду участі в дослідженні), версія 1.0 для України від 17 вересня 2020 р. Переклад українською мовою від 18 листопада 2020 р.; переклад російською мовою від 18 листопада 2020 р.</w:t>
      </w:r>
      <w:r w:rsidR="007D6656" w:rsidRPr="00F01D03">
        <w:rPr>
          <w:rStyle w:val="cs9f0a40404"/>
          <w:lang w:val="ru-RU"/>
        </w:rPr>
        <w:t xml:space="preserve"> до протоколу клінічного випробування «Однорічне плацебо-контрольоване дослідження </w:t>
      </w:r>
      <w:r w:rsidR="007D6656">
        <w:rPr>
          <w:rStyle w:val="cs9f0a40404"/>
        </w:rPr>
        <w:t>III</w:t>
      </w:r>
      <w:r w:rsidR="007D6656" w:rsidRPr="00F01D03">
        <w:rPr>
          <w:rStyle w:val="cs9f0a40404"/>
          <w:lang w:val="ru-RU"/>
        </w:rPr>
        <w:t xml:space="preserve"> фази з оцінки ефективності та безпеки таблетки для сублінгвальної імунотерапії (</w:t>
      </w:r>
      <w:r w:rsidR="007D6656" w:rsidRPr="002E6C9D">
        <w:rPr>
          <w:rStyle w:val="cs9f0a40404"/>
          <w:b/>
        </w:rPr>
        <w:t>SLIT</w:t>
      </w:r>
      <w:r w:rsidR="007D6656" w:rsidRPr="002E6C9D">
        <w:rPr>
          <w:rStyle w:val="cs9f0a40404"/>
          <w:b/>
          <w:lang w:val="ru-RU"/>
        </w:rPr>
        <w:t>-</w:t>
      </w:r>
      <w:r w:rsidR="007D6656" w:rsidRPr="002E6C9D">
        <w:rPr>
          <w:rStyle w:val="cs9f0a40404"/>
          <w:b/>
        </w:rPr>
        <w:t>tablet</w:t>
      </w:r>
      <w:r w:rsidR="007D6656" w:rsidRPr="00F01D03">
        <w:rPr>
          <w:rStyle w:val="cs9f0a40404"/>
          <w:lang w:val="ru-RU"/>
        </w:rPr>
        <w:t xml:space="preserve">) при алергії на кліща домашнього пилу у дітей (5–11 років) з ринітом/ринокон'юнктивітом, викликаним кліщем домашнього пилу, з або без астми», код </w:t>
      </w:r>
      <w:r w:rsidR="00E24DB6">
        <w:rPr>
          <w:rStyle w:val="cs9f0a40404"/>
          <w:lang w:val="ru-RU"/>
        </w:rPr>
        <w:t>дослідження</w:t>
      </w:r>
      <w:r w:rsidR="007D6656" w:rsidRPr="00F01D03">
        <w:rPr>
          <w:rStyle w:val="cs9f0a40404"/>
          <w:lang w:val="ru-RU"/>
        </w:rPr>
        <w:t xml:space="preserve"> </w:t>
      </w:r>
      <w:r w:rsidR="007D6656">
        <w:rPr>
          <w:rStyle w:val="cs9b006264"/>
        </w:rPr>
        <w:t>MT</w:t>
      </w:r>
      <w:r w:rsidR="007D6656" w:rsidRPr="00F01D03">
        <w:rPr>
          <w:rStyle w:val="cs9b006264"/>
          <w:lang w:val="ru-RU"/>
        </w:rPr>
        <w:t>-12</w:t>
      </w:r>
      <w:r w:rsidR="007D6656" w:rsidRPr="00F01D03">
        <w:rPr>
          <w:rStyle w:val="cs9f0a40404"/>
          <w:lang w:val="ru-RU"/>
        </w:rPr>
        <w:t>, версія 4.0 від 13 грудня 2019 р.; спонсор - АЛК-Абелло А/С, Данія (</w:t>
      </w:r>
      <w:r w:rsidR="007D6656">
        <w:rPr>
          <w:rStyle w:val="cs9f0a40404"/>
        </w:rPr>
        <w:t>ALK</w:t>
      </w:r>
      <w:r w:rsidR="007D6656" w:rsidRPr="00F01D03">
        <w:rPr>
          <w:rStyle w:val="cs9f0a40404"/>
          <w:lang w:val="ru-RU"/>
        </w:rPr>
        <w:t>-</w:t>
      </w:r>
      <w:r w:rsidR="007D6656">
        <w:rPr>
          <w:rStyle w:val="cs9f0a40404"/>
        </w:rPr>
        <w:t>Abello</w:t>
      </w:r>
      <w:r w:rsidR="007D6656" w:rsidRPr="00F01D03">
        <w:rPr>
          <w:rStyle w:val="cs9f0a40404"/>
          <w:lang w:val="ru-RU"/>
        </w:rPr>
        <w:t xml:space="preserve"> </w:t>
      </w:r>
      <w:r w:rsidR="007D6656">
        <w:rPr>
          <w:rStyle w:val="cs9f0a40404"/>
        </w:rPr>
        <w:t>A</w:t>
      </w:r>
      <w:r w:rsidR="007D6656" w:rsidRPr="00F01D03">
        <w:rPr>
          <w:rStyle w:val="cs9f0a40404"/>
          <w:lang w:val="ru-RU"/>
        </w:rPr>
        <w:t>/</w:t>
      </w:r>
      <w:r w:rsidR="007D6656">
        <w:rPr>
          <w:rStyle w:val="cs9f0a40404"/>
        </w:rPr>
        <w:t>S</w:t>
      </w:r>
      <w:r w:rsidR="007D6656" w:rsidRPr="00F01D03">
        <w:rPr>
          <w:rStyle w:val="cs9f0a40404"/>
          <w:lang w:val="ru-RU"/>
        </w:rPr>
        <w:t xml:space="preserve">, </w:t>
      </w:r>
      <w:r w:rsidR="007D6656">
        <w:rPr>
          <w:rStyle w:val="cs9f0a40404"/>
        </w:rPr>
        <w:t>Denmark</w:t>
      </w:r>
      <w:r w:rsidR="007D6656" w:rsidRPr="00F01D03">
        <w:rPr>
          <w:rStyle w:val="cs9f0a40404"/>
          <w:lang w:val="ru-RU"/>
        </w:rPr>
        <w:t>)</w:t>
      </w:r>
    </w:p>
    <w:p w:rsidR="007D6656" w:rsidRPr="00170435" w:rsidRDefault="007D6656">
      <w:pPr>
        <w:jc w:val="both"/>
        <w:rPr>
          <w:rFonts w:ascii="Arial" w:hAnsi="Arial" w:cs="Arial"/>
          <w:sz w:val="20"/>
          <w:szCs w:val="20"/>
          <w:lang w:val="ru-RU"/>
        </w:rPr>
      </w:pPr>
      <w:r w:rsidRPr="00170435">
        <w:rPr>
          <w:rFonts w:ascii="Arial" w:hAnsi="Arial" w:cs="Arial"/>
          <w:sz w:val="20"/>
          <w:szCs w:val="20"/>
          <w:lang w:val="ru-RU"/>
        </w:rPr>
        <w:t>Заявник - ТОВ «МБ Квест», Україна</w:t>
      </w:r>
    </w:p>
    <w:p w:rsidR="007D6656" w:rsidRPr="00F01D03" w:rsidRDefault="007D6656">
      <w:pPr>
        <w:jc w:val="both"/>
        <w:rPr>
          <w:rFonts w:ascii="Arial" w:hAnsi="Arial" w:cs="Arial"/>
          <w:sz w:val="20"/>
          <w:szCs w:val="20"/>
          <w:lang w:val="ru-RU"/>
        </w:rPr>
      </w:pPr>
    </w:p>
    <w:p w:rsidR="007D6656" w:rsidRPr="00F01D03" w:rsidRDefault="007D6656">
      <w:pPr>
        <w:jc w:val="both"/>
        <w:rPr>
          <w:rFonts w:ascii="Arial" w:hAnsi="Arial" w:cs="Arial"/>
          <w:sz w:val="20"/>
          <w:szCs w:val="20"/>
          <w:lang w:val="ru-RU"/>
        </w:rPr>
      </w:pPr>
    </w:p>
    <w:p w:rsidR="007D6656" w:rsidRPr="00170435" w:rsidRDefault="005E0A0D" w:rsidP="005E0A0D">
      <w:pPr>
        <w:jc w:val="both"/>
        <w:rPr>
          <w:lang w:val="ru-RU"/>
        </w:rPr>
      </w:pPr>
      <w:r>
        <w:rPr>
          <w:rStyle w:val="cs9b006265"/>
          <w:lang w:val="ru-RU"/>
        </w:rPr>
        <w:t xml:space="preserve">15. </w:t>
      </w:r>
      <w:r w:rsidR="007D6656" w:rsidRPr="00F01D03">
        <w:rPr>
          <w:rStyle w:val="cs9b006265"/>
          <w:lang w:val="ru-RU"/>
        </w:rPr>
        <w:t xml:space="preserve">Оновлений протокол клінічного дослідження </w:t>
      </w:r>
      <w:r w:rsidR="007D6656">
        <w:rPr>
          <w:rStyle w:val="cs9b006265"/>
        </w:rPr>
        <w:t>LIN</w:t>
      </w:r>
      <w:r w:rsidR="007D6656" w:rsidRPr="00F01D03">
        <w:rPr>
          <w:rStyle w:val="cs9b006265"/>
          <w:lang w:val="ru-RU"/>
        </w:rPr>
        <w:t>-</w:t>
      </w:r>
      <w:r w:rsidR="007D6656">
        <w:rPr>
          <w:rStyle w:val="cs9b006265"/>
        </w:rPr>
        <w:t>MD</w:t>
      </w:r>
      <w:r w:rsidR="007D6656" w:rsidRPr="00F01D03">
        <w:rPr>
          <w:rStyle w:val="cs9b006265"/>
          <w:lang w:val="ru-RU"/>
        </w:rPr>
        <w:t xml:space="preserve">-64, версія </w:t>
      </w:r>
      <w:r w:rsidR="007D6656">
        <w:rPr>
          <w:rStyle w:val="cs9b006265"/>
        </w:rPr>
        <w:t>EU</w:t>
      </w:r>
      <w:r w:rsidR="007D6656" w:rsidRPr="00F01D03">
        <w:rPr>
          <w:rStyle w:val="cs9b006265"/>
          <w:lang w:val="ru-RU"/>
        </w:rPr>
        <w:t xml:space="preserve">-3 від 08 серпня 2020 р.; Брошура дослідника, </w:t>
      </w:r>
      <w:r w:rsidR="007D6656">
        <w:rPr>
          <w:rStyle w:val="cs9b006265"/>
        </w:rPr>
        <w:t>Linaclotide</w:t>
      </w:r>
      <w:r w:rsidR="007D6656" w:rsidRPr="00F01D03">
        <w:rPr>
          <w:rStyle w:val="cs9b006265"/>
          <w:lang w:val="ru-RU"/>
        </w:rPr>
        <w:t xml:space="preserve">, видання 14 від 08 березня 2020 р.; </w:t>
      </w:r>
      <w:r w:rsidR="007D6656">
        <w:rPr>
          <w:rStyle w:val="cs9b006265"/>
        </w:rPr>
        <w:t>LIN</w:t>
      </w:r>
      <w:r w:rsidR="007D6656" w:rsidRPr="00F01D03">
        <w:rPr>
          <w:rStyle w:val="cs9b006265"/>
          <w:lang w:val="ru-RU"/>
        </w:rPr>
        <w:t>-</w:t>
      </w:r>
      <w:r w:rsidR="007D6656">
        <w:rPr>
          <w:rStyle w:val="cs9b006265"/>
        </w:rPr>
        <w:t>MD</w:t>
      </w:r>
      <w:r w:rsidR="007D6656" w:rsidRPr="00F01D03">
        <w:rPr>
          <w:rStyle w:val="cs9b006265"/>
          <w:lang w:val="ru-RU"/>
        </w:rPr>
        <w:t xml:space="preserve">-64_ Форма згоди для дітей віком 6–13 років, версія для України 4.1.0 від _26 жовтня 2020 р. українською та російською мовами; </w:t>
      </w:r>
      <w:r w:rsidR="007D6656">
        <w:rPr>
          <w:rStyle w:val="cs9b006265"/>
        </w:rPr>
        <w:t>LIN</w:t>
      </w:r>
      <w:r w:rsidR="007D6656" w:rsidRPr="00F01D03">
        <w:rPr>
          <w:rStyle w:val="cs9b006265"/>
          <w:lang w:val="ru-RU"/>
        </w:rPr>
        <w:t>-</w:t>
      </w:r>
      <w:r w:rsidR="007D6656">
        <w:rPr>
          <w:rStyle w:val="cs9b006265"/>
        </w:rPr>
        <w:t>MD</w:t>
      </w:r>
      <w:r w:rsidR="007D6656" w:rsidRPr="00F01D03">
        <w:rPr>
          <w:rStyle w:val="cs9b006265"/>
          <w:lang w:val="ru-RU"/>
        </w:rPr>
        <w:t xml:space="preserve">-64_ Форма згоди для неповнолітніх пацієнтів віком 14–17 років (включно), версія для України 4.1.0 від _26 жовтня 2020 р. українською та російською мовами; </w:t>
      </w:r>
      <w:r w:rsidR="007D6656">
        <w:rPr>
          <w:rStyle w:val="cs9b006265"/>
        </w:rPr>
        <w:t>LIN</w:t>
      </w:r>
      <w:r w:rsidR="007D6656" w:rsidRPr="00F01D03">
        <w:rPr>
          <w:rStyle w:val="cs9b006265"/>
          <w:lang w:val="ru-RU"/>
        </w:rPr>
        <w:t>-</w:t>
      </w:r>
      <w:r w:rsidR="007D6656">
        <w:rPr>
          <w:rStyle w:val="cs9b006265"/>
        </w:rPr>
        <w:t>MD</w:t>
      </w:r>
      <w:r w:rsidR="007D6656" w:rsidRPr="00F01D03">
        <w:rPr>
          <w:rStyle w:val="cs9b006265"/>
          <w:lang w:val="ru-RU"/>
        </w:rPr>
        <w:t xml:space="preserve">-64_Форма інформованої згоди для пацієнтів, яким виповнилося 18 років, версія для України 4.1.0 від _26 жовтня 2020 р. українською та російською мовами; </w:t>
      </w:r>
      <w:r w:rsidR="007D6656">
        <w:rPr>
          <w:rStyle w:val="cs9b006265"/>
        </w:rPr>
        <w:t>LIN</w:t>
      </w:r>
      <w:r w:rsidR="007D6656" w:rsidRPr="00F01D03">
        <w:rPr>
          <w:rStyle w:val="cs9b006265"/>
          <w:lang w:val="ru-RU"/>
        </w:rPr>
        <w:t>-</w:t>
      </w:r>
      <w:r w:rsidR="007D6656">
        <w:rPr>
          <w:rStyle w:val="cs9b006265"/>
        </w:rPr>
        <w:t>MD</w:t>
      </w:r>
      <w:r w:rsidR="007D6656" w:rsidRPr="00F01D03">
        <w:rPr>
          <w:rStyle w:val="cs9b006265"/>
          <w:lang w:val="ru-RU"/>
        </w:rPr>
        <w:t>-64_Форма інформованої згоди для батьків, версія для України 4.1.0 від _26 жовтня 2020 р. українською та російською мовами</w:t>
      </w:r>
      <w:r w:rsidR="007D6656" w:rsidRPr="00F01D03">
        <w:rPr>
          <w:rStyle w:val="cs9f0a40405"/>
          <w:lang w:val="ru-RU"/>
        </w:rPr>
        <w:t xml:space="preserve"> до протоколу клінічного дослідження </w:t>
      </w:r>
      <w:r w:rsidR="007D6656" w:rsidRPr="00F01D03">
        <w:rPr>
          <w:rStyle w:val="cs2494c3c61"/>
          <w:lang w:val="ru-RU"/>
        </w:rPr>
        <w:t>«</w:t>
      </w:r>
      <w:r w:rsidR="007D6656" w:rsidRPr="00F01D03">
        <w:rPr>
          <w:rStyle w:val="cs9f0a40405"/>
          <w:lang w:val="ru-RU"/>
        </w:rPr>
        <w:t xml:space="preserve">Багатоцентрове, рандомізоване, подвійне сліпе, плацебо-контрольоване дослідження фази 3 в паралельних групах з оцінки безпечності й ефективності </w:t>
      </w:r>
      <w:r w:rsidR="007D6656" w:rsidRPr="00F01D03">
        <w:rPr>
          <w:rStyle w:val="cs9b006265"/>
          <w:lang w:val="ru-RU"/>
        </w:rPr>
        <w:t xml:space="preserve">лінаклотиду </w:t>
      </w:r>
      <w:r w:rsidR="007D6656" w:rsidRPr="00F01D03">
        <w:rPr>
          <w:rStyle w:val="cs9f0a40405"/>
          <w:lang w:val="ru-RU"/>
        </w:rPr>
        <w:t>при пероральному застосуванні у дітей віком 6–17 років, що страждають на функціональний запор (ФЗ)</w:t>
      </w:r>
      <w:r w:rsidR="007D6656" w:rsidRPr="00F01D03">
        <w:rPr>
          <w:rStyle w:val="cs2494c3c61"/>
          <w:lang w:val="ru-RU"/>
        </w:rPr>
        <w:t>»</w:t>
      </w:r>
      <w:r w:rsidR="007D6656" w:rsidRPr="00F01D03">
        <w:rPr>
          <w:rStyle w:val="cs9f0a40405"/>
          <w:lang w:val="ru-RU"/>
        </w:rPr>
        <w:t xml:space="preserve">, код </w:t>
      </w:r>
      <w:r w:rsidR="00E24DB6">
        <w:rPr>
          <w:rStyle w:val="cs9f0a40405"/>
          <w:lang w:val="ru-RU"/>
        </w:rPr>
        <w:t>дослідження</w:t>
      </w:r>
      <w:r w:rsidR="007D6656" w:rsidRPr="00F01D03">
        <w:rPr>
          <w:rStyle w:val="cs9f0a40405"/>
          <w:lang w:val="ru-RU"/>
        </w:rPr>
        <w:t xml:space="preserve"> </w:t>
      </w:r>
      <w:r w:rsidR="007D6656">
        <w:rPr>
          <w:rStyle w:val="cs9b006265"/>
        </w:rPr>
        <w:t>LIN</w:t>
      </w:r>
      <w:r w:rsidR="007D6656" w:rsidRPr="00F01D03">
        <w:rPr>
          <w:rStyle w:val="cs9b006265"/>
          <w:lang w:val="ru-RU"/>
        </w:rPr>
        <w:t>-</w:t>
      </w:r>
      <w:r w:rsidR="007D6656">
        <w:rPr>
          <w:rStyle w:val="cs9b006265"/>
        </w:rPr>
        <w:t>MD</w:t>
      </w:r>
      <w:r w:rsidR="007D6656" w:rsidRPr="00F01D03">
        <w:rPr>
          <w:rStyle w:val="cs9b006265"/>
          <w:lang w:val="ru-RU"/>
        </w:rPr>
        <w:t>-64</w:t>
      </w:r>
      <w:r w:rsidR="007D6656" w:rsidRPr="00F01D03">
        <w:rPr>
          <w:rStyle w:val="cs9f0a40405"/>
          <w:lang w:val="ru-RU"/>
        </w:rPr>
        <w:t xml:space="preserve">, версія </w:t>
      </w:r>
      <w:r w:rsidR="007D6656">
        <w:rPr>
          <w:rStyle w:val="cs9f0a40405"/>
        </w:rPr>
        <w:t>EU</w:t>
      </w:r>
      <w:r w:rsidR="007D6656" w:rsidRPr="00F01D03">
        <w:rPr>
          <w:rStyle w:val="cs9f0a40405"/>
          <w:lang w:val="ru-RU"/>
        </w:rPr>
        <w:t xml:space="preserve">-2 </w:t>
      </w:r>
      <w:r w:rsidR="007D6656">
        <w:rPr>
          <w:rStyle w:val="cs9f0a40405"/>
        </w:rPr>
        <w:t>for</w:t>
      </w:r>
      <w:r w:rsidR="007D6656" w:rsidRPr="00F01D03">
        <w:rPr>
          <w:rStyle w:val="cs9f0a40405"/>
          <w:lang w:val="ru-RU"/>
        </w:rPr>
        <w:t xml:space="preserve"> </w:t>
      </w:r>
      <w:r w:rsidR="007D6656">
        <w:rPr>
          <w:rStyle w:val="cs9f0a40405"/>
        </w:rPr>
        <w:t>H</w:t>
      </w:r>
      <w:r w:rsidR="007D6656" w:rsidRPr="00F01D03">
        <w:rPr>
          <w:rStyle w:val="cs9f0a40405"/>
          <w:lang w:val="ru-RU"/>
        </w:rPr>
        <w:t xml:space="preserve">А від 31 січня 2020 р.; спонсор - </w:t>
      </w:r>
      <w:r w:rsidR="007D6656">
        <w:rPr>
          <w:rStyle w:val="cs9f0a40405"/>
        </w:rPr>
        <w:t>Allergan</w:t>
      </w:r>
      <w:r w:rsidR="007D6656" w:rsidRPr="00F01D03">
        <w:rPr>
          <w:rStyle w:val="cs9f0a40405"/>
          <w:lang w:val="ru-RU"/>
        </w:rPr>
        <w:t xml:space="preserve"> </w:t>
      </w:r>
      <w:r w:rsidR="007D6656">
        <w:rPr>
          <w:rStyle w:val="cs9f0a40405"/>
        </w:rPr>
        <w:t>Ltd</w:t>
      </w:r>
      <w:r w:rsidR="007D6656" w:rsidRPr="00F01D03">
        <w:rPr>
          <w:rStyle w:val="cs9f0a40405"/>
          <w:lang w:val="ru-RU"/>
        </w:rPr>
        <w:t xml:space="preserve">., </w:t>
      </w:r>
      <w:r w:rsidR="007D6656">
        <w:rPr>
          <w:rStyle w:val="cs9f0a40405"/>
        </w:rPr>
        <w:t>United</w:t>
      </w:r>
      <w:r w:rsidR="007D6656" w:rsidRPr="00F01D03">
        <w:rPr>
          <w:rStyle w:val="cs9f0a40405"/>
          <w:lang w:val="ru-RU"/>
        </w:rPr>
        <w:t xml:space="preserve"> </w:t>
      </w:r>
      <w:r w:rsidR="007D6656">
        <w:rPr>
          <w:rStyle w:val="cs9f0a40405"/>
        </w:rPr>
        <w:t>Kingdom</w:t>
      </w:r>
      <w:r w:rsidR="007D6656">
        <w:rPr>
          <w:rStyle w:val="cs9b006265"/>
        </w:rPr>
        <w:t> </w:t>
      </w:r>
    </w:p>
    <w:p w:rsidR="007D6656" w:rsidRPr="00F01D03" w:rsidRDefault="007D6656">
      <w:pPr>
        <w:jc w:val="both"/>
        <w:rPr>
          <w:rFonts w:ascii="Arial" w:hAnsi="Arial" w:cs="Arial"/>
          <w:sz w:val="20"/>
          <w:szCs w:val="20"/>
          <w:lang w:val="ru-RU"/>
        </w:rPr>
      </w:pPr>
      <w:r w:rsidRPr="00F01D03">
        <w:rPr>
          <w:rFonts w:ascii="Arial" w:hAnsi="Arial" w:cs="Arial"/>
          <w:sz w:val="20"/>
          <w:szCs w:val="20"/>
          <w:lang w:val="ru-RU"/>
        </w:rPr>
        <w:t>Заявник - ТОВ «ІНС Ресерч Україна»</w:t>
      </w:r>
    </w:p>
    <w:p w:rsidR="007D6656" w:rsidRPr="00F01D03" w:rsidRDefault="007D6656">
      <w:pPr>
        <w:jc w:val="both"/>
        <w:rPr>
          <w:rFonts w:ascii="Arial" w:hAnsi="Arial" w:cs="Arial"/>
          <w:sz w:val="20"/>
          <w:szCs w:val="20"/>
          <w:lang w:val="ru-RU"/>
        </w:rPr>
      </w:pPr>
    </w:p>
    <w:p w:rsidR="007D6656" w:rsidRPr="00F01D03" w:rsidRDefault="007D6656">
      <w:pPr>
        <w:jc w:val="both"/>
        <w:rPr>
          <w:rFonts w:ascii="Arial" w:hAnsi="Arial" w:cs="Arial"/>
          <w:sz w:val="20"/>
          <w:szCs w:val="20"/>
          <w:lang w:val="ru-RU"/>
        </w:rPr>
      </w:pPr>
    </w:p>
    <w:p w:rsidR="007D6656" w:rsidRPr="00170435" w:rsidRDefault="005E0A0D" w:rsidP="005E0A0D">
      <w:pPr>
        <w:jc w:val="both"/>
        <w:rPr>
          <w:lang w:val="ru-RU"/>
        </w:rPr>
      </w:pPr>
      <w:r>
        <w:rPr>
          <w:rStyle w:val="cs9b006266"/>
          <w:lang w:val="ru-RU"/>
        </w:rPr>
        <w:t xml:space="preserve">16. </w:t>
      </w:r>
      <w:r w:rsidR="007D6656" w:rsidRPr="00F01D03">
        <w:rPr>
          <w:rStyle w:val="cs9b006266"/>
          <w:lang w:val="ru-RU"/>
        </w:rPr>
        <w:t xml:space="preserve">Оновлений протокол клінічного випробування </w:t>
      </w:r>
      <w:r w:rsidR="007D6656">
        <w:rPr>
          <w:rStyle w:val="cs9b006266"/>
        </w:rPr>
        <w:t>MK</w:t>
      </w:r>
      <w:r w:rsidR="007D6656" w:rsidRPr="00F01D03">
        <w:rPr>
          <w:rStyle w:val="cs9b006266"/>
          <w:lang w:val="ru-RU"/>
        </w:rPr>
        <w:t>-7655А-016, з інкорпорованою поправкою 03 від 11 листопада 2020 року, англійською мовою</w:t>
      </w:r>
      <w:r w:rsidR="007D6656" w:rsidRPr="00F01D03">
        <w:rPr>
          <w:rStyle w:val="cs9f0a40406"/>
          <w:lang w:val="ru-RU"/>
        </w:rPr>
        <w:t xml:space="preserve"> до протоколу клінічного дослідження «Міжнародне, рандомізоване, подвійне сліпе клінічне дослідження ІІІ фази з використанням активного препарату порівняння для оцінки безпеки, переносимості та ефективності </w:t>
      </w:r>
      <w:r w:rsidR="007D6656" w:rsidRPr="00F01D03">
        <w:rPr>
          <w:rStyle w:val="cs9b006266"/>
          <w:lang w:val="ru-RU"/>
        </w:rPr>
        <w:t>іміпенему/циластатину/релебактам</w:t>
      </w:r>
      <w:r w:rsidR="007D6656" w:rsidRPr="00F01D03">
        <w:rPr>
          <w:rStyle w:val="cs9f0a40406"/>
          <w:lang w:val="ru-RU"/>
        </w:rPr>
        <w:t xml:space="preserve">у </w:t>
      </w:r>
      <w:r w:rsidR="007D6656" w:rsidRPr="00F01D03">
        <w:rPr>
          <w:rStyle w:val="cs9b006266"/>
          <w:lang w:val="ru-RU"/>
        </w:rPr>
        <w:t>(</w:t>
      </w:r>
      <w:r w:rsidR="007D6656">
        <w:rPr>
          <w:rStyle w:val="cs9b006266"/>
        </w:rPr>
        <w:t>MK</w:t>
      </w:r>
      <w:r w:rsidR="007D6656" w:rsidRPr="00F01D03">
        <w:rPr>
          <w:rStyle w:val="cs9b006266"/>
          <w:lang w:val="ru-RU"/>
        </w:rPr>
        <w:t>-7655</w:t>
      </w:r>
      <w:r w:rsidR="007D6656">
        <w:rPr>
          <w:rStyle w:val="cs9b006266"/>
        </w:rPr>
        <w:t>A</w:t>
      </w:r>
      <w:r w:rsidR="007D6656" w:rsidRPr="00F01D03">
        <w:rPr>
          <w:rStyle w:val="cs9b006266"/>
          <w:lang w:val="ru-RU"/>
        </w:rPr>
        <w:t>)</w:t>
      </w:r>
      <w:r w:rsidR="007D6656" w:rsidRPr="00F01D03">
        <w:rPr>
          <w:rStyle w:val="cs9f0a40406"/>
          <w:lang w:val="ru-RU"/>
        </w:rPr>
        <w:t xml:space="preserve"> у порівнянні з піперациліном/тазобактамом у пацієнтів із внутрішньолікарняною бактеріальною пневмонією або вентилятор-асоційованою бактеріальною пневмонією», код </w:t>
      </w:r>
      <w:r w:rsidR="00E24DB6">
        <w:rPr>
          <w:rStyle w:val="cs9f0a40406"/>
          <w:lang w:val="ru-RU"/>
        </w:rPr>
        <w:t>дослідження</w:t>
      </w:r>
      <w:r w:rsidR="007D6656" w:rsidRPr="00F01D03">
        <w:rPr>
          <w:rStyle w:val="cs9f0a40406"/>
          <w:lang w:val="ru-RU"/>
        </w:rPr>
        <w:t xml:space="preserve"> </w:t>
      </w:r>
      <w:r w:rsidR="007D6656">
        <w:rPr>
          <w:rStyle w:val="cs9b006266"/>
        </w:rPr>
        <w:t>MK</w:t>
      </w:r>
      <w:r w:rsidR="007D6656" w:rsidRPr="00F01D03">
        <w:rPr>
          <w:rStyle w:val="cs9b006266"/>
          <w:lang w:val="ru-RU"/>
        </w:rPr>
        <w:t>-7655</w:t>
      </w:r>
      <w:r w:rsidR="007D6656">
        <w:rPr>
          <w:rStyle w:val="cs9b006266"/>
        </w:rPr>
        <w:t>A</w:t>
      </w:r>
      <w:r w:rsidR="007D6656" w:rsidRPr="00F01D03">
        <w:rPr>
          <w:rStyle w:val="cs9b006266"/>
          <w:lang w:val="ru-RU"/>
        </w:rPr>
        <w:t>-016</w:t>
      </w:r>
      <w:r w:rsidR="007D6656" w:rsidRPr="00F01D03">
        <w:rPr>
          <w:rStyle w:val="cs9f0a40406"/>
          <w:lang w:val="ru-RU"/>
        </w:rPr>
        <w:t>, з інкорпорованою поправкою 02 від 18 вересня 2019 року; спонсор - «Мерк Шарп Енд Доум Корп.», дочірнє підприємство «Мерк Енд Ко., Інк.», США (</w:t>
      </w:r>
      <w:r w:rsidR="007D6656">
        <w:rPr>
          <w:rStyle w:val="cs9f0a40406"/>
        </w:rPr>
        <w:t>Merck</w:t>
      </w:r>
      <w:r w:rsidR="007D6656" w:rsidRPr="00F01D03">
        <w:rPr>
          <w:rStyle w:val="cs9f0a40406"/>
          <w:lang w:val="ru-RU"/>
        </w:rPr>
        <w:t xml:space="preserve"> </w:t>
      </w:r>
      <w:r w:rsidR="007D6656">
        <w:rPr>
          <w:rStyle w:val="cs9f0a40406"/>
        </w:rPr>
        <w:t>Sharp</w:t>
      </w:r>
      <w:r w:rsidR="007D6656" w:rsidRPr="00F01D03">
        <w:rPr>
          <w:rStyle w:val="cs9f0a40406"/>
          <w:lang w:val="ru-RU"/>
        </w:rPr>
        <w:t xml:space="preserve"> &amp; </w:t>
      </w:r>
      <w:r w:rsidR="007D6656">
        <w:rPr>
          <w:rStyle w:val="cs9f0a40406"/>
        </w:rPr>
        <w:t>Dohme</w:t>
      </w:r>
      <w:r w:rsidR="007D6656" w:rsidRPr="00F01D03">
        <w:rPr>
          <w:rStyle w:val="cs9f0a40406"/>
          <w:lang w:val="ru-RU"/>
        </w:rPr>
        <w:t xml:space="preserve"> </w:t>
      </w:r>
      <w:r w:rsidR="007D6656">
        <w:rPr>
          <w:rStyle w:val="cs9f0a40406"/>
        </w:rPr>
        <w:t>Corp</w:t>
      </w:r>
      <w:r w:rsidR="007D6656" w:rsidRPr="00F01D03">
        <w:rPr>
          <w:rStyle w:val="cs9f0a40406"/>
          <w:lang w:val="ru-RU"/>
        </w:rPr>
        <w:t xml:space="preserve">., </w:t>
      </w:r>
      <w:r w:rsidR="007D6656">
        <w:rPr>
          <w:rStyle w:val="cs9f0a40406"/>
        </w:rPr>
        <w:t>a</w:t>
      </w:r>
      <w:r w:rsidR="007D6656" w:rsidRPr="00F01D03">
        <w:rPr>
          <w:rStyle w:val="cs9f0a40406"/>
          <w:lang w:val="ru-RU"/>
        </w:rPr>
        <w:t xml:space="preserve"> </w:t>
      </w:r>
      <w:r w:rsidR="007D6656">
        <w:rPr>
          <w:rStyle w:val="cs9f0a40406"/>
        </w:rPr>
        <w:t>subsidiary</w:t>
      </w:r>
      <w:r w:rsidR="007D6656" w:rsidRPr="00F01D03">
        <w:rPr>
          <w:rStyle w:val="cs9f0a40406"/>
          <w:lang w:val="ru-RU"/>
        </w:rPr>
        <w:t xml:space="preserve"> </w:t>
      </w:r>
      <w:r w:rsidR="007D6656">
        <w:rPr>
          <w:rStyle w:val="cs9f0a40406"/>
        </w:rPr>
        <w:t>of</w:t>
      </w:r>
      <w:r w:rsidR="007D6656" w:rsidRPr="00F01D03">
        <w:rPr>
          <w:rStyle w:val="cs9f0a40406"/>
          <w:lang w:val="ru-RU"/>
        </w:rPr>
        <w:t xml:space="preserve"> </w:t>
      </w:r>
      <w:r w:rsidR="007D6656">
        <w:rPr>
          <w:rStyle w:val="cs9f0a40406"/>
        </w:rPr>
        <w:t>Merck</w:t>
      </w:r>
      <w:r w:rsidR="007D6656" w:rsidRPr="00F01D03">
        <w:rPr>
          <w:rStyle w:val="cs9f0a40406"/>
          <w:lang w:val="ru-RU"/>
        </w:rPr>
        <w:t xml:space="preserve"> &amp; </w:t>
      </w:r>
      <w:r w:rsidR="007D6656">
        <w:rPr>
          <w:rStyle w:val="cs9f0a40406"/>
        </w:rPr>
        <w:t>Co</w:t>
      </w:r>
      <w:r w:rsidR="007D6656" w:rsidRPr="00F01D03">
        <w:rPr>
          <w:rStyle w:val="cs9f0a40406"/>
          <w:lang w:val="ru-RU"/>
        </w:rPr>
        <w:t xml:space="preserve">., </w:t>
      </w:r>
      <w:r w:rsidR="007D6656">
        <w:rPr>
          <w:rStyle w:val="cs9f0a40406"/>
        </w:rPr>
        <w:t>Inc</w:t>
      </w:r>
      <w:r w:rsidR="007D6656" w:rsidRPr="00F01D03">
        <w:rPr>
          <w:rStyle w:val="cs9f0a40406"/>
          <w:lang w:val="ru-RU"/>
        </w:rPr>
        <w:t xml:space="preserve">., </w:t>
      </w:r>
      <w:r w:rsidR="007D6656">
        <w:rPr>
          <w:rStyle w:val="cs9f0a40406"/>
        </w:rPr>
        <w:t>USA</w:t>
      </w:r>
      <w:r w:rsidR="007D6656" w:rsidRPr="00F01D03">
        <w:rPr>
          <w:rStyle w:val="cs9f0a40406"/>
          <w:lang w:val="ru-RU"/>
        </w:rPr>
        <w:t xml:space="preserve">) </w:t>
      </w:r>
      <w:r w:rsidR="007D6656">
        <w:rPr>
          <w:rStyle w:val="cs9b006266"/>
        </w:rPr>
        <w:t> </w:t>
      </w:r>
    </w:p>
    <w:p w:rsidR="007D6656" w:rsidRPr="00F01D03" w:rsidRDefault="007D6656">
      <w:pPr>
        <w:jc w:val="both"/>
        <w:rPr>
          <w:rFonts w:ascii="Arial" w:hAnsi="Arial" w:cs="Arial"/>
          <w:sz w:val="20"/>
          <w:szCs w:val="20"/>
          <w:lang w:val="ru-RU"/>
        </w:rPr>
      </w:pPr>
      <w:r w:rsidRPr="00F01D03">
        <w:rPr>
          <w:rFonts w:ascii="Arial" w:hAnsi="Arial" w:cs="Arial"/>
          <w:sz w:val="20"/>
          <w:szCs w:val="20"/>
          <w:lang w:val="ru-RU"/>
        </w:rPr>
        <w:t>Заявник - Товариство з обмеженою відповідальністю «МСД Україна»</w:t>
      </w:r>
    </w:p>
    <w:p w:rsidR="007D6656" w:rsidRPr="00F01D03" w:rsidRDefault="007D6656">
      <w:pPr>
        <w:jc w:val="both"/>
        <w:rPr>
          <w:rFonts w:ascii="Arial" w:hAnsi="Arial" w:cs="Arial"/>
          <w:sz w:val="20"/>
          <w:szCs w:val="20"/>
          <w:lang w:val="ru-RU"/>
        </w:rPr>
      </w:pPr>
    </w:p>
    <w:p w:rsidR="007D6656" w:rsidRPr="00F01D03" w:rsidRDefault="007D6656">
      <w:pPr>
        <w:jc w:val="both"/>
        <w:rPr>
          <w:rFonts w:ascii="Arial" w:hAnsi="Arial" w:cs="Arial"/>
          <w:sz w:val="20"/>
          <w:szCs w:val="20"/>
          <w:lang w:val="ru-RU"/>
        </w:rPr>
      </w:pPr>
    </w:p>
    <w:p w:rsidR="007D6656" w:rsidRPr="00170435" w:rsidRDefault="005E0A0D" w:rsidP="005E0A0D">
      <w:pPr>
        <w:jc w:val="both"/>
        <w:rPr>
          <w:rStyle w:val="cs80d9435b7"/>
          <w:rFonts w:ascii="Arial" w:hAnsi="Arial" w:cs="Arial"/>
          <w:sz w:val="20"/>
          <w:szCs w:val="20"/>
          <w:lang w:val="ru-RU"/>
        </w:rPr>
      </w:pPr>
      <w:r>
        <w:rPr>
          <w:rStyle w:val="cs9b006267"/>
          <w:lang w:val="ru-RU"/>
        </w:rPr>
        <w:t xml:space="preserve">17. </w:t>
      </w:r>
      <w:r w:rsidR="007D6656" w:rsidRPr="00170435">
        <w:rPr>
          <w:rStyle w:val="cs9b006267"/>
          <w:lang w:val="ru-RU"/>
        </w:rPr>
        <w:t xml:space="preserve">Оновлений Протокол клінічного дослідження </w:t>
      </w:r>
      <w:r w:rsidR="007D6656" w:rsidRPr="00170435">
        <w:rPr>
          <w:rStyle w:val="cs9b006267"/>
        </w:rPr>
        <w:t>PTK</w:t>
      </w:r>
      <w:r w:rsidR="007D6656" w:rsidRPr="00170435">
        <w:rPr>
          <w:rStyle w:val="cs9b006267"/>
          <w:lang w:val="ru-RU"/>
        </w:rPr>
        <w:t>0796-</w:t>
      </w:r>
      <w:r w:rsidR="007D6656" w:rsidRPr="00170435">
        <w:rPr>
          <w:rStyle w:val="cs9b006267"/>
        </w:rPr>
        <w:t>CABP</w:t>
      </w:r>
      <w:r w:rsidR="007D6656" w:rsidRPr="00170435">
        <w:rPr>
          <w:rStyle w:val="cs9b006267"/>
          <w:lang w:val="ru-RU"/>
        </w:rPr>
        <w:t xml:space="preserve">-19302, редакція 5 від 19 листопада 2020 р.; Синопсис оновленого протоколу клінічного дослідження </w:t>
      </w:r>
      <w:r w:rsidR="007D6656" w:rsidRPr="00170435">
        <w:rPr>
          <w:rStyle w:val="cs9b006267"/>
        </w:rPr>
        <w:t>PTK</w:t>
      </w:r>
      <w:r w:rsidR="007D6656" w:rsidRPr="00170435">
        <w:rPr>
          <w:rStyle w:val="cs9b006267"/>
          <w:lang w:val="ru-RU"/>
        </w:rPr>
        <w:t>0796-</w:t>
      </w:r>
      <w:r w:rsidR="007D6656" w:rsidRPr="00170435">
        <w:rPr>
          <w:rStyle w:val="cs9b006267"/>
        </w:rPr>
        <w:t>CABP</w:t>
      </w:r>
      <w:r w:rsidR="007D6656" w:rsidRPr="00170435">
        <w:rPr>
          <w:rStyle w:val="cs9b006267"/>
          <w:lang w:val="ru-RU"/>
        </w:rPr>
        <w:t xml:space="preserve">-19302, редакція 5 від 19 листопада 2020 р., переклад з англійської мови на українську мову від 08 грудня 2020 р.; Включення додаткових місць проведення клінічного дослідження </w:t>
      </w:r>
      <w:r w:rsidR="007D6656" w:rsidRPr="00170435">
        <w:rPr>
          <w:rStyle w:val="cs9b006267"/>
        </w:rPr>
        <w:t>PTK</w:t>
      </w:r>
      <w:r w:rsidR="007D6656" w:rsidRPr="00170435">
        <w:rPr>
          <w:rStyle w:val="cs9b006267"/>
          <w:lang w:val="ru-RU"/>
        </w:rPr>
        <w:t>0796-</w:t>
      </w:r>
      <w:r w:rsidR="007D6656" w:rsidRPr="00170435">
        <w:rPr>
          <w:rStyle w:val="cs9b006267"/>
        </w:rPr>
        <w:t>CABP</w:t>
      </w:r>
      <w:r w:rsidR="007D6656" w:rsidRPr="00170435">
        <w:rPr>
          <w:rStyle w:val="cs9b006267"/>
          <w:lang w:val="ru-RU"/>
        </w:rPr>
        <w:t>-19302</w:t>
      </w:r>
      <w:r w:rsidR="007D6656" w:rsidRPr="00170435">
        <w:rPr>
          <w:rStyle w:val="cs9f0a40407"/>
          <w:lang w:val="ru-RU"/>
        </w:rPr>
        <w:t xml:space="preserve"> до протоколу «Багатоцентрове рандомізоване, подвійно сліпе порівняльне дослідження безпечності й ефективності </w:t>
      </w:r>
      <w:r w:rsidR="007D6656" w:rsidRPr="00170435">
        <w:rPr>
          <w:rStyle w:val="cs9b006267"/>
          <w:lang w:val="ru-RU"/>
        </w:rPr>
        <w:t>омадацикліну</w:t>
      </w:r>
      <w:r w:rsidR="007D6656" w:rsidRPr="00170435">
        <w:rPr>
          <w:rStyle w:val="cs9f0a40407"/>
          <w:lang w:val="ru-RU"/>
        </w:rPr>
        <w:t xml:space="preserve"> та моксифлоксацину, що застосовуються внутрішньовенно або перорально при лікуванні дорослих пацієнтів із негоспітальною бактеріальною пневмонією (</w:t>
      </w:r>
      <w:r w:rsidR="007D6656" w:rsidRPr="00170435">
        <w:rPr>
          <w:rStyle w:val="cs9f0a40407"/>
        </w:rPr>
        <w:t>IIIb</w:t>
      </w:r>
      <w:r w:rsidR="007D6656" w:rsidRPr="00170435">
        <w:rPr>
          <w:rStyle w:val="cs9f0a40407"/>
          <w:lang w:val="ru-RU"/>
        </w:rPr>
        <w:t xml:space="preserve"> фаза клінічних випробувань)», код </w:t>
      </w:r>
      <w:r w:rsidR="00E24DB6" w:rsidRPr="00170435">
        <w:rPr>
          <w:rStyle w:val="cs9f0a40407"/>
          <w:lang w:val="ru-RU"/>
        </w:rPr>
        <w:t>дослідження</w:t>
      </w:r>
      <w:r w:rsidR="007D6656" w:rsidRPr="00170435">
        <w:rPr>
          <w:rStyle w:val="cs9f0a40407"/>
          <w:lang w:val="ru-RU"/>
        </w:rPr>
        <w:t xml:space="preserve"> </w:t>
      </w:r>
      <w:r w:rsidR="007D6656" w:rsidRPr="00170435">
        <w:rPr>
          <w:rStyle w:val="cs9b006267"/>
        </w:rPr>
        <w:t>PTK</w:t>
      </w:r>
      <w:r w:rsidR="007D6656" w:rsidRPr="00170435">
        <w:rPr>
          <w:rStyle w:val="cs9b006267"/>
          <w:lang w:val="ru-RU"/>
        </w:rPr>
        <w:t>0796-</w:t>
      </w:r>
      <w:r w:rsidR="007D6656" w:rsidRPr="00170435">
        <w:rPr>
          <w:rStyle w:val="cs9b006267"/>
        </w:rPr>
        <w:t>CABP</w:t>
      </w:r>
      <w:r w:rsidR="007D6656" w:rsidRPr="00170435">
        <w:rPr>
          <w:rStyle w:val="cs9b006267"/>
          <w:lang w:val="ru-RU"/>
        </w:rPr>
        <w:t>-19302</w:t>
      </w:r>
      <w:r w:rsidR="007D6656" w:rsidRPr="00170435">
        <w:rPr>
          <w:rStyle w:val="cs9f0a40407"/>
          <w:lang w:val="ru-RU"/>
        </w:rPr>
        <w:t>, редакція 4 від 15 червня 2020 р.; спонсор - «Паратек Фармасьютікалз Інкорпорейтед» [</w:t>
      </w:r>
      <w:r w:rsidR="007D6656" w:rsidRPr="00170435">
        <w:rPr>
          <w:rStyle w:val="cs9f0a40407"/>
        </w:rPr>
        <w:t>Paratek</w:t>
      </w:r>
      <w:r w:rsidR="007D6656" w:rsidRPr="00170435">
        <w:rPr>
          <w:rStyle w:val="cs9f0a40407"/>
          <w:lang w:val="ru-RU"/>
        </w:rPr>
        <w:t xml:space="preserve"> </w:t>
      </w:r>
      <w:r w:rsidR="007D6656" w:rsidRPr="00170435">
        <w:rPr>
          <w:rStyle w:val="cs9f0a40407"/>
        </w:rPr>
        <w:t>Pharmaceuticals</w:t>
      </w:r>
      <w:r w:rsidR="007D6656" w:rsidRPr="00170435">
        <w:rPr>
          <w:rStyle w:val="cs9f0a40407"/>
          <w:lang w:val="ru-RU"/>
        </w:rPr>
        <w:t xml:space="preserve">, </w:t>
      </w:r>
      <w:r w:rsidR="007D6656" w:rsidRPr="00170435">
        <w:rPr>
          <w:rStyle w:val="cs9f0a40407"/>
        </w:rPr>
        <w:t>Inc</w:t>
      </w:r>
      <w:r w:rsidR="007D6656" w:rsidRPr="00170435">
        <w:rPr>
          <w:rStyle w:val="cs9f0a40407"/>
          <w:lang w:val="ru-RU"/>
        </w:rPr>
        <w:t>.], США</w:t>
      </w:r>
    </w:p>
    <w:p w:rsidR="00170435" w:rsidRPr="00170435" w:rsidRDefault="00170435" w:rsidP="00170435">
      <w:pPr>
        <w:jc w:val="both"/>
        <w:rPr>
          <w:rFonts w:ascii="Arial" w:hAnsi="Arial" w:cs="Arial"/>
          <w:sz w:val="20"/>
          <w:szCs w:val="20"/>
          <w:lang w:val="ru-RU"/>
        </w:rPr>
      </w:pPr>
      <w:r w:rsidRPr="00170435">
        <w:rPr>
          <w:rFonts w:ascii="Arial" w:hAnsi="Arial" w:cs="Arial"/>
          <w:sz w:val="20"/>
          <w:szCs w:val="20"/>
          <w:lang w:val="ru-RU"/>
        </w:rPr>
        <w:t>Заявник - ТОВАРИСТВО З ОБМЕЖЕНОЮ ВІДПОВІДАЛЬНІСТЮ «ПІ ЕС АЙ-УКРАЇНА»</w:t>
      </w:r>
    </w:p>
    <w:p w:rsidR="007D6656" w:rsidRPr="00170435" w:rsidRDefault="007D6656">
      <w:pPr>
        <w:pStyle w:val="cs80d9435b"/>
        <w:rPr>
          <w:rStyle w:val="csed36d4af7"/>
          <w:b w:val="0"/>
          <w:bCs w:val="0"/>
          <w:i w:val="0"/>
          <w:iCs w:val="0"/>
          <w:color w:val="auto"/>
          <w:lang w:val="ru-RU"/>
        </w:rPr>
      </w:pPr>
      <w:r w:rsidRPr="00170435">
        <w:rPr>
          <w:rStyle w:val="cs9b006267"/>
        </w:rPr>
        <w:t> </w:t>
      </w:r>
    </w:p>
    <w:tbl>
      <w:tblPr>
        <w:tblW w:w="9631" w:type="dxa"/>
        <w:tblCellMar>
          <w:left w:w="0" w:type="dxa"/>
          <w:right w:w="0" w:type="dxa"/>
        </w:tblCellMar>
        <w:tblLook w:val="04A0" w:firstRow="1" w:lastRow="0" w:firstColumn="1" w:lastColumn="0" w:noHBand="0" w:noVBand="1"/>
      </w:tblPr>
      <w:tblGrid>
        <w:gridCol w:w="514"/>
        <w:gridCol w:w="9117"/>
      </w:tblGrid>
      <w:tr w:rsidR="007D6656" w:rsidRPr="00C121DE" w:rsidTr="00FA2187">
        <w:tc>
          <w:tcPr>
            <w:tcW w:w="51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D6656" w:rsidRPr="00170435" w:rsidRDefault="007D6656">
            <w:pPr>
              <w:pStyle w:val="cs2e86d3a6"/>
              <w:rPr>
                <w:rFonts w:ascii="Arial" w:hAnsi="Arial" w:cs="Arial"/>
                <w:sz w:val="20"/>
                <w:szCs w:val="20"/>
              </w:rPr>
            </w:pPr>
            <w:r w:rsidRPr="00170435">
              <w:rPr>
                <w:rStyle w:val="cs9b006267"/>
                <w:b w:val="0"/>
              </w:rPr>
              <w:t>№ п/п</w:t>
            </w:r>
          </w:p>
        </w:tc>
        <w:tc>
          <w:tcPr>
            <w:tcW w:w="91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D6656" w:rsidRPr="00170435" w:rsidRDefault="007D6656">
            <w:pPr>
              <w:pStyle w:val="cs202b20ac"/>
              <w:rPr>
                <w:rFonts w:ascii="Arial" w:hAnsi="Arial" w:cs="Arial"/>
                <w:sz w:val="20"/>
                <w:szCs w:val="20"/>
                <w:lang w:val="ru-RU"/>
              </w:rPr>
            </w:pPr>
            <w:r w:rsidRPr="00170435">
              <w:rPr>
                <w:rStyle w:val="cs9b006267"/>
                <w:b w:val="0"/>
                <w:lang w:val="ru-RU"/>
              </w:rPr>
              <w:t>П.І.Б. відповідального дослідника</w:t>
            </w:r>
          </w:p>
          <w:p w:rsidR="007D6656" w:rsidRPr="00170435" w:rsidRDefault="007D6656">
            <w:pPr>
              <w:pStyle w:val="cs2e86d3a6"/>
              <w:rPr>
                <w:rFonts w:ascii="Arial" w:hAnsi="Arial" w:cs="Arial"/>
                <w:sz w:val="20"/>
                <w:szCs w:val="20"/>
                <w:lang w:val="ru-RU"/>
              </w:rPr>
            </w:pPr>
            <w:r w:rsidRPr="00170435">
              <w:rPr>
                <w:rStyle w:val="cs9b006267"/>
                <w:b w:val="0"/>
                <w:lang w:val="ru-RU"/>
              </w:rPr>
              <w:t>Назва місця проведення клінічного випробування</w:t>
            </w:r>
          </w:p>
        </w:tc>
      </w:tr>
      <w:tr w:rsidR="007D6656" w:rsidRPr="00170435" w:rsidTr="00FA2187">
        <w:tc>
          <w:tcPr>
            <w:tcW w:w="51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D6656" w:rsidRPr="00170435" w:rsidRDefault="007D6656">
            <w:pPr>
              <w:pStyle w:val="cs95e872d0"/>
              <w:rPr>
                <w:rFonts w:ascii="Arial" w:hAnsi="Arial" w:cs="Arial"/>
                <w:sz w:val="20"/>
                <w:szCs w:val="20"/>
              </w:rPr>
            </w:pPr>
            <w:r w:rsidRPr="00170435">
              <w:rPr>
                <w:rStyle w:val="cs9b006267"/>
                <w:b w:val="0"/>
              </w:rPr>
              <w:t>1</w:t>
            </w:r>
          </w:p>
        </w:tc>
        <w:tc>
          <w:tcPr>
            <w:tcW w:w="91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D6656" w:rsidRPr="00170435" w:rsidRDefault="007D6656">
            <w:pPr>
              <w:pStyle w:val="csf06cd379"/>
              <w:rPr>
                <w:rFonts w:ascii="Arial" w:hAnsi="Arial" w:cs="Arial"/>
                <w:sz w:val="20"/>
                <w:szCs w:val="20"/>
              </w:rPr>
            </w:pPr>
            <w:r w:rsidRPr="00170435">
              <w:rPr>
                <w:rStyle w:val="cs9b006267"/>
                <w:b w:val="0"/>
              </w:rPr>
              <w:t>лікар Скляров І.Є.</w:t>
            </w:r>
          </w:p>
          <w:p w:rsidR="007D6656" w:rsidRPr="00170435" w:rsidRDefault="007D6656">
            <w:pPr>
              <w:pStyle w:val="cs80d9435b"/>
              <w:rPr>
                <w:rFonts w:ascii="Arial" w:hAnsi="Arial" w:cs="Arial"/>
                <w:sz w:val="20"/>
                <w:szCs w:val="20"/>
              </w:rPr>
            </w:pPr>
            <w:r w:rsidRPr="00170435">
              <w:rPr>
                <w:rStyle w:val="cs9b006267"/>
                <w:b w:val="0"/>
              </w:rPr>
              <w:t xml:space="preserve">Комунальне некомерційне підприємство «Міська поліклініка №9» Харківської міської ради, амбулаторія №3 Центру надання первинної медичної допомоги, м. Харків </w:t>
            </w:r>
          </w:p>
        </w:tc>
      </w:tr>
      <w:tr w:rsidR="007D6656" w:rsidRPr="00C121DE" w:rsidTr="00FA2187">
        <w:tc>
          <w:tcPr>
            <w:tcW w:w="51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D6656" w:rsidRPr="00170435" w:rsidRDefault="007D6656">
            <w:pPr>
              <w:pStyle w:val="cs95e872d0"/>
              <w:rPr>
                <w:rFonts w:ascii="Arial" w:hAnsi="Arial" w:cs="Arial"/>
                <w:sz w:val="20"/>
                <w:szCs w:val="20"/>
              </w:rPr>
            </w:pPr>
            <w:r w:rsidRPr="00170435">
              <w:rPr>
                <w:rStyle w:val="cs9b006267"/>
                <w:b w:val="0"/>
              </w:rPr>
              <w:t>2</w:t>
            </w:r>
          </w:p>
        </w:tc>
        <w:tc>
          <w:tcPr>
            <w:tcW w:w="91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D6656" w:rsidRPr="00170435" w:rsidRDefault="007D6656">
            <w:pPr>
              <w:pStyle w:val="csf06cd379"/>
              <w:rPr>
                <w:rFonts w:ascii="Arial" w:hAnsi="Arial" w:cs="Arial"/>
                <w:sz w:val="20"/>
                <w:szCs w:val="20"/>
                <w:lang w:val="ru-RU"/>
              </w:rPr>
            </w:pPr>
            <w:r w:rsidRPr="00170435">
              <w:rPr>
                <w:rStyle w:val="cs9b006267"/>
                <w:b w:val="0"/>
                <w:lang w:val="ru-RU"/>
              </w:rPr>
              <w:t>д.м.н., проф. Яшина Л.О.</w:t>
            </w:r>
          </w:p>
          <w:p w:rsidR="007D6656" w:rsidRPr="00170435" w:rsidRDefault="007D6656">
            <w:pPr>
              <w:pStyle w:val="cs80d9435b"/>
              <w:rPr>
                <w:rFonts w:ascii="Arial" w:hAnsi="Arial" w:cs="Arial"/>
                <w:sz w:val="20"/>
                <w:szCs w:val="20"/>
                <w:lang w:val="ru-RU"/>
              </w:rPr>
            </w:pPr>
            <w:r w:rsidRPr="00170435">
              <w:rPr>
                <w:rStyle w:val="cs9b006267"/>
                <w:b w:val="0"/>
                <w:lang w:val="ru-RU"/>
              </w:rPr>
              <w:t>Державна установа «Національний інститут фтизіатрії і пульмонології ім. Ф.Г. Яновського Національної академії медичних наук України», відділення діагностики, терапії та клінічної фармакології захворювань легенів, м. Київ</w:t>
            </w:r>
          </w:p>
        </w:tc>
      </w:tr>
    </w:tbl>
    <w:p w:rsidR="007D6656" w:rsidRPr="00F01D03" w:rsidRDefault="007D6656" w:rsidP="00092A36">
      <w:pPr>
        <w:pStyle w:val="cs80d9435b"/>
        <w:rPr>
          <w:rFonts w:ascii="Arial" w:hAnsi="Arial" w:cs="Arial"/>
          <w:sz w:val="20"/>
          <w:szCs w:val="20"/>
          <w:lang w:val="ru-RU"/>
        </w:rPr>
      </w:pPr>
      <w:r>
        <w:rPr>
          <w:rStyle w:val="csafaf57411"/>
        </w:rPr>
        <w:t> </w:t>
      </w:r>
    </w:p>
    <w:p w:rsidR="007D6656" w:rsidRPr="00F01D03" w:rsidRDefault="007D6656">
      <w:pPr>
        <w:jc w:val="both"/>
        <w:rPr>
          <w:rFonts w:ascii="Arial" w:hAnsi="Arial" w:cs="Arial"/>
          <w:sz w:val="20"/>
          <w:szCs w:val="20"/>
          <w:lang w:val="ru-RU"/>
        </w:rPr>
      </w:pPr>
    </w:p>
    <w:p w:rsidR="007D6656" w:rsidRPr="00092A36" w:rsidRDefault="005E0A0D" w:rsidP="005E0A0D">
      <w:pPr>
        <w:jc w:val="both"/>
        <w:rPr>
          <w:lang w:val="ru-RU"/>
        </w:rPr>
      </w:pPr>
      <w:r>
        <w:rPr>
          <w:rStyle w:val="cs9b006268"/>
          <w:lang w:val="ru-RU"/>
        </w:rPr>
        <w:t xml:space="preserve">18. </w:t>
      </w:r>
      <w:r w:rsidR="007D6656" w:rsidRPr="00F01D03">
        <w:rPr>
          <w:rStyle w:val="cs9b006268"/>
          <w:lang w:val="ru-RU"/>
        </w:rPr>
        <w:t xml:space="preserve">Оновлений Протокол клінічного дослідження </w:t>
      </w:r>
      <w:r w:rsidR="007D6656">
        <w:rPr>
          <w:rStyle w:val="cs9b006268"/>
        </w:rPr>
        <w:t>AC</w:t>
      </w:r>
      <w:r w:rsidR="007D6656" w:rsidRPr="00F01D03">
        <w:rPr>
          <w:rStyle w:val="cs9b006268"/>
          <w:lang w:val="ru-RU"/>
        </w:rPr>
        <w:t>-065</w:t>
      </w:r>
      <w:r w:rsidR="007D6656">
        <w:rPr>
          <w:rStyle w:val="cs9b006268"/>
        </w:rPr>
        <w:t>A</w:t>
      </w:r>
      <w:r w:rsidR="007D6656" w:rsidRPr="00F01D03">
        <w:rPr>
          <w:rStyle w:val="cs9b006268"/>
          <w:lang w:val="ru-RU"/>
        </w:rPr>
        <w:t xml:space="preserve">203, фінальна версія 6 від 5 жовтня 2020 р.; Інформація для пацієнтів віком від 12 до менш ніж 14 років та форма згоди, версія 4.0 для України від 10 листопада 2020 р. Переклад з англійської мови на українську від 30 листопада 2020 р., переклад на російську мову від 30 листопада 2020 р.; Інформація для пацієнтів віком від 14 до менш ніж 18 років та форма згоди, версія 4.0 для України від 10 листопада 2020 р. Переклад з англійської мови на українську від 30 листопада 2020 р., переклад на російську мову від 30 листопада 2020 р.; Інформація для пацієнтів віком ≥ 18 років та форма інформованої згоди, версія 5.0 для України від 10 листопада 2020 р. Переклад з англійської мови на українську від 30 листопада 2020 р., переклад на російську мову від 30 листопада 2020 р.; Інформація для батьків та форма інформованої згоди, версія 5.0 для України від 10 листопада 2020 р. Переклад з англійської мови на українську від 30 листопада 2020 р., переклад на російську мову від 30 листопада 2020 р.; Оновлене маркування досліджуваного лікарського засобу (селексіпаг / </w:t>
      </w:r>
      <w:r w:rsidR="007D6656">
        <w:rPr>
          <w:rStyle w:val="cs9b006268"/>
        </w:rPr>
        <w:t>ACT</w:t>
      </w:r>
      <w:r w:rsidR="007D6656" w:rsidRPr="00F01D03">
        <w:rPr>
          <w:rStyle w:val="cs9b006268"/>
          <w:lang w:val="ru-RU"/>
        </w:rPr>
        <w:t xml:space="preserve">-293987, таблетки, 50 мкг), версія 2 українською мовою; Оновлене маркування досліджуваного лікарського засобу (селексіпаг / </w:t>
      </w:r>
      <w:r w:rsidR="007D6656">
        <w:rPr>
          <w:rStyle w:val="cs9b006268"/>
        </w:rPr>
        <w:t>ACT</w:t>
      </w:r>
      <w:r w:rsidR="007D6656" w:rsidRPr="00F01D03">
        <w:rPr>
          <w:rStyle w:val="cs9b006268"/>
          <w:lang w:val="ru-RU"/>
        </w:rPr>
        <w:t>-293987, таблетки, 200 мкг), версія 2 українською мовою</w:t>
      </w:r>
      <w:r w:rsidR="007D6656" w:rsidRPr="00F01D03">
        <w:rPr>
          <w:rStyle w:val="cs9f0a40408"/>
          <w:lang w:val="ru-RU"/>
        </w:rPr>
        <w:t xml:space="preserve"> до протоколу клінічного випробування «Проспективне багатоцентрове відкрите непорівняльне дослідження </w:t>
      </w:r>
      <w:r w:rsidR="007D6656">
        <w:rPr>
          <w:rStyle w:val="cs9f0a40408"/>
        </w:rPr>
        <w:t>II</w:t>
      </w:r>
      <w:r w:rsidR="007D6656" w:rsidRPr="00F01D03">
        <w:rPr>
          <w:rStyle w:val="cs9f0a40408"/>
          <w:lang w:val="ru-RU"/>
        </w:rPr>
        <w:t xml:space="preserve"> фази з метою вивчення безпеки, переносимості та фармакокінетики </w:t>
      </w:r>
      <w:r w:rsidR="007D6656" w:rsidRPr="00F01D03">
        <w:rPr>
          <w:rStyle w:val="cs9b006268"/>
          <w:lang w:val="ru-RU"/>
        </w:rPr>
        <w:t>селексипагу</w:t>
      </w:r>
      <w:r w:rsidR="007D6656" w:rsidRPr="00F01D03">
        <w:rPr>
          <w:rStyle w:val="cs9f0a40408"/>
          <w:lang w:val="ru-RU"/>
        </w:rPr>
        <w:t xml:space="preserve"> в дітей з легеневою артеріальною гіпертензією», код </w:t>
      </w:r>
      <w:r w:rsidR="00E24DB6">
        <w:rPr>
          <w:rStyle w:val="cs9f0a40408"/>
          <w:lang w:val="ru-RU"/>
        </w:rPr>
        <w:t>дослідження</w:t>
      </w:r>
      <w:r w:rsidR="007D6656" w:rsidRPr="00F01D03">
        <w:rPr>
          <w:rStyle w:val="cs9f0a40408"/>
          <w:lang w:val="ru-RU"/>
        </w:rPr>
        <w:t xml:space="preserve"> </w:t>
      </w:r>
      <w:r w:rsidR="007D6656">
        <w:rPr>
          <w:rStyle w:val="cs9b006268"/>
        </w:rPr>
        <w:t>AC</w:t>
      </w:r>
      <w:r w:rsidR="007D6656" w:rsidRPr="00F01D03">
        <w:rPr>
          <w:rStyle w:val="cs9b006268"/>
          <w:lang w:val="ru-RU"/>
        </w:rPr>
        <w:t>-065</w:t>
      </w:r>
      <w:r w:rsidR="007D6656">
        <w:rPr>
          <w:rStyle w:val="cs9b006268"/>
        </w:rPr>
        <w:t>A</w:t>
      </w:r>
      <w:r w:rsidR="007D6656" w:rsidRPr="00F01D03">
        <w:rPr>
          <w:rStyle w:val="cs9b006268"/>
          <w:lang w:val="ru-RU"/>
        </w:rPr>
        <w:t>203</w:t>
      </w:r>
      <w:r w:rsidR="007D6656" w:rsidRPr="00F01D03">
        <w:rPr>
          <w:rStyle w:val="cs9f0a40408"/>
          <w:lang w:val="ru-RU"/>
        </w:rPr>
        <w:t>, фінальна версія 5 від 18 березня 2020 р.; спонсор - Актеліон Фармасьютікалс Лтд., Швейцарія (</w:t>
      </w:r>
      <w:r w:rsidR="007D6656">
        <w:rPr>
          <w:rStyle w:val="cs9f0a40408"/>
        </w:rPr>
        <w:t>Actelion</w:t>
      </w:r>
      <w:r w:rsidR="007D6656" w:rsidRPr="00F01D03">
        <w:rPr>
          <w:rStyle w:val="cs9f0a40408"/>
          <w:lang w:val="ru-RU"/>
        </w:rPr>
        <w:t xml:space="preserve"> </w:t>
      </w:r>
      <w:r w:rsidR="007D6656">
        <w:rPr>
          <w:rStyle w:val="cs9f0a40408"/>
        </w:rPr>
        <w:t>Pharmaceuticals</w:t>
      </w:r>
      <w:r w:rsidR="007D6656" w:rsidRPr="00F01D03">
        <w:rPr>
          <w:rStyle w:val="cs9f0a40408"/>
          <w:lang w:val="ru-RU"/>
        </w:rPr>
        <w:t xml:space="preserve"> </w:t>
      </w:r>
      <w:r w:rsidR="007D6656">
        <w:rPr>
          <w:rStyle w:val="cs9f0a40408"/>
        </w:rPr>
        <w:t>Ltd</w:t>
      </w:r>
      <w:r w:rsidR="007D6656" w:rsidRPr="00F01D03">
        <w:rPr>
          <w:rStyle w:val="cs9f0a40408"/>
          <w:lang w:val="ru-RU"/>
        </w:rPr>
        <w:t xml:space="preserve">, </w:t>
      </w:r>
      <w:r w:rsidR="007D6656">
        <w:rPr>
          <w:rStyle w:val="cs9f0a40408"/>
        </w:rPr>
        <w:t>Switzerland</w:t>
      </w:r>
      <w:r w:rsidR="007D6656" w:rsidRPr="00F01D03">
        <w:rPr>
          <w:rStyle w:val="cs9f0a40408"/>
          <w:lang w:val="ru-RU"/>
        </w:rPr>
        <w:t>)</w:t>
      </w:r>
      <w:r w:rsidR="007D6656">
        <w:rPr>
          <w:rStyle w:val="cs9b006268"/>
        </w:rPr>
        <w:t> </w:t>
      </w:r>
    </w:p>
    <w:p w:rsidR="007D6656" w:rsidRPr="00092A36" w:rsidRDefault="007D6656">
      <w:pPr>
        <w:jc w:val="both"/>
        <w:rPr>
          <w:rFonts w:ascii="Arial" w:hAnsi="Arial" w:cs="Arial"/>
          <w:sz w:val="20"/>
          <w:szCs w:val="20"/>
          <w:lang w:val="ru-RU"/>
        </w:rPr>
      </w:pPr>
      <w:r w:rsidRPr="00092A36">
        <w:rPr>
          <w:rFonts w:ascii="Arial" w:hAnsi="Arial" w:cs="Arial"/>
          <w:sz w:val="20"/>
          <w:szCs w:val="20"/>
          <w:lang w:val="ru-RU"/>
        </w:rPr>
        <w:t>Заявник - ТОВ «МБ Квест», Україна</w:t>
      </w:r>
    </w:p>
    <w:p w:rsidR="007D6656" w:rsidRPr="00092A36" w:rsidRDefault="007D6656">
      <w:pPr>
        <w:jc w:val="both"/>
        <w:rPr>
          <w:rFonts w:ascii="Arial" w:hAnsi="Arial" w:cs="Arial"/>
          <w:sz w:val="20"/>
          <w:szCs w:val="20"/>
          <w:lang w:val="ru-RU"/>
        </w:rPr>
      </w:pPr>
    </w:p>
    <w:p w:rsidR="007D6656" w:rsidRPr="00F01D03" w:rsidRDefault="007D6656">
      <w:pPr>
        <w:jc w:val="both"/>
        <w:rPr>
          <w:rFonts w:ascii="Arial" w:hAnsi="Arial" w:cs="Arial"/>
          <w:sz w:val="20"/>
          <w:szCs w:val="20"/>
          <w:lang w:val="ru-RU"/>
        </w:rPr>
      </w:pPr>
    </w:p>
    <w:p w:rsidR="007D6656" w:rsidRPr="00E24DB6" w:rsidRDefault="005E0A0D" w:rsidP="005E0A0D">
      <w:pPr>
        <w:jc w:val="both"/>
        <w:rPr>
          <w:rStyle w:val="cs80d9435b9"/>
          <w:lang w:val="ru-RU"/>
        </w:rPr>
      </w:pPr>
      <w:r>
        <w:rPr>
          <w:rStyle w:val="cs9b006269"/>
          <w:lang w:val="ru-RU"/>
        </w:rPr>
        <w:t xml:space="preserve">19. </w:t>
      </w:r>
      <w:r w:rsidR="007D6656" w:rsidRPr="00F01D03">
        <w:rPr>
          <w:rStyle w:val="cs9b006269"/>
          <w:lang w:val="ru-RU"/>
        </w:rPr>
        <w:t xml:space="preserve">Залучення додаткового місця проведення клінічного випробування </w:t>
      </w:r>
      <w:proofErr w:type="gramStart"/>
      <w:r w:rsidR="007D6656" w:rsidRPr="00F01D03">
        <w:rPr>
          <w:rStyle w:val="cs9f0a40409"/>
          <w:lang w:val="ru-RU"/>
        </w:rPr>
        <w:t>до протоколу</w:t>
      </w:r>
      <w:proofErr w:type="gramEnd"/>
      <w:r w:rsidR="007D6656" w:rsidRPr="00F01D03">
        <w:rPr>
          <w:rStyle w:val="cs9f0a40409"/>
          <w:lang w:val="ru-RU"/>
        </w:rPr>
        <w:t xml:space="preserve"> клінічного дослідження «Багатоцентрове, Рандомізоване, Подвійне сліпе, Плацебо- та Активно- Контрольоване Дослідження ІІІ Фази для Оцінки Ефективності та Безпечності Застосування </w:t>
      </w:r>
      <w:r w:rsidR="007D6656" w:rsidRPr="00F01D03">
        <w:rPr>
          <w:rStyle w:val="cs9b006269"/>
          <w:lang w:val="ru-RU"/>
        </w:rPr>
        <w:t>Мірікізумабу</w:t>
      </w:r>
      <w:r w:rsidR="007D6656" w:rsidRPr="00F01D03">
        <w:rPr>
          <w:rStyle w:val="cs9f0a40409"/>
          <w:lang w:val="ru-RU"/>
        </w:rPr>
        <w:t xml:space="preserve"> у Пацієнтів із </w:t>
      </w:r>
      <w:r w:rsidR="007D6656" w:rsidRPr="00F01D03">
        <w:rPr>
          <w:rStyle w:val="cs9f0a40409"/>
          <w:lang w:val="ru-RU"/>
        </w:rPr>
        <w:lastRenderedPageBreak/>
        <w:t xml:space="preserve">Хворобою Крона Помірного та Тяжкого Перебігу», код </w:t>
      </w:r>
      <w:r w:rsidR="00E24DB6">
        <w:rPr>
          <w:rStyle w:val="cs9f0a40409"/>
          <w:lang w:val="ru-RU"/>
        </w:rPr>
        <w:t>дослідження</w:t>
      </w:r>
      <w:r w:rsidR="007D6656" w:rsidRPr="00F01D03">
        <w:rPr>
          <w:rStyle w:val="cs9f0a40409"/>
          <w:lang w:val="ru-RU"/>
        </w:rPr>
        <w:t xml:space="preserve"> </w:t>
      </w:r>
      <w:r w:rsidR="007D6656">
        <w:rPr>
          <w:rStyle w:val="cs9b006269"/>
        </w:rPr>
        <w:t>I</w:t>
      </w:r>
      <w:r w:rsidR="007D6656" w:rsidRPr="00F01D03">
        <w:rPr>
          <w:rStyle w:val="cs9b006269"/>
          <w:lang w:val="ru-RU"/>
        </w:rPr>
        <w:t>6</w:t>
      </w:r>
      <w:r w:rsidR="007D6656">
        <w:rPr>
          <w:rStyle w:val="cs9b006269"/>
        </w:rPr>
        <w:t>T</w:t>
      </w:r>
      <w:r w:rsidR="007D6656" w:rsidRPr="00F01D03">
        <w:rPr>
          <w:rStyle w:val="cs9b006269"/>
          <w:lang w:val="ru-RU"/>
        </w:rPr>
        <w:t>-</w:t>
      </w:r>
      <w:r w:rsidR="007D6656">
        <w:rPr>
          <w:rStyle w:val="cs9b006269"/>
        </w:rPr>
        <w:t>MC</w:t>
      </w:r>
      <w:r w:rsidR="007D6656" w:rsidRPr="00F01D03">
        <w:rPr>
          <w:rStyle w:val="cs9b006269"/>
          <w:lang w:val="ru-RU"/>
        </w:rPr>
        <w:t>-</w:t>
      </w:r>
      <w:r w:rsidR="007D6656">
        <w:rPr>
          <w:rStyle w:val="cs9b006269"/>
        </w:rPr>
        <w:t>AMA</w:t>
      </w:r>
      <w:r w:rsidR="007D6656" w:rsidRPr="00F01D03">
        <w:rPr>
          <w:rStyle w:val="cs9b006269"/>
          <w:lang w:val="ru-RU"/>
        </w:rPr>
        <w:t>М</w:t>
      </w:r>
      <w:r w:rsidR="007D6656" w:rsidRPr="00F01D03">
        <w:rPr>
          <w:rStyle w:val="cs9f0a40409"/>
          <w:lang w:val="ru-RU"/>
        </w:rPr>
        <w:t xml:space="preserve">, з інкорпорованою поправкою </w:t>
      </w:r>
      <w:r w:rsidR="007D6656" w:rsidRPr="00E24DB6">
        <w:rPr>
          <w:rStyle w:val="cs9f0a40409"/>
          <w:lang w:val="ru-RU"/>
        </w:rPr>
        <w:t>(а) від 08 квітня 2020 року; спонсор - Елі Ліллі енд Компані, США</w:t>
      </w:r>
    </w:p>
    <w:p w:rsidR="00092A36" w:rsidRPr="00092A36" w:rsidRDefault="00092A36" w:rsidP="00092A36">
      <w:pPr>
        <w:jc w:val="both"/>
        <w:rPr>
          <w:rFonts w:ascii="Arial" w:hAnsi="Arial" w:cs="Arial"/>
          <w:sz w:val="20"/>
          <w:szCs w:val="20"/>
          <w:lang w:val="ru-RU"/>
        </w:rPr>
      </w:pPr>
      <w:r w:rsidRPr="00092A36">
        <w:rPr>
          <w:rFonts w:ascii="Arial" w:hAnsi="Arial" w:cs="Arial"/>
          <w:sz w:val="20"/>
          <w:szCs w:val="20"/>
          <w:lang w:val="ru-RU"/>
        </w:rPr>
        <w:t xml:space="preserve">Заявник - «Елі Ліллі Восток СА», Швейцарія </w:t>
      </w:r>
    </w:p>
    <w:p w:rsidR="007D6656" w:rsidRPr="00F01D03" w:rsidRDefault="007D6656">
      <w:pPr>
        <w:pStyle w:val="cs80d9435b"/>
        <w:rPr>
          <w:rFonts w:ascii="Arial" w:hAnsi="Arial" w:cs="Arial"/>
          <w:sz w:val="20"/>
          <w:szCs w:val="20"/>
          <w:lang w:val="ru-RU"/>
        </w:rPr>
      </w:pPr>
      <w:r>
        <w:rPr>
          <w:rStyle w:val="cs9b006269"/>
        </w:rPr>
        <w:t> </w:t>
      </w:r>
    </w:p>
    <w:tbl>
      <w:tblPr>
        <w:tblW w:w="9636" w:type="dxa"/>
        <w:tblInd w:w="-5" w:type="dxa"/>
        <w:tblCellMar>
          <w:left w:w="0" w:type="dxa"/>
          <w:right w:w="0" w:type="dxa"/>
        </w:tblCellMar>
        <w:tblLook w:val="04A0" w:firstRow="1" w:lastRow="0" w:firstColumn="1" w:lastColumn="0" w:noHBand="0" w:noVBand="1"/>
      </w:tblPr>
      <w:tblGrid>
        <w:gridCol w:w="643"/>
        <w:gridCol w:w="8993"/>
      </w:tblGrid>
      <w:tr w:rsidR="00332504" w:rsidRPr="00C121DE" w:rsidTr="00332504">
        <w:tc>
          <w:tcPr>
            <w:tcW w:w="6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D6656" w:rsidRPr="00332504" w:rsidRDefault="007D6656">
            <w:pPr>
              <w:pStyle w:val="cs80d9435b"/>
              <w:rPr>
                <w:color w:val="000000" w:themeColor="text1"/>
              </w:rPr>
            </w:pPr>
            <w:r w:rsidRPr="00332504">
              <w:rPr>
                <w:rStyle w:val="cs7d567a251"/>
                <w:b w:val="0"/>
                <w:color w:val="000000" w:themeColor="text1"/>
              </w:rPr>
              <w:t>№</w:t>
            </w:r>
          </w:p>
          <w:p w:rsidR="007D6656" w:rsidRPr="00332504" w:rsidRDefault="007D6656">
            <w:pPr>
              <w:pStyle w:val="cs80d9435b"/>
              <w:rPr>
                <w:color w:val="000000" w:themeColor="text1"/>
              </w:rPr>
            </w:pPr>
            <w:r w:rsidRPr="00332504">
              <w:rPr>
                <w:rStyle w:val="cs7d567a251"/>
                <w:b w:val="0"/>
                <w:color w:val="000000" w:themeColor="text1"/>
              </w:rPr>
              <w:t>п/п</w:t>
            </w:r>
          </w:p>
        </w:tc>
        <w:tc>
          <w:tcPr>
            <w:tcW w:w="89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D6656" w:rsidRPr="00332504" w:rsidRDefault="007D6656" w:rsidP="00332504">
            <w:pPr>
              <w:pStyle w:val="cs80d9435b"/>
              <w:jc w:val="center"/>
              <w:rPr>
                <w:color w:val="000000" w:themeColor="text1"/>
                <w:lang w:val="ru-RU"/>
              </w:rPr>
            </w:pPr>
            <w:r w:rsidRPr="00332504">
              <w:rPr>
                <w:rStyle w:val="cs7d567a251"/>
                <w:b w:val="0"/>
                <w:color w:val="000000" w:themeColor="text1"/>
                <w:lang w:val="ru-RU"/>
              </w:rPr>
              <w:t>П.І.Б. відповідального дослідника</w:t>
            </w:r>
          </w:p>
          <w:p w:rsidR="007D6656" w:rsidRPr="00332504" w:rsidRDefault="007D6656" w:rsidP="00332504">
            <w:pPr>
              <w:pStyle w:val="cs80d9435b"/>
              <w:jc w:val="center"/>
              <w:rPr>
                <w:color w:val="000000" w:themeColor="text1"/>
                <w:lang w:val="ru-RU"/>
              </w:rPr>
            </w:pPr>
            <w:r w:rsidRPr="00332504">
              <w:rPr>
                <w:rStyle w:val="cs7d567a251"/>
                <w:b w:val="0"/>
                <w:color w:val="000000" w:themeColor="text1"/>
                <w:lang w:val="ru-RU"/>
              </w:rPr>
              <w:t>Назва місця проведення клінічного випробування</w:t>
            </w:r>
          </w:p>
        </w:tc>
      </w:tr>
      <w:tr w:rsidR="00332504" w:rsidRPr="00C121DE" w:rsidTr="00332504">
        <w:tc>
          <w:tcPr>
            <w:tcW w:w="6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D6656" w:rsidRPr="00332504" w:rsidRDefault="007D6656">
            <w:pPr>
              <w:pStyle w:val="cs80d9435b"/>
              <w:rPr>
                <w:color w:val="000000" w:themeColor="text1"/>
              </w:rPr>
            </w:pPr>
            <w:r w:rsidRPr="00332504">
              <w:rPr>
                <w:rStyle w:val="cs7d567a251"/>
                <w:b w:val="0"/>
                <w:color w:val="000000" w:themeColor="text1"/>
              </w:rPr>
              <w:t>1.</w:t>
            </w:r>
          </w:p>
        </w:tc>
        <w:tc>
          <w:tcPr>
            <w:tcW w:w="89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D6656" w:rsidRPr="00332504" w:rsidRDefault="007D6656">
            <w:pPr>
              <w:pStyle w:val="csf06cd379"/>
              <w:rPr>
                <w:color w:val="000000" w:themeColor="text1"/>
                <w:lang w:val="ru-RU"/>
              </w:rPr>
            </w:pPr>
            <w:r w:rsidRPr="00332504">
              <w:rPr>
                <w:rStyle w:val="cs9b006269"/>
                <w:b w:val="0"/>
                <w:color w:val="000000" w:themeColor="text1"/>
                <w:lang w:val="ru-RU"/>
              </w:rPr>
              <w:t>к.м.н. Герасименко О.М.</w:t>
            </w:r>
          </w:p>
          <w:p w:rsidR="007D6656" w:rsidRPr="00332504" w:rsidRDefault="007D6656">
            <w:pPr>
              <w:pStyle w:val="cs80d9435b"/>
              <w:rPr>
                <w:color w:val="000000" w:themeColor="text1"/>
                <w:lang w:val="ru-RU"/>
              </w:rPr>
            </w:pPr>
            <w:r w:rsidRPr="00332504">
              <w:rPr>
                <w:rStyle w:val="cs7d567a251"/>
                <w:b w:val="0"/>
                <w:color w:val="000000" w:themeColor="text1"/>
                <w:lang w:val="ru-RU"/>
              </w:rPr>
              <w:t>Медичний центр товариства з обмеженою відповідальністю «Медичний центр «Консиліум Медікал», стаціонарне відділення з гастроентерологічними палатами, м. Київ</w:t>
            </w:r>
          </w:p>
        </w:tc>
      </w:tr>
    </w:tbl>
    <w:p w:rsidR="007D6656" w:rsidRPr="00E24DB6" w:rsidRDefault="007D6656">
      <w:pPr>
        <w:pStyle w:val="cs95e872d0"/>
        <w:rPr>
          <w:lang w:val="ru-RU"/>
        </w:rPr>
      </w:pPr>
      <w:r>
        <w:rPr>
          <w:rStyle w:val="csafaf57412"/>
        </w:rPr>
        <w:t> </w:t>
      </w:r>
    </w:p>
    <w:p w:rsidR="007D6656" w:rsidRPr="00E24DB6" w:rsidRDefault="007D6656">
      <w:pPr>
        <w:jc w:val="both"/>
        <w:rPr>
          <w:rFonts w:ascii="Arial" w:hAnsi="Arial" w:cs="Arial"/>
          <w:sz w:val="20"/>
          <w:szCs w:val="20"/>
          <w:lang w:val="ru-RU"/>
        </w:rPr>
      </w:pPr>
    </w:p>
    <w:p w:rsidR="007D6656" w:rsidRPr="005E0A0D" w:rsidRDefault="005E0A0D" w:rsidP="005E0A0D">
      <w:pPr>
        <w:jc w:val="both"/>
        <w:rPr>
          <w:lang w:val="ru-RU"/>
        </w:rPr>
      </w:pPr>
      <w:r>
        <w:rPr>
          <w:rStyle w:val="cs9b0062610"/>
          <w:lang w:val="ru-RU"/>
        </w:rPr>
        <w:t xml:space="preserve">20. </w:t>
      </w:r>
      <w:r w:rsidR="007D6656" w:rsidRPr="00E24DB6">
        <w:rPr>
          <w:rStyle w:val="cs9b0062610"/>
          <w:lang w:val="ru-RU"/>
        </w:rPr>
        <w:t>Оновлений Протокол клінічного дослідження 0170, версія 1.0 з інкорпорованою поправкою 4 від 05 серпня 2020 року, англійською мовою; Брошура дослідника Ампрелоксетин (</w:t>
      </w:r>
      <w:r w:rsidR="007D6656">
        <w:rPr>
          <w:rStyle w:val="cs9b0062610"/>
        </w:rPr>
        <w:t>TD</w:t>
      </w:r>
      <w:r w:rsidR="007D6656" w:rsidRPr="00E24DB6">
        <w:rPr>
          <w:rStyle w:val="cs9b0062610"/>
          <w:lang w:val="ru-RU"/>
        </w:rPr>
        <w:t>-9855), видання 8 від 21 квітня 2020 року, англійською мовою; Інформаційний листок і фо</w:t>
      </w:r>
      <w:r w:rsidR="00860F62">
        <w:rPr>
          <w:rStyle w:val="cs9b0062610"/>
          <w:lang w:val="ru-RU"/>
        </w:rPr>
        <w:t>р</w:t>
      </w:r>
      <w:r w:rsidR="007D6656" w:rsidRPr="00E24DB6">
        <w:rPr>
          <w:rStyle w:val="cs9b0062610"/>
          <w:lang w:val="ru-RU"/>
        </w:rPr>
        <w:t xml:space="preserve">ма інформованої згоди учасника дослідження, версія </w:t>
      </w:r>
      <w:r w:rsidR="007D6656">
        <w:rPr>
          <w:rStyle w:val="cs9b0062610"/>
        </w:rPr>
        <w:t>V</w:t>
      </w:r>
      <w:r w:rsidR="007D6656" w:rsidRPr="00E24DB6">
        <w:rPr>
          <w:rStyle w:val="cs9b0062610"/>
          <w:lang w:val="ru-RU"/>
        </w:rPr>
        <w:t>8.0</w:t>
      </w:r>
      <w:r w:rsidR="007D6656">
        <w:rPr>
          <w:rStyle w:val="cs9b0062610"/>
        </w:rPr>
        <w:t>UKR</w:t>
      </w:r>
      <w:r w:rsidR="007D6656" w:rsidRPr="00E24DB6">
        <w:rPr>
          <w:rStyle w:val="cs9b0062610"/>
          <w:lang w:val="ru-RU"/>
        </w:rPr>
        <w:t>(</w:t>
      </w:r>
      <w:r w:rsidR="007D6656">
        <w:rPr>
          <w:rStyle w:val="cs9b0062610"/>
        </w:rPr>
        <w:t>uk</w:t>
      </w:r>
      <w:r w:rsidR="007D6656" w:rsidRPr="00E24DB6">
        <w:rPr>
          <w:rStyle w:val="cs9b0062610"/>
          <w:lang w:val="ru-RU"/>
        </w:rPr>
        <w:t>)2.0 від 10 грудня 2020 року, переклад українською мовою від 22 грудня 2020 року; Інформаційний листок і фо</w:t>
      </w:r>
      <w:r w:rsidR="00C762F3">
        <w:rPr>
          <w:rStyle w:val="cs9b0062610"/>
          <w:lang w:val="ru-RU"/>
        </w:rPr>
        <w:t>р</w:t>
      </w:r>
      <w:r w:rsidR="007D6656" w:rsidRPr="00E24DB6">
        <w:rPr>
          <w:rStyle w:val="cs9b0062610"/>
          <w:lang w:val="ru-RU"/>
        </w:rPr>
        <w:t xml:space="preserve">ма інформованої згоди учасника дослідження, версія </w:t>
      </w:r>
      <w:r w:rsidR="007D6656">
        <w:rPr>
          <w:rStyle w:val="cs9b0062610"/>
        </w:rPr>
        <w:t>V</w:t>
      </w:r>
      <w:r w:rsidR="007D6656" w:rsidRPr="00E24DB6">
        <w:rPr>
          <w:rStyle w:val="cs9b0062610"/>
          <w:lang w:val="ru-RU"/>
        </w:rPr>
        <w:t>8.0</w:t>
      </w:r>
      <w:r w:rsidR="007D6656">
        <w:rPr>
          <w:rStyle w:val="cs9b0062610"/>
        </w:rPr>
        <w:t>UKR</w:t>
      </w:r>
      <w:r w:rsidR="007D6656" w:rsidRPr="00E24DB6">
        <w:rPr>
          <w:rStyle w:val="cs9b0062610"/>
          <w:lang w:val="ru-RU"/>
        </w:rPr>
        <w:t>(</w:t>
      </w:r>
      <w:r w:rsidR="007D6656">
        <w:rPr>
          <w:rStyle w:val="cs9b0062610"/>
        </w:rPr>
        <w:t>ru</w:t>
      </w:r>
      <w:r w:rsidR="007D6656" w:rsidRPr="00E24DB6">
        <w:rPr>
          <w:rStyle w:val="cs9b0062610"/>
          <w:lang w:val="ru-RU"/>
        </w:rPr>
        <w:t>)2.0 від 10 грудня 2020 року, переклад російською мовою від 22 грудня 2020 року; Інформаційний листок і фо</w:t>
      </w:r>
      <w:r w:rsidR="00C762F3">
        <w:rPr>
          <w:rStyle w:val="cs9b0062610"/>
          <w:lang w:val="ru-RU"/>
        </w:rPr>
        <w:t>р</w:t>
      </w:r>
      <w:r w:rsidR="007D6656" w:rsidRPr="00E24DB6">
        <w:rPr>
          <w:rStyle w:val="cs9b0062610"/>
          <w:lang w:val="ru-RU"/>
        </w:rPr>
        <w:t xml:space="preserve">ма інформованої згоди доглядача, версія </w:t>
      </w:r>
      <w:r w:rsidR="007D6656">
        <w:rPr>
          <w:rStyle w:val="cs9b0062610"/>
        </w:rPr>
        <w:t>V</w:t>
      </w:r>
      <w:r w:rsidR="007D6656" w:rsidRPr="00E24DB6">
        <w:rPr>
          <w:rStyle w:val="cs9b0062610"/>
          <w:lang w:val="ru-RU"/>
        </w:rPr>
        <w:t>4.0</w:t>
      </w:r>
      <w:r w:rsidR="007D6656">
        <w:rPr>
          <w:rStyle w:val="cs9b0062610"/>
        </w:rPr>
        <w:t>UKR</w:t>
      </w:r>
      <w:r w:rsidR="007D6656" w:rsidRPr="00E24DB6">
        <w:rPr>
          <w:rStyle w:val="cs9b0062610"/>
          <w:lang w:val="ru-RU"/>
        </w:rPr>
        <w:t>(</w:t>
      </w:r>
      <w:r w:rsidR="007D6656">
        <w:rPr>
          <w:rStyle w:val="cs9b0062610"/>
        </w:rPr>
        <w:t>uk</w:t>
      </w:r>
      <w:r w:rsidR="007D6656" w:rsidRPr="00E24DB6">
        <w:rPr>
          <w:rStyle w:val="cs9b0062610"/>
          <w:lang w:val="ru-RU"/>
        </w:rPr>
        <w:t>)2.0 від 10 грудня 2020 року, переклад українською мовою від 21 грудня 2020 року; Інформаційний листок і фо</w:t>
      </w:r>
      <w:r w:rsidR="00C762F3">
        <w:rPr>
          <w:rStyle w:val="cs9b0062610"/>
          <w:lang w:val="ru-RU"/>
        </w:rPr>
        <w:t>р</w:t>
      </w:r>
      <w:r w:rsidR="007D6656" w:rsidRPr="00E24DB6">
        <w:rPr>
          <w:rStyle w:val="cs9b0062610"/>
          <w:lang w:val="ru-RU"/>
        </w:rPr>
        <w:t xml:space="preserve">ма інформованої згоди доглядача, версія </w:t>
      </w:r>
      <w:r w:rsidR="007D6656">
        <w:rPr>
          <w:rStyle w:val="cs9b0062610"/>
        </w:rPr>
        <w:t>V</w:t>
      </w:r>
      <w:r w:rsidR="007D6656" w:rsidRPr="00E24DB6">
        <w:rPr>
          <w:rStyle w:val="cs9b0062610"/>
          <w:lang w:val="ru-RU"/>
        </w:rPr>
        <w:t>4.0</w:t>
      </w:r>
      <w:r w:rsidR="007D6656">
        <w:rPr>
          <w:rStyle w:val="cs9b0062610"/>
        </w:rPr>
        <w:t>UKR</w:t>
      </w:r>
      <w:r w:rsidR="007D6656" w:rsidRPr="00E24DB6">
        <w:rPr>
          <w:rStyle w:val="cs9b0062610"/>
          <w:lang w:val="ru-RU"/>
        </w:rPr>
        <w:t>(</w:t>
      </w:r>
      <w:r w:rsidR="007D6656">
        <w:rPr>
          <w:rStyle w:val="cs9b0062610"/>
        </w:rPr>
        <w:t>ru</w:t>
      </w:r>
      <w:r w:rsidR="007D6656" w:rsidRPr="00E24DB6">
        <w:rPr>
          <w:rStyle w:val="cs9b0062610"/>
          <w:lang w:val="ru-RU"/>
        </w:rPr>
        <w:t>)2.0 від 10 грудня 2020 року, переклад російською мовою від 21 грудня 2020 року; Лист лікаря пацієнту, версія [</w:t>
      </w:r>
      <w:r w:rsidR="007D6656">
        <w:rPr>
          <w:rStyle w:val="cs9b0062610"/>
        </w:rPr>
        <w:t>V</w:t>
      </w:r>
      <w:r w:rsidR="007D6656" w:rsidRPr="00E24DB6">
        <w:rPr>
          <w:rStyle w:val="cs9b0062610"/>
          <w:lang w:val="ru-RU"/>
        </w:rPr>
        <w:t xml:space="preserve">02 </w:t>
      </w:r>
      <w:r w:rsidR="007D6656">
        <w:rPr>
          <w:rStyle w:val="cs9b0062610"/>
        </w:rPr>
        <w:t>UKR</w:t>
      </w:r>
      <w:r w:rsidR="007D6656" w:rsidRPr="00E24DB6">
        <w:rPr>
          <w:rStyle w:val="cs9b0062610"/>
          <w:lang w:val="ru-RU"/>
        </w:rPr>
        <w:t>(</w:t>
      </w:r>
      <w:r w:rsidR="007D6656">
        <w:rPr>
          <w:rStyle w:val="cs9b0062610"/>
        </w:rPr>
        <w:t>uk</w:t>
      </w:r>
      <w:r w:rsidR="007D6656" w:rsidRPr="00E24DB6">
        <w:rPr>
          <w:rStyle w:val="cs9b0062610"/>
          <w:lang w:val="ru-RU"/>
        </w:rPr>
        <w:t>)01] від 13 лютого 2020 року, українською мовою; Лист лікаря пацієнту, версія [</w:t>
      </w:r>
      <w:r w:rsidR="007D6656">
        <w:rPr>
          <w:rStyle w:val="cs9b0062610"/>
        </w:rPr>
        <w:t>V</w:t>
      </w:r>
      <w:r w:rsidR="007D6656" w:rsidRPr="00E24DB6">
        <w:rPr>
          <w:rStyle w:val="cs9b0062610"/>
          <w:lang w:val="ru-RU"/>
        </w:rPr>
        <w:t xml:space="preserve">02 </w:t>
      </w:r>
      <w:r w:rsidR="007D6656">
        <w:rPr>
          <w:rStyle w:val="cs9b0062610"/>
        </w:rPr>
        <w:t>UKR</w:t>
      </w:r>
      <w:r w:rsidR="007D6656" w:rsidRPr="00E24DB6">
        <w:rPr>
          <w:rStyle w:val="cs9b0062610"/>
          <w:lang w:val="ru-RU"/>
        </w:rPr>
        <w:t>(</w:t>
      </w:r>
      <w:r w:rsidR="007D6656">
        <w:rPr>
          <w:rStyle w:val="cs9b0062610"/>
        </w:rPr>
        <w:t>ru</w:t>
      </w:r>
      <w:r w:rsidR="007D6656" w:rsidRPr="00E24DB6">
        <w:rPr>
          <w:rStyle w:val="cs9b0062610"/>
          <w:lang w:val="ru-RU"/>
        </w:rPr>
        <w:t xml:space="preserve">)01] від 13 лютого 2020 року, російською мовою; Посібник з обговорення інформованої згоди, версія </w:t>
      </w:r>
      <w:r w:rsidR="007D6656">
        <w:rPr>
          <w:rStyle w:val="cs9b0062610"/>
        </w:rPr>
        <w:t>V</w:t>
      </w:r>
      <w:r w:rsidR="007D6656" w:rsidRPr="00E24DB6">
        <w:rPr>
          <w:rStyle w:val="cs9b0062610"/>
          <w:lang w:val="ru-RU"/>
        </w:rPr>
        <w:t>03</w:t>
      </w:r>
      <w:r w:rsidR="007D6656">
        <w:rPr>
          <w:rStyle w:val="cs9b0062610"/>
        </w:rPr>
        <w:t>UKR</w:t>
      </w:r>
      <w:r w:rsidR="007D6656" w:rsidRPr="00E24DB6">
        <w:rPr>
          <w:rStyle w:val="cs9b0062610"/>
          <w:lang w:val="ru-RU"/>
        </w:rPr>
        <w:t>(</w:t>
      </w:r>
      <w:r w:rsidR="007D6656">
        <w:rPr>
          <w:rStyle w:val="cs9b0062610"/>
        </w:rPr>
        <w:t>uk</w:t>
      </w:r>
      <w:r w:rsidR="007D6656" w:rsidRPr="00E24DB6">
        <w:rPr>
          <w:rStyle w:val="cs9b0062610"/>
          <w:lang w:val="ru-RU"/>
        </w:rPr>
        <w:t xml:space="preserve">) від 10 грудня 2020 року, переклад українською мовою; Керівництво з обговорення інформованої згоди, версія </w:t>
      </w:r>
      <w:r w:rsidR="007D6656">
        <w:rPr>
          <w:rStyle w:val="cs9b0062610"/>
        </w:rPr>
        <w:t>V</w:t>
      </w:r>
      <w:r w:rsidR="007D6656" w:rsidRPr="00E24DB6">
        <w:rPr>
          <w:rStyle w:val="cs9b0062610"/>
          <w:lang w:val="ru-RU"/>
        </w:rPr>
        <w:t>03</w:t>
      </w:r>
      <w:r w:rsidR="007D6656">
        <w:rPr>
          <w:rStyle w:val="cs9b0062610"/>
        </w:rPr>
        <w:t>UKR</w:t>
      </w:r>
      <w:r w:rsidR="007D6656" w:rsidRPr="00E24DB6">
        <w:rPr>
          <w:rStyle w:val="cs9b0062610"/>
          <w:lang w:val="ru-RU"/>
        </w:rPr>
        <w:t>(</w:t>
      </w:r>
      <w:r w:rsidR="007D6656">
        <w:rPr>
          <w:rStyle w:val="cs9b0062610"/>
        </w:rPr>
        <w:t>ru</w:t>
      </w:r>
      <w:r w:rsidR="007D6656" w:rsidRPr="00E24DB6">
        <w:rPr>
          <w:rStyle w:val="cs9b0062610"/>
          <w:lang w:val="ru-RU"/>
        </w:rPr>
        <w:t>) від 10 грудня 2020 року, переклад російською мовою; Брошура для пацієнта, версія [</w:t>
      </w:r>
      <w:r w:rsidR="007D6656">
        <w:rPr>
          <w:rStyle w:val="cs9b0062610"/>
        </w:rPr>
        <w:t>V</w:t>
      </w:r>
      <w:r w:rsidR="007D6656" w:rsidRPr="00E24DB6">
        <w:rPr>
          <w:rStyle w:val="cs9b0062610"/>
          <w:lang w:val="ru-RU"/>
        </w:rPr>
        <w:t xml:space="preserve">02 </w:t>
      </w:r>
      <w:r w:rsidR="007D6656">
        <w:rPr>
          <w:rStyle w:val="cs9b0062610"/>
        </w:rPr>
        <w:t>UKR</w:t>
      </w:r>
      <w:r w:rsidR="007D6656" w:rsidRPr="00E24DB6">
        <w:rPr>
          <w:rStyle w:val="cs9b0062610"/>
          <w:lang w:val="ru-RU"/>
        </w:rPr>
        <w:t>(</w:t>
      </w:r>
      <w:r w:rsidR="007D6656">
        <w:rPr>
          <w:rStyle w:val="cs9b0062610"/>
        </w:rPr>
        <w:t>uk</w:t>
      </w:r>
      <w:r w:rsidR="007D6656" w:rsidRPr="00E24DB6">
        <w:rPr>
          <w:rStyle w:val="cs9b0062610"/>
          <w:lang w:val="ru-RU"/>
        </w:rPr>
        <w:t>)] від 28 січня 2020 року, українською мовою; Брошура для пацієнта, версія [</w:t>
      </w:r>
      <w:r w:rsidR="007D6656">
        <w:rPr>
          <w:rStyle w:val="cs9b0062610"/>
        </w:rPr>
        <w:t>V</w:t>
      </w:r>
      <w:r w:rsidR="007D6656" w:rsidRPr="00E24DB6">
        <w:rPr>
          <w:rStyle w:val="cs9b0062610"/>
          <w:lang w:val="ru-RU"/>
        </w:rPr>
        <w:t xml:space="preserve">02 </w:t>
      </w:r>
      <w:r w:rsidR="007D6656">
        <w:rPr>
          <w:rStyle w:val="cs9b0062610"/>
        </w:rPr>
        <w:t>UKR</w:t>
      </w:r>
      <w:r w:rsidR="007D6656" w:rsidRPr="00E24DB6">
        <w:rPr>
          <w:rStyle w:val="cs9b0062610"/>
          <w:lang w:val="ru-RU"/>
        </w:rPr>
        <w:t>(</w:t>
      </w:r>
      <w:r w:rsidR="007D6656">
        <w:rPr>
          <w:rStyle w:val="cs9b0062610"/>
        </w:rPr>
        <w:t>ru</w:t>
      </w:r>
      <w:r w:rsidR="007D6656" w:rsidRPr="00E24DB6">
        <w:rPr>
          <w:rStyle w:val="cs9b0062610"/>
          <w:lang w:val="ru-RU"/>
        </w:rPr>
        <w:t>)] від 28 січня 2020 року, російською мовою; Листівка для пацієнтів, версія [</w:t>
      </w:r>
      <w:r w:rsidR="007D6656">
        <w:rPr>
          <w:rStyle w:val="cs9b0062610"/>
        </w:rPr>
        <w:t>V</w:t>
      </w:r>
      <w:r w:rsidR="007D6656" w:rsidRPr="00E24DB6">
        <w:rPr>
          <w:rStyle w:val="cs9b0062610"/>
          <w:lang w:val="ru-RU"/>
        </w:rPr>
        <w:t xml:space="preserve">02 </w:t>
      </w:r>
      <w:r w:rsidR="007D6656">
        <w:rPr>
          <w:rStyle w:val="cs9b0062610"/>
        </w:rPr>
        <w:t>UKR</w:t>
      </w:r>
      <w:r w:rsidR="007D6656" w:rsidRPr="00E24DB6">
        <w:rPr>
          <w:rStyle w:val="cs9b0062610"/>
          <w:lang w:val="ru-RU"/>
        </w:rPr>
        <w:t>(</w:t>
      </w:r>
      <w:r w:rsidR="007D6656">
        <w:rPr>
          <w:rStyle w:val="cs9b0062610"/>
        </w:rPr>
        <w:t>uk</w:t>
      </w:r>
      <w:r w:rsidR="007D6656" w:rsidRPr="00C762F3">
        <w:rPr>
          <w:rStyle w:val="cs9b0062610"/>
          <w:lang w:val="ru-RU"/>
        </w:rPr>
        <w:t xml:space="preserve">)] </w:t>
      </w:r>
      <w:r w:rsidR="007D6656" w:rsidRPr="00E24DB6">
        <w:rPr>
          <w:rStyle w:val="cs9b0062610"/>
          <w:lang w:val="ru-RU"/>
        </w:rPr>
        <w:t>від</w:t>
      </w:r>
      <w:r w:rsidR="007D6656" w:rsidRPr="00C762F3">
        <w:rPr>
          <w:rStyle w:val="cs9b0062610"/>
          <w:lang w:val="ru-RU"/>
        </w:rPr>
        <w:t xml:space="preserve"> 28 </w:t>
      </w:r>
      <w:r w:rsidR="007D6656" w:rsidRPr="00E24DB6">
        <w:rPr>
          <w:rStyle w:val="cs9b0062610"/>
          <w:lang w:val="ru-RU"/>
        </w:rPr>
        <w:t>січня</w:t>
      </w:r>
      <w:r w:rsidR="007D6656" w:rsidRPr="00C762F3">
        <w:rPr>
          <w:rStyle w:val="cs9b0062610"/>
          <w:lang w:val="ru-RU"/>
        </w:rPr>
        <w:t xml:space="preserve"> 2020 </w:t>
      </w:r>
      <w:r w:rsidR="007D6656" w:rsidRPr="00E24DB6">
        <w:rPr>
          <w:rStyle w:val="cs9b0062610"/>
          <w:lang w:val="ru-RU"/>
        </w:rPr>
        <w:t>року</w:t>
      </w:r>
      <w:r w:rsidR="007D6656" w:rsidRPr="00C762F3">
        <w:rPr>
          <w:rStyle w:val="cs9b0062610"/>
          <w:lang w:val="ru-RU"/>
        </w:rPr>
        <w:t xml:space="preserve">, </w:t>
      </w:r>
      <w:r w:rsidR="007D6656" w:rsidRPr="00E24DB6">
        <w:rPr>
          <w:rStyle w:val="cs9b0062610"/>
          <w:lang w:val="ru-RU"/>
        </w:rPr>
        <w:t>українською</w:t>
      </w:r>
      <w:r w:rsidR="007D6656" w:rsidRPr="00C762F3">
        <w:rPr>
          <w:rStyle w:val="cs9b0062610"/>
          <w:lang w:val="ru-RU"/>
        </w:rPr>
        <w:t xml:space="preserve"> </w:t>
      </w:r>
      <w:r w:rsidR="007D6656" w:rsidRPr="00E24DB6">
        <w:rPr>
          <w:rStyle w:val="cs9b0062610"/>
          <w:lang w:val="ru-RU"/>
        </w:rPr>
        <w:t>мовою</w:t>
      </w:r>
      <w:r w:rsidR="007D6656" w:rsidRPr="00C762F3">
        <w:rPr>
          <w:rStyle w:val="cs9b0062610"/>
          <w:lang w:val="ru-RU"/>
        </w:rPr>
        <w:t xml:space="preserve">; </w:t>
      </w:r>
      <w:r w:rsidR="007D6656" w:rsidRPr="00E24DB6">
        <w:rPr>
          <w:rStyle w:val="cs9b0062610"/>
          <w:lang w:val="ru-RU"/>
        </w:rPr>
        <w:t>Рекламна</w:t>
      </w:r>
      <w:r w:rsidR="007D6656" w:rsidRPr="00C762F3">
        <w:rPr>
          <w:rStyle w:val="cs9b0062610"/>
          <w:lang w:val="ru-RU"/>
        </w:rPr>
        <w:t xml:space="preserve"> </w:t>
      </w:r>
      <w:r w:rsidR="007D6656" w:rsidRPr="00E24DB6">
        <w:rPr>
          <w:rStyle w:val="cs9b0062610"/>
          <w:lang w:val="ru-RU"/>
        </w:rPr>
        <w:t>листівка</w:t>
      </w:r>
      <w:r w:rsidR="007D6656" w:rsidRPr="00C762F3">
        <w:rPr>
          <w:rStyle w:val="cs9b0062610"/>
          <w:lang w:val="ru-RU"/>
        </w:rPr>
        <w:t xml:space="preserve"> </w:t>
      </w:r>
      <w:r w:rsidR="007D6656" w:rsidRPr="00E24DB6">
        <w:rPr>
          <w:rStyle w:val="cs9b0062610"/>
          <w:lang w:val="ru-RU"/>
        </w:rPr>
        <w:t>для</w:t>
      </w:r>
      <w:r w:rsidR="007D6656" w:rsidRPr="00C762F3">
        <w:rPr>
          <w:rStyle w:val="cs9b0062610"/>
          <w:lang w:val="ru-RU"/>
        </w:rPr>
        <w:t xml:space="preserve"> </w:t>
      </w:r>
      <w:r w:rsidR="007D6656" w:rsidRPr="00E24DB6">
        <w:rPr>
          <w:rStyle w:val="cs9b0062610"/>
          <w:lang w:val="ru-RU"/>
        </w:rPr>
        <w:t>пацієнтів</w:t>
      </w:r>
      <w:r w:rsidR="007D6656" w:rsidRPr="00C762F3">
        <w:rPr>
          <w:rStyle w:val="cs9b0062610"/>
          <w:lang w:val="ru-RU"/>
        </w:rPr>
        <w:t xml:space="preserve">, </w:t>
      </w:r>
      <w:r w:rsidR="007D6656" w:rsidRPr="00E24DB6">
        <w:rPr>
          <w:rStyle w:val="cs9b0062610"/>
          <w:lang w:val="ru-RU"/>
        </w:rPr>
        <w:t>версія</w:t>
      </w:r>
      <w:r w:rsidR="007D6656" w:rsidRPr="00C762F3">
        <w:rPr>
          <w:rStyle w:val="cs9b0062610"/>
          <w:lang w:val="ru-RU"/>
        </w:rPr>
        <w:t xml:space="preserve"> [</w:t>
      </w:r>
      <w:r w:rsidR="007D6656">
        <w:rPr>
          <w:rStyle w:val="cs9b0062610"/>
        </w:rPr>
        <w:t>V</w:t>
      </w:r>
      <w:r w:rsidR="007D6656" w:rsidRPr="00C762F3">
        <w:rPr>
          <w:rStyle w:val="cs9b0062610"/>
          <w:lang w:val="ru-RU"/>
        </w:rPr>
        <w:t xml:space="preserve">02 </w:t>
      </w:r>
      <w:r w:rsidR="007D6656">
        <w:rPr>
          <w:rStyle w:val="cs9b0062610"/>
        </w:rPr>
        <w:t>UKR</w:t>
      </w:r>
      <w:r w:rsidR="007D6656" w:rsidRPr="00C762F3">
        <w:rPr>
          <w:rStyle w:val="cs9b0062610"/>
          <w:lang w:val="ru-RU"/>
        </w:rPr>
        <w:t>(</w:t>
      </w:r>
      <w:r w:rsidR="007D6656">
        <w:rPr>
          <w:rStyle w:val="cs9b0062610"/>
        </w:rPr>
        <w:t>ru</w:t>
      </w:r>
      <w:r w:rsidR="007D6656" w:rsidRPr="00C762F3">
        <w:rPr>
          <w:rStyle w:val="cs9b0062610"/>
          <w:lang w:val="ru-RU"/>
        </w:rPr>
        <w:t xml:space="preserve">)] </w:t>
      </w:r>
      <w:r w:rsidR="007D6656" w:rsidRPr="00E24DB6">
        <w:rPr>
          <w:rStyle w:val="cs9b0062610"/>
          <w:lang w:val="ru-RU"/>
        </w:rPr>
        <w:t>від</w:t>
      </w:r>
      <w:r w:rsidR="007D6656" w:rsidRPr="00C762F3">
        <w:rPr>
          <w:rStyle w:val="cs9b0062610"/>
          <w:lang w:val="ru-RU"/>
        </w:rPr>
        <w:t xml:space="preserve"> 28 </w:t>
      </w:r>
      <w:r w:rsidR="007D6656" w:rsidRPr="00E24DB6">
        <w:rPr>
          <w:rStyle w:val="cs9b0062610"/>
          <w:lang w:val="ru-RU"/>
        </w:rPr>
        <w:t>січня</w:t>
      </w:r>
      <w:r w:rsidR="007D6656" w:rsidRPr="00C762F3">
        <w:rPr>
          <w:rStyle w:val="cs9b0062610"/>
          <w:lang w:val="ru-RU"/>
        </w:rPr>
        <w:t xml:space="preserve"> 2020 </w:t>
      </w:r>
      <w:r w:rsidR="007D6656" w:rsidRPr="00E24DB6">
        <w:rPr>
          <w:rStyle w:val="cs9b0062610"/>
          <w:lang w:val="ru-RU"/>
        </w:rPr>
        <w:t>року</w:t>
      </w:r>
      <w:r w:rsidR="007D6656" w:rsidRPr="00C762F3">
        <w:rPr>
          <w:rStyle w:val="cs9b0062610"/>
          <w:lang w:val="ru-RU"/>
        </w:rPr>
        <w:t xml:space="preserve">, </w:t>
      </w:r>
      <w:r w:rsidR="007D6656" w:rsidRPr="00E24DB6">
        <w:rPr>
          <w:rStyle w:val="cs9b0062610"/>
          <w:lang w:val="ru-RU"/>
        </w:rPr>
        <w:t>російською</w:t>
      </w:r>
      <w:r w:rsidR="007D6656" w:rsidRPr="00C762F3">
        <w:rPr>
          <w:rStyle w:val="cs9b0062610"/>
          <w:lang w:val="ru-RU"/>
        </w:rPr>
        <w:t xml:space="preserve"> </w:t>
      </w:r>
      <w:r w:rsidR="007D6656" w:rsidRPr="00E24DB6">
        <w:rPr>
          <w:rStyle w:val="cs9b0062610"/>
          <w:lang w:val="ru-RU"/>
        </w:rPr>
        <w:t>мовою</w:t>
      </w:r>
      <w:r w:rsidR="007D6656" w:rsidRPr="00C762F3">
        <w:rPr>
          <w:rStyle w:val="cs9b0062610"/>
          <w:lang w:val="ru-RU"/>
        </w:rPr>
        <w:t xml:space="preserve">; </w:t>
      </w:r>
      <w:r w:rsidR="007D6656" w:rsidRPr="00E24DB6">
        <w:rPr>
          <w:rStyle w:val="cs9b0062610"/>
          <w:lang w:val="ru-RU"/>
        </w:rPr>
        <w:t>Плакат</w:t>
      </w:r>
      <w:r w:rsidR="007D6656" w:rsidRPr="00C762F3">
        <w:rPr>
          <w:rStyle w:val="cs9b0062610"/>
          <w:lang w:val="ru-RU"/>
        </w:rPr>
        <w:t xml:space="preserve"> </w:t>
      </w:r>
      <w:r w:rsidR="007D6656" w:rsidRPr="00E24DB6">
        <w:rPr>
          <w:rStyle w:val="cs9b0062610"/>
          <w:lang w:val="ru-RU"/>
        </w:rPr>
        <w:t>для</w:t>
      </w:r>
      <w:r w:rsidR="007D6656" w:rsidRPr="00C762F3">
        <w:rPr>
          <w:rStyle w:val="cs9b0062610"/>
          <w:lang w:val="ru-RU"/>
        </w:rPr>
        <w:t xml:space="preserve"> </w:t>
      </w:r>
      <w:r w:rsidR="007D6656" w:rsidRPr="00E24DB6">
        <w:rPr>
          <w:rStyle w:val="cs9b0062610"/>
          <w:lang w:val="ru-RU"/>
        </w:rPr>
        <w:t>пацієнтів</w:t>
      </w:r>
      <w:r w:rsidR="007D6656" w:rsidRPr="00C762F3">
        <w:rPr>
          <w:rStyle w:val="cs9b0062610"/>
          <w:lang w:val="ru-RU"/>
        </w:rPr>
        <w:t xml:space="preserve">, </w:t>
      </w:r>
      <w:r w:rsidR="007D6656" w:rsidRPr="00E24DB6">
        <w:rPr>
          <w:rStyle w:val="cs9b0062610"/>
          <w:lang w:val="ru-RU"/>
        </w:rPr>
        <w:t>версія</w:t>
      </w:r>
      <w:r w:rsidR="007D6656" w:rsidRPr="00C762F3">
        <w:rPr>
          <w:rStyle w:val="cs9b0062610"/>
          <w:lang w:val="ru-RU"/>
        </w:rPr>
        <w:t xml:space="preserve"> [</w:t>
      </w:r>
      <w:r w:rsidR="007D6656">
        <w:rPr>
          <w:rStyle w:val="cs9b0062610"/>
        </w:rPr>
        <w:t>V</w:t>
      </w:r>
      <w:r w:rsidR="007D6656" w:rsidRPr="00C762F3">
        <w:rPr>
          <w:rStyle w:val="cs9b0062610"/>
          <w:lang w:val="ru-RU"/>
        </w:rPr>
        <w:t xml:space="preserve">02 </w:t>
      </w:r>
      <w:r w:rsidR="007D6656">
        <w:rPr>
          <w:rStyle w:val="cs9b0062610"/>
        </w:rPr>
        <w:t>UKR</w:t>
      </w:r>
      <w:r w:rsidR="007D6656" w:rsidRPr="00C762F3">
        <w:rPr>
          <w:rStyle w:val="cs9b0062610"/>
          <w:lang w:val="ru-RU"/>
        </w:rPr>
        <w:t>(</w:t>
      </w:r>
      <w:r w:rsidR="007D6656">
        <w:rPr>
          <w:rStyle w:val="cs9b0062610"/>
        </w:rPr>
        <w:t>uk</w:t>
      </w:r>
      <w:r w:rsidR="007D6656" w:rsidRPr="00C762F3">
        <w:rPr>
          <w:rStyle w:val="cs9b0062610"/>
          <w:lang w:val="ru-RU"/>
        </w:rPr>
        <w:t xml:space="preserve">)] </w:t>
      </w:r>
      <w:r w:rsidR="007D6656" w:rsidRPr="00E24DB6">
        <w:rPr>
          <w:rStyle w:val="cs9b0062610"/>
          <w:lang w:val="ru-RU"/>
        </w:rPr>
        <w:t>від</w:t>
      </w:r>
      <w:r w:rsidR="007D6656" w:rsidRPr="00C762F3">
        <w:rPr>
          <w:rStyle w:val="cs9b0062610"/>
          <w:lang w:val="ru-RU"/>
        </w:rPr>
        <w:t xml:space="preserve"> 28 </w:t>
      </w:r>
      <w:r w:rsidR="007D6656" w:rsidRPr="00E24DB6">
        <w:rPr>
          <w:rStyle w:val="cs9b0062610"/>
          <w:lang w:val="ru-RU"/>
        </w:rPr>
        <w:t>січня</w:t>
      </w:r>
      <w:r w:rsidR="007D6656" w:rsidRPr="00C762F3">
        <w:rPr>
          <w:rStyle w:val="cs9b0062610"/>
          <w:lang w:val="ru-RU"/>
        </w:rPr>
        <w:t xml:space="preserve"> 2020 </w:t>
      </w:r>
      <w:r w:rsidR="007D6656" w:rsidRPr="00E24DB6">
        <w:rPr>
          <w:rStyle w:val="cs9b0062610"/>
          <w:lang w:val="ru-RU"/>
        </w:rPr>
        <w:t>року</w:t>
      </w:r>
      <w:r w:rsidR="007D6656" w:rsidRPr="00C762F3">
        <w:rPr>
          <w:rStyle w:val="cs9b0062610"/>
          <w:lang w:val="ru-RU"/>
        </w:rPr>
        <w:t xml:space="preserve">, </w:t>
      </w:r>
      <w:r w:rsidR="007D6656" w:rsidRPr="00E24DB6">
        <w:rPr>
          <w:rStyle w:val="cs9b0062610"/>
          <w:lang w:val="ru-RU"/>
        </w:rPr>
        <w:t>українською</w:t>
      </w:r>
      <w:r w:rsidR="007D6656" w:rsidRPr="00C762F3">
        <w:rPr>
          <w:rStyle w:val="cs9b0062610"/>
          <w:lang w:val="ru-RU"/>
        </w:rPr>
        <w:t xml:space="preserve"> </w:t>
      </w:r>
      <w:r w:rsidR="007D6656" w:rsidRPr="00E24DB6">
        <w:rPr>
          <w:rStyle w:val="cs9b0062610"/>
          <w:lang w:val="ru-RU"/>
        </w:rPr>
        <w:t>мовою</w:t>
      </w:r>
      <w:r w:rsidR="007D6656" w:rsidRPr="00C762F3">
        <w:rPr>
          <w:rStyle w:val="cs9b0062610"/>
          <w:lang w:val="ru-RU"/>
        </w:rPr>
        <w:t xml:space="preserve">; </w:t>
      </w:r>
      <w:r w:rsidR="007D6656" w:rsidRPr="00E24DB6">
        <w:rPr>
          <w:rStyle w:val="cs9b0062610"/>
          <w:lang w:val="ru-RU"/>
        </w:rPr>
        <w:t>Плакат</w:t>
      </w:r>
      <w:r w:rsidR="007D6656" w:rsidRPr="00C762F3">
        <w:rPr>
          <w:rStyle w:val="cs9b0062610"/>
          <w:lang w:val="ru-RU"/>
        </w:rPr>
        <w:t xml:space="preserve"> </w:t>
      </w:r>
      <w:r w:rsidR="007D6656" w:rsidRPr="00E24DB6">
        <w:rPr>
          <w:rStyle w:val="cs9b0062610"/>
          <w:lang w:val="ru-RU"/>
        </w:rPr>
        <w:t>для</w:t>
      </w:r>
      <w:r w:rsidR="007D6656" w:rsidRPr="00C762F3">
        <w:rPr>
          <w:rStyle w:val="cs9b0062610"/>
          <w:lang w:val="ru-RU"/>
        </w:rPr>
        <w:t xml:space="preserve"> </w:t>
      </w:r>
      <w:r w:rsidR="007D6656" w:rsidRPr="00E24DB6">
        <w:rPr>
          <w:rStyle w:val="cs9b0062610"/>
          <w:lang w:val="ru-RU"/>
        </w:rPr>
        <w:t>пацієнтів</w:t>
      </w:r>
      <w:r w:rsidR="007D6656" w:rsidRPr="00C762F3">
        <w:rPr>
          <w:rStyle w:val="cs9b0062610"/>
          <w:lang w:val="ru-RU"/>
        </w:rPr>
        <w:t xml:space="preserve">, </w:t>
      </w:r>
      <w:r w:rsidR="007D6656" w:rsidRPr="00E24DB6">
        <w:rPr>
          <w:rStyle w:val="cs9b0062610"/>
          <w:lang w:val="ru-RU"/>
        </w:rPr>
        <w:t>версія</w:t>
      </w:r>
      <w:r w:rsidR="007D6656" w:rsidRPr="00C762F3">
        <w:rPr>
          <w:rStyle w:val="cs9b0062610"/>
          <w:lang w:val="ru-RU"/>
        </w:rPr>
        <w:t xml:space="preserve"> [</w:t>
      </w:r>
      <w:r w:rsidR="007D6656">
        <w:rPr>
          <w:rStyle w:val="cs9b0062610"/>
        </w:rPr>
        <w:t>V</w:t>
      </w:r>
      <w:r w:rsidR="007D6656" w:rsidRPr="00C762F3">
        <w:rPr>
          <w:rStyle w:val="cs9b0062610"/>
          <w:lang w:val="ru-RU"/>
        </w:rPr>
        <w:t xml:space="preserve">02 </w:t>
      </w:r>
      <w:r w:rsidR="007D6656">
        <w:rPr>
          <w:rStyle w:val="cs9b0062610"/>
        </w:rPr>
        <w:t>UKR</w:t>
      </w:r>
      <w:r w:rsidR="007D6656" w:rsidRPr="00C762F3">
        <w:rPr>
          <w:rStyle w:val="cs9b0062610"/>
          <w:lang w:val="ru-RU"/>
        </w:rPr>
        <w:t>(</w:t>
      </w:r>
      <w:r w:rsidR="007D6656">
        <w:rPr>
          <w:rStyle w:val="cs9b0062610"/>
        </w:rPr>
        <w:t>ru</w:t>
      </w:r>
      <w:r w:rsidR="007D6656" w:rsidRPr="00C762F3">
        <w:rPr>
          <w:rStyle w:val="cs9b0062610"/>
          <w:lang w:val="ru-RU"/>
        </w:rPr>
        <w:t xml:space="preserve">)] </w:t>
      </w:r>
      <w:r w:rsidR="007D6656" w:rsidRPr="00E24DB6">
        <w:rPr>
          <w:rStyle w:val="cs9b0062610"/>
          <w:lang w:val="ru-RU"/>
        </w:rPr>
        <w:t>від</w:t>
      </w:r>
      <w:r w:rsidR="007D6656" w:rsidRPr="00C762F3">
        <w:rPr>
          <w:rStyle w:val="cs9b0062610"/>
          <w:lang w:val="ru-RU"/>
        </w:rPr>
        <w:t xml:space="preserve"> 28 </w:t>
      </w:r>
      <w:r w:rsidR="007D6656" w:rsidRPr="00E24DB6">
        <w:rPr>
          <w:rStyle w:val="cs9b0062610"/>
          <w:lang w:val="ru-RU"/>
        </w:rPr>
        <w:t>січня</w:t>
      </w:r>
      <w:r w:rsidR="007D6656" w:rsidRPr="00C762F3">
        <w:rPr>
          <w:rStyle w:val="cs9b0062610"/>
          <w:lang w:val="ru-RU"/>
        </w:rPr>
        <w:t xml:space="preserve"> 2020 </w:t>
      </w:r>
      <w:r w:rsidR="007D6656" w:rsidRPr="00E24DB6">
        <w:rPr>
          <w:rStyle w:val="cs9b0062610"/>
          <w:lang w:val="ru-RU"/>
        </w:rPr>
        <w:t>року</w:t>
      </w:r>
      <w:r w:rsidR="007D6656" w:rsidRPr="00C762F3">
        <w:rPr>
          <w:rStyle w:val="cs9b0062610"/>
          <w:lang w:val="ru-RU"/>
        </w:rPr>
        <w:t xml:space="preserve">, </w:t>
      </w:r>
      <w:r w:rsidR="007D6656" w:rsidRPr="00E24DB6">
        <w:rPr>
          <w:rStyle w:val="cs9b0062610"/>
          <w:lang w:val="ru-RU"/>
        </w:rPr>
        <w:t>російською</w:t>
      </w:r>
      <w:r w:rsidR="007D6656" w:rsidRPr="00C762F3">
        <w:rPr>
          <w:rStyle w:val="cs9b0062610"/>
          <w:lang w:val="ru-RU"/>
        </w:rPr>
        <w:t xml:space="preserve"> </w:t>
      </w:r>
      <w:r w:rsidR="007D6656" w:rsidRPr="00E24DB6">
        <w:rPr>
          <w:rStyle w:val="cs9b0062610"/>
          <w:lang w:val="ru-RU"/>
        </w:rPr>
        <w:t>мовою</w:t>
      </w:r>
      <w:r w:rsidR="007D6656" w:rsidRPr="00C762F3">
        <w:rPr>
          <w:rStyle w:val="cs9b0062610"/>
          <w:lang w:val="ru-RU"/>
        </w:rPr>
        <w:t xml:space="preserve">; </w:t>
      </w:r>
      <w:r w:rsidR="007D6656" w:rsidRPr="00E24DB6">
        <w:rPr>
          <w:rStyle w:val="cs9b0062610"/>
          <w:lang w:val="ru-RU"/>
        </w:rPr>
        <w:t>Посібник</w:t>
      </w:r>
      <w:r w:rsidR="007D6656" w:rsidRPr="00C762F3">
        <w:rPr>
          <w:rStyle w:val="cs9b0062610"/>
          <w:lang w:val="ru-RU"/>
        </w:rPr>
        <w:t xml:space="preserve"> </w:t>
      </w:r>
      <w:r w:rsidR="007D6656" w:rsidRPr="00E24DB6">
        <w:rPr>
          <w:rStyle w:val="cs9b0062610"/>
          <w:lang w:val="ru-RU"/>
        </w:rPr>
        <w:t>із</w:t>
      </w:r>
      <w:r w:rsidR="007D6656" w:rsidRPr="00C762F3">
        <w:rPr>
          <w:rStyle w:val="cs9b0062610"/>
          <w:lang w:val="ru-RU"/>
        </w:rPr>
        <w:t xml:space="preserve"> </w:t>
      </w:r>
      <w:r w:rsidR="007D6656" w:rsidRPr="00E24DB6">
        <w:rPr>
          <w:rStyle w:val="cs9b0062610"/>
          <w:lang w:val="ru-RU"/>
        </w:rPr>
        <w:t>дослідження</w:t>
      </w:r>
      <w:r w:rsidR="007D6656" w:rsidRPr="00C762F3">
        <w:rPr>
          <w:rStyle w:val="cs9b0062610"/>
          <w:lang w:val="ru-RU"/>
        </w:rPr>
        <w:t xml:space="preserve"> </w:t>
      </w:r>
      <w:r w:rsidR="007D6656" w:rsidRPr="00E24DB6">
        <w:rPr>
          <w:rStyle w:val="cs9b0062610"/>
          <w:lang w:val="ru-RU"/>
        </w:rPr>
        <w:t>для</w:t>
      </w:r>
      <w:r w:rsidR="007D6656" w:rsidRPr="00C762F3">
        <w:rPr>
          <w:rStyle w:val="cs9b0062610"/>
          <w:lang w:val="ru-RU"/>
        </w:rPr>
        <w:t xml:space="preserve"> </w:t>
      </w:r>
      <w:r w:rsidR="007D6656" w:rsidRPr="00E24DB6">
        <w:rPr>
          <w:rStyle w:val="cs9b0062610"/>
          <w:lang w:val="ru-RU"/>
        </w:rPr>
        <w:t>пацієнта</w:t>
      </w:r>
      <w:r w:rsidR="007D6656" w:rsidRPr="00C762F3">
        <w:rPr>
          <w:rStyle w:val="cs9b0062610"/>
          <w:lang w:val="ru-RU"/>
        </w:rPr>
        <w:t xml:space="preserve">, </w:t>
      </w:r>
      <w:r w:rsidR="007D6656" w:rsidRPr="00E24DB6">
        <w:rPr>
          <w:rStyle w:val="cs9b0062610"/>
          <w:lang w:val="ru-RU"/>
        </w:rPr>
        <w:t>версія</w:t>
      </w:r>
      <w:r w:rsidR="007D6656" w:rsidRPr="00C762F3">
        <w:rPr>
          <w:rStyle w:val="cs9b0062610"/>
          <w:lang w:val="ru-RU"/>
        </w:rPr>
        <w:t xml:space="preserve"> </w:t>
      </w:r>
      <w:r w:rsidR="007D6656">
        <w:rPr>
          <w:rStyle w:val="cs9b0062610"/>
        </w:rPr>
        <w:t>V</w:t>
      </w:r>
      <w:r w:rsidR="007D6656" w:rsidRPr="00C762F3">
        <w:rPr>
          <w:rStyle w:val="cs9b0062610"/>
          <w:lang w:val="ru-RU"/>
        </w:rPr>
        <w:t>04</w:t>
      </w:r>
      <w:r w:rsidR="007D6656">
        <w:rPr>
          <w:rStyle w:val="cs9b0062610"/>
        </w:rPr>
        <w:t>UKR</w:t>
      </w:r>
      <w:r w:rsidR="007D6656" w:rsidRPr="00C762F3">
        <w:rPr>
          <w:rStyle w:val="cs9b0062610"/>
          <w:lang w:val="ru-RU"/>
        </w:rPr>
        <w:t>(</w:t>
      </w:r>
      <w:r w:rsidR="007D6656">
        <w:rPr>
          <w:rStyle w:val="cs9b0062610"/>
        </w:rPr>
        <w:t>uk</w:t>
      </w:r>
      <w:r w:rsidR="007D6656" w:rsidRPr="00C762F3">
        <w:rPr>
          <w:rStyle w:val="cs9b0062610"/>
          <w:lang w:val="ru-RU"/>
        </w:rPr>
        <w:t xml:space="preserve">) </w:t>
      </w:r>
      <w:r w:rsidR="007D6656" w:rsidRPr="00E24DB6">
        <w:rPr>
          <w:rStyle w:val="cs9b0062610"/>
          <w:lang w:val="ru-RU"/>
        </w:rPr>
        <w:t>від</w:t>
      </w:r>
      <w:r w:rsidR="007D6656" w:rsidRPr="00C762F3">
        <w:rPr>
          <w:rStyle w:val="cs9b0062610"/>
          <w:lang w:val="ru-RU"/>
        </w:rPr>
        <w:t xml:space="preserve"> 10 </w:t>
      </w:r>
      <w:r w:rsidR="007D6656" w:rsidRPr="00E24DB6">
        <w:rPr>
          <w:rStyle w:val="cs9b0062610"/>
          <w:lang w:val="ru-RU"/>
        </w:rPr>
        <w:t>грудня</w:t>
      </w:r>
      <w:r w:rsidR="007D6656" w:rsidRPr="00C762F3">
        <w:rPr>
          <w:rStyle w:val="cs9b0062610"/>
          <w:lang w:val="ru-RU"/>
        </w:rPr>
        <w:t xml:space="preserve"> 2020 </w:t>
      </w:r>
      <w:r w:rsidR="007D6656" w:rsidRPr="00E24DB6">
        <w:rPr>
          <w:rStyle w:val="cs9b0062610"/>
          <w:lang w:val="ru-RU"/>
        </w:rPr>
        <w:t>року</w:t>
      </w:r>
      <w:r w:rsidR="007D6656" w:rsidRPr="00C762F3">
        <w:rPr>
          <w:rStyle w:val="cs9b0062610"/>
          <w:lang w:val="ru-RU"/>
        </w:rPr>
        <w:t xml:space="preserve">, </w:t>
      </w:r>
      <w:r w:rsidR="007D6656" w:rsidRPr="00E24DB6">
        <w:rPr>
          <w:rStyle w:val="cs9b0062610"/>
          <w:lang w:val="ru-RU"/>
        </w:rPr>
        <w:t>переклад</w:t>
      </w:r>
      <w:r w:rsidR="007D6656" w:rsidRPr="00C762F3">
        <w:rPr>
          <w:rStyle w:val="cs9b0062610"/>
          <w:lang w:val="ru-RU"/>
        </w:rPr>
        <w:t xml:space="preserve"> </w:t>
      </w:r>
      <w:r w:rsidR="007D6656" w:rsidRPr="00E24DB6">
        <w:rPr>
          <w:rStyle w:val="cs9b0062610"/>
          <w:lang w:val="ru-RU"/>
        </w:rPr>
        <w:t>українською</w:t>
      </w:r>
      <w:r w:rsidR="007D6656" w:rsidRPr="00C762F3">
        <w:rPr>
          <w:rStyle w:val="cs9b0062610"/>
          <w:lang w:val="ru-RU"/>
        </w:rPr>
        <w:t xml:space="preserve"> </w:t>
      </w:r>
      <w:r w:rsidR="007D6656" w:rsidRPr="00E24DB6">
        <w:rPr>
          <w:rStyle w:val="cs9b0062610"/>
          <w:lang w:val="ru-RU"/>
        </w:rPr>
        <w:t>мовою</w:t>
      </w:r>
      <w:r w:rsidR="007D6656" w:rsidRPr="00C762F3">
        <w:rPr>
          <w:rStyle w:val="cs9b0062610"/>
          <w:lang w:val="ru-RU"/>
        </w:rPr>
        <w:t xml:space="preserve">; </w:t>
      </w:r>
      <w:r w:rsidR="007D6656" w:rsidRPr="00E24DB6">
        <w:rPr>
          <w:rStyle w:val="cs9b0062610"/>
          <w:lang w:val="ru-RU"/>
        </w:rPr>
        <w:t>Керівництво</w:t>
      </w:r>
      <w:r w:rsidR="007D6656" w:rsidRPr="00C762F3">
        <w:rPr>
          <w:rStyle w:val="cs9b0062610"/>
          <w:lang w:val="ru-RU"/>
        </w:rPr>
        <w:t xml:space="preserve"> </w:t>
      </w:r>
      <w:r w:rsidR="007D6656" w:rsidRPr="00E24DB6">
        <w:rPr>
          <w:rStyle w:val="cs9b0062610"/>
          <w:lang w:val="ru-RU"/>
        </w:rPr>
        <w:t>пацієнта</w:t>
      </w:r>
      <w:r w:rsidR="007D6656" w:rsidRPr="00C762F3">
        <w:rPr>
          <w:rStyle w:val="cs9b0062610"/>
          <w:lang w:val="ru-RU"/>
        </w:rPr>
        <w:t xml:space="preserve"> </w:t>
      </w:r>
      <w:r w:rsidR="007D6656" w:rsidRPr="00E24DB6">
        <w:rPr>
          <w:rStyle w:val="cs9b0062610"/>
          <w:lang w:val="ru-RU"/>
        </w:rPr>
        <w:t>щодо</w:t>
      </w:r>
      <w:r w:rsidR="007D6656" w:rsidRPr="00C762F3">
        <w:rPr>
          <w:rStyle w:val="cs9b0062610"/>
          <w:lang w:val="ru-RU"/>
        </w:rPr>
        <w:t xml:space="preserve"> </w:t>
      </w:r>
      <w:r w:rsidR="007D6656" w:rsidRPr="00E24DB6">
        <w:rPr>
          <w:rStyle w:val="cs9b0062610"/>
          <w:lang w:val="ru-RU"/>
        </w:rPr>
        <w:t>участі</w:t>
      </w:r>
      <w:r w:rsidR="007D6656" w:rsidRPr="00C762F3">
        <w:rPr>
          <w:rStyle w:val="cs9b0062610"/>
          <w:lang w:val="ru-RU"/>
        </w:rPr>
        <w:t xml:space="preserve"> </w:t>
      </w:r>
      <w:r w:rsidR="007D6656" w:rsidRPr="00E24DB6">
        <w:rPr>
          <w:rStyle w:val="cs9b0062610"/>
          <w:lang w:val="ru-RU"/>
        </w:rPr>
        <w:t>в</w:t>
      </w:r>
      <w:r w:rsidR="007D6656" w:rsidRPr="00C762F3">
        <w:rPr>
          <w:rStyle w:val="cs9b0062610"/>
          <w:lang w:val="ru-RU"/>
        </w:rPr>
        <w:t xml:space="preserve"> </w:t>
      </w:r>
      <w:r w:rsidR="007D6656" w:rsidRPr="00E24DB6">
        <w:rPr>
          <w:rStyle w:val="cs9b0062610"/>
          <w:lang w:val="ru-RU"/>
        </w:rPr>
        <w:t>дослідженні</w:t>
      </w:r>
      <w:r w:rsidR="007D6656" w:rsidRPr="00C762F3">
        <w:rPr>
          <w:rStyle w:val="cs9b0062610"/>
          <w:lang w:val="ru-RU"/>
        </w:rPr>
        <w:t xml:space="preserve">, </w:t>
      </w:r>
      <w:r w:rsidR="007D6656" w:rsidRPr="00E24DB6">
        <w:rPr>
          <w:rStyle w:val="cs9b0062610"/>
          <w:lang w:val="ru-RU"/>
        </w:rPr>
        <w:t>версія</w:t>
      </w:r>
      <w:r w:rsidR="007D6656" w:rsidRPr="00C762F3">
        <w:rPr>
          <w:rStyle w:val="cs9b0062610"/>
          <w:lang w:val="ru-RU"/>
        </w:rPr>
        <w:t xml:space="preserve"> </w:t>
      </w:r>
      <w:r w:rsidR="007D6656">
        <w:rPr>
          <w:rStyle w:val="cs9b0062610"/>
        </w:rPr>
        <w:t>V</w:t>
      </w:r>
      <w:r w:rsidR="007D6656" w:rsidRPr="00C762F3">
        <w:rPr>
          <w:rStyle w:val="cs9b0062610"/>
          <w:lang w:val="ru-RU"/>
        </w:rPr>
        <w:t>04</w:t>
      </w:r>
      <w:r w:rsidR="007D6656">
        <w:rPr>
          <w:rStyle w:val="cs9b0062610"/>
        </w:rPr>
        <w:t>UKR</w:t>
      </w:r>
      <w:r w:rsidR="007D6656" w:rsidRPr="00C762F3">
        <w:rPr>
          <w:rStyle w:val="cs9b0062610"/>
          <w:lang w:val="ru-RU"/>
        </w:rPr>
        <w:t>(</w:t>
      </w:r>
      <w:r w:rsidR="007D6656">
        <w:rPr>
          <w:rStyle w:val="cs9b0062610"/>
        </w:rPr>
        <w:t>ru</w:t>
      </w:r>
      <w:r w:rsidR="007D6656" w:rsidRPr="00C762F3">
        <w:rPr>
          <w:rStyle w:val="cs9b0062610"/>
          <w:lang w:val="ru-RU"/>
        </w:rPr>
        <w:t xml:space="preserve">) </w:t>
      </w:r>
      <w:r w:rsidR="007D6656" w:rsidRPr="00E24DB6">
        <w:rPr>
          <w:rStyle w:val="cs9b0062610"/>
          <w:lang w:val="ru-RU"/>
        </w:rPr>
        <w:t>від</w:t>
      </w:r>
      <w:r w:rsidR="007D6656" w:rsidRPr="00C762F3">
        <w:rPr>
          <w:rStyle w:val="cs9b0062610"/>
          <w:lang w:val="ru-RU"/>
        </w:rPr>
        <w:t xml:space="preserve"> 10 </w:t>
      </w:r>
      <w:r w:rsidR="007D6656" w:rsidRPr="00E24DB6">
        <w:rPr>
          <w:rStyle w:val="cs9b0062610"/>
          <w:lang w:val="ru-RU"/>
        </w:rPr>
        <w:t>грудня</w:t>
      </w:r>
      <w:r w:rsidR="007D6656" w:rsidRPr="00C762F3">
        <w:rPr>
          <w:rStyle w:val="cs9b0062610"/>
          <w:lang w:val="ru-RU"/>
        </w:rPr>
        <w:t xml:space="preserve"> 2020 </w:t>
      </w:r>
      <w:r w:rsidR="007D6656" w:rsidRPr="00E24DB6">
        <w:rPr>
          <w:rStyle w:val="cs9b0062610"/>
          <w:lang w:val="ru-RU"/>
        </w:rPr>
        <w:t>року</w:t>
      </w:r>
      <w:r w:rsidR="007D6656" w:rsidRPr="00C762F3">
        <w:rPr>
          <w:rStyle w:val="cs9b0062610"/>
          <w:lang w:val="ru-RU"/>
        </w:rPr>
        <w:t xml:space="preserve">, </w:t>
      </w:r>
      <w:r w:rsidR="007D6656" w:rsidRPr="00E24DB6">
        <w:rPr>
          <w:rStyle w:val="cs9b0062610"/>
          <w:lang w:val="ru-RU"/>
        </w:rPr>
        <w:t>переклад</w:t>
      </w:r>
      <w:r w:rsidR="007D6656" w:rsidRPr="00C762F3">
        <w:rPr>
          <w:rStyle w:val="cs9b0062610"/>
          <w:lang w:val="ru-RU"/>
        </w:rPr>
        <w:t xml:space="preserve"> </w:t>
      </w:r>
      <w:r w:rsidR="007D6656" w:rsidRPr="00E24DB6">
        <w:rPr>
          <w:rStyle w:val="cs9b0062610"/>
          <w:lang w:val="ru-RU"/>
        </w:rPr>
        <w:t>російською</w:t>
      </w:r>
      <w:r w:rsidR="007D6656" w:rsidRPr="00C762F3">
        <w:rPr>
          <w:rStyle w:val="cs9b0062610"/>
          <w:lang w:val="ru-RU"/>
        </w:rPr>
        <w:t xml:space="preserve"> </w:t>
      </w:r>
      <w:r w:rsidR="007D6656" w:rsidRPr="00E24DB6">
        <w:rPr>
          <w:rStyle w:val="cs9b0062610"/>
          <w:lang w:val="ru-RU"/>
        </w:rPr>
        <w:t>мовою</w:t>
      </w:r>
      <w:r w:rsidR="007D6656" w:rsidRPr="00C762F3">
        <w:rPr>
          <w:rStyle w:val="cs9b0062610"/>
          <w:lang w:val="ru-RU"/>
        </w:rPr>
        <w:t xml:space="preserve">; </w:t>
      </w:r>
      <w:r w:rsidR="007D6656" w:rsidRPr="00E24DB6">
        <w:rPr>
          <w:rStyle w:val="cs9b0062610"/>
          <w:lang w:val="ru-RU"/>
        </w:rPr>
        <w:t>Електронна</w:t>
      </w:r>
      <w:r w:rsidR="007D6656" w:rsidRPr="00C762F3">
        <w:rPr>
          <w:rStyle w:val="cs9b0062610"/>
          <w:lang w:val="ru-RU"/>
        </w:rPr>
        <w:t xml:space="preserve"> </w:t>
      </w:r>
      <w:r w:rsidR="007D6656" w:rsidRPr="00E24DB6">
        <w:rPr>
          <w:rStyle w:val="cs9b0062610"/>
          <w:lang w:val="ru-RU"/>
        </w:rPr>
        <w:t>брошура</w:t>
      </w:r>
      <w:r w:rsidR="007D6656" w:rsidRPr="00C762F3">
        <w:rPr>
          <w:rStyle w:val="cs9b0062610"/>
          <w:lang w:val="ru-RU"/>
        </w:rPr>
        <w:t xml:space="preserve"> </w:t>
      </w:r>
      <w:r w:rsidR="007D6656" w:rsidRPr="00E24DB6">
        <w:rPr>
          <w:rStyle w:val="cs9b0062610"/>
          <w:lang w:val="ru-RU"/>
        </w:rPr>
        <w:t>для</w:t>
      </w:r>
      <w:r w:rsidR="007D6656" w:rsidRPr="00C762F3">
        <w:rPr>
          <w:rStyle w:val="cs9b0062610"/>
          <w:lang w:val="ru-RU"/>
        </w:rPr>
        <w:t xml:space="preserve"> </w:t>
      </w:r>
      <w:r w:rsidR="007D6656" w:rsidRPr="00E24DB6">
        <w:rPr>
          <w:rStyle w:val="cs9b0062610"/>
          <w:lang w:val="ru-RU"/>
        </w:rPr>
        <w:t>лікаря</w:t>
      </w:r>
      <w:r w:rsidR="007D6656" w:rsidRPr="00C762F3">
        <w:rPr>
          <w:rStyle w:val="cs9b0062610"/>
          <w:lang w:val="ru-RU"/>
        </w:rPr>
        <w:t xml:space="preserve"> </w:t>
      </w:r>
      <w:r w:rsidR="007D6656" w:rsidRPr="00E24DB6">
        <w:rPr>
          <w:rStyle w:val="cs9b0062610"/>
          <w:lang w:val="ru-RU"/>
        </w:rPr>
        <w:t>щодо</w:t>
      </w:r>
      <w:r w:rsidR="007D6656" w:rsidRPr="00C762F3">
        <w:rPr>
          <w:rStyle w:val="cs9b0062610"/>
          <w:lang w:val="ru-RU"/>
        </w:rPr>
        <w:t xml:space="preserve"> </w:t>
      </w:r>
      <w:r w:rsidR="007D6656" w:rsidRPr="00E24DB6">
        <w:rPr>
          <w:rStyle w:val="cs9b0062610"/>
          <w:lang w:val="ru-RU"/>
        </w:rPr>
        <w:t>направлення</w:t>
      </w:r>
      <w:r w:rsidR="007D6656" w:rsidRPr="00C762F3">
        <w:rPr>
          <w:rStyle w:val="cs9b0062610"/>
          <w:lang w:val="ru-RU"/>
        </w:rPr>
        <w:t xml:space="preserve"> </w:t>
      </w:r>
      <w:r w:rsidR="007D6656" w:rsidRPr="00E24DB6">
        <w:rPr>
          <w:rStyle w:val="cs9b0062610"/>
          <w:lang w:val="ru-RU"/>
        </w:rPr>
        <w:t>пацієнтів</w:t>
      </w:r>
      <w:r w:rsidR="007D6656" w:rsidRPr="00C762F3">
        <w:rPr>
          <w:rStyle w:val="cs9b0062610"/>
          <w:lang w:val="ru-RU"/>
        </w:rPr>
        <w:t xml:space="preserve">, </w:t>
      </w:r>
      <w:r w:rsidR="007D6656" w:rsidRPr="00E24DB6">
        <w:rPr>
          <w:rStyle w:val="cs9b0062610"/>
          <w:lang w:val="ru-RU"/>
        </w:rPr>
        <w:t>версія</w:t>
      </w:r>
      <w:r w:rsidR="007D6656" w:rsidRPr="00C762F3">
        <w:rPr>
          <w:rStyle w:val="cs9b0062610"/>
          <w:lang w:val="ru-RU"/>
        </w:rPr>
        <w:t xml:space="preserve"> [</w:t>
      </w:r>
      <w:r w:rsidR="007D6656">
        <w:rPr>
          <w:rStyle w:val="cs9b0062610"/>
        </w:rPr>
        <w:t>V</w:t>
      </w:r>
      <w:r w:rsidR="007D6656" w:rsidRPr="00C762F3">
        <w:rPr>
          <w:rStyle w:val="cs9b0062610"/>
          <w:lang w:val="ru-RU"/>
        </w:rPr>
        <w:t xml:space="preserve">02 </w:t>
      </w:r>
      <w:r w:rsidR="007D6656">
        <w:rPr>
          <w:rStyle w:val="cs9b0062610"/>
        </w:rPr>
        <w:t>UKR</w:t>
      </w:r>
      <w:r w:rsidR="007D6656" w:rsidRPr="00C762F3">
        <w:rPr>
          <w:rStyle w:val="cs9b0062610"/>
          <w:lang w:val="ru-RU"/>
        </w:rPr>
        <w:t>(</w:t>
      </w:r>
      <w:r w:rsidR="007D6656">
        <w:rPr>
          <w:rStyle w:val="cs9b0062610"/>
        </w:rPr>
        <w:t>uk</w:t>
      </w:r>
      <w:r w:rsidR="007D6656" w:rsidRPr="00C762F3">
        <w:rPr>
          <w:rStyle w:val="cs9b0062610"/>
          <w:lang w:val="ru-RU"/>
        </w:rPr>
        <w:t xml:space="preserve">)] </w:t>
      </w:r>
      <w:r w:rsidR="007D6656" w:rsidRPr="00E24DB6">
        <w:rPr>
          <w:rStyle w:val="cs9b0062610"/>
          <w:lang w:val="ru-RU"/>
        </w:rPr>
        <w:t>від</w:t>
      </w:r>
      <w:r w:rsidR="007D6656" w:rsidRPr="00C762F3">
        <w:rPr>
          <w:rStyle w:val="cs9b0062610"/>
          <w:lang w:val="ru-RU"/>
        </w:rPr>
        <w:t xml:space="preserve"> 28 </w:t>
      </w:r>
      <w:r w:rsidR="007D6656" w:rsidRPr="00E24DB6">
        <w:rPr>
          <w:rStyle w:val="cs9b0062610"/>
          <w:lang w:val="ru-RU"/>
        </w:rPr>
        <w:t>січня</w:t>
      </w:r>
      <w:r w:rsidR="007D6656" w:rsidRPr="00C762F3">
        <w:rPr>
          <w:rStyle w:val="cs9b0062610"/>
          <w:lang w:val="ru-RU"/>
        </w:rPr>
        <w:t xml:space="preserve"> 2020 </w:t>
      </w:r>
      <w:r w:rsidR="007D6656" w:rsidRPr="00E24DB6">
        <w:rPr>
          <w:rStyle w:val="cs9b0062610"/>
          <w:lang w:val="ru-RU"/>
        </w:rPr>
        <w:t>року</w:t>
      </w:r>
      <w:r w:rsidR="007D6656" w:rsidRPr="00C762F3">
        <w:rPr>
          <w:rStyle w:val="cs9b0062610"/>
          <w:lang w:val="ru-RU"/>
        </w:rPr>
        <w:t xml:space="preserve">, </w:t>
      </w:r>
      <w:r w:rsidR="007D6656" w:rsidRPr="00E24DB6">
        <w:rPr>
          <w:rStyle w:val="cs9b0062610"/>
          <w:lang w:val="ru-RU"/>
        </w:rPr>
        <w:t>українською</w:t>
      </w:r>
      <w:r w:rsidR="007D6656" w:rsidRPr="00C762F3">
        <w:rPr>
          <w:rStyle w:val="cs9b0062610"/>
          <w:lang w:val="ru-RU"/>
        </w:rPr>
        <w:t xml:space="preserve"> </w:t>
      </w:r>
      <w:r w:rsidR="007D6656" w:rsidRPr="00E24DB6">
        <w:rPr>
          <w:rStyle w:val="cs9b0062610"/>
          <w:lang w:val="ru-RU"/>
        </w:rPr>
        <w:t>мовою</w:t>
      </w:r>
      <w:r w:rsidR="007D6656" w:rsidRPr="00C762F3">
        <w:rPr>
          <w:rStyle w:val="cs9b0062610"/>
          <w:lang w:val="ru-RU"/>
        </w:rPr>
        <w:t xml:space="preserve">; </w:t>
      </w:r>
      <w:r w:rsidR="007D6656" w:rsidRPr="00E24DB6">
        <w:rPr>
          <w:rStyle w:val="cs9b0062610"/>
          <w:lang w:val="ru-RU"/>
        </w:rPr>
        <w:t>Електронна</w:t>
      </w:r>
      <w:r w:rsidR="007D6656" w:rsidRPr="00C762F3">
        <w:rPr>
          <w:rStyle w:val="cs9b0062610"/>
          <w:lang w:val="ru-RU"/>
        </w:rPr>
        <w:t xml:space="preserve"> </w:t>
      </w:r>
      <w:r w:rsidR="007D6656" w:rsidRPr="00E24DB6">
        <w:rPr>
          <w:rStyle w:val="cs9b0062610"/>
          <w:lang w:val="ru-RU"/>
        </w:rPr>
        <w:t>брошура</w:t>
      </w:r>
      <w:r w:rsidR="007D6656" w:rsidRPr="00C762F3">
        <w:rPr>
          <w:rStyle w:val="cs9b0062610"/>
          <w:lang w:val="ru-RU"/>
        </w:rPr>
        <w:t xml:space="preserve"> </w:t>
      </w:r>
      <w:r w:rsidR="007D6656" w:rsidRPr="00E24DB6">
        <w:rPr>
          <w:rStyle w:val="cs9b0062610"/>
          <w:lang w:val="ru-RU"/>
        </w:rPr>
        <w:t>для</w:t>
      </w:r>
      <w:r w:rsidR="007D6656" w:rsidRPr="00C762F3">
        <w:rPr>
          <w:rStyle w:val="cs9b0062610"/>
          <w:lang w:val="ru-RU"/>
        </w:rPr>
        <w:t xml:space="preserve"> </w:t>
      </w:r>
      <w:r w:rsidR="007D6656" w:rsidRPr="00E24DB6">
        <w:rPr>
          <w:rStyle w:val="cs9b0062610"/>
          <w:lang w:val="ru-RU"/>
        </w:rPr>
        <w:t>лікаря</w:t>
      </w:r>
      <w:r w:rsidR="007D6656" w:rsidRPr="00C762F3">
        <w:rPr>
          <w:rStyle w:val="cs9b0062610"/>
          <w:lang w:val="ru-RU"/>
        </w:rPr>
        <w:t xml:space="preserve"> </w:t>
      </w:r>
      <w:r w:rsidR="007D6656" w:rsidRPr="00E24DB6">
        <w:rPr>
          <w:rStyle w:val="cs9b0062610"/>
          <w:lang w:val="ru-RU"/>
        </w:rPr>
        <w:t>щодо</w:t>
      </w:r>
      <w:r w:rsidR="007D6656" w:rsidRPr="00C762F3">
        <w:rPr>
          <w:rStyle w:val="cs9b0062610"/>
          <w:lang w:val="ru-RU"/>
        </w:rPr>
        <w:t xml:space="preserve"> </w:t>
      </w:r>
      <w:r w:rsidR="007D6656" w:rsidRPr="00E24DB6">
        <w:rPr>
          <w:rStyle w:val="cs9b0062610"/>
          <w:lang w:val="ru-RU"/>
        </w:rPr>
        <w:t>направлення</w:t>
      </w:r>
      <w:r w:rsidR="007D6656" w:rsidRPr="00C762F3">
        <w:rPr>
          <w:rStyle w:val="cs9b0062610"/>
          <w:lang w:val="ru-RU"/>
        </w:rPr>
        <w:t xml:space="preserve"> </w:t>
      </w:r>
      <w:r w:rsidR="007D6656" w:rsidRPr="00E24DB6">
        <w:rPr>
          <w:rStyle w:val="cs9b0062610"/>
          <w:lang w:val="ru-RU"/>
        </w:rPr>
        <w:t>пацієнтів</w:t>
      </w:r>
      <w:r w:rsidR="007D6656" w:rsidRPr="00C762F3">
        <w:rPr>
          <w:rStyle w:val="cs9b0062610"/>
          <w:lang w:val="ru-RU"/>
        </w:rPr>
        <w:t xml:space="preserve">, </w:t>
      </w:r>
      <w:r w:rsidR="007D6656" w:rsidRPr="00E24DB6">
        <w:rPr>
          <w:rStyle w:val="cs9b0062610"/>
          <w:lang w:val="ru-RU"/>
        </w:rPr>
        <w:t>версія</w:t>
      </w:r>
      <w:r w:rsidR="007D6656" w:rsidRPr="00C762F3">
        <w:rPr>
          <w:rStyle w:val="cs9b0062610"/>
          <w:lang w:val="ru-RU"/>
        </w:rPr>
        <w:t xml:space="preserve"> [</w:t>
      </w:r>
      <w:r w:rsidR="007D6656">
        <w:rPr>
          <w:rStyle w:val="cs9b0062610"/>
        </w:rPr>
        <w:t>V</w:t>
      </w:r>
      <w:r w:rsidR="007D6656" w:rsidRPr="00C762F3">
        <w:rPr>
          <w:rStyle w:val="cs9b0062610"/>
          <w:lang w:val="ru-RU"/>
        </w:rPr>
        <w:t xml:space="preserve">02 </w:t>
      </w:r>
      <w:r w:rsidR="007D6656">
        <w:rPr>
          <w:rStyle w:val="cs9b0062610"/>
        </w:rPr>
        <w:t>UKR</w:t>
      </w:r>
      <w:r w:rsidR="007D6656" w:rsidRPr="00C762F3">
        <w:rPr>
          <w:rStyle w:val="cs9b0062610"/>
          <w:lang w:val="ru-RU"/>
        </w:rPr>
        <w:t>(</w:t>
      </w:r>
      <w:r w:rsidR="007D6656">
        <w:rPr>
          <w:rStyle w:val="cs9b0062610"/>
        </w:rPr>
        <w:t>ru</w:t>
      </w:r>
      <w:r w:rsidR="007D6656" w:rsidRPr="00C762F3">
        <w:rPr>
          <w:rStyle w:val="cs9b0062610"/>
          <w:lang w:val="ru-RU"/>
        </w:rPr>
        <w:t xml:space="preserve">)] </w:t>
      </w:r>
      <w:r w:rsidR="007D6656" w:rsidRPr="00E24DB6">
        <w:rPr>
          <w:rStyle w:val="cs9b0062610"/>
          <w:lang w:val="ru-RU"/>
        </w:rPr>
        <w:t>від</w:t>
      </w:r>
      <w:r w:rsidR="007D6656" w:rsidRPr="00C762F3">
        <w:rPr>
          <w:rStyle w:val="cs9b0062610"/>
          <w:lang w:val="ru-RU"/>
        </w:rPr>
        <w:t xml:space="preserve"> 28 </w:t>
      </w:r>
      <w:r w:rsidR="007D6656" w:rsidRPr="00E24DB6">
        <w:rPr>
          <w:rStyle w:val="cs9b0062610"/>
          <w:lang w:val="ru-RU"/>
        </w:rPr>
        <w:t>січня</w:t>
      </w:r>
      <w:r w:rsidR="007D6656" w:rsidRPr="00C762F3">
        <w:rPr>
          <w:rStyle w:val="cs9b0062610"/>
          <w:lang w:val="ru-RU"/>
        </w:rPr>
        <w:t xml:space="preserve"> 2020 </w:t>
      </w:r>
      <w:r w:rsidR="007D6656" w:rsidRPr="00E24DB6">
        <w:rPr>
          <w:rStyle w:val="cs9b0062610"/>
          <w:lang w:val="ru-RU"/>
        </w:rPr>
        <w:t>року</w:t>
      </w:r>
      <w:r w:rsidR="007D6656" w:rsidRPr="00C762F3">
        <w:rPr>
          <w:rStyle w:val="cs9b0062610"/>
          <w:lang w:val="ru-RU"/>
        </w:rPr>
        <w:t xml:space="preserve">, </w:t>
      </w:r>
      <w:r w:rsidR="007D6656" w:rsidRPr="00E24DB6">
        <w:rPr>
          <w:rStyle w:val="cs9b0062610"/>
          <w:lang w:val="ru-RU"/>
        </w:rPr>
        <w:t>російською</w:t>
      </w:r>
      <w:r w:rsidR="007D6656" w:rsidRPr="00C762F3">
        <w:rPr>
          <w:rStyle w:val="cs9b0062610"/>
          <w:lang w:val="ru-RU"/>
        </w:rPr>
        <w:t xml:space="preserve"> </w:t>
      </w:r>
      <w:r w:rsidR="007D6656" w:rsidRPr="00E24DB6">
        <w:rPr>
          <w:rStyle w:val="cs9b0062610"/>
          <w:lang w:val="ru-RU"/>
        </w:rPr>
        <w:t>мовою</w:t>
      </w:r>
      <w:r w:rsidR="007D6656" w:rsidRPr="00C762F3">
        <w:rPr>
          <w:rStyle w:val="cs9b0062610"/>
          <w:lang w:val="ru-RU"/>
        </w:rPr>
        <w:t xml:space="preserve">; </w:t>
      </w:r>
      <w:r w:rsidR="007D6656" w:rsidRPr="00E24DB6">
        <w:rPr>
          <w:rStyle w:val="cs9b0062610"/>
          <w:lang w:val="ru-RU"/>
        </w:rPr>
        <w:t>Супровідний</w:t>
      </w:r>
      <w:r w:rsidR="007D6656" w:rsidRPr="00C762F3">
        <w:rPr>
          <w:rStyle w:val="cs9b0062610"/>
          <w:lang w:val="ru-RU"/>
        </w:rPr>
        <w:t xml:space="preserve"> </w:t>
      </w:r>
      <w:r w:rsidR="007D6656" w:rsidRPr="00E24DB6">
        <w:rPr>
          <w:rStyle w:val="cs9b0062610"/>
          <w:lang w:val="ru-RU"/>
        </w:rPr>
        <w:t>лист</w:t>
      </w:r>
      <w:r w:rsidR="007D6656" w:rsidRPr="00C762F3">
        <w:rPr>
          <w:rStyle w:val="cs9b0062610"/>
          <w:lang w:val="ru-RU"/>
        </w:rPr>
        <w:t xml:space="preserve"> </w:t>
      </w:r>
      <w:r w:rsidR="007D6656" w:rsidRPr="00E24DB6">
        <w:rPr>
          <w:rStyle w:val="cs9b0062610"/>
          <w:lang w:val="ru-RU"/>
        </w:rPr>
        <w:t>для</w:t>
      </w:r>
      <w:r w:rsidR="007D6656" w:rsidRPr="00C762F3">
        <w:rPr>
          <w:rStyle w:val="cs9b0062610"/>
          <w:lang w:val="ru-RU"/>
        </w:rPr>
        <w:t xml:space="preserve"> </w:t>
      </w:r>
      <w:r w:rsidR="007D6656" w:rsidRPr="00E24DB6">
        <w:rPr>
          <w:rStyle w:val="cs9b0062610"/>
          <w:lang w:val="ru-RU"/>
        </w:rPr>
        <w:t>лікаря</w:t>
      </w:r>
      <w:r w:rsidR="007D6656" w:rsidRPr="00C762F3">
        <w:rPr>
          <w:rStyle w:val="cs9b0062610"/>
          <w:lang w:val="ru-RU"/>
        </w:rPr>
        <w:t xml:space="preserve">, </w:t>
      </w:r>
      <w:r w:rsidR="007D6656" w:rsidRPr="00E24DB6">
        <w:rPr>
          <w:rStyle w:val="cs9b0062610"/>
          <w:lang w:val="ru-RU"/>
        </w:rPr>
        <w:t>версія</w:t>
      </w:r>
      <w:r w:rsidR="007D6656" w:rsidRPr="00C762F3">
        <w:rPr>
          <w:rStyle w:val="cs9b0062610"/>
          <w:lang w:val="ru-RU"/>
        </w:rPr>
        <w:t xml:space="preserve"> [</w:t>
      </w:r>
      <w:r w:rsidR="007D6656">
        <w:rPr>
          <w:rStyle w:val="cs9b0062610"/>
        </w:rPr>
        <w:t>V</w:t>
      </w:r>
      <w:r w:rsidR="007D6656" w:rsidRPr="00C762F3">
        <w:rPr>
          <w:rStyle w:val="cs9b0062610"/>
          <w:lang w:val="ru-RU"/>
        </w:rPr>
        <w:t xml:space="preserve">02 </w:t>
      </w:r>
      <w:r w:rsidR="007D6656">
        <w:rPr>
          <w:rStyle w:val="cs9b0062610"/>
        </w:rPr>
        <w:t>UKR</w:t>
      </w:r>
      <w:r w:rsidR="007D6656" w:rsidRPr="00C762F3">
        <w:rPr>
          <w:rStyle w:val="cs9b0062610"/>
          <w:lang w:val="ru-RU"/>
        </w:rPr>
        <w:t>(</w:t>
      </w:r>
      <w:r w:rsidR="007D6656">
        <w:rPr>
          <w:rStyle w:val="cs9b0062610"/>
        </w:rPr>
        <w:t>uk</w:t>
      </w:r>
      <w:r w:rsidR="007D6656" w:rsidRPr="00C762F3">
        <w:rPr>
          <w:rStyle w:val="cs9b0062610"/>
          <w:lang w:val="ru-RU"/>
        </w:rPr>
        <w:t xml:space="preserve">)01] </w:t>
      </w:r>
      <w:r w:rsidR="007D6656" w:rsidRPr="00E24DB6">
        <w:rPr>
          <w:rStyle w:val="cs9b0062610"/>
          <w:lang w:val="ru-RU"/>
        </w:rPr>
        <w:t>від</w:t>
      </w:r>
      <w:r w:rsidR="007D6656" w:rsidRPr="00C762F3">
        <w:rPr>
          <w:rStyle w:val="cs9b0062610"/>
          <w:lang w:val="ru-RU"/>
        </w:rPr>
        <w:t xml:space="preserve"> 13 </w:t>
      </w:r>
      <w:r w:rsidR="007D6656" w:rsidRPr="00E24DB6">
        <w:rPr>
          <w:rStyle w:val="cs9b0062610"/>
          <w:lang w:val="ru-RU"/>
        </w:rPr>
        <w:t>лютого</w:t>
      </w:r>
      <w:r w:rsidR="007D6656" w:rsidRPr="00C762F3">
        <w:rPr>
          <w:rStyle w:val="cs9b0062610"/>
          <w:lang w:val="ru-RU"/>
        </w:rPr>
        <w:t xml:space="preserve"> 2020 </w:t>
      </w:r>
      <w:r w:rsidR="007D6656" w:rsidRPr="00E24DB6">
        <w:rPr>
          <w:rStyle w:val="cs9b0062610"/>
          <w:lang w:val="ru-RU"/>
        </w:rPr>
        <w:t>року</w:t>
      </w:r>
      <w:r w:rsidR="007D6656" w:rsidRPr="00C762F3">
        <w:rPr>
          <w:rStyle w:val="cs9b0062610"/>
          <w:lang w:val="ru-RU"/>
        </w:rPr>
        <w:t xml:space="preserve">, </w:t>
      </w:r>
      <w:r w:rsidR="007D6656" w:rsidRPr="00E24DB6">
        <w:rPr>
          <w:rStyle w:val="cs9b0062610"/>
          <w:lang w:val="ru-RU"/>
        </w:rPr>
        <w:t>українською</w:t>
      </w:r>
      <w:r w:rsidR="007D6656" w:rsidRPr="00C762F3">
        <w:rPr>
          <w:rStyle w:val="cs9b0062610"/>
          <w:lang w:val="ru-RU"/>
        </w:rPr>
        <w:t xml:space="preserve"> </w:t>
      </w:r>
      <w:r w:rsidR="007D6656" w:rsidRPr="00E24DB6">
        <w:rPr>
          <w:rStyle w:val="cs9b0062610"/>
          <w:lang w:val="ru-RU"/>
        </w:rPr>
        <w:t>мовою</w:t>
      </w:r>
      <w:r w:rsidR="007D6656" w:rsidRPr="00C762F3">
        <w:rPr>
          <w:rStyle w:val="cs9b0062610"/>
          <w:lang w:val="ru-RU"/>
        </w:rPr>
        <w:t xml:space="preserve">; </w:t>
      </w:r>
      <w:r w:rsidR="007D6656" w:rsidRPr="00E24DB6">
        <w:rPr>
          <w:rStyle w:val="cs9b0062610"/>
          <w:lang w:val="ru-RU"/>
        </w:rPr>
        <w:t>Лист</w:t>
      </w:r>
      <w:r w:rsidR="007D6656" w:rsidRPr="00C762F3">
        <w:rPr>
          <w:rStyle w:val="cs9b0062610"/>
          <w:lang w:val="ru-RU"/>
        </w:rPr>
        <w:t xml:space="preserve"> </w:t>
      </w:r>
      <w:r w:rsidR="007D6656" w:rsidRPr="00E24DB6">
        <w:rPr>
          <w:rStyle w:val="cs9b0062610"/>
          <w:lang w:val="ru-RU"/>
        </w:rPr>
        <w:t>лікаря</w:t>
      </w:r>
      <w:r w:rsidR="007D6656" w:rsidRPr="00C762F3">
        <w:rPr>
          <w:rStyle w:val="cs9b0062610"/>
          <w:lang w:val="ru-RU"/>
        </w:rPr>
        <w:t xml:space="preserve"> </w:t>
      </w:r>
      <w:r w:rsidR="007D6656" w:rsidRPr="00E24DB6">
        <w:rPr>
          <w:rStyle w:val="cs9b0062610"/>
          <w:lang w:val="ru-RU"/>
        </w:rPr>
        <w:t>з</w:t>
      </w:r>
      <w:r w:rsidR="007D6656" w:rsidRPr="00C762F3">
        <w:rPr>
          <w:rStyle w:val="cs9b0062610"/>
          <w:lang w:val="ru-RU"/>
        </w:rPr>
        <w:t xml:space="preserve"> </w:t>
      </w:r>
      <w:r w:rsidR="007D6656" w:rsidRPr="00E24DB6">
        <w:rPr>
          <w:rStyle w:val="cs9b0062610"/>
          <w:lang w:val="ru-RU"/>
        </w:rPr>
        <w:t>проханням</w:t>
      </w:r>
      <w:r w:rsidR="007D6656" w:rsidRPr="00C762F3">
        <w:rPr>
          <w:rStyle w:val="cs9b0062610"/>
          <w:lang w:val="ru-RU"/>
        </w:rPr>
        <w:t xml:space="preserve"> </w:t>
      </w:r>
      <w:r w:rsidR="007D6656" w:rsidRPr="00E24DB6">
        <w:rPr>
          <w:rStyle w:val="cs9b0062610"/>
          <w:lang w:val="ru-RU"/>
        </w:rPr>
        <w:t>щодо</w:t>
      </w:r>
      <w:r w:rsidR="007D6656" w:rsidRPr="00C762F3">
        <w:rPr>
          <w:rStyle w:val="cs9b0062610"/>
          <w:lang w:val="ru-RU"/>
        </w:rPr>
        <w:t xml:space="preserve"> </w:t>
      </w:r>
      <w:r w:rsidR="007D6656" w:rsidRPr="00E24DB6">
        <w:rPr>
          <w:rStyle w:val="cs9b0062610"/>
          <w:lang w:val="ru-RU"/>
        </w:rPr>
        <w:t>направлення</w:t>
      </w:r>
      <w:r w:rsidR="007D6656" w:rsidRPr="00C762F3">
        <w:rPr>
          <w:rStyle w:val="cs9b0062610"/>
          <w:lang w:val="ru-RU"/>
        </w:rPr>
        <w:t xml:space="preserve"> </w:t>
      </w:r>
      <w:r w:rsidR="007D6656" w:rsidRPr="00E24DB6">
        <w:rPr>
          <w:rStyle w:val="cs9b0062610"/>
          <w:lang w:val="ru-RU"/>
        </w:rPr>
        <w:t>пацієнтів</w:t>
      </w:r>
      <w:r w:rsidR="007D6656" w:rsidRPr="00C762F3">
        <w:rPr>
          <w:rStyle w:val="cs9b0062610"/>
          <w:lang w:val="ru-RU"/>
        </w:rPr>
        <w:t xml:space="preserve">, </w:t>
      </w:r>
      <w:r w:rsidR="007D6656" w:rsidRPr="00E24DB6">
        <w:rPr>
          <w:rStyle w:val="cs9b0062610"/>
          <w:lang w:val="ru-RU"/>
        </w:rPr>
        <w:t>версія</w:t>
      </w:r>
      <w:r w:rsidR="007D6656" w:rsidRPr="00C762F3">
        <w:rPr>
          <w:rStyle w:val="cs9b0062610"/>
          <w:lang w:val="ru-RU"/>
        </w:rPr>
        <w:t xml:space="preserve"> [</w:t>
      </w:r>
      <w:r w:rsidR="007D6656">
        <w:rPr>
          <w:rStyle w:val="cs9b0062610"/>
        </w:rPr>
        <w:t>V</w:t>
      </w:r>
      <w:r w:rsidR="007D6656" w:rsidRPr="00C762F3">
        <w:rPr>
          <w:rStyle w:val="cs9b0062610"/>
          <w:lang w:val="ru-RU"/>
        </w:rPr>
        <w:t xml:space="preserve">02 </w:t>
      </w:r>
      <w:r w:rsidR="007D6656">
        <w:rPr>
          <w:rStyle w:val="cs9b0062610"/>
        </w:rPr>
        <w:t>UKR</w:t>
      </w:r>
      <w:r w:rsidR="007D6656" w:rsidRPr="00C762F3">
        <w:rPr>
          <w:rStyle w:val="cs9b0062610"/>
          <w:lang w:val="ru-RU"/>
        </w:rPr>
        <w:t>(</w:t>
      </w:r>
      <w:r w:rsidR="007D6656">
        <w:rPr>
          <w:rStyle w:val="cs9b0062610"/>
        </w:rPr>
        <w:t>ru</w:t>
      </w:r>
      <w:r w:rsidR="007D6656" w:rsidRPr="00C762F3">
        <w:rPr>
          <w:rStyle w:val="cs9b0062610"/>
          <w:lang w:val="ru-RU"/>
        </w:rPr>
        <w:t xml:space="preserve">)01] </w:t>
      </w:r>
      <w:r w:rsidR="007D6656" w:rsidRPr="00E24DB6">
        <w:rPr>
          <w:rStyle w:val="cs9b0062610"/>
          <w:lang w:val="ru-RU"/>
        </w:rPr>
        <w:t>від</w:t>
      </w:r>
      <w:r w:rsidR="007D6656" w:rsidRPr="00C762F3">
        <w:rPr>
          <w:rStyle w:val="cs9b0062610"/>
          <w:lang w:val="ru-RU"/>
        </w:rPr>
        <w:t xml:space="preserve"> 13 </w:t>
      </w:r>
      <w:r w:rsidR="007D6656" w:rsidRPr="00E24DB6">
        <w:rPr>
          <w:rStyle w:val="cs9b0062610"/>
          <w:lang w:val="ru-RU"/>
        </w:rPr>
        <w:t>лютого</w:t>
      </w:r>
      <w:r w:rsidR="007D6656" w:rsidRPr="00C762F3">
        <w:rPr>
          <w:rStyle w:val="cs9b0062610"/>
          <w:lang w:val="ru-RU"/>
        </w:rPr>
        <w:t xml:space="preserve"> 2020 </w:t>
      </w:r>
      <w:r w:rsidR="007D6656" w:rsidRPr="00E24DB6">
        <w:rPr>
          <w:rStyle w:val="cs9b0062610"/>
          <w:lang w:val="ru-RU"/>
        </w:rPr>
        <w:t>року</w:t>
      </w:r>
      <w:r w:rsidR="007D6656" w:rsidRPr="00C762F3">
        <w:rPr>
          <w:rStyle w:val="cs9b0062610"/>
          <w:lang w:val="ru-RU"/>
        </w:rPr>
        <w:t xml:space="preserve">, </w:t>
      </w:r>
      <w:r w:rsidR="007D6656" w:rsidRPr="00E24DB6">
        <w:rPr>
          <w:rStyle w:val="cs9b0062610"/>
          <w:lang w:val="ru-RU"/>
        </w:rPr>
        <w:t>російською</w:t>
      </w:r>
      <w:r w:rsidR="007D6656" w:rsidRPr="00C762F3">
        <w:rPr>
          <w:rStyle w:val="cs9b0062610"/>
          <w:lang w:val="ru-RU"/>
        </w:rPr>
        <w:t xml:space="preserve"> </w:t>
      </w:r>
      <w:r w:rsidR="007D6656" w:rsidRPr="00E24DB6">
        <w:rPr>
          <w:rStyle w:val="cs9b0062610"/>
          <w:lang w:val="ru-RU"/>
        </w:rPr>
        <w:t>мовою</w:t>
      </w:r>
      <w:r w:rsidR="007D6656" w:rsidRPr="00C762F3">
        <w:rPr>
          <w:rStyle w:val="cs9b0062610"/>
          <w:lang w:val="ru-RU"/>
        </w:rPr>
        <w:t xml:space="preserve">; </w:t>
      </w:r>
      <w:r w:rsidR="007D6656" w:rsidRPr="00E24DB6">
        <w:rPr>
          <w:rStyle w:val="cs9b0062610"/>
          <w:lang w:val="ru-RU"/>
        </w:rPr>
        <w:t>Рекламне</w:t>
      </w:r>
      <w:r w:rsidR="007D6656" w:rsidRPr="00C762F3">
        <w:rPr>
          <w:rStyle w:val="cs9b0062610"/>
          <w:lang w:val="ru-RU"/>
        </w:rPr>
        <w:t xml:space="preserve"> </w:t>
      </w:r>
      <w:r w:rsidR="007D6656" w:rsidRPr="00E24DB6">
        <w:rPr>
          <w:rStyle w:val="cs9b0062610"/>
          <w:lang w:val="ru-RU"/>
        </w:rPr>
        <w:t>оголошення</w:t>
      </w:r>
      <w:r w:rsidR="007D6656" w:rsidRPr="00C762F3">
        <w:rPr>
          <w:rStyle w:val="cs9b0062610"/>
          <w:lang w:val="ru-RU"/>
        </w:rPr>
        <w:t xml:space="preserve"> </w:t>
      </w:r>
      <w:r w:rsidR="007D6656" w:rsidRPr="00E24DB6">
        <w:rPr>
          <w:rStyle w:val="cs9b0062610"/>
          <w:lang w:val="ru-RU"/>
        </w:rPr>
        <w:t>великого</w:t>
      </w:r>
      <w:r w:rsidR="007D6656" w:rsidRPr="00C762F3">
        <w:rPr>
          <w:rStyle w:val="cs9b0062610"/>
          <w:lang w:val="ru-RU"/>
        </w:rPr>
        <w:t xml:space="preserve"> </w:t>
      </w:r>
      <w:r w:rsidR="007D6656" w:rsidRPr="00E24DB6">
        <w:rPr>
          <w:rStyle w:val="cs9b0062610"/>
          <w:lang w:val="ru-RU"/>
        </w:rPr>
        <w:t>формату</w:t>
      </w:r>
      <w:r w:rsidR="007D6656" w:rsidRPr="00C762F3">
        <w:rPr>
          <w:rStyle w:val="cs9b0062610"/>
          <w:lang w:val="ru-RU"/>
        </w:rPr>
        <w:t xml:space="preserve">, </w:t>
      </w:r>
      <w:r w:rsidR="007D6656" w:rsidRPr="00E24DB6">
        <w:rPr>
          <w:rStyle w:val="cs9b0062610"/>
          <w:lang w:val="ru-RU"/>
        </w:rPr>
        <w:t>версія</w:t>
      </w:r>
      <w:r w:rsidR="007D6656" w:rsidRPr="00C762F3">
        <w:rPr>
          <w:rStyle w:val="cs9b0062610"/>
          <w:lang w:val="ru-RU"/>
        </w:rPr>
        <w:t xml:space="preserve"> [</w:t>
      </w:r>
      <w:r w:rsidR="007D6656">
        <w:rPr>
          <w:rStyle w:val="cs9b0062610"/>
        </w:rPr>
        <w:t>V</w:t>
      </w:r>
      <w:r w:rsidR="007D6656" w:rsidRPr="00C762F3">
        <w:rPr>
          <w:rStyle w:val="cs9b0062610"/>
          <w:lang w:val="ru-RU"/>
        </w:rPr>
        <w:t xml:space="preserve">02 </w:t>
      </w:r>
      <w:r w:rsidR="007D6656">
        <w:rPr>
          <w:rStyle w:val="cs9b0062610"/>
        </w:rPr>
        <w:t>UKR</w:t>
      </w:r>
      <w:r w:rsidR="007D6656" w:rsidRPr="00C762F3">
        <w:rPr>
          <w:rStyle w:val="cs9b0062610"/>
          <w:lang w:val="ru-RU"/>
        </w:rPr>
        <w:t>(</w:t>
      </w:r>
      <w:r w:rsidR="007D6656">
        <w:rPr>
          <w:rStyle w:val="cs9b0062610"/>
        </w:rPr>
        <w:t>uk</w:t>
      </w:r>
      <w:r w:rsidR="007D6656" w:rsidRPr="00C762F3">
        <w:rPr>
          <w:rStyle w:val="cs9b0062610"/>
          <w:lang w:val="ru-RU"/>
        </w:rPr>
        <w:t xml:space="preserve">)] </w:t>
      </w:r>
      <w:r w:rsidR="007D6656" w:rsidRPr="00E24DB6">
        <w:rPr>
          <w:rStyle w:val="cs9b0062610"/>
          <w:lang w:val="ru-RU"/>
        </w:rPr>
        <w:t>від</w:t>
      </w:r>
      <w:r w:rsidR="007D6656" w:rsidRPr="00C762F3">
        <w:rPr>
          <w:rStyle w:val="cs9b0062610"/>
          <w:lang w:val="ru-RU"/>
        </w:rPr>
        <w:t xml:space="preserve"> 28 </w:t>
      </w:r>
      <w:r w:rsidR="007D6656" w:rsidRPr="00E24DB6">
        <w:rPr>
          <w:rStyle w:val="cs9b0062610"/>
          <w:lang w:val="ru-RU"/>
        </w:rPr>
        <w:t>січня</w:t>
      </w:r>
      <w:r w:rsidR="007D6656" w:rsidRPr="00C762F3">
        <w:rPr>
          <w:rStyle w:val="cs9b0062610"/>
          <w:lang w:val="ru-RU"/>
        </w:rPr>
        <w:t xml:space="preserve"> 2020 </w:t>
      </w:r>
      <w:r w:rsidR="007D6656" w:rsidRPr="00E24DB6">
        <w:rPr>
          <w:rStyle w:val="cs9b0062610"/>
          <w:lang w:val="ru-RU"/>
        </w:rPr>
        <w:t>року</w:t>
      </w:r>
      <w:r w:rsidR="007D6656" w:rsidRPr="00C762F3">
        <w:rPr>
          <w:rStyle w:val="cs9b0062610"/>
          <w:lang w:val="ru-RU"/>
        </w:rPr>
        <w:t xml:space="preserve">, </w:t>
      </w:r>
      <w:r w:rsidR="007D6656" w:rsidRPr="00E24DB6">
        <w:rPr>
          <w:rStyle w:val="cs9b0062610"/>
          <w:lang w:val="ru-RU"/>
        </w:rPr>
        <w:t>українською</w:t>
      </w:r>
      <w:r w:rsidR="007D6656" w:rsidRPr="00C762F3">
        <w:rPr>
          <w:rStyle w:val="cs9b0062610"/>
          <w:lang w:val="ru-RU"/>
        </w:rPr>
        <w:t xml:space="preserve"> </w:t>
      </w:r>
      <w:r w:rsidR="007D6656" w:rsidRPr="00E24DB6">
        <w:rPr>
          <w:rStyle w:val="cs9b0062610"/>
          <w:lang w:val="ru-RU"/>
        </w:rPr>
        <w:t>мовою</w:t>
      </w:r>
      <w:r w:rsidR="007D6656" w:rsidRPr="00C762F3">
        <w:rPr>
          <w:rStyle w:val="cs9b0062610"/>
          <w:lang w:val="ru-RU"/>
        </w:rPr>
        <w:t xml:space="preserve">; </w:t>
      </w:r>
      <w:r w:rsidR="007D6656" w:rsidRPr="00E24DB6">
        <w:rPr>
          <w:rStyle w:val="cs9b0062610"/>
          <w:lang w:val="ru-RU"/>
        </w:rPr>
        <w:t>Оголошення</w:t>
      </w:r>
      <w:r w:rsidR="007D6656" w:rsidRPr="00C762F3">
        <w:rPr>
          <w:rStyle w:val="cs9b0062610"/>
          <w:lang w:val="ru-RU"/>
        </w:rPr>
        <w:t xml:space="preserve"> </w:t>
      </w:r>
      <w:r w:rsidR="007D6656" w:rsidRPr="00E24DB6">
        <w:rPr>
          <w:rStyle w:val="cs9b0062610"/>
          <w:lang w:val="ru-RU"/>
        </w:rPr>
        <w:t>великим</w:t>
      </w:r>
      <w:r w:rsidR="007D6656" w:rsidRPr="00C762F3">
        <w:rPr>
          <w:rStyle w:val="cs9b0062610"/>
          <w:lang w:val="ru-RU"/>
        </w:rPr>
        <w:t xml:space="preserve"> </w:t>
      </w:r>
      <w:r w:rsidR="007D6656" w:rsidRPr="00E24DB6">
        <w:rPr>
          <w:rStyle w:val="cs9b0062610"/>
          <w:lang w:val="ru-RU"/>
        </w:rPr>
        <w:t>шрифтом</w:t>
      </w:r>
      <w:r w:rsidR="007D6656" w:rsidRPr="00C762F3">
        <w:rPr>
          <w:rStyle w:val="cs9b0062610"/>
          <w:lang w:val="ru-RU"/>
        </w:rPr>
        <w:t xml:space="preserve">, </w:t>
      </w:r>
      <w:r w:rsidR="007D6656" w:rsidRPr="00E24DB6">
        <w:rPr>
          <w:rStyle w:val="cs9b0062610"/>
          <w:lang w:val="ru-RU"/>
        </w:rPr>
        <w:t>версія</w:t>
      </w:r>
      <w:r w:rsidR="007D6656" w:rsidRPr="00C762F3">
        <w:rPr>
          <w:rStyle w:val="cs9b0062610"/>
          <w:lang w:val="ru-RU"/>
        </w:rPr>
        <w:t xml:space="preserve"> [</w:t>
      </w:r>
      <w:r w:rsidR="007D6656">
        <w:rPr>
          <w:rStyle w:val="cs9b0062610"/>
        </w:rPr>
        <w:t>V</w:t>
      </w:r>
      <w:r w:rsidR="007D6656" w:rsidRPr="00C762F3">
        <w:rPr>
          <w:rStyle w:val="cs9b0062610"/>
          <w:lang w:val="ru-RU"/>
        </w:rPr>
        <w:t xml:space="preserve">02 </w:t>
      </w:r>
      <w:r w:rsidR="007D6656">
        <w:rPr>
          <w:rStyle w:val="cs9b0062610"/>
        </w:rPr>
        <w:t>UKR</w:t>
      </w:r>
      <w:r w:rsidR="007D6656" w:rsidRPr="00C762F3">
        <w:rPr>
          <w:rStyle w:val="cs9b0062610"/>
          <w:lang w:val="ru-RU"/>
        </w:rPr>
        <w:t>(</w:t>
      </w:r>
      <w:r w:rsidR="007D6656">
        <w:rPr>
          <w:rStyle w:val="cs9b0062610"/>
        </w:rPr>
        <w:t>ru</w:t>
      </w:r>
      <w:r w:rsidR="007D6656" w:rsidRPr="00C762F3">
        <w:rPr>
          <w:rStyle w:val="cs9b0062610"/>
          <w:lang w:val="ru-RU"/>
        </w:rPr>
        <w:t xml:space="preserve">)] </w:t>
      </w:r>
      <w:r w:rsidR="007D6656" w:rsidRPr="00E24DB6">
        <w:rPr>
          <w:rStyle w:val="cs9b0062610"/>
          <w:lang w:val="ru-RU"/>
        </w:rPr>
        <w:t>від</w:t>
      </w:r>
      <w:r w:rsidR="007D6656" w:rsidRPr="00C762F3">
        <w:rPr>
          <w:rStyle w:val="cs9b0062610"/>
          <w:lang w:val="ru-RU"/>
        </w:rPr>
        <w:t xml:space="preserve"> 28 </w:t>
      </w:r>
      <w:r w:rsidR="007D6656" w:rsidRPr="00E24DB6">
        <w:rPr>
          <w:rStyle w:val="cs9b0062610"/>
          <w:lang w:val="ru-RU"/>
        </w:rPr>
        <w:t>січня</w:t>
      </w:r>
      <w:r w:rsidR="007D6656" w:rsidRPr="00C762F3">
        <w:rPr>
          <w:rStyle w:val="cs9b0062610"/>
          <w:lang w:val="ru-RU"/>
        </w:rPr>
        <w:t xml:space="preserve"> 2020 </w:t>
      </w:r>
      <w:r w:rsidR="007D6656" w:rsidRPr="00E24DB6">
        <w:rPr>
          <w:rStyle w:val="cs9b0062610"/>
          <w:lang w:val="ru-RU"/>
        </w:rPr>
        <w:t>року</w:t>
      </w:r>
      <w:r w:rsidR="007D6656" w:rsidRPr="00C762F3">
        <w:rPr>
          <w:rStyle w:val="cs9b0062610"/>
          <w:lang w:val="ru-RU"/>
        </w:rPr>
        <w:t xml:space="preserve">, </w:t>
      </w:r>
      <w:r w:rsidR="007D6656" w:rsidRPr="00E24DB6">
        <w:rPr>
          <w:rStyle w:val="cs9b0062610"/>
          <w:lang w:val="ru-RU"/>
        </w:rPr>
        <w:t>російською</w:t>
      </w:r>
      <w:r w:rsidR="007D6656" w:rsidRPr="00C762F3">
        <w:rPr>
          <w:rStyle w:val="cs9b0062610"/>
          <w:lang w:val="ru-RU"/>
        </w:rPr>
        <w:t xml:space="preserve"> </w:t>
      </w:r>
      <w:r w:rsidR="007D6656" w:rsidRPr="00E24DB6">
        <w:rPr>
          <w:rStyle w:val="cs9b0062610"/>
          <w:lang w:val="ru-RU"/>
        </w:rPr>
        <w:t>мовою</w:t>
      </w:r>
      <w:r w:rsidR="007D6656" w:rsidRPr="00C762F3">
        <w:rPr>
          <w:rStyle w:val="cs9b0062610"/>
          <w:lang w:val="ru-RU"/>
        </w:rPr>
        <w:t xml:space="preserve">; </w:t>
      </w:r>
      <w:r w:rsidR="007D6656" w:rsidRPr="00E24DB6">
        <w:rPr>
          <w:rStyle w:val="cs9b0062610"/>
          <w:lang w:val="ru-RU"/>
        </w:rPr>
        <w:t>Слайди</w:t>
      </w:r>
      <w:r w:rsidR="007D6656" w:rsidRPr="00C762F3">
        <w:rPr>
          <w:rStyle w:val="cs9b0062610"/>
          <w:lang w:val="ru-RU"/>
        </w:rPr>
        <w:t xml:space="preserve"> </w:t>
      </w:r>
      <w:r w:rsidR="007D6656" w:rsidRPr="00E24DB6">
        <w:rPr>
          <w:rStyle w:val="cs9b0062610"/>
          <w:lang w:val="ru-RU"/>
        </w:rPr>
        <w:t>з</w:t>
      </w:r>
      <w:r w:rsidR="007D6656" w:rsidRPr="00C762F3">
        <w:rPr>
          <w:rStyle w:val="cs9b0062610"/>
          <w:lang w:val="ru-RU"/>
        </w:rPr>
        <w:t xml:space="preserve"> </w:t>
      </w:r>
      <w:r w:rsidR="007D6656" w:rsidRPr="00E24DB6">
        <w:rPr>
          <w:rStyle w:val="cs9b0062610"/>
          <w:lang w:val="ru-RU"/>
        </w:rPr>
        <w:t>інформацією</w:t>
      </w:r>
      <w:r w:rsidR="007D6656" w:rsidRPr="00C762F3">
        <w:rPr>
          <w:rStyle w:val="cs9b0062610"/>
          <w:lang w:val="ru-RU"/>
        </w:rPr>
        <w:t xml:space="preserve"> </w:t>
      </w:r>
      <w:r w:rsidR="007D6656" w:rsidRPr="00E24DB6">
        <w:rPr>
          <w:rStyle w:val="cs9b0062610"/>
          <w:lang w:val="ru-RU"/>
        </w:rPr>
        <w:t>про</w:t>
      </w:r>
      <w:r w:rsidR="007D6656" w:rsidRPr="00C762F3">
        <w:rPr>
          <w:rStyle w:val="cs9b0062610"/>
          <w:lang w:val="ru-RU"/>
        </w:rPr>
        <w:t xml:space="preserve"> </w:t>
      </w:r>
      <w:r w:rsidR="007D6656" w:rsidRPr="00E24DB6">
        <w:rPr>
          <w:rStyle w:val="cs9b0062610"/>
          <w:lang w:val="ru-RU"/>
        </w:rPr>
        <w:t>дослідження</w:t>
      </w:r>
      <w:r w:rsidR="007D6656" w:rsidRPr="00C762F3">
        <w:rPr>
          <w:rStyle w:val="cs9b0062610"/>
          <w:lang w:val="ru-RU"/>
        </w:rPr>
        <w:t xml:space="preserve">, </w:t>
      </w:r>
      <w:r w:rsidR="007D6656" w:rsidRPr="00E24DB6">
        <w:rPr>
          <w:rStyle w:val="cs9b0062610"/>
          <w:lang w:val="ru-RU"/>
        </w:rPr>
        <w:t>версія</w:t>
      </w:r>
      <w:r w:rsidR="007D6656" w:rsidRPr="00C762F3">
        <w:rPr>
          <w:rStyle w:val="cs9b0062610"/>
          <w:lang w:val="ru-RU"/>
        </w:rPr>
        <w:t xml:space="preserve"> [</w:t>
      </w:r>
      <w:r w:rsidR="007D6656">
        <w:rPr>
          <w:rStyle w:val="cs9b0062610"/>
        </w:rPr>
        <w:t>V</w:t>
      </w:r>
      <w:r w:rsidR="007D6656" w:rsidRPr="00C762F3">
        <w:rPr>
          <w:rStyle w:val="cs9b0062610"/>
          <w:lang w:val="ru-RU"/>
        </w:rPr>
        <w:t xml:space="preserve">02 </w:t>
      </w:r>
      <w:r w:rsidR="007D6656">
        <w:rPr>
          <w:rStyle w:val="cs9b0062610"/>
        </w:rPr>
        <w:t>UKR</w:t>
      </w:r>
      <w:r w:rsidR="007D6656" w:rsidRPr="00C762F3">
        <w:rPr>
          <w:rStyle w:val="cs9b0062610"/>
          <w:lang w:val="ru-RU"/>
        </w:rPr>
        <w:t>(</w:t>
      </w:r>
      <w:r w:rsidR="007D6656">
        <w:rPr>
          <w:rStyle w:val="cs9b0062610"/>
        </w:rPr>
        <w:t>uk</w:t>
      </w:r>
      <w:r w:rsidR="007D6656" w:rsidRPr="00C762F3">
        <w:rPr>
          <w:rStyle w:val="cs9b0062610"/>
          <w:lang w:val="ru-RU"/>
        </w:rPr>
        <w:t xml:space="preserve">)] </w:t>
      </w:r>
      <w:r w:rsidR="007D6656" w:rsidRPr="00E24DB6">
        <w:rPr>
          <w:rStyle w:val="cs9b0062610"/>
          <w:lang w:val="ru-RU"/>
        </w:rPr>
        <w:t>від</w:t>
      </w:r>
      <w:r w:rsidR="007D6656" w:rsidRPr="00C762F3">
        <w:rPr>
          <w:rStyle w:val="cs9b0062610"/>
          <w:lang w:val="ru-RU"/>
        </w:rPr>
        <w:t xml:space="preserve"> 28 </w:t>
      </w:r>
      <w:r w:rsidR="007D6656" w:rsidRPr="00E24DB6">
        <w:rPr>
          <w:rStyle w:val="cs9b0062610"/>
          <w:lang w:val="ru-RU"/>
        </w:rPr>
        <w:t>січня</w:t>
      </w:r>
      <w:r w:rsidR="007D6656" w:rsidRPr="00C762F3">
        <w:rPr>
          <w:rStyle w:val="cs9b0062610"/>
          <w:lang w:val="ru-RU"/>
        </w:rPr>
        <w:t xml:space="preserve"> 2020 </w:t>
      </w:r>
      <w:r w:rsidR="007D6656" w:rsidRPr="00E24DB6">
        <w:rPr>
          <w:rStyle w:val="cs9b0062610"/>
          <w:lang w:val="ru-RU"/>
        </w:rPr>
        <w:t>року</w:t>
      </w:r>
      <w:r w:rsidR="007D6656" w:rsidRPr="00C762F3">
        <w:rPr>
          <w:rStyle w:val="cs9b0062610"/>
          <w:lang w:val="ru-RU"/>
        </w:rPr>
        <w:t xml:space="preserve">, </w:t>
      </w:r>
      <w:r w:rsidR="007D6656" w:rsidRPr="00E24DB6">
        <w:rPr>
          <w:rStyle w:val="cs9b0062610"/>
          <w:lang w:val="ru-RU"/>
        </w:rPr>
        <w:t>українською</w:t>
      </w:r>
      <w:r w:rsidR="007D6656" w:rsidRPr="00C762F3">
        <w:rPr>
          <w:rStyle w:val="cs9b0062610"/>
          <w:lang w:val="ru-RU"/>
        </w:rPr>
        <w:t xml:space="preserve"> </w:t>
      </w:r>
      <w:r w:rsidR="007D6656" w:rsidRPr="00E24DB6">
        <w:rPr>
          <w:rStyle w:val="cs9b0062610"/>
          <w:lang w:val="ru-RU"/>
        </w:rPr>
        <w:t>мовою</w:t>
      </w:r>
      <w:r w:rsidR="007D6656" w:rsidRPr="00C762F3">
        <w:rPr>
          <w:rStyle w:val="cs9b0062610"/>
          <w:lang w:val="ru-RU"/>
        </w:rPr>
        <w:t xml:space="preserve">; </w:t>
      </w:r>
      <w:r w:rsidR="007D6656" w:rsidRPr="00E24DB6">
        <w:rPr>
          <w:rStyle w:val="cs9b0062610"/>
          <w:lang w:val="ru-RU"/>
        </w:rPr>
        <w:t>Слайди</w:t>
      </w:r>
      <w:r w:rsidR="007D6656" w:rsidRPr="00C762F3">
        <w:rPr>
          <w:rStyle w:val="cs9b0062610"/>
          <w:lang w:val="ru-RU"/>
        </w:rPr>
        <w:t xml:space="preserve"> </w:t>
      </w:r>
      <w:r w:rsidR="007D6656" w:rsidRPr="00E24DB6">
        <w:rPr>
          <w:rStyle w:val="cs9b0062610"/>
          <w:lang w:val="ru-RU"/>
        </w:rPr>
        <w:t>з</w:t>
      </w:r>
      <w:r w:rsidR="007D6656" w:rsidRPr="00C762F3">
        <w:rPr>
          <w:rStyle w:val="cs9b0062610"/>
          <w:lang w:val="ru-RU"/>
        </w:rPr>
        <w:t xml:space="preserve"> </w:t>
      </w:r>
      <w:r w:rsidR="007D6656" w:rsidRPr="00E24DB6">
        <w:rPr>
          <w:rStyle w:val="cs9b0062610"/>
          <w:lang w:val="ru-RU"/>
        </w:rPr>
        <w:t>інформацією</w:t>
      </w:r>
      <w:r w:rsidR="007D6656" w:rsidRPr="00C762F3">
        <w:rPr>
          <w:rStyle w:val="cs9b0062610"/>
          <w:lang w:val="ru-RU"/>
        </w:rPr>
        <w:t xml:space="preserve"> </w:t>
      </w:r>
      <w:r w:rsidR="007D6656" w:rsidRPr="00E24DB6">
        <w:rPr>
          <w:rStyle w:val="cs9b0062610"/>
          <w:lang w:val="ru-RU"/>
        </w:rPr>
        <w:t>про</w:t>
      </w:r>
      <w:r w:rsidR="007D6656" w:rsidRPr="00C762F3">
        <w:rPr>
          <w:rStyle w:val="cs9b0062610"/>
          <w:lang w:val="ru-RU"/>
        </w:rPr>
        <w:t xml:space="preserve"> </w:t>
      </w:r>
      <w:r w:rsidR="007D6656" w:rsidRPr="00E24DB6">
        <w:rPr>
          <w:rStyle w:val="cs9b0062610"/>
          <w:lang w:val="ru-RU"/>
        </w:rPr>
        <w:t>дослідження</w:t>
      </w:r>
      <w:r w:rsidR="007D6656" w:rsidRPr="00C762F3">
        <w:rPr>
          <w:rStyle w:val="cs9b0062610"/>
          <w:lang w:val="ru-RU"/>
        </w:rPr>
        <w:t xml:space="preserve">, </w:t>
      </w:r>
      <w:r w:rsidR="007D6656" w:rsidRPr="00E24DB6">
        <w:rPr>
          <w:rStyle w:val="cs9b0062610"/>
          <w:lang w:val="ru-RU"/>
        </w:rPr>
        <w:t>версія</w:t>
      </w:r>
      <w:r w:rsidR="007D6656" w:rsidRPr="00C762F3">
        <w:rPr>
          <w:rStyle w:val="cs9b0062610"/>
          <w:lang w:val="ru-RU"/>
        </w:rPr>
        <w:t xml:space="preserve"> [</w:t>
      </w:r>
      <w:r w:rsidR="007D6656">
        <w:rPr>
          <w:rStyle w:val="cs9b0062610"/>
        </w:rPr>
        <w:t>V</w:t>
      </w:r>
      <w:r w:rsidR="007D6656" w:rsidRPr="00C762F3">
        <w:rPr>
          <w:rStyle w:val="cs9b0062610"/>
          <w:lang w:val="ru-RU"/>
        </w:rPr>
        <w:t xml:space="preserve">02 </w:t>
      </w:r>
      <w:r w:rsidR="007D6656">
        <w:rPr>
          <w:rStyle w:val="cs9b0062610"/>
        </w:rPr>
        <w:t>UKR</w:t>
      </w:r>
      <w:r w:rsidR="007D6656" w:rsidRPr="00C762F3">
        <w:rPr>
          <w:rStyle w:val="cs9b0062610"/>
          <w:lang w:val="ru-RU"/>
        </w:rPr>
        <w:t>(</w:t>
      </w:r>
      <w:r w:rsidR="007D6656">
        <w:rPr>
          <w:rStyle w:val="cs9b0062610"/>
        </w:rPr>
        <w:t>ru</w:t>
      </w:r>
      <w:r w:rsidR="007D6656" w:rsidRPr="00C762F3">
        <w:rPr>
          <w:rStyle w:val="cs9b0062610"/>
          <w:lang w:val="ru-RU"/>
        </w:rPr>
        <w:t xml:space="preserve">)] </w:t>
      </w:r>
      <w:r w:rsidR="007D6656" w:rsidRPr="00E24DB6">
        <w:rPr>
          <w:rStyle w:val="cs9b0062610"/>
          <w:lang w:val="ru-RU"/>
        </w:rPr>
        <w:t>від</w:t>
      </w:r>
      <w:r w:rsidR="007D6656" w:rsidRPr="00C762F3">
        <w:rPr>
          <w:rStyle w:val="cs9b0062610"/>
          <w:lang w:val="ru-RU"/>
        </w:rPr>
        <w:t xml:space="preserve"> 28 </w:t>
      </w:r>
      <w:r w:rsidR="007D6656" w:rsidRPr="00E24DB6">
        <w:rPr>
          <w:rStyle w:val="cs9b0062610"/>
          <w:lang w:val="ru-RU"/>
        </w:rPr>
        <w:t>січня</w:t>
      </w:r>
      <w:r w:rsidR="007D6656" w:rsidRPr="00C762F3">
        <w:rPr>
          <w:rStyle w:val="cs9b0062610"/>
          <w:lang w:val="ru-RU"/>
        </w:rPr>
        <w:t xml:space="preserve"> 2020 </w:t>
      </w:r>
      <w:r w:rsidR="007D6656" w:rsidRPr="00E24DB6">
        <w:rPr>
          <w:rStyle w:val="cs9b0062610"/>
          <w:lang w:val="ru-RU"/>
        </w:rPr>
        <w:t>року</w:t>
      </w:r>
      <w:r w:rsidR="007D6656" w:rsidRPr="00C762F3">
        <w:rPr>
          <w:rStyle w:val="cs9b0062610"/>
          <w:lang w:val="ru-RU"/>
        </w:rPr>
        <w:t xml:space="preserve">, </w:t>
      </w:r>
      <w:r w:rsidR="007D6656" w:rsidRPr="00E24DB6">
        <w:rPr>
          <w:rStyle w:val="cs9b0062610"/>
          <w:lang w:val="ru-RU"/>
        </w:rPr>
        <w:t>російською</w:t>
      </w:r>
      <w:r w:rsidR="007D6656" w:rsidRPr="00C762F3">
        <w:rPr>
          <w:rStyle w:val="cs9b0062610"/>
          <w:lang w:val="ru-RU"/>
        </w:rPr>
        <w:t xml:space="preserve"> </w:t>
      </w:r>
      <w:r w:rsidR="007D6656" w:rsidRPr="00E24DB6">
        <w:rPr>
          <w:rStyle w:val="cs9b0062610"/>
          <w:lang w:val="ru-RU"/>
        </w:rPr>
        <w:t>мовою</w:t>
      </w:r>
      <w:r w:rsidR="007D6656" w:rsidRPr="00C762F3">
        <w:rPr>
          <w:rStyle w:val="cs9b0062610"/>
          <w:lang w:val="ru-RU"/>
        </w:rPr>
        <w:t xml:space="preserve">; </w:t>
      </w:r>
      <w:r w:rsidR="007D6656" w:rsidRPr="00E24DB6">
        <w:rPr>
          <w:rStyle w:val="cs9b0062610"/>
          <w:lang w:val="ru-RU"/>
        </w:rPr>
        <w:t>Текст</w:t>
      </w:r>
      <w:r w:rsidR="007D6656" w:rsidRPr="00C762F3">
        <w:rPr>
          <w:rStyle w:val="cs9b0062610"/>
          <w:lang w:val="ru-RU"/>
        </w:rPr>
        <w:t xml:space="preserve"> </w:t>
      </w:r>
      <w:r w:rsidR="007D6656" w:rsidRPr="00E24DB6">
        <w:rPr>
          <w:rStyle w:val="cs9b0062610"/>
          <w:lang w:val="ru-RU"/>
        </w:rPr>
        <w:t>інструкцій</w:t>
      </w:r>
      <w:r w:rsidR="007D6656" w:rsidRPr="00C762F3">
        <w:rPr>
          <w:rStyle w:val="cs9b0062610"/>
          <w:lang w:val="ru-RU"/>
        </w:rPr>
        <w:t xml:space="preserve"> </w:t>
      </w:r>
      <w:r w:rsidR="007D6656" w:rsidRPr="00E24DB6">
        <w:rPr>
          <w:rStyle w:val="cs9b0062610"/>
          <w:lang w:val="ru-RU"/>
        </w:rPr>
        <w:t>для</w:t>
      </w:r>
      <w:r w:rsidR="007D6656" w:rsidRPr="00C762F3">
        <w:rPr>
          <w:rStyle w:val="cs9b0062610"/>
          <w:lang w:val="ru-RU"/>
        </w:rPr>
        <w:t xml:space="preserve"> </w:t>
      </w:r>
      <w:r w:rsidR="007D6656" w:rsidRPr="00E24DB6">
        <w:rPr>
          <w:rStyle w:val="cs9b0062610"/>
          <w:lang w:val="ru-RU"/>
        </w:rPr>
        <w:t>екрану</w:t>
      </w:r>
      <w:r w:rsidR="007D6656" w:rsidRPr="00C762F3">
        <w:rPr>
          <w:rStyle w:val="cs9b0062610"/>
          <w:lang w:val="ru-RU"/>
        </w:rPr>
        <w:t xml:space="preserve"> </w:t>
      </w:r>
      <w:r w:rsidR="007D6656" w:rsidRPr="00E24DB6">
        <w:rPr>
          <w:rStyle w:val="cs9b0062610"/>
          <w:lang w:val="ru-RU"/>
        </w:rPr>
        <w:t>електронного</w:t>
      </w:r>
      <w:r w:rsidR="007D6656" w:rsidRPr="00C762F3">
        <w:rPr>
          <w:rStyle w:val="cs9b0062610"/>
          <w:lang w:val="ru-RU"/>
        </w:rPr>
        <w:t xml:space="preserve"> </w:t>
      </w:r>
      <w:r w:rsidR="007D6656" w:rsidRPr="00E24DB6">
        <w:rPr>
          <w:rStyle w:val="cs9b0062610"/>
          <w:lang w:val="ru-RU"/>
        </w:rPr>
        <w:t>пристрою</w:t>
      </w:r>
      <w:r w:rsidR="007D6656" w:rsidRPr="00C762F3">
        <w:rPr>
          <w:rStyle w:val="cs9b0062610"/>
          <w:lang w:val="ru-RU"/>
        </w:rPr>
        <w:t>_</w:t>
      </w:r>
      <w:r w:rsidR="007D6656" w:rsidRPr="00E24DB6">
        <w:rPr>
          <w:rStyle w:val="cs9b0062610"/>
          <w:lang w:val="ru-RU"/>
        </w:rPr>
        <w:t>Налаштування</w:t>
      </w:r>
      <w:r w:rsidR="007D6656" w:rsidRPr="00C762F3">
        <w:rPr>
          <w:rStyle w:val="cs9b0062610"/>
          <w:lang w:val="ru-RU"/>
        </w:rPr>
        <w:t xml:space="preserve"> </w:t>
      </w:r>
      <w:r w:rsidR="007D6656" w:rsidRPr="00E24DB6">
        <w:rPr>
          <w:rStyle w:val="cs9b0062610"/>
          <w:lang w:val="ru-RU"/>
        </w:rPr>
        <w:t>дистанційного</w:t>
      </w:r>
      <w:r w:rsidR="007D6656" w:rsidRPr="00C762F3">
        <w:rPr>
          <w:rStyle w:val="cs9b0062610"/>
          <w:lang w:val="ru-RU"/>
        </w:rPr>
        <w:t xml:space="preserve"> </w:t>
      </w:r>
      <w:r w:rsidR="007D6656" w:rsidRPr="00E24DB6">
        <w:rPr>
          <w:rStyle w:val="cs9b0062610"/>
          <w:lang w:val="ru-RU"/>
        </w:rPr>
        <w:t>візиту</w:t>
      </w:r>
      <w:r w:rsidR="007D6656" w:rsidRPr="00C762F3">
        <w:rPr>
          <w:rStyle w:val="cs9b0062610"/>
          <w:lang w:val="ru-RU"/>
        </w:rPr>
        <w:t xml:space="preserve"> </w:t>
      </w:r>
      <w:r w:rsidR="007D6656" w:rsidRPr="00E24DB6">
        <w:rPr>
          <w:rStyle w:val="cs9b0062610"/>
          <w:lang w:val="ru-RU"/>
        </w:rPr>
        <w:t>до</w:t>
      </w:r>
      <w:r w:rsidR="007D6656" w:rsidRPr="00C762F3">
        <w:rPr>
          <w:rStyle w:val="cs9b0062610"/>
          <w:lang w:val="ru-RU"/>
        </w:rPr>
        <w:t xml:space="preserve"> </w:t>
      </w:r>
      <w:r w:rsidR="007D6656" w:rsidRPr="00E24DB6">
        <w:rPr>
          <w:rStyle w:val="cs9b0062610"/>
          <w:lang w:val="ru-RU"/>
        </w:rPr>
        <w:t>клініки</w:t>
      </w:r>
      <w:r w:rsidR="007D6656" w:rsidRPr="00C762F3">
        <w:rPr>
          <w:rStyle w:val="cs9b0062610"/>
          <w:lang w:val="ru-RU"/>
        </w:rPr>
        <w:t>_</w:t>
      </w:r>
      <w:r w:rsidR="007D6656">
        <w:rPr>
          <w:rStyle w:val="cs9b0062610"/>
        </w:rPr>
        <w:t>Telehealth</w:t>
      </w:r>
      <w:r w:rsidR="007D6656" w:rsidRPr="00C762F3">
        <w:rPr>
          <w:rStyle w:val="cs9b0062610"/>
          <w:lang w:val="ru-RU"/>
        </w:rPr>
        <w:t xml:space="preserve">, </w:t>
      </w:r>
      <w:r w:rsidR="007D6656" w:rsidRPr="00E24DB6">
        <w:rPr>
          <w:rStyle w:val="cs9b0062610"/>
          <w:lang w:val="ru-RU"/>
        </w:rPr>
        <w:t>переклад</w:t>
      </w:r>
      <w:r w:rsidR="007D6656" w:rsidRPr="00C762F3">
        <w:rPr>
          <w:rStyle w:val="cs9b0062610"/>
          <w:lang w:val="ru-RU"/>
        </w:rPr>
        <w:t xml:space="preserve"> </w:t>
      </w:r>
      <w:r w:rsidR="007D6656" w:rsidRPr="00E24DB6">
        <w:rPr>
          <w:rStyle w:val="cs9b0062610"/>
          <w:lang w:val="ru-RU"/>
        </w:rPr>
        <w:t>українською</w:t>
      </w:r>
      <w:r w:rsidR="007D6656" w:rsidRPr="00C762F3">
        <w:rPr>
          <w:rStyle w:val="cs9b0062610"/>
          <w:lang w:val="ru-RU"/>
        </w:rPr>
        <w:t xml:space="preserve"> </w:t>
      </w:r>
      <w:r w:rsidR="007D6656" w:rsidRPr="00E24DB6">
        <w:rPr>
          <w:rStyle w:val="cs9b0062610"/>
          <w:lang w:val="ru-RU"/>
        </w:rPr>
        <w:t>мовою</w:t>
      </w:r>
      <w:r w:rsidR="007D6656" w:rsidRPr="00C762F3">
        <w:rPr>
          <w:rStyle w:val="cs9b0062610"/>
          <w:lang w:val="ru-RU"/>
        </w:rPr>
        <w:t xml:space="preserve">; </w:t>
      </w:r>
      <w:r w:rsidR="007D6656" w:rsidRPr="00E24DB6">
        <w:rPr>
          <w:rStyle w:val="cs9b0062610"/>
          <w:lang w:val="ru-RU"/>
        </w:rPr>
        <w:t>Текст</w:t>
      </w:r>
      <w:r w:rsidR="007D6656" w:rsidRPr="00C762F3">
        <w:rPr>
          <w:rStyle w:val="cs9b0062610"/>
          <w:lang w:val="ru-RU"/>
        </w:rPr>
        <w:t xml:space="preserve"> </w:t>
      </w:r>
      <w:r w:rsidR="007D6656" w:rsidRPr="00E24DB6">
        <w:rPr>
          <w:rStyle w:val="cs9b0062610"/>
          <w:lang w:val="ru-RU"/>
        </w:rPr>
        <w:t>інструкцій</w:t>
      </w:r>
      <w:r w:rsidR="007D6656" w:rsidRPr="00C762F3">
        <w:rPr>
          <w:rStyle w:val="cs9b0062610"/>
          <w:lang w:val="ru-RU"/>
        </w:rPr>
        <w:t xml:space="preserve"> </w:t>
      </w:r>
      <w:r w:rsidR="007D6656" w:rsidRPr="00E24DB6">
        <w:rPr>
          <w:rStyle w:val="cs9b0062610"/>
          <w:lang w:val="ru-RU"/>
        </w:rPr>
        <w:t>для</w:t>
      </w:r>
      <w:r w:rsidR="007D6656" w:rsidRPr="00C762F3">
        <w:rPr>
          <w:rStyle w:val="cs9b0062610"/>
          <w:lang w:val="ru-RU"/>
        </w:rPr>
        <w:t xml:space="preserve"> </w:t>
      </w:r>
      <w:r w:rsidR="007D6656" w:rsidRPr="00E24DB6">
        <w:rPr>
          <w:rStyle w:val="cs9b0062610"/>
          <w:lang w:val="ru-RU"/>
        </w:rPr>
        <w:t>екрану</w:t>
      </w:r>
      <w:r w:rsidR="007D6656" w:rsidRPr="00C762F3">
        <w:rPr>
          <w:rStyle w:val="cs9b0062610"/>
          <w:lang w:val="ru-RU"/>
        </w:rPr>
        <w:t xml:space="preserve"> </w:t>
      </w:r>
      <w:r w:rsidR="007D6656" w:rsidRPr="00E24DB6">
        <w:rPr>
          <w:rStyle w:val="cs9b0062610"/>
          <w:lang w:val="ru-RU"/>
        </w:rPr>
        <w:t>електронного</w:t>
      </w:r>
      <w:r w:rsidR="007D6656" w:rsidRPr="00C762F3">
        <w:rPr>
          <w:rStyle w:val="cs9b0062610"/>
          <w:lang w:val="ru-RU"/>
        </w:rPr>
        <w:t xml:space="preserve"> </w:t>
      </w:r>
      <w:r w:rsidR="007D6656" w:rsidRPr="00E24DB6">
        <w:rPr>
          <w:rStyle w:val="cs9b0062610"/>
          <w:lang w:val="ru-RU"/>
        </w:rPr>
        <w:t>пристрою</w:t>
      </w:r>
      <w:r w:rsidR="007D6656" w:rsidRPr="00C762F3">
        <w:rPr>
          <w:rStyle w:val="cs9b0062610"/>
          <w:lang w:val="ru-RU"/>
        </w:rPr>
        <w:t>_</w:t>
      </w:r>
      <w:r w:rsidR="007D6656" w:rsidRPr="00E24DB6">
        <w:rPr>
          <w:rStyle w:val="cs9b0062610"/>
          <w:lang w:val="ru-RU"/>
        </w:rPr>
        <w:t>Налаштування</w:t>
      </w:r>
      <w:r w:rsidR="007D6656" w:rsidRPr="00C762F3">
        <w:rPr>
          <w:rStyle w:val="cs9b0062610"/>
          <w:lang w:val="ru-RU"/>
        </w:rPr>
        <w:t xml:space="preserve"> </w:t>
      </w:r>
      <w:r w:rsidR="007D6656" w:rsidRPr="00E24DB6">
        <w:rPr>
          <w:rStyle w:val="cs9b0062610"/>
          <w:lang w:val="ru-RU"/>
        </w:rPr>
        <w:t>дистанційного</w:t>
      </w:r>
      <w:r w:rsidR="007D6656" w:rsidRPr="00C762F3">
        <w:rPr>
          <w:rStyle w:val="cs9b0062610"/>
          <w:lang w:val="ru-RU"/>
        </w:rPr>
        <w:t xml:space="preserve"> </w:t>
      </w:r>
      <w:r w:rsidR="007D6656" w:rsidRPr="00E24DB6">
        <w:rPr>
          <w:rStyle w:val="cs9b0062610"/>
          <w:lang w:val="ru-RU"/>
        </w:rPr>
        <w:t>візиту</w:t>
      </w:r>
      <w:r w:rsidR="007D6656" w:rsidRPr="00C762F3">
        <w:rPr>
          <w:rStyle w:val="cs9b0062610"/>
          <w:lang w:val="ru-RU"/>
        </w:rPr>
        <w:t xml:space="preserve"> </w:t>
      </w:r>
      <w:r w:rsidR="007D6656" w:rsidRPr="00E24DB6">
        <w:rPr>
          <w:rStyle w:val="cs9b0062610"/>
          <w:lang w:val="ru-RU"/>
        </w:rPr>
        <w:t>до</w:t>
      </w:r>
      <w:r w:rsidR="007D6656" w:rsidRPr="00C762F3">
        <w:rPr>
          <w:rStyle w:val="cs9b0062610"/>
          <w:lang w:val="ru-RU"/>
        </w:rPr>
        <w:t xml:space="preserve"> </w:t>
      </w:r>
      <w:r w:rsidR="007D6656" w:rsidRPr="00E24DB6">
        <w:rPr>
          <w:rStyle w:val="cs9b0062610"/>
          <w:lang w:val="ru-RU"/>
        </w:rPr>
        <w:t>клініки</w:t>
      </w:r>
      <w:r w:rsidR="007D6656" w:rsidRPr="00C762F3">
        <w:rPr>
          <w:rStyle w:val="cs9b0062610"/>
          <w:lang w:val="ru-RU"/>
        </w:rPr>
        <w:t>_</w:t>
      </w:r>
      <w:r w:rsidR="007D6656">
        <w:rPr>
          <w:rStyle w:val="cs9b0062610"/>
        </w:rPr>
        <w:t>Telehealth</w:t>
      </w:r>
      <w:r w:rsidR="007D6656" w:rsidRPr="00C762F3">
        <w:rPr>
          <w:rStyle w:val="cs9b0062610"/>
          <w:lang w:val="ru-RU"/>
        </w:rPr>
        <w:t xml:space="preserve">, </w:t>
      </w:r>
      <w:r w:rsidR="007D6656" w:rsidRPr="00E24DB6">
        <w:rPr>
          <w:rStyle w:val="cs9b0062610"/>
          <w:lang w:val="ru-RU"/>
        </w:rPr>
        <w:t>переклад</w:t>
      </w:r>
      <w:r w:rsidR="007D6656" w:rsidRPr="00C762F3">
        <w:rPr>
          <w:rStyle w:val="cs9b0062610"/>
          <w:lang w:val="ru-RU"/>
        </w:rPr>
        <w:t xml:space="preserve"> </w:t>
      </w:r>
      <w:r w:rsidR="007D6656" w:rsidRPr="00E24DB6">
        <w:rPr>
          <w:rStyle w:val="cs9b0062610"/>
          <w:lang w:val="ru-RU"/>
        </w:rPr>
        <w:t>російською</w:t>
      </w:r>
      <w:r w:rsidR="007D6656" w:rsidRPr="00C762F3">
        <w:rPr>
          <w:rStyle w:val="cs9b0062610"/>
          <w:lang w:val="ru-RU"/>
        </w:rPr>
        <w:t xml:space="preserve"> </w:t>
      </w:r>
      <w:r w:rsidR="007D6656" w:rsidRPr="00E24DB6">
        <w:rPr>
          <w:rStyle w:val="cs9b0062610"/>
          <w:lang w:val="ru-RU"/>
        </w:rPr>
        <w:t>мовою</w:t>
      </w:r>
      <w:r w:rsidR="007D6656" w:rsidRPr="00C762F3">
        <w:rPr>
          <w:rStyle w:val="cs9b0062610"/>
          <w:lang w:val="ru-RU"/>
        </w:rPr>
        <w:t xml:space="preserve">; </w:t>
      </w:r>
      <w:r w:rsidR="007D6656" w:rsidRPr="00E24DB6">
        <w:rPr>
          <w:rStyle w:val="cs9b0062610"/>
          <w:lang w:val="ru-RU"/>
        </w:rPr>
        <w:t>Слайди</w:t>
      </w:r>
      <w:r w:rsidR="007D6656" w:rsidRPr="00C762F3">
        <w:rPr>
          <w:rStyle w:val="cs9b0062610"/>
          <w:lang w:val="ru-RU"/>
        </w:rPr>
        <w:t xml:space="preserve"> </w:t>
      </w:r>
      <w:r w:rsidR="007D6656" w:rsidRPr="00E24DB6">
        <w:rPr>
          <w:rStyle w:val="cs9b0062610"/>
          <w:lang w:val="ru-RU"/>
        </w:rPr>
        <w:t>з</w:t>
      </w:r>
      <w:r w:rsidR="007D6656" w:rsidRPr="00C762F3">
        <w:rPr>
          <w:rStyle w:val="cs9b0062610"/>
          <w:lang w:val="ru-RU"/>
        </w:rPr>
        <w:t xml:space="preserve"> </w:t>
      </w:r>
      <w:r w:rsidR="007D6656" w:rsidRPr="00E24DB6">
        <w:rPr>
          <w:rStyle w:val="cs9b0062610"/>
          <w:lang w:val="ru-RU"/>
        </w:rPr>
        <w:t>інформацією</w:t>
      </w:r>
      <w:r w:rsidR="007D6656" w:rsidRPr="00C762F3">
        <w:rPr>
          <w:rStyle w:val="cs9b0062610"/>
          <w:lang w:val="ru-RU"/>
        </w:rPr>
        <w:t>_</w:t>
      </w:r>
      <w:r w:rsidR="007D6656">
        <w:rPr>
          <w:rStyle w:val="cs9b0062610"/>
        </w:rPr>
        <w:t>Ampreloxetine</w:t>
      </w:r>
      <w:r w:rsidR="007D6656" w:rsidRPr="00C762F3">
        <w:rPr>
          <w:rStyle w:val="cs9b0062610"/>
          <w:lang w:val="ru-RU"/>
        </w:rPr>
        <w:t xml:space="preserve"> </w:t>
      </w:r>
      <w:r w:rsidR="007D6656">
        <w:rPr>
          <w:rStyle w:val="cs9b0062610"/>
        </w:rPr>
        <w:t>Study</w:t>
      </w:r>
      <w:r w:rsidR="007D6656" w:rsidRPr="00C762F3">
        <w:rPr>
          <w:rStyle w:val="cs9b0062610"/>
          <w:lang w:val="ru-RU"/>
        </w:rPr>
        <w:t xml:space="preserve"> 0170, </w:t>
      </w:r>
      <w:r w:rsidR="007D6656" w:rsidRPr="00E24DB6">
        <w:rPr>
          <w:rStyle w:val="cs9b0062610"/>
          <w:lang w:val="ru-RU"/>
        </w:rPr>
        <w:t>англійською</w:t>
      </w:r>
      <w:r w:rsidR="007D6656" w:rsidRPr="00C762F3">
        <w:rPr>
          <w:rStyle w:val="cs9b0062610"/>
          <w:lang w:val="ru-RU"/>
        </w:rPr>
        <w:t xml:space="preserve"> </w:t>
      </w:r>
      <w:r w:rsidR="007D6656" w:rsidRPr="00E24DB6">
        <w:rPr>
          <w:rStyle w:val="cs9b0062610"/>
          <w:lang w:val="ru-RU"/>
        </w:rPr>
        <w:t>мовою</w:t>
      </w:r>
      <w:r w:rsidR="007D6656" w:rsidRPr="00C762F3">
        <w:rPr>
          <w:rStyle w:val="cs9b0062610"/>
          <w:lang w:val="ru-RU"/>
        </w:rPr>
        <w:t xml:space="preserve">; </w:t>
      </w:r>
      <w:r w:rsidR="007D6656" w:rsidRPr="00E24DB6">
        <w:rPr>
          <w:rStyle w:val="cs9b0062610"/>
          <w:lang w:val="ru-RU"/>
        </w:rPr>
        <w:t>Досьє</w:t>
      </w:r>
      <w:r w:rsidR="007D6656" w:rsidRPr="00C762F3">
        <w:rPr>
          <w:rStyle w:val="cs9b0062610"/>
          <w:lang w:val="ru-RU"/>
        </w:rPr>
        <w:t xml:space="preserve"> </w:t>
      </w:r>
      <w:r w:rsidR="007D6656" w:rsidRPr="00E24DB6">
        <w:rPr>
          <w:rStyle w:val="cs9b0062610"/>
          <w:lang w:val="ru-RU"/>
        </w:rPr>
        <w:t>досліджуваного</w:t>
      </w:r>
      <w:r w:rsidR="007D6656" w:rsidRPr="00C762F3">
        <w:rPr>
          <w:rStyle w:val="cs9b0062610"/>
          <w:lang w:val="ru-RU"/>
        </w:rPr>
        <w:t xml:space="preserve"> </w:t>
      </w:r>
      <w:r w:rsidR="007D6656" w:rsidRPr="00E24DB6">
        <w:rPr>
          <w:rStyle w:val="cs9b0062610"/>
          <w:lang w:val="ru-RU"/>
        </w:rPr>
        <w:t>лікарського</w:t>
      </w:r>
      <w:r w:rsidR="007D6656" w:rsidRPr="00C762F3">
        <w:rPr>
          <w:rStyle w:val="cs9b0062610"/>
          <w:lang w:val="ru-RU"/>
        </w:rPr>
        <w:t xml:space="preserve"> </w:t>
      </w:r>
      <w:r w:rsidR="007D6656" w:rsidRPr="00E24DB6">
        <w:rPr>
          <w:rStyle w:val="cs9b0062610"/>
          <w:lang w:val="ru-RU"/>
        </w:rPr>
        <w:t>засобу</w:t>
      </w:r>
      <w:r w:rsidR="007D6656" w:rsidRPr="00C762F3">
        <w:rPr>
          <w:rStyle w:val="cs9b0062610"/>
          <w:lang w:val="ru-RU"/>
        </w:rPr>
        <w:t xml:space="preserve"> </w:t>
      </w:r>
      <w:r w:rsidR="007D6656">
        <w:rPr>
          <w:rStyle w:val="cs9b0062610"/>
        </w:rPr>
        <w:t>TD</w:t>
      </w:r>
      <w:r w:rsidR="007D6656" w:rsidRPr="00C762F3">
        <w:rPr>
          <w:rStyle w:val="cs9b0062610"/>
          <w:lang w:val="ru-RU"/>
        </w:rPr>
        <w:t xml:space="preserve">-9855, </w:t>
      </w:r>
      <w:r w:rsidR="007D6656" w:rsidRPr="00E24DB6">
        <w:rPr>
          <w:rStyle w:val="cs9b0062610"/>
          <w:lang w:val="ru-RU"/>
        </w:rPr>
        <w:t>видання</w:t>
      </w:r>
      <w:r w:rsidR="007D6656" w:rsidRPr="00C762F3">
        <w:rPr>
          <w:rStyle w:val="cs9b0062610"/>
          <w:lang w:val="ru-RU"/>
        </w:rPr>
        <w:t xml:space="preserve"> 5.0 </w:t>
      </w:r>
      <w:r w:rsidR="007D6656" w:rsidRPr="00E24DB6">
        <w:rPr>
          <w:rStyle w:val="cs9b0062610"/>
          <w:lang w:val="ru-RU"/>
        </w:rPr>
        <w:t>від</w:t>
      </w:r>
      <w:r w:rsidR="007D6656" w:rsidRPr="00C762F3">
        <w:rPr>
          <w:rStyle w:val="cs9b0062610"/>
          <w:lang w:val="ru-RU"/>
        </w:rPr>
        <w:t xml:space="preserve"> 30 </w:t>
      </w:r>
      <w:r w:rsidR="007D6656" w:rsidRPr="00E24DB6">
        <w:rPr>
          <w:rStyle w:val="cs9b0062610"/>
          <w:lang w:val="ru-RU"/>
        </w:rPr>
        <w:t>липня</w:t>
      </w:r>
      <w:r w:rsidR="007D6656" w:rsidRPr="00C762F3">
        <w:rPr>
          <w:rStyle w:val="cs9b0062610"/>
          <w:lang w:val="ru-RU"/>
        </w:rPr>
        <w:t xml:space="preserve"> 2020 </w:t>
      </w:r>
      <w:r w:rsidR="007D6656" w:rsidRPr="00E24DB6">
        <w:rPr>
          <w:rStyle w:val="cs9b0062610"/>
          <w:lang w:val="ru-RU"/>
        </w:rPr>
        <w:t>року</w:t>
      </w:r>
      <w:r w:rsidR="007D6656" w:rsidRPr="00C762F3">
        <w:rPr>
          <w:rStyle w:val="cs9b0062610"/>
          <w:lang w:val="ru-RU"/>
        </w:rPr>
        <w:t xml:space="preserve">, </w:t>
      </w:r>
      <w:r w:rsidR="007D6656" w:rsidRPr="00E24DB6">
        <w:rPr>
          <w:rStyle w:val="cs9b0062610"/>
          <w:lang w:val="ru-RU"/>
        </w:rPr>
        <w:t>англійською</w:t>
      </w:r>
      <w:r w:rsidR="007D6656" w:rsidRPr="00C762F3">
        <w:rPr>
          <w:rStyle w:val="cs9b0062610"/>
          <w:lang w:val="ru-RU"/>
        </w:rPr>
        <w:t xml:space="preserve"> </w:t>
      </w:r>
      <w:r w:rsidR="007D6656" w:rsidRPr="00E24DB6">
        <w:rPr>
          <w:rStyle w:val="cs9b0062610"/>
          <w:lang w:val="ru-RU"/>
        </w:rPr>
        <w:t>мовою</w:t>
      </w:r>
      <w:r w:rsidR="007D6656" w:rsidRPr="00C762F3">
        <w:rPr>
          <w:rStyle w:val="cs9b0062610"/>
          <w:lang w:val="ru-RU"/>
        </w:rPr>
        <w:t xml:space="preserve">; </w:t>
      </w:r>
      <w:r w:rsidR="007D6656" w:rsidRPr="00E24DB6">
        <w:rPr>
          <w:rStyle w:val="cs9b0062610"/>
          <w:lang w:val="ru-RU"/>
        </w:rPr>
        <w:t>Досьє</w:t>
      </w:r>
      <w:r w:rsidR="007D6656" w:rsidRPr="00C762F3">
        <w:rPr>
          <w:rStyle w:val="cs9b0062610"/>
          <w:lang w:val="ru-RU"/>
        </w:rPr>
        <w:t xml:space="preserve"> </w:t>
      </w:r>
      <w:r w:rsidR="007D6656" w:rsidRPr="00E24DB6">
        <w:rPr>
          <w:rStyle w:val="cs9b0062610"/>
          <w:lang w:val="ru-RU"/>
        </w:rPr>
        <w:t>недосліджуваного</w:t>
      </w:r>
      <w:r w:rsidR="007D6656" w:rsidRPr="00C762F3">
        <w:rPr>
          <w:rStyle w:val="cs9b0062610"/>
          <w:lang w:val="ru-RU"/>
        </w:rPr>
        <w:t xml:space="preserve"> </w:t>
      </w:r>
      <w:r w:rsidR="007D6656" w:rsidRPr="00E24DB6">
        <w:rPr>
          <w:rStyle w:val="cs9b0062610"/>
          <w:lang w:val="ru-RU"/>
        </w:rPr>
        <w:t>лікарського</w:t>
      </w:r>
      <w:r w:rsidR="007D6656" w:rsidRPr="00C762F3">
        <w:rPr>
          <w:rStyle w:val="cs9b0062610"/>
          <w:lang w:val="ru-RU"/>
        </w:rPr>
        <w:t xml:space="preserve"> </w:t>
      </w:r>
      <w:r w:rsidR="007D6656" w:rsidRPr="00E24DB6">
        <w:rPr>
          <w:rStyle w:val="cs9b0062610"/>
          <w:lang w:val="ru-RU"/>
        </w:rPr>
        <w:t>засобу</w:t>
      </w:r>
      <w:r w:rsidR="007D6656" w:rsidRPr="00C762F3">
        <w:rPr>
          <w:rStyle w:val="cs9b0062610"/>
          <w:lang w:val="ru-RU"/>
        </w:rPr>
        <w:t xml:space="preserve"> </w:t>
      </w:r>
      <w:r w:rsidR="007D6656" w:rsidRPr="00E24DB6">
        <w:rPr>
          <w:rStyle w:val="cs9b0062610"/>
          <w:lang w:val="ru-RU"/>
        </w:rPr>
        <w:t>екстреної</w:t>
      </w:r>
      <w:r w:rsidR="007D6656" w:rsidRPr="00C762F3">
        <w:rPr>
          <w:rStyle w:val="cs9b0062610"/>
          <w:lang w:val="ru-RU"/>
        </w:rPr>
        <w:t xml:space="preserve"> </w:t>
      </w:r>
      <w:r w:rsidR="007D6656" w:rsidRPr="00E24DB6">
        <w:rPr>
          <w:rStyle w:val="cs9b0062610"/>
          <w:lang w:val="ru-RU"/>
        </w:rPr>
        <w:t>медицини</w:t>
      </w:r>
      <w:r w:rsidR="007D6656" w:rsidRPr="00C762F3">
        <w:rPr>
          <w:rStyle w:val="cs9b0062610"/>
          <w:lang w:val="ru-RU"/>
        </w:rPr>
        <w:t xml:space="preserve"> </w:t>
      </w:r>
      <w:r w:rsidR="007D6656">
        <w:rPr>
          <w:rStyle w:val="cs9b0062610"/>
        </w:rPr>
        <w:t>Gutron</w:t>
      </w:r>
      <w:r w:rsidR="007D6656" w:rsidRPr="00C762F3">
        <w:rPr>
          <w:rStyle w:val="cs9b0062610"/>
          <w:lang w:val="ru-RU"/>
        </w:rPr>
        <w:t>® (</w:t>
      </w:r>
      <w:r w:rsidR="007D6656" w:rsidRPr="00E24DB6">
        <w:rPr>
          <w:rStyle w:val="cs9b0062610"/>
          <w:lang w:val="ru-RU"/>
        </w:rPr>
        <w:t>Мідодрину</w:t>
      </w:r>
      <w:r w:rsidR="007D6656" w:rsidRPr="00C762F3">
        <w:rPr>
          <w:rStyle w:val="cs9b0062610"/>
          <w:lang w:val="ru-RU"/>
        </w:rPr>
        <w:t xml:space="preserve"> </w:t>
      </w:r>
      <w:r w:rsidR="007D6656" w:rsidRPr="00E24DB6">
        <w:rPr>
          <w:rStyle w:val="cs9b0062610"/>
          <w:lang w:val="ru-RU"/>
        </w:rPr>
        <w:t>Гідрохлорид</w:t>
      </w:r>
      <w:r w:rsidR="007D6656" w:rsidRPr="00C762F3">
        <w:rPr>
          <w:rStyle w:val="cs9b0062610"/>
          <w:lang w:val="ru-RU"/>
        </w:rPr>
        <w:t xml:space="preserve">), </w:t>
      </w:r>
      <w:r w:rsidR="007D6656" w:rsidRPr="00E24DB6">
        <w:rPr>
          <w:rStyle w:val="cs9b0062610"/>
          <w:lang w:val="ru-RU"/>
        </w:rPr>
        <w:t>версія</w:t>
      </w:r>
      <w:r w:rsidR="007D6656" w:rsidRPr="00C762F3">
        <w:rPr>
          <w:rStyle w:val="cs9b0062610"/>
          <w:lang w:val="ru-RU"/>
        </w:rPr>
        <w:t xml:space="preserve"> 2.0 </w:t>
      </w:r>
      <w:r w:rsidR="007D6656" w:rsidRPr="00E24DB6">
        <w:rPr>
          <w:rStyle w:val="cs9b0062610"/>
          <w:lang w:val="ru-RU"/>
        </w:rPr>
        <w:t>від</w:t>
      </w:r>
      <w:r w:rsidR="007D6656" w:rsidRPr="00C762F3">
        <w:rPr>
          <w:rStyle w:val="cs9b0062610"/>
          <w:lang w:val="ru-RU"/>
        </w:rPr>
        <w:t xml:space="preserve"> 05 </w:t>
      </w:r>
      <w:r w:rsidR="007D6656" w:rsidRPr="00E24DB6">
        <w:rPr>
          <w:rStyle w:val="cs9b0062610"/>
          <w:lang w:val="ru-RU"/>
        </w:rPr>
        <w:t>серпня</w:t>
      </w:r>
      <w:r w:rsidR="007D6656" w:rsidRPr="00C762F3">
        <w:rPr>
          <w:rStyle w:val="cs9b0062610"/>
          <w:lang w:val="ru-RU"/>
        </w:rPr>
        <w:t xml:space="preserve"> 2020 </w:t>
      </w:r>
      <w:r w:rsidR="007D6656" w:rsidRPr="00E24DB6">
        <w:rPr>
          <w:rStyle w:val="cs9b0062610"/>
          <w:lang w:val="ru-RU"/>
        </w:rPr>
        <w:t>року</w:t>
      </w:r>
      <w:r w:rsidR="007D6656" w:rsidRPr="00C762F3">
        <w:rPr>
          <w:rStyle w:val="cs9b0062610"/>
          <w:lang w:val="ru-RU"/>
        </w:rPr>
        <w:t xml:space="preserve">, </w:t>
      </w:r>
      <w:r w:rsidR="007D6656" w:rsidRPr="00E24DB6">
        <w:rPr>
          <w:rStyle w:val="cs9b0062610"/>
          <w:lang w:val="ru-RU"/>
        </w:rPr>
        <w:t>англійською</w:t>
      </w:r>
      <w:r w:rsidR="007D6656" w:rsidRPr="00C762F3">
        <w:rPr>
          <w:rStyle w:val="cs9b0062610"/>
          <w:lang w:val="ru-RU"/>
        </w:rPr>
        <w:t xml:space="preserve"> </w:t>
      </w:r>
      <w:r w:rsidR="007D6656" w:rsidRPr="00E24DB6">
        <w:rPr>
          <w:rStyle w:val="cs9b0062610"/>
          <w:lang w:val="ru-RU"/>
        </w:rPr>
        <w:t>мовою</w:t>
      </w:r>
      <w:r w:rsidR="007D6656" w:rsidRPr="00C762F3">
        <w:rPr>
          <w:rStyle w:val="cs9f0a404010"/>
          <w:lang w:val="ru-RU"/>
        </w:rPr>
        <w:t xml:space="preserve"> </w:t>
      </w:r>
      <w:r w:rsidR="007D6656" w:rsidRPr="00E24DB6">
        <w:rPr>
          <w:rStyle w:val="cs9f0a404010"/>
          <w:lang w:val="ru-RU"/>
        </w:rPr>
        <w:t>до</w:t>
      </w:r>
      <w:r w:rsidR="007D6656" w:rsidRPr="00C762F3">
        <w:rPr>
          <w:rStyle w:val="cs9f0a404010"/>
          <w:lang w:val="ru-RU"/>
        </w:rPr>
        <w:t xml:space="preserve"> </w:t>
      </w:r>
      <w:r w:rsidR="007D6656" w:rsidRPr="00E24DB6">
        <w:rPr>
          <w:rStyle w:val="cs9f0a404010"/>
          <w:lang w:val="ru-RU"/>
        </w:rPr>
        <w:t>протоколу</w:t>
      </w:r>
      <w:r w:rsidR="007D6656" w:rsidRPr="00C762F3">
        <w:rPr>
          <w:rStyle w:val="cs9f0a404010"/>
          <w:lang w:val="ru-RU"/>
        </w:rPr>
        <w:t xml:space="preserve"> </w:t>
      </w:r>
      <w:r w:rsidR="007D6656" w:rsidRPr="00E24DB6">
        <w:rPr>
          <w:rStyle w:val="cs9f0a404010"/>
          <w:lang w:val="ru-RU"/>
        </w:rPr>
        <w:t>клінічного</w:t>
      </w:r>
      <w:r w:rsidR="007D6656" w:rsidRPr="00C762F3">
        <w:rPr>
          <w:rStyle w:val="cs9f0a404010"/>
          <w:lang w:val="ru-RU"/>
        </w:rPr>
        <w:t xml:space="preserve"> </w:t>
      </w:r>
      <w:r w:rsidR="007D6656" w:rsidRPr="00E24DB6">
        <w:rPr>
          <w:rStyle w:val="cs9f0a404010"/>
          <w:lang w:val="ru-RU"/>
        </w:rPr>
        <w:t>випробування</w:t>
      </w:r>
      <w:r w:rsidR="007D6656" w:rsidRPr="00C762F3">
        <w:rPr>
          <w:rStyle w:val="cs9f0a404010"/>
          <w:lang w:val="ru-RU"/>
        </w:rPr>
        <w:t xml:space="preserve"> «22-</w:t>
      </w:r>
      <w:r w:rsidR="007D6656" w:rsidRPr="00E24DB6">
        <w:rPr>
          <w:rStyle w:val="cs9f0a404010"/>
          <w:lang w:val="ru-RU"/>
        </w:rPr>
        <w:t>тижневе</w:t>
      </w:r>
      <w:r w:rsidR="007D6656" w:rsidRPr="00C762F3">
        <w:rPr>
          <w:rStyle w:val="cs9f0a404010"/>
          <w:lang w:val="ru-RU"/>
        </w:rPr>
        <w:t xml:space="preserve">, </w:t>
      </w:r>
      <w:r w:rsidR="007D6656" w:rsidRPr="00E24DB6">
        <w:rPr>
          <w:rStyle w:val="cs9f0a404010"/>
          <w:lang w:val="ru-RU"/>
        </w:rPr>
        <w:t>багатоцентрове</w:t>
      </w:r>
      <w:r w:rsidR="007D6656" w:rsidRPr="00C762F3">
        <w:rPr>
          <w:rStyle w:val="cs9f0a404010"/>
          <w:lang w:val="ru-RU"/>
        </w:rPr>
        <w:t xml:space="preserve"> </w:t>
      </w:r>
      <w:r w:rsidR="007D6656" w:rsidRPr="00E24DB6">
        <w:rPr>
          <w:rStyle w:val="cs9f0a404010"/>
          <w:lang w:val="ru-RU"/>
        </w:rPr>
        <w:t>дослідження</w:t>
      </w:r>
      <w:r w:rsidR="007D6656" w:rsidRPr="00C762F3">
        <w:rPr>
          <w:rStyle w:val="cs9f0a404010"/>
          <w:lang w:val="ru-RU"/>
        </w:rPr>
        <w:t xml:space="preserve"> </w:t>
      </w:r>
      <w:r w:rsidR="007D6656" w:rsidRPr="00E24DB6">
        <w:rPr>
          <w:rStyle w:val="cs9f0a404010"/>
          <w:lang w:val="ru-RU"/>
        </w:rPr>
        <w:t>фази</w:t>
      </w:r>
      <w:r w:rsidR="007D6656" w:rsidRPr="00C762F3">
        <w:rPr>
          <w:rStyle w:val="cs9f0a404010"/>
          <w:lang w:val="ru-RU"/>
        </w:rPr>
        <w:t xml:space="preserve"> 3 </w:t>
      </w:r>
      <w:r w:rsidR="007D6656" w:rsidRPr="00E24DB6">
        <w:rPr>
          <w:rStyle w:val="cs9f0a404010"/>
          <w:lang w:val="ru-RU"/>
        </w:rPr>
        <w:t>з</w:t>
      </w:r>
      <w:r w:rsidR="007D6656" w:rsidRPr="00C762F3">
        <w:rPr>
          <w:rStyle w:val="cs9f0a404010"/>
          <w:lang w:val="ru-RU"/>
        </w:rPr>
        <w:t xml:space="preserve"> </w:t>
      </w:r>
      <w:r w:rsidR="007D6656" w:rsidRPr="00E24DB6">
        <w:rPr>
          <w:rStyle w:val="cs9f0a404010"/>
          <w:lang w:val="ru-RU"/>
        </w:rPr>
        <w:t>рандомізованою</w:t>
      </w:r>
      <w:r w:rsidR="007D6656" w:rsidRPr="00C762F3">
        <w:rPr>
          <w:rStyle w:val="cs9f0a404010"/>
          <w:lang w:val="ru-RU"/>
        </w:rPr>
        <w:t xml:space="preserve"> </w:t>
      </w:r>
      <w:r w:rsidR="007D6656" w:rsidRPr="00E24DB6">
        <w:rPr>
          <w:rStyle w:val="cs9f0a404010"/>
          <w:lang w:val="ru-RU"/>
        </w:rPr>
        <w:t>відміною</w:t>
      </w:r>
      <w:r w:rsidR="007D6656" w:rsidRPr="00C762F3">
        <w:rPr>
          <w:rStyle w:val="cs9f0a404010"/>
          <w:lang w:val="ru-RU"/>
        </w:rPr>
        <w:t xml:space="preserve"> </w:t>
      </w:r>
      <w:r w:rsidR="007D6656" w:rsidRPr="00E24DB6">
        <w:rPr>
          <w:rStyle w:val="cs9f0a404010"/>
          <w:lang w:val="ru-RU"/>
        </w:rPr>
        <w:t>препарату</w:t>
      </w:r>
      <w:r w:rsidR="007D6656" w:rsidRPr="00C762F3">
        <w:rPr>
          <w:rStyle w:val="cs9f0a404010"/>
          <w:lang w:val="ru-RU"/>
        </w:rPr>
        <w:t xml:space="preserve"> </w:t>
      </w:r>
      <w:r w:rsidR="007D6656">
        <w:rPr>
          <w:rStyle w:val="cs9b0062610"/>
        </w:rPr>
        <w:t>TD</w:t>
      </w:r>
      <w:r w:rsidR="007D6656" w:rsidRPr="00C762F3">
        <w:rPr>
          <w:rStyle w:val="cs9b0062610"/>
          <w:lang w:val="ru-RU"/>
        </w:rPr>
        <w:t>-9855</w:t>
      </w:r>
      <w:r w:rsidR="007D6656" w:rsidRPr="00C762F3">
        <w:rPr>
          <w:rStyle w:val="cs9f0a404010"/>
          <w:lang w:val="ru-RU"/>
        </w:rPr>
        <w:t xml:space="preserve"> </w:t>
      </w:r>
      <w:r w:rsidR="007D6656" w:rsidRPr="00E24DB6">
        <w:rPr>
          <w:rStyle w:val="cs9f0a404010"/>
          <w:lang w:val="ru-RU"/>
        </w:rPr>
        <w:t>при</w:t>
      </w:r>
      <w:r w:rsidR="007D6656" w:rsidRPr="00C762F3">
        <w:rPr>
          <w:rStyle w:val="cs9f0a404010"/>
          <w:lang w:val="ru-RU"/>
        </w:rPr>
        <w:t xml:space="preserve"> </w:t>
      </w:r>
      <w:r w:rsidR="007D6656" w:rsidRPr="00E24DB6">
        <w:rPr>
          <w:rStyle w:val="cs9f0a404010"/>
          <w:lang w:val="ru-RU"/>
        </w:rPr>
        <w:t>лікуванні</w:t>
      </w:r>
      <w:r w:rsidR="007D6656" w:rsidRPr="00C762F3">
        <w:rPr>
          <w:rStyle w:val="cs9f0a404010"/>
          <w:lang w:val="ru-RU"/>
        </w:rPr>
        <w:t xml:space="preserve"> </w:t>
      </w:r>
      <w:r w:rsidR="007D6656" w:rsidRPr="00E24DB6">
        <w:rPr>
          <w:rStyle w:val="cs9f0a404010"/>
          <w:lang w:val="ru-RU"/>
        </w:rPr>
        <w:t>симптоматичної</w:t>
      </w:r>
      <w:r w:rsidR="007D6656" w:rsidRPr="00C762F3">
        <w:rPr>
          <w:rStyle w:val="cs9f0a404010"/>
          <w:lang w:val="ru-RU"/>
        </w:rPr>
        <w:t xml:space="preserve"> </w:t>
      </w:r>
      <w:r w:rsidR="007D6656" w:rsidRPr="00E24DB6">
        <w:rPr>
          <w:rStyle w:val="cs9f0a404010"/>
          <w:lang w:val="ru-RU"/>
        </w:rPr>
        <w:t>нейрогенної</w:t>
      </w:r>
      <w:r w:rsidR="007D6656" w:rsidRPr="00C762F3">
        <w:rPr>
          <w:rStyle w:val="cs9f0a404010"/>
          <w:lang w:val="ru-RU"/>
        </w:rPr>
        <w:t xml:space="preserve"> </w:t>
      </w:r>
      <w:r w:rsidR="007D6656" w:rsidRPr="00E24DB6">
        <w:rPr>
          <w:rStyle w:val="cs9f0a404010"/>
          <w:lang w:val="ru-RU"/>
        </w:rPr>
        <w:t>ортостатичної</w:t>
      </w:r>
      <w:r w:rsidR="007D6656" w:rsidRPr="00C762F3">
        <w:rPr>
          <w:rStyle w:val="cs9f0a404010"/>
          <w:lang w:val="ru-RU"/>
        </w:rPr>
        <w:t xml:space="preserve"> </w:t>
      </w:r>
      <w:r w:rsidR="007D6656" w:rsidRPr="00E24DB6">
        <w:rPr>
          <w:rStyle w:val="cs9f0a404010"/>
          <w:lang w:val="ru-RU"/>
        </w:rPr>
        <w:t>гіпотензії</w:t>
      </w:r>
      <w:r w:rsidR="007D6656" w:rsidRPr="00C762F3">
        <w:rPr>
          <w:rStyle w:val="cs9f0a404010"/>
          <w:lang w:val="ru-RU"/>
        </w:rPr>
        <w:t xml:space="preserve"> </w:t>
      </w:r>
      <w:r w:rsidR="007D6656" w:rsidRPr="00E24DB6">
        <w:rPr>
          <w:rStyle w:val="cs9f0a404010"/>
          <w:lang w:val="ru-RU"/>
        </w:rPr>
        <w:t>в</w:t>
      </w:r>
      <w:r w:rsidR="007D6656" w:rsidRPr="00C762F3">
        <w:rPr>
          <w:rStyle w:val="cs9f0a404010"/>
          <w:lang w:val="ru-RU"/>
        </w:rPr>
        <w:t xml:space="preserve"> </w:t>
      </w:r>
      <w:r w:rsidR="007D6656" w:rsidRPr="00E24DB6">
        <w:rPr>
          <w:rStyle w:val="cs9f0a404010"/>
          <w:lang w:val="ru-RU"/>
        </w:rPr>
        <w:t>пацієнтів</w:t>
      </w:r>
      <w:r w:rsidR="007D6656" w:rsidRPr="00C762F3">
        <w:rPr>
          <w:rStyle w:val="cs9f0a404010"/>
          <w:lang w:val="ru-RU"/>
        </w:rPr>
        <w:t xml:space="preserve"> </w:t>
      </w:r>
      <w:r w:rsidR="007D6656" w:rsidRPr="00E24DB6">
        <w:rPr>
          <w:rStyle w:val="cs9f0a404010"/>
          <w:lang w:val="ru-RU"/>
        </w:rPr>
        <w:t>із</w:t>
      </w:r>
      <w:r w:rsidR="007D6656" w:rsidRPr="00C762F3">
        <w:rPr>
          <w:rStyle w:val="cs9f0a404010"/>
          <w:lang w:val="ru-RU"/>
        </w:rPr>
        <w:t xml:space="preserve"> </w:t>
      </w:r>
      <w:r w:rsidR="007D6656" w:rsidRPr="00E24DB6">
        <w:rPr>
          <w:rStyle w:val="cs9f0a404010"/>
          <w:lang w:val="ru-RU"/>
        </w:rPr>
        <w:t>первинною</w:t>
      </w:r>
      <w:r w:rsidR="007D6656" w:rsidRPr="00C762F3">
        <w:rPr>
          <w:rStyle w:val="cs9f0a404010"/>
          <w:lang w:val="ru-RU"/>
        </w:rPr>
        <w:t xml:space="preserve"> </w:t>
      </w:r>
      <w:r w:rsidR="007D6656" w:rsidRPr="00E24DB6">
        <w:rPr>
          <w:rStyle w:val="cs9f0a404010"/>
          <w:lang w:val="ru-RU"/>
        </w:rPr>
        <w:t>вегетативною</w:t>
      </w:r>
      <w:r w:rsidR="007D6656" w:rsidRPr="00C762F3">
        <w:rPr>
          <w:rStyle w:val="cs9f0a404010"/>
          <w:lang w:val="ru-RU"/>
        </w:rPr>
        <w:t xml:space="preserve"> </w:t>
      </w:r>
      <w:r w:rsidR="007D6656" w:rsidRPr="00E24DB6">
        <w:rPr>
          <w:rStyle w:val="cs9f0a404010"/>
          <w:lang w:val="ru-RU"/>
        </w:rPr>
        <w:t>недостатністю</w:t>
      </w:r>
      <w:r w:rsidR="007D6656" w:rsidRPr="00C762F3">
        <w:rPr>
          <w:rStyle w:val="cs9f0a404010"/>
          <w:lang w:val="ru-RU"/>
        </w:rPr>
        <w:t xml:space="preserve">», </w:t>
      </w:r>
      <w:r w:rsidR="007D6656" w:rsidRPr="00E24DB6">
        <w:rPr>
          <w:rStyle w:val="cs9f0a404010"/>
          <w:lang w:val="ru-RU"/>
        </w:rPr>
        <w:t>код</w:t>
      </w:r>
      <w:r w:rsidR="007D6656" w:rsidRPr="00C762F3">
        <w:rPr>
          <w:rStyle w:val="cs9f0a404010"/>
          <w:lang w:val="ru-RU"/>
        </w:rPr>
        <w:t xml:space="preserve"> </w:t>
      </w:r>
      <w:r w:rsidR="007D6656" w:rsidRPr="00E24DB6">
        <w:rPr>
          <w:rStyle w:val="cs9f0a404010"/>
          <w:lang w:val="ru-RU"/>
        </w:rPr>
        <w:t>дослідження</w:t>
      </w:r>
      <w:r w:rsidR="007D6656" w:rsidRPr="00C762F3">
        <w:rPr>
          <w:rStyle w:val="cs9f0a404010"/>
          <w:lang w:val="ru-RU"/>
        </w:rPr>
        <w:t xml:space="preserve"> </w:t>
      </w:r>
      <w:r w:rsidR="007D6656" w:rsidRPr="00C762F3">
        <w:rPr>
          <w:rStyle w:val="cs9b0062610"/>
          <w:lang w:val="ru-RU"/>
        </w:rPr>
        <w:t>0170</w:t>
      </w:r>
      <w:r w:rsidR="007D6656" w:rsidRPr="00C762F3">
        <w:rPr>
          <w:rStyle w:val="cs9f0a404010"/>
          <w:lang w:val="ru-RU"/>
        </w:rPr>
        <w:t xml:space="preserve">, </w:t>
      </w:r>
      <w:r w:rsidR="007D6656" w:rsidRPr="00E24DB6">
        <w:rPr>
          <w:rStyle w:val="cs9f0a404010"/>
          <w:lang w:val="ru-RU"/>
        </w:rPr>
        <w:t>версія</w:t>
      </w:r>
      <w:r w:rsidR="007D6656" w:rsidRPr="00C762F3">
        <w:rPr>
          <w:rStyle w:val="cs9f0a404010"/>
          <w:lang w:val="ru-RU"/>
        </w:rPr>
        <w:t xml:space="preserve"> 1.0 </w:t>
      </w:r>
      <w:r w:rsidR="007D6656" w:rsidRPr="00E24DB6">
        <w:rPr>
          <w:rStyle w:val="cs9f0a404010"/>
          <w:lang w:val="ru-RU"/>
        </w:rPr>
        <w:t>з</w:t>
      </w:r>
      <w:r w:rsidR="007D6656" w:rsidRPr="00C762F3">
        <w:rPr>
          <w:rStyle w:val="cs9f0a404010"/>
          <w:lang w:val="ru-RU"/>
        </w:rPr>
        <w:t xml:space="preserve"> </w:t>
      </w:r>
      <w:r w:rsidR="007D6656" w:rsidRPr="00E24DB6">
        <w:rPr>
          <w:rStyle w:val="cs9f0a404010"/>
          <w:lang w:val="ru-RU"/>
        </w:rPr>
        <w:t>поправкою</w:t>
      </w:r>
      <w:r w:rsidR="007D6656" w:rsidRPr="00C762F3">
        <w:rPr>
          <w:rStyle w:val="cs9f0a404010"/>
          <w:lang w:val="ru-RU"/>
        </w:rPr>
        <w:t xml:space="preserve"> </w:t>
      </w:r>
      <w:r w:rsidR="007D6656" w:rsidRPr="005E0A0D">
        <w:rPr>
          <w:rStyle w:val="cs9f0a404010"/>
          <w:lang w:val="ru-RU"/>
        </w:rPr>
        <w:t xml:space="preserve">1 від 04 березня 2019 року; спонсор - </w:t>
      </w:r>
      <w:r w:rsidR="007D6656">
        <w:rPr>
          <w:rStyle w:val="cs9f0a404010"/>
        </w:rPr>
        <w:t>Theravance</w:t>
      </w:r>
      <w:r w:rsidR="007D6656" w:rsidRPr="005E0A0D">
        <w:rPr>
          <w:rStyle w:val="cs9f0a404010"/>
          <w:lang w:val="ru-RU"/>
        </w:rPr>
        <w:t xml:space="preserve"> </w:t>
      </w:r>
      <w:r w:rsidR="007D6656">
        <w:rPr>
          <w:rStyle w:val="cs9f0a404010"/>
        </w:rPr>
        <w:t>Biopharma</w:t>
      </w:r>
      <w:r w:rsidR="007D6656" w:rsidRPr="005E0A0D">
        <w:rPr>
          <w:rStyle w:val="cs9f0a404010"/>
          <w:lang w:val="ru-RU"/>
        </w:rPr>
        <w:t xml:space="preserve"> </w:t>
      </w:r>
      <w:r w:rsidR="007D6656">
        <w:rPr>
          <w:rStyle w:val="cs9f0a404010"/>
        </w:rPr>
        <w:t>Ireland</w:t>
      </w:r>
      <w:r w:rsidR="007D6656" w:rsidRPr="005E0A0D">
        <w:rPr>
          <w:rStyle w:val="cs9f0a404010"/>
          <w:lang w:val="ru-RU"/>
        </w:rPr>
        <w:t xml:space="preserve"> </w:t>
      </w:r>
      <w:r w:rsidR="007D6656">
        <w:rPr>
          <w:rStyle w:val="cs9f0a404010"/>
        </w:rPr>
        <w:t>Limited</w:t>
      </w:r>
      <w:r w:rsidR="007D6656" w:rsidRPr="005E0A0D">
        <w:rPr>
          <w:rStyle w:val="cs9f0a404010"/>
          <w:lang w:val="ru-RU"/>
        </w:rPr>
        <w:t>, Ірландія</w:t>
      </w:r>
    </w:p>
    <w:p w:rsidR="007D6656" w:rsidRPr="00E24DB6" w:rsidRDefault="007D6656">
      <w:pPr>
        <w:jc w:val="both"/>
        <w:rPr>
          <w:rFonts w:ascii="Arial" w:hAnsi="Arial" w:cs="Arial"/>
          <w:sz w:val="20"/>
          <w:szCs w:val="20"/>
          <w:lang w:val="ru-RU"/>
        </w:rPr>
      </w:pPr>
      <w:r w:rsidRPr="00E24DB6">
        <w:rPr>
          <w:rFonts w:ascii="Arial" w:hAnsi="Arial" w:cs="Arial"/>
          <w:sz w:val="20"/>
          <w:szCs w:val="20"/>
          <w:lang w:val="ru-RU"/>
        </w:rPr>
        <w:t>Заявник - Підприємство з 100% іноземною інвестицією «АЙК’ЮВІА РДС Україна»</w:t>
      </w:r>
    </w:p>
    <w:p w:rsidR="007D6656" w:rsidRPr="00E24DB6" w:rsidRDefault="007D6656">
      <w:pPr>
        <w:jc w:val="both"/>
        <w:rPr>
          <w:rFonts w:ascii="Arial" w:hAnsi="Arial" w:cs="Arial"/>
          <w:sz w:val="20"/>
          <w:szCs w:val="20"/>
          <w:lang w:val="ru-RU"/>
        </w:rPr>
      </w:pPr>
    </w:p>
    <w:p w:rsidR="007D6656" w:rsidRPr="00E24DB6" w:rsidRDefault="007D6656">
      <w:pPr>
        <w:jc w:val="both"/>
        <w:rPr>
          <w:rFonts w:ascii="Arial" w:hAnsi="Arial" w:cs="Arial"/>
          <w:sz w:val="20"/>
          <w:szCs w:val="20"/>
          <w:lang w:val="ru-RU"/>
        </w:rPr>
      </w:pPr>
    </w:p>
    <w:p w:rsidR="007D6656" w:rsidRPr="00E24DB6" w:rsidRDefault="005E0A0D" w:rsidP="005E0A0D">
      <w:pPr>
        <w:jc w:val="both"/>
        <w:rPr>
          <w:rStyle w:val="cs80d9435b11"/>
          <w:lang w:val="ru-RU"/>
        </w:rPr>
      </w:pPr>
      <w:r>
        <w:rPr>
          <w:rStyle w:val="cs9b0062611"/>
          <w:lang w:val="ru-RU"/>
        </w:rPr>
        <w:t xml:space="preserve">21. </w:t>
      </w:r>
      <w:r w:rsidR="007D6656" w:rsidRPr="00E24DB6">
        <w:rPr>
          <w:rStyle w:val="cs9b0062611"/>
          <w:lang w:val="ru-RU"/>
        </w:rPr>
        <w:t xml:space="preserve">Оновлений протокол клінічного випробування 331-10-236, версія 5.0 з поправкою 4 від 16 червня 2020 року англійською мовою; Додаток до протоколу клінічного випробування 331-10-236 стосовно </w:t>
      </w:r>
      <w:r w:rsidR="007D6656">
        <w:rPr>
          <w:rStyle w:val="cs9b0062611"/>
        </w:rPr>
        <w:t>COVID</w:t>
      </w:r>
      <w:r w:rsidR="007D6656" w:rsidRPr="00E24DB6">
        <w:rPr>
          <w:rStyle w:val="cs9b0062611"/>
          <w:lang w:val="ru-RU"/>
        </w:rPr>
        <w:t>-19, версія 2.0 від 24 липня 2020 року англійською мовою; 331-10-236_</w:t>
      </w:r>
      <w:r w:rsidR="007D6656">
        <w:rPr>
          <w:rStyle w:val="cs9b0062611"/>
        </w:rPr>
        <w:t>COVID</w:t>
      </w:r>
      <w:r w:rsidR="007D6656" w:rsidRPr="00E24DB6">
        <w:rPr>
          <w:rStyle w:val="cs9b0062611"/>
          <w:lang w:val="ru-RU"/>
        </w:rPr>
        <w:t xml:space="preserve">-19_ Доповнення до інформаційного листа і форми інформованої згоди учасника дослідження, </w:t>
      </w:r>
      <w:r w:rsidR="007D6656" w:rsidRPr="00E24DB6">
        <w:rPr>
          <w:rStyle w:val="cs9b0062611"/>
          <w:lang w:val="ru-RU"/>
        </w:rPr>
        <w:lastRenderedPageBreak/>
        <w:t>якому виповнюється 18 років під час участі в дослідженні_Україна_в. 1.1.0_14 липня 2020 р. українською та російською мовами; 331-10-236_</w:t>
      </w:r>
      <w:r w:rsidR="007D6656">
        <w:rPr>
          <w:rStyle w:val="cs9b0062611"/>
        </w:rPr>
        <w:t>COVID</w:t>
      </w:r>
      <w:r w:rsidR="007D6656" w:rsidRPr="00E24DB6">
        <w:rPr>
          <w:rStyle w:val="cs9b0062611"/>
          <w:lang w:val="ru-RU"/>
        </w:rPr>
        <w:t>-19_ Доповнення до інформації для батьків і форми інформованої згоди _Україна_в. 1.1.0_14 липня 2020 р. українською та російською мовами; 331-10-236_</w:t>
      </w:r>
      <w:r w:rsidR="007D6656">
        <w:rPr>
          <w:rStyle w:val="cs9b0062611"/>
        </w:rPr>
        <w:t>COVID</w:t>
      </w:r>
      <w:r w:rsidR="007D6656" w:rsidRPr="00E24DB6">
        <w:rPr>
          <w:rStyle w:val="cs9b0062611"/>
          <w:lang w:val="ru-RU"/>
        </w:rPr>
        <w:t>-19_ Доповнення до інформаційного листа та форми згоди для учасників дослідження віком 13-14 років та 14-17 років (включно)_Україна_в. 1.1.0_14 липня 2020 р. ук</w:t>
      </w:r>
      <w:r w:rsidR="00F52B0A">
        <w:rPr>
          <w:rStyle w:val="cs9b0062611"/>
          <w:lang w:val="ru-RU"/>
        </w:rPr>
        <w:t>раїнською та російською мовами</w:t>
      </w:r>
      <w:r w:rsidR="00F52B0A" w:rsidRPr="00F52B0A">
        <w:rPr>
          <w:rStyle w:val="cs9b0062611"/>
          <w:lang w:val="ru-RU"/>
        </w:rPr>
        <w:t xml:space="preserve">; </w:t>
      </w:r>
      <w:r w:rsidR="00F52B0A">
        <w:rPr>
          <w:rStyle w:val="cs9b0062611"/>
          <w:lang w:val="uk-UA"/>
        </w:rPr>
        <w:t>Зміна контактних даних спонсора дослідження</w:t>
      </w:r>
      <w:r w:rsidR="00F52B0A">
        <w:rPr>
          <w:rStyle w:val="cs9b0062611"/>
          <w:lang w:val="ru-RU"/>
        </w:rPr>
        <w:t xml:space="preserve"> </w:t>
      </w:r>
      <w:r w:rsidR="007D6656" w:rsidRPr="00E24DB6">
        <w:rPr>
          <w:rStyle w:val="cs9f0a404011"/>
          <w:lang w:val="ru-RU"/>
        </w:rPr>
        <w:t xml:space="preserve">до протоколу клінічного дослідження «Довготривале багатоцентрове відкрите дослідження для оцінки безпечності та переносимості змінних доз </w:t>
      </w:r>
      <w:r w:rsidR="007D6656" w:rsidRPr="00E24DB6">
        <w:rPr>
          <w:rStyle w:val="cs9b0062611"/>
          <w:lang w:val="ru-RU"/>
        </w:rPr>
        <w:t>брекспіпразолу</w:t>
      </w:r>
      <w:r w:rsidR="007D6656" w:rsidRPr="00E24DB6">
        <w:rPr>
          <w:rStyle w:val="cs9f0a404011"/>
          <w:lang w:val="ru-RU"/>
        </w:rPr>
        <w:t xml:space="preserve"> як підтримуючого лікування у підлітків (віком 13–17 років) з шизофренією», код дослідження </w:t>
      </w:r>
      <w:r w:rsidR="007D6656" w:rsidRPr="00E24DB6">
        <w:rPr>
          <w:rStyle w:val="cs9b0062611"/>
          <w:lang w:val="ru-RU"/>
        </w:rPr>
        <w:t>331-10-236</w:t>
      </w:r>
      <w:r w:rsidR="007D6656" w:rsidRPr="00E24DB6">
        <w:rPr>
          <w:rStyle w:val="cs9f0a404011"/>
          <w:lang w:val="ru-RU"/>
        </w:rPr>
        <w:t xml:space="preserve">, версія 4.0 з поправкою 3 від 03 червня 2019 року; спонсор - </w:t>
      </w:r>
      <w:r w:rsidR="007D6656">
        <w:rPr>
          <w:rStyle w:val="cs9f0a404011"/>
        </w:rPr>
        <w:t>Otsuka</w:t>
      </w:r>
      <w:r w:rsidR="007D6656" w:rsidRPr="00E24DB6">
        <w:rPr>
          <w:rStyle w:val="cs9f0a404011"/>
          <w:lang w:val="ru-RU"/>
        </w:rPr>
        <w:t xml:space="preserve"> </w:t>
      </w:r>
      <w:r w:rsidR="007D6656">
        <w:rPr>
          <w:rStyle w:val="cs9f0a404011"/>
        </w:rPr>
        <w:t>Pharmaceutical</w:t>
      </w:r>
      <w:r w:rsidR="007D6656" w:rsidRPr="00E24DB6">
        <w:rPr>
          <w:rStyle w:val="cs9f0a404011"/>
          <w:lang w:val="ru-RU"/>
        </w:rPr>
        <w:t xml:space="preserve"> </w:t>
      </w:r>
      <w:r w:rsidR="007D6656">
        <w:rPr>
          <w:rStyle w:val="cs9f0a404011"/>
        </w:rPr>
        <w:t>Development</w:t>
      </w:r>
      <w:r w:rsidR="007D6656" w:rsidRPr="00E24DB6">
        <w:rPr>
          <w:rStyle w:val="cs9f0a404011"/>
          <w:lang w:val="ru-RU"/>
        </w:rPr>
        <w:t xml:space="preserve"> &amp; </w:t>
      </w:r>
      <w:r w:rsidR="007D6656">
        <w:rPr>
          <w:rStyle w:val="cs9f0a404011"/>
        </w:rPr>
        <w:t>Commercialization</w:t>
      </w:r>
      <w:r w:rsidR="007D6656" w:rsidRPr="00E24DB6">
        <w:rPr>
          <w:rStyle w:val="cs9f0a404011"/>
          <w:lang w:val="ru-RU"/>
        </w:rPr>
        <w:t xml:space="preserve">, </w:t>
      </w:r>
      <w:r w:rsidR="007D6656">
        <w:rPr>
          <w:rStyle w:val="cs9f0a404011"/>
        </w:rPr>
        <w:t>Inc</w:t>
      </w:r>
      <w:r w:rsidR="007D6656" w:rsidRPr="00E24DB6">
        <w:rPr>
          <w:rStyle w:val="cs9f0a404011"/>
          <w:lang w:val="ru-RU"/>
        </w:rPr>
        <w:t xml:space="preserve">., </w:t>
      </w:r>
      <w:r w:rsidR="007D6656">
        <w:rPr>
          <w:rStyle w:val="cs9f0a404011"/>
        </w:rPr>
        <w:t>USA</w:t>
      </w:r>
      <w:r w:rsidR="007D6656" w:rsidRPr="00E24DB6">
        <w:rPr>
          <w:rStyle w:val="cs9f0a404011"/>
          <w:lang w:val="ru-RU"/>
        </w:rPr>
        <w:t xml:space="preserve"> («Оцука Фармасьютікл Девелопмент енд Комерсілізейшн,, Інк.», США)</w:t>
      </w:r>
    </w:p>
    <w:p w:rsidR="00092A36" w:rsidRPr="00092A36" w:rsidRDefault="00092A36" w:rsidP="00092A36">
      <w:pPr>
        <w:jc w:val="both"/>
        <w:rPr>
          <w:rFonts w:ascii="Arial" w:hAnsi="Arial" w:cs="Arial"/>
          <w:sz w:val="20"/>
          <w:szCs w:val="20"/>
          <w:lang w:val="ru-RU"/>
        </w:rPr>
      </w:pPr>
      <w:r w:rsidRPr="00092A36">
        <w:rPr>
          <w:rFonts w:ascii="Arial" w:hAnsi="Arial" w:cs="Arial"/>
          <w:sz w:val="20"/>
          <w:szCs w:val="20"/>
          <w:lang w:val="ru-RU"/>
        </w:rPr>
        <w:t>Заявник - ТОВ «ІНС Ресерч Україна»</w:t>
      </w:r>
    </w:p>
    <w:p w:rsidR="00CC168C" w:rsidRPr="00092A36" w:rsidRDefault="007D6656" w:rsidP="00092A36">
      <w:pPr>
        <w:pStyle w:val="cs80d9435b"/>
        <w:rPr>
          <w:rStyle w:val="csed36d4af10"/>
          <w:rFonts w:ascii="Times New Roman" w:hAnsi="Times New Roman" w:cs="Times New Roman"/>
          <w:b w:val="0"/>
          <w:bCs w:val="0"/>
          <w:i w:val="0"/>
          <w:iCs w:val="0"/>
          <w:color w:val="auto"/>
          <w:sz w:val="24"/>
          <w:szCs w:val="24"/>
          <w:lang w:val="ru-RU"/>
        </w:rPr>
      </w:pPr>
      <w:r>
        <w:rPr>
          <w:rStyle w:val="cs9f0a404011"/>
        </w:rPr>
        <w:t> </w:t>
      </w:r>
    </w:p>
    <w:tbl>
      <w:tblPr>
        <w:tblStyle w:val="ad"/>
        <w:tblW w:w="0" w:type="auto"/>
        <w:tblInd w:w="0" w:type="dxa"/>
        <w:tblLook w:val="04A0" w:firstRow="1" w:lastRow="0" w:firstColumn="1" w:lastColumn="0" w:noHBand="0" w:noVBand="1"/>
      </w:tblPr>
      <w:tblGrid>
        <w:gridCol w:w="4813"/>
        <w:gridCol w:w="4815"/>
      </w:tblGrid>
      <w:tr w:rsidR="00A76864" w:rsidRPr="009111A8" w:rsidTr="00A76864">
        <w:tc>
          <w:tcPr>
            <w:tcW w:w="4813" w:type="dxa"/>
          </w:tcPr>
          <w:p w:rsidR="00A76864" w:rsidRPr="009111A8" w:rsidRDefault="00A76864" w:rsidP="00170435">
            <w:pPr>
              <w:rPr>
                <w:rFonts w:ascii="Arial" w:hAnsi="Arial" w:cs="Arial"/>
                <w:b/>
                <w:color w:val="000000"/>
                <w:sz w:val="20"/>
                <w:szCs w:val="20"/>
                <w:lang w:val="uk-UA"/>
              </w:rPr>
            </w:pPr>
            <w:r>
              <w:rPr>
                <w:rFonts w:ascii="Arial" w:hAnsi="Arial" w:cs="Arial"/>
                <w:b/>
                <w:color w:val="000000"/>
                <w:sz w:val="20"/>
                <w:szCs w:val="20"/>
                <w:lang w:val="uk-UA"/>
              </w:rPr>
              <w:t>БУЛО</w:t>
            </w:r>
          </w:p>
        </w:tc>
        <w:tc>
          <w:tcPr>
            <w:tcW w:w="4815" w:type="dxa"/>
          </w:tcPr>
          <w:p w:rsidR="00A76864" w:rsidRPr="009111A8" w:rsidRDefault="00A76864" w:rsidP="00170435">
            <w:pPr>
              <w:rPr>
                <w:rFonts w:ascii="Arial" w:hAnsi="Arial" w:cs="Arial"/>
                <w:b/>
                <w:color w:val="000000"/>
                <w:sz w:val="20"/>
                <w:szCs w:val="20"/>
                <w:lang w:val="uk-UA"/>
              </w:rPr>
            </w:pPr>
            <w:r>
              <w:rPr>
                <w:rFonts w:ascii="Arial" w:hAnsi="Arial" w:cs="Arial"/>
                <w:b/>
                <w:color w:val="000000"/>
                <w:sz w:val="20"/>
                <w:szCs w:val="20"/>
                <w:lang w:val="uk-UA"/>
              </w:rPr>
              <w:t>СТАЛО</w:t>
            </w:r>
          </w:p>
        </w:tc>
      </w:tr>
      <w:tr w:rsidR="00A76864" w:rsidRPr="00C121DE" w:rsidTr="009D69F3">
        <w:trPr>
          <w:trHeight w:val="2532"/>
        </w:trPr>
        <w:tc>
          <w:tcPr>
            <w:tcW w:w="4813" w:type="dxa"/>
          </w:tcPr>
          <w:p w:rsidR="00A76864" w:rsidRPr="009111A8" w:rsidRDefault="00A76864" w:rsidP="00170435">
            <w:pPr>
              <w:jc w:val="both"/>
              <w:rPr>
                <w:rFonts w:ascii="Arial" w:hAnsi="Arial" w:cs="Arial"/>
                <w:color w:val="000000"/>
                <w:sz w:val="20"/>
                <w:szCs w:val="20"/>
                <w:lang w:val="uk-UA"/>
              </w:rPr>
            </w:pPr>
            <w:r w:rsidRPr="009111A8">
              <w:rPr>
                <w:rFonts w:ascii="Arial" w:hAnsi="Arial" w:cs="Arial"/>
                <w:color w:val="000000"/>
                <w:sz w:val="20"/>
                <w:szCs w:val="20"/>
                <w:lang w:val="uk-UA"/>
              </w:rPr>
              <w:t>Спонсор: Otsuka Pharmaceutical Development &amp; Commercialization, Inc., USA («Оцука Фармасьютікл Девелопмент енд Комерсілізейшн, Інк.», США)</w:t>
            </w:r>
          </w:p>
          <w:p w:rsidR="009D69F3" w:rsidRDefault="009D69F3" w:rsidP="00170435">
            <w:pPr>
              <w:jc w:val="both"/>
              <w:rPr>
                <w:rFonts w:ascii="Arial" w:hAnsi="Arial" w:cs="Arial"/>
                <w:color w:val="000000"/>
                <w:sz w:val="20"/>
                <w:szCs w:val="20"/>
                <w:lang w:val="uk-UA"/>
              </w:rPr>
            </w:pPr>
            <w:r>
              <w:rPr>
                <w:rFonts w:ascii="Arial" w:hAnsi="Arial" w:cs="Arial"/>
                <w:color w:val="000000"/>
                <w:sz w:val="20"/>
                <w:szCs w:val="20"/>
                <w:lang w:val="uk-UA"/>
              </w:rPr>
              <w:t xml:space="preserve">П. </w:t>
            </w:r>
            <w:r>
              <w:rPr>
                <w:rFonts w:ascii="Arial" w:hAnsi="Arial" w:cs="Arial"/>
                <w:color w:val="000000"/>
                <w:sz w:val="20"/>
                <w:szCs w:val="20"/>
              </w:rPr>
              <w:t>I</w:t>
            </w:r>
            <w:r w:rsidR="00A76864" w:rsidRPr="009111A8">
              <w:rPr>
                <w:rFonts w:ascii="Arial" w:hAnsi="Arial" w:cs="Arial"/>
                <w:color w:val="000000"/>
                <w:sz w:val="20"/>
                <w:szCs w:val="20"/>
                <w:lang w:val="uk-UA"/>
              </w:rPr>
              <w:t xml:space="preserve">. Б. контактної особи: </w:t>
            </w:r>
            <w:r w:rsidR="00A76864" w:rsidRPr="009111A8">
              <w:rPr>
                <w:rFonts w:ascii="Arial" w:hAnsi="Arial" w:cs="Arial"/>
                <w:b/>
                <w:color w:val="000000"/>
                <w:sz w:val="20"/>
                <w:szCs w:val="20"/>
                <w:lang w:val="uk-UA"/>
              </w:rPr>
              <w:t>Rhonda Bickers</w:t>
            </w:r>
            <w:r w:rsidR="00A76864" w:rsidRPr="009111A8">
              <w:rPr>
                <w:rFonts w:ascii="Arial" w:hAnsi="Arial" w:cs="Arial"/>
                <w:color w:val="000000"/>
                <w:sz w:val="20"/>
                <w:szCs w:val="20"/>
                <w:lang w:val="uk-UA"/>
              </w:rPr>
              <w:t xml:space="preserve"> </w:t>
            </w:r>
            <w:r w:rsidR="00A76864" w:rsidRPr="009111A8">
              <w:rPr>
                <w:rFonts w:ascii="Arial" w:hAnsi="Arial" w:cs="Arial"/>
                <w:color w:val="000000"/>
                <w:sz w:val="20"/>
                <w:szCs w:val="20"/>
                <w:lang w:val="uk-UA"/>
              </w:rPr>
              <w:br/>
              <w:t>Місцезнаходження юридичної особи: 2440 Research Boulevard Rockville</w:t>
            </w:r>
            <w:r>
              <w:rPr>
                <w:rFonts w:ascii="Arial" w:hAnsi="Arial" w:cs="Arial"/>
                <w:color w:val="000000"/>
                <w:sz w:val="20"/>
                <w:szCs w:val="20"/>
                <w:lang w:val="uk-UA"/>
              </w:rPr>
              <w:t>, Maryland, 20850, United State</w:t>
            </w:r>
          </w:p>
          <w:p w:rsidR="00A76864" w:rsidRPr="009111A8" w:rsidRDefault="00A76864" w:rsidP="00170435">
            <w:pPr>
              <w:jc w:val="both"/>
              <w:rPr>
                <w:rFonts w:ascii="Arial" w:hAnsi="Arial" w:cs="Arial"/>
                <w:color w:val="000000"/>
                <w:sz w:val="20"/>
                <w:szCs w:val="20"/>
                <w:lang w:val="uk-UA"/>
              </w:rPr>
            </w:pPr>
            <w:r w:rsidRPr="009111A8">
              <w:rPr>
                <w:rFonts w:ascii="Arial" w:hAnsi="Arial" w:cs="Arial"/>
                <w:color w:val="000000"/>
                <w:sz w:val="20"/>
                <w:szCs w:val="20"/>
                <w:lang w:val="uk-UA"/>
              </w:rPr>
              <w:t xml:space="preserve">Контактний телефон: </w:t>
            </w:r>
            <w:r w:rsidRPr="009111A8">
              <w:rPr>
                <w:rFonts w:ascii="Arial" w:hAnsi="Arial" w:cs="Arial"/>
                <w:b/>
                <w:color w:val="000000"/>
                <w:sz w:val="20"/>
                <w:szCs w:val="20"/>
                <w:lang w:val="uk-UA"/>
              </w:rPr>
              <w:t>001 817 596 2719</w:t>
            </w:r>
            <w:r w:rsidR="009D69F3">
              <w:rPr>
                <w:rFonts w:ascii="Arial" w:hAnsi="Arial" w:cs="Arial"/>
                <w:color w:val="000000"/>
                <w:sz w:val="20"/>
                <w:szCs w:val="20"/>
                <w:lang w:val="uk-UA"/>
              </w:rPr>
              <w:t xml:space="preserve"> </w:t>
            </w:r>
          </w:p>
          <w:p w:rsidR="009D69F3" w:rsidRDefault="00A76864" w:rsidP="00170435">
            <w:pPr>
              <w:jc w:val="both"/>
              <w:rPr>
                <w:rFonts w:ascii="Arial" w:hAnsi="Arial" w:cs="Arial"/>
                <w:color w:val="000000"/>
                <w:sz w:val="20"/>
                <w:szCs w:val="20"/>
                <w:lang w:val="uk-UA"/>
              </w:rPr>
            </w:pPr>
            <w:r w:rsidRPr="009111A8">
              <w:rPr>
                <w:rFonts w:ascii="Arial" w:hAnsi="Arial" w:cs="Arial"/>
                <w:color w:val="000000"/>
                <w:sz w:val="20"/>
                <w:szCs w:val="20"/>
                <w:lang w:val="uk-UA"/>
              </w:rPr>
              <w:t>Адреса електронної пошти:</w:t>
            </w:r>
          </w:p>
          <w:p w:rsidR="00A76864" w:rsidRPr="009111A8" w:rsidRDefault="00A76864" w:rsidP="00170435">
            <w:pPr>
              <w:jc w:val="both"/>
              <w:rPr>
                <w:rFonts w:ascii="Arial" w:hAnsi="Arial" w:cs="Arial"/>
                <w:color w:val="000000"/>
                <w:sz w:val="20"/>
                <w:szCs w:val="20"/>
                <w:lang w:val="uk-UA"/>
              </w:rPr>
            </w:pPr>
            <w:r w:rsidRPr="009111A8">
              <w:rPr>
                <w:rFonts w:ascii="Arial" w:hAnsi="Arial" w:cs="Arial"/>
                <w:b/>
                <w:color w:val="000000"/>
                <w:sz w:val="20"/>
                <w:szCs w:val="20"/>
                <w:lang w:val="uk-UA"/>
              </w:rPr>
              <w:t>rhonda.bickers@otsuka-us.com</w:t>
            </w:r>
          </w:p>
        </w:tc>
        <w:tc>
          <w:tcPr>
            <w:tcW w:w="4815" w:type="dxa"/>
          </w:tcPr>
          <w:p w:rsidR="00A76864" w:rsidRPr="009111A8" w:rsidRDefault="00A76864" w:rsidP="00170435">
            <w:pPr>
              <w:jc w:val="both"/>
              <w:rPr>
                <w:rFonts w:ascii="Arial" w:hAnsi="Arial" w:cs="Arial"/>
                <w:color w:val="000000"/>
                <w:sz w:val="20"/>
                <w:szCs w:val="20"/>
                <w:lang w:val="uk-UA"/>
              </w:rPr>
            </w:pPr>
            <w:r w:rsidRPr="009111A8">
              <w:rPr>
                <w:rFonts w:ascii="Arial" w:hAnsi="Arial" w:cs="Arial"/>
                <w:color w:val="000000"/>
                <w:sz w:val="20"/>
                <w:szCs w:val="20"/>
                <w:lang w:val="uk-UA"/>
              </w:rPr>
              <w:t>Спонсор: Otsuka Pharmaceutical Development &amp; Commercialization, Inc., USA («Оцука Фармасьютікл Девелопмент епд Комерсілізейшн, Інк.», США)</w:t>
            </w:r>
          </w:p>
          <w:p w:rsidR="009D69F3" w:rsidRDefault="00A76864" w:rsidP="00170435">
            <w:pPr>
              <w:jc w:val="both"/>
              <w:rPr>
                <w:rFonts w:ascii="Arial" w:hAnsi="Arial" w:cs="Arial"/>
                <w:color w:val="000000"/>
                <w:sz w:val="20"/>
                <w:szCs w:val="20"/>
                <w:lang w:val="uk-UA"/>
              </w:rPr>
            </w:pPr>
            <w:r w:rsidRPr="009111A8">
              <w:rPr>
                <w:rFonts w:ascii="Arial" w:hAnsi="Arial" w:cs="Arial"/>
                <w:color w:val="000000"/>
                <w:sz w:val="20"/>
                <w:szCs w:val="20"/>
                <w:lang w:val="uk-UA"/>
              </w:rPr>
              <w:t xml:space="preserve">П. І. Б. контактної особи: </w:t>
            </w:r>
            <w:r w:rsidRPr="009111A8">
              <w:rPr>
                <w:rFonts w:ascii="Arial" w:hAnsi="Arial" w:cs="Arial"/>
                <w:b/>
                <w:color w:val="000000"/>
                <w:sz w:val="20"/>
                <w:szCs w:val="20"/>
                <w:lang w:val="uk-UA"/>
              </w:rPr>
              <w:t>Catherine Aurang</w:t>
            </w:r>
            <w:r w:rsidRPr="009111A8">
              <w:rPr>
                <w:rFonts w:ascii="Arial" w:hAnsi="Arial" w:cs="Arial"/>
                <w:color w:val="000000"/>
                <w:sz w:val="20"/>
                <w:szCs w:val="20"/>
                <w:lang w:val="uk-UA"/>
              </w:rPr>
              <w:t xml:space="preserve"> </w:t>
            </w:r>
            <w:r w:rsidRPr="009111A8">
              <w:rPr>
                <w:rFonts w:ascii="Arial" w:hAnsi="Arial" w:cs="Arial"/>
                <w:color w:val="000000"/>
                <w:sz w:val="20"/>
                <w:szCs w:val="20"/>
                <w:lang w:val="uk-UA"/>
              </w:rPr>
              <w:br/>
              <w:t>Місце</w:t>
            </w:r>
            <w:r w:rsidR="009D69F3">
              <w:rPr>
                <w:rFonts w:ascii="Arial" w:hAnsi="Arial" w:cs="Arial"/>
                <w:color w:val="000000"/>
                <w:sz w:val="20"/>
                <w:szCs w:val="20"/>
                <w:lang w:val="uk-UA"/>
              </w:rPr>
              <w:t>знаходження юридичної особи</w:t>
            </w:r>
            <w:r w:rsidRPr="009111A8">
              <w:rPr>
                <w:rFonts w:ascii="Arial" w:hAnsi="Arial" w:cs="Arial"/>
                <w:color w:val="000000"/>
                <w:sz w:val="20"/>
                <w:szCs w:val="20"/>
                <w:lang w:val="uk-UA"/>
              </w:rPr>
              <w:t>: 2440 Research Boulevard Rockville, Maryland, 20850, United States</w:t>
            </w:r>
          </w:p>
          <w:p w:rsidR="00A76864" w:rsidRPr="009111A8" w:rsidRDefault="00A76864" w:rsidP="00170435">
            <w:pPr>
              <w:jc w:val="both"/>
              <w:rPr>
                <w:rFonts w:ascii="Arial" w:hAnsi="Arial" w:cs="Arial"/>
                <w:color w:val="000000"/>
                <w:sz w:val="20"/>
                <w:szCs w:val="20"/>
                <w:lang w:val="uk-UA"/>
              </w:rPr>
            </w:pPr>
            <w:r w:rsidRPr="009111A8">
              <w:rPr>
                <w:rFonts w:ascii="Arial" w:hAnsi="Arial" w:cs="Arial"/>
                <w:color w:val="000000"/>
                <w:sz w:val="20"/>
                <w:szCs w:val="20"/>
                <w:lang w:val="uk-UA"/>
              </w:rPr>
              <w:t xml:space="preserve">Контактний телефон: </w:t>
            </w:r>
            <w:r w:rsidRPr="009111A8">
              <w:rPr>
                <w:rFonts w:ascii="Arial" w:hAnsi="Arial" w:cs="Arial"/>
                <w:b/>
                <w:color w:val="000000"/>
                <w:sz w:val="20"/>
                <w:szCs w:val="20"/>
                <w:lang w:val="uk-UA"/>
              </w:rPr>
              <w:t>+1 609 452-5674</w:t>
            </w:r>
            <w:r w:rsidRPr="009111A8">
              <w:rPr>
                <w:rFonts w:ascii="Arial" w:hAnsi="Arial" w:cs="Arial"/>
                <w:color w:val="000000"/>
                <w:sz w:val="20"/>
                <w:szCs w:val="20"/>
                <w:lang w:val="uk-UA"/>
              </w:rPr>
              <w:t xml:space="preserve"> </w:t>
            </w:r>
          </w:p>
          <w:p w:rsidR="009D69F3" w:rsidRDefault="00A76864" w:rsidP="00170435">
            <w:pPr>
              <w:jc w:val="both"/>
              <w:rPr>
                <w:rFonts w:ascii="Arial" w:hAnsi="Arial" w:cs="Arial"/>
                <w:color w:val="000000"/>
                <w:sz w:val="20"/>
                <w:szCs w:val="20"/>
                <w:lang w:val="uk-UA"/>
              </w:rPr>
            </w:pPr>
            <w:r w:rsidRPr="009111A8">
              <w:rPr>
                <w:rFonts w:ascii="Arial" w:hAnsi="Arial" w:cs="Arial"/>
                <w:color w:val="000000"/>
                <w:sz w:val="20"/>
                <w:szCs w:val="20"/>
                <w:lang w:val="uk-UA"/>
              </w:rPr>
              <w:t>Адреса електронної пошти:</w:t>
            </w:r>
          </w:p>
          <w:p w:rsidR="00A76864" w:rsidRPr="009111A8" w:rsidRDefault="00A76864" w:rsidP="00170435">
            <w:pPr>
              <w:jc w:val="both"/>
              <w:rPr>
                <w:rFonts w:ascii="Arial" w:hAnsi="Arial" w:cs="Arial"/>
                <w:b/>
                <w:color w:val="000000"/>
                <w:sz w:val="20"/>
                <w:szCs w:val="20"/>
                <w:lang w:val="uk-UA"/>
              </w:rPr>
            </w:pPr>
            <w:r w:rsidRPr="009111A8">
              <w:rPr>
                <w:rFonts w:ascii="Arial" w:hAnsi="Arial" w:cs="Arial"/>
                <w:b/>
                <w:color w:val="000000"/>
                <w:sz w:val="20"/>
                <w:szCs w:val="20"/>
                <w:lang w:val="uk-UA"/>
              </w:rPr>
              <w:t>Catherine.Aurang@otsulca-us.com</w:t>
            </w:r>
          </w:p>
        </w:tc>
      </w:tr>
    </w:tbl>
    <w:p w:rsidR="007D6656" w:rsidRPr="00092A36" w:rsidRDefault="007D6656">
      <w:pPr>
        <w:jc w:val="both"/>
        <w:rPr>
          <w:rFonts w:ascii="Arial" w:hAnsi="Arial" w:cs="Arial"/>
          <w:sz w:val="20"/>
          <w:szCs w:val="20"/>
          <w:lang w:val="uk-UA"/>
        </w:rPr>
      </w:pPr>
    </w:p>
    <w:p w:rsidR="007D6656" w:rsidRPr="00336BFF" w:rsidRDefault="007D6656">
      <w:pPr>
        <w:jc w:val="both"/>
        <w:rPr>
          <w:rFonts w:ascii="Arial" w:hAnsi="Arial" w:cs="Arial"/>
          <w:sz w:val="20"/>
          <w:szCs w:val="20"/>
          <w:lang w:val="uk-UA"/>
        </w:rPr>
      </w:pPr>
    </w:p>
    <w:p w:rsidR="007D6656" w:rsidRPr="00092A36" w:rsidRDefault="005E0A0D" w:rsidP="005E0A0D">
      <w:pPr>
        <w:jc w:val="both"/>
        <w:rPr>
          <w:lang w:val="ru-RU"/>
        </w:rPr>
      </w:pPr>
      <w:r>
        <w:rPr>
          <w:rStyle w:val="cs9b0062612"/>
          <w:lang w:val="ru-RU"/>
        </w:rPr>
        <w:t xml:space="preserve">22. </w:t>
      </w:r>
      <w:r w:rsidR="007D6656" w:rsidRPr="00E24DB6">
        <w:rPr>
          <w:rStyle w:val="cs9b0062612"/>
          <w:lang w:val="ru-RU"/>
        </w:rPr>
        <w:t xml:space="preserve">Оновлений протокол клінічного випробування 331-10-234, версія 4.0 з поправкою 2 від 16 червня 2020 року англійською мовою; Додаток до протоколу клінічного випробування 331-10-234 стосовно </w:t>
      </w:r>
      <w:r w:rsidR="007D6656">
        <w:rPr>
          <w:rStyle w:val="cs9b0062612"/>
        </w:rPr>
        <w:t>COVID</w:t>
      </w:r>
      <w:r w:rsidR="007D6656" w:rsidRPr="00E24DB6">
        <w:rPr>
          <w:rStyle w:val="cs9b0062612"/>
          <w:lang w:val="ru-RU"/>
        </w:rPr>
        <w:t>-19, версія 2.0 від 24 липня 2020 року англійською мовою; 331-10-234_</w:t>
      </w:r>
      <w:r w:rsidR="007D6656">
        <w:rPr>
          <w:rStyle w:val="cs9b0062612"/>
        </w:rPr>
        <w:t>COVID</w:t>
      </w:r>
      <w:r w:rsidR="007D6656" w:rsidRPr="00E24DB6">
        <w:rPr>
          <w:rStyle w:val="cs9b0062612"/>
          <w:lang w:val="ru-RU"/>
        </w:rPr>
        <w:t>-19_ Доповнення до інформаційного листа і форми інформованої згоди учасника дослідження, якому виповнюється 18 років під час участі в дослідженні_Україна_в. 1.1.0_14 липня 2020 р. українською та російською мовами; 331-10-234_</w:t>
      </w:r>
      <w:r w:rsidR="007D6656">
        <w:rPr>
          <w:rStyle w:val="cs9b0062612"/>
        </w:rPr>
        <w:t>COVID</w:t>
      </w:r>
      <w:r w:rsidR="007D6656" w:rsidRPr="00E24DB6">
        <w:rPr>
          <w:rStyle w:val="cs9b0062612"/>
          <w:lang w:val="ru-RU"/>
        </w:rPr>
        <w:t>-19_ Доповнення до інформації для батьків і форми інформованої згоди _Україна_в. 1.1.0_14 липня 2020 р. українською та російською мовами; 331-10-234_</w:t>
      </w:r>
      <w:r w:rsidR="007D6656">
        <w:rPr>
          <w:rStyle w:val="cs9b0062612"/>
        </w:rPr>
        <w:t>COVID</w:t>
      </w:r>
      <w:r w:rsidR="007D6656" w:rsidRPr="00E24DB6">
        <w:rPr>
          <w:rStyle w:val="cs9b0062612"/>
          <w:lang w:val="ru-RU"/>
        </w:rPr>
        <w:t xml:space="preserve">-19_ Доповнення до інформаційного листа та форми згоди для учасників дослідження віком 13-14 років та 14-17 років (включно)_Україна_в. 1.1.0_14 липня 2020 р. українською та російською мовами </w:t>
      </w:r>
      <w:r w:rsidR="007D6656" w:rsidRPr="00E24DB6">
        <w:rPr>
          <w:rStyle w:val="cs9f0a404012"/>
          <w:lang w:val="ru-RU"/>
        </w:rPr>
        <w:t xml:space="preserve">до протоколу клінічного дослідження «Багатоцентрове рандомізоване подвійне сліпе плацебо- та активно-контрольоване дослідження для оцінки ефективності монотерапії </w:t>
      </w:r>
      <w:r w:rsidR="007D6656" w:rsidRPr="00E24DB6">
        <w:rPr>
          <w:rStyle w:val="cs9b0062612"/>
          <w:lang w:val="ru-RU"/>
        </w:rPr>
        <w:t>брекспіпразолом</w:t>
      </w:r>
      <w:r w:rsidR="007D6656" w:rsidRPr="00E24DB6">
        <w:rPr>
          <w:rStyle w:val="cs9f0a404012"/>
          <w:lang w:val="ru-RU"/>
        </w:rPr>
        <w:t xml:space="preserve"> для лікування підлітків (віком 13–17 років) з шизофренією», код дослідження </w:t>
      </w:r>
      <w:r w:rsidR="007D6656" w:rsidRPr="00E24DB6">
        <w:rPr>
          <w:rStyle w:val="cs9b0062612"/>
          <w:lang w:val="ru-RU"/>
        </w:rPr>
        <w:t>331-10-234</w:t>
      </w:r>
      <w:r w:rsidR="007D6656" w:rsidRPr="00E24DB6">
        <w:rPr>
          <w:rStyle w:val="cs9f0a404012"/>
          <w:lang w:val="ru-RU"/>
        </w:rPr>
        <w:t xml:space="preserve">, версія 3.0 з адміністративною зміною 1 від 31 травня 2019 року; спонсор - </w:t>
      </w:r>
      <w:r w:rsidR="007D6656">
        <w:rPr>
          <w:rStyle w:val="cs9f0a404012"/>
        </w:rPr>
        <w:t>Otsuka</w:t>
      </w:r>
      <w:r w:rsidR="007D6656" w:rsidRPr="00E24DB6">
        <w:rPr>
          <w:rStyle w:val="cs9f0a404012"/>
          <w:lang w:val="ru-RU"/>
        </w:rPr>
        <w:t xml:space="preserve"> </w:t>
      </w:r>
      <w:r w:rsidR="007D6656">
        <w:rPr>
          <w:rStyle w:val="cs9f0a404012"/>
        </w:rPr>
        <w:t>Pharmaceutical</w:t>
      </w:r>
      <w:r w:rsidR="007D6656" w:rsidRPr="00E24DB6">
        <w:rPr>
          <w:rStyle w:val="cs9f0a404012"/>
          <w:lang w:val="ru-RU"/>
        </w:rPr>
        <w:t xml:space="preserve"> </w:t>
      </w:r>
      <w:r w:rsidR="007D6656">
        <w:rPr>
          <w:rStyle w:val="cs9f0a404012"/>
        </w:rPr>
        <w:t>Development</w:t>
      </w:r>
      <w:r w:rsidR="007D6656" w:rsidRPr="00E24DB6">
        <w:rPr>
          <w:rStyle w:val="cs9f0a404012"/>
          <w:lang w:val="ru-RU"/>
        </w:rPr>
        <w:t xml:space="preserve"> &amp; </w:t>
      </w:r>
      <w:r w:rsidR="007D6656">
        <w:rPr>
          <w:rStyle w:val="cs9f0a404012"/>
        </w:rPr>
        <w:t>Commercialization</w:t>
      </w:r>
      <w:r w:rsidR="007D6656" w:rsidRPr="00E24DB6">
        <w:rPr>
          <w:rStyle w:val="cs9f0a404012"/>
          <w:lang w:val="ru-RU"/>
        </w:rPr>
        <w:t xml:space="preserve">, </w:t>
      </w:r>
      <w:r w:rsidR="007D6656">
        <w:rPr>
          <w:rStyle w:val="cs9f0a404012"/>
        </w:rPr>
        <w:t>Inc</w:t>
      </w:r>
      <w:r w:rsidR="007D6656" w:rsidRPr="00E24DB6">
        <w:rPr>
          <w:rStyle w:val="cs9f0a404012"/>
          <w:lang w:val="ru-RU"/>
        </w:rPr>
        <w:t xml:space="preserve">., </w:t>
      </w:r>
      <w:r w:rsidR="007D6656">
        <w:rPr>
          <w:rStyle w:val="cs9f0a404012"/>
        </w:rPr>
        <w:t>USA</w:t>
      </w:r>
      <w:r w:rsidR="007D6656" w:rsidRPr="00E24DB6">
        <w:rPr>
          <w:rStyle w:val="cs9f0a404012"/>
          <w:lang w:val="ru-RU"/>
        </w:rPr>
        <w:t xml:space="preserve"> («Оцука Фармасьютікл Девелопмент енд Комерсілізейшн,, Інк.», США)</w:t>
      </w:r>
      <w:r w:rsidR="007D6656">
        <w:rPr>
          <w:rStyle w:val="cs9f0a404012"/>
        </w:rPr>
        <w:t> </w:t>
      </w:r>
    </w:p>
    <w:p w:rsidR="007D6656" w:rsidRPr="00E24DB6" w:rsidRDefault="007D6656">
      <w:pPr>
        <w:jc w:val="both"/>
        <w:rPr>
          <w:rFonts w:ascii="Arial" w:hAnsi="Arial" w:cs="Arial"/>
          <w:sz w:val="20"/>
          <w:szCs w:val="20"/>
          <w:lang w:val="ru-RU"/>
        </w:rPr>
      </w:pPr>
      <w:r w:rsidRPr="00E24DB6">
        <w:rPr>
          <w:rFonts w:ascii="Arial" w:hAnsi="Arial" w:cs="Arial"/>
          <w:sz w:val="20"/>
          <w:szCs w:val="20"/>
          <w:lang w:val="ru-RU"/>
        </w:rPr>
        <w:t>Заявник - ТОВ «ІНС Ресерч Україна»</w:t>
      </w:r>
    </w:p>
    <w:p w:rsidR="007D6656" w:rsidRPr="00E24DB6" w:rsidRDefault="007D6656">
      <w:pPr>
        <w:jc w:val="both"/>
        <w:rPr>
          <w:rFonts w:ascii="Arial" w:hAnsi="Arial" w:cs="Arial"/>
          <w:sz w:val="20"/>
          <w:szCs w:val="20"/>
          <w:lang w:val="ru-RU"/>
        </w:rPr>
      </w:pPr>
    </w:p>
    <w:p w:rsidR="007D6656" w:rsidRPr="00E24DB6" w:rsidRDefault="007D6656">
      <w:pPr>
        <w:jc w:val="both"/>
        <w:rPr>
          <w:rFonts w:ascii="Arial" w:hAnsi="Arial" w:cs="Arial"/>
          <w:sz w:val="20"/>
          <w:szCs w:val="20"/>
          <w:lang w:val="ru-RU"/>
        </w:rPr>
      </w:pPr>
    </w:p>
    <w:p w:rsidR="007D6656" w:rsidRPr="005E0A0D" w:rsidRDefault="005E0A0D" w:rsidP="005E0A0D">
      <w:pPr>
        <w:jc w:val="both"/>
        <w:rPr>
          <w:lang w:val="ru-RU"/>
        </w:rPr>
      </w:pPr>
      <w:r>
        <w:rPr>
          <w:rStyle w:val="cs9b0062613"/>
          <w:lang w:val="ru-RU"/>
        </w:rPr>
        <w:t xml:space="preserve">23. </w:t>
      </w:r>
      <w:r w:rsidR="007D6656" w:rsidRPr="00E24DB6">
        <w:rPr>
          <w:rStyle w:val="cs9b0062613"/>
          <w:lang w:val="ru-RU"/>
        </w:rPr>
        <w:t xml:space="preserve">Оновлений розділ 3.2.Р Досьє досліджуваного лікарського засобу </w:t>
      </w:r>
      <w:r w:rsidR="007D6656">
        <w:rPr>
          <w:rStyle w:val="cs9b0062613"/>
        </w:rPr>
        <w:t>JNJ</w:t>
      </w:r>
      <w:r w:rsidR="007D6656" w:rsidRPr="00E24DB6">
        <w:rPr>
          <w:rStyle w:val="cs9b0062613"/>
          <w:lang w:val="ru-RU"/>
        </w:rPr>
        <w:t>-42756493-</w:t>
      </w:r>
      <w:r w:rsidR="007D6656">
        <w:rPr>
          <w:rStyle w:val="cs9b0062613"/>
        </w:rPr>
        <w:t>AAA</w:t>
      </w:r>
      <w:r w:rsidR="007D6656" w:rsidRPr="00E24DB6">
        <w:rPr>
          <w:rStyle w:val="cs9b0062613"/>
          <w:lang w:val="ru-RU"/>
        </w:rPr>
        <w:t xml:space="preserve"> таблетки, вкриті оболонкою </w:t>
      </w:r>
      <w:r w:rsidR="007D6656">
        <w:rPr>
          <w:rStyle w:val="cs9b0062613"/>
        </w:rPr>
        <w:t>Opadry</w:t>
      </w:r>
      <w:r w:rsidR="007D6656" w:rsidRPr="00E24DB6">
        <w:rPr>
          <w:rStyle w:val="cs9b0062613"/>
          <w:lang w:val="ru-RU"/>
        </w:rPr>
        <w:t xml:space="preserve"> </w:t>
      </w:r>
      <w:r w:rsidR="007D6656">
        <w:rPr>
          <w:rStyle w:val="cs9b0062613"/>
        </w:rPr>
        <w:t>amb</w:t>
      </w:r>
      <w:r w:rsidR="007D6656" w:rsidRPr="00E24DB6">
        <w:rPr>
          <w:rStyle w:val="cs9b0062613"/>
          <w:lang w:val="ru-RU"/>
        </w:rPr>
        <w:t xml:space="preserve"> </w:t>
      </w:r>
      <w:r w:rsidR="007D6656">
        <w:rPr>
          <w:rStyle w:val="cs9b0062613"/>
        </w:rPr>
        <w:t>II</w:t>
      </w:r>
      <w:r w:rsidR="007D6656" w:rsidRPr="00E24DB6">
        <w:rPr>
          <w:rStyle w:val="cs9b0062613"/>
          <w:lang w:val="ru-RU"/>
        </w:rPr>
        <w:t xml:space="preserve"> від 16.10.2020 р.</w:t>
      </w:r>
      <w:r w:rsidR="007D6656" w:rsidRPr="00E24DB6">
        <w:rPr>
          <w:rStyle w:val="cs9f0a404013"/>
          <w:lang w:val="ru-RU"/>
        </w:rPr>
        <w:t xml:space="preserve"> до протоколу клінічного випробування «Дослідження 3 фази для оцінки </w:t>
      </w:r>
      <w:r w:rsidR="007D6656" w:rsidRPr="00E24DB6">
        <w:rPr>
          <w:rStyle w:val="cs9b0062613"/>
          <w:lang w:val="ru-RU"/>
        </w:rPr>
        <w:t>ердафітінібу</w:t>
      </w:r>
      <w:r w:rsidR="007D6656" w:rsidRPr="00E24DB6">
        <w:rPr>
          <w:rStyle w:val="cs9f0a404013"/>
          <w:lang w:val="ru-RU"/>
        </w:rPr>
        <w:t xml:space="preserve"> у порівнянні з вінфлуніном або доцетакселом чи пембролізумабом у пацієнтів з поширеною уротеліальною карциномою та окремими генетичними абераціями рецепторів фактору росту фібробластів», код дослідження </w:t>
      </w:r>
      <w:r w:rsidR="007D6656" w:rsidRPr="00E24DB6">
        <w:rPr>
          <w:rStyle w:val="cs9b0062613"/>
          <w:lang w:val="ru-RU"/>
        </w:rPr>
        <w:t>42756493</w:t>
      </w:r>
      <w:r w:rsidR="007D6656">
        <w:rPr>
          <w:rStyle w:val="cs9b0062613"/>
        </w:rPr>
        <w:t>BLC</w:t>
      </w:r>
      <w:r w:rsidR="007D6656" w:rsidRPr="00E24DB6">
        <w:rPr>
          <w:rStyle w:val="cs9b0062613"/>
          <w:lang w:val="ru-RU"/>
        </w:rPr>
        <w:t>3001</w:t>
      </w:r>
      <w:r w:rsidR="007D6656" w:rsidRPr="00E24DB6">
        <w:rPr>
          <w:rStyle w:val="cs9f0a404013"/>
          <w:lang w:val="ru-RU"/>
        </w:rPr>
        <w:t xml:space="preserve">, з поправкою </w:t>
      </w:r>
      <w:r w:rsidR="007D6656" w:rsidRPr="005E0A0D">
        <w:rPr>
          <w:rStyle w:val="cs9f0a404013"/>
          <w:lang w:val="ru-RU"/>
        </w:rPr>
        <w:t>4 від 29.03.2020 р. ; спонсор - Янссен Фармацевтика НВ, Бельгія</w:t>
      </w:r>
    </w:p>
    <w:p w:rsidR="007D6656" w:rsidRPr="00092A36" w:rsidRDefault="007D6656">
      <w:pPr>
        <w:jc w:val="both"/>
        <w:rPr>
          <w:rFonts w:ascii="Arial" w:hAnsi="Arial" w:cs="Arial"/>
          <w:sz w:val="20"/>
          <w:szCs w:val="20"/>
          <w:lang w:val="ru-RU"/>
        </w:rPr>
      </w:pPr>
      <w:r w:rsidRPr="00092A36">
        <w:rPr>
          <w:rFonts w:ascii="Arial" w:hAnsi="Arial" w:cs="Arial"/>
          <w:sz w:val="20"/>
          <w:szCs w:val="20"/>
          <w:lang w:val="ru-RU"/>
        </w:rPr>
        <w:t>Заявник - «ЯНССЕН ФАРМАЦЕВТИКА НВ», Бельгія</w:t>
      </w:r>
    </w:p>
    <w:p w:rsidR="007D6656" w:rsidRPr="00E24DB6" w:rsidRDefault="007D6656">
      <w:pPr>
        <w:jc w:val="both"/>
        <w:rPr>
          <w:rFonts w:ascii="Arial" w:hAnsi="Arial" w:cs="Arial"/>
          <w:sz w:val="20"/>
          <w:szCs w:val="20"/>
          <w:lang w:val="ru-RU"/>
        </w:rPr>
      </w:pPr>
    </w:p>
    <w:p w:rsidR="007D6656" w:rsidRPr="00E24DB6" w:rsidRDefault="007D6656">
      <w:pPr>
        <w:jc w:val="both"/>
        <w:rPr>
          <w:rFonts w:ascii="Arial" w:hAnsi="Arial" w:cs="Arial"/>
          <w:sz w:val="20"/>
          <w:szCs w:val="20"/>
          <w:lang w:val="ru-RU"/>
        </w:rPr>
      </w:pPr>
    </w:p>
    <w:p w:rsidR="007D6656" w:rsidRPr="00E24DB6" w:rsidRDefault="005E0A0D" w:rsidP="005E0A0D">
      <w:pPr>
        <w:jc w:val="both"/>
        <w:rPr>
          <w:rStyle w:val="cs80d9435b14"/>
          <w:lang w:val="ru-RU"/>
        </w:rPr>
      </w:pPr>
      <w:r>
        <w:rPr>
          <w:rStyle w:val="cs9b0062614"/>
          <w:lang w:val="ru-RU"/>
        </w:rPr>
        <w:t xml:space="preserve">24. </w:t>
      </w:r>
      <w:r w:rsidR="007D6656" w:rsidRPr="00E24DB6">
        <w:rPr>
          <w:rStyle w:val="cs9b0062614"/>
          <w:lang w:val="ru-RU"/>
        </w:rPr>
        <w:t xml:space="preserve">Лист від лікаря-дослідника потенційному учаснику дослідження, версія </w:t>
      </w:r>
      <w:r w:rsidR="007D6656">
        <w:rPr>
          <w:rStyle w:val="cs9b0062614"/>
        </w:rPr>
        <w:t>V</w:t>
      </w:r>
      <w:r w:rsidR="007D6656" w:rsidRPr="00E24DB6">
        <w:rPr>
          <w:rStyle w:val="cs9b0062614"/>
          <w:lang w:val="ru-RU"/>
        </w:rPr>
        <w:t>01</w:t>
      </w:r>
      <w:r w:rsidR="007D6656">
        <w:rPr>
          <w:rStyle w:val="cs9b0062614"/>
        </w:rPr>
        <w:t>UKR</w:t>
      </w:r>
      <w:r w:rsidR="007D6656" w:rsidRPr="00E24DB6">
        <w:rPr>
          <w:rStyle w:val="cs9b0062614"/>
          <w:lang w:val="ru-RU"/>
        </w:rPr>
        <w:t>(</w:t>
      </w:r>
      <w:r w:rsidR="007D6656">
        <w:rPr>
          <w:rStyle w:val="cs9b0062614"/>
        </w:rPr>
        <w:t>uk</w:t>
      </w:r>
      <w:r w:rsidR="007D6656" w:rsidRPr="00E24DB6">
        <w:rPr>
          <w:rStyle w:val="cs9b0062614"/>
          <w:lang w:val="ru-RU"/>
        </w:rPr>
        <w:t xml:space="preserve">)02 від 06 листопада 2020 року, українською мовою; Лист від лікаря-дослідника потенційному учаснику дослідження, версія </w:t>
      </w:r>
      <w:r w:rsidR="007D6656">
        <w:rPr>
          <w:rStyle w:val="cs9b0062614"/>
        </w:rPr>
        <w:t>V</w:t>
      </w:r>
      <w:r w:rsidR="007D6656" w:rsidRPr="00E24DB6">
        <w:rPr>
          <w:rStyle w:val="cs9b0062614"/>
          <w:lang w:val="ru-RU"/>
        </w:rPr>
        <w:t>01</w:t>
      </w:r>
      <w:r w:rsidR="007D6656">
        <w:rPr>
          <w:rStyle w:val="cs9b0062614"/>
        </w:rPr>
        <w:t>UKR</w:t>
      </w:r>
      <w:r w:rsidR="007D6656" w:rsidRPr="00E24DB6">
        <w:rPr>
          <w:rStyle w:val="cs9b0062614"/>
          <w:lang w:val="ru-RU"/>
        </w:rPr>
        <w:t>(</w:t>
      </w:r>
      <w:r w:rsidR="007D6656">
        <w:rPr>
          <w:rStyle w:val="cs9b0062614"/>
        </w:rPr>
        <w:t>ru</w:t>
      </w:r>
      <w:r w:rsidR="007D6656" w:rsidRPr="00E24DB6">
        <w:rPr>
          <w:rStyle w:val="cs9b0062614"/>
          <w:lang w:val="ru-RU"/>
        </w:rPr>
        <w:t xml:space="preserve">)02 від 06 листопада 2020 року, російською мовою; Допоміжні предмети для пацієнтів, версія </w:t>
      </w:r>
      <w:r w:rsidR="007D6656">
        <w:rPr>
          <w:rStyle w:val="cs9b0062614"/>
        </w:rPr>
        <w:t>V</w:t>
      </w:r>
      <w:r w:rsidR="007D6656" w:rsidRPr="00E24DB6">
        <w:rPr>
          <w:rStyle w:val="cs9b0062614"/>
          <w:lang w:val="ru-RU"/>
        </w:rPr>
        <w:t>01</w:t>
      </w:r>
      <w:r w:rsidR="007D6656">
        <w:rPr>
          <w:rStyle w:val="cs9b0062614"/>
        </w:rPr>
        <w:t>UKR</w:t>
      </w:r>
      <w:r w:rsidR="007D6656" w:rsidRPr="00E24DB6">
        <w:rPr>
          <w:rStyle w:val="cs9b0062614"/>
          <w:lang w:val="ru-RU"/>
        </w:rPr>
        <w:t>(</w:t>
      </w:r>
      <w:r w:rsidR="007D6656">
        <w:rPr>
          <w:rStyle w:val="cs9b0062614"/>
        </w:rPr>
        <w:t>uk</w:t>
      </w:r>
      <w:r w:rsidR="007D6656" w:rsidRPr="00E24DB6">
        <w:rPr>
          <w:rStyle w:val="cs9b0062614"/>
          <w:lang w:val="ru-RU"/>
        </w:rPr>
        <w:t>) від 06 серпня 2020 року, українською мовою; Залучення додаткових місць проведення випробування</w:t>
      </w:r>
      <w:r w:rsidR="007D6656" w:rsidRPr="00E24DB6">
        <w:rPr>
          <w:rStyle w:val="cs9f0a404014"/>
          <w:lang w:val="ru-RU"/>
        </w:rPr>
        <w:t xml:space="preserve"> до протоколу клінічного випробування «Рандомізоване, подвійне сліпе дослідження фази 3</w:t>
      </w:r>
      <w:r w:rsidR="007D6656">
        <w:rPr>
          <w:rStyle w:val="cs9f0a404014"/>
        </w:rPr>
        <w:t>b</w:t>
      </w:r>
      <w:r w:rsidR="007D6656" w:rsidRPr="00E24DB6">
        <w:rPr>
          <w:rStyle w:val="cs9f0a404014"/>
          <w:lang w:val="ru-RU"/>
        </w:rPr>
        <w:t xml:space="preserve">, контрольоване плацебо та активним препаратом, що проводиться в паралельних групах з метою аналізу безперервного лікування </w:t>
      </w:r>
      <w:r w:rsidR="007D6656" w:rsidRPr="00E24DB6">
        <w:rPr>
          <w:rStyle w:val="cs9b0062614"/>
          <w:lang w:val="ru-RU"/>
        </w:rPr>
        <w:t>мірікізумабом</w:t>
      </w:r>
      <w:r w:rsidR="007D6656" w:rsidRPr="00E24DB6">
        <w:rPr>
          <w:rStyle w:val="cs9f0a404014"/>
          <w:lang w:val="ru-RU"/>
        </w:rPr>
        <w:t xml:space="preserve"> і </w:t>
      </w:r>
      <w:r w:rsidR="007D6656" w:rsidRPr="00E24DB6">
        <w:rPr>
          <w:rStyle w:val="cs9b0062614"/>
          <w:lang w:val="ru-RU"/>
        </w:rPr>
        <w:t>ведолізумабом</w:t>
      </w:r>
      <w:r w:rsidR="007D6656" w:rsidRPr="00E24DB6">
        <w:rPr>
          <w:rStyle w:val="cs9f0a404014"/>
          <w:lang w:val="ru-RU"/>
        </w:rPr>
        <w:t xml:space="preserve"> учасників з активним виразковим колітом помірного та важкого </w:t>
      </w:r>
      <w:r w:rsidR="007D6656" w:rsidRPr="00E24DB6">
        <w:rPr>
          <w:rStyle w:val="cs9f0a404014"/>
          <w:lang w:val="ru-RU"/>
        </w:rPr>
        <w:lastRenderedPageBreak/>
        <w:t xml:space="preserve">ступеня тяжкості», код </w:t>
      </w:r>
      <w:r w:rsidR="00E24DB6">
        <w:rPr>
          <w:rStyle w:val="cs9f0a404014"/>
          <w:lang w:val="ru-RU"/>
        </w:rPr>
        <w:t>дослідження</w:t>
      </w:r>
      <w:r w:rsidR="007D6656" w:rsidRPr="00E24DB6">
        <w:rPr>
          <w:rStyle w:val="cs9f0a404014"/>
          <w:lang w:val="ru-RU"/>
        </w:rPr>
        <w:t xml:space="preserve"> </w:t>
      </w:r>
      <w:r w:rsidR="007D6656">
        <w:rPr>
          <w:rStyle w:val="cs9b0062614"/>
        </w:rPr>
        <w:t>I</w:t>
      </w:r>
      <w:r w:rsidR="007D6656" w:rsidRPr="00E24DB6">
        <w:rPr>
          <w:rStyle w:val="cs9b0062614"/>
          <w:lang w:val="ru-RU"/>
        </w:rPr>
        <w:t>6</w:t>
      </w:r>
      <w:r w:rsidR="007D6656">
        <w:rPr>
          <w:rStyle w:val="cs9b0062614"/>
        </w:rPr>
        <w:t>T</w:t>
      </w:r>
      <w:r w:rsidR="007D6656" w:rsidRPr="00E24DB6">
        <w:rPr>
          <w:rStyle w:val="cs9b0062614"/>
          <w:lang w:val="ru-RU"/>
        </w:rPr>
        <w:t>-</w:t>
      </w:r>
      <w:r w:rsidR="007D6656">
        <w:rPr>
          <w:rStyle w:val="cs9b0062614"/>
        </w:rPr>
        <w:t>MC</w:t>
      </w:r>
      <w:r w:rsidR="007D6656" w:rsidRPr="00E24DB6">
        <w:rPr>
          <w:rStyle w:val="cs9b0062614"/>
          <w:lang w:val="ru-RU"/>
        </w:rPr>
        <w:t>-</w:t>
      </w:r>
      <w:r w:rsidR="007D6656">
        <w:rPr>
          <w:rStyle w:val="cs9b0062614"/>
        </w:rPr>
        <w:t>AMBI</w:t>
      </w:r>
      <w:r w:rsidR="007D6656" w:rsidRPr="00E24DB6">
        <w:rPr>
          <w:rStyle w:val="cs9f0a404014"/>
          <w:lang w:val="ru-RU"/>
        </w:rPr>
        <w:t xml:space="preserve">, версія від 05 березня 2020 року; спонсор - </w:t>
      </w:r>
      <w:r w:rsidR="007D6656">
        <w:rPr>
          <w:rStyle w:val="cs9f0a404014"/>
        </w:rPr>
        <w:t>Eli</w:t>
      </w:r>
      <w:r w:rsidR="007D6656" w:rsidRPr="00E24DB6">
        <w:rPr>
          <w:rStyle w:val="cs9f0a404014"/>
          <w:lang w:val="ru-RU"/>
        </w:rPr>
        <w:t xml:space="preserve"> </w:t>
      </w:r>
      <w:r w:rsidR="007D6656">
        <w:rPr>
          <w:rStyle w:val="cs9f0a404014"/>
        </w:rPr>
        <w:t>Lilly</w:t>
      </w:r>
      <w:r w:rsidR="007D6656" w:rsidRPr="00E24DB6">
        <w:rPr>
          <w:rStyle w:val="cs9f0a404014"/>
          <w:lang w:val="ru-RU"/>
        </w:rPr>
        <w:t xml:space="preserve"> </w:t>
      </w:r>
      <w:r w:rsidR="007D6656">
        <w:rPr>
          <w:rStyle w:val="cs9f0a404014"/>
        </w:rPr>
        <w:t>and</w:t>
      </w:r>
      <w:r w:rsidR="007D6656" w:rsidRPr="00E24DB6">
        <w:rPr>
          <w:rStyle w:val="cs9f0a404014"/>
          <w:lang w:val="ru-RU"/>
        </w:rPr>
        <w:t xml:space="preserve"> </w:t>
      </w:r>
      <w:r w:rsidR="007D6656">
        <w:rPr>
          <w:rStyle w:val="cs9f0a404014"/>
        </w:rPr>
        <w:t>Company</w:t>
      </w:r>
      <w:r w:rsidR="007D6656" w:rsidRPr="00E24DB6">
        <w:rPr>
          <w:rStyle w:val="cs9f0a404014"/>
          <w:lang w:val="ru-RU"/>
        </w:rPr>
        <w:t xml:space="preserve">, </w:t>
      </w:r>
      <w:r w:rsidR="007D6656">
        <w:rPr>
          <w:rStyle w:val="cs9f0a404014"/>
        </w:rPr>
        <w:t>United</w:t>
      </w:r>
      <w:r w:rsidR="007D6656" w:rsidRPr="00E24DB6">
        <w:rPr>
          <w:rStyle w:val="cs9f0a404014"/>
          <w:lang w:val="ru-RU"/>
        </w:rPr>
        <w:t xml:space="preserve"> </w:t>
      </w:r>
      <w:r w:rsidR="007D6656">
        <w:rPr>
          <w:rStyle w:val="cs9f0a404014"/>
        </w:rPr>
        <w:t>States</w:t>
      </w:r>
    </w:p>
    <w:p w:rsidR="00092A36" w:rsidRPr="00092A36" w:rsidRDefault="00092A36" w:rsidP="00092A36">
      <w:pPr>
        <w:jc w:val="both"/>
        <w:rPr>
          <w:rFonts w:ascii="Arial" w:hAnsi="Arial" w:cs="Arial"/>
          <w:sz w:val="20"/>
          <w:szCs w:val="20"/>
          <w:lang w:val="ru-RU"/>
        </w:rPr>
      </w:pPr>
      <w:r w:rsidRPr="00092A36">
        <w:rPr>
          <w:rFonts w:ascii="Arial" w:hAnsi="Arial" w:cs="Arial"/>
          <w:sz w:val="20"/>
          <w:szCs w:val="20"/>
          <w:lang w:val="ru-RU"/>
        </w:rPr>
        <w:t>Заявник - Підприємство з 100% іноземною інвестицією «АЙК’ЮВІА РДС Україна»</w:t>
      </w:r>
    </w:p>
    <w:p w:rsidR="007D6656" w:rsidRPr="00092A36" w:rsidRDefault="007D6656">
      <w:pPr>
        <w:pStyle w:val="cs80d9435b"/>
        <w:rPr>
          <w:rStyle w:val="csed36d4af13"/>
          <w:rFonts w:ascii="Times New Roman" w:hAnsi="Times New Roman" w:cs="Times New Roman"/>
          <w:b w:val="0"/>
          <w:bCs w:val="0"/>
          <w:i w:val="0"/>
          <w:iCs w:val="0"/>
          <w:color w:val="auto"/>
          <w:sz w:val="24"/>
          <w:szCs w:val="24"/>
          <w:lang w:val="ru-RU"/>
        </w:rPr>
      </w:pPr>
      <w:r>
        <w:rPr>
          <w:rStyle w:val="cs9b0062614"/>
        </w:rPr>
        <w:t> </w:t>
      </w:r>
    </w:p>
    <w:tbl>
      <w:tblPr>
        <w:tblW w:w="9631" w:type="dxa"/>
        <w:tblCellMar>
          <w:left w:w="0" w:type="dxa"/>
          <w:right w:w="0" w:type="dxa"/>
        </w:tblCellMar>
        <w:tblLook w:val="04A0" w:firstRow="1" w:lastRow="0" w:firstColumn="1" w:lastColumn="0" w:noHBand="0" w:noVBand="1"/>
      </w:tblPr>
      <w:tblGrid>
        <w:gridCol w:w="675"/>
        <w:gridCol w:w="8956"/>
      </w:tblGrid>
      <w:tr w:rsidR="007D6656" w:rsidRPr="00C121DE" w:rsidTr="00332504">
        <w:tc>
          <w:tcPr>
            <w:tcW w:w="67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D6656" w:rsidRPr="00332504" w:rsidRDefault="007D6656">
            <w:pPr>
              <w:pStyle w:val="cs2e86d3a6"/>
            </w:pPr>
            <w:r w:rsidRPr="00332504">
              <w:rPr>
                <w:rStyle w:val="cs9b0062614"/>
                <w:b w:val="0"/>
              </w:rPr>
              <w:t>№ п/п</w:t>
            </w:r>
          </w:p>
        </w:tc>
        <w:tc>
          <w:tcPr>
            <w:tcW w:w="895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D6656" w:rsidRPr="00332504" w:rsidRDefault="007D6656">
            <w:pPr>
              <w:pStyle w:val="cs202b20ac"/>
              <w:rPr>
                <w:lang w:val="ru-RU"/>
              </w:rPr>
            </w:pPr>
            <w:r w:rsidRPr="00332504">
              <w:rPr>
                <w:rStyle w:val="cs9b0062614"/>
                <w:b w:val="0"/>
                <w:lang w:val="ru-RU"/>
              </w:rPr>
              <w:t>П.І.Б. відповідального дослідника</w:t>
            </w:r>
          </w:p>
          <w:p w:rsidR="007D6656" w:rsidRPr="00332504" w:rsidRDefault="007D6656">
            <w:pPr>
              <w:pStyle w:val="cs2e86d3a6"/>
              <w:rPr>
                <w:lang w:val="ru-RU"/>
              </w:rPr>
            </w:pPr>
            <w:r w:rsidRPr="00332504">
              <w:rPr>
                <w:rStyle w:val="cs9b0062614"/>
                <w:b w:val="0"/>
                <w:lang w:val="ru-RU"/>
              </w:rPr>
              <w:t>Назва місця проведення клінічного випробування</w:t>
            </w:r>
          </w:p>
        </w:tc>
      </w:tr>
      <w:tr w:rsidR="007D6656" w:rsidRPr="00C121DE" w:rsidTr="00332504">
        <w:tc>
          <w:tcPr>
            <w:tcW w:w="67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D6656" w:rsidRPr="00332504" w:rsidRDefault="007D6656">
            <w:pPr>
              <w:pStyle w:val="cs80d9435b"/>
            </w:pPr>
            <w:r w:rsidRPr="00332504">
              <w:rPr>
                <w:rStyle w:val="cs9b0062614"/>
                <w:b w:val="0"/>
              </w:rPr>
              <w:t>1</w:t>
            </w:r>
          </w:p>
        </w:tc>
        <w:tc>
          <w:tcPr>
            <w:tcW w:w="895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D6656" w:rsidRPr="00332504" w:rsidRDefault="007D6656">
            <w:pPr>
              <w:pStyle w:val="csf06cd379"/>
              <w:rPr>
                <w:lang w:val="ru-RU"/>
              </w:rPr>
            </w:pPr>
            <w:r w:rsidRPr="00332504">
              <w:rPr>
                <w:rStyle w:val="cs9b0062614"/>
                <w:b w:val="0"/>
                <w:lang w:val="ru-RU"/>
              </w:rPr>
              <w:t>лікар Шаповалова Я.І.</w:t>
            </w:r>
          </w:p>
          <w:p w:rsidR="007D6656" w:rsidRPr="00332504" w:rsidRDefault="007D6656">
            <w:pPr>
              <w:pStyle w:val="cs80d9435b"/>
              <w:rPr>
                <w:lang w:val="ru-RU"/>
              </w:rPr>
            </w:pPr>
            <w:r w:rsidRPr="00332504">
              <w:rPr>
                <w:rStyle w:val="cs9b0062614"/>
                <w:b w:val="0"/>
                <w:lang w:val="ru-RU"/>
              </w:rPr>
              <w:t>Медичний центр товариства з обмеженою відповідальністю «Медичний центр «Клініка сімейної медицини», стаціонарне відділення, відділ гастроентерології, м. Дніпро</w:t>
            </w:r>
          </w:p>
        </w:tc>
      </w:tr>
      <w:tr w:rsidR="007D6656" w:rsidRPr="00332504" w:rsidTr="00332504">
        <w:tc>
          <w:tcPr>
            <w:tcW w:w="67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D6656" w:rsidRPr="00332504" w:rsidRDefault="007D6656">
            <w:pPr>
              <w:pStyle w:val="cs80d9435b"/>
            </w:pPr>
            <w:r w:rsidRPr="00332504">
              <w:rPr>
                <w:rStyle w:val="cs9b0062614"/>
                <w:b w:val="0"/>
              </w:rPr>
              <w:t>2</w:t>
            </w:r>
          </w:p>
        </w:tc>
        <w:tc>
          <w:tcPr>
            <w:tcW w:w="895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D6656" w:rsidRPr="00332504" w:rsidRDefault="007D6656">
            <w:pPr>
              <w:pStyle w:val="csf06cd379"/>
            </w:pPr>
            <w:r w:rsidRPr="00332504">
              <w:rPr>
                <w:rStyle w:val="cs9b0062614"/>
                <w:b w:val="0"/>
              </w:rPr>
              <w:t>лікар Бондаренко Т.М.</w:t>
            </w:r>
          </w:p>
          <w:p w:rsidR="007D6656" w:rsidRPr="00332504" w:rsidRDefault="007D6656">
            <w:pPr>
              <w:pStyle w:val="cs80d9435b"/>
            </w:pPr>
            <w:r w:rsidRPr="00332504">
              <w:rPr>
                <w:rStyle w:val="cs9b0062614"/>
                <w:b w:val="0"/>
              </w:rPr>
              <w:t>Комунальне некомерційне підприємство «Херсонська міська клінічна лікарня імені Афанасія і Ольги Тропіних» Херсонської міської ради, терапевтичне відділення №1, м. Херсон</w:t>
            </w:r>
          </w:p>
        </w:tc>
      </w:tr>
      <w:tr w:rsidR="007D6656" w:rsidRPr="00332504" w:rsidTr="00332504">
        <w:tc>
          <w:tcPr>
            <w:tcW w:w="67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D6656" w:rsidRPr="00332504" w:rsidRDefault="007D6656">
            <w:pPr>
              <w:pStyle w:val="cs80d9435b"/>
            </w:pPr>
            <w:r w:rsidRPr="00332504">
              <w:rPr>
                <w:rStyle w:val="cs9b0062614"/>
                <w:b w:val="0"/>
              </w:rPr>
              <w:t>3</w:t>
            </w:r>
          </w:p>
        </w:tc>
        <w:tc>
          <w:tcPr>
            <w:tcW w:w="895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D6656" w:rsidRPr="00332504" w:rsidRDefault="007D6656">
            <w:pPr>
              <w:pStyle w:val="csf06cd379"/>
              <w:rPr>
                <w:lang w:val="ru-RU"/>
              </w:rPr>
            </w:pPr>
            <w:r w:rsidRPr="00332504">
              <w:rPr>
                <w:rStyle w:val="cs9b0062614"/>
                <w:b w:val="0"/>
                <w:lang w:val="ru-RU"/>
              </w:rPr>
              <w:t>д.м.н., проф. Іванов В.П.</w:t>
            </w:r>
          </w:p>
          <w:p w:rsidR="007D6656" w:rsidRPr="00332504" w:rsidRDefault="007D6656">
            <w:pPr>
              <w:pStyle w:val="cs80d9435b"/>
            </w:pPr>
            <w:r w:rsidRPr="00332504">
              <w:rPr>
                <w:rStyle w:val="cs9b0062614"/>
                <w:b w:val="0"/>
                <w:lang w:val="ru-RU"/>
              </w:rPr>
              <w:t xml:space="preserve">Комунальне некомерційне підприємство «Вінницький обласний клінічний госпіталь ветеранів війни Вінницької обласної ради», терапевтичне відділення №1, Вінницький національний медичний університет ім. </w:t>
            </w:r>
            <w:r w:rsidRPr="00332504">
              <w:rPr>
                <w:rStyle w:val="cs9b0062614"/>
                <w:b w:val="0"/>
              </w:rPr>
              <w:t>М.І. Пирогова, кафедра внутрішньої медицини №3, м. Вінниця</w:t>
            </w:r>
          </w:p>
        </w:tc>
      </w:tr>
      <w:tr w:rsidR="007D6656" w:rsidRPr="00332504" w:rsidTr="00332504">
        <w:tc>
          <w:tcPr>
            <w:tcW w:w="67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D6656" w:rsidRPr="00332504" w:rsidRDefault="007D6656">
            <w:pPr>
              <w:pStyle w:val="cs80d9435b"/>
            </w:pPr>
            <w:r w:rsidRPr="00332504">
              <w:rPr>
                <w:rStyle w:val="cs9b0062614"/>
                <w:b w:val="0"/>
              </w:rPr>
              <w:t>4</w:t>
            </w:r>
          </w:p>
        </w:tc>
        <w:tc>
          <w:tcPr>
            <w:tcW w:w="895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D6656" w:rsidRPr="00332504" w:rsidRDefault="007D6656">
            <w:pPr>
              <w:pStyle w:val="csf06cd379"/>
            </w:pPr>
            <w:r w:rsidRPr="00332504">
              <w:rPr>
                <w:rStyle w:val="cs9b0062614"/>
                <w:b w:val="0"/>
              </w:rPr>
              <w:t>лікар Шевчук В.М.</w:t>
            </w:r>
          </w:p>
          <w:p w:rsidR="007D6656" w:rsidRPr="00332504" w:rsidRDefault="007D6656">
            <w:pPr>
              <w:pStyle w:val="cs80d9435b"/>
            </w:pPr>
            <w:r w:rsidRPr="00332504">
              <w:rPr>
                <w:rStyle w:val="cs9b0062614"/>
                <w:b w:val="0"/>
              </w:rPr>
              <w:t>Лікувально-діагностичний центр приватного підприємства приватної виробничої фірми «Ацинус», м. Кропивницький</w:t>
            </w:r>
          </w:p>
        </w:tc>
      </w:tr>
      <w:tr w:rsidR="007D6656" w:rsidRPr="00C121DE" w:rsidTr="00332504">
        <w:tc>
          <w:tcPr>
            <w:tcW w:w="67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D6656" w:rsidRPr="00332504" w:rsidRDefault="007D6656">
            <w:pPr>
              <w:pStyle w:val="cs80d9435b"/>
            </w:pPr>
            <w:r w:rsidRPr="00332504">
              <w:rPr>
                <w:rStyle w:val="cs9b0062614"/>
                <w:b w:val="0"/>
              </w:rPr>
              <w:t>5</w:t>
            </w:r>
          </w:p>
        </w:tc>
        <w:tc>
          <w:tcPr>
            <w:tcW w:w="895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D6656" w:rsidRPr="00332504" w:rsidRDefault="007D6656">
            <w:pPr>
              <w:pStyle w:val="csf06cd379"/>
              <w:rPr>
                <w:lang w:val="ru-RU"/>
              </w:rPr>
            </w:pPr>
            <w:r w:rsidRPr="00332504">
              <w:rPr>
                <w:rStyle w:val="cs9b0062614"/>
                <w:b w:val="0"/>
                <w:lang w:val="ru-RU"/>
              </w:rPr>
              <w:t>лікар Венгринович С.І.</w:t>
            </w:r>
          </w:p>
          <w:p w:rsidR="007D6656" w:rsidRPr="00332504" w:rsidRDefault="007D6656">
            <w:pPr>
              <w:pStyle w:val="cs80d9435b"/>
              <w:rPr>
                <w:lang w:val="ru-RU"/>
              </w:rPr>
            </w:pPr>
            <w:r w:rsidRPr="00332504">
              <w:rPr>
                <w:rStyle w:val="cs9b0062614"/>
                <w:b w:val="0"/>
                <w:lang w:val="ru-RU"/>
              </w:rPr>
              <w:t>Медичний центр товариства з обмеженою відповідальністю «Асклепіон», стаціонарний підрозділ, с. Ходосівка, Києво-святошинський р-н, Київська обл.</w:t>
            </w:r>
          </w:p>
        </w:tc>
      </w:tr>
      <w:tr w:rsidR="007D6656" w:rsidRPr="00332504" w:rsidTr="00332504">
        <w:tc>
          <w:tcPr>
            <w:tcW w:w="67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D6656" w:rsidRPr="00332504" w:rsidRDefault="007D6656">
            <w:pPr>
              <w:pStyle w:val="cs80d9435b"/>
            </w:pPr>
            <w:r w:rsidRPr="00332504">
              <w:rPr>
                <w:rStyle w:val="cs9b0062614"/>
                <w:b w:val="0"/>
              </w:rPr>
              <w:t>6</w:t>
            </w:r>
          </w:p>
        </w:tc>
        <w:tc>
          <w:tcPr>
            <w:tcW w:w="895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D6656" w:rsidRPr="00332504" w:rsidRDefault="007D6656">
            <w:pPr>
              <w:pStyle w:val="csf06cd379"/>
              <w:rPr>
                <w:lang w:val="ru-RU"/>
              </w:rPr>
            </w:pPr>
            <w:r w:rsidRPr="00332504">
              <w:rPr>
                <w:rStyle w:val="cs9b0062614"/>
                <w:b w:val="0"/>
                <w:lang w:val="ru-RU"/>
              </w:rPr>
              <w:t>зав. від. Пасічна М.О.</w:t>
            </w:r>
          </w:p>
          <w:p w:rsidR="007D6656" w:rsidRPr="00332504" w:rsidRDefault="007D6656">
            <w:pPr>
              <w:pStyle w:val="cs80d9435b"/>
              <w:rPr>
                <w:lang w:val="ru-RU"/>
              </w:rPr>
            </w:pPr>
            <w:r w:rsidRPr="00332504">
              <w:rPr>
                <w:rStyle w:val="cs9b0062614"/>
                <w:b w:val="0"/>
                <w:lang w:val="ru-RU"/>
              </w:rPr>
              <w:t xml:space="preserve">Комунальне некомерційне медичне підприємство «Кременчуцька перша міська лікарня </w:t>
            </w:r>
            <w:r w:rsidR="00332504">
              <w:rPr>
                <w:rStyle w:val="cs9b0062614"/>
                <w:b w:val="0"/>
                <w:lang w:val="ru-RU"/>
              </w:rPr>
              <w:t xml:space="preserve">                  </w:t>
            </w:r>
            <w:r w:rsidRPr="00332504">
              <w:rPr>
                <w:rStyle w:val="cs9b0062614"/>
                <w:b w:val="0"/>
                <w:lang w:val="ru-RU"/>
              </w:rPr>
              <w:t>ім. О.Т. Богаєвського», терапевтичне відділення №2, м. Кременчук</w:t>
            </w:r>
          </w:p>
        </w:tc>
      </w:tr>
      <w:tr w:rsidR="007D6656" w:rsidRPr="00C121DE" w:rsidTr="00332504">
        <w:tc>
          <w:tcPr>
            <w:tcW w:w="67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D6656" w:rsidRPr="00332504" w:rsidRDefault="007D6656">
            <w:pPr>
              <w:pStyle w:val="cs80d9435b"/>
            </w:pPr>
            <w:r w:rsidRPr="00332504">
              <w:rPr>
                <w:rStyle w:val="cs9b0062614"/>
                <w:b w:val="0"/>
              </w:rPr>
              <w:t>7</w:t>
            </w:r>
          </w:p>
        </w:tc>
        <w:tc>
          <w:tcPr>
            <w:tcW w:w="895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D6656" w:rsidRPr="00332504" w:rsidRDefault="007D6656">
            <w:pPr>
              <w:pStyle w:val="csf06cd379"/>
              <w:rPr>
                <w:lang w:val="ru-RU"/>
              </w:rPr>
            </w:pPr>
            <w:r w:rsidRPr="00332504">
              <w:rPr>
                <w:rStyle w:val="cs9b0062614"/>
                <w:b w:val="0"/>
                <w:lang w:val="ru-RU"/>
              </w:rPr>
              <w:t>к.м.н. Вишиванюк В.Ю.</w:t>
            </w:r>
          </w:p>
          <w:p w:rsidR="007D6656" w:rsidRPr="00332504" w:rsidRDefault="007D6656">
            <w:pPr>
              <w:pStyle w:val="cs80d9435b"/>
              <w:rPr>
                <w:lang w:val="ru-RU"/>
              </w:rPr>
            </w:pPr>
            <w:r w:rsidRPr="00332504">
              <w:rPr>
                <w:rStyle w:val="cs9b0062614"/>
                <w:b w:val="0"/>
                <w:lang w:val="ru-RU"/>
              </w:rPr>
              <w:t xml:space="preserve">Комунальне некомерційне підприємство «Обласна клінічна лікарня Івано-Франківської обласної ради», гастроентерологічне відділення, Івано-Франківський національний медичний університет, кафедра внутрішньої медицини №1, клінічної імунології та алергології </w:t>
            </w:r>
            <w:r w:rsidR="00332504">
              <w:rPr>
                <w:rStyle w:val="cs9b0062614"/>
                <w:b w:val="0"/>
                <w:lang w:val="ru-RU"/>
              </w:rPr>
              <w:t xml:space="preserve">                           </w:t>
            </w:r>
            <w:r w:rsidRPr="00332504">
              <w:rPr>
                <w:rStyle w:val="cs9b0062614"/>
                <w:b w:val="0"/>
                <w:lang w:val="ru-RU"/>
              </w:rPr>
              <w:t>ім. академіка Є.М. Нейка, м. Івано-Франківськ</w:t>
            </w:r>
          </w:p>
        </w:tc>
      </w:tr>
      <w:tr w:rsidR="007D6656" w:rsidRPr="00332504" w:rsidTr="00332504">
        <w:tc>
          <w:tcPr>
            <w:tcW w:w="67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D6656" w:rsidRPr="00332504" w:rsidRDefault="007D6656">
            <w:pPr>
              <w:pStyle w:val="cs80d9435b"/>
            </w:pPr>
            <w:r w:rsidRPr="00332504">
              <w:rPr>
                <w:rStyle w:val="cs9b0062614"/>
                <w:b w:val="0"/>
              </w:rPr>
              <w:t>8</w:t>
            </w:r>
          </w:p>
        </w:tc>
        <w:tc>
          <w:tcPr>
            <w:tcW w:w="895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D6656" w:rsidRPr="00332504" w:rsidRDefault="007D6656">
            <w:pPr>
              <w:pStyle w:val="csf06cd379"/>
              <w:rPr>
                <w:lang w:val="ru-RU"/>
              </w:rPr>
            </w:pPr>
            <w:r w:rsidRPr="00332504">
              <w:rPr>
                <w:rStyle w:val="cs9b0062614"/>
                <w:b w:val="0"/>
                <w:lang w:val="ru-RU"/>
              </w:rPr>
              <w:t>д.м.н., проф. Шевчук С.В.</w:t>
            </w:r>
          </w:p>
          <w:p w:rsidR="007D6656" w:rsidRPr="00332504" w:rsidRDefault="007D6656">
            <w:pPr>
              <w:pStyle w:val="cs80d9435b"/>
            </w:pPr>
            <w:r w:rsidRPr="00332504">
              <w:rPr>
                <w:rStyle w:val="cs9b0062614"/>
                <w:b w:val="0"/>
                <w:lang w:val="ru-RU"/>
              </w:rPr>
              <w:t xml:space="preserve">Науково-дослідний інститут реабілітації осіб з інвалідністю (навчально-науково-лікувальний комплекс) Вінницького національного медичного університету ім. М.І. Пирогова, хірургічне відділення, Вінницький національний медичний університет ім. </w:t>
            </w:r>
            <w:r w:rsidRPr="00332504">
              <w:rPr>
                <w:rStyle w:val="cs9b0062614"/>
                <w:b w:val="0"/>
              </w:rPr>
              <w:t>М.І. Пирогова, кафедра внутрішньої медицини №2, м. Вінниця</w:t>
            </w:r>
          </w:p>
        </w:tc>
      </w:tr>
      <w:tr w:rsidR="007D6656" w:rsidRPr="00332504" w:rsidTr="00332504">
        <w:tc>
          <w:tcPr>
            <w:tcW w:w="67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D6656" w:rsidRPr="00332504" w:rsidRDefault="007D6656">
            <w:pPr>
              <w:pStyle w:val="cs80d9435b"/>
            </w:pPr>
            <w:r w:rsidRPr="00332504">
              <w:rPr>
                <w:rStyle w:val="cs9b0062614"/>
                <w:b w:val="0"/>
              </w:rPr>
              <w:t>9</w:t>
            </w:r>
          </w:p>
        </w:tc>
        <w:tc>
          <w:tcPr>
            <w:tcW w:w="895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D6656" w:rsidRPr="00332504" w:rsidRDefault="007D6656">
            <w:pPr>
              <w:pStyle w:val="csf06cd379"/>
              <w:rPr>
                <w:lang w:val="ru-RU"/>
              </w:rPr>
            </w:pPr>
            <w:r w:rsidRPr="00332504">
              <w:rPr>
                <w:rStyle w:val="cs9b0062614"/>
                <w:b w:val="0"/>
                <w:lang w:val="ru-RU"/>
              </w:rPr>
              <w:t>к.м.н. Томашкевич Г.І.</w:t>
            </w:r>
          </w:p>
          <w:p w:rsidR="007D6656" w:rsidRPr="00332504" w:rsidRDefault="007D6656">
            <w:pPr>
              <w:pStyle w:val="cs80d9435b"/>
              <w:rPr>
                <w:lang w:val="ru-RU"/>
              </w:rPr>
            </w:pPr>
            <w:r w:rsidRPr="00332504">
              <w:rPr>
                <w:rStyle w:val="cs9b0062614"/>
                <w:b w:val="0"/>
                <w:lang w:val="ru-RU"/>
              </w:rPr>
              <w:t xml:space="preserve">Комунальне некомерційне підприємство «Вінницька міська клінічна лікарня №1», гастроентерологічне відділення, Вінницький національний медичний університет </w:t>
            </w:r>
            <w:r w:rsidR="00332504">
              <w:rPr>
                <w:rStyle w:val="cs9b0062614"/>
                <w:b w:val="0"/>
                <w:lang w:val="ru-RU"/>
              </w:rPr>
              <w:t xml:space="preserve">                                 </w:t>
            </w:r>
            <w:r w:rsidRPr="00332504">
              <w:rPr>
                <w:rStyle w:val="cs9b0062614"/>
                <w:b w:val="0"/>
                <w:lang w:val="ru-RU"/>
              </w:rPr>
              <w:t>ім. М.І. Пирогова, кафедра пропедевтики внутрішньої медицини, м. Вінниця</w:t>
            </w:r>
          </w:p>
        </w:tc>
      </w:tr>
      <w:tr w:rsidR="007D6656" w:rsidRPr="00C121DE" w:rsidTr="00332504">
        <w:tc>
          <w:tcPr>
            <w:tcW w:w="67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D6656" w:rsidRPr="00332504" w:rsidRDefault="007D6656">
            <w:pPr>
              <w:pStyle w:val="cs80d9435b"/>
            </w:pPr>
            <w:r w:rsidRPr="00332504">
              <w:rPr>
                <w:rStyle w:val="cs9b0062614"/>
                <w:b w:val="0"/>
              </w:rPr>
              <w:t>10</w:t>
            </w:r>
          </w:p>
        </w:tc>
        <w:tc>
          <w:tcPr>
            <w:tcW w:w="895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D6656" w:rsidRPr="00332504" w:rsidRDefault="007D6656">
            <w:pPr>
              <w:pStyle w:val="csf06cd379"/>
              <w:rPr>
                <w:lang w:val="ru-RU"/>
              </w:rPr>
            </w:pPr>
            <w:r w:rsidRPr="00332504">
              <w:rPr>
                <w:rStyle w:val="cs9b0062614"/>
                <w:b w:val="0"/>
                <w:lang w:val="ru-RU"/>
              </w:rPr>
              <w:t>д.м.н. Головченко О.І.</w:t>
            </w:r>
          </w:p>
          <w:p w:rsidR="007D6656" w:rsidRPr="00332504" w:rsidRDefault="007D6656">
            <w:pPr>
              <w:pStyle w:val="cs80d9435b"/>
              <w:rPr>
                <w:lang w:val="ru-RU"/>
              </w:rPr>
            </w:pPr>
            <w:r w:rsidRPr="00332504">
              <w:rPr>
                <w:rStyle w:val="cs9b0062614"/>
                <w:b w:val="0"/>
                <w:lang w:val="ru-RU"/>
              </w:rPr>
              <w:t>Медичний центр товариства з обмеженою відповідальністю «Хелс Клінік», медичний клінічний дослідницький центр, відділ гастроентерології, гепатології та ендокринології, м. Вінниця</w:t>
            </w:r>
          </w:p>
        </w:tc>
      </w:tr>
      <w:tr w:rsidR="007D6656" w:rsidRPr="00332504" w:rsidTr="00332504">
        <w:tc>
          <w:tcPr>
            <w:tcW w:w="67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D6656" w:rsidRPr="00332504" w:rsidRDefault="007D6656">
            <w:pPr>
              <w:pStyle w:val="cs80d9435b"/>
            </w:pPr>
            <w:r w:rsidRPr="00332504">
              <w:rPr>
                <w:rStyle w:val="cs9b0062614"/>
                <w:b w:val="0"/>
              </w:rPr>
              <w:t>11</w:t>
            </w:r>
          </w:p>
        </w:tc>
        <w:tc>
          <w:tcPr>
            <w:tcW w:w="895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D6656" w:rsidRPr="00332504" w:rsidRDefault="007D6656">
            <w:pPr>
              <w:pStyle w:val="csf06cd379"/>
            </w:pPr>
            <w:r w:rsidRPr="00332504">
              <w:rPr>
                <w:rStyle w:val="cs9b0062614"/>
                <w:b w:val="0"/>
              </w:rPr>
              <w:t>лікар Логданіді Т.І.</w:t>
            </w:r>
          </w:p>
          <w:p w:rsidR="007D6656" w:rsidRPr="00332504" w:rsidRDefault="007D6656">
            <w:pPr>
              <w:pStyle w:val="cs80d9435b"/>
            </w:pPr>
            <w:r w:rsidRPr="00332504">
              <w:rPr>
                <w:rStyle w:val="cs9b0062614"/>
                <w:b w:val="0"/>
              </w:rPr>
              <w:t>Комунальне некомерційне підприємство Київської обласної ради «Київська обласна лікарня», терапевтичне відділення, м.Київ</w:t>
            </w:r>
          </w:p>
        </w:tc>
      </w:tr>
      <w:tr w:rsidR="007D6656" w:rsidRPr="00332504" w:rsidTr="00332504">
        <w:tc>
          <w:tcPr>
            <w:tcW w:w="67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D6656" w:rsidRPr="00332504" w:rsidRDefault="007D6656">
            <w:pPr>
              <w:pStyle w:val="cs80d9435b"/>
            </w:pPr>
            <w:r w:rsidRPr="00332504">
              <w:rPr>
                <w:rStyle w:val="cs9b0062614"/>
                <w:b w:val="0"/>
              </w:rPr>
              <w:t>12</w:t>
            </w:r>
          </w:p>
        </w:tc>
        <w:tc>
          <w:tcPr>
            <w:tcW w:w="895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D6656" w:rsidRPr="00332504" w:rsidRDefault="007D6656">
            <w:pPr>
              <w:pStyle w:val="csf06cd379"/>
            </w:pPr>
            <w:r w:rsidRPr="00332504">
              <w:rPr>
                <w:rStyle w:val="cs9b0062614"/>
                <w:b w:val="0"/>
              </w:rPr>
              <w:t>к.м.н. Лозинська Л.Ю.</w:t>
            </w:r>
          </w:p>
          <w:p w:rsidR="007D6656" w:rsidRPr="00332504" w:rsidRDefault="007D6656">
            <w:pPr>
              <w:pStyle w:val="cs80d9435b"/>
            </w:pPr>
            <w:r w:rsidRPr="00332504">
              <w:rPr>
                <w:rStyle w:val="cs9b0062614"/>
                <w:b w:val="0"/>
              </w:rPr>
              <w:t>Комунальне некомерційне підприємство Львівської обласної ради «Львівська обласна клінічна лікарня», проктологічне відділення, м. Львів</w:t>
            </w:r>
          </w:p>
        </w:tc>
      </w:tr>
    </w:tbl>
    <w:p w:rsidR="007D6656" w:rsidRDefault="007D6656">
      <w:pPr>
        <w:pStyle w:val="cs80d9435b"/>
      </w:pPr>
      <w:r>
        <w:rPr>
          <w:rStyle w:val="csafaf57413"/>
        </w:rPr>
        <w:t> </w:t>
      </w:r>
    </w:p>
    <w:p w:rsidR="007D6656" w:rsidRPr="00336BFF" w:rsidRDefault="007D6656">
      <w:pPr>
        <w:jc w:val="both"/>
        <w:rPr>
          <w:rFonts w:ascii="Arial" w:hAnsi="Arial" w:cs="Arial"/>
          <w:sz w:val="20"/>
          <w:szCs w:val="20"/>
        </w:rPr>
      </w:pPr>
    </w:p>
    <w:p w:rsidR="007D6656" w:rsidRPr="00C121DE" w:rsidRDefault="005E0A0D" w:rsidP="005E0A0D">
      <w:pPr>
        <w:jc w:val="both"/>
        <w:rPr>
          <w:rStyle w:val="cs80d9435b15"/>
        </w:rPr>
      </w:pPr>
      <w:r w:rsidRPr="00C121DE">
        <w:rPr>
          <w:rStyle w:val="cs9b0062615"/>
        </w:rPr>
        <w:t xml:space="preserve">25. </w:t>
      </w:r>
      <w:r w:rsidR="007D6656" w:rsidRPr="00E24DB6">
        <w:rPr>
          <w:rStyle w:val="cs9b0062615"/>
          <w:lang w:val="ru-RU"/>
        </w:rPr>
        <w:t>Зміна</w:t>
      </w:r>
      <w:r w:rsidR="007D6656" w:rsidRPr="00C121DE">
        <w:rPr>
          <w:rStyle w:val="cs9b0062615"/>
        </w:rPr>
        <w:t xml:space="preserve"> </w:t>
      </w:r>
      <w:r w:rsidR="007D6656" w:rsidRPr="00E24DB6">
        <w:rPr>
          <w:rStyle w:val="cs9b0062615"/>
          <w:lang w:val="ru-RU"/>
        </w:rPr>
        <w:t>назви</w:t>
      </w:r>
      <w:r w:rsidR="007D6656" w:rsidRPr="00C121DE">
        <w:rPr>
          <w:rStyle w:val="cs9b0062615"/>
        </w:rPr>
        <w:t xml:space="preserve"> </w:t>
      </w:r>
      <w:r w:rsidR="007D6656" w:rsidRPr="00E24DB6">
        <w:rPr>
          <w:rStyle w:val="cs9b0062615"/>
          <w:lang w:val="ru-RU"/>
        </w:rPr>
        <w:t>місця</w:t>
      </w:r>
      <w:r w:rsidR="007D6656" w:rsidRPr="00C121DE">
        <w:rPr>
          <w:rStyle w:val="cs9b0062615"/>
        </w:rPr>
        <w:t xml:space="preserve"> </w:t>
      </w:r>
      <w:r w:rsidR="007D6656" w:rsidRPr="00E24DB6">
        <w:rPr>
          <w:rStyle w:val="cs9b0062615"/>
          <w:lang w:val="ru-RU"/>
        </w:rPr>
        <w:t>проведення</w:t>
      </w:r>
      <w:r w:rsidR="007D6656" w:rsidRPr="00C121DE">
        <w:rPr>
          <w:rStyle w:val="cs9b0062615"/>
        </w:rPr>
        <w:t xml:space="preserve"> </w:t>
      </w:r>
      <w:r w:rsidR="007D6656" w:rsidRPr="00E24DB6">
        <w:rPr>
          <w:rStyle w:val="cs9b0062615"/>
          <w:lang w:val="ru-RU"/>
        </w:rPr>
        <w:t>клінічного</w:t>
      </w:r>
      <w:r w:rsidR="007D6656" w:rsidRPr="00C121DE">
        <w:rPr>
          <w:rStyle w:val="cs9b0062615"/>
        </w:rPr>
        <w:t xml:space="preserve"> </w:t>
      </w:r>
      <w:r w:rsidR="007D6656" w:rsidRPr="00E24DB6">
        <w:rPr>
          <w:rStyle w:val="cs9b0062615"/>
          <w:lang w:val="ru-RU"/>
        </w:rPr>
        <w:t>випробування</w:t>
      </w:r>
      <w:r w:rsidR="007D6656" w:rsidRPr="00C121DE">
        <w:rPr>
          <w:rStyle w:val="cs9b0062615"/>
        </w:rPr>
        <w:t xml:space="preserve"> </w:t>
      </w:r>
      <w:r w:rsidR="007D6656" w:rsidRPr="00E24DB6">
        <w:rPr>
          <w:rStyle w:val="cs9b0062615"/>
          <w:lang w:val="ru-RU"/>
        </w:rPr>
        <w:t>та</w:t>
      </w:r>
      <w:r w:rsidR="007D6656" w:rsidRPr="00C121DE">
        <w:rPr>
          <w:rStyle w:val="cs9b0062615"/>
        </w:rPr>
        <w:t xml:space="preserve"> </w:t>
      </w:r>
      <w:r w:rsidR="007D6656" w:rsidRPr="00E24DB6">
        <w:rPr>
          <w:rStyle w:val="cs9b0062615"/>
          <w:lang w:val="ru-RU"/>
        </w:rPr>
        <w:t>відповідального</w:t>
      </w:r>
      <w:r w:rsidR="007D6656" w:rsidRPr="00C121DE">
        <w:rPr>
          <w:rStyle w:val="cs9b0062615"/>
        </w:rPr>
        <w:t xml:space="preserve"> </w:t>
      </w:r>
      <w:r w:rsidR="007D6656" w:rsidRPr="00E24DB6">
        <w:rPr>
          <w:rStyle w:val="cs9b0062615"/>
          <w:lang w:val="ru-RU"/>
        </w:rPr>
        <w:t>дослідника</w:t>
      </w:r>
      <w:r w:rsidR="007D6656" w:rsidRPr="00C121DE">
        <w:rPr>
          <w:rStyle w:val="cs9b0062615"/>
        </w:rPr>
        <w:t xml:space="preserve"> </w:t>
      </w:r>
      <w:r w:rsidR="007D6656" w:rsidRPr="00E24DB6">
        <w:rPr>
          <w:rStyle w:val="cs9f0a404015"/>
          <w:lang w:val="ru-RU"/>
        </w:rPr>
        <w:t>до</w:t>
      </w:r>
      <w:r w:rsidR="007D6656" w:rsidRPr="00C121DE">
        <w:rPr>
          <w:rStyle w:val="cs9f0a404015"/>
        </w:rPr>
        <w:t xml:space="preserve"> </w:t>
      </w:r>
      <w:r w:rsidR="007D6656" w:rsidRPr="00E24DB6">
        <w:rPr>
          <w:rStyle w:val="cs9f0a404015"/>
          <w:lang w:val="ru-RU"/>
        </w:rPr>
        <w:t>протоколу</w:t>
      </w:r>
      <w:r w:rsidR="007D6656" w:rsidRPr="00C121DE">
        <w:rPr>
          <w:rStyle w:val="cs9f0a404015"/>
        </w:rPr>
        <w:t xml:space="preserve"> </w:t>
      </w:r>
      <w:r w:rsidR="007D6656" w:rsidRPr="00E24DB6">
        <w:rPr>
          <w:rStyle w:val="cs9f0a404015"/>
          <w:lang w:val="ru-RU"/>
        </w:rPr>
        <w:t>клінічного</w:t>
      </w:r>
      <w:r w:rsidR="007D6656" w:rsidRPr="00C121DE">
        <w:rPr>
          <w:rStyle w:val="cs9f0a404015"/>
        </w:rPr>
        <w:t xml:space="preserve"> </w:t>
      </w:r>
      <w:r w:rsidR="007D6656" w:rsidRPr="00E24DB6">
        <w:rPr>
          <w:rStyle w:val="cs9f0a404015"/>
          <w:lang w:val="ru-RU"/>
        </w:rPr>
        <w:t>дослідження</w:t>
      </w:r>
      <w:r w:rsidR="007D6656" w:rsidRPr="00C121DE">
        <w:rPr>
          <w:rStyle w:val="cs9f0a404015"/>
        </w:rPr>
        <w:t xml:space="preserve"> «</w:t>
      </w:r>
      <w:r w:rsidR="007D6656" w:rsidRPr="00E24DB6">
        <w:rPr>
          <w:rStyle w:val="cs9f0a404015"/>
          <w:lang w:val="ru-RU"/>
        </w:rPr>
        <w:t>Багатоцентрове</w:t>
      </w:r>
      <w:r w:rsidR="007D6656" w:rsidRPr="00C121DE">
        <w:rPr>
          <w:rStyle w:val="cs9f0a404015"/>
        </w:rPr>
        <w:t xml:space="preserve"> </w:t>
      </w:r>
      <w:r w:rsidR="007D6656" w:rsidRPr="00E24DB6">
        <w:rPr>
          <w:rStyle w:val="cs9f0a404015"/>
          <w:lang w:val="ru-RU"/>
        </w:rPr>
        <w:t>відкрите</w:t>
      </w:r>
      <w:r w:rsidR="007D6656" w:rsidRPr="00C121DE">
        <w:rPr>
          <w:rStyle w:val="cs9f0a404015"/>
        </w:rPr>
        <w:t xml:space="preserve"> </w:t>
      </w:r>
      <w:r w:rsidR="007D6656" w:rsidRPr="00E24DB6">
        <w:rPr>
          <w:rStyle w:val="cs9f0a404015"/>
          <w:lang w:val="ru-RU"/>
        </w:rPr>
        <w:t>додаткове</w:t>
      </w:r>
      <w:r w:rsidR="007D6656" w:rsidRPr="00C121DE">
        <w:rPr>
          <w:rStyle w:val="cs9f0a404015"/>
        </w:rPr>
        <w:t xml:space="preserve"> </w:t>
      </w:r>
      <w:r w:rsidR="007D6656" w:rsidRPr="00E24DB6">
        <w:rPr>
          <w:rStyle w:val="cs9f0a404015"/>
          <w:lang w:val="ru-RU"/>
        </w:rPr>
        <w:t>дослідження</w:t>
      </w:r>
      <w:r w:rsidR="007D6656" w:rsidRPr="00C121DE">
        <w:rPr>
          <w:rStyle w:val="cs9f0a404015"/>
        </w:rPr>
        <w:t xml:space="preserve"> </w:t>
      </w:r>
      <w:r w:rsidR="007D6656" w:rsidRPr="00E24DB6">
        <w:rPr>
          <w:rStyle w:val="cs9f0a404015"/>
          <w:lang w:val="ru-RU"/>
        </w:rPr>
        <w:t>препарату</w:t>
      </w:r>
      <w:r w:rsidR="007D6656" w:rsidRPr="00C121DE">
        <w:rPr>
          <w:rStyle w:val="cs9f0a404015"/>
        </w:rPr>
        <w:t xml:space="preserve"> </w:t>
      </w:r>
      <w:r w:rsidR="007D6656">
        <w:rPr>
          <w:rStyle w:val="cs9b0062615"/>
        </w:rPr>
        <w:t>RPC</w:t>
      </w:r>
      <w:r w:rsidR="007D6656" w:rsidRPr="00C121DE">
        <w:rPr>
          <w:rStyle w:val="cs9b0062615"/>
        </w:rPr>
        <w:t>1063</w:t>
      </w:r>
      <w:r w:rsidR="007D6656" w:rsidRPr="00C121DE">
        <w:rPr>
          <w:rStyle w:val="cs9f0a404015"/>
        </w:rPr>
        <w:t xml:space="preserve"> </w:t>
      </w:r>
      <w:r w:rsidR="007D6656" w:rsidRPr="00E24DB6">
        <w:rPr>
          <w:rStyle w:val="cs9f0a404015"/>
          <w:lang w:val="ru-RU"/>
        </w:rPr>
        <w:t>при</w:t>
      </w:r>
      <w:r w:rsidR="007D6656" w:rsidRPr="00C121DE">
        <w:rPr>
          <w:rStyle w:val="cs9f0a404015"/>
        </w:rPr>
        <w:t xml:space="preserve"> </w:t>
      </w:r>
      <w:r w:rsidR="007D6656" w:rsidRPr="00E24DB6">
        <w:rPr>
          <w:rStyle w:val="cs9f0a404015"/>
          <w:lang w:val="ru-RU"/>
        </w:rPr>
        <w:t>пероральному</w:t>
      </w:r>
      <w:r w:rsidR="007D6656" w:rsidRPr="00C121DE">
        <w:rPr>
          <w:rStyle w:val="cs9f0a404015"/>
        </w:rPr>
        <w:t xml:space="preserve"> </w:t>
      </w:r>
      <w:r w:rsidR="007D6656" w:rsidRPr="00E24DB6">
        <w:rPr>
          <w:rStyle w:val="cs9f0a404015"/>
          <w:lang w:val="ru-RU"/>
        </w:rPr>
        <w:t>застосуванні</w:t>
      </w:r>
      <w:r w:rsidR="007D6656" w:rsidRPr="00C121DE">
        <w:rPr>
          <w:rStyle w:val="cs9f0a404015"/>
        </w:rPr>
        <w:t xml:space="preserve"> </w:t>
      </w:r>
      <w:r w:rsidR="007D6656" w:rsidRPr="00E24DB6">
        <w:rPr>
          <w:rStyle w:val="cs9f0a404015"/>
          <w:lang w:val="ru-RU"/>
        </w:rPr>
        <w:t>у</w:t>
      </w:r>
      <w:r w:rsidR="007D6656" w:rsidRPr="00C121DE">
        <w:rPr>
          <w:rStyle w:val="cs9f0a404015"/>
        </w:rPr>
        <w:t xml:space="preserve"> </w:t>
      </w:r>
      <w:r w:rsidR="007D6656" w:rsidRPr="00E24DB6">
        <w:rPr>
          <w:rStyle w:val="cs9f0a404015"/>
          <w:lang w:val="ru-RU"/>
        </w:rPr>
        <w:t>хворих</w:t>
      </w:r>
      <w:r w:rsidR="007D6656" w:rsidRPr="00C121DE">
        <w:rPr>
          <w:rStyle w:val="cs9f0a404015"/>
        </w:rPr>
        <w:t xml:space="preserve"> </w:t>
      </w:r>
      <w:r w:rsidR="007D6656" w:rsidRPr="00E24DB6">
        <w:rPr>
          <w:rStyle w:val="cs9f0a404015"/>
          <w:lang w:val="ru-RU"/>
        </w:rPr>
        <w:t>на</w:t>
      </w:r>
      <w:r w:rsidR="007D6656" w:rsidRPr="00C121DE">
        <w:rPr>
          <w:rStyle w:val="cs9f0a404015"/>
        </w:rPr>
        <w:t xml:space="preserve"> </w:t>
      </w:r>
      <w:r w:rsidR="007D6656" w:rsidRPr="00E24DB6">
        <w:rPr>
          <w:rStyle w:val="cs9f0a404015"/>
          <w:lang w:val="ru-RU"/>
        </w:rPr>
        <w:t>рецидивуючий</w:t>
      </w:r>
      <w:r w:rsidR="007D6656" w:rsidRPr="00C121DE">
        <w:rPr>
          <w:rStyle w:val="cs9f0a404015"/>
        </w:rPr>
        <w:t xml:space="preserve"> </w:t>
      </w:r>
      <w:r w:rsidR="007D6656" w:rsidRPr="00E24DB6">
        <w:rPr>
          <w:rStyle w:val="cs9f0a404015"/>
          <w:lang w:val="ru-RU"/>
        </w:rPr>
        <w:t>розсіяний</w:t>
      </w:r>
      <w:r w:rsidR="007D6656" w:rsidRPr="00C121DE">
        <w:rPr>
          <w:rStyle w:val="cs9f0a404015"/>
        </w:rPr>
        <w:t xml:space="preserve"> </w:t>
      </w:r>
      <w:r w:rsidR="007D6656" w:rsidRPr="00E24DB6">
        <w:rPr>
          <w:rStyle w:val="cs9f0a404015"/>
          <w:lang w:val="ru-RU"/>
        </w:rPr>
        <w:t>склероз</w:t>
      </w:r>
      <w:r w:rsidR="007D6656" w:rsidRPr="00C121DE">
        <w:rPr>
          <w:rStyle w:val="cs9f0a404015"/>
        </w:rPr>
        <w:t xml:space="preserve">», </w:t>
      </w:r>
      <w:r w:rsidR="007D6656" w:rsidRPr="00E24DB6">
        <w:rPr>
          <w:rStyle w:val="cs9f0a404015"/>
          <w:lang w:val="ru-RU"/>
        </w:rPr>
        <w:t>код</w:t>
      </w:r>
      <w:r w:rsidR="007D6656" w:rsidRPr="00C121DE">
        <w:rPr>
          <w:rStyle w:val="cs9f0a404015"/>
        </w:rPr>
        <w:t xml:space="preserve"> </w:t>
      </w:r>
      <w:r w:rsidR="00E24DB6">
        <w:rPr>
          <w:rStyle w:val="cs9f0a404015"/>
          <w:lang w:val="ru-RU"/>
        </w:rPr>
        <w:t>дослідження</w:t>
      </w:r>
      <w:r w:rsidR="007D6656" w:rsidRPr="00C121DE">
        <w:rPr>
          <w:rStyle w:val="cs9f0a404015"/>
        </w:rPr>
        <w:t xml:space="preserve"> </w:t>
      </w:r>
      <w:r w:rsidR="007D6656">
        <w:rPr>
          <w:rStyle w:val="cs9b0062615"/>
        </w:rPr>
        <w:t>RPC</w:t>
      </w:r>
      <w:r w:rsidR="007D6656" w:rsidRPr="00C121DE">
        <w:rPr>
          <w:rStyle w:val="cs9b0062615"/>
        </w:rPr>
        <w:t>01-3001</w:t>
      </w:r>
      <w:r w:rsidR="007D6656" w:rsidRPr="00C121DE">
        <w:rPr>
          <w:rStyle w:val="cs9f0a404015"/>
        </w:rPr>
        <w:t xml:space="preserve">, </w:t>
      </w:r>
      <w:r w:rsidR="007D6656" w:rsidRPr="00E24DB6">
        <w:rPr>
          <w:rStyle w:val="cs9f0a404015"/>
          <w:lang w:val="ru-RU"/>
        </w:rPr>
        <w:t>редакція</w:t>
      </w:r>
      <w:r w:rsidR="007D6656" w:rsidRPr="00C121DE">
        <w:rPr>
          <w:rStyle w:val="cs9f0a404015"/>
        </w:rPr>
        <w:t xml:space="preserve"> 9.0 </w:t>
      </w:r>
      <w:r w:rsidR="007D6656" w:rsidRPr="00E24DB6">
        <w:rPr>
          <w:rStyle w:val="cs9f0a404015"/>
          <w:lang w:val="ru-RU"/>
        </w:rPr>
        <w:t>від</w:t>
      </w:r>
      <w:r w:rsidR="007D6656" w:rsidRPr="00C121DE">
        <w:rPr>
          <w:rStyle w:val="cs9f0a404015"/>
        </w:rPr>
        <w:t xml:space="preserve"> 26 </w:t>
      </w:r>
      <w:r w:rsidR="007D6656" w:rsidRPr="00E24DB6">
        <w:rPr>
          <w:rStyle w:val="cs9f0a404015"/>
          <w:lang w:val="ru-RU"/>
        </w:rPr>
        <w:t>лютого</w:t>
      </w:r>
      <w:r w:rsidR="007D6656" w:rsidRPr="00C121DE">
        <w:rPr>
          <w:rStyle w:val="cs9f0a404015"/>
        </w:rPr>
        <w:t xml:space="preserve"> 2020 </w:t>
      </w:r>
      <w:r w:rsidR="007D6656" w:rsidRPr="00E24DB6">
        <w:rPr>
          <w:rStyle w:val="cs9f0a404015"/>
          <w:lang w:val="ru-RU"/>
        </w:rPr>
        <w:t>р</w:t>
      </w:r>
      <w:r w:rsidR="007D6656" w:rsidRPr="00C121DE">
        <w:rPr>
          <w:rStyle w:val="cs9f0a404015"/>
        </w:rPr>
        <w:t xml:space="preserve">.; </w:t>
      </w:r>
      <w:r w:rsidR="007D6656" w:rsidRPr="00E24DB6">
        <w:rPr>
          <w:rStyle w:val="cs9f0a404015"/>
          <w:lang w:val="ru-RU"/>
        </w:rPr>
        <w:t>спонсор</w:t>
      </w:r>
      <w:r w:rsidR="007D6656" w:rsidRPr="00C121DE">
        <w:rPr>
          <w:rStyle w:val="cs9f0a404015"/>
        </w:rPr>
        <w:t xml:space="preserve"> - «</w:t>
      </w:r>
      <w:r w:rsidR="007D6656" w:rsidRPr="00E24DB6">
        <w:rPr>
          <w:rStyle w:val="cs9f0a404015"/>
          <w:lang w:val="ru-RU"/>
        </w:rPr>
        <w:t>Селджен</w:t>
      </w:r>
      <w:r w:rsidR="007D6656" w:rsidRPr="00C121DE">
        <w:rPr>
          <w:rStyle w:val="cs9f0a404015"/>
        </w:rPr>
        <w:t xml:space="preserve"> </w:t>
      </w:r>
      <w:r w:rsidR="007D6656" w:rsidRPr="00E24DB6">
        <w:rPr>
          <w:rStyle w:val="cs9f0a404015"/>
          <w:lang w:val="ru-RU"/>
        </w:rPr>
        <w:t>Інтернешнл</w:t>
      </w:r>
      <w:r w:rsidR="007D6656" w:rsidRPr="00C121DE">
        <w:rPr>
          <w:rStyle w:val="cs9f0a404015"/>
        </w:rPr>
        <w:t xml:space="preserve"> </w:t>
      </w:r>
      <w:r w:rsidR="007D6656">
        <w:rPr>
          <w:rStyle w:val="cs9f0a404015"/>
        </w:rPr>
        <w:t>II</w:t>
      </w:r>
      <w:r w:rsidR="007D6656" w:rsidRPr="00C121DE">
        <w:rPr>
          <w:rStyle w:val="cs9f0a404015"/>
        </w:rPr>
        <w:t xml:space="preserve"> </w:t>
      </w:r>
      <w:r w:rsidR="007D6656" w:rsidRPr="00E24DB6">
        <w:rPr>
          <w:rStyle w:val="cs9f0a404015"/>
          <w:lang w:val="ru-RU"/>
        </w:rPr>
        <w:t>С</w:t>
      </w:r>
      <w:r w:rsidR="007D6656">
        <w:rPr>
          <w:rStyle w:val="cs9f0a404015"/>
        </w:rPr>
        <w:t>a</w:t>
      </w:r>
      <w:r w:rsidR="007D6656" w:rsidRPr="00E24DB6">
        <w:rPr>
          <w:rStyle w:val="cs9f0a404015"/>
          <w:lang w:val="ru-RU"/>
        </w:rPr>
        <w:t>рл</w:t>
      </w:r>
      <w:r w:rsidR="007D6656" w:rsidRPr="00C121DE">
        <w:rPr>
          <w:rStyle w:val="cs9f0a404015"/>
        </w:rPr>
        <w:t>» (</w:t>
      </w:r>
      <w:r w:rsidR="007D6656">
        <w:rPr>
          <w:rStyle w:val="cs9f0a404015"/>
        </w:rPr>
        <w:t>Celgene</w:t>
      </w:r>
      <w:r w:rsidR="007D6656" w:rsidRPr="00C121DE">
        <w:rPr>
          <w:rStyle w:val="cs9f0a404015"/>
        </w:rPr>
        <w:t xml:space="preserve"> </w:t>
      </w:r>
      <w:r w:rsidR="007D6656">
        <w:rPr>
          <w:rStyle w:val="cs9f0a404015"/>
        </w:rPr>
        <w:t>International</w:t>
      </w:r>
      <w:r w:rsidR="007D6656" w:rsidRPr="00C121DE">
        <w:rPr>
          <w:rStyle w:val="cs9f0a404015"/>
        </w:rPr>
        <w:t xml:space="preserve"> </w:t>
      </w:r>
      <w:r w:rsidR="007D6656">
        <w:rPr>
          <w:rStyle w:val="cs9f0a404015"/>
        </w:rPr>
        <w:t>II</w:t>
      </w:r>
      <w:r w:rsidR="007D6656" w:rsidRPr="00C121DE">
        <w:rPr>
          <w:rStyle w:val="cs9f0a404015"/>
        </w:rPr>
        <w:t xml:space="preserve"> </w:t>
      </w:r>
      <w:r w:rsidR="007D6656">
        <w:rPr>
          <w:rStyle w:val="cs9f0a404015"/>
        </w:rPr>
        <w:t>Sarl</w:t>
      </w:r>
      <w:r w:rsidR="007D6656" w:rsidRPr="00C121DE">
        <w:rPr>
          <w:rStyle w:val="cs9f0a404015"/>
        </w:rPr>
        <w:t xml:space="preserve">), </w:t>
      </w:r>
      <w:r w:rsidR="007D6656" w:rsidRPr="00E24DB6">
        <w:rPr>
          <w:rStyle w:val="cs9f0a404015"/>
          <w:lang w:val="ru-RU"/>
        </w:rPr>
        <w:t>Швейцарія</w:t>
      </w:r>
    </w:p>
    <w:p w:rsidR="00092A36" w:rsidRPr="00092A36" w:rsidRDefault="00092A36" w:rsidP="00092A36">
      <w:pPr>
        <w:jc w:val="both"/>
        <w:rPr>
          <w:rFonts w:ascii="Arial" w:hAnsi="Arial" w:cs="Arial"/>
          <w:sz w:val="20"/>
          <w:szCs w:val="20"/>
          <w:lang w:val="ru-RU"/>
        </w:rPr>
      </w:pPr>
      <w:r w:rsidRPr="00092A36">
        <w:rPr>
          <w:rFonts w:ascii="Arial" w:hAnsi="Arial" w:cs="Arial"/>
          <w:sz w:val="20"/>
          <w:szCs w:val="20"/>
          <w:lang w:val="ru-RU"/>
        </w:rPr>
        <w:t>Заявник - ТОВАРИСТВО З ОБМЕЖЕНОЮ ВІДПОВІДАЛЬНІСТЮ «ПІ ЕС АЙ-УКРАЇНА»</w:t>
      </w:r>
    </w:p>
    <w:p w:rsidR="007D6656" w:rsidRPr="00E24DB6" w:rsidRDefault="007D6656">
      <w:pPr>
        <w:pStyle w:val="cs95e872d0"/>
        <w:rPr>
          <w:rFonts w:ascii="Arial" w:hAnsi="Arial" w:cs="Arial"/>
          <w:sz w:val="20"/>
          <w:szCs w:val="20"/>
          <w:lang w:val="ru-RU"/>
        </w:rPr>
      </w:pPr>
      <w:r>
        <w:rPr>
          <w:rStyle w:val="cs9b0062615"/>
        </w:rPr>
        <w:t> </w:t>
      </w:r>
    </w:p>
    <w:tbl>
      <w:tblPr>
        <w:tblW w:w="9660" w:type="dxa"/>
        <w:tblInd w:w="-29" w:type="dxa"/>
        <w:tblCellMar>
          <w:left w:w="0" w:type="dxa"/>
          <w:right w:w="0" w:type="dxa"/>
        </w:tblCellMar>
        <w:tblLook w:val="04A0" w:firstRow="1" w:lastRow="0" w:firstColumn="1" w:lastColumn="0" w:noHBand="0" w:noVBand="1"/>
      </w:tblPr>
      <w:tblGrid>
        <w:gridCol w:w="4983"/>
        <w:gridCol w:w="4677"/>
      </w:tblGrid>
      <w:tr w:rsidR="007D6656" w:rsidRPr="00332504" w:rsidTr="00332504">
        <w:trPr>
          <w:trHeight w:val="213"/>
        </w:trPr>
        <w:tc>
          <w:tcPr>
            <w:tcW w:w="49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D6656" w:rsidRPr="00332504" w:rsidRDefault="007D6656">
            <w:pPr>
              <w:pStyle w:val="cs2e86d3a6"/>
            </w:pPr>
            <w:r w:rsidRPr="00332504">
              <w:rPr>
                <w:rStyle w:val="cs9b0062615"/>
                <w:b w:val="0"/>
              </w:rPr>
              <w:t>БУЛО</w:t>
            </w:r>
          </w:p>
        </w:tc>
        <w:tc>
          <w:tcPr>
            <w:tcW w:w="467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D6656" w:rsidRPr="00332504" w:rsidRDefault="007D6656">
            <w:pPr>
              <w:pStyle w:val="cs2e86d3a6"/>
            </w:pPr>
            <w:r w:rsidRPr="00332504">
              <w:rPr>
                <w:rStyle w:val="cs9b0062615"/>
                <w:b w:val="0"/>
              </w:rPr>
              <w:t>СТАЛО</w:t>
            </w:r>
          </w:p>
        </w:tc>
      </w:tr>
      <w:tr w:rsidR="007D6656" w:rsidRPr="00C121DE" w:rsidTr="00332504">
        <w:trPr>
          <w:trHeight w:val="213"/>
        </w:trPr>
        <w:tc>
          <w:tcPr>
            <w:tcW w:w="49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D6656" w:rsidRPr="00332504" w:rsidRDefault="007D6656">
            <w:pPr>
              <w:pStyle w:val="cs80d9435b"/>
              <w:rPr>
                <w:lang w:val="ru-RU"/>
              </w:rPr>
            </w:pPr>
            <w:r w:rsidRPr="00332504">
              <w:rPr>
                <w:rStyle w:val="cs9b0062615"/>
                <w:lang w:val="ru-RU"/>
              </w:rPr>
              <w:t>д.м.н., проф. Школьник В.М.</w:t>
            </w:r>
          </w:p>
          <w:p w:rsidR="007D6656" w:rsidRPr="00332504" w:rsidRDefault="007D6656">
            <w:pPr>
              <w:pStyle w:val="cs80d9435b"/>
              <w:rPr>
                <w:lang w:val="ru-RU"/>
              </w:rPr>
            </w:pPr>
            <w:r w:rsidRPr="00332504">
              <w:rPr>
                <w:rStyle w:val="cs9b0062615"/>
                <w:lang w:val="ru-RU"/>
              </w:rPr>
              <w:t>Комунальний заклад «Дніпропетровська обласна клінічна лікарня імені І.І. Мечникова»</w:t>
            </w:r>
            <w:r w:rsidRPr="00332504">
              <w:rPr>
                <w:rStyle w:val="cs9b0062615"/>
                <w:b w:val="0"/>
                <w:lang w:val="ru-RU"/>
              </w:rPr>
              <w:t xml:space="preserve">, </w:t>
            </w:r>
            <w:r w:rsidRPr="00332504">
              <w:rPr>
                <w:rStyle w:val="cs9b0062615"/>
                <w:b w:val="0"/>
                <w:lang w:val="ru-RU"/>
              </w:rPr>
              <w:lastRenderedPageBreak/>
              <w:t xml:space="preserve">відділення неврології №1, Державний заклад «Дніпропетровська медична академія МОЗ України», </w:t>
            </w:r>
            <w:r w:rsidRPr="00332504">
              <w:rPr>
                <w:rStyle w:val="cs9b0062615"/>
                <w:lang w:val="ru-RU"/>
              </w:rPr>
              <w:t>кафедра неврології і офтальмології,</w:t>
            </w:r>
          </w:p>
          <w:p w:rsidR="007D6656" w:rsidRPr="00332504" w:rsidRDefault="007D6656">
            <w:pPr>
              <w:pStyle w:val="cs80d9435b"/>
            </w:pPr>
            <w:r w:rsidRPr="00332504">
              <w:rPr>
                <w:rStyle w:val="cs9b0062615"/>
                <w:b w:val="0"/>
              </w:rPr>
              <w:t>м. Дніпропетровськ</w:t>
            </w:r>
          </w:p>
        </w:tc>
        <w:tc>
          <w:tcPr>
            <w:tcW w:w="467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D6656" w:rsidRPr="00332504" w:rsidRDefault="007D6656">
            <w:pPr>
              <w:pStyle w:val="cs80d9435b"/>
              <w:rPr>
                <w:lang w:val="ru-RU"/>
              </w:rPr>
            </w:pPr>
            <w:r w:rsidRPr="00332504">
              <w:rPr>
                <w:rStyle w:val="cs9b0062615"/>
                <w:lang w:val="ru-RU"/>
              </w:rPr>
              <w:lastRenderedPageBreak/>
              <w:t>к.м.н. Кальбус О.І.</w:t>
            </w:r>
          </w:p>
          <w:p w:rsidR="007D6656" w:rsidRPr="00332504" w:rsidRDefault="007D6656">
            <w:pPr>
              <w:pStyle w:val="cs80d9435b"/>
              <w:rPr>
                <w:lang w:val="ru-RU"/>
              </w:rPr>
            </w:pPr>
            <w:r w:rsidRPr="00332504">
              <w:rPr>
                <w:rStyle w:val="cs9b0062615"/>
                <w:lang w:val="ru-RU"/>
              </w:rPr>
              <w:t xml:space="preserve">Комунальне підприємство «Дніпропетровська обласна клінічна лікарня </w:t>
            </w:r>
            <w:r w:rsidRPr="00332504">
              <w:rPr>
                <w:rStyle w:val="cs9b0062615"/>
                <w:lang w:val="ru-RU"/>
              </w:rPr>
              <w:lastRenderedPageBreak/>
              <w:t>ім. І.І. Мечникова» Дніпропетровської обласної ради»</w:t>
            </w:r>
            <w:r w:rsidRPr="00332504">
              <w:rPr>
                <w:rStyle w:val="cs9b0062615"/>
                <w:b w:val="0"/>
                <w:lang w:val="ru-RU"/>
              </w:rPr>
              <w:t xml:space="preserve">, відділення неврології №1, Державний заклад «Дніпропетровська медична академія МОЗ України», </w:t>
            </w:r>
            <w:r w:rsidRPr="00332504">
              <w:rPr>
                <w:rStyle w:val="cs9b0062615"/>
                <w:lang w:val="ru-RU"/>
              </w:rPr>
              <w:t>кафедра неврології,</w:t>
            </w:r>
            <w:r w:rsidRPr="00332504">
              <w:rPr>
                <w:rStyle w:val="cs9b0062615"/>
                <w:b w:val="0"/>
                <w:lang w:val="ru-RU"/>
              </w:rPr>
              <w:t xml:space="preserve"> м. Дніпро</w:t>
            </w:r>
          </w:p>
        </w:tc>
      </w:tr>
    </w:tbl>
    <w:p w:rsidR="007D6656" w:rsidRPr="00E24DB6" w:rsidRDefault="007D6656" w:rsidP="00332504">
      <w:pPr>
        <w:pStyle w:val="cs95e872d0"/>
        <w:rPr>
          <w:rFonts w:ascii="Arial" w:hAnsi="Arial" w:cs="Arial"/>
          <w:sz w:val="20"/>
          <w:szCs w:val="20"/>
          <w:lang w:val="ru-RU"/>
        </w:rPr>
      </w:pPr>
      <w:r>
        <w:rPr>
          <w:rStyle w:val="csafaf57414"/>
        </w:rPr>
        <w:lastRenderedPageBreak/>
        <w:t> </w:t>
      </w:r>
    </w:p>
    <w:p w:rsidR="007D6656" w:rsidRPr="00E24DB6" w:rsidRDefault="007D6656">
      <w:pPr>
        <w:jc w:val="both"/>
        <w:rPr>
          <w:rFonts w:ascii="Arial" w:hAnsi="Arial" w:cs="Arial"/>
          <w:sz w:val="20"/>
          <w:szCs w:val="20"/>
          <w:lang w:val="ru-RU"/>
        </w:rPr>
      </w:pPr>
    </w:p>
    <w:p w:rsidR="007D6656" w:rsidRDefault="005E0A0D" w:rsidP="005E0A0D">
      <w:pPr>
        <w:jc w:val="both"/>
      </w:pPr>
      <w:r>
        <w:rPr>
          <w:rStyle w:val="cs9b0062616"/>
          <w:lang w:val="ru-RU"/>
        </w:rPr>
        <w:t xml:space="preserve">26. </w:t>
      </w:r>
      <w:r w:rsidR="007D6656" w:rsidRPr="00E24DB6">
        <w:rPr>
          <w:rStyle w:val="cs9b0062616"/>
          <w:lang w:val="ru-RU"/>
        </w:rPr>
        <w:t xml:space="preserve">Розділ </w:t>
      </w:r>
      <w:r w:rsidR="007D6656">
        <w:rPr>
          <w:rStyle w:val="cs9b0062616"/>
        </w:rPr>
        <w:t>P</w:t>
      </w:r>
      <w:r w:rsidR="007D6656" w:rsidRPr="00E24DB6">
        <w:rPr>
          <w:rStyle w:val="cs9b0062616"/>
          <w:lang w:val="ru-RU"/>
        </w:rPr>
        <w:t>.3. «Виробник (</w:t>
      </w:r>
      <w:r w:rsidR="007D6656">
        <w:rPr>
          <w:rStyle w:val="cs9b0062616"/>
        </w:rPr>
        <w:t>Manufacture</w:t>
      </w:r>
      <w:r w:rsidR="007D6656" w:rsidRPr="00E24DB6">
        <w:rPr>
          <w:rStyle w:val="cs9b0062616"/>
          <w:lang w:val="ru-RU"/>
        </w:rPr>
        <w:t>) [</w:t>
      </w:r>
      <w:r w:rsidR="007D6656">
        <w:rPr>
          <w:rStyle w:val="cs9b0062616"/>
        </w:rPr>
        <w:t>TEV</w:t>
      </w:r>
      <w:r w:rsidR="007D6656" w:rsidRPr="00E24DB6">
        <w:rPr>
          <w:rStyle w:val="cs9b0062616"/>
          <w:lang w:val="ru-RU"/>
        </w:rPr>
        <w:t>-48125, Розчин для ін’єкцій (</w:t>
      </w:r>
      <w:r w:rsidR="007D6656">
        <w:rPr>
          <w:rStyle w:val="cs9b0062616"/>
        </w:rPr>
        <w:t>Solution</w:t>
      </w:r>
      <w:r w:rsidR="007D6656" w:rsidRPr="00E24DB6">
        <w:rPr>
          <w:rStyle w:val="cs9b0062616"/>
          <w:lang w:val="ru-RU"/>
        </w:rPr>
        <w:t xml:space="preserve"> </w:t>
      </w:r>
      <w:r w:rsidR="007D6656">
        <w:rPr>
          <w:rStyle w:val="cs9b0062616"/>
        </w:rPr>
        <w:t>for</w:t>
      </w:r>
      <w:r w:rsidR="007D6656" w:rsidRPr="00E24DB6">
        <w:rPr>
          <w:rStyle w:val="cs9b0062616"/>
          <w:lang w:val="ru-RU"/>
        </w:rPr>
        <w:t xml:space="preserve"> </w:t>
      </w:r>
      <w:r w:rsidR="007D6656">
        <w:rPr>
          <w:rStyle w:val="cs9b0062616"/>
        </w:rPr>
        <w:t>Injection</w:t>
      </w:r>
      <w:r w:rsidR="007D6656" w:rsidRPr="00E24DB6">
        <w:rPr>
          <w:rStyle w:val="cs9b0062616"/>
          <w:lang w:val="ru-RU"/>
        </w:rPr>
        <w:t xml:space="preserve">)]», Розділ </w:t>
      </w:r>
      <w:r w:rsidR="007D6656">
        <w:rPr>
          <w:rStyle w:val="cs9b0062616"/>
        </w:rPr>
        <w:t>P</w:t>
      </w:r>
      <w:r w:rsidR="007D6656" w:rsidRPr="00E24DB6">
        <w:rPr>
          <w:rStyle w:val="cs9b0062616"/>
          <w:lang w:val="ru-RU"/>
        </w:rPr>
        <w:t>.3.1 «Виробники (</w:t>
      </w:r>
      <w:r w:rsidR="007D6656">
        <w:rPr>
          <w:rStyle w:val="cs9b0062616"/>
        </w:rPr>
        <w:t>Manufacturers</w:t>
      </w:r>
      <w:r w:rsidR="007D6656" w:rsidRPr="00E24DB6">
        <w:rPr>
          <w:rStyle w:val="cs9b0062616"/>
          <w:lang w:val="ru-RU"/>
        </w:rPr>
        <w:t>) [</w:t>
      </w:r>
      <w:r w:rsidR="007D6656">
        <w:rPr>
          <w:rStyle w:val="cs9b0062616"/>
        </w:rPr>
        <w:t>TEV</w:t>
      </w:r>
      <w:r w:rsidR="007D6656" w:rsidRPr="00E24DB6">
        <w:rPr>
          <w:rStyle w:val="cs9b0062616"/>
          <w:lang w:val="ru-RU"/>
        </w:rPr>
        <w:t>-48125, Розчин для ін’єкцій (</w:t>
      </w:r>
      <w:r w:rsidR="007D6656">
        <w:rPr>
          <w:rStyle w:val="cs9b0062616"/>
        </w:rPr>
        <w:t>Solution</w:t>
      </w:r>
      <w:r w:rsidR="007D6656" w:rsidRPr="00E24DB6">
        <w:rPr>
          <w:rStyle w:val="cs9b0062616"/>
          <w:lang w:val="ru-RU"/>
        </w:rPr>
        <w:t xml:space="preserve"> </w:t>
      </w:r>
      <w:r w:rsidR="007D6656">
        <w:rPr>
          <w:rStyle w:val="cs9b0062616"/>
        </w:rPr>
        <w:t>For</w:t>
      </w:r>
      <w:r w:rsidR="007D6656" w:rsidRPr="00E24DB6">
        <w:rPr>
          <w:rStyle w:val="cs9b0062616"/>
          <w:lang w:val="ru-RU"/>
        </w:rPr>
        <w:t xml:space="preserve"> </w:t>
      </w:r>
      <w:r w:rsidR="007D6656">
        <w:rPr>
          <w:rStyle w:val="cs9b0062616"/>
        </w:rPr>
        <w:t>Injection</w:t>
      </w:r>
      <w:r w:rsidR="007D6656" w:rsidRPr="00E24DB6">
        <w:rPr>
          <w:rStyle w:val="cs9b0062616"/>
          <w:lang w:val="ru-RU"/>
        </w:rPr>
        <w:t>)]» Досьє досліджуваного лікарського засобу АДЖОВІ (</w:t>
      </w:r>
      <w:r w:rsidR="007D6656">
        <w:rPr>
          <w:rStyle w:val="cs9b0062616"/>
        </w:rPr>
        <w:t>AJOVY</w:t>
      </w:r>
      <w:r w:rsidR="007D6656" w:rsidRPr="00E24DB6">
        <w:rPr>
          <w:rStyle w:val="cs9b0062616"/>
          <w:lang w:val="ru-RU"/>
        </w:rPr>
        <w:t>) (Фреманезумаб (</w:t>
      </w:r>
      <w:r w:rsidR="007D6656">
        <w:rPr>
          <w:rStyle w:val="cs9b0062616"/>
        </w:rPr>
        <w:t>Fremanezumab</w:t>
      </w:r>
      <w:r w:rsidR="007D6656" w:rsidRPr="00E24DB6">
        <w:rPr>
          <w:rStyle w:val="cs9b0062616"/>
          <w:lang w:val="ru-RU"/>
        </w:rPr>
        <w:t>) (</w:t>
      </w:r>
      <w:r w:rsidR="007D6656">
        <w:rPr>
          <w:rStyle w:val="cs9b0062616"/>
        </w:rPr>
        <w:t>TEV</w:t>
      </w:r>
      <w:r w:rsidR="007D6656" w:rsidRPr="00E24DB6">
        <w:rPr>
          <w:rStyle w:val="cs9b0062616"/>
          <w:lang w:val="ru-RU"/>
        </w:rPr>
        <w:t xml:space="preserve">-48125)), від жовтня 2020 року англійською мовою; Розділ </w:t>
      </w:r>
      <w:r w:rsidR="007D6656">
        <w:rPr>
          <w:rStyle w:val="cs9b0062616"/>
        </w:rPr>
        <w:t>P</w:t>
      </w:r>
      <w:r w:rsidR="007D6656" w:rsidRPr="00E24DB6">
        <w:rPr>
          <w:rStyle w:val="cs9b0062616"/>
          <w:lang w:val="ru-RU"/>
        </w:rPr>
        <w:t>.3. «Виробник (</w:t>
      </w:r>
      <w:r w:rsidR="007D6656">
        <w:rPr>
          <w:rStyle w:val="cs9b0062616"/>
        </w:rPr>
        <w:t>Manufacture</w:t>
      </w:r>
      <w:r w:rsidR="007D6656" w:rsidRPr="00E24DB6">
        <w:rPr>
          <w:rStyle w:val="cs9b0062616"/>
          <w:lang w:val="ru-RU"/>
        </w:rPr>
        <w:t>) [</w:t>
      </w:r>
      <w:r w:rsidR="007D6656">
        <w:rPr>
          <w:rStyle w:val="cs9b0062616"/>
        </w:rPr>
        <w:t>TEV</w:t>
      </w:r>
      <w:r w:rsidR="007D6656" w:rsidRPr="00E24DB6">
        <w:rPr>
          <w:rStyle w:val="cs9b0062616"/>
          <w:lang w:val="ru-RU"/>
        </w:rPr>
        <w:t>-48125, Ін’єкції (</w:t>
      </w:r>
      <w:r w:rsidR="007D6656">
        <w:rPr>
          <w:rStyle w:val="cs9b0062616"/>
        </w:rPr>
        <w:t>Injection</w:t>
      </w:r>
      <w:r w:rsidR="007D6656" w:rsidRPr="00E24DB6">
        <w:rPr>
          <w:rStyle w:val="cs9b0062616"/>
          <w:lang w:val="ru-RU"/>
        </w:rPr>
        <w:t xml:space="preserve">)]», Розділ </w:t>
      </w:r>
      <w:r w:rsidR="007D6656">
        <w:rPr>
          <w:rStyle w:val="cs9b0062616"/>
        </w:rPr>
        <w:t>P</w:t>
      </w:r>
      <w:r w:rsidR="007D6656" w:rsidRPr="00E24DB6">
        <w:rPr>
          <w:rStyle w:val="cs9b0062616"/>
          <w:lang w:val="ru-RU"/>
        </w:rPr>
        <w:t>.3.4 «Контроль критичних та проміжних етапів (</w:t>
      </w:r>
      <w:r w:rsidR="007D6656">
        <w:rPr>
          <w:rStyle w:val="cs9b0062616"/>
        </w:rPr>
        <w:t>Controls</w:t>
      </w:r>
      <w:r w:rsidR="007D6656" w:rsidRPr="00E24DB6">
        <w:rPr>
          <w:rStyle w:val="cs9b0062616"/>
          <w:lang w:val="ru-RU"/>
        </w:rPr>
        <w:t xml:space="preserve"> </w:t>
      </w:r>
      <w:r w:rsidR="007D6656">
        <w:rPr>
          <w:rStyle w:val="cs9b0062616"/>
        </w:rPr>
        <w:t>of</w:t>
      </w:r>
      <w:r w:rsidR="007D6656" w:rsidRPr="00E24DB6">
        <w:rPr>
          <w:rStyle w:val="cs9b0062616"/>
          <w:lang w:val="ru-RU"/>
        </w:rPr>
        <w:t xml:space="preserve"> </w:t>
      </w:r>
      <w:r w:rsidR="007D6656">
        <w:rPr>
          <w:rStyle w:val="cs9b0062616"/>
        </w:rPr>
        <w:t>critical</w:t>
      </w:r>
      <w:r w:rsidR="007D6656" w:rsidRPr="00E24DB6">
        <w:rPr>
          <w:rStyle w:val="cs9b0062616"/>
          <w:lang w:val="ru-RU"/>
        </w:rPr>
        <w:t xml:space="preserve"> </w:t>
      </w:r>
      <w:r w:rsidR="007D6656">
        <w:rPr>
          <w:rStyle w:val="cs9b0062616"/>
        </w:rPr>
        <w:t>steps</w:t>
      </w:r>
      <w:r w:rsidR="007D6656" w:rsidRPr="00E24DB6">
        <w:rPr>
          <w:rStyle w:val="cs9b0062616"/>
          <w:lang w:val="ru-RU"/>
        </w:rPr>
        <w:t xml:space="preserve"> </w:t>
      </w:r>
      <w:r w:rsidR="007D6656">
        <w:rPr>
          <w:rStyle w:val="cs9b0062616"/>
        </w:rPr>
        <w:t>and</w:t>
      </w:r>
      <w:r w:rsidR="007D6656" w:rsidRPr="00E24DB6">
        <w:rPr>
          <w:rStyle w:val="cs9b0062616"/>
          <w:lang w:val="ru-RU"/>
        </w:rPr>
        <w:t xml:space="preserve"> </w:t>
      </w:r>
      <w:r w:rsidR="007D6656">
        <w:rPr>
          <w:rStyle w:val="cs9b0062616"/>
        </w:rPr>
        <w:t>intermediates</w:t>
      </w:r>
      <w:r w:rsidR="007D6656" w:rsidRPr="00E24DB6">
        <w:rPr>
          <w:rStyle w:val="cs9b0062616"/>
          <w:lang w:val="ru-RU"/>
        </w:rPr>
        <w:t>) [</w:t>
      </w:r>
      <w:r w:rsidR="007D6656">
        <w:rPr>
          <w:rStyle w:val="cs9b0062616"/>
        </w:rPr>
        <w:t>TEV</w:t>
      </w:r>
      <w:r w:rsidR="007D6656" w:rsidRPr="00E24DB6">
        <w:rPr>
          <w:rStyle w:val="cs9b0062616"/>
          <w:lang w:val="ru-RU"/>
        </w:rPr>
        <w:t>-48125, Ін’єкції (</w:t>
      </w:r>
      <w:r w:rsidR="007D6656">
        <w:rPr>
          <w:rStyle w:val="cs9b0062616"/>
        </w:rPr>
        <w:t>Injection</w:t>
      </w:r>
      <w:r w:rsidR="007D6656" w:rsidRPr="00E24DB6">
        <w:rPr>
          <w:rStyle w:val="cs9b0062616"/>
          <w:lang w:val="ru-RU"/>
        </w:rPr>
        <w:t>)]» Досьє досліджуваного лікарського засобу АДЖОВІ (</w:t>
      </w:r>
      <w:r w:rsidR="007D6656">
        <w:rPr>
          <w:rStyle w:val="cs9b0062616"/>
        </w:rPr>
        <w:t>AJOVY</w:t>
      </w:r>
      <w:r w:rsidR="007D6656" w:rsidRPr="00E24DB6">
        <w:rPr>
          <w:rStyle w:val="cs9b0062616"/>
          <w:lang w:val="ru-RU"/>
        </w:rPr>
        <w:t>) (Фреманезумаб (</w:t>
      </w:r>
      <w:r w:rsidR="007D6656">
        <w:rPr>
          <w:rStyle w:val="cs9b0062616"/>
        </w:rPr>
        <w:t>Fremanezumab</w:t>
      </w:r>
      <w:r w:rsidR="007D6656" w:rsidRPr="00E24DB6">
        <w:rPr>
          <w:rStyle w:val="cs9b0062616"/>
          <w:lang w:val="ru-RU"/>
        </w:rPr>
        <w:t>) (</w:t>
      </w:r>
      <w:r w:rsidR="007D6656">
        <w:rPr>
          <w:rStyle w:val="cs9b0062616"/>
        </w:rPr>
        <w:t>TEV</w:t>
      </w:r>
      <w:r w:rsidR="007D6656" w:rsidRPr="00E24DB6">
        <w:rPr>
          <w:rStyle w:val="cs9b0062616"/>
          <w:lang w:val="ru-RU"/>
        </w:rPr>
        <w:t xml:space="preserve">-48125)), від жовтня 2020 року англійською мовою; Розділ </w:t>
      </w:r>
      <w:r w:rsidR="007D6656">
        <w:rPr>
          <w:rStyle w:val="cs9b0062616"/>
        </w:rPr>
        <w:t>P</w:t>
      </w:r>
      <w:r w:rsidR="007D6656" w:rsidRPr="00E24DB6">
        <w:rPr>
          <w:rStyle w:val="cs9b0062616"/>
          <w:lang w:val="ru-RU"/>
        </w:rPr>
        <w:t>.5. «Контроль лікарського засобу (</w:t>
      </w:r>
      <w:r w:rsidR="007D6656">
        <w:rPr>
          <w:rStyle w:val="cs9b0062616"/>
        </w:rPr>
        <w:t>Control</w:t>
      </w:r>
      <w:r w:rsidR="007D6656" w:rsidRPr="00E24DB6">
        <w:rPr>
          <w:rStyle w:val="cs9b0062616"/>
          <w:lang w:val="ru-RU"/>
        </w:rPr>
        <w:t xml:space="preserve"> </w:t>
      </w:r>
      <w:r w:rsidR="007D6656">
        <w:rPr>
          <w:rStyle w:val="cs9b0062616"/>
        </w:rPr>
        <w:t>of</w:t>
      </w:r>
      <w:r w:rsidR="007D6656" w:rsidRPr="00E24DB6">
        <w:rPr>
          <w:rStyle w:val="cs9b0062616"/>
          <w:lang w:val="ru-RU"/>
        </w:rPr>
        <w:t xml:space="preserve"> </w:t>
      </w:r>
      <w:r w:rsidR="007D6656">
        <w:rPr>
          <w:rStyle w:val="cs9b0062616"/>
        </w:rPr>
        <w:t>Drug</w:t>
      </w:r>
      <w:r w:rsidR="007D6656" w:rsidRPr="00E24DB6">
        <w:rPr>
          <w:rStyle w:val="cs9b0062616"/>
          <w:lang w:val="ru-RU"/>
        </w:rPr>
        <w:t xml:space="preserve"> </w:t>
      </w:r>
      <w:r w:rsidR="007D6656">
        <w:rPr>
          <w:rStyle w:val="cs9b0062616"/>
        </w:rPr>
        <w:t>Product</w:t>
      </w:r>
      <w:r w:rsidR="007D6656" w:rsidRPr="00E24DB6">
        <w:rPr>
          <w:rStyle w:val="cs9b0062616"/>
          <w:lang w:val="ru-RU"/>
        </w:rPr>
        <w:t>) [</w:t>
      </w:r>
      <w:r w:rsidR="007D6656">
        <w:rPr>
          <w:rStyle w:val="cs9b0062616"/>
        </w:rPr>
        <w:t>TEV</w:t>
      </w:r>
      <w:r w:rsidR="007D6656" w:rsidRPr="00E24DB6">
        <w:rPr>
          <w:rStyle w:val="cs9b0062616"/>
          <w:lang w:val="ru-RU"/>
        </w:rPr>
        <w:t>-48125, Ін’єкції (</w:t>
      </w:r>
      <w:r w:rsidR="007D6656">
        <w:rPr>
          <w:rStyle w:val="cs9b0062616"/>
        </w:rPr>
        <w:t>Injection</w:t>
      </w:r>
      <w:r w:rsidR="007D6656" w:rsidRPr="00E24DB6">
        <w:rPr>
          <w:rStyle w:val="cs9b0062616"/>
          <w:lang w:val="ru-RU"/>
        </w:rPr>
        <w:t xml:space="preserve">)]», Розділ </w:t>
      </w:r>
      <w:r w:rsidR="007D6656">
        <w:rPr>
          <w:rStyle w:val="cs9b0062616"/>
        </w:rPr>
        <w:t>P</w:t>
      </w:r>
      <w:r w:rsidR="007D6656" w:rsidRPr="00E24DB6">
        <w:rPr>
          <w:rStyle w:val="cs9b0062616"/>
          <w:lang w:val="ru-RU"/>
        </w:rPr>
        <w:t>.5.4 «Аналіз серій (</w:t>
      </w:r>
      <w:r w:rsidR="007D6656">
        <w:rPr>
          <w:rStyle w:val="cs9b0062616"/>
        </w:rPr>
        <w:t>Batch</w:t>
      </w:r>
      <w:r w:rsidR="007D6656" w:rsidRPr="00E24DB6">
        <w:rPr>
          <w:rStyle w:val="cs9b0062616"/>
          <w:lang w:val="ru-RU"/>
        </w:rPr>
        <w:t xml:space="preserve"> </w:t>
      </w:r>
      <w:r w:rsidR="007D6656">
        <w:rPr>
          <w:rStyle w:val="cs9b0062616"/>
        </w:rPr>
        <w:t>analyses</w:t>
      </w:r>
      <w:r w:rsidR="007D6656" w:rsidRPr="00E24DB6">
        <w:rPr>
          <w:rStyle w:val="cs9b0062616"/>
          <w:lang w:val="ru-RU"/>
        </w:rPr>
        <w:t>) [</w:t>
      </w:r>
      <w:r w:rsidR="007D6656">
        <w:rPr>
          <w:rStyle w:val="cs9b0062616"/>
        </w:rPr>
        <w:t>TEV</w:t>
      </w:r>
      <w:r w:rsidR="007D6656" w:rsidRPr="00E24DB6">
        <w:rPr>
          <w:rStyle w:val="cs9b0062616"/>
          <w:lang w:val="ru-RU"/>
        </w:rPr>
        <w:t>-48125, Ін’єкції (</w:t>
      </w:r>
      <w:r w:rsidR="007D6656">
        <w:rPr>
          <w:rStyle w:val="cs9b0062616"/>
        </w:rPr>
        <w:t>Injection</w:t>
      </w:r>
      <w:r w:rsidR="007D6656" w:rsidRPr="00E24DB6">
        <w:rPr>
          <w:rStyle w:val="cs9b0062616"/>
          <w:lang w:val="ru-RU"/>
        </w:rPr>
        <w:t>)]» Досьє досліджуваного лікарського засобу АДЖОВІ (</w:t>
      </w:r>
      <w:r w:rsidR="007D6656">
        <w:rPr>
          <w:rStyle w:val="cs9b0062616"/>
        </w:rPr>
        <w:t>AJOVY</w:t>
      </w:r>
      <w:r w:rsidR="007D6656" w:rsidRPr="00E24DB6">
        <w:rPr>
          <w:rStyle w:val="cs9b0062616"/>
          <w:lang w:val="ru-RU"/>
        </w:rPr>
        <w:t>) (Фреманезумаб (</w:t>
      </w:r>
      <w:r w:rsidR="007D6656">
        <w:rPr>
          <w:rStyle w:val="cs9b0062616"/>
        </w:rPr>
        <w:t>Fremanezumab</w:t>
      </w:r>
      <w:r w:rsidR="007D6656" w:rsidRPr="00E24DB6">
        <w:rPr>
          <w:rStyle w:val="cs9b0062616"/>
          <w:lang w:val="ru-RU"/>
        </w:rPr>
        <w:t>) (</w:t>
      </w:r>
      <w:r w:rsidR="007D6656">
        <w:rPr>
          <w:rStyle w:val="cs9b0062616"/>
        </w:rPr>
        <w:t>TEV</w:t>
      </w:r>
      <w:r w:rsidR="007D6656" w:rsidRPr="00E24DB6">
        <w:rPr>
          <w:rStyle w:val="cs9b0062616"/>
          <w:lang w:val="ru-RU"/>
        </w:rPr>
        <w:t xml:space="preserve">-48125)), від жовтня 2020 року англійською мовою; Розділ </w:t>
      </w:r>
      <w:r w:rsidR="007D6656">
        <w:rPr>
          <w:rStyle w:val="cs9b0062616"/>
        </w:rPr>
        <w:t>P</w:t>
      </w:r>
      <w:r w:rsidR="007D6656" w:rsidRPr="00E24DB6">
        <w:rPr>
          <w:rStyle w:val="cs9b0062616"/>
          <w:lang w:val="ru-RU"/>
        </w:rPr>
        <w:t>.5. «Контроль лікарського засобу (</w:t>
      </w:r>
      <w:r w:rsidR="007D6656">
        <w:rPr>
          <w:rStyle w:val="cs9b0062616"/>
        </w:rPr>
        <w:t>Control</w:t>
      </w:r>
      <w:r w:rsidR="007D6656" w:rsidRPr="00E24DB6">
        <w:rPr>
          <w:rStyle w:val="cs9b0062616"/>
          <w:lang w:val="ru-RU"/>
        </w:rPr>
        <w:t xml:space="preserve"> </w:t>
      </w:r>
      <w:r w:rsidR="007D6656">
        <w:rPr>
          <w:rStyle w:val="cs9b0062616"/>
        </w:rPr>
        <w:t>of</w:t>
      </w:r>
      <w:r w:rsidR="007D6656" w:rsidRPr="00E24DB6">
        <w:rPr>
          <w:rStyle w:val="cs9b0062616"/>
          <w:lang w:val="ru-RU"/>
        </w:rPr>
        <w:t xml:space="preserve"> </w:t>
      </w:r>
      <w:r w:rsidR="007D6656">
        <w:rPr>
          <w:rStyle w:val="cs9b0062616"/>
        </w:rPr>
        <w:t>Drug</w:t>
      </w:r>
      <w:r w:rsidR="007D6656" w:rsidRPr="00E24DB6">
        <w:rPr>
          <w:rStyle w:val="cs9b0062616"/>
          <w:lang w:val="ru-RU"/>
        </w:rPr>
        <w:t xml:space="preserve"> </w:t>
      </w:r>
      <w:r w:rsidR="007D6656">
        <w:rPr>
          <w:rStyle w:val="cs9b0062616"/>
        </w:rPr>
        <w:t>Product</w:t>
      </w:r>
      <w:r w:rsidR="007D6656" w:rsidRPr="00E24DB6">
        <w:rPr>
          <w:rStyle w:val="cs9b0062616"/>
          <w:lang w:val="ru-RU"/>
        </w:rPr>
        <w:t>) [</w:t>
      </w:r>
      <w:r w:rsidR="007D6656">
        <w:rPr>
          <w:rStyle w:val="cs9b0062616"/>
        </w:rPr>
        <w:t>TEV</w:t>
      </w:r>
      <w:r w:rsidR="007D6656" w:rsidRPr="00E24DB6">
        <w:rPr>
          <w:rStyle w:val="cs9b0062616"/>
          <w:lang w:val="ru-RU"/>
        </w:rPr>
        <w:t>-48125, Ін’єкції, Плацебо (</w:t>
      </w:r>
      <w:r w:rsidR="007D6656">
        <w:rPr>
          <w:rStyle w:val="cs9b0062616"/>
        </w:rPr>
        <w:t>Injection</w:t>
      </w:r>
      <w:r w:rsidR="007D6656" w:rsidRPr="00E24DB6">
        <w:rPr>
          <w:rStyle w:val="cs9b0062616"/>
          <w:lang w:val="ru-RU"/>
        </w:rPr>
        <w:t xml:space="preserve">, </w:t>
      </w:r>
      <w:r w:rsidR="007D6656">
        <w:rPr>
          <w:rStyle w:val="cs9b0062616"/>
        </w:rPr>
        <w:t>Placebo</w:t>
      </w:r>
      <w:r w:rsidR="007D6656" w:rsidRPr="00E24DB6">
        <w:rPr>
          <w:rStyle w:val="cs9b0062616"/>
          <w:lang w:val="ru-RU"/>
        </w:rPr>
        <w:t xml:space="preserve">)]», Розділ </w:t>
      </w:r>
      <w:r w:rsidR="007D6656">
        <w:rPr>
          <w:rStyle w:val="cs9b0062616"/>
        </w:rPr>
        <w:t>P</w:t>
      </w:r>
      <w:r w:rsidR="007D6656" w:rsidRPr="00E24DB6">
        <w:rPr>
          <w:rStyle w:val="cs9b0062616"/>
          <w:lang w:val="ru-RU"/>
        </w:rPr>
        <w:t>.5.4 «Аналіз серій (</w:t>
      </w:r>
      <w:r w:rsidR="007D6656">
        <w:rPr>
          <w:rStyle w:val="cs9b0062616"/>
        </w:rPr>
        <w:t>Batch</w:t>
      </w:r>
      <w:r w:rsidR="007D6656" w:rsidRPr="00E24DB6">
        <w:rPr>
          <w:rStyle w:val="cs9b0062616"/>
          <w:lang w:val="ru-RU"/>
        </w:rPr>
        <w:t xml:space="preserve"> </w:t>
      </w:r>
      <w:r w:rsidR="007D6656">
        <w:rPr>
          <w:rStyle w:val="cs9b0062616"/>
        </w:rPr>
        <w:t>analyses</w:t>
      </w:r>
      <w:r w:rsidR="007D6656" w:rsidRPr="00E24DB6">
        <w:rPr>
          <w:rStyle w:val="cs9b0062616"/>
          <w:lang w:val="ru-RU"/>
        </w:rPr>
        <w:t>) [</w:t>
      </w:r>
      <w:r w:rsidR="007D6656">
        <w:rPr>
          <w:rStyle w:val="cs9b0062616"/>
        </w:rPr>
        <w:t>TEV</w:t>
      </w:r>
      <w:r w:rsidR="007D6656" w:rsidRPr="00E24DB6">
        <w:rPr>
          <w:rStyle w:val="cs9b0062616"/>
          <w:lang w:val="ru-RU"/>
        </w:rPr>
        <w:t>-48125, Ін’єкції, Плацебо (</w:t>
      </w:r>
      <w:r w:rsidR="007D6656">
        <w:rPr>
          <w:rStyle w:val="cs9b0062616"/>
        </w:rPr>
        <w:t>Injection</w:t>
      </w:r>
      <w:r w:rsidR="007D6656" w:rsidRPr="00E24DB6">
        <w:rPr>
          <w:rStyle w:val="cs9b0062616"/>
          <w:lang w:val="ru-RU"/>
        </w:rPr>
        <w:t xml:space="preserve">, </w:t>
      </w:r>
      <w:r w:rsidR="007D6656">
        <w:rPr>
          <w:rStyle w:val="cs9b0062616"/>
        </w:rPr>
        <w:t>Placebo</w:t>
      </w:r>
      <w:r w:rsidR="007D6656" w:rsidRPr="00E24DB6">
        <w:rPr>
          <w:rStyle w:val="cs9b0062616"/>
          <w:lang w:val="ru-RU"/>
        </w:rPr>
        <w:t>)]» Досьє досліджуваного лікарського засобу АДЖОВІ (</w:t>
      </w:r>
      <w:r w:rsidR="007D6656">
        <w:rPr>
          <w:rStyle w:val="cs9b0062616"/>
        </w:rPr>
        <w:t>AJOVY</w:t>
      </w:r>
      <w:r w:rsidR="007D6656" w:rsidRPr="00E24DB6">
        <w:rPr>
          <w:rStyle w:val="cs9b0062616"/>
          <w:lang w:val="ru-RU"/>
        </w:rPr>
        <w:t>) (Фреманезумаб (</w:t>
      </w:r>
      <w:r w:rsidR="007D6656">
        <w:rPr>
          <w:rStyle w:val="cs9b0062616"/>
        </w:rPr>
        <w:t>Fremanezumab</w:t>
      </w:r>
      <w:r w:rsidR="007D6656" w:rsidRPr="00E24DB6">
        <w:rPr>
          <w:rStyle w:val="cs9b0062616"/>
          <w:lang w:val="ru-RU"/>
        </w:rPr>
        <w:t>) (</w:t>
      </w:r>
      <w:r w:rsidR="007D6656">
        <w:rPr>
          <w:rStyle w:val="cs9b0062616"/>
        </w:rPr>
        <w:t>TEV</w:t>
      </w:r>
      <w:r w:rsidR="007D6656" w:rsidRPr="00E24DB6">
        <w:rPr>
          <w:rStyle w:val="cs9b0062616"/>
          <w:lang w:val="ru-RU"/>
        </w:rPr>
        <w:t xml:space="preserve">-48125)), від жовтня 2020 року англійською мовою; Розділ </w:t>
      </w:r>
      <w:r w:rsidR="007D6656">
        <w:rPr>
          <w:rStyle w:val="cs9b0062616"/>
        </w:rPr>
        <w:t>A</w:t>
      </w:r>
      <w:r w:rsidR="007D6656" w:rsidRPr="00E24DB6">
        <w:rPr>
          <w:rStyle w:val="cs9b0062616"/>
          <w:lang w:val="ru-RU"/>
        </w:rPr>
        <w:t>.1 «Оснащення та обладнання (</w:t>
      </w:r>
      <w:r w:rsidR="007D6656">
        <w:rPr>
          <w:rStyle w:val="cs9b0062616"/>
        </w:rPr>
        <w:t>Facilities</w:t>
      </w:r>
      <w:r w:rsidR="007D6656" w:rsidRPr="00E24DB6">
        <w:rPr>
          <w:rStyle w:val="cs9b0062616"/>
          <w:lang w:val="ru-RU"/>
        </w:rPr>
        <w:t xml:space="preserve"> </w:t>
      </w:r>
      <w:r w:rsidR="007D6656">
        <w:rPr>
          <w:rStyle w:val="cs9b0062616"/>
        </w:rPr>
        <w:t>and</w:t>
      </w:r>
      <w:r w:rsidR="007D6656" w:rsidRPr="00E24DB6">
        <w:rPr>
          <w:rStyle w:val="cs9b0062616"/>
          <w:lang w:val="ru-RU"/>
        </w:rPr>
        <w:t xml:space="preserve"> </w:t>
      </w:r>
      <w:r w:rsidR="007D6656">
        <w:rPr>
          <w:rStyle w:val="cs9b0062616"/>
        </w:rPr>
        <w:t>Equipment</w:t>
      </w:r>
      <w:r w:rsidR="007D6656" w:rsidRPr="00E24DB6">
        <w:rPr>
          <w:rStyle w:val="cs9b0062616"/>
          <w:lang w:val="ru-RU"/>
        </w:rPr>
        <w:t>) (</w:t>
      </w:r>
      <w:r w:rsidR="007D6656">
        <w:rPr>
          <w:rStyle w:val="cs9b0062616"/>
        </w:rPr>
        <w:t>TEV</w:t>
      </w:r>
      <w:r w:rsidR="007D6656" w:rsidRPr="00E24DB6">
        <w:rPr>
          <w:rStyle w:val="cs9b0062616"/>
          <w:lang w:val="ru-RU"/>
        </w:rPr>
        <w:t>-48125 (Фреманезумаб (</w:t>
      </w:r>
      <w:r w:rsidR="007D6656">
        <w:rPr>
          <w:rStyle w:val="cs9b0062616"/>
        </w:rPr>
        <w:t>Fremanezumab</w:t>
      </w:r>
      <w:r w:rsidR="007D6656" w:rsidRPr="00E24DB6">
        <w:rPr>
          <w:rStyle w:val="cs9b0062616"/>
          <w:lang w:val="ru-RU"/>
        </w:rPr>
        <w:t>)), Ін’єкції (</w:t>
      </w:r>
      <w:r w:rsidR="007D6656">
        <w:rPr>
          <w:rStyle w:val="cs9b0062616"/>
        </w:rPr>
        <w:t>Injection</w:t>
      </w:r>
      <w:r w:rsidR="007D6656" w:rsidRPr="00E24DB6">
        <w:rPr>
          <w:rStyle w:val="cs9b0062616"/>
          <w:lang w:val="ru-RU"/>
        </w:rPr>
        <w:t xml:space="preserve">), </w:t>
      </w:r>
      <w:r w:rsidR="007D6656">
        <w:rPr>
          <w:rStyle w:val="cs9b0062616"/>
        </w:rPr>
        <w:t>Vetter</w:t>
      </w:r>
      <w:r w:rsidR="007D6656" w:rsidRPr="00E24DB6">
        <w:rPr>
          <w:rStyle w:val="cs9b0062616"/>
          <w:lang w:val="ru-RU"/>
        </w:rPr>
        <w:t xml:space="preserve">)», Розділ </w:t>
      </w:r>
      <w:r w:rsidR="007D6656">
        <w:rPr>
          <w:rStyle w:val="cs9b0062616"/>
        </w:rPr>
        <w:t>A</w:t>
      </w:r>
      <w:r w:rsidR="007D6656" w:rsidRPr="00E24DB6">
        <w:rPr>
          <w:rStyle w:val="cs9b0062616"/>
          <w:lang w:val="ru-RU"/>
        </w:rPr>
        <w:t>.1.4. «Розгляд ділянки для виробництва різних продуктів (</w:t>
      </w:r>
      <w:r w:rsidR="007D6656">
        <w:rPr>
          <w:rStyle w:val="cs9b0062616"/>
        </w:rPr>
        <w:t>Multi</w:t>
      </w:r>
      <w:r w:rsidR="007D6656" w:rsidRPr="00E24DB6">
        <w:rPr>
          <w:rStyle w:val="cs9b0062616"/>
          <w:lang w:val="ru-RU"/>
        </w:rPr>
        <w:t xml:space="preserve"> </w:t>
      </w:r>
      <w:r w:rsidR="007D6656">
        <w:rPr>
          <w:rStyle w:val="cs9b0062616"/>
        </w:rPr>
        <w:t>Product</w:t>
      </w:r>
      <w:r w:rsidR="007D6656" w:rsidRPr="00E24DB6">
        <w:rPr>
          <w:rStyle w:val="cs9b0062616"/>
          <w:lang w:val="ru-RU"/>
        </w:rPr>
        <w:t xml:space="preserve"> </w:t>
      </w:r>
      <w:r w:rsidR="007D6656">
        <w:rPr>
          <w:rStyle w:val="cs9b0062616"/>
        </w:rPr>
        <w:t>Considerations</w:t>
      </w:r>
      <w:r w:rsidR="007D6656" w:rsidRPr="00E24DB6">
        <w:rPr>
          <w:rStyle w:val="cs9b0062616"/>
          <w:lang w:val="ru-RU"/>
        </w:rPr>
        <w:t>)» Досьє досліджуваного лікарського засобу АДЖОВІ (</w:t>
      </w:r>
      <w:r w:rsidR="007D6656">
        <w:rPr>
          <w:rStyle w:val="cs9b0062616"/>
        </w:rPr>
        <w:t>AJOVY</w:t>
      </w:r>
      <w:r w:rsidR="007D6656" w:rsidRPr="00E24DB6">
        <w:rPr>
          <w:rStyle w:val="cs9b0062616"/>
          <w:lang w:val="ru-RU"/>
        </w:rPr>
        <w:t>) (Фреманезумаб (</w:t>
      </w:r>
      <w:r w:rsidR="007D6656">
        <w:rPr>
          <w:rStyle w:val="cs9b0062616"/>
        </w:rPr>
        <w:t>Fremanezumab</w:t>
      </w:r>
      <w:r w:rsidR="007D6656" w:rsidRPr="00E24DB6">
        <w:rPr>
          <w:rStyle w:val="cs9b0062616"/>
          <w:lang w:val="ru-RU"/>
        </w:rPr>
        <w:t>) (</w:t>
      </w:r>
      <w:r w:rsidR="007D6656">
        <w:rPr>
          <w:rStyle w:val="cs9b0062616"/>
        </w:rPr>
        <w:t>TEV</w:t>
      </w:r>
      <w:r w:rsidR="007D6656" w:rsidRPr="00E24DB6">
        <w:rPr>
          <w:rStyle w:val="cs9b0062616"/>
          <w:lang w:val="ru-RU"/>
        </w:rPr>
        <w:t>-48125)), від листопада 2020 року англійською мовою; Брошура дослідника досліджуваного лікарського засобу Фреманезумаб (</w:t>
      </w:r>
      <w:r w:rsidR="007D6656">
        <w:rPr>
          <w:rStyle w:val="cs9b0062616"/>
        </w:rPr>
        <w:t>Fremanezumab</w:t>
      </w:r>
      <w:r w:rsidR="007D6656" w:rsidRPr="00E24DB6">
        <w:rPr>
          <w:rStyle w:val="cs9b0062616"/>
          <w:lang w:val="ru-RU"/>
        </w:rPr>
        <w:t>) (</w:t>
      </w:r>
      <w:r w:rsidR="007D6656">
        <w:rPr>
          <w:rStyle w:val="cs9b0062616"/>
        </w:rPr>
        <w:t>TEV</w:t>
      </w:r>
      <w:r w:rsidR="007D6656" w:rsidRPr="00E24DB6">
        <w:rPr>
          <w:rStyle w:val="cs9b0062616"/>
          <w:lang w:val="ru-RU"/>
        </w:rPr>
        <w:t>-48125), видання 06 від 03 листопада 2020 року англійською мовою</w:t>
      </w:r>
      <w:r w:rsidR="007D6656" w:rsidRPr="00E24DB6">
        <w:rPr>
          <w:rStyle w:val="cs9f0a404016"/>
          <w:lang w:val="ru-RU"/>
        </w:rPr>
        <w:t xml:space="preserve"> до протоколу клінічного випробування «Багатоцентрове рандомізоване подвійно сліпе плацебо-контрольоване дослідження в паралельних групах із подальшим відкритим додатковим періодом для оцінки ефективності та безпечності </w:t>
      </w:r>
      <w:r w:rsidR="007D6656" w:rsidRPr="00E24DB6">
        <w:rPr>
          <w:rStyle w:val="cs9b0062616"/>
          <w:lang w:val="ru-RU"/>
        </w:rPr>
        <w:t>фреманезумабу</w:t>
      </w:r>
      <w:r w:rsidR="007D6656" w:rsidRPr="00E24DB6">
        <w:rPr>
          <w:rStyle w:val="cs9f0a404016"/>
          <w:lang w:val="ru-RU"/>
        </w:rPr>
        <w:t xml:space="preserve"> для профілактичного лікування мігрені в пацієнтів із великим депресивним розладом», код дослідження </w:t>
      </w:r>
      <w:r w:rsidR="007D6656">
        <w:rPr>
          <w:rStyle w:val="cs9b0062616"/>
        </w:rPr>
        <w:t>TV</w:t>
      </w:r>
      <w:r w:rsidR="007D6656" w:rsidRPr="00E24DB6">
        <w:rPr>
          <w:rStyle w:val="cs9b0062616"/>
          <w:lang w:val="ru-RU"/>
        </w:rPr>
        <w:t>48125-</w:t>
      </w:r>
      <w:r w:rsidR="007D6656">
        <w:rPr>
          <w:rStyle w:val="cs9b0062616"/>
        </w:rPr>
        <w:t>MH</w:t>
      </w:r>
      <w:r w:rsidR="007D6656" w:rsidRPr="00E24DB6">
        <w:rPr>
          <w:rStyle w:val="cs9b0062616"/>
          <w:lang w:val="ru-RU"/>
        </w:rPr>
        <w:t>-40142</w:t>
      </w:r>
      <w:r w:rsidR="007D6656" w:rsidRPr="00E24DB6">
        <w:rPr>
          <w:rStyle w:val="cs9f0a404016"/>
          <w:lang w:val="ru-RU"/>
        </w:rPr>
        <w:t xml:space="preserve">, з поправкою </w:t>
      </w:r>
      <w:r w:rsidR="007D6656">
        <w:rPr>
          <w:rStyle w:val="cs9f0a404016"/>
        </w:rPr>
        <w:t>04 від 04 травня 2020 року; спонсор - Teva Branded Pharmaceutical Products R&amp;D, Inc., США </w:t>
      </w:r>
    </w:p>
    <w:p w:rsidR="007D6656" w:rsidRPr="00092A36" w:rsidRDefault="007D6656">
      <w:pPr>
        <w:jc w:val="both"/>
        <w:rPr>
          <w:rFonts w:ascii="Arial" w:hAnsi="Arial" w:cs="Arial"/>
          <w:sz w:val="20"/>
          <w:szCs w:val="20"/>
        </w:rPr>
      </w:pPr>
      <w:r w:rsidRPr="00E24DB6">
        <w:rPr>
          <w:rFonts w:ascii="Arial" w:hAnsi="Arial" w:cs="Arial"/>
          <w:sz w:val="20"/>
          <w:szCs w:val="20"/>
          <w:lang w:val="ru-RU"/>
        </w:rPr>
        <w:t>Заявник</w:t>
      </w:r>
      <w:r w:rsidRPr="00092A36">
        <w:rPr>
          <w:rFonts w:ascii="Arial" w:hAnsi="Arial" w:cs="Arial"/>
          <w:sz w:val="20"/>
          <w:szCs w:val="20"/>
        </w:rPr>
        <w:t xml:space="preserve"> - </w:t>
      </w:r>
      <w:r w:rsidRPr="00E24DB6">
        <w:rPr>
          <w:rFonts w:ascii="Arial" w:hAnsi="Arial" w:cs="Arial"/>
          <w:sz w:val="20"/>
          <w:szCs w:val="20"/>
          <w:lang w:val="ru-RU"/>
        </w:rPr>
        <w:t>ТОВАРИСТВО</w:t>
      </w:r>
      <w:r w:rsidRPr="00092A36">
        <w:rPr>
          <w:rFonts w:ascii="Arial" w:hAnsi="Arial" w:cs="Arial"/>
          <w:sz w:val="20"/>
          <w:szCs w:val="20"/>
        </w:rPr>
        <w:t xml:space="preserve"> </w:t>
      </w:r>
      <w:r w:rsidRPr="00E24DB6">
        <w:rPr>
          <w:rFonts w:ascii="Arial" w:hAnsi="Arial" w:cs="Arial"/>
          <w:sz w:val="20"/>
          <w:szCs w:val="20"/>
          <w:lang w:val="ru-RU"/>
        </w:rPr>
        <w:t>З</w:t>
      </w:r>
      <w:r w:rsidRPr="00092A36">
        <w:rPr>
          <w:rFonts w:ascii="Arial" w:hAnsi="Arial" w:cs="Arial"/>
          <w:sz w:val="20"/>
          <w:szCs w:val="20"/>
        </w:rPr>
        <w:t xml:space="preserve"> </w:t>
      </w:r>
      <w:r w:rsidRPr="00E24DB6">
        <w:rPr>
          <w:rFonts w:ascii="Arial" w:hAnsi="Arial" w:cs="Arial"/>
          <w:sz w:val="20"/>
          <w:szCs w:val="20"/>
          <w:lang w:val="ru-RU"/>
        </w:rPr>
        <w:t>ОБМЕЖЕНОЮ</w:t>
      </w:r>
      <w:r w:rsidRPr="00092A36">
        <w:rPr>
          <w:rFonts w:ascii="Arial" w:hAnsi="Arial" w:cs="Arial"/>
          <w:sz w:val="20"/>
          <w:szCs w:val="20"/>
        </w:rPr>
        <w:t xml:space="preserve"> </w:t>
      </w:r>
      <w:r w:rsidRPr="00E24DB6">
        <w:rPr>
          <w:rFonts w:ascii="Arial" w:hAnsi="Arial" w:cs="Arial"/>
          <w:sz w:val="20"/>
          <w:szCs w:val="20"/>
          <w:lang w:val="ru-RU"/>
        </w:rPr>
        <w:t>ВІДПОВІДАЛЬНІСТЮ</w:t>
      </w:r>
      <w:r w:rsidRPr="00092A36">
        <w:rPr>
          <w:rFonts w:ascii="Arial" w:hAnsi="Arial" w:cs="Arial"/>
          <w:sz w:val="20"/>
          <w:szCs w:val="20"/>
        </w:rPr>
        <w:t xml:space="preserve"> «</w:t>
      </w:r>
      <w:r w:rsidRPr="00E24DB6">
        <w:rPr>
          <w:rFonts w:ascii="Arial" w:hAnsi="Arial" w:cs="Arial"/>
          <w:sz w:val="20"/>
          <w:szCs w:val="20"/>
          <w:lang w:val="ru-RU"/>
        </w:rPr>
        <w:t>ФАРМАСЬЮТІКАЛ</w:t>
      </w:r>
      <w:r w:rsidRPr="00092A36">
        <w:rPr>
          <w:rFonts w:ascii="Arial" w:hAnsi="Arial" w:cs="Arial"/>
          <w:sz w:val="20"/>
          <w:szCs w:val="20"/>
        </w:rPr>
        <w:t xml:space="preserve"> </w:t>
      </w:r>
      <w:r w:rsidRPr="00E24DB6">
        <w:rPr>
          <w:rFonts w:ascii="Arial" w:hAnsi="Arial" w:cs="Arial"/>
          <w:sz w:val="20"/>
          <w:szCs w:val="20"/>
          <w:lang w:val="ru-RU"/>
        </w:rPr>
        <w:t>РІСЕРЧ</w:t>
      </w:r>
      <w:r w:rsidRPr="00092A36">
        <w:rPr>
          <w:rFonts w:ascii="Arial" w:hAnsi="Arial" w:cs="Arial"/>
          <w:sz w:val="20"/>
          <w:szCs w:val="20"/>
        </w:rPr>
        <w:t xml:space="preserve"> </w:t>
      </w:r>
      <w:r w:rsidRPr="00E24DB6">
        <w:rPr>
          <w:rFonts w:ascii="Arial" w:hAnsi="Arial" w:cs="Arial"/>
          <w:sz w:val="20"/>
          <w:szCs w:val="20"/>
          <w:lang w:val="ru-RU"/>
        </w:rPr>
        <w:t>АССОУШИЕЙТС</w:t>
      </w:r>
      <w:r w:rsidRPr="00092A36">
        <w:rPr>
          <w:rFonts w:ascii="Arial" w:hAnsi="Arial" w:cs="Arial"/>
          <w:sz w:val="20"/>
          <w:szCs w:val="20"/>
        </w:rPr>
        <w:t xml:space="preserve"> </w:t>
      </w:r>
      <w:r w:rsidRPr="00E24DB6">
        <w:rPr>
          <w:rFonts w:ascii="Arial" w:hAnsi="Arial" w:cs="Arial"/>
          <w:sz w:val="20"/>
          <w:szCs w:val="20"/>
          <w:lang w:val="ru-RU"/>
        </w:rPr>
        <w:t>УКРАЇНА</w:t>
      </w:r>
      <w:r w:rsidRPr="00092A36">
        <w:rPr>
          <w:rFonts w:ascii="Arial" w:hAnsi="Arial" w:cs="Arial"/>
          <w:sz w:val="20"/>
          <w:szCs w:val="20"/>
        </w:rPr>
        <w:t>» (</w:t>
      </w:r>
      <w:r w:rsidRPr="00E24DB6">
        <w:rPr>
          <w:rFonts w:ascii="Arial" w:hAnsi="Arial" w:cs="Arial"/>
          <w:sz w:val="20"/>
          <w:szCs w:val="20"/>
          <w:lang w:val="ru-RU"/>
        </w:rPr>
        <w:t>ТОВ</w:t>
      </w:r>
      <w:r w:rsidRPr="00092A36">
        <w:rPr>
          <w:rFonts w:ascii="Arial" w:hAnsi="Arial" w:cs="Arial"/>
          <w:sz w:val="20"/>
          <w:szCs w:val="20"/>
        </w:rPr>
        <w:t xml:space="preserve"> «</w:t>
      </w:r>
      <w:r w:rsidRPr="00E24DB6">
        <w:rPr>
          <w:rFonts w:ascii="Arial" w:hAnsi="Arial" w:cs="Arial"/>
          <w:sz w:val="20"/>
          <w:szCs w:val="20"/>
          <w:lang w:val="ru-RU"/>
        </w:rPr>
        <w:t>ФРА</w:t>
      </w:r>
      <w:r w:rsidRPr="00092A36">
        <w:rPr>
          <w:rFonts w:ascii="Arial" w:hAnsi="Arial" w:cs="Arial"/>
          <w:sz w:val="20"/>
          <w:szCs w:val="20"/>
        </w:rPr>
        <w:t xml:space="preserve"> </w:t>
      </w:r>
      <w:r w:rsidRPr="00E24DB6">
        <w:rPr>
          <w:rFonts w:ascii="Arial" w:hAnsi="Arial" w:cs="Arial"/>
          <w:sz w:val="20"/>
          <w:szCs w:val="20"/>
          <w:lang w:val="ru-RU"/>
        </w:rPr>
        <w:t>УКРАЇНА</w:t>
      </w:r>
      <w:r w:rsidRPr="00092A36">
        <w:rPr>
          <w:rFonts w:ascii="Arial" w:hAnsi="Arial" w:cs="Arial"/>
          <w:sz w:val="20"/>
          <w:szCs w:val="20"/>
        </w:rPr>
        <w:t>»)</w:t>
      </w:r>
    </w:p>
    <w:p w:rsidR="007D6656" w:rsidRPr="005E0A0D" w:rsidRDefault="007D6656">
      <w:pPr>
        <w:jc w:val="both"/>
        <w:rPr>
          <w:rFonts w:ascii="Arial" w:hAnsi="Arial" w:cs="Arial"/>
          <w:sz w:val="20"/>
          <w:szCs w:val="20"/>
        </w:rPr>
      </w:pPr>
    </w:p>
    <w:p w:rsidR="007D6656" w:rsidRPr="005E0A0D" w:rsidRDefault="007D6656">
      <w:pPr>
        <w:jc w:val="both"/>
        <w:rPr>
          <w:rFonts w:ascii="Arial" w:hAnsi="Arial" w:cs="Arial"/>
          <w:sz w:val="20"/>
          <w:szCs w:val="20"/>
        </w:rPr>
      </w:pPr>
    </w:p>
    <w:p w:rsidR="007D6656" w:rsidRPr="005E0A0D" w:rsidRDefault="005E0A0D" w:rsidP="005E0A0D">
      <w:pPr>
        <w:jc w:val="both"/>
        <w:rPr>
          <w:rStyle w:val="cs80d9435b17"/>
        </w:rPr>
      </w:pPr>
      <w:r w:rsidRPr="005E0A0D">
        <w:rPr>
          <w:rStyle w:val="cs9b0062617"/>
        </w:rPr>
        <w:t>2</w:t>
      </w:r>
      <w:r>
        <w:rPr>
          <w:rStyle w:val="cs9b0062617"/>
          <w:lang w:val="uk-UA"/>
        </w:rPr>
        <w:t xml:space="preserve">7. </w:t>
      </w:r>
      <w:r w:rsidR="007D6656" w:rsidRPr="00E24DB6">
        <w:rPr>
          <w:rStyle w:val="cs9b0062617"/>
          <w:lang w:val="ru-RU"/>
        </w:rPr>
        <w:t>Включення</w:t>
      </w:r>
      <w:r w:rsidR="007D6656" w:rsidRPr="005E0A0D">
        <w:rPr>
          <w:rStyle w:val="cs9b0062617"/>
        </w:rPr>
        <w:t xml:space="preserve"> </w:t>
      </w:r>
      <w:r w:rsidR="007D6656" w:rsidRPr="00E24DB6">
        <w:rPr>
          <w:rStyle w:val="cs9b0062617"/>
          <w:lang w:val="ru-RU"/>
        </w:rPr>
        <w:t>додаткових</w:t>
      </w:r>
      <w:r w:rsidR="007D6656" w:rsidRPr="005E0A0D">
        <w:rPr>
          <w:rStyle w:val="cs9b0062617"/>
        </w:rPr>
        <w:t xml:space="preserve"> </w:t>
      </w:r>
      <w:r w:rsidR="007D6656" w:rsidRPr="00E24DB6">
        <w:rPr>
          <w:rStyle w:val="cs9b0062617"/>
          <w:lang w:val="ru-RU"/>
        </w:rPr>
        <w:t>місць</w:t>
      </w:r>
      <w:r w:rsidR="007D6656" w:rsidRPr="005E0A0D">
        <w:rPr>
          <w:rStyle w:val="cs9b0062617"/>
        </w:rPr>
        <w:t xml:space="preserve"> </w:t>
      </w:r>
      <w:r w:rsidR="007D6656" w:rsidRPr="00E24DB6">
        <w:rPr>
          <w:rStyle w:val="cs9b0062617"/>
          <w:lang w:val="ru-RU"/>
        </w:rPr>
        <w:t>проведення</w:t>
      </w:r>
      <w:r w:rsidR="007D6656" w:rsidRPr="005E0A0D">
        <w:rPr>
          <w:rStyle w:val="cs9b0062617"/>
        </w:rPr>
        <w:t xml:space="preserve"> </w:t>
      </w:r>
      <w:r w:rsidR="007D6656" w:rsidRPr="00E24DB6">
        <w:rPr>
          <w:rStyle w:val="cs9b0062617"/>
          <w:lang w:val="ru-RU"/>
        </w:rPr>
        <w:t>клінічного</w:t>
      </w:r>
      <w:r w:rsidR="007D6656" w:rsidRPr="005E0A0D">
        <w:rPr>
          <w:rStyle w:val="cs9b0062617"/>
        </w:rPr>
        <w:t xml:space="preserve"> </w:t>
      </w:r>
      <w:r w:rsidR="007D6656" w:rsidRPr="00E24DB6">
        <w:rPr>
          <w:rStyle w:val="cs9b0062617"/>
          <w:lang w:val="ru-RU"/>
        </w:rPr>
        <w:t>випробування</w:t>
      </w:r>
      <w:r w:rsidR="007D6656" w:rsidRPr="005E0A0D">
        <w:rPr>
          <w:rStyle w:val="cs9f0a404017"/>
        </w:rPr>
        <w:t xml:space="preserve"> </w:t>
      </w:r>
      <w:r w:rsidR="007D6656" w:rsidRPr="00E24DB6">
        <w:rPr>
          <w:rStyle w:val="cs9f0a404017"/>
          <w:lang w:val="ru-RU"/>
        </w:rPr>
        <w:t>до</w:t>
      </w:r>
      <w:r w:rsidR="007D6656" w:rsidRPr="005E0A0D">
        <w:rPr>
          <w:rStyle w:val="cs9f0a404017"/>
        </w:rPr>
        <w:t xml:space="preserve"> </w:t>
      </w:r>
      <w:r w:rsidR="007D6656" w:rsidRPr="00E24DB6">
        <w:rPr>
          <w:rStyle w:val="cs9f0a404017"/>
          <w:lang w:val="ru-RU"/>
        </w:rPr>
        <w:t>протоколу</w:t>
      </w:r>
      <w:r w:rsidR="007D6656" w:rsidRPr="005E0A0D">
        <w:rPr>
          <w:rStyle w:val="cs9f0a404017"/>
        </w:rPr>
        <w:t xml:space="preserve"> </w:t>
      </w:r>
      <w:r w:rsidR="007D6656" w:rsidRPr="00E24DB6">
        <w:rPr>
          <w:rStyle w:val="cs9f0a404017"/>
          <w:lang w:val="ru-RU"/>
        </w:rPr>
        <w:t>клінічного</w:t>
      </w:r>
      <w:r w:rsidR="007D6656" w:rsidRPr="005E0A0D">
        <w:rPr>
          <w:rStyle w:val="cs9f0a404017"/>
        </w:rPr>
        <w:t xml:space="preserve"> </w:t>
      </w:r>
      <w:r w:rsidR="007D6656" w:rsidRPr="00E24DB6">
        <w:rPr>
          <w:rStyle w:val="cs9f0a404017"/>
          <w:lang w:val="ru-RU"/>
        </w:rPr>
        <w:t>дослідження</w:t>
      </w:r>
      <w:r w:rsidR="007D6656" w:rsidRPr="005E0A0D">
        <w:rPr>
          <w:rStyle w:val="cs9f0a404017"/>
        </w:rPr>
        <w:t xml:space="preserve"> «</w:t>
      </w:r>
      <w:r w:rsidR="007D6656" w:rsidRPr="00E24DB6">
        <w:rPr>
          <w:rStyle w:val="cs9f0a404017"/>
          <w:lang w:val="ru-RU"/>
        </w:rPr>
        <w:t>Відкрите</w:t>
      </w:r>
      <w:r w:rsidR="007D6656" w:rsidRPr="005E0A0D">
        <w:rPr>
          <w:rStyle w:val="cs9f0a404017"/>
        </w:rPr>
        <w:t xml:space="preserve"> </w:t>
      </w:r>
      <w:r w:rsidR="007D6656" w:rsidRPr="00E24DB6">
        <w:rPr>
          <w:rStyle w:val="cs9f0a404017"/>
          <w:lang w:val="ru-RU"/>
        </w:rPr>
        <w:t>продовжене</w:t>
      </w:r>
      <w:r w:rsidR="007D6656" w:rsidRPr="005E0A0D">
        <w:rPr>
          <w:rStyle w:val="cs9f0a404017"/>
        </w:rPr>
        <w:t xml:space="preserve"> </w:t>
      </w:r>
      <w:r w:rsidR="007D6656" w:rsidRPr="00E24DB6">
        <w:rPr>
          <w:rStyle w:val="cs9f0a404017"/>
          <w:lang w:val="ru-RU"/>
        </w:rPr>
        <w:t>дослідження</w:t>
      </w:r>
      <w:r w:rsidR="007D6656" w:rsidRPr="005E0A0D">
        <w:rPr>
          <w:rStyle w:val="cs9f0a404017"/>
        </w:rPr>
        <w:t xml:space="preserve"> </w:t>
      </w:r>
      <w:r w:rsidR="007D6656" w:rsidRPr="00E24DB6">
        <w:rPr>
          <w:rStyle w:val="cs9f0a404017"/>
          <w:lang w:val="ru-RU"/>
        </w:rPr>
        <w:t>фази</w:t>
      </w:r>
      <w:r w:rsidR="007D6656" w:rsidRPr="005E0A0D">
        <w:rPr>
          <w:rStyle w:val="cs9f0a404017"/>
        </w:rPr>
        <w:t xml:space="preserve"> </w:t>
      </w:r>
      <w:r w:rsidR="007D6656" w:rsidRPr="00E24DB6">
        <w:rPr>
          <w:rStyle w:val="cs9f0a404017"/>
          <w:lang w:val="ru-RU"/>
        </w:rPr>
        <w:t>ІІ</w:t>
      </w:r>
      <w:r w:rsidR="007D6656" w:rsidRPr="005E0A0D">
        <w:rPr>
          <w:rStyle w:val="cs9f0a404017"/>
        </w:rPr>
        <w:t xml:space="preserve"> </w:t>
      </w:r>
      <w:r w:rsidR="007D6656" w:rsidRPr="00E24DB6">
        <w:rPr>
          <w:rStyle w:val="cs9f0a404017"/>
          <w:lang w:val="ru-RU"/>
        </w:rPr>
        <w:t>з</w:t>
      </w:r>
      <w:r w:rsidR="007D6656" w:rsidRPr="005E0A0D">
        <w:rPr>
          <w:rStyle w:val="cs9f0a404017"/>
        </w:rPr>
        <w:t xml:space="preserve"> </w:t>
      </w:r>
      <w:r w:rsidR="007D6656" w:rsidRPr="00E24DB6">
        <w:rPr>
          <w:rStyle w:val="cs9f0a404017"/>
          <w:lang w:val="ru-RU"/>
        </w:rPr>
        <w:t>метою</w:t>
      </w:r>
      <w:r w:rsidR="007D6656" w:rsidRPr="005E0A0D">
        <w:rPr>
          <w:rStyle w:val="cs9f0a404017"/>
        </w:rPr>
        <w:t xml:space="preserve"> </w:t>
      </w:r>
      <w:r w:rsidR="007D6656" w:rsidRPr="00E24DB6">
        <w:rPr>
          <w:rStyle w:val="cs9f0a404017"/>
          <w:lang w:val="ru-RU"/>
        </w:rPr>
        <w:t>оцінки</w:t>
      </w:r>
      <w:r w:rsidR="007D6656" w:rsidRPr="005E0A0D">
        <w:rPr>
          <w:rStyle w:val="cs9f0a404017"/>
        </w:rPr>
        <w:t xml:space="preserve"> </w:t>
      </w:r>
      <w:r w:rsidR="007D6656" w:rsidRPr="00E24DB6">
        <w:rPr>
          <w:rStyle w:val="cs9f0a404017"/>
          <w:lang w:val="ru-RU"/>
        </w:rPr>
        <w:t>довгострокової</w:t>
      </w:r>
      <w:r w:rsidR="007D6656" w:rsidRPr="005E0A0D">
        <w:rPr>
          <w:rStyle w:val="cs9f0a404017"/>
        </w:rPr>
        <w:t xml:space="preserve"> </w:t>
      </w:r>
      <w:r w:rsidR="007D6656" w:rsidRPr="00E24DB6">
        <w:rPr>
          <w:rStyle w:val="cs9f0a404017"/>
          <w:lang w:val="ru-RU"/>
        </w:rPr>
        <w:t>безпечності</w:t>
      </w:r>
      <w:r w:rsidR="007D6656" w:rsidRPr="005E0A0D">
        <w:rPr>
          <w:rStyle w:val="cs9f0a404017"/>
        </w:rPr>
        <w:t xml:space="preserve"> </w:t>
      </w:r>
      <w:r w:rsidR="007D6656" w:rsidRPr="00E24DB6">
        <w:rPr>
          <w:rStyle w:val="cs9f0a404017"/>
          <w:lang w:val="ru-RU"/>
        </w:rPr>
        <w:t>та</w:t>
      </w:r>
      <w:r w:rsidR="007D6656" w:rsidRPr="005E0A0D">
        <w:rPr>
          <w:rStyle w:val="cs9f0a404017"/>
        </w:rPr>
        <w:t xml:space="preserve"> </w:t>
      </w:r>
      <w:r w:rsidR="007D6656" w:rsidRPr="00E24DB6">
        <w:rPr>
          <w:rStyle w:val="cs9f0a404017"/>
          <w:lang w:val="ru-RU"/>
        </w:rPr>
        <w:t>переносимості</w:t>
      </w:r>
      <w:r w:rsidR="007D6656" w:rsidRPr="005E0A0D">
        <w:rPr>
          <w:rStyle w:val="cs9f0a404017"/>
        </w:rPr>
        <w:t xml:space="preserve"> </w:t>
      </w:r>
      <w:r w:rsidR="007D6656" w:rsidRPr="00E24DB6">
        <w:rPr>
          <w:rStyle w:val="cs9f0a404017"/>
          <w:lang w:val="ru-RU"/>
        </w:rPr>
        <w:t>препарату</w:t>
      </w:r>
      <w:r w:rsidR="007D6656" w:rsidRPr="005E0A0D">
        <w:rPr>
          <w:rStyle w:val="cs9f0a404017"/>
        </w:rPr>
        <w:t xml:space="preserve"> </w:t>
      </w:r>
      <w:r w:rsidR="007D6656" w:rsidRPr="000201F7">
        <w:rPr>
          <w:rStyle w:val="cs9f0a404017"/>
          <w:b/>
        </w:rPr>
        <w:t>UTTR</w:t>
      </w:r>
      <w:r w:rsidR="007D6656" w:rsidRPr="005E0A0D">
        <w:rPr>
          <w:rStyle w:val="cs9f0a404017"/>
          <w:b/>
        </w:rPr>
        <w:t>1147</w:t>
      </w:r>
      <w:r w:rsidR="007D6656" w:rsidRPr="000201F7">
        <w:rPr>
          <w:rStyle w:val="cs9f0a404017"/>
          <w:b/>
        </w:rPr>
        <w:t>A</w:t>
      </w:r>
      <w:r w:rsidR="007D6656" w:rsidRPr="005E0A0D">
        <w:rPr>
          <w:rStyle w:val="cs9f0a404017"/>
        </w:rPr>
        <w:t xml:space="preserve"> </w:t>
      </w:r>
      <w:r w:rsidR="007D6656" w:rsidRPr="00E24DB6">
        <w:rPr>
          <w:rStyle w:val="cs9f0a404017"/>
          <w:lang w:val="ru-RU"/>
        </w:rPr>
        <w:t>у</w:t>
      </w:r>
      <w:r w:rsidR="007D6656" w:rsidRPr="005E0A0D">
        <w:rPr>
          <w:rStyle w:val="cs9f0a404017"/>
        </w:rPr>
        <w:t xml:space="preserve"> </w:t>
      </w:r>
      <w:r w:rsidR="007D6656" w:rsidRPr="00E24DB6">
        <w:rPr>
          <w:rStyle w:val="cs9f0a404017"/>
          <w:lang w:val="ru-RU"/>
        </w:rPr>
        <w:t>пацієнтів</w:t>
      </w:r>
      <w:r w:rsidR="007D6656" w:rsidRPr="005E0A0D">
        <w:rPr>
          <w:rStyle w:val="cs9f0a404017"/>
        </w:rPr>
        <w:t xml:space="preserve"> </w:t>
      </w:r>
      <w:r w:rsidR="007D6656" w:rsidRPr="00E24DB6">
        <w:rPr>
          <w:rStyle w:val="cs9f0a404017"/>
          <w:lang w:val="ru-RU"/>
        </w:rPr>
        <w:t>із</w:t>
      </w:r>
      <w:r w:rsidR="007D6656" w:rsidRPr="005E0A0D">
        <w:rPr>
          <w:rStyle w:val="cs9f0a404017"/>
        </w:rPr>
        <w:t xml:space="preserve"> </w:t>
      </w:r>
      <w:r w:rsidR="007D6656" w:rsidRPr="00E24DB6">
        <w:rPr>
          <w:rStyle w:val="cs9f0a404017"/>
          <w:lang w:val="ru-RU"/>
        </w:rPr>
        <w:t>виразковим</w:t>
      </w:r>
      <w:r w:rsidR="007D6656" w:rsidRPr="005E0A0D">
        <w:rPr>
          <w:rStyle w:val="cs9f0a404017"/>
        </w:rPr>
        <w:t xml:space="preserve"> </w:t>
      </w:r>
      <w:r w:rsidR="007D6656" w:rsidRPr="00E24DB6">
        <w:rPr>
          <w:rStyle w:val="cs9f0a404017"/>
          <w:lang w:val="ru-RU"/>
        </w:rPr>
        <w:t>колітом</w:t>
      </w:r>
      <w:r w:rsidR="007D6656" w:rsidRPr="005E0A0D">
        <w:rPr>
          <w:rStyle w:val="cs9f0a404017"/>
        </w:rPr>
        <w:t xml:space="preserve"> </w:t>
      </w:r>
      <w:r w:rsidR="007D6656" w:rsidRPr="00E24DB6">
        <w:rPr>
          <w:rStyle w:val="cs9f0a404017"/>
          <w:lang w:val="ru-RU"/>
        </w:rPr>
        <w:t>від</w:t>
      </w:r>
      <w:r w:rsidR="007D6656" w:rsidRPr="005E0A0D">
        <w:rPr>
          <w:rStyle w:val="cs9f0a404017"/>
        </w:rPr>
        <w:t xml:space="preserve"> </w:t>
      </w:r>
      <w:r w:rsidR="007D6656" w:rsidRPr="00E24DB6">
        <w:rPr>
          <w:rStyle w:val="cs9f0a404017"/>
          <w:lang w:val="ru-RU"/>
        </w:rPr>
        <w:t>помірного</w:t>
      </w:r>
      <w:r w:rsidR="007D6656" w:rsidRPr="005E0A0D">
        <w:rPr>
          <w:rStyle w:val="cs9f0a404017"/>
        </w:rPr>
        <w:t xml:space="preserve"> </w:t>
      </w:r>
      <w:r w:rsidR="007D6656" w:rsidRPr="00E24DB6">
        <w:rPr>
          <w:rStyle w:val="cs9f0a404017"/>
          <w:lang w:val="ru-RU"/>
        </w:rPr>
        <w:t>до</w:t>
      </w:r>
      <w:r w:rsidR="007D6656" w:rsidRPr="005E0A0D">
        <w:rPr>
          <w:rStyle w:val="cs9f0a404017"/>
        </w:rPr>
        <w:t xml:space="preserve"> </w:t>
      </w:r>
      <w:r w:rsidR="007D6656" w:rsidRPr="00E24DB6">
        <w:rPr>
          <w:rStyle w:val="cs9f0a404017"/>
          <w:lang w:val="ru-RU"/>
        </w:rPr>
        <w:t>тяжкого</w:t>
      </w:r>
      <w:r w:rsidR="007D6656" w:rsidRPr="005E0A0D">
        <w:rPr>
          <w:rStyle w:val="cs9f0a404017"/>
        </w:rPr>
        <w:t xml:space="preserve"> </w:t>
      </w:r>
      <w:r w:rsidR="007D6656" w:rsidRPr="00E24DB6">
        <w:rPr>
          <w:rStyle w:val="cs9f0a404017"/>
          <w:lang w:val="ru-RU"/>
        </w:rPr>
        <w:t>ступеня</w:t>
      </w:r>
      <w:r w:rsidR="007D6656" w:rsidRPr="005E0A0D">
        <w:rPr>
          <w:rStyle w:val="cs9f0a404017"/>
        </w:rPr>
        <w:t xml:space="preserve"> </w:t>
      </w:r>
      <w:r w:rsidR="007D6656" w:rsidRPr="00E24DB6">
        <w:rPr>
          <w:rStyle w:val="cs9f0a404017"/>
          <w:lang w:val="ru-RU"/>
        </w:rPr>
        <w:t>або</w:t>
      </w:r>
      <w:r w:rsidR="007D6656" w:rsidRPr="005E0A0D">
        <w:rPr>
          <w:rStyle w:val="cs9f0a404017"/>
        </w:rPr>
        <w:t xml:space="preserve"> </w:t>
      </w:r>
      <w:r w:rsidR="007D6656" w:rsidRPr="00E24DB6">
        <w:rPr>
          <w:rStyle w:val="cs9f0a404017"/>
          <w:lang w:val="ru-RU"/>
        </w:rPr>
        <w:t>хворобою</w:t>
      </w:r>
      <w:r w:rsidR="007D6656" w:rsidRPr="005E0A0D">
        <w:rPr>
          <w:rStyle w:val="cs9f0a404017"/>
        </w:rPr>
        <w:t xml:space="preserve"> </w:t>
      </w:r>
      <w:r w:rsidR="007D6656" w:rsidRPr="00E24DB6">
        <w:rPr>
          <w:rStyle w:val="cs9f0a404017"/>
          <w:lang w:val="ru-RU"/>
        </w:rPr>
        <w:t>Крона</w:t>
      </w:r>
      <w:r w:rsidR="007D6656" w:rsidRPr="005E0A0D">
        <w:rPr>
          <w:rStyle w:val="cs9f0a404017"/>
        </w:rPr>
        <w:t xml:space="preserve">», </w:t>
      </w:r>
      <w:r w:rsidR="007D6656" w:rsidRPr="00E24DB6">
        <w:rPr>
          <w:rStyle w:val="cs9f0a404017"/>
          <w:lang w:val="ru-RU"/>
        </w:rPr>
        <w:t>код</w:t>
      </w:r>
      <w:r w:rsidR="007D6656" w:rsidRPr="005E0A0D">
        <w:rPr>
          <w:rStyle w:val="cs9f0a404017"/>
        </w:rPr>
        <w:t xml:space="preserve"> </w:t>
      </w:r>
      <w:r w:rsidR="00E24DB6">
        <w:rPr>
          <w:rStyle w:val="cs9f0a404017"/>
          <w:lang w:val="ru-RU"/>
        </w:rPr>
        <w:t>дослідження</w:t>
      </w:r>
      <w:r w:rsidR="007D6656" w:rsidRPr="005E0A0D">
        <w:rPr>
          <w:rStyle w:val="cs9f0a404017"/>
        </w:rPr>
        <w:t xml:space="preserve"> </w:t>
      </w:r>
      <w:r w:rsidR="007D6656">
        <w:rPr>
          <w:rStyle w:val="cs9b0062617"/>
        </w:rPr>
        <w:t>GA</w:t>
      </w:r>
      <w:r w:rsidR="007D6656" w:rsidRPr="005E0A0D">
        <w:rPr>
          <w:rStyle w:val="cs9b0062617"/>
        </w:rPr>
        <w:t>40209</w:t>
      </w:r>
      <w:r w:rsidR="007D6656" w:rsidRPr="005E0A0D">
        <w:rPr>
          <w:rStyle w:val="cs9f0a404017"/>
        </w:rPr>
        <w:t xml:space="preserve">, </w:t>
      </w:r>
      <w:r w:rsidR="007D6656" w:rsidRPr="00E24DB6">
        <w:rPr>
          <w:rStyle w:val="cs9f0a404017"/>
          <w:lang w:val="ru-RU"/>
        </w:rPr>
        <w:t>версія</w:t>
      </w:r>
      <w:r w:rsidR="007D6656" w:rsidRPr="005E0A0D">
        <w:rPr>
          <w:rStyle w:val="cs9f0a404017"/>
        </w:rPr>
        <w:t xml:space="preserve"> 5 </w:t>
      </w:r>
      <w:r w:rsidR="007D6656" w:rsidRPr="00E24DB6">
        <w:rPr>
          <w:rStyle w:val="cs9f0a404017"/>
          <w:lang w:val="ru-RU"/>
        </w:rPr>
        <w:t>від</w:t>
      </w:r>
      <w:r w:rsidR="007D6656" w:rsidRPr="005E0A0D">
        <w:rPr>
          <w:rStyle w:val="cs9f0a404017"/>
        </w:rPr>
        <w:t xml:space="preserve"> 09 </w:t>
      </w:r>
      <w:r w:rsidR="007D6656" w:rsidRPr="00E24DB6">
        <w:rPr>
          <w:rStyle w:val="cs9f0a404017"/>
          <w:lang w:val="ru-RU"/>
        </w:rPr>
        <w:t>квітня</w:t>
      </w:r>
      <w:r w:rsidR="007D6656" w:rsidRPr="005E0A0D">
        <w:rPr>
          <w:rStyle w:val="cs9f0a404017"/>
        </w:rPr>
        <w:t xml:space="preserve"> 2020 </w:t>
      </w:r>
      <w:r w:rsidR="007D6656" w:rsidRPr="00E24DB6">
        <w:rPr>
          <w:rStyle w:val="cs9f0a404017"/>
          <w:lang w:val="ru-RU"/>
        </w:rPr>
        <w:t>р</w:t>
      </w:r>
      <w:r w:rsidR="007D6656" w:rsidRPr="005E0A0D">
        <w:rPr>
          <w:rStyle w:val="cs9f0a404017"/>
        </w:rPr>
        <w:t xml:space="preserve">.; </w:t>
      </w:r>
      <w:r w:rsidR="007D6656" w:rsidRPr="00E24DB6">
        <w:rPr>
          <w:rStyle w:val="cs9f0a404017"/>
          <w:lang w:val="ru-RU"/>
        </w:rPr>
        <w:t>спонсор</w:t>
      </w:r>
      <w:r w:rsidR="007D6656" w:rsidRPr="005E0A0D">
        <w:rPr>
          <w:rStyle w:val="cs9f0a404017"/>
        </w:rPr>
        <w:t xml:space="preserve"> - </w:t>
      </w:r>
      <w:r w:rsidR="007D6656">
        <w:rPr>
          <w:rStyle w:val="cs9f0a404017"/>
        </w:rPr>
        <w:t>Genentech</w:t>
      </w:r>
      <w:r w:rsidR="007D6656" w:rsidRPr="005E0A0D">
        <w:rPr>
          <w:rStyle w:val="cs9f0a404017"/>
        </w:rPr>
        <w:t xml:space="preserve">, </w:t>
      </w:r>
      <w:r w:rsidR="007D6656">
        <w:rPr>
          <w:rStyle w:val="cs9f0a404017"/>
        </w:rPr>
        <w:t>Inc</w:t>
      </w:r>
      <w:r w:rsidR="007D6656" w:rsidRPr="005E0A0D">
        <w:rPr>
          <w:rStyle w:val="cs9f0a404017"/>
        </w:rPr>
        <w:t xml:space="preserve">., </w:t>
      </w:r>
      <w:r w:rsidR="007D6656">
        <w:rPr>
          <w:rStyle w:val="cs9f0a404017"/>
        </w:rPr>
        <w:t>USA</w:t>
      </w:r>
      <w:r w:rsidR="007D6656" w:rsidRPr="005E0A0D">
        <w:rPr>
          <w:rStyle w:val="cs9f0a404017"/>
        </w:rPr>
        <w:t xml:space="preserve">/ </w:t>
      </w:r>
      <w:r w:rsidR="007D6656" w:rsidRPr="00E24DB6">
        <w:rPr>
          <w:rStyle w:val="cs9f0a404017"/>
          <w:lang w:val="ru-RU"/>
        </w:rPr>
        <w:t>Дженентек</w:t>
      </w:r>
      <w:r w:rsidR="007D6656" w:rsidRPr="005E0A0D">
        <w:rPr>
          <w:rStyle w:val="cs9f0a404017"/>
        </w:rPr>
        <w:t xml:space="preserve"> </w:t>
      </w:r>
      <w:r w:rsidR="007D6656" w:rsidRPr="00E24DB6">
        <w:rPr>
          <w:rStyle w:val="cs9f0a404017"/>
          <w:lang w:val="ru-RU"/>
        </w:rPr>
        <w:t>Інк</w:t>
      </w:r>
      <w:r w:rsidR="007D6656" w:rsidRPr="005E0A0D">
        <w:rPr>
          <w:rStyle w:val="cs9f0a404017"/>
        </w:rPr>
        <w:t xml:space="preserve">., </w:t>
      </w:r>
      <w:r w:rsidR="007D6656" w:rsidRPr="00E24DB6">
        <w:rPr>
          <w:rStyle w:val="cs9f0a404017"/>
          <w:lang w:val="ru-RU"/>
        </w:rPr>
        <w:t>США</w:t>
      </w:r>
    </w:p>
    <w:p w:rsidR="00092A36" w:rsidRPr="005E0A0D" w:rsidRDefault="00092A36" w:rsidP="00092A36">
      <w:pPr>
        <w:jc w:val="both"/>
        <w:rPr>
          <w:rFonts w:ascii="Arial" w:hAnsi="Arial" w:cs="Arial"/>
          <w:sz w:val="20"/>
          <w:szCs w:val="20"/>
        </w:rPr>
      </w:pPr>
      <w:r w:rsidRPr="00092A36">
        <w:rPr>
          <w:rFonts w:ascii="Arial" w:hAnsi="Arial" w:cs="Arial"/>
          <w:sz w:val="20"/>
          <w:szCs w:val="20"/>
          <w:lang w:val="ru-RU"/>
        </w:rPr>
        <w:t>Заявник</w:t>
      </w:r>
      <w:r w:rsidRPr="005E0A0D">
        <w:rPr>
          <w:rFonts w:ascii="Arial" w:hAnsi="Arial" w:cs="Arial"/>
          <w:sz w:val="20"/>
          <w:szCs w:val="20"/>
        </w:rPr>
        <w:t xml:space="preserve"> - </w:t>
      </w:r>
      <w:r w:rsidRPr="00092A36">
        <w:rPr>
          <w:rFonts w:ascii="Arial" w:hAnsi="Arial" w:cs="Arial"/>
          <w:sz w:val="20"/>
          <w:szCs w:val="20"/>
          <w:lang w:val="ru-RU"/>
        </w:rPr>
        <w:t>Товариство</w:t>
      </w:r>
      <w:r w:rsidRPr="005E0A0D">
        <w:rPr>
          <w:rFonts w:ascii="Arial" w:hAnsi="Arial" w:cs="Arial"/>
          <w:sz w:val="20"/>
          <w:szCs w:val="20"/>
        </w:rPr>
        <w:t xml:space="preserve"> </w:t>
      </w:r>
      <w:r w:rsidRPr="00092A36">
        <w:rPr>
          <w:rFonts w:ascii="Arial" w:hAnsi="Arial" w:cs="Arial"/>
          <w:sz w:val="20"/>
          <w:szCs w:val="20"/>
          <w:lang w:val="ru-RU"/>
        </w:rPr>
        <w:t>з</w:t>
      </w:r>
      <w:r w:rsidRPr="005E0A0D">
        <w:rPr>
          <w:rFonts w:ascii="Arial" w:hAnsi="Arial" w:cs="Arial"/>
          <w:sz w:val="20"/>
          <w:szCs w:val="20"/>
        </w:rPr>
        <w:t xml:space="preserve"> </w:t>
      </w:r>
      <w:r w:rsidRPr="00092A36">
        <w:rPr>
          <w:rFonts w:ascii="Arial" w:hAnsi="Arial" w:cs="Arial"/>
          <w:sz w:val="20"/>
          <w:szCs w:val="20"/>
          <w:lang w:val="ru-RU"/>
        </w:rPr>
        <w:t>Обмеженою</w:t>
      </w:r>
      <w:r w:rsidRPr="005E0A0D">
        <w:rPr>
          <w:rFonts w:ascii="Arial" w:hAnsi="Arial" w:cs="Arial"/>
          <w:sz w:val="20"/>
          <w:szCs w:val="20"/>
        </w:rPr>
        <w:t xml:space="preserve"> </w:t>
      </w:r>
      <w:r w:rsidRPr="00092A36">
        <w:rPr>
          <w:rFonts w:ascii="Arial" w:hAnsi="Arial" w:cs="Arial"/>
          <w:sz w:val="20"/>
          <w:szCs w:val="20"/>
          <w:lang w:val="ru-RU"/>
        </w:rPr>
        <w:t>Відповідальністю</w:t>
      </w:r>
      <w:r w:rsidRPr="005E0A0D">
        <w:rPr>
          <w:rFonts w:ascii="Arial" w:hAnsi="Arial" w:cs="Arial"/>
          <w:sz w:val="20"/>
          <w:szCs w:val="20"/>
        </w:rPr>
        <w:t xml:space="preserve"> «</w:t>
      </w:r>
      <w:r w:rsidRPr="00092A36">
        <w:rPr>
          <w:rFonts w:ascii="Arial" w:hAnsi="Arial" w:cs="Arial"/>
          <w:sz w:val="20"/>
          <w:szCs w:val="20"/>
          <w:lang w:val="ru-RU"/>
        </w:rPr>
        <w:t>Контрактно</w:t>
      </w:r>
      <w:r w:rsidRPr="005E0A0D">
        <w:rPr>
          <w:rFonts w:ascii="Arial" w:hAnsi="Arial" w:cs="Arial"/>
          <w:sz w:val="20"/>
          <w:szCs w:val="20"/>
        </w:rPr>
        <w:t>-</w:t>
      </w:r>
      <w:r w:rsidRPr="00092A36">
        <w:rPr>
          <w:rFonts w:ascii="Arial" w:hAnsi="Arial" w:cs="Arial"/>
          <w:sz w:val="20"/>
          <w:szCs w:val="20"/>
          <w:lang w:val="ru-RU"/>
        </w:rPr>
        <w:t>Дослідницька</w:t>
      </w:r>
      <w:r w:rsidRPr="005E0A0D">
        <w:rPr>
          <w:rFonts w:ascii="Arial" w:hAnsi="Arial" w:cs="Arial"/>
          <w:sz w:val="20"/>
          <w:szCs w:val="20"/>
        </w:rPr>
        <w:t xml:space="preserve"> </w:t>
      </w:r>
      <w:r w:rsidRPr="00092A36">
        <w:rPr>
          <w:rFonts w:ascii="Arial" w:hAnsi="Arial" w:cs="Arial"/>
          <w:sz w:val="20"/>
          <w:szCs w:val="20"/>
          <w:lang w:val="ru-RU"/>
        </w:rPr>
        <w:t>Організація</w:t>
      </w:r>
      <w:r w:rsidRPr="005E0A0D">
        <w:rPr>
          <w:rFonts w:ascii="Arial" w:hAnsi="Arial" w:cs="Arial"/>
          <w:sz w:val="20"/>
          <w:szCs w:val="20"/>
        </w:rPr>
        <w:t xml:space="preserve"> </w:t>
      </w:r>
      <w:r w:rsidRPr="00092A36">
        <w:rPr>
          <w:rFonts w:ascii="Arial" w:hAnsi="Arial" w:cs="Arial"/>
          <w:sz w:val="20"/>
          <w:szCs w:val="20"/>
          <w:lang w:val="ru-RU"/>
        </w:rPr>
        <w:t>Іннофарм</w:t>
      </w:r>
      <w:r w:rsidRPr="005E0A0D">
        <w:rPr>
          <w:rFonts w:ascii="Arial" w:hAnsi="Arial" w:cs="Arial"/>
          <w:sz w:val="20"/>
          <w:szCs w:val="20"/>
        </w:rPr>
        <w:t>-</w:t>
      </w:r>
      <w:r w:rsidRPr="00092A36">
        <w:rPr>
          <w:rFonts w:ascii="Arial" w:hAnsi="Arial" w:cs="Arial"/>
          <w:sz w:val="20"/>
          <w:szCs w:val="20"/>
          <w:lang w:val="ru-RU"/>
        </w:rPr>
        <w:t>Україна</w:t>
      </w:r>
      <w:r w:rsidRPr="005E0A0D">
        <w:rPr>
          <w:rFonts w:ascii="Arial" w:hAnsi="Arial" w:cs="Arial"/>
          <w:sz w:val="20"/>
          <w:szCs w:val="20"/>
        </w:rPr>
        <w:t>»</w:t>
      </w:r>
    </w:p>
    <w:p w:rsidR="007D6656" w:rsidRPr="005E0A0D" w:rsidRDefault="007D6656">
      <w:pPr>
        <w:pStyle w:val="cs95e872d0"/>
        <w:rPr>
          <w:rFonts w:ascii="Arial" w:hAnsi="Arial" w:cs="Arial"/>
          <w:sz w:val="20"/>
          <w:szCs w:val="20"/>
        </w:rPr>
      </w:pPr>
      <w:r>
        <w:rPr>
          <w:rStyle w:val="csb3e8c9cf1"/>
        </w:rPr>
        <w:t> </w:t>
      </w:r>
    </w:p>
    <w:tbl>
      <w:tblPr>
        <w:tblW w:w="9631" w:type="dxa"/>
        <w:tblCellMar>
          <w:left w:w="0" w:type="dxa"/>
          <w:right w:w="0" w:type="dxa"/>
        </w:tblCellMar>
        <w:tblLook w:val="04A0" w:firstRow="1" w:lastRow="0" w:firstColumn="1" w:lastColumn="0" w:noHBand="0" w:noVBand="1"/>
      </w:tblPr>
      <w:tblGrid>
        <w:gridCol w:w="675"/>
        <w:gridCol w:w="8956"/>
      </w:tblGrid>
      <w:tr w:rsidR="00975B5E" w:rsidRPr="00C121DE" w:rsidTr="00975B5E">
        <w:tc>
          <w:tcPr>
            <w:tcW w:w="67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D6656" w:rsidRPr="00975B5E" w:rsidRDefault="007D6656">
            <w:pPr>
              <w:pStyle w:val="cs2e86d3a6"/>
              <w:rPr>
                <w:rFonts w:ascii="Arial" w:hAnsi="Arial" w:cs="Arial"/>
                <w:color w:val="000000" w:themeColor="text1"/>
              </w:rPr>
            </w:pPr>
            <w:r w:rsidRPr="00975B5E">
              <w:rPr>
                <w:rStyle w:val="cs2494c3c62"/>
                <w:rFonts w:ascii="Arial" w:hAnsi="Arial" w:cs="Arial"/>
                <w:b w:val="0"/>
                <w:color w:val="000000" w:themeColor="text1"/>
              </w:rPr>
              <w:t>№ п/п</w:t>
            </w:r>
          </w:p>
        </w:tc>
        <w:tc>
          <w:tcPr>
            <w:tcW w:w="895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D6656" w:rsidRPr="00975B5E" w:rsidRDefault="007D6656">
            <w:pPr>
              <w:pStyle w:val="cs2e86d3a6"/>
              <w:rPr>
                <w:rFonts w:ascii="Arial" w:hAnsi="Arial" w:cs="Arial"/>
                <w:color w:val="000000" w:themeColor="text1"/>
                <w:lang w:val="ru-RU"/>
              </w:rPr>
            </w:pPr>
            <w:r w:rsidRPr="00975B5E">
              <w:rPr>
                <w:rStyle w:val="cs2494c3c62"/>
                <w:rFonts w:ascii="Arial" w:hAnsi="Arial" w:cs="Arial"/>
                <w:b w:val="0"/>
                <w:color w:val="000000" w:themeColor="text1"/>
                <w:lang w:val="ru-RU"/>
              </w:rPr>
              <w:t>П.І.Б. відповідального дослідника</w:t>
            </w:r>
          </w:p>
          <w:p w:rsidR="007D6656" w:rsidRPr="00975B5E" w:rsidRDefault="007D6656">
            <w:pPr>
              <w:pStyle w:val="cs2e86d3a6"/>
              <w:rPr>
                <w:rFonts w:ascii="Arial" w:hAnsi="Arial" w:cs="Arial"/>
                <w:color w:val="000000" w:themeColor="text1"/>
                <w:lang w:val="ru-RU"/>
              </w:rPr>
            </w:pPr>
            <w:r w:rsidRPr="00975B5E">
              <w:rPr>
                <w:rStyle w:val="cs2494c3c62"/>
                <w:rFonts w:ascii="Arial" w:hAnsi="Arial" w:cs="Arial"/>
                <w:b w:val="0"/>
                <w:color w:val="000000" w:themeColor="text1"/>
                <w:lang w:val="ru-RU"/>
              </w:rPr>
              <w:t>Назва місця проведення клінічного випробування</w:t>
            </w:r>
          </w:p>
        </w:tc>
      </w:tr>
      <w:tr w:rsidR="00975B5E" w:rsidRPr="00C121DE" w:rsidTr="00975B5E">
        <w:tc>
          <w:tcPr>
            <w:tcW w:w="67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D6656" w:rsidRPr="00975B5E" w:rsidRDefault="007D6656">
            <w:pPr>
              <w:pStyle w:val="cs2e86d3a6"/>
              <w:rPr>
                <w:rFonts w:ascii="Arial" w:hAnsi="Arial" w:cs="Arial"/>
                <w:color w:val="000000" w:themeColor="text1"/>
              </w:rPr>
            </w:pPr>
            <w:r w:rsidRPr="00975B5E">
              <w:rPr>
                <w:rStyle w:val="cs2494c3c62"/>
                <w:rFonts w:ascii="Arial" w:hAnsi="Arial" w:cs="Arial"/>
                <w:b w:val="0"/>
                <w:color w:val="000000" w:themeColor="text1"/>
              </w:rPr>
              <w:t>1</w:t>
            </w:r>
          </w:p>
        </w:tc>
        <w:tc>
          <w:tcPr>
            <w:tcW w:w="895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D6656" w:rsidRPr="00975B5E" w:rsidRDefault="007D6656">
            <w:pPr>
              <w:pStyle w:val="cs80d9435b"/>
              <w:rPr>
                <w:rFonts w:ascii="Arial" w:hAnsi="Arial" w:cs="Arial"/>
                <w:color w:val="000000" w:themeColor="text1"/>
                <w:lang w:val="ru-RU"/>
              </w:rPr>
            </w:pPr>
            <w:r w:rsidRPr="00975B5E">
              <w:rPr>
                <w:rStyle w:val="cs2494c3c62"/>
                <w:rFonts w:ascii="Arial" w:hAnsi="Arial" w:cs="Arial"/>
                <w:b w:val="0"/>
                <w:color w:val="000000" w:themeColor="text1"/>
                <w:lang w:val="ru-RU"/>
              </w:rPr>
              <w:t>к.м.н. Колесник І.П.</w:t>
            </w:r>
          </w:p>
          <w:p w:rsidR="007D6656" w:rsidRPr="00975B5E" w:rsidRDefault="007D6656" w:rsidP="00975B5E">
            <w:pPr>
              <w:pStyle w:val="cs80d9435b"/>
              <w:rPr>
                <w:rFonts w:ascii="Arial" w:hAnsi="Arial" w:cs="Arial"/>
                <w:color w:val="000000" w:themeColor="text1"/>
                <w:lang w:val="ru-RU"/>
              </w:rPr>
            </w:pPr>
            <w:r w:rsidRPr="00975B5E">
              <w:rPr>
                <w:rStyle w:val="csaecf586f1"/>
                <w:rFonts w:ascii="Arial" w:hAnsi="Arial" w:cs="Arial"/>
                <w:b w:val="0"/>
                <w:color w:val="000000" w:themeColor="text1"/>
                <w:lang w:val="ru-RU"/>
              </w:rPr>
              <w:t>Комунальне некомерційне підприємство «Міська лікарня екстреної та швидкої медичної допомоги» Запорізької міської ради, хірургічне відділення з центром ШКК на 60 ліжок,</w:t>
            </w:r>
            <w:r w:rsidR="00975B5E">
              <w:rPr>
                <w:rStyle w:val="csaecf586f1"/>
                <w:rFonts w:ascii="Arial" w:hAnsi="Arial" w:cs="Arial"/>
                <w:b w:val="0"/>
                <w:color w:val="000000" w:themeColor="text1"/>
                <w:lang w:val="ru-RU"/>
              </w:rPr>
              <w:t xml:space="preserve">                         </w:t>
            </w:r>
            <w:r w:rsidRPr="00975B5E">
              <w:rPr>
                <w:rStyle w:val="csaecf586f1"/>
                <w:rFonts w:ascii="Arial" w:hAnsi="Arial" w:cs="Arial"/>
                <w:b w:val="0"/>
                <w:color w:val="000000" w:themeColor="text1"/>
                <w:lang w:val="ru-RU"/>
              </w:rPr>
              <w:t xml:space="preserve">м. Запоріжжя </w:t>
            </w:r>
          </w:p>
        </w:tc>
      </w:tr>
      <w:tr w:rsidR="00975B5E" w:rsidRPr="00975B5E" w:rsidTr="00975B5E">
        <w:tc>
          <w:tcPr>
            <w:tcW w:w="67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D6656" w:rsidRPr="00975B5E" w:rsidRDefault="007D6656">
            <w:pPr>
              <w:pStyle w:val="cs2e86d3a6"/>
              <w:rPr>
                <w:rFonts w:ascii="Arial" w:hAnsi="Arial" w:cs="Arial"/>
                <w:color w:val="000000" w:themeColor="text1"/>
              </w:rPr>
            </w:pPr>
            <w:r w:rsidRPr="00975B5E">
              <w:rPr>
                <w:rStyle w:val="cs2494c3c62"/>
                <w:rFonts w:ascii="Arial" w:hAnsi="Arial" w:cs="Arial"/>
                <w:b w:val="0"/>
                <w:color w:val="000000" w:themeColor="text1"/>
              </w:rPr>
              <w:t>2</w:t>
            </w:r>
          </w:p>
        </w:tc>
        <w:tc>
          <w:tcPr>
            <w:tcW w:w="895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D6656" w:rsidRPr="00975B5E" w:rsidRDefault="007D6656">
            <w:pPr>
              <w:pStyle w:val="cs80d9435b"/>
              <w:rPr>
                <w:rFonts w:ascii="Arial" w:hAnsi="Arial" w:cs="Arial"/>
                <w:color w:val="000000" w:themeColor="text1"/>
              </w:rPr>
            </w:pPr>
            <w:r w:rsidRPr="00975B5E">
              <w:rPr>
                <w:rStyle w:val="cs2494c3c62"/>
                <w:rFonts w:ascii="Arial" w:hAnsi="Arial" w:cs="Arial"/>
                <w:b w:val="0"/>
                <w:color w:val="000000" w:themeColor="text1"/>
              </w:rPr>
              <w:t>лікар Логданіді Т.І.</w:t>
            </w:r>
          </w:p>
          <w:p w:rsidR="007D6656" w:rsidRPr="00975B5E" w:rsidRDefault="007D6656">
            <w:pPr>
              <w:pStyle w:val="cs80d9435b"/>
              <w:rPr>
                <w:rFonts w:ascii="Arial" w:hAnsi="Arial" w:cs="Arial"/>
                <w:color w:val="000000" w:themeColor="text1"/>
              </w:rPr>
            </w:pPr>
            <w:r w:rsidRPr="00975B5E">
              <w:rPr>
                <w:rStyle w:val="csaecf586f1"/>
                <w:rFonts w:ascii="Arial" w:hAnsi="Arial" w:cs="Arial"/>
                <w:b w:val="0"/>
                <w:color w:val="000000" w:themeColor="text1"/>
              </w:rPr>
              <w:t>Комунальне некомерційне підприємство Київської обласної ради «Київська обласна лікарня», терапевтичне відділення, м. Київ</w:t>
            </w:r>
          </w:p>
        </w:tc>
      </w:tr>
      <w:tr w:rsidR="00975B5E" w:rsidRPr="00C121DE" w:rsidTr="00975B5E">
        <w:tc>
          <w:tcPr>
            <w:tcW w:w="67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D6656" w:rsidRPr="00975B5E" w:rsidRDefault="007D6656">
            <w:pPr>
              <w:pStyle w:val="cs2e86d3a6"/>
              <w:rPr>
                <w:rFonts w:ascii="Arial" w:hAnsi="Arial" w:cs="Arial"/>
                <w:color w:val="000000" w:themeColor="text1"/>
              </w:rPr>
            </w:pPr>
            <w:r w:rsidRPr="00975B5E">
              <w:rPr>
                <w:rStyle w:val="cs2494c3c62"/>
                <w:rFonts w:ascii="Arial" w:hAnsi="Arial" w:cs="Arial"/>
                <w:b w:val="0"/>
                <w:color w:val="000000" w:themeColor="text1"/>
              </w:rPr>
              <w:t>3</w:t>
            </w:r>
          </w:p>
        </w:tc>
        <w:tc>
          <w:tcPr>
            <w:tcW w:w="895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D6656" w:rsidRPr="00975B5E" w:rsidRDefault="007D6656">
            <w:pPr>
              <w:pStyle w:val="cs80d9435b"/>
              <w:rPr>
                <w:rFonts w:ascii="Arial" w:hAnsi="Arial" w:cs="Arial"/>
                <w:color w:val="000000" w:themeColor="text1"/>
              </w:rPr>
            </w:pPr>
            <w:r w:rsidRPr="00975B5E">
              <w:rPr>
                <w:rStyle w:val="cs2494c3c62"/>
                <w:rFonts w:ascii="Arial" w:hAnsi="Arial" w:cs="Arial"/>
                <w:b w:val="0"/>
                <w:color w:val="000000" w:themeColor="text1"/>
              </w:rPr>
              <w:t>к.м.н. Попльонкін Є. І.</w:t>
            </w:r>
          </w:p>
          <w:p w:rsidR="007D6656" w:rsidRPr="00975B5E" w:rsidRDefault="007D6656">
            <w:pPr>
              <w:pStyle w:val="cs80d9435b"/>
              <w:rPr>
                <w:rFonts w:ascii="Arial" w:hAnsi="Arial" w:cs="Arial"/>
                <w:color w:val="000000" w:themeColor="text1"/>
                <w:lang w:val="ru-RU"/>
              </w:rPr>
            </w:pPr>
            <w:r w:rsidRPr="00975B5E">
              <w:rPr>
                <w:rStyle w:val="csaecf586f1"/>
                <w:rFonts w:ascii="Arial" w:hAnsi="Arial" w:cs="Arial"/>
                <w:b w:val="0"/>
                <w:color w:val="000000" w:themeColor="text1"/>
                <w:lang w:val="ru-RU"/>
              </w:rPr>
              <w:t>Медичний центр товариства з обмеженою відповідальністю «ДІАЦЕНТР», гастроентерологічне відділення, м. Запоріжжя</w:t>
            </w:r>
          </w:p>
        </w:tc>
      </w:tr>
      <w:tr w:rsidR="00975B5E" w:rsidRPr="00C121DE" w:rsidTr="00975B5E">
        <w:tc>
          <w:tcPr>
            <w:tcW w:w="67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D6656" w:rsidRPr="00975B5E" w:rsidRDefault="007D6656">
            <w:pPr>
              <w:pStyle w:val="cs2e86d3a6"/>
              <w:rPr>
                <w:rFonts w:ascii="Arial" w:hAnsi="Arial" w:cs="Arial"/>
                <w:color w:val="000000" w:themeColor="text1"/>
              </w:rPr>
            </w:pPr>
            <w:r w:rsidRPr="00975B5E">
              <w:rPr>
                <w:rStyle w:val="cs2494c3c62"/>
                <w:rFonts w:ascii="Arial" w:hAnsi="Arial" w:cs="Arial"/>
                <w:b w:val="0"/>
                <w:color w:val="000000" w:themeColor="text1"/>
              </w:rPr>
              <w:t>4</w:t>
            </w:r>
          </w:p>
        </w:tc>
        <w:tc>
          <w:tcPr>
            <w:tcW w:w="895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D6656" w:rsidRPr="00975B5E" w:rsidRDefault="007D6656">
            <w:pPr>
              <w:pStyle w:val="cs80d9435b"/>
              <w:rPr>
                <w:rFonts w:ascii="Arial" w:hAnsi="Arial" w:cs="Arial"/>
                <w:color w:val="000000" w:themeColor="text1"/>
                <w:lang w:val="ru-RU"/>
              </w:rPr>
            </w:pPr>
            <w:proofErr w:type="gramStart"/>
            <w:r w:rsidRPr="00975B5E">
              <w:rPr>
                <w:rStyle w:val="cs2494c3c62"/>
                <w:rFonts w:ascii="Arial" w:hAnsi="Arial" w:cs="Arial"/>
                <w:b w:val="0"/>
                <w:color w:val="000000" w:themeColor="text1"/>
                <w:lang w:val="ru-RU"/>
              </w:rPr>
              <w:t>гол.лікар</w:t>
            </w:r>
            <w:proofErr w:type="gramEnd"/>
            <w:r w:rsidRPr="00975B5E">
              <w:rPr>
                <w:rStyle w:val="cs2494c3c62"/>
                <w:rFonts w:ascii="Arial" w:hAnsi="Arial" w:cs="Arial"/>
                <w:b w:val="0"/>
                <w:color w:val="000000" w:themeColor="text1"/>
                <w:lang w:val="ru-RU"/>
              </w:rPr>
              <w:t xml:space="preserve"> Пугач М.М. </w:t>
            </w:r>
          </w:p>
          <w:p w:rsidR="007D6656" w:rsidRPr="00975B5E" w:rsidRDefault="007D6656">
            <w:pPr>
              <w:pStyle w:val="cs80d9435b"/>
              <w:rPr>
                <w:rFonts w:ascii="Arial" w:hAnsi="Arial" w:cs="Arial"/>
                <w:color w:val="000000" w:themeColor="text1"/>
                <w:lang w:val="ru-RU"/>
              </w:rPr>
            </w:pPr>
            <w:r w:rsidRPr="00975B5E">
              <w:rPr>
                <w:rStyle w:val="csaecf586f1"/>
                <w:rFonts w:ascii="Arial" w:hAnsi="Arial" w:cs="Arial"/>
                <w:b w:val="0"/>
                <w:color w:val="000000" w:themeColor="text1"/>
                <w:lang w:val="ru-RU"/>
              </w:rPr>
              <w:t>Медичний центр товариства з обмеженою відповідальністю «Медична клініка «Благомед», лікувально-діагностичний підрозділ, м. Київ</w:t>
            </w:r>
          </w:p>
        </w:tc>
      </w:tr>
    </w:tbl>
    <w:p w:rsidR="007D6656" w:rsidRPr="00092A36" w:rsidRDefault="007D6656" w:rsidP="00092A36">
      <w:pPr>
        <w:pStyle w:val="cs95e872d0"/>
        <w:rPr>
          <w:lang w:val="ru-RU"/>
        </w:rPr>
      </w:pPr>
      <w:r>
        <w:rPr>
          <w:rStyle w:val="csfdaf9b7a1"/>
        </w:rPr>
        <w:t> </w:t>
      </w:r>
    </w:p>
    <w:p w:rsidR="007D6656" w:rsidRPr="00E24DB6" w:rsidRDefault="007D6656">
      <w:pPr>
        <w:jc w:val="both"/>
        <w:rPr>
          <w:rFonts w:ascii="Arial" w:hAnsi="Arial" w:cs="Arial"/>
          <w:sz w:val="20"/>
          <w:szCs w:val="20"/>
          <w:lang w:val="ru-RU"/>
        </w:rPr>
      </w:pPr>
    </w:p>
    <w:p w:rsidR="007D6656" w:rsidRPr="00E24DB6" w:rsidRDefault="005E0A0D" w:rsidP="005E0A0D">
      <w:pPr>
        <w:jc w:val="both"/>
        <w:rPr>
          <w:rStyle w:val="cs80d9435b18"/>
          <w:lang w:val="ru-RU"/>
        </w:rPr>
      </w:pPr>
      <w:r>
        <w:rPr>
          <w:rStyle w:val="cs9b0062618"/>
          <w:lang w:val="ru-RU"/>
        </w:rPr>
        <w:lastRenderedPageBreak/>
        <w:t xml:space="preserve">28. </w:t>
      </w:r>
      <w:r w:rsidR="007D6656" w:rsidRPr="00E24DB6">
        <w:rPr>
          <w:rStyle w:val="cs9b0062618"/>
          <w:lang w:val="ru-RU"/>
        </w:rPr>
        <w:t>Залучення додаткового місця проведення клінічного випробування</w:t>
      </w:r>
      <w:r w:rsidR="007D6656" w:rsidRPr="00E24DB6">
        <w:rPr>
          <w:rStyle w:val="cs9f0a404018"/>
          <w:lang w:val="ru-RU"/>
        </w:rPr>
        <w:t xml:space="preserve"> </w:t>
      </w:r>
      <w:proofErr w:type="gramStart"/>
      <w:r w:rsidR="007D6656" w:rsidRPr="00E24DB6">
        <w:rPr>
          <w:rStyle w:val="cs9f0a404018"/>
          <w:lang w:val="ru-RU"/>
        </w:rPr>
        <w:t>до протоколу</w:t>
      </w:r>
      <w:proofErr w:type="gramEnd"/>
      <w:r w:rsidR="007D6656" w:rsidRPr="00E24DB6">
        <w:rPr>
          <w:rStyle w:val="cs9f0a404018"/>
          <w:lang w:val="ru-RU"/>
        </w:rPr>
        <w:t xml:space="preserve"> клінічного дослідження «Рандомізоване, подвійне сліпе, плацебо-контрольоване дослідження </w:t>
      </w:r>
      <w:r w:rsidR="007D6656">
        <w:rPr>
          <w:rStyle w:val="cs9f0a404018"/>
        </w:rPr>
        <w:t>II</w:t>
      </w:r>
      <w:r w:rsidR="007D6656" w:rsidRPr="00E24DB6">
        <w:rPr>
          <w:rStyle w:val="cs9f0a404018"/>
          <w:lang w:val="ru-RU"/>
        </w:rPr>
        <w:t xml:space="preserve"> фази з оцінки застосування препарату </w:t>
      </w:r>
      <w:r w:rsidR="007D6656">
        <w:rPr>
          <w:rStyle w:val="cs9b0062618"/>
        </w:rPr>
        <w:t>LY</w:t>
      </w:r>
      <w:r w:rsidR="007D6656" w:rsidRPr="00E24DB6">
        <w:rPr>
          <w:rStyle w:val="cs9b0062618"/>
          <w:lang w:val="ru-RU"/>
        </w:rPr>
        <w:t>3471851</w:t>
      </w:r>
      <w:r w:rsidR="007D6656" w:rsidRPr="00E24DB6">
        <w:rPr>
          <w:rStyle w:val="cs9f0a404018"/>
          <w:lang w:val="ru-RU"/>
        </w:rPr>
        <w:t xml:space="preserve"> (</w:t>
      </w:r>
      <w:r w:rsidR="007D6656">
        <w:rPr>
          <w:rStyle w:val="cs9f0a404018"/>
        </w:rPr>
        <w:t>NKTR</w:t>
      </w:r>
      <w:r w:rsidR="007D6656" w:rsidRPr="00E24DB6">
        <w:rPr>
          <w:rStyle w:val="cs9f0a404018"/>
          <w:lang w:val="ru-RU"/>
        </w:rPr>
        <w:t xml:space="preserve">-358) у дорослих пацієнтів із системним червоним вовчаком», код </w:t>
      </w:r>
      <w:r w:rsidR="00E24DB6">
        <w:rPr>
          <w:rStyle w:val="cs9f0a404018"/>
          <w:lang w:val="ru-RU"/>
        </w:rPr>
        <w:t>дослідження</w:t>
      </w:r>
      <w:r w:rsidR="007D6656" w:rsidRPr="00E24DB6">
        <w:rPr>
          <w:rStyle w:val="cs9f0a404018"/>
          <w:lang w:val="ru-RU"/>
        </w:rPr>
        <w:t xml:space="preserve"> </w:t>
      </w:r>
      <w:r w:rsidR="007D6656">
        <w:rPr>
          <w:rStyle w:val="cs9b0062618"/>
        </w:rPr>
        <w:t>J</w:t>
      </w:r>
      <w:r w:rsidR="007D6656" w:rsidRPr="00E24DB6">
        <w:rPr>
          <w:rStyle w:val="cs9b0062618"/>
          <w:lang w:val="ru-RU"/>
        </w:rPr>
        <w:t>1</w:t>
      </w:r>
      <w:r w:rsidR="007D6656">
        <w:rPr>
          <w:rStyle w:val="cs9b0062618"/>
        </w:rPr>
        <w:t>P</w:t>
      </w:r>
      <w:r w:rsidR="007D6656" w:rsidRPr="00E24DB6">
        <w:rPr>
          <w:rStyle w:val="cs9b0062618"/>
          <w:lang w:val="ru-RU"/>
        </w:rPr>
        <w:t>-</w:t>
      </w:r>
      <w:r w:rsidR="007D6656">
        <w:rPr>
          <w:rStyle w:val="cs9b0062618"/>
        </w:rPr>
        <w:t>MC</w:t>
      </w:r>
      <w:r w:rsidR="007D6656" w:rsidRPr="00E24DB6">
        <w:rPr>
          <w:rStyle w:val="cs9b0062618"/>
          <w:lang w:val="ru-RU"/>
        </w:rPr>
        <w:t>-</w:t>
      </w:r>
      <w:r w:rsidR="007D6656">
        <w:rPr>
          <w:rStyle w:val="cs9b0062618"/>
        </w:rPr>
        <w:t>KFAJ</w:t>
      </w:r>
      <w:r w:rsidR="007D6656" w:rsidRPr="00E24DB6">
        <w:rPr>
          <w:rStyle w:val="cs9f0a404018"/>
          <w:lang w:val="ru-RU"/>
        </w:rPr>
        <w:t xml:space="preserve">, з поправкою (а) від 19 серпня 2020 року; спонсор - Елі Ліллі енд Компані, США / </w:t>
      </w:r>
      <w:r w:rsidR="007D6656">
        <w:rPr>
          <w:rStyle w:val="cs9f0a404018"/>
        </w:rPr>
        <w:t>Eli</w:t>
      </w:r>
      <w:r w:rsidR="007D6656" w:rsidRPr="00E24DB6">
        <w:rPr>
          <w:rStyle w:val="cs9f0a404018"/>
          <w:lang w:val="ru-RU"/>
        </w:rPr>
        <w:t xml:space="preserve"> </w:t>
      </w:r>
      <w:r w:rsidR="007D6656">
        <w:rPr>
          <w:rStyle w:val="cs9f0a404018"/>
        </w:rPr>
        <w:t>Lilly</w:t>
      </w:r>
      <w:r w:rsidR="007D6656" w:rsidRPr="00E24DB6">
        <w:rPr>
          <w:rStyle w:val="cs9f0a404018"/>
          <w:lang w:val="ru-RU"/>
        </w:rPr>
        <w:t xml:space="preserve"> </w:t>
      </w:r>
      <w:r w:rsidR="007D6656">
        <w:rPr>
          <w:rStyle w:val="cs9f0a404018"/>
        </w:rPr>
        <w:t>and</w:t>
      </w:r>
      <w:r w:rsidR="007D6656" w:rsidRPr="00E24DB6">
        <w:rPr>
          <w:rStyle w:val="cs9f0a404018"/>
          <w:lang w:val="ru-RU"/>
        </w:rPr>
        <w:t xml:space="preserve"> </w:t>
      </w:r>
      <w:r w:rsidR="007D6656">
        <w:rPr>
          <w:rStyle w:val="cs9f0a404018"/>
        </w:rPr>
        <w:t>Company</w:t>
      </w:r>
      <w:r w:rsidR="007D6656" w:rsidRPr="00E24DB6">
        <w:rPr>
          <w:rStyle w:val="cs9f0a404018"/>
          <w:lang w:val="ru-RU"/>
        </w:rPr>
        <w:t xml:space="preserve">, </w:t>
      </w:r>
      <w:r w:rsidR="007D6656">
        <w:rPr>
          <w:rStyle w:val="cs9f0a404018"/>
        </w:rPr>
        <w:t>USA</w:t>
      </w:r>
    </w:p>
    <w:p w:rsidR="00092A36" w:rsidRPr="00092A36" w:rsidRDefault="00092A36" w:rsidP="00092A36">
      <w:pPr>
        <w:jc w:val="both"/>
        <w:rPr>
          <w:rFonts w:ascii="Arial" w:hAnsi="Arial" w:cs="Arial"/>
          <w:sz w:val="20"/>
          <w:szCs w:val="20"/>
          <w:lang w:val="ru-RU"/>
        </w:rPr>
      </w:pPr>
      <w:r w:rsidRPr="00092A36">
        <w:rPr>
          <w:rFonts w:ascii="Arial" w:hAnsi="Arial" w:cs="Arial"/>
          <w:sz w:val="20"/>
          <w:szCs w:val="20"/>
          <w:lang w:val="ru-RU"/>
        </w:rPr>
        <w:t xml:space="preserve">Заявник - «Елі Ліллі Восток СА», Швейцарія </w:t>
      </w:r>
    </w:p>
    <w:p w:rsidR="007D6656" w:rsidRPr="00092A36" w:rsidRDefault="007D6656">
      <w:pPr>
        <w:pStyle w:val="cs80d9435b"/>
        <w:rPr>
          <w:lang w:val="ru-RU"/>
        </w:rPr>
      </w:pPr>
      <w:r>
        <w:rPr>
          <w:rStyle w:val="cs9f0a404018"/>
        </w:rPr>
        <w:t> </w:t>
      </w:r>
    </w:p>
    <w:tbl>
      <w:tblPr>
        <w:tblW w:w="9631" w:type="dxa"/>
        <w:tblCellMar>
          <w:left w:w="0" w:type="dxa"/>
          <w:right w:w="0" w:type="dxa"/>
        </w:tblCellMar>
        <w:tblLook w:val="04A0" w:firstRow="1" w:lastRow="0" w:firstColumn="1" w:lastColumn="0" w:noHBand="0" w:noVBand="1"/>
      </w:tblPr>
      <w:tblGrid>
        <w:gridCol w:w="518"/>
        <w:gridCol w:w="9113"/>
      </w:tblGrid>
      <w:tr w:rsidR="00975B5E" w:rsidRPr="00C121DE" w:rsidTr="00975B5E">
        <w:tc>
          <w:tcPr>
            <w:tcW w:w="51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D6656" w:rsidRPr="00975B5E" w:rsidRDefault="007D6656">
            <w:pPr>
              <w:pStyle w:val="cs2e86d3a6"/>
              <w:rPr>
                <w:rFonts w:ascii="Arial" w:hAnsi="Arial" w:cs="Arial"/>
                <w:color w:val="000000" w:themeColor="text1"/>
              </w:rPr>
            </w:pPr>
            <w:r w:rsidRPr="00975B5E">
              <w:rPr>
                <w:rStyle w:val="cs2494c3c63"/>
                <w:rFonts w:ascii="Arial" w:hAnsi="Arial" w:cs="Arial"/>
                <w:b w:val="0"/>
                <w:color w:val="000000" w:themeColor="text1"/>
              </w:rPr>
              <w:t>№ п/п</w:t>
            </w:r>
          </w:p>
        </w:tc>
        <w:tc>
          <w:tcPr>
            <w:tcW w:w="911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D6656" w:rsidRPr="00975B5E" w:rsidRDefault="007D6656">
            <w:pPr>
              <w:pStyle w:val="cs202b20ac"/>
              <w:rPr>
                <w:rFonts w:ascii="Arial" w:hAnsi="Arial" w:cs="Arial"/>
                <w:color w:val="000000" w:themeColor="text1"/>
                <w:lang w:val="ru-RU"/>
              </w:rPr>
            </w:pPr>
            <w:r w:rsidRPr="00975B5E">
              <w:rPr>
                <w:rStyle w:val="cs2494c3c63"/>
                <w:rFonts w:ascii="Arial" w:hAnsi="Arial" w:cs="Arial"/>
                <w:b w:val="0"/>
                <w:color w:val="000000" w:themeColor="text1"/>
                <w:lang w:val="ru-RU"/>
              </w:rPr>
              <w:t>П.І.Б. відповідального дослідника</w:t>
            </w:r>
          </w:p>
          <w:p w:rsidR="007D6656" w:rsidRPr="00975B5E" w:rsidRDefault="007D6656">
            <w:pPr>
              <w:pStyle w:val="cs2e86d3a6"/>
              <w:rPr>
                <w:rFonts w:ascii="Arial" w:hAnsi="Arial" w:cs="Arial"/>
                <w:color w:val="000000" w:themeColor="text1"/>
                <w:lang w:val="ru-RU"/>
              </w:rPr>
            </w:pPr>
            <w:r w:rsidRPr="00975B5E">
              <w:rPr>
                <w:rStyle w:val="cs2494c3c63"/>
                <w:rFonts w:ascii="Arial" w:hAnsi="Arial" w:cs="Arial"/>
                <w:b w:val="0"/>
                <w:color w:val="000000" w:themeColor="text1"/>
                <w:lang w:val="ru-RU"/>
              </w:rPr>
              <w:t>Назва місця проведення клінічного випробування</w:t>
            </w:r>
          </w:p>
        </w:tc>
      </w:tr>
      <w:tr w:rsidR="00975B5E" w:rsidRPr="00975B5E" w:rsidTr="00975B5E">
        <w:tc>
          <w:tcPr>
            <w:tcW w:w="51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D6656" w:rsidRPr="00975B5E" w:rsidRDefault="007D6656">
            <w:pPr>
              <w:pStyle w:val="cs80d9435b"/>
              <w:rPr>
                <w:rFonts w:ascii="Arial" w:hAnsi="Arial" w:cs="Arial"/>
                <w:color w:val="000000" w:themeColor="text1"/>
              </w:rPr>
            </w:pPr>
            <w:r w:rsidRPr="00975B5E">
              <w:rPr>
                <w:rStyle w:val="cs2494c3c63"/>
                <w:rFonts w:ascii="Arial" w:hAnsi="Arial" w:cs="Arial"/>
                <w:b w:val="0"/>
                <w:color w:val="000000" w:themeColor="text1"/>
              </w:rPr>
              <w:t>1</w:t>
            </w:r>
          </w:p>
        </w:tc>
        <w:tc>
          <w:tcPr>
            <w:tcW w:w="911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D6656" w:rsidRPr="00975B5E" w:rsidRDefault="007D6656">
            <w:pPr>
              <w:pStyle w:val="csf06cd379"/>
              <w:rPr>
                <w:rFonts w:ascii="Arial" w:hAnsi="Arial" w:cs="Arial"/>
                <w:color w:val="000000" w:themeColor="text1"/>
                <w:lang w:val="ru-RU"/>
              </w:rPr>
            </w:pPr>
            <w:r w:rsidRPr="00975B5E">
              <w:rPr>
                <w:rStyle w:val="cs2494c3c63"/>
                <w:rFonts w:ascii="Arial" w:hAnsi="Arial" w:cs="Arial"/>
                <w:b w:val="0"/>
                <w:color w:val="000000" w:themeColor="text1"/>
                <w:lang w:val="ru-RU"/>
              </w:rPr>
              <w:t>д.м.н., проф. Станіславчук М.А.</w:t>
            </w:r>
          </w:p>
          <w:p w:rsidR="007D6656" w:rsidRPr="00975B5E" w:rsidRDefault="007D6656">
            <w:pPr>
              <w:pStyle w:val="cs80d9435b"/>
              <w:rPr>
                <w:rFonts w:ascii="Arial" w:hAnsi="Arial" w:cs="Arial"/>
                <w:color w:val="000000" w:themeColor="text1"/>
              </w:rPr>
            </w:pPr>
            <w:r w:rsidRPr="00975B5E">
              <w:rPr>
                <w:rStyle w:val="csaecf586f2"/>
                <w:rFonts w:ascii="Arial" w:hAnsi="Arial" w:cs="Arial"/>
                <w:b w:val="0"/>
                <w:color w:val="000000" w:themeColor="text1"/>
                <w:lang w:val="ru-RU"/>
              </w:rPr>
              <w:t xml:space="preserve">Комунальне некомерційне підприємство «Вінницька обласна клінічна лікарня ім. М.І. Пирогова Вінницької обласної Ради», Високоспеціалізований клінічний центр ревматології, остеопорозу та біологічної терапії, Вінницький національний медичний університет ім. </w:t>
            </w:r>
            <w:r w:rsidRPr="00975B5E">
              <w:rPr>
                <w:rStyle w:val="csaecf586f2"/>
                <w:rFonts w:ascii="Arial" w:hAnsi="Arial" w:cs="Arial"/>
                <w:b w:val="0"/>
                <w:color w:val="000000" w:themeColor="text1"/>
              </w:rPr>
              <w:t>М.І. Пирогова, кафедра внутрішньої медицини №1, м. Вінниця</w:t>
            </w:r>
          </w:p>
        </w:tc>
      </w:tr>
    </w:tbl>
    <w:p w:rsidR="007D6656" w:rsidRPr="00092A36" w:rsidRDefault="007D6656" w:rsidP="00092A36">
      <w:pPr>
        <w:pStyle w:val="cs80d9435b"/>
      </w:pPr>
      <w:r>
        <w:rPr>
          <w:rStyle w:val="csafaf57416"/>
        </w:rPr>
        <w:t> </w:t>
      </w:r>
    </w:p>
    <w:p w:rsidR="007D6656" w:rsidRPr="00E24DB6" w:rsidRDefault="007D6656">
      <w:pPr>
        <w:jc w:val="both"/>
        <w:rPr>
          <w:rFonts w:ascii="Arial" w:hAnsi="Arial" w:cs="Arial"/>
          <w:sz w:val="20"/>
          <w:szCs w:val="20"/>
          <w:lang w:val="ru-RU"/>
        </w:rPr>
      </w:pPr>
    </w:p>
    <w:p w:rsidR="007D6656" w:rsidRPr="00092A36" w:rsidRDefault="005E0A0D" w:rsidP="005E0A0D">
      <w:pPr>
        <w:jc w:val="both"/>
        <w:rPr>
          <w:lang w:val="ru-RU"/>
        </w:rPr>
      </w:pPr>
      <w:r>
        <w:rPr>
          <w:rStyle w:val="cs9b0062619"/>
          <w:lang w:val="ru-RU"/>
        </w:rPr>
        <w:t xml:space="preserve">29. </w:t>
      </w:r>
      <w:r w:rsidR="007D6656" w:rsidRPr="00E24DB6">
        <w:rPr>
          <w:rStyle w:val="cs9b0062619"/>
          <w:lang w:val="ru-RU"/>
        </w:rPr>
        <w:t>Оновлене Досьє досліджуваного лікарського засобу Осоцимаб (</w:t>
      </w:r>
      <w:r w:rsidR="007D6656">
        <w:rPr>
          <w:rStyle w:val="cs9b0062619"/>
        </w:rPr>
        <w:t>BAY</w:t>
      </w:r>
      <w:r w:rsidR="007D6656" w:rsidRPr="00E24DB6">
        <w:rPr>
          <w:rStyle w:val="cs9b0062619"/>
          <w:lang w:val="ru-RU"/>
        </w:rPr>
        <w:t xml:space="preserve"> 1213790) версія 021 від 01 грудня 2020</w:t>
      </w:r>
      <w:r w:rsidR="007D6656" w:rsidRPr="00E24DB6">
        <w:rPr>
          <w:rStyle w:val="cs9f0a404019"/>
          <w:lang w:val="ru-RU"/>
        </w:rPr>
        <w:t xml:space="preserve"> до протоколу клінічного випробування «Рандомізоване подвійне сліпе, у паралельних групах, плацебо-контрольоване багатоцентрове дослідження з оцінки безпеки та переносимості щомісячних підшкірних введень </w:t>
      </w:r>
      <w:r w:rsidR="007D6656" w:rsidRPr="00E24DB6">
        <w:rPr>
          <w:rStyle w:val="cs9b0062619"/>
          <w:lang w:val="ru-RU"/>
        </w:rPr>
        <w:t>осоцимабу</w:t>
      </w:r>
      <w:r w:rsidR="007D6656" w:rsidRPr="00E24DB6">
        <w:rPr>
          <w:rStyle w:val="cs9f0a404019"/>
          <w:lang w:val="ru-RU"/>
        </w:rPr>
        <w:t xml:space="preserve"> у когортах низької та високої доз у пацієнтів із термінальною стадією хронічної хвороби нирок на регулярному гемодіалізі (ТСХХН)», код </w:t>
      </w:r>
      <w:r w:rsidR="00E24DB6">
        <w:rPr>
          <w:rStyle w:val="cs9f0a404019"/>
          <w:lang w:val="ru-RU"/>
        </w:rPr>
        <w:t>дослідження</w:t>
      </w:r>
      <w:r w:rsidR="007D6656" w:rsidRPr="00E24DB6">
        <w:rPr>
          <w:rStyle w:val="cs9f0a404019"/>
          <w:lang w:val="ru-RU"/>
        </w:rPr>
        <w:t xml:space="preserve"> </w:t>
      </w:r>
      <w:r w:rsidR="007D6656">
        <w:rPr>
          <w:rStyle w:val="cs9b0062619"/>
        </w:rPr>
        <w:t>No</w:t>
      </w:r>
      <w:r w:rsidR="007D6656" w:rsidRPr="00E24DB6">
        <w:rPr>
          <w:rStyle w:val="cs9b0062619"/>
          <w:lang w:val="ru-RU"/>
        </w:rPr>
        <w:t xml:space="preserve">. </w:t>
      </w:r>
      <w:r w:rsidR="007D6656">
        <w:rPr>
          <w:rStyle w:val="cs9b0062619"/>
        </w:rPr>
        <w:t>BAY</w:t>
      </w:r>
      <w:r w:rsidR="007D6656" w:rsidRPr="00E24DB6">
        <w:rPr>
          <w:rStyle w:val="cs9b0062619"/>
          <w:lang w:val="ru-RU"/>
        </w:rPr>
        <w:t xml:space="preserve"> 1213790 / 20115</w:t>
      </w:r>
      <w:r w:rsidR="007D6656" w:rsidRPr="00E24DB6">
        <w:rPr>
          <w:rStyle w:val="cs9f0a404019"/>
          <w:lang w:val="ru-RU"/>
        </w:rPr>
        <w:t>, версія 1.0 від 16 березня 2020; спонсор - Байєр АГ, Німеччина</w:t>
      </w:r>
    </w:p>
    <w:p w:rsidR="007D6656" w:rsidRPr="005E0A0D" w:rsidRDefault="007D6656">
      <w:pPr>
        <w:jc w:val="both"/>
        <w:rPr>
          <w:rFonts w:ascii="Arial" w:hAnsi="Arial" w:cs="Arial"/>
          <w:sz w:val="20"/>
          <w:szCs w:val="20"/>
          <w:lang w:val="ru-RU"/>
        </w:rPr>
      </w:pPr>
      <w:r w:rsidRPr="005E0A0D">
        <w:rPr>
          <w:rFonts w:ascii="Arial" w:hAnsi="Arial" w:cs="Arial"/>
          <w:sz w:val="20"/>
          <w:szCs w:val="20"/>
          <w:lang w:val="ru-RU"/>
        </w:rPr>
        <w:t>Заявник - ТОВ «Байєр», Україна</w:t>
      </w:r>
    </w:p>
    <w:p w:rsidR="007D6656" w:rsidRPr="00E24DB6" w:rsidRDefault="007D6656">
      <w:pPr>
        <w:jc w:val="both"/>
        <w:rPr>
          <w:rFonts w:ascii="Arial" w:hAnsi="Arial" w:cs="Arial"/>
          <w:sz w:val="20"/>
          <w:szCs w:val="20"/>
          <w:lang w:val="ru-RU"/>
        </w:rPr>
      </w:pPr>
    </w:p>
    <w:p w:rsidR="007D6656" w:rsidRPr="00E24DB6" w:rsidRDefault="007D6656">
      <w:pPr>
        <w:jc w:val="both"/>
        <w:rPr>
          <w:rFonts w:ascii="Arial" w:hAnsi="Arial" w:cs="Arial"/>
          <w:sz w:val="20"/>
          <w:szCs w:val="20"/>
          <w:lang w:val="ru-RU"/>
        </w:rPr>
      </w:pPr>
    </w:p>
    <w:p w:rsidR="007D6656" w:rsidRPr="00092A36" w:rsidRDefault="005E0A0D" w:rsidP="005E0A0D">
      <w:pPr>
        <w:jc w:val="both"/>
        <w:rPr>
          <w:lang w:val="ru-RU"/>
        </w:rPr>
      </w:pPr>
      <w:r>
        <w:rPr>
          <w:rStyle w:val="cs9b0062620"/>
          <w:lang w:val="uk-UA"/>
        </w:rPr>
        <w:t xml:space="preserve">30. </w:t>
      </w:r>
      <w:r w:rsidR="007D6656">
        <w:rPr>
          <w:rStyle w:val="cs9b0062620"/>
        </w:rPr>
        <w:t>DENALI</w:t>
      </w:r>
      <w:r w:rsidR="007D6656" w:rsidRPr="00E24DB6">
        <w:rPr>
          <w:rStyle w:val="cs9b0062620"/>
          <w:lang w:val="ru-RU"/>
        </w:rPr>
        <w:t>_</w:t>
      </w:r>
      <w:r w:rsidR="007D6656">
        <w:rPr>
          <w:rStyle w:val="cs9b0062620"/>
        </w:rPr>
        <w:t>AV</w:t>
      </w:r>
      <w:r w:rsidR="007D6656" w:rsidRPr="00E24DB6">
        <w:rPr>
          <w:rStyle w:val="cs9b0062620"/>
          <w:lang w:val="ru-RU"/>
        </w:rPr>
        <w:t>004_Форма інформованої згоди вагітної партнерки, версія 2.1.0 від 20 листопада 2020 р. для України українською та російською мовами</w:t>
      </w:r>
      <w:r w:rsidR="007D6656" w:rsidRPr="00E24DB6">
        <w:rPr>
          <w:rStyle w:val="cs9f0a404020"/>
          <w:lang w:val="ru-RU"/>
        </w:rPr>
        <w:t xml:space="preserve"> до протоколу клінічного дослідження «Дванадцятитижневе рандомізоване подвійне сліпе плацебо-контрольоване багатоцентрове дослідження фази </w:t>
      </w:r>
      <w:r w:rsidR="007D6656">
        <w:rPr>
          <w:rStyle w:val="cs9f0a404020"/>
        </w:rPr>
        <w:t>III</w:t>
      </w:r>
      <w:r w:rsidR="007D6656" w:rsidRPr="00E24DB6">
        <w:rPr>
          <w:rStyle w:val="cs9f0a404020"/>
          <w:lang w:val="ru-RU"/>
        </w:rPr>
        <w:t xml:space="preserve"> в паралельних групах для оцінки ефективності та безпечності препарату </w:t>
      </w:r>
      <w:r w:rsidR="007D6656">
        <w:rPr>
          <w:rStyle w:val="cs9b0062620"/>
        </w:rPr>
        <w:t>PT</w:t>
      </w:r>
      <w:r w:rsidR="007D6656" w:rsidRPr="00E24DB6">
        <w:rPr>
          <w:rStyle w:val="cs9b0062620"/>
          <w:lang w:val="ru-RU"/>
        </w:rPr>
        <w:t>027</w:t>
      </w:r>
      <w:r w:rsidR="007D6656" w:rsidRPr="00E24DB6">
        <w:rPr>
          <w:rStyle w:val="cs9f0a404020"/>
          <w:lang w:val="ru-RU"/>
        </w:rPr>
        <w:t xml:space="preserve"> у порівнянні з препаратом </w:t>
      </w:r>
      <w:r w:rsidR="007D6656">
        <w:rPr>
          <w:rStyle w:val="cs9f0a404020"/>
        </w:rPr>
        <w:t>PT</w:t>
      </w:r>
      <w:r w:rsidR="007D6656" w:rsidRPr="00E24DB6">
        <w:rPr>
          <w:rStyle w:val="cs9f0a404020"/>
          <w:lang w:val="ru-RU"/>
        </w:rPr>
        <w:t xml:space="preserve">008 і препаратом </w:t>
      </w:r>
      <w:r w:rsidR="007D6656">
        <w:rPr>
          <w:rStyle w:val="cs9f0a404020"/>
        </w:rPr>
        <w:t>PT</w:t>
      </w:r>
      <w:r w:rsidR="007D6656" w:rsidRPr="00E24DB6">
        <w:rPr>
          <w:rStyle w:val="cs9f0a404020"/>
          <w:lang w:val="ru-RU"/>
        </w:rPr>
        <w:t>007, із застосуванням чотири рази на добу, у дорослих та дітей віком 4 роки і старших, хворих на астму (</w:t>
      </w:r>
      <w:r w:rsidR="007D6656">
        <w:rPr>
          <w:rStyle w:val="cs9f0a404020"/>
        </w:rPr>
        <w:t>DENALI</w:t>
      </w:r>
      <w:r w:rsidR="007D6656" w:rsidRPr="00E24DB6">
        <w:rPr>
          <w:rStyle w:val="cs9f0a404020"/>
          <w:lang w:val="ru-RU"/>
        </w:rPr>
        <w:t xml:space="preserve">)», код </w:t>
      </w:r>
      <w:r w:rsidR="00E24DB6">
        <w:rPr>
          <w:rStyle w:val="cs9f0a404020"/>
          <w:lang w:val="ru-RU"/>
        </w:rPr>
        <w:t>дослідження</w:t>
      </w:r>
      <w:r w:rsidR="007D6656" w:rsidRPr="00E24DB6">
        <w:rPr>
          <w:rStyle w:val="cs9f0a404020"/>
          <w:lang w:val="ru-RU"/>
        </w:rPr>
        <w:t xml:space="preserve"> </w:t>
      </w:r>
      <w:r w:rsidR="007D6656">
        <w:rPr>
          <w:rStyle w:val="cs9b0062620"/>
        </w:rPr>
        <w:t>AV</w:t>
      </w:r>
      <w:r w:rsidR="007D6656" w:rsidRPr="00E24DB6">
        <w:rPr>
          <w:rStyle w:val="cs9b0062620"/>
          <w:lang w:val="ru-RU"/>
        </w:rPr>
        <w:t>004</w:t>
      </w:r>
      <w:r w:rsidR="007D6656" w:rsidRPr="00E24DB6">
        <w:rPr>
          <w:rStyle w:val="cs9f0a404020"/>
          <w:lang w:val="ru-RU"/>
        </w:rPr>
        <w:t>, версія 3.0, поправка 2, від 06 липня 2020 р.; спонсор - Бонд Авілліон 2 Девелопмент ЛП», Гернсі [</w:t>
      </w:r>
      <w:r w:rsidR="007D6656">
        <w:rPr>
          <w:rStyle w:val="cs9f0a404020"/>
        </w:rPr>
        <w:t>Bond</w:t>
      </w:r>
      <w:r w:rsidR="007D6656" w:rsidRPr="00E24DB6">
        <w:rPr>
          <w:rStyle w:val="cs9f0a404020"/>
          <w:lang w:val="ru-RU"/>
        </w:rPr>
        <w:t xml:space="preserve"> </w:t>
      </w:r>
      <w:r w:rsidR="007D6656">
        <w:rPr>
          <w:rStyle w:val="cs9f0a404020"/>
        </w:rPr>
        <w:t>Avillion</w:t>
      </w:r>
      <w:r w:rsidR="007D6656" w:rsidRPr="00E24DB6">
        <w:rPr>
          <w:rStyle w:val="cs9f0a404020"/>
          <w:lang w:val="ru-RU"/>
        </w:rPr>
        <w:t xml:space="preserve"> 2 </w:t>
      </w:r>
      <w:r w:rsidR="007D6656">
        <w:rPr>
          <w:rStyle w:val="cs9f0a404020"/>
        </w:rPr>
        <w:t>Development</w:t>
      </w:r>
      <w:r w:rsidR="007D6656" w:rsidRPr="00E24DB6">
        <w:rPr>
          <w:rStyle w:val="cs9f0a404020"/>
          <w:lang w:val="ru-RU"/>
        </w:rPr>
        <w:t xml:space="preserve"> </w:t>
      </w:r>
      <w:r w:rsidR="007D6656">
        <w:rPr>
          <w:rStyle w:val="cs9f0a404020"/>
        </w:rPr>
        <w:t>LP</w:t>
      </w:r>
      <w:r w:rsidR="007D6656" w:rsidRPr="00E24DB6">
        <w:rPr>
          <w:rStyle w:val="cs9f0a404020"/>
          <w:lang w:val="ru-RU"/>
        </w:rPr>
        <w:t xml:space="preserve">, </w:t>
      </w:r>
      <w:r w:rsidR="007D6656">
        <w:rPr>
          <w:rStyle w:val="cs9f0a404020"/>
        </w:rPr>
        <w:t>Guernsey</w:t>
      </w:r>
      <w:r w:rsidR="007D6656" w:rsidRPr="00E24DB6">
        <w:rPr>
          <w:rStyle w:val="cs9f0a404020"/>
          <w:lang w:val="ru-RU"/>
        </w:rPr>
        <w:t>]</w:t>
      </w:r>
      <w:r w:rsidR="007D6656">
        <w:rPr>
          <w:rStyle w:val="cs9b0062620"/>
        </w:rPr>
        <w:t> </w:t>
      </w:r>
    </w:p>
    <w:p w:rsidR="007D6656" w:rsidRPr="00E24DB6" w:rsidRDefault="007D6656">
      <w:pPr>
        <w:jc w:val="both"/>
        <w:rPr>
          <w:rFonts w:ascii="Arial" w:hAnsi="Arial" w:cs="Arial"/>
          <w:sz w:val="20"/>
          <w:szCs w:val="20"/>
          <w:lang w:val="ru-RU"/>
        </w:rPr>
      </w:pPr>
      <w:r w:rsidRPr="00E24DB6">
        <w:rPr>
          <w:rFonts w:ascii="Arial" w:hAnsi="Arial" w:cs="Arial"/>
          <w:sz w:val="20"/>
          <w:szCs w:val="20"/>
          <w:lang w:val="ru-RU"/>
        </w:rPr>
        <w:t>Заявник - ТОВ «ІНС Ресерч Україна»</w:t>
      </w:r>
    </w:p>
    <w:p w:rsidR="007D6656" w:rsidRPr="00E24DB6" w:rsidRDefault="007D6656">
      <w:pPr>
        <w:jc w:val="both"/>
        <w:rPr>
          <w:rFonts w:ascii="Arial" w:hAnsi="Arial" w:cs="Arial"/>
          <w:sz w:val="20"/>
          <w:szCs w:val="20"/>
          <w:lang w:val="ru-RU"/>
        </w:rPr>
      </w:pPr>
    </w:p>
    <w:p w:rsidR="007D6656" w:rsidRPr="00E24DB6" w:rsidRDefault="007D6656">
      <w:pPr>
        <w:jc w:val="both"/>
        <w:rPr>
          <w:rFonts w:ascii="Arial" w:hAnsi="Arial" w:cs="Arial"/>
          <w:sz w:val="20"/>
          <w:szCs w:val="20"/>
          <w:lang w:val="ru-RU"/>
        </w:rPr>
      </w:pPr>
    </w:p>
    <w:p w:rsidR="007D6656" w:rsidRPr="00092A36" w:rsidRDefault="005E0A0D" w:rsidP="005E0A0D">
      <w:pPr>
        <w:jc w:val="both"/>
        <w:rPr>
          <w:lang w:val="ru-RU"/>
        </w:rPr>
      </w:pPr>
      <w:r>
        <w:rPr>
          <w:rStyle w:val="cs9b0062621"/>
          <w:lang w:val="ru-RU"/>
        </w:rPr>
        <w:t xml:space="preserve">31. </w:t>
      </w:r>
      <w:r w:rsidR="007D6656" w:rsidRPr="00E24DB6">
        <w:rPr>
          <w:rStyle w:val="cs9b0062621"/>
          <w:lang w:val="ru-RU"/>
        </w:rPr>
        <w:t xml:space="preserve">Оновлений Протокол клінічного випробування, версія 4 від 03 листопада 2020 р.; Брошура дослідника для </w:t>
      </w:r>
      <w:r w:rsidR="007D6656">
        <w:rPr>
          <w:rStyle w:val="cs9b0062621"/>
        </w:rPr>
        <w:t>GDC</w:t>
      </w:r>
      <w:r w:rsidR="007D6656" w:rsidRPr="00E24DB6">
        <w:rPr>
          <w:rStyle w:val="cs9b0062621"/>
          <w:lang w:val="ru-RU"/>
        </w:rPr>
        <w:t>-0077 (</w:t>
      </w:r>
      <w:r w:rsidR="007D6656">
        <w:rPr>
          <w:rStyle w:val="cs9b0062621"/>
        </w:rPr>
        <w:t>RO</w:t>
      </w:r>
      <w:r w:rsidR="007D6656" w:rsidRPr="00E24DB6">
        <w:rPr>
          <w:rStyle w:val="cs9b0062621"/>
          <w:lang w:val="ru-RU"/>
        </w:rPr>
        <w:t xml:space="preserve">7113755), версія 5 від серпня 2020 р.; Форма інформованої згоди, версія 3.0 для України українською та російською мовами від 10 грудня 2020 р. На основі модельної форми інформованої згоди для дослідження </w:t>
      </w:r>
      <w:r w:rsidR="007D6656">
        <w:rPr>
          <w:rStyle w:val="cs9b0062621"/>
        </w:rPr>
        <w:t>WO</w:t>
      </w:r>
      <w:r w:rsidR="007D6656" w:rsidRPr="00E24DB6">
        <w:rPr>
          <w:rStyle w:val="cs9b0062621"/>
          <w:lang w:val="ru-RU"/>
        </w:rPr>
        <w:t xml:space="preserve">41554, версія 4 від 03 листопада 2020 р.; Форма інформованої згоди прескринінгу, версія 3.0 для України українською та російською мовами від 10 грудня 2020 р. На основі модельної форми інформованої згоди прескринінгу для дослідження </w:t>
      </w:r>
      <w:r w:rsidR="007D6656">
        <w:rPr>
          <w:rStyle w:val="cs9b0062621"/>
        </w:rPr>
        <w:t>WO</w:t>
      </w:r>
      <w:r w:rsidR="007D6656" w:rsidRPr="00E24DB6">
        <w:rPr>
          <w:rStyle w:val="cs9b0062621"/>
          <w:lang w:val="ru-RU"/>
        </w:rPr>
        <w:t xml:space="preserve">41554, версія 3 від 03 листопада 2020 р.; Оновлені зразки маркування досліджуваного ЛЗ Фулвестрант українською мовою: первинної упаковки, версія 1 від 22.07.2020; вторинної упаковки, версія 1 від 21.07.2020 </w:t>
      </w:r>
      <w:r w:rsidR="007D6656" w:rsidRPr="00E24DB6">
        <w:rPr>
          <w:rStyle w:val="cs9f0a404021"/>
          <w:lang w:val="ru-RU"/>
        </w:rPr>
        <w:t xml:space="preserve">до протоколу клінічного дослідження «РАНДОМІЗОВАНЕ, ПОДВІЙНЕ СЛІПЕ, ПЛАЦЕБО-КОНТРОЛЬОВАНЕ ДОСЛІДЖЕННЯ ФАЗИ </w:t>
      </w:r>
      <w:r w:rsidR="007D6656">
        <w:rPr>
          <w:rStyle w:val="cs9f0a404021"/>
        </w:rPr>
        <w:t>III</w:t>
      </w:r>
      <w:r w:rsidR="007D6656" w:rsidRPr="00E24DB6">
        <w:rPr>
          <w:rStyle w:val="cs9f0a404021"/>
          <w:lang w:val="ru-RU"/>
        </w:rPr>
        <w:t xml:space="preserve"> З ОЦІНКИ ЕФЕКТИВНОСТІ ТА БЕЗПЕЧНОСТІ КОМБІНАЦІЇ </w:t>
      </w:r>
      <w:r w:rsidR="007D6656">
        <w:rPr>
          <w:rStyle w:val="cs9b0062621"/>
        </w:rPr>
        <w:t>GDC</w:t>
      </w:r>
      <w:r w:rsidR="007D6656" w:rsidRPr="00E24DB6">
        <w:rPr>
          <w:rStyle w:val="cs9b0062621"/>
          <w:lang w:val="ru-RU"/>
        </w:rPr>
        <w:t>-0077</w:t>
      </w:r>
      <w:r w:rsidR="007D6656" w:rsidRPr="00E24DB6">
        <w:rPr>
          <w:rStyle w:val="cs9f0a404021"/>
          <w:lang w:val="ru-RU"/>
        </w:rPr>
        <w:t xml:space="preserve"> З ПАЛБОЦИКЛІБОМ ТА ФУЛВЕСТРАНТОМ У ПОРІВНЯННІ З КОМБІНАЦІЄЮ ПЛАЦЕБО З ПАЛБОЦИКЛІБОМ ТА ФУЛВЕСТРАНТОМ У ПАЦІЄНТІВ З МУТАЦІЄЮ ГЕНА </w:t>
      </w:r>
      <w:r w:rsidR="007D6656">
        <w:rPr>
          <w:rStyle w:val="cs9f0a404021"/>
        </w:rPr>
        <w:t>PIK</w:t>
      </w:r>
      <w:r w:rsidR="007D6656" w:rsidRPr="00E24DB6">
        <w:rPr>
          <w:rStyle w:val="cs9f0a404021"/>
          <w:lang w:val="ru-RU"/>
        </w:rPr>
        <w:t>3</w:t>
      </w:r>
      <w:r w:rsidR="007D6656">
        <w:rPr>
          <w:rStyle w:val="cs9f0a404021"/>
        </w:rPr>
        <w:t>CA</w:t>
      </w:r>
      <w:r w:rsidR="007D6656" w:rsidRPr="00E24DB6">
        <w:rPr>
          <w:rStyle w:val="cs9f0a404021"/>
          <w:lang w:val="ru-RU"/>
        </w:rPr>
        <w:t xml:space="preserve">, ГОРМОН-РЕЦЕПТОР-ПОЗИТИВНИМ, </w:t>
      </w:r>
      <w:r w:rsidR="007D6656">
        <w:rPr>
          <w:rStyle w:val="cs9f0a404021"/>
        </w:rPr>
        <w:t>HER</w:t>
      </w:r>
      <w:r w:rsidR="007D6656" w:rsidRPr="00E24DB6">
        <w:rPr>
          <w:rStyle w:val="cs9f0a404021"/>
          <w:lang w:val="ru-RU"/>
        </w:rPr>
        <w:t xml:space="preserve">2-НЕГАТИВНИМ МІСЦЕВО-ПОШИРЕНИМ АБО МЕТАСТАТИЧНИМ РАКОМ МОЛОЧНОЇ ЗАЛОЗИ», код дослідження </w:t>
      </w:r>
      <w:r w:rsidR="007D6656">
        <w:rPr>
          <w:rStyle w:val="cs9b0062621"/>
        </w:rPr>
        <w:t>WO</w:t>
      </w:r>
      <w:r w:rsidR="007D6656" w:rsidRPr="00E24DB6">
        <w:rPr>
          <w:rStyle w:val="cs9b0062621"/>
          <w:lang w:val="ru-RU"/>
        </w:rPr>
        <w:t>41554</w:t>
      </w:r>
      <w:r w:rsidR="007D6656" w:rsidRPr="00E24DB6">
        <w:rPr>
          <w:rStyle w:val="cs9f0a404021"/>
          <w:lang w:val="ru-RU"/>
        </w:rPr>
        <w:t>, версія 2 від 16 жовтня 2019 р.; спонсор - Ф.Хоффманн-Ля Рош Лтд, Швейцарія</w:t>
      </w:r>
      <w:r w:rsidR="007D6656">
        <w:rPr>
          <w:rStyle w:val="cs9f0a404021"/>
        </w:rPr>
        <w:t> </w:t>
      </w:r>
    </w:p>
    <w:p w:rsidR="007D6656" w:rsidRPr="00E24DB6" w:rsidRDefault="007D6656">
      <w:pPr>
        <w:jc w:val="both"/>
        <w:rPr>
          <w:rFonts w:ascii="Arial" w:hAnsi="Arial" w:cs="Arial"/>
          <w:sz w:val="20"/>
          <w:szCs w:val="20"/>
          <w:lang w:val="ru-RU"/>
        </w:rPr>
      </w:pPr>
      <w:r w:rsidRPr="00E24DB6">
        <w:rPr>
          <w:rFonts w:ascii="Arial" w:hAnsi="Arial" w:cs="Arial"/>
          <w:sz w:val="20"/>
          <w:szCs w:val="20"/>
          <w:lang w:val="ru-RU"/>
        </w:rPr>
        <w:t>Заявник - Товариство з обмеженою відповідальністю «Рош Україна»</w:t>
      </w:r>
    </w:p>
    <w:p w:rsidR="007D6656" w:rsidRPr="00E24DB6" w:rsidRDefault="007D6656">
      <w:pPr>
        <w:jc w:val="both"/>
        <w:rPr>
          <w:rFonts w:ascii="Arial" w:hAnsi="Arial" w:cs="Arial"/>
          <w:sz w:val="20"/>
          <w:szCs w:val="20"/>
          <w:lang w:val="ru-RU"/>
        </w:rPr>
      </w:pPr>
    </w:p>
    <w:p w:rsidR="007D6656" w:rsidRPr="00E24DB6" w:rsidRDefault="007D6656">
      <w:pPr>
        <w:jc w:val="both"/>
        <w:rPr>
          <w:rFonts w:ascii="Arial" w:hAnsi="Arial" w:cs="Arial"/>
          <w:sz w:val="20"/>
          <w:szCs w:val="20"/>
          <w:lang w:val="ru-RU"/>
        </w:rPr>
      </w:pPr>
    </w:p>
    <w:p w:rsidR="007D6656" w:rsidRPr="00092A36" w:rsidRDefault="005E0A0D" w:rsidP="005E0A0D">
      <w:pPr>
        <w:jc w:val="both"/>
        <w:rPr>
          <w:lang w:val="ru-RU"/>
        </w:rPr>
      </w:pPr>
      <w:r>
        <w:rPr>
          <w:rStyle w:val="cs9b0062622"/>
          <w:lang w:val="uk-UA"/>
        </w:rPr>
        <w:t xml:space="preserve">32. </w:t>
      </w:r>
      <w:r w:rsidR="007D6656">
        <w:rPr>
          <w:rStyle w:val="cs9b0062622"/>
        </w:rPr>
        <w:t>AV</w:t>
      </w:r>
      <w:r w:rsidR="007D6656" w:rsidRPr="00E24DB6">
        <w:rPr>
          <w:rStyle w:val="cs9b0062622"/>
          <w:lang w:val="ru-RU"/>
        </w:rPr>
        <w:t>003_</w:t>
      </w:r>
      <w:r w:rsidR="007D6656">
        <w:rPr>
          <w:rStyle w:val="cs9b0062622"/>
        </w:rPr>
        <w:t>MANDALA</w:t>
      </w:r>
      <w:r w:rsidR="007D6656" w:rsidRPr="00E24DB6">
        <w:rPr>
          <w:rStyle w:val="cs9b0062622"/>
          <w:lang w:val="ru-RU"/>
        </w:rPr>
        <w:t xml:space="preserve">_Форма інформованої згоди вагітної партнерки_версія 2.1.0_20 листопада 2020 р. для України українською та російською мовами </w:t>
      </w:r>
      <w:r w:rsidR="007D6656" w:rsidRPr="00E24DB6">
        <w:rPr>
          <w:rStyle w:val="cs9f0a404022"/>
          <w:lang w:val="ru-RU"/>
        </w:rPr>
        <w:t xml:space="preserve">до протоколу клінічного дослідження «Довгострокове рандомізоване подвійне сліпе багатоцентрове дослідження фази </w:t>
      </w:r>
      <w:r w:rsidR="007D6656">
        <w:rPr>
          <w:rStyle w:val="cs9f0a404022"/>
        </w:rPr>
        <w:t>III</w:t>
      </w:r>
      <w:r w:rsidR="007D6656" w:rsidRPr="00E24DB6">
        <w:rPr>
          <w:rStyle w:val="cs9f0a404022"/>
          <w:lang w:val="ru-RU"/>
        </w:rPr>
        <w:t xml:space="preserve"> в паралельних групах для оцінки ефективності та безпечності препарату </w:t>
      </w:r>
      <w:r w:rsidR="007D6656" w:rsidRPr="00415C2A">
        <w:rPr>
          <w:rStyle w:val="cs9f0a404022"/>
          <w:b/>
        </w:rPr>
        <w:t>PT</w:t>
      </w:r>
      <w:r w:rsidR="007D6656" w:rsidRPr="00415C2A">
        <w:rPr>
          <w:rStyle w:val="cs9f0a404022"/>
          <w:b/>
          <w:lang w:val="ru-RU"/>
        </w:rPr>
        <w:t>027</w:t>
      </w:r>
      <w:r w:rsidR="007D6656" w:rsidRPr="00E24DB6">
        <w:rPr>
          <w:rStyle w:val="cs9f0a404022"/>
          <w:lang w:val="ru-RU"/>
        </w:rPr>
        <w:t xml:space="preserve"> у порівнянні з препаратом </w:t>
      </w:r>
      <w:r w:rsidR="007D6656">
        <w:rPr>
          <w:rStyle w:val="cs9f0a404022"/>
        </w:rPr>
        <w:t>PT</w:t>
      </w:r>
      <w:r w:rsidR="007D6656" w:rsidRPr="00E24DB6">
        <w:rPr>
          <w:rStyle w:val="cs9f0a404022"/>
          <w:lang w:val="ru-RU"/>
        </w:rPr>
        <w:t>007, що застосовується при потребі у відповідь на симптоматичні прояви астми у дорослих та дітей віком 4 років і старших, з клінічно вираженою бронхіальною астмою (</w:t>
      </w:r>
      <w:r w:rsidR="007D6656">
        <w:rPr>
          <w:rStyle w:val="cs9f0a404022"/>
        </w:rPr>
        <w:t>MANDALA</w:t>
      </w:r>
      <w:r w:rsidR="007D6656" w:rsidRPr="00E24DB6">
        <w:rPr>
          <w:rStyle w:val="cs9f0a404022"/>
          <w:lang w:val="ru-RU"/>
        </w:rPr>
        <w:t xml:space="preserve">)», код </w:t>
      </w:r>
      <w:r w:rsidR="00E24DB6">
        <w:rPr>
          <w:rStyle w:val="cs9f0a404022"/>
          <w:lang w:val="ru-RU"/>
        </w:rPr>
        <w:t>дослідження</w:t>
      </w:r>
      <w:r w:rsidR="007D6656" w:rsidRPr="00E24DB6">
        <w:rPr>
          <w:rStyle w:val="cs9f0a404022"/>
          <w:lang w:val="ru-RU"/>
        </w:rPr>
        <w:t xml:space="preserve"> </w:t>
      </w:r>
      <w:r w:rsidR="007D6656">
        <w:rPr>
          <w:rStyle w:val="cs9b0062622"/>
        </w:rPr>
        <w:t>AV</w:t>
      </w:r>
      <w:r w:rsidR="007D6656" w:rsidRPr="00E24DB6">
        <w:rPr>
          <w:rStyle w:val="cs9b0062622"/>
          <w:lang w:val="ru-RU"/>
        </w:rPr>
        <w:t>003</w:t>
      </w:r>
      <w:r w:rsidR="007D6656" w:rsidRPr="00E24DB6">
        <w:rPr>
          <w:rStyle w:val="cs9f0a404022"/>
          <w:lang w:val="ru-RU"/>
        </w:rPr>
        <w:t xml:space="preserve">, версія 3.0 </w:t>
      </w:r>
      <w:r w:rsidR="007D6656" w:rsidRPr="00E24DB6">
        <w:rPr>
          <w:rStyle w:val="cs9f0a404022"/>
          <w:lang w:val="ru-RU"/>
        </w:rPr>
        <w:lastRenderedPageBreak/>
        <w:t>від 21 липня 2020 р.; спонсор - Бонд Авілліон 2 Девелопмент ЛП», Гернсі [</w:t>
      </w:r>
      <w:r w:rsidR="007D6656">
        <w:rPr>
          <w:rStyle w:val="cs9f0a404022"/>
        </w:rPr>
        <w:t>Bond</w:t>
      </w:r>
      <w:r w:rsidR="007D6656" w:rsidRPr="00E24DB6">
        <w:rPr>
          <w:rStyle w:val="cs9f0a404022"/>
          <w:lang w:val="ru-RU"/>
        </w:rPr>
        <w:t xml:space="preserve"> </w:t>
      </w:r>
      <w:r w:rsidR="007D6656">
        <w:rPr>
          <w:rStyle w:val="cs9f0a404022"/>
        </w:rPr>
        <w:t>Avillion</w:t>
      </w:r>
      <w:r w:rsidR="007D6656" w:rsidRPr="00E24DB6">
        <w:rPr>
          <w:rStyle w:val="cs9f0a404022"/>
          <w:lang w:val="ru-RU"/>
        </w:rPr>
        <w:t xml:space="preserve"> 2 </w:t>
      </w:r>
      <w:r w:rsidR="007D6656">
        <w:rPr>
          <w:rStyle w:val="cs9f0a404022"/>
        </w:rPr>
        <w:t>Development</w:t>
      </w:r>
      <w:r w:rsidR="007D6656" w:rsidRPr="00E24DB6">
        <w:rPr>
          <w:rStyle w:val="cs9f0a404022"/>
          <w:lang w:val="ru-RU"/>
        </w:rPr>
        <w:t xml:space="preserve"> </w:t>
      </w:r>
      <w:r w:rsidR="007D6656">
        <w:rPr>
          <w:rStyle w:val="cs9f0a404022"/>
        </w:rPr>
        <w:t>LP</w:t>
      </w:r>
      <w:r w:rsidR="007D6656" w:rsidRPr="00E24DB6">
        <w:rPr>
          <w:rStyle w:val="cs9f0a404022"/>
          <w:lang w:val="ru-RU"/>
        </w:rPr>
        <w:t xml:space="preserve">, </w:t>
      </w:r>
      <w:r w:rsidR="007D6656">
        <w:rPr>
          <w:rStyle w:val="cs9f0a404022"/>
        </w:rPr>
        <w:t>Guernsey</w:t>
      </w:r>
      <w:r w:rsidR="007D6656" w:rsidRPr="00E24DB6">
        <w:rPr>
          <w:rStyle w:val="cs9f0a404022"/>
          <w:lang w:val="ru-RU"/>
        </w:rPr>
        <w:t>]</w:t>
      </w:r>
      <w:r w:rsidR="007D6656">
        <w:rPr>
          <w:rStyle w:val="cs9f0a404022"/>
        </w:rPr>
        <w:t> </w:t>
      </w:r>
    </w:p>
    <w:p w:rsidR="007D6656" w:rsidRPr="00E24DB6" w:rsidRDefault="007D6656">
      <w:pPr>
        <w:jc w:val="both"/>
        <w:rPr>
          <w:rFonts w:ascii="Arial" w:hAnsi="Arial" w:cs="Arial"/>
          <w:sz w:val="20"/>
          <w:szCs w:val="20"/>
          <w:lang w:val="ru-RU"/>
        </w:rPr>
      </w:pPr>
      <w:r w:rsidRPr="00E24DB6">
        <w:rPr>
          <w:rFonts w:ascii="Arial" w:hAnsi="Arial" w:cs="Arial"/>
          <w:sz w:val="20"/>
          <w:szCs w:val="20"/>
          <w:lang w:val="ru-RU"/>
        </w:rPr>
        <w:t>Заявник - ТОВ «ІНС Ресерч Україна»</w:t>
      </w:r>
    </w:p>
    <w:p w:rsidR="007D6656" w:rsidRDefault="007D6656">
      <w:pPr>
        <w:jc w:val="both"/>
        <w:rPr>
          <w:rFonts w:ascii="Arial" w:hAnsi="Arial" w:cs="Arial"/>
          <w:sz w:val="20"/>
          <w:szCs w:val="20"/>
          <w:lang w:val="ru-RU"/>
        </w:rPr>
      </w:pPr>
    </w:p>
    <w:p w:rsidR="00092A36" w:rsidRPr="00E24DB6" w:rsidRDefault="00092A36">
      <w:pPr>
        <w:jc w:val="both"/>
        <w:rPr>
          <w:rFonts w:ascii="Arial" w:hAnsi="Arial" w:cs="Arial"/>
          <w:sz w:val="20"/>
          <w:szCs w:val="20"/>
          <w:lang w:val="ru-RU"/>
        </w:rPr>
      </w:pPr>
    </w:p>
    <w:p w:rsidR="007D6656" w:rsidRPr="00092A36" w:rsidRDefault="005E0A0D" w:rsidP="005E0A0D">
      <w:pPr>
        <w:jc w:val="both"/>
        <w:rPr>
          <w:lang w:val="ru-RU"/>
        </w:rPr>
      </w:pPr>
      <w:r>
        <w:rPr>
          <w:rStyle w:val="cs9b0062623"/>
          <w:lang w:val="ru-RU"/>
        </w:rPr>
        <w:t xml:space="preserve">33. </w:t>
      </w:r>
      <w:r w:rsidR="007D6656" w:rsidRPr="00E24DB6">
        <w:rPr>
          <w:rStyle w:val="cs9b0062623"/>
          <w:lang w:val="ru-RU"/>
        </w:rPr>
        <w:t>Тест на ідентифікацію запахів (</w:t>
      </w:r>
      <w:r w:rsidR="007D6656">
        <w:rPr>
          <w:rStyle w:val="cs9b0062623"/>
        </w:rPr>
        <w:t>The</w:t>
      </w:r>
      <w:r w:rsidR="007D6656" w:rsidRPr="00E24DB6">
        <w:rPr>
          <w:rStyle w:val="cs9b0062623"/>
          <w:lang w:val="ru-RU"/>
        </w:rPr>
        <w:t xml:space="preserve"> </w:t>
      </w:r>
      <w:r w:rsidR="007D6656">
        <w:rPr>
          <w:rStyle w:val="cs9b0062623"/>
        </w:rPr>
        <w:t>Smell</w:t>
      </w:r>
      <w:r w:rsidR="007D6656" w:rsidRPr="00E24DB6">
        <w:rPr>
          <w:rStyle w:val="cs9b0062623"/>
          <w:lang w:val="ru-RU"/>
        </w:rPr>
        <w:t xml:space="preserve"> </w:t>
      </w:r>
      <w:r w:rsidR="007D6656">
        <w:rPr>
          <w:rStyle w:val="cs9b0062623"/>
        </w:rPr>
        <w:t>Identification</w:t>
      </w:r>
      <w:r w:rsidR="007D6656" w:rsidRPr="00E24DB6">
        <w:rPr>
          <w:rStyle w:val="cs9b0062623"/>
          <w:lang w:val="ru-RU"/>
        </w:rPr>
        <w:t xml:space="preserve"> </w:t>
      </w:r>
      <w:r w:rsidR="007D6656">
        <w:rPr>
          <w:rStyle w:val="cs9b0062623"/>
        </w:rPr>
        <w:t>Test</w:t>
      </w:r>
      <w:r w:rsidR="007D6656">
        <w:rPr>
          <w:rStyle w:val="csacd843d71"/>
          <w:vertAlign w:val="superscript"/>
        </w:rPr>
        <w:t>TM</w:t>
      </w:r>
      <w:r w:rsidR="007D6656" w:rsidRPr="00E24DB6">
        <w:rPr>
          <w:rStyle w:val="cs9b0062623"/>
          <w:lang w:val="ru-RU"/>
        </w:rPr>
        <w:t>), версія 1.0 фінальна від 01 листопада 2016р., українською мовою; Тест на ідентифікацію запахів (</w:t>
      </w:r>
      <w:r w:rsidR="007D6656">
        <w:rPr>
          <w:rStyle w:val="cs9b0062623"/>
        </w:rPr>
        <w:t>The</w:t>
      </w:r>
      <w:r w:rsidR="007D6656" w:rsidRPr="00E24DB6">
        <w:rPr>
          <w:rStyle w:val="cs9b0062623"/>
          <w:lang w:val="ru-RU"/>
        </w:rPr>
        <w:t xml:space="preserve"> </w:t>
      </w:r>
      <w:r w:rsidR="007D6656">
        <w:rPr>
          <w:rStyle w:val="cs9b0062623"/>
        </w:rPr>
        <w:t>Smell</w:t>
      </w:r>
      <w:r w:rsidR="007D6656" w:rsidRPr="00E24DB6">
        <w:rPr>
          <w:rStyle w:val="cs9b0062623"/>
          <w:lang w:val="ru-RU"/>
        </w:rPr>
        <w:t xml:space="preserve"> </w:t>
      </w:r>
      <w:r w:rsidR="007D6656">
        <w:rPr>
          <w:rStyle w:val="cs9b0062623"/>
        </w:rPr>
        <w:t>Identification</w:t>
      </w:r>
      <w:r w:rsidR="007D6656" w:rsidRPr="00E24DB6">
        <w:rPr>
          <w:rStyle w:val="cs9b0062623"/>
          <w:lang w:val="ru-RU"/>
        </w:rPr>
        <w:t xml:space="preserve"> </w:t>
      </w:r>
      <w:r w:rsidR="007D6656">
        <w:rPr>
          <w:rStyle w:val="cs9b0062623"/>
        </w:rPr>
        <w:t>Test</w:t>
      </w:r>
      <w:r w:rsidR="007D6656">
        <w:rPr>
          <w:rStyle w:val="csacd843d71"/>
          <w:vertAlign w:val="superscript"/>
        </w:rPr>
        <w:t>TM</w:t>
      </w:r>
      <w:r w:rsidR="007D6656" w:rsidRPr="00E24DB6">
        <w:rPr>
          <w:rStyle w:val="cs9b0062623"/>
          <w:lang w:val="ru-RU"/>
        </w:rPr>
        <w:t xml:space="preserve">), версія 1.0 фінальна від 01 листопада 2016р., російською мовою; Знімки екрану з планшета (еСОА) </w:t>
      </w:r>
      <w:r w:rsidR="007D6656">
        <w:rPr>
          <w:rStyle w:val="cs9b0062623"/>
        </w:rPr>
        <w:t>EQ</w:t>
      </w:r>
      <w:r w:rsidR="007D6656" w:rsidRPr="00E24DB6">
        <w:rPr>
          <w:rStyle w:val="cs9b0062623"/>
          <w:lang w:val="ru-RU"/>
        </w:rPr>
        <w:t>5</w:t>
      </w:r>
      <w:r w:rsidR="007D6656">
        <w:rPr>
          <w:rStyle w:val="cs9b0062623"/>
        </w:rPr>
        <w:t>D</w:t>
      </w:r>
      <w:r w:rsidR="007D6656" w:rsidRPr="00E24DB6">
        <w:rPr>
          <w:rStyle w:val="cs9b0062623"/>
          <w:lang w:val="ru-RU"/>
        </w:rPr>
        <w:t>5</w:t>
      </w:r>
      <w:r w:rsidR="007D6656">
        <w:rPr>
          <w:rStyle w:val="cs9b0062623"/>
        </w:rPr>
        <w:t>L</w:t>
      </w:r>
      <w:r w:rsidR="007D6656" w:rsidRPr="00E24DB6">
        <w:rPr>
          <w:rStyle w:val="cs9b0062623"/>
          <w:lang w:val="ru-RU"/>
        </w:rPr>
        <w:t xml:space="preserve">, версія 1.00 від 21 вересня 2020 р., англійською мовою та переклад українською мовою; Знімки екрану з планшета (еСОА) </w:t>
      </w:r>
      <w:r w:rsidR="007D6656">
        <w:rPr>
          <w:rStyle w:val="cs9b0062623"/>
        </w:rPr>
        <w:t>EQ</w:t>
      </w:r>
      <w:r w:rsidR="007D6656" w:rsidRPr="00E24DB6">
        <w:rPr>
          <w:rStyle w:val="cs9b0062623"/>
          <w:lang w:val="ru-RU"/>
        </w:rPr>
        <w:t>5</w:t>
      </w:r>
      <w:r w:rsidR="007D6656">
        <w:rPr>
          <w:rStyle w:val="cs9b0062623"/>
        </w:rPr>
        <w:t>D</w:t>
      </w:r>
      <w:r w:rsidR="007D6656" w:rsidRPr="00E24DB6">
        <w:rPr>
          <w:rStyle w:val="cs9b0062623"/>
          <w:lang w:val="ru-RU"/>
        </w:rPr>
        <w:t>5</w:t>
      </w:r>
      <w:r w:rsidR="007D6656">
        <w:rPr>
          <w:rStyle w:val="cs9b0062623"/>
        </w:rPr>
        <w:t>L</w:t>
      </w:r>
      <w:r w:rsidR="007D6656" w:rsidRPr="00E24DB6">
        <w:rPr>
          <w:rStyle w:val="cs9b0062623"/>
          <w:lang w:val="ru-RU"/>
        </w:rPr>
        <w:t xml:space="preserve">, версія 1.00 від 28 вересня 2020 р., англійською мовою та переклад російською мовою; Знімки екрану з планшета (еСОА) </w:t>
      </w:r>
      <w:r w:rsidR="007D6656">
        <w:rPr>
          <w:rStyle w:val="cs9b0062623"/>
        </w:rPr>
        <w:t>CRSsNP</w:t>
      </w:r>
      <w:r w:rsidR="007D6656" w:rsidRPr="00E24DB6">
        <w:rPr>
          <w:rStyle w:val="cs9b0062623"/>
          <w:lang w:val="ru-RU"/>
        </w:rPr>
        <w:t xml:space="preserve"> Ранковий щоденник, версія 1.00 від 21 вересня 2020р., англійською мовою та переклад українською мовою; Знімки екрану з планшета (еСОА) </w:t>
      </w:r>
      <w:r w:rsidR="007D6656">
        <w:rPr>
          <w:rStyle w:val="cs9b0062623"/>
        </w:rPr>
        <w:t>CRSsNP</w:t>
      </w:r>
      <w:r w:rsidR="007D6656" w:rsidRPr="00E24DB6">
        <w:rPr>
          <w:rStyle w:val="cs9b0062623"/>
          <w:lang w:val="ru-RU"/>
        </w:rPr>
        <w:t xml:space="preserve"> Ранковий щоденник, версія 1.00 від 28 вересня 2020р., англійською мовою та переклад російською мовою; Знімки екрану з планшета (еСОА) </w:t>
      </w:r>
      <w:r w:rsidR="007D6656">
        <w:rPr>
          <w:rStyle w:val="cs9b0062623"/>
        </w:rPr>
        <w:t>CRSsNP</w:t>
      </w:r>
      <w:r w:rsidR="007D6656" w:rsidRPr="00E24DB6">
        <w:rPr>
          <w:rStyle w:val="cs9b0062623"/>
          <w:lang w:val="ru-RU"/>
        </w:rPr>
        <w:t xml:space="preserve"> </w:t>
      </w:r>
      <w:r w:rsidR="007D6656">
        <w:rPr>
          <w:rStyle w:val="cs9b0062623"/>
        </w:rPr>
        <w:t>PGIC</w:t>
      </w:r>
      <w:r w:rsidR="007D6656" w:rsidRPr="00E24DB6">
        <w:rPr>
          <w:rStyle w:val="cs9b0062623"/>
          <w:lang w:val="ru-RU"/>
        </w:rPr>
        <w:t xml:space="preserve">, версія 1.00 від 21 вересня 2020р., англійською мовою та переклад українською мовою; Знімки екрану з планшета (еСОА) </w:t>
      </w:r>
      <w:r w:rsidR="007D6656">
        <w:rPr>
          <w:rStyle w:val="cs9b0062623"/>
        </w:rPr>
        <w:t>CRSsNP</w:t>
      </w:r>
      <w:r w:rsidR="007D6656" w:rsidRPr="00E24DB6">
        <w:rPr>
          <w:rStyle w:val="cs9b0062623"/>
          <w:lang w:val="ru-RU"/>
        </w:rPr>
        <w:t xml:space="preserve"> </w:t>
      </w:r>
      <w:r w:rsidR="007D6656">
        <w:rPr>
          <w:rStyle w:val="cs9b0062623"/>
        </w:rPr>
        <w:t>PGIC</w:t>
      </w:r>
      <w:r w:rsidR="007D6656" w:rsidRPr="00E24DB6">
        <w:rPr>
          <w:rStyle w:val="cs9b0062623"/>
          <w:lang w:val="ru-RU"/>
        </w:rPr>
        <w:t xml:space="preserve">, версія 1.00 від 28 вересня 2020р., англійською мовою та переклад російською мовою; Знімки екрану з планшета (еСОА) </w:t>
      </w:r>
      <w:r w:rsidR="007D6656">
        <w:rPr>
          <w:rStyle w:val="cs9b0062623"/>
        </w:rPr>
        <w:t>CRSsNP</w:t>
      </w:r>
      <w:r w:rsidR="007D6656" w:rsidRPr="00E24DB6">
        <w:rPr>
          <w:rStyle w:val="cs9b0062623"/>
          <w:lang w:val="ru-RU"/>
        </w:rPr>
        <w:t xml:space="preserve"> </w:t>
      </w:r>
      <w:r w:rsidR="007D6656">
        <w:rPr>
          <w:rStyle w:val="cs9b0062623"/>
        </w:rPr>
        <w:t>PGIS</w:t>
      </w:r>
      <w:r w:rsidR="007D6656" w:rsidRPr="00E24DB6">
        <w:rPr>
          <w:rStyle w:val="cs9b0062623"/>
          <w:lang w:val="ru-RU"/>
        </w:rPr>
        <w:t xml:space="preserve"> (Опитувальник для загальної оцінки тяжкості захворювання пацієнтом (</w:t>
      </w:r>
      <w:r w:rsidR="007D6656">
        <w:rPr>
          <w:rStyle w:val="cs9b0062623"/>
        </w:rPr>
        <w:t>PGIS</w:t>
      </w:r>
      <w:r w:rsidR="007D6656" w:rsidRPr="00E24DB6">
        <w:rPr>
          <w:rStyle w:val="cs9b0062623"/>
          <w:lang w:val="ru-RU"/>
        </w:rPr>
        <w:t xml:space="preserve">)), версія 1.00 від 21 вересня 2020р., англійською мовою та переклад українською мовою; Знімки екрану з планшета (еСОА) </w:t>
      </w:r>
      <w:r w:rsidR="007D6656">
        <w:rPr>
          <w:rStyle w:val="cs9b0062623"/>
        </w:rPr>
        <w:t>CRSsNP</w:t>
      </w:r>
      <w:r w:rsidR="007D6656" w:rsidRPr="00E24DB6">
        <w:rPr>
          <w:rStyle w:val="cs9b0062623"/>
          <w:lang w:val="ru-RU"/>
        </w:rPr>
        <w:t xml:space="preserve"> </w:t>
      </w:r>
      <w:r w:rsidR="007D6656">
        <w:rPr>
          <w:rStyle w:val="cs9b0062623"/>
        </w:rPr>
        <w:t>PGIS</w:t>
      </w:r>
      <w:r w:rsidR="007D6656" w:rsidRPr="00E24DB6">
        <w:rPr>
          <w:rStyle w:val="cs9b0062623"/>
          <w:lang w:val="ru-RU"/>
        </w:rPr>
        <w:t xml:space="preserve">, версія 1.00 від 28 вересня 2020р., англійською мовою та переклад російською мовою; Знімки екрану з планшета (еСОА) </w:t>
      </w:r>
      <w:r w:rsidR="007D6656">
        <w:rPr>
          <w:rStyle w:val="cs9b0062623"/>
        </w:rPr>
        <w:t>CRSsNP</w:t>
      </w:r>
      <w:r w:rsidR="007D6656" w:rsidRPr="00E24DB6">
        <w:rPr>
          <w:rStyle w:val="cs9b0062623"/>
          <w:lang w:val="ru-RU"/>
        </w:rPr>
        <w:t xml:space="preserve"> Навчальний щоденник, версія 1.00 від 21 вересня 2020р., англійською мовою та переклад українською мовою; Знімки екрану з планшета (еСОА) </w:t>
      </w:r>
      <w:r w:rsidR="007D6656">
        <w:rPr>
          <w:rStyle w:val="cs9b0062623"/>
        </w:rPr>
        <w:t>CRSsNP</w:t>
      </w:r>
      <w:r w:rsidR="007D6656" w:rsidRPr="00E24DB6">
        <w:rPr>
          <w:rStyle w:val="cs9b0062623"/>
          <w:lang w:val="ru-RU"/>
        </w:rPr>
        <w:t xml:space="preserve"> Тренувальний щоденник, версія 1.00 від 28 вересня 2020р., англійською мовою та переклад російською мовою; Знімки екрану з планшета (еСОА) Значок нагадування, версія 1.00 від 21 вересня 2020р., англійською мовою та переклад українською мовою; Знімки екрану з планшета (еСОА) Значок нагадування, версія 1.00 від 28 вересня 2020р., англійською мовою та переклад російською мовою; Знімки екрану з планшета (еСОА) </w:t>
      </w:r>
      <w:r w:rsidR="007D6656">
        <w:rPr>
          <w:rStyle w:val="cs9b0062623"/>
        </w:rPr>
        <w:t>Rhinosinusitis</w:t>
      </w:r>
      <w:r w:rsidR="007D6656" w:rsidRPr="00E24DB6">
        <w:rPr>
          <w:rStyle w:val="cs9b0062623"/>
          <w:lang w:val="ru-RU"/>
        </w:rPr>
        <w:t xml:space="preserve"> </w:t>
      </w:r>
      <w:r w:rsidR="007D6656">
        <w:rPr>
          <w:rStyle w:val="cs9b0062623"/>
        </w:rPr>
        <w:t>VAS</w:t>
      </w:r>
      <w:r w:rsidR="007D6656" w:rsidRPr="00E24DB6">
        <w:rPr>
          <w:rStyle w:val="cs9b0062623"/>
          <w:lang w:val="ru-RU"/>
        </w:rPr>
        <w:t xml:space="preserve"> (Оцінка риносинуситу за ВАШ), версія 1.00 від 21 вересня 2020р., англійською мовою та переклад українською мовою; Знімки екрану з планшета (еСОА) </w:t>
      </w:r>
      <w:r w:rsidR="007D6656">
        <w:rPr>
          <w:rStyle w:val="cs9b0062623"/>
        </w:rPr>
        <w:t>Rhinosinusitis</w:t>
      </w:r>
      <w:r w:rsidR="007D6656" w:rsidRPr="00E24DB6">
        <w:rPr>
          <w:rStyle w:val="cs9b0062623"/>
          <w:lang w:val="ru-RU"/>
        </w:rPr>
        <w:t xml:space="preserve"> </w:t>
      </w:r>
      <w:r w:rsidR="007D6656">
        <w:rPr>
          <w:rStyle w:val="cs9b0062623"/>
        </w:rPr>
        <w:t>VAS</w:t>
      </w:r>
      <w:r w:rsidR="007D6656" w:rsidRPr="00E24DB6">
        <w:rPr>
          <w:rStyle w:val="cs9b0062623"/>
          <w:lang w:val="ru-RU"/>
        </w:rPr>
        <w:t xml:space="preserve"> (Оцінка ринусинуситу по ВАШ), версія 1.00 від 28 вересня 2020р., англійською мовою та переклад російською мовою; Знімки екрану з планшета (еСОА) </w:t>
      </w:r>
      <w:r w:rsidR="007D6656">
        <w:rPr>
          <w:rStyle w:val="cs9b0062623"/>
        </w:rPr>
        <w:t>SNOT</w:t>
      </w:r>
      <w:r w:rsidR="007D6656" w:rsidRPr="00E24DB6">
        <w:rPr>
          <w:rStyle w:val="cs9b0062623"/>
          <w:lang w:val="ru-RU"/>
        </w:rPr>
        <w:t xml:space="preserve">-22, версія 1.00 від 14 жовтня 2020р., англійською мовою та переклад українською мовою; Знімки екрану з планшета (еСОА) </w:t>
      </w:r>
      <w:r w:rsidR="007D6656">
        <w:rPr>
          <w:rStyle w:val="cs9b0062623"/>
        </w:rPr>
        <w:t>SNOT</w:t>
      </w:r>
      <w:r w:rsidR="007D6656" w:rsidRPr="00E24DB6">
        <w:rPr>
          <w:rStyle w:val="cs9b0062623"/>
          <w:lang w:val="ru-RU"/>
        </w:rPr>
        <w:t xml:space="preserve">-22, версія 1.00 від 14 жовтня 2020р., англійською мовою та переклад російською мовою; Знімки екрану з планшета (еСОА) </w:t>
      </w:r>
      <w:r w:rsidR="007D6656">
        <w:rPr>
          <w:rStyle w:val="cs9b0062623"/>
        </w:rPr>
        <w:t>ACQ</w:t>
      </w:r>
      <w:r w:rsidR="007D6656" w:rsidRPr="00E24DB6">
        <w:rPr>
          <w:rStyle w:val="cs9b0062623"/>
          <w:lang w:val="ru-RU"/>
        </w:rPr>
        <w:t xml:space="preserve">-6, версія 1.00 від 10 листопада 2020р., англійською мовою та переклад українською мовою; Знімки екрану з планшета (еСОА) </w:t>
      </w:r>
      <w:r w:rsidR="007D6656">
        <w:rPr>
          <w:rStyle w:val="cs9b0062623"/>
        </w:rPr>
        <w:t>ACQ</w:t>
      </w:r>
      <w:r w:rsidR="007D6656" w:rsidRPr="00E24DB6">
        <w:rPr>
          <w:rStyle w:val="cs9b0062623"/>
          <w:lang w:val="ru-RU"/>
        </w:rPr>
        <w:t>-6, версія 1,00 від 06 листопада 2020р., англійською мовою та переклад російською мовою; Коротка інструкція для пацієнта. Пристрій з електронним щоденником. Версія 1.0, 20 жовтня 2020 р, українською мовою; Коротке керівництво для пацієнта. Пристрій з електронним щоденником. Версія 1.0, 20 жовтня 2020 р., російською мовою; Лист-подяка, редакція 3.0, дата перекладу: 14 грудня 2018 р., українською мовою; Лист-подяка, редакція 4.0. Дата перекладу: 25 березня 2020р., російською мовою; Сценарій до беззвучного відео, яке буде транслюватись пацієнтам (</w:t>
      </w:r>
      <w:r w:rsidR="007D6656">
        <w:rPr>
          <w:rStyle w:val="cs9b0062623"/>
        </w:rPr>
        <w:t>Dupilumab</w:t>
      </w:r>
      <w:r w:rsidR="007D6656" w:rsidRPr="00E24DB6">
        <w:rPr>
          <w:rStyle w:val="cs9b0062623"/>
          <w:lang w:val="ru-RU"/>
        </w:rPr>
        <w:t xml:space="preserve"> </w:t>
      </w:r>
      <w:r w:rsidR="007D6656">
        <w:rPr>
          <w:rStyle w:val="cs9b0062623"/>
        </w:rPr>
        <w:t>movie</w:t>
      </w:r>
      <w:r w:rsidR="007D6656" w:rsidRPr="00E24DB6">
        <w:rPr>
          <w:rStyle w:val="cs9b0062623"/>
          <w:lang w:val="ru-RU"/>
        </w:rPr>
        <w:t xml:space="preserve"> </w:t>
      </w:r>
      <w:r w:rsidR="007D6656">
        <w:rPr>
          <w:rStyle w:val="cs9b0062623"/>
        </w:rPr>
        <w:t>for</w:t>
      </w:r>
      <w:r w:rsidR="007D6656" w:rsidRPr="00E24DB6">
        <w:rPr>
          <w:rStyle w:val="cs9b0062623"/>
          <w:lang w:val="ru-RU"/>
        </w:rPr>
        <w:t xml:space="preserve"> </w:t>
      </w:r>
      <w:r w:rsidR="007D6656">
        <w:rPr>
          <w:rStyle w:val="cs9b0062623"/>
        </w:rPr>
        <w:t>patient</w:t>
      </w:r>
      <w:r w:rsidR="007D6656" w:rsidRPr="00E24DB6">
        <w:rPr>
          <w:rStyle w:val="cs9b0062623"/>
          <w:lang w:val="ru-RU"/>
        </w:rPr>
        <w:t xml:space="preserve">), англійською мовою; Картка для пацієнта з матричним </w:t>
      </w:r>
      <w:r w:rsidR="007D6656">
        <w:rPr>
          <w:rStyle w:val="cs9b0062623"/>
        </w:rPr>
        <w:t>QR</w:t>
      </w:r>
      <w:r w:rsidR="007D6656" w:rsidRPr="00E24DB6">
        <w:rPr>
          <w:rStyle w:val="cs9b0062623"/>
          <w:lang w:val="ru-RU"/>
        </w:rPr>
        <w:t>-кодом та посиланням на сайт для швидкого перегляду відео (</w:t>
      </w:r>
      <w:r w:rsidR="007D6656">
        <w:rPr>
          <w:rStyle w:val="cs9b0062623"/>
        </w:rPr>
        <w:t>SANOFI</w:t>
      </w:r>
      <w:r w:rsidR="007D6656" w:rsidRPr="00E24DB6">
        <w:rPr>
          <w:rStyle w:val="cs9b0062623"/>
          <w:lang w:val="ru-RU"/>
        </w:rPr>
        <w:t xml:space="preserve"> </w:t>
      </w:r>
      <w:r w:rsidR="007D6656">
        <w:rPr>
          <w:rStyle w:val="cs9b0062623"/>
        </w:rPr>
        <w:t>CARTE</w:t>
      </w:r>
      <w:r w:rsidR="007D6656" w:rsidRPr="00E24DB6">
        <w:rPr>
          <w:rStyle w:val="cs9b0062623"/>
          <w:lang w:val="ru-RU"/>
        </w:rPr>
        <w:t xml:space="preserve"> </w:t>
      </w:r>
      <w:r w:rsidR="007D6656">
        <w:rPr>
          <w:rStyle w:val="cs9b0062623"/>
        </w:rPr>
        <w:t>DUPILUMAB</w:t>
      </w:r>
      <w:r w:rsidR="007D6656" w:rsidRPr="00E24DB6">
        <w:rPr>
          <w:rStyle w:val="cs9b0062623"/>
          <w:lang w:val="ru-RU"/>
        </w:rPr>
        <w:t>), версія 1 від 25.09.2015</w:t>
      </w:r>
      <w:r w:rsidR="007D6656" w:rsidRPr="00E24DB6">
        <w:rPr>
          <w:rStyle w:val="cs9f0a404023"/>
          <w:lang w:val="ru-RU"/>
        </w:rPr>
        <w:t xml:space="preserve"> до протоколу клінічного випробування "Рандомізоване, подвійне сліпе, плацебо-контрольоване дослідження, що складається з двох частин, для оцінки ефективності та безпечності </w:t>
      </w:r>
      <w:r w:rsidR="007D6656" w:rsidRPr="00E24DB6">
        <w:rPr>
          <w:rStyle w:val="cs9b0062623"/>
          <w:lang w:val="ru-RU"/>
        </w:rPr>
        <w:t>дупілумабу</w:t>
      </w:r>
      <w:r w:rsidR="007D6656" w:rsidRPr="00E24DB6">
        <w:rPr>
          <w:rStyle w:val="cs9f0a404023"/>
          <w:lang w:val="ru-RU"/>
        </w:rPr>
        <w:t xml:space="preserve"> у пацієнтів з неконтрольованим хронічним риносинуситом без поліпозу носа (ХРСбПН)", код </w:t>
      </w:r>
      <w:r w:rsidR="00E24DB6" w:rsidRPr="00E24DB6">
        <w:rPr>
          <w:rStyle w:val="cs9f0a404023"/>
          <w:lang w:val="ru-RU"/>
        </w:rPr>
        <w:t>дослідження</w:t>
      </w:r>
      <w:r w:rsidR="007D6656" w:rsidRPr="00E24DB6">
        <w:rPr>
          <w:rStyle w:val="cs9f0a404023"/>
          <w:lang w:val="ru-RU"/>
        </w:rPr>
        <w:t xml:space="preserve"> </w:t>
      </w:r>
      <w:r w:rsidR="007D6656">
        <w:rPr>
          <w:rStyle w:val="cs9b0062623"/>
        </w:rPr>
        <w:t>EFC</w:t>
      </w:r>
      <w:r w:rsidR="007D6656" w:rsidRPr="00E24DB6">
        <w:rPr>
          <w:rStyle w:val="cs9b0062623"/>
          <w:lang w:val="ru-RU"/>
        </w:rPr>
        <w:t>16723</w:t>
      </w:r>
      <w:r w:rsidR="007D6656" w:rsidRPr="00E24DB6">
        <w:rPr>
          <w:rStyle w:val="cs9f0a404023"/>
          <w:lang w:val="ru-RU"/>
        </w:rPr>
        <w:t xml:space="preserve">, версія 1 від 14 вересня 2020 року; спонсор - </w:t>
      </w:r>
      <w:r w:rsidR="007D6656">
        <w:rPr>
          <w:rStyle w:val="cs9f0a404023"/>
        </w:rPr>
        <w:t>sanofi</w:t>
      </w:r>
      <w:r w:rsidR="007D6656" w:rsidRPr="00E24DB6">
        <w:rPr>
          <w:rStyle w:val="cs9f0a404023"/>
          <w:lang w:val="ru-RU"/>
        </w:rPr>
        <w:t>-</w:t>
      </w:r>
      <w:r w:rsidR="007D6656">
        <w:rPr>
          <w:rStyle w:val="cs9f0a404023"/>
        </w:rPr>
        <w:t>aventis</w:t>
      </w:r>
      <w:r w:rsidR="007D6656" w:rsidRPr="00E24DB6">
        <w:rPr>
          <w:rStyle w:val="cs9f0a404023"/>
          <w:lang w:val="ru-RU"/>
        </w:rPr>
        <w:t xml:space="preserve"> </w:t>
      </w:r>
      <w:r w:rsidR="007D6656">
        <w:rPr>
          <w:rStyle w:val="cs9f0a404023"/>
        </w:rPr>
        <w:t>recherche</w:t>
      </w:r>
      <w:r w:rsidR="007D6656" w:rsidRPr="00E24DB6">
        <w:rPr>
          <w:rStyle w:val="cs9f0a404023"/>
          <w:lang w:val="ru-RU"/>
        </w:rPr>
        <w:t xml:space="preserve"> &amp; </w:t>
      </w:r>
      <w:r w:rsidR="007D6656">
        <w:rPr>
          <w:rStyle w:val="cs9f0a404023"/>
        </w:rPr>
        <w:t>developpement</w:t>
      </w:r>
      <w:r w:rsidR="007D6656" w:rsidRPr="00E24DB6">
        <w:rPr>
          <w:rStyle w:val="cs9f0a404023"/>
          <w:lang w:val="ru-RU"/>
        </w:rPr>
        <w:t xml:space="preserve">, </w:t>
      </w:r>
      <w:r w:rsidR="007D6656">
        <w:rPr>
          <w:rStyle w:val="cs9f0a404023"/>
        </w:rPr>
        <w:t>France</w:t>
      </w:r>
      <w:r w:rsidR="007D6656" w:rsidRPr="00E24DB6">
        <w:rPr>
          <w:rStyle w:val="cs9f0a404023"/>
          <w:lang w:val="ru-RU"/>
        </w:rPr>
        <w:t xml:space="preserve"> (Санофі-Авентіс решерш е девелопман, Франція) </w:t>
      </w:r>
      <w:r w:rsidR="007D6656">
        <w:rPr>
          <w:rStyle w:val="cs9b0062623"/>
        </w:rPr>
        <w:t> </w:t>
      </w:r>
    </w:p>
    <w:p w:rsidR="007D6656" w:rsidRPr="00E24DB6" w:rsidRDefault="007D6656">
      <w:pPr>
        <w:jc w:val="both"/>
        <w:rPr>
          <w:rFonts w:ascii="Arial" w:hAnsi="Arial" w:cs="Arial"/>
          <w:sz w:val="20"/>
          <w:szCs w:val="20"/>
          <w:lang w:val="ru-RU"/>
        </w:rPr>
      </w:pPr>
      <w:r w:rsidRPr="00E24DB6">
        <w:rPr>
          <w:rFonts w:ascii="Arial" w:hAnsi="Arial" w:cs="Arial"/>
          <w:sz w:val="20"/>
          <w:szCs w:val="20"/>
          <w:lang w:val="ru-RU"/>
        </w:rPr>
        <w:t>Заявник - ТОВ «Санофі-Авентіс Україна»</w:t>
      </w:r>
    </w:p>
    <w:p w:rsidR="007D6656" w:rsidRPr="00E24DB6" w:rsidRDefault="007D6656">
      <w:pPr>
        <w:jc w:val="both"/>
        <w:rPr>
          <w:rFonts w:ascii="Arial" w:hAnsi="Arial" w:cs="Arial"/>
          <w:sz w:val="20"/>
          <w:szCs w:val="20"/>
          <w:lang w:val="ru-RU"/>
        </w:rPr>
      </w:pPr>
    </w:p>
    <w:p w:rsidR="007D6656" w:rsidRPr="00E24DB6" w:rsidRDefault="007D6656">
      <w:pPr>
        <w:jc w:val="both"/>
        <w:rPr>
          <w:rFonts w:ascii="Arial" w:hAnsi="Arial" w:cs="Arial"/>
          <w:sz w:val="20"/>
          <w:szCs w:val="20"/>
          <w:lang w:val="ru-RU"/>
        </w:rPr>
      </w:pPr>
    </w:p>
    <w:p w:rsidR="007D6656" w:rsidRPr="005E0A0D" w:rsidRDefault="005E0A0D" w:rsidP="005E0A0D">
      <w:pPr>
        <w:jc w:val="both"/>
        <w:rPr>
          <w:rStyle w:val="cs80d9435b24"/>
          <w:lang w:val="ru-RU"/>
        </w:rPr>
      </w:pPr>
      <w:r>
        <w:rPr>
          <w:rStyle w:val="cs9b0062624"/>
          <w:lang w:val="ru-RU"/>
        </w:rPr>
        <w:t xml:space="preserve">34. </w:t>
      </w:r>
      <w:r w:rsidR="007D6656" w:rsidRPr="00E24DB6">
        <w:rPr>
          <w:rStyle w:val="cs9b0062624"/>
          <w:lang w:val="ru-RU"/>
        </w:rPr>
        <w:t xml:space="preserve">Зміна відповідального дослідника </w:t>
      </w:r>
      <w:proofErr w:type="gramStart"/>
      <w:r w:rsidR="007D6656" w:rsidRPr="00E24DB6">
        <w:rPr>
          <w:rStyle w:val="cs9f0a404024"/>
          <w:lang w:val="ru-RU"/>
        </w:rPr>
        <w:t>до протоколу</w:t>
      </w:r>
      <w:proofErr w:type="gramEnd"/>
      <w:r w:rsidR="007D6656" w:rsidRPr="00E24DB6">
        <w:rPr>
          <w:rStyle w:val="cs9f0a404024"/>
          <w:lang w:val="ru-RU"/>
        </w:rPr>
        <w:t xml:space="preserve"> клінічного дослідження «Відкрите рандомізоване контрольоване дослідження 3 фази, спрямоване на оцінку </w:t>
      </w:r>
      <w:r w:rsidR="007D6656" w:rsidRPr="00E24DB6">
        <w:rPr>
          <w:rStyle w:val="cs9b0062624"/>
          <w:lang w:val="ru-RU"/>
        </w:rPr>
        <w:t>селінексору</w:t>
      </w:r>
      <w:r w:rsidR="007D6656" w:rsidRPr="00E24DB6">
        <w:rPr>
          <w:rStyle w:val="cs9f0a404024"/>
          <w:lang w:val="ru-RU"/>
        </w:rPr>
        <w:t xml:space="preserve">, бортезомібу та дексаметазону (схема </w:t>
      </w:r>
      <w:r w:rsidR="007D6656">
        <w:rPr>
          <w:rStyle w:val="cs9f0a404024"/>
        </w:rPr>
        <w:t>SVd</w:t>
      </w:r>
      <w:r w:rsidR="007D6656" w:rsidRPr="00E24DB6">
        <w:rPr>
          <w:rStyle w:val="cs9f0a404024"/>
          <w:lang w:val="ru-RU"/>
        </w:rPr>
        <w:t xml:space="preserve">) в порівнянні з бортезомібом і дексаметазоном (схема </w:t>
      </w:r>
      <w:r w:rsidR="007D6656">
        <w:rPr>
          <w:rStyle w:val="cs9f0a404024"/>
        </w:rPr>
        <w:t>Vd</w:t>
      </w:r>
      <w:r w:rsidR="007D6656" w:rsidRPr="00E24DB6">
        <w:rPr>
          <w:rStyle w:val="cs9f0a404024"/>
          <w:lang w:val="ru-RU"/>
        </w:rPr>
        <w:t xml:space="preserve">) у пацієнтів із рецидивуючою або рефрактерною множинною мієломою», код </w:t>
      </w:r>
      <w:r w:rsidR="00E24DB6" w:rsidRPr="00E24DB6">
        <w:rPr>
          <w:rStyle w:val="cs9f0a404024"/>
          <w:lang w:val="ru-RU"/>
        </w:rPr>
        <w:t>дослідження</w:t>
      </w:r>
      <w:r w:rsidR="007D6656" w:rsidRPr="00E24DB6">
        <w:rPr>
          <w:rStyle w:val="cs9f0a404024"/>
          <w:lang w:val="ru-RU"/>
        </w:rPr>
        <w:t xml:space="preserve"> </w:t>
      </w:r>
      <w:r w:rsidR="007D6656">
        <w:rPr>
          <w:rStyle w:val="cs9b0062624"/>
        </w:rPr>
        <w:t>KCP</w:t>
      </w:r>
      <w:r w:rsidR="007D6656" w:rsidRPr="00E24DB6">
        <w:rPr>
          <w:rStyle w:val="cs9b0062624"/>
          <w:lang w:val="ru-RU"/>
        </w:rPr>
        <w:t>-330-023</w:t>
      </w:r>
      <w:r w:rsidR="007D6656" w:rsidRPr="00E24DB6">
        <w:rPr>
          <w:rStyle w:val="cs9f0a404024"/>
          <w:lang w:val="ru-RU"/>
        </w:rPr>
        <w:t xml:space="preserve">, редакція 4.0 з інкорпорованою поправкою </w:t>
      </w:r>
      <w:r w:rsidR="007D6656" w:rsidRPr="005E0A0D">
        <w:rPr>
          <w:rStyle w:val="cs9f0a404024"/>
          <w:lang w:val="ru-RU"/>
        </w:rPr>
        <w:t>3 від 17 серпня 2018; спонсор - «Каріофарм Терапьютикс Інкорпорейтед», США</w:t>
      </w:r>
    </w:p>
    <w:p w:rsidR="00092A36" w:rsidRPr="00092A36" w:rsidRDefault="00092A36" w:rsidP="00092A36">
      <w:pPr>
        <w:jc w:val="both"/>
        <w:rPr>
          <w:rFonts w:ascii="Arial" w:hAnsi="Arial" w:cs="Arial"/>
          <w:sz w:val="20"/>
          <w:szCs w:val="20"/>
          <w:lang w:val="ru-RU"/>
        </w:rPr>
      </w:pPr>
      <w:r w:rsidRPr="00092A36">
        <w:rPr>
          <w:rFonts w:ascii="Arial" w:hAnsi="Arial" w:cs="Arial"/>
          <w:sz w:val="20"/>
          <w:szCs w:val="20"/>
          <w:lang w:val="ru-RU"/>
        </w:rPr>
        <w:t>Заявник - ТОВ «ДОКУМЕДС» («СІА ДОКУМЕДС»), Латвія</w:t>
      </w:r>
    </w:p>
    <w:p w:rsidR="007D6656" w:rsidRPr="00092A36" w:rsidRDefault="007D6656">
      <w:pPr>
        <w:pStyle w:val="cs80d9435b"/>
        <w:rPr>
          <w:lang w:val="ru-RU"/>
        </w:rPr>
      </w:pPr>
      <w:r>
        <w:rPr>
          <w:rStyle w:val="cs9f0a404024"/>
        </w:rPr>
        <w:t> </w:t>
      </w:r>
    </w:p>
    <w:tbl>
      <w:tblPr>
        <w:tblW w:w="9660" w:type="dxa"/>
        <w:tblInd w:w="-29" w:type="dxa"/>
        <w:tblCellMar>
          <w:left w:w="0" w:type="dxa"/>
          <w:right w:w="0" w:type="dxa"/>
        </w:tblCellMar>
        <w:tblLook w:val="04A0" w:firstRow="1" w:lastRow="0" w:firstColumn="1" w:lastColumn="0" w:noHBand="0" w:noVBand="1"/>
      </w:tblPr>
      <w:tblGrid>
        <w:gridCol w:w="4841"/>
        <w:gridCol w:w="4819"/>
      </w:tblGrid>
      <w:tr w:rsidR="007D6656" w:rsidRPr="00415C2A" w:rsidTr="00415C2A">
        <w:trPr>
          <w:trHeight w:val="213"/>
        </w:trPr>
        <w:tc>
          <w:tcPr>
            <w:tcW w:w="484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D6656" w:rsidRPr="00415C2A" w:rsidRDefault="007D6656">
            <w:pPr>
              <w:pStyle w:val="cs2e86d3a6"/>
              <w:rPr>
                <w:rFonts w:ascii="Arial" w:hAnsi="Arial" w:cs="Arial"/>
                <w:b/>
              </w:rPr>
            </w:pPr>
            <w:r w:rsidRPr="00415C2A">
              <w:rPr>
                <w:rStyle w:val="cs2494c3c64"/>
                <w:rFonts w:ascii="Arial" w:hAnsi="Arial" w:cs="Arial"/>
                <w:b w:val="0"/>
              </w:rPr>
              <w:t>БУЛО</w:t>
            </w:r>
          </w:p>
        </w:tc>
        <w:tc>
          <w:tcPr>
            <w:tcW w:w="481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D6656" w:rsidRPr="00415C2A" w:rsidRDefault="007D6656">
            <w:pPr>
              <w:pStyle w:val="cs2e86d3a6"/>
              <w:rPr>
                <w:rFonts w:ascii="Arial" w:hAnsi="Arial" w:cs="Arial"/>
                <w:b/>
              </w:rPr>
            </w:pPr>
            <w:r w:rsidRPr="00415C2A">
              <w:rPr>
                <w:rStyle w:val="cs2494c3c64"/>
                <w:rFonts w:ascii="Arial" w:hAnsi="Arial" w:cs="Arial"/>
                <w:b w:val="0"/>
              </w:rPr>
              <w:t>СТАЛО</w:t>
            </w:r>
          </w:p>
        </w:tc>
      </w:tr>
      <w:tr w:rsidR="007D6656" w:rsidRPr="00B67C13" w:rsidTr="00415C2A">
        <w:trPr>
          <w:trHeight w:val="213"/>
        </w:trPr>
        <w:tc>
          <w:tcPr>
            <w:tcW w:w="484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D6656" w:rsidRPr="00415C2A" w:rsidRDefault="007D6656">
            <w:pPr>
              <w:pStyle w:val="cs80d9435b"/>
              <w:rPr>
                <w:rFonts w:ascii="Arial" w:hAnsi="Arial" w:cs="Arial"/>
              </w:rPr>
            </w:pPr>
            <w:r w:rsidRPr="00415C2A">
              <w:rPr>
                <w:rStyle w:val="cs2494c3c64"/>
                <w:rFonts w:ascii="Arial" w:hAnsi="Arial" w:cs="Arial"/>
              </w:rPr>
              <w:t>лікар Пилипенко Г.В.</w:t>
            </w:r>
          </w:p>
          <w:p w:rsidR="007D6656" w:rsidRPr="00336BFF" w:rsidRDefault="007D6656">
            <w:pPr>
              <w:pStyle w:val="cs80d9435b"/>
              <w:rPr>
                <w:rFonts w:ascii="Arial" w:hAnsi="Arial" w:cs="Arial"/>
                <w:b/>
              </w:rPr>
            </w:pPr>
            <w:r w:rsidRPr="00415C2A">
              <w:rPr>
                <w:rStyle w:val="cs2494c3c64"/>
                <w:rFonts w:ascii="Arial" w:hAnsi="Arial" w:cs="Arial"/>
                <w:b w:val="0"/>
                <w:lang w:val="ru-RU"/>
              </w:rPr>
              <w:t>Комунальне</w:t>
            </w:r>
            <w:r w:rsidRPr="00336BFF">
              <w:rPr>
                <w:rStyle w:val="cs2494c3c64"/>
                <w:rFonts w:ascii="Arial" w:hAnsi="Arial" w:cs="Arial"/>
                <w:b w:val="0"/>
              </w:rPr>
              <w:t xml:space="preserve"> </w:t>
            </w:r>
            <w:r w:rsidRPr="00415C2A">
              <w:rPr>
                <w:rStyle w:val="cs2494c3c64"/>
                <w:rFonts w:ascii="Arial" w:hAnsi="Arial" w:cs="Arial"/>
                <w:b w:val="0"/>
                <w:lang w:val="ru-RU"/>
              </w:rPr>
              <w:t>некомерційне</w:t>
            </w:r>
            <w:r w:rsidRPr="00336BFF">
              <w:rPr>
                <w:rStyle w:val="cs2494c3c64"/>
                <w:rFonts w:ascii="Arial" w:hAnsi="Arial" w:cs="Arial"/>
                <w:b w:val="0"/>
              </w:rPr>
              <w:t xml:space="preserve"> </w:t>
            </w:r>
            <w:r w:rsidRPr="00415C2A">
              <w:rPr>
                <w:rStyle w:val="cs2494c3c64"/>
                <w:rFonts w:ascii="Arial" w:hAnsi="Arial" w:cs="Arial"/>
                <w:b w:val="0"/>
                <w:lang w:val="ru-RU"/>
              </w:rPr>
              <w:t>підприємство</w:t>
            </w:r>
            <w:r w:rsidRPr="00336BFF">
              <w:rPr>
                <w:rStyle w:val="cs2494c3c64"/>
                <w:rFonts w:ascii="Arial" w:hAnsi="Arial" w:cs="Arial"/>
                <w:b w:val="0"/>
              </w:rPr>
              <w:t xml:space="preserve"> «</w:t>
            </w:r>
            <w:r w:rsidRPr="00415C2A">
              <w:rPr>
                <w:rStyle w:val="cs2494c3c64"/>
                <w:rFonts w:ascii="Arial" w:hAnsi="Arial" w:cs="Arial"/>
                <w:b w:val="0"/>
                <w:lang w:val="ru-RU"/>
              </w:rPr>
              <w:t>Черкаський</w:t>
            </w:r>
            <w:r w:rsidRPr="00336BFF">
              <w:rPr>
                <w:rStyle w:val="cs2494c3c64"/>
                <w:rFonts w:ascii="Arial" w:hAnsi="Arial" w:cs="Arial"/>
                <w:b w:val="0"/>
              </w:rPr>
              <w:t xml:space="preserve"> </w:t>
            </w:r>
            <w:r w:rsidRPr="00415C2A">
              <w:rPr>
                <w:rStyle w:val="cs2494c3c64"/>
                <w:rFonts w:ascii="Arial" w:hAnsi="Arial" w:cs="Arial"/>
                <w:b w:val="0"/>
                <w:lang w:val="ru-RU"/>
              </w:rPr>
              <w:t>обласний</w:t>
            </w:r>
            <w:r w:rsidRPr="00336BFF">
              <w:rPr>
                <w:rStyle w:val="cs2494c3c64"/>
                <w:rFonts w:ascii="Arial" w:hAnsi="Arial" w:cs="Arial"/>
                <w:b w:val="0"/>
              </w:rPr>
              <w:t xml:space="preserve"> </w:t>
            </w:r>
            <w:r w:rsidRPr="00415C2A">
              <w:rPr>
                <w:rStyle w:val="cs2494c3c64"/>
                <w:rFonts w:ascii="Arial" w:hAnsi="Arial" w:cs="Arial"/>
                <w:b w:val="0"/>
                <w:lang w:val="ru-RU"/>
              </w:rPr>
              <w:t>онкологічний</w:t>
            </w:r>
            <w:r w:rsidRPr="00336BFF">
              <w:rPr>
                <w:rStyle w:val="cs2494c3c64"/>
                <w:rFonts w:ascii="Arial" w:hAnsi="Arial" w:cs="Arial"/>
                <w:b w:val="0"/>
              </w:rPr>
              <w:t xml:space="preserve"> </w:t>
            </w:r>
            <w:r w:rsidRPr="00415C2A">
              <w:rPr>
                <w:rStyle w:val="cs2494c3c64"/>
                <w:rFonts w:ascii="Arial" w:hAnsi="Arial" w:cs="Arial"/>
                <w:b w:val="0"/>
                <w:lang w:val="ru-RU"/>
              </w:rPr>
              <w:t>диспансер</w:t>
            </w:r>
            <w:r w:rsidRPr="00336BFF">
              <w:rPr>
                <w:rStyle w:val="cs2494c3c64"/>
                <w:rFonts w:ascii="Arial" w:hAnsi="Arial" w:cs="Arial"/>
                <w:b w:val="0"/>
              </w:rPr>
              <w:t xml:space="preserve">» </w:t>
            </w:r>
            <w:r w:rsidRPr="00415C2A">
              <w:rPr>
                <w:rStyle w:val="cs2494c3c64"/>
                <w:rFonts w:ascii="Arial" w:hAnsi="Arial" w:cs="Arial"/>
                <w:b w:val="0"/>
                <w:lang w:val="ru-RU"/>
              </w:rPr>
              <w:lastRenderedPageBreak/>
              <w:t>Черкаської</w:t>
            </w:r>
            <w:r w:rsidRPr="00336BFF">
              <w:rPr>
                <w:rStyle w:val="cs2494c3c64"/>
                <w:rFonts w:ascii="Arial" w:hAnsi="Arial" w:cs="Arial"/>
                <w:b w:val="0"/>
              </w:rPr>
              <w:t xml:space="preserve"> </w:t>
            </w:r>
            <w:r w:rsidRPr="00415C2A">
              <w:rPr>
                <w:rStyle w:val="cs2494c3c64"/>
                <w:rFonts w:ascii="Arial" w:hAnsi="Arial" w:cs="Arial"/>
                <w:b w:val="0"/>
                <w:lang w:val="ru-RU"/>
              </w:rPr>
              <w:t>обласної</w:t>
            </w:r>
            <w:r w:rsidRPr="00336BFF">
              <w:rPr>
                <w:rStyle w:val="cs2494c3c64"/>
                <w:rFonts w:ascii="Arial" w:hAnsi="Arial" w:cs="Arial"/>
                <w:b w:val="0"/>
              </w:rPr>
              <w:t xml:space="preserve"> </w:t>
            </w:r>
            <w:r w:rsidRPr="00415C2A">
              <w:rPr>
                <w:rStyle w:val="cs2494c3c64"/>
                <w:rFonts w:ascii="Arial" w:hAnsi="Arial" w:cs="Arial"/>
                <w:b w:val="0"/>
                <w:lang w:val="ru-RU"/>
              </w:rPr>
              <w:t>ради</w:t>
            </w:r>
            <w:r w:rsidRPr="00336BFF">
              <w:rPr>
                <w:rStyle w:val="cs2494c3c64"/>
                <w:rFonts w:ascii="Arial" w:hAnsi="Arial" w:cs="Arial"/>
                <w:b w:val="0"/>
              </w:rPr>
              <w:t xml:space="preserve">, </w:t>
            </w:r>
            <w:r w:rsidRPr="00415C2A">
              <w:rPr>
                <w:rStyle w:val="cs2494c3c64"/>
                <w:rFonts w:ascii="Arial" w:hAnsi="Arial" w:cs="Arial"/>
                <w:b w:val="0"/>
                <w:lang w:val="ru-RU"/>
              </w:rPr>
              <w:t>обласний</w:t>
            </w:r>
            <w:r w:rsidRPr="00336BFF">
              <w:rPr>
                <w:rStyle w:val="cs2494c3c64"/>
                <w:rFonts w:ascii="Arial" w:hAnsi="Arial" w:cs="Arial"/>
                <w:b w:val="0"/>
              </w:rPr>
              <w:t xml:space="preserve"> </w:t>
            </w:r>
            <w:r w:rsidRPr="00415C2A">
              <w:rPr>
                <w:rStyle w:val="cs2494c3c64"/>
                <w:rFonts w:ascii="Arial" w:hAnsi="Arial" w:cs="Arial"/>
                <w:b w:val="0"/>
                <w:lang w:val="ru-RU"/>
              </w:rPr>
              <w:t>лікувально</w:t>
            </w:r>
            <w:r w:rsidRPr="00336BFF">
              <w:rPr>
                <w:rStyle w:val="cs2494c3c64"/>
                <w:rFonts w:ascii="Arial" w:hAnsi="Arial" w:cs="Arial"/>
                <w:b w:val="0"/>
              </w:rPr>
              <w:t>-</w:t>
            </w:r>
            <w:r w:rsidRPr="00415C2A">
              <w:rPr>
                <w:rStyle w:val="cs2494c3c64"/>
                <w:rFonts w:ascii="Arial" w:hAnsi="Arial" w:cs="Arial"/>
                <w:b w:val="0"/>
                <w:lang w:val="ru-RU"/>
              </w:rPr>
              <w:t>діагностичний</w:t>
            </w:r>
            <w:r w:rsidRPr="00336BFF">
              <w:rPr>
                <w:rStyle w:val="cs2494c3c64"/>
                <w:rFonts w:ascii="Arial" w:hAnsi="Arial" w:cs="Arial"/>
                <w:b w:val="0"/>
              </w:rPr>
              <w:t xml:space="preserve"> </w:t>
            </w:r>
            <w:r w:rsidRPr="00415C2A">
              <w:rPr>
                <w:rStyle w:val="cs2494c3c64"/>
                <w:rFonts w:ascii="Arial" w:hAnsi="Arial" w:cs="Arial"/>
                <w:b w:val="0"/>
                <w:lang w:val="ru-RU"/>
              </w:rPr>
              <w:t>гематологічний</w:t>
            </w:r>
            <w:r w:rsidRPr="00336BFF">
              <w:rPr>
                <w:rStyle w:val="cs2494c3c64"/>
                <w:rFonts w:ascii="Arial" w:hAnsi="Arial" w:cs="Arial"/>
                <w:b w:val="0"/>
              </w:rPr>
              <w:t xml:space="preserve"> </w:t>
            </w:r>
            <w:r w:rsidRPr="00415C2A">
              <w:rPr>
                <w:rStyle w:val="cs2494c3c64"/>
                <w:rFonts w:ascii="Arial" w:hAnsi="Arial" w:cs="Arial"/>
                <w:b w:val="0"/>
                <w:lang w:val="ru-RU"/>
              </w:rPr>
              <w:t>центр</w:t>
            </w:r>
            <w:r w:rsidRPr="00336BFF">
              <w:rPr>
                <w:rStyle w:val="cs2494c3c64"/>
                <w:rFonts w:ascii="Arial" w:hAnsi="Arial" w:cs="Arial"/>
                <w:b w:val="0"/>
              </w:rPr>
              <w:t xml:space="preserve">, </w:t>
            </w:r>
            <w:r w:rsidRPr="00415C2A">
              <w:rPr>
                <w:rStyle w:val="cs2494c3c64"/>
                <w:rFonts w:ascii="Arial" w:hAnsi="Arial" w:cs="Arial"/>
                <w:b w:val="0"/>
              </w:rPr>
              <w:t> </w:t>
            </w:r>
            <w:r w:rsidRPr="00415C2A">
              <w:rPr>
                <w:rStyle w:val="cs2494c3c64"/>
                <w:rFonts w:ascii="Arial" w:hAnsi="Arial" w:cs="Arial"/>
                <w:b w:val="0"/>
                <w:lang w:val="ru-RU"/>
              </w:rPr>
              <w:t>м</w:t>
            </w:r>
            <w:r w:rsidRPr="00336BFF">
              <w:rPr>
                <w:rStyle w:val="cs2494c3c64"/>
                <w:rFonts w:ascii="Arial" w:hAnsi="Arial" w:cs="Arial"/>
                <w:b w:val="0"/>
              </w:rPr>
              <w:t xml:space="preserve">. </w:t>
            </w:r>
            <w:r w:rsidRPr="00415C2A">
              <w:rPr>
                <w:rStyle w:val="cs2494c3c64"/>
                <w:rFonts w:ascii="Arial" w:hAnsi="Arial" w:cs="Arial"/>
                <w:b w:val="0"/>
                <w:lang w:val="ru-RU"/>
              </w:rPr>
              <w:t>Черкаси</w:t>
            </w:r>
          </w:p>
        </w:tc>
        <w:tc>
          <w:tcPr>
            <w:tcW w:w="481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D6656" w:rsidRPr="00336BFF" w:rsidRDefault="007D6656">
            <w:pPr>
              <w:pStyle w:val="cs80d9435b"/>
              <w:rPr>
                <w:rFonts w:ascii="Arial" w:hAnsi="Arial" w:cs="Arial"/>
              </w:rPr>
            </w:pPr>
            <w:r w:rsidRPr="00415C2A">
              <w:rPr>
                <w:rStyle w:val="cs2494c3c64"/>
                <w:rFonts w:ascii="Arial" w:hAnsi="Arial" w:cs="Arial"/>
                <w:lang w:val="ru-RU"/>
              </w:rPr>
              <w:lastRenderedPageBreak/>
              <w:t>лікар</w:t>
            </w:r>
            <w:r w:rsidRPr="00336BFF">
              <w:rPr>
                <w:rStyle w:val="cs2494c3c64"/>
                <w:rFonts w:ascii="Arial" w:hAnsi="Arial" w:cs="Arial"/>
              </w:rPr>
              <w:t xml:space="preserve"> </w:t>
            </w:r>
            <w:r w:rsidRPr="00415C2A">
              <w:rPr>
                <w:rStyle w:val="cs2494c3c64"/>
                <w:rFonts w:ascii="Arial" w:hAnsi="Arial" w:cs="Arial"/>
                <w:lang w:val="ru-RU"/>
              </w:rPr>
              <w:t>Ногаєва</w:t>
            </w:r>
            <w:r w:rsidRPr="00336BFF">
              <w:rPr>
                <w:rStyle w:val="cs2494c3c64"/>
                <w:rFonts w:ascii="Arial" w:hAnsi="Arial" w:cs="Arial"/>
              </w:rPr>
              <w:t xml:space="preserve"> </w:t>
            </w:r>
            <w:r w:rsidRPr="00415C2A">
              <w:rPr>
                <w:rStyle w:val="cs2494c3c64"/>
                <w:rFonts w:ascii="Arial" w:hAnsi="Arial" w:cs="Arial"/>
                <w:lang w:val="ru-RU"/>
              </w:rPr>
              <w:t>Л</w:t>
            </w:r>
            <w:r w:rsidRPr="00336BFF">
              <w:rPr>
                <w:rStyle w:val="cs2494c3c64"/>
                <w:rFonts w:ascii="Arial" w:hAnsi="Arial" w:cs="Arial"/>
              </w:rPr>
              <w:t>.</w:t>
            </w:r>
            <w:r w:rsidRPr="00415C2A">
              <w:rPr>
                <w:rStyle w:val="cs2494c3c64"/>
                <w:rFonts w:ascii="Arial" w:hAnsi="Arial" w:cs="Arial"/>
                <w:lang w:val="ru-RU"/>
              </w:rPr>
              <w:t>І</w:t>
            </w:r>
            <w:r w:rsidRPr="00336BFF">
              <w:rPr>
                <w:rStyle w:val="cs2494c3c64"/>
                <w:rFonts w:ascii="Arial" w:hAnsi="Arial" w:cs="Arial"/>
              </w:rPr>
              <w:t xml:space="preserve">. </w:t>
            </w:r>
          </w:p>
          <w:p w:rsidR="007D6656" w:rsidRPr="00336BFF" w:rsidRDefault="007D6656">
            <w:pPr>
              <w:pStyle w:val="cs80d9435b"/>
              <w:rPr>
                <w:rFonts w:ascii="Arial" w:hAnsi="Arial" w:cs="Arial"/>
                <w:b/>
              </w:rPr>
            </w:pPr>
            <w:r w:rsidRPr="00415C2A">
              <w:rPr>
                <w:rStyle w:val="cs2494c3c64"/>
                <w:rFonts w:ascii="Arial" w:hAnsi="Arial" w:cs="Arial"/>
                <w:b w:val="0"/>
                <w:lang w:val="ru-RU"/>
              </w:rPr>
              <w:t>Комунальне</w:t>
            </w:r>
            <w:r w:rsidRPr="00336BFF">
              <w:rPr>
                <w:rStyle w:val="cs2494c3c64"/>
                <w:rFonts w:ascii="Arial" w:hAnsi="Arial" w:cs="Arial"/>
                <w:b w:val="0"/>
              </w:rPr>
              <w:t xml:space="preserve"> </w:t>
            </w:r>
            <w:r w:rsidRPr="00415C2A">
              <w:rPr>
                <w:rStyle w:val="cs2494c3c64"/>
                <w:rFonts w:ascii="Arial" w:hAnsi="Arial" w:cs="Arial"/>
                <w:b w:val="0"/>
                <w:lang w:val="ru-RU"/>
              </w:rPr>
              <w:t>некомерційне</w:t>
            </w:r>
            <w:r w:rsidRPr="00336BFF">
              <w:rPr>
                <w:rStyle w:val="cs2494c3c64"/>
                <w:rFonts w:ascii="Arial" w:hAnsi="Arial" w:cs="Arial"/>
                <w:b w:val="0"/>
              </w:rPr>
              <w:t xml:space="preserve"> </w:t>
            </w:r>
            <w:r w:rsidRPr="00415C2A">
              <w:rPr>
                <w:rStyle w:val="cs2494c3c64"/>
                <w:rFonts w:ascii="Arial" w:hAnsi="Arial" w:cs="Arial"/>
                <w:b w:val="0"/>
                <w:lang w:val="ru-RU"/>
              </w:rPr>
              <w:t>підприємство</w:t>
            </w:r>
            <w:r w:rsidRPr="00336BFF">
              <w:rPr>
                <w:rStyle w:val="cs2494c3c64"/>
                <w:rFonts w:ascii="Arial" w:hAnsi="Arial" w:cs="Arial"/>
                <w:b w:val="0"/>
              </w:rPr>
              <w:t xml:space="preserve"> «</w:t>
            </w:r>
            <w:r w:rsidRPr="00415C2A">
              <w:rPr>
                <w:rStyle w:val="cs2494c3c64"/>
                <w:rFonts w:ascii="Arial" w:hAnsi="Arial" w:cs="Arial"/>
                <w:b w:val="0"/>
                <w:lang w:val="ru-RU"/>
              </w:rPr>
              <w:t>Черкаський</w:t>
            </w:r>
            <w:r w:rsidRPr="00336BFF">
              <w:rPr>
                <w:rStyle w:val="cs2494c3c64"/>
                <w:rFonts w:ascii="Arial" w:hAnsi="Arial" w:cs="Arial"/>
                <w:b w:val="0"/>
              </w:rPr>
              <w:t xml:space="preserve"> </w:t>
            </w:r>
            <w:r w:rsidRPr="00415C2A">
              <w:rPr>
                <w:rStyle w:val="cs2494c3c64"/>
                <w:rFonts w:ascii="Arial" w:hAnsi="Arial" w:cs="Arial"/>
                <w:b w:val="0"/>
                <w:lang w:val="ru-RU"/>
              </w:rPr>
              <w:t>обласний</w:t>
            </w:r>
            <w:r w:rsidRPr="00336BFF">
              <w:rPr>
                <w:rStyle w:val="cs2494c3c64"/>
                <w:rFonts w:ascii="Arial" w:hAnsi="Arial" w:cs="Arial"/>
                <w:b w:val="0"/>
              </w:rPr>
              <w:t xml:space="preserve"> </w:t>
            </w:r>
            <w:r w:rsidRPr="00415C2A">
              <w:rPr>
                <w:rStyle w:val="cs2494c3c64"/>
                <w:rFonts w:ascii="Arial" w:hAnsi="Arial" w:cs="Arial"/>
                <w:b w:val="0"/>
                <w:lang w:val="ru-RU"/>
              </w:rPr>
              <w:t>онкологічний</w:t>
            </w:r>
            <w:r w:rsidRPr="00336BFF">
              <w:rPr>
                <w:rStyle w:val="cs2494c3c64"/>
                <w:rFonts w:ascii="Arial" w:hAnsi="Arial" w:cs="Arial"/>
                <w:b w:val="0"/>
              </w:rPr>
              <w:t xml:space="preserve"> </w:t>
            </w:r>
            <w:r w:rsidRPr="00415C2A">
              <w:rPr>
                <w:rStyle w:val="cs2494c3c64"/>
                <w:rFonts w:ascii="Arial" w:hAnsi="Arial" w:cs="Arial"/>
                <w:b w:val="0"/>
                <w:lang w:val="ru-RU"/>
              </w:rPr>
              <w:t>диспансер</w:t>
            </w:r>
            <w:r w:rsidRPr="00336BFF">
              <w:rPr>
                <w:rStyle w:val="cs2494c3c64"/>
                <w:rFonts w:ascii="Arial" w:hAnsi="Arial" w:cs="Arial"/>
                <w:b w:val="0"/>
              </w:rPr>
              <w:t xml:space="preserve">» </w:t>
            </w:r>
            <w:r w:rsidRPr="00415C2A">
              <w:rPr>
                <w:rStyle w:val="cs2494c3c64"/>
                <w:rFonts w:ascii="Arial" w:hAnsi="Arial" w:cs="Arial"/>
                <w:b w:val="0"/>
                <w:lang w:val="ru-RU"/>
              </w:rPr>
              <w:lastRenderedPageBreak/>
              <w:t>Черкаської</w:t>
            </w:r>
            <w:r w:rsidRPr="00336BFF">
              <w:rPr>
                <w:rStyle w:val="cs2494c3c64"/>
                <w:rFonts w:ascii="Arial" w:hAnsi="Arial" w:cs="Arial"/>
                <w:b w:val="0"/>
              </w:rPr>
              <w:t xml:space="preserve"> </w:t>
            </w:r>
            <w:r w:rsidRPr="00415C2A">
              <w:rPr>
                <w:rStyle w:val="cs2494c3c64"/>
                <w:rFonts w:ascii="Arial" w:hAnsi="Arial" w:cs="Arial"/>
                <w:b w:val="0"/>
                <w:lang w:val="ru-RU"/>
              </w:rPr>
              <w:t>обласної</w:t>
            </w:r>
            <w:r w:rsidRPr="00336BFF">
              <w:rPr>
                <w:rStyle w:val="cs2494c3c64"/>
                <w:rFonts w:ascii="Arial" w:hAnsi="Arial" w:cs="Arial"/>
                <w:b w:val="0"/>
              </w:rPr>
              <w:t xml:space="preserve"> </w:t>
            </w:r>
            <w:r w:rsidRPr="00415C2A">
              <w:rPr>
                <w:rStyle w:val="cs2494c3c64"/>
                <w:rFonts w:ascii="Arial" w:hAnsi="Arial" w:cs="Arial"/>
                <w:b w:val="0"/>
                <w:lang w:val="ru-RU"/>
              </w:rPr>
              <w:t>ради</w:t>
            </w:r>
            <w:r w:rsidRPr="00336BFF">
              <w:rPr>
                <w:rStyle w:val="cs2494c3c64"/>
                <w:rFonts w:ascii="Arial" w:hAnsi="Arial" w:cs="Arial"/>
                <w:b w:val="0"/>
              </w:rPr>
              <w:t xml:space="preserve">, </w:t>
            </w:r>
            <w:r w:rsidRPr="00415C2A">
              <w:rPr>
                <w:rStyle w:val="cs2494c3c64"/>
                <w:rFonts w:ascii="Arial" w:hAnsi="Arial" w:cs="Arial"/>
                <w:b w:val="0"/>
                <w:lang w:val="ru-RU"/>
              </w:rPr>
              <w:t>обласний</w:t>
            </w:r>
            <w:r w:rsidRPr="00336BFF">
              <w:rPr>
                <w:rStyle w:val="cs2494c3c64"/>
                <w:rFonts w:ascii="Arial" w:hAnsi="Arial" w:cs="Arial"/>
                <w:b w:val="0"/>
              </w:rPr>
              <w:t xml:space="preserve"> </w:t>
            </w:r>
            <w:r w:rsidRPr="00415C2A">
              <w:rPr>
                <w:rStyle w:val="cs2494c3c64"/>
                <w:rFonts w:ascii="Arial" w:hAnsi="Arial" w:cs="Arial"/>
                <w:b w:val="0"/>
                <w:lang w:val="ru-RU"/>
              </w:rPr>
              <w:t>лікувально</w:t>
            </w:r>
            <w:r w:rsidRPr="00336BFF">
              <w:rPr>
                <w:rStyle w:val="cs2494c3c64"/>
                <w:rFonts w:ascii="Arial" w:hAnsi="Arial" w:cs="Arial"/>
                <w:b w:val="0"/>
              </w:rPr>
              <w:t>-</w:t>
            </w:r>
            <w:r w:rsidRPr="00415C2A">
              <w:rPr>
                <w:rStyle w:val="cs2494c3c64"/>
                <w:rFonts w:ascii="Arial" w:hAnsi="Arial" w:cs="Arial"/>
                <w:b w:val="0"/>
                <w:lang w:val="ru-RU"/>
              </w:rPr>
              <w:t>діагностичний</w:t>
            </w:r>
            <w:r w:rsidRPr="00336BFF">
              <w:rPr>
                <w:rStyle w:val="cs2494c3c64"/>
                <w:rFonts w:ascii="Arial" w:hAnsi="Arial" w:cs="Arial"/>
                <w:b w:val="0"/>
              </w:rPr>
              <w:t xml:space="preserve"> </w:t>
            </w:r>
            <w:r w:rsidRPr="00415C2A">
              <w:rPr>
                <w:rStyle w:val="cs2494c3c64"/>
                <w:rFonts w:ascii="Arial" w:hAnsi="Arial" w:cs="Arial"/>
                <w:b w:val="0"/>
                <w:lang w:val="ru-RU"/>
              </w:rPr>
              <w:t>гематологічний</w:t>
            </w:r>
            <w:r w:rsidRPr="00336BFF">
              <w:rPr>
                <w:rStyle w:val="cs2494c3c64"/>
                <w:rFonts w:ascii="Arial" w:hAnsi="Arial" w:cs="Arial"/>
                <w:b w:val="0"/>
              </w:rPr>
              <w:t xml:space="preserve"> </w:t>
            </w:r>
            <w:r w:rsidRPr="00415C2A">
              <w:rPr>
                <w:rStyle w:val="cs2494c3c64"/>
                <w:rFonts w:ascii="Arial" w:hAnsi="Arial" w:cs="Arial"/>
                <w:b w:val="0"/>
                <w:lang w:val="ru-RU"/>
              </w:rPr>
              <w:t>центр</w:t>
            </w:r>
            <w:r w:rsidRPr="00336BFF">
              <w:rPr>
                <w:rStyle w:val="cs2494c3c64"/>
                <w:rFonts w:ascii="Arial" w:hAnsi="Arial" w:cs="Arial"/>
                <w:b w:val="0"/>
              </w:rPr>
              <w:t xml:space="preserve">, </w:t>
            </w:r>
            <w:r w:rsidRPr="00415C2A">
              <w:rPr>
                <w:rStyle w:val="cs2494c3c64"/>
                <w:rFonts w:ascii="Arial" w:hAnsi="Arial" w:cs="Arial"/>
                <w:b w:val="0"/>
              </w:rPr>
              <w:t> </w:t>
            </w:r>
            <w:r w:rsidRPr="00415C2A">
              <w:rPr>
                <w:rStyle w:val="cs2494c3c64"/>
                <w:rFonts w:ascii="Arial" w:hAnsi="Arial" w:cs="Arial"/>
                <w:b w:val="0"/>
                <w:lang w:val="ru-RU"/>
              </w:rPr>
              <w:t>м</w:t>
            </w:r>
            <w:r w:rsidRPr="00336BFF">
              <w:rPr>
                <w:rStyle w:val="cs2494c3c64"/>
                <w:rFonts w:ascii="Arial" w:hAnsi="Arial" w:cs="Arial"/>
                <w:b w:val="0"/>
              </w:rPr>
              <w:t xml:space="preserve">. </w:t>
            </w:r>
            <w:r w:rsidRPr="00415C2A">
              <w:rPr>
                <w:rStyle w:val="cs2494c3c64"/>
                <w:rFonts w:ascii="Arial" w:hAnsi="Arial" w:cs="Arial"/>
                <w:b w:val="0"/>
                <w:lang w:val="ru-RU"/>
              </w:rPr>
              <w:t>Черкаси</w:t>
            </w:r>
          </w:p>
        </w:tc>
      </w:tr>
    </w:tbl>
    <w:p w:rsidR="007D6656" w:rsidRPr="00336BFF" w:rsidRDefault="007D6656">
      <w:pPr>
        <w:pStyle w:val="cs80d9435b"/>
      </w:pPr>
      <w:r>
        <w:rPr>
          <w:rStyle w:val="csafaf57418"/>
        </w:rPr>
        <w:lastRenderedPageBreak/>
        <w:t> </w:t>
      </w:r>
    </w:p>
    <w:p w:rsidR="007D6656" w:rsidRPr="00336BFF" w:rsidRDefault="007D6656">
      <w:pPr>
        <w:jc w:val="both"/>
        <w:rPr>
          <w:rFonts w:ascii="Arial" w:hAnsi="Arial" w:cs="Arial"/>
          <w:sz w:val="20"/>
          <w:szCs w:val="20"/>
        </w:rPr>
      </w:pPr>
    </w:p>
    <w:p w:rsidR="007D6656" w:rsidRPr="00092A36" w:rsidRDefault="005E0A0D" w:rsidP="005E0A0D">
      <w:pPr>
        <w:jc w:val="both"/>
        <w:rPr>
          <w:lang w:val="ru-RU"/>
        </w:rPr>
      </w:pPr>
      <w:r w:rsidRPr="00336BFF">
        <w:rPr>
          <w:rStyle w:val="cs9b0062625"/>
        </w:rPr>
        <w:t xml:space="preserve">35. </w:t>
      </w:r>
      <w:r w:rsidR="007D6656" w:rsidRPr="00E24DB6">
        <w:rPr>
          <w:rStyle w:val="cs9b0062625"/>
          <w:lang w:val="ru-RU"/>
        </w:rPr>
        <w:t>Брошура</w:t>
      </w:r>
      <w:r w:rsidR="007D6656" w:rsidRPr="00336BFF">
        <w:rPr>
          <w:rStyle w:val="cs9b0062625"/>
        </w:rPr>
        <w:t xml:space="preserve"> </w:t>
      </w:r>
      <w:r w:rsidR="007D6656" w:rsidRPr="00E24DB6">
        <w:rPr>
          <w:rStyle w:val="cs9b0062625"/>
          <w:lang w:val="ru-RU"/>
        </w:rPr>
        <w:t>дослідника</w:t>
      </w:r>
      <w:r w:rsidR="007D6656" w:rsidRPr="00336BFF">
        <w:rPr>
          <w:rStyle w:val="cs9b0062625"/>
        </w:rPr>
        <w:t xml:space="preserve"> </w:t>
      </w:r>
      <w:r w:rsidR="007D6656" w:rsidRPr="00E24DB6">
        <w:rPr>
          <w:rStyle w:val="cs9b0062625"/>
          <w:lang w:val="ru-RU"/>
        </w:rPr>
        <w:t>для</w:t>
      </w:r>
      <w:r w:rsidR="007D6656" w:rsidRPr="00336BFF">
        <w:rPr>
          <w:rStyle w:val="cs9b0062625"/>
        </w:rPr>
        <w:t xml:space="preserve"> </w:t>
      </w:r>
      <w:r w:rsidR="007D6656" w:rsidRPr="00E24DB6">
        <w:rPr>
          <w:rStyle w:val="cs9b0062625"/>
          <w:lang w:val="ru-RU"/>
        </w:rPr>
        <w:t>атезолізумабу</w:t>
      </w:r>
      <w:r w:rsidR="007D6656" w:rsidRPr="00336BFF">
        <w:rPr>
          <w:rStyle w:val="cs9b0062625"/>
        </w:rPr>
        <w:t xml:space="preserve"> (</w:t>
      </w:r>
      <w:r w:rsidR="007D6656">
        <w:rPr>
          <w:rStyle w:val="cs9b0062625"/>
        </w:rPr>
        <w:t>TECENTRIQ</w:t>
      </w:r>
      <w:r w:rsidR="007D6656" w:rsidRPr="00336BFF">
        <w:rPr>
          <w:rStyle w:val="cs9b0062625"/>
        </w:rPr>
        <w:t xml:space="preserve">®, </w:t>
      </w:r>
      <w:r w:rsidR="007D6656">
        <w:rPr>
          <w:rStyle w:val="cs9b0062625"/>
        </w:rPr>
        <w:t>RO</w:t>
      </w:r>
      <w:r w:rsidR="007D6656" w:rsidRPr="00336BFF">
        <w:rPr>
          <w:rStyle w:val="cs9b0062625"/>
        </w:rPr>
        <w:t xml:space="preserve">5541267), </w:t>
      </w:r>
      <w:r w:rsidR="007D6656" w:rsidRPr="00E24DB6">
        <w:rPr>
          <w:rStyle w:val="cs9b0062625"/>
          <w:lang w:val="ru-RU"/>
        </w:rPr>
        <w:t>версія</w:t>
      </w:r>
      <w:r w:rsidR="007D6656" w:rsidRPr="00336BFF">
        <w:rPr>
          <w:rStyle w:val="cs9b0062625"/>
        </w:rPr>
        <w:t xml:space="preserve"> 17 </w:t>
      </w:r>
      <w:r w:rsidR="007D6656" w:rsidRPr="00E24DB6">
        <w:rPr>
          <w:rStyle w:val="cs9b0062625"/>
          <w:lang w:val="ru-RU"/>
        </w:rPr>
        <w:t>від</w:t>
      </w:r>
      <w:r w:rsidR="007D6656" w:rsidRPr="00336BFF">
        <w:rPr>
          <w:rStyle w:val="cs9b0062625"/>
        </w:rPr>
        <w:t xml:space="preserve"> </w:t>
      </w:r>
      <w:r w:rsidR="007D6656" w:rsidRPr="00E24DB6">
        <w:rPr>
          <w:rStyle w:val="cs9b0062625"/>
          <w:lang w:val="ru-RU"/>
        </w:rPr>
        <w:t>вересня</w:t>
      </w:r>
      <w:r w:rsidR="007D6656" w:rsidRPr="00336BFF">
        <w:rPr>
          <w:rStyle w:val="cs9b0062625"/>
        </w:rPr>
        <w:t xml:space="preserve"> 2020 </w:t>
      </w:r>
      <w:r w:rsidR="007D6656" w:rsidRPr="00E24DB6">
        <w:rPr>
          <w:rStyle w:val="cs9b0062625"/>
          <w:lang w:val="ru-RU"/>
        </w:rPr>
        <w:t>р</w:t>
      </w:r>
      <w:r w:rsidR="007D6656" w:rsidRPr="00336BFF">
        <w:rPr>
          <w:rStyle w:val="cs9b0062625"/>
        </w:rPr>
        <w:t>.</w:t>
      </w:r>
      <w:r w:rsidR="007D6656" w:rsidRPr="00336BFF">
        <w:rPr>
          <w:rStyle w:val="cs9f0a404025"/>
        </w:rPr>
        <w:t xml:space="preserve"> </w:t>
      </w:r>
      <w:r w:rsidR="007D6656" w:rsidRPr="00E24DB6">
        <w:rPr>
          <w:rStyle w:val="cs9f0a404025"/>
          <w:lang w:val="ru-RU"/>
        </w:rPr>
        <w:t>до</w:t>
      </w:r>
      <w:r w:rsidR="007D6656" w:rsidRPr="00336BFF">
        <w:rPr>
          <w:rStyle w:val="cs9f0a404025"/>
        </w:rPr>
        <w:t xml:space="preserve"> </w:t>
      </w:r>
      <w:r w:rsidR="007D6656" w:rsidRPr="00E24DB6">
        <w:rPr>
          <w:rStyle w:val="cs9f0a404025"/>
          <w:lang w:val="ru-RU"/>
        </w:rPr>
        <w:t>протоколів</w:t>
      </w:r>
      <w:r w:rsidR="007D6656" w:rsidRPr="00336BFF">
        <w:rPr>
          <w:rStyle w:val="cs9f0a404025"/>
        </w:rPr>
        <w:t xml:space="preserve"> </w:t>
      </w:r>
      <w:r w:rsidR="007D6656" w:rsidRPr="00E24DB6">
        <w:rPr>
          <w:rStyle w:val="cs9f0a404025"/>
          <w:lang w:val="ru-RU"/>
        </w:rPr>
        <w:t>клінічних</w:t>
      </w:r>
      <w:r w:rsidR="007D6656" w:rsidRPr="00336BFF">
        <w:rPr>
          <w:rStyle w:val="cs9f0a404025"/>
        </w:rPr>
        <w:t xml:space="preserve"> </w:t>
      </w:r>
      <w:r w:rsidR="007D6656" w:rsidRPr="00E24DB6">
        <w:rPr>
          <w:rStyle w:val="cs9f0a404025"/>
          <w:lang w:val="ru-RU"/>
        </w:rPr>
        <w:t>випробувань</w:t>
      </w:r>
      <w:r w:rsidR="007D6656" w:rsidRPr="00336BFF">
        <w:rPr>
          <w:rStyle w:val="cs9f0a404025"/>
        </w:rPr>
        <w:t>: «</w:t>
      </w:r>
      <w:r w:rsidR="007D6656" w:rsidRPr="00E24DB6">
        <w:rPr>
          <w:rStyle w:val="cs9f0a404025"/>
          <w:lang w:val="ru-RU"/>
        </w:rPr>
        <w:t>Відкрите</w:t>
      </w:r>
      <w:r w:rsidR="007D6656" w:rsidRPr="00336BFF">
        <w:rPr>
          <w:rStyle w:val="cs9f0a404025"/>
        </w:rPr>
        <w:t xml:space="preserve"> </w:t>
      </w:r>
      <w:r w:rsidR="007D6656" w:rsidRPr="00E24DB6">
        <w:rPr>
          <w:rStyle w:val="cs9f0a404025"/>
          <w:lang w:val="ru-RU"/>
        </w:rPr>
        <w:t>багатоцентрове</w:t>
      </w:r>
      <w:r w:rsidR="007D6656" w:rsidRPr="00336BFF">
        <w:rPr>
          <w:rStyle w:val="cs9f0a404025"/>
        </w:rPr>
        <w:t xml:space="preserve"> </w:t>
      </w:r>
      <w:r w:rsidR="007D6656" w:rsidRPr="00E24DB6">
        <w:rPr>
          <w:rStyle w:val="cs9f0a404025"/>
          <w:lang w:val="ru-RU"/>
        </w:rPr>
        <w:t>рандомізоване</w:t>
      </w:r>
      <w:r w:rsidR="007D6656" w:rsidRPr="00336BFF">
        <w:rPr>
          <w:rStyle w:val="cs9f0a404025"/>
        </w:rPr>
        <w:t xml:space="preserve"> </w:t>
      </w:r>
      <w:r w:rsidR="007D6656" w:rsidRPr="00E24DB6">
        <w:rPr>
          <w:rStyle w:val="cs9f0a404025"/>
          <w:lang w:val="ru-RU"/>
        </w:rPr>
        <w:t>дослідження</w:t>
      </w:r>
      <w:r w:rsidR="007D6656" w:rsidRPr="00336BFF">
        <w:rPr>
          <w:rStyle w:val="cs9f0a404025"/>
        </w:rPr>
        <w:t xml:space="preserve"> </w:t>
      </w:r>
      <w:r w:rsidR="007D6656">
        <w:rPr>
          <w:rStyle w:val="cs9f0a404025"/>
        </w:rPr>
        <w:t>III</w:t>
      </w:r>
      <w:r w:rsidR="007D6656" w:rsidRPr="00336BFF">
        <w:rPr>
          <w:rStyle w:val="cs9f0a404025"/>
        </w:rPr>
        <w:t xml:space="preserve"> </w:t>
      </w:r>
      <w:r w:rsidR="007D6656" w:rsidRPr="00E24DB6">
        <w:rPr>
          <w:rStyle w:val="cs9f0a404025"/>
          <w:lang w:val="ru-RU"/>
        </w:rPr>
        <w:t>фази</w:t>
      </w:r>
      <w:r w:rsidR="007D6656" w:rsidRPr="00336BFF">
        <w:rPr>
          <w:rStyle w:val="cs9f0a404025"/>
        </w:rPr>
        <w:t xml:space="preserve"> </w:t>
      </w:r>
      <w:r w:rsidR="007D6656" w:rsidRPr="00E24DB6">
        <w:rPr>
          <w:rStyle w:val="cs9b0062625"/>
          <w:lang w:val="ru-RU"/>
        </w:rPr>
        <w:t>атезолізумабу</w:t>
      </w:r>
      <w:r w:rsidR="007D6656" w:rsidRPr="00336BFF">
        <w:rPr>
          <w:rStyle w:val="cs9f0a404025"/>
        </w:rPr>
        <w:t xml:space="preserve"> (</w:t>
      </w:r>
      <w:r w:rsidR="007D6656" w:rsidRPr="00E24DB6">
        <w:rPr>
          <w:rStyle w:val="cs9f0a404025"/>
          <w:lang w:val="ru-RU"/>
        </w:rPr>
        <w:t>анти</w:t>
      </w:r>
      <w:r w:rsidR="007D6656" w:rsidRPr="00336BFF">
        <w:rPr>
          <w:rStyle w:val="cs9f0a404025"/>
        </w:rPr>
        <w:t>-</w:t>
      </w:r>
      <w:r w:rsidR="007D6656">
        <w:rPr>
          <w:rStyle w:val="cs9f0a404025"/>
        </w:rPr>
        <w:t>PD</w:t>
      </w:r>
      <w:r w:rsidR="007D6656" w:rsidRPr="00336BFF">
        <w:rPr>
          <w:rStyle w:val="cs9f0a404025"/>
        </w:rPr>
        <w:t>-</w:t>
      </w:r>
      <w:r w:rsidR="007D6656">
        <w:rPr>
          <w:rStyle w:val="cs9f0a404025"/>
        </w:rPr>
        <w:t>L</w:t>
      </w:r>
      <w:r w:rsidR="007D6656" w:rsidRPr="00336BFF">
        <w:rPr>
          <w:rStyle w:val="cs9f0a404025"/>
        </w:rPr>
        <w:t xml:space="preserve">1 </w:t>
      </w:r>
      <w:r w:rsidR="007D6656" w:rsidRPr="00E24DB6">
        <w:rPr>
          <w:rStyle w:val="cs9f0a404025"/>
          <w:lang w:val="ru-RU"/>
        </w:rPr>
        <w:t>антитіло</w:t>
      </w:r>
      <w:r w:rsidR="007D6656" w:rsidRPr="00336BFF">
        <w:rPr>
          <w:rStyle w:val="cs9f0a404025"/>
        </w:rPr>
        <w:t xml:space="preserve">) </w:t>
      </w:r>
      <w:r w:rsidR="007D6656" w:rsidRPr="00E24DB6">
        <w:rPr>
          <w:rStyle w:val="cs9f0a404025"/>
          <w:lang w:val="ru-RU"/>
        </w:rPr>
        <w:t>в</w:t>
      </w:r>
      <w:r w:rsidR="007D6656" w:rsidRPr="00336BFF">
        <w:rPr>
          <w:rStyle w:val="cs9f0a404025"/>
        </w:rPr>
        <w:t xml:space="preserve"> </w:t>
      </w:r>
      <w:r w:rsidR="007D6656" w:rsidRPr="00E24DB6">
        <w:rPr>
          <w:rStyle w:val="cs9f0a404025"/>
          <w:lang w:val="ru-RU"/>
        </w:rPr>
        <w:t>якості</w:t>
      </w:r>
      <w:r w:rsidR="007D6656" w:rsidRPr="00336BFF">
        <w:rPr>
          <w:rStyle w:val="cs9f0a404025"/>
        </w:rPr>
        <w:t xml:space="preserve"> </w:t>
      </w:r>
      <w:r w:rsidR="007D6656" w:rsidRPr="00E24DB6">
        <w:rPr>
          <w:rStyle w:val="cs9f0a404025"/>
          <w:lang w:val="ru-RU"/>
        </w:rPr>
        <w:t>ад</w:t>
      </w:r>
      <w:r w:rsidR="007D6656" w:rsidRPr="00336BFF">
        <w:rPr>
          <w:rStyle w:val="cs9f0a404025"/>
        </w:rPr>
        <w:t>’</w:t>
      </w:r>
      <w:r w:rsidR="007D6656" w:rsidRPr="00E24DB6">
        <w:rPr>
          <w:rStyle w:val="cs9f0a404025"/>
          <w:lang w:val="ru-RU"/>
        </w:rPr>
        <w:t>ювантної</w:t>
      </w:r>
      <w:r w:rsidR="007D6656" w:rsidRPr="00336BFF">
        <w:rPr>
          <w:rStyle w:val="cs9f0a404025"/>
        </w:rPr>
        <w:t xml:space="preserve"> </w:t>
      </w:r>
      <w:r w:rsidR="007D6656" w:rsidRPr="00E24DB6">
        <w:rPr>
          <w:rStyle w:val="cs9f0a404025"/>
          <w:lang w:val="ru-RU"/>
        </w:rPr>
        <w:t>терапії</w:t>
      </w:r>
      <w:r w:rsidR="007D6656" w:rsidRPr="00336BFF">
        <w:rPr>
          <w:rStyle w:val="cs9f0a404025"/>
        </w:rPr>
        <w:t xml:space="preserve"> </w:t>
      </w:r>
      <w:r w:rsidR="007D6656" w:rsidRPr="00E24DB6">
        <w:rPr>
          <w:rStyle w:val="cs9f0a404025"/>
          <w:lang w:val="ru-RU"/>
        </w:rPr>
        <w:t>у</w:t>
      </w:r>
      <w:r w:rsidR="007D6656" w:rsidRPr="00336BFF">
        <w:rPr>
          <w:rStyle w:val="cs9f0a404025"/>
        </w:rPr>
        <w:t xml:space="preserve"> </w:t>
      </w:r>
      <w:r w:rsidR="007D6656" w:rsidRPr="00E24DB6">
        <w:rPr>
          <w:rStyle w:val="cs9f0a404025"/>
          <w:lang w:val="ru-RU"/>
        </w:rPr>
        <w:t>порівнянні</w:t>
      </w:r>
      <w:r w:rsidR="007D6656" w:rsidRPr="00336BFF">
        <w:rPr>
          <w:rStyle w:val="cs9f0a404025"/>
        </w:rPr>
        <w:t xml:space="preserve"> </w:t>
      </w:r>
      <w:r w:rsidR="007D6656" w:rsidRPr="00E24DB6">
        <w:rPr>
          <w:rStyle w:val="cs9f0a404025"/>
          <w:lang w:val="ru-RU"/>
        </w:rPr>
        <w:t>зі</w:t>
      </w:r>
      <w:r w:rsidR="007D6656" w:rsidRPr="00336BFF">
        <w:rPr>
          <w:rStyle w:val="cs9f0a404025"/>
        </w:rPr>
        <w:t xml:space="preserve"> </w:t>
      </w:r>
      <w:r w:rsidR="007D6656" w:rsidRPr="00E24DB6">
        <w:rPr>
          <w:rStyle w:val="cs9f0a404025"/>
          <w:lang w:val="ru-RU"/>
        </w:rPr>
        <w:t>спостереженням</w:t>
      </w:r>
      <w:r w:rsidR="007D6656" w:rsidRPr="00336BFF">
        <w:rPr>
          <w:rStyle w:val="cs9f0a404025"/>
        </w:rPr>
        <w:t xml:space="preserve"> </w:t>
      </w:r>
      <w:r w:rsidR="007D6656" w:rsidRPr="00E24DB6">
        <w:rPr>
          <w:rStyle w:val="cs9f0a404025"/>
          <w:lang w:val="ru-RU"/>
        </w:rPr>
        <w:t>у</w:t>
      </w:r>
      <w:r w:rsidR="007D6656" w:rsidRPr="00336BFF">
        <w:rPr>
          <w:rStyle w:val="cs9f0a404025"/>
        </w:rPr>
        <w:t xml:space="preserve"> </w:t>
      </w:r>
      <w:r w:rsidR="007D6656" w:rsidRPr="00E24DB6">
        <w:rPr>
          <w:rStyle w:val="cs9f0a404025"/>
          <w:lang w:val="ru-RU"/>
        </w:rPr>
        <w:t>пацієнтів</w:t>
      </w:r>
      <w:r w:rsidR="007D6656" w:rsidRPr="00336BFF">
        <w:rPr>
          <w:rStyle w:val="cs9f0a404025"/>
        </w:rPr>
        <w:t xml:space="preserve"> </w:t>
      </w:r>
      <w:r w:rsidR="007D6656" w:rsidRPr="00E24DB6">
        <w:rPr>
          <w:rStyle w:val="cs9f0a404025"/>
          <w:lang w:val="ru-RU"/>
        </w:rPr>
        <w:t>з</w:t>
      </w:r>
      <w:r w:rsidR="007D6656" w:rsidRPr="00336BFF">
        <w:rPr>
          <w:rStyle w:val="cs9f0a404025"/>
        </w:rPr>
        <w:t xml:space="preserve"> </w:t>
      </w:r>
      <w:r w:rsidR="007D6656" w:rsidRPr="00E24DB6">
        <w:rPr>
          <w:rStyle w:val="cs9f0a404025"/>
          <w:lang w:val="ru-RU"/>
        </w:rPr>
        <w:t>уротеліальною</w:t>
      </w:r>
      <w:r w:rsidR="007D6656" w:rsidRPr="00336BFF">
        <w:rPr>
          <w:rStyle w:val="cs9f0a404025"/>
        </w:rPr>
        <w:t xml:space="preserve"> </w:t>
      </w:r>
      <w:r w:rsidR="007D6656" w:rsidRPr="00E24DB6">
        <w:rPr>
          <w:rStyle w:val="cs9f0a404025"/>
          <w:lang w:val="ru-RU"/>
        </w:rPr>
        <w:t>карциномою</w:t>
      </w:r>
      <w:r w:rsidR="007D6656" w:rsidRPr="00336BFF">
        <w:rPr>
          <w:rStyle w:val="cs9f0a404025"/>
        </w:rPr>
        <w:t xml:space="preserve"> </w:t>
      </w:r>
      <w:r w:rsidR="007D6656" w:rsidRPr="00E24DB6">
        <w:rPr>
          <w:rStyle w:val="cs9f0a404025"/>
          <w:lang w:val="ru-RU"/>
        </w:rPr>
        <w:t>із</w:t>
      </w:r>
      <w:r w:rsidR="007D6656" w:rsidRPr="00336BFF">
        <w:rPr>
          <w:rStyle w:val="cs9f0a404025"/>
        </w:rPr>
        <w:t xml:space="preserve"> </w:t>
      </w:r>
      <w:r w:rsidR="007D6656" w:rsidRPr="00E24DB6">
        <w:rPr>
          <w:rStyle w:val="cs9f0a404025"/>
          <w:lang w:val="ru-RU"/>
        </w:rPr>
        <w:t>проникненням</w:t>
      </w:r>
      <w:r w:rsidR="007D6656" w:rsidRPr="00336BFF">
        <w:rPr>
          <w:rStyle w:val="cs9f0a404025"/>
        </w:rPr>
        <w:t xml:space="preserve"> </w:t>
      </w:r>
      <w:r w:rsidR="007D6656" w:rsidRPr="00E24DB6">
        <w:rPr>
          <w:rStyle w:val="cs9f0a404025"/>
          <w:lang w:val="ru-RU"/>
        </w:rPr>
        <w:t>у</w:t>
      </w:r>
      <w:r w:rsidR="007D6656" w:rsidRPr="00336BFF">
        <w:rPr>
          <w:rStyle w:val="cs9f0a404025"/>
        </w:rPr>
        <w:t xml:space="preserve"> </w:t>
      </w:r>
      <w:r w:rsidR="007D6656" w:rsidRPr="00E24DB6">
        <w:rPr>
          <w:rStyle w:val="cs9f0a404025"/>
          <w:lang w:val="ru-RU"/>
        </w:rPr>
        <w:t>м</w:t>
      </w:r>
      <w:r w:rsidR="007D6656" w:rsidRPr="00336BFF">
        <w:rPr>
          <w:rStyle w:val="cs9f0a404025"/>
        </w:rPr>
        <w:t>’</w:t>
      </w:r>
      <w:r w:rsidR="007D6656" w:rsidRPr="00E24DB6">
        <w:rPr>
          <w:rStyle w:val="cs9f0a404025"/>
          <w:lang w:val="ru-RU"/>
        </w:rPr>
        <w:t>язовий</w:t>
      </w:r>
      <w:r w:rsidR="007D6656" w:rsidRPr="00336BFF">
        <w:rPr>
          <w:rStyle w:val="cs9f0a404025"/>
        </w:rPr>
        <w:t xml:space="preserve"> </w:t>
      </w:r>
      <w:r w:rsidR="007D6656" w:rsidRPr="00E24DB6">
        <w:rPr>
          <w:rStyle w:val="cs9f0a404025"/>
          <w:lang w:val="ru-RU"/>
        </w:rPr>
        <w:t>шар</w:t>
      </w:r>
      <w:r w:rsidR="007D6656" w:rsidRPr="00336BFF">
        <w:rPr>
          <w:rStyle w:val="cs9f0a404025"/>
        </w:rPr>
        <w:t xml:space="preserve"> </w:t>
      </w:r>
      <w:r w:rsidR="007D6656" w:rsidRPr="00E24DB6">
        <w:rPr>
          <w:rStyle w:val="cs9f0a404025"/>
          <w:lang w:val="ru-RU"/>
        </w:rPr>
        <w:t>з</w:t>
      </w:r>
      <w:r w:rsidR="007D6656" w:rsidRPr="00336BFF">
        <w:rPr>
          <w:rStyle w:val="cs9f0a404025"/>
        </w:rPr>
        <w:t xml:space="preserve"> </w:t>
      </w:r>
      <w:r w:rsidR="007D6656" w:rsidRPr="00E24DB6">
        <w:rPr>
          <w:rStyle w:val="cs9f0a404025"/>
          <w:lang w:val="ru-RU"/>
        </w:rPr>
        <w:t>високим</w:t>
      </w:r>
      <w:r w:rsidR="007D6656" w:rsidRPr="00336BFF">
        <w:rPr>
          <w:rStyle w:val="cs9f0a404025"/>
        </w:rPr>
        <w:t xml:space="preserve"> </w:t>
      </w:r>
      <w:r w:rsidR="007D6656" w:rsidRPr="00E24DB6">
        <w:rPr>
          <w:rStyle w:val="cs9f0a404025"/>
          <w:lang w:val="ru-RU"/>
        </w:rPr>
        <w:t>рівнем</w:t>
      </w:r>
      <w:r w:rsidR="007D6656" w:rsidRPr="00336BFF">
        <w:rPr>
          <w:rStyle w:val="cs9f0a404025"/>
        </w:rPr>
        <w:t xml:space="preserve"> </w:t>
      </w:r>
      <w:r w:rsidR="007D6656" w:rsidRPr="00E24DB6">
        <w:rPr>
          <w:rStyle w:val="cs9f0a404025"/>
          <w:lang w:val="ru-RU"/>
        </w:rPr>
        <w:t>ризику</w:t>
      </w:r>
      <w:r w:rsidR="007D6656" w:rsidRPr="00336BFF">
        <w:rPr>
          <w:rStyle w:val="cs9f0a404025"/>
        </w:rPr>
        <w:t xml:space="preserve"> </w:t>
      </w:r>
      <w:r w:rsidR="007D6656" w:rsidRPr="00E24DB6">
        <w:rPr>
          <w:rStyle w:val="cs9f0a404025"/>
          <w:lang w:val="ru-RU"/>
        </w:rPr>
        <w:t>після</w:t>
      </w:r>
      <w:r w:rsidR="007D6656" w:rsidRPr="00336BFF">
        <w:rPr>
          <w:rStyle w:val="cs9f0a404025"/>
        </w:rPr>
        <w:t xml:space="preserve"> </w:t>
      </w:r>
      <w:r w:rsidR="007D6656" w:rsidRPr="00E24DB6">
        <w:rPr>
          <w:rStyle w:val="cs9f0a404025"/>
          <w:lang w:val="ru-RU"/>
        </w:rPr>
        <w:t>хірургічного</w:t>
      </w:r>
      <w:r w:rsidR="007D6656" w:rsidRPr="00336BFF">
        <w:rPr>
          <w:rStyle w:val="cs9f0a404025"/>
        </w:rPr>
        <w:t xml:space="preserve"> </w:t>
      </w:r>
      <w:r w:rsidR="007D6656" w:rsidRPr="00E24DB6">
        <w:rPr>
          <w:rStyle w:val="cs9f0a404025"/>
          <w:lang w:val="ru-RU"/>
        </w:rPr>
        <w:t>видалення</w:t>
      </w:r>
      <w:r w:rsidR="007D6656" w:rsidRPr="00336BFF">
        <w:rPr>
          <w:rStyle w:val="cs9f0a404025"/>
        </w:rPr>
        <w:t xml:space="preserve">», </w:t>
      </w:r>
      <w:r w:rsidR="007D6656" w:rsidRPr="00E24DB6">
        <w:rPr>
          <w:rStyle w:val="cs9f0a404025"/>
          <w:lang w:val="ru-RU"/>
        </w:rPr>
        <w:t>код</w:t>
      </w:r>
      <w:r w:rsidR="007D6656" w:rsidRPr="00336BFF">
        <w:rPr>
          <w:rStyle w:val="cs9f0a404025"/>
        </w:rPr>
        <w:t xml:space="preserve"> </w:t>
      </w:r>
      <w:r w:rsidR="00E24DB6" w:rsidRPr="00E24DB6">
        <w:rPr>
          <w:rStyle w:val="cs9f0a404025"/>
          <w:lang w:val="ru-RU"/>
        </w:rPr>
        <w:t>дослідження</w:t>
      </w:r>
      <w:r w:rsidR="007D6656" w:rsidRPr="00336BFF">
        <w:rPr>
          <w:rStyle w:val="cs9f0a404025"/>
        </w:rPr>
        <w:t xml:space="preserve"> </w:t>
      </w:r>
      <w:r w:rsidR="007D6656">
        <w:rPr>
          <w:rStyle w:val="cs9b0062625"/>
        </w:rPr>
        <w:t>WO</w:t>
      </w:r>
      <w:r w:rsidR="007D6656" w:rsidRPr="00336BFF">
        <w:rPr>
          <w:rStyle w:val="cs9b0062625"/>
        </w:rPr>
        <w:t>29636</w:t>
      </w:r>
      <w:r w:rsidR="007D6656" w:rsidRPr="00336BFF">
        <w:rPr>
          <w:rStyle w:val="cs9f0a404025"/>
        </w:rPr>
        <w:t xml:space="preserve">, </w:t>
      </w:r>
      <w:r w:rsidR="007D6656" w:rsidRPr="00E24DB6">
        <w:rPr>
          <w:rStyle w:val="cs9f0a404025"/>
          <w:lang w:val="ru-RU"/>
        </w:rPr>
        <w:t>версія</w:t>
      </w:r>
      <w:r w:rsidR="007D6656" w:rsidRPr="00336BFF">
        <w:rPr>
          <w:rStyle w:val="cs9f0a404025"/>
        </w:rPr>
        <w:t xml:space="preserve"> 10 </w:t>
      </w:r>
      <w:r w:rsidR="007D6656" w:rsidRPr="00E24DB6">
        <w:rPr>
          <w:rStyle w:val="cs9f0a404025"/>
          <w:lang w:val="ru-RU"/>
        </w:rPr>
        <w:t>від</w:t>
      </w:r>
      <w:r w:rsidR="007D6656" w:rsidRPr="00336BFF">
        <w:rPr>
          <w:rStyle w:val="cs9f0a404025"/>
        </w:rPr>
        <w:t xml:space="preserve"> 13 </w:t>
      </w:r>
      <w:r w:rsidR="007D6656" w:rsidRPr="00E24DB6">
        <w:rPr>
          <w:rStyle w:val="cs9f0a404025"/>
          <w:lang w:val="ru-RU"/>
        </w:rPr>
        <w:t>квітня</w:t>
      </w:r>
      <w:r w:rsidR="007D6656" w:rsidRPr="00336BFF">
        <w:rPr>
          <w:rStyle w:val="cs9f0a404025"/>
        </w:rPr>
        <w:t xml:space="preserve"> 2020 </w:t>
      </w:r>
      <w:r w:rsidR="007D6656" w:rsidRPr="00E24DB6">
        <w:rPr>
          <w:rStyle w:val="cs9f0a404025"/>
          <w:lang w:val="ru-RU"/>
        </w:rPr>
        <w:t>р</w:t>
      </w:r>
      <w:r w:rsidR="007D6656" w:rsidRPr="00336BFF">
        <w:rPr>
          <w:rStyle w:val="cs9f0a404025"/>
        </w:rPr>
        <w:t>.; «</w:t>
      </w:r>
      <w:r w:rsidR="007D6656" w:rsidRPr="00E24DB6">
        <w:rPr>
          <w:rStyle w:val="cs9f0a404025"/>
          <w:lang w:val="ru-RU"/>
        </w:rPr>
        <w:t>Багатоцентрове</w:t>
      </w:r>
      <w:r w:rsidR="007D6656" w:rsidRPr="00336BFF">
        <w:rPr>
          <w:rStyle w:val="cs9f0a404025"/>
        </w:rPr>
        <w:t xml:space="preserve"> </w:t>
      </w:r>
      <w:r w:rsidR="007D6656" w:rsidRPr="00E24DB6">
        <w:rPr>
          <w:rStyle w:val="cs9f0a404025"/>
          <w:lang w:val="ru-RU"/>
        </w:rPr>
        <w:t>рандомізоване</w:t>
      </w:r>
      <w:r w:rsidR="007D6656" w:rsidRPr="00336BFF">
        <w:rPr>
          <w:rStyle w:val="cs9f0a404025"/>
        </w:rPr>
        <w:t xml:space="preserve"> </w:t>
      </w:r>
      <w:r w:rsidR="007D6656" w:rsidRPr="00E24DB6">
        <w:rPr>
          <w:rStyle w:val="cs9f0a404025"/>
          <w:lang w:val="ru-RU"/>
        </w:rPr>
        <w:t>плацебо</w:t>
      </w:r>
      <w:r w:rsidR="007D6656" w:rsidRPr="00336BFF">
        <w:rPr>
          <w:rStyle w:val="cs9f0a404025"/>
        </w:rPr>
        <w:t>-</w:t>
      </w:r>
      <w:r w:rsidR="007D6656" w:rsidRPr="00E24DB6">
        <w:rPr>
          <w:rStyle w:val="cs9f0a404025"/>
          <w:lang w:val="ru-RU"/>
        </w:rPr>
        <w:t>контрольоване</w:t>
      </w:r>
      <w:r w:rsidR="007D6656" w:rsidRPr="00336BFF">
        <w:rPr>
          <w:rStyle w:val="cs9f0a404025"/>
        </w:rPr>
        <w:t xml:space="preserve"> </w:t>
      </w:r>
      <w:r w:rsidR="007D6656" w:rsidRPr="00E24DB6">
        <w:rPr>
          <w:rStyle w:val="cs9f0a404025"/>
          <w:lang w:val="ru-RU"/>
        </w:rPr>
        <w:t>дослідження</w:t>
      </w:r>
      <w:r w:rsidR="007D6656" w:rsidRPr="00336BFF">
        <w:rPr>
          <w:rStyle w:val="cs9f0a404025"/>
        </w:rPr>
        <w:t xml:space="preserve"> </w:t>
      </w:r>
      <w:r w:rsidR="007D6656">
        <w:rPr>
          <w:rStyle w:val="cs9f0a404025"/>
        </w:rPr>
        <w:t>III</w:t>
      </w:r>
      <w:r w:rsidR="007D6656" w:rsidRPr="00336BFF">
        <w:rPr>
          <w:rStyle w:val="cs9f0a404025"/>
        </w:rPr>
        <w:t xml:space="preserve"> </w:t>
      </w:r>
      <w:r w:rsidR="007D6656" w:rsidRPr="00E24DB6">
        <w:rPr>
          <w:rStyle w:val="cs9f0a404025"/>
          <w:lang w:val="ru-RU"/>
        </w:rPr>
        <w:t>фази</w:t>
      </w:r>
      <w:r w:rsidR="007D6656" w:rsidRPr="00336BFF">
        <w:rPr>
          <w:rStyle w:val="cs9f0a404025"/>
        </w:rPr>
        <w:t xml:space="preserve"> </w:t>
      </w:r>
      <w:r w:rsidR="007D6656" w:rsidRPr="00E24DB6">
        <w:rPr>
          <w:rStyle w:val="cs9b0062625"/>
          <w:lang w:val="ru-RU"/>
        </w:rPr>
        <w:t>атезолізумабу</w:t>
      </w:r>
      <w:r w:rsidR="007D6656" w:rsidRPr="00336BFF">
        <w:rPr>
          <w:rStyle w:val="cs9f0a404025"/>
        </w:rPr>
        <w:t xml:space="preserve"> (</w:t>
      </w:r>
      <w:r w:rsidR="007D6656" w:rsidRPr="00E24DB6">
        <w:rPr>
          <w:rStyle w:val="cs9f0a404025"/>
          <w:lang w:val="ru-RU"/>
        </w:rPr>
        <w:t>анти</w:t>
      </w:r>
      <w:r w:rsidR="007D6656" w:rsidRPr="00336BFF">
        <w:rPr>
          <w:rStyle w:val="cs9f0a404025"/>
        </w:rPr>
        <w:t>-</w:t>
      </w:r>
      <w:r w:rsidR="007D6656">
        <w:rPr>
          <w:rStyle w:val="cs9f0a404025"/>
        </w:rPr>
        <w:t>PD</w:t>
      </w:r>
      <w:r w:rsidR="007D6656" w:rsidRPr="00336BFF">
        <w:rPr>
          <w:rStyle w:val="cs9f0a404025"/>
        </w:rPr>
        <w:t>-</w:t>
      </w:r>
      <w:r w:rsidR="007D6656">
        <w:rPr>
          <w:rStyle w:val="cs9f0a404025"/>
        </w:rPr>
        <w:t>L</w:t>
      </w:r>
      <w:r w:rsidR="007D6656" w:rsidRPr="00336BFF">
        <w:rPr>
          <w:rStyle w:val="cs9f0a404025"/>
        </w:rPr>
        <w:t xml:space="preserve">1 </w:t>
      </w:r>
      <w:r w:rsidR="007D6656" w:rsidRPr="00E24DB6">
        <w:rPr>
          <w:rStyle w:val="cs9f0a404025"/>
          <w:lang w:val="ru-RU"/>
        </w:rPr>
        <w:t>антитіло</w:t>
      </w:r>
      <w:r w:rsidR="007D6656" w:rsidRPr="00336BFF">
        <w:rPr>
          <w:rStyle w:val="cs9f0a404025"/>
        </w:rPr>
        <w:t xml:space="preserve">) </w:t>
      </w:r>
      <w:r w:rsidR="007D6656" w:rsidRPr="00E24DB6">
        <w:rPr>
          <w:rStyle w:val="cs9f0a404025"/>
          <w:lang w:val="ru-RU"/>
        </w:rPr>
        <w:t>в</w:t>
      </w:r>
      <w:r w:rsidR="007D6656" w:rsidRPr="00336BFF">
        <w:rPr>
          <w:rStyle w:val="cs9f0a404025"/>
        </w:rPr>
        <w:t xml:space="preserve"> </w:t>
      </w:r>
      <w:r w:rsidR="007D6656" w:rsidRPr="00E24DB6">
        <w:rPr>
          <w:rStyle w:val="cs9f0a404025"/>
          <w:lang w:val="ru-RU"/>
        </w:rPr>
        <w:t>режимі</w:t>
      </w:r>
      <w:r w:rsidR="007D6656" w:rsidRPr="00336BFF">
        <w:rPr>
          <w:rStyle w:val="cs9f0a404025"/>
        </w:rPr>
        <w:t xml:space="preserve"> </w:t>
      </w:r>
      <w:r w:rsidR="007D6656" w:rsidRPr="00E24DB6">
        <w:rPr>
          <w:rStyle w:val="cs9f0a404025"/>
          <w:lang w:val="ru-RU"/>
        </w:rPr>
        <w:t>монотерапії</w:t>
      </w:r>
      <w:r w:rsidR="007D6656" w:rsidRPr="00336BFF">
        <w:rPr>
          <w:rStyle w:val="cs9f0a404025"/>
        </w:rPr>
        <w:t xml:space="preserve"> </w:t>
      </w:r>
      <w:r w:rsidR="007D6656" w:rsidRPr="00E24DB6">
        <w:rPr>
          <w:rStyle w:val="cs9f0a404025"/>
          <w:lang w:val="ru-RU"/>
        </w:rPr>
        <w:t>та</w:t>
      </w:r>
      <w:r w:rsidR="007D6656" w:rsidRPr="00336BFF">
        <w:rPr>
          <w:rStyle w:val="cs9f0a404025"/>
        </w:rPr>
        <w:t xml:space="preserve"> </w:t>
      </w:r>
      <w:r w:rsidR="007D6656" w:rsidRPr="00E24DB6">
        <w:rPr>
          <w:rStyle w:val="cs9f0a404025"/>
          <w:lang w:val="ru-RU"/>
        </w:rPr>
        <w:t>в</w:t>
      </w:r>
      <w:r w:rsidR="007D6656" w:rsidRPr="00336BFF">
        <w:rPr>
          <w:rStyle w:val="cs9f0a404025"/>
        </w:rPr>
        <w:t xml:space="preserve"> </w:t>
      </w:r>
      <w:r w:rsidR="007D6656" w:rsidRPr="00E24DB6">
        <w:rPr>
          <w:rStyle w:val="cs9f0a404025"/>
          <w:lang w:val="ru-RU"/>
        </w:rPr>
        <w:t>поєднанні</w:t>
      </w:r>
      <w:r w:rsidR="007D6656" w:rsidRPr="00336BFF">
        <w:rPr>
          <w:rStyle w:val="cs9f0a404025"/>
        </w:rPr>
        <w:t xml:space="preserve"> </w:t>
      </w:r>
      <w:r w:rsidR="007D6656" w:rsidRPr="00E24DB6">
        <w:rPr>
          <w:rStyle w:val="cs9f0a404025"/>
          <w:lang w:val="ru-RU"/>
        </w:rPr>
        <w:t>з</w:t>
      </w:r>
      <w:r w:rsidR="007D6656" w:rsidRPr="00336BFF">
        <w:rPr>
          <w:rStyle w:val="cs9f0a404025"/>
        </w:rPr>
        <w:t xml:space="preserve"> </w:t>
      </w:r>
      <w:r w:rsidR="007D6656" w:rsidRPr="00E24DB6">
        <w:rPr>
          <w:rStyle w:val="cs9f0a404025"/>
          <w:lang w:val="ru-RU"/>
        </w:rPr>
        <w:t>хіміотерапією</w:t>
      </w:r>
      <w:r w:rsidR="007D6656" w:rsidRPr="00336BFF">
        <w:rPr>
          <w:rStyle w:val="cs9f0a404025"/>
        </w:rPr>
        <w:t xml:space="preserve"> </w:t>
      </w:r>
      <w:r w:rsidR="007D6656" w:rsidRPr="00E24DB6">
        <w:rPr>
          <w:rStyle w:val="cs9f0a404025"/>
          <w:lang w:val="ru-RU"/>
        </w:rPr>
        <w:t>на</w:t>
      </w:r>
      <w:r w:rsidR="007D6656" w:rsidRPr="00336BFF">
        <w:rPr>
          <w:rStyle w:val="cs9f0a404025"/>
        </w:rPr>
        <w:t xml:space="preserve"> </w:t>
      </w:r>
      <w:r w:rsidR="007D6656" w:rsidRPr="00E24DB6">
        <w:rPr>
          <w:rStyle w:val="cs9f0a404025"/>
          <w:lang w:val="ru-RU"/>
        </w:rPr>
        <w:t>основі</w:t>
      </w:r>
      <w:r w:rsidR="007D6656" w:rsidRPr="00336BFF">
        <w:rPr>
          <w:rStyle w:val="cs9f0a404025"/>
        </w:rPr>
        <w:t xml:space="preserve"> </w:t>
      </w:r>
      <w:r w:rsidR="007D6656" w:rsidRPr="00E24DB6">
        <w:rPr>
          <w:rStyle w:val="cs9f0a404025"/>
          <w:lang w:val="ru-RU"/>
        </w:rPr>
        <w:t>платини</w:t>
      </w:r>
      <w:r w:rsidR="007D6656" w:rsidRPr="00336BFF">
        <w:rPr>
          <w:rStyle w:val="cs9f0a404025"/>
        </w:rPr>
        <w:t xml:space="preserve"> </w:t>
      </w:r>
      <w:r w:rsidR="007D6656" w:rsidRPr="00E24DB6">
        <w:rPr>
          <w:rStyle w:val="cs9f0a404025"/>
          <w:lang w:val="ru-RU"/>
        </w:rPr>
        <w:t>у</w:t>
      </w:r>
      <w:r w:rsidR="007D6656" w:rsidRPr="00336BFF">
        <w:rPr>
          <w:rStyle w:val="cs9f0a404025"/>
        </w:rPr>
        <w:t xml:space="preserve"> </w:t>
      </w:r>
      <w:r w:rsidR="007D6656" w:rsidRPr="00E24DB6">
        <w:rPr>
          <w:rStyle w:val="cs9f0a404025"/>
          <w:lang w:val="ru-RU"/>
        </w:rPr>
        <w:t>пацієнтів</w:t>
      </w:r>
      <w:r w:rsidR="007D6656" w:rsidRPr="00336BFF">
        <w:rPr>
          <w:rStyle w:val="cs9f0a404025"/>
        </w:rPr>
        <w:t xml:space="preserve"> </w:t>
      </w:r>
      <w:r w:rsidR="007D6656" w:rsidRPr="00E24DB6">
        <w:rPr>
          <w:rStyle w:val="cs9f0a404025"/>
          <w:lang w:val="ru-RU"/>
        </w:rPr>
        <w:t>із</w:t>
      </w:r>
      <w:r w:rsidR="007D6656" w:rsidRPr="00336BFF">
        <w:rPr>
          <w:rStyle w:val="cs9f0a404025"/>
        </w:rPr>
        <w:t xml:space="preserve"> </w:t>
      </w:r>
      <w:r w:rsidR="007D6656" w:rsidRPr="00E24DB6">
        <w:rPr>
          <w:rStyle w:val="cs9f0a404025"/>
          <w:lang w:val="ru-RU"/>
        </w:rPr>
        <w:t>нелікованою</w:t>
      </w:r>
      <w:r w:rsidR="007D6656" w:rsidRPr="00336BFF">
        <w:rPr>
          <w:rStyle w:val="cs9f0a404025"/>
        </w:rPr>
        <w:t xml:space="preserve"> </w:t>
      </w:r>
      <w:r w:rsidR="007D6656" w:rsidRPr="00E24DB6">
        <w:rPr>
          <w:rStyle w:val="cs9f0a404025"/>
          <w:lang w:val="ru-RU"/>
        </w:rPr>
        <w:t>місцево</w:t>
      </w:r>
      <w:r w:rsidR="007D6656" w:rsidRPr="00336BFF">
        <w:rPr>
          <w:rStyle w:val="cs9f0a404025"/>
        </w:rPr>
        <w:t>-</w:t>
      </w:r>
      <w:r w:rsidR="007D6656" w:rsidRPr="00E24DB6">
        <w:rPr>
          <w:rStyle w:val="cs9f0a404025"/>
          <w:lang w:val="ru-RU"/>
        </w:rPr>
        <w:t>поширеною</w:t>
      </w:r>
      <w:r w:rsidR="007D6656" w:rsidRPr="00336BFF">
        <w:rPr>
          <w:rStyle w:val="cs9f0a404025"/>
        </w:rPr>
        <w:t xml:space="preserve"> </w:t>
      </w:r>
      <w:r w:rsidR="007D6656" w:rsidRPr="00E24DB6">
        <w:rPr>
          <w:rStyle w:val="cs9f0a404025"/>
          <w:lang w:val="ru-RU"/>
        </w:rPr>
        <w:t>або</w:t>
      </w:r>
      <w:r w:rsidR="007D6656" w:rsidRPr="00336BFF">
        <w:rPr>
          <w:rStyle w:val="cs9f0a404025"/>
        </w:rPr>
        <w:t xml:space="preserve"> </w:t>
      </w:r>
      <w:r w:rsidR="007D6656" w:rsidRPr="00E24DB6">
        <w:rPr>
          <w:rStyle w:val="cs9f0a404025"/>
          <w:lang w:val="ru-RU"/>
        </w:rPr>
        <w:t>метастатичною</w:t>
      </w:r>
      <w:r w:rsidR="007D6656" w:rsidRPr="00336BFF">
        <w:rPr>
          <w:rStyle w:val="cs9f0a404025"/>
        </w:rPr>
        <w:t xml:space="preserve"> </w:t>
      </w:r>
      <w:r w:rsidR="007D6656" w:rsidRPr="00E24DB6">
        <w:rPr>
          <w:rStyle w:val="cs9f0a404025"/>
          <w:lang w:val="ru-RU"/>
        </w:rPr>
        <w:t>уротеліальною</w:t>
      </w:r>
      <w:r w:rsidR="007D6656" w:rsidRPr="00336BFF">
        <w:rPr>
          <w:rStyle w:val="cs9f0a404025"/>
        </w:rPr>
        <w:t xml:space="preserve"> </w:t>
      </w:r>
      <w:r w:rsidR="007D6656" w:rsidRPr="00E24DB6">
        <w:rPr>
          <w:rStyle w:val="cs9f0a404025"/>
          <w:lang w:val="ru-RU"/>
        </w:rPr>
        <w:t>карциномою</w:t>
      </w:r>
      <w:r w:rsidR="007D6656" w:rsidRPr="00336BFF">
        <w:rPr>
          <w:rStyle w:val="cs9f0a404025"/>
        </w:rPr>
        <w:t xml:space="preserve">», </w:t>
      </w:r>
      <w:r w:rsidR="007D6656" w:rsidRPr="00E24DB6">
        <w:rPr>
          <w:rStyle w:val="cs9f0a404025"/>
          <w:lang w:val="ru-RU"/>
        </w:rPr>
        <w:t>код</w:t>
      </w:r>
      <w:r w:rsidR="007D6656" w:rsidRPr="00336BFF">
        <w:rPr>
          <w:rStyle w:val="cs9f0a404025"/>
        </w:rPr>
        <w:t xml:space="preserve"> </w:t>
      </w:r>
      <w:r w:rsidR="00E24DB6" w:rsidRPr="00E24DB6">
        <w:rPr>
          <w:rStyle w:val="cs9f0a404025"/>
          <w:lang w:val="ru-RU"/>
        </w:rPr>
        <w:t>дослідження</w:t>
      </w:r>
      <w:r w:rsidR="007D6656" w:rsidRPr="00336BFF">
        <w:rPr>
          <w:rStyle w:val="cs9f0a404025"/>
        </w:rPr>
        <w:t xml:space="preserve"> </w:t>
      </w:r>
      <w:r w:rsidR="007D6656">
        <w:rPr>
          <w:rStyle w:val="cs9b0062625"/>
        </w:rPr>
        <w:t>WO</w:t>
      </w:r>
      <w:r w:rsidR="007D6656" w:rsidRPr="00336BFF">
        <w:rPr>
          <w:rStyle w:val="cs9b0062625"/>
        </w:rPr>
        <w:t>30070</w:t>
      </w:r>
      <w:r w:rsidR="007D6656" w:rsidRPr="00336BFF">
        <w:rPr>
          <w:rStyle w:val="cs9f0a404025"/>
        </w:rPr>
        <w:t xml:space="preserve">, </w:t>
      </w:r>
      <w:r w:rsidR="007D6656" w:rsidRPr="00E24DB6">
        <w:rPr>
          <w:rStyle w:val="cs9f0a404025"/>
          <w:lang w:val="ru-RU"/>
        </w:rPr>
        <w:t>версія</w:t>
      </w:r>
      <w:r w:rsidR="007D6656" w:rsidRPr="00336BFF">
        <w:rPr>
          <w:rStyle w:val="cs9f0a404025"/>
        </w:rPr>
        <w:t xml:space="preserve"> 8 </w:t>
      </w:r>
      <w:r w:rsidR="007D6656" w:rsidRPr="00E24DB6">
        <w:rPr>
          <w:rStyle w:val="cs9f0a404025"/>
          <w:lang w:val="ru-RU"/>
        </w:rPr>
        <w:t>від</w:t>
      </w:r>
      <w:r w:rsidR="007D6656" w:rsidRPr="00336BFF">
        <w:rPr>
          <w:rStyle w:val="cs9f0a404025"/>
        </w:rPr>
        <w:t xml:space="preserve"> 12 </w:t>
      </w:r>
      <w:r w:rsidR="007D6656" w:rsidRPr="00E24DB6">
        <w:rPr>
          <w:rStyle w:val="cs9f0a404025"/>
          <w:lang w:val="ru-RU"/>
        </w:rPr>
        <w:t>грудня</w:t>
      </w:r>
      <w:r w:rsidR="007D6656" w:rsidRPr="00336BFF">
        <w:rPr>
          <w:rStyle w:val="cs9f0a404025"/>
        </w:rPr>
        <w:t xml:space="preserve"> 2019 </w:t>
      </w:r>
      <w:r w:rsidR="007D6656" w:rsidRPr="00E24DB6">
        <w:rPr>
          <w:rStyle w:val="cs9f0a404025"/>
          <w:lang w:val="ru-RU"/>
        </w:rPr>
        <w:t>р</w:t>
      </w:r>
      <w:r w:rsidR="007D6656" w:rsidRPr="00336BFF">
        <w:rPr>
          <w:rStyle w:val="cs9f0a404025"/>
        </w:rPr>
        <w:t>.; «</w:t>
      </w:r>
      <w:r w:rsidR="007D6656" w:rsidRPr="00E24DB6">
        <w:rPr>
          <w:rStyle w:val="cs9f0a404025"/>
          <w:lang w:val="ru-RU"/>
        </w:rPr>
        <w:t>Багатоцентрове</w:t>
      </w:r>
      <w:r w:rsidR="007D6656" w:rsidRPr="00336BFF">
        <w:rPr>
          <w:rStyle w:val="cs9f0a404025"/>
        </w:rPr>
        <w:t xml:space="preserve">, </w:t>
      </w:r>
      <w:r w:rsidR="007D6656" w:rsidRPr="00E24DB6">
        <w:rPr>
          <w:rStyle w:val="cs9f0a404025"/>
          <w:lang w:val="ru-RU"/>
        </w:rPr>
        <w:t>рандомізоване</w:t>
      </w:r>
      <w:r w:rsidR="007D6656" w:rsidRPr="00336BFF">
        <w:rPr>
          <w:rStyle w:val="cs9f0a404025"/>
        </w:rPr>
        <w:t xml:space="preserve">, </w:t>
      </w:r>
      <w:r w:rsidR="007D6656" w:rsidRPr="00E24DB6">
        <w:rPr>
          <w:rStyle w:val="cs9f0a404025"/>
          <w:lang w:val="ru-RU"/>
        </w:rPr>
        <w:t>плацебо</w:t>
      </w:r>
      <w:r w:rsidR="007D6656" w:rsidRPr="00336BFF">
        <w:rPr>
          <w:rStyle w:val="cs9f0a404025"/>
        </w:rPr>
        <w:t>-</w:t>
      </w:r>
      <w:r w:rsidR="007D6656" w:rsidRPr="00E24DB6">
        <w:rPr>
          <w:rStyle w:val="cs9f0a404025"/>
          <w:lang w:val="ru-RU"/>
        </w:rPr>
        <w:t>контрольоване</w:t>
      </w:r>
      <w:r w:rsidR="007D6656" w:rsidRPr="00336BFF">
        <w:rPr>
          <w:rStyle w:val="cs9f0a404025"/>
        </w:rPr>
        <w:t xml:space="preserve">, </w:t>
      </w:r>
      <w:r w:rsidR="007D6656" w:rsidRPr="00E24DB6">
        <w:rPr>
          <w:rStyle w:val="cs9f0a404025"/>
          <w:lang w:val="ru-RU"/>
        </w:rPr>
        <w:t>подвійне</w:t>
      </w:r>
      <w:r w:rsidR="007D6656" w:rsidRPr="00336BFF">
        <w:rPr>
          <w:rStyle w:val="cs9f0a404025"/>
        </w:rPr>
        <w:t xml:space="preserve"> </w:t>
      </w:r>
      <w:r w:rsidR="007D6656" w:rsidRPr="00E24DB6">
        <w:rPr>
          <w:rStyle w:val="cs9f0a404025"/>
          <w:lang w:val="ru-RU"/>
        </w:rPr>
        <w:t>сліпе</w:t>
      </w:r>
      <w:r w:rsidR="007D6656" w:rsidRPr="00336BFF">
        <w:rPr>
          <w:rStyle w:val="cs9f0a404025"/>
        </w:rPr>
        <w:t xml:space="preserve"> </w:t>
      </w:r>
      <w:r w:rsidR="007D6656" w:rsidRPr="00E24DB6">
        <w:rPr>
          <w:rStyle w:val="cs9f0a404025"/>
          <w:lang w:val="ru-RU"/>
        </w:rPr>
        <w:t>дослідження</w:t>
      </w:r>
      <w:r w:rsidR="007D6656" w:rsidRPr="00336BFF">
        <w:rPr>
          <w:rStyle w:val="cs9f0a404025"/>
        </w:rPr>
        <w:t xml:space="preserve"> </w:t>
      </w:r>
      <w:r w:rsidR="007D6656">
        <w:rPr>
          <w:rStyle w:val="cs9f0a404025"/>
        </w:rPr>
        <w:t>III</w:t>
      </w:r>
      <w:r w:rsidR="007D6656" w:rsidRPr="00336BFF">
        <w:rPr>
          <w:rStyle w:val="cs9f0a404025"/>
        </w:rPr>
        <w:t xml:space="preserve"> </w:t>
      </w:r>
      <w:r w:rsidR="007D6656" w:rsidRPr="00E24DB6">
        <w:rPr>
          <w:rStyle w:val="cs9f0a404025"/>
          <w:lang w:val="ru-RU"/>
        </w:rPr>
        <w:t>фази</w:t>
      </w:r>
      <w:r w:rsidR="007D6656" w:rsidRPr="00336BFF">
        <w:rPr>
          <w:rStyle w:val="cs9f0a404025"/>
        </w:rPr>
        <w:t xml:space="preserve"> </w:t>
      </w:r>
      <w:r w:rsidR="007D6656" w:rsidRPr="00E24DB6">
        <w:rPr>
          <w:rStyle w:val="cs9b0062625"/>
          <w:lang w:val="ru-RU"/>
        </w:rPr>
        <w:t>атезолізумабу</w:t>
      </w:r>
      <w:r w:rsidR="007D6656" w:rsidRPr="00336BFF">
        <w:rPr>
          <w:rStyle w:val="cs9f0a404025"/>
        </w:rPr>
        <w:t xml:space="preserve"> (</w:t>
      </w:r>
      <w:r w:rsidR="007D6656" w:rsidRPr="00E24DB6">
        <w:rPr>
          <w:rStyle w:val="cs9f0a404025"/>
          <w:lang w:val="ru-RU"/>
        </w:rPr>
        <w:t>анти</w:t>
      </w:r>
      <w:r w:rsidR="007D6656" w:rsidRPr="00336BFF">
        <w:rPr>
          <w:rStyle w:val="cs9f0a404025"/>
        </w:rPr>
        <w:t>-</w:t>
      </w:r>
      <w:r w:rsidR="007D6656">
        <w:rPr>
          <w:rStyle w:val="cs9f0a404025"/>
        </w:rPr>
        <w:t>PD</w:t>
      </w:r>
      <w:r w:rsidR="007D6656" w:rsidRPr="00336BFF">
        <w:rPr>
          <w:rStyle w:val="cs9f0a404025"/>
        </w:rPr>
        <w:t>-</w:t>
      </w:r>
      <w:r w:rsidR="007D6656">
        <w:rPr>
          <w:rStyle w:val="cs9f0a404025"/>
        </w:rPr>
        <w:t>L</w:t>
      </w:r>
      <w:r w:rsidR="007D6656" w:rsidRPr="00336BFF">
        <w:rPr>
          <w:rStyle w:val="cs9f0a404025"/>
        </w:rPr>
        <w:t xml:space="preserve">1 </w:t>
      </w:r>
      <w:r w:rsidR="007D6656" w:rsidRPr="00E24DB6">
        <w:rPr>
          <w:rStyle w:val="cs9f0a404025"/>
          <w:lang w:val="ru-RU"/>
        </w:rPr>
        <w:t>антитіло</w:t>
      </w:r>
      <w:r w:rsidR="007D6656" w:rsidRPr="00336BFF">
        <w:rPr>
          <w:rStyle w:val="cs9f0a404025"/>
        </w:rPr>
        <w:t xml:space="preserve">) </w:t>
      </w:r>
      <w:r w:rsidR="007D6656" w:rsidRPr="00E24DB6">
        <w:rPr>
          <w:rStyle w:val="cs9f0a404025"/>
          <w:lang w:val="ru-RU"/>
        </w:rPr>
        <w:t>в</w:t>
      </w:r>
      <w:r w:rsidR="007D6656" w:rsidRPr="00336BFF">
        <w:rPr>
          <w:rStyle w:val="cs9f0a404025"/>
        </w:rPr>
        <w:t xml:space="preserve"> </w:t>
      </w:r>
      <w:r w:rsidR="007D6656" w:rsidRPr="00E24DB6">
        <w:rPr>
          <w:rStyle w:val="cs9f0a404025"/>
          <w:lang w:val="ru-RU"/>
        </w:rPr>
        <w:t>якості</w:t>
      </w:r>
      <w:r w:rsidR="007D6656" w:rsidRPr="00336BFF">
        <w:rPr>
          <w:rStyle w:val="cs9f0a404025"/>
        </w:rPr>
        <w:t xml:space="preserve"> </w:t>
      </w:r>
      <w:r w:rsidR="007D6656" w:rsidRPr="00E24DB6">
        <w:rPr>
          <w:rStyle w:val="cs9f0a404025"/>
          <w:lang w:val="ru-RU"/>
        </w:rPr>
        <w:t>ад</w:t>
      </w:r>
      <w:r w:rsidR="007D6656" w:rsidRPr="00336BFF">
        <w:rPr>
          <w:rStyle w:val="cs9f0a404025"/>
        </w:rPr>
        <w:t>’</w:t>
      </w:r>
      <w:r w:rsidR="007D6656" w:rsidRPr="00E24DB6">
        <w:rPr>
          <w:rStyle w:val="cs9f0a404025"/>
          <w:lang w:val="ru-RU"/>
        </w:rPr>
        <w:t>ювантної</w:t>
      </w:r>
      <w:r w:rsidR="007D6656" w:rsidRPr="00336BFF">
        <w:rPr>
          <w:rStyle w:val="cs9f0a404025"/>
        </w:rPr>
        <w:t xml:space="preserve"> </w:t>
      </w:r>
      <w:r w:rsidR="007D6656" w:rsidRPr="00E24DB6">
        <w:rPr>
          <w:rStyle w:val="cs9f0a404025"/>
          <w:lang w:val="ru-RU"/>
        </w:rPr>
        <w:t>терапії</w:t>
      </w:r>
      <w:r w:rsidR="007D6656" w:rsidRPr="00336BFF">
        <w:rPr>
          <w:rStyle w:val="cs9f0a404025"/>
        </w:rPr>
        <w:t xml:space="preserve"> </w:t>
      </w:r>
      <w:r w:rsidR="007D6656" w:rsidRPr="00E24DB6">
        <w:rPr>
          <w:rStyle w:val="cs9f0a404025"/>
          <w:lang w:val="ru-RU"/>
        </w:rPr>
        <w:t>у</w:t>
      </w:r>
      <w:r w:rsidR="007D6656" w:rsidRPr="00336BFF">
        <w:rPr>
          <w:rStyle w:val="cs9f0a404025"/>
        </w:rPr>
        <w:t xml:space="preserve"> </w:t>
      </w:r>
      <w:r w:rsidR="007D6656" w:rsidRPr="00E24DB6">
        <w:rPr>
          <w:rStyle w:val="cs9f0a404025"/>
          <w:lang w:val="ru-RU"/>
        </w:rPr>
        <w:t>пацієнтів</w:t>
      </w:r>
      <w:r w:rsidR="007D6656" w:rsidRPr="00336BFF">
        <w:rPr>
          <w:rStyle w:val="cs9f0a404025"/>
        </w:rPr>
        <w:t xml:space="preserve"> </w:t>
      </w:r>
      <w:r w:rsidR="007D6656" w:rsidRPr="00E24DB6">
        <w:rPr>
          <w:rStyle w:val="cs9f0a404025"/>
          <w:lang w:val="ru-RU"/>
        </w:rPr>
        <w:t>з</w:t>
      </w:r>
      <w:r w:rsidR="007D6656" w:rsidRPr="00336BFF">
        <w:rPr>
          <w:rStyle w:val="cs9f0a404025"/>
        </w:rPr>
        <w:t xml:space="preserve"> </w:t>
      </w:r>
      <w:r w:rsidR="007D6656" w:rsidRPr="00E24DB6">
        <w:rPr>
          <w:rStyle w:val="cs9f0a404025"/>
          <w:lang w:val="ru-RU"/>
        </w:rPr>
        <w:t>нирково</w:t>
      </w:r>
      <w:r w:rsidR="007D6656" w:rsidRPr="00336BFF">
        <w:rPr>
          <w:rStyle w:val="cs9f0a404025"/>
        </w:rPr>
        <w:t>-</w:t>
      </w:r>
      <w:r w:rsidR="007D6656" w:rsidRPr="00E24DB6">
        <w:rPr>
          <w:rStyle w:val="cs9f0a404025"/>
          <w:lang w:val="ru-RU"/>
        </w:rPr>
        <w:t>клітинною</w:t>
      </w:r>
      <w:r w:rsidR="007D6656" w:rsidRPr="00336BFF">
        <w:rPr>
          <w:rStyle w:val="cs9f0a404025"/>
        </w:rPr>
        <w:t xml:space="preserve"> </w:t>
      </w:r>
      <w:r w:rsidR="007D6656" w:rsidRPr="00E24DB6">
        <w:rPr>
          <w:rStyle w:val="cs9f0a404025"/>
          <w:lang w:val="ru-RU"/>
        </w:rPr>
        <w:t>карциномою</w:t>
      </w:r>
      <w:r w:rsidR="007D6656" w:rsidRPr="00336BFF">
        <w:rPr>
          <w:rStyle w:val="cs9f0a404025"/>
        </w:rPr>
        <w:t xml:space="preserve"> </w:t>
      </w:r>
      <w:r w:rsidR="007D6656" w:rsidRPr="00E24DB6">
        <w:rPr>
          <w:rStyle w:val="cs9f0a404025"/>
          <w:lang w:val="ru-RU"/>
        </w:rPr>
        <w:t>з</w:t>
      </w:r>
      <w:r w:rsidR="007D6656" w:rsidRPr="00336BFF">
        <w:rPr>
          <w:rStyle w:val="cs9f0a404025"/>
        </w:rPr>
        <w:t xml:space="preserve"> </w:t>
      </w:r>
      <w:r w:rsidR="007D6656" w:rsidRPr="00E24DB6">
        <w:rPr>
          <w:rStyle w:val="cs9f0a404025"/>
          <w:lang w:val="ru-RU"/>
        </w:rPr>
        <w:t>високим</w:t>
      </w:r>
      <w:r w:rsidR="007D6656" w:rsidRPr="00336BFF">
        <w:rPr>
          <w:rStyle w:val="cs9f0a404025"/>
        </w:rPr>
        <w:t xml:space="preserve"> </w:t>
      </w:r>
      <w:r w:rsidR="007D6656" w:rsidRPr="00E24DB6">
        <w:rPr>
          <w:rStyle w:val="cs9f0a404025"/>
          <w:lang w:val="ru-RU"/>
        </w:rPr>
        <w:t>ризиком</w:t>
      </w:r>
      <w:r w:rsidR="007D6656" w:rsidRPr="00336BFF">
        <w:rPr>
          <w:rStyle w:val="cs9f0a404025"/>
        </w:rPr>
        <w:t xml:space="preserve"> </w:t>
      </w:r>
      <w:r w:rsidR="007D6656" w:rsidRPr="00E24DB6">
        <w:rPr>
          <w:rStyle w:val="cs9f0a404025"/>
          <w:lang w:val="ru-RU"/>
        </w:rPr>
        <w:t>розвитку</w:t>
      </w:r>
      <w:r w:rsidR="007D6656" w:rsidRPr="00336BFF">
        <w:rPr>
          <w:rStyle w:val="cs9f0a404025"/>
        </w:rPr>
        <w:t xml:space="preserve"> </w:t>
      </w:r>
      <w:r w:rsidR="007D6656" w:rsidRPr="00E24DB6">
        <w:rPr>
          <w:rStyle w:val="cs9f0a404025"/>
          <w:lang w:val="ru-RU"/>
        </w:rPr>
        <w:t>метастазів</w:t>
      </w:r>
      <w:r w:rsidR="007D6656" w:rsidRPr="00336BFF">
        <w:rPr>
          <w:rStyle w:val="cs9f0a404025"/>
        </w:rPr>
        <w:t xml:space="preserve"> </w:t>
      </w:r>
      <w:r w:rsidR="007D6656" w:rsidRPr="00E24DB6">
        <w:rPr>
          <w:rStyle w:val="cs9f0a404025"/>
          <w:lang w:val="ru-RU"/>
        </w:rPr>
        <w:t>після</w:t>
      </w:r>
      <w:r w:rsidR="007D6656" w:rsidRPr="00336BFF">
        <w:rPr>
          <w:rStyle w:val="cs9f0a404025"/>
        </w:rPr>
        <w:t xml:space="preserve"> </w:t>
      </w:r>
      <w:r w:rsidR="007D6656" w:rsidRPr="00E24DB6">
        <w:rPr>
          <w:rStyle w:val="cs9f0a404025"/>
          <w:lang w:val="ru-RU"/>
        </w:rPr>
        <w:t>нефректомії</w:t>
      </w:r>
      <w:r w:rsidR="007D6656" w:rsidRPr="00336BFF">
        <w:rPr>
          <w:rStyle w:val="cs9f0a404025"/>
        </w:rPr>
        <w:t xml:space="preserve">», </w:t>
      </w:r>
      <w:r w:rsidR="007D6656" w:rsidRPr="00E24DB6">
        <w:rPr>
          <w:rStyle w:val="cs9f0a404025"/>
          <w:lang w:val="ru-RU"/>
        </w:rPr>
        <w:t>код</w:t>
      </w:r>
      <w:r w:rsidR="007D6656" w:rsidRPr="00336BFF">
        <w:rPr>
          <w:rStyle w:val="cs9f0a404025"/>
        </w:rPr>
        <w:t xml:space="preserve"> </w:t>
      </w:r>
      <w:r w:rsidR="00E24DB6" w:rsidRPr="00E24DB6">
        <w:rPr>
          <w:rStyle w:val="cs9f0a404025"/>
          <w:lang w:val="ru-RU"/>
        </w:rPr>
        <w:t>дослідження</w:t>
      </w:r>
      <w:r w:rsidR="007D6656" w:rsidRPr="00336BFF">
        <w:rPr>
          <w:rStyle w:val="cs9f0a404025"/>
        </w:rPr>
        <w:t xml:space="preserve"> </w:t>
      </w:r>
      <w:r w:rsidR="007D6656">
        <w:rPr>
          <w:rStyle w:val="cs9b0062625"/>
        </w:rPr>
        <w:t>WO</w:t>
      </w:r>
      <w:r w:rsidR="007D6656" w:rsidRPr="00336BFF">
        <w:rPr>
          <w:rStyle w:val="cs9b0062625"/>
        </w:rPr>
        <w:t>39210</w:t>
      </w:r>
      <w:r w:rsidR="007D6656" w:rsidRPr="00336BFF">
        <w:rPr>
          <w:rStyle w:val="cs9f0a404025"/>
        </w:rPr>
        <w:t xml:space="preserve">, </w:t>
      </w:r>
      <w:r w:rsidR="007D6656" w:rsidRPr="00E24DB6">
        <w:rPr>
          <w:rStyle w:val="cs9f0a404025"/>
          <w:lang w:val="ru-RU"/>
        </w:rPr>
        <w:t>версія</w:t>
      </w:r>
      <w:r w:rsidR="007D6656" w:rsidRPr="00336BFF">
        <w:rPr>
          <w:rStyle w:val="cs9f0a404025"/>
        </w:rPr>
        <w:t xml:space="preserve"> 8 </w:t>
      </w:r>
      <w:r w:rsidR="007D6656" w:rsidRPr="00E24DB6">
        <w:rPr>
          <w:rStyle w:val="cs9f0a404025"/>
          <w:lang w:val="ru-RU"/>
        </w:rPr>
        <w:t>від</w:t>
      </w:r>
      <w:r w:rsidR="007D6656" w:rsidRPr="00336BFF">
        <w:rPr>
          <w:rStyle w:val="cs9f0a404025"/>
        </w:rPr>
        <w:t xml:space="preserve"> 15 </w:t>
      </w:r>
      <w:r w:rsidR="007D6656" w:rsidRPr="00E24DB6">
        <w:rPr>
          <w:rStyle w:val="cs9f0a404025"/>
          <w:lang w:val="ru-RU"/>
        </w:rPr>
        <w:t>лютого</w:t>
      </w:r>
      <w:r w:rsidR="007D6656" w:rsidRPr="00336BFF">
        <w:rPr>
          <w:rStyle w:val="cs9f0a404025"/>
        </w:rPr>
        <w:t xml:space="preserve"> 2020 </w:t>
      </w:r>
      <w:r w:rsidR="007D6656" w:rsidRPr="00E24DB6">
        <w:rPr>
          <w:rStyle w:val="cs9f0a404025"/>
          <w:lang w:val="ru-RU"/>
        </w:rPr>
        <w:t>р</w:t>
      </w:r>
      <w:r w:rsidR="007D6656" w:rsidRPr="00336BFF">
        <w:rPr>
          <w:rStyle w:val="cs9f0a404025"/>
        </w:rPr>
        <w:t>.; «</w:t>
      </w:r>
      <w:r w:rsidR="007D6656" w:rsidRPr="00E24DB6">
        <w:rPr>
          <w:rStyle w:val="cs9f0a404025"/>
          <w:lang w:val="ru-RU"/>
        </w:rPr>
        <w:t>Подвійне</w:t>
      </w:r>
      <w:r w:rsidR="007D6656" w:rsidRPr="00336BFF">
        <w:rPr>
          <w:rStyle w:val="cs9f0a404025"/>
        </w:rPr>
        <w:t xml:space="preserve"> </w:t>
      </w:r>
      <w:r w:rsidR="007D6656" w:rsidRPr="00E24DB6">
        <w:rPr>
          <w:rStyle w:val="cs9f0a404025"/>
          <w:lang w:val="ru-RU"/>
        </w:rPr>
        <w:t>сліпе</w:t>
      </w:r>
      <w:r w:rsidR="007D6656" w:rsidRPr="00336BFF">
        <w:rPr>
          <w:rStyle w:val="cs9f0a404025"/>
        </w:rPr>
        <w:t xml:space="preserve"> </w:t>
      </w:r>
      <w:r w:rsidR="007D6656" w:rsidRPr="00E24DB6">
        <w:rPr>
          <w:rStyle w:val="cs9f0a404025"/>
          <w:lang w:val="ru-RU"/>
        </w:rPr>
        <w:t>плацебо</w:t>
      </w:r>
      <w:r w:rsidR="007D6656" w:rsidRPr="00336BFF">
        <w:rPr>
          <w:rStyle w:val="cs9f0a404025"/>
        </w:rPr>
        <w:t>-</w:t>
      </w:r>
      <w:r w:rsidR="007D6656" w:rsidRPr="00E24DB6">
        <w:rPr>
          <w:rStyle w:val="cs9f0a404025"/>
          <w:lang w:val="ru-RU"/>
        </w:rPr>
        <w:t>контрольоване</w:t>
      </w:r>
      <w:r w:rsidR="007D6656" w:rsidRPr="00336BFF">
        <w:rPr>
          <w:rStyle w:val="cs9f0a404025"/>
        </w:rPr>
        <w:t xml:space="preserve"> </w:t>
      </w:r>
      <w:r w:rsidR="007D6656" w:rsidRPr="00E24DB6">
        <w:rPr>
          <w:rStyle w:val="cs9f0a404025"/>
          <w:lang w:val="ru-RU"/>
        </w:rPr>
        <w:t>рандомізоване</w:t>
      </w:r>
      <w:r w:rsidR="007D6656" w:rsidRPr="00336BFF">
        <w:rPr>
          <w:rStyle w:val="cs9f0a404025"/>
        </w:rPr>
        <w:t xml:space="preserve"> </w:t>
      </w:r>
      <w:r w:rsidR="007D6656" w:rsidRPr="00E24DB6">
        <w:rPr>
          <w:rStyle w:val="cs9f0a404025"/>
          <w:lang w:val="ru-RU"/>
        </w:rPr>
        <w:t>фази</w:t>
      </w:r>
      <w:r w:rsidR="007D6656" w:rsidRPr="00336BFF">
        <w:rPr>
          <w:rStyle w:val="cs9f0a404025"/>
        </w:rPr>
        <w:t xml:space="preserve"> </w:t>
      </w:r>
      <w:r w:rsidR="007D6656">
        <w:rPr>
          <w:rStyle w:val="cs9f0a404025"/>
        </w:rPr>
        <w:t>III</w:t>
      </w:r>
      <w:r w:rsidR="007D6656" w:rsidRPr="00336BFF">
        <w:rPr>
          <w:rStyle w:val="cs9f0a404025"/>
        </w:rPr>
        <w:t xml:space="preserve"> </w:t>
      </w:r>
      <w:r w:rsidR="007D6656" w:rsidRPr="00E24DB6">
        <w:rPr>
          <w:rStyle w:val="cs9f0a404025"/>
          <w:lang w:val="ru-RU"/>
        </w:rPr>
        <w:t>дослідження</w:t>
      </w:r>
      <w:r w:rsidR="007D6656" w:rsidRPr="00336BFF">
        <w:rPr>
          <w:rStyle w:val="cs9f0a404025"/>
        </w:rPr>
        <w:t xml:space="preserve"> </w:t>
      </w:r>
      <w:r w:rsidR="007D6656" w:rsidRPr="00E24DB6">
        <w:rPr>
          <w:rStyle w:val="cs9b0062625"/>
          <w:lang w:val="ru-RU"/>
        </w:rPr>
        <w:t>іпатасертібу</w:t>
      </w:r>
      <w:r w:rsidR="007D6656" w:rsidRPr="00336BFF">
        <w:rPr>
          <w:rStyle w:val="cs9f0a404025"/>
        </w:rPr>
        <w:t xml:space="preserve"> </w:t>
      </w:r>
      <w:r w:rsidR="007D6656" w:rsidRPr="00E24DB6">
        <w:rPr>
          <w:rStyle w:val="cs9f0a404025"/>
          <w:lang w:val="ru-RU"/>
        </w:rPr>
        <w:t>у</w:t>
      </w:r>
      <w:r w:rsidR="007D6656" w:rsidRPr="00336BFF">
        <w:rPr>
          <w:rStyle w:val="cs9f0a404025"/>
        </w:rPr>
        <w:t xml:space="preserve"> </w:t>
      </w:r>
      <w:r w:rsidR="007D6656" w:rsidRPr="00E24DB6">
        <w:rPr>
          <w:rStyle w:val="cs9f0a404025"/>
          <w:lang w:val="ru-RU"/>
        </w:rPr>
        <w:t>комбінації</w:t>
      </w:r>
      <w:r w:rsidR="007D6656" w:rsidRPr="00336BFF">
        <w:rPr>
          <w:rStyle w:val="cs9f0a404025"/>
        </w:rPr>
        <w:t xml:space="preserve"> </w:t>
      </w:r>
      <w:r w:rsidR="007D6656" w:rsidRPr="00E24DB6">
        <w:rPr>
          <w:rStyle w:val="cs9f0a404025"/>
          <w:lang w:val="ru-RU"/>
        </w:rPr>
        <w:t>з</w:t>
      </w:r>
      <w:r w:rsidR="007D6656" w:rsidRPr="00336BFF">
        <w:rPr>
          <w:rStyle w:val="cs9f0a404025"/>
        </w:rPr>
        <w:t xml:space="preserve"> </w:t>
      </w:r>
      <w:r w:rsidR="007D6656" w:rsidRPr="00E24DB6">
        <w:rPr>
          <w:rStyle w:val="cs9f0a404025"/>
          <w:lang w:val="ru-RU"/>
        </w:rPr>
        <w:t>паклітакселом</w:t>
      </w:r>
      <w:r w:rsidR="007D6656" w:rsidRPr="00336BFF">
        <w:rPr>
          <w:rStyle w:val="cs9f0a404025"/>
        </w:rPr>
        <w:t xml:space="preserve"> </w:t>
      </w:r>
      <w:r w:rsidR="007D6656" w:rsidRPr="00E24DB6">
        <w:rPr>
          <w:rStyle w:val="cs9f0a404025"/>
          <w:lang w:val="ru-RU"/>
        </w:rPr>
        <w:t>в</w:t>
      </w:r>
      <w:r w:rsidR="007D6656" w:rsidRPr="00336BFF">
        <w:rPr>
          <w:rStyle w:val="cs9f0a404025"/>
        </w:rPr>
        <w:t xml:space="preserve"> </w:t>
      </w:r>
      <w:r w:rsidR="007D6656" w:rsidRPr="00E24DB6">
        <w:rPr>
          <w:rStyle w:val="cs9f0a404025"/>
          <w:lang w:val="ru-RU"/>
        </w:rPr>
        <w:t>якості</w:t>
      </w:r>
      <w:r w:rsidR="007D6656" w:rsidRPr="00336BFF">
        <w:rPr>
          <w:rStyle w:val="cs9f0a404025"/>
        </w:rPr>
        <w:t xml:space="preserve"> </w:t>
      </w:r>
      <w:r w:rsidR="007D6656" w:rsidRPr="00E24DB6">
        <w:rPr>
          <w:rStyle w:val="cs9f0a404025"/>
          <w:lang w:val="ru-RU"/>
        </w:rPr>
        <w:t>лікування</w:t>
      </w:r>
      <w:r w:rsidR="007D6656" w:rsidRPr="00336BFF">
        <w:rPr>
          <w:rStyle w:val="cs9f0a404025"/>
        </w:rPr>
        <w:t xml:space="preserve"> </w:t>
      </w:r>
      <w:r w:rsidR="007D6656" w:rsidRPr="00E24DB6">
        <w:rPr>
          <w:rStyle w:val="cs9f0a404025"/>
          <w:lang w:val="ru-RU"/>
        </w:rPr>
        <w:t>для</w:t>
      </w:r>
      <w:r w:rsidR="007D6656" w:rsidRPr="00336BFF">
        <w:rPr>
          <w:rStyle w:val="cs9f0a404025"/>
        </w:rPr>
        <w:t xml:space="preserve"> </w:t>
      </w:r>
      <w:r w:rsidR="007D6656" w:rsidRPr="00E24DB6">
        <w:rPr>
          <w:rStyle w:val="cs9f0a404025"/>
          <w:lang w:val="ru-RU"/>
        </w:rPr>
        <w:t>пацієнтів</w:t>
      </w:r>
      <w:r w:rsidR="007D6656" w:rsidRPr="00336BFF">
        <w:rPr>
          <w:rStyle w:val="cs9f0a404025"/>
        </w:rPr>
        <w:t xml:space="preserve"> </w:t>
      </w:r>
      <w:r w:rsidR="007D6656" w:rsidRPr="00E24DB6">
        <w:rPr>
          <w:rStyle w:val="cs9f0a404025"/>
          <w:lang w:val="ru-RU"/>
        </w:rPr>
        <w:t>з</w:t>
      </w:r>
      <w:r w:rsidR="007D6656" w:rsidRPr="00336BFF">
        <w:rPr>
          <w:rStyle w:val="cs9f0a404025"/>
        </w:rPr>
        <w:t xml:space="preserve"> </w:t>
      </w:r>
      <w:r w:rsidR="007D6656" w:rsidRPr="00E24DB6">
        <w:rPr>
          <w:rStyle w:val="cs9f0a404025"/>
          <w:lang w:val="ru-RU"/>
        </w:rPr>
        <w:t>генними</w:t>
      </w:r>
      <w:r w:rsidR="007D6656" w:rsidRPr="00336BFF">
        <w:rPr>
          <w:rStyle w:val="cs9f0a404025"/>
        </w:rPr>
        <w:t xml:space="preserve"> </w:t>
      </w:r>
      <w:r w:rsidR="007D6656" w:rsidRPr="00E24DB6">
        <w:rPr>
          <w:rStyle w:val="cs9f0a404025"/>
          <w:lang w:val="ru-RU"/>
        </w:rPr>
        <w:t>порушеннями</w:t>
      </w:r>
      <w:r w:rsidR="007D6656" w:rsidRPr="00336BFF">
        <w:rPr>
          <w:rStyle w:val="cs9f0a404025"/>
        </w:rPr>
        <w:t xml:space="preserve"> </w:t>
      </w:r>
      <w:r w:rsidR="007D6656">
        <w:rPr>
          <w:rStyle w:val="cs9f0a404025"/>
        </w:rPr>
        <w:t>PIK</w:t>
      </w:r>
      <w:r w:rsidR="007D6656" w:rsidRPr="00336BFF">
        <w:rPr>
          <w:rStyle w:val="cs9f0a404025"/>
        </w:rPr>
        <w:t>3</w:t>
      </w:r>
      <w:r w:rsidR="007D6656">
        <w:rPr>
          <w:rStyle w:val="cs9f0a404025"/>
        </w:rPr>
        <w:t>CA</w:t>
      </w:r>
      <w:r w:rsidR="007D6656" w:rsidRPr="00336BFF">
        <w:rPr>
          <w:rStyle w:val="cs9f0a404025"/>
        </w:rPr>
        <w:t>/</w:t>
      </w:r>
      <w:r w:rsidR="007D6656">
        <w:rPr>
          <w:rStyle w:val="cs9f0a404025"/>
        </w:rPr>
        <w:t>AKT</w:t>
      </w:r>
      <w:r w:rsidR="007D6656" w:rsidRPr="00336BFF">
        <w:rPr>
          <w:rStyle w:val="cs9f0a404025"/>
        </w:rPr>
        <w:t>1/</w:t>
      </w:r>
      <w:r w:rsidR="007D6656">
        <w:rPr>
          <w:rStyle w:val="cs9f0a404025"/>
        </w:rPr>
        <w:t>PTEN</w:t>
      </w:r>
      <w:r w:rsidR="007D6656" w:rsidRPr="00336BFF">
        <w:rPr>
          <w:rStyle w:val="cs9f0a404025"/>
        </w:rPr>
        <w:t xml:space="preserve"> </w:t>
      </w:r>
      <w:r w:rsidR="007D6656" w:rsidRPr="00E24DB6">
        <w:rPr>
          <w:rStyle w:val="cs9f0a404025"/>
          <w:lang w:val="ru-RU"/>
        </w:rPr>
        <w:t>в</w:t>
      </w:r>
      <w:r w:rsidR="007D6656" w:rsidRPr="00336BFF">
        <w:rPr>
          <w:rStyle w:val="cs9f0a404025"/>
        </w:rPr>
        <w:t xml:space="preserve"> </w:t>
      </w:r>
      <w:r w:rsidR="007D6656" w:rsidRPr="00E24DB6">
        <w:rPr>
          <w:rStyle w:val="cs9f0a404025"/>
          <w:lang w:val="ru-RU"/>
        </w:rPr>
        <w:t>групі</w:t>
      </w:r>
      <w:r w:rsidR="007D6656" w:rsidRPr="00336BFF">
        <w:rPr>
          <w:rStyle w:val="cs9f0a404025"/>
        </w:rPr>
        <w:t xml:space="preserve"> </w:t>
      </w:r>
      <w:r w:rsidR="007D6656" w:rsidRPr="00E24DB6">
        <w:rPr>
          <w:rStyle w:val="cs9f0a404025"/>
          <w:lang w:val="ru-RU"/>
        </w:rPr>
        <w:t>місцевопоширеного</w:t>
      </w:r>
      <w:r w:rsidR="007D6656" w:rsidRPr="00336BFF">
        <w:rPr>
          <w:rStyle w:val="cs9f0a404025"/>
        </w:rPr>
        <w:t xml:space="preserve"> </w:t>
      </w:r>
      <w:r w:rsidR="007D6656" w:rsidRPr="00E24DB6">
        <w:rPr>
          <w:rStyle w:val="cs9f0a404025"/>
          <w:lang w:val="ru-RU"/>
        </w:rPr>
        <w:t>або</w:t>
      </w:r>
      <w:r w:rsidR="007D6656" w:rsidRPr="00336BFF">
        <w:rPr>
          <w:rStyle w:val="cs9f0a404025"/>
        </w:rPr>
        <w:t xml:space="preserve"> </w:t>
      </w:r>
      <w:r w:rsidR="007D6656" w:rsidRPr="00E24DB6">
        <w:rPr>
          <w:rStyle w:val="cs9f0a404025"/>
          <w:lang w:val="ru-RU"/>
        </w:rPr>
        <w:t>метастатичного</w:t>
      </w:r>
      <w:r w:rsidR="007D6656" w:rsidRPr="00336BFF">
        <w:rPr>
          <w:rStyle w:val="cs9f0a404025"/>
        </w:rPr>
        <w:t xml:space="preserve">, </w:t>
      </w:r>
      <w:r w:rsidR="007D6656" w:rsidRPr="00E24DB6">
        <w:rPr>
          <w:rStyle w:val="cs9f0a404025"/>
          <w:lang w:val="ru-RU"/>
        </w:rPr>
        <w:t>потрійно</w:t>
      </w:r>
      <w:r w:rsidR="007D6656" w:rsidRPr="00336BFF">
        <w:rPr>
          <w:rStyle w:val="cs9f0a404025"/>
        </w:rPr>
        <w:t>-</w:t>
      </w:r>
      <w:r w:rsidR="007D6656" w:rsidRPr="00E24DB6">
        <w:rPr>
          <w:rStyle w:val="cs9f0a404025"/>
          <w:lang w:val="ru-RU"/>
        </w:rPr>
        <w:t>негативного</w:t>
      </w:r>
      <w:r w:rsidR="007D6656" w:rsidRPr="00336BFF">
        <w:rPr>
          <w:rStyle w:val="cs9f0a404025"/>
        </w:rPr>
        <w:t xml:space="preserve"> </w:t>
      </w:r>
      <w:r w:rsidR="007D6656" w:rsidRPr="00E24DB6">
        <w:rPr>
          <w:rStyle w:val="cs9f0a404025"/>
          <w:lang w:val="ru-RU"/>
        </w:rPr>
        <w:t>раку</w:t>
      </w:r>
      <w:r w:rsidR="007D6656" w:rsidRPr="00336BFF">
        <w:rPr>
          <w:rStyle w:val="cs9f0a404025"/>
        </w:rPr>
        <w:t xml:space="preserve"> </w:t>
      </w:r>
      <w:r w:rsidR="007D6656" w:rsidRPr="00E24DB6">
        <w:rPr>
          <w:rStyle w:val="cs9f0a404025"/>
          <w:lang w:val="ru-RU"/>
        </w:rPr>
        <w:t>молочної</w:t>
      </w:r>
      <w:r w:rsidR="007D6656" w:rsidRPr="00336BFF">
        <w:rPr>
          <w:rStyle w:val="cs9f0a404025"/>
        </w:rPr>
        <w:t xml:space="preserve"> </w:t>
      </w:r>
      <w:r w:rsidR="007D6656" w:rsidRPr="00E24DB6">
        <w:rPr>
          <w:rStyle w:val="cs9f0a404025"/>
          <w:lang w:val="ru-RU"/>
        </w:rPr>
        <w:t>залози</w:t>
      </w:r>
      <w:r w:rsidR="007D6656" w:rsidRPr="00336BFF">
        <w:rPr>
          <w:rStyle w:val="cs9f0a404025"/>
        </w:rPr>
        <w:t xml:space="preserve"> </w:t>
      </w:r>
      <w:r w:rsidR="007D6656" w:rsidRPr="00E24DB6">
        <w:rPr>
          <w:rStyle w:val="cs9f0a404025"/>
          <w:lang w:val="ru-RU"/>
        </w:rPr>
        <w:t>або</w:t>
      </w:r>
      <w:r w:rsidR="007D6656" w:rsidRPr="00336BFF">
        <w:rPr>
          <w:rStyle w:val="cs9f0a404025"/>
        </w:rPr>
        <w:t xml:space="preserve"> </w:t>
      </w:r>
      <w:r w:rsidR="007D6656" w:rsidRPr="00E24DB6">
        <w:rPr>
          <w:rStyle w:val="cs9f0a404025"/>
          <w:lang w:val="ru-RU"/>
        </w:rPr>
        <w:t>в</w:t>
      </w:r>
      <w:r w:rsidR="007D6656" w:rsidRPr="00336BFF">
        <w:rPr>
          <w:rStyle w:val="cs9f0a404025"/>
        </w:rPr>
        <w:t xml:space="preserve"> </w:t>
      </w:r>
      <w:r w:rsidR="007D6656" w:rsidRPr="00E24DB6">
        <w:rPr>
          <w:rStyle w:val="cs9f0a404025"/>
          <w:lang w:val="ru-RU"/>
        </w:rPr>
        <w:t>групі</w:t>
      </w:r>
      <w:r w:rsidR="007D6656" w:rsidRPr="00336BFF">
        <w:rPr>
          <w:rStyle w:val="cs9f0a404025"/>
        </w:rPr>
        <w:t xml:space="preserve"> </w:t>
      </w:r>
      <w:r w:rsidR="007D6656" w:rsidRPr="00E24DB6">
        <w:rPr>
          <w:rStyle w:val="cs9f0a404025"/>
          <w:lang w:val="ru-RU"/>
        </w:rPr>
        <w:t>гормон</w:t>
      </w:r>
      <w:r w:rsidR="007D6656" w:rsidRPr="00336BFF">
        <w:rPr>
          <w:rStyle w:val="cs9f0a404025"/>
        </w:rPr>
        <w:t>-</w:t>
      </w:r>
      <w:r w:rsidR="007D6656" w:rsidRPr="00E24DB6">
        <w:rPr>
          <w:rStyle w:val="cs9f0a404025"/>
          <w:lang w:val="ru-RU"/>
        </w:rPr>
        <w:t>позитивного</w:t>
      </w:r>
      <w:r w:rsidR="007D6656" w:rsidRPr="00336BFF">
        <w:rPr>
          <w:rStyle w:val="cs9f0a404025"/>
        </w:rPr>
        <w:t xml:space="preserve">, </w:t>
      </w:r>
      <w:r w:rsidR="007D6656">
        <w:rPr>
          <w:rStyle w:val="cs9f0a404025"/>
        </w:rPr>
        <w:t>HER</w:t>
      </w:r>
      <w:r w:rsidR="007D6656" w:rsidRPr="00336BFF">
        <w:rPr>
          <w:rStyle w:val="cs9f0a404025"/>
        </w:rPr>
        <w:t>2-</w:t>
      </w:r>
      <w:r w:rsidR="007D6656" w:rsidRPr="00E24DB6">
        <w:rPr>
          <w:rStyle w:val="cs9f0a404025"/>
          <w:lang w:val="ru-RU"/>
        </w:rPr>
        <w:t>негативного</w:t>
      </w:r>
      <w:r w:rsidR="007D6656" w:rsidRPr="00336BFF">
        <w:rPr>
          <w:rStyle w:val="cs9f0a404025"/>
        </w:rPr>
        <w:t xml:space="preserve"> </w:t>
      </w:r>
      <w:r w:rsidR="007D6656" w:rsidRPr="00E24DB6">
        <w:rPr>
          <w:rStyle w:val="cs9f0a404025"/>
          <w:lang w:val="ru-RU"/>
        </w:rPr>
        <w:t>раку</w:t>
      </w:r>
      <w:r w:rsidR="007D6656" w:rsidRPr="00336BFF">
        <w:rPr>
          <w:rStyle w:val="cs9f0a404025"/>
        </w:rPr>
        <w:t xml:space="preserve"> </w:t>
      </w:r>
      <w:r w:rsidR="007D6656" w:rsidRPr="00E24DB6">
        <w:rPr>
          <w:rStyle w:val="cs9f0a404025"/>
          <w:lang w:val="ru-RU"/>
        </w:rPr>
        <w:t>молочної</w:t>
      </w:r>
      <w:r w:rsidR="007D6656" w:rsidRPr="00336BFF">
        <w:rPr>
          <w:rStyle w:val="cs9f0a404025"/>
        </w:rPr>
        <w:t xml:space="preserve"> </w:t>
      </w:r>
      <w:r w:rsidR="007D6656" w:rsidRPr="00E24DB6">
        <w:rPr>
          <w:rStyle w:val="cs9f0a404025"/>
          <w:lang w:val="ru-RU"/>
        </w:rPr>
        <w:t>залози</w:t>
      </w:r>
      <w:r w:rsidR="007D6656" w:rsidRPr="00336BFF">
        <w:rPr>
          <w:rStyle w:val="cs9f0a404025"/>
        </w:rPr>
        <w:t xml:space="preserve">», </w:t>
      </w:r>
      <w:r w:rsidR="007D6656" w:rsidRPr="00E24DB6">
        <w:rPr>
          <w:rStyle w:val="cs9f0a404025"/>
          <w:lang w:val="ru-RU"/>
        </w:rPr>
        <w:t>код</w:t>
      </w:r>
      <w:r w:rsidR="007D6656" w:rsidRPr="00336BFF">
        <w:rPr>
          <w:rStyle w:val="cs9f0a404025"/>
        </w:rPr>
        <w:t xml:space="preserve"> </w:t>
      </w:r>
      <w:r w:rsidR="00E24DB6" w:rsidRPr="00E24DB6">
        <w:rPr>
          <w:rStyle w:val="cs9f0a404025"/>
          <w:lang w:val="ru-RU"/>
        </w:rPr>
        <w:t>дослідження</w:t>
      </w:r>
      <w:r w:rsidR="007D6656" w:rsidRPr="00336BFF">
        <w:rPr>
          <w:rStyle w:val="cs9f0a404025"/>
        </w:rPr>
        <w:t xml:space="preserve"> </w:t>
      </w:r>
      <w:r w:rsidR="007D6656">
        <w:rPr>
          <w:rStyle w:val="cs9b0062625"/>
        </w:rPr>
        <w:t>CO</w:t>
      </w:r>
      <w:r w:rsidR="007D6656" w:rsidRPr="00336BFF">
        <w:rPr>
          <w:rStyle w:val="cs9b0062625"/>
        </w:rPr>
        <w:t>40016</w:t>
      </w:r>
      <w:r w:rsidR="007D6656" w:rsidRPr="00336BFF">
        <w:rPr>
          <w:rStyle w:val="cs9f0a404025"/>
        </w:rPr>
        <w:t xml:space="preserve">, </w:t>
      </w:r>
      <w:r w:rsidR="007D6656" w:rsidRPr="00E24DB6">
        <w:rPr>
          <w:rStyle w:val="cs9f0a404025"/>
          <w:lang w:val="ru-RU"/>
        </w:rPr>
        <w:t>версія</w:t>
      </w:r>
      <w:r w:rsidR="007D6656" w:rsidRPr="00336BFF">
        <w:rPr>
          <w:rStyle w:val="cs9f0a404025"/>
        </w:rPr>
        <w:t xml:space="preserve"> 9 (</w:t>
      </w:r>
      <w:r w:rsidR="007D6656" w:rsidRPr="00E24DB6">
        <w:rPr>
          <w:rStyle w:val="cs9f0a404025"/>
          <w:lang w:val="ru-RU"/>
        </w:rPr>
        <w:t>Когорта</w:t>
      </w:r>
      <w:r w:rsidR="007D6656" w:rsidRPr="00C121DE">
        <w:rPr>
          <w:rStyle w:val="cs9f0a404025"/>
          <w:lang w:val="ru-RU"/>
        </w:rPr>
        <w:t xml:space="preserve"> </w:t>
      </w:r>
      <w:r w:rsidR="007D6656" w:rsidRPr="00E24DB6">
        <w:rPr>
          <w:rStyle w:val="cs9f0a404025"/>
          <w:lang w:val="ru-RU"/>
        </w:rPr>
        <w:t>С</w:t>
      </w:r>
      <w:r w:rsidR="007D6656" w:rsidRPr="00C121DE">
        <w:rPr>
          <w:rStyle w:val="cs9f0a404025"/>
          <w:lang w:val="ru-RU"/>
        </w:rPr>
        <w:t xml:space="preserve">) </w:t>
      </w:r>
      <w:r w:rsidR="007D6656" w:rsidRPr="00E24DB6">
        <w:rPr>
          <w:rStyle w:val="cs9f0a404025"/>
          <w:lang w:val="ru-RU"/>
        </w:rPr>
        <w:t>від</w:t>
      </w:r>
      <w:r w:rsidR="007D6656" w:rsidRPr="00C121DE">
        <w:rPr>
          <w:rStyle w:val="cs9f0a404025"/>
          <w:lang w:val="ru-RU"/>
        </w:rPr>
        <w:t xml:space="preserve"> 20 </w:t>
      </w:r>
      <w:r w:rsidR="007D6656" w:rsidRPr="00E24DB6">
        <w:rPr>
          <w:rStyle w:val="cs9f0a404025"/>
          <w:lang w:val="ru-RU"/>
        </w:rPr>
        <w:t>вересня</w:t>
      </w:r>
      <w:r w:rsidR="007D6656" w:rsidRPr="00C121DE">
        <w:rPr>
          <w:rStyle w:val="cs9f0a404025"/>
          <w:lang w:val="ru-RU"/>
        </w:rPr>
        <w:t xml:space="preserve"> 2019 </w:t>
      </w:r>
      <w:r w:rsidR="007D6656" w:rsidRPr="00E24DB6">
        <w:rPr>
          <w:rStyle w:val="cs9f0a404025"/>
          <w:lang w:val="ru-RU"/>
        </w:rPr>
        <w:t>р</w:t>
      </w:r>
      <w:r w:rsidR="007D6656" w:rsidRPr="00C121DE">
        <w:rPr>
          <w:rStyle w:val="cs9f0a404025"/>
          <w:lang w:val="ru-RU"/>
        </w:rPr>
        <w:t>.; «</w:t>
      </w:r>
      <w:r w:rsidR="007D6656" w:rsidRPr="00E24DB6">
        <w:rPr>
          <w:rStyle w:val="cs9f0a404025"/>
          <w:lang w:val="ru-RU"/>
        </w:rPr>
        <w:t>Багатоцентрове</w:t>
      </w:r>
      <w:r w:rsidR="007D6656" w:rsidRPr="00C121DE">
        <w:rPr>
          <w:rStyle w:val="cs9f0a404025"/>
          <w:lang w:val="ru-RU"/>
        </w:rPr>
        <w:t xml:space="preserve">, </w:t>
      </w:r>
      <w:r w:rsidR="007D6656" w:rsidRPr="00E24DB6">
        <w:rPr>
          <w:rStyle w:val="cs9f0a404025"/>
          <w:lang w:val="ru-RU"/>
        </w:rPr>
        <w:t>рандомізоване</w:t>
      </w:r>
      <w:r w:rsidR="007D6656" w:rsidRPr="00C121DE">
        <w:rPr>
          <w:rStyle w:val="cs9f0a404025"/>
          <w:lang w:val="ru-RU"/>
        </w:rPr>
        <w:t xml:space="preserve">, </w:t>
      </w:r>
      <w:r w:rsidR="007D6656" w:rsidRPr="00E24DB6">
        <w:rPr>
          <w:rStyle w:val="cs9f0a404025"/>
          <w:lang w:val="ru-RU"/>
        </w:rPr>
        <w:t>подвійне</w:t>
      </w:r>
      <w:r w:rsidR="007D6656" w:rsidRPr="00C121DE">
        <w:rPr>
          <w:rStyle w:val="cs9f0a404025"/>
          <w:lang w:val="ru-RU"/>
        </w:rPr>
        <w:t xml:space="preserve"> </w:t>
      </w:r>
      <w:r w:rsidR="007D6656" w:rsidRPr="00E24DB6">
        <w:rPr>
          <w:rStyle w:val="cs9f0a404025"/>
          <w:lang w:val="ru-RU"/>
        </w:rPr>
        <w:t>сліпе</w:t>
      </w:r>
      <w:r w:rsidR="007D6656" w:rsidRPr="00C121DE">
        <w:rPr>
          <w:rStyle w:val="cs9f0a404025"/>
          <w:lang w:val="ru-RU"/>
        </w:rPr>
        <w:t xml:space="preserve">, </w:t>
      </w:r>
      <w:r w:rsidR="007D6656" w:rsidRPr="00E24DB6">
        <w:rPr>
          <w:rStyle w:val="cs9f0a404025"/>
          <w:lang w:val="ru-RU"/>
        </w:rPr>
        <w:t>плацебо</w:t>
      </w:r>
      <w:r w:rsidR="007D6656" w:rsidRPr="00C121DE">
        <w:rPr>
          <w:rStyle w:val="cs9f0a404025"/>
          <w:lang w:val="ru-RU"/>
        </w:rPr>
        <w:t>-</w:t>
      </w:r>
      <w:r w:rsidR="007D6656" w:rsidRPr="00E24DB6">
        <w:rPr>
          <w:rStyle w:val="cs9f0a404025"/>
          <w:lang w:val="ru-RU"/>
        </w:rPr>
        <w:t>контрольоване</w:t>
      </w:r>
      <w:r w:rsidR="007D6656" w:rsidRPr="00C121DE">
        <w:rPr>
          <w:rStyle w:val="cs9f0a404025"/>
          <w:lang w:val="ru-RU"/>
        </w:rPr>
        <w:t xml:space="preserve"> </w:t>
      </w:r>
      <w:r w:rsidR="007D6656" w:rsidRPr="00E24DB6">
        <w:rPr>
          <w:rStyle w:val="cs9f0a404025"/>
          <w:lang w:val="ru-RU"/>
        </w:rPr>
        <w:t>дослідження</w:t>
      </w:r>
      <w:r w:rsidR="007D6656" w:rsidRPr="00C121DE">
        <w:rPr>
          <w:rStyle w:val="cs9f0a404025"/>
          <w:lang w:val="ru-RU"/>
        </w:rPr>
        <w:t xml:space="preserve"> </w:t>
      </w:r>
      <w:r w:rsidR="007D6656">
        <w:rPr>
          <w:rStyle w:val="cs9f0a404025"/>
        </w:rPr>
        <w:t>III</w:t>
      </w:r>
      <w:r w:rsidR="007D6656" w:rsidRPr="00C121DE">
        <w:rPr>
          <w:rStyle w:val="cs9f0a404025"/>
          <w:lang w:val="ru-RU"/>
        </w:rPr>
        <w:t xml:space="preserve"> </w:t>
      </w:r>
      <w:r w:rsidR="007D6656" w:rsidRPr="00E24DB6">
        <w:rPr>
          <w:rStyle w:val="cs9f0a404025"/>
          <w:lang w:val="ru-RU"/>
        </w:rPr>
        <w:t>фази</w:t>
      </w:r>
      <w:r w:rsidR="007D6656" w:rsidRPr="00C121DE">
        <w:rPr>
          <w:rStyle w:val="cs9f0a404025"/>
          <w:lang w:val="ru-RU"/>
        </w:rPr>
        <w:t xml:space="preserve"> </w:t>
      </w:r>
      <w:r w:rsidR="007D6656" w:rsidRPr="00E24DB6">
        <w:rPr>
          <w:rStyle w:val="cs9b0062625"/>
          <w:lang w:val="ru-RU"/>
        </w:rPr>
        <w:t>атезолізумабу</w:t>
      </w:r>
      <w:r w:rsidR="007D6656" w:rsidRPr="00C121DE">
        <w:rPr>
          <w:rStyle w:val="cs9f0a404025"/>
          <w:lang w:val="ru-RU"/>
        </w:rPr>
        <w:t xml:space="preserve"> (</w:t>
      </w:r>
      <w:r w:rsidR="007D6656" w:rsidRPr="00E24DB6">
        <w:rPr>
          <w:rStyle w:val="cs9f0a404025"/>
          <w:lang w:val="ru-RU"/>
        </w:rPr>
        <w:t>анти</w:t>
      </w:r>
      <w:r w:rsidR="007D6656" w:rsidRPr="00C121DE">
        <w:rPr>
          <w:rStyle w:val="cs9f0a404025"/>
          <w:lang w:val="ru-RU"/>
        </w:rPr>
        <w:t>-</w:t>
      </w:r>
      <w:r w:rsidR="007D6656">
        <w:rPr>
          <w:rStyle w:val="cs9f0a404025"/>
        </w:rPr>
        <w:t>PD</w:t>
      </w:r>
      <w:r w:rsidR="007D6656" w:rsidRPr="00C121DE">
        <w:rPr>
          <w:rStyle w:val="cs9f0a404025"/>
          <w:lang w:val="ru-RU"/>
        </w:rPr>
        <w:t>-</w:t>
      </w:r>
      <w:r w:rsidR="007D6656">
        <w:rPr>
          <w:rStyle w:val="cs9f0a404025"/>
        </w:rPr>
        <w:t>L</w:t>
      </w:r>
      <w:r w:rsidR="007D6656" w:rsidRPr="00C121DE">
        <w:rPr>
          <w:rStyle w:val="cs9f0a404025"/>
          <w:lang w:val="ru-RU"/>
        </w:rPr>
        <w:t xml:space="preserve">1 </w:t>
      </w:r>
      <w:r w:rsidR="007D6656" w:rsidRPr="00E24DB6">
        <w:rPr>
          <w:rStyle w:val="cs9f0a404025"/>
          <w:lang w:val="ru-RU"/>
        </w:rPr>
        <w:t>антитіло</w:t>
      </w:r>
      <w:r w:rsidR="007D6656" w:rsidRPr="00C121DE">
        <w:rPr>
          <w:rStyle w:val="cs9f0a404025"/>
          <w:lang w:val="ru-RU"/>
        </w:rPr>
        <w:t xml:space="preserve">) </w:t>
      </w:r>
      <w:r w:rsidR="007D6656" w:rsidRPr="00E24DB6">
        <w:rPr>
          <w:rStyle w:val="cs9f0a404025"/>
          <w:lang w:val="ru-RU"/>
        </w:rPr>
        <w:t>в</w:t>
      </w:r>
      <w:r w:rsidR="007D6656" w:rsidRPr="00C121DE">
        <w:rPr>
          <w:rStyle w:val="cs9f0a404025"/>
          <w:lang w:val="ru-RU"/>
        </w:rPr>
        <w:t xml:space="preserve"> </w:t>
      </w:r>
      <w:r w:rsidR="007D6656" w:rsidRPr="00E24DB6">
        <w:rPr>
          <w:rStyle w:val="cs9f0a404025"/>
          <w:lang w:val="ru-RU"/>
        </w:rPr>
        <w:t>якості</w:t>
      </w:r>
      <w:r w:rsidR="007D6656" w:rsidRPr="00C121DE">
        <w:rPr>
          <w:rStyle w:val="cs9f0a404025"/>
          <w:lang w:val="ru-RU"/>
        </w:rPr>
        <w:t xml:space="preserve"> </w:t>
      </w:r>
      <w:r w:rsidR="007D6656" w:rsidRPr="00E24DB6">
        <w:rPr>
          <w:rStyle w:val="cs9f0a404025"/>
          <w:lang w:val="ru-RU"/>
        </w:rPr>
        <w:t>ад</w:t>
      </w:r>
      <w:r w:rsidR="007D6656" w:rsidRPr="00C121DE">
        <w:rPr>
          <w:rStyle w:val="cs9f0a404025"/>
          <w:lang w:val="ru-RU"/>
        </w:rPr>
        <w:t>’</w:t>
      </w:r>
      <w:r w:rsidR="007D6656" w:rsidRPr="00E24DB6">
        <w:rPr>
          <w:rStyle w:val="cs9f0a404025"/>
          <w:lang w:val="ru-RU"/>
        </w:rPr>
        <w:t>ювантної</w:t>
      </w:r>
      <w:r w:rsidR="007D6656" w:rsidRPr="00C121DE">
        <w:rPr>
          <w:rStyle w:val="cs9f0a404025"/>
          <w:lang w:val="ru-RU"/>
        </w:rPr>
        <w:t xml:space="preserve"> </w:t>
      </w:r>
      <w:r w:rsidR="007D6656" w:rsidRPr="00E24DB6">
        <w:rPr>
          <w:rStyle w:val="cs9f0a404025"/>
          <w:lang w:val="ru-RU"/>
        </w:rPr>
        <w:t>терапії</w:t>
      </w:r>
      <w:r w:rsidR="007D6656" w:rsidRPr="00C121DE">
        <w:rPr>
          <w:rStyle w:val="cs9f0a404025"/>
          <w:lang w:val="ru-RU"/>
        </w:rPr>
        <w:t xml:space="preserve"> </w:t>
      </w:r>
      <w:r w:rsidR="007D6656" w:rsidRPr="00E24DB6">
        <w:rPr>
          <w:rStyle w:val="cs9f0a404025"/>
          <w:lang w:val="ru-RU"/>
        </w:rPr>
        <w:t>після</w:t>
      </w:r>
      <w:r w:rsidR="007D6656" w:rsidRPr="00C121DE">
        <w:rPr>
          <w:rStyle w:val="cs9f0a404025"/>
          <w:lang w:val="ru-RU"/>
        </w:rPr>
        <w:t xml:space="preserve"> </w:t>
      </w:r>
      <w:r w:rsidR="007D6656" w:rsidRPr="00E24DB6">
        <w:rPr>
          <w:rStyle w:val="cs9f0a404025"/>
          <w:lang w:val="ru-RU"/>
        </w:rPr>
        <w:t>радикального</w:t>
      </w:r>
      <w:r w:rsidR="007D6656" w:rsidRPr="00C121DE">
        <w:rPr>
          <w:rStyle w:val="cs9f0a404025"/>
          <w:lang w:val="ru-RU"/>
        </w:rPr>
        <w:t xml:space="preserve"> </w:t>
      </w:r>
      <w:r w:rsidR="007D6656" w:rsidRPr="00E24DB6">
        <w:rPr>
          <w:rStyle w:val="cs9f0a404025"/>
          <w:lang w:val="ru-RU"/>
        </w:rPr>
        <w:t>лікування</w:t>
      </w:r>
      <w:r w:rsidR="007D6656" w:rsidRPr="00C121DE">
        <w:rPr>
          <w:rStyle w:val="cs9f0a404025"/>
          <w:lang w:val="ru-RU"/>
        </w:rPr>
        <w:t xml:space="preserve"> </w:t>
      </w:r>
      <w:r w:rsidR="007D6656" w:rsidRPr="00E24DB6">
        <w:rPr>
          <w:rStyle w:val="cs9f0a404025"/>
          <w:lang w:val="ru-RU"/>
        </w:rPr>
        <w:t>у</w:t>
      </w:r>
      <w:r w:rsidR="007D6656" w:rsidRPr="00C121DE">
        <w:rPr>
          <w:rStyle w:val="cs9f0a404025"/>
          <w:lang w:val="ru-RU"/>
        </w:rPr>
        <w:t xml:space="preserve"> </w:t>
      </w:r>
      <w:r w:rsidR="007D6656" w:rsidRPr="00E24DB6">
        <w:rPr>
          <w:rStyle w:val="cs9f0a404025"/>
          <w:lang w:val="ru-RU"/>
        </w:rPr>
        <w:t>пацієнтів</w:t>
      </w:r>
      <w:r w:rsidR="007D6656" w:rsidRPr="00C121DE">
        <w:rPr>
          <w:rStyle w:val="cs9f0a404025"/>
          <w:lang w:val="ru-RU"/>
        </w:rPr>
        <w:t xml:space="preserve"> </w:t>
      </w:r>
      <w:r w:rsidR="007D6656" w:rsidRPr="00E24DB6">
        <w:rPr>
          <w:rStyle w:val="cs9f0a404025"/>
          <w:lang w:val="ru-RU"/>
        </w:rPr>
        <w:t>з</w:t>
      </w:r>
      <w:r w:rsidR="007D6656" w:rsidRPr="00C121DE">
        <w:rPr>
          <w:rStyle w:val="cs9f0a404025"/>
          <w:lang w:val="ru-RU"/>
        </w:rPr>
        <w:t xml:space="preserve"> </w:t>
      </w:r>
      <w:r w:rsidR="007D6656" w:rsidRPr="00E24DB6">
        <w:rPr>
          <w:rStyle w:val="cs9f0a404025"/>
          <w:lang w:val="ru-RU"/>
        </w:rPr>
        <w:t>місцево</w:t>
      </w:r>
      <w:r w:rsidR="007D6656" w:rsidRPr="00C121DE">
        <w:rPr>
          <w:rStyle w:val="cs9f0a404025"/>
          <w:lang w:val="ru-RU"/>
        </w:rPr>
        <w:t>-</w:t>
      </w:r>
      <w:r w:rsidR="007D6656" w:rsidRPr="00E24DB6">
        <w:rPr>
          <w:rStyle w:val="cs9f0a404025"/>
          <w:lang w:val="ru-RU"/>
        </w:rPr>
        <w:t>поширеною</w:t>
      </w:r>
      <w:r w:rsidR="007D6656" w:rsidRPr="00C121DE">
        <w:rPr>
          <w:rStyle w:val="cs9f0a404025"/>
          <w:lang w:val="ru-RU"/>
        </w:rPr>
        <w:t xml:space="preserve"> </w:t>
      </w:r>
      <w:r w:rsidR="007D6656" w:rsidRPr="00E24DB6">
        <w:rPr>
          <w:rStyle w:val="cs9f0a404025"/>
          <w:lang w:val="ru-RU"/>
        </w:rPr>
        <w:t>плоскоклітинною</w:t>
      </w:r>
      <w:r w:rsidR="007D6656" w:rsidRPr="00C121DE">
        <w:rPr>
          <w:rStyle w:val="cs9f0a404025"/>
          <w:lang w:val="ru-RU"/>
        </w:rPr>
        <w:t xml:space="preserve"> </w:t>
      </w:r>
      <w:r w:rsidR="007D6656" w:rsidRPr="00E24DB6">
        <w:rPr>
          <w:rStyle w:val="cs9f0a404025"/>
          <w:lang w:val="ru-RU"/>
        </w:rPr>
        <w:t>карциномою</w:t>
      </w:r>
      <w:r w:rsidR="007D6656" w:rsidRPr="00C121DE">
        <w:rPr>
          <w:rStyle w:val="cs9f0a404025"/>
          <w:lang w:val="ru-RU"/>
        </w:rPr>
        <w:t xml:space="preserve"> </w:t>
      </w:r>
      <w:r w:rsidR="007D6656" w:rsidRPr="00E24DB6">
        <w:rPr>
          <w:rStyle w:val="cs9f0a404025"/>
          <w:lang w:val="ru-RU"/>
        </w:rPr>
        <w:t>голови</w:t>
      </w:r>
      <w:r w:rsidR="007D6656" w:rsidRPr="00C121DE">
        <w:rPr>
          <w:rStyle w:val="cs9f0a404025"/>
          <w:lang w:val="ru-RU"/>
        </w:rPr>
        <w:t xml:space="preserve"> </w:t>
      </w:r>
      <w:r w:rsidR="007D6656" w:rsidRPr="00E24DB6">
        <w:rPr>
          <w:rStyle w:val="cs9f0a404025"/>
          <w:lang w:val="ru-RU"/>
        </w:rPr>
        <w:t>та</w:t>
      </w:r>
      <w:r w:rsidR="007D6656" w:rsidRPr="00C121DE">
        <w:rPr>
          <w:rStyle w:val="cs9f0a404025"/>
          <w:lang w:val="ru-RU"/>
        </w:rPr>
        <w:t xml:space="preserve"> </w:t>
      </w:r>
      <w:r w:rsidR="007D6656" w:rsidRPr="00E24DB6">
        <w:rPr>
          <w:rStyle w:val="cs9f0a404025"/>
          <w:lang w:val="ru-RU"/>
        </w:rPr>
        <w:t>шиї</w:t>
      </w:r>
      <w:r w:rsidR="007D6656" w:rsidRPr="00C121DE">
        <w:rPr>
          <w:rStyle w:val="cs9f0a404025"/>
          <w:lang w:val="ru-RU"/>
        </w:rPr>
        <w:t xml:space="preserve"> </w:t>
      </w:r>
      <w:r w:rsidR="007D6656" w:rsidRPr="00E24DB6">
        <w:rPr>
          <w:rStyle w:val="cs9f0a404025"/>
          <w:lang w:val="ru-RU"/>
        </w:rPr>
        <w:t>високого</w:t>
      </w:r>
      <w:r w:rsidR="007D6656" w:rsidRPr="00C121DE">
        <w:rPr>
          <w:rStyle w:val="cs9f0a404025"/>
          <w:lang w:val="ru-RU"/>
        </w:rPr>
        <w:t xml:space="preserve"> </w:t>
      </w:r>
      <w:r w:rsidR="007D6656" w:rsidRPr="00E24DB6">
        <w:rPr>
          <w:rStyle w:val="cs9f0a404025"/>
          <w:lang w:val="ru-RU"/>
        </w:rPr>
        <w:t>ризику</w:t>
      </w:r>
      <w:r w:rsidR="007D6656" w:rsidRPr="00C121DE">
        <w:rPr>
          <w:rStyle w:val="cs9f0a404025"/>
          <w:lang w:val="ru-RU"/>
        </w:rPr>
        <w:t xml:space="preserve">», </w:t>
      </w:r>
      <w:r w:rsidR="007D6656" w:rsidRPr="00E24DB6">
        <w:rPr>
          <w:rStyle w:val="cs9f0a404025"/>
          <w:lang w:val="ru-RU"/>
        </w:rPr>
        <w:t>код</w:t>
      </w:r>
      <w:r w:rsidR="007D6656" w:rsidRPr="00C121DE">
        <w:rPr>
          <w:rStyle w:val="cs9f0a404025"/>
          <w:lang w:val="ru-RU"/>
        </w:rPr>
        <w:t xml:space="preserve"> </w:t>
      </w:r>
      <w:r w:rsidR="00E24DB6" w:rsidRPr="00E24DB6">
        <w:rPr>
          <w:rStyle w:val="cs9f0a404025"/>
          <w:lang w:val="ru-RU"/>
        </w:rPr>
        <w:t>дослідження</w:t>
      </w:r>
      <w:r w:rsidR="007D6656" w:rsidRPr="00C121DE">
        <w:rPr>
          <w:rStyle w:val="cs9f0a404025"/>
          <w:lang w:val="ru-RU"/>
        </w:rPr>
        <w:t xml:space="preserve"> </w:t>
      </w:r>
      <w:r w:rsidR="007D6656">
        <w:rPr>
          <w:rStyle w:val="cs9b0062625"/>
        </w:rPr>
        <w:t>WO</w:t>
      </w:r>
      <w:r w:rsidR="007D6656" w:rsidRPr="00C121DE">
        <w:rPr>
          <w:rStyle w:val="cs9b0062625"/>
          <w:lang w:val="ru-RU"/>
        </w:rPr>
        <w:t>40242</w:t>
      </w:r>
      <w:r w:rsidR="007D6656" w:rsidRPr="00C121DE">
        <w:rPr>
          <w:rStyle w:val="cs9f0a404025"/>
          <w:lang w:val="ru-RU"/>
        </w:rPr>
        <w:t xml:space="preserve">, </w:t>
      </w:r>
      <w:r w:rsidR="007D6656" w:rsidRPr="00E24DB6">
        <w:rPr>
          <w:rStyle w:val="cs9f0a404025"/>
          <w:lang w:val="ru-RU"/>
        </w:rPr>
        <w:t>версія</w:t>
      </w:r>
      <w:r w:rsidR="007D6656" w:rsidRPr="00C121DE">
        <w:rPr>
          <w:rStyle w:val="cs9f0a404025"/>
          <w:lang w:val="ru-RU"/>
        </w:rPr>
        <w:t xml:space="preserve"> 8 </w:t>
      </w:r>
      <w:r w:rsidR="007D6656" w:rsidRPr="00E24DB6">
        <w:rPr>
          <w:rStyle w:val="cs9f0a404025"/>
          <w:lang w:val="ru-RU"/>
        </w:rPr>
        <w:t>від</w:t>
      </w:r>
      <w:r w:rsidR="007D6656" w:rsidRPr="00C121DE">
        <w:rPr>
          <w:rStyle w:val="cs9f0a404025"/>
          <w:lang w:val="ru-RU"/>
        </w:rPr>
        <w:t xml:space="preserve"> 16 </w:t>
      </w:r>
      <w:r w:rsidR="007D6656" w:rsidRPr="00E24DB6">
        <w:rPr>
          <w:rStyle w:val="cs9f0a404025"/>
          <w:lang w:val="ru-RU"/>
        </w:rPr>
        <w:t>грудня</w:t>
      </w:r>
      <w:r w:rsidR="007D6656" w:rsidRPr="00C121DE">
        <w:rPr>
          <w:rStyle w:val="cs9f0a404025"/>
          <w:lang w:val="ru-RU"/>
        </w:rPr>
        <w:t xml:space="preserve"> 2019 </w:t>
      </w:r>
      <w:r w:rsidR="007D6656" w:rsidRPr="00E24DB6">
        <w:rPr>
          <w:rStyle w:val="cs9f0a404025"/>
          <w:lang w:val="ru-RU"/>
        </w:rPr>
        <w:t>р</w:t>
      </w:r>
      <w:r w:rsidR="007D6656" w:rsidRPr="00C121DE">
        <w:rPr>
          <w:rStyle w:val="cs9f0a404025"/>
          <w:lang w:val="ru-RU"/>
        </w:rPr>
        <w:t>.; «</w:t>
      </w:r>
      <w:r w:rsidR="007D6656" w:rsidRPr="00E24DB6">
        <w:rPr>
          <w:rStyle w:val="cs9f0a404025"/>
          <w:lang w:val="ru-RU"/>
        </w:rPr>
        <w:t>Подвійне</w:t>
      </w:r>
      <w:r w:rsidR="007D6656" w:rsidRPr="00C121DE">
        <w:rPr>
          <w:rStyle w:val="cs9f0a404025"/>
          <w:lang w:val="ru-RU"/>
        </w:rPr>
        <w:t xml:space="preserve"> </w:t>
      </w:r>
      <w:r w:rsidR="007D6656" w:rsidRPr="00E24DB6">
        <w:rPr>
          <w:rStyle w:val="cs9f0a404025"/>
          <w:lang w:val="ru-RU"/>
        </w:rPr>
        <w:t>сліпе</w:t>
      </w:r>
      <w:r w:rsidR="007D6656" w:rsidRPr="00C121DE">
        <w:rPr>
          <w:rStyle w:val="cs9f0a404025"/>
          <w:lang w:val="ru-RU"/>
        </w:rPr>
        <w:t xml:space="preserve">, </w:t>
      </w:r>
      <w:r w:rsidR="007D6656" w:rsidRPr="00E24DB6">
        <w:rPr>
          <w:rStyle w:val="cs9f0a404025"/>
          <w:lang w:val="ru-RU"/>
        </w:rPr>
        <w:t>багатоцентрове</w:t>
      </w:r>
      <w:r w:rsidR="007D6656" w:rsidRPr="00C121DE">
        <w:rPr>
          <w:rStyle w:val="cs9f0a404025"/>
          <w:lang w:val="ru-RU"/>
        </w:rPr>
        <w:t xml:space="preserve">, </w:t>
      </w:r>
      <w:r w:rsidR="007D6656" w:rsidRPr="00E24DB6">
        <w:rPr>
          <w:rStyle w:val="cs9f0a404025"/>
          <w:lang w:val="ru-RU"/>
        </w:rPr>
        <w:t>рандомізоване</w:t>
      </w:r>
      <w:r w:rsidR="007D6656" w:rsidRPr="00C121DE">
        <w:rPr>
          <w:rStyle w:val="cs9f0a404025"/>
          <w:lang w:val="ru-RU"/>
        </w:rPr>
        <w:t xml:space="preserve"> </w:t>
      </w:r>
      <w:r w:rsidR="007D6656" w:rsidRPr="00E24DB6">
        <w:rPr>
          <w:rStyle w:val="cs9f0a404025"/>
          <w:lang w:val="ru-RU"/>
        </w:rPr>
        <w:t>дослідження</w:t>
      </w:r>
      <w:r w:rsidR="007D6656" w:rsidRPr="00C121DE">
        <w:rPr>
          <w:rStyle w:val="cs9f0a404025"/>
          <w:lang w:val="ru-RU"/>
        </w:rPr>
        <w:t xml:space="preserve"> </w:t>
      </w:r>
      <w:r w:rsidR="007D6656">
        <w:rPr>
          <w:rStyle w:val="cs9f0a404025"/>
        </w:rPr>
        <w:t>III</w:t>
      </w:r>
      <w:r w:rsidR="007D6656" w:rsidRPr="00C121DE">
        <w:rPr>
          <w:rStyle w:val="cs9f0a404025"/>
          <w:lang w:val="ru-RU"/>
        </w:rPr>
        <w:t xml:space="preserve"> </w:t>
      </w:r>
      <w:r w:rsidR="007D6656" w:rsidRPr="00E24DB6">
        <w:rPr>
          <w:rStyle w:val="cs9f0a404025"/>
          <w:lang w:val="ru-RU"/>
        </w:rPr>
        <w:t>фази</w:t>
      </w:r>
      <w:r w:rsidR="007D6656" w:rsidRPr="00C121DE">
        <w:rPr>
          <w:rStyle w:val="cs9f0a404025"/>
          <w:lang w:val="ru-RU"/>
        </w:rPr>
        <w:t xml:space="preserve"> </w:t>
      </w:r>
      <w:r w:rsidR="007D6656" w:rsidRPr="00E24DB6">
        <w:rPr>
          <w:rStyle w:val="cs9f0a404025"/>
          <w:lang w:val="ru-RU"/>
        </w:rPr>
        <w:t>для</w:t>
      </w:r>
      <w:r w:rsidR="007D6656" w:rsidRPr="00C121DE">
        <w:rPr>
          <w:rStyle w:val="cs9f0a404025"/>
          <w:lang w:val="ru-RU"/>
        </w:rPr>
        <w:t xml:space="preserve"> </w:t>
      </w:r>
      <w:r w:rsidR="007D6656" w:rsidRPr="00E24DB6">
        <w:rPr>
          <w:rStyle w:val="cs9f0a404025"/>
          <w:lang w:val="ru-RU"/>
        </w:rPr>
        <w:t>оцінки</w:t>
      </w:r>
      <w:r w:rsidR="007D6656" w:rsidRPr="00C121DE">
        <w:rPr>
          <w:rStyle w:val="cs9f0a404025"/>
          <w:lang w:val="ru-RU"/>
        </w:rPr>
        <w:t xml:space="preserve"> </w:t>
      </w:r>
      <w:r w:rsidR="007D6656" w:rsidRPr="00E24DB6">
        <w:rPr>
          <w:rStyle w:val="cs9f0a404025"/>
          <w:lang w:val="ru-RU"/>
        </w:rPr>
        <w:t>ефективності</w:t>
      </w:r>
      <w:r w:rsidR="007D6656" w:rsidRPr="00C121DE">
        <w:rPr>
          <w:rStyle w:val="cs9f0a404025"/>
          <w:lang w:val="ru-RU"/>
        </w:rPr>
        <w:t xml:space="preserve"> </w:t>
      </w:r>
      <w:r w:rsidR="007D6656" w:rsidRPr="00E24DB6">
        <w:rPr>
          <w:rStyle w:val="cs9f0a404025"/>
          <w:lang w:val="ru-RU"/>
        </w:rPr>
        <w:t>та</w:t>
      </w:r>
      <w:r w:rsidR="007D6656" w:rsidRPr="00C121DE">
        <w:rPr>
          <w:rStyle w:val="cs9f0a404025"/>
          <w:lang w:val="ru-RU"/>
        </w:rPr>
        <w:t xml:space="preserve"> </w:t>
      </w:r>
      <w:r w:rsidR="007D6656" w:rsidRPr="00E24DB6">
        <w:rPr>
          <w:rStyle w:val="cs9f0a404025"/>
          <w:lang w:val="ru-RU"/>
        </w:rPr>
        <w:t>безпеки</w:t>
      </w:r>
      <w:r w:rsidR="007D6656" w:rsidRPr="00C121DE">
        <w:rPr>
          <w:rStyle w:val="cs9f0a404025"/>
          <w:lang w:val="ru-RU"/>
        </w:rPr>
        <w:t xml:space="preserve"> </w:t>
      </w:r>
      <w:r w:rsidR="007D6656" w:rsidRPr="00E24DB6">
        <w:rPr>
          <w:rStyle w:val="cs9f0a404025"/>
          <w:lang w:val="ru-RU"/>
        </w:rPr>
        <w:t>неоад</w:t>
      </w:r>
      <w:r w:rsidR="007D6656" w:rsidRPr="00C121DE">
        <w:rPr>
          <w:rStyle w:val="cs9f0a404025"/>
          <w:lang w:val="ru-RU"/>
        </w:rPr>
        <w:t>'</w:t>
      </w:r>
      <w:r w:rsidR="007D6656" w:rsidRPr="00E24DB6">
        <w:rPr>
          <w:rStyle w:val="cs9f0a404025"/>
          <w:lang w:val="ru-RU"/>
        </w:rPr>
        <w:t>ювантної</w:t>
      </w:r>
      <w:r w:rsidR="007D6656" w:rsidRPr="00C121DE">
        <w:rPr>
          <w:rStyle w:val="cs9f0a404025"/>
          <w:lang w:val="ru-RU"/>
        </w:rPr>
        <w:t xml:space="preserve"> </w:t>
      </w:r>
      <w:r w:rsidR="007D6656" w:rsidRPr="00E24DB6">
        <w:rPr>
          <w:rStyle w:val="cs9f0a404025"/>
          <w:lang w:val="ru-RU"/>
        </w:rPr>
        <w:t>терапії</w:t>
      </w:r>
      <w:r w:rsidR="007D6656" w:rsidRPr="00C121DE">
        <w:rPr>
          <w:rStyle w:val="cs9f0a404025"/>
          <w:lang w:val="ru-RU"/>
        </w:rPr>
        <w:t xml:space="preserve"> </w:t>
      </w:r>
      <w:r w:rsidR="007D6656" w:rsidRPr="00E24DB6">
        <w:rPr>
          <w:rStyle w:val="cs9b0062625"/>
          <w:lang w:val="ru-RU"/>
        </w:rPr>
        <w:t>атезолізумабом</w:t>
      </w:r>
      <w:r w:rsidR="007D6656" w:rsidRPr="00C121DE">
        <w:rPr>
          <w:rStyle w:val="cs9f0a404025"/>
          <w:lang w:val="ru-RU"/>
        </w:rPr>
        <w:t xml:space="preserve"> </w:t>
      </w:r>
      <w:r w:rsidR="007D6656" w:rsidRPr="00E24DB6">
        <w:rPr>
          <w:rStyle w:val="cs9f0a404025"/>
          <w:lang w:val="ru-RU"/>
        </w:rPr>
        <w:t>або</w:t>
      </w:r>
      <w:r w:rsidR="007D6656" w:rsidRPr="00C121DE">
        <w:rPr>
          <w:rStyle w:val="cs9f0a404025"/>
          <w:lang w:val="ru-RU"/>
        </w:rPr>
        <w:t xml:space="preserve"> </w:t>
      </w:r>
      <w:r w:rsidR="007D6656" w:rsidRPr="00E24DB6">
        <w:rPr>
          <w:rStyle w:val="cs9f0a404025"/>
          <w:lang w:val="ru-RU"/>
        </w:rPr>
        <w:t>плацебо</w:t>
      </w:r>
      <w:r w:rsidR="007D6656" w:rsidRPr="00C121DE">
        <w:rPr>
          <w:rStyle w:val="cs9f0a404025"/>
          <w:lang w:val="ru-RU"/>
        </w:rPr>
        <w:t xml:space="preserve"> </w:t>
      </w:r>
      <w:r w:rsidR="007D6656" w:rsidRPr="00E24DB6">
        <w:rPr>
          <w:rStyle w:val="cs9f0a404025"/>
          <w:lang w:val="ru-RU"/>
        </w:rPr>
        <w:t>в</w:t>
      </w:r>
      <w:r w:rsidR="007D6656" w:rsidRPr="00C121DE">
        <w:rPr>
          <w:rStyle w:val="cs9f0a404025"/>
          <w:lang w:val="ru-RU"/>
        </w:rPr>
        <w:t xml:space="preserve"> </w:t>
      </w:r>
      <w:r w:rsidR="007D6656" w:rsidRPr="00E24DB6">
        <w:rPr>
          <w:rStyle w:val="cs9f0a404025"/>
          <w:lang w:val="ru-RU"/>
        </w:rPr>
        <w:t>комбінації</w:t>
      </w:r>
      <w:r w:rsidR="007D6656" w:rsidRPr="00C121DE">
        <w:rPr>
          <w:rStyle w:val="cs9f0a404025"/>
          <w:lang w:val="ru-RU"/>
        </w:rPr>
        <w:t xml:space="preserve"> </w:t>
      </w:r>
      <w:r w:rsidR="007D6656" w:rsidRPr="00E24DB6">
        <w:rPr>
          <w:rStyle w:val="cs9f0a404025"/>
          <w:lang w:val="ru-RU"/>
        </w:rPr>
        <w:t>з</w:t>
      </w:r>
      <w:r w:rsidR="007D6656" w:rsidRPr="00C121DE">
        <w:rPr>
          <w:rStyle w:val="cs9f0a404025"/>
          <w:lang w:val="ru-RU"/>
        </w:rPr>
        <w:t xml:space="preserve"> </w:t>
      </w:r>
      <w:r w:rsidR="007D6656" w:rsidRPr="00E24DB6">
        <w:rPr>
          <w:rStyle w:val="cs9f0a404025"/>
          <w:lang w:val="ru-RU"/>
        </w:rPr>
        <w:t>хіміотерапією</w:t>
      </w:r>
      <w:r w:rsidR="007D6656" w:rsidRPr="00C121DE">
        <w:rPr>
          <w:rStyle w:val="cs9f0a404025"/>
          <w:lang w:val="ru-RU"/>
        </w:rPr>
        <w:t xml:space="preserve"> </w:t>
      </w:r>
      <w:r w:rsidR="007D6656" w:rsidRPr="00E24DB6">
        <w:rPr>
          <w:rStyle w:val="cs9f0a404025"/>
          <w:lang w:val="ru-RU"/>
        </w:rPr>
        <w:t>на</w:t>
      </w:r>
      <w:r w:rsidR="007D6656" w:rsidRPr="00C121DE">
        <w:rPr>
          <w:rStyle w:val="cs9f0a404025"/>
          <w:lang w:val="ru-RU"/>
        </w:rPr>
        <w:t xml:space="preserve"> </w:t>
      </w:r>
      <w:r w:rsidR="007D6656" w:rsidRPr="00E24DB6">
        <w:rPr>
          <w:rStyle w:val="cs9f0a404025"/>
          <w:lang w:val="ru-RU"/>
        </w:rPr>
        <w:t>основі</w:t>
      </w:r>
      <w:r w:rsidR="007D6656" w:rsidRPr="00C121DE">
        <w:rPr>
          <w:rStyle w:val="cs9f0a404025"/>
          <w:lang w:val="ru-RU"/>
        </w:rPr>
        <w:t xml:space="preserve"> </w:t>
      </w:r>
      <w:r w:rsidR="007D6656" w:rsidRPr="00E24DB6">
        <w:rPr>
          <w:rStyle w:val="cs9f0a404025"/>
          <w:lang w:val="ru-RU"/>
        </w:rPr>
        <w:t>препаратів</w:t>
      </w:r>
      <w:r w:rsidR="007D6656" w:rsidRPr="00C121DE">
        <w:rPr>
          <w:rStyle w:val="cs9f0a404025"/>
          <w:lang w:val="ru-RU"/>
        </w:rPr>
        <w:t xml:space="preserve"> </w:t>
      </w:r>
      <w:r w:rsidR="007D6656" w:rsidRPr="00E24DB6">
        <w:rPr>
          <w:rStyle w:val="cs9f0a404025"/>
          <w:lang w:val="ru-RU"/>
        </w:rPr>
        <w:t>платини</w:t>
      </w:r>
      <w:r w:rsidR="007D6656" w:rsidRPr="00C121DE">
        <w:rPr>
          <w:rStyle w:val="cs9f0a404025"/>
          <w:lang w:val="ru-RU"/>
        </w:rPr>
        <w:t xml:space="preserve"> </w:t>
      </w:r>
      <w:r w:rsidR="007D6656" w:rsidRPr="00E24DB6">
        <w:rPr>
          <w:rStyle w:val="cs9f0a404025"/>
          <w:lang w:val="ru-RU"/>
        </w:rPr>
        <w:t>у</w:t>
      </w:r>
      <w:r w:rsidR="007D6656" w:rsidRPr="00C121DE">
        <w:rPr>
          <w:rStyle w:val="cs9f0a404025"/>
          <w:lang w:val="ru-RU"/>
        </w:rPr>
        <w:t xml:space="preserve"> </w:t>
      </w:r>
      <w:r w:rsidR="007D6656" w:rsidRPr="00E24DB6">
        <w:rPr>
          <w:rStyle w:val="cs9f0a404025"/>
          <w:lang w:val="ru-RU"/>
        </w:rPr>
        <w:t>пацієнтів</w:t>
      </w:r>
      <w:r w:rsidR="007D6656" w:rsidRPr="00C121DE">
        <w:rPr>
          <w:rStyle w:val="cs9f0a404025"/>
          <w:lang w:val="ru-RU"/>
        </w:rPr>
        <w:t xml:space="preserve"> </w:t>
      </w:r>
      <w:r w:rsidR="007D6656" w:rsidRPr="00E24DB6">
        <w:rPr>
          <w:rStyle w:val="cs9f0a404025"/>
          <w:lang w:val="ru-RU"/>
        </w:rPr>
        <w:t>з</w:t>
      </w:r>
      <w:r w:rsidR="007D6656" w:rsidRPr="00C121DE">
        <w:rPr>
          <w:rStyle w:val="cs9f0a404025"/>
          <w:lang w:val="ru-RU"/>
        </w:rPr>
        <w:t xml:space="preserve"> </w:t>
      </w:r>
      <w:r w:rsidR="007D6656" w:rsidRPr="00E24DB6">
        <w:rPr>
          <w:rStyle w:val="cs9f0a404025"/>
          <w:lang w:val="ru-RU"/>
        </w:rPr>
        <w:t>операбельним</w:t>
      </w:r>
      <w:r w:rsidR="007D6656" w:rsidRPr="00C121DE">
        <w:rPr>
          <w:rStyle w:val="cs9f0a404025"/>
          <w:lang w:val="ru-RU"/>
        </w:rPr>
        <w:t xml:space="preserve"> </w:t>
      </w:r>
      <w:r w:rsidR="007D6656" w:rsidRPr="00E24DB6">
        <w:rPr>
          <w:rStyle w:val="cs9f0a404025"/>
          <w:lang w:val="ru-RU"/>
        </w:rPr>
        <w:t>недрібноклітинним</w:t>
      </w:r>
      <w:r w:rsidR="007D6656" w:rsidRPr="00C121DE">
        <w:rPr>
          <w:rStyle w:val="cs9f0a404025"/>
          <w:lang w:val="ru-RU"/>
        </w:rPr>
        <w:t xml:space="preserve"> </w:t>
      </w:r>
      <w:r w:rsidR="007D6656" w:rsidRPr="00E24DB6">
        <w:rPr>
          <w:rStyle w:val="cs9f0a404025"/>
          <w:lang w:val="ru-RU"/>
        </w:rPr>
        <w:t>раком</w:t>
      </w:r>
      <w:r w:rsidR="007D6656" w:rsidRPr="00C121DE">
        <w:rPr>
          <w:rStyle w:val="cs9f0a404025"/>
          <w:lang w:val="ru-RU"/>
        </w:rPr>
        <w:t xml:space="preserve"> </w:t>
      </w:r>
      <w:r w:rsidR="007D6656" w:rsidRPr="00E24DB6">
        <w:rPr>
          <w:rStyle w:val="cs9f0a404025"/>
          <w:lang w:val="ru-RU"/>
        </w:rPr>
        <w:t>легень</w:t>
      </w:r>
      <w:r w:rsidR="007D6656" w:rsidRPr="00C121DE">
        <w:rPr>
          <w:rStyle w:val="cs9f0a404025"/>
          <w:lang w:val="ru-RU"/>
        </w:rPr>
        <w:t xml:space="preserve"> </w:t>
      </w:r>
      <w:r w:rsidR="007D6656">
        <w:rPr>
          <w:rStyle w:val="cs9f0a404025"/>
        </w:rPr>
        <w:t>II</w:t>
      </w:r>
      <w:r w:rsidR="007D6656" w:rsidRPr="00C121DE">
        <w:rPr>
          <w:rStyle w:val="cs9f0a404025"/>
          <w:lang w:val="ru-RU"/>
        </w:rPr>
        <w:t xml:space="preserve">, </w:t>
      </w:r>
      <w:r w:rsidR="007D6656">
        <w:rPr>
          <w:rStyle w:val="cs9f0a404025"/>
        </w:rPr>
        <w:t>IIIA</w:t>
      </w:r>
      <w:r w:rsidR="007D6656" w:rsidRPr="00C121DE">
        <w:rPr>
          <w:rStyle w:val="cs9f0a404025"/>
          <w:lang w:val="ru-RU"/>
        </w:rPr>
        <w:t xml:space="preserve"> </w:t>
      </w:r>
      <w:r w:rsidR="007D6656" w:rsidRPr="00E24DB6">
        <w:rPr>
          <w:rStyle w:val="cs9f0a404025"/>
          <w:lang w:val="ru-RU"/>
        </w:rPr>
        <w:t>і</w:t>
      </w:r>
      <w:r w:rsidR="007D6656" w:rsidRPr="00C121DE">
        <w:rPr>
          <w:rStyle w:val="cs9f0a404025"/>
          <w:lang w:val="ru-RU"/>
        </w:rPr>
        <w:t xml:space="preserve"> </w:t>
      </w:r>
      <w:r w:rsidR="007D6656" w:rsidRPr="00E24DB6">
        <w:rPr>
          <w:rStyle w:val="cs9f0a404025"/>
          <w:lang w:val="ru-RU"/>
        </w:rPr>
        <w:t>вибірково</w:t>
      </w:r>
      <w:r w:rsidR="007D6656" w:rsidRPr="00C121DE">
        <w:rPr>
          <w:rStyle w:val="cs9f0a404025"/>
          <w:lang w:val="ru-RU"/>
        </w:rPr>
        <w:t xml:space="preserve"> </w:t>
      </w:r>
      <w:r w:rsidR="007D6656">
        <w:rPr>
          <w:rStyle w:val="cs9f0a404025"/>
        </w:rPr>
        <w:t>IIIB</w:t>
      </w:r>
      <w:r w:rsidR="007D6656" w:rsidRPr="00C121DE">
        <w:rPr>
          <w:rStyle w:val="cs9f0a404025"/>
          <w:lang w:val="ru-RU"/>
        </w:rPr>
        <w:t xml:space="preserve"> </w:t>
      </w:r>
      <w:r w:rsidR="007D6656" w:rsidRPr="00E24DB6">
        <w:rPr>
          <w:rStyle w:val="cs9f0a404025"/>
          <w:lang w:val="ru-RU"/>
        </w:rPr>
        <w:t>стадії</w:t>
      </w:r>
      <w:r w:rsidR="007D6656" w:rsidRPr="00C121DE">
        <w:rPr>
          <w:rStyle w:val="cs9f0a404025"/>
          <w:lang w:val="ru-RU"/>
        </w:rPr>
        <w:t xml:space="preserve">», </w:t>
      </w:r>
      <w:r w:rsidR="007D6656" w:rsidRPr="00E24DB6">
        <w:rPr>
          <w:rStyle w:val="cs9f0a404025"/>
          <w:lang w:val="ru-RU"/>
        </w:rPr>
        <w:t>код</w:t>
      </w:r>
      <w:r w:rsidR="007D6656" w:rsidRPr="00C121DE">
        <w:rPr>
          <w:rStyle w:val="cs9f0a404025"/>
          <w:lang w:val="ru-RU"/>
        </w:rPr>
        <w:t xml:space="preserve"> </w:t>
      </w:r>
      <w:r w:rsidR="00E24DB6" w:rsidRPr="00E24DB6">
        <w:rPr>
          <w:rStyle w:val="cs9f0a404025"/>
          <w:lang w:val="ru-RU"/>
        </w:rPr>
        <w:t>дослідження</w:t>
      </w:r>
      <w:r w:rsidR="007D6656" w:rsidRPr="00C121DE">
        <w:rPr>
          <w:rStyle w:val="cs9f0a404025"/>
          <w:lang w:val="ru-RU"/>
        </w:rPr>
        <w:t xml:space="preserve"> </w:t>
      </w:r>
      <w:r w:rsidR="007D6656">
        <w:rPr>
          <w:rStyle w:val="cs9b0062625"/>
        </w:rPr>
        <w:t>GO</w:t>
      </w:r>
      <w:r w:rsidR="007D6656" w:rsidRPr="00C121DE">
        <w:rPr>
          <w:rStyle w:val="cs9b0062625"/>
          <w:lang w:val="ru-RU"/>
        </w:rPr>
        <w:t>40241</w:t>
      </w:r>
      <w:r w:rsidR="007D6656" w:rsidRPr="00C121DE">
        <w:rPr>
          <w:rStyle w:val="cs9f0a404025"/>
          <w:lang w:val="ru-RU"/>
        </w:rPr>
        <w:t xml:space="preserve">, </w:t>
      </w:r>
      <w:r w:rsidR="007D6656" w:rsidRPr="00E24DB6">
        <w:rPr>
          <w:rStyle w:val="cs9f0a404025"/>
          <w:lang w:val="ru-RU"/>
        </w:rPr>
        <w:t>версія</w:t>
      </w:r>
      <w:r w:rsidR="007D6656" w:rsidRPr="00C121DE">
        <w:rPr>
          <w:rStyle w:val="cs9f0a404025"/>
          <w:lang w:val="ru-RU"/>
        </w:rPr>
        <w:t xml:space="preserve"> 6 </w:t>
      </w:r>
      <w:r w:rsidR="007D6656" w:rsidRPr="00E24DB6">
        <w:rPr>
          <w:rStyle w:val="cs9f0a404025"/>
          <w:lang w:val="ru-RU"/>
        </w:rPr>
        <w:t>від</w:t>
      </w:r>
      <w:r w:rsidR="007D6656" w:rsidRPr="00C121DE">
        <w:rPr>
          <w:rStyle w:val="cs9f0a404025"/>
          <w:lang w:val="ru-RU"/>
        </w:rPr>
        <w:t xml:space="preserve"> 12 </w:t>
      </w:r>
      <w:r w:rsidR="007D6656" w:rsidRPr="00E24DB6">
        <w:rPr>
          <w:rStyle w:val="cs9f0a404025"/>
          <w:lang w:val="ru-RU"/>
        </w:rPr>
        <w:t>червня</w:t>
      </w:r>
      <w:r w:rsidR="007D6656" w:rsidRPr="00C121DE">
        <w:rPr>
          <w:rStyle w:val="cs9f0a404025"/>
          <w:lang w:val="ru-RU"/>
        </w:rPr>
        <w:t xml:space="preserve"> 2020 </w:t>
      </w:r>
      <w:r w:rsidR="007D6656" w:rsidRPr="00E24DB6">
        <w:rPr>
          <w:rStyle w:val="cs9f0a404025"/>
          <w:lang w:val="ru-RU"/>
        </w:rPr>
        <w:t>р</w:t>
      </w:r>
      <w:r w:rsidR="007D6656" w:rsidRPr="00C121DE">
        <w:rPr>
          <w:rStyle w:val="cs9f0a404025"/>
          <w:lang w:val="ru-RU"/>
        </w:rPr>
        <w:t>.; «</w:t>
      </w:r>
      <w:r w:rsidR="007D6656" w:rsidRPr="00E24DB6">
        <w:rPr>
          <w:rStyle w:val="cs9f0a404025"/>
          <w:lang w:val="ru-RU"/>
        </w:rPr>
        <w:t>Відкрите</w:t>
      </w:r>
      <w:r w:rsidR="007D6656" w:rsidRPr="00C121DE">
        <w:rPr>
          <w:rStyle w:val="cs9f0a404025"/>
          <w:lang w:val="ru-RU"/>
        </w:rPr>
        <w:t xml:space="preserve">, </w:t>
      </w:r>
      <w:r w:rsidR="007D6656" w:rsidRPr="00E24DB6">
        <w:rPr>
          <w:rStyle w:val="cs9f0a404025"/>
          <w:lang w:val="ru-RU"/>
        </w:rPr>
        <w:t>багатоцентрове</w:t>
      </w:r>
      <w:r w:rsidR="007D6656" w:rsidRPr="00C121DE">
        <w:rPr>
          <w:rStyle w:val="cs9f0a404025"/>
          <w:lang w:val="ru-RU"/>
        </w:rPr>
        <w:t xml:space="preserve"> </w:t>
      </w:r>
      <w:r w:rsidR="007D6656" w:rsidRPr="00E24DB6">
        <w:rPr>
          <w:rStyle w:val="cs9f0a404025"/>
          <w:lang w:val="ru-RU"/>
        </w:rPr>
        <w:t>продовження</w:t>
      </w:r>
      <w:r w:rsidR="007D6656" w:rsidRPr="00C121DE">
        <w:rPr>
          <w:rStyle w:val="cs9f0a404025"/>
          <w:lang w:val="ru-RU"/>
        </w:rPr>
        <w:t xml:space="preserve"> </w:t>
      </w:r>
      <w:r w:rsidR="007D6656" w:rsidRPr="00E24DB6">
        <w:rPr>
          <w:rStyle w:val="cs9f0a404025"/>
          <w:lang w:val="ru-RU"/>
        </w:rPr>
        <w:t>досліджень</w:t>
      </w:r>
      <w:r w:rsidR="007D6656" w:rsidRPr="00C121DE">
        <w:rPr>
          <w:rStyle w:val="cs9f0a404025"/>
          <w:lang w:val="ru-RU"/>
        </w:rPr>
        <w:t xml:space="preserve"> </w:t>
      </w:r>
      <w:r w:rsidR="007D6656" w:rsidRPr="00E24DB6">
        <w:rPr>
          <w:rStyle w:val="cs9f0a404025"/>
          <w:lang w:val="ru-RU"/>
        </w:rPr>
        <w:t>з</w:t>
      </w:r>
      <w:r w:rsidR="007D6656" w:rsidRPr="00C121DE">
        <w:rPr>
          <w:rStyle w:val="cs9f0a404025"/>
          <w:lang w:val="ru-RU"/>
        </w:rPr>
        <w:t xml:space="preserve"> </w:t>
      </w:r>
      <w:r w:rsidR="007D6656" w:rsidRPr="00E24DB6">
        <w:rPr>
          <w:rStyle w:val="cs9f0a404025"/>
          <w:lang w:val="ru-RU"/>
        </w:rPr>
        <w:t>довгостроковим</w:t>
      </w:r>
      <w:r w:rsidR="007D6656" w:rsidRPr="00C121DE">
        <w:rPr>
          <w:rStyle w:val="cs9f0a404025"/>
          <w:lang w:val="ru-RU"/>
        </w:rPr>
        <w:t xml:space="preserve"> </w:t>
      </w:r>
      <w:r w:rsidR="007D6656" w:rsidRPr="00E24DB6">
        <w:rPr>
          <w:rStyle w:val="cs9f0a404025"/>
          <w:lang w:val="ru-RU"/>
        </w:rPr>
        <w:t>спостереженням</w:t>
      </w:r>
      <w:r w:rsidR="007D6656" w:rsidRPr="00C121DE">
        <w:rPr>
          <w:rStyle w:val="cs9f0a404025"/>
          <w:lang w:val="ru-RU"/>
        </w:rPr>
        <w:t xml:space="preserve"> </w:t>
      </w:r>
      <w:r w:rsidR="007D6656" w:rsidRPr="00E24DB6">
        <w:rPr>
          <w:rStyle w:val="cs9f0a404025"/>
          <w:lang w:val="ru-RU"/>
        </w:rPr>
        <w:t>за</w:t>
      </w:r>
      <w:r w:rsidR="007D6656" w:rsidRPr="00C121DE">
        <w:rPr>
          <w:rStyle w:val="cs9f0a404025"/>
          <w:lang w:val="ru-RU"/>
        </w:rPr>
        <w:t xml:space="preserve"> </w:t>
      </w:r>
      <w:r w:rsidR="007D6656" w:rsidRPr="00E24DB6">
        <w:rPr>
          <w:rStyle w:val="cs9f0a404025"/>
          <w:lang w:val="ru-RU"/>
        </w:rPr>
        <w:t>пацієнтами</w:t>
      </w:r>
      <w:r w:rsidR="007D6656" w:rsidRPr="00C121DE">
        <w:rPr>
          <w:rStyle w:val="cs9f0a404025"/>
          <w:lang w:val="ru-RU"/>
        </w:rPr>
        <w:t xml:space="preserve">, </w:t>
      </w:r>
      <w:r w:rsidR="007D6656" w:rsidRPr="00E24DB6">
        <w:rPr>
          <w:rStyle w:val="cs9f0a404025"/>
          <w:lang w:val="ru-RU"/>
        </w:rPr>
        <w:t>які</w:t>
      </w:r>
      <w:r w:rsidR="007D6656" w:rsidRPr="00C121DE">
        <w:rPr>
          <w:rStyle w:val="cs9f0a404025"/>
          <w:lang w:val="ru-RU"/>
        </w:rPr>
        <w:t xml:space="preserve"> </w:t>
      </w:r>
      <w:r w:rsidR="007D6656" w:rsidRPr="00E24DB6">
        <w:rPr>
          <w:rStyle w:val="cs9f0a404025"/>
          <w:lang w:val="ru-RU"/>
        </w:rPr>
        <w:t>приймали</w:t>
      </w:r>
      <w:r w:rsidR="007D6656" w:rsidRPr="00C121DE">
        <w:rPr>
          <w:rStyle w:val="cs9f0a404025"/>
          <w:lang w:val="ru-RU"/>
        </w:rPr>
        <w:t xml:space="preserve"> </w:t>
      </w:r>
      <w:r w:rsidR="007D6656" w:rsidRPr="00E24DB6">
        <w:rPr>
          <w:rStyle w:val="cs9f0a404025"/>
          <w:lang w:val="ru-RU"/>
        </w:rPr>
        <w:t>участь</w:t>
      </w:r>
      <w:r w:rsidR="007D6656" w:rsidRPr="00C121DE">
        <w:rPr>
          <w:rStyle w:val="cs9f0a404025"/>
          <w:lang w:val="ru-RU"/>
        </w:rPr>
        <w:t xml:space="preserve"> </w:t>
      </w:r>
      <w:r w:rsidR="007D6656" w:rsidRPr="00E24DB6">
        <w:rPr>
          <w:rStyle w:val="cs9f0a404025"/>
          <w:lang w:val="ru-RU"/>
        </w:rPr>
        <w:t>у</w:t>
      </w:r>
      <w:r w:rsidR="007D6656" w:rsidRPr="00C121DE">
        <w:rPr>
          <w:rStyle w:val="cs9f0a404025"/>
          <w:lang w:val="ru-RU"/>
        </w:rPr>
        <w:t xml:space="preserve"> </w:t>
      </w:r>
      <w:r w:rsidR="007D6656" w:rsidRPr="00E24DB6">
        <w:rPr>
          <w:rStyle w:val="cs9f0a404025"/>
          <w:lang w:val="ru-RU"/>
        </w:rPr>
        <w:t>дослідженнях</w:t>
      </w:r>
      <w:r w:rsidR="007D6656" w:rsidRPr="00C121DE">
        <w:rPr>
          <w:rStyle w:val="cs9f0a404025"/>
          <w:lang w:val="ru-RU"/>
        </w:rPr>
        <w:t xml:space="preserve"> </w:t>
      </w:r>
      <w:r w:rsidR="007D6656" w:rsidRPr="00E24DB6">
        <w:rPr>
          <w:rStyle w:val="cs9b0062625"/>
          <w:lang w:val="ru-RU"/>
        </w:rPr>
        <w:t>атезолізумабу</w:t>
      </w:r>
      <w:r w:rsidR="007D6656" w:rsidRPr="00C121DE">
        <w:rPr>
          <w:rStyle w:val="cs9f0a404025"/>
          <w:lang w:val="ru-RU"/>
        </w:rPr>
        <w:t xml:space="preserve">, </w:t>
      </w:r>
      <w:r w:rsidR="007D6656" w:rsidRPr="00E24DB6">
        <w:rPr>
          <w:rStyle w:val="cs9f0a404025"/>
          <w:lang w:val="ru-RU"/>
        </w:rPr>
        <w:t>де</w:t>
      </w:r>
      <w:r w:rsidR="007D6656" w:rsidRPr="00C121DE">
        <w:rPr>
          <w:rStyle w:val="cs9f0a404025"/>
          <w:lang w:val="ru-RU"/>
        </w:rPr>
        <w:t xml:space="preserve"> </w:t>
      </w:r>
      <w:r w:rsidR="007D6656" w:rsidRPr="00E24DB6">
        <w:rPr>
          <w:rStyle w:val="cs9f0a404025"/>
          <w:lang w:val="ru-RU"/>
        </w:rPr>
        <w:t>спонсором</w:t>
      </w:r>
      <w:r w:rsidR="007D6656" w:rsidRPr="00C121DE">
        <w:rPr>
          <w:rStyle w:val="cs9f0a404025"/>
          <w:lang w:val="ru-RU"/>
        </w:rPr>
        <w:t xml:space="preserve"> </w:t>
      </w:r>
      <w:r w:rsidR="007D6656" w:rsidRPr="00E24DB6">
        <w:rPr>
          <w:rStyle w:val="cs9f0a404025"/>
          <w:lang w:val="ru-RU"/>
        </w:rPr>
        <w:t>були</w:t>
      </w:r>
      <w:r w:rsidR="007D6656" w:rsidRPr="00C121DE">
        <w:rPr>
          <w:rStyle w:val="cs9f0a404025"/>
          <w:lang w:val="ru-RU"/>
        </w:rPr>
        <w:t xml:space="preserve"> </w:t>
      </w:r>
      <w:r w:rsidR="007D6656" w:rsidRPr="00E24DB6">
        <w:rPr>
          <w:rStyle w:val="cs9f0a404025"/>
          <w:lang w:val="ru-RU"/>
        </w:rPr>
        <w:t>Дженентек</w:t>
      </w:r>
      <w:r w:rsidR="007D6656" w:rsidRPr="00C121DE">
        <w:rPr>
          <w:rStyle w:val="cs9f0a404025"/>
          <w:lang w:val="ru-RU"/>
        </w:rPr>
        <w:t xml:space="preserve"> </w:t>
      </w:r>
      <w:r w:rsidR="007D6656" w:rsidRPr="00E24DB6">
        <w:rPr>
          <w:rStyle w:val="cs9f0a404025"/>
          <w:lang w:val="ru-RU"/>
        </w:rPr>
        <w:t>Інк</w:t>
      </w:r>
      <w:r w:rsidR="007D6656" w:rsidRPr="00C121DE">
        <w:rPr>
          <w:rStyle w:val="cs9f0a404025"/>
          <w:lang w:val="ru-RU"/>
        </w:rPr>
        <w:t xml:space="preserve">. </w:t>
      </w:r>
      <w:r w:rsidR="007D6656" w:rsidRPr="00E24DB6">
        <w:rPr>
          <w:rStyle w:val="cs9f0a404025"/>
          <w:lang w:val="ru-RU"/>
        </w:rPr>
        <w:t>та</w:t>
      </w:r>
      <w:r w:rsidR="007D6656" w:rsidRPr="00C121DE">
        <w:rPr>
          <w:rStyle w:val="cs9f0a404025"/>
          <w:lang w:val="ru-RU"/>
        </w:rPr>
        <w:t>/</w:t>
      </w:r>
      <w:r w:rsidR="007D6656" w:rsidRPr="00E24DB6">
        <w:rPr>
          <w:rStyle w:val="cs9f0a404025"/>
          <w:lang w:val="ru-RU"/>
        </w:rPr>
        <w:t>або</w:t>
      </w:r>
      <w:r w:rsidR="007D6656" w:rsidRPr="00C121DE">
        <w:rPr>
          <w:rStyle w:val="cs9f0a404025"/>
          <w:lang w:val="ru-RU"/>
        </w:rPr>
        <w:t xml:space="preserve"> </w:t>
      </w:r>
      <w:r w:rsidR="007D6656" w:rsidRPr="00E24DB6">
        <w:rPr>
          <w:rStyle w:val="cs9f0a404025"/>
          <w:lang w:val="ru-RU"/>
        </w:rPr>
        <w:t>Ф</w:t>
      </w:r>
      <w:r w:rsidR="007D6656" w:rsidRPr="00C121DE">
        <w:rPr>
          <w:rStyle w:val="cs9f0a404025"/>
          <w:lang w:val="ru-RU"/>
        </w:rPr>
        <w:t>.</w:t>
      </w:r>
      <w:r w:rsidR="007D6656" w:rsidRPr="00E24DB6">
        <w:rPr>
          <w:rStyle w:val="cs9f0a404025"/>
          <w:lang w:val="ru-RU"/>
        </w:rPr>
        <w:t>Хоффманн</w:t>
      </w:r>
      <w:r w:rsidR="007D6656" w:rsidRPr="00C121DE">
        <w:rPr>
          <w:rStyle w:val="cs9f0a404025"/>
          <w:lang w:val="ru-RU"/>
        </w:rPr>
        <w:t>-</w:t>
      </w:r>
      <w:r w:rsidR="007D6656" w:rsidRPr="00E24DB6">
        <w:rPr>
          <w:rStyle w:val="cs9f0a404025"/>
          <w:lang w:val="ru-RU"/>
        </w:rPr>
        <w:t>Ля</w:t>
      </w:r>
      <w:r w:rsidR="007D6656" w:rsidRPr="00C121DE">
        <w:rPr>
          <w:rStyle w:val="cs9f0a404025"/>
          <w:lang w:val="ru-RU"/>
        </w:rPr>
        <w:t xml:space="preserve"> </w:t>
      </w:r>
      <w:r w:rsidR="007D6656" w:rsidRPr="00E24DB6">
        <w:rPr>
          <w:rStyle w:val="cs9f0a404025"/>
          <w:lang w:val="ru-RU"/>
        </w:rPr>
        <w:t>Рош</w:t>
      </w:r>
      <w:r w:rsidR="007D6656" w:rsidRPr="00C121DE">
        <w:rPr>
          <w:rStyle w:val="cs9f0a404025"/>
          <w:lang w:val="ru-RU"/>
        </w:rPr>
        <w:t xml:space="preserve"> </w:t>
      </w:r>
      <w:r w:rsidR="007D6656" w:rsidRPr="00E24DB6">
        <w:rPr>
          <w:rStyle w:val="cs9f0a404025"/>
          <w:lang w:val="ru-RU"/>
        </w:rPr>
        <w:t>Лтд</w:t>
      </w:r>
      <w:r w:rsidR="007D6656" w:rsidRPr="00C121DE">
        <w:rPr>
          <w:rStyle w:val="cs9f0a404025"/>
          <w:lang w:val="ru-RU"/>
        </w:rPr>
        <w:t xml:space="preserve">», </w:t>
      </w:r>
      <w:r w:rsidR="007D6656" w:rsidRPr="00E24DB6">
        <w:rPr>
          <w:rStyle w:val="cs9f0a404025"/>
          <w:lang w:val="ru-RU"/>
        </w:rPr>
        <w:t>код</w:t>
      </w:r>
      <w:r w:rsidR="007D6656" w:rsidRPr="00C121DE">
        <w:rPr>
          <w:rStyle w:val="cs9f0a404025"/>
          <w:lang w:val="ru-RU"/>
        </w:rPr>
        <w:t xml:space="preserve"> </w:t>
      </w:r>
      <w:r w:rsidR="00E24DB6" w:rsidRPr="00E24DB6">
        <w:rPr>
          <w:rStyle w:val="cs9f0a404025"/>
          <w:lang w:val="ru-RU"/>
        </w:rPr>
        <w:t>дослідження</w:t>
      </w:r>
      <w:r w:rsidR="007D6656" w:rsidRPr="00C121DE">
        <w:rPr>
          <w:rStyle w:val="cs9f0a404025"/>
          <w:lang w:val="ru-RU"/>
        </w:rPr>
        <w:t xml:space="preserve"> </w:t>
      </w:r>
      <w:r w:rsidR="007D6656">
        <w:rPr>
          <w:rStyle w:val="cs9b0062625"/>
        </w:rPr>
        <w:t>BO</w:t>
      </w:r>
      <w:r w:rsidR="007D6656" w:rsidRPr="00C121DE">
        <w:rPr>
          <w:rStyle w:val="cs9b0062625"/>
          <w:lang w:val="ru-RU"/>
        </w:rPr>
        <w:t>39633</w:t>
      </w:r>
      <w:r w:rsidR="007D6656" w:rsidRPr="00C121DE">
        <w:rPr>
          <w:rStyle w:val="cs9f0a404025"/>
          <w:lang w:val="ru-RU"/>
        </w:rPr>
        <w:t xml:space="preserve">, </w:t>
      </w:r>
      <w:r w:rsidR="007D6656" w:rsidRPr="00E24DB6">
        <w:rPr>
          <w:rStyle w:val="cs9f0a404025"/>
          <w:lang w:val="ru-RU"/>
        </w:rPr>
        <w:t>версія</w:t>
      </w:r>
      <w:r w:rsidR="007D6656" w:rsidRPr="00C121DE">
        <w:rPr>
          <w:rStyle w:val="cs9f0a404025"/>
          <w:lang w:val="ru-RU"/>
        </w:rPr>
        <w:t xml:space="preserve"> 8 </w:t>
      </w:r>
      <w:r w:rsidR="007D6656" w:rsidRPr="00E24DB6">
        <w:rPr>
          <w:rStyle w:val="cs9f0a404025"/>
          <w:lang w:val="ru-RU"/>
        </w:rPr>
        <w:t>від</w:t>
      </w:r>
      <w:r w:rsidR="007D6656" w:rsidRPr="00C121DE">
        <w:rPr>
          <w:rStyle w:val="cs9f0a404025"/>
          <w:lang w:val="ru-RU"/>
        </w:rPr>
        <w:t xml:space="preserve"> 17 </w:t>
      </w:r>
      <w:r w:rsidR="007D6656" w:rsidRPr="00E24DB6">
        <w:rPr>
          <w:rStyle w:val="cs9f0a404025"/>
          <w:lang w:val="ru-RU"/>
        </w:rPr>
        <w:t>липня</w:t>
      </w:r>
      <w:r w:rsidR="007D6656" w:rsidRPr="00C121DE">
        <w:rPr>
          <w:rStyle w:val="cs9f0a404025"/>
          <w:lang w:val="ru-RU"/>
        </w:rPr>
        <w:t xml:space="preserve"> 2020 </w:t>
      </w:r>
      <w:r w:rsidR="007D6656" w:rsidRPr="00E24DB6">
        <w:rPr>
          <w:rStyle w:val="cs9f0a404025"/>
          <w:lang w:val="ru-RU"/>
        </w:rPr>
        <w:t>р</w:t>
      </w:r>
      <w:r w:rsidR="007D6656" w:rsidRPr="00C121DE">
        <w:rPr>
          <w:rStyle w:val="cs9f0a404025"/>
          <w:lang w:val="ru-RU"/>
        </w:rPr>
        <w:t>.; «</w:t>
      </w:r>
      <w:r w:rsidR="007D6656" w:rsidRPr="00E24DB6">
        <w:rPr>
          <w:rStyle w:val="cs9f0a404025"/>
          <w:lang w:val="ru-RU"/>
        </w:rPr>
        <w:t>Подвійне</w:t>
      </w:r>
      <w:r w:rsidR="007D6656" w:rsidRPr="00C121DE">
        <w:rPr>
          <w:rStyle w:val="cs9f0a404025"/>
          <w:lang w:val="ru-RU"/>
        </w:rPr>
        <w:t xml:space="preserve"> </w:t>
      </w:r>
      <w:r w:rsidR="007D6656" w:rsidRPr="00E24DB6">
        <w:rPr>
          <w:rStyle w:val="cs9f0a404025"/>
          <w:lang w:val="ru-RU"/>
        </w:rPr>
        <w:t>сліпе</w:t>
      </w:r>
      <w:r w:rsidR="007D6656" w:rsidRPr="00C121DE">
        <w:rPr>
          <w:rStyle w:val="cs9f0a404025"/>
          <w:lang w:val="ru-RU"/>
        </w:rPr>
        <w:t xml:space="preserve"> </w:t>
      </w:r>
      <w:r w:rsidR="007D6656" w:rsidRPr="00E24DB6">
        <w:rPr>
          <w:rStyle w:val="cs9f0a404025"/>
          <w:lang w:val="ru-RU"/>
        </w:rPr>
        <w:t>плацебо</w:t>
      </w:r>
      <w:r w:rsidR="007D6656" w:rsidRPr="00C121DE">
        <w:rPr>
          <w:rStyle w:val="cs9f0a404025"/>
          <w:lang w:val="ru-RU"/>
        </w:rPr>
        <w:t>-</w:t>
      </w:r>
      <w:r w:rsidR="007D6656" w:rsidRPr="00E24DB6">
        <w:rPr>
          <w:rStyle w:val="cs9f0a404025"/>
          <w:lang w:val="ru-RU"/>
        </w:rPr>
        <w:t>контрольоване</w:t>
      </w:r>
      <w:r w:rsidR="007D6656" w:rsidRPr="00C121DE">
        <w:rPr>
          <w:rStyle w:val="cs9f0a404025"/>
          <w:lang w:val="ru-RU"/>
        </w:rPr>
        <w:t xml:space="preserve"> </w:t>
      </w:r>
      <w:r w:rsidR="007D6656" w:rsidRPr="00E24DB6">
        <w:rPr>
          <w:rStyle w:val="cs9f0a404025"/>
          <w:lang w:val="ru-RU"/>
        </w:rPr>
        <w:t>рандомізоване</w:t>
      </w:r>
      <w:r w:rsidR="007D6656" w:rsidRPr="00C121DE">
        <w:rPr>
          <w:rStyle w:val="cs9f0a404025"/>
          <w:lang w:val="ru-RU"/>
        </w:rPr>
        <w:t xml:space="preserve"> </w:t>
      </w:r>
      <w:r w:rsidR="007D6656" w:rsidRPr="00E24DB6">
        <w:rPr>
          <w:rStyle w:val="cs9f0a404025"/>
          <w:lang w:val="ru-RU"/>
        </w:rPr>
        <w:t>фази</w:t>
      </w:r>
      <w:r w:rsidR="007D6656" w:rsidRPr="00C121DE">
        <w:rPr>
          <w:rStyle w:val="cs9f0a404025"/>
          <w:lang w:val="ru-RU"/>
        </w:rPr>
        <w:t xml:space="preserve"> </w:t>
      </w:r>
      <w:r w:rsidR="007D6656">
        <w:rPr>
          <w:rStyle w:val="cs9f0a404025"/>
        </w:rPr>
        <w:t>III</w:t>
      </w:r>
      <w:r w:rsidR="007D6656" w:rsidRPr="00C121DE">
        <w:rPr>
          <w:rStyle w:val="cs9f0a404025"/>
          <w:lang w:val="ru-RU"/>
        </w:rPr>
        <w:t xml:space="preserve"> </w:t>
      </w:r>
      <w:r w:rsidR="007D6656" w:rsidRPr="00E24DB6">
        <w:rPr>
          <w:rStyle w:val="cs9f0a404025"/>
          <w:lang w:val="ru-RU"/>
        </w:rPr>
        <w:t>дослідження</w:t>
      </w:r>
      <w:r w:rsidR="007D6656" w:rsidRPr="00C121DE">
        <w:rPr>
          <w:rStyle w:val="cs9f0a404025"/>
          <w:lang w:val="ru-RU"/>
        </w:rPr>
        <w:t xml:space="preserve"> </w:t>
      </w:r>
      <w:r w:rsidR="007D6656" w:rsidRPr="00E24DB6">
        <w:rPr>
          <w:rStyle w:val="cs9b0062625"/>
          <w:lang w:val="ru-RU"/>
        </w:rPr>
        <w:t>іпатасертібу</w:t>
      </w:r>
      <w:r w:rsidR="007D6656" w:rsidRPr="00C121DE">
        <w:rPr>
          <w:rStyle w:val="cs9f0a404025"/>
          <w:lang w:val="ru-RU"/>
        </w:rPr>
        <w:t xml:space="preserve"> </w:t>
      </w:r>
      <w:r w:rsidR="007D6656" w:rsidRPr="00E24DB6">
        <w:rPr>
          <w:rStyle w:val="cs9f0a404025"/>
          <w:lang w:val="ru-RU"/>
        </w:rPr>
        <w:t>у</w:t>
      </w:r>
      <w:r w:rsidR="007D6656" w:rsidRPr="00C121DE">
        <w:rPr>
          <w:rStyle w:val="cs9f0a404025"/>
          <w:lang w:val="ru-RU"/>
        </w:rPr>
        <w:t xml:space="preserve"> </w:t>
      </w:r>
      <w:r w:rsidR="007D6656" w:rsidRPr="00E24DB6">
        <w:rPr>
          <w:rStyle w:val="cs9f0a404025"/>
          <w:lang w:val="ru-RU"/>
        </w:rPr>
        <w:t>комбінації</w:t>
      </w:r>
      <w:r w:rsidR="007D6656" w:rsidRPr="00C121DE">
        <w:rPr>
          <w:rStyle w:val="cs9f0a404025"/>
          <w:lang w:val="ru-RU"/>
        </w:rPr>
        <w:t xml:space="preserve"> </w:t>
      </w:r>
      <w:r w:rsidR="007D6656" w:rsidRPr="00E24DB6">
        <w:rPr>
          <w:rStyle w:val="cs9f0a404025"/>
          <w:lang w:val="ru-RU"/>
        </w:rPr>
        <w:t>з</w:t>
      </w:r>
      <w:r w:rsidR="007D6656" w:rsidRPr="00C121DE">
        <w:rPr>
          <w:rStyle w:val="cs9f0a404025"/>
          <w:lang w:val="ru-RU"/>
        </w:rPr>
        <w:t xml:space="preserve"> </w:t>
      </w:r>
      <w:r w:rsidR="007D6656" w:rsidRPr="00E24DB6">
        <w:rPr>
          <w:rStyle w:val="cs9b0062625"/>
          <w:lang w:val="ru-RU"/>
        </w:rPr>
        <w:t>атезолізумабом</w:t>
      </w:r>
      <w:r w:rsidR="007D6656" w:rsidRPr="00C121DE">
        <w:rPr>
          <w:rStyle w:val="cs9f0a404025"/>
          <w:lang w:val="ru-RU"/>
        </w:rPr>
        <w:t xml:space="preserve"> </w:t>
      </w:r>
      <w:r w:rsidR="007D6656" w:rsidRPr="00E24DB6">
        <w:rPr>
          <w:rStyle w:val="cs9f0a404025"/>
          <w:lang w:val="ru-RU"/>
        </w:rPr>
        <w:t>та</w:t>
      </w:r>
      <w:r w:rsidR="007D6656" w:rsidRPr="00C121DE">
        <w:rPr>
          <w:rStyle w:val="cs9f0a404025"/>
          <w:lang w:val="ru-RU"/>
        </w:rPr>
        <w:t xml:space="preserve"> </w:t>
      </w:r>
      <w:r w:rsidR="007D6656" w:rsidRPr="00E24DB6">
        <w:rPr>
          <w:rStyle w:val="cs9f0a404025"/>
          <w:lang w:val="ru-RU"/>
        </w:rPr>
        <w:t>паклітакселом</w:t>
      </w:r>
      <w:r w:rsidR="007D6656" w:rsidRPr="00C121DE">
        <w:rPr>
          <w:rStyle w:val="cs9f0a404025"/>
          <w:lang w:val="ru-RU"/>
        </w:rPr>
        <w:t xml:space="preserve"> </w:t>
      </w:r>
      <w:r w:rsidR="007D6656" w:rsidRPr="00E24DB6">
        <w:rPr>
          <w:rStyle w:val="cs9f0a404025"/>
          <w:lang w:val="ru-RU"/>
        </w:rPr>
        <w:t>в</w:t>
      </w:r>
      <w:r w:rsidR="007D6656" w:rsidRPr="00C121DE">
        <w:rPr>
          <w:rStyle w:val="cs9f0a404025"/>
          <w:lang w:val="ru-RU"/>
        </w:rPr>
        <w:t xml:space="preserve"> </w:t>
      </w:r>
      <w:r w:rsidR="007D6656" w:rsidRPr="00E24DB6">
        <w:rPr>
          <w:rStyle w:val="cs9f0a404025"/>
          <w:lang w:val="ru-RU"/>
        </w:rPr>
        <w:t>якості</w:t>
      </w:r>
      <w:r w:rsidR="007D6656" w:rsidRPr="00C121DE">
        <w:rPr>
          <w:rStyle w:val="cs9f0a404025"/>
          <w:lang w:val="ru-RU"/>
        </w:rPr>
        <w:t xml:space="preserve"> </w:t>
      </w:r>
      <w:r w:rsidR="007D6656" w:rsidRPr="00E24DB6">
        <w:rPr>
          <w:rStyle w:val="cs9f0a404025"/>
          <w:lang w:val="ru-RU"/>
        </w:rPr>
        <w:t>лікування</w:t>
      </w:r>
      <w:r w:rsidR="007D6656" w:rsidRPr="00C121DE">
        <w:rPr>
          <w:rStyle w:val="cs9f0a404025"/>
          <w:lang w:val="ru-RU"/>
        </w:rPr>
        <w:t xml:space="preserve"> </w:t>
      </w:r>
      <w:r w:rsidR="007D6656" w:rsidRPr="00E24DB6">
        <w:rPr>
          <w:rStyle w:val="cs9f0a404025"/>
          <w:lang w:val="ru-RU"/>
        </w:rPr>
        <w:t>для</w:t>
      </w:r>
      <w:r w:rsidR="007D6656" w:rsidRPr="00C121DE">
        <w:rPr>
          <w:rStyle w:val="cs9f0a404025"/>
          <w:lang w:val="ru-RU"/>
        </w:rPr>
        <w:t xml:space="preserve"> </w:t>
      </w:r>
      <w:r w:rsidR="007D6656" w:rsidRPr="00E24DB6">
        <w:rPr>
          <w:rStyle w:val="cs9f0a404025"/>
          <w:lang w:val="ru-RU"/>
        </w:rPr>
        <w:t>пацієнтів</w:t>
      </w:r>
      <w:r w:rsidR="007D6656" w:rsidRPr="00C121DE">
        <w:rPr>
          <w:rStyle w:val="cs9f0a404025"/>
          <w:lang w:val="ru-RU"/>
        </w:rPr>
        <w:t xml:space="preserve"> </w:t>
      </w:r>
      <w:r w:rsidR="007D6656" w:rsidRPr="00E24DB6">
        <w:rPr>
          <w:rStyle w:val="cs9f0a404025"/>
          <w:lang w:val="ru-RU"/>
        </w:rPr>
        <w:t>з</w:t>
      </w:r>
      <w:r w:rsidR="007D6656" w:rsidRPr="00C121DE">
        <w:rPr>
          <w:rStyle w:val="cs9f0a404025"/>
          <w:lang w:val="ru-RU"/>
        </w:rPr>
        <w:t xml:space="preserve"> </w:t>
      </w:r>
      <w:r w:rsidR="007D6656" w:rsidRPr="00E24DB6">
        <w:rPr>
          <w:rStyle w:val="cs9f0a404025"/>
          <w:lang w:val="ru-RU"/>
        </w:rPr>
        <w:t>місцевопоширеним</w:t>
      </w:r>
      <w:r w:rsidR="007D6656" w:rsidRPr="00C121DE">
        <w:rPr>
          <w:rStyle w:val="cs9f0a404025"/>
          <w:lang w:val="ru-RU"/>
        </w:rPr>
        <w:t xml:space="preserve"> </w:t>
      </w:r>
      <w:r w:rsidR="007D6656" w:rsidRPr="00E24DB6">
        <w:rPr>
          <w:rStyle w:val="cs9f0a404025"/>
          <w:lang w:val="ru-RU"/>
        </w:rPr>
        <w:t>неоперабельним</w:t>
      </w:r>
      <w:r w:rsidR="007D6656" w:rsidRPr="00C121DE">
        <w:rPr>
          <w:rStyle w:val="cs9f0a404025"/>
          <w:lang w:val="ru-RU"/>
        </w:rPr>
        <w:t xml:space="preserve"> </w:t>
      </w:r>
      <w:r w:rsidR="007D6656" w:rsidRPr="00E24DB6">
        <w:rPr>
          <w:rStyle w:val="cs9f0a404025"/>
          <w:lang w:val="ru-RU"/>
        </w:rPr>
        <w:t>або</w:t>
      </w:r>
      <w:r w:rsidR="007D6656" w:rsidRPr="00C121DE">
        <w:rPr>
          <w:rStyle w:val="cs9f0a404025"/>
          <w:lang w:val="ru-RU"/>
        </w:rPr>
        <w:t xml:space="preserve"> </w:t>
      </w:r>
      <w:r w:rsidR="007D6656" w:rsidRPr="00E24DB6">
        <w:rPr>
          <w:rStyle w:val="cs9f0a404025"/>
          <w:lang w:val="ru-RU"/>
        </w:rPr>
        <w:t>метастатичним</w:t>
      </w:r>
      <w:r w:rsidR="007D6656" w:rsidRPr="00C121DE">
        <w:rPr>
          <w:rStyle w:val="cs9f0a404025"/>
          <w:lang w:val="ru-RU"/>
        </w:rPr>
        <w:t xml:space="preserve">, </w:t>
      </w:r>
      <w:r w:rsidR="007D6656" w:rsidRPr="00E24DB6">
        <w:rPr>
          <w:rStyle w:val="cs9f0a404025"/>
          <w:lang w:val="ru-RU"/>
        </w:rPr>
        <w:t>потрійно</w:t>
      </w:r>
      <w:r w:rsidR="007D6656" w:rsidRPr="00C121DE">
        <w:rPr>
          <w:rStyle w:val="cs9f0a404025"/>
          <w:lang w:val="ru-RU"/>
        </w:rPr>
        <w:t>-</w:t>
      </w:r>
      <w:r w:rsidR="007D6656" w:rsidRPr="00E24DB6">
        <w:rPr>
          <w:rStyle w:val="cs9f0a404025"/>
          <w:lang w:val="ru-RU"/>
        </w:rPr>
        <w:t>негативним</w:t>
      </w:r>
      <w:r w:rsidR="007D6656" w:rsidRPr="00C121DE">
        <w:rPr>
          <w:rStyle w:val="cs9f0a404025"/>
          <w:lang w:val="ru-RU"/>
        </w:rPr>
        <w:t xml:space="preserve"> </w:t>
      </w:r>
      <w:r w:rsidR="007D6656" w:rsidRPr="00E24DB6">
        <w:rPr>
          <w:rStyle w:val="cs9f0a404025"/>
          <w:lang w:val="ru-RU"/>
        </w:rPr>
        <w:t>раком</w:t>
      </w:r>
      <w:r w:rsidR="007D6656" w:rsidRPr="00C121DE">
        <w:rPr>
          <w:rStyle w:val="cs9f0a404025"/>
          <w:lang w:val="ru-RU"/>
        </w:rPr>
        <w:t xml:space="preserve"> </w:t>
      </w:r>
      <w:r w:rsidR="007D6656" w:rsidRPr="00E24DB6">
        <w:rPr>
          <w:rStyle w:val="cs9f0a404025"/>
          <w:lang w:val="ru-RU"/>
        </w:rPr>
        <w:t>молочної</w:t>
      </w:r>
      <w:r w:rsidR="007D6656" w:rsidRPr="00C121DE">
        <w:rPr>
          <w:rStyle w:val="cs9f0a404025"/>
          <w:lang w:val="ru-RU"/>
        </w:rPr>
        <w:t xml:space="preserve"> </w:t>
      </w:r>
      <w:r w:rsidR="007D6656" w:rsidRPr="00E24DB6">
        <w:rPr>
          <w:rStyle w:val="cs9f0a404025"/>
          <w:lang w:val="ru-RU"/>
        </w:rPr>
        <w:t>залози</w:t>
      </w:r>
      <w:r w:rsidR="007D6656" w:rsidRPr="00C121DE">
        <w:rPr>
          <w:rStyle w:val="cs9f0a404025"/>
          <w:lang w:val="ru-RU"/>
        </w:rPr>
        <w:t xml:space="preserve">», </w:t>
      </w:r>
      <w:r w:rsidR="007D6656" w:rsidRPr="00E24DB6">
        <w:rPr>
          <w:rStyle w:val="cs9f0a404025"/>
          <w:lang w:val="ru-RU"/>
        </w:rPr>
        <w:t>код</w:t>
      </w:r>
      <w:r w:rsidR="007D6656" w:rsidRPr="00C121DE">
        <w:rPr>
          <w:rStyle w:val="cs9f0a404025"/>
          <w:lang w:val="ru-RU"/>
        </w:rPr>
        <w:t xml:space="preserve"> </w:t>
      </w:r>
      <w:r w:rsidR="00E24DB6" w:rsidRPr="00E24DB6">
        <w:rPr>
          <w:rStyle w:val="cs9f0a404025"/>
          <w:lang w:val="ru-RU"/>
        </w:rPr>
        <w:t>дослідження</w:t>
      </w:r>
      <w:r w:rsidR="007D6656" w:rsidRPr="00C121DE">
        <w:rPr>
          <w:rStyle w:val="cs9f0a404025"/>
          <w:lang w:val="ru-RU"/>
        </w:rPr>
        <w:t xml:space="preserve"> </w:t>
      </w:r>
      <w:r w:rsidR="007D6656">
        <w:rPr>
          <w:rStyle w:val="cs9b0062625"/>
        </w:rPr>
        <w:t>CO</w:t>
      </w:r>
      <w:r w:rsidR="007D6656" w:rsidRPr="00C121DE">
        <w:rPr>
          <w:rStyle w:val="cs9b0062625"/>
          <w:lang w:val="ru-RU"/>
        </w:rPr>
        <w:t>41101</w:t>
      </w:r>
      <w:r w:rsidR="007D6656" w:rsidRPr="00C121DE">
        <w:rPr>
          <w:rStyle w:val="cs9f0a404025"/>
          <w:lang w:val="ru-RU"/>
        </w:rPr>
        <w:t xml:space="preserve">, </w:t>
      </w:r>
      <w:r w:rsidR="007D6656" w:rsidRPr="00E24DB6">
        <w:rPr>
          <w:rStyle w:val="cs9f0a404025"/>
          <w:lang w:val="ru-RU"/>
        </w:rPr>
        <w:t>версія</w:t>
      </w:r>
      <w:r w:rsidR="007D6656" w:rsidRPr="00C121DE">
        <w:rPr>
          <w:rStyle w:val="cs9f0a404025"/>
          <w:lang w:val="ru-RU"/>
        </w:rPr>
        <w:t xml:space="preserve"> 4 </w:t>
      </w:r>
      <w:r w:rsidR="007D6656" w:rsidRPr="00E24DB6">
        <w:rPr>
          <w:rStyle w:val="cs9f0a404025"/>
          <w:lang w:val="ru-RU"/>
        </w:rPr>
        <w:t>від</w:t>
      </w:r>
      <w:r w:rsidR="007D6656" w:rsidRPr="00C121DE">
        <w:rPr>
          <w:rStyle w:val="cs9f0a404025"/>
          <w:lang w:val="ru-RU"/>
        </w:rPr>
        <w:t xml:space="preserve"> 18 </w:t>
      </w:r>
      <w:r w:rsidR="007D6656" w:rsidRPr="00E24DB6">
        <w:rPr>
          <w:rStyle w:val="cs9f0a404025"/>
          <w:lang w:val="ru-RU"/>
        </w:rPr>
        <w:t>серпня</w:t>
      </w:r>
      <w:r w:rsidR="007D6656" w:rsidRPr="00C121DE">
        <w:rPr>
          <w:rStyle w:val="cs9f0a404025"/>
          <w:lang w:val="ru-RU"/>
        </w:rPr>
        <w:t xml:space="preserve"> 2020 </w:t>
      </w:r>
      <w:r w:rsidR="007D6656" w:rsidRPr="00E24DB6">
        <w:rPr>
          <w:rStyle w:val="cs9f0a404025"/>
          <w:lang w:val="ru-RU"/>
        </w:rPr>
        <w:t>р</w:t>
      </w:r>
      <w:r w:rsidR="007D6656" w:rsidRPr="00C121DE">
        <w:rPr>
          <w:rStyle w:val="cs9f0a404025"/>
          <w:lang w:val="ru-RU"/>
        </w:rPr>
        <w:t>.; «</w:t>
      </w:r>
      <w:r w:rsidR="007D6656" w:rsidRPr="00E24DB6">
        <w:rPr>
          <w:rStyle w:val="cs9f0a404025"/>
          <w:lang w:val="ru-RU"/>
        </w:rPr>
        <w:t>Рандомізоване</w:t>
      </w:r>
      <w:r w:rsidR="007D6656" w:rsidRPr="00C121DE">
        <w:rPr>
          <w:rStyle w:val="cs9f0a404025"/>
          <w:lang w:val="ru-RU"/>
        </w:rPr>
        <w:t xml:space="preserve">, </w:t>
      </w:r>
      <w:r w:rsidR="007D6656" w:rsidRPr="00E24DB6">
        <w:rPr>
          <w:rStyle w:val="cs9f0a404025"/>
          <w:lang w:val="ru-RU"/>
        </w:rPr>
        <w:t>подвійне</w:t>
      </w:r>
      <w:r w:rsidR="007D6656" w:rsidRPr="00C121DE">
        <w:rPr>
          <w:rStyle w:val="cs9f0a404025"/>
          <w:lang w:val="ru-RU"/>
        </w:rPr>
        <w:t xml:space="preserve"> </w:t>
      </w:r>
      <w:r w:rsidR="007D6656" w:rsidRPr="00E24DB6">
        <w:rPr>
          <w:rStyle w:val="cs9f0a404025"/>
          <w:lang w:val="ru-RU"/>
        </w:rPr>
        <w:t>сліпе</w:t>
      </w:r>
      <w:r w:rsidR="007D6656" w:rsidRPr="00C121DE">
        <w:rPr>
          <w:rStyle w:val="cs9f0a404025"/>
          <w:lang w:val="ru-RU"/>
        </w:rPr>
        <w:t xml:space="preserve">, </w:t>
      </w:r>
      <w:r w:rsidR="007D6656" w:rsidRPr="00E24DB6">
        <w:rPr>
          <w:rStyle w:val="cs9f0a404025"/>
          <w:lang w:val="ru-RU"/>
        </w:rPr>
        <w:t>плацебо</w:t>
      </w:r>
      <w:r w:rsidR="007D6656" w:rsidRPr="00C121DE">
        <w:rPr>
          <w:rStyle w:val="cs9f0a404025"/>
          <w:lang w:val="ru-RU"/>
        </w:rPr>
        <w:t>-</w:t>
      </w:r>
      <w:r w:rsidR="007D6656" w:rsidRPr="00E24DB6">
        <w:rPr>
          <w:rStyle w:val="cs9f0a404025"/>
          <w:lang w:val="ru-RU"/>
        </w:rPr>
        <w:t>контрольоване</w:t>
      </w:r>
      <w:r w:rsidR="007D6656" w:rsidRPr="00C121DE">
        <w:rPr>
          <w:rStyle w:val="cs9f0a404025"/>
          <w:lang w:val="ru-RU"/>
        </w:rPr>
        <w:t xml:space="preserve"> </w:t>
      </w:r>
      <w:r w:rsidR="007D6656" w:rsidRPr="00E24DB6">
        <w:rPr>
          <w:rStyle w:val="cs9f0a404025"/>
          <w:lang w:val="ru-RU"/>
        </w:rPr>
        <w:t>фази</w:t>
      </w:r>
      <w:r w:rsidR="007D6656" w:rsidRPr="00C121DE">
        <w:rPr>
          <w:rStyle w:val="cs9f0a404025"/>
          <w:lang w:val="ru-RU"/>
        </w:rPr>
        <w:t xml:space="preserve"> </w:t>
      </w:r>
      <w:r w:rsidR="007D6656">
        <w:rPr>
          <w:rStyle w:val="cs9f0a404025"/>
        </w:rPr>
        <w:t>III</w:t>
      </w:r>
      <w:r w:rsidR="007D6656" w:rsidRPr="00C121DE">
        <w:rPr>
          <w:rStyle w:val="cs9f0a404025"/>
          <w:lang w:val="ru-RU"/>
        </w:rPr>
        <w:t xml:space="preserve"> </w:t>
      </w:r>
      <w:r w:rsidR="007D6656" w:rsidRPr="00E24DB6">
        <w:rPr>
          <w:rStyle w:val="cs9f0a404025"/>
          <w:lang w:val="ru-RU"/>
        </w:rPr>
        <w:t>дослідження</w:t>
      </w:r>
      <w:r w:rsidR="007D6656" w:rsidRPr="00C121DE">
        <w:rPr>
          <w:rStyle w:val="cs9f0a404025"/>
          <w:lang w:val="ru-RU"/>
        </w:rPr>
        <w:t xml:space="preserve"> </w:t>
      </w:r>
      <w:r w:rsidR="007D6656" w:rsidRPr="00E24DB6">
        <w:rPr>
          <w:rStyle w:val="cs9b0062625"/>
          <w:lang w:val="ru-RU"/>
        </w:rPr>
        <w:t>тіраголумабу</w:t>
      </w:r>
      <w:r w:rsidR="007D6656" w:rsidRPr="00C121DE">
        <w:rPr>
          <w:rStyle w:val="cs9f0a404025"/>
          <w:lang w:val="ru-RU"/>
        </w:rPr>
        <w:t xml:space="preserve"> (</w:t>
      </w:r>
      <w:r w:rsidR="007D6656" w:rsidRPr="00E24DB6">
        <w:rPr>
          <w:rStyle w:val="cs9f0a404025"/>
          <w:lang w:val="ru-RU"/>
        </w:rPr>
        <w:t>анти</w:t>
      </w:r>
      <w:r w:rsidR="007D6656" w:rsidRPr="00C121DE">
        <w:rPr>
          <w:rStyle w:val="cs9f0a404025"/>
          <w:lang w:val="ru-RU"/>
        </w:rPr>
        <w:t>-</w:t>
      </w:r>
      <w:r w:rsidR="007D6656">
        <w:rPr>
          <w:rStyle w:val="cs9f0a404025"/>
        </w:rPr>
        <w:t>TIGIT</w:t>
      </w:r>
      <w:r w:rsidR="007D6656" w:rsidRPr="00C121DE">
        <w:rPr>
          <w:rStyle w:val="cs9f0a404025"/>
          <w:lang w:val="ru-RU"/>
        </w:rPr>
        <w:t xml:space="preserve"> </w:t>
      </w:r>
      <w:r w:rsidR="007D6656" w:rsidRPr="00E24DB6">
        <w:rPr>
          <w:rStyle w:val="cs9f0a404025"/>
          <w:lang w:val="ru-RU"/>
        </w:rPr>
        <w:t>антитіло</w:t>
      </w:r>
      <w:r w:rsidR="007D6656" w:rsidRPr="00C121DE">
        <w:rPr>
          <w:rStyle w:val="cs9f0a404025"/>
          <w:lang w:val="ru-RU"/>
        </w:rPr>
        <w:t xml:space="preserve">) </w:t>
      </w:r>
      <w:r w:rsidR="007D6656" w:rsidRPr="00E24DB6">
        <w:rPr>
          <w:rStyle w:val="cs9f0a404025"/>
          <w:lang w:val="ru-RU"/>
        </w:rPr>
        <w:t>в</w:t>
      </w:r>
      <w:r w:rsidR="007D6656" w:rsidRPr="00C121DE">
        <w:rPr>
          <w:rStyle w:val="cs9f0a404025"/>
          <w:lang w:val="ru-RU"/>
        </w:rPr>
        <w:t xml:space="preserve"> </w:t>
      </w:r>
      <w:r w:rsidR="007D6656" w:rsidRPr="00E24DB6">
        <w:rPr>
          <w:rStyle w:val="cs9f0a404025"/>
          <w:lang w:val="ru-RU"/>
        </w:rPr>
        <w:t>комбінації</w:t>
      </w:r>
      <w:r w:rsidR="007D6656" w:rsidRPr="00C121DE">
        <w:rPr>
          <w:rStyle w:val="cs9f0a404025"/>
          <w:lang w:val="ru-RU"/>
        </w:rPr>
        <w:t xml:space="preserve"> </w:t>
      </w:r>
      <w:r w:rsidR="007D6656" w:rsidRPr="00E24DB6">
        <w:rPr>
          <w:rStyle w:val="cs9f0a404025"/>
          <w:lang w:val="ru-RU"/>
        </w:rPr>
        <w:t>з</w:t>
      </w:r>
      <w:r w:rsidR="007D6656" w:rsidRPr="00C121DE">
        <w:rPr>
          <w:rStyle w:val="cs9b0062625"/>
          <w:lang w:val="ru-RU"/>
        </w:rPr>
        <w:t xml:space="preserve"> </w:t>
      </w:r>
      <w:r w:rsidR="007D6656" w:rsidRPr="00E24DB6">
        <w:rPr>
          <w:rStyle w:val="cs9b0062625"/>
          <w:lang w:val="ru-RU"/>
        </w:rPr>
        <w:t>атезолізумабом</w:t>
      </w:r>
      <w:r w:rsidR="007D6656" w:rsidRPr="00C121DE">
        <w:rPr>
          <w:rStyle w:val="cs9f0a404025"/>
          <w:lang w:val="ru-RU"/>
        </w:rPr>
        <w:t xml:space="preserve"> </w:t>
      </w:r>
      <w:r w:rsidR="007D6656" w:rsidRPr="00E24DB6">
        <w:rPr>
          <w:rStyle w:val="cs9f0a404025"/>
          <w:lang w:val="ru-RU"/>
        </w:rPr>
        <w:t>у</w:t>
      </w:r>
      <w:r w:rsidR="007D6656" w:rsidRPr="00C121DE">
        <w:rPr>
          <w:rStyle w:val="cs9f0a404025"/>
          <w:lang w:val="ru-RU"/>
        </w:rPr>
        <w:t xml:space="preserve"> </w:t>
      </w:r>
      <w:r w:rsidR="007D6656" w:rsidRPr="00E24DB6">
        <w:rPr>
          <w:rStyle w:val="cs9f0a404025"/>
          <w:lang w:val="ru-RU"/>
        </w:rPr>
        <w:t>порівнянні</w:t>
      </w:r>
      <w:r w:rsidR="007D6656" w:rsidRPr="00C121DE">
        <w:rPr>
          <w:rStyle w:val="cs9f0a404025"/>
          <w:lang w:val="ru-RU"/>
        </w:rPr>
        <w:t xml:space="preserve"> </w:t>
      </w:r>
      <w:r w:rsidR="007D6656" w:rsidRPr="00E24DB6">
        <w:rPr>
          <w:rStyle w:val="cs9f0a404025"/>
          <w:lang w:val="ru-RU"/>
        </w:rPr>
        <w:t>з</w:t>
      </w:r>
      <w:r w:rsidR="007D6656" w:rsidRPr="00C121DE">
        <w:rPr>
          <w:rStyle w:val="cs9f0a404025"/>
          <w:lang w:val="ru-RU"/>
        </w:rPr>
        <w:t xml:space="preserve"> </w:t>
      </w:r>
      <w:r w:rsidR="007D6656" w:rsidRPr="00E24DB6">
        <w:rPr>
          <w:rStyle w:val="cs9f0a404025"/>
          <w:lang w:val="ru-RU"/>
        </w:rPr>
        <w:t>плацебо</w:t>
      </w:r>
      <w:r w:rsidR="007D6656" w:rsidRPr="00C121DE">
        <w:rPr>
          <w:rStyle w:val="cs9f0a404025"/>
          <w:lang w:val="ru-RU"/>
        </w:rPr>
        <w:t xml:space="preserve"> </w:t>
      </w:r>
      <w:r w:rsidR="007D6656" w:rsidRPr="00E24DB6">
        <w:rPr>
          <w:rStyle w:val="cs9f0a404025"/>
          <w:lang w:val="ru-RU"/>
        </w:rPr>
        <w:t>в</w:t>
      </w:r>
      <w:r w:rsidR="007D6656" w:rsidRPr="00C121DE">
        <w:rPr>
          <w:rStyle w:val="cs9f0a404025"/>
          <w:lang w:val="ru-RU"/>
        </w:rPr>
        <w:t xml:space="preserve"> </w:t>
      </w:r>
      <w:r w:rsidR="007D6656" w:rsidRPr="00E24DB6">
        <w:rPr>
          <w:rStyle w:val="cs9f0a404025"/>
          <w:lang w:val="ru-RU"/>
        </w:rPr>
        <w:t>комбінації</w:t>
      </w:r>
      <w:r w:rsidR="007D6656" w:rsidRPr="00C121DE">
        <w:rPr>
          <w:rStyle w:val="cs9f0a404025"/>
          <w:lang w:val="ru-RU"/>
        </w:rPr>
        <w:t xml:space="preserve"> </w:t>
      </w:r>
      <w:r w:rsidR="007D6656" w:rsidRPr="00E24DB6">
        <w:rPr>
          <w:rStyle w:val="cs9f0a404025"/>
          <w:lang w:val="ru-RU"/>
        </w:rPr>
        <w:t>з</w:t>
      </w:r>
      <w:r w:rsidR="007D6656" w:rsidRPr="00C121DE">
        <w:rPr>
          <w:rStyle w:val="cs9f0a404025"/>
          <w:lang w:val="ru-RU"/>
        </w:rPr>
        <w:t xml:space="preserve"> </w:t>
      </w:r>
      <w:r w:rsidR="007D6656" w:rsidRPr="00E24DB6">
        <w:rPr>
          <w:rStyle w:val="cs9f0a404025"/>
          <w:lang w:val="ru-RU"/>
        </w:rPr>
        <w:t xml:space="preserve">атезолізумабом у пацієнтів із раніше нелікованим місцево-поширеним нерезектабельним або метастатичним </w:t>
      </w:r>
      <w:r w:rsidR="007D6656">
        <w:rPr>
          <w:rStyle w:val="cs9f0a404025"/>
        </w:rPr>
        <w:t>PD</w:t>
      </w:r>
      <w:r w:rsidR="007D6656" w:rsidRPr="00E24DB6">
        <w:rPr>
          <w:rStyle w:val="cs9f0a404025"/>
          <w:lang w:val="ru-RU"/>
        </w:rPr>
        <w:t>-</w:t>
      </w:r>
      <w:r w:rsidR="007D6656">
        <w:rPr>
          <w:rStyle w:val="cs9f0a404025"/>
        </w:rPr>
        <w:t>L</w:t>
      </w:r>
      <w:r w:rsidR="007D6656" w:rsidRPr="00E24DB6">
        <w:rPr>
          <w:rStyle w:val="cs9f0a404025"/>
          <w:lang w:val="ru-RU"/>
        </w:rPr>
        <w:t xml:space="preserve">1-селективним недрібноклітинним раком легень», код </w:t>
      </w:r>
      <w:r w:rsidR="00E24DB6" w:rsidRPr="00E24DB6">
        <w:rPr>
          <w:rStyle w:val="cs9f0a404025"/>
          <w:lang w:val="ru-RU"/>
        </w:rPr>
        <w:t>дослідження</w:t>
      </w:r>
      <w:r w:rsidR="007D6656" w:rsidRPr="00E24DB6">
        <w:rPr>
          <w:rStyle w:val="cs9f0a404025"/>
          <w:lang w:val="ru-RU"/>
        </w:rPr>
        <w:t xml:space="preserve"> </w:t>
      </w:r>
      <w:r w:rsidR="007D6656">
        <w:rPr>
          <w:rStyle w:val="cs9b0062625"/>
        </w:rPr>
        <w:t>GO</w:t>
      </w:r>
      <w:r w:rsidR="007D6656" w:rsidRPr="00E24DB6">
        <w:rPr>
          <w:rStyle w:val="cs9b0062625"/>
          <w:lang w:val="ru-RU"/>
        </w:rPr>
        <w:t>41717</w:t>
      </w:r>
      <w:r w:rsidR="007D6656" w:rsidRPr="00E24DB6">
        <w:rPr>
          <w:rStyle w:val="cs9f0a404025"/>
          <w:lang w:val="ru-RU"/>
        </w:rPr>
        <w:t>, версія 2 від 8 травня 2020 р.; спонсор - Ф.Хоффманн-Ля Рош Лтд, Швейцарія</w:t>
      </w:r>
      <w:r w:rsidR="007D6656">
        <w:rPr>
          <w:rStyle w:val="cs9b0062625"/>
        </w:rPr>
        <w:t> </w:t>
      </w:r>
    </w:p>
    <w:p w:rsidR="007D6656" w:rsidRPr="00E24DB6" w:rsidRDefault="007D6656">
      <w:pPr>
        <w:jc w:val="both"/>
        <w:rPr>
          <w:rFonts w:ascii="Arial" w:hAnsi="Arial" w:cs="Arial"/>
          <w:sz w:val="20"/>
          <w:szCs w:val="20"/>
          <w:lang w:val="ru-RU"/>
        </w:rPr>
      </w:pPr>
      <w:r w:rsidRPr="00E24DB6">
        <w:rPr>
          <w:rFonts w:ascii="Arial" w:hAnsi="Arial" w:cs="Arial"/>
          <w:sz w:val="20"/>
          <w:szCs w:val="20"/>
          <w:lang w:val="ru-RU"/>
        </w:rPr>
        <w:t>Заявник - Товариство з обмеженою відповідальністю «Рош Україна»</w:t>
      </w:r>
    </w:p>
    <w:p w:rsidR="007D6656" w:rsidRPr="00E24DB6" w:rsidRDefault="007D6656">
      <w:pPr>
        <w:jc w:val="both"/>
        <w:rPr>
          <w:rFonts w:ascii="Arial" w:hAnsi="Arial" w:cs="Arial"/>
          <w:sz w:val="20"/>
          <w:szCs w:val="20"/>
          <w:lang w:val="ru-RU"/>
        </w:rPr>
      </w:pPr>
    </w:p>
    <w:p w:rsidR="007D6656" w:rsidRPr="00E24DB6" w:rsidRDefault="007D6656">
      <w:pPr>
        <w:jc w:val="both"/>
        <w:rPr>
          <w:rFonts w:ascii="Arial" w:hAnsi="Arial" w:cs="Arial"/>
          <w:sz w:val="20"/>
          <w:szCs w:val="20"/>
          <w:lang w:val="ru-RU"/>
        </w:rPr>
      </w:pPr>
    </w:p>
    <w:p w:rsidR="007D6656" w:rsidRPr="00E24DB6" w:rsidRDefault="005E0A0D" w:rsidP="005E0A0D">
      <w:pPr>
        <w:jc w:val="both"/>
        <w:rPr>
          <w:rStyle w:val="cs80d9435b26"/>
          <w:lang w:val="ru-RU"/>
        </w:rPr>
      </w:pPr>
      <w:r>
        <w:rPr>
          <w:rStyle w:val="cs9b0062626"/>
          <w:lang w:val="ru-RU"/>
        </w:rPr>
        <w:t xml:space="preserve">36. </w:t>
      </w:r>
      <w:r w:rsidR="007D6656" w:rsidRPr="00E24DB6">
        <w:rPr>
          <w:rStyle w:val="cs9b0062626"/>
          <w:lang w:val="ru-RU"/>
        </w:rPr>
        <w:t xml:space="preserve">Інструкції по застосуванню ленватинібу: </w:t>
      </w:r>
      <w:r w:rsidR="007D6656">
        <w:rPr>
          <w:rStyle w:val="cs9b0062626"/>
        </w:rPr>
        <w:t>KEYNOTE</w:t>
      </w:r>
      <w:r w:rsidR="007D6656" w:rsidRPr="00E24DB6">
        <w:rPr>
          <w:rStyle w:val="cs9b0062626"/>
          <w:lang w:val="ru-RU"/>
        </w:rPr>
        <w:t>-</w:t>
      </w:r>
      <w:r w:rsidR="007D6656">
        <w:rPr>
          <w:rStyle w:val="cs9b0062626"/>
        </w:rPr>
        <w:t>B</w:t>
      </w:r>
      <w:r w:rsidR="007D6656" w:rsidRPr="00E24DB6">
        <w:rPr>
          <w:rStyle w:val="cs9b0062626"/>
          <w:lang w:val="ru-RU"/>
        </w:rPr>
        <w:t xml:space="preserve">61, фінальна версія 1.0 (21 серпня 2020 р.) Шаблон, версія 3.0 (20 лютого 2020 р.), українською мовою; Інструкції по застосуванню ленватинібу: </w:t>
      </w:r>
      <w:r w:rsidR="007D6656">
        <w:rPr>
          <w:rStyle w:val="cs9b0062626"/>
        </w:rPr>
        <w:t>KEYNOTE</w:t>
      </w:r>
      <w:r w:rsidR="007D6656" w:rsidRPr="00E24DB6">
        <w:rPr>
          <w:rStyle w:val="cs9b0062626"/>
          <w:lang w:val="ru-RU"/>
        </w:rPr>
        <w:t>-</w:t>
      </w:r>
      <w:r w:rsidR="007D6656">
        <w:rPr>
          <w:rStyle w:val="cs9b0062626"/>
        </w:rPr>
        <w:t>B</w:t>
      </w:r>
      <w:r w:rsidR="007D6656" w:rsidRPr="00E24DB6">
        <w:rPr>
          <w:rStyle w:val="cs9b0062626"/>
          <w:lang w:val="ru-RU"/>
        </w:rPr>
        <w:t>61, фінальна версія 1.0 (21 серпня 2020 р.) Шаблон, версія 3.0 (20 лютого 2020 р.), російською мовою; Залучення додаткового місця проведення клінічного випробування</w:t>
      </w:r>
      <w:r w:rsidR="007D6656" w:rsidRPr="00E24DB6">
        <w:rPr>
          <w:rStyle w:val="cs9f0a404026"/>
          <w:lang w:val="ru-RU"/>
        </w:rPr>
        <w:t xml:space="preserve"> до протоколу клінічного випробування «Відкрите клінічне дослідження </w:t>
      </w:r>
      <w:r w:rsidR="007D6656">
        <w:rPr>
          <w:rStyle w:val="cs9f0a404026"/>
        </w:rPr>
        <w:t>II</w:t>
      </w:r>
      <w:r w:rsidR="007D6656" w:rsidRPr="00E24DB6">
        <w:rPr>
          <w:rStyle w:val="cs9f0a404026"/>
          <w:lang w:val="ru-RU"/>
        </w:rPr>
        <w:t xml:space="preserve"> фази, що проводиться в одній групі для оцінки </w:t>
      </w:r>
      <w:r w:rsidR="007D6656" w:rsidRPr="007959FA">
        <w:rPr>
          <w:rStyle w:val="cs9f0a404026"/>
          <w:b/>
          <w:lang w:val="ru-RU"/>
        </w:rPr>
        <w:t>пембролізумабу</w:t>
      </w:r>
      <w:r w:rsidR="007D6656" w:rsidRPr="00E24DB6">
        <w:rPr>
          <w:rStyle w:val="cs9f0a404026"/>
          <w:lang w:val="ru-RU"/>
        </w:rPr>
        <w:t xml:space="preserve"> в комбінації з ленватинібом в якості першої лінії лікування в учасників з розповсюдженою / метастатичною несвітлоклітинною нирково-клітинною карциномою нирки (нскНККН) (</w:t>
      </w:r>
      <w:r w:rsidR="007D6656">
        <w:rPr>
          <w:rStyle w:val="cs9f0a404026"/>
        </w:rPr>
        <w:t>KEYNOTE</w:t>
      </w:r>
      <w:r w:rsidR="007D6656" w:rsidRPr="00E24DB6">
        <w:rPr>
          <w:rStyle w:val="cs9f0a404026"/>
          <w:lang w:val="ru-RU"/>
        </w:rPr>
        <w:t>-</w:t>
      </w:r>
      <w:r w:rsidR="007D6656">
        <w:rPr>
          <w:rStyle w:val="cs9f0a404026"/>
        </w:rPr>
        <w:t>B</w:t>
      </w:r>
      <w:r w:rsidR="007D6656" w:rsidRPr="00E24DB6">
        <w:rPr>
          <w:rStyle w:val="cs9f0a404026"/>
          <w:lang w:val="ru-RU"/>
        </w:rPr>
        <w:t xml:space="preserve">61)», код дослідження </w:t>
      </w:r>
      <w:r w:rsidR="007D6656">
        <w:rPr>
          <w:rStyle w:val="cs9b0062626"/>
        </w:rPr>
        <w:t>MK</w:t>
      </w:r>
      <w:r w:rsidR="007D6656" w:rsidRPr="00E24DB6">
        <w:rPr>
          <w:rStyle w:val="cs9b0062626"/>
          <w:lang w:val="ru-RU"/>
        </w:rPr>
        <w:t>-3475-</w:t>
      </w:r>
      <w:r w:rsidR="007D6656">
        <w:rPr>
          <w:rStyle w:val="cs9b0062626"/>
        </w:rPr>
        <w:t>B</w:t>
      </w:r>
      <w:r w:rsidR="007D6656" w:rsidRPr="00E24DB6">
        <w:rPr>
          <w:rStyle w:val="cs9b0062626"/>
          <w:lang w:val="ru-RU"/>
        </w:rPr>
        <w:t>61</w:t>
      </w:r>
      <w:r w:rsidR="007D6656" w:rsidRPr="00E24DB6">
        <w:rPr>
          <w:rStyle w:val="cs9f0a404026"/>
          <w:lang w:val="ru-RU"/>
        </w:rPr>
        <w:t>, версія 00 від 22 вересня 2020 року.; спонсор - «Мерк Шарп Енд Доум Корп.», дочірнє підприємство «Мерк Енд Ко., Інк.», США (</w:t>
      </w:r>
      <w:r w:rsidR="007D6656">
        <w:rPr>
          <w:rStyle w:val="cs9f0a404026"/>
        </w:rPr>
        <w:t>Merck</w:t>
      </w:r>
      <w:r w:rsidR="007D6656" w:rsidRPr="00E24DB6">
        <w:rPr>
          <w:rStyle w:val="cs9f0a404026"/>
          <w:lang w:val="ru-RU"/>
        </w:rPr>
        <w:t xml:space="preserve"> </w:t>
      </w:r>
      <w:r w:rsidR="007D6656">
        <w:rPr>
          <w:rStyle w:val="cs9f0a404026"/>
        </w:rPr>
        <w:t>Sharp</w:t>
      </w:r>
      <w:r w:rsidR="007D6656" w:rsidRPr="00E24DB6">
        <w:rPr>
          <w:rStyle w:val="cs9f0a404026"/>
          <w:lang w:val="ru-RU"/>
        </w:rPr>
        <w:t xml:space="preserve"> &amp; </w:t>
      </w:r>
      <w:r w:rsidR="007D6656">
        <w:rPr>
          <w:rStyle w:val="cs9f0a404026"/>
        </w:rPr>
        <w:t>Dohme</w:t>
      </w:r>
      <w:r w:rsidR="007D6656" w:rsidRPr="00E24DB6">
        <w:rPr>
          <w:rStyle w:val="cs9f0a404026"/>
          <w:lang w:val="ru-RU"/>
        </w:rPr>
        <w:t xml:space="preserve"> </w:t>
      </w:r>
      <w:r w:rsidR="007D6656">
        <w:rPr>
          <w:rStyle w:val="cs9f0a404026"/>
        </w:rPr>
        <w:t>Corp</w:t>
      </w:r>
      <w:r w:rsidR="007D6656" w:rsidRPr="00E24DB6">
        <w:rPr>
          <w:rStyle w:val="cs9f0a404026"/>
          <w:lang w:val="ru-RU"/>
        </w:rPr>
        <w:t xml:space="preserve">., </w:t>
      </w:r>
      <w:r w:rsidR="007D6656">
        <w:rPr>
          <w:rStyle w:val="cs9f0a404026"/>
        </w:rPr>
        <w:t>a</w:t>
      </w:r>
      <w:r w:rsidR="007D6656" w:rsidRPr="00E24DB6">
        <w:rPr>
          <w:rStyle w:val="cs9f0a404026"/>
          <w:lang w:val="ru-RU"/>
        </w:rPr>
        <w:t xml:space="preserve"> </w:t>
      </w:r>
      <w:r w:rsidR="007D6656">
        <w:rPr>
          <w:rStyle w:val="cs9f0a404026"/>
        </w:rPr>
        <w:t>subsidiary</w:t>
      </w:r>
      <w:r w:rsidR="007D6656" w:rsidRPr="00E24DB6">
        <w:rPr>
          <w:rStyle w:val="cs9f0a404026"/>
          <w:lang w:val="ru-RU"/>
        </w:rPr>
        <w:t xml:space="preserve"> </w:t>
      </w:r>
      <w:r w:rsidR="007D6656">
        <w:rPr>
          <w:rStyle w:val="cs9f0a404026"/>
        </w:rPr>
        <w:t>of</w:t>
      </w:r>
      <w:r w:rsidR="007D6656" w:rsidRPr="00E24DB6">
        <w:rPr>
          <w:rStyle w:val="cs9f0a404026"/>
          <w:lang w:val="ru-RU"/>
        </w:rPr>
        <w:t xml:space="preserve"> </w:t>
      </w:r>
      <w:r w:rsidR="007D6656">
        <w:rPr>
          <w:rStyle w:val="cs9f0a404026"/>
        </w:rPr>
        <w:t>Merck</w:t>
      </w:r>
      <w:r w:rsidR="007D6656" w:rsidRPr="00E24DB6">
        <w:rPr>
          <w:rStyle w:val="cs9f0a404026"/>
          <w:lang w:val="ru-RU"/>
        </w:rPr>
        <w:t xml:space="preserve"> &amp; </w:t>
      </w:r>
      <w:r w:rsidR="007D6656">
        <w:rPr>
          <w:rStyle w:val="cs9f0a404026"/>
        </w:rPr>
        <w:t>Co</w:t>
      </w:r>
      <w:r w:rsidR="007D6656" w:rsidRPr="00E24DB6">
        <w:rPr>
          <w:rStyle w:val="cs9f0a404026"/>
          <w:lang w:val="ru-RU"/>
        </w:rPr>
        <w:t xml:space="preserve">., </w:t>
      </w:r>
      <w:r w:rsidR="007D6656">
        <w:rPr>
          <w:rStyle w:val="cs9f0a404026"/>
        </w:rPr>
        <w:t>Inc</w:t>
      </w:r>
      <w:r w:rsidR="007D6656" w:rsidRPr="00E24DB6">
        <w:rPr>
          <w:rStyle w:val="cs9f0a404026"/>
          <w:lang w:val="ru-RU"/>
        </w:rPr>
        <w:t xml:space="preserve">., </w:t>
      </w:r>
      <w:r w:rsidR="007D6656">
        <w:rPr>
          <w:rStyle w:val="cs9f0a404026"/>
        </w:rPr>
        <w:t>USA</w:t>
      </w:r>
      <w:r w:rsidR="007D6656" w:rsidRPr="00E24DB6">
        <w:rPr>
          <w:rStyle w:val="cs9f0a404026"/>
          <w:lang w:val="ru-RU"/>
        </w:rPr>
        <w:t>)</w:t>
      </w:r>
    </w:p>
    <w:p w:rsidR="00092A36" w:rsidRPr="00092A36" w:rsidRDefault="00092A36" w:rsidP="00092A36">
      <w:pPr>
        <w:jc w:val="both"/>
        <w:rPr>
          <w:rFonts w:ascii="Arial" w:hAnsi="Arial" w:cs="Arial"/>
          <w:sz w:val="20"/>
          <w:szCs w:val="20"/>
          <w:lang w:val="ru-RU"/>
        </w:rPr>
      </w:pPr>
      <w:r w:rsidRPr="00092A36">
        <w:rPr>
          <w:rFonts w:ascii="Arial" w:hAnsi="Arial" w:cs="Arial"/>
          <w:sz w:val="20"/>
          <w:szCs w:val="20"/>
          <w:lang w:val="ru-RU"/>
        </w:rPr>
        <w:t>Заявник - Товариство з обмеженою відповідальністю «МСД Україна»</w:t>
      </w:r>
    </w:p>
    <w:p w:rsidR="007D6656" w:rsidRPr="00092A36" w:rsidRDefault="007D6656">
      <w:pPr>
        <w:pStyle w:val="cs80d9435b"/>
        <w:rPr>
          <w:lang w:val="ru-RU"/>
        </w:rPr>
      </w:pPr>
      <w:r>
        <w:rPr>
          <w:rStyle w:val="cs9f0a404026"/>
        </w:rPr>
        <w:t> </w:t>
      </w:r>
    </w:p>
    <w:tbl>
      <w:tblPr>
        <w:tblW w:w="9870" w:type="dxa"/>
        <w:tblCellMar>
          <w:left w:w="0" w:type="dxa"/>
          <w:right w:w="0" w:type="dxa"/>
        </w:tblCellMar>
        <w:tblLook w:val="04A0" w:firstRow="1" w:lastRow="0" w:firstColumn="1" w:lastColumn="0" w:noHBand="0" w:noVBand="1"/>
      </w:tblPr>
      <w:tblGrid>
        <w:gridCol w:w="675"/>
        <w:gridCol w:w="9195"/>
      </w:tblGrid>
      <w:tr w:rsidR="007D6656" w:rsidRPr="00C121DE">
        <w:tc>
          <w:tcPr>
            <w:tcW w:w="67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D6656" w:rsidRPr="00336BFF" w:rsidRDefault="007D6656">
            <w:pPr>
              <w:pStyle w:val="cs2e86d3a6"/>
              <w:rPr>
                <w:rFonts w:ascii="Arial" w:hAnsi="Arial" w:cs="Arial"/>
                <w:lang w:val="ru-RU"/>
              </w:rPr>
            </w:pPr>
            <w:r w:rsidRPr="00336BFF">
              <w:rPr>
                <w:rStyle w:val="cs2494c3c65"/>
                <w:rFonts w:ascii="Arial" w:hAnsi="Arial" w:cs="Arial"/>
                <w:b w:val="0"/>
                <w:lang w:val="ru-RU"/>
              </w:rPr>
              <w:t>№ п/п</w:t>
            </w:r>
          </w:p>
        </w:tc>
        <w:tc>
          <w:tcPr>
            <w:tcW w:w="91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D6656" w:rsidRPr="006A656A" w:rsidRDefault="007D6656">
            <w:pPr>
              <w:pStyle w:val="cs202b20ac"/>
              <w:rPr>
                <w:rFonts w:ascii="Arial" w:hAnsi="Arial" w:cs="Arial"/>
                <w:lang w:val="ru-RU"/>
              </w:rPr>
            </w:pPr>
            <w:r w:rsidRPr="006A656A">
              <w:rPr>
                <w:rStyle w:val="cs2494c3c65"/>
                <w:rFonts w:ascii="Arial" w:hAnsi="Arial" w:cs="Arial"/>
                <w:b w:val="0"/>
                <w:lang w:val="ru-RU"/>
              </w:rPr>
              <w:t>П.І.Б. відповідального дослідника</w:t>
            </w:r>
          </w:p>
          <w:p w:rsidR="007D6656" w:rsidRPr="006A656A" w:rsidRDefault="007D6656">
            <w:pPr>
              <w:pStyle w:val="cs2e86d3a6"/>
              <w:rPr>
                <w:rFonts w:ascii="Arial" w:hAnsi="Arial" w:cs="Arial"/>
                <w:lang w:val="ru-RU"/>
              </w:rPr>
            </w:pPr>
            <w:r w:rsidRPr="006A656A">
              <w:rPr>
                <w:rStyle w:val="cs2494c3c65"/>
                <w:rFonts w:ascii="Arial" w:hAnsi="Arial" w:cs="Arial"/>
                <w:b w:val="0"/>
                <w:lang w:val="ru-RU"/>
              </w:rPr>
              <w:t>Назва місця проведення клінічного випробування</w:t>
            </w:r>
          </w:p>
        </w:tc>
      </w:tr>
      <w:tr w:rsidR="007D6656" w:rsidRPr="00C121DE">
        <w:tc>
          <w:tcPr>
            <w:tcW w:w="67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D6656" w:rsidRPr="00336BFF" w:rsidRDefault="007D6656">
            <w:pPr>
              <w:pStyle w:val="cs2e86d3a6"/>
              <w:rPr>
                <w:rFonts w:ascii="Arial" w:hAnsi="Arial" w:cs="Arial"/>
                <w:lang w:val="ru-RU"/>
              </w:rPr>
            </w:pPr>
            <w:r w:rsidRPr="00336BFF">
              <w:rPr>
                <w:rStyle w:val="cs2494c3c65"/>
                <w:rFonts w:ascii="Arial" w:hAnsi="Arial" w:cs="Arial"/>
                <w:b w:val="0"/>
                <w:lang w:val="ru-RU"/>
              </w:rPr>
              <w:t>1.</w:t>
            </w:r>
          </w:p>
        </w:tc>
        <w:tc>
          <w:tcPr>
            <w:tcW w:w="91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D6656" w:rsidRPr="00336BFF" w:rsidRDefault="007D6656">
            <w:pPr>
              <w:pStyle w:val="csfeeeeb43"/>
              <w:rPr>
                <w:rFonts w:ascii="Arial" w:hAnsi="Arial" w:cs="Arial"/>
                <w:lang w:val="ru-RU"/>
              </w:rPr>
            </w:pPr>
            <w:r w:rsidRPr="00336BFF">
              <w:rPr>
                <w:rStyle w:val="cs2494c3c65"/>
                <w:rFonts w:ascii="Arial" w:hAnsi="Arial" w:cs="Arial"/>
                <w:b w:val="0"/>
                <w:lang w:val="ru-RU"/>
              </w:rPr>
              <w:t>в.о. зав. відділенням Зуб О.В.</w:t>
            </w:r>
          </w:p>
          <w:p w:rsidR="007D6656" w:rsidRPr="00336BFF" w:rsidRDefault="007D6656">
            <w:pPr>
              <w:pStyle w:val="cs80d9435b"/>
              <w:rPr>
                <w:rFonts w:ascii="Arial" w:hAnsi="Arial" w:cs="Arial"/>
                <w:lang w:val="ru-RU"/>
              </w:rPr>
            </w:pPr>
            <w:r w:rsidRPr="00336BFF">
              <w:rPr>
                <w:rStyle w:val="cs2494c3c65"/>
                <w:rFonts w:ascii="Arial" w:hAnsi="Arial" w:cs="Arial"/>
                <w:b w:val="0"/>
                <w:lang w:val="ru-RU"/>
              </w:rPr>
              <w:t xml:space="preserve">Комунальне некомерційне підприємство </w:t>
            </w:r>
            <w:r w:rsidRPr="00336BFF">
              <w:rPr>
                <w:rStyle w:val="cs9f0a404026"/>
                <w:lang w:val="ru-RU"/>
              </w:rPr>
              <w:t>«</w:t>
            </w:r>
            <w:r w:rsidRPr="00336BFF">
              <w:rPr>
                <w:rStyle w:val="cs2494c3c65"/>
                <w:rFonts w:ascii="Arial" w:hAnsi="Arial" w:cs="Arial"/>
                <w:b w:val="0"/>
                <w:lang w:val="ru-RU"/>
              </w:rPr>
              <w:t>Чернігівський медичний центр сучасної онкології</w:t>
            </w:r>
            <w:r w:rsidRPr="00336BFF">
              <w:rPr>
                <w:rStyle w:val="cs9f0a404026"/>
                <w:lang w:val="ru-RU"/>
              </w:rPr>
              <w:t>»</w:t>
            </w:r>
            <w:r w:rsidRPr="00336BFF">
              <w:rPr>
                <w:rStyle w:val="cs2494c3c65"/>
                <w:rFonts w:ascii="Arial" w:hAnsi="Arial" w:cs="Arial"/>
                <w:b w:val="0"/>
                <w:lang w:val="ru-RU"/>
              </w:rPr>
              <w:t xml:space="preserve"> Чернігівської обласної ради, відділення клінічної онкології та гінекології, м. Чернігів</w:t>
            </w:r>
          </w:p>
        </w:tc>
      </w:tr>
    </w:tbl>
    <w:p w:rsidR="007D6656" w:rsidRPr="00336BFF" w:rsidRDefault="007D6656">
      <w:pPr>
        <w:pStyle w:val="cs80d9435b"/>
        <w:rPr>
          <w:lang w:val="ru-RU"/>
        </w:rPr>
      </w:pPr>
      <w:r>
        <w:rPr>
          <w:rStyle w:val="csb3e8c9cf2"/>
        </w:rPr>
        <w:t> </w:t>
      </w:r>
    </w:p>
    <w:p w:rsidR="007D6656" w:rsidRPr="00E24DB6" w:rsidRDefault="007D6656">
      <w:pPr>
        <w:jc w:val="both"/>
        <w:rPr>
          <w:rFonts w:ascii="Arial" w:hAnsi="Arial" w:cs="Arial"/>
          <w:sz w:val="20"/>
          <w:szCs w:val="20"/>
          <w:lang w:val="ru-RU"/>
        </w:rPr>
      </w:pPr>
    </w:p>
    <w:p w:rsidR="007D6656" w:rsidRPr="00092A36" w:rsidRDefault="005E0A0D" w:rsidP="005E0A0D">
      <w:pPr>
        <w:jc w:val="both"/>
        <w:rPr>
          <w:lang w:val="ru-RU"/>
        </w:rPr>
      </w:pPr>
      <w:r>
        <w:rPr>
          <w:rStyle w:val="cs9b0062627"/>
          <w:lang w:val="ru-RU"/>
        </w:rPr>
        <w:t xml:space="preserve">37. </w:t>
      </w:r>
      <w:r w:rsidR="007D6656" w:rsidRPr="00E24DB6">
        <w:rPr>
          <w:rStyle w:val="cs9b0062627"/>
          <w:lang w:val="ru-RU"/>
        </w:rPr>
        <w:t xml:space="preserve">Інформація та форма згоди для дорослих учасників дослідження (група </w:t>
      </w:r>
      <w:r w:rsidR="007D6656">
        <w:rPr>
          <w:rStyle w:val="cs9b0062627"/>
        </w:rPr>
        <w:t>A</w:t>
      </w:r>
      <w:r w:rsidR="007D6656" w:rsidRPr="00E24DB6">
        <w:rPr>
          <w:rStyle w:val="cs9b0062627"/>
          <w:lang w:val="ru-RU"/>
        </w:rPr>
        <w:t xml:space="preserve"> Розширення: комбінована терапія дурвалумабом та тремелімумабом) Локальна версія номер 5.0 для України </w:t>
      </w:r>
      <w:r w:rsidR="007D6656" w:rsidRPr="00E24DB6">
        <w:rPr>
          <w:rStyle w:val="cs9b0062627"/>
          <w:lang w:val="ru-RU"/>
        </w:rPr>
        <w:lastRenderedPageBreak/>
        <w:t xml:space="preserve">українською та російською мовами, дата версії 14 грудня 2020 року на основі </w:t>
      </w:r>
      <w:r w:rsidR="007D6656">
        <w:rPr>
          <w:rStyle w:val="cs9b0062627"/>
        </w:rPr>
        <w:t>M</w:t>
      </w:r>
      <w:r w:rsidR="007D6656" w:rsidRPr="00E24DB6">
        <w:rPr>
          <w:rStyle w:val="cs9b0062627"/>
          <w:lang w:val="ru-RU"/>
        </w:rPr>
        <w:t>астер версії номер 5.0 від 03 грудня 2020 року</w:t>
      </w:r>
      <w:r w:rsidR="007D6656" w:rsidRPr="00E24DB6">
        <w:rPr>
          <w:rStyle w:val="cs9f0a404027"/>
          <w:lang w:val="ru-RU"/>
        </w:rPr>
        <w:t xml:space="preserve"> до протоколу клінічного випробування «Відкрите, багатогрупове дослідження фази </w:t>
      </w:r>
      <w:r w:rsidR="007D6656">
        <w:rPr>
          <w:rStyle w:val="cs9f0a404027"/>
        </w:rPr>
        <w:t>II</w:t>
      </w:r>
      <w:r w:rsidR="007D6656" w:rsidRPr="00E24DB6">
        <w:rPr>
          <w:rStyle w:val="cs9f0a404027"/>
          <w:lang w:val="ru-RU"/>
        </w:rPr>
        <w:t xml:space="preserve"> для визначення попередньої ефективності нової комбінації лікування пацієнтів з поширеним дрібноклітинним раком легенів, рефрактерним до препаратів платини (БАЛТІК)», код </w:t>
      </w:r>
      <w:r w:rsidR="00E24DB6" w:rsidRPr="00E24DB6">
        <w:rPr>
          <w:rStyle w:val="cs9f0a404027"/>
          <w:lang w:val="ru-RU"/>
        </w:rPr>
        <w:t>дослідження</w:t>
      </w:r>
      <w:r w:rsidR="007D6656" w:rsidRPr="00E24DB6">
        <w:rPr>
          <w:rStyle w:val="cs9f0a404027"/>
          <w:lang w:val="ru-RU"/>
        </w:rPr>
        <w:t xml:space="preserve"> </w:t>
      </w:r>
      <w:r w:rsidR="007D6656">
        <w:rPr>
          <w:rStyle w:val="cs9b0062627"/>
        </w:rPr>
        <w:t>D</w:t>
      </w:r>
      <w:r w:rsidR="007D6656" w:rsidRPr="00E24DB6">
        <w:rPr>
          <w:rStyle w:val="cs9b0062627"/>
          <w:lang w:val="ru-RU"/>
        </w:rPr>
        <w:t>419</w:t>
      </w:r>
      <w:r w:rsidR="007D6656">
        <w:rPr>
          <w:rStyle w:val="cs9b0062627"/>
        </w:rPr>
        <w:t>QC</w:t>
      </w:r>
      <w:r w:rsidR="007D6656" w:rsidRPr="00E24DB6">
        <w:rPr>
          <w:rStyle w:val="cs9b0062627"/>
          <w:lang w:val="ru-RU"/>
        </w:rPr>
        <w:t>00002</w:t>
      </w:r>
      <w:r w:rsidR="007D6656" w:rsidRPr="00E24DB6">
        <w:rPr>
          <w:rStyle w:val="cs9f0a404027"/>
          <w:lang w:val="ru-RU"/>
        </w:rPr>
        <w:t xml:space="preserve">, версія 05 від 16 січня 2020 року; спонсор - </w:t>
      </w:r>
      <w:r w:rsidR="007D6656">
        <w:rPr>
          <w:rStyle w:val="cs9f0a404027"/>
        </w:rPr>
        <w:t>AstraZeneca</w:t>
      </w:r>
      <w:r w:rsidR="007D6656" w:rsidRPr="00E24DB6">
        <w:rPr>
          <w:rStyle w:val="cs9f0a404027"/>
          <w:lang w:val="ru-RU"/>
        </w:rPr>
        <w:t xml:space="preserve"> </w:t>
      </w:r>
      <w:r w:rsidR="007D6656">
        <w:rPr>
          <w:rStyle w:val="cs9f0a404027"/>
        </w:rPr>
        <w:t>AB</w:t>
      </w:r>
      <w:r w:rsidR="007D6656" w:rsidRPr="00E24DB6">
        <w:rPr>
          <w:rStyle w:val="cs9f0a404027"/>
          <w:lang w:val="ru-RU"/>
        </w:rPr>
        <w:t xml:space="preserve">, </w:t>
      </w:r>
      <w:r w:rsidR="007D6656">
        <w:rPr>
          <w:rStyle w:val="cs9f0a404027"/>
        </w:rPr>
        <w:t>Sweden</w:t>
      </w:r>
      <w:r w:rsidR="007D6656">
        <w:rPr>
          <w:rStyle w:val="cs9b0062627"/>
        </w:rPr>
        <w:t> </w:t>
      </w:r>
    </w:p>
    <w:p w:rsidR="007D6656" w:rsidRPr="005E0A0D" w:rsidRDefault="007D6656">
      <w:pPr>
        <w:jc w:val="both"/>
        <w:rPr>
          <w:rFonts w:ascii="Arial" w:hAnsi="Arial" w:cs="Arial"/>
          <w:sz w:val="20"/>
          <w:szCs w:val="20"/>
          <w:lang w:val="ru-RU"/>
        </w:rPr>
      </w:pPr>
      <w:r w:rsidRPr="005E0A0D">
        <w:rPr>
          <w:rFonts w:ascii="Arial" w:hAnsi="Arial" w:cs="Arial"/>
          <w:sz w:val="20"/>
          <w:szCs w:val="20"/>
          <w:lang w:val="ru-RU"/>
        </w:rPr>
        <w:t>Заявник - ТОВ «АСТРАЗЕНЕКА УКРАЇНА»</w:t>
      </w:r>
    </w:p>
    <w:p w:rsidR="007D6656" w:rsidRPr="00E24DB6" w:rsidRDefault="007D6656">
      <w:pPr>
        <w:jc w:val="both"/>
        <w:rPr>
          <w:rFonts w:ascii="Arial" w:hAnsi="Arial" w:cs="Arial"/>
          <w:sz w:val="20"/>
          <w:szCs w:val="20"/>
          <w:lang w:val="ru-RU"/>
        </w:rPr>
      </w:pPr>
    </w:p>
    <w:p w:rsidR="007D6656" w:rsidRPr="00E24DB6" w:rsidRDefault="007D6656">
      <w:pPr>
        <w:jc w:val="both"/>
        <w:rPr>
          <w:rFonts w:ascii="Arial" w:hAnsi="Arial" w:cs="Arial"/>
          <w:sz w:val="20"/>
          <w:szCs w:val="20"/>
          <w:lang w:val="ru-RU"/>
        </w:rPr>
      </w:pPr>
    </w:p>
    <w:p w:rsidR="007D6656" w:rsidRPr="00092A36" w:rsidRDefault="005E0A0D" w:rsidP="005E0A0D">
      <w:pPr>
        <w:jc w:val="both"/>
        <w:rPr>
          <w:lang w:val="ru-RU"/>
        </w:rPr>
      </w:pPr>
      <w:r>
        <w:rPr>
          <w:rStyle w:val="cs9b0062628"/>
          <w:lang w:val="ru-RU"/>
        </w:rPr>
        <w:t xml:space="preserve">38. </w:t>
      </w:r>
      <w:r w:rsidR="007D6656" w:rsidRPr="00E24DB6">
        <w:rPr>
          <w:rStyle w:val="cs9b0062628"/>
          <w:lang w:val="ru-RU"/>
        </w:rPr>
        <w:t xml:space="preserve">Інформація про дослідження та форма згоди для дорослих, локальна версія номер 9.0 для України українською та російською мовами, дата версії 14 грудня 2020 року на основі </w:t>
      </w:r>
      <w:r w:rsidR="007D6656">
        <w:rPr>
          <w:rStyle w:val="cs9b0062628"/>
        </w:rPr>
        <w:t>M</w:t>
      </w:r>
      <w:r w:rsidR="007D6656" w:rsidRPr="00E24DB6">
        <w:rPr>
          <w:rStyle w:val="cs9b0062628"/>
          <w:lang w:val="ru-RU"/>
        </w:rPr>
        <w:t xml:space="preserve">астер версії номер 9.0 від 02 грудня 2020 року та Додатку 1 до Інформації про дослідження та форми згоди для дорослих: графік процедур, </w:t>
      </w:r>
      <w:r w:rsidR="007D6656">
        <w:rPr>
          <w:rStyle w:val="cs9b0062628"/>
        </w:rPr>
        <w:t>M</w:t>
      </w:r>
      <w:r w:rsidR="007D6656" w:rsidRPr="00E24DB6">
        <w:rPr>
          <w:rStyle w:val="cs9b0062628"/>
          <w:lang w:val="ru-RU"/>
        </w:rPr>
        <w:t>астер версії номер 2.0 від 29 березня 2017 року</w:t>
      </w:r>
      <w:r w:rsidR="007D6656" w:rsidRPr="00E24DB6">
        <w:rPr>
          <w:rStyle w:val="cs9f0a404028"/>
          <w:lang w:val="ru-RU"/>
        </w:rPr>
        <w:t xml:space="preserve"> до протоколу клінічного дослідження «Міжнародне, багатоцентрове, рандомізоване, відкрите, порівняльне дослідження фази 3 по визначенню ефективності </w:t>
      </w:r>
      <w:r w:rsidR="007D6656" w:rsidRPr="00E24DB6">
        <w:rPr>
          <w:rStyle w:val="cs9b0062628"/>
          <w:lang w:val="ru-RU"/>
        </w:rPr>
        <w:t>Дурвалумабу</w:t>
      </w:r>
      <w:r w:rsidR="007D6656" w:rsidRPr="00E24DB6">
        <w:rPr>
          <w:rStyle w:val="cs9f0a404028"/>
          <w:lang w:val="ru-RU"/>
        </w:rPr>
        <w:t xml:space="preserve"> чи комбінації Дурвалумабу і Тремелімумабу із платиновмісною хіміотерапією для 1-ї лінії лікування пацієнтів з метастатичним недрібноклітинним раком легенів (НДКРЛ) (</w:t>
      </w:r>
      <w:r w:rsidR="007D6656">
        <w:rPr>
          <w:rStyle w:val="cs9f0a404028"/>
        </w:rPr>
        <w:t>POSEIDON</w:t>
      </w:r>
      <w:r w:rsidR="007D6656" w:rsidRPr="00E24DB6">
        <w:rPr>
          <w:rStyle w:val="cs9f0a404028"/>
          <w:lang w:val="ru-RU"/>
        </w:rPr>
        <w:t xml:space="preserve">)», код дослідження </w:t>
      </w:r>
      <w:r w:rsidR="007D6656">
        <w:rPr>
          <w:rStyle w:val="cs9b0062628"/>
        </w:rPr>
        <w:t>D</w:t>
      </w:r>
      <w:r w:rsidR="007D6656" w:rsidRPr="00E24DB6">
        <w:rPr>
          <w:rStyle w:val="cs9b0062628"/>
          <w:lang w:val="ru-RU"/>
        </w:rPr>
        <w:t>419М</w:t>
      </w:r>
      <w:r w:rsidR="007D6656">
        <w:rPr>
          <w:rStyle w:val="cs9b0062628"/>
        </w:rPr>
        <w:t>C</w:t>
      </w:r>
      <w:r w:rsidR="007D6656" w:rsidRPr="00E24DB6">
        <w:rPr>
          <w:rStyle w:val="cs9b0062628"/>
          <w:lang w:val="ru-RU"/>
        </w:rPr>
        <w:t>00004</w:t>
      </w:r>
      <w:r w:rsidR="007D6656" w:rsidRPr="00E24DB6">
        <w:rPr>
          <w:rStyle w:val="cs9f0a404028"/>
          <w:lang w:val="ru-RU"/>
        </w:rPr>
        <w:t xml:space="preserve">, версія 5 від 20 квітня 2020 року; спонсор - </w:t>
      </w:r>
      <w:r w:rsidR="007D6656">
        <w:rPr>
          <w:rStyle w:val="cs9f0a404028"/>
        </w:rPr>
        <w:t>AstraZeneca</w:t>
      </w:r>
      <w:r w:rsidR="007D6656" w:rsidRPr="00E24DB6">
        <w:rPr>
          <w:rStyle w:val="cs9f0a404028"/>
          <w:lang w:val="ru-RU"/>
        </w:rPr>
        <w:t xml:space="preserve"> </w:t>
      </w:r>
      <w:r w:rsidR="007D6656">
        <w:rPr>
          <w:rStyle w:val="cs9f0a404028"/>
        </w:rPr>
        <w:t>AB</w:t>
      </w:r>
      <w:r w:rsidR="007D6656" w:rsidRPr="00E24DB6">
        <w:rPr>
          <w:rStyle w:val="cs9f0a404028"/>
          <w:lang w:val="ru-RU"/>
        </w:rPr>
        <w:t xml:space="preserve">, </w:t>
      </w:r>
      <w:r w:rsidR="007D6656">
        <w:rPr>
          <w:rStyle w:val="cs9f0a404028"/>
        </w:rPr>
        <w:t>Sweden </w:t>
      </w:r>
    </w:p>
    <w:p w:rsidR="007D6656" w:rsidRPr="005E0A0D" w:rsidRDefault="007D6656">
      <w:pPr>
        <w:jc w:val="both"/>
        <w:rPr>
          <w:rFonts w:ascii="Arial" w:hAnsi="Arial" w:cs="Arial"/>
          <w:sz w:val="20"/>
          <w:szCs w:val="20"/>
          <w:lang w:val="ru-RU"/>
        </w:rPr>
      </w:pPr>
      <w:r w:rsidRPr="005E0A0D">
        <w:rPr>
          <w:rFonts w:ascii="Arial" w:hAnsi="Arial" w:cs="Arial"/>
          <w:sz w:val="20"/>
          <w:szCs w:val="20"/>
          <w:lang w:val="ru-RU"/>
        </w:rPr>
        <w:t>Заявник - ТОВ «АСТРАЗЕНЕКА УКРАЇНА»</w:t>
      </w:r>
    </w:p>
    <w:p w:rsidR="007D6656" w:rsidRPr="00E24DB6" w:rsidRDefault="007D6656">
      <w:pPr>
        <w:jc w:val="both"/>
        <w:rPr>
          <w:rFonts w:ascii="Arial" w:hAnsi="Arial" w:cs="Arial"/>
          <w:sz w:val="20"/>
          <w:szCs w:val="20"/>
          <w:lang w:val="ru-RU"/>
        </w:rPr>
      </w:pPr>
    </w:p>
    <w:p w:rsidR="007D6656" w:rsidRPr="00E24DB6" w:rsidRDefault="007D6656">
      <w:pPr>
        <w:jc w:val="both"/>
        <w:rPr>
          <w:rFonts w:ascii="Arial" w:hAnsi="Arial" w:cs="Arial"/>
          <w:sz w:val="20"/>
          <w:szCs w:val="20"/>
          <w:lang w:val="ru-RU"/>
        </w:rPr>
      </w:pPr>
    </w:p>
    <w:p w:rsidR="007D6656" w:rsidRPr="00092A36" w:rsidRDefault="005E0A0D" w:rsidP="005E0A0D">
      <w:pPr>
        <w:jc w:val="both"/>
        <w:rPr>
          <w:lang w:val="ru-RU"/>
        </w:rPr>
      </w:pPr>
      <w:r>
        <w:rPr>
          <w:rStyle w:val="cs9b0062629"/>
          <w:lang w:val="ru-RU"/>
        </w:rPr>
        <w:t xml:space="preserve">39. </w:t>
      </w:r>
      <w:r w:rsidR="007D6656" w:rsidRPr="00E24DB6">
        <w:rPr>
          <w:rStyle w:val="cs9b0062629"/>
          <w:lang w:val="ru-RU"/>
        </w:rPr>
        <w:t xml:space="preserve">Брошура дослідника лікарського засобу </w:t>
      </w:r>
      <w:r w:rsidR="007D6656">
        <w:rPr>
          <w:rStyle w:val="cs9b0062629"/>
        </w:rPr>
        <w:t>HMR</w:t>
      </w:r>
      <w:r w:rsidR="007D6656" w:rsidRPr="00E24DB6">
        <w:rPr>
          <w:rStyle w:val="cs9b0062629"/>
          <w:lang w:val="ru-RU"/>
        </w:rPr>
        <w:t>1726 (терифлуномід), версія 23 від 26 листопада 2020р., англійською мовою</w:t>
      </w:r>
      <w:r w:rsidR="007D6656" w:rsidRPr="00E24DB6">
        <w:rPr>
          <w:rStyle w:val="cs9f0a404029"/>
          <w:lang w:val="ru-RU"/>
        </w:rPr>
        <w:t xml:space="preserve"> до протоколу клінічного дослідження «Двохрічне багатоцентрове рандомізоване подвійне сліпе плацебо-контрольоване дослідження в паралельних групах з метою оцінки ефективності, безпеки, переносимості та фармакокінетичних властивостей </w:t>
      </w:r>
      <w:r w:rsidR="007D6656" w:rsidRPr="00E24DB6">
        <w:rPr>
          <w:rStyle w:val="cs9b0062629"/>
          <w:lang w:val="ru-RU"/>
        </w:rPr>
        <w:t>терифлуноміду</w:t>
      </w:r>
      <w:r w:rsidR="007D6656" w:rsidRPr="00E24DB6">
        <w:rPr>
          <w:rStyle w:val="cs9f0a404029"/>
          <w:lang w:val="ru-RU"/>
        </w:rPr>
        <w:t xml:space="preserve"> при пероральному прийомі один раз на добу у дітей з рецидивуючими формами розсіяного склерозу з періодом відкритого подальшого лікування», код </w:t>
      </w:r>
      <w:r w:rsidR="00E24DB6" w:rsidRPr="00E24DB6">
        <w:rPr>
          <w:rStyle w:val="cs9f0a404029"/>
          <w:lang w:val="ru-RU"/>
        </w:rPr>
        <w:t>дослідження</w:t>
      </w:r>
      <w:r w:rsidR="007D6656" w:rsidRPr="00E24DB6">
        <w:rPr>
          <w:rStyle w:val="cs9f0a404029"/>
          <w:lang w:val="ru-RU"/>
        </w:rPr>
        <w:t xml:space="preserve"> </w:t>
      </w:r>
      <w:r w:rsidR="007D6656">
        <w:rPr>
          <w:rStyle w:val="cs9b0062629"/>
        </w:rPr>
        <w:t>EFC</w:t>
      </w:r>
      <w:r w:rsidR="007D6656" w:rsidRPr="00E24DB6">
        <w:rPr>
          <w:rStyle w:val="cs9b0062629"/>
          <w:lang w:val="ru-RU"/>
        </w:rPr>
        <w:t>11759</w:t>
      </w:r>
      <w:r w:rsidR="007D6656" w:rsidRPr="00E24DB6">
        <w:rPr>
          <w:rStyle w:val="cs9f0a404029"/>
          <w:lang w:val="ru-RU"/>
        </w:rPr>
        <w:t xml:space="preserve">, протокол № 04, версія 1 від 11 вересня 2019р.; спонсор - </w:t>
      </w:r>
      <w:r w:rsidR="007D6656">
        <w:rPr>
          <w:rStyle w:val="cs9f0a404029"/>
        </w:rPr>
        <w:t>Genzyme</w:t>
      </w:r>
      <w:r w:rsidR="007D6656" w:rsidRPr="00E24DB6">
        <w:rPr>
          <w:rStyle w:val="cs9f0a404029"/>
          <w:lang w:val="ru-RU"/>
        </w:rPr>
        <w:t xml:space="preserve"> </w:t>
      </w:r>
      <w:r w:rsidR="007D6656">
        <w:rPr>
          <w:rStyle w:val="cs9f0a404029"/>
        </w:rPr>
        <w:t>Corporation</w:t>
      </w:r>
      <w:r w:rsidR="007D6656" w:rsidRPr="00E24DB6">
        <w:rPr>
          <w:rStyle w:val="cs9f0a404029"/>
          <w:lang w:val="ru-RU"/>
        </w:rPr>
        <w:t xml:space="preserve">, </w:t>
      </w:r>
      <w:r w:rsidR="007D6656">
        <w:rPr>
          <w:rStyle w:val="cs9f0a404029"/>
        </w:rPr>
        <w:t>USA</w:t>
      </w:r>
      <w:r w:rsidR="007D6656" w:rsidRPr="00E24DB6">
        <w:rPr>
          <w:rStyle w:val="cs9f0a404029"/>
          <w:lang w:val="ru-RU"/>
        </w:rPr>
        <w:t xml:space="preserve"> (Джензайм Корпорейшн, США)</w:t>
      </w:r>
      <w:r w:rsidR="007D6656">
        <w:rPr>
          <w:rStyle w:val="cs9b0062629"/>
        </w:rPr>
        <w:t> </w:t>
      </w:r>
    </w:p>
    <w:p w:rsidR="007D6656" w:rsidRPr="00E24DB6" w:rsidRDefault="007D6656">
      <w:pPr>
        <w:jc w:val="both"/>
        <w:rPr>
          <w:rFonts w:ascii="Arial" w:hAnsi="Arial" w:cs="Arial"/>
          <w:sz w:val="20"/>
          <w:szCs w:val="20"/>
          <w:lang w:val="ru-RU"/>
        </w:rPr>
      </w:pPr>
      <w:r w:rsidRPr="00E24DB6">
        <w:rPr>
          <w:rFonts w:ascii="Arial" w:hAnsi="Arial" w:cs="Arial"/>
          <w:sz w:val="20"/>
          <w:szCs w:val="20"/>
          <w:lang w:val="ru-RU"/>
        </w:rPr>
        <w:t>Заявник - ТОВ «Санофі-Авентіс Україна»</w:t>
      </w:r>
    </w:p>
    <w:p w:rsidR="007D6656" w:rsidRPr="00E24DB6" w:rsidRDefault="007D6656">
      <w:pPr>
        <w:jc w:val="both"/>
        <w:rPr>
          <w:rFonts w:ascii="Arial" w:hAnsi="Arial" w:cs="Arial"/>
          <w:sz w:val="20"/>
          <w:szCs w:val="20"/>
          <w:lang w:val="ru-RU"/>
        </w:rPr>
      </w:pPr>
    </w:p>
    <w:p w:rsidR="007D6656" w:rsidRPr="00E24DB6" w:rsidRDefault="007D6656">
      <w:pPr>
        <w:jc w:val="both"/>
        <w:rPr>
          <w:rFonts w:ascii="Arial" w:hAnsi="Arial" w:cs="Arial"/>
          <w:sz w:val="20"/>
          <w:szCs w:val="20"/>
          <w:lang w:val="ru-RU"/>
        </w:rPr>
      </w:pPr>
    </w:p>
    <w:p w:rsidR="007D6656" w:rsidRPr="00092A36" w:rsidRDefault="005E0A0D" w:rsidP="005E0A0D">
      <w:pPr>
        <w:jc w:val="both"/>
        <w:rPr>
          <w:lang w:val="ru-RU"/>
        </w:rPr>
      </w:pPr>
      <w:r>
        <w:rPr>
          <w:rStyle w:val="cs9b0062630"/>
          <w:lang w:val="ru-RU"/>
        </w:rPr>
        <w:t xml:space="preserve">40. </w:t>
      </w:r>
      <w:r w:rsidR="007D6656" w:rsidRPr="00E24DB6">
        <w:rPr>
          <w:rStyle w:val="cs9b0062630"/>
          <w:lang w:val="ru-RU"/>
        </w:rPr>
        <w:t xml:space="preserve">Брошура дослідника лікарського засобу </w:t>
      </w:r>
      <w:r w:rsidR="007D6656">
        <w:rPr>
          <w:rStyle w:val="cs9b0062630"/>
        </w:rPr>
        <w:t>SAR</w:t>
      </w:r>
      <w:r w:rsidR="007D6656" w:rsidRPr="00E24DB6">
        <w:rPr>
          <w:rStyle w:val="cs9b0062630"/>
          <w:lang w:val="ru-RU"/>
        </w:rPr>
        <w:t>442168 (Толебрутиніб), версія №5 від 30 листопада 2020р., англійською мовою; Включення назви досліджуваного лікарського засобу – Толебрутиніб (</w:t>
      </w:r>
      <w:r w:rsidR="007D6656">
        <w:rPr>
          <w:rStyle w:val="cs9b0062630"/>
        </w:rPr>
        <w:t>Tolebrutinib</w:t>
      </w:r>
      <w:r w:rsidR="007D6656" w:rsidRPr="00E24DB6">
        <w:rPr>
          <w:rStyle w:val="cs9b0062630"/>
          <w:lang w:val="ru-RU"/>
        </w:rPr>
        <w:t xml:space="preserve">); Розділи «Лікарська субстанція», «Лікарський засіб» та «Плацебо» оновленого досьє досліджуваного лікарського засобу </w:t>
      </w:r>
      <w:r w:rsidR="007D6656">
        <w:rPr>
          <w:rStyle w:val="cs9b0062630"/>
        </w:rPr>
        <w:t>SAR</w:t>
      </w:r>
      <w:r w:rsidR="007D6656" w:rsidRPr="00E24DB6">
        <w:rPr>
          <w:rStyle w:val="cs9b0062630"/>
          <w:lang w:val="ru-RU"/>
        </w:rPr>
        <w:t xml:space="preserve">442168, таблетки, вкриті оболонкою, по 60 мг, версія від листопада 2020 року, англійською мовою; Збільшення терміну зберігання досліджуваного лікарського засобу </w:t>
      </w:r>
      <w:r w:rsidR="007D6656">
        <w:rPr>
          <w:rStyle w:val="cs9b0062630"/>
        </w:rPr>
        <w:t>SAR</w:t>
      </w:r>
      <w:r w:rsidR="007D6656" w:rsidRPr="00E24DB6">
        <w:rPr>
          <w:rStyle w:val="cs9b0062630"/>
          <w:lang w:val="ru-RU"/>
        </w:rPr>
        <w:t>442168, таблетки, вкриті оболонкою, по 60 мг, до 24 місяців</w:t>
      </w:r>
      <w:r w:rsidR="007D6656" w:rsidRPr="00E24DB6">
        <w:rPr>
          <w:rStyle w:val="cs9f0a404030"/>
          <w:lang w:val="ru-RU"/>
        </w:rPr>
        <w:t xml:space="preserve"> до протокол</w:t>
      </w:r>
      <w:r w:rsidR="00E13467">
        <w:rPr>
          <w:rStyle w:val="cs9f0a404030"/>
          <w:lang w:val="ru-RU"/>
        </w:rPr>
        <w:t>ів</w:t>
      </w:r>
      <w:r w:rsidR="007D6656" w:rsidRPr="00E24DB6">
        <w:rPr>
          <w:rStyle w:val="cs9f0a404030"/>
          <w:lang w:val="ru-RU"/>
        </w:rPr>
        <w:t xml:space="preserve"> клінічн</w:t>
      </w:r>
      <w:r w:rsidR="00E13467">
        <w:rPr>
          <w:rStyle w:val="cs9f0a404030"/>
          <w:lang w:val="ru-RU"/>
        </w:rPr>
        <w:t>их</w:t>
      </w:r>
      <w:r w:rsidR="007D6656" w:rsidRPr="00E24DB6">
        <w:rPr>
          <w:rStyle w:val="cs9f0a404030"/>
          <w:lang w:val="ru-RU"/>
        </w:rPr>
        <w:t xml:space="preserve"> досліджен</w:t>
      </w:r>
      <w:r w:rsidR="00E13467">
        <w:rPr>
          <w:rStyle w:val="cs9f0a404030"/>
          <w:lang w:val="ru-RU"/>
        </w:rPr>
        <w:t>ь</w:t>
      </w:r>
      <w:r w:rsidR="007959FA">
        <w:rPr>
          <w:rStyle w:val="cs9f0a404030"/>
          <w:lang w:val="ru-RU"/>
        </w:rPr>
        <w:t>:</w:t>
      </w:r>
      <w:r w:rsidR="007D6656" w:rsidRPr="00E24DB6">
        <w:rPr>
          <w:rStyle w:val="cs9f0a404030"/>
          <w:lang w:val="ru-RU"/>
        </w:rPr>
        <w:t xml:space="preserve"> «Довгострокове розширене дослідження з оцінки безпеки та ефективності препарату </w:t>
      </w:r>
      <w:r w:rsidR="007D6656">
        <w:rPr>
          <w:rStyle w:val="cs9b0062630"/>
        </w:rPr>
        <w:t>SAR</w:t>
      </w:r>
      <w:r w:rsidR="007D6656" w:rsidRPr="00E24DB6">
        <w:rPr>
          <w:rStyle w:val="cs9b0062630"/>
          <w:lang w:val="ru-RU"/>
        </w:rPr>
        <w:t>442168</w:t>
      </w:r>
      <w:r w:rsidR="007D6656" w:rsidRPr="00E24DB6">
        <w:rPr>
          <w:rStyle w:val="cs9f0a404030"/>
          <w:lang w:val="ru-RU"/>
        </w:rPr>
        <w:t xml:space="preserve"> у учасників дослідження з рецидивуючим розсіяним склерозом», код </w:t>
      </w:r>
      <w:r w:rsidR="00E24DB6" w:rsidRPr="00E24DB6">
        <w:rPr>
          <w:rStyle w:val="cs9f0a404030"/>
          <w:lang w:val="ru-RU"/>
        </w:rPr>
        <w:t>дослідження</w:t>
      </w:r>
      <w:r w:rsidR="007D6656" w:rsidRPr="00E24DB6">
        <w:rPr>
          <w:rStyle w:val="cs9f0a404030"/>
          <w:lang w:val="ru-RU"/>
        </w:rPr>
        <w:t xml:space="preserve"> </w:t>
      </w:r>
      <w:r w:rsidR="007D6656">
        <w:rPr>
          <w:rStyle w:val="cs9b0062630"/>
        </w:rPr>
        <w:t>LTS</w:t>
      </w:r>
      <w:r w:rsidR="007D6656" w:rsidRPr="00E24DB6">
        <w:rPr>
          <w:rStyle w:val="cs9b0062630"/>
          <w:lang w:val="ru-RU"/>
        </w:rPr>
        <w:t>16004</w:t>
      </w:r>
      <w:r w:rsidR="007D6656" w:rsidRPr="00E24DB6">
        <w:rPr>
          <w:rStyle w:val="cs9f0a404030"/>
          <w:lang w:val="ru-RU"/>
        </w:rPr>
        <w:t xml:space="preserve">, з поправкою 03, версія 1 від 02 березня 2020 року; «Рандомізоване, подвійне сліпе дослідження 3 фази для вивчення ефективності та безпечності препарату </w:t>
      </w:r>
      <w:r w:rsidR="007D6656">
        <w:rPr>
          <w:rStyle w:val="cs9b0062630"/>
        </w:rPr>
        <w:t>SAR</w:t>
      </w:r>
      <w:r w:rsidR="007D6656" w:rsidRPr="00E24DB6">
        <w:rPr>
          <w:rStyle w:val="cs9b0062630"/>
          <w:lang w:val="ru-RU"/>
        </w:rPr>
        <w:t>442168</w:t>
      </w:r>
      <w:r w:rsidR="007D6656" w:rsidRPr="00E24DB6">
        <w:rPr>
          <w:rStyle w:val="cs9f0a404030"/>
          <w:lang w:val="ru-RU"/>
        </w:rPr>
        <w:t xml:space="preserve"> у порівнянні з терифлуномідом (Обаджіо®) в учасників з рецидивуючими формами розсіяного склерозу (</w:t>
      </w:r>
      <w:r w:rsidR="007D6656">
        <w:rPr>
          <w:rStyle w:val="cs9f0a404030"/>
        </w:rPr>
        <w:t>GEMINI</w:t>
      </w:r>
      <w:r w:rsidR="007D6656" w:rsidRPr="00E24DB6">
        <w:rPr>
          <w:rStyle w:val="cs9f0a404030"/>
          <w:lang w:val="ru-RU"/>
        </w:rPr>
        <w:t xml:space="preserve"> 1)», код </w:t>
      </w:r>
      <w:r w:rsidR="00E24DB6" w:rsidRPr="00E24DB6">
        <w:rPr>
          <w:rStyle w:val="cs9f0a404030"/>
          <w:lang w:val="ru-RU"/>
        </w:rPr>
        <w:t>дослідження</w:t>
      </w:r>
      <w:r w:rsidR="007D6656" w:rsidRPr="00E24DB6">
        <w:rPr>
          <w:rStyle w:val="cs9f0a404030"/>
          <w:lang w:val="ru-RU"/>
        </w:rPr>
        <w:t xml:space="preserve"> </w:t>
      </w:r>
      <w:r w:rsidR="007D6656">
        <w:rPr>
          <w:rStyle w:val="cs9b0062630"/>
        </w:rPr>
        <w:t>EFC</w:t>
      </w:r>
      <w:r w:rsidR="007D6656" w:rsidRPr="00E24DB6">
        <w:rPr>
          <w:rStyle w:val="cs9b0062630"/>
          <w:lang w:val="ru-RU"/>
        </w:rPr>
        <w:t>16033</w:t>
      </w:r>
      <w:r w:rsidR="007D6656" w:rsidRPr="00E24DB6">
        <w:rPr>
          <w:rStyle w:val="cs9f0a404030"/>
          <w:lang w:val="ru-RU"/>
        </w:rPr>
        <w:t xml:space="preserve">, з поправкою 03, версія 1 від 28 серпня 2020р.; «Рандомізоване подвійне сліпе дослідження </w:t>
      </w:r>
      <w:r w:rsidR="007D6656">
        <w:rPr>
          <w:rStyle w:val="cs9f0a404030"/>
        </w:rPr>
        <w:t>III</w:t>
      </w:r>
      <w:r w:rsidR="007D6656" w:rsidRPr="00E24DB6">
        <w:rPr>
          <w:rStyle w:val="cs9f0a404030"/>
          <w:lang w:val="ru-RU"/>
        </w:rPr>
        <w:t xml:space="preserve"> фази з вивчення ефективності та безпечності препарату </w:t>
      </w:r>
      <w:r w:rsidR="007D6656">
        <w:rPr>
          <w:rStyle w:val="cs9b0062630"/>
        </w:rPr>
        <w:t>SAR</w:t>
      </w:r>
      <w:r w:rsidR="007D6656" w:rsidRPr="00E24DB6">
        <w:rPr>
          <w:rStyle w:val="cs9b0062630"/>
          <w:lang w:val="ru-RU"/>
        </w:rPr>
        <w:t>442168</w:t>
      </w:r>
      <w:r w:rsidR="007D6656" w:rsidRPr="00E24DB6">
        <w:rPr>
          <w:rStyle w:val="cs9f0a404030"/>
          <w:lang w:val="ru-RU"/>
        </w:rPr>
        <w:t xml:space="preserve"> у порівнянні з плацебо серед учасників з вторинно-прогресуючим розсіяним склерозом без рецидивів (</w:t>
      </w:r>
      <w:r w:rsidR="007D6656">
        <w:rPr>
          <w:rStyle w:val="cs9f0a404030"/>
        </w:rPr>
        <w:t>HERCULES</w:t>
      </w:r>
      <w:r w:rsidR="007D6656" w:rsidRPr="00E24DB6">
        <w:rPr>
          <w:rStyle w:val="cs9f0a404030"/>
          <w:lang w:val="ru-RU"/>
        </w:rPr>
        <w:t xml:space="preserve">)», код </w:t>
      </w:r>
      <w:r w:rsidR="00E24DB6" w:rsidRPr="00E24DB6">
        <w:rPr>
          <w:rStyle w:val="cs9f0a404030"/>
          <w:lang w:val="ru-RU"/>
        </w:rPr>
        <w:t>дослідження</w:t>
      </w:r>
      <w:r w:rsidR="007D6656" w:rsidRPr="00E24DB6">
        <w:rPr>
          <w:rStyle w:val="cs9f0a404030"/>
          <w:lang w:val="ru-RU"/>
        </w:rPr>
        <w:t xml:space="preserve"> </w:t>
      </w:r>
      <w:r w:rsidR="007D6656">
        <w:rPr>
          <w:rStyle w:val="cs9b0062630"/>
        </w:rPr>
        <w:t>EFC</w:t>
      </w:r>
      <w:r w:rsidR="007D6656" w:rsidRPr="00E24DB6">
        <w:rPr>
          <w:rStyle w:val="cs9b0062630"/>
          <w:lang w:val="ru-RU"/>
        </w:rPr>
        <w:t>16645</w:t>
      </w:r>
      <w:r w:rsidR="007D6656" w:rsidRPr="00E24DB6">
        <w:rPr>
          <w:rStyle w:val="cs9f0a404030"/>
          <w:lang w:val="ru-RU"/>
        </w:rPr>
        <w:t xml:space="preserve">, з поправкою 01, версія 1 від 15 травня 2020 року; «Рандомізоване, подвійне сліпе дослідження 3 фази для вивчення ефективності та безпечності препарату </w:t>
      </w:r>
      <w:r w:rsidR="007D6656">
        <w:rPr>
          <w:rStyle w:val="cs9b0062630"/>
        </w:rPr>
        <w:t>SAR</w:t>
      </w:r>
      <w:r w:rsidR="007D6656" w:rsidRPr="00E24DB6">
        <w:rPr>
          <w:rStyle w:val="cs9b0062630"/>
          <w:lang w:val="ru-RU"/>
        </w:rPr>
        <w:t>442168</w:t>
      </w:r>
      <w:r w:rsidR="007D6656" w:rsidRPr="00E24DB6">
        <w:rPr>
          <w:rStyle w:val="cs9f0a404030"/>
          <w:lang w:val="ru-RU"/>
        </w:rPr>
        <w:t xml:space="preserve"> у порівнянні з терифлуномідом (Обаджіо®) в учасників з рецидивуючими формами розсіяного склерозу (</w:t>
      </w:r>
      <w:r w:rsidR="007D6656">
        <w:rPr>
          <w:rStyle w:val="cs9f0a404030"/>
        </w:rPr>
        <w:t>GEMINI</w:t>
      </w:r>
      <w:r w:rsidR="007D6656" w:rsidRPr="00E24DB6">
        <w:rPr>
          <w:rStyle w:val="cs9f0a404030"/>
          <w:lang w:val="ru-RU"/>
        </w:rPr>
        <w:t xml:space="preserve"> 2)», код </w:t>
      </w:r>
      <w:r w:rsidR="00E24DB6" w:rsidRPr="00E24DB6">
        <w:rPr>
          <w:rStyle w:val="cs9f0a404030"/>
          <w:lang w:val="ru-RU"/>
        </w:rPr>
        <w:t>дослідження</w:t>
      </w:r>
      <w:r w:rsidR="007D6656" w:rsidRPr="00E24DB6">
        <w:rPr>
          <w:rStyle w:val="cs9f0a404030"/>
          <w:lang w:val="ru-RU"/>
        </w:rPr>
        <w:t xml:space="preserve"> </w:t>
      </w:r>
      <w:r w:rsidR="007D6656">
        <w:rPr>
          <w:rStyle w:val="cs9b0062630"/>
        </w:rPr>
        <w:t>EFC</w:t>
      </w:r>
      <w:r w:rsidR="007D6656" w:rsidRPr="00E24DB6">
        <w:rPr>
          <w:rStyle w:val="cs9b0062630"/>
          <w:lang w:val="ru-RU"/>
        </w:rPr>
        <w:t>16034</w:t>
      </w:r>
      <w:r w:rsidR="007D6656" w:rsidRPr="00E24DB6">
        <w:rPr>
          <w:rStyle w:val="cs9f0a404030"/>
          <w:lang w:val="ru-RU"/>
        </w:rPr>
        <w:t xml:space="preserve">, з поправкою 03, версія 1 від 28 вересня 2020р.; «Рандомізоване, подвійне сліпе дослідження 3 фази для вивчення ефективності та безпечності препарату </w:t>
      </w:r>
      <w:r w:rsidR="007D6656">
        <w:rPr>
          <w:rStyle w:val="cs9b0062630"/>
        </w:rPr>
        <w:t>SAR</w:t>
      </w:r>
      <w:r w:rsidR="007D6656" w:rsidRPr="00E24DB6">
        <w:rPr>
          <w:rStyle w:val="cs9b0062630"/>
          <w:lang w:val="ru-RU"/>
        </w:rPr>
        <w:t>442168</w:t>
      </w:r>
      <w:r w:rsidR="007D6656" w:rsidRPr="00E24DB6">
        <w:rPr>
          <w:rStyle w:val="cs9f0a404030"/>
          <w:lang w:val="ru-RU"/>
        </w:rPr>
        <w:t xml:space="preserve"> у порівнянні з плацебо в учасників з первинно-прогресуючим розсіяним склерозом (</w:t>
      </w:r>
      <w:r w:rsidR="007D6656">
        <w:rPr>
          <w:rStyle w:val="cs9f0a404030"/>
        </w:rPr>
        <w:t>PERSEUS</w:t>
      </w:r>
      <w:r w:rsidR="007D6656" w:rsidRPr="00E24DB6">
        <w:rPr>
          <w:rStyle w:val="cs9f0a404030"/>
          <w:lang w:val="ru-RU"/>
        </w:rPr>
        <w:t xml:space="preserve">)», код </w:t>
      </w:r>
      <w:r w:rsidR="00E24DB6" w:rsidRPr="00E24DB6">
        <w:rPr>
          <w:rStyle w:val="cs9f0a404030"/>
          <w:lang w:val="ru-RU"/>
        </w:rPr>
        <w:t>дослідження</w:t>
      </w:r>
      <w:r w:rsidR="007D6656" w:rsidRPr="00E24DB6">
        <w:rPr>
          <w:rStyle w:val="cs9f0a404030"/>
          <w:lang w:val="ru-RU"/>
        </w:rPr>
        <w:t xml:space="preserve"> </w:t>
      </w:r>
      <w:r w:rsidR="007D6656">
        <w:rPr>
          <w:rStyle w:val="cs9b0062630"/>
        </w:rPr>
        <w:t>EFC</w:t>
      </w:r>
      <w:r w:rsidR="007D6656" w:rsidRPr="00E24DB6">
        <w:rPr>
          <w:rStyle w:val="cs9b0062630"/>
          <w:lang w:val="ru-RU"/>
        </w:rPr>
        <w:t>16035</w:t>
      </w:r>
      <w:r w:rsidR="007D6656" w:rsidRPr="00E24DB6">
        <w:rPr>
          <w:rStyle w:val="cs9f0a404030"/>
          <w:lang w:val="ru-RU"/>
        </w:rPr>
        <w:t xml:space="preserve">, з поправкою 01, версія 1 від 25 червня 2020 року; спонсор - </w:t>
      </w:r>
      <w:r w:rsidR="007D6656">
        <w:rPr>
          <w:rStyle w:val="cs9f0a404030"/>
        </w:rPr>
        <w:t>Genzyme</w:t>
      </w:r>
      <w:r w:rsidR="007D6656" w:rsidRPr="00E24DB6">
        <w:rPr>
          <w:rStyle w:val="cs9f0a404030"/>
          <w:lang w:val="ru-RU"/>
        </w:rPr>
        <w:t xml:space="preserve"> </w:t>
      </w:r>
      <w:r w:rsidR="007D6656">
        <w:rPr>
          <w:rStyle w:val="cs9f0a404030"/>
        </w:rPr>
        <w:t>Corporation</w:t>
      </w:r>
      <w:r w:rsidR="007D6656" w:rsidRPr="00E24DB6">
        <w:rPr>
          <w:rStyle w:val="cs9f0a404030"/>
          <w:lang w:val="ru-RU"/>
        </w:rPr>
        <w:t xml:space="preserve">, </w:t>
      </w:r>
      <w:r w:rsidR="007D6656">
        <w:rPr>
          <w:rStyle w:val="cs9f0a404030"/>
        </w:rPr>
        <w:t>USA</w:t>
      </w:r>
      <w:r w:rsidR="007D6656" w:rsidRPr="00E24DB6">
        <w:rPr>
          <w:rStyle w:val="cs9f0a404030"/>
          <w:lang w:val="ru-RU"/>
        </w:rPr>
        <w:t xml:space="preserve"> (Джензайм Корпорейшн, США) </w:t>
      </w:r>
      <w:r w:rsidR="007D6656">
        <w:rPr>
          <w:rStyle w:val="cs9f0a404030"/>
        </w:rPr>
        <w:t> </w:t>
      </w:r>
    </w:p>
    <w:p w:rsidR="007D6656" w:rsidRPr="00E24DB6" w:rsidRDefault="007D6656">
      <w:pPr>
        <w:jc w:val="both"/>
        <w:rPr>
          <w:rFonts w:ascii="Arial" w:hAnsi="Arial" w:cs="Arial"/>
          <w:sz w:val="20"/>
          <w:szCs w:val="20"/>
          <w:lang w:val="ru-RU"/>
        </w:rPr>
      </w:pPr>
      <w:r w:rsidRPr="00E24DB6">
        <w:rPr>
          <w:rFonts w:ascii="Arial" w:hAnsi="Arial" w:cs="Arial"/>
          <w:sz w:val="20"/>
          <w:szCs w:val="20"/>
          <w:lang w:val="ru-RU"/>
        </w:rPr>
        <w:t>Заявник - ТОВ «Санофі-Авентіс Україна»</w:t>
      </w:r>
    </w:p>
    <w:p w:rsidR="007D6656" w:rsidRPr="00E24DB6" w:rsidRDefault="007D6656">
      <w:pPr>
        <w:jc w:val="both"/>
        <w:rPr>
          <w:rFonts w:ascii="Arial" w:hAnsi="Arial" w:cs="Arial"/>
          <w:sz w:val="20"/>
          <w:szCs w:val="20"/>
          <w:lang w:val="ru-RU"/>
        </w:rPr>
      </w:pPr>
    </w:p>
    <w:p w:rsidR="007D6656" w:rsidRPr="00E24DB6" w:rsidRDefault="007D6656">
      <w:pPr>
        <w:jc w:val="both"/>
        <w:rPr>
          <w:rFonts w:ascii="Arial" w:hAnsi="Arial" w:cs="Arial"/>
          <w:sz w:val="20"/>
          <w:szCs w:val="20"/>
          <w:lang w:val="ru-RU"/>
        </w:rPr>
      </w:pPr>
    </w:p>
    <w:p w:rsidR="007D6656" w:rsidRPr="00092A36" w:rsidRDefault="005E0A0D" w:rsidP="005E0A0D">
      <w:pPr>
        <w:jc w:val="both"/>
        <w:rPr>
          <w:lang w:val="ru-RU"/>
        </w:rPr>
      </w:pPr>
      <w:r>
        <w:rPr>
          <w:rStyle w:val="cs9b0062631"/>
          <w:lang w:val="ru-RU"/>
        </w:rPr>
        <w:t xml:space="preserve">41. </w:t>
      </w:r>
      <w:r w:rsidR="007D6656" w:rsidRPr="00E24DB6">
        <w:rPr>
          <w:rStyle w:val="cs9b0062631"/>
          <w:lang w:val="ru-RU"/>
        </w:rPr>
        <w:t xml:space="preserve">Зразок інформації, що буде видана пацієнту на електронному носії </w:t>
      </w:r>
      <w:r w:rsidR="007D6656">
        <w:rPr>
          <w:rStyle w:val="cs9b0062631"/>
        </w:rPr>
        <w:t>eCOA</w:t>
      </w:r>
      <w:r w:rsidR="007D6656" w:rsidRPr="00E24DB6">
        <w:rPr>
          <w:rStyle w:val="cs9b0062631"/>
          <w:lang w:val="ru-RU"/>
        </w:rPr>
        <w:t xml:space="preserve"> «Навчальне відео для осіб, які виконують оцінювання», версія 1.00 від 12 листопада 2020р., українською мовою; Зразок інформації, що буде видана пацієнту на електронному носії </w:t>
      </w:r>
      <w:r w:rsidR="007D6656">
        <w:rPr>
          <w:rStyle w:val="cs9b0062631"/>
        </w:rPr>
        <w:t>eCOA</w:t>
      </w:r>
      <w:r w:rsidR="007D6656" w:rsidRPr="00E24DB6">
        <w:rPr>
          <w:rStyle w:val="cs9b0062631"/>
          <w:lang w:val="ru-RU"/>
        </w:rPr>
        <w:t xml:space="preserve"> «Навчальне відео для осіб, які виконують оцінювання», версія 1.00 від 16 листопада 2020р., російською мовою; Зразок інформації, що буде видана пацієнту на електронному носії </w:t>
      </w:r>
      <w:r w:rsidR="007D6656">
        <w:rPr>
          <w:rStyle w:val="cs9b0062631"/>
        </w:rPr>
        <w:t>eCOA</w:t>
      </w:r>
      <w:r w:rsidR="007D6656" w:rsidRPr="00E24DB6">
        <w:rPr>
          <w:rStyle w:val="cs9b0062631"/>
          <w:lang w:val="ru-RU"/>
        </w:rPr>
        <w:t xml:space="preserve"> «Контроль знань після навчання для особи, яка проводить оцінювання», версія 1.00 від 12 листопада 2020р., українською мовою; Зразок інформації, що буде видана пацієнту на електронному носії </w:t>
      </w:r>
      <w:r w:rsidR="007D6656">
        <w:rPr>
          <w:rStyle w:val="cs9b0062631"/>
        </w:rPr>
        <w:t>eCOA</w:t>
      </w:r>
      <w:r w:rsidR="007D6656" w:rsidRPr="00E24DB6">
        <w:rPr>
          <w:rStyle w:val="cs9b0062631"/>
          <w:lang w:val="ru-RU"/>
        </w:rPr>
        <w:t xml:space="preserve"> </w:t>
      </w:r>
      <w:r w:rsidR="007D6656" w:rsidRPr="00E24DB6">
        <w:rPr>
          <w:rStyle w:val="cs9b0062631"/>
          <w:lang w:val="ru-RU"/>
        </w:rPr>
        <w:lastRenderedPageBreak/>
        <w:t xml:space="preserve">«Учбовий опитувальник для осіб, що проводять оцінку», версія 1.00 від 16 листопада 2020р., російською мовою </w:t>
      </w:r>
      <w:r w:rsidR="007D6656" w:rsidRPr="00E24DB6">
        <w:rPr>
          <w:rStyle w:val="cs9f0a404031"/>
          <w:lang w:val="ru-RU"/>
        </w:rPr>
        <w:t>до протоколу клінічного дослідження «Рандомізоване, подвійне сліпе, плацебо-контрольоване дослідження фази 2</w:t>
      </w:r>
      <w:r w:rsidR="007D6656">
        <w:rPr>
          <w:rStyle w:val="cs9f0a404031"/>
        </w:rPr>
        <w:t>b</w:t>
      </w:r>
      <w:r w:rsidR="007D6656" w:rsidRPr="00E24DB6">
        <w:rPr>
          <w:rStyle w:val="cs9f0a404031"/>
          <w:lang w:val="ru-RU"/>
        </w:rPr>
        <w:t xml:space="preserve"> для оцінки препарату </w:t>
      </w:r>
      <w:r w:rsidR="007D6656">
        <w:rPr>
          <w:rStyle w:val="cs9b0062631"/>
        </w:rPr>
        <w:t>EDP</w:t>
      </w:r>
      <w:r w:rsidR="007D6656" w:rsidRPr="00E24DB6">
        <w:rPr>
          <w:rStyle w:val="cs9b0062631"/>
          <w:lang w:val="ru-RU"/>
        </w:rPr>
        <w:t>-938</w:t>
      </w:r>
      <w:r w:rsidR="007D6656" w:rsidRPr="00E24DB6">
        <w:rPr>
          <w:rStyle w:val="cs9f0a404031"/>
          <w:lang w:val="ru-RU"/>
        </w:rPr>
        <w:t xml:space="preserve">, що застосовується орально для лікування гострої інфекції верхніх дихальних шляхів, викликаної респіраторно-синцитіальним вірусом у амбулаторних дорослих пацієнтів (РСВП)», код дослідження </w:t>
      </w:r>
      <w:r w:rsidR="007D6656">
        <w:rPr>
          <w:rStyle w:val="cs9b0062631"/>
        </w:rPr>
        <w:t>EDP</w:t>
      </w:r>
      <w:r w:rsidR="007D6656" w:rsidRPr="00E24DB6">
        <w:rPr>
          <w:rStyle w:val="cs9b0062631"/>
          <w:lang w:val="ru-RU"/>
        </w:rPr>
        <w:t xml:space="preserve"> 938-102</w:t>
      </w:r>
      <w:r w:rsidR="007D6656" w:rsidRPr="00E24DB6">
        <w:rPr>
          <w:rStyle w:val="cs9f0a404031"/>
          <w:lang w:val="ru-RU"/>
        </w:rPr>
        <w:t xml:space="preserve">, версія 5.0 (глобальна поправка 4.0) від 20 травня 2020 р.; спонсор - </w:t>
      </w:r>
      <w:r w:rsidR="007D6656">
        <w:rPr>
          <w:rStyle w:val="cs9f0a404031"/>
        </w:rPr>
        <w:t>Enanta</w:t>
      </w:r>
      <w:r w:rsidR="007D6656" w:rsidRPr="00E24DB6">
        <w:rPr>
          <w:rStyle w:val="cs9f0a404031"/>
          <w:lang w:val="ru-RU"/>
        </w:rPr>
        <w:t xml:space="preserve"> </w:t>
      </w:r>
      <w:r w:rsidR="007D6656">
        <w:rPr>
          <w:rStyle w:val="cs9f0a404031"/>
        </w:rPr>
        <w:t>Pharmaceuticals</w:t>
      </w:r>
      <w:r w:rsidR="007D6656" w:rsidRPr="00E24DB6">
        <w:rPr>
          <w:rStyle w:val="cs9f0a404031"/>
          <w:lang w:val="ru-RU"/>
        </w:rPr>
        <w:t xml:space="preserve">, </w:t>
      </w:r>
      <w:r w:rsidR="007D6656">
        <w:rPr>
          <w:rStyle w:val="cs9f0a404031"/>
        </w:rPr>
        <w:t>Inc</w:t>
      </w:r>
      <w:r w:rsidR="007D6656" w:rsidRPr="00E24DB6">
        <w:rPr>
          <w:rStyle w:val="cs9f0a404031"/>
          <w:lang w:val="ru-RU"/>
        </w:rPr>
        <w:t xml:space="preserve">., </w:t>
      </w:r>
      <w:r w:rsidR="007D6656">
        <w:rPr>
          <w:rStyle w:val="cs9f0a404031"/>
        </w:rPr>
        <w:t>USA </w:t>
      </w:r>
    </w:p>
    <w:p w:rsidR="007D6656" w:rsidRPr="00E24DB6" w:rsidRDefault="007D6656">
      <w:pPr>
        <w:jc w:val="both"/>
        <w:rPr>
          <w:rFonts w:ascii="Arial" w:hAnsi="Arial" w:cs="Arial"/>
          <w:sz w:val="20"/>
          <w:szCs w:val="20"/>
          <w:lang w:val="ru-RU"/>
        </w:rPr>
      </w:pPr>
      <w:r w:rsidRPr="00E24DB6">
        <w:rPr>
          <w:rFonts w:ascii="Arial" w:hAnsi="Arial" w:cs="Arial"/>
          <w:sz w:val="20"/>
          <w:szCs w:val="20"/>
          <w:lang w:val="ru-RU"/>
        </w:rPr>
        <w:t>Заявник - Товариство з Обмеженою Відповідальністю «Контрактно-Дослідницька Організація Іннофарм-Україна»</w:t>
      </w:r>
    </w:p>
    <w:p w:rsidR="007D6656" w:rsidRPr="00E24DB6" w:rsidRDefault="007D6656">
      <w:pPr>
        <w:jc w:val="both"/>
        <w:rPr>
          <w:rFonts w:ascii="Arial" w:hAnsi="Arial" w:cs="Arial"/>
          <w:sz w:val="20"/>
          <w:szCs w:val="20"/>
          <w:lang w:val="ru-RU"/>
        </w:rPr>
      </w:pPr>
    </w:p>
    <w:p w:rsidR="007D6656" w:rsidRPr="00E24DB6" w:rsidRDefault="007D6656">
      <w:pPr>
        <w:jc w:val="both"/>
        <w:rPr>
          <w:rFonts w:ascii="Arial" w:hAnsi="Arial" w:cs="Arial"/>
          <w:sz w:val="20"/>
          <w:szCs w:val="20"/>
          <w:lang w:val="ru-RU"/>
        </w:rPr>
      </w:pPr>
    </w:p>
    <w:p w:rsidR="007D6656" w:rsidRPr="00E24DB6" w:rsidRDefault="005E0A0D" w:rsidP="005E0A0D">
      <w:pPr>
        <w:jc w:val="both"/>
        <w:rPr>
          <w:rStyle w:val="cs80d9435b32"/>
          <w:lang w:val="ru-RU"/>
        </w:rPr>
      </w:pPr>
      <w:r>
        <w:rPr>
          <w:rStyle w:val="cs9b0062632"/>
          <w:lang w:val="ru-RU"/>
        </w:rPr>
        <w:t xml:space="preserve">42. </w:t>
      </w:r>
      <w:r w:rsidR="007D6656" w:rsidRPr="00E24DB6">
        <w:rPr>
          <w:rStyle w:val="cs9b0062632"/>
          <w:lang w:val="ru-RU"/>
        </w:rPr>
        <w:t>Зміна відповідального дослідника та зміна назви МПВ: Комунальне некомерційне підприємство «Черкаський обласний онкологічний диспансер Черкаської обласної ради», Обласний лікувально-діагностичний гематологічний центр, відділення клінічних випробувань, м. Черкаси</w:t>
      </w:r>
      <w:r w:rsidR="007D6656" w:rsidRPr="00E24DB6">
        <w:rPr>
          <w:rStyle w:val="cs9f0a404032"/>
          <w:lang w:val="ru-RU"/>
        </w:rPr>
        <w:t xml:space="preserve"> до протоколу клінічного дослідження «Відкрите, рандомізоване дослідження Фази 3 для порівняння ефективності та безпечності препарату </w:t>
      </w:r>
      <w:r w:rsidR="007D6656" w:rsidRPr="00E24DB6">
        <w:rPr>
          <w:rStyle w:val="cs9b0062632"/>
          <w:lang w:val="ru-RU"/>
        </w:rPr>
        <w:t>луспатерцепт</w:t>
      </w:r>
      <w:r w:rsidR="007D6656" w:rsidRPr="00E24DB6">
        <w:rPr>
          <w:rStyle w:val="cs9f0a404032"/>
          <w:lang w:val="ru-RU"/>
        </w:rPr>
        <w:t xml:space="preserve"> (</w:t>
      </w:r>
      <w:r w:rsidR="007D6656">
        <w:rPr>
          <w:rStyle w:val="cs9f0a404032"/>
        </w:rPr>
        <w:t>ACE</w:t>
      </w:r>
      <w:r w:rsidR="007D6656" w:rsidRPr="00E24DB6">
        <w:rPr>
          <w:rStyle w:val="cs9f0a404032"/>
          <w:lang w:val="ru-RU"/>
        </w:rPr>
        <w:t xml:space="preserve">-536) та епоетину альфа для лікування анемії, спричиненої мієлодиспластичними синдромами (МДС) з дуже низьким, низьким або проміжним рівнем ризику за </w:t>
      </w:r>
      <w:r w:rsidR="007D6656">
        <w:rPr>
          <w:rStyle w:val="cs9f0a404032"/>
        </w:rPr>
        <w:t>IPSS</w:t>
      </w:r>
      <w:r w:rsidR="007D6656" w:rsidRPr="00E24DB6">
        <w:rPr>
          <w:rStyle w:val="cs9f0a404032"/>
          <w:lang w:val="ru-RU"/>
        </w:rPr>
        <w:t>-</w:t>
      </w:r>
      <w:r w:rsidR="007D6656">
        <w:rPr>
          <w:rStyle w:val="cs9f0a404032"/>
        </w:rPr>
        <w:t>R</w:t>
      </w:r>
      <w:r w:rsidR="007D6656" w:rsidRPr="00E24DB6">
        <w:rPr>
          <w:rStyle w:val="cs9f0a404032"/>
          <w:lang w:val="ru-RU"/>
        </w:rPr>
        <w:t xml:space="preserve">, у пацієнтів, які раніше не отримували стимулятори еритропоезу та потребують переливання еритроцитів», код </w:t>
      </w:r>
      <w:r w:rsidR="00E24DB6" w:rsidRPr="00E24DB6">
        <w:rPr>
          <w:rStyle w:val="cs9f0a404032"/>
          <w:lang w:val="ru-RU"/>
        </w:rPr>
        <w:t>дослідження</w:t>
      </w:r>
      <w:r w:rsidR="007D6656" w:rsidRPr="00E24DB6">
        <w:rPr>
          <w:rStyle w:val="cs9f0a404032"/>
          <w:lang w:val="ru-RU"/>
        </w:rPr>
        <w:t xml:space="preserve"> </w:t>
      </w:r>
      <w:r w:rsidR="007D6656">
        <w:rPr>
          <w:rStyle w:val="cs9b0062632"/>
        </w:rPr>
        <w:t>ACE</w:t>
      </w:r>
      <w:r w:rsidR="007D6656" w:rsidRPr="00E24DB6">
        <w:rPr>
          <w:rStyle w:val="cs9b0062632"/>
          <w:lang w:val="ru-RU"/>
        </w:rPr>
        <w:t>-536-</w:t>
      </w:r>
      <w:r w:rsidR="007D6656">
        <w:rPr>
          <w:rStyle w:val="cs9b0062632"/>
        </w:rPr>
        <w:t>MDS</w:t>
      </w:r>
      <w:r w:rsidR="007D6656" w:rsidRPr="00E24DB6">
        <w:rPr>
          <w:rStyle w:val="cs9b0062632"/>
          <w:lang w:val="ru-RU"/>
        </w:rPr>
        <w:t>-002</w:t>
      </w:r>
      <w:r w:rsidR="007D6656" w:rsidRPr="00E24DB6">
        <w:rPr>
          <w:rStyle w:val="cs9f0a404032"/>
          <w:lang w:val="ru-RU"/>
        </w:rPr>
        <w:t xml:space="preserve">, поправка 2.0 від 1 серпня 2019 р.; спонсор - </w:t>
      </w:r>
      <w:r w:rsidR="007D6656">
        <w:rPr>
          <w:rStyle w:val="cs9f0a404032"/>
        </w:rPr>
        <w:t>Celgene</w:t>
      </w:r>
      <w:r w:rsidR="007D6656" w:rsidRPr="00E24DB6">
        <w:rPr>
          <w:rStyle w:val="cs9f0a404032"/>
          <w:lang w:val="ru-RU"/>
        </w:rPr>
        <w:t xml:space="preserve"> </w:t>
      </w:r>
      <w:r w:rsidR="007D6656">
        <w:rPr>
          <w:rStyle w:val="cs9f0a404032"/>
        </w:rPr>
        <w:t>Corporation</w:t>
      </w:r>
      <w:r w:rsidR="007D6656" w:rsidRPr="00E24DB6">
        <w:rPr>
          <w:rStyle w:val="cs9f0a404032"/>
          <w:lang w:val="ru-RU"/>
        </w:rPr>
        <w:t xml:space="preserve">, </w:t>
      </w:r>
      <w:r w:rsidR="007D6656">
        <w:rPr>
          <w:rStyle w:val="cs9f0a404032"/>
        </w:rPr>
        <w:t>USA</w:t>
      </w:r>
      <w:r w:rsidR="007D6656" w:rsidRPr="00E24DB6">
        <w:rPr>
          <w:rStyle w:val="cs9f0a404032"/>
          <w:lang w:val="ru-RU"/>
        </w:rPr>
        <w:t>/ Селджен Корпорейшн, США</w:t>
      </w:r>
    </w:p>
    <w:p w:rsidR="00092A36" w:rsidRPr="00092A36" w:rsidRDefault="00092A36" w:rsidP="00092A36">
      <w:pPr>
        <w:jc w:val="both"/>
        <w:rPr>
          <w:rFonts w:ascii="Arial" w:hAnsi="Arial" w:cs="Arial"/>
          <w:sz w:val="20"/>
          <w:szCs w:val="20"/>
          <w:lang w:val="ru-RU"/>
        </w:rPr>
      </w:pPr>
      <w:r w:rsidRPr="00092A36">
        <w:rPr>
          <w:rFonts w:ascii="Arial" w:hAnsi="Arial" w:cs="Arial"/>
          <w:sz w:val="20"/>
          <w:szCs w:val="20"/>
          <w:lang w:val="ru-RU"/>
        </w:rPr>
        <w:t>Заявник - Товариство з Обмеженою Відповідальністю «Контрактно-дослідницька організація ІнноФарм-Україна»</w:t>
      </w:r>
    </w:p>
    <w:p w:rsidR="007D6656" w:rsidRPr="00092A36" w:rsidRDefault="007D6656">
      <w:pPr>
        <w:pStyle w:val="cs80d9435b"/>
        <w:rPr>
          <w:lang w:val="ru-RU"/>
        </w:rPr>
      </w:pPr>
      <w:r>
        <w:rPr>
          <w:rStyle w:val="cs9f0a404032"/>
        </w:rPr>
        <w:t> </w:t>
      </w:r>
    </w:p>
    <w:tbl>
      <w:tblPr>
        <w:tblW w:w="0" w:type="auto"/>
        <w:tblInd w:w="-29" w:type="dxa"/>
        <w:tblCellMar>
          <w:left w:w="0" w:type="dxa"/>
          <w:right w:w="0" w:type="dxa"/>
        </w:tblCellMar>
        <w:tblLook w:val="04A0" w:firstRow="1" w:lastRow="0" w:firstColumn="1" w:lastColumn="0" w:noHBand="0" w:noVBand="1"/>
      </w:tblPr>
      <w:tblGrid>
        <w:gridCol w:w="4835"/>
        <w:gridCol w:w="4816"/>
      </w:tblGrid>
      <w:tr w:rsidR="007D6656" w:rsidRPr="00E13467">
        <w:trPr>
          <w:trHeight w:val="213"/>
        </w:trPr>
        <w:tc>
          <w:tcPr>
            <w:tcW w:w="50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D6656" w:rsidRPr="00E13467" w:rsidRDefault="007D6656">
            <w:pPr>
              <w:pStyle w:val="cs2e86d3a6"/>
              <w:rPr>
                <w:rFonts w:ascii="Arial" w:hAnsi="Arial" w:cs="Arial"/>
                <w:b/>
              </w:rPr>
            </w:pPr>
            <w:r w:rsidRPr="00E13467">
              <w:rPr>
                <w:rStyle w:val="cs2494c3c66"/>
                <w:rFonts w:ascii="Arial" w:hAnsi="Arial" w:cs="Arial"/>
                <w:b w:val="0"/>
              </w:rPr>
              <w:t>БУЛО</w:t>
            </w:r>
          </w:p>
        </w:tc>
        <w:tc>
          <w:tcPr>
            <w:tcW w:w="501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D6656" w:rsidRPr="00E13467" w:rsidRDefault="007D6656">
            <w:pPr>
              <w:pStyle w:val="cs2e86d3a6"/>
              <w:rPr>
                <w:rFonts w:ascii="Arial" w:hAnsi="Arial" w:cs="Arial"/>
                <w:b/>
              </w:rPr>
            </w:pPr>
            <w:r w:rsidRPr="00E13467">
              <w:rPr>
                <w:rStyle w:val="cs2494c3c66"/>
                <w:rFonts w:ascii="Arial" w:hAnsi="Arial" w:cs="Arial"/>
                <w:b w:val="0"/>
              </w:rPr>
              <w:t>СТАЛО</w:t>
            </w:r>
          </w:p>
        </w:tc>
      </w:tr>
      <w:tr w:rsidR="007D6656" w:rsidRPr="00E13467">
        <w:trPr>
          <w:trHeight w:val="213"/>
        </w:trPr>
        <w:tc>
          <w:tcPr>
            <w:tcW w:w="50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D6656" w:rsidRPr="00E13467" w:rsidRDefault="007D6656">
            <w:pPr>
              <w:pStyle w:val="cs80d9435b"/>
              <w:rPr>
                <w:rFonts w:ascii="Arial" w:hAnsi="Arial" w:cs="Arial"/>
              </w:rPr>
            </w:pPr>
            <w:r w:rsidRPr="00E13467">
              <w:rPr>
                <w:rStyle w:val="cs2494c3c66"/>
                <w:rFonts w:ascii="Arial" w:hAnsi="Arial" w:cs="Arial"/>
              </w:rPr>
              <w:t xml:space="preserve">лікар Пилипенко Г.В. </w:t>
            </w:r>
          </w:p>
          <w:p w:rsidR="007D6656" w:rsidRPr="00E13467" w:rsidRDefault="007D6656">
            <w:pPr>
              <w:pStyle w:val="cs80d9435b"/>
              <w:rPr>
                <w:rFonts w:ascii="Arial" w:hAnsi="Arial" w:cs="Arial"/>
              </w:rPr>
            </w:pPr>
            <w:r w:rsidRPr="00E13467">
              <w:rPr>
                <w:rStyle w:val="cs2494c3c66"/>
                <w:rFonts w:ascii="Arial" w:hAnsi="Arial" w:cs="Arial"/>
              </w:rPr>
              <w:t xml:space="preserve">Комунальний заклад </w:t>
            </w:r>
            <w:r w:rsidRPr="00E13467">
              <w:rPr>
                <w:rStyle w:val="cs9f0a404032"/>
                <w:b/>
              </w:rPr>
              <w:t>«</w:t>
            </w:r>
            <w:r w:rsidRPr="00E13467">
              <w:rPr>
                <w:rStyle w:val="cs2494c3c66"/>
                <w:rFonts w:ascii="Arial" w:hAnsi="Arial" w:cs="Arial"/>
                <w:b w:val="0"/>
              </w:rPr>
              <w:t>Черкаський обласний онкологічний диспансер</w:t>
            </w:r>
            <w:r w:rsidRPr="00E13467">
              <w:rPr>
                <w:rStyle w:val="cs9f0a404032"/>
                <w:b/>
              </w:rPr>
              <w:t>»</w:t>
            </w:r>
            <w:r w:rsidRPr="00E13467">
              <w:rPr>
                <w:rStyle w:val="cs2494c3c66"/>
                <w:rFonts w:ascii="Arial" w:hAnsi="Arial" w:cs="Arial"/>
                <w:b w:val="0"/>
              </w:rPr>
              <w:t xml:space="preserve"> Черкаської обласної ради, Обласний лікувально-діагностичний гематологічний центр, відділення клінічних випробувань, м. Черкаси</w:t>
            </w:r>
          </w:p>
        </w:tc>
        <w:tc>
          <w:tcPr>
            <w:tcW w:w="501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D6656" w:rsidRPr="00E13467" w:rsidRDefault="007D6656">
            <w:pPr>
              <w:pStyle w:val="csf06cd379"/>
              <w:rPr>
                <w:rFonts w:ascii="Arial" w:hAnsi="Arial" w:cs="Arial"/>
              </w:rPr>
            </w:pPr>
            <w:r w:rsidRPr="00E13467">
              <w:rPr>
                <w:rStyle w:val="cs2494c3c66"/>
                <w:rFonts w:ascii="Arial" w:hAnsi="Arial" w:cs="Arial"/>
              </w:rPr>
              <w:t>лікар Ногаєва Л.І.</w:t>
            </w:r>
          </w:p>
          <w:p w:rsidR="007D6656" w:rsidRPr="00E13467" w:rsidRDefault="007D6656">
            <w:pPr>
              <w:pStyle w:val="cs80d9435b"/>
              <w:rPr>
                <w:rFonts w:ascii="Arial" w:hAnsi="Arial" w:cs="Arial"/>
              </w:rPr>
            </w:pPr>
            <w:r w:rsidRPr="00E13467">
              <w:rPr>
                <w:rStyle w:val="cs2494c3c66"/>
                <w:rFonts w:ascii="Arial" w:hAnsi="Arial" w:cs="Arial"/>
              </w:rPr>
              <w:t xml:space="preserve">Комунальне некомерційне підприємство </w:t>
            </w:r>
            <w:r w:rsidRPr="00E13467">
              <w:rPr>
                <w:rStyle w:val="cs9f0a404032"/>
                <w:b/>
              </w:rPr>
              <w:t>«</w:t>
            </w:r>
            <w:r w:rsidRPr="00E13467">
              <w:rPr>
                <w:rStyle w:val="cs2494c3c66"/>
                <w:rFonts w:ascii="Arial" w:hAnsi="Arial" w:cs="Arial"/>
                <w:b w:val="0"/>
              </w:rPr>
              <w:t>Черкаський обласний онкологічний диспансер Черкаської обласної ради</w:t>
            </w:r>
            <w:r w:rsidRPr="00E13467">
              <w:rPr>
                <w:rStyle w:val="cs9f0a404032"/>
                <w:b/>
              </w:rPr>
              <w:t>»</w:t>
            </w:r>
            <w:r w:rsidRPr="00E13467">
              <w:rPr>
                <w:rStyle w:val="cs2494c3c66"/>
                <w:rFonts w:ascii="Arial" w:hAnsi="Arial" w:cs="Arial"/>
                <w:b w:val="0"/>
              </w:rPr>
              <w:t>, Обласний лікувально-діагностичний гематологічний центр, відділення клінічних випробувань, м. Черкаси</w:t>
            </w:r>
          </w:p>
        </w:tc>
      </w:tr>
    </w:tbl>
    <w:p w:rsidR="007D6656" w:rsidRPr="00092A36" w:rsidRDefault="007D6656" w:rsidP="00092A36">
      <w:pPr>
        <w:pStyle w:val="cs80d9435b"/>
      </w:pPr>
      <w:r>
        <w:rPr>
          <w:rStyle w:val="csafaf57419"/>
        </w:rPr>
        <w:t> </w:t>
      </w:r>
    </w:p>
    <w:p w:rsidR="007D6656" w:rsidRPr="005E0A0D" w:rsidRDefault="007D6656">
      <w:pPr>
        <w:jc w:val="both"/>
        <w:rPr>
          <w:rFonts w:ascii="Arial" w:hAnsi="Arial" w:cs="Arial"/>
          <w:sz w:val="20"/>
          <w:szCs w:val="20"/>
        </w:rPr>
      </w:pPr>
    </w:p>
    <w:p w:rsidR="007D6656" w:rsidRPr="00336BFF" w:rsidRDefault="005E0A0D" w:rsidP="005E0A0D">
      <w:pPr>
        <w:jc w:val="both"/>
      </w:pPr>
      <w:r w:rsidRPr="005E0A0D">
        <w:rPr>
          <w:rStyle w:val="cs9b0062633"/>
        </w:rPr>
        <w:t>4</w:t>
      </w:r>
      <w:r>
        <w:rPr>
          <w:rStyle w:val="cs9b0062633"/>
          <w:lang w:val="uk-UA"/>
        </w:rPr>
        <w:t xml:space="preserve">3. </w:t>
      </w:r>
      <w:r w:rsidR="007D6656" w:rsidRPr="00E24DB6">
        <w:rPr>
          <w:rStyle w:val="cs9b0062633"/>
          <w:lang w:val="ru-RU"/>
        </w:rPr>
        <w:t>Досьє</w:t>
      </w:r>
      <w:r w:rsidR="007D6656" w:rsidRPr="005E0A0D">
        <w:rPr>
          <w:rStyle w:val="cs9b0062633"/>
        </w:rPr>
        <w:t xml:space="preserve"> </w:t>
      </w:r>
      <w:r w:rsidR="007D6656" w:rsidRPr="00E24DB6">
        <w:rPr>
          <w:rStyle w:val="cs9b0062633"/>
          <w:lang w:val="ru-RU"/>
        </w:rPr>
        <w:t>досліджуваного</w:t>
      </w:r>
      <w:r w:rsidR="007D6656" w:rsidRPr="005E0A0D">
        <w:rPr>
          <w:rStyle w:val="cs9b0062633"/>
        </w:rPr>
        <w:t xml:space="preserve"> </w:t>
      </w:r>
      <w:r w:rsidR="007D6656" w:rsidRPr="00E24DB6">
        <w:rPr>
          <w:rStyle w:val="cs9b0062633"/>
          <w:lang w:val="ru-RU"/>
        </w:rPr>
        <w:t>лікарського</w:t>
      </w:r>
      <w:r w:rsidR="007D6656" w:rsidRPr="005E0A0D">
        <w:rPr>
          <w:rStyle w:val="cs9b0062633"/>
        </w:rPr>
        <w:t xml:space="preserve"> </w:t>
      </w:r>
      <w:r w:rsidR="007D6656" w:rsidRPr="00E24DB6">
        <w:rPr>
          <w:rStyle w:val="cs9b0062633"/>
          <w:lang w:val="ru-RU"/>
        </w:rPr>
        <w:t>засобу</w:t>
      </w:r>
      <w:r w:rsidR="007D6656" w:rsidRPr="005E0A0D">
        <w:rPr>
          <w:rStyle w:val="cs9b0062633"/>
        </w:rPr>
        <w:t xml:space="preserve">, </w:t>
      </w:r>
      <w:r w:rsidR="007D6656" w:rsidRPr="00E24DB6">
        <w:rPr>
          <w:rStyle w:val="cs9b0062633"/>
          <w:lang w:val="ru-RU"/>
        </w:rPr>
        <w:t>версія</w:t>
      </w:r>
      <w:r w:rsidR="007D6656" w:rsidRPr="005E0A0D">
        <w:rPr>
          <w:rStyle w:val="cs9b0062633"/>
        </w:rPr>
        <w:t xml:space="preserve"> 4.0 </w:t>
      </w:r>
      <w:r w:rsidR="007D6656" w:rsidRPr="00E24DB6">
        <w:rPr>
          <w:rStyle w:val="cs9b0062633"/>
          <w:lang w:val="ru-RU"/>
        </w:rPr>
        <w:t>від</w:t>
      </w:r>
      <w:r w:rsidR="007D6656" w:rsidRPr="005E0A0D">
        <w:rPr>
          <w:rStyle w:val="cs9b0062633"/>
        </w:rPr>
        <w:t xml:space="preserve"> </w:t>
      </w:r>
      <w:r w:rsidR="007D6656" w:rsidRPr="00E24DB6">
        <w:rPr>
          <w:rStyle w:val="cs9b0062633"/>
          <w:lang w:val="ru-RU"/>
        </w:rPr>
        <w:t>липня</w:t>
      </w:r>
      <w:r w:rsidR="007D6656" w:rsidRPr="005E0A0D">
        <w:rPr>
          <w:rStyle w:val="cs9b0062633"/>
        </w:rPr>
        <w:t xml:space="preserve"> 2020 </w:t>
      </w:r>
      <w:r w:rsidR="007D6656" w:rsidRPr="00E24DB6">
        <w:rPr>
          <w:rStyle w:val="cs9b0062633"/>
          <w:lang w:val="ru-RU"/>
        </w:rPr>
        <w:t>р</w:t>
      </w:r>
      <w:r w:rsidR="007D6656" w:rsidRPr="005E0A0D">
        <w:rPr>
          <w:rStyle w:val="cs9b0062633"/>
        </w:rPr>
        <w:t xml:space="preserve">.; </w:t>
      </w:r>
      <w:r w:rsidR="007D6656" w:rsidRPr="00E24DB6">
        <w:rPr>
          <w:rStyle w:val="cs9b0062633"/>
          <w:lang w:val="ru-RU"/>
        </w:rPr>
        <w:t>Дослідження</w:t>
      </w:r>
      <w:r w:rsidR="007D6656" w:rsidRPr="005E0A0D">
        <w:rPr>
          <w:rStyle w:val="cs9b0062633"/>
        </w:rPr>
        <w:t xml:space="preserve"> 3111-301-001_ </w:t>
      </w:r>
      <w:r w:rsidR="007D6656">
        <w:rPr>
          <w:rStyle w:val="cs9b0062633"/>
        </w:rPr>
        <w:t>COVID</w:t>
      </w:r>
      <w:r w:rsidR="007D6656" w:rsidRPr="005E0A0D">
        <w:rPr>
          <w:rStyle w:val="cs9b0062633"/>
        </w:rPr>
        <w:t xml:space="preserve">-19 </w:t>
      </w:r>
      <w:r w:rsidR="007D6656" w:rsidRPr="00E24DB6">
        <w:rPr>
          <w:rStyle w:val="cs9b0062633"/>
          <w:lang w:val="ru-RU"/>
        </w:rPr>
        <w:t>Доповнення</w:t>
      </w:r>
      <w:r w:rsidR="007D6656" w:rsidRPr="005E0A0D">
        <w:rPr>
          <w:rStyle w:val="cs9b0062633"/>
        </w:rPr>
        <w:t xml:space="preserve"> </w:t>
      </w:r>
      <w:r w:rsidR="007D6656" w:rsidRPr="00E24DB6">
        <w:rPr>
          <w:rStyle w:val="cs9b0062633"/>
          <w:lang w:val="ru-RU"/>
        </w:rPr>
        <w:t>до</w:t>
      </w:r>
      <w:r w:rsidR="007D6656" w:rsidRPr="005E0A0D">
        <w:rPr>
          <w:rStyle w:val="cs9b0062633"/>
        </w:rPr>
        <w:t xml:space="preserve"> </w:t>
      </w:r>
      <w:r w:rsidR="007D6656" w:rsidRPr="00E24DB6">
        <w:rPr>
          <w:rStyle w:val="cs9b0062633"/>
          <w:lang w:val="ru-RU"/>
        </w:rPr>
        <w:t>Інформації</w:t>
      </w:r>
      <w:r w:rsidR="007D6656" w:rsidRPr="005E0A0D">
        <w:rPr>
          <w:rStyle w:val="cs9b0062633"/>
        </w:rPr>
        <w:t xml:space="preserve"> </w:t>
      </w:r>
      <w:r w:rsidR="007D6656" w:rsidRPr="00E24DB6">
        <w:rPr>
          <w:rStyle w:val="cs9b0062633"/>
          <w:lang w:val="ru-RU"/>
        </w:rPr>
        <w:t>для</w:t>
      </w:r>
      <w:r w:rsidR="007D6656" w:rsidRPr="005E0A0D">
        <w:rPr>
          <w:rStyle w:val="cs9b0062633"/>
        </w:rPr>
        <w:t xml:space="preserve"> </w:t>
      </w:r>
      <w:r w:rsidR="007D6656" w:rsidRPr="00E24DB6">
        <w:rPr>
          <w:rStyle w:val="cs9b0062633"/>
          <w:lang w:val="ru-RU"/>
        </w:rPr>
        <w:t>пацієнта</w:t>
      </w:r>
      <w:r w:rsidR="007D6656" w:rsidRPr="005E0A0D">
        <w:rPr>
          <w:rStyle w:val="cs9b0062633"/>
        </w:rPr>
        <w:t xml:space="preserve"> </w:t>
      </w:r>
      <w:r w:rsidR="007D6656" w:rsidRPr="00E24DB6">
        <w:rPr>
          <w:rStyle w:val="cs9b0062633"/>
          <w:lang w:val="ru-RU"/>
        </w:rPr>
        <w:t>та</w:t>
      </w:r>
      <w:r w:rsidR="007D6656" w:rsidRPr="005E0A0D">
        <w:rPr>
          <w:rStyle w:val="cs9b0062633"/>
        </w:rPr>
        <w:t xml:space="preserve"> </w:t>
      </w:r>
      <w:r w:rsidR="007D6656" w:rsidRPr="00E24DB6">
        <w:rPr>
          <w:rStyle w:val="cs9b0062633"/>
          <w:lang w:val="ru-RU"/>
        </w:rPr>
        <w:t>форми</w:t>
      </w:r>
      <w:r w:rsidR="007D6656" w:rsidRPr="005E0A0D">
        <w:rPr>
          <w:rStyle w:val="cs9b0062633"/>
        </w:rPr>
        <w:t xml:space="preserve"> </w:t>
      </w:r>
      <w:r w:rsidR="007D6656" w:rsidRPr="00E24DB6">
        <w:rPr>
          <w:rStyle w:val="cs9b0062633"/>
          <w:lang w:val="ru-RU"/>
        </w:rPr>
        <w:t>інформованої</w:t>
      </w:r>
      <w:r w:rsidR="007D6656" w:rsidRPr="005E0A0D">
        <w:rPr>
          <w:rStyle w:val="cs9b0062633"/>
        </w:rPr>
        <w:t xml:space="preserve"> </w:t>
      </w:r>
      <w:r w:rsidR="007D6656" w:rsidRPr="00E24DB6">
        <w:rPr>
          <w:rStyle w:val="cs9b0062633"/>
          <w:lang w:val="ru-RU"/>
        </w:rPr>
        <w:t>згоди</w:t>
      </w:r>
      <w:r w:rsidR="007D6656" w:rsidRPr="005E0A0D">
        <w:rPr>
          <w:rStyle w:val="cs9b0062633"/>
        </w:rPr>
        <w:t xml:space="preserve">_ </w:t>
      </w:r>
      <w:r w:rsidR="007D6656" w:rsidRPr="00E24DB6">
        <w:rPr>
          <w:rStyle w:val="cs9b0062633"/>
          <w:lang w:val="ru-RU"/>
        </w:rPr>
        <w:t>Україна</w:t>
      </w:r>
      <w:r w:rsidR="007D6656" w:rsidRPr="005E0A0D">
        <w:rPr>
          <w:rStyle w:val="cs9b0062633"/>
        </w:rPr>
        <w:t>_</w:t>
      </w:r>
      <w:r w:rsidR="007D6656" w:rsidRPr="00E24DB6">
        <w:rPr>
          <w:rStyle w:val="cs9b0062633"/>
          <w:lang w:val="ru-RU"/>
        </w:rPr>
        <w:t>версія</w:t>
      </w:r>
      <w:r w:rsidR="007D6656" w:rsidRPr="005E0A0D">
        <w:rPr>
          <w:rStyle w:val="cs9b0062633"/>
        </w:rPr>
        <w:t xml:space="preserve"> 1.3.0_26 </w:t>
      </w:r>
      <w:r w:rsidR="007D6656" w:rsidRPr="00E24DB6">
        <w:rPr>
          <w:rStyle w:val="cs9b0062633"/>
          <w:lang w:val="ru-RU"/>
        </w:rPr>
        <w:t>листопада</w:t>
      </w:r>
      <w:r w:rsidR="007D6656" w:rsidRPr="005E0A0D">
        <w:rPr>
          <w:rStyle w:val="cs9b0062633"/>
        </w:rPr>
        <w:t xml:space="preserve"> 2020 </w:t>
      </w:r>
      <w:r w:rsidR="007D6656" w:rsidRPr="00E24DB6">
        <w:rPr>
          <w:rStyle w:val="cs9b0062633"/>
          <w:lang w:val="ru-RU"/>
        </w:rPr>
        <w:t>р</w:t>
      </w:r>
      <w:r w:rsidR="007D6656" w:rsidRPr="005E0A0D">
        <w:rPr>
          <w:rStyle w:val="cs9b0062633"/>
        </w:rPr>
        <w:t xml:space="preserve">., </w:t>
      </w:r>
      <w:r w:rsidR="007D6656" w:rsidRPr="00E24DB6">
        <w:rPr>
          <w:rStyle w:val="cs9b0062633"/>
          <w:lang w:val="ru-RU"/>
        </w:rPr>
        <w:t>українською</w:t>
      </w:r>
      <w:r w:rsidR="007D6656" w:rsidRPr="005E0A0D">
        <w:rPr>
          <w:rStyle w:val="cs9b0062633"/>
        </w:rPr>
        <w:t xml:space="preserve"> </w:t>
      </w:r>
      <w:r w:rsidR="007D6656" w:rsidRPr="00E24DB6">
        <w:rPr>
          <w:rStyle w:val="cs9b0062633"/>
          <w:lang w:val="ru-RU"/>
        </w:rPr>
        <w:t>та</w:t>
      </w:r>
      <w:r w:rsidR="007D6656" w:rsidRPr="005E0A0D">
        <w:rPr>
          <w:rStyle w:val="cs9b0062633"/>
        </w:rPr>
        <w:t xml:space="preserve"> </w:t>
      </w:r>
      <w:r w:rsidR="007D6656" w:rsidRPr="00E24DB6">
        <w:rPr>
          <w:rStyle w:val="cs9b0062633"/>
          <w:lang w:val="ru-RU"/>
        </w:rPr>
        <w:t>російською</w:t>
      </w:r>
      <w:r w:rsidR="007D6656" w:rsidRPr="005E0A0D">
        <w:rPr>
          <w:rStyle w:val="cs9b0062633"/>
        </w:rPr>
        <w:t xml:space="preserve"> </w:t>
      </w:r>
      <w:r w:rsidR="007D6656" w:rsidRPr="00E24DB6">
        <w:rPr>
          <w:rStyle w:val="cs9b0062633"/>
          <w:lang w:val="ru-RU"/>
        </w:rPr>
        <w:t>мовами</w:t>
      </w:r>
      <w:r w:rsidR="007D6656" w:rsidRPr="005E0A0D">
        <w:rPr>
          <w:rStyle w:val="cs9b0062633"/>
        </w:rPr>
        <w:t xml:space="preserve">; </w:t>
      </w:r>
      <w:r w:rsidR="007D6656" w:rsidRPr="00E24DB6">
        <w:rPr>
          <w:rStyle w:val="cs9b0062633"/>
          <w:lang w:val="ru-RU"/>
        </w:rPr>
        <w:t>Залучення</w:t>
      </w:r>
      <w:r w:rsidR="007D6656" w:rsidRPr="005E0A0D">
        <w:rPr>
          <w:rStyle w:val="cs9b0062633"/>
        </w:rPr>
        <w:t xml:space="preserve"> </w:t>
      </w:r>
      <w:r w:rsidR="007D6656" w:rsidRPr="00E24DB6">
        <w:rPr>
          <w:rStyle w:val="cs9b0062633"/>
          <w:lang w:val="ru-RU"/>
        </w:rPr>
        <w:t>додаткових</w:t>
      </w:r>
      <w:r w:rsidR="007D6656" w:rsidRPr="005E0A0D">
        <w:rPr>
          <w:rStyle w:val="cs9b0062633"/>
        </w:rPr>
        <w:t xml:space="preserve"> </w:t>
      </w:r>
      <w:r w:rsidR="007D6656" w:rsidRPr="00E24DB6">
        <w:rPr>
          <w:rStyle w:val="cs9b0062633"/>
          <w:lang w:val="ru-RU"/>
        </w:rPr>
        <w:t>виробничих</w:t>
      </w:r>
      <w:r w:rsidR="007D6656" w:rsidRPr="005E0A0D">
        <w:rPr>
          <w:rStyle w:val="cs9b0062633"/>
        </w:rPr>
        <w:t xml:space="preserve"> </w:t>
      </w:r>
      <w:r w:rsidR="007D6656" w:rsidRPr="00E24DB6">
        <w:rPr>
          <w:rStyle w:val="cs9b0062633"/>
          <w:lang w:val="ru-RU"/>
        </w:rPr>
        <w:t>ділянок</w:t>
      </w:r>
      <w:r w:rsidR="007D6656" w:rsidRPr="005E0A0D">
        <w:rPr>
          <w:rStyle w:val="cs9b0062633"/>
        </w:rPr>
        <w:t xml:space="preserve"> </w:t>
      </w:r>
      <w:r w:rsidR="007D6656" w:rsidRPr="00E24DB6">
        <w:rPr>
          <w:rStyle w:val="cs9b0062633"/>
          <w:lang w:val="ru-RU"/>
        </w:rPr>
        <w:t>для</w:t>
      </w:r>
      <w:r w:rsidR="007D6656" w:rsidRPr="005E0A0D">
        <w:rPr>
          <w:rStyle w:val="cs9b0062633"/>
        </w:rPr>
        <w:t xml:space="preserve"> </w:t>
      </w:r>
      <w:r w:rsidR="007D6656" w:rsidRPr="00E24DB6">
        <w:rPr>
          <w:rStyle w:val="cs9b0062633"/>
          <w:lang w:val="ru-RU"/>
        </w:rPr>
        <w:t>Каріпразину</w:t>
      </w:r>
      <w:r w:rsidR="007D6656" w:rsidRPr="005E0A0D">
        <w:rPr>
          <w:rStyle w:val="cs9b0062633"/>
        </w:rPr>
        <w:t xml:space="preserve"> </w:t>
      </w:r>
      <w:r w:rsidR="007D6656" w:rsidRPr="00E24DB6">
        <w:rPr>
          <w:rStyle w:val="cs9b0062633"/>
          <w:lang w:val="ru-RU"/>
        </w:rPr>
        <w:t>капсула</w:t>
      </w:r>
      <w:r w:rsidR="007D6656" w:rsidRPr="005E0A0D">
        <w:rPr>
          <w:rStyle w:val="cs9b0062633"/>
        </w:rPr>
        <w:t xml:space="preserve"> 1,5 </w:t>
      </w:r>
      <w:r w:rsidR="007D6656" w:rsidRPr="00E24DB6">
        <w:rPr>
          <w:rStyle w:val="cs9b0062633"/>
          <w:lang w:val="ru-RU"/>
        </w:rPr>
        <w:t>мг</w:t>
      </w:r>
      <w:r w:rsidR="007D6656" w:rsidRPr="005E0A0D">
        <w:rPr>
          <w:rStyle w:val="cs9b0062633"/>
        </w:rPr>
        <w:t xml:space="preserve">, </w:t>
      </w:r>
      <w:r w:rsidR="007D6656" w:rsidRPr="00E24DB6">
        <w:rPr>
          <w:rStyle w:val="cs9b0062633"/>
          <w:lang w:val="ru-RU"/>
        </w:rPr>
        <w:t>Каріпразину</w:t>
      </w:r>
      <w:r w:rsidR="007D6656" w:rsidRPr="005E0A0D">
        <w:rPr>
          <w:rStyle w:val="cs9b0062633"/>
        </w:rPr>
        <w:t xml:space="preserve"> </w:t>
      </w:r>
      <w:r w:rsidR="007D6656" w:rsidRPr="00E24DB6">
        <w:rPr>
          <w:rStyle w:val="cs9b0062633"/>
          <w:lang w:val="ru-RU"/>
        </w:rPr>
        <w:t>капсула</w:t>
      </w:r>
      <w:r w:rsidR="007D6656" w:rsidRPr="005E0A0D">
        <w:rPr>
          <w:rStyle w:val="cs9b0062633"/>
        </w:rPr>
        <w:t xml:space="preserve"> 3,0 </w:t>
      </w:r>
      <w:r w:rsidR="007D6656" w:rsidRPr="00E24DB6">
        <w:rPr>
          <w:rStyle w:val="cs9b0062633"/>
          <w:lang w:val="ru-RU"/>
        </w:rPr>
        <w:t>мг</w:t>
      </w:r>
      <w:r w:rsidR="007D6656" w:rsidRPr="005E0A0D">
        <w:rPr>
          <w:rStyle w:val="cs9b0062633"/>
        </w:rPr>
        <w:t xml:space="preserve">, </w:t>
      </w:r>
      <w:r w:rsidR="007D6656" w:rsidRPr="00E24DB6">
        <w:rPr>
          <w:rStyle w:val="cs9b0062633"/>
          <w:lang w:val="ru-RU"/>
        </w:rPr>
        <w:t>Плацебо</w:t>
      </w:r>
      <w:r w:rsidR="007D6656" w:rsidRPr="005E0A0D">
        <w:rPr>
          <w:rStyle w:val="cs9b0062633"/>
        </w:rPr>
        <w:t xml:space="preserve"> </w:t>
      </w:r>
      <w:r w:rsidR="007D6656" w:rsidRPr="00E24DB6">
        <w:rPr>
          <w:rStyle w:val="cs9b0062633"/>
          <w:lang w:val="ru-RU"/>
        </w:rPr>
        <w:t>до</w:t>
      </w:r>
      <w:r w:rsidR="007D6656" w:rsidRPr="005E0A0D">
        <w:rPr>
          <w:rStyle w:val="cs9b0062633"/>
        </w:rPr>
        <w:t xml:space="preserve"> </w:t>
      </w:r>
      <w:r w:rsidR="007D6656" w:rsidRPr="00E24DB6">
        <w:rPr>
          <w:rStyle w:val="cs9b0062633"/>
          <w:lang w:val="ru-RU"/>
        </w:rPr>
        <w:t>Каріпразину</w:t>
      </w:r>
      <w:r w:rsidR="007D6656" w:rsidRPr="005E0A0D">
        <w:rPr>
          <w:rStyle w:val="cs9b0062633"/>
        </w:rPr>
        <w:t xml:space="preserve">: </w:t>
      </w:r>
      <w:r w:rsidR="007D6656">
        <w:rPr>
          <w:rStyle w:val="cs9b0062633"/>
        </w:rPr>
        <w:t>AbbVie</w:t>
      </w:r>
      <w:r w:rsidR="007D6656" w:rsidRPr="005E0A0D">
        <w:rPr>
          <w:rStyle w:val="cs9b0062633"/>
        </w:rPr>
        <w:t xml:space="preserve"> </w:t>
      </w:r>
      <w:r w:rsidR="007D6656">
        <w:rPr>
          <w:rStyle w:val="cs9b0062633"/>
        </w:rPr>
        <w:t>Inc</w:t>
      </w:r>
      <w:r w:rsidR="007D6656" w:rsidRPr="005E0A0D">
        <w:rPr>
          <w:rStyle w:val="cs9b0062633"/>
        </w:rPr>
        <w:t xml:space="preserve">, </w:t>
      </w:r>
      <w:r w:rsidR="007D6656">
        <w:rPr>
          <w:rStyle w:val="cs9b0062633"/>
        </w:rPr>
        <w:t>North</w:t>
      </w:r>
      <w:r w:rsidR="007D6656" w:rsidRPr="005E0A0D">
        <w:rPr>
          <w:rStyle w:val="cs9b0062633"/>
        </w:rPr>
        <w:t xml:space="preserve"> </w:t>
      </w:r>
      <w:r w:rsidR="007D6656">
        <w:rPr>
          <w:rStyle w:val="cs9b0062633"/>
        </w:rPr>
        <w:t>Chicago</w:t>
      </w:r>
      <w:r w:rsidR="007D6656" w:rsidRPr="005E0A0D">
        <w:rPr>
          <w:rStyle w:val="cs9b0062633"/>
        </w:rPr>
        <w:t xml:space="preserve">, </w:t>
      </w:r>
      <w:r w:rsidR="007D6656" w:rsidRPr="00E24DB6">
        <w:rPr>
          <w:rStyle w:val="cs9b0062633"/>
          <w:lang w:val="ru-RU"/>
        </w:rPr>
        <w:t>США</w:t>
      </w:r>
      <w:r w:rsidR="007D6656" w:rsidRPr="005E0A0D">
        <w:rPr>
          <w:rStyle w:val="cs9b0062633"/>
        </w:rPr>
        <w:t xml:space="preserve">; </w:t>
      </w:r>
      <w:r w:rsidR="007D6656">
        <w:rPr>
          <w:rStyle w:val="cs9b0062633"/>
        </w:rPr>
        <w:t>AbbVie</w:t>
      </w:r>
      <w:r w:rsidR="007D6656" w:rsidRPr="005E0A0D">
        <w:rPr>
          <w:rStyle w:val="cs9b0062633"/>
        </w:rPr>
        <w:t xml:space="preserve"> </w:t>
      </w:r>
      <w:r w:rsidR="007D6656">
        <w:rPr>
          <w:rStyle w:val="cs9b0062633"/>
        </w:rPr>
        <w:t>Deutschland</w:t>
      </w:r>
      <w:r w:rsidR="007D6656" w:rsidRPr="005E0A0D">
        <w:rPr>
          <w:rStyle w:val="cs9b0062633"/>
        </w:rPr>
        <w:t xml:space="preserve"> </w:t>
      </w:r>
      <w:r w:rsidR="007D6656">
        <w:rPr>
          <w:rStyle w:val="cs9b0062633"/>
        </w:rPr>
        <w:t>GmbH</w:t>
      </w:r>
      <w:r w:rsidR="007D6656" w:rsidRPr="005E0A0D">
        <w:rPr>
          <w:rStyle w:val="cs9b0062633"/>
        </w:rPr>
        <w:t xml:space="preserve"> &amp; </w:t>
      </w:r>
      <w:r w:rsidR="007D6656">
        <w:rPr>
          <w:rStyle w:val="cs9b0062633"/>
        </w:rPr>
        <w:t>Co</w:t>
      </w:r>
      <w:r w:rsidR="007D6656" w:rsidRPr="005E0A0D">
        <w:rPr>
          <w:rStyle w:val="cs9b0062633"/>
        </w:rPr>
        <w:t xml:space="preserve">. </w:t>
      </w:r>
      <w:r w:rsidR="007D6656">
        <w:rPr>
          <w:rStyle w:val="cs9b0062633"/>
        </w:rPr>
        <w:t>KG</w:t>
      </w:r>
      <w:r w:rsidR="007D6656" w:rsidRPr="005E0A0D">
        <w:rPr>
          <w:rStyle w:val="cs9b0062633"/>
        </w:rPr>
        <w:t xml:space="preserve">, </w:t>
      </w:r>
      <w:r w:rsidR="007D6656" w:rsidRPr="00E24DB6">
        <w:rPr>
          <w:rStyle w:val="cs9b0062633"/>
          <w:lang w:val="ru-RU"/>
        </w:rPr>
        <w:t>Німеччина</w:t>
      </w:r>
      <w:r w:rsidR="007D6656" w:rsidRPr="005E0A0D">
        <w:rPr>
          <w:rStyle w:val="cs9b0062633"/>
        </w:rPr>
        <w:t xml:space="preserve">; </w:t>
      </w:r>
      <w:r w:rsidR="007D6656" w:rsidRPr="00E24DB6">
        <w:rPr>
          <w:rStyle w:val="cs9b0062633"/>
          <w:lang w:val="ru-RU"/>
        </w:rPr>
        <w:t>Лист</w:t>
      </w:r>
      <w:r w:rsidR="007D6656" w:rsidRPr="005E0A0D">
        <w:rPr>
          <w:rStyle w:val="cs9b0062633"/>
        </w:rPr>
        <w:t xml:space="preserve"> </w:t>
      </w:r>
      <w:r w:rsidR="007D6656" w:rsidRPr="00E24DB6">
        <w:rPr>
          <w:rStyle w:val="cs9b0062633"/>
          <w:lang w:val="ru-RU"/>
        </w:rPr>
        <w:t>про</w:t>
      </w:r>
      <w:r w:rsidR="007D6656" w:rsidRPr="005E0A0D">
        <w:rPr>
          <w:rStyle w:val="cs9b0062633"/>
        </w:rPr>
        <w:t xml:space="preserve"> </w:t>
      </w:r>
      <w:r w:rsidR="007D6656" w:rsidRPr="00E24DB6">
        <w:rPr>
          <w:rStyle w:val="cs9b0062633"/>
          <w:lang w:val="ru-RU"/>
        </w:rPr>
        <w:t>направлення</w:t>
      </w:r>
      <w:r w:rsidR="007D6656" w:rsidRPr="005E0A0D">
        <w:rPr>
          <w:rStyle w:val="cs9b0062633"/>
        </w:rPr>
        <w:t xml:space="preserve"> </w:t>
      </w:r>
      <w:r w:rsidR="007D6656" w:rsidRPr="00E24DB6">
        <w:rPr>
          <w:rStyle w:val="cs9b0062633"/>
          <w:lang w:val="ru-RU"/>
        </w:rPr>
        <w:t>пацієнтів</w:t>
      </w:r>
      <w:r w:rsidR="007D6656" w:rsidRPr="005E0A0D">
        <w:rPr>
          <w:rStyle w:val="cs9b0062633"/>
        </w:rPr>
        <w:t xml:space="preserve">, </w:t>
      </w:r>
      <w:r w:rsidR="007D6656" w:rsidRPr="00E24DB6">
        <w:rPr>
          <w:rStyle w:val="cs9b0062633"/>
          <w:lang w:val="ru-RU"/>
        </w:rPr>
        <w:t>вер</w:t>
      </w:r>
      <w:r w:rsidR="007D6656" w:rsidRPr="005E0A0D">
        <w:rPr>
          <w:rStyle w:val="cs9b0062633"/>
        </w:rPr>
        <w:t xml:space="preserve">. 1.0: 04 </w:t>
      </w:r>
      <w:r w:rsidR="007D6656" w:rsidRPr="00E24DB6">
        <w:rPr>
          <w:rStyle w:val="cs9b0062633"/>
          <w:lang w:val="ru-RU"/>
        </w:rPr>
        <w:t>листопада</w:t>
      </w:r>
      <w:r w:rsidR="007D6656" w:rsidRPr="005E0A0D">
        <w:rPr>
          <w:rStyle w:val="cs9b0062633"/>
        </w:rPr>
        <w:t xml:space="preserve"> 2020</w:t>
      </w:r>
      <w:r w:rsidR="007D6656" w:rsidRPr="00E24DB6">
        <w:rPr>
          <w:rStyle w:val="cs9b0062633"/>
          <w:lang w:val="ru-RU"/>
        </w:rPr>
        <w:t>р</w:t>
      </w:r>
      <w:r w:rsidR="007D6656" w:rsidRPr="005E0A0D">
        <w:rPr>
          <w:rStyle w:val="cs9b0062633"/>
        </w:rPr>
        <w:t xml:space="preserve">., </w:t>
      </w:r>
      <w:r w:rsidR="007D6656" w:rsidRPr="00E24DB6">
        <w:rPr>
          <w:rStyle w:val="cs9b0062633"/>
          <w:lang w:val="ru-RU"/>
        </w:rPr>
        <w:t>українською</w:t>
      </w:r>
      <w:r w:rsidR="007D6656" w:rsidRPr="005E0A0D">
        <w:rPr>
          <w:rStyle w:val="cs9b0062633"/>
        </w:rPr>
        <w:t xml:space="preserve"> </w:t>
      </w:r>
      <w:r w:rsidR="007D6656" w:rsidRPr="00E24DB6">
        <w:rPr>
          <w:rStyle w:val="cs9b0062633"/>
          <w:lang w:val="ru-RU"/>
        </w:rPr>
        <w:t>мовою</w:t>
      </w:r>
      <w:r w:rsidR="007D6656" w:rsidRPr="005E0A0D">
        <w:rPr>
          <w:rStyle w:val="cs9b0062633"/>
        </w:rPr>
        <w:t xml:space="preserve">; </w:t>
      </w:r>
      <w:r w:rsidR="007D6656" w:rsidRPr="00E24DB6">
        <w:rPr>
          <w:rStyle w:val="cs9b0062633"/>
          <w:lang w:val="ru-RU"/>
        </w:rPr>
        <w:t>Опитувальник</w:t>
      </w:r>
      <w:r w:rsidR="007D6656" w:rsidRPr="005E0A0D">
        <w:rPr>
          <w:rStyle w:val="cs9b0062633"/>
        </w:rPr>
        <w:t xml:space="preserve"> </w:t>
      </w:r>
      <w:r w:rsidR="007D6656" w:rsidRPr="00E24DB6">
        <w:rPr>
          <w:rStyle w:val="cs9b0062633"/>
          <w:lang w:val="ru-RU"/>
        </w:rPr>
        <w:t>для</w:t>
      </w:r>
      <w:r w:rsidR="007D6656" w:rsidRPr="005E0A0D">
        <w:rPr>
          <w:rStyle w:val="cs9b0062633"/>
        </w:rPr>
        <w:t xml:space="preserve"> </w:t>
      </w:r>
      <w:r w:rsidR="007D6656" w:rsidRPr="00E24DB6">
        <w:rPr>
          <w:rStyle w:val="cs9b0062633"/>
          <w:lang w:val="ru-RU"/>
        </w:rPr>
        <w:t>використання</w:t>
      </w:r>
      <w:r w:rsidR="007D6656" w:rsidRPr="005E0A0D">
        <w:rPr>
          <w:rStyle w:val="cs9b0062633"/>
        </w:rPr>
        <w:t xml:space="preserve"> </w:t>
      </w:r>
      <w:r w:rsidR="007D6656" w:rsidRPr="00E24DB6">
        <w:rPr>
          <w:rStyle w:val="cs9b0062633"/>
          <w:lang w:val="ru-RU"/>
        </w:rPr>
        <w:t>дослідниками</w:t>
      </w:r>
      <w:r w:rsidR="007D6656" w:rsidRPr="00336BFF">
        <w:rPr>
          <w:rStyle w:val="cs9b0062633"/>
        </w:rPr>
        <w:t xml:space="preserve">: </w:t>
      </w:r>
      <w:r w:rsidR="007D6656">
        <w:rPr>
          <w:rStyle w:val="cs9b0062633"/>
        </w:rPr>
        <w:t>ALL</w:t>
      </w:r>
      <w:r w:rsidR="007D6656" w:rsidRPr="00336BFF">
        <w:rPr>
          <w:rStyle w:val="cs9b0062633"/>
        </w:rPr>
        <w:t>172399_3111-301-001_</w:t>
      </w:r>
      <w:r w:rsidR="007D6656">
        <w:rPr>
          <w:rStyle w:val="cs9b0062633"/>
        </w:rPr>
        <w:t>HAM</w:t>
      </w:r>
      <w:r w:rsidR="007D6656" w:rsidRPr="00336BFF">
        <w:rPr>
          <w:rStyle w:val="cs9b0062633"/>
        </w:rPr>
        <w:t>-</w:t>
      </w:r>
      <w:r w:rsidR="007D6656">
        <w:rPr>
          <w:rStyle w:val="cs9b0062633"/>
        </w:rPr>
        <w:t>D</w:t>
      </w:r>
      <w:r w:rsidR="007D6656" w:rsidRPr="00336BFF">
        <w:rPr>
          <w:rStyle w:val="cs9b0062633"/>
        </w:rPr>
        <w:t>-17_</w:t>
      </w:r>
      <w:r w:rsidR="007D6656">
        <w:rPr>
          <w:rStyle w:val="cs9b0062633"/>
        </w:rPr>
        <w:t>English</w:t>
      </w:r>
      <w:r w:rsidR="007D6656" w:rsidRPr="00336BFF">
        <w:rPr>
          <w:rStyle w:val="cs9b0062633"/>
        </w:rPr>
        <w:t xml:space="preserve"> (</w:t>
      </w:r>
      <w:r w:rsidR="007D6656">
        <w:rPr>
          <w:rStyle w:val="cs9b0062633"/>
        </w:rPr>
        <w:t>US</w:t>
      </w:r>
      <w:r w:rsidR="007D6656" w:rsidRPr="00336BFF">
        <w:rPr>
          <w:rStyle w:val="cs9b0062633"/>
        </w:rPr>
        <w:t>)_</w:t>
      </w:r>
      <w:r w:rsidR="007D6656">
        <w:rPr>
          <w:rStyle w:val="cs9b0062633"/>
        </w:rPr>
        <w:t>FINAL</w:t>
      </w:r>
      <w:r w:rsidR="007D6656" w:rsidRPr="00336BFF">
        <w:rPr>
          <w:rStyle w:val="cs9b0062633"/>
        </w:rPr>
        <w:t>_2020_</w:t>
      </w:r>
      <w:r w:rsidR="007D6656">
        <w:rPr>
          <w:rStyle w:val="cs9b0062633"/>
        </w:rPr>
        <w:t>Nov</w:t>
      </w:r>
      <w:r w:rsidR="007D6656" w:rsidRPr="00336BFF">
        <w:rPr>
          <w:rStyle w:val="cs9b0062633"/>
        </w:rPr>
        <w:t xml:space="preserve">_19, </w:t>
      </w:r>
      <w:r w:rsidR="007D6656" w:rsidRPr="00E24DB6">
        <w:rPr>
          <w:rStyle w:val="cs9b0062633"/>
          <w:lang w:val="ru-RU"/>
        </w:rPr>
        <w:t>англійською</w:t>
      </w:r>
      <w:r w:rsidR="007D6656" w:rsidRPr="00336BFF">
        <w:rPr>
          <w:rStyle w:val="cs9b0062633"/>
        </w:rPr>
        <w:t xml:space="preserve"> </w:t>
      </w:r>
      <w:r w:rsidR="007D6656" w:rsidRPr="00E24DB6">
        <w:rPr>
          <w:rStyle w:val="cs9b0062633"/>
          <w:lang w:val="ru-RU"/>
        </w:rPr>
        <w:t>мовою</w:t>
      </w:r>
      <w:r w:rsidR="007D6656" w:rsidRPr="00336BFF">
        <w:rPr>
          <w:rStyle w:val="cs9f0a404033"/>
        </w:rPr>
        <w:t xml:space="preserve"> </w:t>
      </w:r>
      <w:r w:rsidR="007D6656" w:rsidRPr="00E24DB6">
        <w:rPr>
          <w:rStyle w:val="cs9f0a404033"/>
          <w:lang w:val="ru-RU"/>
        </w:rPr>
        <w:t>до</w:t>
      </w:r>
      <w:r w:rsidR="007D6656" w:rsidRPr="00336BFF">
        <w:rPr>
          <w:rStyle w:val="cs9f0a404033"/>
        </w:rPr>
        <w:t xml:space="preserve"> </w:t>
      </w:r>
      <w:r w:rsidR="007D6656" w:rsidRPr="00E24DB6">
        <w:rPr>
          <w:rStyle w:val="cs9f0a404033"/>
          <w:lang w:val="ru-RU"/>
        </w:rPr>
        <w:t>протоколу</w:t>
      </w:r>
      <w:r w:rsidR="007D6656" w:rsidRPr="00336BFF">
        <w:rPr>
          <w:rStyle w:val="cs9f0a404033"/>
        </w:rPr>
        <w:t xml:space="preserve"> </w:t>
      </w:r>
      <w:r w:rsidR="007D6656" w:rsidRPr="00E24DB6">
        <w:rPr>
          <w:rStyle w:val="cs9f0a404033"/>
          <w:lang w:val="ru-RU"/>
        </w:rPr>
        <w:t>клінічного</w:t>
      </w:r>
      <w:r w:rsidR="007D6656" w:rsidRPr="00336BFF">
        <w:rPr>
          <w:rStyle w:val="cs9f0a404033"/>
        </w:rPr>
        <w:t xml:space="preserve"> </w:t>
      </w:r>
      <w:r w:rsidR="007D6656" w:rsidRPr="00E24DB6">
        <w:rPr>
          <w:rStyle w:val="cs9f0a404033"/>
          <w:lang w:val="ru-RU"/>
        </w:rPr>
        <w:t>дослідження</w:t>
      </w:r>
      <w:r w:rsidR="007D6656" w:rsidRPr="00336BFF">
        <w:rPr>
          <w:rStyle w:val="cs9f0a404033"/>
        </w:rPr>
        <w:t xml:space="preserve"> «</w:t>
      </w:r>
      <w:r w:rsidR="007D6656" w:rsidRPr="00E24DB6">
        <w:rPr>
          <w:rStyle w:val="cs9f0a404033"/>
          <w:lang w:val="ru-RU"/>
        </w:rPr>
        <w:t>Подвійне</w:t>
      </w:r>
      <w:r w:rsidR="007D6656" w:rsidRPr="00336BFF">
        <w:rPr>
          <w:rStyle w:val="cs9f0a404033"/>
        </w:rPr>
        <w:t xml:space="preserve"> </w:t>
      </w:r>
      <w:r w:rsidR="007D6656" w:rsidRPr="00E24DB6">
        <w:rPr>
          <w:rStyle w:val="cs9f0a404033"/>
          <w:lang w:val="ru-RU"/>
        </w:rPr>
        <w:t>сліпе</w:t>
      </w:r>
      <w:r w:rsidR="007D6656" w:rsidRPr="00336BFF">
        <w:rPr>
          <w:rStyle w:val="cs9f0a404033"/>
        </w:rPr>
        <w:t xml:space="preserve"> </w:t>
      </w:r>
      <w:r w:rsidR="007D6656" w:rsidRPr="00E24DB6">
        <w:rPr>
          <w:rStyle w:val="cs9f0a404033"/>
          <w:lang w:val="ru-RU"/>
        </w:rPr>
        <w:t>плацебо</w:t>
      </w:r>
      <w:r w:rsidR="007D6656" w:rsidRPr="00336BFF">
        <w:rPr>
          <w:rStyle w:val="cs9f0a404033"/>
        </w:rPr>
        <w:t>-</w:t>
      </w:r>
      <w:r w:rsidR="007D6656" w:rsidRPr="00E24DB6">
        <w:rPr>
          <w:rStyle w:val="cs9f0a404033"/>
          <w:lang w:val="ru-RU"/>
        </w:rPr>
        <w:t>контрольоване</w:t>
      </w:r>
      <w:r w:rsidR="007D6656" w:rsidRPr="00336BFF">
        <w:rPr>
          <w:rStyle w:val="cs9f0a404033"/>
        </w:rPr>
        <w:t xml:space="preserve"> </w:t>
      </w:r>
      <w:r w:rsidR="007D6656" w:rsidRPr="00E24DB6">
        <w:rPr>
          <w:rStyle w:val="cs9f0a404033"/>
          <w:lang w:val="ru-RU"/>
        </w:rPr>
        <w:t>дослідження</w:t>
      </w:r>
      <w:r w:rsidR="007D6656" w:rsidRPr="00336BFF">
        <w:rPr>
          <w:rStyle w:val="cs9f0a404033"/>
        </w:rPr>
        <w:t xml:space="preserve"> </w:t>
      </w:r>
      <w:r w:rsidR="007D6656" w:rsidRPr="00E24DB6">
        <w:rPr>
          <w:rStyle w:val="cs9b0062633"/>
          <w:lang w:val="ru-RU"/>
        </w:rPr>
        <w:t>Каріпразину</w:t>
      </w:r>
      <w:r w:rsidR="007D6656" w:rsidRPr="00336BFF">
        <w:rPr>
          <w:rStyle w:val="cs9f0a404033"/>
        </w:rPr>
        <w:t xml:space="preserve"> </w:t>
      </w:r>
      <w:r w:rsidR="007D6656" w:rsidRPr="00E24DB6">
        <w:rPr>
          <w:rStyle w:val="cs9f0a404033"/>
          <w:lang w:val="ru-RU"/>
        </w:rPr>
        <w:t>в</w:t>
      </w:r>
      <w:r w:rsidR="007D6656" w:rsidRPr="00336BFF">
        <w:rPr>
          <w:rStyle w:val="cs9f0a404033"/>
        </w:rPr>
        <w:t xml:space="preserve"> </w:t>
      </w:r>
      <w:r w:rsidR="007D6656" w:rsidRPr="00E24DB6">
        <w:rPr>
          <w:rStyle w:val="cs9f0a404033"/>
          <w:lang w:val="ru-RU"/>
        </w:rPr>
        <w:t>якості</w:t>
      </w:r>
      <w:r w:rsidR="007D6656" w:rsidRPr="00336BFF">
        <w:rPr>
          <w:rStyle w:val="cs9f0a404033"/>
        </w:rPr>
        <w:t xml:space="preserve"> </w:t>
      </w:r>
      <w:r w:rsidR="007D6656" w:rsidRPr="00E24DB6">
        <w:rPr>
          <w:rStyle w:val="cs9f0a404033"/>
          <w:lang w:val="ru-RU"/>
        </w:rPr>
        <w:t>додаткової</w:t>
      </w:r>
      <w:r w:rsidR="007D6656" w:rsidRPr="00336BFF">
        <w:rPr>
          <w:rStyle w:val="cs9f0a404033"/>
        </w:rPr>
        <w:t xml:space="preserve"> </w:t>
      </w:r>
      <w:r w:rsidR="007D6656" w:rsidRPr="00E24DB6">
        <w:rPr>
          <w:rStyle w:val="cs9f0a404033"/>
          <w:lang w:val="ru-RU"/>
        </w:rPr>
        <w:t>терапії</w:t>
      </w:r>
      <w:r w:rsidR="007D6656" w:rsidRPr="00336BFF">
        <w:rPr>
          <w:rStyle w:val="cs9f0a404033"/>
        </w:rPr>
        <w:t xml:space="preserve"> </w:t>
      </w:r>
      <w:r w:rsidR="007D6656" w:rsidRPr="00E24DB6">
        <w:rPr>
          <w:rStyle w:val="cs9f0a404033"/>
          <w:lang w:val="ru-RU"/>
        </w:rPr>
        <w:t>до</w:t>
      </w:r>
      <w:r w:rsidR="007D6656" w:rsidRPr="00336BFF">
        <w:rPr>
          <w:rStyle w:val="cs9f0a404033"/>
        </w:rPr>
        <w:t xml:space="preserve"> </w:t>
      </w:r>
      <w:r w:rsidR="007D6656" w:rsidRPr="00E24DB6">
        <w:rPr>
          <w:rStyle w:val="cs9f0a404033"/>
          <w:lang w:val="ru-RU"/>
        </w:rPr>
        <w:t>антидепресантів</w:t>
      </w:r>
      <w:r w:rsidR="007D6656" w:rsidRPr="00336BFF">
        <w:rPr>
          <w:rStyle w:val="cs9f0a404033"/>
        </w:rPr>
        <w:t xml:space="preserve"> </w:t>
      </w:r>
      <w:r w:rsidR="007D6656" w:rsidRPr="00E24DB6">
        <w:rPr>
          <w:rStyle w:val="cs9f0a404033"/>
          <w:lang w:val="ru-RU"/>
        </w:rPr>
        <w:t>при</w:t>
      </w:r>
      <w:r w:rsidR="007D6656" w:rsidRPr="00336BFF">
        <w:rPr>
          <w:rStyle w:val="cs9f0a404033"/>
        </w:rPr>
        <w:t xml:space="preserve"> </w:t>
      </w:r>
      <w:r w:rsidR="007D6656" w:rsidRPr="00E24DB6">
        <w:rPr>
          <w:rStyle w:val="cs9f0a404033"/>
          <w:lang w:val="ru-RU"/>
        </w:rPr>
        <w:t>лікуванні</w:t>
      </w:r>
      <w:r w:rsidR="007D6656" w:rsidRPr="00336BFF">
        <w:rPr>
          <w:rStyle w:val="cs9f0a404033"/>
        </w:rPr>
        <w:t xml:space="preserve"> </w:t>
      </w:r>
      <w:r w:rsidR="007D6656" w:rsidRPr="00E24DB6">
        <w:rPr>
          <w:rStyle w:val="cs9f0a404033"/>
          <w:lang w:val="ru-RU"/>
        </w:rPr>
        <w:t>пацієнтів</w:t>
      </w:r>
      <w:r w:rsidR="007D6656" w:rsidRPr="00336BFF">
        <w:rPr>
          <w:rStyle w:val="cs9f0a404033"/>
        </w:rPr>
        <w:t xml:space="preserve"> </w:t>
      </w:r>
      <w:r w:rsidR="007D6656" w:rsidRPr="00E24DB6">
        <w:rPr>
          <w:rStyle w:val="cs9f0a404033"/>
          <w:lang w:val="ru-RU"/>
        </w:rPr>
        <w:t>з</w:t>
      </w:r>
      <w:r w:rsidR="007D6656" w:rsidRPr="00336BFF">
        <w:rPr>
          <w:rStyle w:val="cs9f0a404033"/>
        </w:rPr>
        <w:t xml:space="preserve"> </w:t>
      </w:r>
      <w:r w:rsidR="007D6656" w:rsidRPr="00E24DB6">
        <w:rPr>
          <w:rStyle w:val="cs9f0a404033"/>
          <w:lang w:val="ru-RU"/>
        </w:rPr>
        <w:t>великим</w:t>
      </w:r>
      <w:r w:rsidR="007D6656" w:rsidRPr="00336BFF">
        <w:rPr>
          <w:rStyle w:val="cs9f0a404033"/>
        </w:rPr>
        <w:t xml:space="preserve"> </w:t>
      </w:r>
      <w:r w:rsidR="007D6656" w:rsidRPr="00E24DB6">
        <w:rPr>
          <w:rStyle w:val="cs9f0a404033"/>
          <w:lang w:val="ru-RU"/>
        </w:rPr>
        <w:t>депресивним</w:t>
      </w:r>
      <w:r w:rsidR="007D6656" w:rsidRPr="00336BFF">
        <w:rPr>
          <w:rStyle w:val="cs9f0a404033"/>
        </w:rPr>
        <w:t xml:space="preserve"> </w:t>
      </w:r>
      <w:r w:rsidR="007D6656" w:rsidRPr="00E24DB6">
        <w:rPr>
          <w:rStyle w:val="cs9f0a404033"/>
          <w:lang w:val="ru-RU"/>
        </w:rPr>
        <w:t>розладом</w:t>
      </w:r>
      <w:r w:rsidR="007D6656" w:rsidRPr="00336BFF">
        <w:rPr>
          <w:rStyle w:val="cs9f0a404033"/>
        </w:rPr>
        <w:t xml:space="preserve">, </w:t>
      </w:r>
      <w:r w:rsidR="007D6656" w:rsidRPr="00E24DB6">
        <w:rPr>
          <w:rStyle w:val="cs9f0a404033"/>
          <w:lang w:val="ru-RU"/>
        </w:rPr>
        <w:t>які</w:t>
      </w:r>
      <w:r w:rsidR="007D6656" w:rsidRPr="00336BFF">
        <w:rPr>
          <w:rStyle w:val="cs9f0a404033"/>
        </w:rPr>
        <w:t xml:space="preserve"> </w:t>
      </w:r>
      <w:r w:rsidR="007D6656" w:rsidRPr="00E24DB6">
        <w:rPr>
          <w:rStyle w:val="cs9f0a404033"/>
          <w:lang w:val="ru-RU"/>
        </w:rPr>
        <w:t>не</w:t>
      </w:r>
      <w:r w:rsidR="007D6656" w:rsidRPr="00336BFF">
        <w:rPr>
          <w:rStyle w:val="cs9f0a404033"/>
        </w:rPr>
        <w:t xml:space="preserve"> </w:t>
      </w:r>
      <w:r w:rsidR="007D6656" w:rsidRPr="00E24DB6">
        <w:rPr>
          <w:rStyle w:val="cs9f0a404033"/>
          <w:lang w:val="ru-RU"/>
        </w:rPr>
        <w:t>мали</w:t>
      </w:r>
      <w:r w:rsidR="007D6656" w:rsidRPr="00336BFF">
        <w:rPr>
          <w:rStyle w:val="cs9f0a404033"/>
        </w:rPr>
        <w:t xml:space="preserve"> </w:t>
      </w:r>
      <w:r w:rsidR="007D6656" w:rsidRPr="00E24DB6">
        <w:rPr>
          <w:rStyle w:val="cs9f0a404033"/>
          <w:lang w:val="ru-RU"/>
        </w:rPr>
        <w:t>належної</w:t>
      </w:r>
      <w:r w:rsidR="007D6656" w:rsidRPr="00336BFF">
        <w:rPr>
          <w:rStyle w:val="cs9f0a404033"/>
        </w:rPr>
        <w:t xml:space="preserve"> </w:t>
      </w:r>
      <w:r w:rsidR="007D6656" w:rsidRPr="00E24DB6">
        <w:rPr>
          <w:rStyle w:val="cs9f0a404033"/>
          <w:lang w:val="ru-RU"/>
        </w:rPr>
        <w:t>відповіді</w:t>
      </w:r>
      <w:r w:rsidR="007D6656" w:rsidRPr="00336BFF">
        <w:rPr>
          <w:rStyle w:val="cs9f0a404033"/>
        </w:rPr>
        <w:t xml:space="preserve"> </w:t>
      </w:r>
      <w:r w:rsidR="007D6656" w:rsidRPr="00E24DB6">
        <w:rPr>
          <w:rStyle w:val="cs9f0a404033"/>
          <w:lang w:val="ru-RU"/>
        </w:rPr>
        <w:t>на</w:t>
      </w:r>
      <w:r w:rsidR="007D6656" w:rsidRPr="00336BFF">
        <w:rPr>
          <w:rStyle w:val="cs9f0a404033"/>
        </w:rPr>
        <w:t xml:space="preserve"> </w:t>
      </w:r>
      <w:r w:rsidR="007D6656" w:rsidRPr="00E24DB6">
        <w:rPr>
          <w:rStyle w:val="cs9f0a404033"/>
          <w:lang w:val="ru-RU"/>
        </w:rPr>
        <w:t>лікування</w:t>
      </w:r>
      <w:r w:rsidR="007D6656" w:rsidRPr="00336BFF">
        <w:rPr>
          <w:rStyle w:val="cs9f0a404033"/>
        </w:rPr>
        <w:t xml:space="preserve"> </w:t>
      </w:r>
      <w:r w:rsidR="007D6656" w:rsidRPr="00E24DB6">
        <w:rPr>
          <w:rStyle w:val="cs9f0a404033"/>
          <w:lang w:val="ru-RU"/>
        </w:rPr>
        <w:t>антидепресантами</w:t>
      </w:r>
      <w:r w:rsidR="007D6656" w:rsidRPr="00336BFF">
        <w:rPr>
          <w:rStyle w:val="cs9f0a404033"/>
        </w:rPr>
        <w:t xml:space="preserve">», </w:t>
      </w:r>
      <w:r w:rsidR="007D6656" w:rsidRPr="00E24DB6">
        <w:rPr>
          <w:rStyle w:val="cs9f0a404033"/>
          <w:lang w:val="ru-RU"/>
        </w:rPr>
        <w:t>код</w:t>
      </w:r>
      <w:r w:rsidR="007D6656" w:rsidRPr="00336BFF">
        <w:rPr>
          <w:rStyle w:val="cs9f0a404033"/>
        </w:rPr>
        <w:t xml:space="preserve"> </w:t>
      </w:r>
      <w:r w:rsidR="00E24DB6" w:rsidRPr="00E24DB6">
        <w:rPr>
          <w:rStyle w:val="cs9f0a404033"/>
          <w:lang w:val="ru-RU"/>
        </w:rPr>
        <w:t>дослідження</w:t>
      </w:r>
      <w:r w:rsidR="007D6656" w:rsidRPr="00336BFF">
        <w:rPr>
          <w:rStyle w:val="cs9f0a404033"/>
        </w:rPr>
        <w:t xml:space="preserve"> </w:t>
      </w:r>
      <w:r w:rsidR="007D6656" w:rsidRPr="00336BFF">
        <w:rPr>
          <w:rStyle w:val="cs9b0062633"/>
        </w:rPr>
        <w:t>3111-301-001</w:t>
      </w:r>
      <w:r w:rsidR="007D6656" w:rsidRPr="00336BFF">
        <w:rPr>
          <w:rStyle w:val="cs9f0a404033"/>
        </w:rPr>
        <w:t xml:space="preserve">, </w:t>
      </w:r>
      <w:r w:rsidR="007D6656" w:rsidRPr="00E24DB6">
        <w:rPr>
          <w:rStyle w:val="cs9f0a404033"/>
          <w:lang w:val="ru-RU"/>
        </w:rPr>
        <w:t>з</w:t>
      </w:r>
      <w:r w:rsidR="007D6656" w:rsidRPr="00336BFF">
        <w:rPr>
          <w:rStyle w:val="cs9f0a404033"/>
        </w:rPr>
        <w:t xml:space="preserve"> </w:t>
      </w:r>
      <w:r w:rsidR="007D6656" w:rsidRPr="00E24DB6">
        <w:rPr>
          <w:rStyle w:val="cs9f0a404033"/>
          <w:lang w:val="ru-RU"/>
        </w:rPr>
        <w:t>інкорпорованою</w:t>
      </w:r>
      <w:r w:rsidR="007D6656" w:rsidRPr="00336BFF">
        <w:rPr>
          <w:rStyle w:val="cs9f0a404033"/>
        </w:rPr>
        <w:t xml:space="preserve"> </w:t>
      </w:r>
      <w:r w:rsidR="007D6656" w:rsidRPr="00E24DB6">
        <w:rPr>
          <w:rStyle w:val="cs9f0a404033"/>
          <w:lang w:val="ru-RU"/>
        </w:rPr>
        <w:t>поправкою</w:t>
      </w:r>
      <w:r w:rsidR="007D6656" w:rsidRPr="00336BFF">
        <w:rPr>
          <w:rStyle w:val="cs9f0a404033"/>
        </w:rPr>
        <w:t xml:space="preserve"> 3 </w:t>
      </w:r>
      <w:r w:rsidR="007D6656" w:rsidRPr="00E24DB6">
        <w:rPr>
          <w:rStyle w:val="cs9f0a404033"/>
          <w:lang w:val="ru-RU"/>
        </w:rPr>
        <w:t>від</w:t>
      </w:r>
      <w:r w:rsidR="007D6656" w:rsidRPr="00336BFF">
        <w:rPr>
          <w:rStyle w:val="cs9f0a404033"/>
        </w:rPr>
        <w:t xml:space="preserve"> 27 </w:t>
      </w:r>
      <w:r w:rsidR="007D6656" w:rsidRPr="00E24DB6">
        <w:rPr>
          <w:rStyle w:val="cs9f0a404033"/>
          <w:lang w:val="ru-RU"/>
        </w:rPr>
        <w:t>липня</w:t>
      </w:r>
      <w:r w:rsidR="007D6656" w:rsidRPr="00336BFF">
        <w:rPr>
          <w:rStyle w:val="cs9f0a404033"/>
        </w:rPr>
        <w:t xml:space="preserve"> 2020 </w:t>
      </w:r>
      <w:r w:rsidR="007D6656" w:rsidRPr="00E24DB6">
        <w:rPr>
          <w:rStyle w:val="cs9f0a404033"/>
          <w:lang w:val="ru-RU"/>
        </w:rPr>
        <w:t>р</w:t>
      </w:r>
      <w:r w:rsidR="007D6656" w:rsidRPr="00336BFF">
        <w:rPr>
          <w:rStyle w:val="cs9f0a404033"/>
        </w:rPr>
        <w:t xml:space="preserve">.; </w:t>
      </w:r>
      <w:r w:rsidR="007D6656" w:rsidRPr="00E24DB6">
        <w:rPr>
          <w:rStyle w:val="cs9f0a404033"/>
          <w:lang w:val="ru-RU"/>
        </w:rPr>
        <w:t>спонсор</w:t>
      </w:r>
      <w:r w:rsidR="007D6656" w:rsidRPr="00336BFF">
        <w:rPr>
          <w:rStyle w:val="cs9f0a404033"/>
        </w:rPr>
        <w:t xml:space="preserve"> - </w:t>
      </w:r>
      <w:r w:rsidR="007D6656">
        <w:rPr>
          <w:rStyle w:val="cs9f0a404033"/>
        </w:rPr>
        <w:t>Allergan</w:t>
      </w:r>
      <w:r w:rsidR="007D6656" w:rsidRPr="00336BFF">
        <w:rPr>
          <w:rStyle w:val="cs9f0a404033"/>
        </w:rPr>
        <w:t xml:space="preserve"> </w:t>
      </w:r>
      <w:r w:rsidR="007D6656">
        <w:rPr>
          <w:rStyle w:val="cs9f0a404033"/>
        </w:rPr>
        <w:t>Limited</w:t>
      </w:r>
      <w:r w:rsidR="007D6656" w:rsidRPr="00336BFF">
        <w:rPr>
          <w:rStyle w:val="cs9f0a404033"/>
        </w:rPr>
        <w:t xml:space="preserve">, </w:t>
      </w:r>
      <w:r w:rsidR="007D6656" w:rsidRPr="00E24DB6">
        <w:rPr>
          <w:rStyle w:val="cs9f0a404033"/>
          <w:lang w:val="ru-RU"/>
        </w:rPr>
        <w:t>філія</w:t>
      </w:r>
      <w:r w:rsidR="007D6656" w:rsidRPr="00336BFF">
        <w:rPr>
          <w:rStyle w:val="cs9f0a404033"/>
        </w:rPr>
        <w:t xml:space="preserve"> </w:t>
      </w:r>
      <w:r w:rsidR="007D6656" w:rsidRPr="00E24DB6">
        <w:rPr>
          <w:rStyle w:val="cs9f0a404033"/>
          <w:lang w:val="ru-RU"/>
        </w:rPr>
        <w:t>компанії</w:t>
      </w:r>
      <w:r w:rsidR="007D6656" w:rsidRPr="00336BFF">
        <w:rPr>
          <w:rStyle w:val="cs9f0a404033"/>
        </w:rPr>
        <w:t xml:space="preserve"> </w:t>
      </w:r>
      <w:r w:rsidR="007D6656">
        <w:rPr>
          <w:rStyle w:val="cs9f0a404033"/>
        </w:rPr>
        <w:t>Allergan</w:t>
      </w:r>
      <w:r w:rsidR="007D6656" w:rsidRPr="00336BFF">
        <w:rPr>
          <w:rStyle w:val="cs9f0a404033"/>
        </w:rPr>
        <w:t xml:space="preserve"> </w:t>
      </w:r>
      <w:r w:rsidR="007D6656">
        <w:rPr>
          <w:rStyle w:val="cs9f0a404033"/>
        </w:rPr>
        <w:t>Sales</w:t>
      </w:r>
      <w:r w:rsidR="007D6656" w:rsidRPr="00336BFF">
        <w:rPr>
          <w:rStyle w:val="cs9f0a404033"/>
        </w:rPr>
        <w:t xml:space="preserve">, </w:t>
      </w:r>
      <w:r w:rsidR="007D6656">
        <w:rPr>
          <w:rStyle w:val="cs9f0a404033"/>
        </w:rPr>
        <w:t>LLC</w:t>
      </w:r>
      <w:r w:rsidR="007D6656" w:rsidRPr="00336BFF">
        <w:rPr>
          <w:rStyle w:val="cs9f0a404033"/>
        </w:rPr>
        <w:t xml:space="preserve">, </w:t>
      </w:r>
      <w:r w:rsidR="007D6656" w:rsidRPr="00E24DB6">
        <w:rPr>
          <w:rStyle w:val="cs9f0a404033"/>
          <w:lang w:val="ru-RU"/>
        </w:rPr>
        <w:t>Великобританія</w:t>
      </w:r>
      <w:r w:rsidR="007D6656">
        <w:rPr>
          <w:rStyle w:val="cs9b0062633"/>
        </w:rPr>
        <w:t> </w:t>
      </w:r>
    </w:p>
    <w:p w:rsidR="007D6656" w:rsidRPr="00E24DB6" w:rsidRDefault="007D6656">
      <w:pPr>
        <w:jc w:val="both"/>
        <w:rPr>
          <w:rFonts w:ascii="Arial" w:hAnsi="Arial" w:cs="Arial"/>
          <w:sz w:val="20"/>
          <w:szCs w:val="20"/>
          <w:lang w:val="ru-RU"/>
        </w:rPr>
      </w:pPr>
      <w:r w:rsidRPr="00E24DB6">
        <w:rPr>
          <w:rFonts w:ascii="Arial" w:hAnsi="Arial" w:cs="Arial"/>
          <w:sz w:val="20"/>
          <w:szCs w:val="20"/>
          <w:lang w:val="ru-RU"/>
        </w:rPr>
        <w:t>Заявник - ТОВ «ІНС Ресерч Україна»</w:t>
      </w:r>
    </w:p>
    <w:p w:rsidR="007D6656" w:rsidRPr="00E24DB6" w:rsidRDefault="007D6656">
      <w:pPr>
        <w:jc w:val="both"/>
        <w:rPr>
          <w:rFonts w:ascii="Arial" w:hAnsi="Arial" w:cs="Arial"/>
          <w:sz w:val="20"/>
          <w:szCs w:val="20"/>
          <w:lang w:val="ru-RU"/>
        </w:rPr>
      </w:pPr>
    </w:p>
    <w:p w:rsidR="007D6656" w:rsidRPr="00E24DB6" w:rsidRDefault="007D6656">
      <w:pPr>
        <w:jc w:val="both"/>
        <w:rPr>
          <w:rFonts w:ascii="Arial" w:hAnsi="Arial" w:cs="Arial"/>
          <w:sz w:val="20"/>
          <w:szCs w:val="20"/>
          <w:lang w:val="ru-RU"/>
        </w:rPr>
      </w:pPr>
    </w:p>
    <w:p w:rsidR="007D6656" w:rsidRPr="00092A36" w:rsidRDefault="005E0A0D" w:rsidP="005E0A0D">
      <w:pPr>
        <w:jc w:val="both"/>
        <w:rPr>
          <w:lang w:val="ru-RU"/>
        </w:rPr>
      </w:pPr>
      <w:r>
        <w:rPr>
          <w:rStyle w:val="cs9b0062634"/>
          <w:lang w:val="ru-RU"/>
        </w:rPr>
        <w:t xml:space="preserve">44. </w:t>
      </w:r>
      <w:r w:rsidR="007D6656" w:rsidRPr="00E24DB6">
        <w:rPr>
          <w:rStyle w:val="cs9b0062634"/>
          <w:lang w:val="ru-RU"/>
        </w:rPr>
        <w:t xml:space="preserve">Подовження терміну проведення клінічного випробування в Україні до 30 квітня 2023 року; </w:t>
      </w:r>
      <w:r w:rsidR="007D6656">
        <w:rPr>
          <w:rStyle w:val="cs9b0062634"/>
        </w:rPr>
        <w:t>B</w:t>
      </w:r>
      <w:r w:rsidR="007D6656" w:rsidRPr="00E24DB6">
        <w:rPr>
          <w:rStyle w:val="cs9b0062634"/>
          <w:lang w:val="ru-RU"/>
        </w:rPr>
        <w:t>0661037/</w:t>
      </w:r>
      <w:r w:rsidR="007D6656">
        <w:rPr>
          <w:rStyle w:val="cs9b0062634"/>
        </w:rPr>
        <w:t>BMS</w:t>
      </w:r>
      <w:r w:rsidR="007D6656" w:rsidRPr="00E24DB6">
        <w:rPr>
          <w:rStyle w:val="cs9b0062634"/>
          <w:lang w:val="ru-RU"/>
        </w:rPr>
        <w:t xml:space="preserve"> С</w:t>
      </w:r>
      <w:r w:rsidR="007D6656">
        <w:rPr>
          <w:rStyle w:val="cs9b0062634"/>
        </w:rPr>
        <w:t>V</w:t>
      </w:r>
      <w:r w:rsidR="007D6656" w:rsidRPr="00E24DB6">
        <w:rPr>
          <w:rStyle w:val="cs9b0062634"/>
          <w:lang w:val="ru-RU"/>
        </w:rPr>
        <w:t xml:space="preserve">185-325 Щоденник прийому препарату учасником Апіксабан 0,1 мг, КАПСУЛИ, ЩО РОЗКРИВАЮТЬСЯ Поправка 7: Фармакокінетична (ФК) доза, версія 1.0, березень 2020 р., українською мовою; </w:t>
      </w:r>
      <w:r w:rsidR="007D6656">
        <w:rPr>
          <w:rStyle w:val="cs9b0062634"/>
        </w:rPr>
        <w:t>B</w:t>
      </w:r>
      <w:r w:rsidR="007D6656" w:rsidRPr="00E24DB6">
        <w:rPr>
          <w:rStyle w:val="cs9b0062634"/>
          <w:lang w:val="ru-RU"/>
        </w:rPr>
        <w:t>0661037/</w:t>
      </w:r>
      <w:r w:rsidR="007D6656">
        <w:rPr>
          <w:rStyle w:val="cs9b0062634"/>
        </w:rPr>
        <w:t>BMS</w:t>
      </w:r>
      <w:r w:rsidR="007D6656" w:rsidRPr="00E24DB6">
        <w:rPr>
          <w:rStyle w:val="cs9b0062634"/>
          <w:lang w:val="ru-RU"/>
        </w:rPr>
        <w:t xml:space="preserve"> С</w:t>
      </w:r>
      <w:r w:rsidR="007D6656">
        <w:rPr>
          <w:rStyle w:val="cs9b0062634"/>
        </w:rPr>
        <w:t>V</w:t>
      </w:r>
      <w:r w:rsidR="007D6656" w:rsidRPr="00E24DB6">
        <w:rPr>
          <w:rStyle w:val="cs9b0062634"/>
          <w:lang w:val="ru-RU"/>
        </w:rPr>
        <w:t xml:space="preserve">185-325 Щоденник прийому препарату. Апіксабан, КАПСУЛИ, ЩО РОЗКРИВАЮТЬСЯ 0,1 мг. Поправка 7: Фармакокінетична (ФК) доза, редакція 1.0 березень 2020 р., російською мовою; </w:t>
      </w:r>
      <w:r w:rsidR="007D6656">
        <w:rPr>
          <w:rStyle w:val="cs9b0062634"/>
        </w:rPr>
        <w:t>B</w:t>
      </w:r>
      <w:r w:rsidR="007D6656" w:rsidRPr="00E24DB6">
        <w:rPr>
          <w:rStyle w:val="cs9b0062634"/>
          <w:lang w:val="ru-RU"/>
        </w:rPr>
        <w:t>0661037/</w:t>
      </w:r>
      <w:r w:rsidR="007D6656">
        <w:rPr>
          <w:rStyle w:val="cs9b0062634"/>
        </w:rPr>
        <w:t>BMS</w:t>
      </w:r>
      <w:r w:rsidR="007D6656" w:rsidRPr="00E24DB6">
        <w:rPr>
          <w:rStyle w:val="cs9b0062634"/>
          <w:lang w:val="ru-RU"/>
        </w:rPr>
        <w:t xml:space="preserve"> С</w:t>
      </w:r>
      <w:r w:rsidR="007D6656">
        <w:rPr>
          <w:rStyle w:val="cs9b0062634"/>
        </w:rPr>
        <w:t>V</w:t>
      </w:r>
      <w:r w:rsidR="007D6656" w:rsidRPr="00E24DB6">
        <w:rPr>
          <w:rStyle w:val="cs9b0062634"/>
          <w:lang w:val="ru-RU"/>
        </w:rPr>
        <w:t xml:space="preserve">185-325 Інструкції із приготування та прийому препарату Апіксабан 0,1 мг, КАПСУЛИ, ЩО РОЗКРИВАЮТЬСЯ, із розчиненням у рідині (воді або молочній суміші) для Поправки 7 ФАРМАКОКІНЕТИЧНА (ФК) ТА ПІДТРИМУВАЛЬНА ДОЗА, версія 1.0 від 22 червня 2020 р., українською мовою; </w:t>
      </w:r>
      <w:r w:rsidR="007D6656">
        <w:rPr>
          <w:rStyle w:val="cs9b0062634"/>
        </w:rPr>
        <w:t>B</w:t>
      </w:r>
      <w:r w:rsidR="007D6656" w:rsidRPr="00E24DB6">
        <w:rPr>
          <w:rStyle w:val="cs9b0062634"/>
          <w:lang w:val="ru-RU"/>
        </w:rPr>
        <w:t>0661037/</w:t>
      </w:r>
      <w:r w:rsidR="007D6656">
        <w:rPr>
          <w:rStyle w:val="cs9b0062634"/>
        </w:rPr>
        <w:t>BMS</w:t>
      </w:r>
      <w:r w:rsidR="007D6656" w:rsidRPr="00E24DB6">
        <w:rPr>
          <w:rStyle w:val="cs9b0062634"/>
          <w:lang w:val="ru-RU"/>
        </w:rPr>
        <w:t xml:space="preserve"> С</w:t>
      </w:r>
      <w:r w:rsidR="007D6656">
        <w:rPr>
          <w:rStyle w:val="cs9b0062634"/>
        </w:rPr>
        <w:t>V</w:t>
      </w:r>
      <w:r w:rsidR="007D6656" w:rsidRPr="00E24DB6">
        <w:rPr>
          <w:rStyle w:val="cs9b0062634"/>
          <w:lang w:val="ru-RU"/>
        </w:rPr>
        <w:t xml:space="preserve">185-325 Інструкції із приготування та дозування Апіксабану, КАПСУЛИ, ЩО РОЗКРИВАЮТЬСЯ 0,1 мг, при розчиненні у рідині (воді або дитячій суміші) для поправки 7 ФАРМАКОКІНЕТИКА (ФК) ТА ПРИЙОМ ПІДТРИМУВАЛЬНОЇ ДОЗИ, версія 1.0 від 22 червня 2020 р., російською мовою </w:t>
      </w:r>
      <w:r w:rsidR="007D6656" w:rsidRPr="00E24DB6">
        <w:rPr>
          <w:rStyle w:val="cs9f0a404034"/>
          <w:lang w:val="ru-RU"/>
        </w:rPr>
        <w:t xml:space="preserve">до протоколу клінічного дослідження «Рандомізоване, відкрите дослідження з активним контролем для оцінки безпечності та описової ефективності у педіатричних хворих, які потребують застосування антикоагулянтів для лікування випадків венозної тромбоемболії», код дослідження </w:t>
      </w:r>
      <w:r w:rsidR="007D6656">
        <w:rPr>
          <w:rStyle w:val="cs9b0062634"/>
        </w:rPr>
        <w:t>CV</w:t>
      </w:r>
      <w:r w:rsidR="007D6656" w:rsidRPr="00E24DB6">
        <w:rPr>
          <w:rStyle w:val="cs9b0062634"/>
          <w:lang w:val="ru-RU"/>
        </w:rPr>
        <w:t xml:space="preserve">185-325/ </w:t>
      </w:r>
      <w:r w:rsidR="007D6656">
        <w:rPr>
          <w:rStyle w:val="cs9b0062634"/>
        </w:rPr>
        <w:lastRenderedPageBreak/>
        <w:t>B</w:t>
      </w:r>
      <w:r w:rsidR="007D6656" w:rsidRPr="00E24DB6">
        <w:rPr>
          <w:rStyle w:val="cs9b0062634"/>
          <w:lang w:val="ru-RU"/>
        </w:rPr>
        <w:t xml:space="preserve">0661037 </w:t>
      </w:r>
      <w:r w:rsidR="007D6656" w:rsidRPr="00E24DB6">
        <w:rPr>
          <w:rStyle w:val="cs9f0a404034"/>
          <w:lang w:val="ru-RU"/>
        </w:rPr>
        <w:t>, фінальний протокол з інкорпорованою поправкою 7 від 12 лютого 2020 р.; спонсор - Брістол-Майєрс Сквібб Інтернешнл Корпорейшн [</w:t>
      </w:r>
      <w:r w:rsidR="007D6656">
        <w:rPr>
          <w:rStyle w:val="cs9f0a404034"/>
        </w:rPr>
        <w:t>Bristol</w:t>
      </w:r>
      <w:r w:rsidR="007D6656" w:rsidRPr="00E24DB6">
        <w:rPr>
          <w:rStyle w:val="cs9f0a404034"/>
          <w:lang w:val="ru-RU"/>
        </w:rPr>
        <w:t>-</w:t>
      </w:r>
      <w:r w:rsidR="007D6656">
        <w:rPr>
          <w:rStyle w:val="cs9f0a404034"/>
        </w:rPr>
        <w:t>Myers</w:t>
      </w:r>
      <w:r w:rsidR="007D6656" w:rsidRPr="00E24DB6">
        <w:rPr>
          <w:rStyle w:val="cs9f0a404034"/>
          <w:lang w:val="ru-RU"/>
        </w:rPr>
        <w:t xml:space="preserve"> </w:t>
      </w:r>
      <w:r w:rsidR="007D6656">
        <w:rPr>
          <w:rStyle w:val="cs9f0a404034"/>
        </w:rPr>
        <w:t>Squibb</w:t>
      </w:r>
      <w:r w:rsidR="007D6656" w:rsidRPr="00E24DB6">
        <w:rPr>
          <w:rStyle w:val="cs9f0a404034"/>
          <w:lang w:val="ru-RU"/>
        </w:rPr>
        <w:t xml:space="preserve"> </w:t>
      </w:r>
      <w:r w:rsidR="007D6656">
        <w:rPr>
          <w:rStyle w:val="cs9f0a404034"/>
        </w:rPr>
        <w:t>International</w:t>
      </w:r>
      <w:r w:rsidR="007D6656" w:rsidRPr="00E24DB6">
        <w:rPr>
          <w:rStyle w:val="cs9f0a404034"/>
          <w:lang w:val="ru-RU"/>
        </w:rPr>
        <w:t xml:space="preserve"> </w:t>
      </w:r>
      <w:r w:rsidR="007D6656">
        <w:rPr>
          <w:rStyle w:val="cs9f0a404034"/>
        </w:rPr>
        <w:t>Corporation</w:t>
      </w:r>
      <w:r w:rsidR="007D6656" w:rsidRPr="00E24DB6">
        <w:rPr>
          <w:rStyle w:val="cs9f0a404034"/>
          <w:lang w:val="ru-RU"/>
        </w:rPr>
        <w:t>], Бельгія</w:t>
      </w:r>
      <w:r w:rsidR="007D6656">
        <w:rPr>
          <w:rStyle w:val="cs9f0a404034"/>
        </w:rPr>
        <w:t> </w:t>
      </w:r>
    </w:p>
    <w:p w:rsidR="007D6656" w:rsidRPr="00E24DB6" w:rsidRDefault="007D6656">
      <w:pPr>
        <w:jc w:val="both"/>
        <w:rPr>
          <w:rFonts w:ascii="Arial" w:hAnsi="Arial" w:cs="Arial"/>
          <w:sz w:val="20"/>
          <w:szCs w:val="20"/>
          <w:lang w:val="ru-RU"/>
        </w:rPr>
      </w:pPr>
      <w:r w:rsidRPr="00E24DB6">
        <w:rPr>
          <w:rFonts w:ascii="Arial" w:hAnsi="Arial" w:cs="Arial"/>
          <w:sz w:val="20"/>
          <w:szCs w:val="20"/>
          <w:lang w:val="ru-RU"/>
        </w:rPr>
        <w:t>Заявник - ТОВ «Інвентів Хелс Україна»</w:t>
      </w:r>
    </w:p>
    <w:p w:rsidR="007D6656" w:rsidRPr="00E24DB6" w:rsidRDefault="007D6656">
      <w:pPr>
        <w:jc w:val="both"/>
        <w:rPr>
          <w:rFonts w:ascii="Arial" w:hAnsi="Arial" w:cs="Arial"/>
          <w:sz w:val="20"/>
          <w:szCs w:val="20"/>
          <w:lang w:val="ru-RU"/>
        </w:rPr>
      </w:pPr>
    </w:p>
    <w:p w:rsidR="007D6656" w:rsidRPr="00E24DB6" w:rsidRDefault="007D6656">
      <w:pPr>
        <w:jc w:val="both"/>
        <w:rPr>
          <w:rFonts w:ascii="Arial" w:hAnsi="Arial" w:cs="Arial"/>
          <w:sz w:val="20"/>
          <w:szCs w:val="20"/>
          <w:lang w:val="ru-RU"/>
        </w:rPr>
      </w:pPr>
    </w:p>
    <w:p w:rsidR="007D6656" w:rsidRPr="005E0A0D" w:rsidRDefault="005E0A0D" w:rsidP="005E0A0D">
      <w:pPr>
        <w:jc w:val="both"/>
        <w:rPr>
          <w:lang w:val="ru-RU"/>
        </w:rPr>
      </w:pPr>
      <w:r>
        <w:rPr>
          <w:rStyle w:val="cs9b0062635"/>
          <w:lang w:val="ru-RU"/>
        </w:rPr>
        <w:t xml:space="preserve">45. </w:t>
      </w:r>
      <w:r w:rsidR="007D6656" w:rsidRPr="00E24DB6">
        <w:rPr>
          <w:rStyle w:val="cs9b0062635"/>
          <w:lang w:val="ru-RU"/>
        </w:rPr>
        <w:t xml:space="preserve">Подовження тривалості клінічного випробування в Україні до 30 жовтня 2021 року </w:t>
      </w:r>
      <w:r w:rsidR="007D6656" w:rsidRPr="00E24DB6">
        <w:rPr>
          <w:rStyle w:val="cs9f0a404035"/>
          <w:lang w:val="ru-RU"/>
        </w:rPr>
        <w:t xml:space="preserve">до протоколу клінічного дослідження «Фаза 3, багатоцентрове рандомізоване подвійне сліпе плацебо-контрольоване дослідження </w:t>
      </w:r>
      <w:r w:rsidR="007D6656" w:rsidRPr="00E24DB6">
        <w:rPr>
          <w:rStyle w:val="cs9b0062635"/>
          <w:lang w:val="ru-RU"/>
        </w:rPr>
        <w:t>фулвестранту</w:t>
      </w:r>
      <w:r w:rsidR="007D6656" w:rsidRPr="00E24DB6">
        <w:rPr>
          <w:rStyle w:val="cs9f0a404035"/>
          <w:lang w:val="ru-RU"/>
        </w:rPr>
        <w:t xml:space="preserve"> (Фазлодекс®) з чи без </w:t>
      </w:r>
      <w:r w:rsidR="007D6656">
        <w:rPr>
          <w:rStyle w:val="cs9f0a404035"/>
        </w:rPr>
        <w:t>PD</w:t>
      </w:r>
      <w:r w:rsidR="007D6656" w:rsidRPr="00E24DB6">
        <w:rPr>
          <w:rStyle w:val="cs9f0a404035"/>
          <w:lang w:val="ru-RU"/>
        </w:rPr>
        <w:t xml:space="preserve">-0332991 (палбоцикліб) ± гозерелін у жінок з гормон-рецептор-позитивним, </w:t>
      </w:r>
      <w:r w:rsidR="007D6656">
        <w:rPr>
          <w:rStyle w:val="cs9f0a404035"/>
        </w:rPr>
        <w:t>HER</w:t>
      </w:r>
      <w:r w:rsidR="007D6656" w:rsidRPr="00E24DB6">
        <w:rPr>
          <w:rStyle w:val="cs9f0a404035"/>
          <w:lang w:val="ru-RU"/>
        </w:rPr>
        <w:t xml:space="preserve">2-негативним метастатичним раком молочної залози, з прогресуванням захворювання після попередньої ендокринної терапії», код </w:t>
      </w:r>
      <w:r w:rsidR="00E24DB6" w:rsidRPr="00E24DB6">
        <w:rPr>
          <w:rStyle w:val="cs9f0a404035"/>
          <w:lang w:val="ru-RU"/>
        </w:rPr>
        <w:t>дослідження</w:t>
      </w:r>
      <w:r w:rsidR="007D6656" w:rsidRPr="00E24DB6">
        <w:rPr>
          <w:rStyle w:val="cs9f0a404035"/>
          <w:lang w:val="ru-RU"/>
        </w:rPr>
        <w:t xml:space="preserve"> </w:t>
      </w:r>
      <w:r w:rsidR="007D6656">
        <w:rPr>
          <w:rStyle w:val="cs9b0062635"/>
        </w:rPr>
        <w:t>A</w:t>
      </w:r>
      <w:r w:rsidR="007D6656" w:rsidRPr="00E24DB6">
        <w:rPr>
          <w:rStyle w:val="cs9b0062635"/>
          <w:lang w:val="ru-RU"/>
        </w:rPr>
        <w:t>5481023</w:t>
      </w:r>
      <w:r w:rsidR="007D6656" w:rsidRPr="00E24DB6">
        <w:rPr>
          <w:rStyle w:val="cs9f0a404035"/>
          <w:lang w:val="ru-RU"/>
        </w:rPr>
        <w:t xml:space="preserve">, з інкорпорованою поправкою </w:t>
      </w:r>
      <w:r w:rsidR="007D6656" w:rsidRPr="005E0A0D">
        <w:rPr>
          <w:rStyle w:val="cs9f0a404035"/>
          <w:lang w:val="ru-RU"/>
        </w:rPr>
        <w:t>3 від 20 жовтня 2015 року; спонсор - Файзер Інк., США</w:t>
      </w:r>
      <w:r w:rsidR="007D6656">
        <w:rPr>
          <w:rStyle w:val="cs9f0a404035"/>
        </w:rPr>
        <w:t> </w:t>
      </w:r>
    </w:p>
    <w:p w:rsidR="007D6656" w:rsidRPr="005E0A0D" w:rsidRDefault="007D6656">
      <w:pPr>
        <w:jc w:val="both"/>
        <w:rPr>
          <w:rFonts w:ascii="Arial" w:hAnsi="Arial" w:cs="Arial"/>
          <w:sz w:val="20"/>
          <w:szCs w:val="20"/>
          <w:lang w:val="ru-RU"/>
        </w:rPr>
      </w:pPr>
      <w:r w:rsidRPr="005E0A0D">
        <w:rPr>
          <w:rFonts w:ascii="Arial" w:hAnsi="Arial" w:cs="Arial"/>
          <w:sz w:val="20"/>
          <w:szCs w:val="20"/>
          <w:lang w:val="ru-RU"/>
        </w:rPr>
        <w:t>Заявник - ТОВ «ПАРЕКСЕЛ Україна»</w:t>
      </w:r>
    </w:p>
    <w:p w:rsidR="007D6656" w:rsidRPr="00E24DB6" w:rsidRDefault="007D6656">
      <w:pPr>
        <w:jc w:val="both"/>
        <w:rPr>
          <w:rFonts w:ascii="Arial" w:hAnsi="Arial" w:cs="Arial"/>
          <w:sz w:val="20"/>
          <w:szCs w:val="20"/>
          <w:lang w:val="ru-RU"/>
        </w:rPr>
      </w:pPr>
    </w:p>
    <w:p w:rsidR="007D6656" w:rsidRPr="00E24DB6" w:rsidRDefault="007D6656">
      <w:pPr>
        <w:jc w:val="both"/>
        <w:rPr>
          <w:rFonts w:ascii="Arial" w:hAnsi="Arial" w:cs="Arial"/>
          <w:sz w:val="20"/>
          <w:szCs w:val="20"/>
          <w:lang w:val="ru-RU"/>
        </w:rPr>
      </w:pPr>
    </w:p>
    <w:p w:rsidR="007D6656" w:rsidRPr="005E0A0D" w:rsidRDefault="005E0A0D" w:rsidP="005E0A0D">
      <w:pPr>
        <w:jc w:val="both"/>
        <w:rPr>
          <w:lang w:val="ru-RU"/>
        </w:rPr>
      </w:pPr>
      <w:r>
        <w:rPr>
          <w:rStyle w:val="cs9b0062636"/>
          <w:lang w:val="ru-RU"/>
        </w:rPr>
        <w:t xml:space="preserve">46. </w:t>
      </w:r>
      <w:r w:rsidR="007D6656" w:rsidRPr="00E24DB6">
        <w:rPr>
          <w:rStyle w:val="cs9b0062636"/>
          <w:lang w:val="ru-RU"/>
        </w:rPr>
        <w:t>Подовження тривалості клінічного дослідження в Україні до 28 квітня 2021 року</w:t>
      </w:r>
      <w:r w:rsidR="007D6656" w:rsidRPr="00E24DB6">
        <w:rPr>
          <w:rStyle w:val="cs9f0a404036"/>
          <w:lang w:val="ru-RU"/>
        </w:rPr>
        <w:t xml:space="preserve"> </w:t>
      </w:r>
      <w:proofErr w:type="gramStart"/>
      <w:r w:rsidR="007D6656" w:rsidRPr="00E24DB6">
        <w:rPr>
          <w:rStyle w:val="cs9f0a404036"/>
          <w:lang w:val="ru-RU"/>
        </w:rPr>
        <w:t>до протоколу</w:t>
      </w:r>
      <w:proofErr w:type="gramEnd"/>
      <w:r w:rsidR="007D6656" w:rsidRPr="00E24DB6">
        <w:rPr>
          <w:rStyle w:val="cs9f0a404036"/>
          <w:lang w:val="ru-RU"/>
        </w:rPr>
        <w:t xml:space="preserve"> клінічного випробування "Міжнародне, рандомізоване, подвійне сліпе, плацебо-контрольоване дослідження фази 3 для оцінки ефективності та безпечності </w:t>
      </w:r>
      <w:r w:rsidR="007D6656" w:rsidRPr="00E24DB6">
        <w:rPr>
          <w:rStyle w:val="cs9b0062636"/>
          <w:lang w:val="ru-RU"/>
        </w:rPr>
        <w:t>ензалутаміду</w:t>
      </w:r>
      <w:r w:rsidR="007D6656" w:rsidRPr="00E24DB6">
        <w:rPr>
          <w:rStyle w:val="cs9f0a404036"/>
          <w:lang w:val="ru-RU"/>
        </w:rPr>
        <w:t xml:space="preserve"> у пацієнтів з неметастатичним кастрат-резистетним раком передміхурової залози", код </w:t>
      </w:r>
      <w:r w:rsidR="00E24DB6" w:rsidRPr="00E24DB6">
        <w:rPr>
          <w:rStyle w:val="cs9f0a404036"/>
          <w:lang w:val="ru-RU"/>
        </w:rPr>
        <w:t>дослідження</w:t>
      </w:r>
      <w:r w:rsidR="007D6656" w:rsidRPr="00E24DB6">
        <w:rPr>
          <w:rStyle w:val="cs9f0a404036"/>
          <w:lang w:val="ru-RU"/>
        </w:rPr>
        <w:t xml:space="preserve"> </w:t>
      </w:r>
      <w:r w:rsidR="007D6656">
        <w:rPr>
          <w:rStyle w:val="cs9b0062636"/>
        </w:rPr>
        <w:t>MDV</w:t>
      </w:r>
      <w:r w:rsidR="007D6656" w:rsidRPr="00E24DB6">
        <w:rPr>
          <w:rStyle w:val="cs9b0062636"/>
          <w:lang w:val="ru-RU"/>
        </w:rPr>
        <w:t>3100-14 (</w:t>
      </w:r>
      <w:r w:rsidR="007D6656">
        <w:rPr>
          <w:rStyle w:val="cs9b0062636"/>
        </w:rPr>
        <w:t>C</w:t>
      </w:r>
      <w:r w:rsidR="007D6656" w:rsidRPr="00E24DB6">
        <w:rPr>
          <w:rStyle w:val="cs9b0062636"/>
          <w:lang w:val="ru-RU"/>
        </w:rPr>
        <w:t>3431005)</w:t>
      </w:r>
      <w:r w:rsidR="007D6656" w:rsidRPr="00E24DB6">
        <w:rPr>
          <w:rStyle w:val="cs9f0a404036"/>
          <w:lang w:val="ru-RU"/>
        </w:rPr>
        <w:t xml:space="preserve">, версія 5 від 26 січня 2018 року з інкорпорованою поправкою </w:t>
      </w:r>
      <w:r w:rsidR="007D6656" w:rsidRPr="005E0A0D">
        <w:rPr>
          <w:rStyle w:val="cs9f0a404036"/>
          <w:lang w:val="ru-RU"/>
        </w:rPr>
        <w:t>4; спонсор - Медівейшн Інк. (</w:t>
      </w:r>
      <w:r w:rsidR="007D6656">
        <w:rPr>
          <w:rStyle w:val="cs9f0a404036"/>
        </w:rPr>
        <w:t>Medivation</w:t>
      </w:r>
      <w:r w:rsidR="007D6656" w:rsidRPr="005E0A0D">
        <w:rPr>
          <w:rStyle w:val="cs9f0a404036"/>
          <w:lang w:val="ru-RU"/>
        </w:rPr>
        <w:t xml:space="preserve">, </w:t>
      </w:r>
      <w:r w:rsidR="007D6656">
        <w:rPr>
          <w:rStyle w:val="cs9f0a404036"/>
        </w:rPr>
        <w:t>Inc</w:t>
      </w:r>
      <w:r w:rsidR="007D6656" w:rsidRPr="005E0A0D">
        <w:rPr>
          <w:rStyle w:val="cs9f0a404036"/>
          <w:lang w:val="ru-RU"/>
        </w:rPr>
        <w:t xml:space="preserve">.), </w:t>
      </w:r>
      <w:r w:rsidR="007D6656">
        <w:rPr>
          <w:rStyle w:val="cs9f0a404036"/>
        </w:rPr>
        <w:t>USA</w:t>
      </w:r>
    </w:p>
    <w:p w:rsidR="007D6656" w:rsidRPr="0023386D" w:rsidRDefault="007D6656">
      <w:pPr>
        <w:jc w:val="both"/>
        <w:rPr>
          <w:rFonts w:ascii="Arial" w:hAnsi="Arial" w:cs="Arial"/>
          <w:sz w:val="20"/>
          <w:szCs w:val="20"/>
          <w:lang w:val="ru-RU"/>
        </w:rPr>
      </w:pPr>
      <w:r w:rsidRPr="00E24DB6">
        <w:rPr>
          <w:rFonts w:ascii="Arial" w:hAnsi="Arial" w:cs="Arial"/>
          <w:sz w:val="20"/>
          <w:szCs w:val="20"/>
          <w:lang w:val="ru-RU"/>
        </w:rPr>
        <w:t>Заявник</w:t>
      </w:r>
      <w:r w:rsidRPr="005E0A0D">
        <w:rPr>
          <w:rFonts w:ascii="Arial" w:hAnsi="Arial" w:cs="Arial"/>
          <w:sz w:val="20"/>
          <w:szCs w:val="20"/>
          <w:lang w:val="ru-RU"/>
        </w:rPr>
        <w:t xml:space="preserve"> - </w:t>
      </w:r>
      <w:r w:rsidRPr="00E24DB6">
        <w:rPr>
          <w:rFonts w:ascii="Arial" w:hAnsi="Arial" w:cs="Arial"/>
          <w:sz w:val="20"/>
          <w:szCs w:val="20"/>
          <w:lang w:val="ru-RU"/>
        </w:rPr>
        <w:t>Підприємство</w:t>
      </w:r>
      <w:r w:rsidRPr="005E0A0D">
        <w:rPr>
          <w:rFonts w:ascii="Arial" w:hAnsi="Arial" w:cs="Arial"/>
          <w:sz w:val="20"/>
          <w:szCs w:val="20"/>
          <w:lang w:val="ru-RU"/>
        </w:rPr>
        <w:t xml:space="preserve"> </w:t>
      </w:r>
      <w:r w:rsidRPr="00E24DB6">
        <w:rPr>
          <w:rFonts w:ascii="Arial" w:hAnsi="Arial" w:cs="Arial"/>
          <w:sz w:val="20"/>
          <w:szCs w:val="20"/>
          <w:lang w:val="ru-RU"/>
        </w:rPr>
        <w:t>з</w:t>
      </w:r>
      <w:r w:rsidRPr="005E0A0D">
        <w:rPr>
          <w:rFonts w:ascii="Arial" w:hAnsi="Arial" w:cs="Arial"/>
          <w:sz w:val="20"/>
          <w:szCs w:val="20"/>
          <w:lang w:val="ru-RU"/>
        </w:rPr>
        <w:t xml:space="preserve"> 100% </w:t>
      </w:r>
      <w:r w:rsidRPr="00E24DB6">
        <w:rPr>
          <w:rFonts w:ascii="Arial" w:hAnsi="Arial" w:cs="Arial"/>
          <w:sz w:val="20"/>
          <w:szCs w:val="20"/>
          <w:lang w:val="ru-RU"/>
        </w:rPr>
        <w:t>іноземною</w:t>
      </w:r>
      <w:r w:rsidRPr="005E0A0D">
        <w:rPr>
          <w:rFonts w:ascii="Arial" w:hAnsi="Arial" w:cs="Arial"/>
          <w:sz w:val="20"/>
          <w:szCs w:val="20"/>
          <w:lang w:val="ru-RU"/>
        </w:rPr>
        <w:t xml:space="preserve"> </w:t>
      </w:r>
      <w:r w:rsidRPr="00E24DB6">
        <w:rPr>
          <w:rFonts w:ascii="Arial" w:hAnsi="Arial" w:cs="Arial"/>
          <w:sz w:val="20"/>
          <w:szCs w:val="20"/>
          <w:lang w:val="ru-RU"/>
        </w:rPr>
        <w:t>інвестицією</w:t>
      </w:r>
      <w:r w:rsidRPr="005E0A0D">
        <w:rPr>
          <w:rFonts w:ascii="Arial" w:hAnsi="Arial" w:cs="Arial"/>
          <w:sz w:val="20"/>
          <w:szCs w:val="20"/>
          <w:lang w:val="ru-RU"/>
        </w:rPr>
        <w:t xml:space="preserve"> </w:t>
      </w:r>
      <w:r w:rsidRPr="0023386D">
        <w:rPr>
          <w:rFonts w:ascii="Arial" w:hAnsi="Arial" w:cs="Arial"/>
          <w:sz w:val="20"/>
          <w:szCs w:val="20"/>
          <w:lang w:val="ru-RU"/>
        </w:rPr>
        <w:t>«</w:t>
      </w:r>
      <w:r w:rsidRPr="00E24DB6">
        <w:rPr>
          <w:rFonts w:ascii="Arial" w:hAnsi="Arial" w:cs="Arial"/>
          <w:sz w:val="20"/>
          <w:szCs w:val="20"/>
          <w:lang w:val="ru-RU"/>
        </w:rPr>
        <w:t>АЙК</w:t>
      </w:r>
      <w:r w:rsidRPr="0023386D">
        <w:rPr>
          <w:rFonts w:ascii="Arial" w:hAnsi="Arial" w:cs="Arial"/>
          <w:sz w:val="20"/>
          <w:szCs w:val="20"/>
          <w:lang w:val="ru-RU"/>
        </w:rPr>
        <w:t>'</w:t>
      </w:r>
      <w:r w:rsidRPr="00E24DB6">
        <w:rPr>
          <w:rFonts w:ascii="Arial" w:hAnsi="Arial" w:cs="Arial"/>
          <w:sz w:val="20"/>
          <w:szCs w:val="20"/>
          <w:lang w:val="ru-RU"/>
        </w:rPr>
        <w:t>ЮВІА</w:t>
      </w:r>
      <w:r w:rsidRPr="0023386D">
        <w:rPr>
          <w:rFonts w:ascii="Arial" w:hAnsi="Arial" w:cs="Arial"/>
          <w:sz w:val="20"/>
          <w:szCs w:val="20"/>
          <w:lang w:val="ru-RU"/>
        </w:rPr>
        <w:t xml:space="preserve"> </w:t>
      </w:r>
      <w:r w:rsidRPr="00E24DB6">
        <w:rPr>
          <w:rFonts w:ascii="Arial" w:hAnsi="Arial" w:cs="Arial"/>
          <w:sz w:val="20"/>
          <w:szCs w:val="20"/>
          <w:lang w:val="ru-RU"/>
        </w:rPr>
        <w:t>РДС</w:t>
      </w:r>
      <w:r w:rsidRPr="0023386D">
        <w:rPr>
          <w:rFonts w:ascii="Arial" w:hAnsi="Arial" w:cs="Arial"/>
          <w:sz w:val="20"/>
          <w:szCs w:val="20"/>
          <w:lang w:val="ru-RU"/>
        </w:rPr>
        <w:t xml:space="preserve"> </w:t>
      </w:r>
      <w:r w:rsidRPr="00E24DB6">
        <w:rPr>
          <w:rFonts w:ascii="Arial" w:hAnsi="Arial" w:cs="Arial"/>
          <w:sz w:val="20"/>
          <w:szCs w:val="20"/>
          <w:lang w:val="ru-RU"/>
        </w:rPr>
        <w:t>Україна</w:t>
      </w:r>
      <w:r w:rsidRPr="0023386D">
        <w:rPr>
          <w:rFonts w:ascii="Arial" w:hAnsi="Arial" w:cs="Arial"/>
          <w:sz w:val="20"/>
          <w:szCs w:val="20"/>
          <w:lang w:val="ru-RU"/>
        </w:rPr>
        <w:t>»</w:t>
      </w:r>
    </w:p>
    <w:p w:rsidR="007D6656" w:rsidRPr="00E24DB6" w:rsidRDefault="007D6656">
      <w:pPr>
        <w:jc w:val="both"/>
        <w:rPr>
          <w:rFonts w:ascii="Arial" w:hAnsi="Arial" w:cs="Arial"/>
          <w:sz w:val="20"/>
          <w:szCs w:val="20"/>
          <w:lang w:val="ru-RU"/>
        </w:rPr>
      </w:pPr>
    </w:p>
    <w:p w:rsidR="007D6656" w:rsidRPr="00E24DB6" w:rsidRDefault="007D6656">
      <w:pPr>
        <w:jc w:val="both"/>
        <w:rPr>
          <w:rFonts w:ascii="Arial" w:hAnsi="Arial" w:cs="Arial"/>
          <w:sz w:val="20"/>
          <w:szCs w:val="20"/>
          <w:lang w:val="ru-RU"/>
        </w:rPr>
      </w:pPr>
    </w:p>
    <w:p w:rsidR="007D6656" w:rsidRPr="00092A36" w:rsidRDefault="0023386D" w:rsidP="0023386D">
      <w:pPr>
        <w:jc w:val="both"/>
        <w:rPr>
          <w:lang w:val="ru-RU"/>
        </w:rPr>
      </w:pPr>
      <w:r>
        <w:rPr>
          <w:rStyle w:val="cs9b0062637"/>
          <w:lang w:val="ru-RU"/>
        </w:rPr>
        <w:t xml:space="preserve">47. </w:t>
      </w:r>
      <w:r w:rsidR="007D6656" w:rsidRPr="00E24DB6">
        <w:rPr>
          <w:rStyle w:val="cs9b0062637"/>
          <w:lang w:val="ru-RU"/>
        </w:rPr>
        <w:t xml:space="preserve">Інформація та форма згоди для дорослих учасників дослідження, Локальна версія номер 6 для України українською та російською мовами, дата версії 21 грудня 2020 року - на основі </w:t>
      </w:r>
      <w:r w:rsidR="007D6656">
        <w:rPr>
          <w:rStyle w:val="cs9b0062637"/>
        </w:rPr>
        <w:t>M</w:t>
      </w:r>
      <w:r w:rsidR="007D6656" w:rsidRPr="00E24DB6">
        <w:rPr>
          <w:rStyle w:val="cs9b0062637"/>
          <w:lang w:val="ru-RU"/>
        </w:rPr>
        <w:t xml:space="preserve">астер версії номер 8 від 18 грудня 2020 року, Додатку 1 Мастер версії номер 4 від 30 листопада 2018 року та Додатку 2 Мастер версії номер 4 від 30 листопада 2018 року </w:t>
      </w:r>
      <w:r w:rsidR="007D6656" w:rsidRPr="00E24DB6">
        <w:rPr>
          <w:rStyle w:val="cs9f0a404037"/>
          <w:lang w:val="ru-RU"/>
        </w:rPr>
        <w:t xml:space="preserve">до протоколу клінічного дослідження «Рандомізоване, відкрите, багатоцентрове дослідження </w:t>
      </w:r>
      <w:r w:rsidR="007D6656">
        <w:rPr>
          <w:rStyle w:val="cs9f0a404037"/>
        </w:rPr>
        <w:t>III</w:t>
      </w:r>
      <w:r w:rsidR="007D6656" w:rsidRPr="00E24DB6">
        <w:rPr>
          <w:rStyle w:val="cs9f0a404037"/>
          <w:lang w:val="ru-RU"/>
        </w:rPr>
        <w:t xml:space="preserve"> фази </w:t>
      </w:r>
      <w:r w:rsidR="007D6656" w:rsidRPr="00E24DB6">
        <w:rPr>
          <w:rStyle w:val="cs9b0062637"/>
          <w:lang w:val="ru-RU"/>
        </w:rPr>
        <w:t>Дурвалумабу</w:t>
      </w:r>
      <w:r w:rsidR="007D6656" w:rsidRPr="00E24DB6">
        <w:rPr>
          <w:rStyle w:val="cs9f0a404037"/>
          <w:lang w:val="ru-RU"/>
        </w:rPr>
        <w:t xml:space="preserve"> та Тремелімумабу в якості першої лінії лікування пацієнтів з поширеним гепатоцелюлярним раком (</w:t>
      </w:r>
      <w:r w:rsidR="007D6656">
        <w:rPr>
          <w:rStyle w:val="cs9f0a404037"/>
        </w:rPr>
        <w:t>HIMALAYA</w:t>
      </w:r>
      <w:r w:rsidR="007D6656" w:rsidRPr="00E24DB6">
        <w:rPr>
          <w:rStyle w:val="cs9f0a404037"/>
          <w:lang w:val="ru-RU"/>
        </w:rPr>
        <w:t xml:space="preserve">)», код дослідження </w:t>
      </w:r>
      <w:r w:rsidR="007D6656">
        <w:rPr>
          <w:rStyle w:val="cs9b0062637"/>
        </w:rPr>
        <w:t>D</w:t>
      </w:r>
      <w:r w:rsidR="007D6656" w:rsidRPr="00E24DB6">
        <w:rPr>
          <w:rStyle w:val="cs9b0062637"/>
          <w:lang w:val="ru-RU"/>
        </w:rPr>
        <w:t>419</w:t>
      </w:r>
      <w:r w:rsidR="007D6656">
        <w:rPr>
          <w:rStyle w:val="cs9b0062637"/>
        </w:rPr>
        <w:t>CC</w:t>
      </w:r>
      <w:r w:rsidR="007D6656" w:rsidRPr="00E24DB6">
        <w:rPr>
          <w:rStyle w:val="cs9b0062637"/>
          <w:lang w:val="ru-RU"/>
        </w:rPr>
        <w:t>00002</w:t>
      </w:r>
      <w:r w:rsidR="007D6656" w:rsidRPr="00E24DB6">
        <w:rPr>
          <w:rStyle w:val="cs9f0a404037"/>
          <w:lang w:val="ru-RU"/>
        </w:rPr>
        <w:t xml:space="preserve">, версія 6 від 20 серпня 2019 р. ; спонсор - </w:t>
      </w:r>
      <w:r w:rsidR="007D6656">
        <w:rPr>
          <w:rStyle w:val="cs9f0a404037"/>
        </w:rPr>
        <w:t>AstraZeneca</w:t>
      </w:r>
      <w:r w:rsidR="007D6656" w:rsidRPr="00E24DB6">
        <w:rPr>
          <w:rStyle w:val="cs9f0a404037"/>
          <w:lang w:val="ru-RU"/>
        </w:rPr>
        <w:t xml:space="preserve"> </w:t>
      </w:r>
      <w:r w:rsidR="007D6656">
        <w:rPr>
          <w:rStyle w:val="cs9f0a404037"/>
        </w:rPr>
        <w:t>AB</w:t>
      </w:r>
      <w:r w:rsidR="007D6656" w:rsidRPr="00E24DB6">
        <w:rPr>
          <w:rStyle w:val="cs9f0a404037"/>
          <w:lang w:val="ru-RU"/>
        </w:rPr>
        <w:t xml:space="preserve">, </w:t>
      </w:r>
      <w:r w:rsidR="007D6656">
        <w:rPr>
          <w:rStyle w:val="cs9f0a404037"/>
        </w:rPr>
        <w:t>Sweden </w:t>
      </w:r>
    </w:p>
    <w:p w:rsidR="007D6656" w:rsidRPr="0023386D" w:rsidRDefault="007D6656">
      <w:pPr>
        <w:jc w:val="both"/>
        <w:rPr>
          <w:rFonts w:ascii="Arial" w:hAnsi="Arial" w:cs="Arial"/>
          <w:sz w:val="20"/>
          <w:szCs w:val="20"/>
          <w:lang w:val="ru-RU"/>
        </w:rPr>
      </w:pPr>
      <w:r w:rsidRPr="0023386D">
        <w:rPr>
          <w:rFonts w:ascii="Arial" w:hAnsi="Arial" w:cs="Arial"/>
          <w:sz w:val="20"/>
          <w:szCs w:val="20"/>
          <w:lang w:val="ru-RU"/>
        </w:rPr>
        <w:t>Заявник - ТОВ «АСТРАЗЕНЕКА УКРАЇНА»</w:t>
      </w:r>
    </w:p>
    <w:p w:rsidR="007D6656" w:rsidRPr="00E24DB6" w:rsidRDefault="007D6656">
      <w:pPr>
        <w:jc w:val="both"/>
        <w:rPr>
          <w:rFonts w:ascii="Arial" w:hAnsi="Arial" w:cs="Arial"/>
          <w:sz w:val="20"/>
          <w:szCs w:val="20"/>
          <w:lang w:val="ru-RU"/>
        </w:rPr>
      </w:pPr>
    </w:p>
    <w:p w:rsidR="007D6656" w:rsidRPr="00E24DB6" w:rsidRDefault="007D6656">
      <w:pPr>
        <w:jc w:val="both"/>
        <w:rPr>
          <w:rFonts w:ascii="Arial" w:hAnsi="Arial" w:cs="Arial"/>
          <w:sz w:val="20"/>
          <w:szCs w:val="20"/>
          <w:lang w:val="ru-RU"/>
        </w:rPr>
      </w:pPr>
    </w:p>
    <w:p w:rsidR="007D6656" w:rsidRPr="00092A36" w:rsidRDefault="0023386D" w:rsidP="0023386D">
      <w:pPr>
        <w:jc w:val="both"/>
        <w:rPr>
          <w:lang w:val="ru-RU"/>
        </w:rPr>
      </w:pPr>
      <w:r>
        <w:rPr>
          <w:rStyle w:val="cs9b0062638"/>
          <w:lang w:val="ru-RU"/>
        </w:rPr>
        <w:t xml:space="preserve">48. </w:t>
      </w:r>
      <w:r w:rsidR="007D6656" w:rsidRPr="00E24DB6">
        <w:rPr>
          <w:rStyle w:val="cs9b0062638"/>
          <w:lang w:val="ru-RU"/>
        </w:rPr>
        <w:t xml:space="preserve">Брошура дослідника </w:t>
      </w:r>
      <w:r w:rsidR="007D6656">
        <w:rPr>
          <w:rStyle w:val="cs9b0062638"/>
        </w:rPr>
        <w:t>SAR</w:t>
      </w:r>
      <w:r w:rsidR="007D6656" w:rsidRPr="00E24DB6">
        <w:rPr>
          <w:rStyle w:val="cs9b0062638"/>
          <w:lang w:val="ru-RU"/>
        </w:rPr>
        <w:t xml:space="preserve">439774 – </w:t>
      </w:r>
      <w:r w:rsidR="007D6656">
        <w:rPr>
          <w:rStyle w:val="cs9b0062638"/>
        </w:rPr>
        <w:t>fitusiran</w:t>
      </w:r>
      <w:r w:rsidR="007D6656" w:rsidRPr="00E24DB6">
        <w:rPr>
          <w:rStyle w:val="cs9b0062638"/>
          <w:lang w:val="ru-RU"/>
        </w:rPr>
        <w:t xml:space="preserve">, видання 7 з поправкою 1 від 08 вересня 2020 року, англійською мовою; </w:t>
      </w:r>
      <w:r w:rsidR="007D6656">
        <w:rPr>
          <w:rStyle w:val="cs9b0062638"/>
        </w:rPr>
        <w:t>ATLAS</w:t>
      </w:r>
      <w:r w:rsidR="007D6656" w:rsidRPr="00E24DB6">
        <w:rPr>
          <w:rStyle w:val="cs9b0062638"/>
          <w:lang w:val="ru-RU"/>
        </w:rPr>
        <w:t>-</w:t>
      </w:r>
      <w:r w:rsidR="007D6656">
        <w:rPr>
          <w:rStyle w:val="cs9b0062638"/>
        </w:rPr>
        <w:t>INH</w:t>
      </w:r>
      <w:r w:rsidR="007D6656" w:rsidRPr="00E24DB6">
        <w:rPr>
          <w:rStyle w:val="cs9b0062638"/>
          <w:lang w:val="ru-RU"/>
        </w:rPr>
        <w:t xml:space="preserve"> (</w:t>
      </w:r>
      <w:r w:rsidR="007D6656">
        <w:rPr>
          <w:rStyle w:val="cs9b0062638"/>
        </w:rPr>
        <w:t>ALN</w:t>
      </w:r>
      <w:r w:rsidR="007D6656" w:rsidRPr="00E24DB6">
        <w:rPr>
          <w:rStyle w:val="cs9b0062638"/>
          <w:lang w:val="ru-RU"/>
        </w:rPr>
        <w:t>-</w:t>
      </w:r>
      <w:r w:rsidR="007D6656">
        <w:rPr>
          <w:rStyle w:val="cs9b0062638"/>
        </w:rPr>
        <w:t>AT</w:t>
      </w:r>
      <w:r w:rsidR="007D6656" w:rsidRPr="00E24DB6">
        <w:rPr>
          <w:rStyle w:val="cs9b0062638"/>
          <w:lang w:val="ru-RU"/>
        </w:rPr>
        <w:t>3</w:t>
      </w:r>
      <w:r w:rsidR="007D6656">
        <w:rPr>
          <w:rStyle w:val="cs9b0062638"/>
        </w:rPr>
        <w:t>SC</w:t>
      </w:r>
      <w:r w:rsidR="007D6656" w:rsidRPr="00E24DB6">
        <w:rPr>
          <w:rStyle w:val="cs9b0062638"/>
          <w:lang w:val="ru-RU"/>
        </w:rPr>
        <w:t>-003/</w:t>
      </w:r>
      <w:r w:rsidR="007D6656">
        <w:rPr>
          <w:rStyle w:val="cs9b0062638"/>
        </w:rPr>
        <w:t>Sanofi</w:t>
      </w:r>
      <w:r w:rsidR="007D6656" w:rsidRPr="00E24DB6">
        <w:rPr>
          <w:rStyle w:val="cs9b0062638"/>
          <w:lang w:val="ru-RU"/>
        </w:rPr>
        <w:t xml:space="preserve"> </w:t>
      </w:r>
      <w:r w:rsidR="007D6656">
        <w:rPr>
          <w:rStyle w:val="cs9b0062638"/>
        </w:rPr>
        <w:t>Genzyme</w:t>
      </w:r>
      <w:r w:rsidR="007D6656" w:rsidRPr="00E24DB6">
        <w:rPr>
          <w:rStyle w:val="cs9b0062638"/>
          <w:lang w:val="ru-RU"/>
        </w:rPr>
        <w:t xml:space="preserve"> </w:t>
      </w:r>
      <w:r w:rsidR="007D6656">
        <w:rPr>
          <w:rStyle w:val="cs9b0062638"/>
        </w:rPr>
        <w:t>EFC</w:t>
      </w:r>
      <w:r w:rsidR="007D6656" w:rsidRPr="00E24DB6">
        <w:rPr>
          <w:rStyle w:val="cs9b0062638"/>
          <w:lang w:val="ru-RU"/>
        </w:rPr>
        <w:t xml:space="preserve">14768) </w:t>
      </w:r>
      <w:r w:rsidR="007D6656">
        <w:rPr>
          <w:rStyle w:val="cs9b0062638"/>
        </w:rPr>
        <w:t>Model</w:t>
      </w:r>
      <w:r w:rsidR="007D6656" w:rsidRPr="00E24DB6">
        <w:rPr>
          <w:rStyle w:val="cs9b0062638"/>
          <w:lang w:val="ru-RU"/>
        </w:rPr>
        <w:t xml:space="preserve"> </w:t>
      </w:r>
      <w:r w:rsidR="007D6656">
        <w:rPr>
          <w:rStyle w:val="cs9b0062638"/>
        </w:rPr>
        <w:t>ICF</w:t>
      </w:r>
      <w:r w:rsidR="007D6656" w:rsidRPr="00E24DB6">
        <w:rPr>
          <w:rStyle w:val="cs9b0062638"/>
          <w:lang w:val="ru-RU"/>
        </w:rPr>
        <w:t xml:space="preserve"> </w:t>
      </w:r>
      <w:r w:rsidR="007D6656">
        <w:rPr>
          <w:rStyle w:val="cs9b0062638"/>
        </w:rPr>
        <w:t>Main</w:t>
      </w:r>
      <w:r w:rsidR="007D6656" w:rsidRPr="00E24DB6">
        <w:rPr>
          <w:rStyle w:val="cs9b0062638"/>
          <w:lang w:val="ru-RU"/>
        </w:rPr>
        <w:t xml:space="preserve"> </w:t>
      </w:r>
      <w:r w:rsidR="007D6656">
        <w:rPr>
          <w:rStyle w:val="cs9b0062638"/>
        </w:rPr>
        <w:t>v</w:t>
      </w:r>
      <w:r w:rsidR="007D6656" w:rsidRPr="00E24DB6">
        <w:rPr>
          <w:rStyle w:val="cs9b0062638"/>
          <w:lang w:val="ru-RU"/>
        </w:rPr>
        <w:t>6.0.0_15</w:t>
      </w:r>
      <w:r w:rsidR="007D6656">
        <w:rPr>
          <w:rStyle w:val="cs9b0062638"/>
        </w:rPr>
        <w:t>Oct</w:t>
      </w:r>
      <w:r w:rsidR="007D6656" w:rsidRPr="00E24DB6">
        <w:rPr>
          <w:rStyle w:val="cs9b0062638"/>
          <w:lang w:val="ru-RU"/>
        </w:rPr>
        <w:t xml:space="preserve">2020 - Основна інформація для пацієнта та форма інформованої згоди, для України, версія 6.0 від 07 грудня 2020 р., англійською мовою; </w:t>
      </w:r>
      <w:r w:rsidR="007D6656">
        <w:rPr>
          <w:rStyle w:val="cs9b0062638"/>
        </w:rPr>
        <w:t>ATLAS</w:t>
      </w:r>
      <w:r w:rsidR="007D6656" w:rsidRPr="00E24DB6">
        <w:rPr>
          <w:rStyle w:val="cs9b0062638"/>
          <w:lang w:val="ru-RU"/>
        </w:rPr>
        <w:t>-</w:t>
      </w:r>
      <w:r w:rsidR="007D6656">
        <w:rPr>
          <w:rStyle w:val="cs9b0062638"/>
        </w:rPr>
        <w:t>INH</w:t>
      </w:r>
      <w:r w:rsidR="007D6656" w:rsidRPr="00E24DB6">
        <w:rPr>
          <w:rStyle w:val="cs9b0062638"/>
          <w:lang w:val="ru-RU"/>
        </w:rPr>
        <w:t xml:space="preserve"> (</w:t>
      </w:r>
      <w:r w:rsidR="007D6656">
        <w:rPr>
          <w:rStyle w:val="cs9b0062638"/>
        </w:rPr>
        <w:t>ALN</w:t>
      </w:r>
      <w:r w:rsidR="007D6656" w:rsidRPr="00E24DB6">
        <w:rPr>
          <w:rStyle w:val="cs9b0062638"/>
          <w:lang w:val="ru-RU"/>
        </w:rPr>
        <w:t>-</w:t>
      </w:r>
      <w:r w:rsidR="007D6656">
        <w:rPr>
          <w:rStyle w:val="cs9b0062638"/>
        </w:rPr>
        <w:t>AT</w:t>
      </w:r>
      <w:r w:rsidR="007D6656" w:rsidRPr="00E24DB6">
        <w:rPr>
          <w:rStyle w:val="cs9b0062638"/>
          <w:lang w:val="ru-RU"/>
        </w:rPr>
        <w:t>3</w:t>
      </w:r>
      <w:r w:rsidR="007D6656">
        <w:rPr>
          <w:rStyle w:val="cs9b0062638"/>
        </w:rPr>
        <w:t>SC</w:t>
      </w:r>
      <w:r w:rsidR="007D6656" w:rsidRPr="00E24DB6">
        <w:rPr>
          <w:rStyle w:val="cs9b0062638"/>
          <w:lang w:val="ru-RU"/>
        </w:rPr>
        <w:t>-003/</w:t>
      </w:r>
      <w:r w:rsidR="007D6656">
        <w:rPr>
          <w:rStyle w:val="cs9b0062638"/>
        </w:rPr>
        <w:t>Sanofi</w:t>
      </w:r>
      <w:r w:rsidR="007D6656" w:rsidRPr="00E24DB6">
        <w:rPr>
          <w:rStyle w:val="cs9b0062638"/>
          <w:lang w:val="ru-RU"/>
        </w:rPr>
        <w:t xml:space="preserve"> </w:t>
      </w:r>
      <w:r w:rsidR="007D6656">
        <w:rPr>
          <w:rStyle w:val="cs9b0062638"/>
        </w:rPr>
        <w:t>Genzyme</w:t>
      </w:r>
      <w:r w:rsidR="007D6656" w:rsidRPr="00E24DB6">
        <w:rPr>
          <w:rStyle w:val="cs9b0062638"/>
          <w:lang w:val="ru-RU"/>
        </w:rPr>
        <w:t xml:space="preserve"> </w:t>
      </w:r>
      <w:r w:rsidR="007D6656">
        <w:rPr>
          <w:rStyle w:val="cs9b0062638"/>
        </w:rPr>
        <w:t>EFC</w:t>
      </w:r>
      <w:r w:rsidR="007D6656" w:rsidRPr="00E24DB6">
        <w:rPr>
          <w:rStyle w:val="cs9b0062638"/>
          <w:lang w:val="ru-RU"/>
        </w:rPr>
        <w:t xml:space="preserve">14768) </w:t>
      </w:r>
      <w:r w:rsidR="007D6656">
        <w:rPr>
          <w:rStyle w:val="cs9b0062638"/>
        </w:rPr>
        <w:t>Model</w:t>
      </w:r>
      <w:r w:rsidR="007D6656" w:rsidRPr="00E24DB6">
        <w:rPr>
          <w:rStyle w:val="cs9b0062638"/>
          <w:lang w:val="ru-RU"/>
        </w:rPr>
        <w:t xml:space="preserve"> </w:t>
      </w:r>
      <w:r w:rsidR="007D6656">
        <w:rPr>
          <w:rStyle w:val="cs9b0062638"/>
        </w:rPr>
        <w:t>ICF</w:t>
      </w:r>
      <w:r w:rsidR="007D6656" w:rsidRPr="00E24DB6">
        <w:rPr>
          <w:rStyle w:val="cs9b0062638"/>
          <w:lang w:val="ru-RU"/>
        </w:rPr>
        <w:t xml:space="preserve"> </w:t>
      </w:r>
      <w:r w:rsidR="007D6656">
        <w:rPr>
          <w:rStyle w:val="cs9b0062638"/>
        </w:rPr>
        <w:t>Main</w:t>
      </w:r>
      <w:r w:rsidR="007D6656" w:rsidRPr="00E24DB6">
        <w:rPr>
          <w:rStyle w:val="cs9b0062638"/>
          <w:lang w:val="ru-RU"/>
        </w:rPr>
        <w:t xml:space="preserve"> </w:t>
      </w:r>
      <w:r w:rsidR="007D6656">
        <w:rPr>
          <w:rStyle w:val="cs9b0062638"/>
        </w:rPr>
        <w:t>v</w:t>
      </w:r>
      <w:r w:rsidR="007D6656" w:rsidRPr="00E24DB6">
        <w:rPr>
          <w:rStyle w:val="cs9b0062638"/>
          <w:lang w:val="ru-RU"/>
        </w:rPr>
        <w:t>6.0.0_15</w:t>
      </w:r>
      <w:r w:rsidR="007D6656">
        <w:rPr>
          <w:rStyle w:val="cs9b0062638"/>
        </w:rPr>
        <w:t>Oct</w:t>
      </w:r>
      <w:r w:rsidR="007D6656" w:rsidRPr="00E24DB6">
        <w:rPr>
          <w:rStyle w:val="cs9b0062638"/>
          <w:lang w:val="ru-RU"/>
        </w:rPr>
        <w:t xml:space="preserve">2020 - Основна інформація для пацієнта та форма інформованої згоди, для України, версія 6.0 від 07 грудня 2020 р., українською мовою; </w:t>
      </w:r>
      <w:r w:rsidR="007D6656">
        <w:rPr>
          <w:rStyle w:val="cs9b0062638"/>
        </w:rPr>
        <w:t>ATLAS</w:t>
      </w:r>
      <w:r w:rsidR="007D6656" w:rsidRPr="00E24DB6">
        <w:rPr>
          <w:rStyle w:val="cs9b0062638"/>
          <w:lang w:val="ru-RU"/>
        </w:rPr>
        <w:t>-</w:t>
      </w:r>
      <w:r w:rsidR="007D6656">
        <w:rPr>
          <w:rStyle w:val="cs9b0062638"/>
        </w:rPr>
        <w:t>INH</w:t>
      </w:r>
      <w:r w:rsidR="007D6656" w:rsidRPr="00E24DB6">
        <w:rPr>
          <w:rStyle w:val="cs9b0062638"/>
          <w:lang w:val="ru-RU"/>
        </w:rPr>
        <w:t xml:space="preserve"> (</w:t>
      </w:r>
      <w:r w:rsidR="007D6656">
        <w:rPr>
          <w:rStyle w:val="cs9b0062638"/>
        </w:rPr>
        <w:t>ALN</w:t>
      </w:r>
      <w:r w:rsidR="007D6656" w:rsidRPr="00E24DB6">
        <w:rPr>
          <w:rStyle w:val="cs9b0062638"/>
          <w:lang w:val="ru-RU"/>
        </w:rPr>
        <w:t>-</w:t>
      </w:r>
      <w:r w:rsidR="007D6656">
        <w:rPr>
          <w:rStyle w:val="cs9b0062638"/>
        </w:rPr>
        <w:t>AT</w:t>
      </w:r>
      <w:r w:rsidR="007D6656" w:rsidRPr="00E24DB6">
        <w:rPr>
          <w:rStyle w:val="cs9b0062638"/>
          <w:lang w:val="ru-RU"/>
        </w:rPr>
        <w:t>3</w:t>
      </w:r>
      <w:r w:rsidR="007D6656">
        <w:rPr>
          <w:rStyle w:val="cs9b0062638"/>
        </w:rPr>
        <w:t>SC</w:t>
      </w:r>
      <w:r w:rsidR="007D6656" w:rsidRPr="00E24DB6">
        <w:rPr>
          <w:rStyle w:val="cs9b0062638"/>
          <w:lang w:val="ru-RU"/>
        </w:rPr>
        <w:t>-003/</w:t>
      </w:r>
      <w:r w:rsidR="007D6656">
        <w:rPr>
          <w:rStyle w:val="cs9b0062638"/>
        </w:rPr>
        <w:t>Sanofi</w:t>
      </w:r>
      <w:r w:rsidR="007D6656" w:rsidRPr="00E24DB6">
        <w:rPr>
          <w:rStyle w:val="cs9b0062638"/>
          <w:lang w:val="ru-RU"/>
        </w:rPr>
        <w:t xml:space="preserve"> </w:t>
      </w:r>
      <w:r w:rsidR="007D6656">
        <w:rPr>
          <w:rStyle w:val="cs9b0062638"/>
        </w:rPr>
        <w:t>Genzyme</w:t>
      </w:r>
      <w:r w:rsidR="007D6656" w:rsidRPr="00E24DB6">
        <w:rPr>
          <w:rStyle w:val="cs9b0062638"/>
          <w:lang w:val="ru-RU"/>
        </w:rPr>
        <w:t xml:space="preserve"> </w:t>
      </w:r>
      <w:r w:rsidR="007D6656">
        <w:rPr>
          <w:rStyle w:val="cs9b0062638"/>
        </w:rPr>
        <w:t>EFC</w:t>
      </w:r>
      <w:r w:rsidR="007D6656" w:rsidRPr="00E24DB6">
        <w:rPr>
          <w:rStyle w:val="cs9b0062638"/>
          <w:lang w:val="ru-RU"/>
        </w:rPr>
        <w:t xml:space="preserve">14768) </w:t>
      </w:r>
      <w:r w:rsidR="007D6656">
        <w:rPr>
          <w:rStyle w:val="cs9b0062638"/>
        </w:rPr>
        <w:t>Model</w:t>
      </w:r>
      <w:r w:rsidR="007D6656" w:rsidRPr="00E24DB6">
        <w:rPr>
          <w:rStyle w:val="cs9b0062638"/>
          <w:lang w:val="ru-RU"/>
        </w:rPr>
        <w:t xml:space="preserve"> </w:t>
      </w:r>
      <w:r w:rsidR="007D6656">
        <w:rPr>
          <w:rStyle w:val="cs9b0062638"/>
        </w:rPr>
        <w:t>ICF</w:t>
      </w:r>
      <w:r w:rsidR="007D6656" w:rsidRPr="00E24DB6">
        <w:rPr>
          <w:rStyle w:val="cs9b0062638"/>
          <w:lang w:val="ru-RU"/>
        </w:rPr>
        <w:t xml:space="preserve"> </w:t>
      </w:r>
      <w:r w:rsidR="007D6656">
        <w:rPr>
          <w:rStyle w:val="cs9b0062638"/>
        </w:rPr>
        <w:t>Main</w:t>
      </w:r>
      <w:r w:rsidR="007D6656" w:rsidRPr="00E24DB6">
        <w:rPr>
          <w:rStyle w:val="cs9b0062638"/>
          <w:lang w:val="ru-RU"/>
        </w:rPr>
        <w:t xml:space="preserve"> </w:t>
      </w:r>
      <w:r w:rsidR="007D6656">
        <w:rPr>
          <w:rStyle w:val="cs9b0062638"/>
        </w:rPr>
        <w:t>v</w:t>
      </w:r>
      <w:r w:rsidR="007D6656" w:rsidRPr="00E24DB6">
        <w:rPr>
          <w:rStyle w:val="cs9b0062638"/>
          <w:lang w:val="ru-RU"/>
        </w:rPr>
        <w:t>6.0.0_15</w:t>
      </w:r>
      <w:r w:rsidR="007D6656">
        <w:rPr>
          <w:rStyle w:val="cs9b0062638"/>
        </w:rPr>
        <w:t>Oct</w:t>
      </w:r>
      <w:r w:rsidR="007D6656" w:rsidRPr="00E24DB6">
        <w:rPr>
          <w:rStyle w:val="cs9b0062638"/>
          <w:lang w:val="ru-RU"/>
        </w:rPr>
        <w:t xml:space="preserve">2020 - Основна інформація для пацієнта та форма інформованої згоди, для України, версія 6.0 від 07 грудня 2020 р., російською мовою; Брошура дослідника </w:t>
      </w:r>
      <w:r w:rsidR="007D6656">
        <w:rPr>
          <w:rStyle w:val="cs9b0062638"/>
        </w:rPr>
        <w:t>SAR</w:t>
      </w:r>
      <w:r w:rsidR="007D6656" w:rsidRPr="00E24DB6">
        <w:rPr>
          <w:rStyle w:val="cs9b0062638"/>
          <w:lang w:val="ru-RU"/>
        </w:rPr>
        <w:t xml:space="preserve">439774 – </w:t>
      </w:r>
      <w:r w:rsidR="007D6656">
        <w:rPr>
          <w:rStyle w:val="cs9b0062638"/>
        </w:rPr>
        <w:t>fitusiran</w:t>
      </w:r>
      <w:r w:rsidR="007D6656" w:rsidRPr="00E24DB6">
        <w:rPr>
          <w:rStyle w:val="cs9b0062638"/>
          <w:lang w:val="ru-RU"/>
        </w:rPr>
        <w:t>, видання 7 з поправкою 2 від 25 листопада 2020 року, англійською мовою</w:t>
      </w:r>
      <w:r w:rsidR="007D6656" w:rsidRPr="00E24DB6">
        <w:rPr>
          <w:rStyle w:val="cs9f0a404038"/>
          <w:lang w:val="ru-RU"/>
        </w:rPr>
        <w:t xml:space="preserve"> до протоколу клінічного дослідження «</w:t>
      </w:r>
      <w:r w:rsidR="007D6656">
        <w:rPr>
          <w:rStyle w:val="cs9f0a404038"/>
        </w:rPr>
        <w:t>ATLAS</w:t>
      </w:r>
      <w:r w:rsidR="007D6656" w:rsidRPr="00E24DB6">
        <w:rPr>
          <w:rStyle w:val="cs9f0a404038"/>
          <w:lang w:val="ru-RU"/>
        </w:rPr>
        <w:t>-</w:t>
      </w:r>
      <w:r w:rsidR="007D6656">
        <w:rPr>
          <w:rStyle w:val="cs9f0a404038"/>
        </w:rPr>
        <w:t>INH</w:t>
      </w:r>
      <w:r w:rsidR="007D6656" w:rsidRPr="00E24DB6">
        <w:rPr>
          <w:rStyle w:val="cs9f0a404038"/>
          <w:lang w:val="ru-RU"/>
        </w:rPr>
        <w:t xml:space="preserve">: Дослідження 3-ї фази для оцінки ефективності та безпечності </w:t>
      </w:r>
      <w:r w:rsidR="007D6656" w:rsidRPr="00E24DB6">
        <w:rPr>
          <w:rStyle w:val="cs9b0062638"/>
          <w:lang w:val="ru-RU"/>
        </w:rPr>
        <w:t>Фітусірану</w:t>
      </w:r>
      <w:r w:rsidR="007D6656" w:rsidRPr="00E24DB6">
        <w:rPr>
          <w:rStyle w:val="cs9f0a404038"/>
          <w:lang w:val="ru-RU"/>
        </w:rPr>
        <w:t xml:space="preserve"> у пацієнтів з гемофілією А або В, з інгібіторними антитілами до фактору зсідання </w:t>
      </w:r>
      <w:r w:rsidR="007D6656">
        <w:rPr>
          <w:rStyle w:val="cs9f0a404038"/>
        </w:rPr>
        <w:t>VIII</w:t>
      </w:r>
      <w:r w:rsidR="007D6656" w:rsidRPr="00E24DB6">
        <w:rPr>
          <w:rStyle w:val="cs9f0a404038"/>
          <w:lang w:val="ru-RU"/>
        </w:rPr>
        <w:t xml:space="preserve"> або </w:t>
      </w:r>
      <w:r w:rsidR="007D6656">
        <w:rPr>
          <w:rStyle w:val="cs9f0a404038"/>
        </w:rPr>
        <w:t>IX</w:t>
      </w:r>
      <w:r w:rsidR="007D6656" w:rsidRPr="00E24DB6">
        <w:rPr>
          <w:rStyle w:val="cs9f0a404038"/>
          <w:lang w:val="ru-RU"/>
        </w:rPr>
        <w:t xml:space="preserve">», </w:t>
      </w:r>
      <w:r w:rsidR="008B4A2E">
        <w:rPr>
          <w:rStyle w:val="cs9f0a404038"/>
          <w:lang w:val="ru-RU"/>
        </w:rPr>
        <w:t xml:space="preserve">код </w:t>
      </w:r>
      <w:r w:rsidR="007D6656" w:rsidRPr="00E24DB6">
        <w:rPr>
          <w:rStyle w:val="cs9f0a404038"/>
          <w:lang w:val="ru-RU"/>
        </w:rPr>
        <w:t xml:space="preserve">дослідження </w:t>
      </w:r>
      <w:r w:rsidR="007D6656">
        <w:rPr>
          <w:rStyle w:val="cs9b0062638"/>
        </w:rPr>
        <w:t>ALN</w:t>
      </w:r>
      <w:r w:rsidR="007D6656" w:rsidRPr="00E24DB6">
        <w:rPr>
          <w:rStyle w:val="cs9b0062638"/>
          <w:lang w:val="ru-RU"/>
        </w:rPr>
        <w:t>-</w:t>
      </w:r>
      <w:r w:rsidR="007D6656">
        <w:rPr>
          <w:rStyle w:val="cs9b0062638"/>
        </w:rPr>
        <w:t>AT</w:t>
      </w:r>
      <w:r w:rsidR="007D6656" w:rsidRPr="00E24DB6">
        <w:rPr>
          <w:rStyle w:val="cs9b0062638"/>
          <w:lang w:val="ru-RU"/>
        </w:rPr>
        <w:t>3</w:t>
      </w:r>
      <w:r w:rsidR="007D6656">
        <w:rPr>
          <w:rStyle w:val="cs9b0062638"/>
        </w:rPr>
        <w:t>SC</w:t>
      </w:r>
      <w:r w:rsidR="007D6656" w:rsidRPr="00E24DB6">
        <w:rPr>
          <w:rStyle w:val="cs9b0062638"/>
          <w:lang w:val="ru-RU"/>
        </w:rPr>
        <w:t>-003 (</w:t>
      </w:r>
      <w:r w:rsidR="007D6656">
        <w:rPr>
          <w:rStyle w:val="cs9b0062638"/>
        </w:rPr>
        <w:t>Sanofi</w:t>
      </w:r>
      <w:r w:rsidR="007D6656" w:rsidRPr="00E24DB6">
        <w:rPr>
          <w:rStyle w:val="cs9b0062638"/>
          <w:lang w:val="ru-RU"/>
        </w:rPr>
        <w:t xml:space="preserve"> </w:t>
      </w:r>
      <w:r w:rsidR="007D6656">
        <w:rPr>
          <w:rStyle w:val="cs9b0062638"/>
        </w:rPr>
        <w:t>Genzyme</w:t>
      </w:r>
      <w:r w:rsidR="007D6656" w:rsidRPr="00E24DB6">
        <w:rPr>
          <w:rStyle w:val="cs9b0062638"/>
          <w:lang w:val="ru-RU"/>
        </w:rPr>
        <w:t xml:space="preserve"> </w:t>
      </w:r>
      <w:r w:rsidR="007D6656">
        <w:rPr>
          <w:rStyle w:val="cs9b0062638"/>
        </w:rPr>
        <w:t>EFC</w:t>
      </w:r>
      <w:r w:rsidR="007D6656" w:rsidRPr="00E24DB6">
        <w:rPr>
          <w:rStyle w:val="cs9b0062638"/>
          <w:lang w:val="ru-RU"/>
        </w:rPr>
        <w:t>14768)</w:t>
      </w:r>
      <w:r w:rsidR="007D6656" w:rsidRPr="00E24DB6">
        <w:rPr>
          <w:rStyle w:val="cs9f0a404038"/>
          <w:lang w:val="ru-RU"/>
        </w:rPr>
        <w:t xml:space="preserve">, поправка 02 від 27 червня 2018 р.; спонсор - Гензім Корпорейшн/Джензайм Корпорейшн, США, дочірня компанія Санофі-Авентіс Решерш е Девелопман, Франція, також відомий як Санофі Гензім/ Санофі Джензайм/ </w:t>
      </w:r>
      <w:r w:rsidR="007D6656">
        <w:rPr>
          <w:rStyle w:val="cs9f0a404038"/>
        </w:rPr>
        <w:t>Genzyme</w:t>
      </w:r>
      <w:r w:rsidR="007D6656" w:rsidRPr="00E24DB6">
        <w:rPr>
          <w:rStyle w:val="cs9f0a404038"/>
          <w:lang w:val="ru-RU"/>
        </w:rPr>
        <w:t xml:space="preserve"> </w:t>
      </w:r>
      <w:r w:rsidR="007D6656">
        <w:rPr>
          <w:rStyle w:val="cs9f0a404038"/>
        </w:rPr>
        <w:t>Corporation</w:t>
      </w:r>
      <w:r w:rsidR="007D6656" w:rsidRPr="00E24DB6">
        <w:rPr>
          <w:rStyle w:val="cs9f0a404038"/>
          <w:lang w:val="ru-RU"/>
        </w:rPr>
        <w:t xml:space="preserve">, </w:t>
      </w:r>
      <w:r w:rsidR="007D6656">
        <w:rPr>
          <w:rStyle w:val="cs9f0a404038"/>
        </w:rPr>
        <w:t>USA</w:t>
      </w:r>
      <w:r w:rsidR="007D6656" w:rsidRPr="00E24DB6">
        <w:rPr>
          <w:rStyle w:val="cs9f0a404038"/>
          <w:lang w:val="ru-RU"/>
        </w:rPr>
        <w:t xml:space="preserve">, </w:t>
      </w:r>
      <w:r w:rsidR="007D6656">
        <w:rPr>
          <w:rStyle w:val="cs9f0a404038"/>
        </w:rPr>
        <w:t>affiliated</w:t>
      </w:r>
      <w:r w:rsidR="007D6656" w:rsidRPr="00E24DB6">
        <w:rPr>
          <w:rStyle w:val="cs9f0a404038"/>
          <w:lang w:val="ru-RU"/>
        </w:rPr>
        <w:t xml:space="preserve"> </w:t>
      </w:r>
      <w:r w:rsidR="007D6656">
        <w:rPr>
          <w:rStyle w:val="cs9f0a404038"/>
        </w:rPr>
        <w:t>company</w:t>
      </w:r>
      <w:r w:rsidR="007D6656" w:rsidRPr="00E24DB6">
        <w:rPr>
          <w:rStyle w:val="cs9f0a404038"/>
          <w:lang w:val="ru-RU"/>
        </w:rPr>
        <w:t xml:space="preserve"> </w:t>
      </w:r>
      <w:r w:rsidR="007D6656">
        <w:rPr>
          <w:rStyle w:val="cs9f0a404038"/>
        </w:rPr>
        <w:t>of</w:t>
      </w:r>
      <w:r w:rsidR="007D6656" w:rsidRPr="00E24DB6">
        <w:rPr>
          <w:rStyle w:val="cs9f0a404038"/>
          <w:lang w:val="ru-RU"/>
        </w:rPr>
        <w:t xml:space="preserve"> </w:t>
      </w:r>
      <w:r w:rsidR="007D6656">
        <w:rPr>
          <w:rStyle w:val="cs9f0a404038"/>
        </w:rPr>
        <w:t>Sanofi</w:t>
      </w:r>
      <w:r w:rsidR="007D6656" w:rsidRPr="00E24DB6">
        <w:rPr>
          <w:rStyle w:val="cs9f0a404038"/>
          <w:lang w:val="ru-RU"/>
        </w:rPr>
        <w:t>-А</w:t>
      </w:r>
      <w:r w:rsidR="007D6656">
        <w:rPr>
          <w:rStyle w:val="cs9f0a404038"/>
        </w:rPr>
        <w:t>ventis</w:t>
      </w:r>
      <w:r w:rsidR="007D6656" w:rsidRPr="00E24DB6">
        <w:rPr>
          <w:rStyle w:val="cs9f0a404038"/>
          <w:lang w:val="ru-RU"/>
        </w:rPr>
        <w:t xml:space="preserve"> </w:t>
      </w:r>
      <w:r w:rsidR="007D6656">
        <w:rPr>
          <w:rStyle w:val="cs9f0a404038"/>
        </w:rPr>
        <w:t>Recherche</w:t>
      </w:r>
      <w:r w:rsidR="007D6656" w:rsidRPr="00E24DB6">
        <w:rPr>
          <w:rStyle w:val="cs9f0a404038"/>
          <w:lang w:val="ru-RU"/>
        </w:rPr>
        <w:t xml:space="preserve"> &amp; </w:t>
      </w:r>
      <w:r w:rsidR="007D6656">
        <w:rPr>
          <w:rStyle w:val="cs9f0a404038"/>
        </w:rPr>
        <w:t>Developpement</w:t>
      </w:r>
      <w:r w:rsidR="007D6656" w:rsidRPr="00E24DB6">
        <w:rPr>
          <w:rStyle w:val="cs9f0a404038"/>
          <w:lang w:val="ru-RU"/>
        </w:rPr>
        <w:t xml:space="preserve">, </w:t>
      </w:r>
      <w:r w:rsidR="007D6656">
        <w:rPr>
          <w:rStyle w:val="cs9f0a404038"/>
        </w:rPr>
        <w:t>France</w:t>
      </w:r>
      <w:r w:rsidR="007D6656" w:rsidRPr="00E24DB6">
        <w:rPr>
          <w:rStyle w:val="cs9f0a404038"/>
          <w:lang w:val="ru-RU"/>
        </w:rPr>
        <w:t xml:space="preserve">, </w:t>
      </w:r>
      <w:r w:rsidR="007D6656">
        <w:rPr>
          <w:rStyle w:val="cs9f0a404038"/>
        </w:rPr>
        <w:t>also</w:t>
      </w:r>
      <w:r w:rsidR="007D6656" w:rsidRPr="00E24DB6">
        <w:rPr>
          <w:rStyle w:val="cs9f0a404038"/>
          <w:lang w:val="ru-RU"/>
        </w:rPr>
        <w:t xml:space="preserve"> </w:t>
      </w:r>
      <w:r w:rsidR="007D6656">
        <w:rPr>
          <w:rStyle w:val="cs9f0a404038"/>
        </w:rPr>
        <w:t>known</w:t>
      </w:r>
      <w:r w:rsidR="007D6656" w:rsidRPr="00E24DB6">
        <w:rPr>
          <w:rStyle w:val="cs9f0a404038"/>
          <w:lang w:val="ru-RU"/>
        </w:rPr>
        <w:t xml:space="preserve"> </w:t>
      </w:r>
      <w:r w:rsidR="007D6656">
        <w:rPr>
          <w:rStyle w:val="cs9f0a404038"/>
        </w:rPr>
        <w:t>as</w:t>
      </w:r>
      <w:r w:rsidR="007D6656" w:rsidRPr="00E24DB6">
        <w:rPr>
          <w:rStyle w:val="cs9f0a404038"/>
          <w:lang w:val="ru-RU"/>
        </w:rPr>
        <w:t xml:space="preserve"> </w:t>
      </w:r>
      <w:r w:rsidR="007D6656">
        <w:rPr>
          <w:rStyle w:val="cs9f0a404038"/>
        </w:rPr>
        <w:t>Sanofi</w:t>
      </w:r>
      <w:r w:rsidR="007D6656" w:rsidRPr="00E24DB6">
        <w:rPr>
          <w:rStyle w:val="cs9f0a404038"/>
          <w:lang w:val="ru-RU"/>
        </w:rPr>
        <w:t xml:space="preserve"> </w:t>
      </w:r>
      <w:r w:rsidR="007D6656">
        <w:rPr>
          <w:rStyle w:val="cs9f0a404038"/>
        </w:rPr>
        <w:t>Genzyme</w:t>
      </w:r>
    </w:p>
    <w:p w:rsidR="007D6656" w:rsidRPr="00E24DB6" w:rsidRDefault="007D6656">
      <w:pPr>
        <w:jc w:val="both"/>
        <w:rPr>
          <w:rFonts w:ascii="Arial" w:hAnsi="Arial" w:cs="Arial"/>
          <w:sz w:val="20"/>
          <w:szCs w:val="20"/>
          <w:lang w:val="ru-RU"/>
        </w:rPr>
      </w:pPr>
      <w:r w:rsidRPr="00E24DB6">
        <w:rPr>
          <w:rFonts w:ascii="Arial" w:hAnsi="Arial" w:cs="Arial"/>
          <w:sz w:val="20"/>
          <w:szCs w:val="20"/>
          <w:lang w:val="ru-RU"/>
        </w:rPr>
        <w:t>Заявник - Товариство з Обмеженою Відповідальністю «Контрактно-Дослідницька Організація Іннофарм-Україна»</w:t>
      </w:r>
    </w:p>
    <w:p w:rsidR="007D6656" w:rsidRPr="00E24DB6" w:rsidRDefault="007D6656">
      <w:pPr>
        <w:jc w:val="both"/>
        <w:rPr>
          <w:rFonts w:ascii="Arial" w:hAnsi="Arial" w:cs="Arial"/>
          <w:sz w:val="20"/>
          <w:szCs w:val="20"/>
          <w:lang w:val="ru-RU"/>
        </w:rPr>
      </w:pPr>
    </w:p>
    <w:p w:rsidR="007D6656" w:rsidRPr="00E24DB6" w:rsidRDefault="007D6656">
      <w:pPr>
        <w:jc w:val="both"/>
        <w:rPr>
          <w:rFonts w:ascii="Arial" w:hAnsi="Arial" w:cs="Arial"/>
          <w:sz w:val="20"/>
          <w:szCs w:val="20"/>
          <w:lang w:val="ru-RU"/>
        </w:rPr>
      </w:pPr>
    </w:p>
    <w:p w:rsidR="007D6656" w:rsidRPr="00092A36" w:rsidRDefault="0023386D" w:rsidP="0023386D">
      <w:pPr>
        <w:jc w:val="both"/>
        <w:rPr>
          <w:lang w:val="ru-RU"/>
        </w:rPr>
      </w:pPr>
      <w:r>
        <w:rPr>
          <w:rStyle w:val="cs9b0062639"/>
          <w:lang w:val="ru-RU"/>
        </w:rPr>
        <w:t xml:space="preserve">49. </w:t>
      </w:r>
      <w:r w:rsidR="007D6656" w:rsidRPr="00E24DB6">
        <w:rPr>
          <w:rStyle w:val="cs9b0062639"/>
          <w:lang w:val="ru-RU"/>
        </w:rPr>
        <w:t xml:space="preserve">Брошура дослідника </w:t>
      </w:r>
      <w:r w:rsidR="007D6656">
        <w:rPr>
          <w:rStyle w:val="cs9b0062639"/>
        </w:rPr>
        <w:t>SAR</w:t>
      </w:r>
      <w:r w:rsidR="007D6656" w:rsidRPr="00E24DB6">
        <w:rPr>
          <w:rStyle w:val="cs9b0062639"/>
          <w:lang w:val="ru-RU"/>
        </w:rPr>
        <w:t xml:space="preserve">439774 – </w:t>
      </w:r>
      <w:r w:rsidR="007D6656">
        <w:rPr>
          <w:rStyle w:val="cs9b0062639"/>
        </w:rPr>
        <w:t>fitusiran</w:t>
      </w:r>
      <w:r w:rsidR="007D6656" w:rsidRPr="00E24DB6">
        <w:rPr>
          <w:rStyle w:val="cs9b0062639"/>
          <w:lang w:val="ru-RU"/>
        </w:rPr>
        <w:t xml:space="preserve">, видання 7 з поправкою 1 від 08 вересня 2020 року, англійською мовою; </w:t>
      </w:r>
      <w:r w:rsidR="007D6656">
        <w:rPr>
          <w:rStyle w:val="cs9b0062639"/>
        </w:rPr>
        <w:t>ATLAS</w:t>
      </w:r>
      <w:r w:rsidR="007D6656" w:rsidRPr="00E24DB6">
        <w:rPr>
          <w:rStyle w:val="cs9b0062639"/>
          <w:lang w:val="ru-RU"/>
        </w:rPr>
        <w:t>-</w:t>
      </w:r>
      <w:r w:rsidR="007D6656">
        <w:rPr>
          <w:rStyle w:val="cs9b0062639"/>
        </w:rPr>
        <w:t>A</w:t>
      </w:r>
      <w:r w:rsidR="007D6656" w:rsidRPr="00E24DB6">
        <w:rPr>
          <w:rStyle w:val="cs9b0062639"/>
          <w:lang w:val="ru-RU"/>
        </w:rPr>
        <w:t>/</w:t>
      </w:r>
      <w:r w:rsidR="007D6656">
        <w:rPr>
          <w:rStyle w:val="cs9b0062639"/>
        </w:rPr>
        <w:t>B</w:t>
      </w:r>
      <w:r w:rsidR="007D6656" w:rsidRPr="00E24DB6">
        <w:rPr>
          <w:rStyle w:val="cs9b0062639"/>
          <w:lang w:val="ru-RU"/>
        </w:rPr>
        <w:t xml:space="preserve"> (</w:t>
      </w:r>
      <w:r w:rsidR="007D6656">
        <w:rPr>
          <w:rStyle w:val="cs9b0062639"/>
        </w:rPr>
        <w:t>ALN</w:t>
      </w:r>
      <w:r w:rsidR="007D6656" w:rsidRPr="00E24DB6">
        <w:rPr>
          <w:rStyle w:val="cs9b0062639"/>
          <w:lang w:val="ru-RU"/>
        </w:rPr>
        <w:t>-</w:t>
      </w:r>
      <w:r w:rsidR="007D6656">
        <w:rPr>
          <w:rStyle w:val="cs9b0062639"/>
        </w:rPr>
        <w:t>AT</w:t>
      </w:r>
      <w:r w:rsidR="007D6656" w:rsidRPr="00E24DB6">
        <w:rPr>
          <w:rStyle w:val="cs9b0062639"/>
          <w:lang w:val="ru-RU"/>
        </w:rPr>
        <w:t>3</w:t>
      </w:r>
      <w:r w:rsidR="007D6656">
        <w:rPr>
          <w:rStyle w:val="cs9b0062639"/>
        </w:rPr>
        <w:t>SC</w:t>
      </w:r>
      <w:r w:rsidR="007D6656" w:rsidRPr="00E24DB6">
        <w:rPr>
          <w:rStyle w:val="cs9b0062639"/>
          <w:lang w:val="ru-RU"/>
        </w:rPr>
        <w:t>-004/</w:t>
      </w:r>
      <w:r w:rsidR="007D6656">
        <w:rPr>
          <w:rStyle w:val="cs9b0062639"/>
        </w:rPr>
        <w:t>Sanofi</w:t>
      </w:r>
      <w:r w:rsidR="007D6656" w:rsidRPr="00E24DB6">
        <w:rPr>
          <w:rStyle w:val="cs9b0062639"/>
          <w:lang w:val="ru-RU"/>
        </w:rPr>
        <w:t xml:space="preserve"> </w:t>
      </w:r>
      <w:r w:rsidR="007D6656">
        <w:rPr>
          <w:rStyle w:val="cs9b0062639"/>
        </w:rPr>
        <w:t>Genzyme</w:t>
      </w:r>
      <w:r w:rsidR="007D6656" w:rsidRPr="00E24DB6">
        <w:rPr>
          <w:rStyle w:val="cs9b0062639"/>
          <w:lang w:val="ru-RU"/>
        </w:rPr>
        <w:t xml:space="preserve"> </w:t>
      </w:r>
      <w:r w:rsidR="007D6656">
        <w:rPr>
          <w:rStyle w:val="cs9b0062639"/>
        </w:rPr>
        <w:t>EFC</w:t>
      </w:r>
      <w:r w:rsidR="007D6656" w:rsidRPr="00E24DB6">
        <w:rPr>
          <w:rStyle w:val="cs9b0062639"/>
          <w:lang w:val="ru-RU"/>
        </w:rPr>
        <w:t xml:space="preserve">14769) </w:t>
      </w:r>
      <w:r w:rsidR="007D6656">
        <w:rPr>
          <w:rStyle w:val="cs9b0062639"/>
        </w:rPr>
        <w:t>Model</w:t>
      </w:r>
      <w:r w:rsidR="007D6656" w:rsidRPr="00E24DB6">
        <w:rPr>
          <w:rStyle w:val="cs9b0062639"/>
          <w:lang w:val="ru-RU"/>
        </w:rPr>
        <w:t xml:space="preserve"> </w:t>
      </w:r>
      <w:r w:rsidR="007D6656">
        <w:rPr>
          <w:rStyle w:val="cs9b0062639"/>
        </w:rPr>
        <w:t>ICF</w:t>
      </w:r>
      <w:r w:rsidR="007D6656" w:rsidRPr="00E24DB6">
        <w:rPr>
          <w:rStyle w:val="cs9b0062639"/>
          <w:lang w:val="ru-RU"/>
        </w:rPr>
        <w:t xml:space="preserve"> </w:t>
      </w:r>
      <w:r w:rsidR="007D6656">
        <w:rPr>
          <w:rStyle w:val="cs9b0062639"/>
        </w:rPr>
        <w:t>Main</w:t>
      </w:r>
      <w:r w:rsidR="007D6656" w:rsidRPr="00E24DB6">
        <w:rPr>
          <w:rStyle w:val="cs9b0062639"/>
          <w:lang w:val="ru-RU"/>
        </w:rPr>
        <w:t xml:space="preserve"> </w:t>
      </w:r>
      <w:r w:rsidR="007D6656">
        <w:rPr>
          <w:rStyle w:val="cs9b0062639"/>
        </w:rPr>
        <w:t>v</w:t>
      </w:r>
      <w:r w:rsidR="007D6656" w:rsidRPr="00E24DB6">
        <w:rPr>
          <w:rStyle w:val="cs9b0062639"/>
          <w:lang w:val="ru-RU"/>
        </w:rPr>
        <w:t>6.0.0 15</w:t>
      </w:r>
      <w:r w:rsidR="007D6656">
        <w:rPr>
          <w:rStyle w:val="cs9b0062639"/>
        </w:rPr>
        <w:t>Oct</w:t>
      </w:r>
      <w:r w:rsidR="007D6656" w:rsidRPr="00E24DB6">
        <w:rPr>
          <w:rStyle w:val="cs9b0062639"/>
          <w:lang w:val="ru-RU"/>
        </w:rPr>
        <w:t xml:space="preserve">2020- Основна інформація для пацієнта та форма інформованої згоди, для України, версія 6.0 від 07 грудня 2020 р., англійською мовою; </w:t>
      </w:r>
      <w:r w:rsidR="007D6656">
        <w:rPr>
          <w:rStyle w:val="cs9b0062639"/>
        </w:rPr>
        <w:t>ATLAS</w:t>
      </w:r>
      <w:r w:rsidR="007D6656" w:rsidRPr="00E24DB6">
        <w:rPr>
          <w:rStyle w:val="cs9b0062639"/>
          <w:lang w:val="ru-RU"/>
        </w:rPr>
        <w:t>-</w:t>
      </w:r>
      <w:r w:rsidR="007D6656">
        <w:rPr>
          <w:rStyle w:val="cs9b0062639"/>
        </w:rPr>
        <w:t>A</w:t>
      </w:r>
      <w:r w:rsidR="007D6656" w:rsidRPr="00E24DB6">
        <w:rPr>
          <w:rStyle w:val="cs9b0062639"/>
          <w:lang w:val="ru-RU"/>
        </w:rPr>
        <w:t>/</w:t>
      </w:r>
      <w:r w:rsidR="007D6656">
        <w:rPr>
          <w:rStyle w:val="cs9b0062639"/>
        </w:rPr>
        <w:t>B</w:t>
      </w:r>
      <w:r w:rsidR="007D6656" w:rsidRPr="00E24DB6">
        <w:rPr>
          <w:rStyle w:val="cs9b0062639"/>
          <w:lang w:val="ru-RU"/>
        </w:rPr>
        <w:t xml:space="preserve"> (</w:t>
      </w:r>
      <w:r w:rsidR="007D6656">
        <w:rPr>
          <w:rStyle w:val="cs9b0062639"/>
        </w:rPr>
        <w:t>ALN</w:t>
      </w:r>
      <w:r w:rsidR="007D6656" w:rsidRPr="00E24DB6">
        <w:rPr>
          <w:rStyle w:val="cs9b0062639"/>
          <w:lang w:val="ru-RU"/>
        </w:rPr>
        <w:t>-</w:t>
      </w:r>
      <w:r w:rsidR="007D6656">
        <w:rPr>
          <w:rStyle w:val="cs9b0062639"/>
        </w:rPr>
        <w:t>AT</w:t>
      </w:r>
      <w:r w:rsidR="007D6656" w:rsidRPr="00E24DB6">
        <w:rPr>
          <w:rStyle w:val="cs9b0062639"/>
          <w:lang w:val="ru-RU"/>
        </w:rPr>
        <w:t>3</w:t>
      </w:r>
      <w:r w:rsidR="007D6656">
        <w:rPr>
          <w:rStyle w:val="cs9b0062639"/>
        </w:rPr>
        <w:t>SC</w:t>
      </w:r>
      <w:r w:rsidR="007D6656" w:rsidRPr="00E24DB6">
        <w:rPr>
          <w:rStyle w:val="cs9b0062639"/>
          <w:lang w:val="ru-RU"/>
        </w:rPr>
        <w:t>-004/</w:t>
      </w:r>
      <w:r w:rsidR="007D6656">
        <w:rPr>
          <w:rStyle w:val="cs9b0062639"/>
        </w:rPr>
        <w:t>Sanofi</w:t>
      </w:r>
      <w:r w:rsidR="007D6656" w:rsidRPr="00E24DB6">
        <w:rPr>
          <w:rStyle w:val="cs9b0062639"/>
          <w:lang w:val="ru-RU"/>
        </w:rPr>
        <w:t xml:space="preserve"> </w:t>
      </w:r>
      <w:r w:rsidR="007D6656">
        <w:rPr>
          <w:rStyle w:val="cs9b0062639"/>
        </w:rPr>
        <w:t>Genzyme</w:t>
      </w:r>
      <w:r w:rsidR="007D6656" w:rsidRPr="00E24DB6">
        <w:rPr>
          <w:rStyle w:val="cs9b0062639"/>
          <w:lang w:val="ru-RU"/>
        </w:rPr>
        <w:t xml:space="preserve"> </w:t>
      </w:r>
      <w:r w:rsidR="007D6656">
        <w:rPr>
          <w:rStyle w:val="cs9b0062639"/>
        </w:rPr>
        <w:t>EFC</w:t>
      </w:r>
      <w:r w:rsidR="007D6656" w:rsidRPr="00E24DB6">
        <w:rPr>
          <w:rStyle w:val="cs9b0062639"/>
          <w:lang w:val="ru-RU"/>
        </w:rPr>
        <w:t xml:space="preserve">14769) </w:t>
      </w:r>
      <w:r w:rsidR="007D6656">
        <w:rPr>
          <w:rStyle w:val="cs9b0062639"/>
        </w:rPr>
        <w:t>Model</w:t>
      </w:r>
      <w:r w:rsidR="007D6656" w:rsidRPr="00E24DB6">
        <w:rPr>
          <w:rStyle w:val="cs9b0062639"/>
          <w:lang w:val="ru-RU"/>
        </w:rPr>
        <w:t xml:space="preserve"> </w:t>
      </w:r>
      <w:r w:rsidR="007D6656">
        <w:rPr>
          <w:rStyle w:val="cs9b0062639"/>
        </w:rPr>
        <w:t>ICF</w:t>
      </w:r>
      <w:r w:rsidR="007D6656" w:rsidRPr="00E24DB6">
        <w:rPr>
          <w:rStyle w:val="cs9b0062639"/>
          <w:lang w:val="ru-RU"/>
        </w:rPr>
        <w:t xml:space="preserve"> </w:t>
      </w:r>
      <w:r w:rsidR="007D6656">
        <w:rPr>
          <w:rStyle w:val="cs9b0062639"/>
        </w:rPr>
        <w:t>Main</w:t>
      </w:r>
      <w:r w:rsidR="007D6656" w:rsidRPr="00E24DB6">
        <w:rPr>
          <w:rStyle w:val="cs9b0062639"/>
          <w:lang w:val="ru-RU"/>
        </w:rPr>
        <w:t xml:space="preserve"> </w:t>
      </w:r>
      <w:r w:rsidR="007D6656">
        <w:rPr>
          <w:rStyle w:val="cs9b0062639"/>
        </w:rPr>
        <w:t>v</w:t>
      </w:r>
      <w:r w:rsidR="007D6656" w:rsidRPr="00E24DB6">
        <w:rPr>
          <w:rStyle w:val="cs9b0062639"/>
          <w:lang w:val="ru-RU"/>
        </w:rPr>
        <w:t>6.0.0 15</w:t>
      </w:r>
      <w:r w:rsidR="007D6656">
        <w:rPr>
          <w:rStyle w:val="cs9b0062639"/>
        </w:rPr>
        <w:t>Oct</w:t>
      </w:r>
      <w:r w:rsidR="007D6656" w:rsidRPr="00E24DB6">
        <w:rPr>
          <w:rStyle w:val="cs9b0062639"/>
          <w:lang w:val="ru-RU"/>
        </w:rPr>
        <w:t xml:space="preserve">2020- Основна інформація для пацієнта та форма інформованої згоди, для України, версія 6.0 від 07 грудня 2020 р., українською мовою; </w:t>
      </w:r>
      <w:r w:rsidR="007D6656">
        <w:rPr>
          <w:rStyle w:val="cs9b0062639"/>
        </w:rPr>
        <w:t>ATLAS</w:t>
      </w:r>
      <w:r w:rsidR="007D6656" w:rsidRPr="00E24DB6">
        <w:rPr>
          <w:rStyle w:val="cs9b0062639"/>
          <w:lang w:val="ru-RU"/>
        </w:rPr>
        <w:t>-</w:t>
      </w:r>
      <w:r w:rsidR="007D6656">
        <w:rPr>
          <w:rStyle w:val="cs9b0062639"/>
        </w:rPr>
        <w:t>A</w:t>
      </w:r>
      <w:r w:rsidR="007D6656" w:rsidRPr="00E24DB6">
        <w:rPr>
          <w:rStyle w:val="cs9b0062639"/>
          <w:lang w:val="ru-RU"/>
        </w:rPr>
        <w:t>/</w:t>
      </w:r>
      <w:r w:rsidR="007D6656">
        <w:rPr>
          <w:rStyle w:val="cs9b0062639"/>
        </w:rPr>
        <w:t>B</w:t>
      </w:r>
      <w:r w:rsidR="007D6656" w:rsidRPr="00E24DB6">
        <w:rPr>
          <w:rStyle w:val="cs9b0062639"/>
          <w:lang w:val="ru-RU"/>
        </w:rPr>
        <w:t xml:space="preserve"> (</w:t>
      </w:r>
      <w:r w:rsidR="007D6656">
        <w:rPr>
          <w:rStyle w:val="cs9b0062639"/>
        </w:rPr>
        <w:t>ALN</w:t>
      </w:r>
      <w:r w:rsidR="007D6656" w:rsidRPr="00E24DB6">
        <w:rPr>
          <w:rStyle w:val="cs9b0062639"/>
          <w:lang w:val="ru-RU"/>
        </w:rPr>
        <w:t>-</w:t>
      </w:r>
      <w:r w:rsidR="007D6656">
        <w:rPr>
          <w:rStyle w:val="cs9b0062639"/>
        </w:rPr>
        <w:t>AT</w:t>
      </w:r>
      <w:r w:rsidR="007D6656" w:rsidRPr="00E24DB6">
        <w:rPr>
          <w:rStyle w:val="cs9b0062639"/>
          <w:lang w:val="ru-RU"/>
        </w:rPr>
        <w:t>3</w:t>
      </w:r>
      <w:r w:rsidR="007D6656">
        <w:rPr>
          <w:rStyle w:val="cs9b0062639"/>
        </w:rPr>
        <w:t>SC</w:t>
      </w:r>
      <w:r w:rsidR="007D6656" w:rsidRPr="00E24DB6">
        <w:rPr>
          <w:rStyle w:val="cs9b0062639"/>
          <w:lang w:val="ru-RU"/>
        </w:rPr>
        <w:t>-004/</w:t>
      </w:r>
      <w:r w:rsidR="007D6656">
        <w:rPr>
          <w:rStyle w:val="cs9b0062639"/>
        </w:rPr>
        <w:t>Sanofi</w:t>
      </w:r>
      <w:r w:rsidR="007D6656" w:rsidRPr="00E24DB6">
        <w:rPr>
          <w:rStyle w:val="cs9b0062639"/>
          <w:lang w:val="ru-RU"/>
        </w:rPr>
        <w:t xml:space="preserve"> </w:t>
      </w:r>
      <w:r w:rsidR="007D6656">
        <w:rPr>
          <w:rStyle w:val="cs9b0062639"/>
        </w:rPr>
        <w:t>Genzyme</w:t>
      </w:r>
      <w:r w:rsidR="007D6656" w:rsidRPr="00E24DB6">
        <w:rPr>
          <w:rStyle w:val="cs9b0062639"/>
          <w:lang w:val="ru-RU"/>
        </w:rPr>
        <w:t xml:space="preserve"> </w:t>
      </w:r>
      <w:r w:rsidR="007D6656">
        <w:rPr>
          <w:rStyle w:val="cs9b0062639"/>
        </w:rPr>
        <w:t>EFC</w:t>
      </w:r>
      <w:r w:rsidR="007D6656" w:rsidRPr="00E24DB6">
        <w:rPr>
          <w:rStyle w:val="cs9b0062639"/>
          <w:lang w:val="ru-RU"/>
        </w:rPr>
        <w:t xml:space="preserve">14769) </w:t>
      </w:r>
      <w:r w:rsidR="007D6656">
        <w:rPr>
          <w:rStyle w:val="cs9b0062639"/>
        </w:rPr>
        <w:t>Model</w:t>
      </w:r>
      <w:r w:rsidR="007D6656" w:rsidRPr="00E24DB6">
        <w:rPr>
          <w:rStyle w:val="cs9b0062639"/>
          <w:lang w:val="ru-RU"/>
        </w:rPr>
        <w:t xml:space="preserve"> </w:t>
      </w:r>
      <w:r w:rsidR="007D6656">
        <w:rPr>
          <w:rStyle w:val="cs9b0062639"/>
        </w:rPr>
        <w:t>ICF</w:t>
      </w:r>
      <w:r w:rsidR="007D6656" w:rsidRPr="00E24DB6">
        <w:rPr>
          <w:rStyle w:val="cs9b0062639"/>
          <w:lang w:val="ru-RU"/>
        </w:rPr>
        <w:t xml:space="preserve"> </w:t>
      </w:r>
      <w:r w:rsidR="007D6656">
        <w:rPr>
          <w:rStyle w:val="cs9b0062639"/>
        </w:rPr>
        <w:t>Main</w:t>
      </w:r>
      <w:r w:rsidR="007D6656" w:rsidRPr="00E24DB6">
        <w:rPr>
          <w:rStyle w:val="cs9b0062639"/>
          <w:lang w:val="ru-RU"/>
        </w:rPr>
        <w:t xml:space="preserve"> </w:t>
      </w:r>
      <w:r w:rsidR="007D6656">
        <w:rPr>
          <w:rStyle w:val="cs9b0062639"/>
        </w:rPr>
        <w:t>v</w:t>
      </w:r>
      <w:r w:rsidR="007D6656" w:rsidRPr="00E24DB6">
        <w:rPr>
          <w:rStyle w:val="cs9b0062639"/>
          <w:lang w:val="ru-RU"/>
        </w:rPr>
        <w:t>6.0.0 15</w:t>
      </w:r>
      <w:r w:rsidR="007D6656">
        <w:rPr>
          <w:rStyle w:val="cs9b0062639"/>
        </w:rPr>
        <w:t>Oct</w:t>
      </w:r>
      <w:r w:rsidR="007D6656" w:rsidRPr="00E24DB6">
        <w:rPr>
          <w:rStyle w:val="cs9b0062639"/>
          <w:lang w:val="ru-RU"/>
        </w:rPr>
        <w:t xml:space="preserve">2020- Основна інформація для пацієнта та форма інформованої згоди, для України, версія 6.0 від 07 грудня 2020 </w:t>
      </w:r>
      <w:r w:rsidR="007D6656" w:rsidRPr="00E24DB6">
        <w:rPr>
          <w:rStyle w:val="cs9b0062639"/>
          <w:lang w:val="ru-RU"/>
        </w:rPr>
        <w:lastRenderedPageBreak/>
        <w:t xml:space="preserve">р., російською мовою; Брошура дослідника </w:t>
      </w:r>
      <w:r w:rsidR="007D6656">
        <w:rPr>
          <w:rStyle w:val="cs9b0062639"/>
        </w:rPr>
        <w:t>SAR</w:t>
      </w:r>
      <w:r w:rsidR="007D6656" w:rsidRPr="00E24DB6">
        <w:rPr>
          <w:rStyle w:val="cs9b0062639"/>
          <w:lang w:val="ru-RU"/>
        </w:rPr>
        <w:t xml:space="preserve">439774 – </w:t>
      </w:r>
      <w:r w:rsidR="007D6656">
        <w:rPr>
          <w:rStyle w:val="cs9b0062639"/>
        </w:rPr>
        <w:t>fitusiran</w:t>
      </w:r>
      <w:r w:rsidR="007D6656" w:rsidRPr="00E24DB6">
        <w:rPr>
          <w:rStyle w:val="cs9b0062639"/>
          <w:lang w:val="ru-RU"/>
        </w:rPr>
        <w:t>, видання 7 з поправкою 2 від 25 листопада 2020 року, англійською мовою</w:t>
      </w:r>
      <w:r w:rsidR="007D6656" w:rsidRPr="00E24DB6">
        <w:rPr>
          <w:rStyle w:val="cs9f0a404039"/>
          <w:lang w:val="ru-RU"/>
        </w:rPr>
        <w:t xml:space="preserve"> до протоколу клінічного випробування «</w:t>
      </w:r>
      <w:r w:rsidR="007D6656">
        <w:rPr>
          <w:rStyle w:val="cs9f0a404039"/>
        </w:rPr>
        <w:t>ATLAS</w:t>
      </w:r>
      <w:r w:rsidR="007D6656" w:rsidRPr="00E24DB6">
        <w:rPr>
          <w:rStyle w:val="cs9f0a404039"/>
          <w:lang w:val="ru-RU"/>
        </w:rPr>
        <w:t>-</w:t>
      </w:r>
      <w:r w:rsidR="007D6656">
        <w:rPr>
          <w:rStyle w:val="cs9f0a404039"/>
        </w:rPr>
        <w:t>A</w:t>
      </w:r>
      <w:r w:rsidR="007D6656" w:rsidRPr="00E24DB6">
        <w:rPr>
          <w:rStyle w:val="cs9f0a404039"/>
          <w:lang w:val="ru-RU"/>
        </w:rPr>
        <w:t>/</w:t>
      </w:r>
      <w:r w:rsidR="007D6656">
        <w:rPr>
          <w:rStyle w:val="cs9f0a404039"/>
        </w:rPr>
        <w:t>B</w:t>
      </w:r>
      <w:r w:rsidR="007D6656" w:rsidRPr="00E24DB6">
        <w:rPr>
          <w:rStyle w:val="cs9f0a404039"/>
          <w:lang w:val="ru-RU"/>
        </w:rPr>
        <w:t xml:space="preserve">: Дослідження 3-ї фази для оцінки ефективності та безпечності </w:t>
      </w:r>
      <w:r w:rsidR="007D6656" w:rsidRPr="00E24DB6">
        <w:rPr>
          <w:rStyle w:val="cs9b0062639"/>
          <w:lang w:val="ru-RU"/>
        </w:rPr>
        <w:t>Фітусірану</w:t>
      </w:r>
      <w:r w:rsidR="007D6656" w:rsidRPr="00E24DB6">
        <w:rPr>
          <w:rStyle w:val="cs9f0a404039"/>
          <w:lang w:val="ru-RU"/>
        </w:rPr>
        <w:t xml:space="preserve"> у пацієнтів з гемофілією А або В, без інгібіторних антитіл до фактору зсідання </w:t>
      </w:r>
      <w:r w:rsidR="007D6656">
        <w:rPr>
          <w:rStyle w:val="cs9f0a404039"/>
        </w:rPr>
        <w:t>VIII</w:t>
      </w:r>
      <w:r w:rsidR="007D6656" w:rsidRPr="00E24DB6">
        <w:rPr>
          <w:rStyle w:val="cs9f0a404039"/>
          <w:lang w:val="ru-RU"/>
        </w:rPr>
        <w:t xml:space="preserve"> або </w:t>
      </w:r>
      <w:r w:rsidR="007D6656">
        <w:rPr>
          <w:rStyle w:val="cs9f0a404039"/>
        </w:rPr>
        <w:t>IX</w:t>
      </w:r>
      <w:r w:rsidR="007D6656" w:rsidRPr="00E24DB6">
        <w:rPr>
          <w:rStyle w:val="cs9f0a404039"/>
          <w:lang w:val="ru-RU"/>
        </w:rPr>
        <w:t xml:space="preserve">», код дослідження </w:t>
      </w:r>
      <w:r w:rsidR="007D6656">
        <w:rPr>
          <w:rStyle w:val="cs9b0062639"/>
        </w:rPr>
        <w:t>ALN</w:t>
      </w:r>
      <w:r w:rsidR="007D6656" w:rsidRPr="00E24DB6">
        <w:rPr>
          <w:rStyle w:val="cs9b0062639"/>
          <w:lang w:val="ru-RU"/>
        </w:rPr>
        <w:t>-</w:t>
      </w:r>
      <w:r w:rsidR="007D6656">
        <w:rPr>
          <w:rStyle w:val="cs9b0062639"/>
        </w:rPr>
        <w:t>AT</w:t>
      </w:r>
      <w:r w:rsidR="007D6656" w:rsidRPr="00E24DB6">
        <w:rPr>
          <w:rStyle w:val="cs9b0062639"/>
          <w:lang w:val="ru-RU"/>
        </w:rPr>
        <w:t>3</w:t>
      </w:r>
      <w:r w:rsidR="007D6656">
        <w:rPr>
          <w:rStyle w:val="cs9b0062639"/>
        </w:rPr>
        <w:t>SC</w:t>
      </w:r>
      <w:r w:rsidR="007D6656" w:rsidRPr="00E24DB6">
        <w:rPr>
          <w:rStyle w:val="cs9b0062639"/>
          <w:lang w:val="ru-RU"/>
        </w:rPr>
        <w:t>-004 (</w:t>
      </w:r>
      <w:r w:rsidR="007D6656">
        <w:rPr>
          <w:rStyle w:val="cs9b0062639"/>
        </w:rPr>
        <w:t>Sanofi</w:t>
      </w:r>
      <w:r w:rsidR="007D6656" w:rsidRPr="00E24DB6">
        <w:rPr>
          <w:rStyle w:val="cs9b0062639"/>
          <w:lang w:val="ru-RU"/>
        </w:rPr>
        <w:t xml:space="preserve"> </w:t>
      </w:r>
      <w:r w:rsidR="007D6656">
        <w:rPr>
          <w:rStyle w:val="cs9b0062639"/>
        </w:rPr>
        <w:t>Genzyme</w:t>
      </w:r>
      <w:r w:rsidR="007D6656" w:rsidRPr="00E24DB6">
        <w:rPr>
          <w:rStyle w:val="cs9b0062639"/>
          <w:lang w:val="ru-RU"/>
        </w:rPr>
        <w:t xml:space="preserve"> </w:t>
      </w:r>
      <w:r w:rsidR="007D6656">
        <w:rPr>
          <w:rStyle w:val="cs9b0062639"/>
        </w:rPr>
        <w:t>EFC</w:t>
      </w:r>
      <w:r w:rsidR="007D6656" w:rsidRPr="00E24DB6">
        <w:rPr>
          <w:rStyle w:val="cs9b0062639"/>
          <w:lang w:val="ru-RU"/>
        </w:rPr>
        <w:t xml:space="preserve">14769); </w:t>
      </w:r>
      <w:r w:rsidR="007D6656">
        <w:rPr>
          <w:rStyle w:val="cs9b0062639"/>
        </w:rPr>
        <w:t>ALN</w:t>
      </w:r>
      <w:r w:rsidR="007D6656" w:rsidRPr="00E24DB6">
        <w:rPr>
          <w:rStyle w:val="cs9b0062639"/>
          <w:lang w:val="ru-RU"/>
        </w:rPr>
        <w:t>-</w:t>
      </w:r>
      <w:r w:rsidR="007D6656">
        <w:rPr>
          <w:rStyle w:val="cs9b0062639"/>
        </w:rPr>
        <w:t>AT</w:t>
      </w:r>
      <w:r w:rsidR="007D6656" w:rsidRPr="00E24DB6">
        <w:rPr>
          <w:rStyle w:val="cs9b0062639"/>
          <w:lang w:val="ru-RU"/>
        </w:rPr>
        <w:t>3</w:t>
      </w:r>
      <w:r w:rsidR="007D6656">
        <w:rPr>
          <w:rStyle w:val="cs9b0062639"/>
        </w:rPr>
        <w:t>SC</w:t>
      </w:r>
      <w:r w:rsidR="007D6656" w:rsidRPr="00E24DB6">
        <w:rPr>
          <w:rStyle w:val="cs9b0062639"/>
          <w:lang w:val="ru-RU"/>
        </w:rPr>
        <w:t>-004 (</w:t>
      </w:r>
      <w:r w:rsidR="007D6656">
        <w:rPr>
          <w:rStyle w:val="cs9b0062639"/>
        </w:rPr>
        <w:t>EFC</w:t>
      </w:r>
      <w:r w:rsidR="007D6656" w:rsidRPr="00E24DB6">
        <w:rPr>
          <w:rStyle w:val="cs9b0062639"/>
          <w:lang w:val="ru-RU"/>
        </w:rPr>
        <w:t>14769)</w:t>
      </w:r>
      <w:r w:rsidR="007D6656" w:rsidRPr="00E24DB6">
        <w:rPr>
          <w:rStyle w:val="cs9f0a404039"/>
          <w:lang w:val="ru-RU"/>
        </w:rPr>
        <w:t xml:space="preserve">, поправка 02 від 27 червня 2018 р.; спонсор - Гензім Корпорейшн/Джензайм Корпорейшн, США, дочірня компанія Санофі-Авентіс Решерш е Девелопман, Франція, також відомий як Санофі Гензім/ Санофі Джензайм/ </w:t>
      </w:r>
      <w:r w:rsidR="007D6656">
        <w:rPr>
          <w:rStyle w:val="cs9f0a404039"/>
        </w:rPr>
        <w:t>Genzyme</w:t>
      </w:r>
      <w:r w:rsidR="007D6656" w:rsidRPr="00E24DB6">
        <w:rPr>
          <w:rStyle w:val="cs9f0a404039"/>
          <w:lang w:val="ru-RU"/>
        </w:rPr>
        <w:t xml:space="preserve"> </w:t>
      </w:r>
      <w:r w:rsidR="007D6656">
        <w:rPr>
          <w:rStyle w:val="cs9f0a404039"/>
        </w:rPr>
        <w:t>Corporation</w:t>
      </w:r>
      <w:r w:rsidR="007D6656" w:rsidRPr="00E24DB6">
        <w:rPr>
          <w:rStyle w:val="cs9f0a404039"/>
          <w:lang w:val="ru-RU"/>
        </w:rPr>
        <w:t xml:space="preserve">, </w:t>
      </w:r>
      <w:r w:rsidR="007D6656">
        <w:rPr>
          <w:rStyle w:val="cs9f0a404039"/>
        </w:rPr>
        <w:t>USA</w:t>
      </w:r>
      <w:r w:rsidR="007D6656" w:rsidRPr="00E24DB6">
        <w:rPr>
          <w:rStyle w:val="cs9f0a404039"/>
          <w:lang w:val="ru-RU"/>
        </w:rPr>
        <w:t xml:space="preserve">, </w:t>
      </w:r>
      <w:r w:rsidR="007D6656">
        <w:rPr>
          <w:rStyle w:val="cs9f0a404039"/>
        </w:rPr>
        <w:t>affiliated</w:t>
      </w:r>
      <w:r w:rsidR="007D6656" w:rsidRPr="00E24DB6">
        <w:rPr>
          <w:rStyle w:val="cs9f0a404039"/>
          <w:lang w:val="ru-RU"/>
        </w:rPr>
        <w:t xml:space="preserve"> </w:t>
      </w:r>
      <w:r w:rsidR="007D6656">
        <w:rPr>
          <w:rStyle w:val="cs9f0a404039"/>
        </w:rPr>
        <w:t>company</w:t>
      </w:r>
      <w:r w:rsidR="007D6656" w:rsidRPr="00E24DB6">
        <w:rPr>
          <w:rStyle w:val="cs9f0a404039"/>
          <w:lang w:val="ru-RU"/>
        </w:rPr>
        <w:t xml:space="preserve"> </w:t>
      </w:r>
      <w:r w:rsidR="007D6656">
        <w:rPr>
          <w:rStyle w:val="cs9f0a404039"/>
        </w:rPr>
        <w:t>of</w:t>
      </w:r>
      <w:r w:rsidR="007D6656" w:rsidRPr="00E24DB6">
        <w:rPr>
          <w:rStyle w:val="cs9f0a404039"/>
          <w:lang w:val="ru-RU"/>
        </w:rPr>
        <w:t xml:space="preserve"> </w:t>
      </w:r>
      <w:r w:rsidR="007D6656">
        <w:rPr>
          <w:rStyle w:val="cs9f0a404039"/>
        </w:rPr>
        <w:t>Sanofi</w:t>
      </w:r>
      <w:r w:rsidR="007D6656" w:rsidRPr="00E24DB6">
        <w:rPr>
          <w:rStyle w:val="cs9f0a404039"/>
          <w:lang w:val="ru-RU"/>
        </w:rPr>
        <w:t>-А</w:t>
      </w:r>
      <w:r w:rsidR="007D6656">
        <w:rPr>
          <w:rStyle w:val="cs9f0a404039"/>
        </w:rPr>
        <w:t>ventis</w:t>
      </w:r>
      <w:r w:rsidR="007D6656" w:rsidRPr="00E24DB6">
        <w:rPr>
          <w:rStyle w:val="cs9f0a404039"/>
          <w:lang w:val="ru-RU"/>
        </w:rPr>
        <w:t xml:space="preserve"> </w:t>
      </w:r>
      <w:r w:rsidR="007D6656">
        <w:rPr>
          <w:rStyle w:val="cs9f0a404039"/>
        </w:rPr>
        <w:t>Recherche</w:t>
      </w:r>
      <w:r w:rsidR="007D6656" w:rsidRPr="00E24DB6">
        <w:rPr>
          <w:rStyle w:val="cs9f0a404039"/>
          <w:lang w:val="ru-RU"/>
        </w:rPr>
        <w:t xml:space="preserve"> &amp; </w:t>
      </w:r>
      <w:r w:rsidR="007D6656">
        <w:rPr>
          <w:rStyle w:val="cs9f0a404039"/>
        </w:rPr>
        <w:t>Developpement</w:t>
      </w:r>
      <w:r w:rsidR="007D6656" w:rsidRPr="00E24DB6">
        <w:rPr>
          <w:rStyle w:val="cs9f0a404039"/>
          <w:lang w:val="ru-RU"/>
        </w:rPr>
        <w:t xml:space="preserve">, </w:t>
      </w:r>
      <w:r w:rsidR="007D6656">
        <w:rPr>
          <w:rStyle w:val="cs9f0a404039"/>
        </w:rPr>
        <w:t>France</w:t>
      </w:r>
      <w:r w:rsidR="007D6656" w:rsidRPr="00E24DB6">
        <w:rPr>
          <w:rStyle w:val="cs9f0a404039"/>
          <w:lang w:val="ru-RU"/>
        </w:rPr>
        <w:t xml:space="preserve">, </w:t>
      </w:r>
      <w:r w:rsidR="007D6656">
        <w:rPr>
          <w:rStyle w:val="cs9f0a404039"/>
        </w:rPr>
        <w:t>also</w:t>
      </w:r>
      <w:r w:rsidR="007D6656" w:rsidRPr="00E24DB6">
        <w:rPr>
          <w:rStyle w:val="cs9f0a404039"/>
          <w:lang w:val="ru-RU"/>
        </w:rPr>
        <w:t xml:space="preserve"> </w:t>
      </w:r>
      <w:r w:rsidR="007D6656">
        <w:rPr>
          <w:rStyle w:val="cs9f0a404039"/>
        </w:rPr>
        <w:t>known</w:t>
      </w:r>
      <w:r w:rsidR="007D6656" w:rsidRPr="00E24DB6">
        <w:rPr>
          <w:rStyle w:val="cs9f0a404039"/>
          <w:lang w:val="ru-RU"/>
        </w:rPr>
        <w:t xml:space="preserve"> </w:t>
      </w:r>
      <w:r w:rsidR="007D6656">
        <w:rPr>
          <w:rStyle w:val="cs9f0a404039"/>
        </w:rPr>
        <w:t>as</w:t>
      </w:r>
      <w:r w:rsidR="007D6656" w:rsidRPr="00E24DB6">
        <w:rPr>
          <w:rStyle w:val="cs9f0a404039"/>
          <w:lang w:val="ru-RU"/>
        </w:rPr>
        <w:t xml:space="preserve"> </w:t>
      </w:r>
      <w:r w:rsidR="007D6656">
        <w:rPr>
          <w:rStyle w:val="cs9f0a404039"/>
        </w:rPr>
        <w:t>Sanofi</w:t>
      </w:r>
      <w:r w:rsidR="007D6656" w:rsidRPr="00E24DB6">
        <w:rPr>
          <w:rStyle w:val="cs9f0a404039"/>
          <w:lang w:val="ru-RU"/>
        </w:rPr>
        <w:t xml:space="preserve"> </w:t>
      </w:r>
      <w:r w:rsidR="007D6656">
        <w:rPr>
          <w:rStyle w:val="cs9f0a404039"/>
        </w:rPr>
        <w:t>Genzyme </w:t>
      </w:r>
    </w:p>
    <w:p w:rsidR="007D6656" w:rsidRPr="00E24DB6" w:rsidRDefault="007D6656">
      <w:pPr>
        <w:jc w:val="both"/>
        <w:rPr>
          <w:rFonts w:ascii="Arial" w:hAnsi="Arial" w:cs="Arial"/>
          <w:sz w:val="20"/>
          <w:szCs w:val="20"/>
          <w:lang w:val="ru-RU"/>
        </w:rPr>
      </w:pPr>
      <w:r w:rsidRPr="00E24DB6">
        <w:rPr>
          <w:rFonts w:ascii="Arial" w:hAnsi="Arial" w:cs="Arial"/>
          <w:sz w:val="20"/>
          <w:szCs w:val="20"/>
          <w:lang w:val="ru-RU"/>
        </w:rPr>
        <w:t>Заявник - Товариство з Обмеженою Відповідальністю «Контрактно-Дослідницька Організація Іннофарм-Україна»</w:t>
      </w:r>
    </w:p>
    <w:p w:rsidR="007D6656" w:rsidRPr="00E24DB6" w:rsidRDefault="007D6656">
      <w:pPr>
        <w:jc w:val="both"/>
        <w:rPr>
          <w:rFonts w:ascii="Arial" w:hAnsi="Arial" w:cs="Arial"/>
          <w:sz w:val="20"/>
          <w:szCs w:val="20"/>
          <w:lang w:val="ru-RU"/>
        </w:rPr>
      </w:pPr>
    </w:p>
    <w:p w:rsidR="007D6656" w:rsidRPr="00E24DB6" w:rsidRDefault="007D6656">
      <w:pPr>
        <w:jc w:val="both"/>
        <w:rPr>
          <w:rFonts w:ascii="Arial" w:hAnsi="Arial" w:cs="Arial"/>
          <w:sz w:val="20"/>
          <w:szCs w:val="20"/>
          <w:lang w:val="ru-RU"/>
        </w:rPr>
      </w:pPr>
    </w:p>
    <w:p w:rsidR="007D6656" w:rsidRPr="00092A36" w:rsidRDefault="0023386D" w:rsidP="0023386D">
      <w:pPr>
        <w:jc w:val="both"/>
        <w:rPr>
          <w:lang w:val="ru-RU"/>
        </w:rPr>
      </w:pPr>
      <w:r>
        <w:rPr>
          <w:rStyle w:val="cs9b0062640"/>
          <w:lang w:val="ru-RU"/>
        </w:rPr>
        <w:t xml:space="preserve">50. </w:t>
      </w:r>
      <w:r w:rsidR="007D6656" w:rsidRPr="00E24DB6">
        <w:rPr>
          <w:rStyle w:val="cs9b0062640"/>
          <w:lang w:val="ru-RU"/>
        </w:rPr>
        <w:t xml:space="preserve">Оновлений протокол клінічного дослідження </w:t>
      </w:r>
      <w:r w:rsidR="007D6656">
        <w:rPr>
          <w:rStyle w:val="cs9b0062640"/>
        </w:rPr>
        <w:t>AC</w:t>
      </w:r>
      <w:r w:rsidR="007D6656" w:rsidRPr="00E24DB6">
        <w:rPr>
          <w:rStyle w:val="cs9b0062640"/>
          <w:lang w:val="ru-RU"/>
        </w:rPr>
        <w:t>-055</w:t>
      </w:r>
      <w:r w:rsidR="007D6656">
        <w:rPr>
          <w:rStyle w:val="cs9b0062640"/>
        </w:rPr>
        <w:t>E</w:t>
      </w:r>
      <w:r w:rsidR="007D6656" w:rsidRPr="00E24DB6">
        <w:rPr>
          <w:rStyle w:val="cs9b0062640"/>
          <w:lang w:val="ru-RU"/>
        </w:rPr>
        <w:t>202 (</w:t>
      </w:r>
      <w:r w:rsidR="007D6656">
        <w:rPr>
          <w:rStyle w:val="cs9b0062640"/>
        </w:rPr>
        <w:t>MERIT</w:t>
      </w:r>
      <w:r w:rsidR="007D6656" w:rsidRPr="00E24DB6">
        <w:rPr>
          <w:rStyle w:val="cs9b0062640"/>
          <w:lang w:val="ru-RU"/>
        </w:rPr>
        <w:t xml:space="preserve">-2), версія 3 від 28 вересня 2020 р.; </w:t>
      </w:r>
      <w:r w:rsidR="007D6656">
        <w:rPr>
          <w:rStyle w:val="cs9b0062640"/>
        </w:rPr>
        <w:t>COVID</w:t>
      </w:r>
      <w:r w:rsidR="007D6656" w:rsidRPr="00E24DB6">
        <w:rPr>
          <w:rStyle w:val="cs9b0062640"/>
          <w:lang w:val="ru-RU"/>
        </w:rPr>
        <w:t xml:space="preserve">-19 Додаток до протоколу клінічного дослідження </w:t>
      </w:r>
      <w:r w:rsidR="007D6656">
        <w:rPr>
          <w:rStyle w:val="cs9b0062640"/>
        </w:rPr>
        <w:t>AC</w:t>
      </w:r>
      <w:r w:rsidR="007D6656" w:rsidRPr="00E24DB6">
        <w:rPr>
          <w:rStyle w:val="cs9b0062640"/>
          <w:lang w:val="ru-RU"/>
        </w:rPr>
        <w:t>-055</w:t>
      </w:r>
      <w:r w:rsidR="007D6656">
        <w:rPr>
          <w:rStyle w:val="cs9b0062640"/>
        </w:rPr>
        <w:t>E</w:t>
      </w:r>
      <w:r w:rsidR="007D6656" w:rsidRPr="00E24DB6">
        <w:rPr>
          <w:rStyle w:val="cs9b0062640"/>
          <w:lang w:val="ru-RU"/>
        </w:rPr>
        <w:t>202 (</w:t>
      </w:r>
      <w:r w:rsidR="007D6656">
        <w:rPr>
          <w:rStyle w:val="cs9b0062640"/>
        </w:rPr>
        <w:t>MERIT</w:t>
      </w:r>
      <w:r w:rsidR="007D6656" w:rsidRPr="00E24DB6">
        <w:rPr>
          <w:rStyle w:val="cs9b0062640"/>
          <w:lang w:val="ru-RU"/>
        </w:rPr>
        <w:t xml:space="preserve">-2) від 5 серпня 2020 р.; Додаток до Інформаційного листка пацієнта та Форми інформованої згоди, версія 1.0 для України від 20 жовтня 2020 р., переклад українською мовою від 19 листопада 2020 р., переклад російською мовою від 19 листопада 2020 р.; Додаток до Інформаційного листка пацієнта та Форми інформованої згоди, версія 2.0 для України від 17 листопада 2020 р., переклад українською мовою від 02 грудня 2020 р., переклад російською мовою від 02 грудня 2020 р.; Залучення нового виробника досліджуваного лікарського засобу </w:t>
      </w:r>
      <w:r w:rsidR="007D6656">
        <w:rPr>
          <w:rStyle w:val="cs9b0062640"/>
        </w:rPr>
        <w:t>Excella</w:t>
      </w:r>
      <w:r w:rsidR="007D6656" w:rsidRPr="00E24DB6">
        <w:rPr>
          <w:rStyle w:val="cs9b0062640"/>
          <w:lang w:val="ru-RU"/>
        </w:rPr>
        <w:t xml:space="preserve"> </w:t>
      </w:r>
      <w:r w:rsidR="007D6656">
        <w:rPr>
          <w:rStyle w:val="cs9b0062640"/>
        </w:rPr>
        <w:t>GmbH</w:t>
      </w:r>
      <w:r w:rsidR="007D6656" w:rsidRPr="00E24DB6">
        <w:rPr>
          <w:rStyle w:val="cs9b0062640"/>
          <w:lang w:val="ru-RU"/>
        </w:rPr>
        <w:t xml:space="preserve"> &amp; </w:t>
      </w:r>
      <w:r w:rsidR="007D6656">
        <w:rPr>
          <w:rStyle w:val="cs9b0062640"/>
        </w:rPr>
        <w:t>Co</w:t>
      </w:r>
      <w:r w:rsidR="007D6656" w:rsidRPr="00E24DB6">
        <w:rPr>
          <w:rStyle w:val="cs9b0062640"/>
          <w:lang w:val="ru-RU"/>
        </w:rPr>
        <w:t xml:space="preserve">. </w:t>
      </w:r>
      <w:r w:rsidR="007D6656">
        <w:rPr>
          <w:rStyle w:val="cs9b0062640"/>
        </w:rPr>
        <w:t>KG</w:t>
      </w:r>
      <w:r w:rsidR="007D6656" w:rsidRPr="00E24DB6">
        <w:rPr>
          <w:rStyle w:val="cs9b0062640"/>
          <w:lang w:val="ru-RU"/>
        </w:rPr>
        <w:t xml:space="preserve">, </w:t>
      </w:r>
      <w:r w:rsidR="007D6656">
        <w:rPr>
          <w:rStyle w:val="cs9b0062640"/>
        </w:rPr>
        <w:t>Germany</w:t>
      </w:r>
      <w:r w:rsidR="007D6656" w:rsidRPr="00E24DB6">
        <w:rPr>
          <w:rStyle w:val="cs9b0062640"/>
          <w:lang w:val="ru-RU"/>
        </w:rPr>
        <w:t xml:space="preserve">; Залучення додаткової виробничої ділянки для досліджуваного лікарського засобу </w:t>
      </w:r>
      <w:r w:rsidR="007D6656">
        <w:rPr>
          <w:rStyle w:val="cs9b0062640"/>
        </w:rPr>
        <w:t>Janssen</w:t>
      </w:r>
      <w:r w:rsidR="007D6656" w:rsidRPr="00E24DB6">
        <w:rPr>
          <w:rStyle w:val="cs9b0062640"/>
          <w:lang w:val="ru-RU"/>
        </w:rPr>
        <w:t xml:space="preserve"> </w:t>
      </w:r>
      <w:r w:rsidR="007D6656">
        <w:rPr>
          <w:rStyle w:val="cs9b0062640"/>
        </w:rPr>
        <w:t>Pharmaceutica</w:t>
      </w:r>
      <w:r w:rsidR="007D6656" w:rsidRPr="00E24DB6">
        <w:rPr>
          <w:rStyle w:val="cs9b0062640"/>
          <w:lang w:val="ru-RU"/>
        </w:rPr>
        <w:t xml:space="preserve"> </w:t>
      </w:r>
      <w:r w:rsidR="007D6656">
        <w:rPr>
          <w:rStyle w:val="cs9b0062640"/>
        </w:rPr>
        <w:t>NV</w:t>
      </w:r>
      <w:r w:rsidR="007D6656" w:rsidRPr="00E24DB6">
        <w:rPr>
          <w:rStyle w:val="cs9b0062640"/>
          <w:lang w:val="ru-RU"/>
        </w:rPr>
        <w:t xml:space="preserve">, </w:t>
      </w:r>
      <w:r w:rsidR="007D6656">
        <w:rPr>
          <w:rStyle w:val="cs9b0062640"/>
        </w:rPr>
        <w:t>Belgium</w:t>
      </w:r>
      <w:r w:rsidR="007D6656" w:rsidRPr="00E24DB6">
        <w:rPr>
          <w:rStyle w:val="cs9b0062640"/>
          <w:lang w:val="ru-RU"/>
        </w:rPr>
        <w:t xml:space="preserve">; Оновлене маркування досліджуваного лікарського засобу Мацітентан / </w:t>
      </w:r>
      <w:r w:rsidR="007D6656">
        <w:rPr>
          <w:rStyle w:val="cs9b0062640"/>
        </w:rPr>
        <w:t>ACT</w:t>
      </w:r>
      <w:r w:rsidR="007D6656" w:rsidRPr="00E24DB6">
        <w:rPr>
          <w:rStyle w:val="cs9b0062640"/>
          <w:lang w:val="ru-RU"/>
        </w:rPr>
        <w:t xml:space="preserve">-064992, таблетки, вкриті плівковою оболонкою, 10 мг, версія 1, українською мовою </w:t>
      </w:r>
      <w:r w:rsidR="007D6656" w:rsidRPr="00E24DB6">
        <w:rPr>
          <w:rStyle w:val="cs9f0a404040"/>
          <w:lang w:val="ru-RU"/>
        </w:rPr>
        <w:t xml:space="preserve">до протоколу клінічного дослідження «Довгострокове, багатоцентрове, відкрите дослідження без контрольної групи, що є продовженням дослідження МЕРІТ-1, для оцінки безпеки, переносимості та ефективності </w:t>
      </w:r>
      <w:r w:rsidR="007D6656" w:rsidRPr="00E24DB6">
        <w:rPr>
          <w:rStyle w:val="cs9b0062640"/>
          <w:lang w:val="ru-RU"/>
        </w:rPr>
        <w:t>Мацітентану</w:t>
      </w:r>
      <w:r w:rsidR="007D6656" w:rsidRPr="00E24DB6">
        <w:rPr>
          <w:rStyle w:val="cs9f0a404040"/>
          <w:lang w:val="ru-RU"/>
        </w:rPr>
        <w:t xml:space="preserve"> у пацієнтів з неоперабельною хронічною тромбоемболічною легеневою гіпертензією (ХТЛГ)», код дослідження </w:t>
      </w:r>
      <w:r w:rsidR="007D6656">
        <w:rPr>
          <w:rStyle w:val="cs9b0062640"/>
        </w:rPr>
        <w:t>AC</w:t>
      </w:r>
      <w:r w:rsidR="007D6656" w:rsidRPr="00E24DB6">
        <w:rPr>
          <w:rStyle w:val="cs9b0062640"/>
          <w:lang w:val="ru-RU"/>
        </w:rPr>
        <w:t>-055</w:t>
      </w:r>
      <w:r w:rsidR="007D6656">
        <w:rPr>
          <w:rStyle w:val="cs9b0062640"/>
        </w:rPr>
        <w:t>E</w:t>
      </w:r>
      <w:r w:rsidR="007D6656" w:rsidRPr="00E24DB6">
        <w:rPr>
          <w:rStyle w:val="cs9b0062640"/>
          <w:lang w:val="ru-RU"/>
        </w:rPr>
        <w:t>202 (</w:t>
      </w:r>
      <w:r w:rsidR="007D6656">
        <w:rPr>
          <w:rStyle w:val="cs9b0062640"/>
        </w:rPr>
        <w:t>MERIT</w:t>
      </w:r>
      <w:r w:rsidR="007D6656" w:rsidRPr="00E24DB6">
        <w:rPr>
          <w:rStyle w:val="cs9b0062640"/>
          <w:lang w:val="ru-RU"/>
        </w:rPr>
        <w:t>-2)</w:t>
      </w:r>
      <w:r w:rsidR="007D6656" w:rsidRPr="00E24DB6">
        <w:rPr>
          <w:rStyle w:val="cs9f0a404040"/>
          <w:lang w:val="ru-RU"/>
        </w:rPr>
        <w:t xml:space="preserve">, версія 2 від 15 липня 2020 р.; спонсор - Актеліон Фармасьютікалс, Лтд. </w:t>
      </w:r>
      <w:r w:rsidR="007D6656">
        <w:rPr>
          <w:rStyle w:val="cs9f0a404040"/>
        </w:rPr>
        <w:t>Actelion</w:t>
      </w:r>
      <w:r w:rsidR="007D6656" w:rsidRPr="00CC5FDE">
        <w:rPr>
          <w:rStyle w:val="cs9f0a404040"/>
          <w:lang w:val="ru-RU"/>
        </w:rPr>
        <w:t xml:space="preserve"> </w:t>
      </w:r>
      <w:r w:rsidR="007D6656">
        <w:rPr>
          <w:rStyle w:val="cs9f0a404040"/>
        </w:rPr>
        <w:t>Pharmaceuticals</w:t>
      </w:r>
      <w:r w:rsidR="007D6656" w:rsidRPr="00CC5FDE">
        <w:rPr>
          <w:rStyle w:val="cs9f0a404040"/>
          <w:lang w:val="ru-RU"/>
        </w:rPr>
        <w:t xml:space="preserve"> </w:t>
      </w:r>
      <w:r w:rsidR="007D6656">
        <w:rPr>
          <w:rStyle w:val="cs9f0a404040"/>
        </w:rPr>
        <w:t>Ltd</w:t>
      </w:r>
      <w:r w:rsidR="007D6656" w:rsidRPr="00CC5FDE">
        <w:rPr>
          <w:rStyle w:val="cs9f0a404040"/>
          <w:lang w:val="ru-RU"/>
        </w:rPr>
        <w:t xml:space="preserve">., </w:t>
      </w:r>
      <w:r w:rsidR="007D6656">
        <w:rPr>
          <w:rStyle w:val="cs9f0a404040"/>
        </w:rPr>
        <w:t>Switzerland </w:t>
      </w:r>
    </w:p>
    <w:p w:rsidR="007D6656" w:rsidRPr="00092A36" w:rsidRDefault="007D6656">
      <w:pPr>
        <w:jc w:val="both"/>
        <w:rPr>
          <w:rFonts w:ascii="Arial" w:hAnsi="Arial" w:cs="Arial"/>
          <w:sz w:val="20"/>
          <w:szCs w:val="20"/>
          <w:lang w:val="ru-RU"/>
        </w:rPr>
      </w:pPr>
      <w:r w:rsidRPr="00092A36">
        <w:rPr>
          <w:rFonts w:ascii="Arial" w:hAnsi="Arial" w:cs="Arial"/>
          <w:sz w:val="20"/>
          <w:szCs w:val="20"/>
          <w:lang w:val="ru-RU"/>
        </w:rPr>
        <w:t>Заявник - ТОВ «МБ Квест», Україна</w:t>
      </w:r>
    </w:p>
    <w:p w:rsidR="007D6656" w:rsidRPr="00E24DB6" w:rsidRDefault="007D6656">
      <w:pPr>
        <w:jc w:val="both"/>
        <w:rPr>
          <w:rFonts w:ascii="Arial" w:hAnsi="Arial" w:cs="Arial"/>
          <w:sz w:val="20"/>
          <w:szCs w:val="20"/>
          <w:lang w:val="ru-RU"/>
        </w:rPr>
      </w:pPr>
    </w:p>
    <w:p w:rsidR="007D6656" w:rsidRPr="00E24DB6" w:rsidRDefault="007D6656">
      <w:pPr>
        <w:jc w:val="both"/>
        <w:rPr>
          <w:rFonts w:ascii="Arial" w:hAnsi="Arial" w:cs="Arial"/>
          <w:sz w:val="20"/>
          <w:szCs w:val="20"/>
          <w:lang w:val="ru-RU"/>
        </w:rPr>
      </w:pPr>
    </w:p>
    <w:p w:rsidR="007D6656" w:rsidRPr="00E24DB6" w:rsidRDefault="0023386D" w:rsidP="0023386D">
      <w:pPr>
        <w:jc w:val="both"/>
        <w:rPr>
          <w:rStyle w:val="cs80d9435b41"/>
          <w:lang w:val="ru-RU"/>
        </w:rPr>
      </w:pPr>
      <w:r>
        <w:rPr>
          <w:rStyle w:val="cs9b0062641"/>
          <w:lang w:val="ru-RU"/>
        </w:rPr>
        <w:t xml:space="preserve">51. </w:t>
      </w:r>
      <w:r w:rsidR="007D6656" w:rsidRPr="00E24DB6">
        <w:rPr>
          <w:rStyle w:val="cs9b0062641"/>
          <w:lang w:val="ru-RU"/>
        </w:rPr>
        <w:t xml:space="preserve">Інформаційний листок і форма інформованої згоди, версія </w:t>
      </w:r>
      <w:r w:rsidR="007D6656">
        <w:rPr>
          <w:rStyle w:val="cs9b0062641"/>
        </w:rPr>
        <w:t>V</w:t>
      </w:r>
      <w:r w:rsidR="007D6656" w:rsidRPr="00E24DB6">
        <w:rPr>
          <w:rStyle w:val="cs9b0062641"/>
          <w:lang w:val="ru-RU"/>
        </w:rPr>
        <w:t>2.0</w:t>
      </w:r>
      <w:r w:rsidR="007D6656">
        <w:rPr>
          <w:rStyle w:val="cs9b0062641"/>
        </w:rPr>
        <w:t>UKR</w:t>
      </w:r>
      <w:r w:rsidR="007D6656" w:rsidRPr="00E24DB6">
        <w:rPr>
          <w:rStyle w:val="cs9b0062641"/>
          <w:lang w:val="ru-RU"/>
        </w:rPr>
        <w:t>(</w:t>
      </w:r>
      <w:r w:rsidR="007D6656">
        <w:rPr>
          <w:rStyle w:val="cs9b0062641"/>
        </w:rPr>
        <w:t>uk</w:t>
      </w:r>
      <w:r w:rsidR="007D6656" w:rsidRPr="00E24DB6">
        <w:rPr>
          <w:rStyle w:val="cs9b0062641"/>
          <w:lang w:val="ru-RU"/>
        </w:rPr>
        <w:t xml:space="preserve">)2.0 від 21 грудня 2020 року, переклад українською мовою від 28 грудня 2020 року; Інформаційний листок і форма інформованої згоди, версія </w:t>
      </w:r>
      <w:r w:rsidR="007D6656">
        <w:rPr>
          <w:rStyle w:val="cs9b0062641"/>
        </w:rPr>
        <w:t>V</w:t>
      </w:r>
      <w:r w:rsidR="007D6656" w:rsidRPr="00E24DB6">
        <w:rPr>
          <w:rStyle w:val="cs9b0062641"/>
          <w:lang w:val="ru-RU"/>
        </w:rPr>
        <w:t>2.0</w:t>
      </w:r>
      <w:r w:rsidR="007D6656">
        <w:rPr>
          <w:rStyle w:val="cs9b0062641"/>
        </w:rPr>
        <w:t>UKR</w:t>
      </w:r>
      <w:r w:rsidR="007D6656" w:rsidRPr="00E24DB6">
        <w:rPr>
          <w:rStyle w:val="cs9b0062641"/>
          <w:lang w:val="ru-RU"/>
        </w:rPr>
        <w:t>(</w:t>
      </w:r>
      <w:r w:rsidR="007D6656">
        <w:rPr>
          <w:rStyle w:val="cs9b0062641"/>
        </w:rPr>
        <w:t>ru</w:t>
      </w:r>
      <w:r w:rsidR="007D6656" w:rsidRPr="00E24DB6">
        <w:rPr>
          <w:rStyle w:val="cs9b0062641"/>
          <w:lang w:val="ru-RU"/>
        </w:rPr>
        <w:t>)2.0 від 21 грудня 2020 року, переклад російською мовою від 31 грудня 2020 року; Включення додаткових місць проведення випробування</w:t>
      </w:r>
      <w:r w:rsidR="007D6656" w:rsidRPr="00E24DB6">
        <w:rPr>
          <w:rStyle w:val="cs9f0a404041"/>
          <w:lang w:val="ru-RU"/>
        </w:rPr>
        <w:t xml:space="preserve"> до протоколу "Рандомізоване подвійне сліпе багатоцентрове дослідження фази 3 для порівняння ефективності та безпечності препарату </w:t>
      </w:r>
      <w:r w:rsidR="007D6656">
        <w:rPr>
          <w:rStyle w:val="cs9b0062641"/>
        </w:rPr>
        <w:t>FYB</w:t>
      </w:r>
      <w:r w:rsidR="007D6656" w:rsidRPr="00E24DB6">
        <w:rPr>
          <w:rStyle w:val="cs9b0062641"/>
          <w:lang w:val="ru-RU"/>
        </w:rPr>
        <w:t>203</w:t>
      </w:r>
      <w:r w:rsidR="007D6656" w:rsidRPr="00E24DB6">
        <w:rPr>
          <w:rStyle w:val="cs9f0a404041"/>
          <w:lang w:val="ru-RU"/>
        </w:rPr>
        <w:t>, запропонованого біоаналога афліберсепту, та препарату Айлія® у пацієнтів із неоваскулярною віковою макулодистрофією (</w:t>
      </w:r>
      <w:r w:rsidR="007D6656">
        <w:rPr>
          <w:rStyle w:val="cs9f0a404041"/>
        </w:rPr>
        <w:t>MAGELLAN</w:t>
      </w:r>
      <w:r w:rsidR="007D6656" w:rsidRPr="00E24DB6">
        <w:rPr>
          <w:rStyle w:val="cs9f0a404041"/>
          <w:lang w:val="ru-RU"/>
        </w:rPr>
        <w:t>-</w:t>
      </w:r>
      <w:r w:rsidR="007D6656">
        <w:rPr>
          <w:rStyle w:val="cs9f0a404041"/>
        </w:rPr>
        <w:t>AMD</w:t>
      </w:r>
      <w:r w:rsidR="007D6656" w:rsidRPr="00E24DB6">
        <w:rPr>
          <w:rStyle w:val="cs9f0a404041"/>
          <w:lang w:val="ru-RU"/>
        </w:rPr>
        <w:t xml:space="preserve">)", код </w:t>
      </w:r>
      <w:r w:rsidR="00E24DB6" w:rsidRPr="00E24DB6">
        <w:rPr>
          <w:rStyle w:val="cs9f0a404041"/>
          <w:lang w:val="ru-RU"/>
        </w:rPr>
        <w:t>дослідження</w:t>
      </w:r>
      <w:r w:rsidR="007D6656" w:rsidRPr="00E24DB6">
        <w:rPr>
          <w:rStyle w:val="cs9f0a404041"/>
          <w:lang w:val="ru-RU"/>
        </w:rPr>
        <w:t xml:space="preserve"> </w:t>
      </w:r>
      <w:r w:rsidR="007D6656">
        <w:rPr>
          <w:rStyle w:val="cs9b0062641"/>
        </w:rPr>
        <w:t>FYB</w:t>
      </w:r>
      <w:r w:rsidR="007D6656" w:rsidRPr="00E24DB6">
        <w:rPr>
          <w:rStyle w:val="cs9b0062641"/>
          <w:lang w:val="ru-RU"/>
        </w:rPr>
        <w:t>203-03-01</w:t>
      </w:r>
      <w:r w:rsidR="007D6656" w:rsidRPr="00E24DB6">
        <w:rPr>
          <w:rStyle w:val="cs9f0a404041"/>
          <w:lang w:val="ru-RU"/>
        </w:rPr>
        <w:t xml:space="preserve">, версія 2.0 від 16 грудня 2019 року; спонсор - </w:t>
      </w:r>
      <w:r w:rsidR="007D6656">
        <w:rPr>
          <w:rStyle w:val="cs9f0a404041"/>
        </w:rPr>
        <w:t>Bioeq</w:t>
      </w:r>
      <w:r w:rsidR="007D6656" w:rsidRPr="00E24DB6">
        <w:rPr>
          <w:rStyle w:val="cs9f0a404041"/>
          <w:lang w:val="ru-RU"/>
        </w:rPr>
        <w:t xml:space="preserve"> </w:t>
      </w:r>
      <w:r w:rsidR="007D6656">
        <w:rPr>
          <w:rStyle w:val="cs9f0a404041"/>
        </w:rPr>
        <w:t>GmbH</w:t>
      </w:r>
      <w:r w:rsidR="007D6656" w:rsidRPr="00E24DB6">
        <w:rPr>
          <w:rStyle w:val="cs9f0a404041"/>
          <w:lang w:val="ru-RU"/>
        </w:rPr>
        <w:t xml:space="preserve">, </w:t>
      </w:r>
      <w:r w:rsidR="007D6656">
        <w:rPr>
          <w:rStyle w:val="cs9f0a404041"/>
        </w:rPr>
        <w:t>Germany</w:t>
      </w:r>
    </w:p>
    <w:p w:rsidR="00092A36" w:rsidRPr="00E24DB6" w:rsidRDefault="00092A36" w:rsidP="00092A36">
      <w:pPr>
        <w:jc w:val="both"/>
        <w:rPr>
          <w:rFonts w:ascii="Arial" w:hAnsi="Arial" w:cs="Arial"/>
          <w:sz w:val="20"/>
          <w:szCs w:val="20"/>
          <w:lang w:val="ru-RU"/>
        </w:rPr>
      </w:pPr>
      <w:r w:rsidRPr="00E24DB6">
        <w:rPr>
          <w:rFonts w:ascii="Arial" w:hAnsi="Arial" w:cs="Arial"/>
          <w:sz w:val="20"/>
          <w:szCs w:val="20"/>
          <w:lang w:val="ru-RU"/>
        </w:rPr>
        <w:t>Заявник - Підприємство з 100% іноземною інвестицією «АЙК’ЮВІА РДС Україна»</w:t>
      </w:r>
    </w:p>
    <w:p w:rsidR="007D6656" w:rsidRPr="00E24DB6" w:rsidRDefault="007D6656">
      <w:pPr>
        <w:pStyle w:val="cs80d9435b"/>
        <w:rPr>
          <w:rFonts w:ascii="Arial" w:hAnsi="Arial" w:cs="Arial"/>
          <w:sz w:val="20"/>
          <w:szCs w:val="20"/>
          <w:lang w:val="ru-RU"/>
        </w:rPr>
      </w:pPr>
    </w:p>
    <w:tbl>
      <w:tblPr>
        <w:tblW w:w="9631" w:type="dxa"/>
        <w:tblCellMar>
          <w:left w:w="0" w:type="dxa"/>
          <w:right w:w="0" w:type="dxa"/>
        </w:tblCellMar>
        <w:tblLook w:val="04A0" w:firstRow="1" w:lastRow="0" w:firstColumn="1" w:lastColumn="0" w:noHBand="0" w:noVBand="1"/>
      </w:tblPr>
      <w:tblGrid>
        <w:gridCol w:w="675"/>
        <w:gridCol w:w="8956"/>
      </w:tblGrid>
      <w:tr w:rsidR="007D6656" w:rsidRPr="00C121DE" w:rsidTr="00E13467">
        <w:tc>
          <w:tcPr>
            <w:tcW w:w="67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D6656" w:rsidRPr="00E13467" w:rsidRDefault="007D6656">
            <w:pPr>
              <w:pStyle w:val="cs2e86d3a6"/>
            </w:pPr>
            <w:r w:rsidRPr="00E13467">
              <w:rPr>
                <w:rStyle w:val="cs9b0062641"/>
                <w:b w:val="0"/>
              </w:rPr>
              <w:t>№ п/п</w:t>
            </w:r>
          </w:p>
        </w:tc>
        <w:tc>
          <w:tcPr>
            <w:tcW w:w="895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D6656" w:rsidRPr="00E13467" w:rsidRDefault="007D6656">
            <w:pPr>
              <w:pStyle w:val="cs2e86d3a6"/>
              <w:rPr>
                <w:lang w:val="ru-RU"/>
              </w:rPr>
            </w:pPr>
            <w:r w:rsidRPr="00E13467">
              <w:rPr>
                <w:rStyle w:val="cs9b0062641"/>
                <w:b w:val="0"/>
                <w:lang w:val="ru-RU"/>
              </w:rPr>
              <w:t>П.І.Б. відповідального дослідника</w:t>
            </w:r>
          </w:p>
          <w:p w:rsidR="007D6656" w:rsidRPr="00E13467" w:rsidRDefault="007D6656">
            <w:pPr>
              <w:pStyle w:val="cs2e86d3a6"/>
              <w:rPr>
                <w:lang w:val="ru-RU"/>
              </w:rPr>
            </w:pPr>
            <w:r w:rsidRPr="00E13467">
              <w:rPr>
                <w:rStyle w:val="cs9b0062641"/>
                <w:b w:val="0"/>
                <w:lang w:val="ru-RU"/>
              </w:rPr>
              <w:t>Назва місця проведення клінічного випробування</w:t>
            </w:r>
          </w:p>
        </w:tc>
      </w:tr>
      <w:tr w:rsidR="007D6656" w:rsidRPr="00E13467" w:rsidTr="00E13467">
        <w:tc>
          <w:tcPr>
            <w:tcW w:w="67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D6656" w:rsidRPr="00E13467" w:rsidRDefault="007D6656">
            <w:pPr>
              <w:pStyle w:val="cs95e872d0"/>
            </w:pPr>
            <w:r w:rsidRPr="00E13467">
              <w:rPr>
                <w:rStyle w:val="cs9b0062641"/>
                <w:b w:val="0"/>
              </w:rPr>
              <w:t>1</w:t>
            </w:r>
          </w:p>
        </w:tc>
        <w:tc>
          <w:tcPr>
            <w:tcW w:w="895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D6656" w:rsidRPr="00E13467" w:rsidRDefault="007D6656">
            <w:pPr>
              <w:pStyle w:val="cs80d9435b"/>
            </w:pPr>
            <w:r w:rsidRPr="00E13467">
              <w:rPr>
                <w:rStyle w:val="cs9b0062641"/>
                <w:b w:val="0"/>
              </w:rPr>
              <w:t>лікар Масляк Ю.Т.</w:t>
            </w:r>
          </w:p>
          <w:p w:rsidR="007D6656" w:rsidRPr="00E13467" w:rsidRDefault="007D6656">
            <w:pPr>
              <w:pStyle w:val="cs80d9435b"/>
            </w:pPr>
            <w:r w:rsidRPr="00E13467">
              <w:rPr>
                <w:rStyle w:val="cs9b0062641"/>
                <w:b w:val="0"/>
              </w:rPr>
              <w:t>Комунальне некомерційне підприємство «Центральна міська клінічна лікарня Івано-Франківської міської ради», відділення мікрохірургії ока, м. Івано-Франківськ</w:t>
            </w:r>
          </w:p>
        </w:tc>
      </w:tr>
      <w:tr w:rsidR="007D6656" w:rsidRPr="00C121DE" w:rsidTr="00E13467">
        <w:tc>
          <w:tcPr>
            <w:tcW w:w="67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D6656" w:rsidRPr="00E13467" w:rsidRDefault="007D6656">
            <w:pPr>
              <w:pStyle w:val="cs95e872d0"/>
            </w:pPr>
            <w:r w:rsidRPr="00E13467">
              <w:rPr>
                <w:rStyle w:val="cs9b0062641"/>
                <w:b w:val="0"/>
              </w:rPr>
              <w:t>2</w:t>
            </w:r>
          </w:p>
        </w:tc>
        <w:tc>
          <w:tcPr>
            <w:tcW w:w="895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D6656" w:rsidRPr="00E13467" w:rsidRDefault="007D6656">
            <w:pPr>
              <w:pStyle w:val="cs80d9435b"/>
              <w:rPr>
                <w:lang w:val="ru-RU"/>
              </w:rPr>
            </w:pPr>
            <w:r w:rsidRPr="00E13467">
              <w:rPr>
                <w:rStyle w:val="cs9b0062641"/>
                <w:b w:val="0"/>
                <w:lang w:val="ru-RU"/>
              </w:rPr>
              <w:t>зав. від. Сидор Р.Б.</w:t>
            </w:r>
          </w:p>
          <w:p w:rsidR="007D6656" w:rsidRPr="00E13467" w:rsidRDefault="007D6656">
            <w:pPr>
              <w:pStyle w:val="cs80d9435b"/>
              <w:rPr>
                <w:lang w:val="ru-RU"/>
              </w:rPr>
            </w:pPr>
            <w:r w:rsidRPr="00E13467">
              <w:rPr>
                <w:rStyle w:val="cs9b0062641"/>
                <w:b w:val="0"/>
                <w:lang w:val="ru-RU"/>
              </w:rPr>
              <w:t>Комунальне підприємство «Волинська обласна клінічна лікарня» Волинської обласної ради, офтальмологічне лікувально - діагностичне відділення, Волинська обл., Луцький район, село Тарасове</w:t>
            </w:r>
          </w:p>
        </w:tc>
      </w:tr>
    </w:tbl>
    <w:p w:rsidR="007D6656" w:rsidRPr="00092A36" w:rsidRDefault="007D6656" w:rsidP="00092A36">
      <w:pPr>
        <w:pStyle w:val="cs80d9435b"/>
        <w:rPr>
          <w:lang w:val="ru-RU"/>
        </w:rPr>
      </w:pPr>
      <w:r>
        <w:rPr>
          <w:rStyle w:val="cs9b0062641"/>
        </w:rPr>
        <w:t> </w:t>
      </w:r>
    </w:p>
    <w:p w:rsidR="007D6656" w:rsidRPr="00E24DB6" w:rsidRDefault="007D6656">
      <w:pPr>
        <w:jc w:val="both"/>
        <w:rPr>
          <w:rFonts w:ascii="Arial" w:hAnsi="Arial" w:cs="Arial"/>
          <w:sz w:val="20"/>
          <w:szCs w:val="20"/>
          <w:lang w:val="ru-RU"/>
        </w:rPr>
      </w:pPr>
    </w:p>
    <w:p w:rsidR="007D6656" w:rsidRPr="00092A36" w:rsidRDefault="0023386D" w:rsidP="0023386D">
      <w:pPr>
        <w:jc w:val="both"/>
        <w:rPr>
          <w:lang w:val="ru-RU"/>
        </w:rPr>
      </w:pPr>
      <w:r>
        <w:rPr>
          <w:rStyle w:val="cs9b0062642"/>
          <w:lang w:val="ru-RU"/>
        </w:rPr>
        <w:t xml:space="preserve">52. </w:t>
      </w:r>
      <w:r w:rsidR="007D6656" w:rsidRPr="00E24DB6">
        <w:rPr>
          <w:rStyle w:val="cs9b0062642"/>
          <w:lang w:val="ru-RU"/>
        </w:rPr>
        <w:t>Досьє досліджуваного лікарського засобу Адаглоксад сімоленін (</w:t>
      </w:r>
      <w:r w:rsidR="007D6656">
        <w:rPr>
          <w:rStyle w:val="cs9b0062642"/>
        </w:rPr>
        <w:t>OBI</w:t>
      </w:r>
      <w:r w:rsidR="007D6656" w:rsidRPr="00E24DB6">
        <w:rPr>
          <w:rStyle w:val="cs9b0062642"/>
          <w:lang w:val="ru-RU"/>
        </w:rPr>
        <w:t>-822) ліофілізований порошок для ін’єкцій (Розділ "Лікарська субстанція/</w:t>
      </w:r>
      <w:r w:rsidR="007D6656">
        <w:rPr>
          <w:rStyle w:val="cs9b0062642"/>
        </w:rPr>
        <w:t>Drug</w:t>
      </w:r>
      <w:r w:rsidR="007D6656" w:rsidRPr="00E24DB6">
        <w:rPr>
          <w:rStyle w:val="cs9b0062642"/>
          <w:lang w:val="ru-RU"/>
        </w:rPr>
        <w:t xml:space="preserve"> </w:t>
      </w:r>
      <w:r w:rsidR="007D6656">
        <w:rPr>
          <w:rStyle w:val="cs9b0062642"/>
        </w:rPr>
        <w:t>Substance</w:t>
      </w:r>
      <w:r w:rsidR="007D6656" w:rsidRPr="00E24DB6">
        <w:rPr>
          <w:rStyle w:val="cs9b0062642"/>
          <w:lang w:val="ru-RU"/>
        </w:rPr>
        <w:t>"; Розділ "Лікарській препарат/</w:t>
      </w:r>
      <w:r w:rsidR="007D6656">
        <w:rPr>
          <w:rStyle w:val="cs9b0062642"/>
        </w:rPr>
        <w:t>Drug</w:t>
      </w:r>
      <w:r w:rsidR="007D6656" w:rsidRPr="00E24DB6">
        <w:rPr>
          <w:rStyle w:val="cs9b0062642"/>
          <w:lang w:val="ru-RU"/>
        </w:rPr>
        <w:t xml:space="preserve"> </w:t>
      </w:r>
      <w:r w:rsidR="007D6656">
        <w:rPr>
          <w:rStyle w:val="cs9b0062642"/>
        </w:rPr>
        <w:t>Product</w:t>
      </w:r>
      <w:r w:rsidR="007D6656" w:rsidRPr="00E24DB6">
        <w:rPr>
          <w:rStyle w:val="cs9b0062642"/>
          <w:lang w:val="ru-RU"/>
        </w:rPr>
        <w:t>"), версія 3 від 30 листопада 2020 р., англійською мовою; Подовження терміну придатності досліджуваного лікарського засобу Адаглоксад сімоленін (</w:t>
      </w:r>
      <w:r w:rsidR="007D6656">
        <w:rPr>
          <w:rStyle w:val="cs9b0062642"/>
        </w:rPr>
        <w:t>OBI</w:t>
      </w:r>
      <w:r w:rsidR="007D6656" w:rsidRPr="00E24DB6">
        <w:rPr>
          <w:rStyle w:val="cs9b0062642"/>
          <w:lang w:val="ru-RU"/>
        </w:rPr>
        <w:t>-822) з 30 місяців до 36 місяців</w:t>
      </w:r>
      <w:r w:rsidR="007D6656" w:rsidRPr="00E24DB6">
        <w:rPr>
          <w:rStyle w:val="cs9f0a404042"/>
          <w:lang w:val="ru-RU"/>
        </w:rPr>
        <w:t xml:space="preserve"> до протоколу клінічного випробування "Відкрите рандомізоване дослідження ІІІ фази з оцінки </w:t>
      </w:r>
      <w:r w:rsidR="007D6656" w:rsidRPr="00E24DB6">
        <w:rPr>
          <w:rStyle w:val="cs9b0062642"/>
          <w:lang w:val="ru-RU"/>
        </w:rPr>
        <w:t>адаглоксаду сімоленіну</w:t>
      </w:r>
      <w:r w:rsidR="007D6656" w:rsidRPr="00E24DB6">
        <w:rPr>
          <w:rStyle w:val="cs9f0a404042"/>
          <w:lang w:val="ru-RU"/>
        </w:rPr>
        <w:t xml:space="preserve"> (</w:t>
      </w:r>
      <w:r w:rsidR="007D6656">
        <w:rPr>
          <w:rStyle w:val="cs9f0a404042"/>
        </w:rPr>
        <w:t>OBI</w:t>
      </w:r>
      <w:r w:rsidR="007D6656" w:rsidRPr="00E24DB6">
        <w:rPr>
          <w:rStyle w:val="cs9f0a404042"/>
          <w:lang w:val="ru-RU"/>
        </w:rPr>
        <w:t>-822)/</w:t>
      </w:r>
      <w:r w:rsidR="007D6656">
        <w:rPr>
          <w:rStyle w:val="cs9f0a404042"/>
        </w:rPr>
        <w:t>OBI</w:t>
      </w:r>
      <w:r w:rsidR="007D6656" w:rsidRPr="00E24DB6">
        <w:rPr>
          <w:rStyle w:val="cs9f0a404042"/>
          <w:lang w:val="ru-RU"/>
        </w:rPr>
        <w:t xml:space="preserve">-821 (вакцини на основі антигену </w:t>
      </w:r>
      <w:r w:rsidR="007D6656">
        <w:rPr>
          <w:rStyle w:val="cs9f0a404042"/>
        </w:rPr>
        <w:t>Globo</w:t>
      </w:r>
      <w:r w:rsidR="007D6656" w:rsidRPr="00E24DB6">
        <w:rPr>
          <w:rStyle w:val="cs9f0a404042"/>
          <w:lang w:val="ru-RU"/>
        </w:rPr>
        <w:t xml:space="preserve"> </w:t>
      </w:r>
      <w:r w:rsidR="007D6656">
        <w:rPr>
          <w:rStyle w:val="cs9f0a404042"/>
        </w:rPr>
        <w:t>H</w:t>
      </w:r>
      <w:r w:rsidR="007D6656" w:rsidRPr="00E24DB6">
        <w:rPr>
          <w:rStyle w:val="cs9f0a404042"/>
          <w:lang w:val="ru-RU"/>
        </w:rPr>
        <w:t xml:space="preserve">) при проведенні ад'ювантної терапії пацієнтам із тричі негативним раком молочної залози на ранній стадії, у яких відмічається експресія </w:t>
      </w:r>
      <w:r w:rsidR="007D6656">
        <w:rPr>
          <w:rStyle w:val="cs9f0a404042"/>
        </w:rPr>
        <w:t>Globo</w:t>
      </w:r>
      <w:r w:rsidR="007D6656" w:rsidRPr="00E24DB6">
        <w:rPr>
          <w:rStyle w:val="cs9f0a404042"/>
          <w:lang w:val="ru-RU"/>
        </w:rPr>
        <w:t xml:space="preserve"> </w:t>
      </w:r>
      <w:r w:rsidR="007D6656">
        <w:rPr>
          <w:rStyle w:val="cs9f0a404042"/>
        </w:rPr>
        <w:t>H</w:t>
      </w:r>
      <w:r w:rsidR="007D6656" w:rsidRPr="00E24DB6">
        <w:rPr>
          <w:rStyle w:val="cs9f0a404042"/>
          <w:lang w:val="ru-RU"/>
        </w:rPr>
        <w:t xml:space="preserve"> і є високий ризик розвитку рецидиву (кодове позначення дослідження: </w:t>
      </w:r>
      <w:r w:rsidR="007D6656">
        <w:rPr>
          <w:rStyle w:val="cs9f0a404042"/>
        </w:rPr>
        <w:t>GLORIA</w:t>
      </w:r>
      <w:r w:rsidR="007D6656" w:rsidRPr="00E24DB6">
        <w:rPr>
          <w:rStyle w:val="cs9f0a404042"/>
          <w:lang w:val="ru-RU"/>
        </w:rPr>
        <w:t xml:space="preserve">)", код </w:t>
      </w:r>
      <w:r w:rsidR="00E24DB6" w:rsidRPr="00E24DB6">
        <w:rPr>
          <w:rStyle w:val="cs9f0a404042"/>
          <w:lang w:val="ru-RU"/>
        </w:rPr>
        <w:t>дослідження</w:t>
      </w:r>
      <w:r w:rsidR="007D6656" w:rsidRPr="00E24DB6">
        <w:rPr>
          <w:rStyle w:val="cs9f0a404042"/>
          <w:lang w:val="ru-RU"/>
        </w:rPr>
        <w:t xml:space="preserve"> </w:t>
      </w:r>
      <w:r w:rsidR="007D6656">
        <w:rPr>
          <w:rStyle w:val="cs9b0062642"/>
        </w:rPr>
        <w:t>OBI</w:t>
      </w:r>
      <w:r w:rsidR="007D6656" w:rsidRPr="00E24DB6">
        <w:rPr>
          <w:rStyle w:val="cs9b0062642"/>
          <w:lang w:val="ru-RU"/>
        </w:rPr>
        <w:t>-822-011</w:t>
      </w:r>
      <w:r w:rsidR="007D6656" w:rsidRPr="00E24DB6">
        <w:rPr>
          <w:rStyle w:val="cs9f0a404042"/>
          <w:lang w:val="ru-RU"/>
        </w:rPr>
        <w:t xml:space="preserve">, остаточна редакція 6.0 від 17 червня 2020 р.; спонсор - </w:t>
      </w:r>
      <w:r w:rsidR="007D6656">
        <w:rPr>
          <w:rStyle w:val="cs9f0a404042"/>
        </w:rPr>
        <w:t>OBI</w:t>
      </w:r>
      <w:r w:rsidR="007D6656" w:rsidRPr="00E24DB6">
        <w:rPr>
          <w:rStyle w:val="cs9f0a404042"/>
          <w:lang w:val="ru-RU"/>
        </w:rPr>
        <w:t xml:space="preserve"> </w:t>
      </w:r>
      <w:r w:rsidR="007D6656">
        <w:rPr>
          <w:rStyle w:val="cs9f0a404042"/>
        </w:rPr>
        <w:t>Pharma</w:t>
      </w:r>
      <w:r w:rsidR="007D6656" w:rsidRPr="00E24DB6">
        <w:rPr>
          <w:rStyle w:val="cs9f0a404042"/>
          <w:lang w:val="ru-RU"/>
        </w:rPr>
        <w:t xml:space="preserve">, </w:t>
      </w:r>
      <w:r w:rsidR="007D6656">
        <w:rPr>
          <w:rStyle w:val="cs9f0a404042"/>
        </w:rPr>
        <w:t>Inc</w:t>
      </w:r>
      <w:r w:rsidR="007D6656" w:rsidRPr="00E24DB6">
        <w:rPr>
          <w:rStyle w:val="cs9f0a404042"/>
          <w:lang w:val="ru-RU"/>
        </w:rPr>
        <w:t>., Тайвань, Китайська Республіка</w:t>
      </w:r>
      <w:r w:rsidR="007D6656">
        <w:rPr>
          <w:rStyle w:val="cs9b0062642"/>
        </w:rPr>
        <w:t> </w:t>
      </w:r>
    </w:p>
    <w:p w:rsidR="007D6656" w:rsidRPr="00E24DB6" w:rsidRDefault="007D6656">
      <w:pPr>
        <w:jc w:val="both"/>
        <w:rPr>
          <w:rFonts w:ascii="Arial" w:hAnsi="Arial" w:cs="Arial"/>
          <w:sz w:val="20"/>
          <w:szCs w:val="20"/>
          <w:lang w:val="ru-RU"/>
        </w:rPr>
      </w:pPr>
      <w:r w:rsidRPr="00E24DB6">
        <w:rPr>
          <w:rFonts w:ascii="Arial" w:hAnsi="Arial" w:cs="Arial"/>
          <w:sz w:val="20"/>
          <w:szCs w:val="20"/>
          <w:lang w:val="ru-RU"/>
        </w:rPr>
        <w:lastRenderedPageBreak/>
        <w:t>Заявник - ТОВАРИСТВО З ОБМЕЖЕНОЮ ВІДПОВІДАЛЬНІСТЮ «ПІ ЕС АЙ-УКРАЇНА»</w:t>
      </w:r>
    </w:p>
    <w:p w:rsidR="007D6656" w:rsidRDefault="007D6656">
      <w:pPr>
        <w:jc w:val="both"/>
        <w:rPr>
          <w:rFonts w:ascii="Arial" w:hAnsi="Arial" w:cs="Arial"/>
          <w:sz w:val="20"/>
          <w:szCs w:val="20"/>
          <w:lang w:val="ru-RU"/>
        </w:rPr>
      </w:pPr>
    </w:p>
    <w:p w:rsidR="0023386D" w:rsidRPr="00E24DB6" w:rsidRDefault="0023386D">
      <w:pPr>
        <w:jc w:val="both"/>
        <w:rPr>
          <w:rFonts w:ascii="Arial" w:hAnsi="Arial" w:cs="Arial"/>
          <w:sz w:val="20"/>
          <w:szCs w:val="20"/>
          <w:lang w:val="ru-RU"/>
        </w:rPr>
      </w:pPr>
    </w:p>
    <w:p w:rsidR="007D6656" w:rsidRPr="005E0A0D" w:rsidRDefault="0023386D" w:rsidP="0023386D">
      <w:pPr>
        <w:jc w:val="both"/>
        <w:rPr>
          <w:lang w:val="ru-RU"/>
        </w:rPr>
      </w:pPr>
      <w:r>
        <w:rPr>
          <w:rStyle w:val="cs9b0062643"/>
          <w:lang w:val="ru-RU"/>
        </w:rPr>
        <w:t xml:space="preserve">53. </w:t>
      </w:r>
      <w:r w:rsidR="007D6656" w:rsidRPr="00E24DB6">
        <w:rPr>
          <w:rStyle w:val="cs9b0062643"/>
          <w:lang w:val="ru-RU"/>
        </w:rPr>
        <w:t xml:space="preserve">Поправка до Досьє досліджуваного лікарського засобу понесимод (АСТ-128800) для клінічного дослідження </w:t>
      </w:r>
      <w:r w:rsidR="007D6656">
        <w:rPr>
          <w:rStyle w:val="cs9b0062643"/>
        </w:rPr>
        <w:t>AC</w:t>
      </w:r>
      <w:r w:rsidR="007D6656" w:rsidRPr="00E24DB6">
        <w:rPr>
          <w:rStyle w:val="cs9b0062643"/>
          <w:lang w:val="ru-RU"/>
        </w:rPr>
        <w:t>-058</w:t>
      </w:r>
      <w:r w:rsidR="007D6656">
        <w:rPr>
          <w:rStyle w:val="cs9b0062643"/>
        </w:rPr>
        <w:t>B</w:t>
      </w:r>
      <w:r w:rsidR="007D6656" w:rsidRPr="00E24DB6">
        <w:rPr>
          <w:rStyle w:val="cs9b0062643"/>
          <w:lang w:val="ru-RU"/>
        </w:rPr>
        <w:t>303 від 18 грудня 2020 р.; Подовження терміну придатності досліджуваного лікарського засобу понесимод (</w:t>
      </w:r>
      <w:r w:rsidR="007D6656">
        <w:rPr>
          <w:rStyle w:val="cs9b0062643"/>
        </w:rPr>
        <w:t>ACT</w:t>
      </w:r>
      <w:r w:rsidR="007D6656" w:rsidRPr="00E24DB6">
        <w:rPr>
          <w:rStyle w:val="cs9b0062643"/>
          <w:lang w:val="ru-RU"/>
        </w:rPr>
        <w:t>-128800) 20 мг, таблетки вкриті плівковою оболонкою у блістерах до 60 місяців; Зразок етикетки для набору для поступового збільшення дози (</w:t>
      </w:r>
      <w:r w:rsidR="007D6656">
        <w:rPr>
          <w:rStyle w:val="cs9b0062643"/>
        </w:rPr>
        <w:t>Up</w:t>
      </w:r>
      <w:r w:rsidR="007D6656" w:rsidRPr="00E24DB6">
        <w:rPr>
          <w:rStyle w:val="cs9b0062643"/>
          <w:lang w:val="ru-RU"/>
        </w:rPr>
        <w:t>-</w:t>
      </w:r>
      <w:r w:rsidR="007D6656">
        <w:rPr>
          <w:rStyle w:val="cs9b0062643"/>
        </w:rPr>
        <w:t>Titration</w:t>
      </w:r>
      <w:r w:rsidR="007D6656" w:rsidRPr="00E24DB6">
        <w:rPr>
          <w:rStyle w:val="cs9b0062643"/>
          <w:lang w:val="ru-RU"/>
        </w:rPr>
        <w:t xml:space="preserve"> </w:t>
      </w:r>
      <w:r w:rsidR="007D6656">
        <w:rPr>
          <w:rStyle w:val="cs9b0062643"/>
        </w:rPr>
        <w:t>Wallet</w:t>
      </w:r>
      <w:r w:rsidR="007D6656" w:rsidRPr="00E24DB6">
        <w:rPr>
          <w:rStyle w:val="cs9b0062643"/>
          <w:lang w:val="ru-RU"/>
        </w:rPr>
        <w:t xml:space="preserve"> </w:t>
      </w:r>
      <w:r w:rsidR="007D6656">
        <w:rPr>
          <w:rStyle w:val="cs9b0062643"/>
        </w:rPr>
        <w:t>Label</w:t>
      </w:r>
      <w:r w:rsidR="007D6656" w:rsidRPr="00E24DB6">
        <w:rPr>
          <w:rStyle w:val="cs9b0062643"/>
          <w:lang w:val="ru-RU"/>
        </w:rPr>
        <w:t>) – Понесимод 2 мг, 3 мг, 4 мг, 5 мг, 6 мг, 7 мг, 8 мг, 9 мг, 10 мг, 20 мг, 17 таблеток вкритих плівковою оболонкою, редакція 2 українською мовою від 24 грудня 2020 р.; Зразок етикетки для набору для підтримання дози (</w:t>
      </w:r>
      <w:r w:rsidR="007D6656">
        <w:rPr>
          <w:rStyle w:val="cs9b0062643"/>
        </w:rPr>
        <w:t>Maintenance</w:t>
      </w:r>
      <w:r w:rsidR="007D6656" w:rsidRPr="00E24DB6">
        <w:rPr>
          <w:rStyle w:val="cs9b0062643"/>
          <w:lang w:val="ru-RU"/>
        </w:rPr>
        <w:t xml:space="preserve"> </w:t>
      </w:r>
      <w:r w:rsidR="007D6656">
        <w:rPr>
          <w:rStyle w:val="cs9b0062643"/>
        </w:rPr>
        <w:t>Wallet</w:t>
      </w:r>
      <w:r w:rsidR="007D6656" w:rsidRPr="00E24DB6">
        <w:rPr>
          <w:rStyle w:val="cs9b0062643"/>
          <w:lang w:val="ru-RU"/>
        </w:rPr>
        <w:t xml:space="preserve"> </w:t>
      </w:r>
      <w:r w:rsidR="007D6656">
        <w:rPr>
          <w:rStyle w:val="cs9b0062643"/>
        </w:rPr>
        <w:t>Label</w:t>
      </w:r>
      <w:r w:rsidR="007D6656" w:rsidRPr="00E24DB6">
        <w:rPr>
          <w:rStyle w:val="cs9b0062643"/>
          <w:lang w:val="ru-RU"/>
        </w:rPr>
        <w:t>) – Понесимод 20 мг, 36 таблеток вкритих плівковою оболонкою, редакція 2 українською мовою від 24 грудня 2020 р.; Зразки етикеток для Флуоресцеїну натрію 100 мг/мл розчин для ін’єкцій: для ампули, редакція 2 українською мовою від 16 грудня 2020 р.; для коробки, редакція 2 українською мовою від 14 грудня 2020 р.; Додання нової / альтернативної виробничої ділянки "Янссен Фармацевтика НВ" / "</w:t>
      </w:r>
      <w:r w:rsidR="007D6656">
        <w:rPr>
          <w:rStyle w:val="cs9b0062643"/>
        </w:rPr>
        <w:t>Janssen</w:t>
      </w:r>
      <w:r w:rsidR="007D6656" w:rsidRPr="00E24DB6">
        <w:rPr>
          <w:rStyle w:val="cs9b0062643"/>
          <w:lang w:val="ru-RU"/>
        </w:rPr>
        <w:t xml:space="preserve"> </w:t>
      </w:r>
      <w:r w:rsidR="007D6656">
        <w:rPr>
          <w:rStyle w:val="cs9b0062643"/>
        </w:rPr>
        <w:t>Pharmaceutica</w:t>
      </w:r>
      <w:r w:rsidR="007D6656" w:rsidRPr="00E24DB6">
        <w:rPr>
          <w:rStyle w:val="cs9b0062643"/>
          <w:lang w:val="ru-RU"/>
        </w:rPr>
        <w:t xml:space="preserve"> </w:t>
      </w:r>
      <w:r w:rsidR="007D6656">
        <w:rPr>
          <w:rStyle w:val="cs9b0062643"/>
        </w:rPr>
        <w:t>NV</w:t>
      </w:r>
      <w:r w:rsidR="007D6656" w:rsidRPr="00E24DB6">
        <w:rPr>
          <w:rStyle w:val="cs9b0062643"/>
          <w:lang w:val="ru-RU"/>
        </w:rPr>
        <w:t xml:space="preserve">", Бельгія, відповідальної за пакування та маркування Флуоресцеїну натрію 100 мг/мл розчин для ін’єкцій </w:t>
      </w:r>
      <w:r w:rsidR="007D6656" w:rsidRPr="00E24DB6">
        <w:rPr>
          <w:rStyle w:val="cs9f0a404043"/>
          <w:lang w:val="ru-RU"/>
        </w:rPr>
        <w:t xml:space="preserve">до протоколу клінічного дослідження «Багатоцентрове непорівняльне дослідження </w:t>
      </w:r>
      <w:r w:rsidR="007D6656" w:rsidRPr="00E24DB6">
        <w:rPr>
          <w:rStyle w:val="cs9b0062643"/>
          <w:lang w:val="ru-RU"/>
        </w:rPr>
        <w:t>понесимоду</w:t>
      </w:r>
      <w:r w:rsidR="007D6656" w:rsidRPr="00E24DB6">
        <w:rPr>
          <w:rStyle w:val="cs9f0a404043"/>
          <w:lang w:val="ru-RU"/>
        </w:rPr>
        <w:t xml:space="preserve"> при довготривалому застосуванні в дозі 20 мг з метою оцінки його безпечності, переносимості та здатності контролювати перебіг захворювання у хворих на рецидивуючий розсіяний склероз (продовження дослідження </w:t>
      </w:r>
      <w:r w:rsidR="007D6656">
        <w:rPr>
          <w:rStyle w:val="cs9f0a404043"/>
        </w:rPr>
        <w:t>AC</w:t>
      </w:r>
      <w:r w:rsidR="007D6656" w:rsidRPr="00E24DB6">
        <w:rPr>
          <w:rStyle w:val="cs9f0a404043"/>
          <w:lang w:val="ru-RU"/>
        </w:rPr>
        <w:t>-058</w:t>
      </w:r>
      <w:r w:rsidR="007D6656">
        <w:rPr>
          <w:rStyle w:val="cs9f0a404043"/>
        </w:rPr>
        <w:t>B</w:t>
      </w:r>
      <w:r w:rsidR="007D6656" w:rsidRPr="00E24DB6">
        <w:rPr>
          <w:rStyle w:val="cs9f0a404043"/>
          <w:lang w:val="ru-RU"/>
        </w:rPr>
        <w:t xml:space="preserve">301)», код дослідження </w:t>
      </w:r>
      <w:r w:rsidR="007D6656">
        <w:rPr>
          <w:rStyle w:val="cs9b0062643"/>
        </w:rPr>
        <w:t>AC</w:t>
      </w:r>
      <w:r w:rsidR="007D6656" w:rsidRPr="00E24DB6">
        <w:rPr>
          <w:rStyle w:val="cs9b0062643"/>
          <w:lang w:val="ru-RU"/>
        </w:rPr>
        <w:t>-058</w:t>
      </w:r>
      <w:r w:rsidR="007D6656">
        <w:rPr>
          <w:rStyle w:val="cs9b0062643"/>
        </w:rPr>
        <w:t>B</w:t>
      </w:r>
      <w:r w:rsidR="007D6656" w:rsidRPr="00E24DB6">
        <w:rPr>
          <w:rStyle w:val="cs9b0062643"/>
          <w:lang w:val="ru-RU"/>
        </w:rPr>
        <w:t>303</w:t>
      </w:r>
      <w:r w:rsidR="007D6656" w:rsidRPr="00E24DB6">
        <w:rPr>
          <w:rStyle w:val="cs9f0a404043"/>
          <w:lang w:val="ru-RU"/>
        </w:rPr>
        <w:t>, остаточна редакція 3 від 14 травня 2020 р.; спонсор - “Актеліон Фармасьютикалз Лімітед”, Швейцарія</w:t>
      </w:r>
      <w:r w:rsidR="007D6656">
        <w:rPr>
          <w:rStyle w:val="cs9f0a404043"/>
        </w:rPr>
        <w:t> </w:t>
      </w:r>
    </w:p>
    <w:p w:rsidR="007D6656" w:rsidRPr="00E24DB6" w:rsidRDefault="007D6656">
      <w:pPr>
        <w:jc w:val="both"/>
        <w:rPr>
          <w:rFonts w:ascii="Arial" w:hAnsi="Arial" w:cs="Arial"/>
          <w:sz w:val="20"/>
          <w:szCs w:val="20"/>
          <w:lang w:val="ru-RU"/>
        </w:rPr>
      </w:pPr>
      <w:r w:rsidRPr="00E24DB6">
        <w:rPr>
          <w:rFonts w:ascii="Arial" w:hAnsi="Arial" w:cs="Arial"/>
          <w:sz w:val="20"/>
          <w:szCs w:val="20"/>
          <w:lang w:val="ru-RU"/>
        </w:rPr>
        <w:t>Заявник - ТОВАРИСТВО З ОБМЕЖЕНОЮ ВІДПОВІДАЛЬНІСТЮ «ПІ ЕС АЙ-УКРАЇНА»</w:t>
      </w:r>
    </w:p>
    <w:p w:rsidR="007D6656" w:rsidRPr="00E24DB6" w:rsidRDefault="007D6656">
      <w:pPr>
        <w:jc w:val="both"/>
        <w:rPr>
          <w:rFonts w:ascii="Arial" w:hAnsi="Arial" w:cs="Arial"/>
          <w:sz w:val="20"/>
          <w:szCs w:val="20"/>
          <w:lang w:val="ru-RU"/>
        </w:rPr>
      </w:pPr>
    </w:p>
    <w:p w:rsidR="007D6656" w:rsidRPr="00E24DB6" w:rsidRDefault="007D6656">
      <w:pPr>
        <w:jc w:val="both"/>
        <w:rPr>
          <w:rFonts w:ascii="Arial" w:hAnsi="Arial" w:cs="Arial"/>
          <w:sz w:val="20"/>
          <w:szCs w:val="20"/>
          <w:lang w:val="ru-RU"/>
        </w:rPr>
      </w:pPr>
    </w:p>
    <w:p w:rsidR="007D6656" w:rsidRPr="0023386D" w:rsidRDefault="0023386D" w:rsidP="0023386D">
      <w:pPr>
        <w:jc w:val="both"/>
        <w:rPr>
          <w:lang w:val="ru-RU"/>
        </w:rPr>
      </w:pPr>
      <w:r>
        <w:rPr>
          <w:rStyle w:val="cs9b0062644"/>
          <w:lang w:val="ru-RU"/>
        </w:rPr>
        <w:t xml:space="preserve">54. </w:t>
      </w:r>
      <w:r w:rsidR="007D6656" w:rsidRPr="00E24DB6">
        <w:rPr>
          <w:rStyle w:val="cs9b0062644"/>
          <w:lang w:val="ru-RU"/>
        </w:rPr>
        <w:t xml:space="preserve">Оновлений Протокол клінічного дослідження </w:t>
      </w:r>
      <w:r w:rsidR="007D6656">
        <w:rPr>
          <w:rStyle w:val="cs9b0062644"/>
        </w:rPr>
        <w:t>D</w:t>
      </w:r>
      <w:r w:rsidR="007D6656" w:rsidRPr="00E24DB6">
        <w:rPr>
          <w:rStyle w:val="cs9b0062644"/>
          <w:lang w:val="ru-RU"/>
        </w:rPr>
        <w:t>5271</w:t>
      </w:r>
      <w:r w:rsidR="007D6656">
        <w:rPr>
          <w:rStyle w:val="cs9b0062644"/>
        </w:rPr>
        <w:t>C</w:t>
      </w:r>
      <w:r w:rsidR="007D6656" w:rsidRPr="00E24DB6">
        <w:rPr>
          <w:rStyle w:val="cs9b0062644"/>
          <w:lang w:val="ru-RU"/>
        </w:rPr>
        <w:t xml:space="preserve">00001 (Попередній номер - 3150-301-008), поправка 3 від 17 серпня 2020 року; Синопсис оновленого Протоколу </w:t>
      </w:r>
      <w:r w:rsidR="007D6656">
        <w:rPr>
          <w:rStyle w:val="cs9b0062644"/>
        </w:rPr>
        <w:t>D</w:t>
      </w:r>
      <w:r w:rsidR="007D6656" w:rsidRPr="00E24DB6">
        <w:rPr>
          <w:rStyle w:val="cs9b0062644"/>
          <w:lang w:val="ru-RU"/>
        </w:rPr>
        <w:t>5271</w:t>
      </w:r>
      <w:r w:rsidR="007D6656">
        <w:rPr>
          <w:rStyle w:val="cs9b0062644"/>
        </w:rPr>
        <w:t>C</w:t>
      </w:r>
      <w:r w:rsidR="007D6656" w:rsidRPr="00E24DB6">
        <w:rPr>
          <w:rStyle w:val="cs9b0062644"/>
          <w:lang w:val="ru-RU"/>
        </w:rPr>
        <w:t>00001 (Попередній номер - 3150-301-008) поправка 3, українською мовою; Інформація про дослідження та форма згоди для дорослих, локальна версія номер 1.0 для України українською мовою, дата версії 26 жовтня 2020 року на основі мастер версії номер 7.0 від 17 серпня 2020 року. Згода на участь в опціональному генетичному тестуванні (аналіз ДНК) та майбутніх біомедичних дослідженнях, локальна версія номер 1.0 для України українською мовою, дата версії 26 жовтня 2020 року, на основі мастер версії номер 3.0 від 30 вересня 2020 року. Інформація та форма згоди на надання даних вагітної партнерки дорослого учасника дослідження, локальна версія номер 1.0 для України українською мовою, дата версії 26 жовтня 2020 року, на основі мастер версії номер 2.0 від 17 серпня 2020 року. Оновлена Брошура Дослідника досліджуваного лікарського засобу Бразикумаб, версія номер 7.1 від 17 серпня 2020 року. Частина 2.1.</w:t>
      </w:r>
      <w:r w:rsidR="007D6656">
        <w:rPr>
          <w:rStyle w:val="cs9b0062644"/>
        </w:rPr>
        <w:t>S</w:t>
      </w:r>
      <w:r w:rsidR="007D6656" w:rsidRPr="00E24DB6">
        <w:rPr>
          <w:rStyle w:val="cs9b0062644"/>
          <w:lang w:val="ru-RU"/>
        </w:rPr>
        <w:t xml:space="preserve"> Досьє досліджуваного лікарського засобу. Лікарська речовина (Бразикумаб), версія 1.0 від 16 вересня 2020; Частина 2.1.Р Досьє досліджуваного лікарського засобу. Медичний препарат (Бразикумаб), версія 2.0 від 25 вересня 2020; Частина 2.1.Р Досьє досліджуваного лікарського засобу. Препарат плацебо (Бразикумаб), версія 2.0 від 25 вересня 2020; Частина 2.1.Р.1 Досьє досліджуваного лікарського засобу. Опис та склад препарату-плацебо для внутрішньовенної 5% Глюкози, версія 2.0 від 25 вересня 2020; Частина 2.1.</w:t>
      </w:r>
      <w:r w:rsidR="007D6656">
        <w:rPr>
          <w:rStyle w:val="cs9b0062644"/>
        </w:rPr>
        <w:t>P</w:t>
      </w:r>
      <w:r w:rsidR="007D6656" w:rsidRPr="00E24DB6">
        <w:rPr>
          <w:rStyle w:val="cs9b0062644"/>
          <w:lang w:val="ru-RU"/>
        </w:rPr>
        <w:t>.1 Досьє досліджуваного лікарського засобу. Опис та склад плацебо препарату порівняння 0.9% Фізіологічного розчину, версія 2.0 від 25 вересня 2020; Частина 2.1.</w:t>
      </w:r>
      <w:r w:rsidR="007D6656">
        <w:rPr>
          <w:rStyle w:val="cs9b0062644"/>
        </w:rPr>
        <w:t>P</w:t>
      </w:r>
      <w:r w:rsidR="007D6656" w:rsidRPr="00E24DB6">
        <w:rPr>
          <w:rStyle w:val="cs9b0062644"/>
          <w:lang w:val="ru-RU"/>
        </w:rPr>
        <w:t>.1 Досьє досліджуваного лікарського засобу. Опис та склад препарату порівняння Хуміра, версія 2.0 від 25 вересня 2020; Маркування пакування Бразикумабу, розчину для внутрішньовенних ін’єкцій, 720 мг у флаконі 6 мл від 20 жовтня 2020; Маркування флаконів Бразикумабу, розчину для внутрішньовенних ін’єкцій, 720 мг у флаконі 6 мл від 20 жовтня 2020; Маркування пакування Бразикумабу, розчину для підшкірних ін’єкцій, 120 мг/мл у попередньо наповненому шприці 1 мл, 2 шприци від 20 жовтня 2020; Маркування Бразикумабу, розчину для підшкірних ін’єкцій, 120 мг/мл у попередньо наповненому шприці 1 мл від 20 жовтня 2020; Маркування пакування плацебо Бразикумабу, розчину для підшкірних ін’єкцій, у поп</w:t>
      </w:r>
      <w:r w:rsidR="00D01870">
        <w:rPr>
          <w:rStyle w:val="cs9b0062644"/>
          <w:lang w:val="ru-RU"/>
        </w:rPr>
        <w:t>ередньо наповненому шприці 1 мл</w:t>
      </w:r>
      <w:r w:rsidR="007D6656" w:rsidRPr="00E24DB6">
        <w:rPr>
          <w:rStyle w:val="cs9b0062644"/>
          <w:lang w:val="ru-RU"/>
        </w:rPr>
        <w:t xml:space="preserve">, 2 шприци від 20 жовтня 2020; Маркування плацебо Бразикумабу, розчину для підшкірних ін’єкцій у попередньо наповненому шприці 1 мл від 20 жовтня 2020; Маркування Натрію Хлорид 0.9% для внутрішньовенних інфузій, пакет 50 мл від 16 жовтня 2020; Маркування Глюкози 5% для внутрішньовенних інфузій, пакет 100 мл від 16 жовтня 2020; Маркування пакування препарату Хуміра (адалімумаб) 40 мг/0.4 мл, 2 шприци від 20 жовтня 2020; Маркування пакування препарату Хуміра (адалімумаб) 40 мг/0.8 мл, 2 шприци від 20 жовтня 2020; Маркування препарату Хуміра (адалімумаб) 40 мг/0.4 мл, шприц від 20 жовтня 2020; Маркування препарату Хуміра (адалімумаб), 40 мг/0.8 мл, шприц, версія 2.0 від 20 жовтня 2020; Картка безпеки пацієнта. </w:t>
      </w:r>
      <w:r w:rsidR="007D6656">
        <w:rPr>
          <w:rStyle w:val="cs9b0062644"/>
        </w:rPr>
        <w:t>D</w:t>
      </w:r>
      <w:r w:rsidR="007D6656" w:rsidRPr="00E24DB6">
        <w:rPr>
          <w:rStyle w:val="cs9b0062644"/>
          <w:lang w:val="ru-RU"/>
        </w:rPr>
        <w:t>5271</w:t>
      </w:r>
      <w:r w:rsidR="007D6656">
        <w:rPr>
          <w:rStyle w:val="cs9b0062644"/>
        </w:rPr>
        <w:t>C</w:t>
      </w:r>
      <w:r w:rsidR="007D6656" w:rsidRPr="00E24DB6">
        <w:rPr>
          <w:rStyle w:val="cs9b0062644"/>
          <w:lang w:val="ru-RU"/>
        </w:rPr>
        <w:t xml:space="preserve">00001, Локальна версія 1 для України українською мовою, дата версії 27 жовтня 2020 року на основі Мастер версії 2.0 від 05 жовтня 2020; Короткий довідковий посібник учасника дослідження. </w:t>
      </w:r>
      <w:r w:rsidR="007D6656">
        <w:rPr>
          <w:rStyle w:val="cs9b0062644"/>
        </w:rPr>
        <w:t>AstraZeneca</w:t>
      </w:r>
      <w:r w:rsidR="007D6656" w:rsidRPr="00E24DB6">
        <w:rPr>
          <w:rStyle w:val="cs9b0062644"/>
          <w:lang w:val="ru-RU"/>
        </w:rPr>
        <w:t xml:space="preserve"> </w:t>
      </w:r>
      <w:r w:rsidR="007D6656">
        <w:rPr>
          <w:rStyle w:val="cs9b0062644"/>
        </w:rPr>
        <w:t>D</w:t>
      </w:r>
      <w:r w:rsidR="007D6656" w:rsidRPr="00E24DB6">
        <w:rPr>
          <w:rStyle w:val="cs9b0062644"/>
          <w:lang w:val="ru-RU"/>
        </w:rPr>
        <w:t>5271</w:t>
      </w:r>
      <w:r w:rsidR="007D6656">
        <w:rPr>
          <w:rStyle w:val="cs9b0062644"/>
        </w:rPr>
        <w:t>C</w:t>
      </w:r>
      <w:r w:rsidR="007D6656" w:rsidRPr="00E24DB6">
        <w:rPr>
          <w:rStyle w:val="cs9b0062644"/>
          <w:lang w:val="ru-RU"/>
        </w:rPr>
        <w:t>00001 (</w:t>
      </w:r>
      <w:r w:rsidR="007D6656">
        <w:rPr>
          <w:rStyle w:val="cs9b0062644"/>
        </w:rPr>
        <w:t>Legacy</w:t>
      </w:r>
      <w:r w:rsidR="007D6656" w:rsidRPr="00E24DB6">
        <w:rPr>
          <w:rStyle w:val="cs9b0062644"/>
          <w:lang w:val="ru-RU"/>
        </w:rPr>
        <w:t xml:space="preserve"> 3150-301-008). Портативний пристрій (</w:t>
      </w:r>
      <w:r w:rsidR="007D6656">
        <w:rPr>
          <w:rStyle w:val="cs9b0062644"/>
        </w:rPr>
        <w:t>YPrime</w:t>
      </w:r>
      <w:r w:rsidR="007D6656" w:rsidRPr="00E24DB6">
        <w:rPr>
          <w:rStyle w:val="cs9b0062644"/>
          <w:lang w:val="ru-RU"/>
        </w:rPr>
        <w:t xml:space="preserve"> </w:t>
      </w:r>
      <w:r w:rsidR="007D6656">
        <w:rPr>
          <w:rStyle w:val="cs9b0062644"/>
        </w:rPr>
        <w:lastRenderedPageBreak/>
        <w:t>D</w:t>
      </w:r>
      <w:r w:rsidR="007D6656" w:rsidRPr="00E24DB6">
        <w:rPr>
          <w:rStyle w:val="cs9b0062644"/>
          <w:lang w:val="ru-RU"/>
        </w:rPr>
        <w:t xml:space="preserve">450), версія документа 3.0 </w:t>
      </w:r>
      <w:r w:rsidR="007D6656">
        <w:rPr>
          <w:rStyle w:val="cs9b0062644"/>
        </w:rPr>
        <w:t>ukUA</w:t>
      </w:r>
      <w:r w:rsidR="007D6656" w:rsidRPr="00E24DB6">
        <w:rPr>
          <w:rStyle w:val="cs9b0062644"/>
          <w:lang w:val="ru-RU"/>
        </w:rPr>
        <w:t xml:space="preserve">, 08 </w:t>
      </w:r>
      <w:r w:rsidR="007D6656">
        <w:rPr>
          <w:rStyle w:val="cs9b0062644"/>
        </w:rPr>
        <w:t>Oct</w:t>
      </w:r>
      <w:r w:rsidR="007D6656" w:rsidRPr="00E24DB6">
        <w:rPr>
          <w:rStyle w:val="cs9b0062644"/>
          <w:lang w:val="ru-RU"/>
        </w:rPr>
        <w:t xml:space="preserve"> 2020р.; Знімки з екрану пристрою. Загальний вид екрану та позначки. Версія українською мовою, версія 2.0. (</w:t>
      </w:r>
      <w:r w:rsidR="007D6656">
        <w:rPr>
          <w:rStyle w:val="cs9b0062644"/>
        </w:rPr>
        <w:t>AstraZeneca</w:t>
      </w:r>
      <w:r w:rsidR="007D6656" w:rsidRPr="00E24DB6">
        <w:rPr>
          <w:rStyle w:val="cs9b0062644"/>
          <w:lang w:val="ru-RU"/>
        </w:rPr>
        <w:t xml:space="preserve"> </w:t>
      </w:r>
      <w:r w:rsidR="007D6656">
        <w:rPr>
          <w:rStyle w:val="cs9b0062644"/>
        </w:rPr>
        <w:t>D</w:t>
      </w:r>
      <w:r w:rsidR="007D6656" w:rsidRPr="00E24DB6">
        <w:rPr>
          <w:rStyle w:val="cs9b0062644"/>
          <w:lang w:val="ru-RU"/>
        </w:rPr>
        <w:t>5271</w:t>
      </w:r>
      <w:r w:rsidR="007D6656">
        <w:rPr>
          <w:rStyle w:val="cs9b0062644"/>
        </w:rPr>
        <w:t>C</w:t>
      </w:r>
      <w:r w:rsidR="007D6656" w:rsidRPr="00E24DB6">
        <w:rPr>
          <w:rStyle w:val="cs9b0062644"/>
          <w:lang w:val="ru-RU"/>
        </w:rPr>
        <w:t>00001 (</w:t>
      </w:r>
      <w:r w:rsidR="007D6656">
        <w:rPr>
          <w:rStyle w:val="cs9b0062644"/>
        </w:rPr>
        <w:t>Legacy</w:t>
      </w:r>
      <w:r w:rsidR="007D6656" w:rsidRPr="00E24DB6">
        <w:rPr>
          <w:rStyle w:val="cs9b0062644"/>
          <w:lang w:val="ru-RU"/>
        </w:rPr>
        <w:t xml:space="preserve"> 3150-301-008) </w:t>
      </w:r>
      <w:r w:rsidR="007D6656">
        <w:rPr>
          <w:rStyle w:val="cs9b0062644"/>
        </w:rPr>
        <w:t>General</w:t>
      </w:r>
      <w:r w:rsidR="007D6656" w:rsidRPr="00E24DB6">
        <w:rPr>
          <w:rStyle w:val="cs9b0062644"/>
          <w:lang w:val="ru-RU"/>
        </w:rPr>
        <w:t xml:space="preserve"> </w:t>
      </w:r>
      <w:r w:rsidR="007D6656">
        <w:rPr>
          <w:rStyle w:val="cs9b0062644"/>
        </w:rPr>
        <w:t>Tablet</w:t>
      </w:r>
      <w:r w:rsidR="007D6656" w:rsidRPr="00E24DB6">
        <w:rPr>
          <w:rStyle w:val="cs9b0062644"/>
          <w:lang w:val="ru-RU"/>
        </w:rPr>
        <w:t xml:space="preserve"> &amp; </w:t>
      </w:r>
      <w:r w:rsidR="007D6656">
        <w:rPr>
          <w:rStyle w:val="cs9b0062644"/>
        </w:rPr>
        <w:t>Handheld</w:t>
      </w:r>
      <w:r w:rsidR="007D6656" w:rsidRPr="00E24DB6">
        <w:rPr>
          <w:rStyle w:val="cs9b0062644"/>
          <w:lang w:val="ru-RU"/>
        </w:rPr>
        <w:t xml:space="preserve"> </w:t>
      </w:r>
      <w:r w:rsidR="007D6656">
        <w:rPr>
          <w:rStyle w:val="cs9b0062644"/>
        </w:rPr>
        <w:t>Screens</w:t>
      </w:r>
      <w:r w:rsidR="007D6656" w:rsidRPr="00E24DB6">
        <w:rPr>
          <w:rStyle w:val="cs9b0062644"/>
          <w:lang w:val="ru-RU"/>
        </w:rPr>
        <w:t xml:space="preserve">, </w:t>
      </w:r>
      <w:r w:rsidR="007D6656">
        <w:rPr>
          <w:rStyle w:val="cs9b0062644"/>
        </w:rPr>
        <w:t>ukUA</w:t>
      </w:r>
      <w:r w:rsidR="007D6656" w:rsidRPr="00E24DB6">
        <w:rPr>
          <w:rStyle w:val="cs9b0062644"/>
          <w:lang w:val="ru-RU"/>
        </w:rPr>
        <w:t xml:space="preserve"> (</w:t>
      </w:r>
      <w:r w:rsidR="007D6656">
        <w:rPr>
          <w:rStyle w:val="cs9b0062644"/>
        </w:rPr>
        <w:t>Ukrainian</w:t>
      </w:r>
      <w:r w:rsidR="007D6656" w:rsidRPr="00E24DB6">
        <w:rPr>
          <w:rStyle w:val="cs9b0062644"/>
          <w:lang w:val="ru-RU"/>
        </w:rPr>
        <w:t xml:space="preserve">, </w:t>
      </w:r>
      <w:r w:rsidR="007D6656">
        <w:rPr>
          <w:rStyle w:val="cs9b0062644"/>
        </w:rPr>
        <w:t>Ukraine</w:t>
      </w:r>
      <w:r w:rsidR="007D6656" w:rsidRPr="00E24DB6">
        <w:rPr>
          <w:rStyle w:val="cs9b0062644"/>
          <w:lang w:val="ru-RU"/>
        </w:rPr>
        <w:t xml:space="preserve">) </w:t>
      </w:r>
      <w:r w:rsidR="007D6656">
        <w:rPr>
          <w:rStyle w:val="cs9b0062644"/>
        </w:rPr>
        <w:t>Version</w:t>
      </w:r>
      <w:r w:rsidR="007D6656" w:rsidRPr="00E24DB6">
        <w:rPr>
          <w:rStyle w:val="cs9b0062644"/>
          <w:lang w:val="ru-RU"/>
        </w:rPr>
        <w:t xml:space="preserve"> 2.0); Знімки з екрану пристрою. Вхід користувача </w:t>
      </w:r>
      <w:proofErr w:type="gramStart"/>
      <w:r w:rsidR="007D6656" w:rsidRPr="00E24DB6">
        <w:rPr>
          <w:rStyle w:val="cs9b0062644"/>
          <w:lang w:val="ru-RU"/>
        </w:rPr>
        <w:t>у систему</w:t>
      </w:r>
      <w:proofErr w:type="gramEnd"/>
      <w:r w:rsidR="007D6656" w:rsidRPr="00E24DB6">
        <w:rPr>
          <w:rStyle w:val="cs9b0062644"/>
          <w:lang w:val="ru-RU"/>
        </w:rPr>
        <w:t xml:space="preserve"> та навчання. Версія українською мовою, версія 2.0. </w:t>
      </w:r>
      <w:r w:rsidR="007D6656">
        <w:rPr>
          <w:rStyle w:val="cs9b0062644"/>
        </w:rPr>
        <w:t xml:space="preserve">(AstraZeneca D5271C00001 (Legacy 3150-301-008) Subject Login and Training Handheld, ukUA (Ukrainian Ukraine), Version 2.0); Знімки з екрану пристрою. Щоденник актів дефекації. Версія українською мовою, версія 2.0. (AstraZeneca D5271C00001 (Legacy 3150-301-008) Bowel Movement Diary, ukUA (Ukrainian Ukraine), Version 2.0); Знімки з екрану пристрою. Модулі впливу хвороби Крона за оцінкою пацієнтів. Версія українською мовою, версія 2.0. (AstraZeneca D5271C00001 (Legacy 3150-301-008) CD PRO Impact Modules, ukUA (Ukrainian Ukraine), Version 2.0); Знімки з екрану пристрою. Анкета щодо стану здоров’я. Версія українською мовою, версія 2.0. (AstraZeneca D5271C00001 (Legacy 3150-301-008) EQ-5D-5L, ukUA (Ukrainian Ukraine), Version 2.0); Знімки з екрану пристрою. Вечірній щоденник. Версія українською мовою, версія 2.0. (AstraZeneca D5271C00001 (Legacy 3150-301-008) Evening Diary, ukUA (Ukrainian Ukraine), Version 2.0); Знімки з екрану пристрою. Вечірній щоденник. Версія українською мовою, версія 3.0. (AstraZeneca D5271C00001 (Legacy 3150-301-008) Extended Evening Diary, ukUA (Ukrainian Ukraine), Version 3.0); Знімки з екрану пристрою. </w:t>
      </w:r>
      <w:r w:rsidR="007D6656" w:rsidRPr="00E24DB6">
        <w:rPr>
          <w:rStyle w:val="cs9b0062644"/>
          <w:lang w:val="ru-RU"/>
        </w:rPr>
        <w:t>Анкета для оцінки якості життя при запальному захворюванні кишечнику. Версія українською мовою, версія 2.0. (</w:t>
      </w:r>
      <w:r w:rsidR="007D6656">
        <w:rPr>
          <w:rStyle w:val="cs9b0062644"/>
        </w:rPr>
        <w:t>AstraZeneca</w:t>
      </w:r>
      <w:r w:rsidR="007D6656" w:rsidRPr="00E24DB6">
        <w:rPr>
          <w:rStyle w:val="cs9b0062644"/>
          <w:lang w:val="ru-RU"/>
        </w:rPr>
        <w:t xml:space="preserve"> </w:t>
      </w:r>
      <w:r w:rsidR="007D6656">
        <w:rPr>
          <w:rStyle w:val="cs9b0062644"/>
        </w:rPr>
        <w:t>D</w:t>
      </w:r>
      <w:r w:rsidR="007D6656" w:rsidRPr="00E24DB6">
        <w:rPr>
          <w:rStyle w:val="cs9b0062644"/>
          <w:lang w:val="ru-RU"/>
        </w:rPr>
        <w:t>5271</w:t>
      </w:r>
      <w:r w:rsidR="007D6656">
        <w:rPr>
          <w:rStyle w:val="cs9b0062644"/>
        </w:rPr>
        <w:t>C</w:t>
      </w:r>
      <w:r w:rsidR="007D6656" w:rsidRPr="00E24DB6">
        <w:rPr>
          <w:rStyle w:val="cs9b0062644"/>
          <w:lang w:val="ru-RU"/>
        </w:rPr>
        <w:t>00001 (</w:t>
      </w:r>
      <w:r w:rsidR="007D6656">
        <w:rPr>
          <w:rStyle w:val="cs9b0062644"/>
        </w:rPr>
        <w:t>Legacy</w:t>
      </w:r>
      <w:r w:rsidR="007D6656" w:rsidRPr="00E24DB6">
        <w:rPr>
          <w:rStyle w:val="cs9b0062644"/>
          <w:lang w:val="ru-RU"/>
        </w:rPr>
        <w:t xml:space="preserve"> 3150-301-008) </w:t>
      </w:r>
      <w:r w:rsidR="007D6656">
        <w:rPr>
          <w:rStyle w:val="cs9b0062644"/>
        </w:rPr>
        <w:t>IBDQ</w:t>
      </w:r>
      <w:r w:rsidR="007D6656" w:rsidRPr="00E24DB6">
        <w:rPr>
          <w:rStyle w:val="cs9b0062644"/>
          <w:lang w:val="ru-RU"/>
        </w:rPr>
        <w:t xml:space="preserve">, </w:t>
      </w:r>
      <w:r w:rsidR="007D6656">
        <w:rPr>
          <w:rStyle w:val="cs9b0062644"/>
        </w:rPr>
        <w:t>ukUA</w:t>
      </w:r>
      <w:r w:rsidR="007D6656" w:rsidRPr="00E24DB6">
        <w:rPr>
          <w:rStyle w:val="cs9b0062644"/>
          <w:lang w:val="ru-RU"/>
        </w:rPr>
        <w:t xml:space="preserve"> (</w:t>
      </w:r>
      <w:r w:rsidR="007D6656">
        <w:rPr>
          <w:rStyle w:val="cs9b0062644"/>
        </w:rPr>
        <w:t>Ukrainian</w:t>
      </w:r>
      <w:r w:rsidR="007D6656" w:rsidRPr="00E24DB6">
        <w:rPr>
          <w:rStyle w:val="cs9b0062644"/>
          <w:lang w:val="ru-RU"/>
        </w:rPr>
        <w:t xml:space="preserve"> </w:t>
      </w:r>
      <w:r w:rsidR="007D6656">
        <w:rPr>
          <w:rStyle w:val="cs9b0062644"/>
        </w:rPr>
        <w:t>Ukraine</w:t>
      </w:r>
      <w:r w:rsidR="007D6656" w:rsidRPr="00E24DB6">
        <w:rPr>
          <w:rStyle w:val="cs9b0062644"/>
          <w:lang w:val="ru-RU"/>
        </w:rPr>
        <w:t xml:space="preserve">), </w:t>
      </w:r>
      <w:r w:rsidR="007D6656">
        <w:rPr>
          <w:rStyle w:val="cs9b0062644"/>
        </w:rPr>
        <w:t>Version</w:t>
      </w:r>
      <w:r w:rsidR="007D6656" w:rsidRPr="00E24DB6">
        <w:rPr>
          <w:rStyle w:val="cs9b0062644"/>
          <w:lang w:val="ru-RU"/>
        </w:rPr>
        <w:t xml:space="preserve"> 2.0); Знімки з екрану пристрою. </w:t>
      </w:r>
      <w:r w:rsidR="007D6656">
        <w:rPr>
          <w:rStyle w:val="cs9b0062644"/>
        </w:rPr>
        <w:t>SF</w:t>
      </w:r>
      <w:r w:rsidR="007D6656" w:rsidRPr="00E24DB6">
        <w:rPr>
          <w:rStyle w:val="cs9b0062644"/>
          <w:lang w:val="ru-RU"/>
        </w:rPr>
        <w:t>-36. Версія українською мовою, версія 2.0. (</w:t>
      </w:r>
      <w:r w:rsidR="007D6656">
        <w:rPr>
          <w:rStyle w:val="cs9b0062644"/>
        </w:rPr>
        <w:t>AstraZeneca</w:t>
      </w:r>
      <w:r w:rsidR="007D6656" w:rsidRPr="00E24DB6">
        <w:rPr>
          <w:rStyle w:val="cs9b0062644"/>
          <w:lang w:val="ru-RU"/>
        </w:rPr>
        <w:t xml:space="preserve"> </w:t>
      </w:r>
      <w:r w:rsidR="007D6656">
        <w:rPr>
          <w:rStyle w:val="cs9b0062644"/>
        </w:rPr>
        <w:t>D</w:t>
      </w:r>
      <w:r w:rsidR="007D6656" w:rsidRPr="00E24DB6">
        <w:rPr>
          <w:rStyle w:val="cs9b0062644"/>
          <w:lang w:val="ru-RU"/>
        </w:rPr>
        <w:t>5271</w:t>
      </w:r>
      <w:r w:rsidR="007D6656">
        <w:rPr>
          <w:rStyle w:val="cs9b0062644"/>
        </w:rPr>
        <w:t>C</w:t>
      </w:r>
      <w:r w:rsidR="007D6656" w:rsidRPr="00E24DB6">
        <w:rPr>
          <w:rStyle w:val="cs9b0062644"/>
          <w:lang w:val="ru-RU"/>
        </w:rPr>
        <w:t>00001 (</w:t>
      </w:r>
      <w:r w:rsidR="007D6656">
        <w:rPr>
          <w:rStyle w:val="cs9b0062644"/>
        </w:rPr>
        <w:t>Legacy</w:t>
      </w:r>
      <w:r w:rsidR="007D6656" w:rsidRPr="00E24DB6">
        <w:rPr>
          <w:rStyle w:val="cs9b0062644"/>
          <w:lang w:val="ru-RU"/>
        </w:rPr>
        <w:t xml:space="preserve"> 3150-301-008) </w:t>
      </w:r>
      <w:r w:rsidR="007D6656">
        <w:rPr>
          <w:rStyle w:val="cs9b0062644"/>
        </w:rPr>
        <w:t>SF</w:t>
      </w:r>
      <w:r w:rsidR="007D6656" w:rsidRPr="00E24DB6">
        <w:rPr>
          <w:rStyle w:val="cs9b0062644"/>
          <w:lang w:val="ru-RU"/>
        </w:rPr>
        <w:t xml:space="preserve">-36, </w:t>
      </w:r>
      <w:r w:rsidR="007D6656">
        <w:rPr>
          <w:rStyle w:val="cs9b0062644"/>
        </w:rPr>
        <w:t>ukUA</w:t>
      </w:r>
      <w:r w:rsidR="007D6656" w:rsidRPr="00E24DB6">
        <w:rPr>
          <w:rStyle w:val="cs9b0062644"/>
          <w:lang w:val="ru-RU"/>
        </w:rPr>
        <w:t xml:space="preserve"> (</w:t>
      </w:r>
      <w:r w:rsidR="007D6656">
        <w:rPr>
          <w:rStyle w:val="cs9b0062644"/>
        </w:rPr>
        <w:t>Ukrainian</w:t>
      </w:r>
      <w:r w:rsidR="007D6656" w:rsidRPr="00E24DB6">
        <w:rPr>
          <w:rStyle w:val="cs9b0062644"/>
          <w:lang w:val="ru-RU"/>
        </w:rPr>
        <w:t xml:space="preserve"> </w:t>
      </w:r>
      <w:r w:rsidR="007D6656">
        <w:rPr>
          <w:rStyle w:val="cs9b0062644"/>
        </w:rPr>
        <w:t>Ukraine</w:t>
      </w:r>
      <w:r w:rsidR="007D6656" w:rsidRPr="00E24DB6">
        <w:rPr>
          <w:rStyle w:val="cs9b0062644"/>
          <w:lang w:val="ru-RU"/>
        </w:rPr>
        <w:t xml:space="preserve">), </w:t>
      </w:r>
      <w:r w:rsidR="007D6656">
        <w:rPr>
          <w:rStyle w:val="cs9b0062644"/>
        </w:rPr>
        <w:t>Version</w:t>
      </w:r>
      <w:r w:rsidR="007D6656" w:rsidRPr="00E24DB6">
        <w:rPr>
          <w:rStyle w:val="cs9b0062644"/>
          <w:lang w:val="ru-RU"/>
        </w:rPr>
        <w:t xml:space="preserve"> 2.0); Знімки з екрану пристрою. Тижневий щоденник. Версія українською мовою, версія 2.0. (</w:t>
      </w:r>
      <w:r w:rsidR="007D6656">
        <w:rPr>
          <w:rStyle w:val="cs9b0062644"/>
        </w:rPr>
        <w:t>AstraZeneca</w:t>
      </w:r>
      <w:r w:rsidR="007D6656" w:rsidRPr="00E24DB6">
        <w:rPr>
          <w:rStyle w:val="cs9b0062644"/>
          <w:lang w:val="ru-RU"/>
        </w:rPr>
        <w:t xml:space="preserve"> </w:t>
      </w:r>
      <w:r w:rsidR="007D6656">
        <w:rPr>
          <w:rStyle w:val="cs9b0062644"/>
        </w:rPr>
        <w:t>D</w:t>
      </w:r>
      <w:r w:rsidR="007D6656" w:rsidRPr="00E24DB6">
        <w:rPr>
          <w:rStyle w:val="cs9b0062644"/>
          <w:lang w:val="ru-RU"/>
        </w:rPr>
        <w:t>5271</w:t>
      </w:r>
      <w:r w:rsidR="007D6656">
        <w:rPr>
          <w:rStyle w:val="cs9b0062644"/>
        </w:rPr>
        <w:t>C</w:t>
      </w:r>
      <w:r w:rsidR="007D6656" w:rsidRPr="00E24DB6">
        <w:rPr>
          <w:rStyle w:val="cs9b0062644"/>
          <w:lang w:val="ru-RU"/>
        </w:rPr>
        <w:t>00001 (</w:t>
      </w:r>
      <w:r w:rsidR="007D6656">
        <w:rPr>
          <w:rStyle w:val="cs9b0062644"/>
        </w:rPr>
        <w:t>Legacy</w:t>
      </w:r>
      <w:r w:rsidR="007D6656" w:rsidRPr="00E24DB6">
        <w:rPr>
          <w:rStyle w:val="cs9b0062644"/>
          <w:lang w:val="ru-RU"/>
        </w:rPr>
        <w:t xml:space="preserve"> 3150-301-008) </w:t>
      </w:r>
      <w:r w:rsidR="007D6656">
        <w:rPr>
          <w:rStyle w:val="cs9b0062644"/>
        </w:rPr>
        <w:t>Weekly</w:t>
      </w:r>
      <w:r w:rsidR="007D6656" w:rsidRPr="00E24DB6">
        <w:rPr>
          <w:rStyle w:val="cs9b0062644"/>
          <w:lang w:val="ru-RU"/>
        </w:rPr>
        <w:t xml:space="preserve"> </w:t>
      </w:r>
      <w:r w:rsidR="007D6656">
        <w:rPr>
          <w:rStyle w:val="cs9b0062644"/>
        </w:rPr>
        <w:t>diary</w:t>
      </w:r>
      <w:r w:rsidR="007D6656" w:rsidRPr="00E24DB6">
        <w:rPr>
          <w:rStyle w:val="cs9b0062644"/>
          <w:lang w:val="ru-RU"/>
        </w:rPr>
        <w:t xml:space="preserve">, </w:t>
      </w:r>
      <w:r w:rsidR="007D6656">
        <w:rPr>
          <w:rStyle w:val="cs9b0062644"/>
        </w:rPr>
        <w:t>ukUA</w:t>
      </w:r>
      <w:r w:rsidR="007D6656" w:rsidRPr="00E24DB6">
        <w:rPr>
          <w:rStyle w:val="cs9b0062644"/>
          <w:lang w:val="ru-RU"/>
        </w:rPr>
        <w:t xml:space="preserve"> (</w:t>
      </w:r>
      <w:r w:rsidR="007D6656">
        <w:rPr>
          <w:rStyle w:val="cs9b0062644"/>
        </w:rPr>
        <w:t>Ukrainian</w:t>
      </w:r>
      <w:r w:rsidR="007D6656" w:rsidRPr="00E24DB6">
        <w:rPr>
          <w:rStyle w:val="cs9b0062644"/>
          <w:lang w:val="ru-RU"/>
        </w:rPr>
        <w:t xml:space="preserve"> </w:t>
      </w:r>
      <w:r w:rsidR="007D6656">
        <w:rPr>
          <w:rStyle w:val="cs9b0062644"/>
        </w:rPr>
        <w:t>Ukraine</w:t>
      </w:r>
      <w:r w:rsidR="007D6656" w:rsidRPr="00E24DB6">
        <w:rPr>
          <w:rStyle w:val="cs9b0062644"/>
          <w:lang w:val="ru-RU"/>
        </w:rPr>
        <w:t xml:space="preserve">), </w:t>
      </w:r>
      <w:r w:rsidR="007D6656">
        <w:rPr>
          <w:rStyle w:val="cs9b0062644"/>
        </w:rPr>
        <w:t>Version</w:t>
      </w:r>
      <w:r w:rsidR="007D6656" w:rsidRPr="00E24DB6">
        <w:rPr>
          <w:rStyle w:val="cs9b0062644"/>
          <w:lang w:val="ru-RU"/>
        </w:rPr>
        <w:t xml:space="preserve"> 2.0); Інструкція зі збору зразка калу для амбулаторних пацієнтів. </w:t>
      </w:r>
      <w:r w:rsidR="007D6656">
        <w:rPr>
          <w:rStyle w:val="cs9b0062644"/>
        </w:rPr>
        <w:t>AstraZeneca</w:t>
      </w:r>
      <w:r w:rsidR="007D6656" w:rsidRPr="00E24DB6">
        <w:rPr>
          <w:rStyle w:val="cs9b0062644"/>
          <w:lang w:val="ru-RU"/>
        </w:rPr>
        <w:t xml:space="preserve"> </w:t>
      </w:r>
      <w:r w:rsidR="007D6656">
        <w:rPr>
          <w:rStyle w:val="cs9b0062644"/>
        </w:rPr>
        <w:t>D</w:t>
      </w:r>
      <w:r w:rsidR="007D6656" w:rsidRPr="00E24DB6">
        <w:rPr>
          <w:rStyle w:val="cs9b0062644"/>
          <w:lang w:val="ru-RU"/>
        </w:rPr>
        <w:t>5271</w:t>
      </w:r>
      <w:r w:rsidR="007D6656">
        <w:rPr>
          <w:rStyle w:val="cs9b0062644"/>
        </w:rPr>
        <w:t>C</w:t>
      </w:r>
      <w:r w:rsidR="007D6656" w:rsidRPr="00E24DB6">
        <w:rPr>
          <w:rStyle w:val="cs9b0062644"/>
          <w:lang w:val="ru-RU"/>
        </w:rPr>
        <w:t>00001 (</w:t>
      </w:r>
      <w:r w:rsidR="007D6656">
        <w:rPr>
          <w:rStyle w:val="cs9b0062644"/>
        </w:rPr>
        <w:t>Legacy</w:t>
      </w:r>
      <w:r w:rsidR="007D6656" w:rsidRPr="00E24DB6">
        <w:rPr>
          <w:rStyle w:val="cs9b0062644"/>
          <w:lang w:val="ru-RU"/>
        </w:rPr>
        <w:t xml:space="preserve"> 3150-301-008). Редакція 1.0.1 від 14.09.2020; Маркування портативного пристрою українською мовою. </w:t>
      </w:r>
      <w:r w:rsidR="007D6656">
        <w:rPr>
          <w:rStyle w:val="cs9b0062644"/>
        </w:rPr>
        <w:t>D</w:t>
      </w:r>
      <w:r w:rsidR="007D6656" w:rsidRPr="00E24DB6">
        <w:rPr>
          <w:rStyle w:val="cs9b0062644"/>
          <w:lang w:val="ru-RU"/>
        </w:rPr>
        <w:t>5271</w:t>
      </w:r>
      <w:r w:rsidR="007D6656">
        <w:rPr>
          <w:rStyle w:val="cs9b0062644"/>
        </w:rPr>
        <w:t>C</w:t>
      </w:r>
      <w:r w:rsidR="007D6656" w:rsidRPr="00E24DB6">
        <w:rPr>
          <w:rStyle w:val="cs9b0062644"/>
          <w:lang w:val="ru-RU"/>
        </w:rPr>
        <w:t>00001 (</w:t>
      </w:r>
      <w:r w:rsidR="007D6656">
        <w:rPr>
          <w:rStyle w:val="cs9b0062644"/>
        </w:rPr>
        <w:t>Legacy</w:t>
      </w:r>
      <w:r w:rsidR="007D6656" w:rsidRPr="00E24DB6">
        <w:rPr>
          <w:rStyle w:val="cs9b0062644"/>
          <w:lang w:val="ru-RU"/>
        </w:rPr>
        <w:t xml:space="preserve"> 3150-301-008), </w:t>
      </w:r>
      <w:r w:rsidR="007D6656">
        <w:rPr>
          <w:rStyle w:val="cs9b0062644"/>
        </w:rPr>
        <w:t>ukUA</w:t>
      </w:r>
      <w:r w:rsidR="007D6656" w:rsidRPr="00E24DB6">
        <w:rPr>
          <w:rStyle w:val="cs9b0062644"/>
          <w:lang w:val="ru-RU"/>
        </w:rPr>
        <w:t xml:space="preserve">, версія 3.0.; Хвороба Крона та виразковий коліт. Рекламна брошура українською мовою, версія 2.0 від 05 жовтня 2020 року. </w:t>
      </w:r>
      <w:proofErr w:type="gramStart"/>
      <w:r w:rsidR="007D6656" w:rsidRPr="00E24DB6">
        <w:rPr>
          <w:rStyle w:val="cs9b0062644"/>
          <w:lang w:val="ru-RU"/>
        </w:rPr>
        <w:t xml:space="preserve">( </w:t>
      </w:r>
      <w:r w:rsidR="007D6656">
        <w:rPr>
          <w:rStyle w:val="cs9b0062644"/>
        </w:rPr>
        <w:t>D</w:t>
      </w:r>
      <w:proofErr w:type="gramEnd"/>
      <w:r w:rsidR="007D6656" w:rsidRPr="00E24DB6">
        <w:rPr>
          <w:rStyle w:val="cs9b0062644"/>
          <w:lang w:val="ru-RU"/>
        </w:rPr>
        <w:t>5271</w:t>
      </w:r>
      <w:r w:rsidR="007D6656">
        <w:rPr>
          <w:rStyle w:val="cs9b0062644"/>
        </w:rPr>
        <w:t>C</w:t>
      </w:r>
      <w:r w:rsidR="007D6656" w:rsidRPr="00E24DB6">
        <w:rPr>
          <w:rStyle w:val="cs9b0062644"/>
          <w:lang w:val="ru-RU"/>
        </w:rPr>
        <w:t>00001 (</w:t>
      </w:r>
      <w:r w:rsidR="007D6656">
        <w:rPr>
          <w:rStyle w:val="cs9b0062644"/>
        </w:rPr>
        <w:t>Legacy</w:t>
      </w:r>
      <w:r w:rsidR="007D6656" w:rsidRPr="00E24DB6">
        <w:rPr>
          <w:rStyle w:val="cs9b0062644"/>
          <w:lang w:val="ru-RU"/>
        </w:rPr>
        <w:t xml:space="preserve"> №3150-301-008)_</w:t>
      </w:r>
      <w:r w:rsidR="007D6656">
        <w:rPr>
          <w:rStyle w:val="cs9b0062644"/>
        </w:rPr>
        <w:t>D</w:t>
      </w:r>
      <w:r w:rsidR="007D6656" w:rsidRPr="00E24DB6">
        <w:rPr>
          <w:rStyle w:val="cs9b0062644"/>
          <w:lang w:val="ru-RU"/>
        </w:rPr>
        <w:t>5272</w:t>
      </w:r>
      <w:r w:rsidR="007D6656">
        <w:rPr>
          <w:rStyle w:val="cs9b0062644"/>
        </w:rPr>
        <w:t>C</w:t>
      </w:r>
      <w:r w:rsidR="007D6656" w:rsidRPr="00E24DB6">
        <w:rPr>
          <w:rStyle w:val="cs9b0062644"/>
          <w:lang w:val="ru-RU"/>
        </w:rPr>
        <w:t>00001 (</w:t>
      </w:r>
      <w:r w:rsidR="007D6656">
        <w:rPr>
          <w:rStyle w:val="cs9b0062644"/>
        </w:rPr>
        <w:t>Legacy</w:t>
      </w:r>
      <w:r w:rsidR="007D6656" w:rsidRPr="00E24DB6">
        <w:rPr>
          <w:rStyle w:val="cs9b0062644"/>
          <w:lang w:val="ru-RU"/>
        </w:rPr>
        <w:t xml:space="preserve"> №3151-201-008)-</w:t>
      </w:r>
      <w:r w:rsidR="007D6656">
        <w:rPr>
          <w:rStyle w:val="cs9b0062644"/>
        </w:rPr>
        <w:t>UC</w:t>
      </w:r>
      <w:r w:rsidR="007D6656" w:rsidRPr="00E24DB6">
        <w:rPr>
          <w:rStyle w:val="cs9b0062644"/>
          <w:lang w:val="ru-RU"/>
        </w:rPr>
        <w:t>-</w:t>
      </w:r>
      <w:r w:rsidR="007D6656">
        <w:rPr>
          <w:rStyle w:val="cs9b0062644"/>
        </w:rPr>
        <w:t>CD</w:t>
      </w:r>
      <w:r w:rsidR="007D6656" w:rsidRPr="00E24DB6">
        <w:rPr>
          <w:rStyle w:val="cs9b0062644"/>
          <w:lang w:val="ru-RU"/>
        </w:rPr>
        <w:t>-</w:t>
      </w:r>
      <w:r w:rsidR="007D6656">
        <w:rPr>
          <w:rStyle w:val="cs9b0062644"/>
        </w:rPr>
        <w:t>BROCHURE</w:t>
      </w:r>
      <w:r w:rsidR="007D6656" w:rsidRPr="00E24DB6">
        <w:rPr>
          <w:rStyle w:val="cs9b0062644"/>
          <w:lang w:val="ru-RU"/>
        </w:rPr>
        <w:t>-</w:t>
      </w:r>
      <w:r w:rsidR="007D6656">
        <w:rPr>
          <w:rStyle w:val="cs9b0062644"/>
        </w:rPr>
        <w:t>V</w:t>
      </w:r>
      <w:r w:rsidR="007D6656" w:rsidRPr="00E24DB6">
        <w:rPr>
          <w:rStyle w:val="cs9b0062644"/>
          <w:lang w:val="ru-RU"/>
        </w:rPr>
        <w:t>2.0-05</w:t>
      </w:r>
      <w:r w:rsidR="007D6656">
        <w:rPr>
          <w:rStyle w:val="cs9b0062644"/>
        </w:rPr>
        <w:t>Oct</w:t>
      </w:r>
      <w:r w:rsidR="007D6656" w:rsidRPr="00E24DB6">
        <w:rPr>
          <w:rStyle w:val="cs9b0062644"/>
          <w:lang w:val="ru-RU"/>
        </w:rPr>
        <w:t xml:space="preserve">2020 </w:t>
      </w:r>
      <w:r w:rsidR="007D6656">
        <w:rPr>
          <w:rStyle w:val="cs9b0062644"/>
        </w:rPr>
        <w:t>UKR</w:t>
      </w:r>
      <w:r w:rsidR="007D6656" w:rsidRPr="00E24DB6">
        <w:rPr>
          <w:rStyle w:val="cs9b0062644"/>
          <w:lang w:val="ru-RU"/>
        </w:rPr>
        <w:t xml:space="preserve"> </w:t>
      </w:r>
      <w:r w:rsidR="007D6656">
        <w:rPr>
          <w:rStyle w:val="cs9b0062644"/>
        </w:rPr>
        <w:t>UKR</w:t>
      </w:r>
      <w:r w:rsidR="007D6656" w:rsidRPr="00E24DB6">
        <w:rPr>
          <w:rStyle w:val="cs9b0062644"/>
          <w:lang w:val="ru-RU"/>
        </w:rPr>
        <w:t xml:space="preserve">); Хвороба Крона та виразковий коліт. Рекламний флаєр українською мовою, версія 2.0 від 05 жовтня 2020 року. ( </w:t>
      </w:r>
      <w:r w:rsidR="007D6656">
        <w:rPr>
          <w:rStyle w:val="cs9b0062644"/>
        </w:rPr>
        <w:t>D</w:t>
      </w:r>
      <w:r w:rsidR="007D6656" w:rsidRPr="00E24DB6">
        <w:rPr>
          <w:rStyle w:val="cs9b0062644"/>
          <w:lang w:val="ru-RU"/>
        </w:rPr>
        <w:t>5271</w:t>
      </w:r>
      <w:r w:rsidR="007D6656">
        <w:rPr>
          <w:rStyle w:val="cs9b0062644"/>
        </w:rPr>
        <w:t>C</w:t>
      </w:r>
      <w:r w:rsidR="007D6656" w:rsidRPr="00E24DB6">
        <w:rPr>
          <w:rStyle w:val="cs9b0062644"/>
          <w:lang w:val="ru-RU"/>
        </w:rPr>
        <w:t>00001 (</w:t>
      </w:r>
      <w:r w:rsidR="007D6656">
        <w:rPr>
          <w:rStyle w:val="cs9b0062644"/>
        </w:rPr>
        <w:t>Legacy</w:t>
      </w:r>
      <w:r w:rsidR="007D6656" w:rsidRPr="00E24DB6">
        <w:rPr>
          <w:rStyle w:val="cs9b0062644"/>
          <w:lang w:val="ru-RU"/>
        </w:rPr>
        <w:t xml:space="preserve"> №3150-301-008)_</w:t>
      </w:r>
      <w:r w:rsidR="007D6656">
        <w:rPr>
          <w:rStyle w:val="cs9b0062644"/>
        </w:rPr>
        <w:t>D</w:t>
      </w:r>
      <w:r w:rsidR="007D6656" w:rsidRPr="00E24DB6">
        <w:rPr>
          <w:rStyle w:val="cs9b0062644"/>
          <w:lang w:val="ru-RU"/>
        </w:rPr>
        <w:t>5272</w:t>
      </w:r>
      <w:r w:rsidR="007D6656">
        <w:rPr>
          <w:rStyle w:val="cs9b0062644"/>
        </w:rPr>
        <w:t>C</w:t>
      </w:r>
      <w:r w:rsidR="007D6656" w:rsidRPr="00E24DB6">
        <w:rPr>
          <w:rStyle w:val="cs9b0062644"/>
          <w:lang w:val="ru-RU"/>
        </w:rPr>
        <w:t>00001 (</w:t>
      </w:r>
      <w:r w:rsidR="007D6656">
        <w:rPr>
          <w:rStyle w:val="cs9b0062644"/>
        </w:rPr>
        <w:t>Legacy</w:t>
      </w:r>
      <w:r w:rsidR="007D6656" w:rsidRPr="00E24DB6">
        <w:rPr>
          <w:rStyle w:val="cs9b0062644"/>
          <w:lang w:val="ru-RU"/>
        </w:rPr>
        <w:t xml:space="preserve"> №3151-201-008)-</w:t>
      </w:r>
      <w:r w:rsidR="007D6656">
        <w:rPr>
          <w:rStyle w:val="cs9b0062644"/>
        </w:rPr>
        <w:t>UC</w:t>
      </w:r>
      <w:r w:rsidR="007D6656" w:rsidRPr="00E24DB6">
        <w:rPr>
          <w:rStyle w:val="cs9b0062644"/>
          <w:lang w:val="ru-RU"/>
        </w:rPr>
        <w:t>-</w:t>
      </w:r>
      <w:r w:rsidR="007D6656">
        <w:rPr>
          <w:rStyle w:val="cs9b0062644"/>
        </w:rPr>
        <w:t>CD</w:t>
      </w:r>
      <w:r w:rsidR="007D6656" w:rsidRPr="00E24DB6">
        <w:rPr>
          <w:rStyle w:val="cs9b0062644"/>
          <w:lang w:val="ru-RU"/>
        </w:rPr>
        <w:t>-</w:t>
      </w:r>
      <w:r w:rsidR="007D6656">
        <w:rPr>
          <w:rStyle w:val="cs9b0062644"/>
        </w:rPr>
        <w:t>FLYER</w:t>
      </w:r>
      <w:r w:rsidR="007D6656" w:rsidRPr="00E24DB6">
        <w:rPr>
          <w:rStyle w:val="cs9b0062644"/>
          <w:lang w:val="ru-RU"/>
        </w:rPr>
        <w:t>-</w:t>
      </w:r>
      <w:r w:rsidR="007D6656">
        <w:rPr>
          <w:rStyle w:val="cs9b0062644"/>
        </w:rPr>
        <w:t>V</w:t>
      </w:r>
      <w:r w:rsidR="007D6656" w:rsidRPr="00E24DB6">
        <w:rPr>
          <w:rStyle w:val="cs9b0062644"/>
          <w:lang w:val="ru-RU"/>
        </w:rPr>
        <w:t>2.0-05</w:t>
      </w:r>
      <w:r w:rsidR="007D6656">
        <w:rPr>
          <w:rStyle w:val="cs9b0062644"/>
        </w:rPr>
        <w:t>Oct</w:t>
      </w:r>
      <w:r w:rsidR="007D6656" w:rsidRPr="00E24DB6">
        <w:rPr>
          <w:rStyle w:val="cs9b0062644"/>
          <w:lang w:val="ru-RU"/>
        </w:rPr>
        <w:t xml:space="preserve">2020 </w:t>
      </w:r>
      <w:r w:rsidR="007D6656">
        <w:rPr>
          <w:rStyle w:val="cs9b0062644"/>
        </w:rPr>
        <w:t>UKR</w:t>
      </w:r>
      <w:r w:rsidR="007D6656" w:rsidRPr="00E24DB6">
        <w:rPr>
          <w:rStyle w:val="cs9b0062644"/>
          <w:lang w:val="ru-RU"/>
        </w:rPr>
        <w:t xml:space="preserve">) </w:t>
      </w:r>
      <w:r w:rsidR="007D6656" w:rsidRPr="00E24DB6">
        <w:rPr>
          <w:rStyle w:val="cs9f0a404044"/>
          <w:lang w:val="ru-RU"/>
        </w:rPr>
        <w:t>до протоколу клінічного дослідження «Багатоцентрове рандомізоване подвійне сліпе 52-тижневе дослідження фази 2</w:t>
      </w:r>
      <w:r w:rsidR="007D6656">
        <w:rPr>
          <w:rStyle w:val="cs9f0a404044"/>
        </w:rPr>
        <w:t>b</w:t>
      </w:r>
      <w:r w:rsidR="007D6656" w:rsidRPr="00E24DB6">
        <w:rPr>
          <w:rStyle w:val="cs9f0a404044"/>
          <w:lang w:val="ru-RU"/>
        </w:rPr>
        <w:t xml:space="preserve">/3 з безперервним переходом між фазами, з подвійним маскуванням, контрольоване плацебо та активним препаратом, що проводиться в паралельних групах для оцінки ефективності та безпечності препарату </w:t>
      </w:r>
      <w:r w:rsidR="007D6656" w:rsidRPr="00E24DB6">
        <w:rPr>
          <w:rStyle w:val="cs9b0062644"/>
          <w:lang w:val="ru-RU"/>
        </w:rPr>
        <w:t>бразикумаб</w:t>
      </w:r>
      <w:r w:rsidR="007D6656" w:rsidRPr="00E24DB6">
        <w:rPr>
          <w:rStyle w:val="cs9f0a404044"/>
          <w:lang w:val="ru-RU"/>
        </w:rPr>
        <w:t xml:space="preserve"> у пацієнтів з хворобою Крона в активній фазі від середнього до тяжкого ступеня важкості», код </w:t>
      </w:r>
      <w:r w:rsidR="00E24DB6" w:rsidRPr="00E24DB6">
        <w:rPr>
          <w:rStyle w:val="cs9f0a404044"/>
          <w:lang w:val="ru-RU"/>
        </w:rPr>
        <w:t>дослідження</w:t>
      </w:r>
      <w:r w:rsidR="007D6656" w:rsidRPr="00E24DB6">
        <w:rPr>
          <w:rStyle w:val="cs9f0a404044"/>
          <w:lang w:val="ru-RU"/>
        </w:rPr>
        <w:t xml:space="preserve"> </w:t>
      </w:r>
      <w:r w:rsidR="00D01870" w:rsidRPr="00D01870">
        <w:rPr>
          <w:rStyle w:val="cs9b0062644"/>
        </w:rPr>
        <w:t>D</w:t>
      </w:r>
      <w:r w:rsidR="00D01870" w:rsidRPr="00D01870">
        <w:rPr>
          <w:rStyle w:val="cs9b0062644"/>
          <w:lang w:val="ru-RU"/>
        </w:rPr>
        <w:t>5271</w:t>
      </w:r>
      <w:r w:rsidR="00D01870" w:rsidRPr="00D01870">
        <w:rPr>
          <w:rStyle w:val="cs9b0062644"/>
        </w:rPr>
        <w:t>C</w:t>
      </w:r>
      <w:r w:rsidR="00D01870" w:rsidRPr="00D01870">
        <w:rPr>
          <w:rStyle w:val="cs9b0062644"/>
          <w:lang w:val="ru-RU"/>
        </w:rPr>
        <w:t>00001 (Попередній код 3150-301-008)</w:t>
      </w:r>
      <w:r w:rsidR="007D6656" w:rsidRPr="00E24DB6">
        <w:rPr>
          <w:rStyle w:val="cs9f0a404044"/>
          <w:lang w:val="ru-RU"/>
        </w:rPr>
        <w:t xml:space="preserve">, протокол з інкорпорованою поправкою </w:t>
      </w:r>
      <w:r w:rsidR="007D6656" w:rsidRPr="0023386D">
        <w:rPr>
          <w:rStyle w:val="cs9f0a404044"/>
          <w:lang w:val="ru-RU"/>
        </w:rPr>
        <w:t xml:space="preserve">2 від 30 листопада 2018 р.; спонсор - </w:t>
      </w:r>
      <w:r w:rsidR="007D6656">
        <w:rPr>
          <w:rStyle w:val="cs9f0a404044"/>
        </w:rPr>
        <w:t>AstraZeneca</w:t>
      </w:r>
      <w:r w:rsidR="007D6656" w:rsidRPr="0023386D">
        <w:rPr>
          <w:rStyle w:val="cs9f0a404044"/>
          <w:lang w:val="ru-RU"/>
        </w:rPr>
        <w:t xml:space="preserve"> </w:t>
      </w:r>
      <w:r w:rsidR="007D6656">
        <w:rPr>
          <w:rStyle w:val="cs9f0a404044"/>
        </w:rPr>
        <w:t>AB</w:t>
      </w:r>
      <w:r w:rsidR="007D6656" w:rsidRPr="0023386D">
        <w:rPr>
          <w:rStyle w:val="cs9f0a404044"/>
          <w:lang w:val="ru-RU"/>
        </w:rPr>
        <w:t xml:space="preserve">, </w:t>
      </w:r>
      <w:r w:rsidR="007D6656">
        <w:rPr>
          <w:rStyle w:val="cs9f0a404044"/>
        </w:rPr>
        <w:t>Sweden </w:t>
      </w:r>
    </w:p>
    <w:p w:rsidR="007D6656" w:rsidRPr="0023386D" w:rsidRDefault="007D6656">
      <w:pPr>
        <w:jc w:val="both"/>
        <w:rPr>
          <w:rFonts w:ascii="Arial" w:hAnsi="Arial" w:cs="Arial"/>
          <w:sz w:val="20"/>
          <w:szCs w:val="20"/>
          <w:lang w:val="ru-RU"/>
        </w:rPr>
      </w:pPr>
      <w:r w:rsidRPr="0023386D">
        <w:rPr>
          <w:rFonts w:ascii="Arial" w:hAnsi="Arial" w:cs="Arial"/>
          <w:sz w:val="20"/>
          <w:szCs w:val="20"/>
          <w:lang w:val="ru-RU"/>
        </w:rPr>
        <w:t>Заявник - ТОВ «АСТРАЗЕНЕКА УКРАЇНА»</w:t>
      </w:r>
    </w:p>
    <w:p w:rsidR="007D6656" w:rsidRPr="0023386D" w:rsidRDefault="007D6656">
      <w:pPr>
        <w:jc w:val="both"/>
        <w:rPr>
          <w:rFonts w:ascii="Arial" w:hAnsi="Arial" w:cs="Arial"/>
          <w:sz w:val="20"/>
          <w:szCs w:val="20"/>
          <w:lang w:val="ru-RU"/>
        </w:rPr>
      </w:pPr>
    </w:p>
    <w:p w:rsidR="005E0A0D" w:rsidRPr="00E24DB6" w:rsidRDefault="005E0A0D">
      <w:pPr>
        <w:jc w:val="both"/>
        <w:rPr>
          <w:rFonts w:ascii="Arial" w:hAnsi="Arial" w:cs="Arial"/>
          <w:sz w:val="20"/>
          <w:szCs w:val="20"/>
          <w:lang w:val="ru-RU"/>
        </w:rPr>
      </w:pPr>
    </w:p>
    <w:p w:rsidR="007D6656" w:rsidRDefault="0023386D" w:rsidP="0023386D">
      <w:pPr>
        <w:jc w:val="both"/>
        <w:rPr>
          <w:rStyle w:val="cs80d9435b45"/>
        </w:rPr>
      </w:pPr>
      <w:r>
        <w:rPr>
          <w:rStyle w:val="cs9b0062645"/>
          <w:lang w:val="ru-RU"/>
        </w:rPr>
        <w:t xml:space="preserve">55. </w:t>
      </w:r>
      <w:r w:rsidR="007D6656" w:rsidRPr="00E24DB6">
        <w:rPr>
          <w:rStyle w:val="cs9b0062645"/>
          <w:lang w:val="ru-RU"/>
        </w:rPr>
        <w:t xml:space="preserve">Оновлений протокол клінічного випробування </w:t>
      </w:r>
      <w:r w:rsidR="007D6656">
        <w:rPr>
          <w:rStyle w:val="cs9b0062645"/>
        </w:rPr>
        <w:t>RI</w:t>
      </w:r>
      <w:r w:rsidR="007D6656" w:rsidRPr="00E24DB6">
        <w:rPr>
          <w:rStyle w:val="cs9b0062645"/>
          <w:lang w:val="ru-RU"/>
        </w:rPr>
        <w:t>-01-006, версія 4.0 від 04 листопада 2020 року. Брошура дослідника для препарату Ритуксимаб (</w:t>
      </w:r>
      <w:r w:rsidR="007D6656">
        <w:rPr>
          <w:rStyle w:val="cs9b0062645"/>
        </w:rPr>
        <w:t>DRL</w:t>
      </w:r>
      <w:r w:rsidR="007D6656" w:rsidRPr="00E24DB6">
        <w:rPr>
          <w:rStyle w:val="cs9b0062645"/>
          <w:lang w:val="ru-RU"/>
        </w:rPr>
        <w:t>_</w:t>
      </w:r>
      <w:r w:rsidR="007D6656">
        <w:rPr>
          <w:rStyle w:val="cs9b0062645"/>
        </w:rPr>
        <w:t>RI</w:t>
      </w:r>
      <w:r w:rsidR="007D6656" w:rsidRPr="00E24DB6">
        <w:rPr>
          <w:rStyle w:val="cs9b0062645"/>
          <w:lang w:val="ru-RU"/>
        </w:rPr>
        <w:t xml:space="preserve">), версія 8.0 від 10 вересня 2020 року; Форма Інформованої згоди для участі в клінічному науковому дослідженні (Модель для України / Версія 3.0 від 24 листопада 2020 року), українською та російською мовою; Збільшення кількості пацієнтів, що приймають участь у клінічному випробуванні з 30 до 45 пацієнтів; Зміна відповідального дослідника; Матеріали для набору досліджуваних у клінічне випробування: Лист до лікарів «Представляємо дослідження </w:t>
      </w:r>
      <w:r w:rsidR="007D6656">
        <w:rPr>
          <w:rStyle w:val="cs9b0062645"/>
        </w:rPr>
        <w:t>FLINTER</w:t>
      </w:r>
      <w:r w:rsidR="007D6656" w:rsidRPr="00E24DB6">
        <w:rPr>
          <w:rStyle w:val="cs9b0062645"/>
          <w:lang w:val="ru-RU"/>
        </w:rPr>
        <w:t xml:space="preserve">» (242435 </w:t>
      </w:r>
      <w:r w:rsidR="007D6656">
        <w:rPr>
          <w:rStyle w:val="cs9b0062645"/>
        </w:rPr>
        <w:t>UKR</w:t>
      </w:r>
      <w:r w:rsidR="007D6656" w:rsidRPr="00E24DB6">
        <w:rPr>
          <w:rStyle w:val="cs9b0062645"/>
          <w:lang w:val="ru-RU"/>
        </w:rPr>
        <w:t xml:space="preserve"> </w:t>
      </w:r>
      <w:r w:rsidR="007D6656">
        <w:rPr>
          <w:rStyle w:val="cs9b0062645"/>
        </w:rPr>
        <w:t>Physician</w:t>
      </w:r>
      <w:r w:rsidR="007D6656" w:rsidRPr="00E24DB6">
        <w:rPr>
          <w:rStyle w:val="cs9b0062645"/>
          <w:lang w:val="ru-RU"/>
        </w:rPr>
        <w:t xml:space="preserve"> </w:t>
      </w:r>
      <w:r w:rsidR="007D6656">
        <w:rPr>
          <w:rStyle w:val="cs9b0062645"/>
        </w:rPr>
        <w:t>Letter</w:t>
      </w:r>
      <w:r w:rsidR="007D6656" w:rsidRPr="00E24DB6">
        <w:rPr>
          <w:rStyle w:val="cs9b0062645"/>
          <w:lang w:val="ru-RU"/>
        </w:rPr>
        <w:t xml:space="preserve"> 20200401 3.0) - версія 3.0 від 01 квітня 2020 року (українською та російською мовами); Інформація для лікарів для сприяння набору пацієнтів до дослідження </w:t>
      </w:r>
      <w:r w:rsidR="007D6656">
        <w:rPr>
          <w:rStyle w:val="cs9b0062645"/>
        </w:rPr>
        <w:t>FLINTER</w:t>
      </w:r>
      <w:r w:rsidR="007D6656" w:rsidRPr="00E24DB6">
        <w:rPr>
          <w:rStyle w:val="cs9b0062645"/>
          <w:lang w:val="ru-RU"/>
        </w:rPr>
        <w:t xml:space="preserve"> - версія 2.0 від 01 квітня 2020 року (242435 </w:t>
      </w:r>
      <w:r w:rsidR="007D6656">
        <w:rPr>
          <w:rStyle w:val="cs9b0062645"/>
        </w:rPr>
        <w:t>GLOBAL</w:t>
      </w:r>
      <w:r w:rsidR="007D6656" w:rsidRPr="00E24DB6">
        <w:rPr>
          <w:rStyle w:val="cs9b0062645"/>
          <w:lang w:val="ru-RU"/>
        </w:rPr>
        <w:t xml:space="preserve"> </w:t>
      </w:r>
      <w:r w:rsidR="007D6656">
        <w:rPr>
          <w:rStyle w:val="cs9b0062645"/>
        </w:rPr>
        <w:t>Ring</w:t>
      </w:r>
      <w:r w:rsidR="007D6656" w:rsidRPr="00E24DB6">
        <w:rPr>
          <w:rStyle w:val="cs9b0062645"/>
          <w:lang w:val="ru-RU"/>
        </w:rPr>
        <w:t xml:space="preserve"> </w:t>
      </w:r>
      <w:r w:rsidR="007D6656">
        <w:rPr>
          <w:rStyle w:val="cs9b0062645"/>
        </w:rPr>
        <w:t>of</w:t>
      </w:r>
      <w:r w:rsidR="007D6656" w:rsidRPr="00E24DB6">
        <w:rPr>
          <w:rStyle w:val="cs9b0062645"/>
          <w:lang w:val="ru-RU"/>
        </w:rPr>
        <w:t xml:space="preserve"> </w:t>
      </w:r>
      <w:r w:rsidR="007D6656">
        <w:rPr>
          <w:rStyle w:val="cs9b0062645"/>
        </w:rPr>
        <w:t>Resources</w:t>
      </w:r>
      <w:r w:rsidR="007D6656" w:rsidRPr="00E24DB6">
        <w:rPr>
          <w:rStyle w:val="cs9b0062645"/>
          <w:lang w:val="ru-RU"/>
        </w:rPr>
        <w:t xml:space="preserve"> 20200401 2.0) (англійською мовою)</w:t>
      </w:r>
      <w:r w:rsidR="007D6656" w:rsidRPr="00E24DB6">
        <w:rPr>
          <w:rStyle w:val="cs9f0a404045"/>
          <w:lang w:val="ru-RU"/>
        </w:rPr>
        <w:t xml:space="preserve"> до протоколу клінічного дослідження «Рандомізоване подвійне сліпе дослідження фази ІІІ, що проводиться у паралельних групах з метою порівняння ефективності, безпечності та імуногенності запропонованого біосиміляру препарату </w:t>
      </w:r>
      <w:r w:rsidR="007D6656" w:rsidRPr="00E24DB6">
        <w:rPr>
          <w:rStyle w:val="cs9b0062645"/>
          <w:lang w:val="ru-RU"/>
        </w:rPr>
        <w:t>Ритуксимаб</w:t>
      </w:r>
      <w:r w:rsidR="007D6656" w:rsidRPr="00E24DB6">
        <w:rPr>
          <w:rStyle w:val="cs9f0a404045"/>
          <w:lang w:val="ru-RU"/>
        </w:rPr>
        <w:t xml:space="preserve"> (</w:t>
      </w:r>
      <w:r w:rsidR="007D6656">
        <w:rPr>
          <w:rStyle w:val="cs9f0a404045"/>
        </w:rPr>
        <w:t>DRL</w:t>
      </w:r>
      <w:r w:rsidR="007D6656" w:rsidRPr="00E24DB6">
        <w:rPr>
          <w:rStyle w:val="cs9f0a404045"/>
          <w:lang w:val="ru-RU"/>
        </w:rPr>
        <w:t>_</w:t>
      </w:r>
      <w:r w:rsidR="007D6656">
        <w:rPr>
          <w:rStyle w:val="cs9f0a404045"/>
        </w:rPr>
        <w:t>RI</w:t>
      </w:r>
      <w:r w:rsidR="007D6656" w:rsidRPr="00E24DB6">
        <w:rPr>
          <w:rStyle w:val="cs9f0a404045"/>
          <w:lang w:val="ru-RU"/>
        </w:rPr>
        <w:t xml:space="preserve">) з препаратом Мабтера® у пацієнтів із раніше нелікованою фолікулярною лімфомою стадії </w:t>
      </w:r>
      <w:r w:rsidR="007D6656">
        <w:rPr>
          <w:rStyle w:val="cs9f0a404045"/>
        </w:rPr>
        <w:t>II</w:t>
      </w:r>
      <w:r w:rsidR="007D6656" w:rsidRPr="00E24DB6">
        <w:rPr>
          <w:rStyle w:val="cs9f0a404045"/>
          <w:lang w:val="ru-RU"/>
        </w:rPr>
        <w:t>-</w:t>
      </w:r>
      <w:r w:rsidR="007D6656">
        <w:rPr>
          <w:rStyle w:val="cs9f0a404045"/>
        </w:rPr>
        <w:t>IV</w:t>
      </w:r>
      <w:r w:rsidR="007D6656" w:rsidRPr="00E24DB6">
        <w:rPr>
          <w:rStyle w:val="cs9f0a404045"/>
          <w:lang w:val="ru-RU"/>
        </w:rPr>
        <w:t xml:space="preserve"> з низьким пухлинним навантаженням та експресією кластеру диференціювання (</w:t>
      </w:r>
      <w:r w:rsidR="007D6656">
        <w:rPr>
          <w:rStyle w:val="cs9f0a404045"/>
        </w:rPr>
        <w:t>CD</w:t>
      </w:r>
      <w:r w:rsidR="007D6656" w:rsidRPr="00E24DB6">
        <w:rPr>
          <w:rStyle w:val="cs9f0a404045"/>
          <w:lang w:val="ru-RU"/>
        </w:rPr>
        <w:t xml:space="preserve">)20», код </w:t>
      </w:r>
      <w:r w:rsidR="00E24DB6" w:rsidRPr="00E24DB6">
        <w:rPr>
          <w:rStyle w:val="cs9f0a404045"/>
          <w:lang w:val="ru-RU"/>
        </w:rPr>
        <w:t>дослідження</w:t>
      </w:r>
      <w:r w:rsidR="007D6656" w:rsidRPr="00E24DB6">
        <w:rPr>
          <w:rStyle w:val="cs9f0a404045"/>
          <w:lang w:val="ru-RU"/>
        </w:rPr>
        <w:t xml:space="preserve"> </w:t>
      </w:r>
      <w:r w:rsidR="007D6656">
        <w:rPr>
          <w:rStyle w:val="cs9b0062645"/>
        </w:rPr>
        <w:t>RI</w:t>
      </w:r>
      <w:r w:rsidR="007D6656" w:rsidRPr="00E24DB6">
        <w:rPr>
          <w:rStyle w:val="cs9b0062645"/>
          <w:lang w:val="ru-RU"/>
        </w:rPr>
        <w:t>-01-006</w:t>
      </w:r>
      <w:r w:rsidR="007D6656" w:rsidRPr="00E24DB6">
        <w:rPr>
          <w:rStyle w:val="cs9f0a404045"/>
          <w:lang w:val="ru-RU"/>
        </w:rPr>
        <w:t xml:space="preserve">, версія 3.0 від 04 грудня 2019 року; спонсор - </w:t>
      </w:r>
      <w:r w:rsidR="007D6656">
        <w:rPr>
          <w:rStyle w:val="cs9f0a404045"/>
        </w:rPr>
        <w:t>Dr</w:t>
      </w:r>
      <w:r w:rsidR="007D6656" w:rsidRPr="00E24DB6">
        <w:rPr>
          <w:rStyle w:val="cs9f0a404045"/>
          <w:lang w:val="ru-RU"/>
        </w:rPr>
        <w:t xml:space="preserve">. </w:t>
      </w:r>
      <w:r w:rsidR="007D6656">
        <w:rPr>
          <w:rStyle w:val="cs9f0a404045"/>
        </w:rPr>
        <w:t>Reddy</w:t>
      </w:r>
      <w:r w:rsidR="007D6656" w:rsidRPr="00E24DB6">
        <w:rPr>
          <w:rStyle w:val="cs9f0a404045"/>
          <w:lang w:val="ru-RU"/>
        </w:rPr>
        <w:t>’</w:t>
      </w:r>
      <w:r w:rsidR="007D6656">
        <w:rPr>
          <w:rStyle w:val="cs9f0a404045"/>
        </w:rPr>
        <w:t>s</w:t>
      </w:r>
      <w:r w:rsidR="007D6656" w:rsidRPr="00E24DB6">
        <w:rPr>
          <w:rStyle w:val="cs9f0a404045"/>
          <w:lang w:val="ru-RU"/>
        </w:rPr>
        <w:t xml:space="preserve"> </w:t>
      </w:r>
      <w:r w:rsidR="007D6656">
        <w:rPr>
          <w:rStyle w:val="cs9f0a404045"/>
        </w:rPr>
        <w:t>Laboratories</w:t>
      </w:r>
      <w:r w:rsidR="007D6656" w:rsidRPr="00E24DB6">
        <w:rPr>
          <w:rStyle w:val="cs9f0a404045"/>
          <w:lang w:val="ru-RU"/>
        </w:rPr>
        <w:t xml:space="preserve"> </w:t>
      </w:r>
      <w:r w:rsidR="007D6656">
        <w:rPr>
          <w:rStyle w:val="cs9f0a404045"/>
        </w:rPr>
        <w:t>S</w:t>
      </w:r>
      <w:r w:rsidR="007D6656" w:rsidRPr="00E24DB6">
        <w:rPr>
          <w:rStyle w:val="cs9f0a404045"/>
          <w:lang w:val="ru-RU"/>
        </w:rPr>
        <w:t>.</w:t>
      </w:r>
      <w:r w:rsidR="007D6656">
        <w:rPr>
          <w:rStyle w:val="cs9f0a404045"/>
        </w:rPr>
        <w:t>A</w:t>
      </w:r>
      <w:r w:rsidR="007D6656" w:rsidRPr="00E24DB6">
        <w:rPr>
          <w:rStyle w:val="cs9f0a404045"/>
          <w:lang w:val="ru-RU"/>
        </w:rPr>
        <w:t xml:space="preserve">., </w:t>
      </w:r>
      <w:r w:rsidR="007D6656">
        <w:rPr>
          <w:rStyle w:val="cs9f0a404045"/>
        </w:rPr>
        <w:t>Switzerland</w:t>
      </w:r>
      <w:r w:rsidR="007D6656" w:rsidRPr="00E24DB6">
        <w:rPr>
          <w:rStyle w:val="cs9f0a404045"/>
          <w:lang w:val="ru-RU"/>
        </w:rPr>
        <w:t xml:space="preserve"> / Др. </w:t>
      </w:r>
      <w:r w:rsidR="007D6656">
        <w:rPr>
          <w:rStyle w:val="cs9f0a404045"/>
        </w:rPr>
        <w:t>Редді’с Лабораторіз С.А., Швейцарія</w:t>
      </w:r>
    </w:p>
    <w:p w:rsidR="005E0A0D" w:rsidRPr="005E0A0D" w:rsidRDefault="005E0A0D" w:rsidP="005E0A0D">
      <w:pPr>
        <w:jc w:val="both"/>
        <w:rPr>
          <w:rFonts w:ascii="Arial" w:hAnsi="Arial" w:cs="Arial"/>
          <w:sz w:val="20"/>
          <w:szCs w:val="20"/>
        </w:rPr>
      </w:pPr>
      <w:r w:rsidRPr="005E0A0D">
        <w:rPr>
          <w:rFonts w:ascii="Arial" w:hAnsi="Arial" w:cs="Arial"/>
          <w:sz w:val="20"/>
          <w:szCs w:val="20"/>
        </w:rPr>
        <w:t>Заявник - ТОВ «ПАРЕКСЕЛ Україна»</w:t>
      </w:r>
    </w:p>
    <w:p w:rsidR="007D6656" w:rsidRPr="005E0A0D" w:rsidRDefault="007D6656">
      <w:pPr>
        <w:pStyle w:val="cs80d9435b"/>
      </w:pPr>
      <w:r>
        <w:rPr>
          <w:rStyle w:val="cs9f0a404045"/>
        </w:rPr>
        <w:t> </w:t>
      </w:r>
      <w:r>
        <w:rPr>
          <w:rStyle w:val="csafaf574112"/>
        </w:rPr>
        <w:t> </w:t>
      </w:r>
    </w:p>
    <w:tbl>
      <w:tblPr>
        <w:tblW w:w="0" w:type="auto"/>
        <w:tblInd w:w="-29" w:type="dxa"/>
        <w:tblCellMar>
          <w:left w:w="0" w:type="dxa"/>
          <w:right w:w="0" w:type="dxa"/>
        </w:tblCellMar>
        <w:tblLook w:val="04A0" w:firstRow="1" w:lastRow="0" w:firstColumn="1" w:lastColumn="0" w:noHBand="0" w:noVBand="1"/>
      </w:tblPr>
      <w:tblGrid>
        <w:gridCol w:w="4694"/>
        <w:gridCol w:w="4957"/>
      </w:tblGrid>
      <w:tr w:rsidR="007D6656" w:rsidRPr="00E13467">
        <w:trPr>
          <w:trHeight w:val="213"/>
        </w:trPr>
        <w:tc>
          <w:tcPr>
            <w:tcW w:w="488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D6656" w:rsidRPr="00E13467" w:rsidRDefault="007D6656">
            <w:pPr>
              <w:pStyle w:val="cs2e86d3a6"/>
              <w:rPr>
                <w:rFonts w:ascii="Arial" w:hAnsi="Arial" w:cs="Arial"/>
              </w:rPr>
            </w:pPr>
            <w:r w:rsidRPr="00E13467">
              <w:rPr>
                <w:rStyle w:val="cs2494c3c67"/>
                <w:rFonts w:ascii="Arial" w:hAnsi="Arial" w:cs="Arial"/>
                <w:b w:val="0"/>
              </w:rPr>
              <w:t>БУЛО</w:t>
            </w:r>
          </w:p>
        </w:tc>
        <w:tc>
          <w:tcPr>
            <w:tcW w:w="516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D6656" w:rsidRPr="00E13467" w:rsidRDefault="007D6656">
            <w:pPr>
              <w:pStyle w:val="cs2e86d3a6"/>
              <w:rPr>
                <w:rFonts w:ascii="Arial" w:hAnsi="Arial" w:cs="Arial"/>
              </w:rPr>
            </w:pPr>
            <w:r w:rsidRPr="00E13467">
              <w:rPr>
                <w:rStyle w:val="cs2494c3c67"/>
                <w:rFonts w:ascii="Arial" w:hAnsi="Arial" w:cs="Arial"/>
                <w:b w:val="0"/>
              </w:rPr>
              <w:t>СТАЛО</w:t>
            </w:r>
          </w:p>
        </w:tc>
      </w:tr>
      <w:tr w:rsidR="007D6656" w:rsidRPr="00E13467">
        <w:trPr>
          <w:trHeight w:val="213"/>
        </w:trPr>
        <w:tc>
          <w:tcPr>
            <w:tcW w:w="488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D6656" w:rsidRPr="00E13467" w:rsidRDefault="007D6656">
            <w:pPr>
              <w:pStyle w:val="cs80d9435b"/>
              <w:rPr>
                <w:rFonts w:ascii="Arial" w:hAnsi="Arial" w:cs="Arial"/>
              </w:rPr>
            </w:pPr>
            <w:r w:rsidRPr="00E13467">
              <w:rPr>
                <w:rStyle w:val="cs2494c3c67"/>
                <w:rFonts w:ascii="Arial" w:hAnsi="Arial" w:cs="Arial"/>
              </w:rPr>
              <w:t xml:space="preserve">лікар Пилипенко Г.В. </w:t>
            </w:r>
          </w:p>
          <w:p w:rsidR="007D6656" w:rsidRPr="00E13467" w:rsidRDefault="007D6656">
            <w:pPr>
              <w:pStyle w:val="cs80d9435b"/>
              <w:rPr>
                <w:rFonts w:ascii="Arial" w:hAnsi="Arial" w:cs="Arial"/>
              </w:rPr>
            </w:pPr>
            <w:r w:rsidRPr="00E13467">
              <w:rPr>
                <w:rStyle w:val="cs2494c3c67"/>
                <w:rFonts w:ascii="Arial" w:hAnsi="Arial" w:cs="Arial"/>
                <w:b w:val="0"/>
              </w:rPr>
              <w:t xml:space="preserve">Комунальне некомерційне підприємство «Черкаський обласний онкологічний </w:t>
            </w:r>
            <w:r w:rsidRPr="00E13467">
              <w:rPr>
                <w:rStyle w:val="cs2494c3c67"/>
                <w:rFonts w:ascii="Arial" w:hAnsi="Arial" w:cs="Arial"/>
                <w:b w:val="0"/>
              </w:rPr>
              <w:lastRenderedPageBreak/>
              <w:t>диспансер» Черкаської обласної ради», обласний лікувально-діагностичний гематологічний центр, м. Черкаси</w:t>
            </w:r>
          </w:p>
        </w:tc>
        <w:tc>
          <w:tcPr>
            <w:tcW w:w="516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D6656" w:rsidRPr="00E13467" w:rsidRDefault="007D6656">
            <w:pPr>
              <w:pStyle w:val="cs80d9435b"/>
              <w:rPr>
                <w:rFonts w:ascii="Arial" w:hAnsi="Arial" w:cs="Arial"/>
              </w:rPr>
            </w:pPr>
            <w:r w:rsidRPr="00E13467">
              <w:rPr>
                <w:rStyle w:val="cs2494c3c67"/>
                <w:rFonts w:ascii="Arial" w:hAnsi="Arial" w:cs="Arial"/>
              </w:rPr>
              <w:lastRenderedPageBreak/>
              <w:t xml:space="preserve">лікар Ногаєва Л.І. </w:t>
            </w:r>
          </w:p>
          <w:p w:rsidR="007D6656" w:rsidRPr="00E13467" w:rsidRDefault="007D6656">
            <w:pPr>
              <w:pStyle w:val="cs80d9435b"/>
              <w:rPr>
                <w:rFonts w:ascii="Arial" w:hAnsi="Arial" w:cs="Arial"/>
              </w:rPr>
            </w:pPr>
            <w:r w:rsidRPr="00E13467">
              <w:rPr>
                <w:rStyle w:val="cs2494c3c67"/>
                <w:rFonts w:ascii="Arial" w:hAnsi="Arial" w:cs="Arial"/>
                <w:b w:val="0"/>
              </w:rPr>
              <w:t xml:space="preserve">Комунальне некомерційне підприємство «Черкаський обласний онкологічний диспансер» </w:t>
            </w:r>
            <w:r w:rsidRPr="00E13467">
              <w:rPr>
                <w:rStyle w:val="cs2494c3c67"/>
                <w:rFonts w:ascii="Arial" w:hAnsi="Arial" w:cs="Arial"/>
                <w:b w:val="0"/>
              </w:rPr>
              <w:lastRenderedPageBreak/>
              <w:t>Черкаської обласної ради», обласний лікувально-діагностичний гематологічний центр, м. Черкаси</w:t>
            </w:r>
          </w:p>
        </w:tc>
      </w:tr>
    </w:tbl>
    <w:p w:rsidR="0023386D" w:rsidRDefault="0023386D" w:rsidP="005E0A0D">
      <w:pPr>
        <w:pStyle w:val="cs80d9435b"/>
        <w:rPr>
          <w:rStyle w:val="csafaf574112"/>
        </w:rPr>
      </w:pPr>
    </w:p>
    <w:p w:rsidR="007D6656" w:rsidRPr="005E0A0D" w:rsidRDefault="007D6656" w:rsidP="005E0A0D">
      <w:pPr>
        <w:pStyle w:val="cs80d9435b"/>
      </w:pPr>
      <w:r>
        <w:rPr>
          <w:rStyle w:val="csafaf574112"/>
        </w:rPr>
        <w:t> </w:t>
      </w:r>
    </w:p>
    <w:p w:rsidR="007D6656" w:rsidRPr="005E0A0D" w:rsidRDefault="0023386D" w:rsidP="0023386D">
      <w:pPr>
        <w:jc w:val="both"/>
      </w:pPr>
      <w:r w:rsidRPr="0023386D">
        <w:rPr>
          <w:rStyle w:val="cs9b0062646"/>
        </w:rPr>
        <w:t>5</w:t>
      </w:r>
      <w:r>
        <w:rPr>
          <w:rStyle w:val="cs9b0062646"/>
          <w:lang w:val="uk-UA"/>
        </w:rPr>
        <w:t xml:space="preserve">6. </w:t>
      </w:r>
      <w:r w:rsidR="007D6656" w:rsidRPr="00E24DB6">
        <w:rPr>
          <w:rStyle w:val="cs9b0062646"/>
          <w:lang w:val="ru-RU"/>
        </w:rPr>
        <w:t>Оновлений</w:t>
      </w:r>
      <w:r w:rsidR="007D6656" w:rsidRPr="005E0A0D">
        <w:rPr>
          <w:rStyle w:val="cs9b0062646"/>
        </w:rPr>
        <w:t xml:space="preserve"> </w:t>
      </w:r>
      <w:r w:rsidR="007D6656" w:rsidRPr="00E24DB6">
        <w:rPr>
          <w:rStyle w:val="cs9b0062646"/>
          <w:lang w:val="ru-RU"/>
        </w:rPr>
        <w:t>протокол</w:t>
      </w:r>
      <w:r w:rsidR="007D6656" w:rsidRPr="005E0A0D">
        <w:rPr>
          <w:rStyle w:val="cs9b0062646"/>
        </w:rPr>
        <w:t xml:space="preserve"> </w:t>
      </w:r>
      <w:r w:rsidR="007D6656" w:rsidRPr="00E24DB6">
        <w:rPr>
          <w:rStyle w:val="cs9b0062646"/>
          <w:lang w:val="ru-RU"/>
        </w:rPr>
        <w:t>клінічного</w:t>
      </w:r>
      <w:r w:rsidR="007D6656" w:rsidRPr="005E0A0D">
        <w:rPr>
          <w:rStyle w:val="cs9b0062646"/>
        </w:rPr>
        <w:t xml:space="preserve"> </w:t>
      </w:r>
      <w:r w:rsidR="007D6656" w:rsidRPr="00E24DB6">
        <w:rPr>
          <w:rStyle w:val="cs9b0062646"/>
          <w:lang w:val="ru-RU"/>
        </w:rPr>
        <w:t>дослідження</w:t>
      </w:r>
      <w:r w:rsidR="007D6656" w:rsidRPr="005E0A0D">
        <w:rPr>
          <w:rStyle w:val="cs9b0062646"/>
        </w:rPr>
        <w:t xml:space="preserve"> </w:t>
      </w:r>
      <w:r w:rsidR="007D6656">
        <w:rPr>
          <w:rStyle w:val="cs9b0062646"/>
        </w:rPr>
        <w:t>MM</w:t>
      </w:r>
      <w:r w:rsidR="007D6656" w:rsidRPr="005E0A0D">
        <w:rPr>
          <w:rStyle w:val="cs9b0062646"/>
        </w:rPr>
        <w:t xml:space="preserve">-398-01-03-04, </w:t>
      </w:r>
      <w:r w:rsidR="007D6656" w:rsidRPr="00E24DB6">
        <w:rPr>
          <w:rStyle w:val="cs9b0062646"/>
          <w:lang w:val="ru-RU"/>
        </w:rPr>
        <w:t>версія</w:t>
      </w:r>
      <w:r w:rsidR="007D6656" w:rsidRPr="005E0A0D">
        <w:rPr>
          <w:rStyle w:val="cs9b0062646"/>
        </w:rPr>
        <w:t xml:space="preserve"> 7.0 </w:t>
      </w:r>
      <w:r w:rsidR="007D6656" w:rsidRPr="00E24DB6">
        <w:rPr>
          <w:rStyle w:val="cs9b0062646"/>
          <w:lang w:val="ru-RU"/>
        </w:rPr>
        <w:t>від</w:t>
      </w:r>
      <w:r w:rsidR="007D6656" w:rsidRPr="005E0A0D">
        <w:rPr>
          <w:rStyle w:val="cs9b0062646"/>
        </w:rPr>
        <w:t xml:space="preserve"> 24 </w:t>
      </w:r>
      <w:r w:rsidR="007D6656" w:rsidRPr="00E24DB6">
        <w:rPr>
          <w:rStyle w:val="cs9b0062646"/>
          <w:lang w:val="ru-RU"/>
        </w:rPr>
        <w:t>листопада</w:t>
      </w:r>
      <w:r w:rsidR="007D6656" w:rsidRPr="005E0A0D">
        <w:rPr>
          <w:rStyle w:val="cs9b0062646"/>
        </w:rPr>
        <w:t xml:space="preserve"> 2020 </w:t>
      </w:r>
      <w:r w:rsidR="007D6656" w:rsidRPr="00E24DB6">
        <w:rPr>
          <w:rStyle w:val="cs9b0062646"/>
          <w:lang w:val="ru-RU"/>
        </w:rPr>
        <w:t>року</w:t>
      </w:r>
      <w:r w:rsidR="007D6656" w:rsidRPr="005E0A0D">
        <w:rPr>
          <w:rStyle w:val="cs9b0062646"/>
        </w:rPr>
        <w:t xml:space="preserve">; </w:t>
      </w:r>
      <w:r w:rsidR="007D6656" w:rsidRPr="00E24DB6">
        <w:rPr>
          <w:rStyle w:val="cs9b0062646"/>
          <w:lang w:val="ru-RU"/>
        </w:rPr>
        <w:t>Інформаційний</w:t>
      </w:r>
      <w:r w:rsidR="007D6656" w:rsidRPr="005E0A0D">
        <w:rPr>
          <w:rStyle w:val="cs9b0062646"/>
        </w:rPr>
        <w:t xml:space="preserve"> </w:t>
      </w:r>
      <w:r w:rsidR="007D6656" w:rsidRPr="00E24DB6">
        <w:rPr>
          <w:rStyle w:val="cs9b0062646"/>
          <w:lang w:val="ru-RU"/>
        </w:rPr>
        <w:t>листок</w:t>
      </w:r>
      <w:r w:rsidR="007D6656" w:rsidRPr="005E0A0D">
        <w:rPr>
          <w:rStyle w:val="cs9b0062646"/>
        </w:rPr>
        <w:t xml:space="preserve"> </w:t>
      </w:r>
      <w:r w:rsidR="007D6656" w:rsidRPr="00E24DB6">
        <w:rPr>
          <w:rStyle w:val="cs9b0062646"/>
          <w:lang w:val="ru-RU"/>
        </w:rPr>
        <w:t>і</w:t>
      </w:r>
      <w:r w:rsidR="007D6656" w:rsidRPr="005E0A0D">
        <w:rPr>
          <w:rStyle w:val="cs9b0062646"/>
        </w:rPr>
        <w:t xml:space="preserve"> </w:t>
      </w:r>
      <w:r w:rsidR="007D6656" w:rsidRPr="00E24DB6">
        <w:rPr>
          <w:rStyle w:val="cs9b0062646"/>
          <w:lang w:val="ru-RU"/>
        </w:rPr>
        <w:t>форма</w:t>
      </w:r>
      <w:r w:rsidR="007D6656" w:rsidRPr="005E0A0D">
        <w:rPr>
          <w:rStyle w:val="cs9b0062646"/>
        </w:rPr>
        <w:t xml:space="preserve"> </w:t>
      </w:r>
      <w:r w:rsidR="007D6656" w:rsidRPr="00E24DB6">
        <w:rPr>
          <w:rStyle w:val="cs9b0062646"/>
          <w:lang w:val="ru-RU"/>
        </w:rPr>
        <w:t>інформованої</w:t>
      </w:r>
      <w:r w:rsidR="007D6656" w:rsidRPr="005E0A0D">
        <w:rPr>
          <w:rStyle w:val="cs9b0062646"/>
        </w:rPr>
        <w:t xml:space="preserve"> </w:t>
      </w:r>
      <w:r w:rsidR="007D6656" w:rsidRPr="00E24DB6">
        <w:rPr>
          <w:rStyle w:val="cs9b0062646"/>
          <w:lang w:val="ru-RU"/>
        </w:rPr>
        <w:t>згоди</w:t>
      </w:r>
      <w:r w:rsidR="007D6656" w:rsidRPr="005E0A0D">
        <w:rPr>
          <w:rStyle w:val="cs9b0062646"/>
        </w:rPr>
        <w:t xml:space="preserve">, </w:t>
      </w:r>
      <w:r w:rsidR="007D6656" w:rsidRPr="00E24DB6">
        <w:rPr>
          <w:rStyle w:val="cs9b0062646"/>
          <w:lang w:val="ru-RU"/>
        </w:rPr>
        <w:t>версія</w:t>
      </w:r>
      <w:r w:rsidR="007D6656" w:rsidRPr="005E0A0D">
        <w:rPr>
          <w:rStyle w:val="cs9b0062646"/>
        </w:rPr>
        <w:t xml:space="preserve"> </w:t>
      </w:r>
      <w:r w:rsidR="007D6656">
        <w:rPr>
          <w:rStyle w:val="cs9b0062646"/>
        </w:rPr>
        <w:t>V</w:t>
      </w:r>
      <w:r w:rsidR="007D6656" w:rsidRPr="005E0A0D">
        <w:rPr>
          <w:rStyle w:val="cs9b0062646"/>
        </w:rPr>
        <w:t>7.0</w:t>
      </w:r>
      <w:r w:rsidR="007D6656">
        <w:rPr>
          <w:rStyle w:val="cs9b0062646"/>
        </w:rPr>
        <w:t>UKR</w:t>
      </w:r>
      <w:r w:rsidR="007D6656" w:rsidRPr="005E0A0D">
        <w:rPr>
          <w:rStyle w:val="cs9b0062646"/>
        </w:rPr>
        <w:t>(</w:t>
      </w:r>
      <w:r w:rsidR="007D6656">
        <w:rPr>
          <w:rStyle w:val="cs9b0062646"/>
        </w:rPr>
        <w:t>uk</w:t>
      </w:r>
      <w:r w:rsidR="007D6656" w:rsidRPr="005E0A0D">
        <w:rPr>
          <w:rStyle w:val="cs9b0062646"/>
        </w:rPr>
        <w:t xml:space="preserve">)1.0 </w:t>
      </w:r>
      <w:r w:rsidR="007D6656" w:rsidRPr="00E24DB6">
        <w:rPr>
          <w:rStyle w:val="cs9b0062646"/>
          <w:lang w:val="ru-RU"/>
        </w:rPr>
        <w:t>від</w:t>
      </w:r>
      <w:r w:rsidR="007D6656" w:rsidRPr="005E0A0D">
        <w:rPr>
          <w:rStyle w:val="cs9b0062646"/>
        </w:rPr>
        <w:t xml:space="preserve"> 08 </w:t>
      </w:r>
      <w:r w:rsidR="007D6656" w:rsidRPr="00E24DB6">
        <w:rPr>
          <w:rStyle w:val="cs9b0062646"/>
          <w:lang w:val="ru-RU"/>
        </w:rPr>
        <w:t>грудня</w:t>
      </w:r>
      <w:r w:rsidR="007D6656" w:rsidRPr="005E0A0D">
        <w:rPr>
          <w:rStyle w:val="cs9b0062646"/>
        </w:rPr>
        <w:t xml:space="preserve"> 2020 </w:t>
      </w:r>
      <w:r w:rsidR="007D6656" w:rsidRPr="00E24DB6">
        <w:rPr>
          <w:rStyle w:val="cs9b0062646"/>
          <w:lang w:val="ru-RU"/>
        </w:rPr>
        <w:t>року</w:t>
      </w:r>
      <w:r w:rsidR="007D6656" w:rsidRPr="005E0A0D">
        <w:rPr>
          <w:rStyle w:val="cs9b0062646"/>
        </w:rPr>
        <w:t xml:space="preserve">, </w:t>
      </w:r>
      <w:r w:rsidR="007D6656" w:rsidRPr="00E24DB6">
        <w:rPr>
          <w:rStyle w:val="cs9b0062646"/>
          <w:lang w:val="ru-RU"/>
        </w:rPr>
        <w:t>переклад</w:t>
      </w:r>
      <w:r w:rsidR="007D6656" w:rsidRPr="005E0A0D">
        <w:rPr>
          <w:rStyle w:val="cs9b0062646"/>
        </w:rPr>
        <w:t xml:space="preserve"> </w:t>
      </w:r>
      <w:r w:rsidR="007D6656" w:rsidRPr="00E24DB6">
        <w:rPr>
          <w:rStyle w:val="cs9b0062646"/>
          <w:lang w:val="ru-RU"/>
        </w:rPr>
        <w:t>українською</w:t>
      </w:r>
      <w:r w:rsidR="007D6656" w:rsidRPr="005E0A0D">
        <w:rPr>
          <w:rStyle w:val="cs9b0062646"/>
        </w:rPr>
        <w:t xml:space="preserve"> </w:t>
      </w:r>
      <w:r w:rsidR="007D6656" w:rsidRPr="00E24DB6">
        <w:rPr>
          <w:rStyle w:val="cs9b0062646"/>
          <w:lang w:val="ru-RU"/>
        </w:rPr>
        <w:t>мовою</w:t>
      </w:r>
      <w:r w:rsidR="007D6656" w:rsidRPr="005E0A0D">
        <w:rPr>
          <w:rStyle w:val="cs9b0062646"/>
        </w:rPr>
        <w:t xml:space="preserve"> </w:t>
      </w:r>
      <w:r w:rsidR="007D6656" w:rsidRPr="00E24DB6">
        <w:rPr>
          <w:rStyle w:val="cs9b0062646"/>
          <w:lang w:val="ru-RU"/>
        </w:rPr>
        <w:t>від</w:t>
      </w:r>
      <w:r w:rsidR="007D6656" w:rsidRPr="005E0A0D">
        <w:rPr>
          <w:rStyle w:val="cs9b0062646"/>
        </w:rPr>
        <w:t xml:space="preserve"> 15 </w:t>
      </w:r>
      <w:r w:rsidR="007D6656" w:rsidRPr="00E24DB6">
        <w:rPr>
          <w:rStyle w:val="cs9b0062646"/>
          <w:lang w:val="ru-RU"/>
        </w:rPr>
        <w:t>грудня</w:t>
      </w:r>
      <w:r w:rsidR="007D6656" w:rsidRPr="005E0A0D">
        <w:rPr>
          <w:rStyle w:val="cs9b0062646"/>
        </w:rPr>
        <w:t xml:space="preserve"> 2020 </w:t>
      </w:r>
      <w:r w:rsidR="007D6656" w:rsidRPr="00E24DB6">
        <w:rPr>
          <w:rStyle w:val="cs9b0062646"/>
          <w:lang w:val="ru-RU"/>
        </w:rPr>
        <w:t>року</w:t>
      </w:r>
      <w:r w:rsidR="007D6656" w:rsidRPr="005E0A0D">
        <w:rPr>
          <w:rStyle w:val="cs9b0062646"/>
        </w:rPr>
        <w:t xml:space="preserve">; </w:t>
      </w:r>
      <w:r w:rsidR="007D6656" w:rsidRPr="00E24DB6">
        <w:rPr>
          <w:rStyle w:val="cs9b0062646"/>
          <w:lang w:val="ru-RU"/>
        </w:rPr>
        <w:t>Інформаційний</w:t>
      </w:r>
      <w:r w:rsidR="007D6656" w:rsidRPr="005E0A0D">
        <w:rPr>
          <w:rStyle w:val="cs9b0062646"/>
        </w:rPr>
        <w:t xml:space="preserve"> </w:t>
      </w:r>
      <w:r w:rsidR="007D6656" w:rsidRPr="00E24DB6">
        <w:rPr>
          <w:rStyle w:val="cs9b0062646"/>
          <w:lang w:val="ru-RU"/>
        </w:rPr>
        <w:t>листок</w:t>
      </w:r>
      <w:r w:rsidR="007D6656" w:rsidRPr="005E0A0D">
        <w:rPr>
          <w:rStyle w:val="cs9b0062646"/>
        </w:rPr>
        <w:t xml:space="preserve"> </w:t>
      </w:r>
      <w:r w:rsidR="007D6656" w:rsidRPr="00E24DB6">
        <w:rPr>
          <w:rStyle w:val="cs9b0062646"/>
          <w:lang w:val="ru-RU"/>
        </w:rPr>
        <w:t>і</w:t>
      </w:r>
      <w:r w:rsidR="007D6656" w:rsidRPr="005E0A0D">
        <w:rPr>
          <w:rStyle w:val="cs9b0062646"/>
        </w:rPr>
        <w:t xml:space="preserve"> </w:t>
      </w:r>
      <w:r w:rsidR="007D6656" w:rsidRPr="00E24DB6">
        <w:rPr>
          <w:rStyle w:val="cs9b0062646"/>
          <w:lang w:val="ru-RU"/>
        </w:rPr>
        <w:t>форма</w:t>
      </w:r>
      <w:r w:rsidR="007D6656" w:rsidRPr="005E0A0D">
        <w:rPr>
          <w:rStyle w:val="cs9b0062646"/>
        </w:rPr>
        <w:t xml:space="preserve"> </w:t>
      </w:r>
      <w:r w:rsidR="007D6656" w:rsidRPr="00E24DB6">
        <w:rPr>
          <w:rStyle w:val="cs9b0062646"/>
          <w:lang w:val="ru-RU"/>
        </w:rPr>
        <w:t>інформованої</w:t>
      </w:r>
      <w:r w:rsidR="007D6656" w:rsidRPr="005E0A0D">
        <w:rPr>
          <w:rStyle w:val="cs9b0062646"/>
        </w:rPr>
        <w:t xml:space="preserve"> </w:t>
      </w:r>
      <w:r w:rsidR="007D6656" w:rsidRPr="00E24DB6">
        <w:rPr>
          <w:rStyle w:val="cs9b0062646"/>
          <w:lang w:val="ru-RU"/>
        </w:rPr>
        <w:t>згоди</w:t>
      </w:r>
      <w:r w:rsidR="007D6656" w:rsidRPr="005E0A0D">
        <w:rPr>
          <w:rStyle w:val="cs9b0062646"/>
        </w:rPr>
        <w:t xml:space="preserve">, </w:t>
      </w:r>
      <w:r w:rsidR="007D6656" w:rsidRPr="00E24DB6">
        <w:rPr>
          <w:rStyle w:val="cs9b0062646"/>
          <w:lang w:val="ru-RU"/>
        </w:rPr>
        <w:t>версія</w:t>
      </w:r>
      <w:r w:rsidR="007D6656" w:rsidRPr="005E0A0D">
        <w:rPr>
          <w:rStyle w:val="cs9b0062646"/>
        </w:rPr>
        <w:t xml:space="preserve"> </w:t>
      </w:r>
      <w:r w:rsidR="007D6656">
        <w:rPr>
          <w:rStyle w:val="cs9b0062646"/>
        </w:rPr>
        <w:t>V</w:t>
      </w:r>
      <w:r w:rsidR="007D6656" w:rsidRPr="005E0A0D">
        <w:rPr>
          <w:rStyle w:val="cs9b0062646"/>
        </w:rPr>
        <w:t>7.0</w:t>
      </w:r>
      <w:r w:rsidR="007D6656">
        <w:rPr>
          <w:rStyle w:val="cs9b0062646"/>
        </w:rPr>
        <w:t>UKR</w:t>
      </w:r>
      <w:r w:rsidR="007D6656" w:rsidRPr="005E0A0D">
        <w:rPr>
          <w:rStyle w:val="cs9b0062646"/>
        </w:rPr>
        <w:t>(</w:t>
      </w:r>
      <w:r w:rsidR="007D6656">
        <w:rPr>
          <w:rStyle w:val="cs9b0062646"/>
        </w:rPr>
        <w:t>ru</w:t>
      </w:r>
      <w:r w:rsidR="007D6656" w:rsidRPr="005E0A0D">
        <w:rPr>
          <w:rStyle w:val="cs9b0062646"/>
        </w:rPr>
        <w:t xml:space="preserve">)1.0 </w:t>
      </w:r>
      <w:r w:rsidR="007D6656" w:rsidRPr="00E24DB6">
        <w:rPr>
          <w:rStyle w:val="cs9b0062646"/>
          <w:lang w:val="ru-RU"/>
        </w:rPr>
        <w:t>від</w:t>
      </w:r>
      <w:r w:rsidR="007D6656" w:rsidRPr="005E0A0D">
        <w:rPr>
          <w:rStyle w:val="cs9b0062646"/>
        </w:rPr>
        <w:t xml:space="preserve"> 08 </w:t>
      </w:r>
      <w:r w:rsidR="007D6656" w:rsidRPr="00E24DB6">
        <w:rPr>
          <w:rStyle w:val="cs9b0062646"/>
          <w:lang w:val="ru-RU"/>
        </w:rPr>
        <w:t>грудня</w:t>
      </w:r>
      <w:r w:rsidR="007D6656" w:rsidRPr="005E0A0D">
        <w:rPr>
          <w:rStyle w:val="cs9b0062646"/>
        </w:rPr>
        <w:t xml:space="preserve"> 2020 </w:t>
      </w:r>
      <w:r w:rsidR="007D6656" w:rsidRPr="00E24DB6">
        <w:rPr>
          <w:rStyle w:val="cs9b0062646"/>
          <w:lang w:val="ru-RU"/>
        </w:rPr>
        <w:t>року</w:t>
      </w:r>
      <w:r w:rsidR="007D6656" w:rsidRPr="005E0A0D">
        <w:rPr>
          <w:rStyle w:val="cs9b0062646"/>
        </w:rPr>
        <w:t xml:space="preserve">, </w:t>
      </w:r>
      <w:r w:rsidR="007D6656" w:rsidRPr="00E24DB6">
        <w:rPr>
          <w:rStyle w:val="cs9b0062646"/>
          <w:lang w:val="ru-RU"/>
        </w:rPr>
        <w:t>переклад</w:t>
      </w:r>
      <w:r w:rsidR="007D6656" w:rsidRPr="005E0A0D">
        <w:rPr>
          <w:rStyle w:val="cs9b0062646"/>
        </w:rPr>
        <w:t xml:space="preserve"> </w:t>
      </w:r>
      <w:r w:rsidR="007D6656" w:rsidRPr="00E24DB6">
        <w:rPr>
          <w:rStyle w:val="cs9b0062646"/>
          <w:lang w:val="ru-RU"/>
        </w:rPr>
        <w:t>російською</w:t>
      </w:r>
      <w:r w:rsidR="007D6656" w:rsidRPr="005E0A0D">
        <w:rPr>
          <w:rStyle w:val="cs9b0062646"/>
        </w:rPr>
        <w:t xml:space="preserve"> </w:t>
      </w:r>
      <w:r w:rsidR="007D6656" w:rsidRPr="00E24DB6">
        <w:rPr>
          <w:rStyle w:val="cs9b0062646"/>
          <w:lang w:val="ru-RU"/>
        </w:rPr>
        <w:t>мовою</w:t>
      </w:r>
      <w:r w:rsidR="007D6656" w:rsidRPr="005E0A0D">
        <w:rPr>
          <w:rStyle w:val="cs9b0062646"/>
        </w:rPr>
        <w:t xml:space="preserve"> </w:t>
      </w:r>
      <w:r w:rsidR="007D6656" w:rsidRPr="00E24DB6">
        <w:rPr>
          <w:rStyle w:val="cs9b0062646"/>
          <w:lang w:val="ru-RU"/>
        </w:rPr>
        <w:t>від</w:t>
      </w:r>
      <w:r w:rsidR="007D6656" w:rsidRPr="005E0A0D">
        <w:rPr>
          <w:rStyle w:val="cs9b0062646"/>
        </w:rPr>
        <w:t xml:space="preserve"> 15 </w:t>
      </w:r>
      <w:r w:rsidR="007D6656" w:rsidRPr="00E24DB6">
        <w:rPr>
          <w:rStyle w:val="cs9b0062646"/>
          <w:lang w:val="ru-RU"/>
        </w:rPr>
        <w:t>грудня</w:t>
      </w:r>
      <w:r w:rsidR="007D6656" w:rsidRPr="005E0A0D">
        <w:rPr>
          <w:rStyle w:val="cs9b0062646"/>
        </w:rPr>
        <w:t xml:space="preserve"> 2020 </w:t>
      </w:r>
      <w:r w:rsidR="007D6656" w:rsidRPr="00E24DB6">
        <w:rPr>
          <w:rStyle w:val="cs9b0062646"/>
          <w:lang w:val="ru-RU"/>
        </w:rPr>
        <w:t>року</w:t>
      </w:r>
      <w:r w:rsidR="007D6656" w:rsidRPr="005E0A0D">
        <w:rPr>
          <w:rStyle w:val="cs9f0a404046"/>
        </w:rPr>
        <w:t xml:space="preserve"> </w:t>
      </w:r>
      <w:r w:rsidR="007D6656" w:rsidRPr="00E24DB6">
        <w:rPr>
          <w:rStyle w:val="cs9f0a404046"/>
          <w:lang w:val="ru-RU"/>
        </w:rPr>
        <w:t>до</w:t>
      </w:r>
      <w:r w:rsidR="007D6656" w:rsidRPr="005E0A0D">
        <w:rPr>
          <w:rStyle w:val="cs9f0a404046"/>
        </w:rPr>
        <w:t xml:space="preserve"> </w:t>
      </w:r>
      <w:r w:rsidR="007D6656" w:rsidRPr="00E24DB6">
        <w:rPr>
          <w:rStyle w:val="cs9f0a404046"/>
          <w:lang w:val="ru-RU"/>
        </w:rPr>
        <w:t>протоколу</w:t>
      </w:r>
      <w:r w:rsidR="007D6656" w:rsidRPr="005E0A0D">
        <w:rPr>
          <w:rStyle w:val="cs9f0a404046"/>
        </w:rPr>
        <w:t xml:space="preserve"> </w:t>
      </w:r>
      <w:r w:rsidR="007D6656" w:rsidRPr="00E24DB6">
        <w:rPr>
          <w:rStyle w:val="cs9f0a404046"/>
          <w:lang w:val="ru-RU"/>
        </w:rPr>
        <w:t>клінічного</w:t>
      </w:r>
      <w:r w:rsidR="007D6656" w:rsidRPr="005E0A0D">
        <w:rPr>
          <w:rStyle w:val="cs9f0a404046"/>
        </w:rPr>
        <w:t xml:space="preserve"> </w:t>
      </w:r>
      <w:r w:rsidR="007D6656" w:rsidRPr="00E24DB6">
        <w:rPr>
          <w:rStyle w:val="cs9f0a404046"/>
          <w:lang w:val="ru-RU"/>
        </w:rPr>
        <w:t>дослідження</w:t>
      </w:r>
      <w:r w:rsidR="007D6656" w:rsidRPr="005E0A0D">
        <w:rPr>
          <w:rStyle w:val="cs9f0a404046"/>
        </w:rPr>
        <w:t xml:space="preserve"> «</w:t>
      </w:r>
      <w:r w:rsidR="007D6656" w:rsidRPr="00E24DB6">
        <w:rPr>
          <w:rStyle w:val="cs9f0a404046"/>
          <w:lang w:val="ru-RU"/>
        </w:rPr>
        <w:t>Рандомізоване</w:t>
      </w:r>
      <w:r w:rsidR="007D6656" w:rsidRPr="005E0A0D">
        <w:rPr>
          <w:rStyle w:val="cs9f0a404046"/>
        </w:rPr>
        <w:t xml:space="preserve">, </w:t>
      </w:r>
      <w:r w:rsidR="007D6656" w:rsidRPr="00E24DB6">
        <w:rPr>
          <w:rStyle w:val="cs9f0a404046"/>
          <w:lang w:val="ru-RU"/>
        </w:rPr>
        <w:t>відкрите</w:t>
      </w:r>
      <w:r w:rsidR="007D6656" w:rsidRPr="005E0A0D">
        <w:rPr>
          <w:rStyle w:val="cs9f0a404046"/>
        </w:rPr>
        <w:t xml:space="preserve"> </w:t>
      </w:r>
      <w:r w:rsidR="007D6656" w:rsidRPr="00E24DB6">
        <w:rPr>
          <w:rStyle w:val="cs9f0a404046"/>
          <w:lang w:val="ru-RU"/>
        </w:rPr>
        <w:t>дослідження</w:t>
      </w:r>
      <w:r w:rsidR="007D6656" w:rsidRPr="005E0A0D">
        <w:rPr>
          <w:rStyle w:val="cs9f0a404046"/>
        </w:rPr>
        <w:t xml:space="preserve"> </w:t>
      </w:r>
      <w:r w:rsidR="007D6656" w:rsidRPr="00E24DB6">
        <w:rPr>
          <w:rStyle w:val="cs9f0a404046"/>
          <w:lang w:val="ru-RU"/>
        </w:rPr>
        <w:t>фази</w:t>
      </w:r>
      <w:r w:rsidR="007D6656" w:rsidRPr="005E0A0D">
        <w:rPr>
          <w:rStyle w:val="cs9f0a404046"/>
        </w:rPr>
        <w:t xml:space="preserve"> 3 </w:t>
      </w:r>
      <w:r w:rsidR="007D6656" w:rsidRPr="00E24DB6">
        <w:rPr>
          <w:rStyle w:val="cs9f0a404046"/>
          <w:lang w:val="ru-RU"/>
        </w:rPr>
        <w:t>із</w:t>
      </w:r>
      <w:r w:rsidR="007D6656" w:rsidRPr="005E0A0D">
        <w:rPr>
          <w:rStyle w:val="cs9f0a404046"/>
        </w:rPr>
        <w:t xml:space="preserve"> </w:t>
      </w:r>
      <w:r w:rsidR="007D6656" w:rsidRPr="00E24DB6">
        <w:rPr>
          <w:rStyle w:val="cs9f0a404046"/>
          <w:lang w:val="ru-RU"/>
        </w:rPr>
        <w:t>вивчення</w:t>
      </w:r>
      <w:r w:rsidR="007D6656" w:rsidRPr="005E0A0D">
        <w:rPr>
          <w:rStyle w:val="cs9f0a404046"/>
        </w:rPr>
        <w:t xml:space="preserve"> </w:t>
      </w:r>
      <w:r w:rsidR="007D6656" w:rsidRPr="00E24DB6">
        <w:rPr>
          <w:rStyle w:val="cs9f0a404046"/>
          <w:lang w:val="ru-RU"/>
        </w:rPr>
        <w:t>ін</w:t>
      </w:r>
      <w:r w:rsidR="007D6656" w:rsidRPr="005E0A0D">
        <w:rPr>
          <w:rStyle w:val="cs9f0a404046"/>
        </w:rPr>
        <w:t>’</w:t>
      </w:r>
      <w:r w:rsidR="007D6656" w:rsidRPr="00E24DB6">
        <w:rPr>
          <w:rStyle w:val="cs9f0a404046"/>
          <w:lang w:val="ru-RU"/>
        </w:rPr>
        <w:t>єкційного</w:t>
      </w:r>
      <w:r w:rsidR="007D6656" w:rsidRPr="005E0A0D">
        <w:rPr>
          <w:rStyle w:val="cs9f0a404046"/>
        </w:rPr>
        <w:t xml:space="preserve"> </w:t>
      </w:r>
      <w:r w:rsidR="007D6656" w:rsidRPr="00E24DB6">
        <w:rPr>
          <w:rStyle w:val="cs9f0a404046"/>
          <w:lang w:val="ru-RU"/>
        </w:rPr>
        <w:t>ліпосомального</w:t>
      </w:r>
      <w:r w:rsidR="007D6656" w:rsidRPr="005E0A0D">
        <w:rPr>
          <w:rStyle w:val="cs9b0062646"/>
        </w:rPr>
        <w:t xml:space="preserve"> </w:t>
      </w:r>
      <w:r w:rsidR="007D6656" w:rsidRPr="00E24DB6">
        <w:rPr>
          <w:rStyle w:val="cs9b0062646"/>
          <w:lang w:val="ru-RU"/>
        </w:rPr>
        <w:t>іринотекану</w:t>
      </w:r>
      <w:r w:rsidR="007D6656" w:rsidRPr="005E0A0D">
        <w:rPr>
          <w:rStyle w:val="cs9b0062646"/>
        </w:rPr>
        <w:t xml:space="preserve"> (</w:t>
      </w:r>
      <w:r w:rsidR="007D6656" w:rsidRPr="00E24DB6">
        <w:rPr>
          <w:rStyle w:val="cs9b0062646"/>
          <w:lang w:val="ru-RU"/>
        </w:rPr>
        <w:t>ОНІВАЙД</w:t>
      </w:r>
      <w:r w:rsidR="007D6656" w:rsidRPr="005E0A0D">
        <w:rPr>
          <w:rStyle w:val="cs9b0062646"/>
        </w:rPr>
        <w:t xml:space="preserve">®) </w:t>
      </w:r>
      <w:r w:rsidR="007D6656" w:rsidRPr="00E24DB6">
        <w:rPr>
          <w:rStyle w:val="cs9f0a404046"/>
          <w:lang w:val="ru-RU"/>
        </w:rPr>
        <w:t>порівняно</w:t>
      </w:r>
      <w:r w:rsidR="007D6656" w:rsidRPr="005E0A0D">
        <w:rPr>
          <w:rStyle w:val="cs9f0a404046"/>
        </w:rPr>
        <w:t xml:space="preserve"> </w:t>
      </w:r>
      <w:r w:rsidR="007D6656" w:rsidRPr="00E24DB6">
        <w:rPr>
          <w:rStyle w:val="cs9f0a404046"/>
          <w:lang w:val="ru-RU"/>
        </w:rPr>
        <w:t>з</w:t>
      </w:r>
      <w:r w:rsidR="007D6656" w:rsidRPr="005E0A0D">
        <w:rPr>
          <w:rStyle w:val="cs9f0a404046"/>
        </w:rPr>
        <w:t xml:space="preserve"> </w:t>
      </w:r>
      <w:r w:rsidR="007D6656" w:rsidRPr="00E24DB6">
        <w:rPr>
          <w:rStyle w:val="cs9f0a404046"/>
          <w:lang w:val="ru-RU"/>
        </w:rPr>
        <w:t>топотеканом</w:t>
      </w:r>
      <w:r w:rsidR="007D6656" w:rsidRPr="005E0A0D">
        <w:rPr>
          <w:rStyle w:val="cs9f0a404046"/>
        </w:rPr>
        <w:t xml:space="preserve"> </w:t>
      </w:r>
      <w:r w:rsidR="007D6656" w:rsidRPr="00E24DB6">
        <w:rPr>
          <w:rStyle w:val="cs9f0a404046"/>
          <w:lang w:val="ru-RU"/>
        </w:rPr>
        <w:t>у</w:t>
      </w:r>
      <w:r w:rsidR="007D6656" w:rsidRPr="005E0A0D">
        <w:rPr>
          <w:rStyle w:val="cs9f0a404046"/>
        </w:rPr>
        <w:t xml:space="preserve"> </w:t>
      </w:r>
      <w:r w:rsidR="007D6656" w:rsidRPr="00E24DB6">
        <w:rPr>
          <w:rStyle w:val="cs9f0a404046"/>
          <w:lang w:val="ru-RU"/>
        </w:rPr>
        <w:t>пацієнтів</w:t>
      </w:r>
      <w:r w:rsidR="007D6656" w:rsidRPr="005E0A0D">
        <w:rPr>
          <w:rStyle w:val="cs9f0a404046"/>
        </w:rPr>
        <w:t xml:space="preserve"> </w:t>
      </w:r>
      <w:r w:rsidR="007D6656" w:rsidRPr="00E24DB6">
        <w:rPr>
          <w:rStyle w:val="cs9f0a404046"/>
          <w:lang w:val="ru-RU"/>
        </w:rPr>
        <w:t>із</w:t>
      </w:r>
      <w:r w:rsidR="007D6656" w:rsidRPr="005E0A0D">
        <w:rPr>
          <w:rStyle w:val="cs9f0a404046"/>
        </w:rPr>
        <w:t xml:space="preserve"> </w:t>
      </w:r>
      <w:r w:rsidR="007D6656" w:rsidRPr="00E24DB6">
        <w:rPr>
          <w:rStyle w:val="cs9f0a404046"/>
          <w:lang w:val="ru-RU"/>
        </w:rPr>
        <w:t>дрібноклітинним</w:t>
      </w:r>
      <w:r w:rsidR="007D6656" w:rsidRPr="005E0A0D">
        <w:rPr>
          <w:rStyle w:val="cs9f0a404046"/>
        </w:rPr>
        <w:t xml:space="preserve"> </w:t>
      </w:r>
      <w:r w:rsidR="007D6656" w:rsidRPr="00E24DB6">
        <w:rPr>
          <w:rStyle w:val="cs9f0a404046"/>
          <w:lang w:val="ru-RU"/>
        </w:rPr>
        <w:t>раком</w:t>
      </w:r>
      <w:r w:rsidR="007D6656" w:rsidRPr="005E0A0D">
        <w:rPr>
          <w:rStyle w:val="cs9f0a404046"/>
        </w:rPr>
        <w:t xml:space="preserve"> </w:t>
      </w:r>
      <w:r w:rsidR="007D6656" w:rsidRPr="00E24DB6">
        <w:rPr>
          <w:rStyle w:val="cs9f0a404046"/>
          <w:lang w:val="ru-RU"/>
        </w:rPr>
        <w:t>легені</w:t>
      </w:r>
      <w:r w:rsidR="007D6656" w:rsidRPr="005E0A0D">
        <w:rPr>
          <w:rStyle w:val="cs9f0a404046"/>
        </w:rPr>
        <w:t xml:space="preserve">, </w:t>
      </w:r>
      <w:r w:rsidR="007D6656" w:rsidRPr="00E24DB6">
        <w:rPr>
          <w:rStyle w:val="cs9f0a404046"/>
          <w:lang w:val="ru-RU"/>
        </w:rPr>
        <w:t>який</w:t>
      </w:r>
      <w:r w:rsidR="007D6656" w:rsidRPr="005E0A0D">
        <w:rPr>
          <w:rStyle w:val="cs9f0a404046"/>
        </w:rPr>
        <w:t xml:space="preserve"> </w:t>
      </w:r>
      <w:r w:rsidR="007D6656" w:rsidRPr="00E24DB6">
        <w:rPr>
          <w:rStyle w:val="cs9f0a404046"/>
          <w:lang w:val="ru-RU"/>
        </w:rPr>
        <w:t>прогресував</w:t>
      </w:r>
      <w:r w:rsidR="007D6656" w:rsidRPr="005E0A0D">
        <w:rPr>
          <w:rStyle w:val="cs9f0a404046"/>
        </w:rPr>
        <w:t xml:space="preserve"> </w:t>
      </w:r>
      <w:r w:rsidR="007D6656" w:rsidRPr="00E24DB6">
        <w:rPr>
          <w:rStyle w:val="cs9f0a404046"/>
          <w:lang w:val="ru-RU"/>
        </w:rPr>
        <w:t>під</w:t>
      </w:r>
      <w:r w:rsidR="007D6656" w:rsidRPr="005E0A0D">
        <w:rPr>
          <w:rStyle w:val="cs9f0a404046"/>
        </w:rPr>
        <w:t xml:space="preserve"> </w:t>
      </w:r>
      <w:r w:rsidR="007D6656" w:rsidRPr="00E24DB6">
        <w:rPr>
          <w:rStyle w:val="cs9f0a404046"/>
          <w:lang w:val="ru-RU"/>
        </w:rPr>
        <w:t>час</w:t>
      </w:r>
      <w:r w:rsidR="007D6656" w:rsidRPr="005E0A0D">
        <w:rPr>
          <w:rStyle w:val="cs9f0a404046"/>
        </w:rPr>
        <w:t xml:space="preserve"> </w:t>
      </w:r>
      <w:r w:rsidR="007D6656" w:rsidRPr="00E24DB6">
        <w:rPr>
          <w:rStyle w:val="cs9f0a404046"/>
          <w:lang w:val="ru-RU"/>
        </w:rPr>
        <w:t>або</w:t>
      </w:r>
      <w:r w:rsidR="007D6656" w:rsidRPr="005E0A0D">
        <w:rPr>
          <w:rStyle w:val="cs9f0a404046"/>
        </w:rPr>
        <w:t xml:space="preserve"> </w:t>
      </w:r>
      <w:r w:rsidR="007D6656" w:rsidRPr="00E24DB6">
        <w:rPr>
          <w:rStyle w:val="cs9f0a404046"/>
          <w:lang w:val="ru-RU"/>
        </w:rPr>
        <w:t>після</w:t>
      </w:r>
      <w:r w:rsidR="007D6656" w:rsidRPr="005E0A0D">
        <w:rPr>
          <w:rStyle w:val="cs9f0a404046"/>
        </w:rPr>
        <w:t xml:space="preserve"> </w:t>
      </w:r>
      <w:r w:rsidR="007D6656" w:rsidRPr="00E24DB6">
        <w:rPr>
          <w:rStyle w:val="cs9f0a404046"/>
          <w:lang w:val="ru-RU"/>
        </w:rPr>
        <w:t>терапії</w:t>
      </w:r>
      <w:r w:rsidR="007D6656" w:rsidRPr="005E0A0D">
        <w:rPr>
          <w:rStyle w:val="cs9f0a404046"/>
        </w:rPr>
        <w:t xml:space="preserve"> </w:t>
      </w:r>
      <w:r w:rsidR="007D6656" w:rsidRPr="00E24DB6">
        <w:rPr>
          <w:rStyle w:val="cs9f0a404046"/>
          <w:lang w:val="ru-RU"/>
        </w:rPr>
        <w:t>першої</w:t>
      </w:r>
      <w:r w:rsidR="007D6656" w:rsidRPr="005E0A0D">
        <w:rPr>
          <w:rStyle w:val="cs9f0a404046"/>
        </w:rPr>
        <w:t xml:space="preserve"> </w:t>
      </w:r>
      <w:r w:rsidR="007D6656" w:rsidRPr="00E24DB6">
        <w:rPr>
          <w:rStyle w:val="cs9f0a404046"/>
          <w:lang w:val="ru-RU"/>
        </w:rPr>
        <w:t>лінії</w:t>
      </w:r>
      <w:r w:rsidR="007D6656" w:rsidRPr="005E0A0D">
        <w:rPr>
          <w:rStyle w:val="cs9f0a404046"/>
        </w:rPr>
        <w:t xml:space="preserve"> </w:t>
      </w:r>
      <w:r w:rsidR="007D6656" w:rsidRPr="00E24DB6">
        <w:rPr>
          <w:rStyle w:val="cs9f0a404046"/>
          <w:lang w:val="ru-RU"/>
        </w:rPr>
        <w:t>на</w:t>
      </w:r>
      <w:r w:rsidR="007D6656" w:rsidRPr="005E0A0D">
        <w:rPr>
          <w:rStyle w:val="cs9f0a404046"/>
        </w:rPr>
        <w:t xml:space="preserve"> </w:t>
      </w:r>
      <w:r w:rsidR="007D6656" w:rsidRPr="00E24DB6">
        <w:rPr>
          <w:rStyle w:val="cs9f0a404046"/>
          <w:lang w:val="ru-RU"/>
        </w:rPr>
        <w:t>основі</w:t>
      </w:r>
      <w:r w:rsidR="007D6656" w:rsidRPr="005E0A0D">
        <w:rPr>
          <w:rStyle w:val="cs9f0a404046"/>
        </w:rPr>
        <w:t xml:space="preserve"> </w:t>
      </w:r>
      <w:r w:rsidR="007D6656" w:rsidRPr="00E24DB6">
        <w:rPr>
          <w:rStyle w:val="cs9f0a404046"/>
          <w:lang w:val="ru-RU"/>
        </w:rPr>
        <w:t>препаратів</w:t>
      </w:r>
      <w:r w:rsidR="007D6656" w:rsidRPr="005E0A0D">
        <w:rPr>
          <w:rStyle w:val="cs9f0a404046"/>
        </w:rPr>
        <w:t xml:space="preserve"> </w:t>
      </w:r>
      <w:r w:rsidR="007D6656" w:rsidRPr="00E24DB6">
        <w:rPr>
          <w:rStyle w:val="cs9f0a404046"/>
          <w:lang w:val="ru-RU"/>
        </w:rPr>
        <w:t>платини</w:t>
      </w:r>
      <w:r w:rsidR="007D6656" w:rsidRPr="005E0A0D">
        <w:rPr>
          <w:rStyle w:val="cs9f0a404046"/>
        </w:rPr>
        <w:t xml:space="preserve">», </w:t>
      </w:r>
      <w:r w:rsidR="007D6656" w:rsidRPr="00E24DB6">
        <w:rPr>
          <w:rStyle w:val="cs9f0a404046"/>
          <w:lang w:val="ru-RU"/>
        </w:rPr>
        <w:t>код</w:t>
      </w:r>
      <w:r w:rsidR="007D6656" w:rsidRPr="005E0A0D">
        <w:rPr>
          <w:rStyle w:val="cs9f0a404046"/>
        </w:rPr>
        <w:t xml:space="preserve"> </w:t>
      </w:r>
      <w:r w:rsidR="00E24DB6" w:rsidRPr="00E24DB6">
        <w:rPr>
          <w:rStyle w:val="cs9f0a404046"/>
          <w:lang w:val="ru-RU"/>
        </w:rPr>
        <w:t>дослідження</w:t>
      </w:r>
      <w:r w:rsidR="007D6656" w:rsidRPr="005E0A0D">
        <w:rPr>
          <w:rStyle w:val="cs9f0a404046"/>
        </w:rPr>
        <w:t xml:space="preserve"> </w:t>
      </w:r>
      <w:r w:rsidR="007D6656">
        <w:rPr>
          <w:rStyle w:val="cs9b0062646"/>
        </w:rPr>
        <w:t>MM</w:t>
      </w:r>
      <w:r w:rsidR="007D6656" w:rsidRPr="005E0A0D">
        <w:rPr>
          <w:rStyle w:val="cs9b0062646"/>
        </w:rPr>
        <w:t>-398-01-03-04</w:t>
      </w:r>
      <w:r w:rsidR="007D6656" w:rsidRPr="005E0A0D">
        <w:rPr>
          <w:rStyle w:val="cs9f0a404046"/>
        </w:rPr>
        <w:t xml:space="preserve">, </w:t>
      </w:r>
      <w:r w:rsidR="007D6656" w:rsidRPr="00E24DB6">
        <w:rPr>
          <w:rStyle w:val="cs9f0a404046"/>
          <w:lang w:val="ru-RU"/>
        </w:rPr>
        <w:t>версія</w:t>
      </w:r>
      <w:r w:rsidR="007D6656" w:rsidRPr="005E0A0D">
        <w:rPr>
          <w:rStyle w:val="cs9f0a404046"/>
        </w:rPr>
        <w:t xml:space="preserve"> 6.0 </w:t>
      </w:r>
      <w:r w:rsidR="007D6656" w:rsidRPr="00E24DB6">
        <w:rPr>
          <w:rStyle w:val="cs9f0a404046"/>
          <w:lang w:val="ru-RU"/>
        </w:rPr>
        <w:t>від</w:t>
      </w:r>
      <w:r w:rsidR="007D6656" w:rsidRPr="005E0A0D">
        <w:rPr>
          <w:rStyle w:val="cs9f0a404046"/>
        </w:rPr>
        <w:t xml:space="preserve"> 15 </w:t>
      </w:r>
      <w:r w:rsidR="007D6656" w:rsidRPr="00E24DB6">
        <w:rPr>
          <w:rStyle w:val="cs9f0a404046"/>
          <w:lang w:val="ru-RU"/>
        </w:rPr>
        <w:t>квітня</w:t>
      </w:r>
      <w:r w:rsidR="007D6656" w:rsidRPr="005E0A0D">
        <w:rPr>
          <w:rStyle w:val="cs9f0a404046"/>
        </w:rPr>
        <w:t xml:space="preserve"> 2020 </w:t>
      </w:r>
      <w:r w:rsidR="007D6656" w:rsidRPr="00E24DB6">
        <w:rPr>
          <w:rStyle w:val="cs9f0a404046"/>
          <w:lang w:val="ru-RU"/>
        </w:rPr>
        <w:t>року</w:t>
      </w:r>
      <w:r w:rsidR="007D6656" w:rsidRPr="005E0A0D">
        <w:rPr>
          <w:rStyle w:val="cs9f0a404046"/>
        </w:rPr>
        <w:t xml:space="preserve">; </w:t>
      </w:r>
      <w:r w:rsidR="007D6656" w:rsidRPr="00E24DB6">
        <w:rPr>
          <w:rStyle w:val="cs9f0a404046"/>
          <w:lang w:val="ru-RU"/>
        </w:rPr>
        <w:t>спонсор</w:t>
      </w:r>
      <w:r w:rsidR="007D6656" w:rsidRPr="005E0A0D">
        <w:rPr>
          <w:rStyle w:val="cs9f0a404046"/>
        </w:rPr>
        <w:t xml:space="preserve"> - </w:t>
      </w:r>
      <w:r w:rsidR="007D6656">
        <w:rPr>
          <w:rStyle w:val="cs9f0a404046"/>
        </w:rPr>
        <w:t>Ipsen</w:t>
      </w:r>
      <w:r w:rsidR="007D6656" w:rsidRPr="005E0A0D">
        <w:rPr>
          <w:rStyle w:val="cs9f0a404046"/>
        </w:rPr>
        <w:t xml:space="preserve"> </w:t>
      </w:r>
      <w:r w:rsidR="007D6656">
        <w:rPr>
          <w:rStyle w:val="cs9f0a404046"/>
        </w:rPr>
        <w:t>Bioscience</w:t>
      </w:r>
      <w:r w:rsidR="007D6656" w:rsidRPr="005E0A0D">
        <w:rPr>
          <w:rStyle w:val="cs9f0a404046"/>
        </w:rPr>
        <w:t xml:space="preserve"> </w:t>
      </w:r>
      <w:r w:rsidR="007D6656">
        <w:rPr>
          <w:rStyle w:val="cs9f0a404046"/>
        </w:rPr>
        <w:t>Inc</w:t>
      </w:r>
      <w:r w:rsidR="007D6656" w:rsidRPr="005E0A0D">
        <w:rPr>
          <w:rStyle w:val="cs9f0a404046"/>
        </w:rPr>
        <w:t xml:space="preserve">., </w:t>
      </w:r>
      <w:r w:rsidR="007D6656" w:rsidRPr="00E24DB6">
        <w:rPr>
          <w:rStyle w:val="cs9f0a404046"/>
          <w:lang w:val="ru-RU"/>
        </w:rPr>
        <w:t>США</w:t>
      </w:r>
      <w:r w:rsidR="007D6656">
        <w:rPr>
          <w:rStyle w:val="csb3e8c9cf3"/>
        </w:rPr>
        <w:t> </w:t>
      </w:r>
    </w:p>
    <w:p w:rsidR="007D6656" w:rsidRPr="005E0A0D" w:rsidRDefault="007D6656">
      <w:pPr>
        <w:jc w:val="both"/>
        <w:rPr>
          <w:rFonts w:ascii="Arial" w:hAnsi="Arial" w:cs="Arial"/>
          <w:sz w:val="20"/>
          <w:szCs w:val="20"/>
        </w:rPr>
      </w:pPr>
      <w:r w:rsidRPr="00D908D9">
        <w:rPr>
          <w:rFonts w:ascii="Arial" w:hAnsi="Arial" w:cs="Arial"/>
          <w:sz w:val="20"/>
          <w:szCs w:val="20"/>
          <w:lang w:val="ru-RU"/>
        </w:rPr>
        <w:t>Заявник</w:t>
      </w:r>
      <w:r w:rsidRPr="005E0A0D">
        <w:rPr>
          <w:rFonts w:ascii="Arial" w:hAnsi="Arial" w:cs="Arial"/>
          <w:sz w:val="20"/>
          <w:szCs w:val="20"/>
        </w:rPr>
        <w:t xml:space="preserve"> - </w:t>
      </w:r>
      <w:r w:rsidRPr="00D908D9">
        <w:rPr>
          <w:rFonts w:ascii="Arial" w:hAnsi="Arial" w:cs="Arial"/>
          <w:sz w:val="20"/>
          <w:szCs w:val="20"/>
          <w:lang w:val="ru-RU"/>
        </w:rPr>
        <w:t>Підприємство</w:t>
      </w:r>
      <w:r w:rsidRPr="005E0A0D">
        <w:rPr>
          <w:rFonts w:ascii="Arial" w:hAnsi="Arial" w:cs="Arial"/>
          <w:sz w:val="20"/>
          <w:szCs w:val="20"/>
        </w:rPr>
        <w:t xml:space="preserve"> </w:t>
      </w:r>
      <w:r w:rsidRPr="00D908D9">
        <w:rPr>
          <w:rFonts w:ascii="Arial" w:hAnsi="Arial" w:cs="Arial"/>
          <w:sz w:val="20"/>
          <w:szCs w:val="20"/>
          <w:lang w:val="ru-RU"/>
        </w:rPr>
        <w:t>з</w:t>
      </w:r>
      <w:r w:rsidRPr="005E0A0D">
        <w:rPr>
          <w:rFonts w:ascii="Arial" w:hAnsi="Arial" w:cs="Arial"/>
          <w:sz w:val="20"/>
          <w:szCs w:val="20"/>
        </w:rPr>
        <w:t xml:space="preserve"> 100% </w:t>
      </w:r>
      <w:r w:rsidRPr="00D908D9">
        <w:rPr>
          <w:rFonts w:ascii="Arial" w:hAnsi="Arial" w:cs="Arial"/>
          <w:sz w:val="20"/>
          <w:szCs w:val="20"/>
          <w:lang w:val="ru-RU"/>
        </w:rPr>
        <w:t>іноземною</w:t>
      </w:r>
      <w:r w:rsidRPr="005E0A0D">
        <w:rPr>
          <w:rFonts w:ascii="Arial" w:hAnsi="Arial" w:cs="Arial"/>
          <w:sz w:val="20"/>
          <w:szCs w:val="20"/>
        </w:rPr>
        <w:t xml:space="preserve"> </w:t>
      </w:r>
      <w:r w:rsidRPr="00D908D9">
        <w:rPr>
          <w:rFonts w:ascii="Arial" w:hAnsi="Arial" w:cs="Arial"/>
          <w:sz w:val="20"/>
          <w:szCs w:val="20"/>
          <w:lang w:val="ru-RU"/>
        </w:rPr>
        <w:t>інвестицією</w:t>
      </w:r>
      <w:r w:rsidRPr="005E0A0D">
        <w:rPr>
          <w:rFonts w:ascii="Arial" w:hAnsi="Arial" w:cs="Arial"/>
          <w:sz w:val="20"/>
          <w:szCs w:val="20"/>
        </w:rPr>
        <w:t xml:space="preserve"> «</w:t>
      </w:r>
      <w:r w:rsidRPr="00D908D9">
        <w:rPr>
          <w:rFonts w:ascii="Arial" w:hAnsi="Arial" w:cs="Arial"/>
          <w:sz w:val="20"/>
          <w:szCs w:val="20"/>
          <w:lang w:val="ru-RU"/>
        </w:rPr>
        <w:t>АЙК</w:t>
      </w:r>
      <w:r w:rsidRPr="005E0A0D">
        <w:rPr>
          <w:rFonts w:ascii="Arial" w:hAnsi="Arial" w:cs="Arial"/>
          <w:sz w:val="20"/>
          <w:szCs w:val="20"/>
        </w:rPr>
        <w:t>’</w:t>
      </w:r>
      <w:r w:rsidRPr="00D908D9">
        <w:rPr>
          <w:rFonts w:ascii="Arial" w:hAnsi="Arial" w:cs="Arial"/>
          <w:sz w:val="20"/>
          <w:szCs w:val="20"/>
          <w:lang w:val="ru-RU"/>
        </w:rPr>
        <w:t>ЮВІА</w:t>
      </w:r>
      <w:r w:rsidRPr="005E0A0D">
        <w:rPr>
          <w:rFonts w:ascii="Arial" w:hAnsi="Arial" w:cs="Arial"/>
          <w:sz w:val="20"/>
          <w:szCs w:val="20"/>
        </w:rPr>
        <w:t xml:space="preserve"> </w:t>
      </w:r>
      <w:r w:rsidRPr="00D908D9">
        <w:rPr>
          <w:rFonts w:ascii="Arial" w:hAnsi="Arial" w:cs="Arial"/>
          <w:sz w:val="20"/>
          <w:szCs w:val="20"/>
          <w:lang w:val="ru-RU"/>
        </w:rPr>
        <w:t>РДС</w:t>
      </w:r>
      <w:r w:rsidRPr="005E0A0D">
        <w:rPr>
          <w:rFonts w:ascii="Arial" w:hAnsi="Arial" w:cs="Arial"/>
          <w:sz w:val="20"/>
          <w:szCs w:val="20"/>
        </w:rPr>
        <w:t xml:space="preserve"> </w:t>
      </w:r>
      <w:r w:rsidRPr="00D908D9">
        <w:rPr>
          <w:rFonts w:ascii="Arial" w:hAnsi="Arial" w:cs="Arial"/>
          <w:sz w:val="20"/>
          <w:szCs w:val="20"/>
          <w:lang w:val="ru-RU"/>
        </w:rPr>
        <w:t>Україна</w:t>
      </w:r>
      <w:r w:rsidRPr="005E0A0D">
        <w:rPr>
          <w:rFonts w:ascii="Arial" w:hAnsi="Arial" w:cs="Arial"/>
          <w:sz w:val="20"/>
          <w:szCs w:val="20"/>
        </w:rPr>
        <w:t>»</w:t>
      </w:r>
    </w:p>
    <w:p w:rsidR="007D6656" w:rsidRPr="0023386D" w:rsidRDefault="007D6656">
      <w:pPr>
        <w:jc w:val="both"/>
        <w:rPr>
          <w:rFonts w:ascii="Arial" w:hAnsi="Arial" w:cs="Arial"/>
          <w:sz w:val="20"/>
          <w:szCs w:val="20"/>
        </w:rPr>
      </w:pPr>
    </w:p>
    <w:p w:rsidR="007D6656" w:rsidRPr="0023386D" w:rsidRDefault="007D6656">
      <w:pPr>
        <w:jc w:val="both"/>
        <w:rPr>
          <w:rFonts w:ascii="Arial" w:hAnsi="Arial" w:cs="Arial"/>
          <w:sz w:val="20"/>
          <w:szCs w:val="20"/>
        </w:rPr>
      </w:pPr>
    </w:p>
    <w:p w:rsidR="007D6656" w:rsidRPr="0023386D" w:rsidRDefault="0023386D" w:rsidP="0023386D">
      <w:pPr>
        <w:jc w:val="both"/>
      </w:pPr>
      <w:r w:rsidRPr="0023386D">
        <w:rPr>
          <w:rStyle w:val="cs9b0062647"/>
        </w:rPr>
        <w:t xml:space="preserve">57. </w:t>
      </w:r>
      <w:r w:rsidR="007D6656" w:rsidRPr="00D908D9">
        <w:rPr>
          <w:rStyle w:val="cs9b0062647"/>
          <w:lang w:val="ru-RU"/>
        </w:rPr>
        <w:t>Оновлений</w:t>
      </w:r>
      <w:r w:rsidR="007D6656" w:rsidRPr="0023386D">
        <w:rPr>
          <w:rStyle w:val="cs9b0062647"/>
        </w:rPr>
        <w:t xml:space="preserve"> </w:t>
      </w:r>
      <w:r w:rsidR="007D6656" w:rsidRPr="00D908D9">
        <w:rPr>
          <w:rStyle w:val="cs9b0062647"/>
          <w:lang w:val="ru-RU"/>
        </w:rPr>
        <w:t>протокол</w:t>
      </w:r>
      <w:r w:rsidR="007D6656" w:rsidRPr="0023386D">
        <w:rPr>
          <w:rStyle w:val="cs9b0062647"/>
        </w:rPr>
        <w:t xml:space="preserve"> </w:t>
      </w:r>
      <w:r w:rsidR="007D6656" w:rsidRPr="00D908D9">
        <w:rPr>
          <w:rStyle w:val="cs9b0062647"/>
          <w:lang w:val="ru-RU"/>
        </w:rPr>
        <w:t>клінічного</w:t>
      </w:r>
      <w:r w:rsidR="007D6656" w:rsidRPr="0023386D">
        <w:rPr>
          <w:rStyle w:val="cs9b0062647"/>
        </w:rPr>
        <w:t xml:space="preserve"> </w:t>
      </w:r>
      <w:r w:rsidR="007D6656" w:rsidRPr="00D908D9">
        <w:rPr>
          <w:rStyle w:val="cs9b0062647"/>
          <w:lang w:val="ru-RU"/>
        </w:rPr>
        <w:t>випробування</w:t>
      </w:r>
      <w:r w:rsidR="007D6656" w:rsidRPr="0023386D">
        <w:rPr>
          <w:rStyle w:val="cs9b0062647"/>
        </w:rPr>
        <w:t xml:space="preserve"> </w:t>
      </w:r>
      <w:r w:rsidR="007D6656">
        <w:rPr>
          <w:rStyle w:val="cs9b0062647"/>
        </w:rPr>
        <w:t>ZN</w:t>
      </w:r>
      <w:r w:rsidR="007D6656" w:rsidRPr="0023386D">
        <w:rPr>
          <w:rStyle w:val="cs9b0062647"/>
        </w:rPr>
        <w:t>-</w:t>
      </w:r>
      <w:r w:rsidR="007D6656">
        <w:rPr>
          <w:rStyle w:val="cs9b0062647"/>
        </w:rPr>
        <w:t>d</w:t>
      </w:r>
      <w:r w:rsidR="007D6656" w:rsidRPr="0023386D">
        <w:rPr>
          <w:rStyle w:val="cs9b0062647"/>
        </w:rPr>
        <w:t xml:space="preserve">5-001, </w:t>
      </w:r>
      <w:r w:rsidR="007D6656" w:rsidRPr="00D908D9">
        <w:rPr>
          <w:rStyle w:val="cs9b0062647"/>
          <w:lang w:val="ru-RU"/>
        </w:rPr>
        <w:t>версія</w:t>
      </w:r>
      <w:r w:rsidR="007D6656" w:rsidRPr="0023386D">
        <w:rPr>
          <w:rStyle w:val="cs9b0062647"/>
        </w:rPr>
        <w:t xml:space="preserve"> 2.1, </w:t>
      </w:r>
      <w:r w:rsidR="007D6656" w:rsidRPr="00D908D9">
        <w:rPr>
          <w:rStyle w:val="cs9b0062647"/>
          <w:lang w:val="ru-RU"/>
        </w:rPr>
        <w:t>від</w:t>
      </w:r>
      <w:r w:rsidR="007D6656" w:rsidRPr="0023386D">
        <w:rPr>
          <w:rStyle w:val="cs9b0062647"/>
        </w:rPr>
        <w:t xml:space="preserve"> 23 </w:t>
      </w:r>
      <w:r w:rsidR="007D6656" w:rsidRPr="00D908D9">
        <w:rPr>
          <w:rStyle w:val="cs9b0062647"/>
          <w:lang w:val="ru-RU"/>
        </w:rPr>
        <w:t>жовтня</w:t>
      </w:r>
      <w:r w:rsidR="007D6656" w:rsidRPr="0023386D">
        <w:rPr>
          <w:rStyle w:val="cs9b0062647"/>
        </w:rPr>
        <w:t xml:space="preserve"> 2020 </w:t>
      </w:r>
      <w:r w:rsidR="007D6656" w:rsidRPr="00D908D9">
        <w:rPr>
          <w:rStyle w:val="cs9b0062647"/>
          <w:lang w:val="ru-RU"/>
        </w:rPr>
        <w:t>року</w:t>
      </w:r>
      <w:r w:rsidR="007D6656" w:rsidRPr="0023386D">
        <w:rPr>
          <w:rStyle w:val="cs9b0062647"/>
        </w:rPr>
        <w:t xml:space="preserve">, </w:t>
      </w:r>
      <w:r w:rsidR="007D6656" w:rsidRPr="00D908D9">
        <w:rPr>
          <w:rStyle w:val="cs9b0062647"/>
          <w:lang w:val="ru-RU"/>
        </w:rPr>
        <w:t>англійською</w:t>
      </w:r>
      <w:r w:rsidR="007D6656" w:rsidRPr="0023386D">
        <w:rPr>
          <w:rStyle w:val="cs9b0062647"/>
        </w:rPr>
        <w:t xml:space="preserve"> </w:t>
      </w:r>
      <w:r w:rsidR="007D6656" w:rsidRPr="00D908D9">
        <w:rPr>
          <w:rStyle w:val="cs9b0062647"/>
          <w:lang w:val="ru-RU"/>
        </w:rPr>
        <w:t>мовою</w:t>
      </w:r>
      <w:r w:rsidR="007D6656" w:rsidRPr="0023386D">
        <w:rPr>
          <w:rStyle w:val="cs9b0062647"/>
        </w:rPr>
        <w:t xml:space="preserve">; </w:t>
      </w:r>
      <w:r w:rsidR="007D6656" w:rsidRPr="00D908D9">
        <w:rPr>
          <w:rStyle w:val="cs9b0062647"/>
          <w:lang w:val="ru-RU"/>
        </w:rPr>
        <w:t>Брошура</w:t>
      </w:r>
      <w:r w:rsidR="007D6656" w:rsidRPr="0023386D">
        <w:rPr>
          <w:rStyle w:val="cs9b0062647"/>
        </w:rPr>
        <w:t xml:space="preserve"> </w:t>
      </w:r>
      <w:r w:rsidR="007D6656" w:rsidRPr="00D908D9">
        <w:rPr>
          <w:rStyle w:val="cs9b0062647"/>
          <w:lang w:val="ru-RU"/>
        </w:rPr>
        <w:t>дослідника</w:t>
      </w:r>
      <w:r w:rsidR="007D6656" w:rsidRPr="0023386D">
        <w:rPr>
          <w:rStyle w:val="cs9b0062647"/>
        </w:rPr>
        <w:t xml:space="preserve"> </w:t>
      </w:r>
      <w:r w:rsidR="007D6656">
        <w:rPr>
          <w:rStyle w:val="cs9b0062647"/>
        </w:rPr>
        <w:t>ZN</w:t>
      </w:r>
      <w:r w:rsidR="007D6656" w:rsidRPr="0023386D">
        <w:rPr>
          <w:rStyle w:val="cs9b0062647"/>
        </w:rPr>
        <w:t>-</w:t>
      </w:r>
      <w:r w:rsidR="007D6656">
        <w:rPr>
          <w:rStyle w:val="cs9b0062647"/>
        </w:rPr>
        <w:t>d</w:t>
      </w:r>
      <w:r w:rsidR="007D6656" w:rsidRPr="0023386D">
        <w:rPr>
          <w:rStyle w:val="cs9b0062647"/>
        </w:rPr>
        <w:t xml:space="preserve">5, </w:t>
      </w:r>
      <w:r w:rsidR="007D6656" w:rsidRPr="00D908D9">
        <w:rPr>
          <w:rStyle w:val="cs9b0062647"/>
          <w:lang w:val="ru-RU"/>
        </w:rPr>
        <w:t>Видання</w:t>
      </w:r>
      <w:r w:rsidR="007D6656" w:rsidRPr="0023386D">
        <w:rPr>
          <w:rStyle w:val="cs9b0062647"/>
        </w:rPr>
        <w:t xml:space="preserve"> 3, </w:t>
      </w:r>
      <w:r w:rsidR="007D6656" w:rsidRPr="00D908D9">
        <w:rPr>
          <w:rStyle w:val="cs9b0062647"/>
          <w:lang w:val="ru-RU"/>
        </w:rPr>
        <w:t>від</w:t>
      </w:r>
      <w:r w:rsidR="007D6656" w:rsidRPr="0023386D">
        <w:rPr>
          <w:rStyle w:val="cs9b0062647"/>
        </w:rPr>
        <w:t xml:space="preserve"> 23 </w:t>
      </w:r>
      <w:r w:rsidR="007D6656" w:rsidRPr="00D908D9">
        <w:rPr>
          <w:rStyle w:val="cs9b0062647"/>
          <w:lang w:val="ru-RU"/>
        </w:rPr>
        <w:t>жовтня</w:t>
      </w:r>
      <w:r w:rsidR="007D6656" w:rsidRPr="0023386D">
        <w:rPr>
          <w:rStyle w:val="cs9b0062647"/>
        </w:rPr>
        <w:t xml:space="preserve"> 2020 </w:t>
      </w:r>
      <w:r w:rsidR="007D6656" w:rsidRPr="00D908D9">
        <w:rPr>
          <w:rStyle w:val="cs9b0062647"/>
          <w:lang w:val="ru-RU"/>
        </w:rPr>
        <w:t>року</w:t>
      </w:r>
      <w:r w:rsidR="007D6656" w:rsidRPr="0023386D">
        <w:rPr>
          <w:rStyle w:val="cs9b0062647"/>
        </w:rPr>
        <w:t xml:space="preserve">, </w:t>
      </w:r>
      <w:r w:rsidR="007D6656" w:rsidRPr="00D908D9">
        <w:rPr>
          <w:rStyle w:val="cs9b0062647"/>
          <w:lang w:val="ru-RU"/>
        </w:rPr>
        <w:t>англійською</w:t>
      </w:r>
      <w:r w:rsidR="007D6656" w:rsidRPr="0023386D">
        <w:rPr>
          <w:rStyle w:val="cs9b0062647"/>
        </w:rPr>
        <w:t xml:space="preserve"> </w:t>
      </w:r>
      <w:r w:rsidR="007D6656" w:rsidRPr="00D908D9">
        <w:rPr>
          <w:rStyle w:val="cs9b0062647"/>
          <w:lang w:val="ru-RU"/>
        </w:rPr>
        <w:t>мовою</w:t>
      </w:r>
      <w:r w:rsidR="007D6656" w:rsidRPr="0023386D">
        <w:rPr>
          <w:rStyle w:val="cs9b0062647"/>
        </w:rPr>
        <w:t xml:space="preserve">; </w:t>
      </w:r>
      <w:r w:rsidR="007D6656" w:rsidRPr="00D908D9">
        <w:rPr>
          <w:rStyle w:val="cs9b0062647"/>
          <w:lang w:val="ru-RU"/>
        </w:rPr>
        <w:t>Лист</w:t>
      </w:r>
      <w:r w:rsidR="007D6656" w:rsidRPr="0023386D">
        <w:rPr>
          <w:rStyle w:val="cs9b0062647"/>
        </w:rPr>
        <w:t xml:space="preserve"> </w:t>
      </w:r>
      <w:r w:rsidR="007D6656" w:rsidRPr="00D908D9">
        <w:rPr>
          <w:rStyle w:val="cs9b0062647"/>
          <w:lang w:val="ru-RU"/>
        </w:rPr>
        <w:t>роз</w:t>
      </w:r>
      <w:r w:rsidR="007D6656" w:rsidRPr="0023386D">
        <w:rPr>
          <w:rStyle w:val="cs9b0062647"/>
        </w:rPr>
        <w:t>’</w:t>
      </w:r>
      <w:r w:rsidR="007D6656" w:rsidRPr="00D908D9">
        <w:rPr>
          <w:rStyle w:val="cs9b0062647"/>
          <w:lang w:val="ru-RU"/>
        </w:rPr>
        <w:t>яснення</w:t>
      </w:r>
      <w:r w:rsidR="007D6656" w:rsidRPr="0023386D">
        <w:rPr>
          <w:rStyle w:val="cs9b0062647"/>
        </w:rPr>
        <w:t xml:space="preserve"> </w:t>
      </w:r>
      <w:r w:rsidR="007D6656" w:rsidRPr="00D908D9">
        <w:rPr>
          <w:rStyle w:val="cs9b0062647"/>
          <w:lang w:val="ru-RU"/>
        </w:rPr>
        <w:t>від</w:t>
      </w:r>
      <w:r w:rsidR="007D6656" w:rsidRPr="0023386D">
        <w:rPr>
          <w:rStyle w:val="cs9b0062647"/>
        </w:rPr>
        <w:t xml:space="preserve"> </w:t>
      </w:r>
      <w:r w:rsidR="007D6656" w:rsidRPr="00D908D9">
        <w:rPr>
          <w:rStyle w:val="cs9b0062647"/>
          <w:lang w:val="ru-RU"/>
        </w:rPr>
        <w:t>Спонсора</w:t>
      </w:r>
      <w:r w:rsidR="007D6656" w:rsidRPr="0023386D">
        <w:rPr>
          <w:rStyle w:val="cs9b0062647"/>
        </w:rPr>
        <w:t xml:space="preserve"> </w:t>
      </w:r>
      <w:r w:rsidR="007D6656" w:rsidRPr="00D908D9">
        <w:rPr>
          <w:rStyle w:val="cs9b0062647"/>
          <w:lang w:val="ru-RU"/>
        </w:rPr>
        <w:t>щодо</w:t>
      </w:r>
      <w:r w:rsidR="007D6656" w:rsidRPr="0023386D">
        <w:rPr>
          <w:rStyle w:val="cs9b0062647"/>
        </w:rPr>
        <w:t xml:space="preserve"> </w:t>
      </w:r>
      <w:r w:rsidR="007D6656">
        <w:rPr>
          <w:rStyle w:val="cs9b0062647"/>
        </w:rPr>
        <w:t>COVID</w:t>
      </w:r>
      <w:r w:rsidR="007D6656" w:rsidRPr="0023386D">
        <w:rPr>
          <w:rStyle w:val="cs9b0062647"/>
        </w:rPr>
        <w:t xml:space="preserve">-19, </w:t>
      </w:r>
      <w:r w:rsidR="007D6656" w:rsidRPr="00D908D9">
        <w:rPr>
          <w:rStyle w:val="cs9b0062647"/>
          <w:lang w:val="ru-RU"/>
        </w:rPr>
        <w:t>версія</w:t>
      </w:r>
      <w:r w:rsidR="007D6656" w:rsidRPr="0023386D">
        <w:rPr>
          <w:rStyle w:val="cs9b0062647"/>
        </w:rPr>
        <w:t xml:space="preserve"> </w:t>
      </w:r>
      <w:r w:rsidR="007D6656" w:rsidRPr="00D908D9">
        <w:rPr>
          <w:rStyle w:val="cs9b0062647"/>
          <w:lang w:val="ru-RU"/>
        </w:rPr>
        <w:t>від</w:t>
      </w:r>
      <w:r w:rsidR="007D6656" w:rsidRPr="0023386D">
        <w:rPr>
          <w:rStyle w:val="cs9b0062647"/>
        </w:rPr>
        <w:t xml:space="preserve"> 03 </w:t>
      </w:r>
      <w:r w:rsidR="007D6656" w:rsidRPr="00D908D9">
        <w:rPr>
          <w:rStyle w:val="cs9b0062647"/>
          <w:lang w:val="ru-RU"/>
        </w:rPr>
        <w:t>листопада</w:t>
      </w:r>
      <w:r w:rsidR="007D6656" w:rsidRPr="0023386D">
        <w:rPr>
          <w:rStyle w:val="cs9b0062647"/>
        </w:rPr>
        <w:t xml:space="preserve"> 2020 </w:t>
      </w:r>
      <w:r w:rsidR="007D6656" w:rsidRPr="00D908D9">
        <w:rPr>
          <w:rStyle w:val="cs9b0062647"/>
          <w:lang w:val="ru-RU"/>
        </w:rPr>
        <w:t>року</w:t>
      </w:r>
      <w:r w:rsidR="007D6656" w:rsidRPr="0023386D">
        <w:rPr>
          <w:rStyle w:val="cs9b0062647"/>
        </w:rPr>
        <w:t xml:space="preserve">, </w:t>
      </w:r>
      <w:r w:rsidR="007D6656" w:rsidRPr="00D908D9">
        <w:rPr>
          <w:rStyle w:val="cs9b0062647"/>
          <w:lang w:val="ru-RU"/>
        </w:rPr>
        <w:t>англійською</w:t>
      </w:r>
      <w:r w:rsidR="007D6656" w:rsidRPr="0023386D">
        <w:rPr>
          <w:rStyle w:val="cs9b0062647"/>
        </w:rPr>
        <w:t xml:space="preserve"> </w:t>
      </w:r>
      <w:r w:rsidR="007D6656" w:rsidRPr="00D908D9">
        <w:rPr>
          <w:rStyle w:val="cs9b0062647"/>
          <w:lang w:val="ru-RU"/>
        </w:rPr>
        <w:t>мовою</w:t>
      </w:r>
      <w:r w:rsidR="007D6656" w:rsidRPr="0023386D">
        <w:rPr>
          <w:rStyle w:val="cs9b0062647"/>
        </w:rPr>
        <w:t xml:space="preserve">; </w:t>
      </w:r>
      <w:r w:rsidR="007D6656" w:rsidRPr="00D908D9">
        <w:rPr>
          <w:rStyle w:val="cs9b0062647"/>
          <w:lang w:val="ru-RU"/>
        </w:rPr>
        <w:t>Лист</w:t>
      </w:r>
      <w:r w:rsidR="007D6656" w:rsidRPr="0023386D">
        <w:rPr>
          <w:rStyle w:val="cs9b0062647"/>
        </w:rPr>
        <w:t xml:space="preserve"> </w:t>
      </w:r>
      <w:r w:rsidR="007D6656" w:rsidRPr="00D908D9">
        <w:rPr>
          <w:rStyle w:val="cs9b0062647"/>
          <w:lang w:val="ru-RU"/>
        </w:rPr>
        <w:t>роз</w:t>
      </w:r>
      <w:r w:rsidR="007D6656" w:rsidRPr="0023386D">
        <w:rPr>
          <w:rStyle w:val="cs9b0062647"/>
        </w:rPr>
        <w:t>’</w:t>
      </w:r>
      <w:r w:rsidR="007D6656" w:rsidRPr="00D908D9">
        <w:rPr>
          <w:rStyle w:val="cs9b0062647"/>
          <w:lang w:val="ru-RU"/>
        </w:rPr>
        <w:t>яснення</w:t>
      </w:r>
      <w:r w:rsidR="007D6656" w:rsidRPr="0023386D">
        <w:rPr>
          <w:rStyle w:val="cs9b0062647"/>
        </w:rPr>
        <w:t xml:space="preserve"> </w:t>
      </w:r>
      <w:r w:rsidR="007D6656" w:rsidRPr="00D908D9">
        <w:rPr>
          <w:rStyle w:val="cs9b0062647"/>
          <w:lang w:val="ru-RU"/>
        </w:rPr>
        <w:t>від</w:t>
      </w:r>
      <w:r w:rsidR="007D6656" w:rsidRPr="0023386D">
        <w:rPr>
          <w:rStyle w:val="cs9b0062647"/>
        </w:rPr>
        <w:t xml:space="preserve"> </w:t>
      </w:r>
      <w:r w:rsidR="007D6656" w:rsidRPr="00D908D9">
        <w:rPr>
          <w:rStyle w:val="cs9b0062647"/>
          <w:lang w:val="ru-RU"/>
        </w:rPr>
        <w:t>Спонсора</w:t>
      </w:r>
      <w:r w:rsidR="007D6656" w:rsidRPr="0023386D">
        <w:rPr>
          <w:rStyle w:val="cs9b0062647"/>
        </w:rPr>
        <w:t xml:space="preserve"> </w:t>
      </w:r>
      <w:r w:rsidR="007D6656" w:rsidRPr="00D908D9">
        <w:rPr>
          <w:rStyle w:val="cs9b0062647"/>
          <w:lang w:val="ru-RU"/>
        </w:rPr>
        <w:t>щодо</w:t>
      </w:r>
      <w:r w:rsidR="007D6656" w:rsidRPr="0023386D">
        <w:rPr>
          <w:rStyle w:val="cs9b0062647"/>
        </w:rPr>
        <w:t xml:space="preserve"> </w:t>
      </w:r>
      <w:r w:rsidR="007D6656" w:rsidRPr="00D908D9">
        <w:rPr>
          <w:rStyle w:val="cs9b0062647"/>
          <w:lang w:val="ru-RU"/>
        </w:rPr>
        <w:t>ліпідограми</w:t>
      </w:r>
      <w:r w:rsidR="007D6656" w:rsidRPr="0023386D">
        <w:rPr>
          <w:rStyle w:val="cs9b0062647"/>
        </w:rPr>
        <w:t xml:space="preserve">, </w:t>
      </w:r>
      <w:r w:rsidR="007D6656" w:rsidRPr="00D908D9">
        <w:rPr>
          <w:rStyle w:val="cs9b0062647"/>
          <w:lang w:val="ru-RU"/>
        </w:rPr>
        <w:t>версія</w:t>
      </w:r>
      <w:r w:rsidR="007D6656" w:rsidRPr="0023386D">
        <w:rPr>
          <w:rStyle w:val="cs9b0062647"/>
        </w:rPr>
        <w:t xml:space="preserve"> </w:t>
      </w:r>
      <w:r w:rsidR="007D6656" w:rsidRPr="00D908D9">
        <w:rPr>
          <w:rStyle w:val="cs9b0062647"/>
          <w:lang w:val="ru-RU"/>
        </w:rPr>
        <w:t>від</w:t>
      </w:r>
      <w:r w:rsidR="007D6656" w:rsidRPr="0023386D">
        <w:rPr>
          <w:rStyle w:val="cs9b0062647"/>
        </w:rPr>
        <w:t xml:space="preserve"> 12 </w:t>
      </w:r>
      <w:r w:rsidR="007D6656" w:rsidRPr="00D908D9">
        <w:rPr>
          <w:rStyle w:val="cs9b0062647"/>
          <w:lang w:val="ru-RU"/>
        </w:rPr>
        <w:t>листопада</w:t>
      </w:r>
      <w:r w:rsidR="007D6656" w:rsidRPr="0023386D">
        <w:rPr>
          <w:rStyle w:val="cs9b0062647"/>
        </w:rPr>
        <w:t xml:space="preserve"> 2020 </w:t>
      </w:r>
      <w:r w:rsidR="007D6656" w:rsidRPr="00D908D9">
        <w:rPr>
          <w:rStyle w:val="cs9b0062647"/>
          <w:lang w:val="ru-RU"/>
        </w:rPr>
        <w:t>року</w:t>
      </w:r>
      <w:r w:rsidR="007D6656" w:rsidRPr="0023386D">
        <w:rPr>
          <w:rStyle w:val="cs9b0062647"/>
        </w:rPr>
        <w:t xml:space="preserve">, </w:t>
      </w:r>
      <w:r w:rsidR="007D6656" w:rsidRPr="00D908D9">
        <w:rPr>
          <w:rStyle w:val="cs9b0062647"/>
          <w:lang w:val="ru-RU"/>
        </w:rPr>
        <w:t>англійською</w:t>
      </w:r>
      <w:r w:rsidR="007D6656" w:rsidRPr="0023386D">
        <w:rPr>
          <w:rStyle w:val="cs9b0062647"/>
        </w:rPr>
        <w:t xml:space="preserve"> </w:t>
      </w:r>
      <w:r w:rsidR="007D6656" w:rsidRPr="00D908D9">
        <w:rPr>
          <w:rStyle w:val="cs9b0062647"/>
          <w:lang w:val="ru-RU"/>
        </w:rPr>
        <w:t>мовою</w:t>
      </w:r>
      <w:r w:rsidR="007D6656" w:rsidRPr="0023386D">
        <w:rPr>
          <w:rStyle w:val="cs9f0a404047"/>
        </w:rPr>
        <w:t xml:space="preserve"> </w:t>
      </w:r>
      <w:r w:rsidR="007D6656" w:rsidRPr="00D908D9">
        <w:rPr>
          <w:rStyle w:val="cs9f0a404047"/>
          <w:lang w:val="ru-RU"/>
        </w:rPr>
        <w:t>до</w:t>
      </w:r>
      <w:r w:rsidR="007D6656" w:rsidRPr="0023386D">
        <w:rPr>
          <w:rStyle w:val="cs9f0a404047"/>
        </w:rPr>
        <w:t xml:space="preserve"> </w:t>
      </w:r>
      <w:r w:rsidR="007D6656" w:rsidRPr="00D908D9">
        <w:rPr>
          <w:rStyle w:val="cs9f0a404047"/>
          <w:lang w:val="ru-RU"/>
        </w:rPr>
        <w:t>протоколу</w:t>
      </w:r>
      <w:r w:rsidR="007D6656" w:rsidRPr="0023386D">
        <w:rPr>
          <w:rStyle w:val="cs9f0a404047"/>
        </w:rPr>
        <w:t xml:space="preserve"> </w:t>
      </w:r>
      <w:r w:rsidR="007D6656" w:rsidRPr="00D908D9">
        <w:rPr>
          <w:rStyle w:val="cs9f0a404047"/>
          <w:lang w:val="ru-RU"/>
        </w:rPr>
        <w:t>клінічного</w:t>
      </w:r>
      <w:r w:rsidR="007D6656" w:rsidRPr="0023386D">
        <w:rPr>
          <w:rStyle w:val="cs9f0a404047"/>
        </w:rPr>
        <w:t xml:space="preserve"> </w:t>
      </w:r>
      <w:r w:rsidR="007D6656" w:rsidRPr="00D908D9">
        <w:rPr>
          <w:rStyle w:val="cs9f0a404047"/>
          <w:lang w:val="ru-RU"/>
        </w:rPr>
        <w:t>дослідження</w:t>
      </w:r>
      <w:r w:rsidR="007D6656" w:rsidRPr="0023386D">
        <w:rPr>
          <w:rStyle w:val="cs9f0a404047"/>
        </w:rPr>
        <w:t xml:space="preserve"> «</w:t>
      </w:r>
      <w:r w:rsidR="007D6656" w:rsidRPr="00D908D9">
        <w:rPr>
          <w:rStyle w:val="cs9f0a404047"/>
          <w:lang w:val="ru-RU"/>
        </w:rPr>
        <w:t>Фаза</w:t>
      </w:r>
      <w:r w:rsidR="007D6656" w:rsidRPr="0023386D">
        <w:rPr>
          <w:rStyle w:val="cs9f0a404047"/>
        </w:rPr>
        <w:t xml:space="preserve"> 1, </w:t>
      </w:r>
      <w:r w:rsidR="007D6656" w:rsidRPr="00D908D9">
        <w:rPr>
          <w:rStyle w:val="cs9f0a404047"/>
          <w:lang w:val="ru-RU"/>
        </w:rPr>
        <w:t>дослідження</w:t>
      </w:r>
      <w:r w:rsidR="007D6656" w:rsidRPr="0023386D">
        <w:rPr>
          <w:rStyle w:val="cs9f0a404047"/>
        </w:rPr>
        <w:t xml:space="preserve"> </w:t>
      </w:r>
      <w:r w:rsidR="007D6656" w:rsidRPr="00D908D9">
        <w:rPr>
          <w:rStyle w:val="cs9f0a404047"/>
          <w:lang w:val="ru-RU"/>
        </w:rPr>
        <w:t>першого</w:t>
      </w:r>
      <w:r w:rsidR="007D6656" w:rsidRPr="0023386D">
        <w:rPr>
          <w:rStyle w:val="cs9f0a404047"/>
        </w:rPr>
        <w:t xml:space="preserve"> </w:t>
      </w:r>
      <w:r w:rsidR="007D6656" w:rsidRPr="00D908D9">
        <w:rPr>
          <w:rStyle w:val="cs9f0a404047"/>
          <w:lang w:val="ru-RU"/>
        </w:rPr>
        <w:t>застосування</w:t>
      </w:r>
      <w:r w:rsidR="007D6656" w:rsidRPr="0023386D">
        <w:rPr>
          <w:rStyle w:val="cs9f0a404047"/>
        </w:rPr>
        <w:t xml:space="preserve"> </w:t>
      </w:r>
      <w:r w:rsidR="007D6656" w:rsidRPr="00D908D9">
        <w:rPr>
          <w:rStyle w:val="cs9f0a404047"/>
          <w:lang w:val="ru-RU"/>
        </w:rPr>
        <w:t>препарату</w:t>
      </w:r>
      <w:r w:rsidR="007D6656" w:rsidRPr="0023386D">
        <w:rPr>
          <w:rStyle w:val="cs9f0a404047"/>
        </w:rPr>
        <w:t xml:space="preserve"> </w:t>
      </w:r>
      <w:r w:rsidR="007D6656" w:rsidRPr="00D908D9">
        <w:rPr>
          <w:rStyle w:val="cs9f0a404047"/>
          <w:lang w:val="ru-RU"/>
        </w:rPr>
        <w:t>у</w:t>
      </w:r>
      <w:r w:rsidR="007D6656" w:rsidRPr="0023386D">
        <w:rPr>
          <w:rStyle w:val="cs9f0a404047"/>
        </w:rPr>
        <w:t xml:space="preserve"> </w:t>
      </w:r>
      <w:r w:rsidR="007D6656" w:rsidRPr="00D908D9">
        <w:rPr>
          <w:rStyle w:val="cs9f0a404047"/>
          <w:lang w:val="ru-RU"/>
        </w:rPr>
        <w:t>людини</w:t>
      </w:r>
      <w:r w:rsidR="007D6656" w:rsidRPr="0023386D">
        <w:rPr>
          <w:rStyle w:val="cs9f0a404047"/>
        </w:rPr>
        <w:t xml:space="preserve">, </w:t>
      </w:r>
      <w:r w:rsidR="007D6656" w:rsidRPr="00D908D9">
        <w:rPr>
          <w:rStyle w:val="cs9f0a404047"/>
          <w:lang w:val="ru-RU"/>
        </w:rPr>
        <w:t>з</w:t>
      </w:r>
      <w:r w:rsidR="007D6656" w:rsidRPr="0023386D">
        <w:rPr>
          <w:rStyle w:val="cs9f0a404047"/>
        </w:rPr>
        <w:t xml:space="preserve"> </w:t>
      </w:r>
      <w:r w:rsidR="007D6656" w:rsidRPr="00D908D9">
        <w:rPr>
          <w:rStyle w:val="cs9f0a404047"/>
          <w:lang w:val="ru-RU"/>
        </w:rPr>
        <w:t>підвищенням</w:t>
      </w:r>
      <w:r w:rsidR="007D6656" w:rsidRPr="0023386D">
        <w:rPr>
          <w:rStyle w:val="cs9f0a404047"/>
        </w:rPr>
        <w:t xml:space="preserve"> </w:t>
      </w:r>
      <w:r w:rsidR="007D6656" w:rsidRPr="00D908D9">
        <w:rPr>
          <w:rStyle w:val="cs9f0a404047"/>
          <w:lang w:val="ru-RU"/>
        </w:rPr>
        <w:t>дози</w:t>
      </w:r>
      <w:r w:rsidR="007D6656" w:rsidRPr="0023386D">
        <w:rPr>
          <w:rStyle w:val="cs9f0a404047"/>
        </w:rPr>
        <w:t xml:space="preserve"> </w:t>
      </w:r>
      <w:r w:rsidR="007D6656" w:rsidRPr="00D908D9">
        <w:rPr>
          <w:rStyle w:val="cs9f0a404047"/>
          <w:lang w:val="ru-RU"/>
        </w:rPr>
        <w:t>препарату</w:t>
      </w:r>
      <w:r w:rsidR="007D6656" w:rsidRPr="0023386D">
        <w:rPr>
          <w:rStyle w:val="cs9f0a404047"/>
        </w:rPr>
        <w:t xml:space="preserve"> </w:t>
      </w:r>
      <w:r w:rsidR="007D6656">
        <w:rPr>
          <w:rStyle w:val="cs9b0062647"/>
        </w:rPr>
        <w:t>ZN</w:t>
      </w:r>
      <w:r w:rsidR="007D6656" w:rsidRPr="0023386D">
        <w:rPr>
          <w:rStyle w:val="cs9b0062647"/>
        </w:rPr>
        <w:t>-</w:t>
      </w:r>
      <w:r w:rsidR="007D6656">
        <w:rPr>
          <w:rStyle w:val="cs9b0062647"/>
        </w:rPr>
        <w:t>d</w:t>
      </w:r>
      <w:r w:rsidR="007D6656" w:rsidRPr="0023386D">
        <w:rPr>
          <w:rStyle w:val="cs9b0062647"/>
        </w:rPr>
        <w:t>5</w:t>
      </w:r>
      <w:r w:rsidR="007D6656" w:rsidRPr="0023386D">
        <w:rPr>
          <w:rStyle w:val="cs9f0a404047"/>
        </w:rPr>
        <w:t xml:space="preserve"> </w:t>
      </w:r>
      <w:r w:rsidR="007D6656" w:rsidRPr="00D908D9">
        <w:rPr>
          <w:rStyle w:val="cs9f0a404047"/>
          <w:lang w:val="ru-RU"/>
        </w:rPr>
        <w:t>у</w:t>
      </w:r>
      <w:r w:rsidR="007D6656" w:rsidRPr="0023386D">
        <w:rPr>
          <w:rStyle w:val="cs9f0a404047"/>
        </w:rPr>
        <w:t xml:space="preserve"> </w:t>
      </w:r>
      <w:r w:rsidR="007D6656" w:rsidRPr="00D908D9">
        <w:rPr>
          <w:rStyle w:val="cs9f0a404047"/>
          <w:lang w:val="ru-RU"/>
        </w:rPr>
        <w:t>вигляді</w:t>
      </w:r>
      <w:r w:rsidR="007D6656" w:rsidRPr="0023386D">
        <w:rPr>
          <w:rStyle w:val="cs9f0a404047"/>
        </w:rPr>
        <w:t xml:space="preserve"> </w:t>
      </w:r>
      <w:r w:rsidR="007D6656" w:rsidRPr="00D908D9">
        <w:rPr>
          <w:rStyle w:val="cs9f0a404047"/>
          <w:lang w:val="ru-RU"/>
        </w:rPr>
        <w:t>монотерапії</w:t>
      </w:r>
      <w:r w:rsidR="007D6656" w:rsidRPr="0023386D">
        <w:rPr>
          <w:rStyle w:val="cs9f0a404047"/>
        </w:rPr>
        <w:t xml:space="preserve"> </w:t>
      </w:r>
      <w:r w:rsidR="007D6656" w:rsidRPr="00D908D9">
        <w:rPr>
          <w:rStyle w:val="cs9f0a404047"/>
          <w:lang w:val="ru-RU"/>
        </w:rPr>
        <w:t>у</w:t>
      </w:r>
      <w:r w:rsidR="007D6656" w:rsidRPr="0023386D">
        <w:rPr>
          <w:rStyle w:val="cs9f0a404047"/>
        </w:rPr>
        <w:t xml:space="preserve"> </w:t>
      </w:r>
      <w:r w:rsidR="007D6656" w:rsidRPr="00D908D9">
        <w:rPr>
          <w:rStyle w:val="cs9f0a404047"/>
          <w:lang w:val="ru-RU"/>
        </w:rPr>
        <w:t>пацієнтів</w:t>
      </w:r>
      <w:r w:rsidR="007D6656" w:rsidRPr="0023386D">
        <w:rPr>
          <w:rStyle w:val="cs9f0a404047"/>
        </w:rPr>
        <w:t xml:space="preserve"> </w:t>
      </w:r>
      <w:r w:rsidR="007D6656" w:rsidRPr="00D908D9">
        <w:rPr>
          <w:rStyle w:val="cs9f0a404047"/>
          <w:lang w:val="ru-RU"/>
        </w:rPr>
        <w:t>з</w:t>
      </w:r>
      <w:r w:rsidR="007D6656" w:rsidRPr="0023386D">
        <w:rPr>
          <w:rStyle w:val="cs9f0a404047"/>
        </w:rPr>
        <w:t xml:space="preserve"> </w:t>
      </w:r>
      <w:r w:rsidR="007D6656" w:rsidRPr="00D908D9">
        <w:rPr>
          <w:rStyle w:val="cs9f0a404047"/>
          <w:lang w:val="ru-RU"/>
        </w:rPr>
        <w:t>Неходжкінською</w:t>
      </w:r>
      <w:r w:rsidR="007D6656" w:rsidRPr="0023386D">
        <w:rPr>
          <w:rStyle w:val="cs9f0a404047"/>
        </w:rPr>
        <w:t xml:space="preserve"> </w:t>
      </w:r>
      <w:r w:rsidR="007D6656" w:rsidRPr="00D908D9">
        <w:rPr>
          <w:rStyle w:val="cs9f0a404047"/>
          <w:lang w:val="ru-RU"/>
        </w:rPr>
        <w:t>Лімфомою</w:t>
      </w:r>
      <w:r w:rsidR="007D6656" w:rsidRPr="0023386D">
        <w:rPr>
          <w:rStyle w:val="cs9f0a404047"/>
        </w:rPr>
        <w:t xml:space="preserve"> </w:t>
      </w:r>
      <w:r w:rsidR="007D6656" w:rsidRPr="00D908D9">
        <w:rPr>
          <w:rStyle w:val="cs9f0a404047"/>
          <w:lang w:val="ru-RU"/>
        </w:rPr>
        <w:t>або</w:t>
      </w:r>
      <w:r w:rsidR="007D6656" w:rsidRPr="0023386D">
        <w:rPr>
          <w:rStyle w:val="cs9f0a404047"/>
        </w:rPr>
        <w:t xml:space="preserve"> </w:t>
      </w:r>
      <w:r w:rsidR="007D6656" w:rsidRPr="00D908D9">
        <w:rPr>
          <w:rStyle w:val="cs9f0a404047"/>
          <w:lang w:val="ru-RU"/>
        </w:rPr>
        <w:t>Гострою</w:t>
      </w:r>
      <w:r w:rsidR="007D6656" w:rsidRPr="0023386D">
        <w:rPr>
          <w:rStyle w:val="cs9f0a404047"/>
        </w:rPr>
        <w:t xml:space="preserve"> </w:t>
      </w:r>
      <w:r w:rsidR="007D6656" w:rsidRPr="00D908D9">
        <w:rPr>
          <w:rStyle w:val="cs9f0a404047"/>
          <w:lang w:val="ru-RU"/>
        </w:rPr>
        <w:t>Мієлоїдною</w:t>
      </w:r>
      <w:r w:rsidR="007D6656" w:rsidRPr="0023386D">
        <w:rPr>
          <w:rStyle w:val="cs9f0a404047"/>
        </w:rPr>
        <w:t xml:space="preserve"> </w:t>
      </w:r>
      <w:r w:rsidR="007D6656" w:rsidRPr="00D908D9">
        <w:rPr>
          <w:rStyle w:val="cs9f0a404047"/>
          <w:lang w:val="ru-RU"/>
        </w:rPr>
        <w:t>Лейкемією</w:t>
      </w:r>
      <w:r w:rsidR="007D6656" w:rsidRPr="0023386D">
        <w:rPr>
          <w:rStyle w:val="cs9f0a404047"/>
        </w:rPr>
        <w:t xml:space="preserve">», </w:t>
      </w:r>
      <w:r w:rsidR="007D6656" w:rsidRPr="00D908D9">
        <w:rPr>
          <w:rStyle w:val="cs9f0a404047"/>
          <w:lang w:val="ru-RU"/>
        </w:rPr>
        <w:t>код</w:t>
      </w:r>
      <w:r w:rsidR="007D6656" w:rsidRPr="0023386D">
        <w:rPr>
          <w:rStyle w:val="cs9f0a404047"/>
        </w:rPr>
        <w:t xml:space="preserve"> </w:t>
      </w:r>
      <w:r w:rsidR="00E24DB6" w:rsidRPr="00D908D9">
        <w:rPr>
          <w:rStyle w:val="cs9f0a404047"/>
          <w:lang w:val="ru-RU"/>
        </w:rPr>
        <w:t>дослідження</w:t>
      </w:r>
      <w:r w:rsidR="007D6656" w:rsidRPr="0023386D">
        <w:rPr>
          <w:rStyle w:val="cs9f0a404047"/>
        </w:rPr>
        <w:t xml:space="preserve"> </w:t>
      </w:r>
      <w:r w:rsidR="007D6656">
        <w:rPr>
          <w:rStyle w:val="cs9b0062647"/>
        </w:rPr>
        <w:t>ZN</w:t>
      </w:r>
      <w:r w:rsidR="007D6656" w:rsidRPr="0023386D">
        <w:rPr>
          <w:rStyle w:val="cs9b0062647"/>
        </w:rPr>
        <w:t>-</w:t>
      </w:r>
      <w:r w:rsidR="007D6656">
        <w:rPr>
          <w:rStyle w:val="cs9b0062647"/>
        </w:rPr>
        <w:t>d</w:t>
      </w:r>
      <w:r w:rsidR="007D6656" w:rsidRPr="0023386D">
        <w:rPr>
          <w:rStyle w:val="cs9b0062647"/>
        </w:rPr>
        <w:t>5-001</w:t>
      </w:r>
      <w:r w:rsidR="007D6656" w:rsidRPr="0023386D">
        <w:rPr>
          <w:rStyle w:val="cs9f0a404047"/>
        </w:rPr>
        <w:t xml:space="preserve">, </w:t>
      </w:r>
      <w:r w:rsidR="007D6656" w:rsidRPr="00D908D9">
        <w:rPr>
          <w:rStyle w:val="cs9f0a404047"/>
          <w:lang w:val="ru-RU"/>
        </w:rPr>
        <w:t>версія</w:t>
      </w:r>
      <w:r w:rsidR="007D6656" w:rsidRPr="0023386D">
        <w:rPr>
          <w:rStyle w:val="cs9f0a404047"/>
        </w:rPr>
        <w:t xml:space="preserve"> 2.0, </w:t>
      </w:r>
      <w:r w:rsidR="007D6656" w:rsidRPr="00D908D9">
        <w:rPr>
          <w:rStyle w:val="cs9f0a404047"/>
          <w:lang w:val="ru-RU"/>
        </w:rPr>
        <w:t>від</w:t>
      </w:r>
      <w:r w:rsidR="007D6656" w:rsidRPr="0023386D">
        <w:rPr>
          <w:rStyle w:val="cs9f0a404047"/>
        </w:rPr>
        <w:t xml:space="preserve"> 21 </w:t>
      </w:r>
      <w:r w:rsidR="007D6656" w:rsidRPr="00D908D9">
        <w:rPr>
          <w:rStyle w:val="cs9f0a404047"/>
          <w:lang w:val="ru-RU"/>
        </w:rPr>
        <w:t>травня</w:t>
      </w:r>
      <w:r w:rsidR="007D6656" w:rsidRPr="0023386D">
        <w:rPr>
          <w:rStyle w:val="cs9f0a404047"/>
        </w:rPr>
        <w:t xml:space="preserve"> 2020 </w:t>
      </w:r>
      <w:r w:rsidR="007D6656" w:rsidRPr="00D908D9">
        <w:rPr>
          <w:rStyle w:val="cs9f0a404047"/>
          <w:lang w:val="ru-RU"/>
        </w:rPr>
        <w:t>року</w:t>
      </w:r>
      <w:r w:rsidR="007D6656" w:rsidRPr="0023386D">
        <w:rPr>
          <w:rStyle w:val="cs9f0a404047"/>
        </w:rPr>
        <w:t xml:space="preserve">; </w:t>
      </w:r>
      <w:r w:rsidR="007D6656" w:rsidRPr="00D908D9">
        <w:rPr>
          <w:rStyle w:val="cs9f0a404047"/>
          <w:lang w:val="ru-RU"/>
        </w:rPr>
        <w:t>спонсор</w:t>
      </w:r>
      <w:r w:rsidR="007D6656" w:rsidRPr="0023386D">
        <w:rPr>
          <w:rStyle w:val="cs9f0a404047"/>
        </w:rPr>
        <w:t xml:space="preserve"> - </w:t>
      </w:r>
      <w:r w:rsidR="007D6656">
        <w:rPr>
          <w:rStyle w:val="cs9f0a404047"/>
        </w:rPr>
        <w:t>K</w:t>
      </w:r>
      <w:r w:rsidR="007D6656" w:rsidRPr="0023386D">
        <w:rPr>
          <w:rStyle w:val="cs9f0a404047"/>
        </w:rPr>
        <w:t>-</w:t>
      </w:r>
      <w:r w:rsidR="007D6656">
        <w:rPr>
          <w:rStyle w:val="cs9f0a404047"/>
        </w:rPr>
        <w:t>Group</w:t>
      </w:r>
      <w:r w:rsidR="007D6656" w:rsidRPr="0023386D">
        <w:rPr>
          <w:rStyle w:val="cs9f0a404047"/>
        </w:rPr>
        <w:t xml:space="preserve"> </w:t>
      </w:r>
      <w:r w:rsidR="007D6656">
        <w:rPr>
          <w:rStyle w:val="cs9f0a404047"/>
        </w:rPr>
        <w:t>Alpha</w:t>
      </w:r>
      <w:r w:rsidR="007D6656" w:rsidRPr="0023386D">
        <w:rPr>
          <w:rStyle w:val="cs9f0a404047"/>
        </w:rPr>
        <w:t xml:space="preserve">, </w:t>
      </w:r>
      <w:r w:rsidR="007D6656">
        <w:rPr>
          <w:rStyle w:val="cs9f0a404047"/>
        </w:rPr>
        <w:t>Inc</w:t>
      </w:r>
      <w:r w:rsidR="007D6656" w:rsidRPr="0023386D">
        <w:rPr>
          <w:rStyle w:val="cs9f0a404047"/>
        </w:rPr>
        <w:t xml:space="preserve">. / </w:t>
      </w:r>
      <w:r w:rsidR="007D6656" w:rsidRPr="00D908D9">
        <w:rPr>
          <w:rStyle w:val="cs9f0a404047"/>
          <w:lang w:val="ru-RU"/>
        </w:rPr>
        <w:t>К</w:t>
      </w:r>
      <w:r w:rsidR="007D6656" w:rsidRPr="0023386D">
        <w:rPr>
          <w:rStyle w:val="cs9f0a404047"/>
        </w:rPr>
        <w:t>-</w:t>
      </w:r>
      <w:r w:rsidR="007D6656" w:rsidRPr="00D908D9">
        <w:rPr>
          <w:rStyle w:val="cs9f0a404047"/>
          <w:lang w:val="ru-RU"/>
        </w:rPr>
        <w:t>Груп</w:t>
      </w:r>
      <w:r w:rsidR="007D6656" w:rsidRPr="0023386D">
        <w:rPr>
          <w:rStyle w:val="cs9f0a404047"/>
        </w:rPr>
        <w:t xml:space="preserve"> </w:t>
      </w:r>
      <w:r w:rsidR="007D6656" w:rsidRPr="00D908D9">
        <w:rPr>
          <w:rStyle w:val="cs9f0a404047"/>
          <w:lang w:val="ru-RU"/>
        </w:rPr>
        <w:t>Альфа</w:t>
      </w:r>
      <w:r w:rsidR="007D6656" w:rsidRPr="0023386D">
        <w:rPr>
          <w:rStyle w:val="cs9f0a404047"/>
        </w:rPr>
        <w:t xml:space="preserve">, </w:t>
      </w:r>
      <w:r w:rsidR="007D6656" w:rsidRPr="00D908D9">
        <w:rPr>
          <w:rStyle w:val="cs9f0a404047"/>
          <w:lang w:val="ru-RU"/>
        </w:rPr>
        <w:t>Інк</w:t>
      </w:r>
      <w:r w:rsidR="007D6656" w:rsidRPr="0023386D">
        <w:rPr>
          <w:rStyle w:val="cs9f0a404047"/>
        </w:rPr>
        <w:t xml:space="preserve">, </w:t>
      </w:r>
      <w:r w:rsidR="007D6656" w:rsidRPr="00D908D9">
        <w:rPr>
          <w:rStyle w:val="cs9f0a404047"/>
          <w:lang w:val="ru-RU"/>
        </w:rPr>
        <w:t>США</w:t>
      </w:r>
      <w:r w:rsidR="007D6656">
        <w:rPr>
          <w:rStyle w:val="csb3e8c9cf4"/>
        </w:rPr>
        <w:t> </w:t>
      </w:r>
    </w:p>
    <w:p w:rsidR="007D6656" w:rsidRPr="00D908D9" w:rsidRDefault="007D6656">
      <w:pPr>
        <w:jc w:val="both"/>
        <w:rPr>
          <w:rFonts w:ascii="Arial" w:hAnsi="Arial" w:cs="Arial"/>
          <w:sz w:val="20"/>
          <w:szCs w:val="20"/>
          <w:lang w:val="ru-RU"/>
        </w:rPr>
      </w:pPr>
      <w:r w:rsidRPr="00D908D9">
        <w:rPr>
          <w:rFonts w:ascii="Arial" w:hAnsi="Arial" w:cs="Arial"/>
          <w:sz w:val="20"/>
          <w:szCs w:val="20"/>
          <w:lang w:val="ru-RU"/>
        </w:rPr>
        <w:t>Заявник - ТОВ «АРЕНСІЯ ЕКСПЛОРАТОРІ МЕДІСІН», Україна</w:t>
      </w:r>
    </w:p>
    <w:p w:rsidR="007D6656" w:rsidRPr="00D908D9" w:rsidRDefault="007D6656">
      <w:pPr>
        <w:jc w:val="both"/>
        <w:rPr>
          <w:rFonts w:ascii="Arial" w:hAnsi="Arial" w:cs="Arial"/>
          <w:sz w:val="20"/>
          <w:szCs w:val="20"/>
          <w:lang w:val="ru-RU"/>
        </w:rPr>
      </w:pPr>
    </w:p>
    <w:p w:rsidR="007D6656" w:rsidRPr="00D908D9" w:rsidRDefault="007D6656">
      <w:pPr>
        <w:jc w:val="both"/>
        <w:rPr>
          <w:rFonts w:ascii="Arial" w:hAnsi="Arial" w:cs="Arial"/>
          <w:sz w:val="20"/>
          <w:szCs w:val="20"/>
          <w:lang w:val="ru-RU"/>
        </w:rPr>
      </w:pPr>
    </w:p>
    <w:p w:rsidR="007D6656" w:rsidRPr="0023386D" w:rsidRDefault="0023386D" w:rsidP="0023386D">
      <w:pPr>
        <w:jc w:val="both"/>
        <w:rPr>
          <w:lang w:val="ru-RU"/>
        </w:rPr>
      </w:pPr>
      <w:r>
        <w:rPr>
          <w:rStyle w:val="cs9b0062648"/>
          <w:lang w:val="ru-RU"/>
        </w:rPr>
        <w:t xml:space="preserve">58. </w:t>
      </w:r>
      <w:r w:rsidR="007D6656" w:rsidRPr="00D908D9">
        <w:rPr>
          <w:rStyle w:val="cs9b0062648"/>
          <w:lang w:val="ru-RU"/>
        </w:rPr>
        <w:t xml:space="preserve">Оновлений протокол клінічного випробування: </w:t>
      </w:r>
      <w:r w:rsidR="007D6656">
        <w:rPr>
          <w:rStyle w:val="cs9b0062648"/>
        </w:rPr>
        <w:t>CO</w:t>
      </w:r>
      <w:r w:rsidR="007D6656" w:rsidRPr="00D908D9">
        <w:rPr>
          <w:rStyle w:val="cs9b0062648"/>
          <w:lang w:val="ru-RU"/>
        </w:rPr>
        <w:t>-338-043, поправка 2 від 23 жовтня 2020 р. англійською мовою; Брошура дослідника (Рукапаріб), версія 13.0 від 23 серпня 2020 р. англійською мовою; Спрощене досьє досліджуваного лікарського засобу (</w:t>
      </w:r>
      <w:r w:rsidR="007D6656">
        <w:rPr>
          <w:rStyle w:val="cs9b0062648"/>
        </w:rPr>
        <w:t>sIMPD</w:t>
      </w:r>
      <w:r w:rsidR="007D6656" w:rsidRPr="00D908D9">
        <w:rPr>
          <w:rStyle w:val="cs9b0062648"/>
          <w:lang w:val="ru-RU"/>
        </w:rPr>
        <w:t>) Рукапаріб (Лікарська речовина), датоване серпнем 2020 р. англійською мовою; Спрощене досьє досліджуваного лікарського засобу (</w:t>
      </w:r>
      <w:r w:rsidR="007D6656">
        <w:rPr>
          <w:rStyle w:val="cs9b0062648"/>
        </w:rPr>
        <w:t>sIMPD</w:t>
      </w:r>
      <w:r w:rsidR="007D6656" w:rsidRPr="00D908D9">
        <w:rPr>
          <w:rStyle w:val="cs9b0062648"/>
          <w:lang w:val="ru-RU"/>
        </w:rPr>
        <w:t xml:space="preserve">) Рукапаріб (Лікарський засіб), датоване серпнем 2020 р. англійською мовою; Продовження тривалості клінічного випробування з вересня 2020 р. по 31 жовтня 2021 р. </w:t>
      </w:r>
      <w:r w:rsidR="007D6656" w:rsidRPr="00D908D9">
        <w:rPr>
          <w:rStyle w:val="cs9f0a404048"/>
          <w:lang w:val="ru-RU"/>
        </w:rPr>
        <w:t>до протоколу клінічного дослідження «</w:t>
      </w:r>
      <w:r w:rsidR="007D6656">
        <w:rPr>
          <w:rStyle w:val="cs9f0a404048"/>
        </w:rPr>
        <w:t>ARIEL</w:t>
      </w:r>
      <w:r w:rsidR="007D6656" w:rsidRPr="00D908D9">
        <w:rPr>
          <w:rStyle w:val="cs9f0a404048"/>
          <w:lang w:val="ru-RU"/>
        </w:rPr>
        <w:t xml:space="preserve">4 (оцінка рукапарібу в дослідженні раку яєчників): багатоцентрове рандомізоване дослідження фази 3 застосування </w:t>
      </w:r>
      <w:r w:rsidR="007D6656" w:rsidRPr="00D908D9">
        <w:rPr>
          <w:rStyle w:val="cs9b0062648"/>
          <w:lang w:val="ru-RU"/>
        </w:rPr>
        <w:t>рукапарібу</w:t>
      </w:r>
      <w:r w:rsidR="007D6656" w:rsidRPr="00D908D9">
        <w:rPr>
          <w:rStyle w:val="cs9f0a404048"/>
          <w:lang w:val="ru-RU"/>
        </w:rPr>
        <w:t xml:space="preserve"> порівняно з хіміотерапією для лікування пацієнток із рецидивуючим, що має мутацію гена </w:t>
      </w:r>
      <w:r w:rsidR="007D6656">
        <w:rPr>
          <w:rStyle w:val="cs9f0a404048"/>
        </w:rPr>
        <w:t>BRCA</w:t>
      </w:r>
      <w:r w:rsidR="007D6656" w:rsidRPr="00D908D9">
        <w:rPr>
          <w:rStyle w:val="cs9f0a404048"/>
          <w:lang w:val="ru-RU"/>
        </w:rPr>
        <w:t xml:space="preserve">, високого ступеню злоякісності епітеліальним раком яєчників, маткових труб або первинним раком очеревини», код </w:t>
      </w:r>
      <w:r w:rsidR="00E24DB6" w:rsidRPr="00D908D9">
        <w:rPr>
          <w:rStyle w:val="cs9f0a404048"/>
          <w:lang w:val="ru-RU"/>
        </w:rPr>
        <w:t>дослідження</w:t>
      </w:r>
      <w:r w:rsidR="007D6656" w:rsidRPr="00D908D9">
        <w:rPr>
          <w:rStyle w:val="cs9f0a404048"/>
          <w:lang w:val="ru-RU"/>
        </w:rPr>
        <w:t xml:space="preserve"> </w:t>
      </w:r>
      <w:r w:rsidR="007D6656">
        <w:rPr>
          <w:rStyle w:val="cs9b0062648"/>
        </w:rPr>
        <w:t>CO</w:t>
      </w:r>
      <w:r w:rsidR="007D6656" w:rsidRPr="00D908D9">
        <w:rPr>
          <w:rStyle w:val="cs9b0062648"/>
          <w:lang w:val="ru-RU"/>
        </w:rPr>
        <w:t>-338-043</w:t>
      </w:r>
      <w:r w:rsidR="007D6656" w:rsidRPr="00D908D9">
        <w:rPr>
          <w:rStyle w:val="cs9f0a404048"/>
          <w:lang w:val="ru-RU"/>
        </w:rPr>
        <w:t xml:space="preserve">, з поправкою </w:t>
      </w:r>
      <w:r w:rsidR="007D6656" w:rsidRPr="0023386D">
        <w:rPr>
          <w:rStyle w:val="cs9f0a404048"/>
          <w:lang w:val="ru-RU"/>
        </w:rPr>
        <w:t xml:space="preserve">1 від 11 січня 2018 р.; спонсор - </w:t>
      </w:r>
      <w:r w:rsidR="007D6656">
        <w:rPr>
          <w:rStyle w:val="cs9f0a404048"/>
        </w:rPr>
        <w:t>Clovis</w:t>
      </w:r>
      <w:r w:rsidR="007D6656" w:rsidRPr="0023386D">
        <w:rPr>
          <w:rStyle w:val="cs9f0a404048"/>
          <w:lang w:val="ru-RU"/>
        </w:rPr>
        <w:t xml:space="preserve"> </w:t>
      </w:r>
      <w:r w:rsidR="007D6656">
        <w:rPr>
          <w:rStyle w:val="cs9f0a404048"/>
        </w:rPr>
        <w:t>Oncology</w:t>
      </w:r>
      <w:r w:rsidR="007D6656" w:rsidRPr="0023386D">
        <w:rPr>
          <w:rStyle w:val="cs9f0a404048"/>
          <w:lang w:val="ru-RU"/>
        </w:rPr>
        <w:t xml:space="preserve">, </w:t>
      </w:r>
      <w:r w:rsidR="007D6656">
        <w:rPr>
          <w:rStyle w:val="cs9f0a404048"/>
        </w:rPr>
        <w:t>Inc</w:t>
      </w:r>
      <w:r w:rsidR="007D6656" w:rsidRPr="0023386D">
        <w:rPr>
          <w:rStyle w:val="cs9f0a404048"/>
          <w:lang w:val="ru-RU"/>
        </w:rPr>
        <w:t>., США</w:t>
      </w:r>
      <w:r w:rsidR="007D6656">
        <w:rPr>
          <w:rStyle w:val="csb3e8c9cf5"/>
        </w:rPr>
        <w:t> </w:t>
      </w:r>
    </w:p>
    <w:p w:rsidR="007D6656" w:rsidRPr="0023386D" w:rsidRDefault="007D6656">
      <w:pPr>
        <w:jc w:val="both"/>
        <w:rPr>
          <w:rFonts w:ascii="Arial" w:hAnsi="Arial" w:cs="Arial"/>
          <w:sz w:val="20"/>
          <w:szCs w:val="20"/>
          <w:lang w:val="ru-RU"/>
        </w:rPr>
      </w:pPr>
      <w:r w:rsidRPr="00D908D9">
        <w:rPr>
          <w:rFonts w:ascii="Arial" w:hAnsi="Arial" w:cs="Arial"/>
          <w:sz w:val="20"/>
          <w:szCs w:val="20"/>
          <w:lang w:val="ru-RU"/>
        </w:rPr>
        <w:t>Заявник</w:t>
      </w:r>
      <w:r w:rsidRPr="0023386D">
        <w:rPr>
          <w:rFonts w:ascii="Arial" w:hAnsi="Arial" w:cs="Arial"/>
          <w:sz w:val="20"/>
          <w:szCs w:val="20"/>
          <w:lang w:val="ru-RU"/>
        </w:rPr>
        <w:t xml:space="preserve"> - </w:t>
      </w:r>
      <w:r w:rsidRPr="00D908D9">
        <w:rPr>
          <w:rFonts w:ascii="Arial" w:hAnsi="Arial" w:cs="Arial"/>
          <w:sz w:val="20"/>
          <w:szCs w:val="20"/>
          <w:lang w:val="ru-RU"/>
        </w:rPr>
        <w:t>ТОВАРИСТВО</w:t>
      </w:r>
      <w:r w:rsidRPr="0023386D">
        <w:rPr>
          <w:rFonts w:ascii="Arial" w:hAnsi="Arial" w:cs="Arial"/>
          <w:sz w:val="20"/>
          <w:szCs w:val="20"/>
          <w:lang w:val="ru-RU"/>
        </w:rPr>
        <w:t xml:space="preserve"> </w:t>
      </w:r>
      <w:r w:rsidRPr="00D908D9">
        <w:rPr>
          <w:rFonts w:ascii="Arial" w:hAnsi="Arial" w:cs="Arial"/>
          <w:sz w:val="20"/>
          <w:szCs w:val="20"/>
          <w:lang w:val="ru-RU"/>
        </w:rPr>
        <w:t>З</w:t>
      </w:r>
      <w:r w:rsidRPr="0023386D">
        <w:rPr>
          <w:rFonts w:ascii="Arial" w:hAnsi="Arial" w:cs="Arial"/>
          <w:sz w:val="20"/>
          <w:szCs w:val="20"/>
          <w:lang w:val="ru-RU"/>
        </w:rPr>
        <w:t xml:space="preserve"> </w:t>
      </w:r>
      <w:r w:rsidRPr="00D908D9">
        <w:rPr>
          <w:rFonts w:ascii="Arial" w:hAnsi="Arial" w:cs="Arial"/>
          <w:sz w:val="20"/>
          <w:szCs w:val="20"/>
          <w:lang w:val="ru-RU"/>
        </w:rPr>
        <w:t>ОБМЕЖЕНОЮ</w:t>
      </w:r>
      <w:r w:rsidRPr="0023386D">
        <w:rPr>
          <w:rFonts w:ascii="Arial" w:hAnsi="Arial" w:cs="Arial"/>
          <w:sz w:val="20"/>
          <w:szCs w:val="20"/>
          <w:lang w:val="ru-RU"/>
        </w:rPr>
        <w:t xml:space="preserve"> </w:t>
      </w:r>
      <w:r w:rsidRPr="00D908D9">
        <w:rPr>
          <w:rFonts w:ascii="Arial" w:hAnsi="Arial" w:cs="Arial"/>
          <w:sz w:val="20"/>
          <w:szCs w:val="20"/>
          <w:lang w:val="ru-RU"/>
        </w:rPr>
        <w:t>ВІДПОВІДАЛЬНІСТЮ</w:t>
      </w:r>
      <w:r w:rsidRPr="0023386D">
        <w:rPr>
          <w:rFonts w:ascii="Arial" w:hAnsi="Arial" w:cs="Arial"/>
          <w:sz w:val="20"/>
          <w:szCs w:val="20"/>
          <w:lang w:val="ru-RU"/>
        </w:rPr>
        <w:t xml:space="preserve"> «</w:t>
      </w:r>
      <w:r w:rsidRPr="00D908D9">
        <w:rPr>
          <w:rFonts w:ascii="Arial" w:hAnsi="Arial" w:cs="Arial"/>
          <w:sz w:val="20"/>
          <w:szCs w:val="20"/>
          <w:lang w:val="ru-RU"/>
        </w:rPr>
        <w:t>ФАРМАСЬЮТІКАЛ</w:t>
      </w:r>
      <w:r w:rsidRPr="0023386D">
        <w:rPr>
          <w:rFonts w:ascii="Arial" w:hAnsi="Arial" w:cs="Arial"/>
          <w:sz w:val="20"/>
          <w:szCs w:val="20"/>
          <w:lang w:val="ru-RU"/>
        </w:rPr>
        <w:t xml:space="preserve"> </w:t>
      </w:r>
      <w:r w:rsidRPr="00D908D9">
        <w:rPr>
          <w:rFonts w:ascii="Arial" w:hAnsi="Arial" w:cs="Arial"/>
          <w:sz w:val="20"/>
          <w:szCs w:val="20"/>
          <w:lang w:val="ru-RU"/>
        </w:rPr>
        <w:t>РІСЕРЧ</w:t>
      </w:r>
      <w:r w:rsidRPr="0023386D">
        <w:rPr>
          <w:rFonts w:ascii="Arial" w:hAnsi="Arial" w:cs="Arial"/>
          <w:sz w:val="20"/>
          <w:szCs w:val="20"/>
          <w:lang w:val="ru-RU"/>
        </w:rPr>
        <w:t xml:space="preserve"> </w:t>
      </w:r>
      <w:r w:rsidRPr="00D908D9">
        <w:rPr>
          <w:rFonts w:ascii="Arial" w:hAnsi="Arial" w:cs="Arial"/>
          <w:sz w:val="20"/>
          <w:szCs w:val="20"/>
          <w:lang w:val="ru-RU"/>
        </w:rPr>
        <w:t>АССОУШИЕЙТС</w:t>
      </w:r>
      <w:r w:rsidRPr="0023386D">
        <w:rPr>
          <w:rFonts w:ascii="Arial" w:hAnsi="Arial" w:cs="Arial"/>
          <w:sz w:val="20"/>
          <w:szCs w:val="20"/>
          <w:lang w:val="ru-RU"/>
        </w:rPr>
        <w:t xml:space="preserve"> </w:t>
      </w:r>
      <w:r w:rsidRPr="00D908D9">
        <w:rPr>
          <w:rFonts w:ascii="Arial" w:hAnsi="Arial" w:cs="Arial"/>
          <w:sz w:val="20"/>
          <w:szCs w:val="20"/>
          <w:lang w:val="ru-RU"/>
        </w:rPr>
        <w:t>УКРАЇНА</w:t>
      </w:r>
      <w:r w:rsidRPr="0023386D">
        <w:rPr>
          <w:rFonts w:ascii="Arial" w:hAnsi="Arial" w:cs="Arial"/>
          <w:sz w:val="20"/>
          <w:szCs w:val="20"/>
          <w:lang w:val="ru-RU"/>
        </w:rPr>
        <w:t>» (</w:t>
      </w:r>
      <w:r w:rsidRPr="00D908D9">
        <w:rPr>
          <w:rFonts w:ascii="Arial" w:hAnsi="Arial" w:cs="Arial"/>
          <w:sz w:val="20"/>
          <w:szCs w:val="20"/>
          <w:lang w:val="ru-RU"/>
        </w:rPr>
        <w:t>ТОВ</w:t>
      </w:r>
      <w:r w:rsidRPr="0023386D">
        <w:rPr>
          <w:rFonts w:ascii="Arial" w:hAnsi="Arial" w:cs="Arial"/>
          <w:sz w:val="20"/>
          <w:szCs w:val="20"/>
          <w:lang w:val="ru-RU"/>
        </w:rPr>
        <w:t xml:space="preserve"> «</w:t>
      </w:r>
      <w:r w:rsidRPr="00D908D9">
        <w:rPr>
          <w:rFonts w:ascii="Arial" w:hAnsi="Arial" w:cs="Arial"/>
          <w:sz w:val="20"/>
          <w:szCs w:val="20"/>
          <w:lang w:val="ru-RU"/>
        </w:rPr>
        <w:t>ФРА</w:t>
      </w:r>
      <w:r w:rsidRPr="0023386D">
        <w:rPr>
          <w:rFonts w:ascii="Arial" w:hAnsi="Arial" w:cs="Arial"/>
          <w:sz w:val="20"/>
          <w:szCs w:val="20"/>
          <w:lang w:val="ru-RU"/>
        </w:rPr>
        <w:t xml:space="preserve"> </w:t>
      </w:r>
      <w:r w:rsidRPr="00D908D9">
        <w:rPr>
          <w:rFonts w:ascii="Arial" w:hAnsi="Arial" w:cs="Arial"/>
          <w:sz w:val="20"/>
          <w:szCs w:val="20"/>
          <w:lang w:val="ru-RU"/>
        </w:rPr>
        <w:t>УКРАЇНА</w:t>
      </w:r>
      <w:r w:rsidRPr="0023386D">
        <w:rPr>
          <w:rFonts w:ascii="Arial" w:hAnsi="Arial" w:cs="Arial"/>
          <w:sz w:val="20"/>
          <w:szCs w:val="20"/>
          <w:lang w:val="ru-RU"/>
        </w:rPr>
        <w:t>»)</w:t>
      </w:r>
    </w:p>
    <w:p w:rsidR="007D6656" w:rsidRDefault="007D6656">
      <w:pPr>
        <w:jc w:val="both"/>
        <w:rPr>
          <w:rFonts w:ascii="Arial" w:hAnsi="Arial" w:cs="Arial"/>
          <w:sz w:val="20"/>
          <w:szCs w:val="20"/>
          <w:lang w:val="ru-RU"/>
        </w:rPr>
      </w:pPr>
    </w:p>
    <w:p w:rsidR="007D6656" w:rsidRPr="00D908D9" w:rsidRDefault="007D6656">
      <w:pPr>
        <w:jc w:val="both"/>
        <w:rPr>
          <w:rFonts w:ascii="Arial" w:hAnsi="Arial" w:cs="Arial"/>
          <w:sz w:val="20"/>
          <w:szCs w:val="20"/>
          <w:lang w:val="ru-RU"/>
        </w:rPr>
      </w:pPr>
    </w:p>
    <w:p w:rsidR="007D6656" w:rsidRPr="005E0A0D" w:rsidRDefault="0023386D" w:rsidP="0023386D">
      <w:pPr>
        <w:jc w:val="both"/>
        <w:rPr>
          <w:lang w:val="ru-RU"/>
        </w:rPr>
      </w:pPr>
      <w:r>
        <w:rPr>
          <w:rStyle w:val="cs9b0062649"/>
          <w:lang w:val="ru-RU"/>
        </w:rPr>
        <w:t xml:space="preserve">59. </w:t>
      </w:r>
      <w:r w:rsidR="007D6656" w:rsidRPr="00D908D9">
        <w:rPr>
          <w:rStyle w:val="cs9b0062649"/>
          <w:lang w:val="ru-RU"/>
        </w:rPr>
        <w:t xml:space="preserve">Оновлений протокол клінічного випробування </w:t>
      </w:r>
      <w:r w:rsidR="007D6656">
        <w:rPr>
          <w:rStyle w:val="cs9b0062649"/>
        </w:rPr>
        <w:t>MK</w:t>
      </w:r>
      <w:r w:rsidR="007D6656" w:rsidRPr="00D908D9">
        <w:rPr>
          <w:rStyle w:val="cs9b0062649"/>
          <w:lang w:val="ru-RU"/>
        </w:rPr>
        <w:t>-8591</w:t>
      </w:r>
      <w:r w:rsidR="007D6656">
        <w:rPr>
          <w:rStyle w:val="cs9b0062649"/>
        </w:rPr>
        <w:t>A</w:t>
      </w:r>
      <w:r w:rsidR="007D6656" w:rsidRPr="00D908D9">
        <w:rPr>
          <w:rStyle w:val="cs9b0062649"/>
          <w:lang w:val="ru-RU"/>
        </w:rPr>
        <w:t xml:space="preserve">-019 з інкорпорованою поправкою 03 від 29 жовтня 2020 року, англійською мовою; Інформація та документ про інформовану згоду для пацієнта, Україна, </w:t>
      </w:r>
      <w:r w:rsidR="007D6656">
        <w:rPr>
          <w:rStyle w:val="cs9b0062649"/>
        </w:rPr>
        <w:t>MK</w:t>
      </w:r>
      <w:r w:rsidR="007D6656" w:rsidRPr="00D908D9">
        <w:rPr>
          <w:rStyle w:val="cs9b0062649"/>
          <w:lang w:val="ru-RU"/>
        </w:rPr>
        <w:t>-8591</w:t>
      </w:r>
      <w:r w:rsidR="007D6656">
        <w:rPr>
          <w:rStyle w:val="cs9b0062649"/>
        </w:rPr>
        <w:t>A</w:t>
      </w:r>
      <w:r w:rsidR="007D6656" w:rsidRPr="00D908D9">
        <w:rPr>
          <w:rStyle w:val="cs9b0062649"/>
          <w:lang w:val="ru-RU"/>
        </w:rPr>
        <w:t xml:space="preserve">-019, версія 2.01 від 16 грудня 2020 р., українською мовою; Інформація та документ про інформовану згоду для пацієнта, Україна, </w:t>
      </w:r>
      <w:r w:rsidR="007D6656">
        <w:rPr>
          <w:rStyle w:val="cs9b0062649"/>
        </w:rPr>
        <w:t>MK</w:t>
      </w:r>
      <w:r w:rsidR="007D6656" w:rsidRPr="00D908D9">
        <w:rPr>
          <w:rStyle w:val="cs9b0062649"/>
          <w:lang w:val="ru-RU"/>
        </w:rPr>
        <w:t>-8591</w:t>
      </w:r>
      <w:r w:rsidR="007D6656">
        <w:rPr>
          <w:rStyle w:val="cs9b0062649"/>
        </w:rPr>
        <w:t>A</w:t>
      </w:r>
      <w:r w:rsidR="007D6656" w:rsidRPr="00D908D9">
        <w:rPr>
          <w:rStyle w:val="cs9b0062649"/>
          <w:lang w:val="ru-RU"/>
        </w:rPr>
        <w:t xml:space="preserve">-019, версія 2.01 від 16 грудня 2020 р., російською мовою; Додаток до форми інформованої згоди для лікування під час вагітності, Україна, </w:t>
      </w:r>
      <w:r w:rsidR="007D6656">
        <w:rPr>
          <w:rStyle w:val="cs9b0062649"/>
        </w:rPr>
        <w:t>MK</w:t>
      </w:r>
      <w:r w:rsidR="007D6656" w:rsidRPr="00D908D9">
        <w:rPr>
          <w:rStyle w:val="cs9b0062649"/>
          <w:lang w:val="ru-RU"/>
        </w:rPr>
        <w:t>-8591</w:t>
      </w:r>
      <w:r w:rsidR="007D6656">
        <w:rPr>
          <w:rStyle w:val="cs9b0062649"/>
        </w:rPr>
        <w:t>A</w:t>
      </w:r>
      <w:r w:rsidR="007D6656" w:rsidRPr="00D908D9">
        <w:rPr>
          <w:rStyle w:val="cs9b0062649"/>
          <w:lang w:val="ru-RU"/>
        </w:rPr>
        <w:t xml:space="preserve">-019, версія 01 від 16 грудня 2020 р., українською мовою; Додаток до форми інформованої згоди для лікування під час вагітності, Україна, </w:t>
      </w:r>
      <w:r w:rsidR="007D6656">
        <w:rPr>
          <w:rStyle w:val="cs9b0062649"/>
        </w:rPr>
        <w:t>MK</w:t>
      </w:r>
      <w:r w:rsidR="007D6656" w:rsidRPr="00D908D9">
        <w:rPr>
          <w:rStyle w:val="cs9b0062649"/>
          <w:lang w:val="ru-RU"/>
        </w:rPr>
        <w:t>-8591</w:t>
      </w:r>
      <w:r w:rsidR="007D6656">
        <w:rPr>
          <w:rStyle w:val="cs9b0062649"/>
        </w:rPr>
        <w:t>A</w:t>
      </w:r>
      <w:r w:rsidR="007D6656" w:rsidRPr="00D908D9">
        <w:rPr>
          <w:rStyle w:val="cs9b0062649"/>
          <w:lang w:val="ru-RU"/>
        </w:rPr>
        <w:t>-019, версія 01 від 16 грудня 2020 р., російською мовою; Календар візитів дослідження «</w:t>
      </w:r>
      <w:r w:rsidR="007D6656">
        <w:rPr>
          <w:rStyle w:val="cs9b0062649"/>
        </w:rPr>
        <w:t>Illuminate</w:t>
      </w:r>
      <w:r w:rsidR="007D6656" w:rsidRPr="00D908D9">
        <w:rPr>
          <w:rStyle w:val="cs9b0062649"/>
          <w:lang w:val="ru-RU"/>
        </w:rPr>
        <w:t xml:space="preserve"> </w:t>
      </w:r>
      <w:r w:rsidR="007D6656">
        <w:rPr>
          <w:rStyle w:val="cs9b0062649"/>
        </w:rPr>
        <w:t>HTE</w:t>
      </w:r>
      <w:r w:rsidR="007D6656" w:rsidRPr="00D908D9">
        <w:rPr>
          <w:rStyle w:val="cs9b0062649"/>
          <w:lang w:val="ru-RU"/>
        </w:rPr>
        <w:t>» (</w:t>
      </w:r>
      <w:r w:rsidR="007D6656">
        <w:rPr>
          <w:rStyle w:val="cs9b0062649"/>
        </w:rPr>
        <w:t>MK</w:t>
      </w:r>
      <w:r w:rsidR="007D6656" w:rsidRPr="00D908D9">
        <w:rPr>
          <w:rStyle w:val="cs9b0062649"/>
          <w:lang w:val="ru-RU"/>
        </w:rPr>
        <w:t>8591</w:t>
      </w:r>
      <w:r w:rsidR="007D6656">
        <w:rPr>
          <w:rStyle w:val="cs9b0062649"/>
        </w:rPr>
        <w:t>A</w:t>
      </w:r>
      <w:r w:rsidR="007D6656" w:rsidRPr="00D908D9">
        <w:rPr>
          <w:rStyle w:val="cs9b0062649"/>
          <w:lang w:val="ru-RU"/>
        </w:rPr>
        <w:t>-019_</w:t>
      </w:r>
      <w:r w:rsidR="007D6656">
        <w:rPr>
          <w:rStyle w:val="cs9b0062649"/>
        </w:rPr>
        <w:t>Illuminate</w:t>
      </w:r>
      <w:r w:rsidR="007D6656" w:rsidRPr="00D908D9">
        <w:rPr>
          <w:rStyle w:val="cs9b0062649"/>
          <w:lang w:val="ru-RU"/>
        </w:rPr>
        <w:t xml:space="preserve"> </w:t>
      </w:r>
      <w:r w:rsidR="007D6656">
        <w:rPr>
          <w:rStyle w:val="cs9b0062649"/>
        </w:rPr>
        <w:t>HTE</w:t>
      </w:r>
      <w:r w:rsidR="007D6656" w:rsidRPr="00D908D9">
        <w:rPr>
          <w:rStyle w:val="cs9b0062649"/>
          <w:lang w:val="ru-RU"/>
        </w:rPr>
        <w:t>_</w:t>
      </w:r>
      <w:r w:rsidR="007D6656">
        <w:rPr>
          <w:rStyle w:val="cs9b0062649"/>
        </w:rPr>
        <w:t>Study</w:t>
      </w:r>
      <w:r w:rsidR="007D6656" w:rsidRPr="00D908D9">
        <w:rPr>
          <w:rStyle w:val="cs9b0062649"/>
          <w:lang w:val="ru-RU"/>
        </w:rPr>
        <w:t xml:space="preserve"> </w:t>
      </w:r>
      <w:r w:rsidR="007D6656">
        <w:rPr>
          <w:rStyle w:val="cs9b0062649"/>
        </w:rPr>
        <w:t>Visit</w:t>
      </w:r>
      <w:r w:rsidR="007D6656" w:rsidRPr="00D908D9">
        <w:rPr>
          <w:rStyle w:val="cs9b0062649"/>
          <w:lang w:val="ru-RU"/>
        </w:rPr>
        <w:t xml:space="preserve"> </w:t>
      </w:r>
      <w:r w:rsidR="007D6656">
        <w:rPr>
          <w:rStyle w:val="cs9b0062649"/>
        </w:rPr>
        <w:t>Calendar</w:t>
      </w:r>
      <w:r w:rsidR="007D6656" w:rsidRPr="00D908D9">
        <w:rPr>
          <w:rStyle w:val="cs9b0062649"/>
          <w:lang w:val="ru-RU"/>
        </w:rPr>
        <w:t>), версія 3.0, українською мовою; Графік візитів, передбачених дослідженням «</w:t>
      </w:r>
      <w:r w:rsidR="007D6656">
        <w:rPr>
          <w:rStyle w:val="cs9b0062649"/>
        </w:rPr>
        <w:t>Illuminate</w:t>
      </w:r>
      <w:r w:rsidR="007D6656" w:rsidRPr="00D908D9">
        <w:rPr>
          <w:rStyle w:val="cs9b0062649"/>
          <w:lang w:val="ru-RU"/>
        </w:rPr>
        <w:t xml:space="preserve"> </w:t>
      </w:r>
      <w:r w:rsidR="007D6656">
        <w:rPr>
          <w:rStyle w:val="cs9b0062649"/>
        </w:rPr>
        <w:t>HTE</w:t>
      </w:r>
      <w:r w:rsidR="007D6656" w:rsidRPr="00D908D9">
        <w:rPr>
          <w:rStyle w:val="cs9b0062649"/>
          <w:lang w:val="ru-RU"/>
        </w:rPr>
        <w:t>» (</w:t>
      </w:r>
      <w:r w:rsidR="007D6656">
        <w:rPr>
          <w:rStyle w:val="cs9b0062649"/>
        </w:rPr>
        <w:t>MK</w:t>
      </w:r>
      <w:r w:rsidR="007D6656" w:rsidRPr="00D908D9">
        <w:rPr>
          <w:rStyle w:val="cs9b0062649"/>
          <w:lang w:val="ru-RU"/>
        </w:rPr>
        <w:t>8591</w:t>
      </w:r>
      <w:r w:rsidR="007D6656">
        <w:rPr>
          <w:rStyle w:val="cs9b0062649"/>
        </w:rPr>
        <w:t>A</w:t>
      </w:r>
      <w:r w:rsidR="007D6656" w:rsidRPr="00D908D9">
        <w:rPr>
          <w:rStyle w:val="cs9b0062649"/>
          <w:lang w:val="ru-RU"/>
        </w:rPr>
        <w:t>-019_</w:t>
      </w:r>
      <w:r w:rsidR="007D6656">
        <w:rPr>
          <w:rStyle w:val="cs9b0062649"/>
        </w:rPr>
        <w:t>Illuminate</w:t>
      </w:r>
      <w:r w:rsidR="007D6656" w:rsidRPr="00D908D9">
        <w:rPr>
          <w:rStyle w:val="cs9b0062649"/>
          <w:lang w:val="ru-RU"/>
        </w:rPr>
        <w:t xml:space="preserve"> </w:t>
      </w:r>
      <w:r w:rsidR="007D6656">
        <w:rPr>
          <w:rStyle w:val="cs9b0062649"/>
        </w:rPr>
        <w:t>HTE</w:t>
      </w:r>
      <w:r w:rsidR="007D6656" w:rsidRPr="00D908D9">
        <w:rPr>
          <w:rStyle w:val="cs9b0062649"/>
          <w:lang w:val="ru-RU"/>
        </w:rPr>
        <w:t>_</w:t>
      </w:r>
      <w:r w:rsidR="007D6656">
        <w:rPr>
          <w:rStyle w:val="cs9b0062649"/>
        </w:rPr>
        <w:t>Study</w:t>
      </w:r>
      <w:r w:rsidR="007D6656" w:rsidRPr="00D908D9">
        <w:rPr>
          <w:rStyle w:val="cs9b0062649"/>
          <w:lang w:val="ru-RU"/>
        </w:rPr>
        <w:t xml:space="preserve"> </w:t>
      </w:r>
      <w:r w:rsidR="007D6656">
        <w:rPr>
          <w:rStyle w:val="cs9b0062649"/>
        </w:rPr>
        <w:t>Visit</w:t>
      </w:r>
      <w:r w:rsidR="007D6656" w:rsidRPr="00D908D9">
        <w:rPr>
          <w:rStyle w:val="cs9b0062649"/>
          <w:lang w:val="ru-RU"/>
        </w:rPr>
        <w:t xml:space="preserve"> </w:t>
      </w:r>
      <w:r w:rsidR="007D6656">
        <w:rPr>
          <w:rStyle w:val="cs9b0062649"/>
        </w:rPr>
        <w:t>Calendar</w:t>
      </w:r>
      <w:r w:rsidR="007D6656" w:rsidRPr="00D908D9">
        <w:rPr>
          <w:rStyle w:val="cs9b0062649"/>
          <w:lang w:val="ru-RU"/>
        </w:rPr>
        <w:t>), версія 3.0, російською мовою; Брошура учасника дослідження «</w:t>
      </w:r>
      <w:r w:rsidR="007D6656">
        <w:rPr>
          <w:rStyle w:val="cs9b0062649"/>
        </w:rPr>
        <w:t>Illuminate</w:t>
      </w:r>
      <w:r w:rsidR="007D6656" w:rsidRPr="00D908D9">
        <w:rPr>
          <w:rStyle w:val="cs9b0062649"/>
          <w:lang w:val="ru-RU"/>
        </w:rPr>
        <w:t xml:space="preserve"> </w:t>
      </w:r>
      <w:r w:rsidR="007D6656">
        <w:rPr>
          <w:rStyle w:val="cs9b0062649"/>
        </w:rPr>
        <w:t>HTE</w:t>
      </w:r>
      <w:r w:rsidR="007D6656" w:rsidRPr="00D908D9">
        <w:rPr>
          <w:rStyle w:val="cs9b0062649"/>
          <w:lang w:val="ru-RU"/>
        </w:rPr>
        <w:t>» (</w:t>
      </w:r>
      <w:r w:rsidR="007D6656">
        <w:rPr>
          <w:rStyle w:val="cs9b0062649"/>
        </w:rPr>
        <w:t>MK</w:t>
      </w:r>
      <w:r w:rsidR="007D6656" w:rsidRPr="00D908D9">
        <w:rPr>
          <w:rStyle w:val="cs9b0062649"/>
          <w:lang w:val="ru-RU"/>
        </w:rPr>
        <w:t>8591</w:t>
      </w:r>
      <w:r w:rsidR="007D6656">
        <w:rPr>
          <w:rStyle w:val="cs9b0062649"/>
        </w:rPr>
        <w:t>A</w:t>
      </w:r>
      <w:r w:rsidR="007D6656" w:rsidRPr="00D908D9">
        <w:rPr>
          <w:rStyle w:val="cs9b0062649"/>
          <w:lang w:val="ru-RU"/>
        </w:rPr>
        <w:t>-019_</w:t>
      </w:r>
      <w:r w:rsidR="007D6656">
        <w:rPr>
          <w:rStyle w:val="cs9b0062649"/>
        </w:rPr>
        <w:t>Illuminate</w:t>
      </w:r>
      <w:r w:rsidR="007D6656" w:rsidRPr="00D908D9">
        <w:rPr>
          <w:rStyle w:val="cs9b0062649"/>
          <w:lang w:val="ru-RU"/>
        </w:rPr>
        <w:t xml:space="preserve"> </w:t>
      </w:r>
      <w:r w:rsidR="007D6656">
        <w:rPr>
          <w:rStyle w:val="cs9b0062649"/>
        </w:rPr>
        <w:t>HTE</w:t>
      </w:r>
      <w:r w:rsidR="007D6656" w:rsidRPr="00D908D9">
        <w:rPr>
          <w:rStyle w:val="cs9b0062649"/>
          <w:lang w:val="ru-RU"/>
        </w:rPr>
        <w:t>_</w:t>
      </w:r>
      <w:r w:rsidR="007D6656">
        <w:rPr>
          <w:rStyle w:val="cs9b0062649"/>
        </w:rPr>
        <w:t>Welcome</w:t>
      </w:r>
      <w:r w:rsidR="007D6656" w:rsidRPr="00D908D9">
        <w:rPr>
          <w:rStyle w:val="cs9b0062649"/>
          <w:lang w:val="ru-RU"/>
        </w:rPr>
        <w:t xml:space="preserve"> </w:t>
      </w:r>
      <w:r w:rsidR="007D6656">
        <w:rPr>
          <w:rStyle w:val="cs9b0062649"/>
        </w:rPr>
        <w:t>Booklet</w:t>
      </w:r>
      <w:r w:rsidR="007D6656" w:rsidRPr="00D908D9">
        <w:rPr>
          <w:rStyle w:val="cs9b0062649"/>
          <w:lang w:val="ru-RU"/>
        </w:rPr>
        <w:t>), версія 3.0, українською мовою; Брошура-привітання учасника клінічного дослідження «</w:t>
      </w:r>
      <w:r w:rsidR="007D6656">
        <w:rPr>
          <w:rStyle w:val="cs9b0062649"/>
        </w:rPr>
        <w:t>Illuminate</w:t>
      </w:r>
      <w:r w:rsidR="007D6656" w:rsidRPr="00D908D9">
        <w:rPr>
          <w:rStyle w:val="cs9b0062649"/>
          <w:lang w:val="ru-RU"/>
        </w:rPr>
        <w:t xml:space="preserve"> </w:t>
      </w:r>
      <w:r w:rsidR="007D6656">
        <w:rPr>
          <w:rStyle w:val="cs9b0062649"/>
        </w:rPr>
        <w:t>HTE</w:t>
      </w:r>
      <w:r w:rsidR="007D6656" w:rsidRPr="00D908D9">
        <w:rPr>
          <w:rStyle w:val="cs9b0062649"/>
          <w:lang w:val="ru-RU"/>
        </w:rPr>
        <w:t>» (</w:t>
      </w:r>
      <w:r w:rsidR="007D6656">
        <w:rPr>
          <w:rStyle w:val="cs9b0062649"/>
        </w:rPr>
        <w:t>MK</w:t>
      </w:r>
      <w:r w:rsidR="007D6656" w:rsidRPr="00D908D9">
        <w:rPr>
          <w:rStyle w:val="cs9b0062649"/>
          <w:lang w:val="ru-RU"/>
        </w:rPr>
        <w:t>8591</w:t>
      </w:r>
      <w:r w:rsidR="007D6656">
        <w:rPr>
          <w:rStyle w:val="cs9b0062649"/>
        </w:rPr>
        <w:t>A</w:t>
      </w:r>
      <w:r w:rsidR="007D6656" w:rsidRPr="00D908D9">
        <w:rPr>
          <w:rStyle w:val="cs9b0062649"/>
          <w:lang w:val="ru-RU"/>
        </w:rPr>
        <w:t>-019_</w:t>
      </w:r>
      <w:r w:rsidR="007D6656">
        <w:rPr>
          <w:rStyle w:val="cs9b0062649"/>
        </w:rPr>
        <w:t>Illuminate</w:t>
      </w:r>
      <w:r w:rsidR="007D6656" w:rsidRPr="00D908D9">
        <w:rPr>
          <w:rStyle w:val="cs9b0062649"/>
          <w:lang w:val="ru-RU"/>
        </w:rPr>
        <w:t xml:space="preserve"> </w:t>
      </w:r>
      <w:r w:rsidR="007D6656">
        <w:rPr>
          <w:rStyle w:val="cs9b0062649"/>
        </w:rPr>
        <w:t>HTE</w:t>
      </w:r>
      <w:r w:rsidR="007D6656" w:rsidRPr="00D908D9">
        <w:rPr>
          <w:rStyle w:val="cs9b0062649"/>
          <w:lang w:val="ru-RU"/>
        </w:rPr>
        <w:t>_</w:t>
      </w:r>
      <w:r w:rsidR="007D6656">
        <w:rPr>
          <w:rStyle w:val="cs9b0062649"/>
        </w:rPr>
        <w:t>Welcome</w:t>
      </w:r>
      <w:r w:rsidR="007D6656" w:rsidRPr="00D908D9">
        <w:rPr>
          <w:rStyle w:val="cs9b0062649"/>
          <w:lang w:val="ru-RU"/>
        </w:rPr>
        <w:t xml:space="preserve"> </w:t>
      </w:r>
      <w:r w:rsidR="007D6656">
        <w:rPr>
          <w:rStyle w:val="cs9b0062649"/>
        </w:rPr>
        <w:t>Booklet</w:t>
      </w:r>
      <w:r w:rsidR="007D6656" w:rsidRPr="00D908D9">
        <w:rPr>
          <w:rStyle w:val="cs9b0062649"/>
          <w:lang w:val="ru-RU"/>
        </w:rPr>
        <w:t>), версія 3.0, російською мовою; Розділ «</w:t>
      </w:r>
      <w:r w:rsidR="007D6656">
        <w:rPr>
          <w:rStyle w:val="cs9b0062649"/>
        </w:rPr>
        <w:t>P</w:t>
      </w:r>
      <w:r w:rsidR="007D6656" w:rsidRPr="00D908D9">
        <w:rPr>
          <w:rStyle w:val="cs9b0062649"/>
          <w:lang w:val="ru-RU"/>
        </w:rPr>
        <w:t xml:space="preserve">.5 </w:t>
      </w:r>
      <w:r w:rsidR="007D6656">
        <w:rPr>
          <w:rStyle w:val="cs9b0062649"/>
        </w:rPr>
        <w:t>CONTROL</w:t>
      </w:r>
      <w:r w:rsidR="007D6656" w:rsidRPr="00D908D9">
        <w:rPr>
          <w:rStyle w:val="cs9b0062649"/>
          <w:lang w:val="ru-RU"/>
        </w:rPr>
        <w:t xml:space="preserve"> </w:t>
      </w:r>
      <w:r w:rsidR="007D6656">
        <w:rPr>
          <w:rStyle w:val="cs9b0062649"/>
        </w:rPr>
        <w:t>OF</w:t>
      </w:r>
      <w:r w:rsidR="007D6656" w:rsidRPr="00D908D9">
        <w:rPr>
          <w:rStyle w:val="cs9b0062649"/>
          <w:lang w:val="ru-RU"/>
        </w:rPr>
        <w:t xml:space="preserve"> </w:t>
      </w:r>
      <w:r w:rsidR="007D6656">
        <w:rPr>
          <w:rStyle w:val="cs9b0062649"/>
        </w:rPr>
        <w:t>DRUG</w:t>
      </w:r>
      <w:r w:rsidR="007D6656" w:rsidRPr="00D908D9">
        <w:rPr>
          <w:rStyle w:val="cs9b0062649"/>
          <w:lang w:val="ru-RU"/>
        </w:rPr>
        <w:t xml:space="preserve"> </w:t>
      </w:r>
      <w:r w:rsidR="007D6656">
        <w:rPr>
          <w:rStyle w:val="cs9b0062649"/>
        </w:rPr>
        <w:t>PRODUCT</w:t>
      </w:r>
      <w:r w:rsidR="007D6656" w:rsidRPr="00D908D9">
        <w:rPr>
          <w:rStyle w:val="cs9b0062649"/>
          <w:lang w:val="ru-RU"/>
        </w:rPr>
        <w:t xml:space="preserve">» Досьє досліджуваного лікарського засобу </w:t>
      </w:r>
      <w:r w:rsidR="007D6656">
        <w:rPr>
          <w:rStyle w:val="cs9b0062649"/>
        </w:rPr>
        <w:t>MK</w:t>
      </w:r>
      <w:r w:rsidR="007D6656" w:rsidRPr="00D908D9">
        <w:rPr>
          <w:rStyle w:val="cs9b0062649"/>
          <w:lang w:val="ru-RU"/>
        </w:rPr>
        <w:t>-8591</w:t>
      </w:r>
      <w:r w:rsidR="007D6656">
        <w:rPr>
          <w:rStyle w:val="cs9b0062649"/>
        </w:rPr>
        <w:t>A</w:t>
      </w:r>
      <w:r w:rsidR="007D6656" w:rsidRPr="00D908D9">
        <w:rPr>
          <w:rStyle w:val="cs9b0062649"/>
          <w:lang w:val="ru-RU"/>
        </w:rPr>
        <w:t>, версія 05</w:t>
      </w:r>
      <w:r w:rsidR="007D6656">
        <w:rPr>
          <w:rStyle w:val="cs9b0062649"/>
        </w:rPr>
        <w:t>MYGQ</w:t>
      </w:r>
      <w:r w:rsidR="007D6656" w:rsidRPr="00D908D9">
        <w:rPr>
          <w:rStyle w:val="cs9b0062649"/>
          <w:lang w:val="ru-RU"/>
        </w:rPr>
        <w:t xml:space="preserve"> від 10 листопада 2020 року, англійською мовою </w:t>
      </w:r>
      <w:r w:rsidR="007D6656" w:rsidRPr="00D908D9">
        <w:rPr>
          <w:rStyle w:val="cs9f0a404049"/>
          <w:lang w:val="ru-RU"/>
        </w:rPr>
        <w:t xml:space="preserve">до протоколу клінічного дослідження «Рандомізоване, клінічне дослідження ІІІ фази у ВІЛ-1-інфікованих пацієнтів, яким проводилася інтенсивна терапія, для оцінки антиретровірусної активності сліпого лікування іслатравіром, доравірином або доравірином/іслатравіром при порівнянні кожної групи лікування з плацебо, а також для оцінки антиретровірусної активності, безпеки та </w:t>
      </w:r>
      <w:r w:rsidR="007D6656" w:rsidRPr="00D908D9">
        <w:rPr>
          <w:rStyle w:val="cs9f0a404049"/>
          <w:lang w:val="ru-RU"/>
        </w:rPr>
        <w:lastRenderedPageBreak/>
        <w:t xml:space="preserve">переносимості відкритого лікування </w:t>
      </w:r>
      <w:r w:rsidR="007D6656" w:rsidRPr="00D908D9">
        <w:rPr>
          <w:rStyle w:val="cs9b0062649"/>
          <w:lang w:val="ru-RU"/>
        </w:rPr>
        <w:t>доравірином/іслатравіром</w:t>
      </w:r>
      <w:r w:rsidR="007D6656" w:rsidRPr="00D908D9">
        <w:rPr>
          <w:rStyle w:val="cs9f0a404049"/>
          <w:lang w:val="ru-RU"/>
        </w:rPr>
        <w:t xml:space="preserve">», код </w:t>
      </w:r>
      <w:r w:rsidR="00E24DB6" w:rsidRPr="00D908D9">
        <w:rPr>
          <w:rStyle w:val="cs9f0a404049"/>
          <w:lang w:val="ru-RU"/>
        </w:rPr>
        <w:t>дослідження</w:t>
      </w:r>
      <w:r w:rsidR="007D6656" w:rsidRPr="00D908D9">
        <w:rPr>
          <w:rStyle w:val="cs9f0a404049"/>
          <w:lang w:val="ru-RU"/>
        </w:rPr>
        <w:t xml:space="preserve"> </w:t>
      </w:r>
      <w:r w:rsidR="007D6656">
        <w:rPr>
          <w:rStyle w:val="cs9b0062649"/>
        </w:rPr>
        <w:t>MK</w:t>
      </w:r>
      <w:r w:rsidR="007D6656" w:rsidRPr="00D908D9">
        <w:rPr>
          <w:rStyle w:val="cs9b0062649"/>
          <w:lang w:val="ru-RU"/>
        </w:rPr>
        <w:t>-8591</w:t>
      </w:r>
      <w:r w:rsidR="007D6656">
        <w:rPr>
          <w:rStyle w:val="cs9b0062649"/>
        </w:rPr>
        <w:t>A</w:t>
      </w:r>
      <w:r w:rsidR="007D6656" w:rsidRPr="00D908D9">
        <w:rPr>
          <w:rStyle w:val="cs9b0062649"/>
          <w:lang w:val="ru-RU"/>
        </w:rPr>
        <w:t>-019</w:t>
      </w:r>
      <w:r w:rsidR="007D6656" w:rsidRPr="00D908D9">
        <w:rPr>
          <w:rStyle w:val="cs9f0a404049"/>
          <w:lang w:val="ru-RU"/>
        </w:rPr>
        <w:t>, з інкорпорованою поправкою 02 від 12 травня 2020 року; спонсор - «Мерк Шарп Енд Доум Корп.», дочірнє підприємство «Мерк Енд Ко., Інк.», США (</w:t>
      </w:r>
      <w:r w:rsidR="007D6656">
        <w:rPr>
          <w:rStyle w:val="cs9f0a404049"/>
        </w:rPr>
        <w:t>Merck</w:t>
      </w:r>
      <w:r w:rsidR="007D6656" w:rsidRPr="00D908D9">
        <w:rPr>
          <w:rStyle w:val="cs9f0a404049"/>
          <w:lang w:val="ru-RU"/>
        </w:rPr>
        <w:t xml:space="preserve"> </w:t>
      </w:r>
      <w:r w:rsidR="007D6656">
        <w:rPr>
          <w:rStyle w:val="cs9f0a404049"/>
        </w:rPr>
        <w:t>Sharp</w:t>
      </w:r>
      <w:r w:rsidR="007D6656" w:rsidRPr="00D908D9">
        <w:rPr>
          <w:rStyle w:val="cs9f0a404049"/>
          <w:lang w:val="ru-RU"/>
        </w:rPr>
        <w:t xml:space="preserve"> &amp; </w:t>
      </w:r>
      <w:r w:rsidR="007D6656">
        <w:rPr>
          <w:rStyle w:val="cs9f0a404049"/>
        </w:rPr>
        <w:t>Dohme</w:t>
      </w:r>
      <w:r w:rsidR="007D6656" w:rsidRPr="00D908D9">
        <w:rPr>
          <w:rStyle w:val="cs9f0a404049"/>
          <w:lang w:val="ru-RU"/>
        </w:rPr>
        <w:t xml:space="preserve"> </w:t>
      </w:r>
      <w:r w:rsidR="007D6656">
        <w:rPr>
          <w:rStyle w:val="cs9f0a404049"/>
        </w:rPr>
        <w:t>Corp</w:t>
      </w:r>
      <w:r w:rsidR="007D6656" w:rsidRPr="00D908D9">
        <w:rPr>
          <w:rStyle w:val="cs9f0a404049"/>
          <w:lang w:val="ru-RU"/>
        </w:rPr>
        <w:t xml:space="preserve">., </w:t>
      </w:r>
      <w:r w:rsidR="007D6656">
        <w:rPr>
          <w:rStyle w:val="cs9f0a404049"/>
        </w:rPr>
        <w:t>a</w:t>
      </w:r>
      <w:r w:rsidR="007D6656" w:rsidRPr="00D908D9">
        <w:rPr>
          <w:rStyle w:val="cs9f0a404049"/>
          <w:lang w:val="ru-RU"/>
        </w:rPr>
        <w:t xml:space="preserve"> </w:t>
      </w:r>
      <w:r w:rsidR="007D6656">
        <w:rPr>
          <w:rStyle w:val="cs9f0a404049"/>
        </w:rPr>
        <w:t>subsidiary</w:t>
      </w:r>
      <w:r w:rsidR="007D6656" w:rsidRPr="00D908D9">
        <w:rPr>
          <w:rStyle w:val="cs9f0a404049"/>
          <w:lang w:val="ru-RU"/>
        </w:rPr>
        <w:t xml:space="preserve"> </w:t>
      </w:r>
      <w:r w:rsidR="007D6656">
        <w:rPr>
          <w:rStyle w:val="cs9f0a404049"/>
        </w:rPr>
        <w:t>of</w:t>
      </w:r>
      <w:r w:rsidR="007D6656" w:rsidRPr="00D908D9">
        <w:rPr>
          <w:rStyle w:val="cs9f0a404049"/>
          <w:lang w:val="ru-RU"/>
        </w:rPr>
        <w:t xml:space="preserve"> </w:t>
      </w:r>
      <w:r w:rsidR="007D6656">
        <w:rPr>
          <w:rStyle w:val="cs9f0a404049"/>
        </w:rPr>
        <w:t>Merck</w:t>
      </w:r>
      <w:r w:rsidR="007D6656" w:rsidRPr="00D908D9">
        <w:rPr>
          <w:rStyle w:val="cs9f0a404049"/>
          <w:lang w:val="ru-RU"/>
        </w:rPr>
        <w:t xml:space="preserve"> &amp; </w:t>
      </w:r>
      <w:r w:rsidR="007D6656">
        <w:rPr>
          <w:rStyle w:val="cs9f0a404049"/>
        </w:rPr>
        <w:t>Co</w:t>
      </w:r>
      <w:r w:rsidR="007D6656" w:rsidRPr="00D908D9">
        <w:rPr>
          <w:rStyle w:val="cs9f0a404049"/>
          <w:lang w:val="ru-RU"/>
        </w:rPr>
        <w:t xml:space="preserve">., </w:t>
      </w:r>
      <w:r w:rsidR="007D6656">
        <w:rPr>
          <w:rStyle w:val="cs9f0a404049"/>
        </w:rPr>
        <w:t>Inc</w:t>
      </w:r>
      <w:r w:rsidR="007D6656" w:rsidRPr="00D908D9">
        <w:rPr>
          <w:rStyle w:val="cs9f0a404049"/>
          <w:lang w:val="ru-RU"/>
        </w:rPr>
        <w:t xml:space="preserve">., </w:t>
      </w:r>
      <w:r w:rsidR="007D6656">
        <w:rPr>
          <w:rStyle w:val="cs9f0a404049"/>
        </w:rPr>
        <w:t>USA</w:t>
      </w:r>
      <w:r w:rsidR="007D6656" w:rsidRPr="00D908D9">
        <w:rPr>
          <w:rStyle w:val="cs9f0a404049"/>
          <w:lang w:val="ru-RU"/>
        </w:rPr>
        <w:t xml:space="preserve">) </w:t>
      </w:r>
      <w:r w:rsidR="007D6656">
        <w:rPr>
          <w:rStyle w:val="cs9b0062649"/>
        </w:rPr>
        <w:t> </w:t>
      </w:r>
    </w:p>
    <w:p w:rsidR="0023386D" w:rsidRDefault="007D6656">
      <w:pPr>
        <w:jc w:val="both"/>
        <w:rPr>
          <w:rFonts w:ascii="Arial" w:hAnsi="Arial" w:cs="Arial"/>
          <w:sz w:val="20"/>
          <w:szCs w:val="20"/>
          <w:lang w:val="ru-RU"/>
        </w:rPr>
      </w:pPr>
      <w:r w:rsidRPr="00D908D9">
        <w:rPr>
          <w:rFonts w:ascii="Arial" w:hAnsi="Arial" w:cs="Arial"/>
          <w:sz w:val="20"/>
          <w:szCs w:val="20"/>
          <w:lang w:val="ru-RU"/>
        </w:rPr>
        <w:t>Заявник - Товариство з обмеженою</w:t>
      </w:r>
      <w:r w:rsidR="005E0A0D">
        <w:rPr>
          <w:rFonts w:ascii="Arial" w:hAnsi="Arial" w:cs="Arial"/>
          <w:sz w:val="20"/>
          <w:szCs w:val="20"/>
          <w:lang w:val="ru-RU"/>
        </w:rPr>
        <w:t xml:space="preserve"> відповідальністю «МСД Україна»</w:t>
      </w:r>
    </w:p>
    <w:p w:rsidR="0023386D" w:rsidRDefault="0023386D" w:rsidP="0023386D">
      <w:pPr>
        <w:rPr>
          <w:rFonts w:ascii="Arial" w:hAnsi="Arial" w:cs="Arial"/>
          <w:sz w:val="20"/>
          <w:szCs w:val="20"/>
          <w:lang w:val="ru-RU"/>
        </w:rPr>
      </w:pPr>
    </w:p>
    <w:p w:rsidR="0023386D" w:rsidRDefault="0023386D" w:rsidP="0023386D">
      <w:pPr>
        <w:rPr>
          <w:rFonts w:ascii="Arial" w:hAnsi="Arial" w:cs="Arial"/>
          <w:sz w:val="20"/>
          <w:szCs w:val="20"/>
          <w:lang w:val="ru-RU"/>
        </w:rPr>
      </w:pPr>
    </w:p>
    <w:p w:rsidR="0023386D" w:rsidRPr="005E0A0D" w:rsidRDefault="0023386D" w:rsidP="0023386D">
      <w:pPr>
        <w:jc w:val="both"/>
        <w:rPr>
          <w:lang w:val="ru-RU"/>
        </w:rPr>
      </w:pPr>
      <w:r>
        <w:rPr>
          <w:rStyle w:val="cs9b0062650"/>
          <w:lang w:val="ru-RU"/>
        </w:rPr>
        <w:t xml:space="preserve">60. </w:t>
      </w:r>
      <w:r w:rsidRPr="00D908D9">
        <w:rPr>
          <w:rStyle w:val="cs9b0062650"/>
          <w:lang w:val="ru-RU"/>
        </w:rPr>
        <w:t>Оновлений протокол клінічного дослідження версія 04 від 07.12.2020; Оновлена Індивідуальна реєстраційна форма, версія 03 від 07.12.2020; Оновлений Стислий виклад протоколу клінічного дослідження, версія 03 від 07.12.2020; Оновлена Інформація для здорового добровольця і Форма інформованої згоди на участь у клінічному дослідженні, українською мовою – версія 03 від 07.12.2020 р., російською мовою – версія 03 від 07.12.2020 р.</w:t>
      </w:r>
      <w:r w:rsidRPr="00D908D9">
        <w:rPr>
          <w:rStyle w:val="cs9f0a404050"/>
          <w:lang w:val="ru-RU"/>
        </w:rPr>
        <w:t xml:space="preserve"> до протоколу клінічного дослідження «Клінічне дослідження з оцінки біоеквівалентності лікарських засобів </w:t>
      </w:r>
      <w:r w:rsidRPr="00D908D9">
        <w:rPr>
          <w:rStyle w:val="cs9b0062650"/>
          <w:lang w:val="ru-RU"/>
        </w:rPr>
        <w:t>«Прегадол»</w:t>
      </w:r>
      <w:r w:rsidRPr="00D908D9">
        <w:rPr>
          <w:rStyle w:val="cs9f0a404050"/>
          <w:lang w:val="ru-RU"/>
        </w:rPr>
        <w:t>, капсули по 300 мг, виробництва ПАТ НВЦ «Борщагівський ХФЗ» та «</w:t>
      </w:r>
      <w:r>
        <w:rPr>
          <w:rStyle w:val="cs9f0a404050"/>
        </w:rPr>
        <w:t>Lyrica</w:t>
      </w:r>
      <w:r w:rsidRPr="00D908D9">
        <w:rPr>
          <w:rStyle w:val="cs9f0a404050"/>
          <w:lang w:val="ru-RU"/>
        </w:rPr>
        <w:t xml:space="preserve">», капсули по 300 мг, виробництва </w:t>
      </w:r>
      <w:r>
        <w:rPr>
          <w:rStyle w:val="cs9f0a404050"/>
        </w:rPr>
        <w:t>Pfizer</w:t>
      </w:r>
      <w:r w:rsidRPr="00D908D9">
        <w:rPr>
          <w:rStyle w:val="cs9f0a404050"/>
          <w:lang w:val="ru-RU"/>
        </w:rPr>
        <w:t xml:space="preserve"> за участю здорових добровольців»., код дослідження </w:t>
      </w:r>
      <w:r w:rsidRPr="00D908D9">
        <w:rPr>
          <w:rStyle w:val="cs9b0062650"/>
          <w:lang w:val="ru-RU"/>
        </w:rPr>
        <w:t>ВН</w:t>
      </w:r>
      <w:r>
        <w:rPr>
          <w:rStyle w:val="cs9b0062650"/>
        </w:rPr>
        <w:t>FZ</w:t>
      </w:r>
      <w:r w:rsidRPr="00D908D9">
        <w:rPr>
          <w:rStyle w:val="cs9b0062650"/>
          <w:lang w:val="ru-RU"/>
        </w:rPr>
        <w:t xml:space="preserve"> В-1901</w:t>
      </w:r>
      <w:r w:rsidRPr="00D908D9">
        <w:rPr>
          <w:rStyle w:val="cs9f0a404050"/>
          <w:lang w:val="ru-RU"/>
        </w:rPr>
        <w:t>, Версія 02 від 10.03.2020 року; спонсор - ПАТ НВЦ «Борщагівський ХФЗ», Україна</w:t>
      </w:r>
    </w:p>
    <w:p w:rsidR="00C121DE" w:rsidRDefault="0023386D" w:rsidP="0023386D">
      <w:pPr>
        <w:jc w:val="both"/>
        <w:rPr>
          <w:rFonts w:ascii="Arial" w:hAnsi="Arial" w:cs="Arial"/>
          <w:sz w:val="20"/>
          <w:szCs w:val="20"/>
          <w:lang w:val="ru-RU"/>
        </w:rPr>
      </w:pPr>
      <w:r w:rsidRPr="00D908D9">
        <w:rPr>
          <w:rFonts w:ascii="Arial" w:hAnsi="Arial" w:cs="Arial"/>
          <w:sz w:val="20"/>
          <w:szCs w:val="20"/>
          <w:lang w:val="ru-RU"/>
        </w:rPr>
        <w:t>Заявник - ПАТ Н</w:t>
      </w:r>
      <w:r w:rsidR="00C121DE">
        <w:rPr>
          <w:rFonts w:ascii="Arial" w:hAnsi="Arial" w:cs="Arial"/>
          <w:sz w:val="20"/>
          <w:szCs w:val="20"/>
          <w:lang w:val="ru-RU"/>
        </w:rPr>
        <w:t>ВЦ «Борщагівський ХФЗ», Україна</w:t>
      </w:r>
    </w:p>
    <w:p w:rsidR="00C121DE" w:rsidRPr="00C121DE" w:rsidRDefault="00C121DE" w:rsidP="00C121DE">
      <w:pPr>
        <w:rPr>
          <w:rFonts w:ascii="Arial" w:hAnsi="Arial" w:cs="Arial"/>
          <w:sz w:val="20"/>
          <w:szCs w:val="20"/>
          <w:lang w:val="ru-RU"/>
        </w:rPr>
      </w:pPr>
    </w:p>
    <w:p w:rsidR="00C121DE" w:rsidRPr="00C121DE" w:rsidRDefault="00C121DE" w:rsidP="00C121DE">
      <w:pPr>
        <w:rPr>
          <w:rFonts w:ascii="Arial" w:hAnsi="Arial" w:cs="Arial"/>
          <w:sz w:val="20"/>
          <w:szCs w:val="20"/>
          <w:lang w:val="ru-RU"/>
        </w:rPr>
      </w:pPr>
    </w:p>
    <w:p w:rsidR="00C121DE" w:rsidRPr="00C121DE" w:rsidRDefault="00C121DE" w:rsidP="00C121DE">
      <w:pPr>
        <w:rPr>
          <w:rFonts w:ascii="Arial" w:hAnsi="Arial" w:cs="Arial"/>
          <w:sz w:val="20"/>
          <w:szCs w:val="20"/>
          <w:lang w:val="ru-RU"/>
        </w:rPr>
      </w:pPr>
    </w:p>
    <w:p w:rsidR="00C121DE" w:rsidRPr="00C121DE" w:rsidRDefault="00C121DE" w:rsidP="00C121DE">
      <w:pPr>
        <w:rPr>
          <w:rFonts w:ascii="Arial" w:hAnsi="Arial" w:cs="Arial"/>
          <w:sz w:val="20"/>
          <w:szCs w:val="20"/>
          <w:lang w:val="ru-RU"/>
        </w:rPr>
      </w:pPr>
    </w:p>
    <w:p w:rsidR="00C121DE" w:rsidRPr="00C121DE" w:rsidRDefault="00C121DE" w:rsidP="00C121DE">
      <w:pPr>
        <w:rPr>
          <w:rFonts w:ascii="Arial" w:hAnsi="Arial" w:cs="Arial"/>
          <w:sz w:val="20"/>
          <w:szCs w:val="20"/>
          <w:lang w:val="ru-RU"/>
        </w:rPr>
      </w:pPr>
    </w:p>
    <w:p w:rsidR="00C121DE" w:rsidRPr="00C121DE" w:rsidRDefault="00C121DE" w:rsidP="00C121DE">
      <w:pPr>
        <w:rPr>
          <w:rFonts w:ascii="Arial" w:hAnsi="Arial" w:cs="Arial"/>
          <w:sz w:val="20"/>
          <w:szCs w:val="20"/>
          <w:lang w:val="ru-RU"/>
        </w:rPr>
      </w:pPr>
    </w:p>
    <w:p w:rsidR="00C121DE" w:rsidRPr="00C121DE" w:rsidRDefault="00C121DE" w:rsidP="00C121DE">
      <w:pPr>
        <w:rPr>
          <w:rFonts w:ascii="Arial" w:hAnsi="Arial" w:cs="Arial"/>
          <w:sz w:val="20"/>
          <w:szCs w:val="20"/>
          <w:lang w:val="ru-RU"/>
        </w:rPr>
      </w:pPr>
    </w:p>
    <w:p w:rsidR="00C121DE" w:rsidRPr="00C121DE" w:rsidRDefault="00C121DE" w:rsidP="00C121DE">
      <w:pPr>
        <w:rPr>
          <w:rFonts w:ascii="Arial" w:hAnsi="Arial" w:cs="Arial"/>
          <w:sz w:val="20"/>
          <w:szCs w:val="20"/>
          <w:lang w:val="ru-RU"/>
        </w:rPr>
      </w:pPr>
    </w:p>
    <w:p w:rsidR="00C121DE" w:rsidRPr="00C121DE" w:rsidRDefault="00C121DE" w:rsidP="00C121DE">
      <w:pPr>
        <w:rPr>
          <w:rFonts w:ascii="Arial" w:hAnsi="Arial" w:cs="Arial"/>
          <w:sz w:val="20"/>
          <w:szCs w:val="20"/>
          <w:lang w:val="ru-RU"/>
        </w:rPr>
      </w:pPr>
    </w:p>
    <w:p w:rsidR="00C121DE" w:rsidRPr="00C121DE" w:rsidRDefault="00C121DE" w:rsidP="00C121DE">
      <w:pPr>
        <w:rPr>
          <w:rFonts w:ascii="Arial" w:hAnsi="Arial" w:cs="Arial"/>
          <w:sz w:val="20"/>
          <w:szCs w:val="20"/>
          <w:lang w:val="ru-RU"/>
        </w:rPr>
      </w:pPr>
      <w:bookmarkStart w:id="0" w:name="_GoBack"/>
      <w:bookmarkEnd w:id="0"/>
    </w:p>
    <w:sectPr w:rsidR="00C121DE" w:rsidRPr="00C121DE">
      <w:footerReference w:type="default" r:id="rId8"/>
      <w:pgSz w:w="11906" w:h="16838"/>
      <w:pgMar w:top="1134" w:right="850" w:bottom="1134" w:left="1418"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0435" w:rsidRDefault="00170435">
      <w:pPr>
        <w:rPr>
          <w:lang w:val="ru-RU"/>
        </w:rPr>
      </w:pPr>
      <w:r>
        <w:rPr>
          <w:lang w:val="ru-RU"/>
        </w:rPr>
        <w:separator/>
      </w:r>
    </w:p>
  </w:endnote>
  <w:endnote w:type="continuationSeparator" w:id="0">
    <w:p w:rsidR="00170435" w:rsidRDefault="00170435">
      <w:pPr>
        <w:rPr>
          <w:lang w:val="ru-RU"/>
        </w:rPr>
      </w:pPr>
      <w:r>
        <w:rPr>
          <w:lang w:val="ru-RU"/>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olas">
    <w:panose1 w:val="020B0609020204030204"/>
    <w:charset w:val="CC"/>
    <w:family w:val="modern"/>
    <w:pitch w:val="fixed"/>
    <w:sig w:usb0="E00006FF" w:usb1="0000FCFF" w:usb2="00000001"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11716145"/>
      <w:docPartObj>
        <w:docPartGallery w:val="Page Numbers (Bottom of Page)"/>
        <w:docPartUnique/>
      </w:docPartObj>
    </w:sdtPr>
    <w:sdtContent>
      <w:p w:rsidR="00C121DE" w:rsidRDefault="00C121DE">
        <w:pPr>
          <w:pStyle w:val="a5"/>
          <w:jc w:val="right"/>
        </w:pPr>
        <w:r>
          <w:fldChar w:fldCharType="begin"/>
        </w:r>
        <w:r>
          <w:instrText>PAGE   \* MERGEFORMAT</w:instrText>
        </w:r>
        <w:r>
          <w:fldChar w:fldCharType="separate"/>
        </w:r>
        <w:r w:rsidRPr="00C121DE">
          <w:rPr>
            <w:noProof/>
            <w:lang w:val="ru-RU"/>
          </w:rPr>
          <w:t>21</w:t>
        </w:r>
        <w:r>
          <w:fldChar w:fldCharType="end"/>
        </w:r>
      </w:p>
    </w:sdtContent>
  </w:sdt>
  <w:p w:rsidR="00C121DE" w:rsidRDefault="00C121DE">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0435" w:rsidRDefault="00170435">
      <w:pPr>
        <w:rPr>
          <w:lang w:val="ru-RU"/>
        </w:rPr>
      </w:pPr>
      <w:r>
        <w:rPr>
          <w:lang w:val="ru-RU"/>
        </w:rPr>
        <w:separator/>
      </w:r>
    </w:p>
  </w:footnote>
  <w:footnote w:type="continuationSeparator" w:id="0">
    <w:p w:rsidR="00170435" w:rsidRDefault="00170435">
      <w:pPr>
        <w:rPr>
          <w:lang w:val="ru-RU"/>
        </w:rPr>
      </w:pPr>
      <w:r>
        <w:rPr>
          <w:lang w:val="ru-RU"/>
        </w:rP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F85454"/>
    <w:multiLevelType w:val="multilevel"/>
    <w:tmpl w:val="B726B6B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2.%3."/>
      <w:lvlJc w:val="left"/>
      <w:pPr>
        <w:ind w:left="1224" w:hanging="504"/>
      </w:pPr>
      <w:rPr>
        <w:rFonts w:ascii="Arial" w:hAnsi="Arial" w:cs="Arial" w:hint="default"/>
        <w:b/>
        <w:sz w:val="20"/>
        <w:szCs w:val="2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22427DB1"/>
    <w:multiLevelType w:val="multilevel"/>
    <w:tmpl w:val="A7D4FDB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none"/>
      <w:lvlText w:val="2.1.1."/>
      <w:lvlJc w:val="left"/>
      <w:pPr>
        <w:ind w:left="1224" w:hanging="504"/>
      </w:pPr>
      <w:rPr>
        <w:rFonts w:ascii="Arial" w:hAnsi="Arial" w:cs="Arial" w:hint="default"/>
        <w:b/>
        <w:sz w:val="20"/>
        <w:szCs w:val="2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4EE9009E"/>
    <w:multiLevelType w:val="multilevel"/>
    <w:tmpl w:val="500C5AC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4.%2.%3."/>
      <w:lvlJc w:val="left"/>
      <w:pPr>
        <w:ind w:left="1224" w:hanging="504"/>
      </w:pPr>
      <w:rPr>
        <w:rFonts w:ascii="Arial" w:hAnsi="Arial" w:cs="Arial" w:hint="default"/>
        <w:b/>
        <w:sz w:val="20"/>
        <w:szCs w:val="2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78407202"/>
    <w:multiLevelType w:val="multilevel"/>
    <w:tmpl w:val="0DE2DCA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rFonts w:ascii="Arial" w:hAnsi="Arial" w:cs="Arial" w:hint="default"/>
        <w:b/>
        <w:sz w:val="20"/>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3"/>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1"/>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4"/>
  <w:hideSpellingErrors/>
  <w:proofState w:grammar="clean"/>
  <w:defaultTabStop w:val="708"/>
  <w:hyphenationZone w:val="420"/>
  <w:characterSpacingControl w:val="doNotCompress"/>
  <w:hdrShapeDefaults>
    <o:shapedefaults v:ext="edit" spidmax="296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1D03"/>
    <w:rsid w:val="000201F7"/>
    <w:rsid w:val="00092A36"/>
    <w:rsid w:val="000B471D"/>
    <w:rsid w:val="00170435"/>
    <w:rsid w:val="001F6A17"/>
    <w:rsid w:val="0023386D"/>
    <w:rsid w:val="00265251"/>
    <w:rsid w:val="002E6C9D"/>
    <w:rsid w:val="00332504"/>
    <w:rsid w:val="00336BFF"/>
    <w:rsid w:val="00357D0A"/>
    <w:rsid w:val="003E09B2"/>
    <w:rsid w:val="00415C2A"/>
    <w:rsid w:val="00433C63"/>
    <w:rsid w:val="00575E1B"/>
    <w:rsid w:val="005E0A0D"/>
    <w:rsid w:val="00615C72"/>
    <w:rsid w:val="006A656A"/>
    <w:rsid w:val="007033BE"/>
    <w:rsid w:val="00785D43"/>
    <w:rsid w:val="007959FA"/>
    <w:rsid w:val="007B63C8"/>
    <w:rsid w:val="007D6656"/>
    <w:rsid w:val="00830F56"/>
    <w:rsid w:val="00860F62"/>
    <w:rsid w:val="008B4A2E"/>
    <w:rsid w:val="00975B5E"/>
    <w:rsid w:val="009D69F3"/>
    <w:rsid w:val="00A73E29"/>
    <w:rsid w:val="00A76864"/>
    <w:rsid w:val="00A86489"/>
    <w:rsid w:val="00B67C13"/>
    <w:rsid w:val="00B76B8C"/>
    <w:rsid w:val="00C121DE"/>
    <w:rsid w:val="00C64B15"/>
    <w:rsid w:val="00C762F3"/>
    <w:rsid w:val="00CC168C"/>
    <w:rsid w:val="00CC5FDE"/>
    <w:rsid w:val="00D01870"/>
    <w:rsid w:val="00D908D9"/>
    <w:rsid w:val="00DF2D8E"/>
    <w:rsid w:val="00E13467"/>
    <w:rsid w:val="00E24DB6"/>
    <w:rsid w:val="00F01D03"/>
    <w:rsid w:val="00F52B0A"/>
    <w:rsid w:val="00F7415E"/>
    <w:rsid w:val="00FA2187"/>
    <w:rsid w:val="00FC1A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7"/>
    <o:shapelayout v:ext="edit">
      <o:idmap v:ext="edit" data="1"/>
    </o:shapelayout>
  </w:shapeDefaults>
  <w:decimalSymbol w:val="."/>
  <w:listSeparator w:val=","/>
  <w14:docId w14:val="4F604954"/>
  <w15:chartTrackingRefBased/>
  <w15:docId w15:val="{A68BAF91-DC98-411B-A9C2-89DA71920E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qFormat/>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locked/>
    <w:rPr>
      <w:rFonts w:asciiTheme="majorHAnsi" w:eastAsiaTheme="majorEastAsia" w:hAnsiTheme="majorHAnsi" w:cstheme="majorBidi" w:hint="default"/>
      <w:b/>
      <w:bCs/>
      <w:color w:val="365F91" w:themeColor="accent1" w:themeShade="BF"/>
      <w:sz w:val="28"/>
      <w:szCs w:val="28"/>
    </w:rPr>
  </w:style>
  <w:style w:type="paragraph" w:customStyle="1" w:styleId="msonormal0">
    <w:name w:val="msonormal"/>
    <w:basedOn w:val="a"/>
    <w:pPr>
      <w:spacing w:before="100" w:beforeAutospacing="1" w:after="100" w:afterAutospacing="1"/>
    </w:pPr>
    <w:rPr>
      <w:rFonts w:eastAsiaTheme="minorEastAsia"/>
    </w:rPr>
  </w:style>
  <w:style w:type="paragraph" w:styleId="a3">
    <w:name w:val="header"/>
    <w:basedOn w:val="a"/>
    <w:link w:val="a4"/>
    <w:unhideWhenUsed/>
    <w:pPr>
      <w:tabs>
        <w:tab w:val="center" w:pos="4677"/>
        <w:tab w:val="right" w:pos="9355"/>
      </w:tabs>
    </w:pPr>
  </w:style>
  <w:style w:type="character" w:customStyle="1" w:styleId="a4">
    <w:name w:val="Верхний колонтитул Знак"/>
    <w:basedOn w:val="a0"/>
    <w:link w:val="a3"/>
    <w:locked/>
    <w:rPr>
      <w:sz w:val="24"/>
      <w:szCs w:val="24"/>
    </w:rPr>
  </w:style>
  <w:style w:type="paragraph" w:styleId="a5">
    <w:name w:val="footer"/>
    <w:basedOn w:val="a"/>
    <w:link w:val="a6"/>
    <w:uiPriority w:val="99"/>
    <w:unhideWhenUsed/>
    <w:pPr>
      <w:tabs>
        <w:tab w:val="center" w:pos="4677"/>
        <w:tab w:val="right" w:pos="9355"/>
      </w:tabs>
    </w:pPr>
  </w:style>
  <w:style w:type="character" w:customStyle="1" w:styleId="a6">
    <w:name w:val="Нижний колонтитул Знак"/>
    <w:basedOn w:val="a0"/>
    <w:link w:val="a5"/>
    <w:uiPriority w:val="99"/>
    <w:locked/>
    <w:rPr>
      <w:sz w:val="24"/>
      <w:szCs w:val="24"/>
    </w:rPr>
  </w:style>
  <w:style w:type="paragraph" w:styleId="a7">
    <w:name w:val="Body Text"/>
    <w:basedOn w:val="a"/>
    <w:link w:val="a8"/>
    <w:semiHidden/>
    <w:unhideWhenUsed/>
    <w:pPr>
      <w:spacing w:after="120"/>
    </w:pPr>
  </w:style>
  <w:style w:type="character" w:customStyle="1" w:styleId="a8">
    <w:name w:val="Основной текст Знак"/>
    <w:basedOn w:val="a0"/>
    <w:link w:val="a7"/>
    <w:semiHidden/>
    <w:locked/>
    <w:rPr>
      <w:sz w:val="24"/>
      <w:szCs w:val="24"/>
      <w:lang w:val="ru-RU" w:eastAsia="ru-RU" w:bidi="ar-SA"/>
    </w:rPr>
  </w:style>
  <w:style w:type="paragraph" w:styleId="2">
    <w:name w:val="Body Text 2"/>
    <w:basedOn w:val="a"/>
    <w:link w:val="20"/>
    <w:semiHidden/>
    <w:unhideWhenUsed/>
    <w:pPr>
      <w:spacing w:after="120" w:line="480" w:lineRule="auto"/>
    </w:pPr>
  </w:style>
  <w:style w:type="character" w:customStyle="1" w:styleId="20">
    <w:name w:val="Основной текст 2 Знак"/>
    <w:basedOn w:val="a0"/>
    <w:link w:val="2"/>
    <w:semiHidden/>
    <w:locked/>
    <w:rPr>
      <w:sz w:val="24"/>
      <w:szCs w:val="24"/>
    </w:rPr>
  </w:style>
  <w:style w:type="paragraph" w:styleId="a9">
    <w:name w:val="Plain Text"/>
    <w:basedOn w:val="a"/>
    <w:link w:val="aa"/>
    <w:uiPriority w:val="99"/>
    <w:semiHidden/>
    <w:unhideWhenUsed/>
    <w:rPr>
      <w:rFonts w:ascii="Consolas" w:eastAsiaTheme="minorHAnsi" w:hAnsi="Consolas" w:cstheme="minorBidi"/>
      <w:sz w:val="21"/>
      <w:szCs w:val="21"/>
    </w:rPr>
  </w:style>
  <w:style w:type="character" w:customStyle="1" w:styleId="aa">
    <w:name w:val="Текст Знак"/>
    <w:basedOn w:val="a0"/>
    <w:link w:val="a9"/>
    <w:uiPriority w:val="99"/>
    <w:semiHidden/>
    <w:locked/>
    <w:rPr>
      <w:rFonts w:ascii="Consolas" w:eastAsiaTheme="minorHAnsi" w:hAnsi="Consolas" w:cstheme="minorBidi" w:hint="default"/>
      <w:sz w:val="21"/>
      <w:szCs w:val="21"/>
      <w:lang w:eastAsia="en-US"/>
    </w:rPr>
  </w:style>
  <w:style w:type="paragraph" w:styleId="ab">
    <w:name w:val="Balloon Text"/>
    <w:basedOn w:val="a"/>
    <w:link w:val="ac"/>
    <w:semiHidden/>
    <w:unhideWhenUsed/>
    <w:rPr>
      <w:rFonts w:ascii="Tahoma" w:hAnsi="Tahoma" w:cs="Tahoma"/>
      <w:sz w:val="16"/>
      <w:szCs w:val="16"/>
    </w:rPr>
  </w:style>
  <w:style w:type="character" w:customStyle="1" w:styleId="ac">
    <w:name w:val="Текст выноски Знак"/>
    <w:basedOn w:val="a0"/>
    <w:link w:val="ab"/>
    <w:semiHidden/>
    <w:locked/>
    <w:rPr>
      <w:rFonts w:ascii="Tahoma" w:hAnsi="Tahoma" w:cs="Tahoma" w:hint="default"/>
      <w:sz w:val="16"/>
      <w:szCs w:val="16"/>
    </w:rPr>
  </w:style>
  <w:style w:type="paragraph" w:customStyle="1" w:styleId="21">
    <w:name w:val="заголовок 2"/>
    <w:basedOn w:val="a"/>
    <w:next w:val="a"/>
    <w:pPr>
      <w:keepNext/>
      <w:spacing w:line="360" w:lineRule="auto"/>
      <w:jc w:val="center"/>
    </w:pPr>
    <w:rPr>
      <w:b/>
      <w:bCs/>
      <w:sz w:val="28"/>
      <w:szCs w:val="28"/>
    </w:rPr>
  </w:style>
  <w:style w:type="character" w:customStyle="1" w:styleId="st1">
    <w:name w:val="st1"/>
    <w:basedOn w:val="a0"/>
  </w:style>
  <w:style w:type="table" w:styleId="ad">
    <w:name w:val="Table Grid"/>
    <w:basedOn w:val="a1"/>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s80d9435b">
    <w:name w:val="cs80d9435b"/>
    <w:basedOn w:val="a"/>
    <w:pPr>
      <w:jc w:val="both"/>
    </w:pPr>
    <w:rPr>
      <w:rFonts w:eastAsiaTheme="minorEastAsia"/>
    </w:rPr>
  </w:style>
  <w:style w:type="paragraph" w:customStyle="1" w:styleId="cs9b00626">
    <w:name w:val="cs9b00626"/>
    <w:basedOn w:val="a"/>
    <w:pPr>
      <w:spacing w:before="100" w:beforeAutospacing="1" w:after="100" w:afterAutospacing="1"/>
    </w:pPr>
    <w:rPr>
      <w:rFonts w:ascii="Arial" w:eastAsiaTheme="minorEastAsia" w:hAnsi="Arial" w:cs="Arial"/>
      <w:b/>
      <w:bCs/>
      <w:color w:val="000000"/>
      <w:sz w:val="20"/>
      <w:szCs w:val="20"/>
    </w:rPr>
  </w:style>
  <w:style w:type="paragraph" w:customStyle="1" w:styleId="cs9f0a4040">
    <w:name w:val="cs9f0a4040"/>
    <w:basedOn w:val="a"/>
    <w:pPr>
      <w:spacing w:before="100" w:beforeAutospacing="1" w:after="100" w:afterAutospacing="1"/>
    </w:pPr>
    <w:rPr>
      <w:rFonts w:ascii="Arial" w:eastAsiaTheme="minorEastAsia" w:hAnsi="Arial" w:cs="Arial"/>
      <w:color w:val="000000"/>
      <w:sz w:val="20"/>
      <w:szCs w:val="20"/>
    </w:rPr>
  </w:style>
  <w:style w:type="paragraph" w:customStyle="1" w:styleId="csed36d4af">
    <w:name w:val="csed36d4af"/>
    <w:basedOn w:val="a"/>
    <w:pPr>
      <w:spacing w:before="100" w:beforeAutospacing="1" w:after="100" w:afterAutospacing="1"/>
    </w:pPr>
    <w:rPr>
      <w:rFonts w:ascii="Arial" w:eastAsiaTheme="minorEastAsia" w:hAnsi="Arial" w:cs="Arial"/>
      <w:b/>
      <w:bCs/>
      <w:i/>
      <w:iCs/>
      <w:color w:val="000000"/>
      <w:sz w:val="20"/>
      <w:szCs w:val="20"/>
    </w:rPr>
  </w:style>
  <w:style w:type="character" w:customStyle="1" w:styleId="cs80d9435b1">
    <w:name w:val="cs80d9435b1"/>
    <w:basedOn w:val="a0"/>
  </w:style>
  <w:style w:type="character" w:customStyle="1" w:styleId="cs9b006261">
    <w:name w:val="cs9b006261"/>
    <w:basedOn w:val="a0"/>
    <w:rPr>
      <w:rFonts w:ascii="Arial" w:hAnsi="Arial" w:cs="Arial" w:hint="default"/>
      <w:b/>
      <w:bCs/>
      <w:i w:val="0"/>
      <w:iCs w:val="0"/>
      <w:color w:val="000000"/>
      <w:sz w:val="20"/>
      <w:szCs w:val="20"/>
      <w:shd w:val="clear" w:color="auto" w:fill="auto"/>
    </w:rPr>
  </w:style>
  <w:style w:type="character" w:customStyle="1" w:styleId="cs9f0a40401">
    <w:name w:val="cs9f0a40401"/>
    <w:basedOn w:val="a0"/>
    <w:rPr>
      <w:rFonts w:ascii="Arial" w:hAnsi="Arial" w:cs="Arial" w:hint="default"/>
      <w:b w:val="0"/>
      <w:bCs w:val="0"/>
      <w:i w:val="0"/>
      <w:iCs w:val="0"/>
      <w:color w:val="000000"/>
      <w:sz w:val="20"/>
      <w:szCs w:val="20"/>
      <w:shd w:val="clear" w:color="auto" w:fill="auto"/>
    </w:rPr>
  </w:style>
  <w:style w:type="character" w:customStyle="1" w:styleId="csed36d4af1">
    <w:name w:val="csed36d4af1"/>
    <w:basedOn w:val="a0"/>
    <w:rPr>
      <w:rFonts w:ascii="Arial" w:hAnsi="Arial" w:cs="Arial" w:hint="default"/>
      <w:b/>
      <w:bCs/>
      <w:i/>
      <w:iCs/>
      <w:color w:val="000000"/>
      <w:sz w:val="20"/>
      <w:szCs w:val="20"/>
      <w:shd w:val="clear" w:color="auto" w:fill="auto"/>
    </w:rPr>
  </w:style>
  <w:style w:type="character" w:customStyle="1" w:styleId="cs80d9435b2">
    <w:name w:val="cs80d9435b2"/>
    <w:basedOn w:val="a0"/>
  </w:style>
  <w:style w:type="character" w:customStyle="1" w:styleId="cs9b006262">
    <w:name w:val="cs9b006262"/>
    <w:basedOn w:val="a0"/>
    <w:rPr>
      <w:rFonts w:ascii="Arial" w:hAnsi="Arial" w:cs="Arial" w:hint="default"/>
      <w:b/>
      <w:bCs/>
      <w:i w:val="0"/>
      <w:iCs w:val="0"/>
      <w:color w:val="000000"/>
      <w:sz w:val="20"/>
      <w:szCs w:val="20"/>
      <w:shd w:val="clear" w:color="auto" w:fill="auto"/>
    </w:rPr>
  </w:style>
  <w:style w:type="character" w:customStyle="1" w:styleId="cs9f0a40402">
    <w:name w:val="cs9f0a40402"/>
    <w:basedOn w:val="a0"/>
    <w:rPr>
      <w:rFonts w:ascii="Arial" w:hAnsi="Arial" w:cs="Arial" w:hint="default"/>
      <w:b w:val="0"/>
      <w:bCs w:val="0"/>
      <w:i w:val="0"/>
      <w:iCs w:val="0"/>
      <w:color w:val="000000"/>
      <w:sz w:val="20"/>
      <w:szCs w:val="20"/>
      <w:shd w:val="clear" w:color="auto" w:fill="auto"/>
    </w:rPr>
  </w:style>
  <w:style w:type="character" w:customStyle="1" w:styleId="csed36d4af2">
    <w:name w:val="csed36d4af2"/>
    <w:basedOn w:val="a0"/>
    <w:rPr>
      <w:rFonts w:ascii="Arial" w:hAnsi="Arial" w:cs="Arial" w:hint="default"/>
      <w:b/>
      <w:bCs/>
      <w:i/>
      <w:iCs/>
      <w:color w:val="000000"/>
      <w:sz w:val="20"/>
      <w:szCs w:val="20"/>
      <w:shd w:val="clear" w:color="auto" w:fill="auto"/>
    </w:rPr>
  </w:style>
  <w:style w:type="character" w:customStyle="1" w:styleId="cs80d9435b3">
    <w:name w:val="cs80d9435b3"/>
    <w:basedOn w:val="a0"/>
  </w:style>
  <w:style w:type="character" w:customStyle="1" w:styleId="cs9b006263">
    <w:name w:val="cs9b006263"/>
    <w:basedOn w:val="a0"/>
    <w:rPr>
      <w:rFonts w:ascii="Arial" w:hAnsi="Arial" w:cs="Arial" w:hint="default"/>
      <w:b/>
      <w:bCs/>
      <w:i w:val="0"/>
      <w:iCs w:val="0"/>
      <w:color w:val="000000"/>
      <w:sz w:val="20"/>
      <w:szCs w:val="20"/>
      <w:shd w:val="clear" w:color="auto" w:fill="auto"/>
    </w:rPr>
  </w:style>
  <w:style w:type="character" w:customStyle="1" w:styleId="cs9f0a40403">
    <w:name w:val="cs9f0a40403"/>
    <w:basedOn w:val="a0"/>
    <w:rPr>
      <w:rFonts w:ascii="Arial" w:hAnsi="Arial" w:cs="Arial" w:hint="default"/>
      <w:b w:val="0"/>
      <w:bCs w:val="0"/>
      <w:i w:val="0"/>
      <w:iCs w:val="0"/>
      <w:color w:val="000000"/>
      <w:sz w:val="20"/>
      <w:szCs w:val="20"/>
      <w:shd w:val="clear" w:color="auto" w:fill="auto"/>
    </w:rPr>
  </w:style>
  <w:style w:type="character" w:customStyle="1" w:styleId="csed36d4af3">
    <w:name w:val="csed36d4af3"/>
    <w:basedOn w:val="a0"/>
    <w:rPr>
      <w:rFonts w:ascii="Arial" w:hAnsi="Arial" w:cs="Arial" w:hint="default"/>
      <w:b/>
      <w:bCs/>
      <w:i/>
      <w:iCs/>
      <w:color w:val="000000"/>
      <w:sz w:val="20"/>
      <w:szCs w:val="20"/>
      <w:shd w:val="clear" w:color="auto" w:fill="auto"/>
    </w:rPr>
  </w:style>
  <w:style w:type="character" w:customStyle="1" w:styleId="cs80d9435b4">
    <w:name w:val="cs80d9435b4"/>
    <w:basedOn w:val="a0"/>
  </w:style>
  <w:style w:type="character" w:customStyle="1" w:styleId="cs9b006264">
    <w:name w:val="cs9b006264"/>
    <w:basedOn w:val="a0"/>
    <w:rPr>
      <w:rFonts w:ascii="Arial" w:hAnsi="Arial" w:cs="Arial" w:hint="default"/>
      <w:b/>
      <w:bCs/>
      <w:i w:val="0"/>
      <w:iCs w:val="0"/>
      <w:color w:val="000000"/>
      <w:sz w:val="20"/>
      <w:szCs w:val="20"/>
      <w:shd w:val="clear" w:color="auto" w:fill="auto"/>
    </w:rPr>
  </w:style>
  <w:style w:type="character" w:customStyle="1" w:styleId="cs9f0a40404">
    <w:name w:val="cs9f0a40404"/>
    <w:basedOn w:val="a0"/>
    <w:rPr>
      <w:rFonts w:ascii="Arial" w:hAnsi="Arial" w:cs="Arial" w:hint="default"/>
      <w:b w:val="0"/>
      <w:bCs w:val="0"/>
      <w:i w:val="0"/>
      <w:iCs w:val="0"/>
      <w:color w:val="000000"/>
      <w:sz w:val="20"/>
      <w:szCs w:val="20"/>
      <w:shd w:val="clear" w:color="auto" w:fill="auto"/>
    </w:rPr>
  </w:style>
  <w:style w:type="character" w:customStyle="1" w:styleId="csed36d4af4">
    <w:name w:val="csed36d4af4"/>
    <w:basedOn w:val="a0"/>
    <w:rPr>
      <w:rFonts w:ascii="Arial" w:hAnsi="Arial" w:cs="Arial" w:hint="default"/>
      <w:b/>
      <w:bCs/>
      <w:i/>
      <w:iCs/>
      <w:color w:val="000000"/>
      <w:sz w:val="20"/>
      <w:szCs w:val="20"/>
      <w:shd w:val="clear" w:color="auto" w:fill="auto"/>
    </w:rPr>
  </w:style>
  <w:style w:type="paragraph" w:customStyle="1" w:styleId="cs2494c3c6">
    <w:name w:val="cs2494c3c6"/>
    <w:basedOn w:val="a"/>
    <w:pPr>
      <w:spacing w:before="100" w:beforeAutospacing="1" w:after="100" w:afterAutospacing="1"/>
    </w:pPr>
    <w:rPr>
      <w:rFonts w:eastAsiaTheme="minorEastAsia"/>
      <w:b/>
      <w:bCs/>
      <w:color w:val="000000"/>
      <w:sz w:val="20"/>
      <w:szCs w:val="20"/>
    </w:rPr>
  </w:style>
  <w:style w:type="character" w:customStyle="1" w:styleId="cs80d9435b5">
    <w:name w:val="cs80d9435b5"/>
    <w:basedOn w:val="a0"/>
  </w:style>
  <w:style w:type="character" w:customStyle="1" w:styleId="cs9b006265">
    <w:name w:val="cs9b006265"/>
    <w:basedOn w:val="a0"/>
    <w:rPr>
      <w:rFonts w:ascii="Arial" w:hAnsi="Arial" w:cs="Arial" w:hint="default"/>
      <w:b/>
      <w:bCs/>
      <w:i w:val="0"/>
      <w:iCs w:val="0"/>
      <w:color w:val="000000"/>
      <w:sz w:val="20"/>
      <w:szCs w:val="20"/>
      <w:shd w:val="clear" w:color="auto" w:fill="auto"/>
    </w:rPr>
  </w:style>
  <w:style w:type="character" w:customStyle="1" w:styleId="cs9f0a40405">
    <w:name w:val="cs9f0a40405"/>
    <w:basedOn w:val="a0"/>
    <w:rPr>
      <w:rFonts w:ascii="Arial" w:hAnsi="Arial" w:cs="Arial" w:hint="default"/>
      <w:b w:val="0"/>
      <w:bCs w:val="0"/>
      <w:i w:val="0"/>
      <w:iCs w:val="0"/>
      <w:color w:val="000000"/>
      <w:sz w:val="20"/>
      <w:szCs w:val="20"/>
      <w:shd w:val="clear" w:color="auto" w:fill="auto"/>
    </w:rPr>
  </w:style>
  <w:style w:type="character" w:customStyle="1" w:styleId="cs2494c3c61">
    <w:name w:val="cs2494c3c61"/>
    <w:basedOn w:val="a0"/>
    <w:rPr>
      <w:rFonts w:ascii="Times New Roman" w:hAnsi="Times New Roman" w:cs="Times New Roman" w:hint="default"/>
      <w:b/>
      <w:bCs/>
      <w:i w:val="0"/>
      <w:iCs w:val="0"/>
      <w:color w:val="000000"/>
      <w:sz w:val="20"/>
      <w:szCs w:val="20"/>
      <w:shd w:val="clear" w:color="auto" w:fill="auto"/>
    </w:rPr>
  </w:style>
  <w:style w:type="character" w:customStyle="1" w:styleId="csed36d4af5">
    <w:name w:val="csed36d4af5"/>
    <w:basedOn w:val="a0"/>
    <w:rPr>
      <w:rFonts w:ascii="Arial" w:hAnsi="Arial" w:cs="Arial" w:hint="default"/>
      <w:b/>
      <w:bCs/>
      <w:i/>
      <w:iCs/>
      <w:color w:val="000000"/>
      <w:sz w:val="20"/>
      <w:szCs w:val="20"/>
      <w:shd w:val="clear" w:color="auto" w:fill="auto"/>
    </w:rPr>
  </w:style>
  <w:style w:type="character" w:customStyle="1" w:styleId="cs80d9435b6">
    <w:name w:val="cs80d9435b6"/>
    <w:basedOn w:val="a0"/>
  </w:style>
  <w:style w:type="character" w:customStyle="1" w:styleId="cs9b006266">
    <w:name w:val="cs9b006266"/>
    <w:basedOn w:val="a0"/>
    <w:rPr>
      <w:rFonts w:ascii="Arial" w:hAnsi="Arial" w:cs="Arial" w:hint="default"/>
      <w:b/>
      <w:bCs/>
      <w:i w:val="0"/>
      <w:iCs w:val="0"/>
      <w:color w:val="000000"/>
      <w:sz w:val="20"/>
      <w:szCs w:val="20"/>
      <w:shd w:val="clear" w:color="auto" w:fill="auto"/>
    </w:rPr>
  </w:style>
  <w:style w:type="character" w:customStyle="1" w:styleId="cs9f0a40406">
    <w:name w:val="cs9f0a40406"/>
    <w:basedOn w:val="a0"/>
    <w:rPr>
      <w:rFonts w:ascii="Arial" w:hAnsi="Arial" w:cs="Arial" w:hint="default"/>
      <w:b w:val="0"/>
      <w:bCs w:val="0"/>
      <w:i w:val="0"/>
      <w:iCs w:val="0"/>
      <w:color w:val="000000"/>
      <w:sz w:val="20"/>
      <w:szCs w:val="20"/>
      <w:shd w:val="clear" w:color="auto" w:fill="auto"/>
    </w:rPr>
  </w:style>
  <w:style w:type="character" w:customStyle="1" w:styleId="csed36d4af6">
    <w:name w:val="csed36d4af6"/>
    <w:basedOn w:val="a0"/>
    <w:rPr>
      <w:rFonts w:ascii="Arial" w:hAnsi="Arial" w:cs="Arial" w:hint="default"/>
      <w:b/>
      <w:bCs/>
      <w:i/>
      <w:iCs/>
      <w:color w:val="000000"/>
      <w:sz w:val="20"/>
      <w:szCs w:val="20"/>
      <w:shd w:val="clear" w:color="auto" w:fill="auto"/>
    </w:rPr>
  </w:style>
  <w:style w:type="paragraph" w:customStyle="1" w:styleId="csa70c85c8">
    <w:name w:val="csa70c85c8"/>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paragraph" w:customStyle="1" w:styleId="cs2e86d3a6">
    <w:name w:val="cs2e86d3a6"/>
    <w:basedOn w:val="a"/>
    <w:pPr>
      <w:jc w:val="center"/>
    </w:pPr>
    <w:rPr>
      <w:rFonts w:eastAsiaTheme="minorEastAsia"/>
    </w:rPr>
  </w:style>
  <w:style w:type="paragraph" w:customStyle="1" w:styleId="csae2c1b11">
    <w:name w:val="csae2c1b11"/>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paragraph" w:customStyle="1" w:styleId="cs202b20ac">
    <w:name w:val="cs202b20ac"/>
    <w:basedOn w:val="a"/>
    <w:pPr>
      <w:jc w:val="center"/>
    </w:pPr>
    <w:rPr>
      <w:rFonts w:eastAsiaTheme="minorEastAsia"/>
    </w:rPr>
  </w:style>
  <w:style w:type="paragraph" w:customStyle="1" w:styleId="cs95e872d0">
    <w:name w:val="cs95e872d0"/>
    <w:basedOn w:val="a"/>
    <w:rPr>
      <w:rFonts w:eastAsiaTheme="minorEastAsia"/>
    </w:rPr>
  </w:style>
  <w:style w:type="paragraph" w:customStyle="1" w:styleId="csf06cd379">
    <w:name w:val="csf06cd379"/>
    <w:basedOn w:val="a"/>
    <w:pPr>
      <w:jc w:val="both"/>
    </w:pPr>
    <w:rPr>
      <w:rFonts w:eastAsiaTheme="minorEastAsia"/>
    </w:rPr>
  </w:style>
  <w:style w:type="paragraph" w:customStyle="1" w:styleId="csafaf5741">
    <w:name w:val="csafaf5741"/>
    <w:basedOn w:val="a"/>
    <w:pPr>
      <w:spacing w:before="100" w:beforeAutospacing="1" w:after="100" w:afterAutospacing="1"/>
    </w:pPr>
    <w:rPr>
      <w:rFonts w:ascii="Segoe UI" w:eastAsiaTheme="minorEastAsia" w:hAnsi="Segoe UI" w:cs="Segoe UI"/>
      <w:b/>
      <w:bCs/>
      <w:color w:val="000000"/>
      <w:sz w:val="18"/>
      <w:szCs w:val="18"/>
    </w:rPr>
  </w:style>
  <w:style w:type="character" w:customStyle="1" w:styleId="cs80d9435b7">
    <w:name w:val="cs80d9435b7"/>
    <w:basedOn w:val="a0"/>
  </w:style>
  <w:style w:type="character" w:customStyle="1" w:styleId="cs9b006267">
    <w:name w:val="cs9b006267"/>
    <w:basedOn w:val="a0"/>
    <w:rPr>
      <w:rFonts w:ascii="Arial" w:hAnsi="Arial" w:cs="Arial" w:hint="default"/>
      <w:b/>
      <w:bCs/>
      <w:i w:val="0"/>
      <w:iCs w:val="0"/>
      <w:color w:val="000000"/>
      <w:sz w:val="20"/>
      <w:szCs w:val="20"/>
      <w:shd w:val="clear" w:color="auto" w:fill="auto"/>
    </w:rPr>
  </w:style>
  <w:style w:type="character" w:customStyle="1" w:styleId="cs9f0a40407">
    <w:name w:val="cs9f0a40407"/>
    <w:basedOn w:val="a0"/>
    <w:rPr>
      <w:rFonts w:ascii="Arial" w:hAnsi="Arial" w:cs="Arial" w:hint="default"/>
      <w:b w:val="0"/>
      <w:bCs w:val="0"/>
      <w:i w:val="0"/>
      <w:iCs w:val="0"/>
      <w:color w:val="000000"/>
      <w:sz w:val="20"/>
      <w:szCs w:val="20"/>
      <w:shd w:val="clear" w:color="auto" w:fill="auto"/>
    </w:rPr>
  </w:style>
  <w:style w:type="character" w:customStyle="1" w:styleId="csed36d4af7">
    <w:name w:val="csed36d4af7"/>
    <w:basedOn w:val="a0"/>
    <w:rPr>
      <w:rFonts w:ascii="Arial" w:hAnsi="Arial" w:cs="Arial" w:hint="default"/>
      <w:b/>
      <w:bCs/>
      <w:i/>
      <w:iCs/>
      <w:color w:val="000000"/>
      <w:sz w:val="20"/>
      <w:szCs w:val="20"/>
      <w:shd w:val="clear" w:color="auto" w:fill="auto"/>
    </w:rPr>
  </w:style>
  <w:style w:type="character" w:customStyle="1" w:styleId="csafaf57411">
    <w:name w:val="csafaf57411"/>
    <w:basedOn w:val="a0"/>
    <w:rPr>
      <w:rFonts w:ascii="Segoe UI" w:hAnsi="Segoe UI" w:cs="Segoe UI" w:hint="default"/>
      <w:b/>
      <w:bCs/>
      <w:i w:val="0"/>
      <w:iCs w:val="0"/>
      <w:color w:val="000000"/>
      <w:sz w:val="18"/>
      <w:szCs w:val="18"/>
      <w:shd w:val="clear" w:color="auto" w:fill="auto"/>
    </w:rPr>
  </w:style>
  <w:style w:type="character" w:customStyle="1" w:styleId="cs80d9435b8">
    <w:name w:val="cs80d9435b8"/>
    <w:basedOn w:val="a0"/>
  </w:style>
  <w:style w:type="character" w:customStyle="1" w:styleId="cs9b006268">
    <w:name w:val="cs9b006268"/>
    <w:basedOn w:val="a0"/>
    <w:rPr>
      <w:rFonts w:ascii="Arial" w:hAnsi="Arial" w:cs="Arial" w:hint="default"/>
      <w:b/>
      <w:bCs/>
      <w:i w:val="0"/>
      <w:iCs w:val="0"/>
      <w:color w:val="000000"/>
      <w:sz w:val="20"/>
      <w:szCs w:val="20"/>
      <w:shd w:val="clear" w:color="auto" w:fill="auto"/>
    </w:rPr>
  </w:style>
  <w:style w:type="character" w:customStyle="1" w:styleId="cs9f0a40408">
    <w:name w:val="cs9f0a40408"/>
    <w:basedOn w:val="a0"/>
    <w:rPr>
      <w:rFonts w:ascii="Arial" w:hAnsi="Arial" w:cs="Arial" w:hint="default"/>
      <w:b w:val="0"/>
      <w:bCs w:val="0"/>
      <w:i w:val="0"/>
      <w:iCs w:val="0"/>
      <w:color w:val="000000"/>
      <w:sz w:val="20"/>
      <w:szCs w:val="20"/>
      <w:shd w:val="clear" w:color="auto" w:fill="auto"/>
    </w:rPr>
  </w:style>
  <w:style w:type="character" w:customStyle="1" w:styleId="csed36d4af8">
    <w:name w:val="csed36d4af8"/>
    <w:basedOn w:val="a0"/>
    <w:rPr>
      <w:rFonts w:ascii="Arial" w:hAnsi="Arial" w:cs="Arial" w:hint="default"/>
      <w:b/>
      <w:bCs/>
      <w:i/>
      <w:iCs/>
      <w:color w:val="000000"/>
      <w:sz w:val="20"/>
      <w:szCs w:val="20"/>
      <w:shd w:val="clear" w:color="auto" w:fill="auto"/>
    </w:rPr>
  </w:style>
  <w:style w:type="paragraph" w:customStyle="1" w:styleId="csde80fcc8">
    <w:name w:val="csde80fcc8"/>
    <w:basedOn w:val="a"/>
    <w:pPr>
      <w:spacing w:before="100" w:beforeAutospacing="1" w:after="100" w:afterAutospacing="1"/>
      <w:ind w:left="-5"/>
    </w:pPr>
    <w:rPr>
      <w:rFonts w:eastAsiaTheme="minorEastAsia"/>
    </w:rPr>
  </w:style>
  <w:style w:type="paragraph" w:customStyle="1" w:styleId="cs1ff697bd">
    <w:name w:val="cs1ff697bd"/>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paragraph" w:customStyle="1" w:styleId="cs7d567a25">
    <w:name w:val="cs7d567a25"/>
    <w:basedOn w:val="a"/>
    <w:pPr>
      <w:spacing w:before="100" w:beforeAutospacing="1" w:after="100" w:afterAutospacing="1"/>
    </w:pPr>
    <w:rPr>
      <w:rFonts w:ascii="Arial" w:eastAsiaTheme="minorEastAsia" w:hAnsi="Arial" w:cs="Arial"/>
      <w:b/>
      <w:bCs/>
      <w:color w:val="102B56"/>
      <w:sz w:val="20"/>
      <w:szCs w:val="20"/>
    </w:rPr>
  </w:style>
  <w:style w:type="paragraph" w:customStyle="1" w:styleId="cs9b213043">
    <w:name w:val="cs9b213043"/>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character" w:customStyle="1" w:styleId="cs80d9435b9">
    <w:name w:val="cs80d9435b9"/>
    <w:basedOn w:val="a0"/>
  </w:style>
  <w:style w:type="character" w:customStyle="1" w:styleId="cs9b006269">
    <w:name w:val="cs9b006269"/>
    <w:basedOn w:val="a0"/>
    <w:rPr>
      <w:rFonts w:ascii="Arial" w:hAnsi="Arial" w:cs="Arial" w:hint="default"/>
      <w:b/>
      <w:bCs/>
      <w:i w:val="0"/>
      <w:iCs w:val="0"/>
      <w:color w:val="000000"/>
      <w:sz w:val="20"/>
      <w:szCs w:val="20"/>
      <w:shd w:val="clear" w:color="auto" w:fill="auto"/>
    </w:rPr>
  </w:style>
  <w:style w:type="character" w:customStyle="1" w:styleId="cs9f0a40409">
    <w:name w:val="cs9f0a40409"/>
    <w:basedOn w:val="a0"/>
    <w:rPr>
      <w:rFonts w:ascii="Arial" w:hAnsi="Arial" w:cs="Arial" w:hint="default"/>
      <w:b w:val="0"/>
      <w:bCs w:val="0"/>
      <w:i w:val="0"/>
      <w:iCs w:val="0"/>
      <w:color w:val="000000"/>
      <w:sz w:val="20"/>
      <w:szCs w:val="20"/>
      <w:shd w:val="clear" w:color="auto" w:fill="auto"/>
    </w:rPr>
  </w:style>
  <w:style w:type="character" w:customStyle="1" w:styleId="csed36d4af9">
    <w:name w:val="csed36d4af9"/>
    <w:basedOn w:val="a0"/>
    <w:rPr>
      <w:rFonts w:ascii="Arial" w:hAnsi="Arial" w:cs="Arial" w:hint="default"/>
      <w:b/>
      <w:bCs/>
      <w:i/>
      <w:iCs/>
      <w:color w:val="000000"/>
      <w:sz w:val="20"/>
      <w:szCs w:val="20"/>
      <w:shd w:val="clear" w:color="auto" w:fill="auto"/>
    </w:rPr>
  </w:style>
  <w:style w:type="character" w:customStyle="1" w:styleId="cs7d567a251">
    <w:name w:val="cs7d567a251"/>
    <w:basedOn w:val="a0"/>
    <w:rPr>
      <w:rFonts w:ascii="Arial" w:hAnsi="Arial" w:cs="Arial" w:hint="default"/>
      <w:b/>
      <w:bCs/>
      <w:i w:val="0"/>
      <w:iCs w:val="0"/>
      <w:color w:val="102B56"/>
      <w:sz w:val="20"/>
      <w:szCs w:val="20"/>
      <w:shd w:val="clear" w:color="auto" w:fill="auto"/>
    </w:rPr>
  </w:style>
  <w:style w:type="character" w:customStyle="1" w:styleId="csafaf57412">
    <w:name w:val="csafaf57412"/>
    <w:basedOn w:val="a0"/>
    <w:rPr>
      <w:rFonts w:ascii="Segoe UI" w:hAnsi="Segoe UI" w:cs="Segoe UI" w:hint="default"/>
      <w:b/>
      <w:bCs/>
      <w:i w:val="0"/>
      <w:iCs w:val="0"/>
      <w:color w:val="000000"/>
      <w:sz w:val="18"/>
      <w:szCs w:val="18"/>
      <w:shd w:val="clear" w:color="auto" w:fill="auto"/>
    </w:rPr>
  </w:style>
  <w:style w:type="paragraph" w:customStyle="1" w:styleId="cs756a6f46">
    <w:name w:val="cs756a6f46"/>
    <w:basedOn w:val="a"/>
    <w:pPr>
      <w:shd w:val="clear" w:color="auto" w:fill="FFFFFF"/>
      <w:spacing w:before="100" w:beforeAutospacing="1" w:after="100" w:afterAutospacing="1"/>
    </w:pPr>
    <w:rPr>
      <w:rFonts w:ascii="Arial" w:eastAsiaTheme="minorEastAsia" w:hAnsi="Arial" w:cs="Arial"/>
      <w:color w:val="000000"/>
      <w:sz w:val="20"/>
      <w:szCs w:val="20"/>
    </w:rPr>
  </w:style>
  <w:style w:type="paragraph" w:customStyle="1" w:styleId="csef675f4c">
    <w:name w:val="csef675f4c"/>
    <w:basedOn w:val="a"/>
    <w:pPr>
      <w:shd w:val="clear" w:color="auto" w:fill="FFFFFF"/>
      <w:spacing w:before="100" w:beforeAutospacing="1" w:after="100" w:afterAutospacing="1"/>
    </w:pPr>
    <w:rPr>
      <w:rFonts w:ascii="Arial" w:eastAsiaTheme="minorEastAsia" w:hAnsi="Arial" w:cs="Arial"/>
      <w:b/>
      <w:bCs/>
      <w:i/>
      <w:iCs/>
      <w:color w:val="000000"/>
      <w:sz w:val="20"/>
      <w:szCs w:val="20"/>
    </w:rPr>
  </w:style>
  <w:style w:type="paragraph" w:customStyle="1" w:styleId="csc1ee2fb3">
    <w:name w:val="csc1ee2fb3"/>
    <w:basedOn w:val="a"/>
    <w:pPr>
      <w:shd w:val="clear" w:color="auto" w:fill="FFFFFF"/>
      <w:spacing w:before="100" w:beforeAutospacing="1" w:after="100" w:afterAutospacing="1"/>
    </w:pPr>
    <w:rPr>
      <w:rFonts w:ascii="Arial" w:eastAsiaTheme="minorEastAsia" w:hAnsi="Arial" w:cs="Arial"/>
      <w:b/>
      <w:bCs/>
      <w:color w:val="000000"/>
      <w:sz w:val="20"/>
      <w:szCs w:val="20"/>
    </w:rPr>
  </w:style>
  <w:style w:type="character" w:customStyle="1" w:styleId="cs80d9435b10">
    <w:name w:val="cs80d9435b10"/>
    <w:basedOn w:val="a0"/>
  </w:style>
  <w:style w:type="character" w:customStyle="1" w:styleId="cs9b0062610">
    <w:name w:val="cs9b0062610"/>
    <w:basedOn w:val="a0"/>
    <w:rPr>
      <w:rFonts w:ascii="Arial" w:hAnsi="Arial" w:cs="Arial" w:hint="default"/>
      <w:b/>
      <w:bCs/>
      <w:i w:val="0"/>
      <w:iCs w:val="0"/>
      <w:color w:val="000000"/>
      <w:sz w:val="20"/>
      <w:szCs w:val="20"/>
      <w:shd w:val="clear" w:color="auto" w:fill="auto"/>
    </w:rPr>
  </w:style>
  <w:style w:type="character" w:customStyle="1" w:styleId="cs9f0a404010">
    <w:name w:val="cs9f0a404010"/>
    <w:basedOn w:val="a0"/>
    <w:rPr>
      <w:rFonts w:ascii="Arial" w:hAnsi="Arial" w:cs="Arial" w:hint="default"/>
      <w:b w:val="0"/>
      <w:bCs w:val="0"/>
      <w:i w:val="0"/>
      <w:iCs w:val="0"/>
      <w:color w:val="000000"/>
      <w:sz w:val="20"/>
      <w:szCs w:val="20"/>
      <w:shd w:val="clear" w:color="auto" w:fill="auto"/>
    </w:rPr>
  </w:style>
  <w:style w:type="character" w:customStyle="1" w:styleId="cs756a6f461">
    <w:name w:val="cs756a6f461"/>
    <w:basedOn w:val="a0"/>
    <w:rPr>
      <w:rFonts w:ascii="Arial" w:hAnsi="Arial" w:cs="Arial" w:hint="default"/>
      <w:b w:val="0"/>
      <w:bCs w:val="0"/>
      <w:i w:val="0"/>
      <w:iCs w:val="0"/>
      <w:color w:val="000000"/>
      <w:sz w:val="20"/>
      <w:szCs w:val="20"/>
      <w:shd w:val="clear" w:color="auto" w:fill="FFFFFF"/>
    </w:rPr>
  </w:style>
  <w:style w:type="character" w:customStyle="1" w:styleId="csef675f4c1">
    <w:name w:val="csef675f4c1"/>
    <w:basedOn w:val="a0"/>
    <w:rPr>
      <w:rFonts w:ascii="Arial" w:hAnsi="Arial" w:cs="Arial" w:hint="default"/>
      <w:b/>
      <w:bCs/>
      <w:i/>
      <w:iCs/>
      <w:color w:val="000000"/>
      <w:sz w:val="20"/>
      <w:szCs w:val="20"/>
      <w:shd w:val="clear" w:color="auto" w:fill="FFFFFF"/>
    </w:rPr>
  </w:style>
  <w:style w:type="character" w:customStyle="1" w:styleId="csc1ee2fb31">
    <w:name w:val="csc1ee2fb31"/>
    <w:basedOn w:val="a0"/>
    <w:rPr>
      <w:rFonts w:ascii="Arial" w:hAnsi="Arial" w:cs="Arial" w:hint="default"/>
      <w:b/>
      <w:bCs/>
      <w:i w:val="0"/>
      <w:iCs w:val="0"/>
      <w:color w:val="000000"/>
      <w:sz w:val="20"/>
      <w:szCs w:val="20"/>
      <w:shd w:val="clear" w:color="auto" w:fill="FFFFFF"/>
    </w:rPr>
  </w:style>
  <w:style w:type="character" w:customStyle="1" w:styleId="cs80d9435b11">
    <w:name w:val="cs80d9435b11"/>
    <w:basedOn w:val="a0"/>
  </w:style>
  <w:style w:type="character" w:customStyle="1" w:styleId="cs9b0062611">
    <w:name w:val="cs9b0062611"/>
    <w:basedOn w:val="a0"/>
    <w:rPr>
      <w:rFonts w:ascii="Arial" w:hAnsi="Arial" w:cs="Arial" w:hint="default"/>
      <w:b/>
      <w:bCs/>
      <w:i w:val="0"/>
      <w:iCs w:val="0"/>
      <w:color w:val="000000"/>
      <w:sz w:val="20"/>
      <w:szCs w:val="20"/>
      <w:shd w:val="clear" w:color="auto" w:fill="auto"/>
    </w:rPr>
  </w:style>
  <w:style w:type="character" w:customStyle="1" w:styleId="cs9f0a404011">
    <w:name w:val="cs9f0a404011"/>
    <w:basedOn w:val="a0"/>
    <w:rPr>
      <w:rFonts w:ascii="Arial" w:hAnsi="Arial" w:cs="Arial" w:hint="default"/>
      <w:b w:val="0"/>
      <w:bCs w:val="0"/>
      <w:i w:val="0"/>
      <w:iCs w:val="0"/>
      <w:color w:val="000000"/>
      <w:sz w:val="20"/>
      <w:szCs w:val="20"/>
      <w:shd w:val="clear" w:color="auto" w:fill="auto"/>
    </w:rPr>
  </w:style>
  <w:style w:type="character" w:customStyle="1" w:styleId="csed36d4af10">
    <w:name w:val="csed36d4af10"/>
    <w:basedOn w:val="a0"/>
    <w:rPr>
      <w:rFonts w:ascii="Arial" w:hAnsi="Arial" w:cs="Arial" w:hint="default"/>
      <w:b/>
      <w:bCs/>
      <w:i/>
      <w:iCs/>
      <w:color w:val="000000"/>
      <w:sz w:val="20"/>
      <w:szCs w:val="20"/>
      <w:shd w:val="clear" w:color="auto" w:fill="auto"/>
    </w:rPr>
  </w:style>
  <w:style w:type="character" w:customStyle="1" w:styleId="cs80d9435b12">
    <w:name w:val="cs80d9435b12"/>
    <w:basedOn w:val="a0"/>
  </w:style>
  <w:style w:type="character" w:customStyle="1" w:styleId="cs9b0062612">
    <w:name w:val="cs9b0062612"/>
    <w:basedOn w:val="a0"/>
    <w:rPr>
      <w:rFonts w:ascii="Arial" w:hAnsi="Arial" w:cs="Arial" w:hint="default"/>
      <w:b/>
      <w:bCs/>
      <w:i w:val="0"/>
      <w:iCs w:val="0"/>
      <w:color w:val="000000"/>
      <w:sz w:val="20"/>
      <w:szCs w:val="20"/>
      <w:shd w:val="clear" w:color="auto" w:fill="auto"/>
    </w:rPr>
  </w:style>
  <w:style w:type="character" w:customStyle="1" w:styleId="cs9f0a404012">
    <w:name w:val="cs9f0a404012"/>
    <w:basedOn w:val="a0"/>
    <w:rPr>
      <w:rFonts w:ascii="Arial" w:hAnsi="Arial" w:cs="Arial" w:hint="default"/>
      <w:b w:val="0"/>
      <w:bCs w:val="0"/>
      <w:i w:val="0"/>
      <w:iCs w:val="0"/>
      <w:color w:val="000000"/>
      <w:sz w:val="20"/>
      <w:szCs w:val="20"/>
      <w:shd w:val="clear" w:color="auto" w:fill="auto"/>
    </w:rPr>
  </w:style>
  <w:style w:type="character" w:customStyle="1" w:styleId="csed36d4af11">
    <w:name w:val="csed36d4af11"/>
    <w:basedOn w:val="a0"/>
    <w:rPr>
      <w:rFonts w:ascii="Arial" w:hAnsi="Arial" w:cs="Arial" w:hint="default"/>
      <w:b/>
      <w:bCs/>
      <w:i/>
      <w:iCs/>
      <w:color w:val="000000"/>
      <w:sz w:val="20"/>
      <w:szCs w:val="20"/>
      <w:shd w:val="clear" w:color="auto" w:fill="auto"/>
    </w:rPr>
  </w:style>
  <w:style w:type="character" w:customStyle="1" w:styleId="cs80d9435b13">
    <w:name w:val="cs80d9435b13"/>
    <w:basedOn w:val="a0"/>
  </w:style>
  <w:style w:type="character" w:customStyle="1" w:styleId="cs9b0062613">
    <w:name w:val="cs9b0062613"/>
    <w:basedOn w:val="a0"/>
    <w:rPr>
      <w:rFonts w:ascii="Arial" w:hAnsi="Arial" w:cs="Arial" w:hint="default"/>
      <w:b/>
      <w:bCs/>
      <w:i w:val="0"/>
      <w:iCs w:val="0"/>
      <w:color w:val="000000"/>
      <w:sz w:val="20"/>
      <w:szCs w:val="20"/>
      <w:shd w:val="clear" w:color="auto" w:fill="auto"/>
    </w:rPr>
  </w:style>
  <w:style w:type="character" w:customStyle="1" w:styleId="cs9f0a404013">
    <w:name w:val="cs9f0a404013"/>
    <w:basedOn w:val="a0"/>
    <w:rPr>
      <w:rFonts w:ascii="Arial" w:hAnsi="Arial" w:cs="Arial" w:hint="default"/>
      <w:b w:val="0"/>
      <w:bCs w:val="0"/>
      <w:i w:val="0"/>
      <w:iCs w:val="0"/>
      <w:color w:val="000000"/>
      <w:sz w:val="20"/>
      <w:szCs w:val="20"/>
      <w:shd w:val="clear" w:color="auto" w:fill="auto"/>
    </w:rPr>
  </w:style>
  <w:style w:type="character" w:customStyle="1" w:styleId="csed36d4af12">
    <w:name w:val="csed36d4af12"/>
    <w:basedOn w:val="a0"/>
    <w:rPr>
      <w:rFonts w:ascii="Arial" w:hAnsi="Arial" w:cs="Arial" w:hint="default"/>
      <w:b/>
      <w:bCs/>
      <w:i/>
      <w:iCs/>
      <w:color w:val="000000"/>
      <w:sz w:val="20"/>
      <w:szCs w:val="20"/>
      <w:shd w:val="clear" w:color="auto" w:fill="auto"/>
    </w:rPr>
  </w:style>
  <w:style w:type="paragraph" w:customStyle="1" w:styleId="csfe7c2feb">
    <w:name w:val="csfe7c2feb"/>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paragraph" w:customStyle="1" w:styleId="csec9a9b4b">
    <w:name w:val="csec9a9b4b"/>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character" w:customStyle="1" w:styleId="cs80d9435b14">
    <w:name w:val="cs80d9435b14"/>
    <w:basedOn w:val="a0"/>
  </w:style>
  <w:style w:type="character" w:customStyle="1" w:styleId="cs9b0062614">
    <w:name w:val="cs9b0062614"/>
    <w:basedOn w:val="a0"/>
    <w:rPr>
      <w:rFonts w:ascii="Arial" w:hAnsi="Arial" w:cs="Arial" w:hint="default"/>
      <w:b/>
      <w:bCs/>
      <w:i w:val="0"/>
      <w:iCs w:val="0"/>
      <w:color w:val="000000"/>
      <w:sz w:val="20"/>
      <w:szCs w:val="20"/>
      <w:shd w:val="clear" w:color="auto" w:fill="auto"/>
    </w:rPr>
  </w:style>
  <w:style w:type="character" w:customStyle="1" w:styleId="cs9f0a404014">
    <w:name w:val="cs9f0a404014"/>
    <w:basedOn w:val="a0"/>
    <w:rPr>
      <w:rFonts w:ascii="Arial" w:hAnsi="Arial" w:cs="Arial" w:hint="default"/>
      <w:b w:val="0"/>
      <w:bCs w:val="0"/>
      <w:i w:val="0"/>
      <w:iCs w:val="0"/>
      <w:color w:val="000000"/>
      <w:sz w:val="20"/>
      <w:szCs w:val="20"/>
      <w:shd w:val="clear" w:color="auto" w:fill="auto"/>
    </w:rPr>
  </w:style>
  <w:style w:type="character" w:customStyle="1" w:styleId="csed36d4af13">
    <w:name w:val="csed36d4af13"/>
    <w:basedOn w:val="a0"/>
    <w:rPr>
      <w:rFonts w:ascii="Arial" w:hAnsi="Arial" w:cs="Arial" w:hint="default"/>
      <w:b/>
      <w:bCs/>
      <w:i/>
      <w:iCs/>
      <w:color w:val="000000"/>
      <w:sz w:val="20"/>
      <w:szCs w:val="20"/>
      <w:shd w:val="clear" w:color="auto" w:fill="auto"/>
    </w:rPr>
  </w:style>
  <w:style w:type="character" w:customStyle="1" w:styleId="csafaf57413">
    <w:name w:val="csafaf57413"/>
    <w:basedOn w:val="a0"/>
    <w:rPr>
      <w:rFonts w:ascii="Segoe UI" w:hAnsi="Segoe UI" w:cs="Segoe UI" w:hint="default"/>
      <w:b/>
      <w:bCs/>
      <w:i w:val="0"/>
      <w:iCs w:val="0"/>
      <w:color w:val="000000"/>
      <w:sz w:val="18"/>
      <w:szCs w:val="18"/>
      <w:shd w:val="clear" w:color="auto" w:fill="auto"/>
    </w:rPr>
  </w:style>
  <w:style w:type="paragraph" w:customStyle="1" w:styleId="csae7ffcc8">
    <w:name w:val="csae7ffcc8"/>
    <w:basedOn w:val="a"/>
    <w:pPr>
      <w:spacing w:before="100" w:beforeAutospacing="1" w:after="100" w:afterAutospacing="1"/>
      <w:ind w:left="-29"/>
    </w:pPr>
    <w:rPr>
      <w:rFonts w:eastAsiaTheme="minorEastAsia"/>
    </w:rPr>
  </w:style>
  <w:style w:type="paragraph" w:customStyle="1" w:styleId="csbd66e4b4">
    <w:name w:val="csbd66e4b4"/>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paragraph" w:customStyle="1" w:styleId="cs1fc1a95d">
    <w:name w:val="cs1fc1a95d"/>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character" w:customStyle="1" w:styleId="cs80d9435b15">
    <w:name w:val="cs80d9435b15"/>
    <w:basedOn w:val="a0"/>
  </w:style>
  <w:style w:type="character" w:customStyle="1" w:styleId="cs9b0062615">
    <w:name w:val="cs9b0062615"/>
    <w:basedOn w:val="a0"/>
    <w:rPr>
      <w:rFonts w:ascii="Arial" w:hAnsi="Arial" w:cs="Arial" w:hint="default"/>
      <w:b/>
      <w:bCs/>
      <w:i w:val="0"/>
      <w:iCs w:val="0"/>
      <w:color w:val="000000"/>
      <w:sz w:val="20"/>
      <w:szCs w:val="20"/>
      <w:shd w:val="clear" w:color="auto" w:fill="auto"/>
    </w:rPr>
  </w:style>
  <w:style w:type="character" w:customStyle="1" w:styleId="cs9f0a404015">
    <w:name w:val="cs9f0a404015"/>
    <w:basedOn w:val="a0"/>
    <w:rPr>
      <w:rFonts w:ascii="Arial" w:hAnsi="Arial" w:cs="Arial" w:hint="default"/>
      <w:b w:val="0"/>
      <w:bCs w:val="0"/>
      <w:i w:val="0"/>
      <w:iCs w:val="0"/>
      <w:color w:val="000000"/>
      <w:sz w:val="20"/>
      <w:szCs w:val="20"/>
      <w:shd w:val="clear" w:color="auto" w:fill="auto"/>
    </w:rPr>
  </w:style>
  <w:style w:type="character" w:customStyle="1" w:styleId="csed36d4af14">
    <w:name w:val="csed36d4af14"/>
    <w:basedOn w:val="a0"/>
    <w:rPr>
      <w:rFonts w:ascii="Arial" w:hAnsi="Arial" w:cs="Arial" w:hint="default"/>
      <w:b/>
      <w:bCs/>
      <w:i/>
      <w:iCs/>
      <w:color w:val="000000"/>
      <w:sz w:val="20"/>
      <w:szCs w:val="20"/>
      <w:shd w:val="clear" w:color="auto" w:fill="auto"/>
    </w:rPr>
  </w:style>
  <w:style w:type="character" w:customStyle="1" w:styleId="csafaf57414">
    <w:name w:val="csafaf57414"/>
    <w:basedOn w:val="a0"/>
    <w:rPr>
      <w:rFonts w:ascii="Segoe UI" w:hAnsi="Segoe UI" w:cs="Segoe UI" w:hint="default"/>
      <w:b/>
      <w:bCs/>
      <w:i w:val="0"/>
      <w:iCs w:val="0"/>
      <w:color w:val="000000"/>
      <w:sz w:val="18"/>
      <w:szCs w:val="18"/>
      <w:shd w:val="clear" w:color="auto" w:fill="auto"/>
    </w:rPr>
  </w:style>
  <w:style w:type="character" w:customStyle="1" w:styleId="cs80d9435b16">
    <w:name w:val="cs80d9435b16"/>
    <w:basedOn w:val="a0"/>
  </w:style>
  <w:style w:type="character" w:customStyle="1" w:styleId="cs9b0062616">
    <w:name w:val="cs9b0062616"/>
    <w:basedOn w:val="a0"/>
    <w:rPr>
      <w:rFonts w:ascii="Arial" w:hAnsi="Arial" w:cs="Arial" w:hint="default"/>
      <w:b/>
      <w:bCs/>
      <w:i w:val="0"/>
      <w:iCs w:val="0"/>
      <w:color w:val="000000"/>
      <w:sz w:val="20"/>
      <w:szCs w:val="20"/>
      <w:shd w:val="clear" w:color="auto" w:fill="auto"/>
    </w:rPr>
  </w:style>
  <w:style w:type="character" w:customStyle="1" w:styleId="cs9f0a404016">
    <w:name w:val="cs9f0a404016"/>
    <w:basedOn w:val="a0"/>
    <w:rPr>
      <w:rFonts w:ascii="Arial" w:hAnsi="Arial" w:cs="Arial" w:hint="default"/>
      <w:b w:val="0"/>
      <w:bCs w:val="0"/>
      <w:i w:val="0"/>
      <w:iCs w:val="0"/>
      <w:color w:val="000000"/>
      <w:sz w:val="20"/>
      <w:szCs w:val="20"/>
      <w:shd w:val="clear" w:color="auto" w:fill="auto"/>
    </w:rPr>
  </w:style>
  <w:style w:type="character" w:customStyle="1" w:styleId="csed36d4af15">
    <w:name w:val="csed36d4af15"/>
    <w:basedOn w:val="a0"/>
    <w:rPr>
      <w:rFonts w:ascii="Arial" w:hAnsi="Arial" w:cs="Arial" w:hint="default"/>
      <w:b/>
      <w:bCs/>
      <w:i/>
      <w:iCs/>
      <w:color w:val="000000"/>
      <w:sz w:val="20"/>
      <w:szCs w:val="20"/>
      <w:shd w:val="clear" w:color="auto" w:fill="auto"/>
    </w:rPr>
  </w:style>
  <w:style w:type="character" w:customStyle="1" w:styleId="csafaf57415">
    <w:name w:val="csafaf57415"/>
    <w:basedOn w:val="a0"/>
    <w:rPr>
      <w:rFonts w:ascii="Segoe UI" w:hAnsi="Segoe UI" w:cs="Segoe UI" w:hint="default"/>
      <w:b/>
      <w:bCs/>
      <w:i w:val="0"/>
      <w:iCs w:val="0"/>
      <w:color w:val="000000"/>
      <w:sz w:val="18"/>
      <w:szCs w:val="18"/>
      <w:shd w:val="clear" w:color="auto" w:fill="auto"/>
    </w:rPr>
  </w:style>
  <w:style w:type="paragraph" w:customStyle="1" w:styleId="csb3e8c9cf">
    <w:name w:val="csb3e8c9cf"/>
    <w:basedOn w:val="a"/>
    <w:pPr>
      <w:spacing w:before="100" w:beforeAutospacing="1" w:after="100" w:afterAutospacing="1"/>
    </w:pPr>
    <w:rPr>
      <w:rFonts w:ascii="Arial" w:eastAsiaTheme="minorEastAsia" w:hAnsi="Arial" w:cs="Arial"/>
      <w:b/>
      <w:bCs/>
      <w:color w:val="000000"/>
      <w:sz w:val="18"/>
      <w:szCs w:val="18"/>
    </w:rPr>
  </w:style>
  <w:style w:type="paragraph" w:customStyle="1" w:styleId="csef4219f3">
    <w:name w:val="csef4219f3"/>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paragraph" w:customStyle="1" w:styleId="csaecf586f">
    <w:name w:val="csaecf586f"/>
    <w:basedOn w:val="a"/>
    <w:pPr>
      <w:spacing w:before="100" w:beforeAutospacing="1" w:after="100" w:afterAutospacing="1"/>
    </w:pPr>
    <w:rPr>
      <w:rFonts w:eastAsiaTheme="minorEastAsia"/>
      <w:b/>
      <w:bCs/>
      <w:color w:val="102B56"/>
      <w:sz w:val="20"/>
      <w:szCs w:val="20"/>
    </w:rPr>
  </w:style>
  <w:style w:type="paragraph" w:customStyle="1" w:styleId="csfdaf9b7a">
    <w:name w:val="csfdaf9b7a"/>
    <w:basedOn w:val="a"/>
    <w:pPr>
      <w:spacing w:before="100" w:beforeAutospacing="1" w:after="100" w:afterAutospacing="1"/>
    </w:pPr>
    <w:rPr>
      <w:rFonts w:ascii="Segoe UI" w:eastAsiaTheme="minorEastAsia" w:hAnsi="Segoe UI" w:cs="Segoe UI"/>
      <w:b/>
      <w:bCs/>
      <w:color w:val="102B56"/>
      <w:sz w:val="18"/>
      <w:szCs w:val="18"/>
    </w:rPr>
  </w:style>
  <w:style w:type="character" w:customStyle="1" w:styleId="cs80d9435b17">
    <w:name w:val="cs80d9435b17"/>
    <w:basedOn w:val="a0"/>
  </w:style>
  <w:style w:type="character" w:customStyle="1" w:styleId="cs9b0062617">
    <w:name w:val="cs9b0062617"/>
    <w:basedOn w:val="a0"/>
    <w:rPr>
      <w:rFonts w:ascii="Arial" w:hAnsi="Arial" w:cs="Arial" w:hint="default"/>
      <w:b/>
      <w:bCs/>
      <w:i w:val="0"/>
      <w:iCs w:val="0"/>
      <w:color w:val="000000"/>
      <w:sz w:val="20"/>
      <w:szCs w:val="20"/>
      <w:shd w:val="clear" w:color="auto" w:fill="auto"/>
    </w:rPr>
  </w:style>
  <w:style w:type="character" w:customStyle="1" w:styleId="cs9f0a404017">
    <w:name w:val="cs9f0a404017"/>
    <w:basedOn w:val="a0"/>
    <w:rPr>
      <w:rFonts w:ascii="Arial" w:hAnsi="Arial" w:cs="Arial" w:hint="default"/>
      <w:b w:val="0"/>
      <w:bCs w:val="0"/>
      <w:i w:val="0"/>
      <w:iCs w:val="0"/>
      <w:color w:val="000000"/>
      <w:sz w:val="20"/>
      <w:szCs w:val="20"/>
      <w:shd w:val="clear" w:color="auto" w:fill="auto"/>
    </w:rPr>
  </w:style>
  <w:style w:type="character" w:customStyle="1" w:styleId="csb3e8c9cf1">
    <w:name w:val="csb3e8c9cf1"/>
    <w:basedOn w:val="a0"/>
    <w:rPr>
      <w:rFonts w:ascii="Arial" w:hAnsi="Arial" w:cs="Arial" w:hint="default"/>
      <w:b/>
      <w:bCs/>
      <w:i w:val="0"/>
      <w:iCs w:val="0"/>
      <w:color w:val="000000"/>
      <w:sz w:val="18"/>
      <w:szCs w:val="18"/>
      <w:shd w:val="clear" w:color="auto" w:fill="auto"/>
    </w:rPr>
  </w:style>
  <w:style w:type="character" w:customStyle="1" w:styleId="csed36d4af16">
    <w:name w:val="csed36d4af16"/>
    <w:basedOn w:val="a0"/>
    <w:rPr>
      <w:rFonts w:ascii="Arial" w:hAnsi="Arial" w:cs="Arial" w:hint="default"/>
      <w:b/>
      <w:bCs/>
      <w:i/>
      <w:iCs/>
      <w:color w:val="000000"/>
      <w:sz w:val="20"/>
      <w:szCs w:val="20"/>
      <w:shd w:val="clear" w:color="auto" w:fill="auto"/>
    </w:rPr>
  </w:style>
  <w:style w:type="character" w:customStyle="1" w:styleId="cs2494c3c62">
    <w:name w:val="cs2494c3c62"/>
    <w:basedOn w:val="a0"/>
    <w:rPr>
      <w:rFonts w:ascii="Times New Roman" w:hAnsi="Times New Roman" w:cs="Times New Roman" w:hint="default"/>
      <w:b/>
      <w:bCs/>
      <w:i w:val="0"/>
      <w:iCs w:val="0"/>
      <w:color w:val="000000"/>
      <w:sz w:val="20"/>
      <w:szCs w:val="20"/>
      <w:shd w:val="clear" w:color="auto" w:fill="auto"/>
    </w:rPr>
  </w:style>
  <w:style w:type="character" w:customStyle="1" w:styleId="csaecf586f1">
    <w:name w:val="csaecf586f1"/>
    <w:basedOn w:val="a0"/>
    <w:rPr>
      <w:rFonts w:ascii="Times New Roman" w:hAnsi="Times New Roman" w:cs="Times New Roman" w:hint="default"/>
      <w:b/>
      <w:bCs/>
      <w:i w:val="0"/>
      <w:iCs w:val="0"/>
      <w:color w:val="102B56"/>
      <w:sz w:val="20"/>
      <w:szCs w:val="20"/>
      <w:shd w:val="clear" w:color="auto" w:fill="auto"/>
    </w:rPr>
  </w:style>
  <w:style w:type="character" w:customStyle="1" w:styleId="csfdaf9b7a1">
    <w:name w:val="csfdaf9b7a1"/>
    <w:basedOn w:val="a0"/>
    <w:rPr>
      <w:rFonts w:ascii="Segoe UI" w:hAnsi="Segoe UI" w:cs="Segoe UI" w:hint="default"/>
      <w:b/>
      <w:bCs/>
      <w:i w:val="0"/>
      <w:iCs w:val="0"/>
      <w:color w:val="102B56"/>
      <w:sz w:val="18"/>
      <w:szCs w:val="18"/>
      <w:shd w:val="clear" w:color="auto" w:fill="auto"/>
    </w:rPr>
  </w:style>
  <w:style w:type="paragraph" w:customStyle="1" w:styleId="csa2c1d389">
    <w:name w:val="csa2c1d389"/>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paragraph" w:customStyle="1" w:styleId="csd7c7c600">
    <w:name w:val="csd7c7c600"/>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character" w:customStyle="1" w:styleId="cs80d9435b18">
    <w:name w:val="cs80d9435b18"/>
    <w:basedOn w:val="a0"/>
  </w:style>
  <w:style w:type="character" w:customStyle="1" w:styleId="cs9b0062618">
    <w:name w:val="cs9b0062618"/>
    <w:basedOn w:val="a0"/>
    <w:rPr>
      <w:rFonts w:ascii="Arial" w:hAnsi="Arial" w:cs="Arial" w:hint="default"/>
      <w:b/>
      <w:bCs/>
      <w:i w:val="0"/>
      <w:iCs w:val="0"/>
      <w:color w:val="000000"/>
      <w:sz w:val="20"/>
      <w:szCs w:val="20"/>
      <w:shd w:val="clear" w:color="auto" w:fill="auto"/>
    </w:rPr>
  </w:style>
  <w:style w:type="character" w:customStyle="1" w:styleId="cs9f0a404018">
    <w:name w:val="cs9f0a404018"/>
    <w:basedOn w:val="a0"/>
    <w:rPr>
      <w:rFonts w:ascii="Arial" w:hAnsi="Arial" w:cs="Arial" w:hint="default"/>
      <w:b w:val="0"/>
      <w:bCs w:val="0"/>
      <w:i w:val="0"/>
      <w:iCs w:val="0"/>
      <w:color w:val="000000"/>
      <w:sz w:val="20"/>
      <w:szCs w:val="20"/>
      <w:shd w:val="clear" w:color="auto" w:fill="auto"/>
    </w:rPr>
  </w:style>
  <w:style w:type="character" w:customStyle="1" w:styleId="csed36d4af17">
    <w:name w:val="csed36d4af17"/>
    <w:basedOn w:val="a0"/>
    <w:rPr>
      <w:rFonts w:ascii="Arial" w:hAnsi="Arial" w:cs="Arial" w:hint="default"/>
      <w:b/>
      <w:bCs/>
      <w:i/>
      <w:iCs/>
      <w:color w:val="000000"/>
      <w:sz w:val="20"/>
      <w:szCs w:val="20"/>
      <w:shd w:val="clear" w:color="auto" w:fill="auto"/>
    </w:rPr>
  </w:style>
  <w:style w:type="character" w:customStyle="1" w:styleId="cs2494c3c63">
    <w:name w:val="cs2494c3c63"/>
    <w:basedOn w:val="a0"/>
    <w:rPr>
      <w:rFonts w:ascii="Times New Roman" w:hAnsi="Times New Roman" w:cs="Times New Roman" w:hint="default"/>
      <w:b/>
      <w:bCs/>
      <w:i w:val="0"/>
      <w:iCs w:val="0"/>
      <w:color w:val="000000"/>
      <w:sz w:val="20"/>
      <w:szCs w:val="20"/>
      <w:shd w:val="clear" w:color="auto" w:fill="auto"/>
    </w:rPr>
  </w:style>
  <w:style w:type="character" w:customStyle="1" w:styleId="csaecf586f2">
    <w:name w:val="csaecf586f2"/>
    <w:basedOn w:val="a0"/>
    <w:rPr>
      <w:rFonts w:ascii="Times New Roman" w:hAnsi="Times New Roman" w:cs="Times New Roman" w:hint="default"/>
      <w:b/>
      <w:bCs/>
      <w:i w:val="0"/>
      <w:iCs w:val="0"/>
      <w:color w:val="102B56"/>
      <w:sz w:val="20"/>
      <w:szCs w:val="20"/>
      <w:shd w:val="clear" w:color="auto" w:fill="auto"/>
    </w:rPr>
  </w:style>
  <w:style w:type="character" w:customStyle="1" w:styleId="csafaf57416">
    <w:name w:val="csafaf57416"/>
    <w:basedOn w:val="a0"/>
    <w:rPr>
      <w:rFonts w:ascii="Segoe UI" w:hAnsi="Segoe UI" w:cs="Segoe UI" w:hint="default"/>
      <w:b/>
      <w:bCs/>
      <w:i w:val="0"/>
      <w:iCs w:val="0"/>
      <w:color w:val="000000"/>
      <w:sz w:val="18"/>
      <w:szCs w:val="18"/>
      <w:shd w:val="clear" w:color="auto" w:fill="auto"/>
    </w:rPr>
  </w:style>
  <w:style w:type="character" w:customStyle="1" w:styleId="cs80d9435b19">
    <w:name w:val="cs80d9435b19"/>
    <w:basedOn w:val="a0"/>
  </w:style>
  <w:style w:type="character" w:customStyle="1" w:styleId="cs9b0062619">
    <w:name w:val="cs9b0062619"/>
    <w:basedOn w:val="a0"/>
    <w:rPr>
      <w:rFonts w:ascii="Arial" w:hAnsi="Arial" w:cs="Arial" w:hint="default"/>
      <w:b/>
      <w:bCs/>
      <w:i w:val="0"/>
      <w:iCs w:val="0"/>
      <w:color w:val="000000"/>
      <w:sz w:val="20"/>
      <w:szCs w:val="20"/>
      <w:shd w:val="clear" w:color="auto" w:fill="auto"/>
    </w:rPr>
  </w:style>
  <w:style w:type="character" w:customStyle="1" w:styleId="cs9f0a404019">
    <w:name w:val="cs9f0a404019"/>
    <w:basedOn w:val="a0"/>
    <w:rPr>
      <w:rFonts w:ascii="Arial" w:hAnsi="Arial" w:cs="Arial" w:hint="default"/>
      <w:b w:val="0"/>
      <w:bCs w:val="0"/>
      <w:i w:val="0"/>
      <w:iCs w:val="0"/>
      <w:color w:val="000000"/>
      <w:sz w:val="20"/>
      <w:szCs w:val="20"/>
      <w:shd w:val="clear" w:color="auto" w:fill="auto"/>
    </w:rPr>
  </w:style>
  <w:style w:type="character" w:customStyle="1" w:styleId="csed36d4af18">
    <w:name w:val="csed36d4af18"/>
    <w:basedOn w:val="a0"/>
    <w:rPr>
      <w:rFonts w:ascii="Arial" w:hAnsi="Arial" w:cs="Arial" w:hint="default"/>
      <w:b/>
      <w:bCs/>
      <w:i/>
      <w:iCs/>
      <w:color w:val="000000"/>
      <w:sz w:val="20"/>
      <w:szCs w:val="20"/>
      <w:shd w:val="clear" w:color="auto" w:fill="auto"/>
    </w:rPr>
  </w:style>
  <w:style w:type="character" w:customStyle="1" w:styleId="cs80d9435b20">
    <w:name w:val="cs80d9435b20"/>
    <w:basedOn w:val="a0"/>
  </w:style>
  <w:style w:type="character" w:customStyle="1" w:styleId="cs9b0062620">
    <w:name w:val="cs9b0062620"/>
    <w:basedOn w:val="a0"/>
    <w:rPr>
      <w:rFonts w:ascii="Arial" w:hAnsi="Arial" w:cs="Arial" w:hint="default"/>
      <w:b/>
      <w:bCs/>
      <w:i w:val="0"/>
      <w:iCs w:val="0"/>
      <w:color w:val="000000"/>
      <w:sz w:val="20"/>
      <w:szCs w:val="20"/>
      <w:shd w:val="clear" w:color="auto" w:fill="auto"/>
    </w:rPr>
  </w:style>
  <w:style w:type="character" w:customStyle="1" w:styleId="cs9f0a404020">
    <w:name w:val="cs9f0a404020"/>
    <w:basedOn w:val="a0"/>
    <w:rPr>
      <w:rFonts w:ascii="Arial" w:hAnsi="Arial" w:cs="Arial" w:hint="default"/>
      <w:b w:val="0"/>
      <w:bCs w:val="0"/>
      <w:i w:val="0"/>
      <w:iCs w:val="0"/>
      <w:color w:val="000000"/>
      <w:sz w:val="20"/>
      <w:szCs w:val="20"/>
      <w:shd w:val="clear" w:color="auto" w:fill="auto"/>
    </w:rPr>
  </w:style>
  <w:style w:type="character" w:customStyle="1" w:styleId="csed36d4af19">
    <w:name w:val="csed36d4af19"/>
    <w:basedOn w:val="a0"/>
    <w:rPr>
      <w:rFonts w:ascii="Arial" w:hAnsi="Arial" w:cs="Arial" w:hint="default"/>
      <w:b/>
      <w:bCs/>
      <w:i/>
      <w:iCs/>
      <w:color w:val="000000"/>
      <w:sz w:val="20"/>
      <w:szCs w:val="20"/>
      <w:shd w:val="clear" w:color="auto" w:fill="auto"/>
    </w:rPr>
  </w:style>
  <w:style w:type="character" w:customStyle="1" w:styleId="cs80d9435b21">
    <w:name w:val="cs80d9435b21"/>
    <w:basedOn w:val="a0"/>
  </w:style>
  <w:style w:type="character" w:customStyle="1" w:styleId="cs9b0062621">
    <w:name w:val="cs9b0062621"/>
    <w:basedOn w:val="a0"/>
    <w:rPr>
      <w:rFonts w:ascii="Arial" w:hAnsi="Arial" w:cs="Arial" w:hint="default"/>
      <w:b/>
      <w:bCs/>
      <w:i w:val="0"/>
      <w:iCs w:val="0"/>
      <w:color w:val="000000"/>
      <w:sz w:val="20"/>
      <w:szCs w:val="20"/>
      <w:shd w:val="clear" w:color="auto" w:fill="auto"/>
    </w:rPr>
  </w:style>
  <w:style w:type="character" w:customStyle="1" w:styleId="cs9f0a404021">
    <w:name w:val="cs9f0a404021"/>
    <w:basedOn w:val="a0"/>
    <w:rPr>
      <w:rFonts w:ascii="Arial" w:hAnsi="Arial" w:cs="Arial" w:hint="default"/>
      <w:b w:val="0"/>
      <w:bCs w:val="0"/>
      <w:i w:val="0"/>
      <w:iCs w:val="0"/>
      <w:color w:val="000000"/>
      <w:sz w:val="20"/>
      <w:szCs w:val="20"/>
      <w:shd w:val="clear" w:color="auto" w:fill="auto"/>
    </w:rPr>
  </w:style>
  <w:style w:type="character" w:customStyle="1" w:styleId="csed36d4af20">
    <w:name w:val="csed36d4af20"/>
    <w:basedOn w:val="a0"/>
    <w:rPr>
      <w:rFonts w:ascii="Arial" w:hAnsi="Arial" w:cs="Arial" w:hint="default"/>
      <w:b/>
      <w:bCs/>
      <w:i/>
      <w:iCs/>
      <w:color w:val="000000"/>
      <w:sz w:val="20"/>
      <w:szCs w:val="20"/>
      <w:shd w:val="clear" w:color="auto" w:fill="auto"/>
    </w:rPr>
  </w:style>
  <w:style w:type="character" w:customStyle="1" w:styleId="csafaf57417">
    <w:name w:val="csafaf57417"/>
    <w:basedOn w:val="a0"/>
    <w:rPr>
      <w:rFonts w:ascii="Segoe UI" w:hAnsi="Segoe UI" w:cs="Segoe UI" w:hint="default"/>
      <w:b/>
      <w:bCs/>
      <w:i w:val="0"/>
      <w:iCs w:val="0"/>
      <w:color w:val="000000"/>
      <w:sz w:val="18"/>
      <w:szCs w:val="18"/>
      <w:shd w:val="clear" w:color="auto" w:fill="auto"/>
    </w:rPr>
  </w:style>
  <w:style w:type="character" w:customStyle="1" w:styleId="cs80d9435b22">
    <w:name w:val="cs80d9435b22"/>
    <w:basedOn w:val="a0"/>
  </w:style>
  <w:style w:type="character" w:customStyle="1" w:styleId="cs9b0062622">
    <w:name w:val="cs9b0062622"/>
    <w:basedOn w:val="a0"/>
    <w:rPr>
      <w:rFonts w:ascii="Arial" w:hAnsi="Arial" w:cs="Arial" w:hint="default"/>
      <w:b/>
      <w:bCs/>
      <w:i w:val="0"/>
      <w:iCs w:val="0"/>
      <w:color w:val="000000"/>
      <w:sz w:val="20"/>
      <w:szCs w:val="20"/>
      <w:shd w:val="clear" w:color="auto" w:fill="auto"/>
    </w:rPr>
  </w:style>
  <w:style w:type="character" w:customStyle="1" w:styleId="cs9f0a404022">
    <w:name w:val="cs9f0a404022"/>
    <w:basedOn w:val="a0"/>
    <w:rPr>
      <w:rFonts w:ascii="Arial" w:hAnsi="Arial" w:cs="Arial" w:hint="default"/>
      <w:b w:val="0"/>
      <w:bCs w:val="0"/>
      <w:i w:val="0"/>
      <w:iCs w:val="0"/>
      <w:color w:val="000000"/>
      <w:sz w:val="20"/>
      <w:szCs w:val="20"/>
      <w:shd w:val="clear" w:color="auto" w:fill="auto"/>
    </w:rPr>
  </w:style>
  <w:style w:type="character" w:customStyle="1" w:styleId="csed36d4af21">
    <w:name w:val="csed36d4af21"/>
    <w:basedOn w:val="a0"/>
    <w:rPr>
      <w:rFonts w:ascii="Arial" w:hAnsi="Arial" w:cs="Arial" w:hint="default"/>
      <w:b/>
      <w:bCs/>
      <w:i/>
      <w:iCs/>
      <w:color w:val="000000"/>
      <w:sz w:val="20"/>
      <w:szCs w:val="20"/>
      <w:shd w:val="clear" w:color="auto" w:fill="auto"/>
    </w:rPr>
  </w:style>
  <w:style w:type="paragraph" w:customStyle="1" w:styleId="csacd843d7">
    <w:name w:val="csacd843d7"/>
    <w:basedOn w:val="a"/>
    <w:pPr>
      <w:spacing w:before="100" w:beforeAutospacing="1" w:after="100" w:afterAutospacing="1"/>
    </w:pPr>
    <w:rPr>
      <w:rFonts w:ascii="Arial" w:eastAsiaTheme="minorEastAsia" w:hAnsi="Arial" w:cs="Arial"/>
      <w:b/>
      <w:bCs/>
      <w:color w:val="000000"/>
      <w:sz w:val="12"/>
      <w:szCs w:val="12"/>
    </w:rPr>
  </w:style>
  <w:style w:type="character" w:customStyle="1" w:styleId="cs80d9435b23">
    <w:name w:val="cs80d9435b23"/>
    <w:basedOn w:val="a0"/>
  </w:style>
  <w:style w:type="character" w:customStyle="1" w:styleId="cs9b0062623">
    <w:name w:val="cs9b0062623"/>
    <w:basedOn w:val="a0"/>
    <w:rPr>
      <w:rFonts w:ascii="Arial" w:hAnsi="Arial" w:cs="Arial" w:hint="default"/>
      <w:b/>
      <w:bCs/>
      <w:i w:val="0"/>
      <w:iCs w:val="0"/>
      <w:color w:val="000000"/>
      <w:sz w:val="20"/>
      <w:szCs w:val="20"/>
      <w:shd w:val="clear" w:color="auto" w:fill="auto"/>
    </w:rPr>
  </w:style>
  <w:style w:type="character" w:customStyle="1" w:styleId="csacd843d71">
    <w:name w:val="csacd843d71"/>
    <w:basedOn w:val="a0"/>
    <w:rPr>
      <w:rFonts w:ascii="Arial" w:hAnsi="Arial" w:cs="Arial" w:hint="default"/>
      <w:b/>
      <w:bCs/>
      <w:i w:val="0"/>
      <w:iCs w:val="0"/>
      <w:color w:val="000000"/>
      <w:sz w:val="12"/>
      <w:szCs w:val="12"/>
      <w:shd w:val="clear" w:color="auto" w:fill="auto"/>
    </w:rPr>
  </w:style>
  <w:style w:type="character" w:customStyle="1" w:styleId="cs9f0a404023">
    <w:name w:val="cs9f0a404023"/>
    <w:basedOn w:val="a0"/>
    <w:rPr>
      <w:rFonts w:ascii="Arial" w:hAnsi="Arial" w:cs="Arial" w:hint="default"/>
      <w:b w:val="0"/>
      <w:bCs w:val="0"/>
      <w:i w:val="0"/>
      <w:iCs w:val="0"/>
      <w:color w:val="000000"/>
      <w:sz w:val="20"/>
      <w:szCs w:val="20"/>
      <w:shd w:val="clear" w:color="auto" w:fill="auto"/>
    </w:rPr>
  </w:style>
  <w:style w:type="character" w:customStyle="1" w:styleId="csed36d4af22">
    <w:name w:val="csed36d4af22"/>
    <w:basedOn w:val="a0"/>
    <w:rPr>
      <w:rFonts w:ascii="Arial" w:hAnsi="Arial" w:cs="Arial" w:hint="default"/>
      <w:b/>
      <w:bCs/>
      <w:i/>
      <w:iCs/>
      <w:color w:val="000000"/>
      <w:sz w:val="20"/>
      <w:szCs w:val="20"/>
      <w:shd w:val="clear" w:color="auto" w:fill="auto"/>
    </w:rPr>
  </w:style>
  <w:style w:type="paragraph" w:customStyle="1" w:styleId="cs26b4f7a7">
    <w:name w:val="cs26b4f7a7"/>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paragraph" w:customStyle="1" w:styleId="csdae6d738">
    <w:name w:val="csdae6d738"/>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character" w:customStyle="1" w:styleId="cs80d9435b24">
    <w:name w:val="cs80d9435b24"/>
    <w:basedOn w:val="a0"/>
  </w:style>
  <w:style w:type="character" w:customStyle="1" w:styleId="cs9b0062624">
    <w:name w:val="cs9b0062624"/>
    <w:basedOn w:val="a0"/>
    <w:rPr>
      <w:rFonts w:ascii="Arial" w:hAnsi="Arial" w:cs="Arial" w:hint="default"/>
      <w:b/>
      <w:bCs/>
      <w:i w:val="0"/>
      <w:iCs w:val="0"/>
      <w:color w:val="000000"/>
      <w:sz w:val="20"/>
      <w:szCs w:val="20"/>
      <w:shd w:val="clear" w:color="auto" w:fill="auto"/>
    </w:rPr>
  </w:style>
  <w:style w:type="character" w:customStyle="1" w:styleId="cs9f0a404024">
    <w:name w:val="cs9f0a404024"/>
    <w:basedOn w:val="a0"/>
    <w:rPr>
      <w:rFonts w:ascii="Arial" w:hAnsi="Arial" w:cs="Arial" w:hint="default"/>
      <w:b w:val="0"/>
      <w:bCs w:val="0"/>
      <w:i w:val="0"/>
      <w:iCs w:val="0"/>
      <w:color w:val="000000"/>
      <w:sz w:val="20"/>
      <w:szCs w:val="20"/>
      <w:shd w:val="clear" w:color="auto" w:fill="auto"/>
    </w:rPr>
  </w:style>
  <w:style w:type="character" w:customStyle="1" w:styleId="csed36d4af23">
    <w:name w:val="csed36d4af23"/>
    <w:basedOn w:val="a0"/>
    <w:rPr>
      <w:rFonts w:ascii="Arial" w:hAnsi="Arial" w:cs="Arial" w:hint="default"/>
      <w:b/>
      <w:bCs/>
      <w:i/>
      <w:iCs/>
      <w:color w:val="000000"/>
      <w:sz w:val="20"/>
      <w:szCs w:val="20"/>
      <w:shd w:val="clear" w:color="auto" w:fill="auto"/>
    </w:rPr>
  </w:style>
  <w:style w:type="character" w:customStyle="1" w:styleId="cs2494c3c64">
    <w:name w:val="cs2494c3c64"/>
    <w:basedOn w:val="a0"/>
    <w:rPr>
      <w:rFonts w:ascii="Times New Roman" w:hAnsi="Times New Roman" w:cs="Times New Roman" w:hint="default"/>
      <w:b/>
      <w:bCs/>
      <w:i w:val="0"/>
      <w:iCs w:val="0"/>
      <w:color w:val="000000"/>
      <w:sz w:val="20"/>
      <w:szCs w:val="20"/>
      <w:shd w:val="clear" w:color="auto" w:fill="auto"/>
    </w:rPr>
  </w:style>
  <w:style w:type="character" w:customStyle="1" w:styleId="csafaf57418">
    <w:name w:val="csafaf57418"/>
    <w:basedOn w:val="a0"/>
    <w:rPr>
      <w:rFonts w:ascii="Segoe UI" w:hAnsi="Segoe UI" w:cs="Segoe UI" w:hint="default"/>
      <w:b/>
      <w:bCs/>
      <w:i w:val="0"/>
      <w:iCs w:val="0"/>
      <w:color w:val="000000"/>
      <w:sz w:val="18"/>
      <w:szCs w:val="18"/>
      <w:shd w:val="clear" w:color="auto" w:fill="auto"/>
    </w:rPr>
  </w:style>
  <w:style w:type="character" w:customStyle="1" w:styleId="cs80d9435b25">
    <w:name w:val="cs80d9435b25"/>
    <w:basedOn w:val="a0"/>
  </w:style>
  <w:style w:type="character" w:customStyle="1" w:styleId="cs9b0062625">
    <w:name w:val="cs9b0062625"/>
    <w:basedOn w:val="a0"/>
    <w:rPr>
      <w:rFonts w:ascii="Arial" w:hAnsi="Arial" w:cs="Arial" w:hint="default"/>
      <w:b/>
      <w:bCs/>
      <w:i w:val="0"/>
      <w:iCs w:val="0"/>
      <w:color w:val="000000"/>
      <w:sz w:val="20"/>
      <w:szCs w:val="20"/>
      <w:shd w:val="clear" w:color="auto" w:fill="auto"/>
    </w:rPr>
  </w:style>
  <w:style w:type="character" w:customStyle="1" w:styleId="cs9f0a404025">
    <w:name w:val="cs9f0a404025"/>
    <w:basedOn w:val="a0"/>
    <w:rPr>
      <w:rFonts w:ascii="Arial" w:hAnsi="Arial" w:cs="Arial" w:hint="default"/>
      <w:b w:val="0"/>
      <w:bCs w:val="0"/>
      <w:i w:val="0"/>
      <w:iCs w:val="0"/>
      <w:color w:val="000000"/>
      <w:sz w:val="20"/>
      <w:szCs w:val="20"/>
      <w:shd w:val="clear" w:color="auto" w:fill="auto"/>
    </w:rPr>
  </w:style>
  <w:style w:type="character" w:customStyle="1" w:styleId="csed36d4af24">
    <w:name w:val="csed36d4af24"/>
    <w:basedOn w:val="a0"/>
    <w:rPr>
      <w:rFonts w:ascii="Arial" w:hAnsi="Arial" w:cs="Arial" w:hint="default"/>
      <w:b/>
      <w:bCs/>
      <w:i/>
      <w:iCs/>
      <w:color w:val="000000"/>
      <w:sz w:val="20"/>
      <w:szCs w:val="20"/>
      <w:shd w:val="clear" w:color="auto" w:fill="auto"/>
    </w:rPr>
  </w:style>
  <w:style w:type="paragraph" w:customStyle="1" w:styleId="csb1052de1">
    <w:name w:val="csb1052de1"/>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paragraph" w:customStyle="1" w:styleId="csfeeeeb43">
    <w:name w:val="csfeeeeb43"/>
    <w:basedOn w:val="a"/>
    <w:rPr>
      <w:rFonts w:eastAsiaTheme="minorEastAsia"/>
    </w:rPr>
  </w:style>
  <w:style w:type="character" w:customStyle="1" w:styleId="cs80d9435b26">
    <w:name w:val="cs80d9435b26"/>
    <w:basedOn w:val="a0"/>
  </w:style>
  <w:style w:type="character" w:customStyle="1" w:styleId="cs9b0062626">
    <w:name w:val="cs9b0062626"/>
    <w:basedOn w:val="a0"/>
    <w:rPr>
      <w:rFonts w:ascii="Arial" w:hAnsi="Arial" w:cs="Arial" w:hint="default"/>
      <w:b/>
      <w:bCs/>
      <w:i w:val="0"/>
      <w:iCs w:val="0"/>
      <w:color w:val="000000"/>
      <w:sz w:val="20"/>
      <w:szCs w:val="20"/>
      <w:shd w:val="clear" w:color="auto" w:fill="auto"/>
    </w:rPr>
  </w:style>
  <w:style w:type="character" w:customStyle="1" w:styleId="cs9f0a404026">
    <w:name w:val="cs9f0a404026"/>
    <w:basedOn w:val="a0"/>
    <w:rPr>
      <w:rFonts w:ascii="Arial" w:hAnsi="Arial" w:cs="Arial" w:hint="default"/>
      <w:b w:val="0"/>
      <w:bCs w:val="0"/>
      <w:i w:val="0"/>
      <w:iCs w:val="0"/>
      <w:color w:val="000000"/>
      <w:sz w:val="20"/>
      <w:szCs w:val="20"/>
      <w:shd w:val="clear" w:color="auto" w:fill="auto"/>
    </w:rPr>
  </w:style>
  <w:style w:type="character" w:customStyle="1" w:styleId="csed36d4af25">
    <w:name w:val="csed36d4af25"/>
    <w:basedOn w:val="a0"/>
    <w:rPr>
      <w:rFonts w:ascii="Arial" w:hAnsi="Arial" w:cs="Arial" w:hint="default"/>
      <w:b/>
      <w:bCs/>
      <w:i/>
      <w:iCs/>
      <w:color w:val="000000"/>
      <w:sz w:val="20"/>
      <w:szCs w:val="20"/>
      <w:shd w:val="clear" w:color="auto" w:fill="auto"/>
    </w:rPr>
  </w:style>
  <w:style w:type="character" w:customStyle="1" w:styleId="cs2494c3c65">
    <w:name w:val="cs2494c3c65"/>
    <w:basedOn w:val="a0"/>
    <w:rPr>
      <w:rFonts w:ascii="Times New Roman" w:hAnsi="Times New Roman" w:cs="Times New Roman" w:hint="default"/>
      <w:b/>
      <w:bCs/>
      <w:i w:val="0"/>
      <w:iCs w:val="0"/>
      <w:color w:val="000000"/>
      <w:sz w:val="20"/>
      <w:szCs w:val="20"/>
      <w:shd w:val="clear" w:color="auto" w:fill="auto"/>
    </w:rPr>
  </w:style>
  <w:style w:type="character" w:customStyle="1" w:styleId="csb3e8c9cf2">
    <w:name w:val="csb3e8c9cf2"/>
    <w:basedOn w:val="a0"/>
    <w:rPr>
      <w:rFonts w:ascii="Arial" w:hAnsi="Arial" w:cs="Arial" w:hint="default"/>
      <w:b/>
      <w:bCs/>
      <w:i w:val="0"/>
      <w:iCs w:val="0"/>
      <w:color w:val="000000"/>
      <w:sz w:val="18"/>
      <w:szCs w:val="18"/>
      <w:shd w:val="clear" w:color="auto" w:fill="auto"/>
    </w:rPr>
  </w:style>
  <w:style w:type="character" w:customStyle="1" w:styleId="cs80d9435b27">
    <w:name w:val="cs80d9435b27"/>
    <w:basedOn w:val="a0"/>
  </w:style>
  <w:style w:type="character" w:customStyle="1" w:styleId="cs9b0062627">
    <w:name w:val="cs9b0062627"/>
    <w:basedOn w:val="a0"/>
    <w:rPr>
      <w:rFonts w:ascii="Arial" w:hAnsi="Arial" w:cs="Arial" w:hint="default"/>
      <w:b/>
      <w:bCs/>
      <w:i w:val="0"/>
      <w:iCs w:val="0"/>
      <w:color w:val="000000"/>
      <w:sz w:val="20"/>
      <w:szCs w:val="20"/>
      <w:shd w:val="clear" w:color="auto" w:fill="auto"/>
    </w:rPr>
  </w:style>
  <w:style w:type="character" w:customStyle="1" w:styleId="cs9f0a404027">
    <w:name w:val="cs9f0a404027"/>
    <w:basedOn w:val="a0"/>
    <w:rPr>
      <w:rFonts w:ascii="Arial" w:hAnsi="Arial" w:cs="Arial" w:hint="default"/>
      <w:b w:val="0"/>
      <w:bCs w:val="0"/>
      <w:i w:val="0"/>
      <w:iCs w:val="0"/>
      <w:color w:val="000000"/>
      <w:sz w:val="20"/>
      <w:szCs w:val="20"/>
      <w:shd w:val="clear" w:color="auto" w:fill="auto"/>
    </w:rPr>
  </w:style>
  <w:style w:type="character" w:customStyle="1" w:styleId="csed36d4af26">
    <w:name w:val="csed36d4af26"/>
    <w:basedOn w:val="a0"/>
    <w:rPr>
      <w:rFonts w:ascii="Arial" w:hAnsi="Arial" w:cs="Arial" w:hint="default"/>
      <w:b/>
      <w:bCs/>
      <w:i/>
      <w:iCs/>
      <w:color w:val="000000"/>
      <w:sz w:val="20"/>
      <w:szCs w:val="20"/>
      <w:shd w:val="clear" w:color="auto" w:fill="auto"/>
    </w:rPr>
  </w:style>
  <w:style w:type="character" w:customStyle="1" w:styleId="cs80d9435b28">
    <w:name w:val="cs80d9435b28"/>
    <w:basedOn w:val="a0"/>
  </w:style>
  <w:style w:type="character" w:customStyle="1" w:styleId="cs9b0062628">
    <w:name w:val="cs9b0062628"/>
    <w:basedOn w:val="a0"/>
    <w:rPr>
      <w:rFonts w:ascii="Arial" w:hAnsi="Arial" w:cs="Arial" w:hint="default"/>
      <w:b/>
      <w:bCs/>
      <w:i w:val="0"/>
      <w:iCs w:val="0"/>
      <w:color w:val="000000"/>
      <w:sz w:val="20"/>
      <w:szCs w:val="20"/>
      <w:shd w:val="clear" w:color="auto" w:fill="auto"/>
    </w:rPr>
  </w:style>
  <w:style w:type="character" w:customStyle="1" w:styleId="cs9f0a404028">
    <w:name w:val="cs9f0a404028"/>
    <w:basedOn w:val="a0"/>
    <w:rPr>
      <w:rFonts w:ascii="Arial" w:hAnsi="Arial" w:cs="Arial" w:hint="default"/>
      <w:b w:val="0"/>
      <w:bCs w:val="0"/>
      <w:i w:val="0"/>
      <w:iCs w:val="0"/>
      <w:color w:val="000000"/>
      <w:sz w:val="20"/>
      <w:szCs w:val="20"/>
      <w:shd w:val="clear" w:color="auto" w:fill="auto"/>
    </w:rPr>
  </w:style>
  <w:style w:type="character" w:customStyle="1" w:styleId="csed36d4af27">
    <w:name w:val="csed36d4af27"/>
    <w:basedOn w:val="a0"/>
    <w:rPr>
      <w:rFonts w:ascii="Arial" w:hAnsi="Arial" w:cs="Arial" w:hint="default"/>
      <w:b/>
      <w:bCs/>
      <w:i/>
      <w:iCs/>
      <w:color w:val="000000"/>
      <w:sz w:val="20"/>
      <w:szCs w:val="20"/>
      <w:shd w:val="clear" w:color="auto" w:fill="auto"/>
    </w:rPr>
  </w:style>
  <w:style w:type="character" w:customStyle="1" w:styleId="cs80d9435b29">
    <w:name w:val="cs80d9435b29"/>
    <w:basedOn w:val="a0"/>
  </w:style>
  <w:style w:type="character" w:customStyle="1" w:styleId="cs9b0062629">
    <w:name w:val="cs9b0062629"/>
    <w:basedOn w:val="a0"/>
    <w:rPr>
      <w:rFonts w:ascii="Arial" w:hAnsi="Arial" w:cs="Arial" w:hint="default"/>
      <w:b/>
      <w:bCs/>
      <w:i w:val="0"/>
      <w:iCs w:val="0"/>
      <w:color w:val="000000"/>
      <w:sz w:val="20"/>
      <w:szCs w:val="20"/>
      <w:shd w:val="clear" w:color="auto" w:fill="auto"/>
    </w:rPr>
  </w:style>
  <w:style w:type="character" w:customStyle="1" w:styleId="cs9f0a404029">
    <w:name w:val="cs9f0a404029"/>
    <w:basedOn w:val="a0"/>
    <w:rPr>
      <w:rFonts w:ascii="Arial" w:hAnsi="Arial" w:cs="Arial" w:hint="default"/>
      <w:b w:val="0"/>
      <w:bCs w:val="0"/>
      <w:i w:val="0"/>
      <w:iCs w:val="0"/>
      <w:color w:val="000000"/>
      <w:sz w:val="20"/>
      <w:szCs w:val="20"/>
      <w:shd w:val="clear" w:color="auto" w:fill="auto"/>
    </w:rPr>
  </w:style>
  <w:style w:type="character" w:customStyle="1" w:styleId="csed36d4af28">
    <w:name w:val="csed36d4af28"/>
    <w:basedOn w:val="a0"/>
    <w:rPr>
      <w:rFonts w:ascii="Arial" w:hAnsi="Arial" w:cs="Arial" w:hint="default"/>
      <w:b/>
      <w:bCs/>
      <w:i/>
      <w:iCs/>
      <w:color w:val="000000"/>
      <w:sz w:val="20"/>
      <w:szCs w:val="20"/>
      <w:shd w:val="clear" w:color="auto" w:fill="auto"/>
    </w:rPr>
  </w:style>
  <w:style w:type="character" w:customStyle="1" w:styleId="cs80d9435b30">
    <w:name w:val="cs80d9435b30"/>
    <w:basedOn w:val="a0"/>
  </w:style>
  <w:style w:type="character" w:customStyle="1" w:styleId="cs9b0062630">
    <w:name w:val="cs9b0062630"/>
    <w:basedOn w:val="a0"/>
    <w:rPr>
      <w:rFonts w:ascii="Arial" w:hAnsi="Arial" w:cs="Arial" w:hint="default"/>
      <w:b/>
      <w:bCs/>
      <w:i w:val="0"/>
      <w:iCs w:val="0"/>
      <w:color w:val="000000"/>
      <w:sz w:val="20"/>
      <w:szCs w:val="20"/>
      <w:shd w:val="clear" w:color="auto" w:fill="auto"/>
    </w:rPr>
  </w:style>
  <w:style w:type="character" w:customStyle="1" w:styleId="cs9f0a404030">
    <w:name w:val="cs9f0a404030"/>
    <w:basedOn w:val="a0"/>
    <w:rPr>
      <w:rFonts w:ascii="Arial" w:hAnsi="Arial" w:cs="Arial" w:hint="default"/>
      <w:b w:val="0"/>
      <w:bCs w:val="0"/>
      <w:i w:val="0"/>
      <w:iCs w:val="0"/>
      <w:color w:val="000000"/>
      <w:sz w:val="20"/>
      <w:szCs w:val="20"/>
      <w:shd w:val="clear" w:color="auto" w:fill="auto"/>
    </w:rPr>
  </w:style>
  <w:style w:type="character" w:customStyle="1" w:styleId="csed36d4af29">
    <w:name w:val="csed36d4af29"/>
    <w:basedOn w:val="a0"/>
    <w:rPr>
      <w:rFonts w:ascii="Arial" w:hAnsi="Arial" w:cs="Arial" w:hint="default"/>
      <w:b/>
      <w:bCs/>
      <w:i/>
      <w:iCs/>
      <w:color w:val="000000"/>
      <w:sz w:val="20"/>
      <w:szCs w:val="20"/>
      <w:shd w:val="clear" w:color="auto" w:fill="auto"/>
    </w:rPr>
  </w:style>
  <w:style w:type="character" w:customStyle="1" w:styleId="cs80d9435b31">
    <w:name w:val="cs80d9435b31"/>
    <w:basedOn w:val="a0"/>
  </w:style>
  <w:style w:type="character" w:customStyle="1" w:styleId="cs9b0062631">
    <w:name w:val="cs9b0062631"/>
    <w:basedOn w:val="a0"/>
    <w:rPr>
      <w:rFonts w:ascii="Arial" w:hAnsi="Arial" w:cs="Arial" w:hint="default"/>
      <w:b/>
      <w:bCs/>
      <w:i w:val="0"/>
      <w:iCs w:val="0"/>
      <w:color w:val="000000"/>
      <w:sz w:val="20"/>
      <w:szCs w:val="20"/>
      <w:shd w:val="clear" w:color="auto" w:fill="auto"/>
    </w:rPr>
  </w:style>
  <w:style w:type="character" w:customStyle="1" w:styleId="cs9f0a404031">
    <w:name w:val="cs9f0a404031"/>
    <w:basedOn w:val="a0"/>
    <w:rPr>
      <w:rFonts w:ascii="Arial" w:hAnsi="Arial" w:cs="Arial" w:hint="default"/>
      <w:b w:val="0"/>
      <w:bCs w:val="0"/>
      <w:i w:val="0"/>
      <w:iCs w:val="0"/>
      <w:color w:val="000000"/>
      <w:sz w:val="20"/>
      <w:szCs w:val="20"/>
      <w:shd w:val="clear" w:color="auto" w:fill="auto"/>
    </w:rPr>
  </w:style>
  <w:style w:type="character" w:customStyle="1" w:styleId="csed36d4af30">
    <w:name w:val="csed36d4af30"/>
    <w:basedOn w:val="a0"/>
    <w:rPr>
      <w:rFonts w:ascii="Arial" w:hAnsi="Arial" w:cs="Arial" w:hint="default"/>
      <w:b/>
      <w:bCs/>
      <w:i/>
      <w:iCs/>
      <w:color w:val="000000"/>
      <w:sz w:val="20"/>
      <w:szCs w:val="20"/>
      <w:shd w:val="clear" w:color="auto" w:fill="auto"/>
    </w:rPr>
  </w:style>
  <w:style w:type="paragraph" w:customStyle="1" w:styleId="csd0210086">
    <w:name w:val="csd0210086"/>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paragraph" w:customStyle="1" w:styleId="cs20f1443b">
    <w:name w:val="cs20f1443b"/>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character" w:customStyle="1" w:styleId="cs80d9435b32">
    <w:name w:val="cs80d9435b32"/>
    <w:basedOn w:val="a0"/>
  </w:style>
  <w:style w:type="character" w:customStyle="1" w:styleId="cs9b0062632">
    <w:name w:val="cs9b0062632"/>
    <w:basedOn w:val="a0"/>
    <w:rPr>
      <w:rFonts w:ascii="Arial" w:hAnsi="Arial" w:cs="Arial" w:hint="default"/>
      <w:b/>
      <w:bCs/>
      <w:i w:val="0"/>
      <w:iCs w:val="0"/>
      <w:color w:val="000000"/>
      <w:sz w:val="20"/>
      <w:szCs w:val="20"/>
      <w:shd w:val="clear" w:color="auto" w:fill="auto"/>
    </w:rPr>
  </w:style>
  <w:style w:type="character" w:customStyle="1" w:styleId="cs9f0a404032">
    <w:name w:val="cs9f0a404032"/>
    <w:basedOn w:val="a0"/>
    <w:rPr>
      <w:rFonts w:ascii="Arial" w:hAnsi="Arial" w:cs="Arial" w:hint="default"/>
      <w:b w:val="0"/>
      <w:bCs w:val="0"/>
      <w:i w:val="0"/>
      <w:iCs w:val="0"/>
      <w:color w:val="000000"/>
      <w:sz w:val="20"/>
      <w:szCs w:val="20"/>
      <w:shd w:val="clear" w:color="auto" w:fill="auto"/>
    </w:rPr>
  </w:style>
  <w:style w:type="character" w:customStyle="1" w:styleId="csed36d4af31">
    <w:name w:val="csed36d4af31"/>
    <w:basedOn w:val="a0"/>
    <w:rPr>
      <w:rFonts w:ascii="Arial" w:hAnsi="Arial" w:cs="Arial" w:hint="default"/>
      <w:b/>
      <w:bCs/>
      <w:i/>
      <w:iCs/>
      <w:color w:val="000000"/>
      <w:sz w:val="20"/>
      <w:szCs w:val="20"/>
      <w:shd w:val="clear" w:color="auto" w:fill="auto"/>
    </w:rPr>
  </w:style>
  <w:style w:type="character" w:customStyle="1" w:styleId="cs2494c3c66">
    <w:name w:val="cs2494c3c66"/>
    <w:basedOn w:val="a0"/>
    <w:rPr>
      <w:rFonts w:ascii="Times New Roman" w:hAnsi="Times New Roman" w:cs="Times New Roman" w:hint="default"/>
      <w:b/>
      <w:bCs/>
      <w:i w:val="0"/>
      <w:iCs w:val="0"/>
      <w:color w:val="000000"/>
      <w:sz w:val="20"/>
      <w:szCs w:val="20"/>
      <w:shd w:val="clear" w:color="auto" w:fill="auto"/>
    </w:rPr>
  </w:style>
  <w:style w:type="character" w:customStyle="1" w:styleId="csafaf57419">
    <w:name w:val="csafaf57419"/>
    <w:basedOn w:val="a0"/>
    <w:rPr>
      <w:rFonts w:ascii="Segoe UI" w:hAnsi="Segoe UI" w:cs="Segoe UI" w:hint="default"/>
      <w:b/>
      <w:bCs/>
      <w:i w:val="0"/>
      <w:iCs w:val="0"/>
      <w:color w:val="000000"/>
      <w:sz w:val="18"/>
      <w:szCs w:val="18"/>
      <w:shd w:val="clear" w:color="auto" w:fill="auto"/>
    </w:rPr>
  </w:style>
  <w:style w:type="character" w:customStyle="1" w:styleId="cs80d9435b33">
    <w:name w:val="cs80d9435b33"/>
    <w:basedOn w:val="a0"/>
  </w:style>
  <w:style w:type="character" w:customStyle="1" w:styleId="cs9b0062633">
    <w:name w:val="cs9b0062633"/>
    <w:basedOn w:val="a0"/>
    <w:rPr>
      <w:rFonts w:ascii="Arial" w:hAnsi="Arial" w:cs="Arial" w:hint="default"/>
      <w:b/>
      <w:bCs/>
      <w:i w:val="0"/>
      <w:iCs w:val="0"/>
      <w:color w:val="000000"/>
      <w:sz w:val="20"/>
      <w:szCs w:val="20"/>
      <w:shd w:val="clear" w:color="auto" w:fill="auto"/>
    </w:rPr>
  </w:style>
  <w:style w:type="character" w:customStyle="1" w:styleId="cs9f0a404033">
    <w:name w:val="cs9f0a404033"/>
    <w:basedOn w:val="a0"/>
    <w:rPr>
      <w:rFonts w:ascii="Arial" w:hAnsi="Arial" w:cs="Arial" w:hint="default"/>
      <w:b w:val="0"/>
      <w:bCs w:val="0"/>
      <w:i w:val="0"/>
      <w:iCs w:val="0"/>
      <w:color w:val="000000"/>
      <w:sz w:val="20"/>
      <w:szCs w:val="20"/>
      <w:shd w:val="clear" w:color="auto" w:fill="auto"/>
    </w:rPr>
  </w:style>
  <w:style w:type="character" w:customStyle="1" w:styleId="csed36d4af32">
    <w:name w:val="csed36d4af32"/>
    <w:basedOn w:val="a0"/>
    <w:rPr>
      <w:rFonts w:ascii="Arial" w:hAnsi="Arial" w:cs="Arial" w:hint="default"/>
      <w:b/>
      <w:bCs/>
      <w:i/>
      <w:iCs/>
      <w:color w:val="000000"/>
      <w:sz w:val="20"/>
      <w:szCs w:val="20"/>
      <w:shd w:val="clear" w:color="auto" w:fill="auto"/>
    </w:rPr>
  </w:style>
  <w:style w:type="character" w:customStyle="1" w:styleId="cs80d9435b34">
    <w:name w:val="cs80d9435b34"/>
    <w:basedOn w:val="a0"/>
  </w:style>
  <w:style w:type="character" w:customStyle="1" w:styleId="cs9b0062634">
    <w:name w:val="cs9b0062634"/>
    <w:basedOn w:val="a0"/>
    <w:rPr>
      <w:rFonts w:ascii="Arial" w:hAnsi="Arial" w:cs="Arial" w:hint="default"/>
      <w:b/>
      <w:bCs/>
      <w:i w:val="0"/>
      <w:iCs w:val="0"/>
      <w:color w:val="000000"/>
      <w:sz w:val="20"/>
      <w:szCs w:val="20"/>
      <w:shd w:val="clear" w:color="auto" w:fill="auto"/>
    </w:rPr>
  </w:style>
  <w:style w:type="character" w:customStyle="1" w:styleId="cs9f0a404034">
    <w:name w:val="cs9f0a404034"/>
    <w:basedOn w:val="a0"/>
    <w:rPr>
      <w:rFonts w:ascii="Arial" w:hAnsi="Arial" w:cs="Arial" w:hint="default"/>
      <w:b w:val="0"/>
      <w:bCs w:val="0"/>
      <w:i w:val="0"/>
      <w:iCs w:val="0"/>
      <w:color w:val="000000"/>
      <w:sz w:val="20"/>
      <w:szCs w:val="20"/>
      <w:shd w:val="clear" w:color="auto" w:fill="auto"/>
    </w:rPr>
  </w:style>
  <w:style w:type="character" w:customStyle="1" w:styleId="csed36d4af33">
    <w:name w:val="csed36d4af33"/>
    <w:basedOn w:val="a0"/>
    <w:rPr>
      <w:rFonts w:ascii="Arial" w:hAnsi="Arial" w:cs="Arial" w:hint="default"/>
      <w:b/>
      <w:bCs/>
      <w:i/>
      <w:iCs/>
      <w:color w:val="000000"/>
      <w:sz w:val="20"/>
      <w:szCs w:val="20"/>
      <w:shd w:val="clear" w:color="auto" w:fill="auto"/>
    </w:rPr>
  </w:style>
  <w:style w:type="character" w:customStyle="1" w:styleId="cs80d9435b35">
    <w:name w:val="cs80d9435b35"/>
    <w:basedOn w:val="a0"/>
  </w:style>
  <w:style w:type="character" w:customStyle="1" w:styleId="cs9b0062635">
    <w:name w:val="cs9b0062635"/>
    <w:basedOn w:val="a0"/>
    <w:rPr>
      <w:rFonts w:ascii="Arial" w:hAnsi="Arial" w:cs="Arial" w:hint="default"/>
      <w:b/>
      <w:bCs/>
      <w:i w:val="0"/>
      <w:iCs w:val="0"/>
      <w:color w:val="000000"/>
      <w:sz w:val="20"/>
      <w:szCs w:val="20"/>
      <w:shd w:val="clear" w:color="auto" w:fill="auto"/>
    </w:rPr>
  </w:style>
  <w:style w:type="character" w:customStyle="1" w:styleId="cs9f0a404035">
    <w:name w:val="cs9f0a404035"/>
    <w:basedOn w:val="a0"/>
    <w:rPr>
      <w:rFonts w:ascii="Arial" w:hAnsi="Arial" w:cs="Arial" w:hint="default"/>
      <w:b w:val="0"/>
      <w:bCs w:val="0"/>
      <w:i w:val="0"/>
      <w:iCs w:val="0"/>
      <w:color w:val="000000"/>
      <w:sz w:val="20"/>
      <w:szCs w:val="20"/>
      <w:shd w:val="clear" w:color="auto" w:fill="auto"/>
    </w:rPr>
  </w:style>
  <w:style w:type="character" w:customStyle="1" w:styleId="csed36d4af34">
    <w:name w:val="csed36d4af34"/>
    <w:basedOn w:val="a0"/>
    <w:rPr>
      <w:rFonts w:ascii="Arial" w:hAnsi="Arial" w:cs="Arial" w:hint="default"/>
      <w:b/>
      <w:bCs/>
      <w:i/>
      <w:iCs/>
      <w:color w:val="000000"/>
      <w:sz w:val="20"/>
      <w:szCs w:val="20"/>
      <w:shd w:val="clear" w:color="auto" w:fill="auto"/>
    </w:rPr>
  </w:style>
  <w:style w:type="character" w:customStyle="1" w:styleId="cs80d9435b36">
    <w:name w:val="cs80d9435b36"/>
    <w:basedOn w:val="a0"/>
  </w:style>
  <w:style w:type="character" w:customStyle="1" w:styleId="cs9b0062636">
    <w:name w:val="cs9b0062636"/>
    <w:basedOn w:val="a0"/>
    <w:rPr>
      <w:rFonts w:ascii="Arial" w:hAnsi="Arial" w:cs="Arial" w:hint="default"/>
      <w:b/>
      <w:bCs/>
      <w:i w:val="0"/>
      <w:iCs w:val="0"/>
      <w:color w:val="000000"/>
      <w:sz w:val="20"/>
      <w:szCs w:val="20"/>
      <w:shd w:val="clear" w:color="auto" w:fill="auto"/>
    </w:rPr>
  </w:style>
  <w:style w:type="character" w:customStyle="1" w:styleId="cs9f0a404036">
    <w:name w:val="cs9f0a404036"/>
    <w:basedOn w:val="a0"/>
    <w:rPr>
      <w:rFonts w:ascii="Arial" w:hAnsi="Arial" w:cs="Arial" w:hint="default"/>
      <w:b w:val="0"/>
      <w:bCs w:val="0"/>
      <w:i w:val="0"/>
      <w:iCs w:val="0"/>
      <w:color w:val="000000"/>
      <w:sz w:val="20"/>
      <w:szCs w:val="20"/>
      <w:shd w:val="clear" w:color="auto" w:fill="auto"/>
    </w:rPr>
  </w:style>
  <w:style w:type="character" w:customStyle="1" w:styleId="csed36d4af35">
    <w:name w:val="csed36d4af35"/>
    <w:basedOn w:val="a0"/>
    <w:rPr>
      <w:rFonts w:ascii="Arial" w:hAnsi="Arial" w:cs="Arial" w:hint="default"/>
      <w:b/>
      <w:bCs/>
      <w:i/>
      <w:iCs/>
      <w:color w:val="000000"/>
      <w:sz w:val="20"/>
      <w:szCs w:val="20"/>
      <w:shd w:val="clear" w:color="auto" w:fill="auto"/>
    </w:rPr>
  </w:style>
  <w:style w:type="character" w:customStyle="1" w:styleId="cs80d9435b37">
    <w:name w:val="cs80d9435b37"/>
    <w:basedOn w:val="a0"/>
  </w:style>
  <w:style w:type="character" w:customStyle="1" w:styleId="cs9b0062637">
    <w:name w:val="cs9b0062637"/>
    <w:basedOn w:val="a0"/>
    <w:rPr>
      <w:rFonts w:ascii="Arial" w:hAnsi="Arial" w:cs="Arial" w:hint="default"/>
      <w:b/>
      <w:bCs/>
      <w:i w:val="0"/>
      <w:iCs w:val="0"/>
      <w:color w:val="000000"/>
      <w:sz w:val="20"/>
      <w:szCs w:val="20"/>
      <w:shd w:val="clear" w:color="auto" w:fill="auto"/>
    </w:rPr>
  </w:style>
  <w:style w:type="character" w:customStyle="1" w:styleId="cs9f0a404037">
    <w:name w:val="cs9f0a404037"/>
    <w:basedOn w:val="a0"/>
    <w:rPr>
      <w:rFonts w:ascii="Arial" w:hAnsi="Arial" w:cs="Arial" w:hint="default"/>
      <w:b w:val="0"/>
      <w:bCs w:val="0"/>
      <w:i w:val="0"/>
      <w:iCs w:val="0"/>
      <w:color w:val="000000"/>
      <w:sz w:val="20"/>
      <w:szCs w:val="20"/>
      <w:shd w:val="clear" w:color="auto" w:fill="auto"/>
    </w:rPr>
  </w:style>
  <w:style w:type="character" w:customStyle="1" w:styleId="csed36d4af36">
    <w:name w:val="csed36d4af36"/>
    <w:basedOn w:val="a0"/>
    <w:rPr>
      <w:rFonts w:ascii="Arial" w:hAnsi="Arial" w:cs="Arial" w:hint="default"/>
      <w:b/>
      <w:bCs/>
      <w:i/>
      <w:iCs/>
      <w:color w:val="000000"/>
      <w:sz w:val="20"/>
      <w:szCs w:val="20"/>
      <w:shd w:val="clear" w:color="auto" w:fill="auto"/>
    </w:rPr>
  </w:style>
  <w:style w:type="character" w:customStyle="1" w:styleId="cs80d9435b38">
    <w:name w:val="cs80d9435b38"/>
    <w:basedOn w:val="a0"/>
  </w:style>
  <w:style w:type="character" w:customStyle="1" w:styleId="cs9b0062638">
    <w:name w:val="cs9b0062638"/>
    <w:basedOn w:val="a0"/>
    <w:rPr>
      <w:rFonts w:ascii="Arial" w:hAnsi="Arial" w:cs="Arial" w:hint="default"/>
      <w:b/>
      <w:bCs/>
      <w:i w:val="0"/>
      <w:iCs w:val="0"/>
      <w:color w:val="000000"/>
      <w:sz w:val="20"/>
      <w:szCs w:val="20"/>
      <w:shd w:val="clear" w:color="auto" w:fill="auto"/>
    </w:rPr>
  </w:style>
  <w:style w:type="character" w:customStyle="1" w:styleId="cs9f0a404038">
    <w:name w:val="cs9f0a404038"/>
    <w:basedOn w:val="a0"/>
    <w:rPr>
      <w:rFonts w:ascii="Arial" w:hAnsi="Arial" w:cs="Arial" w:hint="default"/>
      <w:b w:val="0"/>
      <w:bCs w:val="0"/>
      <w:i w:val="0"/>
      <w:iCs w:val="0"/>
      <w:color w:val="000000"/>
      <w:sz w:val="20"/>
      <w:szCs w:val="20"/>
      <w:shd w:val="clear" w:color="auto" w:fill="auto"/>
    </w:rPr>
  </w:style>
  <w:style w:type="character" w:customStyle="1" w:styleId="csed36d4af37">
    <w:name w:val="csed36d4af37"/>
    <w:basedOn w:val="a0"/>
    <w:rPr>
      <w:rFonts w:ascii="Arial" w:hAnsi="Arial" w:cs="Arial" w:hint="default"/>
      <w:b/>
      <w:bCs/>
      <w:i/>
      <w:iCs/>
      <w:color w:val="000000"/>
      <w:sz w:val="20"/>
      <w:szCs w:val="20"/>
      <w:shd w:val="clear" w:color="auto" w:fill="auto"/>
    </w:rPr>
  </w:style>
  <w:style w:type="character" w:customStyle="1" w:styleId="cs80d9435b39">
    <w:name w:val="cs80d9435b39"/>
    <w:basedOn w:val="a0"/>
  </w:style>
  <w:style w:type="character" w:customStyle="1" w:styleId="cs9b0062639">
    <w:name w:val="cs9b0062639"/>
    <w:basedOn w:val="a0"/>
    <w:rPr>
      <w:rFonts w:ascii="Arial" w:hAnsi="Arial" w:cs="Arial" w:hint="default"/>
      <w:b/>
      <w:bCs/>
      <w:i w:val="0"/>
      <w:iCs w:val="0"/>
      <w:color w:val="000000"/>
      <w:sz w:val="20"/>
      <w:szCs w:val="20"/>
      <w:shd w:val="clear" w:color="auto" w:fill="auto"/>
    </w:rPr>
  </w:style>
  <w:style w:type="character" w:customStyle="1" w:styleId="cs9f0a404039">
    <w:name w:val="cs9f0a404039"/>
    <w:basedOn w:val="a0"/>
    <w:rPr>
      <w:rFonts w:ascii="Arial" w:hAnsi="Arial" w:cs="Arial" w:hint="default"/>
      <w:b w:val="0"/>
      <w:bCs w:val="0"/>
      <w:i w:val="0"/>
      <w:iCs w:val="0"/>
      <w:color w:val="000000"/>
      <w:sz w:val="20"/>
      <w:szCs w:val="20"/>
      <w:shd w:val="clear" w:color="auto" w:fill="auto"/>
    </w:rPr>
  </w:style>
  <w:style w:type="character" w:customStyle="1" w:styleId="csed36d4af38">
    <w:name w:val="csed36d4af38"/>
    <w:basedOn w:val="a0"/>
    <w:rPr>
      <w:rFonts w:ascii="Arial" w:hAnsi="Arial" w:cs="Arial" w:hint="default"/>
      <w:b/>
      <w:bCs/>
      <w:i/>
      <w:iCs/>
      <w:color w:val="000000"/>
      <w:sz w:val="20"/>
      <w:szCs w:val="20"/>
      <w:shd w:val="clear" w:color="auto" w:fill="auto"/>
    </w:rPr>
  </w:style>
  <w:style w:type="character" w:customStyle="1" w:styleId="cs80d9435b40">
    <w:name w:val="cs80d9435b40"/>
    <w:basedOn w:val="a0"/>
  </w:style>
  <w:style w:type="character" w:customStyle="1" w:styleId="cs9b0062640">
    <w:name w:val="cs9b0062640"/>
    <w:basedOn w:val="a0"/>
    <w:rPr>
      <w:rFonts w:ascii="Arial" w:hAnsi="Arial" w:cs="Arial" w:hint="default"/>
      <w:b/>
      <w:bCs/>
      <w:i w:val="0"/>
      <w:iCs w:val="0"/>
      <w:color w:val="000000"/>
      <w:sz w:val="20"/>
      <w:szCs w:val="20"/>
      <w:shd w:val="clear" w:color="auto" w:fill="auto"/>
    </w:rPr>
  </w:style>
  <w:style w:type="character" w:customStyle="1" w:styleId="cs9f0a404040">
    <w:name w:val="cs9f0a404040"/>
    <w:basedOn w:val="a0"/>
    <w:rPr>
      <w:rFonts w:ascii="Arial" w:hAnsi="Arial" w:cs="Arial" w:hint="default"/>
      <w:b w:val="0"/>
      <w:bCs w:val="0"/>
      <w:i w:val="0"/>
      <w:iCs w:val="0"/>
      <w:color w:val="000000"/>
      <w:sz w:val="20"/>
      <w:szCs w:val="20"/>
      <w:shd w:val="clear" w:color="auto" w:fill="auto"/>
    </w:rPr>
  </w:style>
  <w:style w:type="character" w:customStyle="1" w:styleId="csed36d4af39">
    <w:name w:val="csed36d4af39"/>
    <w:basedOn w:val="a0"/>
    <w:rPr>
      <w:rFonts w:ascii="Arial" w:hAnsi="Arial" w:cs="Arial" w:hint="default"/>
      <w:b/>
      <w:bCs/>
      <w:i/>
      <w:iCs/>
      <w:color w:val="000000"/>
      <w:sz w:val="20"/>
      <w:szCs w:val="20"/>
      <w:shd w:val="clear" w:color="auto" w:fill="auto"/>
    </w:rPr>
  </w:style>
  <w:style w:type="character" w:customStyle="1" w:styleId="csafaf574110">
    <w:name w:val="csafaf574110"/>
    <w:basedOn w:val="a0"/>
    <w:rPr>
      <w:rFonts w:ascii="Segoe UI" w:hAnsi="Segoe UI" w:cs="Segoe UI" w:hint="default"/>
      <w:b/>
      <w:bCs/>
      <w:i w:val="0"/>
      <w:iCs w:val="0"/>
      <w:color w:val="000000"/>
      <w:sz w:val="18"/>
      <w:szCs w:val="18"/>
      <w:shd w:val="clear" w:color="auto" w:fill="auto"/>
    </w:rPr>
  </w:style>
  <w:style w:type="character" w:customStyle="1" w:styleId="cs80d9435b41">
    <w:name w:val="cs80d9435b41"/>
    <w:basedOn w:val="a0"/>
  </w:style>
  <w:style w:type="character" w:customStyle="1" w:styleId="cs9b0062641">
    <w:name w:val="cs9b0062641"/>
    <w:basedOn w:val="a0"/>
    <w:rPr>
      <w:rFonts w:ascii="Arial" w:hAnsi="Arial" w:cs="Arial" w:hint="default"/>
      <w:b/>
      <w:bCs/>
      <w:i w:val="0"/>
      <w:iCs w:val="0"/>
      <w:color w:val="000000"/>
      <w:sz w:val="20"/>
      <w:szCs w:val="20"/>
      <w:shd w:val="clear" w:color="auto" w:fill="auto"/>
    </w:rPr>
  </w:style>
  <w:style w:type="character" w:customStyle="1" w:styleId="cs9f0a404041">
    <w:name w:val="cs9f0a404041"/>
    <w:basedOn w:val="a0"/>
    <w:rPr>
      <w:rFonts w:ascii="Arial" w:hAnsi="Arial" w:cs="Arial" w:hint="default"/>
      <w:b w:val="0"/>
      <w:bCs w:val="0"/>
      <w:i w:val="0"/>
      <w:iCs w:val="0"/>
      <w:color w:val="000000"/>
      <w:sz w:val="20"/>
      <w:szCs w:val="20"/>
      <w:shd w:val="clear" w:color="auto" w:fill="auto"/>
    </w:rPr>
  </w:style>
  <w:style w:type="character" w:customStyle="1" w:styleId="csed36d4af40">
    <w:name w:val="csed36d4af40"/>
    <w:basedOn w:val="a0"/>
    <w:rPr>
      <w:rFonts w:ascii="Arial" w:hAnsi="Arial" w:cs="Arial" w:hint="default"/>
      <w:b/>
      <w:bCs/>
      <w:i/>
      <w:iCs/>
      <w:color w:val="000000"/>
      <w:sz w:val="20"/>
      <w:szCs w:val="20"/>
      <w:shd w:val="clear" w:color="auto" w:fill="auto"/>
    </w:rPr>
  </w:style>
  <w:style w:type="character" w:customStyle="1" w:styleId="cs80d9435b42">
    <w:name w:val="cs80d9435b42"/>
    <w:basedOn w:val="a0"/>
  </w:style>
  <w:style w:type="character" w:customStyle="1" w:styleId="cs9b0062642">
    <w:name w:val="cs9b0062642"/>
    <w:basedOn w:val="a0"/>
    <w:rPr>
      <w:rFonts w:ascii="Arial" w:hAnsi="Arial" w:cs="Arial" w:hint="default"/>
      <w:b/>
      <w:bCs/>
      <w:i w:val="0"/>
      <w:iCs w:val="0"/>
      <w:color w:val="000000"/>
      <w:sz w:val="20"/>
      <w:szCs w:val="20"/>
      <w:shd w:val="clear" w:color="auto" w:fill="auto"/>
    </w:rPr>
  </w:style>
  <w:style w:type="character" w:customStyle="1" w:styleId="cs9f0a404042">
    <w:name w:val="cs9f0a404042"/>
    <w:basedOn w:val="a0"/>
    <w:rPr>
      <w:rFonts w:ascii="Arial" w:hAnsi="Arial" w:cs="Arial" w:hint="default"/>
      <w:b w:val="0"/>
      <w:bCs w:val="0"/>
      <w:i w:val="0"/>
      <w:iCs w:val="0"/>
      <w:color w:val="000000"/>
      <w:sz w:val="20"/>
      <w:szCs w:val="20"/>
      <w:shd w:val="clear" w:color="auto" w:fill="auto"/>
    </w:rPr>
  </w:style>
  <w:style w:type="character" w:customStyle="1" w:styleId="csed36d4af41">
    <w:name w:val="csed36d4af41"/>
    <w:basedOn w:val="a0"/>
    <w:rPr>
      <w:rFonts w:ascii="Arial" w:hAnsi="Arial" w:cs="Arial" w:hint="default"/>
      <w:b/>
      <w:bCs/>
      <w:i/>
      <w:iCs/>
      <w:color w:val="000000"/>
      <w:sz w:val="20"/>
      <w:szCs w:val="20"/>
      <w:shd w:val="clear" w:color="auto" w:fill="auto"/>
    </w:rPr>
  </w:style>
  <w:style w:type="character" w:customStyle="1" w:styleId="cs80d9435b43">
    <w:name w:val="cs80d9435b43"/>
    <w:basedOn w:val="a0"/>
  </w:style>
  <w:style w:type="character" w:customStyle="1" w:styleId="cs9b0062643">
    <w:name w:val="cs9b0062643"/>
    <w:basedOn w:val="a0"/>
    <w:rPr>
      <w:rFonts w:ascii="Arial" w:hAnsi="Arial" w:cs="Arial" w:hint="default"/>
      <w:b/>
      <w:bCs/>
      <w:i w:val="0"/>
      <w:iCs w:val="0"/>
      <w:color w:val="000000"/>
      <w:sz w:val="20"/>
      <w:szCs w:val="20"/>
      <w:shd w:val="clear" w:color="auto" w:fill="auto"/>
    </w:rPr>
  </w:style>
  <w:style w:type="character" w:customStyle="1" w:styleId="cs9f0a404043">
    <w:name w:val="cs9f0a404043"/>
    <w:basedOn w:val="a0"/>
    <w:rPr>
      <w:rFonts w:ascii="Arial" w:hAnsi="Arial" w:cs="Arial" w:hint="default"/>
      <w:b w:val="0"/>
      <w:bCs w:val="0"/>
      <w:i w:val="0"/>
      <w:iCs w:val="0"/>
      <w:color w:val="000000"/>
      <w:sz w:val="20"/>
      <w:szCs w:val="20"/>
      <w:shd w:val="clear" w:color="auto" w:fill="auto"/>
    </w:rPr>
  </w:style>
  <w:style w:type="character" w:customStyle="1" w:styleId="csed36d4af42">
    <w:name w:val="csed36d4af42"/>
    <w:basedOn w:val="a0"/>
    <w:rPr>
      <w:rFonts w:ascii="Arial" w:hAnsi="Arial" w:cs="Arial" w:hint="default"/>
      <w:b/>
      <w:bCs/>
      <w:i/>
      <w:iCs/>
      <w:color w:val="000000"/>
      <w:sz w:val="20"/>
      <w:szCs w:val="20"/>
      <w:shd w:val="clear" w:color="auto" w:fill="auto"/>
    </w:rPr>
  </w:style>
  <w:style w:type="paragraph" w:customStyle="1" w:styleId="csba29425">
    <w:name w:val="csba29425"/>
    <w:basedOn w:val="a"/>
    <w:pPr>
      <w:spacing w:before="100" w:beforeAutospacing="1" w:after="100" w:afterAutospacing="1"/>
    </w:pPr>
    <w:rPr>
      <w:rFonts w:ascii="Segoe UI" w:eastAsiaTheme="minorEastAsia" w:hAnsi="Segoe UI" w:cs="Segoe UI"/>
      <w:b/>
      <w:bCs/>
      <w:i/>
      <w:iCs/>
      <w:color w:val="102B56"/>
      <w:sz w:val="18"/>
      <w:szCs w:val="18"/>
    </w:rPr>
  </w:style>
  <w:style w:type="character" w:customStyle="1" w:styleId="cs80d9435b44">
    <w:name w:val="cs80d9435b44"/>
    <w:basedOn w:val="a0"/>
  </w:style>
  <w:style w:type="character" w:customStyle="1" w:styleId="cs9b0062644">
    <w:name w:val="cs9b0062644"/>
    <w:basedOn w:val="a0"/>
    <w:rPr>
      <w:rFonts w:ascii="Arial" w:hAnsi="Arial" w:cs="Arial" w:hint="default"/>
      <w:b/>
      <w:bCs/>
      <w:i w:val="0"/>
      <w:iCs w:val="0"/>
      <w:color w:val="000000"/>
      <w:sz w:val="20"/>
      <w:szCs w:val="20"/>
      <w:shd w:val="clear" w:color="auto" w:fill="auto"/>
    </w:rPr>
  </w:style>
  <w:style w:type="character" w:customStyle="1" w:styleId="cs9f0a404044">
    <w:name w:val="cs9f0a404044"/>
    <w:basedOn w:val="a0"/>
    <w:rPr>
      <w:rFonts w:ascii="Arial" w:hAnsi="Arial" w:cs="Arial" w:hint="default"/>
      <w:b w:val="0"/>
      <w:bCs w:val="0"/>
      <w:i w:val="0"/>
      <w:iCs w:val="0"/>
      <w:color w:val="000000"/>
      <w:sz w:val="20"/>
      <w:szCs w:val="20"/>
      <w:shd w:val="clear" w:color="auto" w:fill="auto"/>
    </w:rPr>
  </w:style>
  <w:style w:type="character" w:customStyle="1" w:styleId="csed36d4af43">
    <w:name w:val="csed36d4af43"/>
    <w:basedOn w:val="a0"/>
    <w:rPr>
      <w:rFonts w:ascii="Arial" w:hAnsi="Arial" w:cs="Arial" w:hint="default"/>
      <w:b/>
      <w:bCs/>
      <w:i/>
      <w:iCs/>
      <w:color w:val="000000"/>
      <w:sz w:val="20"/>
      <w:szCs w:val="20"/>
      <w:shd w:val="clear" w:color="auto" w:fill="auto"/>
    </w:rPr>
  </w:style>
  <w:style w:type="character" w:customStyle="1" w:styleId="csba294251">
    <w:name w:val="csba294251"/>
    <w:basedOn w:val="a0"/>
    <w:rPr>
      <w:rFonts w:ascii="Segoe UI" w:hAnsi="Segoe UI" w:cs="Segoe UI" w:hint="default"/>
      <w:b/>
      <w:bCs/>
      <w:i/>
      <w:iCs/>
      <w:color w:val="102B56"/>
      <w:sz w:val="18"/>
      <w:szCs w:val="18"/>
      <w:shd w:val="clear" w:color="auto" w:fill="auto"/>
    </w:rPr>
  </w:style>
  <w:style w:type="character" w:customStyle="1" w:styleId="csafaf574111">
    <w:name w:val="csafaf574111"/>
    <w:basedOn w:val="a0"/>
    <w:rPr>
      <w:rFonts w:ascii="Segoe UI" w:hAnsi="Segoe UI" w:cs="Segoe UI" w:hint="default"/>
      <w:b/>
      <w:bCs/>
      <w:i w:val="0"/>
      <w:iCs w:val="0"/>
      <w:color w:val="000000"/>
      <w:sz w:val="18"/>
      <w:szCs w:val="18"/>
      <w:shd w:val="clear" w:color="auto" w:fill="auto"/>
    </w:rPr>
  </w:style>
  <w:style w:type="paragraph" w:customStyle="1" w:styleId="cs80b314d9">
    <w:name w:val="cs80b314d9"/>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paragraph" w:customStyle="1" w:styleId="cs7f0888b4">
    <w:name w:val="cs7f0888b4"/>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character" w:customStyle="1" w:styleId="cs80d9435b45">
    <w:name w:val="cs80d9435b45"/>
    <w:basedOn w:val="a0"/>
  </w:style>
  <w:style w:type="character" w:customStyle="1" w:styleId="cs9b0062645">
    <w:name w:val="cs9b0062645"/>
    <w:basedOn w:val="a0"/>
    <w:rPr>
      <w:rFonts w:ascii="Arial" w:hAnsi="Arial" w:cs="Arial" w:hint="default"/>
      <w:b/>
      <w:bCs/>
      <w:i w:val="0"/>
      <w:iCs w:val="0"/>
      <w:color w:val="000000"/>
      <w:sz w:val="20"/>
      <w:szCs w:val="20"/>
      <w:shd w:val="clear" w:color="auto" w:fill="auto"/>
    </w:rPr>
  </w:style>
  <w:style w:type="character" w:customStyle="1" w:styleId="cs9f0a404045">
    <w:name w:val="cs9f0a404045"/>
    <w:basedOn w:val="a0"/>
    <w:rPr>
      <w:rFonts w:ascii="Arial" w:hAnsi="Arial" w:cs="Arial" w:hint="default"/>
      <w:b w:val="0"/>
      <w:bCs w:val="0"/>
      <w:i w:val="0"/>
      <w:iCs w:val="0"/>
      <w:color w:val="000000"/>
      <w:sz w:val="20"/>
      <w:szCs w:val="20"/>
      <w:shd w:val="clear" w:color="auto" w:fill="auto"/>
    </w:rPr>
  </w:style>
  <w:style w:type="character" w:customStyle="1" w:styleId="csed36d4af44">
    <w:name w:val="csed36d4af44"/>
    <w:basedOn w:val="a0"/>
    <w:rPr>
      <w:rFonts w:ascii="Arial" w:hAnsi="Arial" w:cs="Arial" w:hint="default"/>
      <w:b/>
      <w:bCs/>
      <w:i/>
      <w:iCs/>
      <w:color w:val="000000"/>
      <w:sz w:val="20"/>
      <w:szCs w:val="20"/>
      <w:shd w:val="clear" w:color="auto" w:fill="auto"/>
    </w:rPr>
  </w:style>
  <w:style w:type="character" w:customStyle="1" w:styleId="csafaf574112">
    <w:name w:val="csafaf574112"/>
    <w:basedOn w:val="a0"/>
    <w:rPr>
      <w:rFonts w:ascii="Segoe UI" w:hAnsi="Segoe UI" w:cs="Segoe UI" w:hint="default"/>
      <w:b/>
      <w:bCs/>
      <w:i w:val="0"/>
      <w:iCs w:val="0"/>
      <w:color w:val="000000"/>
      <w:sz w:val="18"/>
      <w:szCs w:val="18"/>
      <w:shd w:val="clear" w:color="auto" w:fill="auto"/>
    </w:rPr>
  </w:style>
  <w:style w:type="character" w:customStyle="1" w:styleId="cs2494c3c67">
    <w:name w:val="cs2494c3c67"/>
    <w:basedOn w:val="a0"/>
    <w:rPr>
      <w:rFonts w:ascii="Times New Roman" w:hAnsi="Times New Roman" w:cs="Times New Roman" w:hint="default"/>
      <w:b/>
      <w:bCs/>
      <w:i w:val="0"/>
      <w:iCs w:val="0"/>
      <w:color w:val="000000"/>
      <w:sz w:val="20"/>
      <w:szCs w:val="20"/>
      <w:shd w:val="clear" w:color="auto" w:fill="auto"/>
    </w:rPr>
  </w:style>
  <w:style w:type="character" w:customStyle="1" w:styleId="cs80d9435b46">
    <w:name w:val="cs80d9435b46"/>
    <w:basedOn w:val="a0"/>
  </w:style>
  <w:style w:type="character" w:customStyle="1" w:styleId="cs9b0062646">
    <w:name w:val="cs9b0062646"/>
    <w:basedOn w:val="a0"/>
    <w:rPr>
      <w:rFonts w:ascii="Arial" w:hAnsi="Arial" w:cs="Arial" w:hint="default"/>
      <w:b/>
      <w:bCs/>
      <w:i w:val="0"/>
      <w:iCs w:val="0"/>
      <w:color w:val="000000"/>
      <w:sz w:val="20"/>
      <w:szCs w:val="20"/>
      <w:shd w:val="clear" w:color="auto" w:fill="auto"/>
    </w:rPr>
  </w:style>
  <w:style w:type="character" w:customStyle="1" w:styleId="cs9f0a404046">
    <w:name w:val="cs9f0a404046"/>
    <w:basedOn w:val="a0"/>
    <w:rPr>
      <w:rFonts w:ascii="Arial" w:hAnsi="Arial" w:cs="Arial" w:hint="default"/>
      <w:b w:val="0"/>
      <w:bCs w:val="0"/>
      <w:i w:val="0"/>
      <w:iCs w:val="0"/>
      <w:color w:val="000000"/>
      <w:sz w:val="20"/>
      <w:szCs w:val="20"/>
      <w:shd w:val="clear" w:color="auto" w:fill="auto"/>
    </w:rPr>
  </w:style>
  <w:style w:type="character" w:customStyle="1" w:styleId="csb3e8c9cf3">
    <w:name w:val="csb3e8c9cf3"/>
    <w:basedOn w:val="a0"/>
    <w:rPr>
      <w:rFonts w:ascii="Arial" w:hAnsi="Arial" w:cs="Arial" w:hint="default"/>
      <w:b/>
      <w:bCs/>
      <w:i w:val="0"/>
      <w:iCs w:val="0"/>
      <w:color w:val="000000"/>
      <w:sz w:val="18"/>
      <w:szCs w:val="18"/>
      <w:shd w:val="clear" w:color="auto" w:fill="auto"/>
    </w:rPr>
  </w:style>
  <w:style w:type="character" w:customStyle="1" w:styleId="csed36d4af45">
    <w:name w:val="csed36d4af45"/>
    <w:basedOn w:val="a0"/>
    <w:rPr>
      <w:rFonts w:ascii="Arial" w:hAnsi="Arial" w:cs="Arial" w:hint="default"/>
      <w:b/>
      <w:bCs/>
      <w:i/>
      <w:iCs/>
      <w:color w:val="000000"/>
      <w:sz w:val="20"/>
      <w:szCs w:val="20"/>
      <w:shd w:val="clear" w:color="auto" w:fill="auto"/>
    </w:rPr>
  </w:style>
  <w:style w:type="character" w:customStyle="1" w:styleId="cs80d9435b47">
    <w:name w:val="cs80d9435b47"/>
    <w:basedOn w:val="a0"/>
  </w:style>
  <w:style w:type="character" w:customStyle="1" w:styleId="cs9b0062647">
    <w:name w:val="cs9b0062647"/>
    <w:basedOn w:val="a0"/>
    <w:rPr>
      <w:rFonts w:ascii="Arial" w:hAnsi="Arial" w:cs="Arial" w:hint="default"/>
      <w:b/>
      <w:bCs/>
      <w:i w:val="0"/>
      <w:iCs w:val="0"/>
      <w:color w:val="000000"/>
      <w:sz w:val="20"/>
      <w:szCs w:val="20"/>
      <w:shd w:val="clear" w:color="auto" w:fill="auto"/>
    </w:rPr>
  </w:style>
  <w:style w:type="character" w:customStyle="1" w:styleId="cs9f0a404047">
    <w:name w:val="cs9f0a404047"/>
    <w:basedOn w:val="a0"/>
    <w:rPr>
      <w:rFonts w:ascii="Arial" w:hAnsi="Arial" w:cs="Arial" w:hint="default"/>
      <w:b w:val="0"/>
      <w:bCs w:val="0"/>
      <w:i w:val="0"/>
      <w:iCs w:val="0"/>
      <w:color w:val="000000"/>
      <w:sz w:val="20"/>
      <w:szCs w:val="20"/>
      <w:shd w:val="clear" w:color="auto" w:fill="auto"/>
    </w:rPr>
  </w:style>
  <w:style w:type="character" w:customStyle="1" w:styleId="csb3e8c9cf4">
    <w:name w:val="csb3e8c9cf4"/>
    <w:basedOn w:val="a0"/>
    <w:rPr>
      <w:rFonts w:ascii="Arial" w:hAnsi="Arial" w:cs="Arial" w:hint="default"/>
      <w:b/>
      <w:bCs/>
      <w:i w:val="0"/>
      <w:iCs w:val="0"/>
      <w:color w:val="000000"/>
      <w:sz w:val="18"/>
      <w:szCs w:val="18"/>
      <w:shd w:val="clear" w:color="auto" w:fill="auto"/>
    </w:rPr>
  </w:style>
  <w:style w:type="character" w:customStyle="1" w:styleId="csed36d4af46">
    <w:name w:val="csed36d4af46"/>
    <w:basedOn w:val="a0"/>
    <w:rPr>
      <w:rFonts w:ascii="Arial" w:hAnsi="Arial" w:cs="Arial" w:hint="default"/>
      <w:b/>
      <w:bCs/>
      <w:i/>
      <w:iCs/>
      <w:color w:val="000000"/>
      <w:sz w:val="20"/>
      <w:szCs w:val="20"/>
      <w:shd w:val="clear" w:color="auto" w:fill="auto"/>
    </w:rPr>
  </w:style>
  <w:style w:type="character" w:customStyle="1" w:styleId="cs80d9435b48">
    <w:name w:val="cs80d9435b48"/>
    <w:basedOn w:val="a0"/>
  </w:style>
  <w:style w:type="character" w:customStyle="1" w:styleId="cs9b0062648">
    <w:name w:val="cs9b0062648"/>
    <w:basedOn w:val="a0"/>
    <w:rPr>
      <w:rFonts w:ascii="Arial" w:hAnsi="Arial" w:cs="Arial" w:hint="default"/>
      <w:b/>
      <w:bCs/>
      <w:i w:val="0"/>
      <w:iCs w:val="0"/>
      <w:color w:val="000000"/>
      <w:sz w:val="20"/>
      <w:szCs w:val="20"/>
      <w:shd w:val="clear" w:color="auto" w:fill="auto"/>
    </w:rPr>
  </w:style>
  <w:style w:type="character" w:customStyle="1" w:styleId="cs9f0a404048">
    <w:name w:val="cs9f0a404048"/>
    <w:basedOn w:val="a0"/>
    <w:rPr>
      <w:rFonts w:ascii="Arial" w:hAnsi="Arial" w:cs="Arial" w:hint="default"/>
      <w:b w:val="0"/>
      <w:bCs w:val="0"/>
      <w:i w:val="0"/>
      <w:iCs w:val="0"/>
      <w:color w:val="000000"/>
      <w:sz w:val="20"/>
      <w:szCs w:val="20"/>
      <w:shd w:val="clear" w:color="auto" w:fill="auto"/>
    </w:rPr>
  </w:style>
  <w:style w:type="character" w:customStyle="1" w:styleId="csb3e8c9cf5">
    <w:name w:val="csb3e8c9cf5"/>
    <w:basedOn w:val="a0"/>
    <w:rPr>
      <w:rFonts w:ascii="Arial" w:hAnsi="Arial" w:cs="Arial" w:hint="default"/>
      <w:b/>
      <w:bCs/>
      <w:i w:val="0"/>
      <w:iCs w:val="0"/>
      <w:color w:val="000000"/>
      <w:sz w:val="18"/>
      <w:szCs w:val="18"/>
      <w:shd w:val="clear" w:color="auto" w:fill="auto"/>
    </w:rPr>
  </w:style>
  <w:style w:type="character" w:customStyle="1" w:styleId="csed36d4af47">
    <w:name w:val="csed36d4af47"/>
    <w:basedOn w:val="a0"/>
    <w:rPr>
      <w:rFonts w:ascii="Arial" w:hAnsi="Arial" w:cs="Arial" w:hint="default"/>
      <w:b/>
      <w:bCs/>
      <w:i/>
      <w:iCs/>
      <w:color w:val="000000"/>
      <w:sz w:val="20"/>
      <w:szCs w:val="20"/>
      <w:shd w:val="clear" w:color="auto" w:fill="auto"/>
    </w:rPr>
  </w:style>
  <w:style w:type="character" w:customStyle="1" w:styleId="cs80d9435b49">
    <w:name w:val="cs80d9435b49"/>
    <w:basedOn w:val="a0"/>
  </w:style>
  <w:style w:type="character" w:customStyle="1" w:styleId="cs9b0062649">
    <w:name w:val="cs9b0062649"/>
    <w:basedOn w:val="a0"/>
    <w:rPr>
      <w:rFonts w:ascii="Arial" w:hAnsi="Arial" w:cs="Arial" w:hint="default"/>
      <w:b/>
      <w:bCs/>
      <w:i w:val="0"/>
      <w:iCs w:val="0"/>
      <w:color w:val="000000"/>
      <w:sz w:val="20"/>
      <w:szCs w:val="20"/>
      <w:shd w:val="clear" w:color="auto" w:fill="auto"/>
    </w:rPr>
  </w:style>
  <w:style w:type="character" w:customStyle="1" w:styleId="cs9f0a404049">
    <w:name w:val="cs9f0a404049"/>
    <w:basedOn w:val="a0"/>
    <w:rPr>
      <w:rFonts w:ascii="Arial" w:hAnsi="Arial" w:cs="Arial" w:hint="default"/>
      <w:b w:val="0"/>
      <w:bCs w:val="0"/>
      <w:i w:val="0"/>
      <w:iCs w:val="0"/>
      <w:color w:val="000000"/>
      <w:sz w:val="20"/>
      <w:szCs w:val="20"/>
      <w:shd w:val="clear" w:color="auto" w:fill="auto"/>
    </w:rPr>
  </w:style>
  <w:style w:type="character" w:customStyle="1" w:styleId="csed36d4af48">
    <w:name w:val="csed36d4af48"/>
    <w:basedOn w:val="a0"/>
    <w:rPr>
      <w:rFonts w:ascii="Arial" w:hAnsi="Arial" w:cs="Arial" w:hint="default"/>
      <w:b/>
      <w:bCs/>
      <w:i/>
      <w:iCs/>
      <w:color w:val="000000"/>
      <w:sz w:val="20"/>
      <w:szCs w:val="20"/>
      <w:shd w:val="clear" w:color="auto" w:fill="auto"/>
    </w:rPr>
  </w:style>
  <w:style w:type="character" w:customStyle="1" w:styleId="cs80d9435b50">
    <w:name w:val="cs80d9435b50"/>
    <w:basedOn w:val="a0"/>
  </w:style>
  <w:style w:type="character" w:customStyle="1" w:styleId="cs9b0062650">
    <w:name w:val="cs9b0062650"/>
    <w:basedOn w:val="a0"/>
    <w:rPr>
      <w:rFonts w:ascii="Arial" w:hAnsi="Arial" w:cs="Arial" w:hint="default"/>
      <w:b/>
      <w:bCs/>
      <w:i w:val="0"/>
      <w:iCs w:val="0"/>
      <w:color w:val="000000"/>
      <w:sz w:val="20"/>
      <w:szCs w:val="20"/>
      <w:shd w:val="clear" w:color="auto" w:fill="auto"/>
    </w:rPr>
  </w:style>
  <w:style w:type="character" w:customStyle="1" w:styleId="cs9f0a404050">
    <w:name w:val="cs9f0a404050"/>
    <w:basedOn w:val="a0"/>
    <w:rPr>
      <w:rFonts w:ascii="Arial" w:hAnsi="Arial" w:cs="Arial" w:hint="default"/>
      <w:b w:val="0"/>
      <w:bCs w:val="0"/>
      <w:i w:val="0"/>
      <w:iCs w:val="0"/>
      <w:color w:val="000000"/>
      <w:sz w:val="20"/>
      <w:szCs w:val="20"/>
      <w:shd w:val="clear" w:color="auto" w:fill="auto"/>
    </w:rPr>
  </w:style>
  <w:style w:type="character" w:customStyle="1" w:styleId="csed36d4af49">
    <w:name w:val="csed36d4af49"/>
    <w:basedOn w:val="a0"/>
    <w:rPr>
      <w:rFonts w:ascii="Arial" w:hAnsi="Arial" w:cs="Arial" w:hint="default"/>
      <w:b/>
      <w:bCs/>
      <w:i/>
      <w:iCs/>
      <w:color w:val="000000"/>
      <w:sz w:val="20"/>
      <w:szCs w:val="20"/>
      <w:shd w:val="clear" w:color="auto" w:fill="auto"/>
    </w:rPr>
  </w:style>
  <w:style w:type="paragraph" w:customStyle="1" w:styleId="cs5fb87182">
    <w:name w:val="cs5fb87182"/>
    <w:basedOn w:val="a"/>
    <w:rsid w:val="00B67C13"/>
    <w:pPr>
      <w:ind w:left="360"/>
      <w:jc w:val="center"/>
    </w:pPr>
    <w:rPr>
      <w:rFonts w:eastAsiaTheme="minorEastAsia"/>
    </w:rPr>
  </w:style>
  <w:style w:type="character" w:customStyle="1" w:styleId="cs5efed22f1">
    <w:name w:val="cs5efed22f1"/>
    <w:basedOn w:val="a0"/>
    <w:rsid w:val="00B67C13"/>
    <w:rPr>
      <w:rFonts w:ascii="Times New Roman" w:hAnsi="Times New Roman" w:cs="Times New Roman" w:hint="default"/>
      <w:b w:val="0"/>
      <w:bCs w:val="0"/>
      <w:i w:val="0"/>
      <w:iCs w:val="0"/>
      <w:color w:val="000000"/>
      <w:sz w:val="24"/>
      <w:szCs w:val="24"/>
      <w:shd w:val="clear" w:color="auto" w:fill="auto"/>
    </w:rPr>
  </w:style>
  <w:style w:type="character" w:customStyle="1" w:styleId="cs7d567a252">
    <w:name w:val="cs7d567a252"/>
    <w:basedOn w:val="a0"/>
    <w:rsid w:val="00B67C13"/>
    <w:rPr>
      <w:rFonts w:ascii="Arial" w:hAnsi="Arial" w:cs="Arial" w:hint="default"/>
      <w:b/>
      <w:bCs/>
      <w:i w:val="0"/>
      <w:iCs w:val="0"/>
      <w:color w:val="102B56"/>
      <w:sz w:val="20"/>
      <w:szCs w:val="20"/>
      <w:shd w:val="clear" w:color="auto" w:fill="auto"/>
    </w:rPr>
  </w:style>
  <w:style w:type="character" w:customStyle="1" w:styleId="cs7d567a253">
    <w:name w:val="cs7d567a253"/>
    <w:basedOn w:val="a0"/>
    <w:rsid w:val="00B67C13"/>
    <w:rPr>
      <w:rFonts w:ascii="Arial" w:hAnsi="Arial" w:cs="Arial" w:hint="default"/>
      <w:b/>
      <w:bCs/>
      <w:i w:val="0"/>
      <w:iCs w:val="0"/>
      <w:color w:val="102B56"/>
      <w:sz w:val="20"/>
      <w:szCs w:val="20"/>
      <w:shd w:val="clear" w:color="auto" w:fill="auto"/>
    </w:rPr>
  </w:style>
  <w:style w:type="paragraph" w:styleId="ae">
    <w:name w:val="List Paragraph"/>
    <w:basedOn w:val="a"/>
    <w:uiPriority w:val="34"/>
    <w:qFormat/>
    <w:rsid w:val="0017043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BD2F68-963F-4064-ABF0-0F408B7327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212</TotalTime>
  <Pages>22</Pages>
  <Words>11448</Words>
  <Characters>79507</Characters>
  <Application>Microsoft Office Word</Application>
  <DocSecurity>0</DocSecurity>
  <Lines>662</Lines>
  <Paragraphs>181</Paragraphs>
  <ScaleCrop>false</ScaleCrop>
  <HeadingPairs>
    <vt:vector size="2" baseType="variant">
      <vt:variant>
        <vt:lpstr>Название</vt:lpstr>
      </vt:variant>
      <vt:variant>
        <vt:i4>1</vt:i4>
      </vt:variant>
    </vt:vector>
  </HeadingPairs>
  <TitlesOfParts>
    <vt:vector size="1" baseType="lpstr">
      <vt:lpstr/>
    </vt:vector>
  </TitlesOfParts>
  <Company>ParmCentr</Company>
  <LinksUpToDate>false</LinksUpToDate>
  <CharactersWithSpaces>90774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Vydyborets</dc:creator>
  <cp:keywords/>
  <dc:description/>
  <cp:lastModifiedBy>Колєва Алла Анатоліївна</cp:lastModifiedBy>
  <cp:revision>45</cp:revision>
  <cp:lastPrinted>2021-01-27T07:12:00Z</cp:lastPrinted>
  <dcterms:created xsi:type="dcterms:W3CDTF">2021-01-25T13:38:00Z</dcterms:created>
  <dcterms:modified xsi:type="dcterms:W3CDTF">2021-01-28T10:02:00Z</dcterms:modified>
</cp:coreProperties>
</file>