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DF" w:rsidRPr="005C5A1C" w:rsidRDefault="00E150DF" w:rsidP="00E150D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5C5A1C">
        <w:rPr>
          <w:rFonts w:ascii="Arial" w:hAnsi="Arial" w:cs="Arial"/>
          <w:b/>
          <w:sz w:val="28"/>
          <w:szCs w:val="28"/>
          <w:lang w:val="ru-RU" w:eastAsia="ru-RU"/>
        </w:rPr>
        <w:t xml:space="preserve">                                                                       </w:t>
      </w:r>
      <w:proofErr w:type="spellStart"/>
      <w:r w:rsidRPr="005C5A1C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5C5A1C"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</w:p>
    <w:p w:rsidR="00E150DF" w:rsidRPr="005C5A1C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E150DF" w:rsidRPr="00965B39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965B39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="00595AE4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="00595A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595AE4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595A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595AE4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595A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595AE4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="00595A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595AE4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="00595A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595AE4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="00595AE4"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 w:rsidR="00595AE4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="00595AE4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="00595AE4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595A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595AE4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595A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595AE4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="00595AE4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595AE4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="00595AE4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="00595AE4"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 w:rsidR="00595AE4">
        <w:rPr>
          <w:rFonts w:ascii="Arial" w:hAnsi="Arial" w:cs="Arial"/>
          <w:b/>
          <w:sz w:val="20"/>
          <w:szCs w:val="20"/>
          <w:lang w:val="ru-RU"/>
        </w:rPr>
        <w:t xml:space="preserve"> НЕР №05 </w:t>
      </w:r>
      <w:proofErr w:type="spellStart"/>
      <w:r w:rsidR="00595AE4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595AE4">
        <w:rPr>
          <w:rFonts w:ascii="Arial" w:hAnsi="Arial" w:cs="Arial"/>
          <w:b/>
          <w:sz w:val="20"/>
          <w:szCs w:val="20"/>
          <w:lang w:val="ru-RU"/>
        </w:rPr>
        <w:t xml:space="preserve"> 11.03.2021,                   НТР №08 </w:t>
      </w:r>
      <w:proofErr w:type="spellStart"/>
      <w:r w:rsidR="00595AE4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595AE4">
        <w:rPr>
          <w:rFonts w:ascii="Arial" w:hAnsi="Arial" w:cs="Arial"/>
          <w:b/>
          <w:sz w:val="20"/>
          <w:szCs w:val="20"/>
          <w:lang w:val="ru-RU"/>
        </w:rPr>
        <w:t xml:space="preserve"> 11.03.2021</w:t>
      </w:r>
      <w:r w:rsidR="001314D4" w:rsidRPr="00965B39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1314D4" w:rsidRPr="00965B39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="001314D4" w:rsidRPr="00965B39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="001314D4" w:rsidRPr="00965B39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="001314D4" w:rsidRPr="00965B39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="001314D4" w:rsidRPr="00965B39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="001314D4" w:rsidRPr="00965B3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1314D4" w:rsidRPr="00965B39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965B39">
        <w:rPr>
          <w:rFonts w:ascii="Arial" w:hAnsi="Arial" w:cs="Arial"/>
          <w:b/>
          <w:sz w:val="20"/>
          <w:szCs w:val="20"/>
          <w:lang w:val="ru-RU"/>
        </w:rPr>
        <w:t>.»</w:t>
      </w:r>
    </w:p>
    <w:p w:rsidR="00503857" w:rsidRPr="00965B39" w:rsidRDefault="00503857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4B5FB0" w:rsidRPr="00965B39" w:rsidRDefault="003F3908" w:rsidP="003F3908">
      <w:pPr>
        <w:jc w:val="both"/>
        <w:rPr>
          <w:rStyle w:val="cs80d9435b12"/>
          <w:rFonts w:ascii="Arial" w:hAnsi="Arial" w:cs="Arial"/>
          <w:sz w:val="20"/>
          <w:szCs w:val="20"/>
          <w:lang w:val="uk-UA"/>
        </w:rPr>
      </w:pPr>
      <w:r>
        <w:rPr>
          <w:rStyle w:val="cs7d567a256"/>
          <w:lang w:val="uk-UA"/>
        </w:rPr>
        <w:t xml:space="preserve">1. </w:t>
      </w:r>
      <w:r w:rsidR="004B5FB0" w:rsidRPr="00965B39">
        <w:rPr>
          <w:rStyle w:val="cs7d567a256"/>
          <w:lang w:val="uk-UA"/>
        </w:rPr>
        <w:t>«</w:t>
      </w:r>
      <w:proofErr w:type="spellStart"/>
      <w:r w:rsidR="004B5FB0" w:rsidRPr="00965B39">
        <w:rPr>
          <w:rStyle w:val="cs9f0a404012"/>
          <w:lang w:val="uk-UA"/>
        </w:rPr>
        <w:t>Рандомізоване</w:t>
      </w:r>
      <w:proofErr w:type="spellEnd"/>
      <w:r w:rsidR="004B5FB0" w:rsidRPr="00965B39">
        <w:rPr>
          <w:rStyle w:val="cs9f0a404012"/>
          <w:lang w:val="uk-UA"/>
        </w:rPr>
        <w:t xml:space="preserve">, подвійне сліпе, плацебо-контрольоване дослідження для оцінки безпеки, </w:t>
      </w:r>
      <w:proofErr w:type="spellStart"/>
      <w:r w:rsidR="004B5FB0" w:rsidRPr="00965B39">
        <w:rPr>
          <w:rStyle w:val="cs9f0a404012"/>
          <w:lang w:val="uk-UA"/>
        </w:rPr>
        <w:t>переносимості</w:t>
      </w:r>
      <w:proofErr w:type="spellEnd"/>
      <w:r w:rsidR="004B5FB0" w:rsidRPr="00965B39">
        <w:rPr>
          <w:rStyle w:val="cs9f0a404012"/>
          <w:lang w:val="uk-UA"/>
        </w:rPr>
        <w:t xml:space="preserve"> та ефективності препарату </w:t>
      </w:r>
      <w:r w:rsidR="004B5FB0" w:rsidRPr="00965B39">
        <w:rPr>
          <w:rStyle w:val="cs9b0062612"/>
          <w:lang w:val="uk-UA"/>
        </w:rPr>
        <w:t>GLPG3667</w:t>
      </w:r>
      <w:r w:rsidR="004B5FB0" w:rsidRPr="00965B39">
        <w:rPr>
          <w:rStyle w:val="cs9f0a404012"/>
          <w:lang w:val="uk-UA"/>
        </w:rPr>
        <w:t xml:space="preserve"> у пацієнтів з </w:t>
      </w:r>
      <w:proofErr w:type="spellStart"/>
      <w:r w:rsidR="004B5FB0" w:rsidRPr="00965B39">
        <w:rPr>
          <w:rStyle w:val="cs9f0a404012"/>
          <w:lang w:val="uk-UA"/>
        </w:rPr>
        <w:t>бляшкоподібним</w:t>
      </w:r>
      <w:proofErr w:type="spellEnd"/>
      <w:r w:rsidR="004B5FB0" w:rsidRPr="00965B39">
        <w:rPr>
          <w:rStyle w:val="cs9f0a404012"/>
          <w:lang w:val="uk-UA"/>
        </w:rPr>
        <w:t xml:space="preserve"> псоріазом середнього та тяжкого ступеню</w:t>
      </w:r>
      <w:r w:rsidR="004B5FB0" w:rsidRPr="00965B39">
        <w:rPr>
          <w:rStyle w:val="cs7d567a256"/>
          <w:lang w:val="uk-UA"/>
        </w:rPr>
        <w:t>»</w:t>
      </w:r>
      <w:r w:rsidR="004B5FB0" w:rsidRPr="00965B39">
        <w:rPr>
          <w:rStyle w:val="cs9f0a404012"/>
          <w:lang w:val="uk-UA"/>
        </w:rPr>
        <w:t xml:space="preserve">, код дослідження </w:t>
      </w:r>
      <w:r w:rsidR="004B5FB0" w:rsidRPr="00965B39">
        <w:rPr>
          <w:rStyle w:val="cs9b0062612"/>
          <w:lang w:val="uk-UA"/>
        </w:rPr>
        <w:t>GLPG3667-CL-112</w:t>
      </w:r>
      <w:r w:rsidR="004B5FB0" w:rsidRPr="00965B39">
        <w:rPr>
          <w:rStyle w:val="cs9f0a404012"/>
          <w:lang w:val="uk-UA"/>
        </w:rPr>
        <w:t xml:space="preserve">, фінальна версія 2.00 від 29 вересня 2020 року, спонсор - Галапагос НВ/ </w:t>
      </w:r>
      <w:proofErr w:type="spellStart"/>
      <w:r w:rsidR="004B5FB0" w:rsidRPr="00965B39">
        <w:rPr>
          <w:rStyle w:val="cs9f0a404012"/>
          <w:lang w:val="uk-UA"/>
        </w:rPr>
        <w:t>Galapagos</w:t>
      </w:r>
      <w:proofErr w:type="spellEnd"/>
      <w:r w:rsidR="004B5FB0" w:rsidRPr="00965B39">
        <w:rPr>
          <w:rStyle w:val="cs9f0a404012"/>
          <w:lang w:val="uk-UA"/>
        </w:rPr>
        <w:t xml:space="preserve"> NV, </w:t>
      </w:r>
      <w:proofErr w:type="spellStart"/>
      <w:r w:rsidR="004B5FB0" w:rsidRPr="00965B39">
        <w:rPr>
          <w:rStyle w:val="cs9f0a404012"/>
          <w:lang w:val="uk-UA"/>
        </w:rPr>
        <w:t>Belgium</w:t>
      </w:r>
      <w:proofErr w:type="spellEnd"/>
    </w:p>
    <w:p w:rsidR="004B5FB0" w:rsidRPr="00965B39" w:rsidRDefault="004B5FB0" w:rsidP="004B5FB0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965B39">
        <w:rPr>
          <w:rStyle w:val="cs9f0a404012"/>
          <w:lang w:val="uk-UA"/>
        </w:rPr>
        <w:t>Фаза - І</w:t>
      </w:r>
    </w:p>
    <w:p w:rsidR="004B5FB0" w:rsidRPr="00965B39" w:rsidRDefault="004B5FB0" w:rsidP="004B5FB0">
      <w:pPr>
        <w:rPr>
          <w:rFonts w:ascii="Arial" w:hAnsi="Arial" w:cs="Arial"/>
          <w:b/>
          <w:bCs/>
          <w:sz w:val="20"/>
          <w:szCs w:val="20"/>
          <w:lang w:val="uk-UA"/>
        </w:rPr>
      </w:pPr>
      <w:r w:rsidRPr="00965B39">
        <w:rPr>
          <w:rStyle w:val="cs9f0a404012"/>
          <w:lang w:val="uk-UA"/>
        </w:rPr>
        <w:t>Заявник - ТОВ «АРЕНСІЯ ЕКСПЛОРАТОРІ МЕДІСІН», Україна</w:t>
      </w:r>
      <w:r w:rsidRPr="00965B39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</w:p>
    <w:p w:rsidR="004B5FB0" w:rsidRPr="00965B39" w:rsidRDefault="004B5FB0" w:rsidP="004B5FB0">
      <w:pPr>
        <w:pStyle w:val="cs95e872d0"/>
        <w:rPr>
          <w:rFonts w:ascii="Arial" w:hAnsi="Arial" w:cs="Arial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4B5FB0" w:rsidRPr="00595AE4" w:rsidTr="00C056D8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FB0" w:rsidRPr="00965B39" w:rsidRDefault="004B5FB0" w:rsidP="00C056D8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5B39">
              <w:rPr>
                <w:rStyle w:val="cs9f0a404012"/>
                <w:color w:val="000000" w:themeColor="text1"/>
                <w:lang w:val="uk-UA"/>
              </w:rPr>
              <w:t> </w:t>
            </w:r>
            <w:r w:rsidRPr="00965B39">
              <w:rPr>
                <w:rStyle w:val="cs9b0062612"/>
                <w:b w:val="0"/>
                <w:color w:val="000000" w:themeColor="text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FB0" w:rsidRPr="00965B39" w:rsidRDefault="004B5FB0" w:rsidP="00C056D8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65B39">
              <w:rPr>
                <w:rStyle w:val="cs9b0062612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965B39">
              <w:rPr>
                <w:rStyle w:val="cs9b0062612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965B39">
              <w:rPr>
                <w:rStyle w:val="cs9b006261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9b0062612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4B5FB0" w:rsidRPr="00965B39" w:rsidRDefault="004B5FB0" w:rsidP="00C056D8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65B39">
              <w:rPr>
                <w:rStyle w:val="cs9b0062612"/>
                <w:b w:val="0"/>
                <w:color w:val="000000" w:themeColor="text1"/>
                <w:lang w:val="ru-RU"/>
              </w:rPr>
              <w:t>Н</w:t>
            </w:r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>азва</w:t>
            </w:r>
            <w:proofErr w:type="spellEnd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4B5FB0" w:rsidRPr="00595AE4" w:rsidTr="00C056D8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5B39">
              <w:rPr>
                <w:rStyle w:val="cs9b0062612"/>
                <w:b w:val="0"/>
                <w:color w:val="000000" w:themeColor="text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>лікар</w:t>
            </w:r>
            <w:proofErr w:type="spellEnd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 xml:space="preserve"> Литвиненко Б.В.</w:t>
            </w:r>
          </w:p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>Гармонія</w:t>
            </w:r>
            <w:proofErr w:type="spellEnd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>краси</w:t>
            </w:r>
            <w:proofErr w:type="spellEnd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>клінічних</w:t>
            </w:r>
            <w:proofErr w:type="spellEnd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>випробувань</w:t>
            </w:r>
            <w:proofErr w:type="spellEnd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 xml:space="preserve"> , м. </w:t>
            </w:r>
            <w:proofErr w:type="spellStart"/>
            <w:r w:rsidRPr="00965B39">
              <w:rPr>
                <w:rStyle w:val="cs7d567a256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</w:tbl>
    <w:p w:rsidR="004B5FB0" w:rsidRPr="00965B39" w:rsidRDefault="004B5FB0" w:rsidP="004B5FB0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965B39">
        <w:rPr>
          <w:rStyle w:val="csafaf57416"/>
          <w:rFonts w:ascii="Arial" w:hAnsi="Arial" w:cs="Arial"/>
          <w:sz w:val="20"/>
          <w:szCs w:val="20"/>
          <w:lang w:val="uk-UA"/>
        </w:rPr>
        <w:t> </w:t>
      </w:r>
    </w:p>
    <w:p w:rsidR="004B5FB0" w:rsidRPr="00965B39" w:rsidRDefault="004B5FB0" w:rsidP="004B5FB0">
      <w:pPr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4B5FB0" w:rsidRPr="00965B39" w:rsidRDefault="003F3908" w:rsidP="003F3908">
      <w:pPr>
        <w:jc w:val="both"/>
        <w:rPr>
          <w:rStyle w:val="cs80d9435b13"/>
          <w:rFonts w:ascii="Arial" w:hAnsi="Arial" w:cs="Arial"/>
          <w:sz w:val="20"/>
          <w:szCs w:val="20"/>
          <w:lang w:val="uk-UA"/>
        </w:rPr>
      </w:pPr>
      <w:r w:rsidRPr="003F3908">
        <w:rPr>
          <w:rStyle w:val="cs9f0a404013"/>
          <w:b/>
          <w:lang w:val="uk-UA"/>
        </w:rPr>
        <w:t>2.</w:t>
      </w:r>
      <w:r>
        <w:rPr>
          <w:rStyle w:val="cs9f0a404013"/>
          <w:lang w:val="uk-UA"/>
        </w:rPr>
        <w:t xml:space="preserve"> </w:t>
      </w:r>
      <w:r w:rsidR="004B5FB0" w:rsidRPr="00965B39">
        <w:rPr>
          <w:rStyle w:val="cs9f0a404013"/>
          <w:lang w:val="uk-UA"/>
        </w:rPr>
        <w:t>«</w:t>
      </w:r>
      <w:proofErr w:type="spellStart"/>
      <w:r w:rsidR="004B5FB0" w:rsidRPr="00965B39">
        <w:rPr>
          <w:rStyle w:val="cs9f0a404013"/>
          <w:lang w:val="uk-UA"/>
        </w:rPr>
        <w:t>Рандомізоване</w:t>
      </w:r>
      <w:proofErr w:type="spellEnd"/>
      <w:r w:rsidR="004B5FB0" w:rsidRPr="00965B39">
        <w:rPr>
          <w:rStyle w:val="cs9f0a404013"/>
          <w:lang w:val="uk-UA"/>
        </w:rPr>
        <w:t xml:space="preserve"> подвійне сліпе дослідження багаторазових доз у двох паралельних групах для оцінки ефективності, безпечності та </w:t>
      </w:r>
      <w:proofErr w:type="spellStart"/>
      <w:r w:rsidR="004B5FB0" w:rsidRPr="00965B39">
        <w:rPr>
          <w:rStyle w:val="cs9f0a404013"/>
          <w:lang w:val="uk-UA"/>
        </w:rPr>
        <w:t>імуногенності</w:t>
      </w:r>
      <w:proofErr w:type="spellEnd"/>
      <w:r w:rsidR="004B5FB0" w:rsidRPr="00965B39">
        <w:rPr>
          <w:rStyle w:val="cs9f0a404013"/>
          <w:lang w:val="uk-UA"/>
        </w:rPr>
        <w:t xml:space="preserve"> препарату </w:t>
      </w:r>
      <w:r w:rsidR="004B5FB0" w:rsidRPr="00965B39">
        <w:rPr>
          <w:rStyle w:val="cs9b0062613"/>
          <w:lang w:val="uk-UA"/>
        </w:rPr>
        <w:t>MSB11456</w:t>
      </w:r>
      <w:r w:rsidR="004B5FB0" w:rsidRPr="00965B39">
        <w:rPr>
          <w:rStyle w:val="cs9f0a404013"/>
          <w:lang w:val="uk-UA"/>
        </w:rPr>
        <w:t xml:space="preserve"> порівняно з препаратом </w:t>
      </w:r>
      <w:proofErr w:type="spellStart"/>
      <w:r w:rsidR="004B5FB0" w:rsidRPr="00965B39">
        <w:rPr>
          <w:rStyle w:val="cs9f0a404013"/>
          <w:lang w:val="uk-UA"/>
        </w:rPr>
        <w:t>РоАктемра</w:t>
      </w:r>
      <w:proofErr w:type="spellEnd"/>
      <w:r w:rsidR="004B5FB0" w:rsidRPr="00965B39">
        <w:rPr>
          <w:rStyle w:val="cs9f0a404013"/>
          <w:lang w:val="uk-UA"/>
        </w:rPr>
        <w:t xml:space="preserve">®, схваленим у Європейському Союзі, у пацієнтів із </w:t>
      </w:r>
      <w:proofErr w:type="spellStart"/>
      <w:r w:rsidR="004B5FB0" w:rsidRPr="00965B39">
        <w:rPr>
          <w:rStyle w:val="cs9f0a404013"/>
          <w:lang w:val="uk-UA"/>
        </w:rPr>
        <w:t>ревматоїдним</w:t>
      </w:r>
      <w:proofErr w:type="spellEnd"/>
      <w:r w:rsidR="004B5FB0" w:rsidRPr="00965B39">
        <w:rPr>
          <w:rStyle w:val="cs9f0a404013"/>
          <w:lang w:val="uk-UA"/>
        </w:rPr>
        <w:t xml:space="preserve"> артритом від помірного до важкого ступеня активності (дослідження APTURA I)», код дослідження </w:t>
      </w:r>
      <w:r w:rsidR="004B5FB0" w:rsidRPr="00965B39">
        <w:rPr>
          <w:rStyle w:val="cs9b0062613"/>
          <w:lang w:val="uk-UA"/>
        </w:rPr>
        <w:t>FKS456-001</w:t>
      </w:r>
      <w:r w:rsidR="004B5FB0" w:rsidRPr="00965B39">
        <w:rPr>
          <w:rStyle w:val="cs9f0a404013"/>
          <w:lang w:val="uk-UA"/>
        </w:rPr>
        <w:t xml:space="preserve">, версія 2.0 (інкорпорована поправка 1 до глобального протоколу) від 06 травня 2020 року, спонсор - </w:t>
      </w:r>
      <w:proofErr w:type="spellStart"/>
      <w:r w:rsidR="004B5FB0" w:rsidRPr="00965B39">
        <w:rPr>
          <w:rStyle w:val="cs9f0a404013"/>
          <w:lang w:val="uk-UA"/>
        </w:rPr>
        <w:t>Fresenius</w:t>
      </w:r>
      <w:proofErr w:type="spellEnd"/>
      <w:r w:rsidR="004B5FB0" w:rsidRPr="00965B39">
        <w:rPr>
          <w:rStyle w:val="cs9f0a404013"/>
          <w:lang w:val="uk-UA"/>
        </w:rPr>
        <w:t xml:space="preserve"> </w:t>
      </w:r>
      <w:proofErr w:type="spellStart"/>
      <w:r w:rsidR="004B5FB0" w:rsidRPr="00965B39">
        <w:rPr>
          <w:rStyle w:val="cs9f0a404013"/>
          <w:lang w:val="uk-UA"/>
        </w:rPr>
        <w:t>Kabi</w:t>
      </w:r>
      <w:proofErr w:type="spellEnd"/>
      <w:r w:rsidR="004B5FB0" w:rsidRPr="00965B39">
        <w:rPr>
          <w:rStyle w:val="cs9f0a404013"/>
          <w:lang w:val="uk-UA"/>
        </w:rPr>
        <w:t xml:space="preserve"> </w:t>
      </w:r>
      <w:proofErr w:type="spellStart"/>
      <w:r w:rsidR="004B5FB0" w:rsidRPr="00965B39">
        <w:rPr>
          <w:rStyle w:val="cs9f0a404013"/>
          <w:lang w:val="uk-UA"/>
        </w:rPr>
        <w:t>SwissBioSim</w:t>
      </w:r>
      <w:proofErr w:type="spellEnd"/>
      <w:r w:rsidR="004B5FB0" w:rsidRPr="00965B39">
        <w:rPr>
          <w:rStyle w:val="cs9f0a404013"/>
          <w:lang w:val="uk-UA"/>
        </w:rPr>
        <w:t xml:space="preserve"> </w:t>
      </w:r>
      <w:proofErr w:type="spellStart"/>
      <w:r w:rsidR="004B5FB0" w:rsidRPr="00965B39">
        <w:rPr>
          <w:rStyle w:val="cs9f0a404013"/>
          <w:lang w:val="uk-UA"/>
        </w:rPr>
        <w:t>GmbH</w:t>
      </w:r>
      <w:proofErr w:type="spellEnd"/>
      <w:r w:rsidR="004B5FB0" w:rsidRPr="00965B39">
        <w:rPr>
          <w:rStyle w:val="cs9f0a404013"/>
          <w:lang w:val="uk-UA"/>
        </w:rPr>
        <w:t>, Швейцарія</w:t>
      </w:r>
    </w:p>
    <w:p w:rsidR="004B5FB0" w:rsidRPr="00965B39" w:rsidRDefault="004B5FB0" w:rsidP="004B5FB0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965B39">
        <w:rPr>
          <w:rStyle w:val="cs9f0a404013"/>
          <w:lang w:val="uk-UA"/>
        </w:rPr>
        <w:t>Фаза - ІІІ</w:t>
      </w:r>
    </w:p>
    <w:p w:rsidR="004B5FB0" w:rsidRPr="00965B39" w:rsidRDefault="004B5FB0" w:rsidP="004B5FB0">
      <w:pPr>
        <w:pStyle w:val="cs80d9435b"/>
        <w:rPr>
          <w:rStyle w:val="cs9f0a404013"/>
          <w:lang w:val="uk-UA"/>
        </w:rPr>
      </w:pPr>
      <w:r w:rsidRPr="00965B39">
        <w:rPr>
          <w:rStyle w:val="cs9f0a404013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4B5FB0" w:rsidRPr="00965B39" w:rsidRDefault="004B5FB0" w:rsidP="004B5FB0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911"/>
      </w:tblGrid>
      <w:tr w:rsidR="004B5FB0" w:rsidRPr="00595AE4" w:rsidTr="00C056D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FB0" w:rsidRPr="00965B39" w:rsidRDefault="004B5FB0" w:rsidP="00C056D8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5B39">
              <w:rPr>
                <w:rStyle w:val="csafaf57417"/>
                <w:rFonts w:ascii="Arial" w:hAnsi="Arial" w:cs="Arial"/>
                <w:b w:val="0"/>
                <w:color w:val="000000" w:themeColor="text1"/>
                <w:sz w:val="20"/>
                <w:szCs w:val="20"/>
                <w:lang w:val="uk-UA"/>
              </w:rPr>
              <w:t> </w:t>
            </w:r>
            <w:r w:rsidRPr="00965B39">
              <w:rPr>
                <w:rStyle w:val="cs2494c3c63"/>
                <w:rFonts w:ascii="Arial" w:hAnsi="Arial" w:cs="Arial"/>
                <w:b w:val="0"/>
                <w:color w:val="000000" w:themeColor="text1"/>
              </w:rPr>
              <w:t xml:space="preserve">№ </w:t>
            </w:r>
          </w:p>
          <w:p w:rsidR="004B5FB0" w:rsidRPr="00965B39" w:rsidRDefault="004B5FB0" w:rsidP="00C056D8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5B39">
              <w:rPr>
                <w:rStyle w:val="cs2494c3c63"/>
                <w:rFonts w:ascii="Arial" w:hAnsi="Arial" w:cs="Arial"/>
                <w:b w:val="0"/>
                <w:color w:val="000000" w:themeColor="text1"/>
              </w:rPr>
              <w:t>п/п</w:t>
            </w:r>
          </w:p>
        </w:tc>
        <w:tc>
          <w:tcPr>
            <w:tcW w:w="8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FB0" w:rsidRPr="00965B39" w:rsidRDefault="004B5FB0" w:rsidP="00C056D8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965B39">
              <w:rPr>
                <w:rStyle w:val="cs2494c3c63"/>
                <w:rFonts w:ascii="Arial" w:hAnsi="Arial" w:cs="Arial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965B39">
              <w:rPr>
                <w:rStyle w:val="cs2494c3c63"/>
                <w:rFonts w:ascii="Arial" w:hAnsi="Arial" w:cs="Arial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965B39">
              <w:rPr>
                <w:rStyle w:val="cs2494c3c6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2494c3c63"/>
                <w:rFonts w:ascii="Arial" w:hAnsi="Arial" w:cs="Arial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4B5FB0" w:rsidRPr="00965B39" w:rsidRDefault="004B5FB0" w:rsidP="00C056D8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4B5FB0" w:rsidRPr="00965B39" w:rsidTr="00C056D8">
        <w:trPr>
          <w:trHeight w:val="48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5B39">
              <w:rPr>
                <w:rStyle w:val="cs2494c3c63"/>
                <w:rFonts w:ascii="Arial" w:hAnsi="Arial" w:cs="Arial"/>
                <w:b w:val="0"/>
                <w:color w:val="000000" w:themeColor="text1"/>
              </w:rPr>
              <w:t>1</w:t>
            </w:r>
          </w:p>
        </w:tc>
        <w:tc>
          <w:tcPr>
            <w:tcW w:w="8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к.м.н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Трипілка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С.А.</w:t>
            </w:r>
          </w:p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Комунальне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некомерційне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підприємство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Харківської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обласної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ради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r w:rsidRPr="00965B39">
              <w:rPr>
                <w:rStyle w:val="cs9f0a404013"/>
                <w:b/>
                <w:color w:val="000000" w:themeColor="text1"/>
              </w:rPr>
              <w:t>«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Обласна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клінічна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лікарня</w:t>
            </w:r>
            <w:proofErr w:type="spellEnd"/>
            <w:r w:rsidRPr="00965B39">
              <w:rPr>
                <w:rStyle w:val="cs9f0a404013"/>
                <w:b/>
                <w:color w:val="000000" w:themeColor="text1"/>
              </w:rPr>
              <w:t>»</w:t>
            </w:r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,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консультативна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поліклініка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, м.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Харків</w:t>
            </w:r>
            <w:proofErr w:type="spellEnd"/>
          </w:p>
        </w:tc>
      </w:tr>
      <w:tr w:rsidR="004B5FB0" w:rsidRPr="00965B39" w:rsidTr="00C056D8">
        <w:trPr>
          <w:trHeight w:val="48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5B39">
              <w:rPr>
                <w:rStyle w:val="cs2494c3c63"/>
                <w:rFonts w:ascii="Arial" w:hAnsi="Arial" w:cs="Arial"/>
                <w:b w:val="0"/>
                <w:color w:val="000000" w:themeColor="text1"/>
              </w:rPr>
              <w:t>2</w:t>
            </w:r>
          </w:p>
        </w:tc>
        <w:tc>
          <w:tcPr>
            <w:tcW w:w="8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д.м.н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.,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проф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Сміян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С.І.</w:t>
            </w:r>
          </w:p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Комунальне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некомерційне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підприємство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«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Тернопільська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університетська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лікарня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»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Тернопільської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обласної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ради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,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ревматологічне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відділення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,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Тернопiльський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національний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медичний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університет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iменi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I.Я.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Горбачeвського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Міністерства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охорони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здоров'я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України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,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кафедра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внутрішньої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медицини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№2, м.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Тернопіль</w:t>
            </w:r>
            <w:proofErr w:type="spellEnd"/>
          </w:p>
        </w:tc>
      </w:tr>
      <w:tr w:rsidR="004B5FB0" w:rsidRPr="00965B39" w:rsidTr="00C056D8">
        <w:trPr>
          <w:trHeight w:val="48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5B39">
              <w:rPr>
                <w:rStyle w:val="cs2494c3c63"/>
                <w:rFonts w:ascii="Arial" w:hAnsi="Arial" w:cs="Arial"/>
                <w:b w:val="0"/>
                <w:color w:val="000000" w:themeColor="text1"/>
              </w:rPr>
              <w:t>3</w:t>
            </w:r>
          </w:p>
        </w:tc>
        <w:tc>
          <w:tcPr>
            <w:tcW w:w="8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д.м.н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.,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проф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Хіміон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Л.В.</w:t>
            </w:r>
          </w:p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Комунальне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некомерційне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підприємство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Київської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обласної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ради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«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Київська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обласна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клінічна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лікарня</w:t>
            </w:r>
            <w:proofErr w:type="spellEnd"/>
            <w:r w:rsidRPr="00965B39">
              <w:rPr>
                <w:rStyle w:val="cs9f0a404013"/>
                <w:b/>
                <w:color w:val="000000" w:themeColor="text1"/>
              </w:rPr>
              <w:t>»</w:t>
            </w:r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,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вузькоспеціалізоване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терапевтичне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відділення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, м.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Київ</w:t>
            </w:r>
            <w:proofErr w:type="spellEnd"/>
          </w:p>
        </w:tc>
      </w:tr>
      <w:tr w:rsidR="004B5FB0" w:rsidRPr="00965B39" w:rsidTr="00C056D8">
        <w:trPr>
          <w:trHeight w:val="48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5B39">
              <w:rPr>
                <w:rStyle w:val="cs2494c3c63"/>
                <w:rFonts w:ascii="Arial" w:hAnsi="Arial" w:cs="Arial"/>
                <w:b w:val="0"/>
                <w:color w:val="000000" w:themeColor="text1"/>
              </w:rPr>
              <w:t>4</w:t>
            </w:r>
          </w:p>
        </w:tc>
        <w:tc>
          <w:tcPr>
            <w:tcW w:w="8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д.м.н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.,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проф</w:t>
            </w:r>
            <w:proofErr w:type="spellEnd"/>
            <w:r w:rsidRPr="00965B3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65B39">
              <w:rPr>
                <w:rFonts w:ascii="Arial" w:hAnsi="Arial" w:cs="Arial"/>
                <w:sz w:val="20"/>
                <w:szCs w:val="20"/>
              </w:rPr>
              <w:t>Візір</w:t>
            </w:r>
            <w:proofErr w:type="spellEnd"/>
            <w:r w:rsidRPr="00965B39">
              <w:rPr>
                <w:rFonts w:ascii="Arial" w:hAnsi="Arial" w:cs="Arial"/>
                <w:sz w:val="20"/>
                <w:szCs w:val="20"/>
              </w:rPr>
              <w:t xml:space="preserve"> В.А.</w:t>
            </w:r>
          </w:p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Комунальне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некомерційне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підприємство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«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Міська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лікарня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№7</w:t>
            </w:r>
            <w:r w:rsidRPr="00965B39">
              <w:rPr>
                <w:rStyle w:val="cs9f0a404013"/>
                <w:b/>
                <w:color w:val="000000" w:themeColor="text1"/>
              </w:rPr>
              <w:t>»</w:t>
            </w:r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Запорізької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міської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ради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,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терапевтичне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відділення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, м.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Запоріжжя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</w:p>
        </w:tc>
      </w:tr>
      <w:tr w:rsidR="004B5FB0" w:rsidRPr="00965B39" w:rsidTr="00C056D8">
        <w:trPr>
          <w:trHeight w:val="48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5B39">
              <w:rPr>
                <w:rStyle w:val="cs2494c3c63"/>
                <w:rFonts w:ascii="Arial" w:hAnsi="Arial" w:cs="Arial"/>
                <w:b w:val="0"/>
                <w:color w:val="000000" w:themeColor="text1"/>
              </w:rPr>
              <w:t>5</w:t>
            </w:r>
          </w:p>
        </w:tc>
        <w:tc>
          <w:tcPr>
            <w:tcW w:w="8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д.м.н., проф.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Пентюк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Н.О.</w:t>
            </w:r>
          </w:p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Вінницька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№1»,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ревматологічне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Вінницький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національний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університет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ім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. </w:t>
            </w:r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М.І.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Пирогова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,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кафедра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пропедевтики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внутрішньої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медицини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, м.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Вінниця</w:t>
            </w:r>
            <w:proofErr w:type="spellEnd"/>
          </w:p>
        </w:tc>
      </w:tr>
      <w:tr w:rsidR="004B5FB0" w:rsidRPr="00595AE4" w:rsidTr="00C056D8">
        <w:trPr>
          <w:trHeight w:val="48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5B39">
              <w:rPr>
                <w:rStyle w:val="cs2494c3c63"/>
                <w:rFonts w:ascii="Arial" w:hAnsi="Arial" w:cs="Arial"/>
                <w:b w:val="0"/>
                <w:color w:val="000000" w:themeColor="text1"/>
              </w:rPr>
              <w:t>6</w:t>
            </w:r>
          </w:p>
        </w:tc>
        <w:tc>
          <w:tcPr>
            <w:tcW w:w="8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д.м.н., проф.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Гнилорибов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А.М. </w:t>
            </w:r>
          </w:p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Товариство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Ревмоцентр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відділ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клінічних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досліджень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,                    м.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  <w:tr w:rsidR="004B5FB0" w:rsidRPr="00965B39" w:rsidTr="00C056D8">
        <w:trPr>
          <w:trHeight w:val="48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5B39">
              <w:rPr>
                <w:rStyle w:val="cs2494c3c63"/>
                <w:rFonts w:ascii="Arial" w:hAnsi="Arial" w:cs="Arial"/>
                <w:b w:val="0"/>
                <w:color w:val="000000" w:themeColor="text1"/>
              </w:rPr>
              <w:t>7</w:t>
            </w:r>
          </w:p>
        </w:tc>
        <w:tc>
          <w:tcPr>
            <w:tcW w:w="8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к.м.н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Ярош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В.В.</w:t>
            </w:r>
          </w:p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Комунальне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некомерційне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підприємство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«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Міська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клінічна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лікарня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№8»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Харківської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міської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ради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,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ревматологічне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відділення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, м.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Харків</w:t>
            </w:r>
            <w:proofErr w:type="spellEnd"/>
          </w:p>
        </w:tc>
      </w:tr>
      <w:tr w:rsidR="004B5FB0" w:rsidRPr="00595AE4" w:rsidTr="00C056D8">
        <w:trPr>
          <w:trHeight w:val="48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5B39">
              <w:rPr>
                <w:rStyle w:val="cs2494c3c63"/>
                <w:rFonts w:ascii="Arial" w:hAnsi="Arial" w:cs="Arial"/>
                <w:b w:val="0"/>
                <w:color w:val="000000" w:themeColor="text1"/>
              </w:rPr>
              <w:t>8</w:t>
            </w:r>
          </w:p>
        </w:tc>
        <w:tc>
          <w:tcPr>
            <w:tcW w:w="8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д.м.н., проф.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Конопкіна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Л.І.</w:t>
            </w:r>
          </w:p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№6»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Дніпровської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ради,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ревматологічне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Державний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заклад «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Дніпропетровська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медична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академія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Міністерства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охорони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здоров‘я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України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», кафедра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внутрішньої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медицини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1, м.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Дніпро</w:t>
            </w:r>
            <w:proofErr w:type="spellEnd"/>
          </w:p>
        </w:tc>
      </w:tr>
      <w:tr w:rsidR="004B5FB0" w:rsidRPr="00965B39" w:rsidTr="00C056D8">
        <w:trPr>
          <w:trHeight w:val="48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5B39">
              <w:rPr>
                <w:rStyle w:val="cs2494c3c63"/>
                <w:rFonts w:ascii="Arial" w:hAnsi="Arial" w:cs="Arial"/>
                <w:b w:val="0"/>
                <w:color w:val="000000" w:themeColor="text1"/>
              </w:rPr>
              <w:t>9</w:t>
            </w:r>
          </w:p>
        </w:tc>
        <w:tc>
          <w:tcPr>
            <w:tcW w:w="8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к.м.н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Білявська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Ю.В.</w:t>
            </w:r>
          </w:p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lastRenderedPageBreak/>
              <w:t>Державна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установа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«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Національний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науковий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центр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«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Інститут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кардіології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імені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академіка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uk-UA"/>
              </w:rPr>
              <w:t xml:space="preserve">              </w:t>
            </w:r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М.Д.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Стражеска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»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Національної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академії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медичних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наук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України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, </w:t>
            </w:r>
            <w:proofErr w:type="spellStart"/>
            <w:r w:rsidRPr="00965B39">
              <w:rPr>
                <w:rFonts w:ascii="Arial" w:hAnsi="Arial" w:cs="Arial"/>
                <w:sz w:val="20"/>
                <w:szCs w:val="20"/>
              </w:rPr>
              <w:t>відділ</w:t>
            </w:r>
            <w:proofErr w:type="spellEnd"/>
            <w:r w:rsidRPr="00965B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5B39">
              <w:rPr>
                <w:rFonts w:ascii="Arial" w:hAnsi="Arial" w:cs="Arial"/>
                <w:sz w:val="20"/>
                <w:szCs w:val="20"/>
              </w:rPr>
              <w:t>некоронарних</w:t>
            </w:r>
            <w:proofErr w:type="spellEnd"/>
            <w:r w:rsidRPr="00965B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65B39">
              <w:rPr>
                <w:rFonts w:ascii="Arial" w:hAnsi="Arial" w:cs="Arial"/>
                <w:sz w:val="20"/>
                <w:szCs w:val="20"/>
              </w:rPr>
              <w:t>хвороб</w:t>
            </w:r>
            <w:proofErr w:type="spellEnd"/>
            <w:r w:rsidRPr="00965B39">
              <w:rPr>
                <w:rStyle w:val="csaecf586f3"/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серця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та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ревматології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 xml:space="preserve">, м.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</w:rPr>
              <w:t>Київ</w:t>
            </w:r>
            <w:proofErr w:type="spellEnd"/>
          </w:p>
        </w:tc>
      </w:tr>
      <w:tr w:rsidR="004B5FB0" w:rsidRPr="00595AE4" w:rsidTr="00C056D8">
        <w:trPr>
          <w:trHeight w:val="48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5B39">
              <w:rPr>
                <w:rStyle w:val="cs2494c3c63"/>
                <w:rFonts w:ascii="Arial" w:hAnsi="Arial" w:cs="Arial"/>
                <w:b w:val="0"/>
                <w:color w:val="000000" w:themeColor="text1"/>
              </w:rPr>
              <w:lastRenderedPageBreak/>
              <w:t>10</w:t>
            </w:r>
          </w:p>
        </w:tc>
        <w:tc>
          <w:tcPr>
            <w:tcW w:w="8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Гриценко Г. М. к.м.н.</w:t>
            </w:r>
          </w:p>
          <w:p w:rsidR="004B5FB0" w:rsidRPr="00965B39" w:rsidRDefault="004B5FB0" w:rsidP="00C056D8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«4-а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м. Львова»,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ревматологічне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965B39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Львів</w:t>
            </w:r>
            <w:proofErr w:type="spellEnd"/>
          </w:p>
        </w:tc>
      </w:tr>
    </w:tbl>
    <w:p w:rsidR="004B5FB0" w:rsidRPr="00965B39" w:rsidRDefault="004B5FB0" w:rsidP="004B5FB0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965B39">
        <w:rPr>
          <w:rStyle w:val="csafaf57417"/>
          <w:rFonts w:ascii="Arial" w:hAnsi="Arial" w:cs="Arial"/>
          <w:sz w:val="20"/>
          <w:szCs w:val="20"/>
          <w:lang w:val="uk-UA"/>
        </w:rPr>
        <w:t> </w:t>
      </w:r>
    </w:p>
    <w:p w:rsidR="004B5FB0" w:rsidRPr="00965B39" w:rsidRDefault="004B5FB0" w:rsidP="004B5FB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95AE4" w:rsidRPr="00595AE4" w:rsidRDefault="00595AE4" w:rsidP="00595AE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595AE4">
        <w:rPr>
          <w:rStyle w:val="cs9b0062646"/>
          <w:lang w:val="uk-UA"/>
        </w:rPr>
        <w:t xml:space="preserve">3. </w:t>
      </w:r>
      <w:r w:rsidRPr="00595AE4">
        <w:rPr>
          <w:rStyle w:val="cs9b0062646"/>
          <w:lang w:val="uk-UA"/>
        </w:rPr>
        <w:t xml:space="preserve">Залучення контрактної дослідницької організації, відповідальної за виконання важливих завдань у рамках клінічного дослідження: подання повідомлень про появу серйозних побічних явищ та звітної інформації з безпеки (прискореної та періодичної) делеговано компанії </w:t>
      </w:r>
      <w:proofErr w:type="spellStart"/>
      <w:r w:rsidRPr="00595AE4">
        <w:rPr>
          <w:rStyle w:val="cs9b0062646"/>
        </w:rPr>
        <w:t>Syneos</w:t>
      </w:r>
      <w:proofErr w:type="spellEnd"/>
      <w:r w:rsidRPr="00595AE4">
        <w:rPr>
          <w:rStyle w:val="cs9b0062646"/>
          <w:lang w:val="uk-UA"/>
        </w:rPr>
        <w:t xml:space="preserve"> </w:t>
      </w:r>
      <w:r w:rsidRPr="00595AE4">
        <w:rPr>
          <w:rStyle w:val="cs9b0062646"/>
        </w:rPr>
        <w:t>Health</w:t>
      </w:r>
      <w:r w:rsidRPr="00595AE4">
        <w:rPr>
          <w:rStyle w:val="cs9f0a404046"/>
          <w:lang w:val="uk-UA"/>
        </w:rPr>
        <w:t xml:space="preserve"> до протоколу клінічного дослідження «</w:t>
      </w:r>
      <w:r w:rsidRPr="00595AE4">
        <w:rPr>
          <w:rStyle w:val="cs9f0a404046"/>
        </w:rPr>
        <w:t>ADVANCE</w:t>
      </w:r>
      <w:r w:rsidRPr="00595AE4">
        <w:rPr>
          <w:rStyle w:val="cs9f0a404046"/>
          <w:lang w:val="uk-UA"/>
        </w:rPr>
        <w:t xml:space="preserve"> </w:t>
      </w:r>
      <w:r w:rsidRPr="00595AE4">
        <w:rPr>
          <w:rStyle w:val="cs9f0a404046"/>
        </w:rPr>
        <w:t>EXTENSION</w:t>
      </w:r>
      <w:r w:rsidRPr="00595AE4">
        <w:rPr>
          <w:rStyle w:val="cs9f0a404046"/>
          <w:lang w:val="uk-UA"/>
        </w:rPr>
        <w:t xml:space="preserve"> відкрите розширене дослідження з оцінки довгострокової ефективності та безпечності </w:t>
      </w:r>
      <w:proofErr w:type="spellStart"/>
      <w:r w:rsidRPr="00595AE4">
        <w:rPr>
          <w:rStyle w:val="cs9b0062646"/>
          <w:lang w:val="uk-UA"/>
        </w:rPr>
        <w:t>ралінепагу</w:t>
      </w:r>
      <w:proofErr w:type="spellEnd"/>
      <w:r w:rsidRPr="00595AE4">
        <w:rPr>
          <w:rStyle w:val="cs9f0a404046"/>
          <w:lang w:val="uk-UA"/>
        </w:rPr>
        <w:t xml:space="preserve"> в пацієнтів із легеневою артеріальною гіпертензією», код дослідження </w:t>
      </w:r>
      <w:r w:rsidRPr="00595AE4">
        <w:rPr>
          <w:rStyle w:val="cs9b0062646"/>
        </w:rPr>
        <w:t>ROR</w:t>
      </w:r>
      <w:r w:rsidRPr="00595AE4">
        <w:rPr>
          <w:rStyle w:val="cs9b0062646"/>
          <w:lang w:val="uk-UA"/>
        </w:rPr>
        <w:t>-</w:t>
      </w:r>
      <w:r w:rsidRPr="00595AE4">
        <w:rPr>
          <w:rStyle w:val="cs9b0062646"/>
        </w:rPr>
        <w:t>PH</w:t>
      </w:r>
      <w:r w:rsidRPr="00595AE4">
        <w:rPr>
          <w:rStyle w:val="cs9b0062646"/>
          <w:lang w:val="uk-UA"/>
        </w:rPr>
        <w:t>-303 (</w:t>
      </w:r>
      <w:r w:rsidRPr="00595AE4">
        <w:rPr>
          <w:rStyle w:val="cs9b0062646"/>
        </w:rPr>
        <w:t>APD</w:t>
      </w:r>
      <w:r w:rsidRPr="00595AE4">
        <w:rPr>
          <w:rStyle w:val="cs9b0062646"/>
          <w:lang w:val="uk-UA"/>
        </w:rPr>
        <w:t>811-303)</w:t>
      </w:r>
      <w:r w:rsidRPr="00595AE4">
        <w:rPr>
          <w:rStyle w:val="cs9f0a404046"/>
          <w:lang w:val="uk-UA"/>
        </w:rPr>
        <w:t xml:space="preserve">, з інкорпорованою поправкою 3 від 28 червня 2019 року; спонсор - «Юнайтед </w:t>
      </w:r>
      <w:proofErr w:type="spellStart"/>
      <w:r w:rsidRPr="00595AE4">
        <w:rPr>
          <w:rStyle w:val="cs9f0a404046"/>
          <w:lang w:val="uk-UA"/>
        </w:rPr>
        <w:t>Терап’ютікс</w:t>
      </w:r>
      <w:proofErr w:type="spellEnd"/>
      <w:r w:rsidRPr="00595AE4">
        <w:rPr>
          <w:rStyle w:val="cs9f0a404046"/>
          <w:lang w:val="uk-UA"/>
        </w:rPr>
        <w:t xml:space="preserve"> </w:t>
      </w:r>
      <w:proofErr w:type="spellStart"/>
      <w:r w:rsidRPr="00595AE4">
        <w:rPr>
          <w:rStyle w:val="cs9f0a404046"/>
          <w:lang w:val="uk-UA"/>
        </w:rPr>
        <w:t>Корпорейшн</w:t>
      </w:r>
      <w:proofErr w:type="spellEnd"/>
      <w:r w:rsidRPr="00595AE4">
        <w:rPr>
          <w:rStyle w:val="cs9f0a404046"/>
          <w:lang w:val="uk-UA"/>
        </w:rPr>
        <w:t>» (</w:t>
      </w:r>
      <w:r w:rsidRPr="00595AE4">
        <w:rPr>
          <w:rStyle w:val="cs9f0a404046"/>
        </w:rPr>
        <w:t>United</w:t>
      </w:r>
      <w:r w:rsidRPr="00595AE4">
        <w:rPr>
          <w:rStyle w:val="cs9f0a404046"/>
          <w:lang w:val="uk-UA"/>
        </w:rPr>
        <w:t xml:space="preserve"> </w:t>
      </w:r>
      <w:r w:rsidRPr="00595AE4">
        <w:rPr>
          <w:rStyle w:val="cs9f0a404046"/>
        </w:rPr>
        <w:t>Therapeutics</w:t>
      </w:r>
      <w:r w:rsidRPr="00595AE4">
        <w:rPr>
          <w:rStyle w:val="cs9f0a404046"/>
          <w:lang w:val="uk-UA"/>
        </w:rPr>
        <w:t xml:space="preserve"> </w:t>
      </w:r>
      <w:r w:rsidRPr="00595AE4">
        <w:rPr>
          <w:rStyle w:val="cs9f0a404046"/>
        </w:rPr>
        <w:t>Corporation</w:t>
      </w:r>
      <w:r w:rsidRPr="00595AE4">
        <w:rPr>
          <w:rStyle w:val="cs9f0a404046"/>
          <w:lang w:val="uk-UA"/>
        </w:rPr>
        <w:t xml:space="preserve">), </w:t>
      </w:r>
      <w:r w:rsidRPr="00595AE4">
        <w:rPr>
          <w:rStyle w:val="cs9f0a404046"/>
        </w:rPr>
        <w:t>United</w:t>
      </w:r>
      <w:r w:rsidRPr="00595AE4">
        <w:rPr>
          <w:rStyle w:val="cs9f0a404046"/>
          <w:lang w:val="uk-UA"/>
        </w:rPr>
        <w:t xml:space="preserve"> </w:t>
      </w:r>
      <w:r w:rsidRPr="00595AE4">
        <w:rPr>
          <w:rStyle w:val="cs9f0a404046"/>
        </w:rPr>
        <w:t>States</w:t>
      </w:r>
      <w:r w:rsidRPr="00595AE4">
        <w:rPr>
          <w:rStyle w:val="csb3e8c9cf8"/>
          <w:sz w:val="20"/>
          <w:szCs w:val="20"/>
        </w:rPr>
        <w:t> </w:t>
      </w:r>
    </w:p>
    <w:p w:rsidR="00595AE4" w:rsidRPr="00595AE4" w:rsidRDefault="00595AE4" w:rsidP="00595AE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595AE4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595AE4" w:rsidRPr="00595AE4" w:rsidRDefault="00595AE4" w:rsidP="00595AE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95AE4" w:rsidRPr="00595AE4" w:rsidRDefault="00595AE4" w:rsidP="00595AE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95AE4" w:rsidRPr="00595AE4" w:rsidRDefault="00595AE4" w:rsidP="00595AE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95AE4">
        <w:rPr>
          <w:rStyle w:val="cs9b0062647"/>
          <w:lang w:val="ru-RU"/>
        </w:rPr>
        <w:t xml:space="preserve">4. </w:t>
      </w:r>
      <w:r>
        <w:rPr>
          <w:rStyle w:val="cs9b0062647"/>
          <w:lang w:val="ru-RU"/>
        </w:rPr>
        <w:t xml:space="preserve"> </w:t>
      </w:r>
      <w:bookmarkStart w:id="0" w:name="_GoBack"/>
      <w:bookmarkEnd w:id="0"/>
      <w:proofErr w:type="spellStart"/>
      <w:r w:rsidRPr="00595AE4">
        <w:rPr>
          <w:rStyle w:val="cs9b0062647"/>
          <w:lang w:val="ru-RU"/>
        </w:rPr>
        <w:t>Зміна</w:t>
      </w:r>
      <w:proofErr w:type="spellEnd"/>
      <w:r w:rsidRPr="00595AE4">
        <w:rPr>
          <w:rStyle w:val="cs9b0062647"/>
          <w:lang w:val="ru-RU"/>
        </w:rPr>
        <w:t xml:space="preserve"> </w:t>
      </w:r>
      <w:proofErr w:type="spellStart"/>
      <w:r w:rsidRPr="00595AE4">
        <w:rPr>
          <w:rStyle w:val="cs9b0062647"/>
          <w:lang w:val="ru-RU"/>
        </w:rPr>
        <w:t>тривалості</w:t>
      </w:r>
      <w:proofErr w:type="spellEnd"/>
      <w:r w:rsidRPr="00595AE4">
        <w:rPr>
          <w:rStyle w:val="cs9b0062647"/>
          <w:lang w:val="ru-RU"/>
        </w:rPr>
        <w:t xml:space="preserve"> </w:t>
      </w:r>
      <w:proofErr w:type="spellStart"/>
      <w:r w:rsidRPr="00595AE4">
        <w:rPr>
          <w:rStyle w:val="cs9b0062647"/>
          <w:lang w:val="ru-RU"/>
        </w:rPr>
        <w:t>клінічного</w:t>
      </w:r>
      <w:proofErr w:type="spellEnd"/>
      <w:r w:rsidRPr="00595AE4">
        <w:rPr>
          <w:rStyle w:val="cs9b0062647"/>
          <w:lang w:val="ru-RU"/>
        </w:rPr>
        <w:t xml:space="preserve"> </w:t>
      </w:r>
      <w:proofErr w:type="spellStart"/>
      <w:r w:rsidRPr="00595AE4">
        <w:rPr>
          <w:rStyle w:val="cs9b0062647"/>
          <w:lang w:val="ru-RU"/>
        </w:rPr>
        <w:t>випробування</w:t>
      </w:r>
      <w:proofErr w:type="spellEnd"/>
      <w:r w:rsidRPr="00595AE4">
        <w:rPr>
          <w:rStyle w:val="cs9b0062647"/>
          <w:lang w:val="ru-RU"/>
        </w:rPr>
        <w:t xml:space="preserve"> в </w:t>
      </w:r>
      <w:proofErr w:type="spellStart"/>
      <w:r w:rsidRPr="00595AE4">
        <w:rPr>
          <w:rStyle w:val="cs9b0062647"/>
          <w:lang w:val="ru-RU"/>
        </w:rPr>
        <w:t>світі</w:t>
      </w:r>
      <w:proofErr w:type="spellEnd"/>
      <w:r w:rsidRPr="00595AE4">
        <w:rPr>
          <w:rStyle w:val="cs9b0062647"/>
          <w:lang w:val="ru-RU"/>
        </w:rPr>
        <w:t xml:space="preserve"> та в </w:t>
      </w:r>
      <w:proofErr w:type="spellStart"/>
      <w:r w:rsidRPr="00595AE4">
        <w:rPr>
          <w:rStyle w:val="cs9b0062647"/>
          <w:lang w:val="ru-RU"/>
        </w:rPr>
        <w:t>Україні</w:t>
      </w:r>
      <w:proofErr w:type="spellEnd"/>
      <w:r w:rsidRPr="00595AE4">
        <w:rPr>
          <w:rStyle w:val="cs9b0062647"/>
          <w:lang w:val="ru-RU"/>
        </w:rPr>
        <w:t xml:space="preserve"> з 1-го кварталу 2021 року до 4-го кварталу 2021 року</w:t>
      </w:r>
      <w:r w:rsidRPr="00595AE4">
        <w:rPr>
          <w:rStyle w:val="cs9f0a404047"/>
          <w:lang w:val="ru-RU"/>
        </w:rPr>
        <w:t xml:space="preserve"> </w:t>
      </w:r>
      <w:proofErr w:type="gramStart"/>
      <w:r w:rsidRPr="00595AE4">
        <w:rPr>
          <w:rStyle w:val="cs9f0a404047"/>
          <w:lang w:val="ru-RU"/>
        </w:rPr>
        <w:t>до протоколу</w:t>
      </w:r>
      <w:proofErr w:type="gramEnd"/>
      <w:r w:rsidRPr="00595AE4">
        <w:rPr>
          <w:rStyle w:val="cs9f0a404047"/>
          <w:lang w:val="ru-RU"/>
        </w:rPr>
        <w:t xml:space="preserve"> </w:t>
      </w:r>
      <w:proofErr w:type="spellStart"/>
      <w:r w:rsidRPr="00595AE4">
        <w:rPr>
          <w:rStyle w:val="cs9f0a404047"/>
          <w:lang w:val="ru-RU"/>
        </w:rPr>
        <w:t>клінічного</w:t>
      </w:r>
      <w:proofErr w:type="spellEnd"/>
      <w:r w:rsidRPr="00595AE4">
        <w:rPr>
          <w:rStyle w:val="cs9f0a404047"/>
          <w:lang w:val="ru-RU"/>
        </w:rPr>
        <w:t xml:space="preserve"> </w:t>
      </w:r>
      <w:proofErr w:type="spellStart"/>
      <w:r w:rsidRPr="00595AE4">
        <w:rPr>
          <w:rStyle w:val="cs9f0a404047"/>
          <w:lang w:val="ru-RU"/>
        </w:rPr>
        <w:t>дослідження</w:t>
      </w:r>
      <w:proofErr w:type="spellEnd"/>
      <w:r w:rsidRPr="00595AE4">
        <w:rPr>
          <w:rStyle w:val="cs9f0a404047"/>
          <w:lang w:val="ru-RU"/>
        </w:rPr>
        <w:t xml:space="preserve"> «</w:t>
      </w:r>
      <w:proofErr w:type="spellStart"/>
      <w:r w:rsidRPr="00595AE4">
        <w:rPr>
          <w:rStyle w:val="cs9f0a404047"/>
          <w:lang w:val="ru-RU"/>
        </w:rPr>
        <w:t>Відкрите</w:t>
      </w:r>
      <w:proofErr w:type="spellEnd"/>
      <w:r w:rsidRPr="00595AE4">
        <w:rPr>
          <w:rStyle w:val="cs9f0a404047"/>
          <w:lang w:val="ru-RU"/>
        </w:rPr>
        <w:t xml:space="preserve">, </w:t>
      </w:r>
      <w:proofErr w:type="spellStart"/>
      <w:r w:rsidRPr="00595AE4">
        <w:rPr>
          <w:rStyle w:val="cs9f0a404047"/>
          <w:lang w:val="ru-RU"/>
        </w:rPr>
        <w:t>багатогрупове</w:t>
      </w:r>
      <w:proofErr w:type="spellEnd"/>
      <w:r w:rsidRPr="00595AE4">
        <w:rPr>
          <w:rStyle w:val="cs9f0a404047"/>
          <w:lang w:val="ru-RU"/>
        </w:rPr>
        <w:t xml:space="preserve"> </w:t>
      </w:r>
      <w:proofErr w:type="spellStart"/>
      <w:r w:rsidRPr="00595AE4">
        <w:rPr>
          <w:rStyle w:val="cs9f0a404047"/>
          <w:lang w:val="ru-RU"/>
        </w:rPr>
        <w:t>дослідження</w:t>
      </w:r>
      <w:proofErr w:type="spellEnd"/>
      <w:r w:rsidRPr="00595AE4">
        <w:rPr>
          <w:rStyle w:val="cs9f0a404047"/>
          <w:lang w:val="ru-RU"/>
        </w:rPr>
        <w:t xml:space="preserve"> </w:t>
      </w:r>
      <w:proofErr w:type="spellStart"/>
      <w:r w:rsidRPr="00595AE4">
        <w:rPr>
          <w:rStyle w:val="cs9f0a404047"/>
          <w:lang w:val="ru-RU"/>
        </w:rPr>
        <w:t>фази</w:t>
      </w:r>
      <w:proofErr w:type="spellEnd"/>
      <w:r w:rsidRPr="00595AE4">
        <w:rPr>
          <w:rStyle w:val="cs9f0a404047"/>
          <w:lang w:val="ru-RU"/>
        </w:rPr>
        <w:t xml:space="preserve"> </w:t>
      </w:r>
      <w:r w:rsidRPr="00595AE4">
        <w:rPr>
          <w:rStyle w:val="cs9f0a404047"/>
        </w:rPr>
        <w:t>II</w:t>
      </w:r>
      <w:r w:rsidRPr="00595AE4">
        <w:rPr>
          <w:rStyle w:val="cs9f0a404047"/>
          <w:lang w:val="ru-RU"/>
        </w:rPr>
        <w:t xml:space="preserve"> для </w:t>
      </w:r>
      <w:proofErr w:type="spellStart"/>
      <w:r w:rsidRPr="00595AE4">
        <w:rPr>
          <w:rStyle w:val="cs9f0a404047"/>
          <w:lang w:val="ru-RU"/>
        </w:rPr>
        <w:t>визначення</w:t>
      </w:r>
      <w:proofErr w:type="spellEnd"/>
      <w:r w:rsidRPr="00595AE4">
        <w:rPr>
          <w:rStyle w:val="cs9f0a404047"/>
          <w:lang w:val="ru-RU"/>
        </w:rPr>
        <w:t xml:space="preserve"> </w:t>
      </w:r>
      <w:proofErr w:type="spellStart"/>
      <w:r w:rsidRPr="00595AE4">
        <w:rPr>
          <w:rStyle w:val="cs9f0a404047"/>
          <w:lang w:val="ru-RU"/>
        </w:rPr>
        <w:t>попередньої</w:t>
      </w:r>
      <w:proofErr w:type="spellEnd"/>
      <w:r w:rsidRPr="00595AE4">
        <w:rPr>
          <w:rStyle w:val="cs9f0a404047"/>
          <w:lang w:val="ru-RU"/>
        </w:rPr>
        <w:t xml:space="preserve"> </w:t>
      </w:r>
      <w:proofErr w:type="spellStart"/>
      <w:r w:rsidRPr="00595AE4">
        <w:rPr>
          <w:rStyle w:val="cs9f0a404047"/>
          <w:lang w:val="ru-RU"/>
        </w:rPr>
        <w:t>ефективності</w:t>
      </w:r>
      <w:proofErr w:type="spellEnd"/>
      <w:r w:rsidRPr="00595AE4">
        <w:rPr>
          <w:rStyle w:val="cs9f0a404047"/>
          <w:lang w:val="ru-RU"/>
        </w:rPr>
        <w:t xml:space="preserve"> </w:t>
      </w:r>
      <w:proofErr w:type="spellStart"/>
      <w:r w:rsidRPr="00595AE4">
        <w:rPr>
          <w:rStyle w:val="cs9f0a404047"/>
          <w:lang w:val="ru-RU"/>
        </w:rPr>
        <w:t>нової</w:t>
      </w:r>
      <w:proofErr w:type="spellEnd"/>
      <w:r w:rsidRPr="00595AE4">
        <w:rPr>
          <w:rStyle w:val="cs9f0a404047"/>
          <w:lang w:val="ru-RU"/>
        </w:rPr>
        <w:t xml:space="preserve"> </w:t>
      </w:r>
      <w:proofErr w:type="spellStart"/>
      <w:r w:rsidRPr="00595AE4">
        <w:rPr>
          <w:rStyle w:val="cs9f0a404047"/>
          <w:lang w:val="ru-RU"/>
        </w:rPr>
        <w:t>комбінації</w:t>
      </w:r>
      <w:proofErr w:type="spellEnd"/>
      <w:r w:rsidRPr="00595AE4">
        <w:rPr>
          <w:rStyle w:val="cs9f0a404047"/>
          <w:lang w:val="ru-RU"/>
        </w:rPr>
        <w:t xml:space="preserve"> </w:t>
      </w:r>
      <w:proofErr w:type="spellStart"/>
      <w:r w:rsidRPr="00595AE4">
        <w:rPr>
          <w:rStyle w:val="cs9f0a404047"/>
          <w:lang w:val="ru-RU"/>
        </w:rPr>
        <w:t>лікування</w:t>
      </w:r>
      <w:proofErr w:type="spellEnd"/>
      <w:r w:rsidRPr="00595AE4">
        <w:rPr>
          <w:rStyle w:val="cs9f0a404047"/>
          <w:lang w:val="ru-RU"/>
        </w:rPr>
        <w:t xml:space="preserve"> </w:t>
      </w:r>
      <w:proofErr w:type="spellStart"/>
      <w:r w:rsidRPr="00595AE4">
        <w:rPr>
          <w:rStyle w:val="cs9f0a404047"/>
          <w:lang w:val="ru-RU"/>
        </w:rPr>
        <w:t>пацієнтів</w:t>
      </w:r>
      <w:proofErr w:type="spellEnd"/>
      <w:r w:rsidRPr="00595AE4">
        <w:rPr>
          <w:rStyle w:val="cs9f0a404047"/>
          <w:lang w:val="ru-RU"/>
        </w:rPr>
        <w:t xml:space="preserve"> з </w:t>
      </w:r>
      <w:proofErr w:type="spellStart"/>
      <w:r w:rsidRPr="00595AE4">
        <w:rPr>
          <w:rStyle w:val="cs9f0a404047"/>
          <w:lang w:val="ru-RU"/>
        </w:rPr>
        <w:t>поширеним</w:t>
      </w:r>
      <w:proofErr w:type="spellEnd"/>
      <w:r w:rsidRPr="00595AE4">
        <w:rPr>
          <w:rStyle w:val="cs9f0a404047"/>
          <w:lang w:val="ru-RU"/>
        </w:rPr>
        <w:t xml:space="preserve"> </w:t>
      </w:r>
      <w:proofErr w:type="spellStart"/>
      <w:r w:rsidRPr="00595AE4">
        <w:rPr>
          <w:rStyle w:val="cs9f0a404047"/>
          <w:lang w:val="ru-RU"/>
        </w:rPr>
        <w:t>дрібноклітинним</w:t>
      </w:r>
      <w:proofErr w:type="spellEnd"/>
      <w:r w:rsidRPr="00595AE4">
        <w:rPr>
          <w:rStyle w:val="cs9f0a404047"/>
          <w:lang w:val="ru-RU"/>
        </w:rPr>
        <w:t xml:space="preserve"> раком </w:t>
      </w:r>
      <w:proofErr w:type="spellStart"/>
      <w:r w:rsidRPr="00595AE4">
        <w:rPr>
          <w:rStyle w:val="cs9f0a404047"/>
          <w:lang w:val="ru-RU"/>
        </w:rPr>
        <w:t>легенів</w:t>
      </w:r>
      <w:proofErr w:type="spellEnd"/>
      <w:r w:rsidRPr="00595AE4">
        <w:rPr>
          <w:rStyle w:val="cs9f0a404047"/>
          <w:lang w:val="ru-RU"/>
        </w:rPr>
        <w:t xml:space="preserve">, </w:t>
      </w:r>
      <w:proofErr w:type="spellStart"/>
      <w:r w:rsidRPr="00595AE4">
        <w:rPr>
          <w:rStyle w:val="cs9f0a404047"/>
          <w:lang w:val="ru-RU"/>
        </w:rPr>
        <w:t>рефрактерним</w:t>
      </w:r>
      <w:proofErr w:type="spellEnd"/>
      <w:r w:rsidRPr="00595AE4">
        <w:rPr>
          <w:rStyle w:val="cs9f0a404047"/>
          <w:lang w:val="ru-RU"/>
        </w:rPr>
        <w:t xml:space="preserve"> до </w:t>
      </w:r>
      <w:proofErr w:type="spellStart"/>
      <w:r w:rsidRPr="00595AE4">
        <w:rPr>
          <w:rStyle w:val="cs9f0a404047"/>
          <w:lang w:val="ru-RU"/>
        </w:rPr>
        <w:t>препаратів</w:t>
      </w:r>
      <w:proofErr w:type="spellEnd"/>
      <w:r w:rsidRPr="00595AE4">
        <w:rPr>
          <w:rStyle w:val="cs9f0a404047"/>
          <w:lang w:val="ru-RU"/>
        </w:rPr>
        <w:t xml:space="preserve"> </w:t>
      </w:r>
      <w:proofErr w:type="spellStart"/>
      <w:r w:rsidRPr="00595AE4">
        <w:rPr>
          <w:rStyle w:val="cs9b0062647"/>
          <w:lang w:val="ru-RU"/>
        </w:rPr>
        <w:t>платини</w:t>
      </w:r>
      <w:proofErr w:type="spellEnd"/>
      <w:r w:rsidRPr="00595AE4">
        <w:rPr>
          <w:rStyle w:val="cs9f0a404047"/>
          <w:lang w:val="ru-RU"/>
        </w:rPr>
        <w:t xml:space="preserve"> (БАЛТІК)», код </w:t>
      </w:r>
      <w:proofErr w:type="spellStart"/>
      <w:r w:rsidRPr="00595AE4">
        <w:rPr>
          <w:rStyle w:val="cs9f0a404047"/>
          <w:lang w:val="ru-RU"/>
        </w:rPr>
        <w:t>дослідження</w:t>
      </w:r>
      <w:proofErr w:type="spellEnd"/>
      <w:r w:rsidRPr="00595AE4">
        <w:rPr>
          <w:rStyle w:val="cs9f0a404047"/>
          <w:lang w:val="ru-RU"/>
        </w:rPr>
        <w:t xml:space="preserve"> </w:t>
      </w:r>
      <w:r w:rsidRPr="00595AE4">
        <w:rPr>
          <w:rStyle w:val="cs9b0062647"/>
        </w:rPr>
        <w:t>D</w:t>
      </w:r>
      <w:r w:rsidRPr="00595AE4">
        <w:rPr>
          <w:rStyle w:val="cs9b0062647"/>
          <w:lang w:val="ru-RU"/>
        </w:rPr>
        <w:t>419</w:t>
      </w:r>
      <w:r w:rsidRPr="00595AE4">
        <w:rPr>
          <w:rStyle w:val="cs9b0062647"/>
        </w:rPr>
        <w:t>QC</w:t>
      </w:r>
      <w:r w:rsidRPr="00595AE4">
        <w:rPr>
          <w:rStyle w:val="cs9b0062647"/>
          <w:lang w:val="ru-RU"/>
        </w:rPr>
        <w:t>00002</w:t>
      </w:r>
      <w:r w:rsidRPr="00595AE4">
        <w:rPr>
          <w:rStyle w:val="cs9f0a404047"/>
          <w:lang w:val="ru-RU"/>
        </w:rPr>
        <w:t xml:space="preserve">, </w:t>
      </w:r>
      <w:proofErr w:type="spellStart"/>
      <w:r w:rsidRPr="00595AE4">
        <w:rPr>
          <w:rStyle w:val="cs9f0a404047"/>
          <w:lang w:val="ru-RU"/>
        </w:rPr>
        <w:t>версія</w:t>
      </w:r>
      <w:proofErr w:type="spellEnd"/>
      <w:r w:rsidRPr="00595AE4">
        <w:rPr>
          <w:rStyle w:val="cs9f0a404047"/>
          <w:lang w:val="ru-RU"/>
        </w:rPr>
        <w:t xml:space="preserve"> 05 </w:t>
      </w:r>
      <w:proofErr w:type="spellStart"/>
      <w:r w:rsidRPr="00595AE4">
        <w:rPr>
          <w:rStyle w:val="cs9f0a404047"/>
          <w:lang w:val="ru-RU"/>
        </w:rPr>
        <w:t>від</w:t>
      </w:r>
      <w:proofErr w:type="spellEnd"/>
      <w:r w:rsidRPr="00595AE4">
        <w:rPr>
          <w:rStyle w:val="cs9f0a404047"/>
          <w:lang w:val="ru-RU"/>
        </w:rPr>
        <w:t xml:space="preserve"> 16 </w:t>
      </w:r>
      <w:proofErr w:type="spellStart"/>
      <w:r w:rsidRPr="00595AE4">
        <w:rPr>
          <w:rStyle w:val="cs9f0a404047"/>
          <w:lang w:val="ru-RU"/>
        </w:rPr>
        <w:t>січня</w:t>
      </w:r>
      <w:proofErr w:type="spellEnd"/>
      <w:r w:rsidRPr="00595AE4">
        <w:rPr>
          <w:rStyle w:val="cs9f0a404047"/>
          <w:lang w:val="ru-RU"/>
        </w:rPr>
        <w:t xml:space="preserve"> 2020 року; спонсор - </w:t>
      </w:r>
      <w:r w:rsidRPr="00595AE4">
        <w:rPr>
          <w:rStyle w:val="cs9f0a404047"/>
        </w:rPr>
        <w:t>AstraZeneca</w:t>
      </w:r>
      <w:r w:rsidRPr="00595AE4">
        <w:rPr>
          <w:rStyle w:val="cs9f0a404047"/>
          <w:lang w:val="ru-RU"/>
        </w:rPr>
        <w:t xml:space="preserve"> </w:t>
      </w:r>
      <w:r w:rsidRPr="00595AE4">
        <w:rPr>
          <w:rStyle w:val="cs9f0a404047"/>
        </w:rPr>
        <w:t>AB</w:t>
      </w:r>
      <w:r w:rsidRPr="00595AE4">
        <w:rPr>
          <w:rStyle w:val="cs9f0a404047"/>
          <w:lang w:val="ru-RU"/>
        </w:rPr>
        <w:t xml:space="preserve">, </w:t>
      </w:r>
      <w:r w:rsidRPr="00595AE4">
        <w:rPr>
          <w:rStyle w:val="cs9f0a404047"/>
        </w:rPr>
        <w:t>Sweden</w:t>
      </w:r>
    </w:p>
    <w:p w:rsidR="00595AE4" w:rsidRPr="00595AE4" w:rsidRDefault="00595AE4" w:rsidP="00595AE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595AE4">
        <w:rPr>
          <w:rFonts w:ascii="Arial" w:hAnsi="Arial" w:cs="Arial"/>
          <w:sz w:val="20"/>
          <w:szCs w:val="20"/>
        </w:rPr>
        <w:t>Заявник</w:t>
      </w:r>
      <w:proofErr w:type="spellEnd"/>
      <w:r w:rsidRPr="00595AE4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595AE4" w:rsidRDefault="00595AE4" w:rsidP="00595AE4">
      <w:pPr>
        <w:jc w:val="both"/>
        <w:rPr>
          <w:rFonts w:ascii="Arial" w:hAnsi="Arial" w:cs="Arial"/>
          <w:sz w:val="20"/>
          <w:szCs w:val="20"/>
        </w:rPr>
      </w:pPr>
    </w:p>
    <w:p w:rsidR="00595AE4" w:rsidRPr="000E597B" w:rsidRDefault="00595AE4" w:rsidP="00595AE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B5FB0" w:rsidRPr="00595AE4" w:rsidRDefault="004B5FB0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sectPr w:rsidR="004B5FB0" w:rsidRPr="00595AE4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endnote>
  <w:end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AE" w:rsidRDefault="001E03F7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595AE4" w:rsidRPr="00595AE4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footnote>
  <w:foot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4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5F"/>
    <w:rsid w:val="000353AA"/>
    <w:rsid w:val="00061475"/>
    <w:rsid w:val="00071874"/>
    <w:rsid w:val="000741BD"/>
    <w:rsid w:val="000952F8"/>
    <w:rsid w:val="001314D4"/>
    <w:rsid w:val="001E03F7"/>
    <w:rsid w:val="00217C3E"/>
    <w:rsid w:val="002A169C"/>
    <w:rsid w:val="00386F23"/>
    <w:rsid w:val="003C1AC1"/>
    <w:rsid w:val="003F3908"/>
    <w:rsid w:val="00454C3D"/>
    <w:rsid w:val="0046450F"/>
    <w:rsid w:val="004B5FB0"/>
    <w:rsid w:val="00503857"/>
    <w:rsid w:val="00523226"/>
    <w:rsid w:val="005450FF"/>
    <w:rsid w:val="0057474B"/>
    <w:rsid w:val="00595AE4"/>
    <w:rsid w:val="005C5A1C"/>
    <w:rsid w:val="0061449D"/>
    <w:rsid w:val="00672CC1"/>
    <w:rsid w:val="00720431"/>
    <w:rsid w:val="007326DF"/>
    <w:rsid w:val="008B2087"/>
    <w:rsid w:val="00965B39"/>
    <w:rsid w:val="009934BB"/>
    <w:rsid w:val="009B74AE"/>
    <w:rsid w:val="00A10561"/>
    <w:rsid w:val="00A36ED7"/>
    <w:rsid w:val="00B66F28"/>
    <w:rsid w:val="00B77163"/>
    <w:rsid w:val="00C23AFA"/>
    <w:rsid w:val="00C270AD"/>
    <w:rsid w:val="00CF251B"/>
    <w:rsid w:val="00D306BD"/>
    <w:rsid w:val="00D4642D"/>
    <w:rsid w:val="00E150DF"/>
    <w:rsid w:val="00E21EDD"/>
    <w:rsid w:val="00F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C9E22BB"/>
  <w15:chartTrackingRefBased/>
  <w15:docId w15:val="{5516B3AF-6DF2-48BD-AF33-3EF94FE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st1">
    <w:name w:val="st1"/>
    <w:basedOn w:val="a0"/>
  </w:style>
  <w:style w:type="table" w:styleId="a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79b5c1bd">
    <w:name w:val="cs79b5c1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3553d90">
    <w:name w:val="cs13553d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baf44b6">
    <w:name w:val="cs4baf44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f9e4d">
    <w:name w:val="cs706f9e4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215ba94">
    <w:name w:val="csf215ba9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e6a912">
    <w:name w:val="cs99e6a91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7027c">
    <w:name w:val="csf77027c"/>
    <w:basedOn w:val="a"/>
    <w:pPr>
      <w:shd w:val="clear" w:color="auto" w:fill="FFFF00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f77027c1">
    <w:name w:val="csf77027c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00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">
    <w:name w:val="Normal (Web)"/>
    <w:aliases w:val="Обычный (Web)"/>
    <w:basedOn w:val="a"/>
    <w:link w:val="af0"/>
    <w:uiPriority w:val="34"/>
    <w:unhideWhenUsed/>
    <w:qFormat/>
    <w:rsid w:val="00E150DF"/>
    <w:pPr>
      <w:spacing w:before="100" w:beforeAutospacing="1" w:after="100" w:afterAutospacing="1"/>
    </w:pPr>
    <w:rPr>
      <w:lang w:val="ru-RU" w:eastAsia="ru-RU"/>
    </w:rPr>
  </w:style>
  <w:style w:type="character" w:customStyle="1" w:styleId="af0">
    <w:name w:val="Обычный (веб) Знак"/>
    <w:aliases w:val="Обычный (Web) Знак"/>
    <w:link w:val="af"/>
    <w:uiPriority w:val="34"/>
    <w:rsid w:val="00E150DF"/>
    <w:rPr>
      <w:sz w:val="24"/>
      <w:szCs w:val="24"/>
      <w:lang w:val="ru-RU" w:eastAsia="ru-RU"/>
    </w:rPr>
  </w:style>
  <w:style w:type="character" w:customStyle="1" w:styleId="cs80d9435b12">
    <w:name w:val="cs80d9435b12"/>
    <w:basedOn w:val="a0"/>
    <w:rsid w:val="005450FF"/>
  </w:style>
  <w:style w:type="character" w:customStyle="1" w:styleId="cs9f0a404012">
    <w:name w:val="cs9f0a404012"/>
    <w:basedOn w:val="a0"/>
    <w:rsid w:val="005450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5450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  <w:rsid w:val="00386F23"/>
  </w:style>
  <w:style w:type="character" w:customStyle="1" w:styleId="cs9b0062626">
    <w:name w:val="cs9b0062626"/>
    <w:basedOn w:val="a0"/>
    <w:rsid w:val="00386F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386F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sid w:val="00386F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sid w:val="00386F2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5">
    <w:name w:val="cs80d9435b35"/>
    <w:basedOn w:val="a0"/>
    <w:rsid w:val="00523226"/>
  </w:style>
  <w:style w:type="character" w:customStyle="1" w:styleId="cs9b0062635">
    <w:name w:val="cs9b0062635"/>
    <w:basedOn w:val="a0"/>
    <w:rsid w:val="005232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sid w:val="005232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sid w:val="005232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52322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sid w:val="0052322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  <w:rsid w:val="003C1AC1"/>
  </w:style>
  <w:style w:type="character" w:customStyle="1" w:styleId="cs9b0062641">
    <w:name w:val="cs9b0062641"/>
    <w:basedOn w:val="a0"/>
    <w:rsid w:val="003C1A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sid w:val="003C1A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sid w:val="003C1AC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1314D4"/>
  </w:style>
  <w:style w:type="character" w:customStyle="1" w:styleId="cs9f0a404011">
    <w:name w:val="cs9f0a404011"/>
    <w:basedOn w:val="a0"/>
    <w:rsid w:val="001314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131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sid w:val="001314D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sid w:val="001314D4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7d567a256">
    <w:name w:val="cs7d567a256"/>
    <w:basedOn w:val="a0"/>
    <w:rsid w:val="004B5FB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4B5FB0"/>
  </w:style>
  <w:style w:type="character" w:customStyle="1" w:styleId="cs9f0a404013">
    <w:name w:val="cs9f0a404013"/>
    <w:basedOn w:val="a0"/>
    <w:rsid w:val="004B5FB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3">
    <w:name w:val="cs9b0062613"/>
    <w:basedOn w:val="a0"/>
    <w:rsid w:val="004B5FB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7">
    <w:name w:val="csafaf57417"/>
    <w:basedOn w:val="a0"/>
    <w:rsid w:val="004B5FB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cf586f3">
    <w:name w:val="csaecf586f3"/>
    <w:basedOn w:val="a0"/>
    <w:rsid w:val="004B5FB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46">
    <w:name w:val="cs80d9435b46"/>
    <w:basedOn w:val="a0"/>
    <w:rsid w:val="00595AE4"/>
  </w:style>
  <w:style w:type="character" w:customStyle="1" w:styleId="cs9b0062646">
    <w:name w:val="cs9b0062646"/>
    <w:basedOn w:val="a0"/>
    <w:rsid w:val="00595AE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sid w:val="00595AE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8">
    <w:name w:val="csb3e8c9cf8"/>
    <w:basedOn w:val="a0"/>
    <w:rsid w:val="00595AE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5">
    <w:name w:val="csed36d4af45"/>
    <w:basedOn w:val="a0"/>
    <w:rsid w:val="00595AE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7">
    <w:name w:val="cs80d9435b47"/>
    <w:basedOn w:val="a0"/>
    <w:rsid w:val="00595AE4"/>
  </w:style>
  <w:style w:type="character" w:customStyle="1" w:styleId="cs9b0062647">
    <w:name w:val="cs9b0062647"/>
    <w:basedOn w:val="a0"/>
    <w:rsid w:val="00595AE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7">
    <w:name w:val="cs9f0a404047"/>
    <w:basedOn w:val="a0"/>
    <w:rsid w:val="00595AE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sid w:val="00595AE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2F44B-E1A5-46EC-B8FB-45CE8325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583</Words>
  <Characters>4373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40</cp:revision>
  <cp:lastPrinted>2021-03-11T08:41:00Z</cp:lastPrinted>
  <dcterms:created xsi:type="dcterms:W3CDTF">2020-10-12T07:26:00Z</dcterms:created>
  <dcterms:modified xsi:type="dcterms:W3CDTF">2021-03-11T08:55:00Z</dcterms:modified>
</cp:coreProperties>
</file>