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CC6546" w:rsidRPr="001117FC" w:rsidRDefault="00CC6546" w:rsidP="00CC6546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>
        <w:rPr>
          <w:rFonts w:ascii="Arial" w:hAnsi="Arial" w:cs="Arial"/>
          <w:b/>
          <w:sz w:val="20"/>
          <w:szCs w:val="20"/>
        </w:rPr>
        <w:t>COVID</w:t>
      </w:r>
      <w:r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 Україні, р</w:t>
      </w:r>
      <w:r>
        <w:rPr>
          <w:rFonts w:ascii="Arial" w:hAnsi="Arial" w:cs="Arial"/>
          <w:b/>
          <w:sz w:val="20"/>
          <w:szCs w:val="20"/>
          <w:lang w:val="uk-UA"/>
        </w:rPr>
        <w:t xml:space="preserve">озглянутих на засіданні НТР № </w:t>
      </w:r>
      <w:r w:rsidR="00156A1A">
        <w:rPr>
          <w:rFonts w:ascii="Arial" w:hAnsi="Arial" w:cs="Arial"/>
          <w:b/>
          <w:sz w:val="20"/>
          <w:szCs w:val="20"/>
          <w:lang w:val="ru-RU"/>
        </w:rPr>
        <w:t>4</w:t>
      </w:r>
      <w:r w:rsidR="00156A1A" w:rsidRPr="00156A1A">
        <w:rPr>
          <w:rFonts w:ascii="Arial" w:hAnsi="Arial" w:cs="Arial"/>
          <w:b/>
          <w:sz w:val="20"/>
          <w:szCs w:val="20"/>
          <w:lang w:val="ru-RU"/>
        </w:rPr>
        <w:t>1</w:t>
      </w:r>
      <w:r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156A1A">
        <w:rPr>
          <w:rFonts w:ascii="Arial" w:hAnsi="Arial" w:cs="Arial"/>
          <w:b/>
          <w:sz w:val="20"/>
          <w:szCs w:val="20"/>
          <w:lang w:val="ru-RU"/>
        </w:rPr>
        <w:t>02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Pr="00CC6546">
        <w:rPr>
          <w:rFonts w:ascii="Arial" w:hAnsi="Arial" w:cs="Arial"/>
          <w:b/>
          <w:sz w:val="20"/>
          <w:szCs w:val="20"/>
          <w:lang w:val="ru-RU"/>
        </w:rPr>
        <w:t>7</w:t>
      </w:r>
      <w:r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156A1A" w:rsidRDefault="00C91B9D" w:rsidP="00CC6546">
      <w:pPr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95021E">
        <w:rPr>
          <w:rStyle w:val="cs9f0a40402"/>
          <w:b/>
          <w:lang w:val="uk-UA"/>
        </w:rPr>
        <w:t xml:space="preserve">1. </w:t>
      </w:r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Включення додаткових місць пров</w:t>
      </w:r>
      <w:r w:rsidR="00156A1A" w:rsidRPr="00534E10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едення клінічного випробування; Матеріали для пацієнта: </w:t>
      </w:r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Шкала для оцінки задишки, кашлю та мокротиння (BCSS), (BCSS -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Ukraine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/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Ukrainian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-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Version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of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13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May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09 –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Mapi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Research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Institute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. ID5111 / BCSS_AU1.0_ukr-UA.doc), версія </w:t>
      </w:r>
      <w:r w:rsidR="00156A1A" w:rsidRPr="00534E10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для України, українською мовою; </w:t>
      </w:r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Шкала для оцінки задишки, кашлю та мокротиння “Шкала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одышки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, кашля и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мокроты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”, (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Russian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for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 xml:space="preserve"> </w:t>
      </w:r>
      <w:proofErr w:type="spellStart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Ukraine</w:t>
      </w:r>
      <w:proofErr w:type="spellEnd"/>
      <w:r w:rsidR="00156A1A" w:rsidRPr="00D343A9">
        <w:rPr>
          <w:rFonts w:ascii="Arial" w:eastAsia="MS Mincho" w:hAnsi="Arial" w:cs="Arial"/>
          <w:b/>
          <w:sz w:val="20"/>
          <w:szCs w:val="20"/>
          <w:lang w:val="uk-UA" w:eastAsia="ja-JP"/>
        </w:rPr>
        <w:t>), версія для України, переклад російською мовою</w:t>
      </w:r>
      <w:r w:rsidR="00156A1A" w:rsidRPr="00534E10">
        <w:rPr>
          <w:rFonts w:ascii="Arial" w:eastAsia="MS Mincho" w:hAnsi="Arial" w:cs="Arial"/>
          <w:bCs/>
          <w:sz w:val="20"/>
          <w:szCs w:val="20"/>
          <w:lang w:val="uk-UA" w:eastAsia="ja-JP"/>
        </w:rPr>
        <w:t xml:space="preserve"> </w:t>
      </w:r>
      <w:r w:rsidR="00156A1A" w:rsidRPr="00D343A9">
        <w:rPr>
          <w:rFonts w:ascii="Arial" w:hAnsi="Arial" w:cs="Arial"/>
          <w:sz w:val="20"/>
          <w:szCs w:val="20"/>
          <w:lang w:val="uk-UA" w:eastAsia="ru-RU"/>
        </w:rPr>
        <w:t>до пр</w:t>
      </w:r>
      <w:r w:rsidR="00156A1A" w:rsidRPr="00534E10">
        <w:rPr>
          <w:rFonts w:ascii="Arial" w:hAnsi="Arial" w:cs="Arial"/>
          <w:sz w:val="20"/>
          <w:szCs w:val="20"/>
          <w:lang w:val="uk-UA" w:eastAsia="ru-RU"/>
        </w:rPr>
        <w:t>отоколу клінічного випробування</w:t>
      </w:r>
      <w:r w:rsidR="00156A1A" w:rsidRPr="00D343A9">
        <w:rPr>
          <w:rFonts w:ascii="Arial" w:hAnsi="Arial" w:cs="Arial"/>
          <w:sz w:val="20"/>
          <w:szCs w:val="20"/>
          <w:lang w:val="uk-UA" w:eastAsia="ru-RU"/>
        </w:rPr>
        <w:t xml:space="preserve"> «</w:t>
      </w:r>
      <w:proofErr w:type="spellStart"/>
      <w:r w:rsidR="00156A1A" w:rsidRPr="00D343A9">
        <w:rPr>
          <w:rFonts w:ascii="Arial" w:eastAsia="MS Mincho" w:hAnsi="Arial" w:cs="Arial"/>
          <w:bCs/>
          <w:sz w:val="20"/>
          <w:szCs w:val="20"/>
          <w:lang w:val="uk-UA" w:eastAsia="ja-JP"/>
        </w:rPr>
        <w:t>Рандомізоване</w:t>
      </w:r>
      <w:proofErr w:type="spellEnd"/>
      <w:r w:rsidR="00156A1A" w:rsidRPr="00D343A9">
        <w:rPr>
          <w:rFonts w:ascii="Arial" w:eastAsia="MS Mincho" w:hAnsi="Arial" w:cs="Arial"/>
          <w:bCs/>
          <w:sz w:val="20"/>
          <w:szCs w:val="20"/>
          <w:lang w:val="uk-UA" w:eastAsia="ja-JP"/>
        </w:rPr>
        <w:t xml:space="preserve">, </w:t>
      </w:r>
      <w:proofErr w:type="spellStart"/>
      <w:r w:rsidR="00156A1A" w:rsidRPr="00D343A9">
        <w:rPr>
          <w:rFonts w:ascii="Arial" w:eastAsia="MS Mincho" w:hAnsi="Arial" w:cs="Arial"/>
          <w:bCs/>
          <w:sz w:val="20"/>
          <w:szCs w:val="20"/>
          <w:lang w:val="uk-UA" w:eastAsia="ja-JP"/>
        </w:rPr>
        <w:t>багатоцентрове</w:t>
      </w:r>
      <w:proofErr w:type="spellEnd"/>
      <w:r w:rsidR="00156A1A" w:rsidRPr="00D343A9">
        <w:rPr>
          <w:rFonts w:ascii="Arial" w:eastAsia="MS Mincho" w:hAnsi="Arial" w:cs="Arial"/>
          <w:bCs/>
          <w:sz w:val="20"/>
          <w:szCs w:val="20"/>
          <w:lang w:val="uk-UA" w:eastAsia="ja-JP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 w:rsidR="00156A1A" w:rsidRPr="00D343A9">
        <w:rPr>
          <w:rFonts w:ascii="Arial" w:eastAsia="MS Mincho" w:hAnsi="Arial" w:cs="Arial"/>
          <w:b/>
          <w:bCs/>
          <w:sz w:val="20"/>
          <w:szCs w:val="20"/>
          <w:lang w:val="uk-UA" w:eastAsia="ja-JP"/>
        </w:rPr>
        <w:t>кар</w:t>
      </w:r>
      <w:r w:rsidR="00156A1A" w:rsidRPr="002559E2">
        <w:rPr>
          <w:rFonts w:ascii="Arial" w:eastAsia="MS Mincho" w:hAnsi="Arial" w:cs="Arial"/>
          <w:b/>
          <w:bCs/>
          <w:sz w:val="20"/>
          <w:szCs w:val="20"/>
          <w:lang w:val="uk-UA" w:eastAsia="ja-JP"/>
        </w:rPr>
        <w:t>р</w:t>
      </w:r>
      <w:r w:rsidR="00156A1A" w:rsidRPr="00D343A9">
        <w:rPr>
          <w:rFonts w:ascii="Arial" w:eastAsia="MS Mincho" w:hAnsi="Arial" w:cs="Arial"/>
          <w:b/>
          <w:bCs/>
          <w:sz w:val="20"/>
          <w:szCs w:val="20"/>
          <w:lang w:val="uk-UA" w:eastAsia="ja-JP"/>
        </w:rPr>
        <w:t>іміцину</w:t>
      </w:r>
      <w:proofErr w:type="spellEnd"/>
      <w:r w:rsidR="00156A1A" w:rsidRPr="00D343A9">
        <w:rPr>
          <w:rFonts w:ascii="Arial" w:eastAsia="MS Mincho" w:hAnsi="Arial" w:cs="Arial"/>
          <w:bCs/>
          <w:sz w:val="20"/>
          <w:szCs w:val="20"/>
          <w:lang w:val="uk-UA" w:eastAsia="ja-JP"/>
        </w:rPr>
        <w:t xml:space="preserve"> для лікування важкої форми COVID-19 у госпіталізованих пацієнтів»</w:t>
      </w:r>
      <w:r w:rsidR="00156A1A" w:rsidRPr="00534E10">
        <w:rPr>
          <w:rFonts w:ascii="Arial" w:hAnsi="Arial" w:cs="Arial"/>
          <w:sz w:val="20"/>
          <w:szCs w:val="20"/>
          <w:lang w:val="uk-UA"/>
        </w:rPr>
        <w:t xml:space="preserve">; код дослідження </w:t>
      </w:r>
      <w:r w:rsidR="00156A1A" w:rsidRPr="00D343A9">
        <w:rPr>
          <w:rFonts w:ascii="Arial" w:hAnsi="Arial" w:cs="Arial"/>
          <w:b/>
          <w:sz w:val="20"/>
          <w:szCs w:val="20"/>
          <w:lang w:val="uk-UA"/>
        </w:rPr>
        <w:t>TLKLXG202001</w:t>
      </w:r>
      <w:r w:rsidR="00156A1A" w:rsidRPr="00D343A9">
        <w:rPr>
          <w:rFonts w:ascii="Arial" w:hAnsi="Arial" w:cs="Arial"/>
          <w:bCs/>
          <w:sz w:val="20"/>
          <w:szCs w:val="20"/>
          <w:lang w:val="uk-UA"/>
        </w:rPr>
        <w:t>, фінальна версія 4.0 від 26 лютого 2021 року</w:t>
      </w:r>
      <w:r w:rsidR="00156A1A" w:rsidRPr="00534E10">
        <w:rPr>
          <w:rFonts w:ascii="Arial" w:hAnsi="Arial" w:cs="Arial"/>
          <w:bCs/>
          <w:sz w:val="20"/>
          <w:szCs w:val="20"/>
          <w:lang w:val="uk-UA"/>
        </w:rPr>
        <w:t>; спонсор -</w:t>
      </w:r>
      <w:r w:rsidR="00156A1A" w:rsidRPr="00D343A9">
        <w:rPr>
          <w:rFonts w:ascii="Arial" w:hAnsi="Arial" w:cs="Arial"/>
          <w:bCs/>
          <w:sz w:val="20"/>
          <w:szCs w:val="20"/>
          <w:lang w:val="uk-UA"/>
        </w:rPr>
        <w:t xml:space="preserve"> Шеньян </w:t>
      </w:r>
      <w:proofErr w:type="spellStart"/>
      <w:r w:rsidR="00156A1A" w:rsidRPr="00D343A9">
        <w:rPr>
          <w:rFonts w:ascii="Arial" w:hAnsi="Arial" w:cs="Arial"/>
          <w:bCs/>
          <w:sz w:val="20"/>
          <w:szCs w:val="20"/>
          <w:lang w:val="uk-UA"/>
        </w:rPr>
        <w:t>Тунлянь</w:t>
      </w:r>
      <w:proofErr w:type="spellEnd"/>
      <w:r w:rsidR="00156A1A" w:rsidRPr="00D343A9">
        <w:rPr>
          <w:rFonts w:ascii="Arial" w:hAnsi="Arial" w:cs="Arial"/>
          <w:bCs/>
          <w:sz w:val="20"/>
          <w:szCs w:val="20"/>
          <w:lang w:val="uk-UA"/>
        </w:rPr>
        <w:t xml:space="preserve"> Груп Ко., </w:t>
      </w:r>
      <w:proofErr w:type="spellStart"/>
      <w:r w:rsidR="00156A1A" w:rsidRPr="00D343A9">
        <w:rPr>
          <w:rFonts w:ascii="Arial" w:hAnsi="Arial" w:cs="Arial"/>
          <w:bCs/>
          <w:sz w:val="20"/>
          <w:szCs w:val="20"/>
          <w:lang w:val="uk-UA"/>
        </w:rPr>
        <w:t>Лтд</w:t>
      </w:r>
      <w:proofErr w:type="spellEnd"/>
      <w:r w:rsidR="00156A1A" w:rsidRPr="00D343A9">
        <w:rPr>
          <w:rFonts w:ascii="Arial" w:hAnsi="Arial" w:cs="Arial"/>
          <w:bCs/>
          <w:sz w:val="20"/>
          <w:szCs w:val="20"/>
          <w:lang w:val="uk-UA"/>
        </w:rPr>
        <w:t>., Китай</w:t>
      </w:r>
    </w:p>
    <w:p w:rsidR="00EA2F1B" w:rsidRPr="00534E10" w:rsidRDefault="00EA2F1B" w:rsidP="00EA2F1B">
      <w:pPr>
        <w:rPr>
          <w:rFonts w:ascii="Arial" w:hAnsi="Arial" w:cs="Arial"/>
          <w:sz w:val="20"/>
          <w:szCs w:val="20"/>
          <w:lang w:val="ru-RU"/>
        </w:rPr>
      </w:pPr>
      <w:proofErr w:type="spellStart"/>
      <w:r w:rsidRPr="00534E10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534E10">
        <w:rPr>
          <w:rFonts w:ascii="Arial" w:hAnsi="Arial" w:cs="Arial"/>
          <w:sz w:val="20"/>
          <w:szCs w:val="20"/>
          <w:lang w:val="ru-RU"/>
        </w:rPr>
        <w:t xml:space="preserve"> – ТОВ «ПАРЕКСЕЛ </w:t>
      </w:r>
      <w:proofErr w:type="spellStart"/>
      <w:r w:rsidRPr="00534E10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534E10">
        <w:rPr>
          <w:rFonts w:ascii="Arial" w:hAnsi="Arial" w:cs="Arial"/>
          <w:sz w:val="20"/>
          <w:szCs w:val="20"/>
          <w:lang w:val="ru-RU"/>
        </w:rPr>
        <w:t>»</w:t>
      </w:r>
    </w:p>
    <w:p w:rsidR="00894B64" w:rsidRDefault="00894B64" w:rsidP="00CC6546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8958"/>
      </w:tblGrid>
      <w:tr w:rsidR="00156A1A" w:rsidRPr="00EA2F1B" w:rsidTr="00894B64">
        <w:trPr>
          <w:trHeight w:val="315"/>
        </w:trPr>
        <w:tc>
          <w:tcPr>
            <w:tcW w:w="653" w:type="dxa"/>
            <w:shd w:val="clear" w:color="auto" w:fill="auto"/>
            <w:vAlign w:val="center"/>
          </w:tcPr>
          <w:p w:rsidR="00156A1A" w:rsidRPr="00D343A9" w:rsidRDefault="00156A1A" w:rsidP="00E105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D343A9">
              <w:rPr>
                <w:rFonts w:ascii="Arial" w:hAnsi="Arial" w:cs="Arial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56A1A" w:rsidRPr="00D343A9" w:rsidRDefault="00156A1A" w:rsidP="00E105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ПІБ відповідального дослідника</w:t>
            </w:r>
            <w:r w:rsidRPr="00D343A9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156A1A" w:rsidRPr="00D343A9" w:rsidRDefault="00156A1A" w:rsidP="00E105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</w:t>
            </w:r>
            <w:r w:rsidRPr="00D343A9">
              <w:rPr>
                <w:rFonts w:ascii="Arial" w:hAnsi="Arial" w:cs="Arial"/>
                <w:b/>
                <w:sz w:val="20"/>
                <w:szCs w:val="20"/>
                <w:lang w:val="uk-UA"/>
              </w:rPr>
              <w:t>азва місця проведення клінічного випробування</w:t>
            </w:r>
          </w:p>
        </w:tc>
      </w:tr>
      <w:tr w:rsidR="00156A1A" w:rsidRPr="00EA2F1B" w:rsidTr="00894B64">
        <w:trPr>
          <w:trHeight w:val="315"/>
        </w:trPr>
        <w:tc>
          <w:tcPr>
            <w:tcW w:w="653" w:type="dxa"/>
            <w:shd w:val="clear" w:color="auto" w:fill="auto"/>
            <w:vAlign w:val="center"/>
          </w:tcPr>
          <w:p w:rsidR="00156A1A" w:rsidRPr="002559E2" w:rsidRDefault="00156A1A" w:rsidP="00E105C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56A1A" w:rsidRPr="002559E2" w:rsidRDefault="00156A1A" w:rsidP="00E105C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д.м.н</w:t>
            </w:r>
            <w:proofErr w:type="spellEnd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., проф. Коваль Т.І.</w:t>
            </w:r>
          </w:p>
          <w:p w:rsidR="00156A1A" w:rsidRPr="002559E2" w:rsidRDefault="00156A1A" w:rsidP="00E105CF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Комунальне підприємство «Полтавська обласна клінічна інфекційна лікарня Полтавської обласної ради», госпітальне відділення, м. Полтава</w:t>
            </w:r>
          </w:p>
        </w:tc>
      </w:tr>
      <w:tr w:rsidR="00156A1A" w:rsidRPr="00EA2F1B" w:rsidTr="00894B64">
        <w:trPr>
          <w:trHeight w:val="315"/>
        </w:trPr>
        <w:tc>
          <w:tcPr>
            <w:tcW w:w="653" w:type="dxa"/>
            <w:shd w:val="clear" w:color="auto" w:fill="auto"/>
            <w:vAlign w:val="center"/>
          </w:tcPr>
          <w:p w:rsidR="00156A1A" w:rsidRPr="002559E2" w:rsidRDefault="00156A1A" w:rsidP="00E105CF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8958" w:type="dxa"/>
            <w:shd w:val="clear" w:color="auto" w:fill="auto"/>
            <w:vAlign w:val="center"/>
          </w:tcPr>
          <w:p w:rsidR="00156A1A" w:rsidRPr="002559E2" w:rsidRDefault="00156A1A" w:rsidP="00E105CF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д.м.н</w:t>
            </w:r>
            <w:proofErr w:type="spellEnd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 xml:space="preserve">., проф. </w:t>
            </w:r>
            <w:proofErr w:type="spellStart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Ащеулова</w:t>
            </w:r>
            <w:proofErr w:type="spellEnd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 xml:space="preserve"> Т.В.</w:t>
            </w:r>
          </w:p>
          <w:p w:rsidR="00156A1A" w:rsidRPr="002559E2" w:rsidRDefault="00156A1A" w:rsidP="00E105CF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 xml:space="preserve">Комунальне некомерційне підприємство «Міська клінічна лікарня №13» Харківської міської ради, </w:t>
            </w:r>
            <w:proofErr w:type="spellStart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торакально</w:t>
            </w:r>
            <w:proofErr w:type="spellEnd"/>
            <w:r w:rsidRPr="002559E2">
              <w:rPr>
                <w:rFonts w:ascii="Arial" w:hAnsi="Arial" w:cs="Arial"/>
                <w:sz w:val="20"/>
                <w:szCs w:val="20"/>
                <w:lang w:val="uk-UA"/>
              </w:rPr>
              <w:t>-хірургічне відділення, м. Харків</w:t>
            </w:r>
          </w:p>
        </w:tc>
      </w:tr>
    </w:tbl>
    <w:p w:rsidR="00156A1A" w:rsidRPr="00156A1A" w:rsidRDefault="00156A1A" w:rsidP="00CC65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1ACC" w:rsidRPr="00156A1A" w:rsidRDefault="00D81ACC" w:rsidP="00CC654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E1417E" w:rsidRPr="00156A1A" w:rsidRDefault="00E1417E" w:rsidP="00D81ACC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sectPr w:rsidR="00E1417E" w:rsidRPr="00156A1A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EA2F1B" w:rsidRPr="00EA2F1B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56A1A"/>
    <w:rsid w:val="001E6D7D"/>
    <w:rsid w:val="002E5ADA"/>
    <w:rsid w:val="00413E31"/>
    <w:rsid w:val="006D7FEE"/>
    <w:rsid w:val="006E64EC"/>
    <w:rsid w:val="007C370A"/>
    <w:rsid w:val="00850EA3"/>
    <w:rsid w:val="00894B64"/>
    <w:rsid w:val="0095021E"/>
    <w:rsid w:val="00C06474"/>
    <w:rsid w:val="00C91B9D"/>
    <w:rsid w:val="00CC6546"/>
    <w:rsid w:val="00D81ACC"/>
    <w:rsid w:val="00DF49F7"/>
    <w:rsid w:val="00E1417E"/>
    <w:rsid w:val="00EA2F1B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E05C-3A63-4D8A-BEA9-F94A2F49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19</cp:revision>
  <cp:lastPrinted>2021-07-02T09:33:00Z</cp:lastPrinted>
  <dcterms:created xsi:type="dcterms:W3CDTF">2021-04-30T08:22:00Z</dcterms:created>
  <dcterms:modified xsi:type="dcterms:W3CDTF">2021-07-05T12:00:00Z</dcterms:modified>
</cp:coreProperties>
</file>