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873456" w:rsidRPr="001E1F5C" w:rsidRDefault="00873456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1E1F5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1E1F5C" w:rsidRPr="001E1F5C">
        <w:rPr>
          <w:rFonts w:ascii="Arial" w:hAnsi="Arial" w:cs="Arial"/>
          <w:b/>
          <w:sz w:val="20"/>
          <w:szCs w:val="20"/>
          <w:lang w:val="uk-UA"/>
        </w:rPr>
        <w:t>Перелік</w:t>
      </w:r>
      <w:r w:rsidR="001E1F5C" w:rsidRPr="001E1F5C">
        <w:rPr>
          <w:rFonts w:ascii="Arial" w:hAnsi="Arial" w:cs="Arial"/>
          <w:b/>
          <w:sz w:val="20"/>
          <w:szCs w:val="20"/>
          <w:lang w:val="uk-UA" w:eastAsia="ru-RU"/>
        </w:rPr>
        <w:t xml:space="preserve"> протоколів клінічних випробувань лікарських засобів та</w:t>
      </w:r>
      <w:r w:rsidR="001E1F5C" w:rsidRPr="001E1F5C">
        <w:rPr>
          <w:rFonts w:ascii="Arial" w:hAnsi="Arial" w:cs="Arial"/>
          <w:b/>
          <w:sz w:val="20"/>
          <w:szCs w:val="20"/>
          <w:lang w:val="uk-UA"/>
        </w:rPr>
        <w:t xml:space="preserve"> суттєвих поправок до протоколів міжнародних </w:t>
      </w:r>
      <w:proofErr w:type="spellStart"/>
      <w:r w:rsidR="001E1F5C" w:rsidRPr="001E1F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1E1F5C" w:rsidRPr="001E1F5C">
        <w:rPr>
          <w:rFonts w:ascii="Arial" w:hAnsi="Arial" w:cs="Arial"/>
          <w:b/>
          <w:sz w:val="20"/>
          <w:szCs w:val="20"/>
          <w:lang w:val="uk-UA"/>
        </w:rPr>
        <w:t xml:space="preserve"> клінічних випробувань лікарських засобів для лікування </w:t>
      </w:r>
      <w:proofErr w:type="spellStart"/>
      <w:r w:rsidR="001E1F5C" w:rsidRPr="001E1F5C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1E1F5C" w:rsidRPr="001E1F5C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1E1F5C" w:rsidRPr="001E1F5C">
        <w:rPr>
          <w:rFonts w:ascii="Arial" w:hAnsi="Arial" w:cs="Arial"/>
          <w:b/>
          <w:sz w:val="20"/>
          <w:szCs w:val="20"/>
        </w:rPr>
        <w:t>COVID</w:t>
      </w:r>
      <w:r w:rsidR="001E1F5C" w:rsidRPr="001E1F5C">
        <w:rPr>
          <w:rFonts w:ascii="Arial" w:hAnsi="Arial" w:cs="Arial"/>
          <w:b/>
          <w:sz w:val="20"/>
          <w:szCs w:val="20"/>
          <w:lang w:val="uk-UA"/>
        </w:rPr>
        <w:t xml:space="preserve">-19) в Україні, розглянутих на засіданнях НЕР </w:t>
      </w:r>
      <w:r w:rsidR="001E1F5C">
        <w:rPr>
          <w:rFonts w:ascii="Arial" w:hAnsi="Arial" w:cs="Arial"/>
          <w:b/>
          <w:sz w:val="20"/>
          <w:szCs w:val="20"/>
          <w:lang w:val="uk-UA"/>
        </w:rPr>
        <w:t xml:space="preserve">                    </w:t>
      </w:r>
      <w:r w:rsidR="001E1F5C" w:rsidRPr="001E1F5C">
        <w:rPr>
          <w:rFonts w:ascii="Arial" w:hAnsi="Arial" w:cs="Arial"/>
          <w:b/>
          <w:sz w:val="20"/>
          <w:szCs w:val="20"/>
          <w:lang w:val="uk-UA"/>
        </w:rPr>
        <w:t>№ 21/</w:t>
      </w:r>
      <w:r w:rsidR="001E1F5C" w:rsidRPr="001E1F5C">
        <w:rPr>
          <w:rFonts w:ascii="Arial" w:hAnsi="Arial" w:cs="Arial"/>
          <w:b/>
          <w:sz w:val="20"/>
          <w:szCs w:val="20"/>
        </w:rPr>
        <w:t>COVID</w:t>
      </w:r>
      <w:r w:rsidR="001E1F5C" w:rsidRPr="001E1F5C">
        <w:rPr>
          <w:rFonts w:ascii="Arial" w:hAnsi="Arial" w:cs="Arial"/>
          <w:b/>
          <w:sz w:val="20"/>
          <w:szCs w:val="20"/>
          <w:lang w:val="uk-UA"/>
        </w:rPr>
        <w:t>-19 від 11.08.2021, НТР № 51/</w:t>
      </w:r>
      <w:r w:rsidR="001E1F5C" w:rsidRPr="001E1F5C">
        <w:rPr>
          <w:rFonts w:ascii="Arial" w:hAnsi="Arial" w:cs="Arial"/>
          <w:b/>
          <w:sz w:val="20"/>
          <w:szCs w:val="20"/>
        </w:rPr>
        <w:t>COVID</w:t>
      </w:r>
      <w:r w:rsidR="001E1F5C" w:rsidRPr="001E1F5C">
        <w:rPr>
          <w:rFonts w:ascii="Arial" w:hAnsi="Arial" w:cs="Arial"/>
          <w:b/>
          <w:sz w:val="20"/>
          <w:szCs w:val="20"/>
          <w:lang w:val="uk-UA"/>
        </w:rPr>
        <w:t xml:space="preserve">-19 від 11.08.2021, на які були отримані позитивні </w:t>
      </w:r>
      <w:r w:rsidR="001E1F5C" w:rsidRPr="001E1F5C">
        <w:rPr>
          <w:rFonts w:ascii="Arial" w:hAnsi="Arial" w:cs="Arial"/>
          <w:b/>
          <w:sz w:val="20"/>
          <w:szCs w:val="20"/>
          <w:lang w:val="uk-UA"/>
        </w:rPr>
        <w:t>висновки експертів</w:t>
      </w:r>
      <w:r w:rsidRPr="001E1F5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1E1F5C" w:rsidRDefault="001E1F5C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1E1F5C" w:rsidRPr="00382CD1" w:rsidRDefault="00382CD1" w:rsidP="001E1F5C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 w:rsidRPr="00382CD1">
        <w:rPr>
          <w:rStyle w:val="cs9f0a40401"/>
          <w:b/>
          <w:lang w:val="uk-UA"/>
        </w:rPr>
        <w:t>1.</w:t>
      </w:r>
      <w:r w:rsidRPr="00382CD1">
        <w:rPr>
          <w:rStyle w:val="cs9f0a40401"/>
          <w:lang w:val="uk-UA"/>
        </w:rPr>
        <w:t xml:space="preserve"> </w:t>
      </w:r>
      <w:r w:rsidR="001E1F5C" w:rsidRPr="00382CD1">
        <w:rPr>
          <w:rStyle w:val="cs9f0a40401"/>
          <w:lang w:val="uk-UA"/>
        </w:rPr>
        <w:t>«</w:t>
      </w:r>
      <w:proofErr w:type="spellStart"/>
      <w:r w:rsidR="001E1F5C" w:rsidRPr="00382CD1">
        <w:rPr>
          <w:rStyle w:val="cs9f0a40401"/>
          <w:lang w:val="uk-UA"/>
        </w:rPr>
        <w:t>Рандомізоване</w:t>
      </w:r>
      <w:proofErr w:type="spellEnd"/>
      <w:r w:rsidR="001E1F5C" w:rsidRPr="00382CD1">
        <w:rPr>
          <w:rStyle w:val="cs9f0a40401"/>
          <w:lang w:val="uk-UA"/>
        </w:rPr>
        <w:t xml:space="preserve">, подвійне сліпе, плацебо-контрольоване клінічне дослідження 2 фази з метою оцінки безпеки та ефективності </w:t>
      </w:r>
      <w:proofErr w:type="spellStart"/>
      <w:r w:rsidR="001E1F5C" w:rsidRPr="00382CD1">
        <w:rPr>
          <w:rStyle w:val="cs9b006261"/>
          <w:lang w:val="uk-UA"/>
        </w:rPr>
        <w:t>Масітинібу</w:t>
      </w:r>
      <w:proofErr w:type="spellEnd"/>
      <w:r w:rsidR="001E1F5C" w:rsidRPr="00382CD1">
        <w:rPr>
          <w:rStyle w:val="cs9f0a40401"/>
          <w:lang w:val="uk-UA"/>
        </w:rPr>
        <w:t xml:space="preserve">, комбінованого з </w:t>
      </w:r>
      <w:proofErr w:type="spellStart"/>
      <w:r w:rsidR="001E1F5C" w:rsidRPr="00382CD1">
        <w:rPr>
          <w:rStyle w:val="cs9f0a40401"/>
          <w:lang w:val="uk-UA"/>
        </w:rPr>
        <w:t>Ізокверцетином</w:t>
      </w:r>
      <w:proofErr w:type="spellEnd"/>
      <w:r w:rsidR="001E1F5C" w:rsidRPr="00382CD1">
        <w:rPr>
          <w:rStyle w:val="cs9f0a40401"/>
          <w:lang w:val="uk-UA"/>
        </w:rPr>
        <w:t xml:space="preserve">, та оптимальної підтримуючої терапії у госпіталізованих пацієнтів із середнім або тяжким ступенем </w:t>
      </w:r>
      <w:r w:rsidR="001E1F5C" w:rsidRPr="00382CD1">
        <w:rPr>
          <w:rStyle w:val="cs9f0a40401"/>
        </w:rPr>
        <w:t>COVID</w:t>
      </w:r>
      <w:r w:rsidR="001E1F5C" w:rsidRPr="00382CD1">
        <w:rPr>
          <w:rStyle w:val="cs9f0a40401"/>
          <w:lang w:val="uk-UA"/>
        </w:rPr>
        <w:t xml:space="preserve">-19», код дослідження </w:t>
      </w:r>
      <w:r w:rsidR="001E1F5C" w:rsidRPr="00382CD1">
        <w:rPr>
          <w:rStyle w:val="cs9b006261"/>
        </w:rPr>
        <w:t>AB</w:t>
      </w:r>
      <w:r w:rsidR="001E1F5C" w:rsidRPr="00382CD1">
        <w:rPr>
          <w:rStyle w:val="cs9b006261"/>
          <w:lang w:val="uk-UA"/>
        </w:rPr>
        <w:t>20001</w:t>
      </w:r>
      <w:r w:rsidR="001E1F5C" w:rsidRPr="00382CD1">
        <w:rPr>
          <w:rStyle w:val="cs9f0a40401"/>
          <w:lang w:val="uk-UA"/>
        </w:rPr>
        <w:t xml:space="preserve">, версія 2.1 від 13.12.2020, спонсор - </w:t>
      </w:r>
      <w:r w:rsidR="001E1F5C" w:rsidRPr="00382CD1">
        <w:rPr>
          <w:rStyle w:val="cs9f0a40401"/>
        </w:rPr>
        <w:t>AB</w:t>
      </w:r>
      <w:r w:rsidR="001E1F5C" w:rsidRPr="00382CD1">
        <w:rPr>
          <w:rStyle w:val="cs9f0a40401"/>
          <w:lang w:val="uk-UA"/>
        </w:rPr>
        <w:t xml:space="preserve"> </w:t>
      </w:r>
      <w:r w:rsidR="001E1F5C" w:rsidRPr="00382CD1">
        <w:rPr>
          <w:rStyle w:val="cs9f0a40401"/>
        </w:rPr>
        <w:t>Science</w:t>
      </w:r>
      <w:r w:rsidR="001E1F5C" w:rsidRPr="00382CD1">
        <w:rPr>
          <w:rStyle w:val="cs9f0a40401"/>
          <w:lang w:val="uk-UA"/>
        </w:rPr>
        <w:t>, Франція</w:t>
      </w:r>
    </w:p>
    <w:p w:rsidR="001E1F5C" w:rsidRPr="00382CD1" w:rsidRDefault="001E1F5C" w:rsidP="001E1F5C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382CD1">
        <w:rPr>
          <w:rStyle w:val="cs9f0a40401"/>
          <w:lang w:val="ru-RU"/>
        </w:rPr>
        <w:t>Фаза - ІІ</w:t>
      </w:r>
    </w:p>
    <w:p w:rsidR="001E1F5C" w:rsidRPr="00382CD1" w:rsidRDefault="001E1F5C" w:rsidP="001E1F5C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382CD1">
        <w:rPr>
          <w:rStyle w:val="cs9f0a40401"/>
          <w:lang w:val="ru-RU"/>
        </w:rPr>
        <w:t>Заявник</w:t>
      </w:r>
      <w:proofErr w:type="spellEnd"/>
      <w:r w:rsidRPr="00382CD1">
        <w:rPr>
          <w:rStyle w:val="cs9f0a40401"/>
          <w:lang w:val="ru-RU"/>
        </w:rPr>
        <w:t xml:space="preserve"> - ТОВ «</w:t>
      </w:r>
      <w:proofErr w:type="spellStart"/>
      <w:r w:rsidRPr="00382CD1">
        <w:rPr>
          <w:rStyle w:val="cs9f0a40401"/>
          <w:lang w:val="ru-RU"/>
        </w:rPr>
        <w:t>Сінерджи</w:t>
      </w:r>
      <w:proofErr w:type="spellEnd"/>
      <w:r w:rsidRPr="00382CD1">
        <w:rPr>
          <w:rStyle w:val="cs9f0a40401"/>
          <w:lang w:val="ru-RU"/>
        </w:rPr>
        <w:t xml:space="preserve"> Групп </w:t>
      </w:r>
      <w:proofErr w:type="spellStart"/>
      <w:r w:rsidRPr="00382CD1">
        <w:rPr>
          <w:rStyle w:val="cs9f0a40401"/>
          <w:lang w:val="ru-RU"/>
        </w:rPr>
        <w:t>Україна</w:t>
      </w:r>
      <w:proofErr w:type="spellEnd"/>
      <w:r w:rsidRPr="00382CD1">
        <w:rPr>
          <w:rStyle w:val="cs9f0a40401"/>
          <w:lang w:val="ru-RU"/>
        </w:rPr>
        <w:t>»</w:t>
      </w:r>
    </w:p>
    <w:p w:rsidR="001E1F5C" w:rsidRPr="00382CD1" w:rsidRDefault="001E1F5C" w:rsidP="00382CD1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382CD1">
        <w:rPr>
          <w:rStyle w:val="cs9b006261"/>
        </w:rPr>
        <w:t> </w:t>
      </w:r>
    </w:p>
    <w:tbl>
      <w:tblPr>
        <w:tblW w:w="952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993"/>
      </w:tblGrid>
      <w:tr w:rsidR="001E1F5C" w:rsidRPr="00382CD1" w:rsidTr="00F978E9">
        <w:trPr>
          <w:trHeight w:val="466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1"/>
                <w:b w:val="0"/>
                <w:color w:val="000000" w:themeColor="text1"/>
              </w:rPr>
              <w:t>№</w:t>
            </w:r>
          </w:p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1"/>
                <w:b w:val="0"/>
                <w:color w:val="000000" w:themeColor="text1"/>
              </w:rPr>
              <w:t>п/п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>Назва</w:t>
            </w:r>
            <w:proofErr w:type="spellEnd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9b006261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1E1F5C" w:rsidRPr="00382CD1" w:rsidTr="00F978E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1"/>
                <w:b w:val="0"/>
                <w:color w:val="000000" w:themeColor="text1"/>
              </w:rPr>
              <w:t>1.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д.м.н., проф. Мороз Л.В.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Вінницький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. М.І. Пирогова, кафедра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інфекційних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хвороб з курсом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епідеміології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  <w:tr w:rsidR="001E1F5C" w:rsidRPr="00382CD1" w:rsidTr="00F978E9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1"/>
                <w:b w:val="0"/>
                <w:color w:val="000000" w:themeColor="text1"/>
              </w:rPr>
              <w:t>2.</w:t>
            </w:r>
          </w:p>
        </w:tc>
        <w:tc>
          <w:tcPr>
            <w:tcW w:w="8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д.м.н., проф.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Пришляк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О.Я.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Івано-Франківська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обласна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інфекційна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Івано-Франківської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обласної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ради»,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 xml:space="preserve"> №3, м. </w:t>
            </w:r>
            <w:proofErr w:type="spellStart"/>
            <w:r w:rsidRPr="00382CD1">
              <w:rPr>
                <w:rStyle w:val="cs7d567a251"/>
                <w:b w:val="0"/>
                <w:color w:val="000000" w:themeColor="text1"/>
                <w:lang w:val="ru-RU"/>
              </w:rPr>
              <w:t>Івано-Франківськ</w:t>
            </w:r>
            <w:proofErr w:type="spellEnd"/>
          </w:p>
        </w:tc>
      </w:tr>
    </w:tbl>
    <w:p w:rsidR="001E1F5C" w:rsidRPr="00CB4FBF" w:rsidRDefault="001E1F5C" w:rsidP="001E1F5C">
      <w:pPr>
        <w:pStyle w:val="cs95e872d0"/>
        <w:rPr>
          <w:lang w:val="ru-RU"/>
        </w:rPr>
      </w:pPr>
      <w:r>
        <w:rPr>
          <w:rStyle w:val="cs9b006261"/>
        </w:rPr>
        <w:t> </w:t>
      </w:r>
    </w:p>
    <w:p w:rsidR="001E1F5C" w:rsidRDefault="001E1F5C" w:rsidP="001E1F5C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1E1F5C" w:rsidRPr="00382CD1" w:rsidRDefault="001E1F5C" w:rsidP="001E1F5C">
      <w:pPr>
        <w:jc w:val="both"/>
        <w:rPr>
          <w:rStyle w:val="cs80d9435b2"/>
          <w:rFonts w:ascii="Arial" w:hAnsi="Arial" w:cs="Arial"/>
          <w:sz w:val="20"/>
          <w:szCs w:val="20"/>
          <w:lang w:val="uk-UA"/>
        </w:rPr>
      </w:pPr>
      <w:r w:rsidRPr="00382CD1">
        <w:rPr>
          <w:rStyle w:val="cs9f0a40402"/>
          <w:b/>
          <w:lang w:val="uk-UA"/>
        </w:rPr>
        <w:t>2.</w:t>
      </w:r>
      <w:r w:rsidRPr="00382CD1">
        <w:rPr>
          <w:rStyle w:val="cs9f0a40402"/>
          <w:lang w:val="uk-UA"/>
        </w:rPr>
        <w:t xml:space="preserve"> «Дослідження на адаптивній платформі для лікування амбулаторних пацієнтів з </w:t>
      </w:r>
      <w:r w:rsidRPr="00382CD1">
        <w:rPr>
          <w:rStyle w:val="cs9f0a40402"/>
        </w:rPr>
        <w:t>COVID</w:t>
      </w:r>
      <w:r w:rsidRPr="00382CD1">
        <w:rPr>
          <w:rStyle w:val="cs9f0a40402"/>
          <w:lang w:val="uk-UA"/>
        </w:rPr>
        <w:t>-19 (</w:t>
      </w:r>
      <w:r w:rsidRPr="00382CD1">
        <w:rPr>
          <w:rStyle w:val="cs9f0a40402"/>
        </w:rPr>
        <w:t>Adapt</w:t>
      </w:r>
      <w:r w:rsidRPr="00382CD1">
        <w:rPr>
          <w:rStyle w:val="cs9f0a40402"/>
          <w:lang w:val="uk-UA"/>
        </w:rPr>
        <w:t xml:space="preserve"> </w:t>
      </w:r>
      <w:r w:rsidRPr="00382CD1">
        <w:rPr>
          <w:rStyle w:val="cs9f0a40402"/>
        </w:rPr>
        <w:t>Out</w:t>
      </w:r>
      <w:r w:rsidRPr="00382CD1">
        <w:rPr>
          <w:rStyle w:val="cs9f0a40402"/>
          <w:lang w:val="uk-UA"/>
        </w:rPr>
        <w:t xml:space="preserve"> </w:t>
      </w:r>
      <w:r w:rsidRPr="00382CD1">
        <w:rPr>
          <w:rStyle w:val="cs9f0a40402"/>
        </w:rPr>
        <w:t>COVID</w:t>
      </w:r>
      <w:r w:rsidRPr="00382CD1">
        <w:rPr>
          <w:rStyle w:val="cs9f0a40402"/>
          <w:lang w:val="uk-UA"/>
        </w:rPr>
        <w:t xml:space="preserve">)», код дослідження </w:t>
      </w:r>
      <w:r w:rsidRPr="00382CD1">
        <w:rPr>
          <w:rStyle w:val="cs9b006262"/>
        </w:rPr>
        <w:t>ACTIV</w:t>
      </w:r>
      <w:r w:rsidRPr="00382CD1">
        <w:rPr>
          <w:rStyle w:val="cs9b006262"/>
          <w:lang w:val="uk-UA"/>
        </w:rPr>
        <w:t>-2/</w:t>
      </w:r>
      <w:r w:rsidRPr="00382CD1">
        <w:rPr>
          <w:rStyle w:val="cs9b006262"/>
        </w:rPr>
        <w:t>A</w:t>
      </w:r>
      <w:r w:rsidRPr="00382CD1">
        <w:rPr>
          <w:rStyle w:val="cs9b006262"/>
          <w:lang w:val="uk-UA"/>
        </w:rPr>
        <w:t>5401</w:t>
      </w:r>
      <w:r w:rsidRPr="00382CD1">
        <w:rPr>
          <w:rStyle w:val="cs9f0a40402"/>
          <w:lang w:val="uk-UA"/>
        </w:rPr>
        <w:t>, остаточна версія 6.0 від 30 квітня 2021 року, спонсор - Національний інститут алергії та інфекційних захворювань, США (</w:t>
      </w:r>
      <w:r w:rsidRPr="00382CD1">
        <w:rPr>
          <w:rStyle w:val="cs9f0a40402"/>
        </w:rPr>
        <w:t>National</w:t>
      </w:r>
      <w:r w:rsidRPr="00382CD1">
        <w:rPr>
          <w:rStyle w:val="cs9f0a40402"/>
          <w:lang w:val="uk-UA"/>
        </w:rPr>
        <w:t xml:space="preserve"> </w:t>
      </w:r>
      <w:r w:rsidRPr="00382CD1">
        <w:rPr>
          <w:rStyle w:val="cs9f0a40402"/>
        </w:rPr>
        <w:t>Institute</w:t>
      </w:r>
      <w:r w:rsidRPr="00382CD1">
        <w:rPr>
          <w:rStyle w:val="cs9f0a40402"/>
          <w:lang w:val="uk-UA"/>
        </w:rPr>
        <w:t xml:space="preserve"> </w:t>
      </w:r>
      <w:r w:rsidRPr="00382CD1">
        <w:rPr>
          <w:rStyle w:val="cs9f0a40402"/>
        </w:rPr>
        <w:t>of</w:t>
      </w:r>
      <w:r w:rsidRPr="00382CD1">
        <w:rPr>
          <w:rStyle w:val="cs9f0a40402"/>
          <w:lang w:val="uk-UA"/>
        </w:rPr>
        <w:t xml:space="preserve"> </w:t>
      </w:r>
      <w:r w:rsidRPr="00382CD1">
        <w:rPr>
          <w:rStyle w:val="cs9f0a40402"/>
        </w:rPr>
        <w:t>Allergy</w:t>
      </w:r>
      <w:r w:rsidRPr="00382CD1">
        <w:rPr>
          <w:rStyle w:val="cs9f0a40402"/>
          <w:lang w:val="uk-UA"/>
        </w:rPr>
        <w:t xml:space="preserve"> </w:t>
      </w:r>
      <w:r w:rsidRPr="00382CD1">
        <w:rPr>
          <w:rStyle w:val="cs9f0a40402"/>
        </w:rPr>
        <w:t>and</w:t>
      </w:r>
      <w:r w:rsidRPr="00382CD1">
        <w:rPr>
          <w:rStyle w:val="cs9f0a40402"/>
          <w:lang w:val="uk-UA"/>
        </w:rPr>
        <w:t xml:space="preserve"> </w:t>
      </w:r>
      <w:r w:rsidRPr="00382CD1">
        <w:rPr>
          <w:rStyle w:val="cs9f0a40402"/>
        </w:rPr>
        <w:t>Infectious</w:t>
      </w:r>
      <w:r w:rsidRPr="00382CD1">
        <w:rPr>
          <w:rStyle w:val="cs9f0a40402"/>
          <w:lang w:val="uk-UA"/>
        </w:rPr>
        <w:t xml:space="preserve"> </w:t>
      </w:r>
      <w:r w:rsidRPr="00382CD1">
        <w:rPr>
          <w:rStyle w:val="cs9f0a40402"/>
        </w:rPr>
        <w:t>Diseases</w:t>
      </w:r>
      <w:r w:rsidRPr="00382CD1">
        <w:rPr>
          <w:rStyle w:val="cs9f0a40402"/>
          <w:lang w:val="uk-UA"/>
        </w:rPr>
        <w:t xml:space="preserve">, </w:t>
      </w:r>
      <w:r w:rsidRPr="00382CD1">
        <w:rPr>
          <w:rStyle w:val="cs9f0a40402"/>
        </w:rPr>
        <w:t>USA</w:t>
      </w:r>
      <w:r w:rsidRPr="00382CD1">
        <w:rPr>
          <w:rStyle w:val="cs9f0a40402"/>
          <w:lang w:val="uk-UA"/>
        </w:rPr>
        <w:t xml:space="preserve">) </w:t>
      </w:r>
    </w:p>
    <w:p w:rsidR="001E1F5C" w:rsidRPr="00382CD1" w:rsidRDefault="001E1F5C" w:rsidP="001E1F5C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382CD1">
        <w:rPr>
          <w:rStyle w:val="cs9f0a40402"/>
          <w:lang w:val="ru-RU"/>
        </w:rPr>
        <w:t>Фаза – ІІ/ІІІ</w:t>
      </w:r>
    </w:p>
    <w:p w:rsidR="001E1F5C" w:rsidRPr="00382CD1" w:rsidRDefault="001E1F5C" w:rsidP="001E1F5C">
      <w:pPr>
        <w:pStyle w:val="cs95e872d0"/>
        <w:rPr>
          <w:rStyle w:val="cs9f0a40402"/>
          <w:lang w:val="ru-RU"/>
        </w:rPr>
      </w:pPr>
      <w:proofErr w:type="spellStart"/>
      <w:r w:rsidRPr="00382CD1">
        <w:rPr>
          <w:rStyle w:val="cs9f0a40402"/>
          <w:lang w:val="ru-RU"/>
        </w:rPr>
        <w:t>Заявник</w:t>
      </w:r>
      <w:proofErr w:type="spellEnd"/>
      <w:r w:rsidRPr="00382CD1">
        <w:rPr>
          <w:rStyle w:val="cs9f0a40402"/>
          <w:lang w:val="ru-RU"/>
        </w:rPr>
        <w:t xml:space="preserve"> - </w:t>
      </w:r>
      <w:proofErr w:type="spellStart"/>
      <w:r w:rsidRPr="00382CD1">
        <w:rPr>
          <w:rStyle w:val="cs9f0a40402"/>
          <w:lang w:val="ru-RU"/>
        </w:rPr>
        <w:t>Товариство</w:t>
      </w:r>
      <w:proofErr w:type="spellEnd"/>
      <w:r w:rsidRPr="00382CD1">
        <w:rPr>
          <w:rStyle w:val="cs9f0a40402"/>
          <w:lang w:val="ru-RU"/>
        </w:rPr>
        <w:t xml:space="preserve"> з </w:t>
      </w:r>
      <w:proofErr w:type="spellStart"/>
      <w:r w:rsidRPr="00382CD1">
        <w:rPr>
          <w:rStyle w:val="cs9f0a40402"/>
          <w:lang w:val="ru-RU"/>
        </w:rPr>
        <w:t>Обмеженою</w:t>
      </w:r>
      <w:proofErr w:type="spellEnd"/>
      <w:r w:rsidRPr="00382CD1">
        <w:rPr>
          <w:rStyle w:val="cs9f0a40402"/>
          <w:lang w:val="ru-RU"/>
        </w:rPr>
        <w:t xml:space="preserve"> </w:t>
      </w:r>
      <w:proofErr w:type="spellStart"/>
      <w:r w:rsidRPr="00382CD1">
        <w:rPr>
          <w:rStyle w:val="cs9f0a40402"/>
          <w:lang w:val="ru-RU"/>
        </w:rPr>
        <w:t>Відповідальністю</w:t>
      </w:r>
      <w:proofErr w:type="spellEnd"/>
      <w:r w:rsidRPr="00382CD1">
        <w:rPr>
          <w:rStyle w:val="cs9f0a40402"/>
          <w:lang w:val="ru-RU"/>
        </w:rPr>
        <w:t xml:space="preserve"> «</w:t>
      </w:r>
      <w:proofErr w:type="spellStart"/>
      <w:r w:rsidRPr="00382CD1">
        <w:rPr>
          <w:rStyle w:val="cs9f0a40402"/>
          <w:lang w:val="ru-RU"/>
        </w:rPr>
        <w:t>Контрактно-Дослідницька</w:t>
      </w:r>
      <w:proofErr w:type="spellEnd"/>
      <w:r w:rsidRPr="00382CD1">
        <w:rPr>
          <w:rStyle w:val="cs9f0a40402"/>
          <w:lang w:val="ru-RU"/>
        </w:rPr>
        <w:t xml:space="preserve"> </w:t>
      </w:r>
      <w:proofErr w:type="spellStart"/>
      <w:r w:rsidRPr="00382CD1">
        <w:rPr>
          <w:rStyle w:val="cs9f0a40402"/>
          <w:lang w:val="ru-RU"/>
        </w:rPr>
        <w:t>Організація</w:t>
      </w:r>
      <w:proofErr w:type="spellEnd"/>
      <w:r w:rsidRPr="00382CD1">
        <w:rPr>
          <w:rStyle w:val="cs9f0a40402"/>
          <w:lang w:val="ru-RU"/>
        </w:rPr>
        <w:t xml:space="preserve"> </w:t>
      </w:r>
      <w:proofErr w:type="spellStart"/>
      <w:r w:rsidRPr="00382CD1">
        <w:rPr>
          <w:rStyle w:val="cs9f0a40402"/>
          <w:lang w:val="ru-RU"/>
        </w:rPr>
        <w:t>Іннофарм-Україна</w:t>
      </w:r>
      <w:proofErr w:type="spellEnd"/>
      <w:r w:rsidRPr="00382CD1">
        <w:rPr>
          <w:rStyle w:val="cs9f0a40402"/>
          <w:lang w:val="ru-RU"/>
        </w:rPr>
        <w:t>»</w:t>
      </w:r>
    </w:p>
    <w:p w:rsidR="001E1F5C" w:rsidRPr="00CB4FBF" w:rsidRDefault="001E1F5C" w:rsidP="001E1F5C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1E1F5C" w:rsidRPr="00382CD1" w:rsidTr="00F978E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CD1">
              <w:rPr>
                <w:rStyle w:val="csafaf57411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 </w:t>
            </w:r>
            <w:r w:rsidRPr="00382CD1">
              <w:rPr>
                <w:rStyle w:val="cs9b006262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382CD1">
              <w:rPr>
                <w:rStyle w:val="cs9b006262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382CD1">
              <w:rPr>
                <w:rStyle w:val="cs9b006262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382CD1">
              <w:rPr>
                <w:rStyle w:val="cs9b00626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9b006262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382CD1">
              <w:rPr>
                <w:rStyle w:val="cs9b006262"/>
                <w:b w:val="0"/>
                <w:color w:val="000000" w:themeColor="text1"/>
                <w:lang w:val="ru-RU"/>
              </w:rPr>
              <w:t>Н</w:t>
            </w:r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азва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1E1F5C" w:rsidRPr="00382CD1" w:rsidTr="00F978E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2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д.м.н.,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проф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Барна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О.М.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Превентклініка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», консультативно-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діагностичний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відділ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1E1F5C" w:rsidRPr="00382CD1" w:rsidTr="00F978E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2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к.м.н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Блажко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В.І.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Комунальне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некомерційне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підприємство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«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Міська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клінічна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лікарня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№13»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Харківської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міської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ради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,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пульмонологічне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відділення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№2, м.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Харків</w:t>
            </w:r>
            <w:proofErr w:type="spellEnd"/>
          </w:p>
        </w:tc>
      </w:tr>
      <w:tr w:rsidR="001E1F5C" w:rsidRPr="00382CD1" w:rsidTr="00F978E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2"/>
                <w:b w:val="0"/>
                <w:color w:val="000000" w:themeColor="text1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лікар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Виповська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В.В.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медичне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«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Кременчуцька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перша</w:t>
            </w:r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uk-UA"/>
              </w:rPr>
              <w:t xml:space="preserve">                 </w:t>
            </w:r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. О.Т.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Богаєвського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»,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пульмонологічне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відділення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, м.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Кременчук</w:t>
            </w:r>
            <w:proofErr w:type="spellEnd"/>
          </w:p>
        </w:tc>
      </w:tr>
      <w:tr w:rsidR="001E1F5C" w:rsidRPr="00382CD1" w:rsidTr="00F978E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2"/>
                <w:b w:val="0"/>
                <w:color w:val="000000" w:themeColor="text1"/>
              </w:rPr>
              <w:t>4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лікар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Кобринська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О.Я.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Комунальне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некомерційне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підприємство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«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Центральна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міська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клінічна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лікарня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Івано-Франківської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міської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ради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»,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терапевтичне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відділення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№1, м.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Івано-Франківськ</w:t>
            </w:r>
            <w:proofErr w:type="spellEnd"/>
          </w:p>
        </w:tc>
      </w:tr>
      <w:tr w:rsidR="001E1F5C" w:rsidRPr="00382CD1" w:rsidTr="00F978E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2"/>
                <w:b w:val="0"/>
                <w:color w:val="000000" w:themeColor="text1"/>
              </w:rPr>
              <w:t>5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зав.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від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Гундертайло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Б.І.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Київська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на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залізничному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транспорті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№2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філії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«Центр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охорони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здоров’я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Акціонерного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Українська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залізниця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пульмонологічне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1E1F5C" w:rsidRPr="00382CD1" w:rsidTr="00F978E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2"/>
                <w:b w:val="0"/>
                <w:color w:val="000000" w:themeColor="text1"/>
              </w:rPr>
              <w:t>6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к.м.н. Кириченко І.І.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Військово-медичний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клінічний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Північного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регіону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ЗС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України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(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військова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частина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А3306),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клініка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загальнотерапевтична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пульмонологічне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Харків</w:t>
            </w:r>
            <w:proofErr w:type="spellEnd"/>
          </w:p>
        </w:tc>
      </w:tr>
      <w:tr w:rsidR="001E1F5C" w:rsidRPr="00382CD1" w:rsidTr="00F978E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2"/>
                <w:b w:val="0"/>
                <w:color w:val="000000" w:themeColor="text1"/>
              </w:rPr>
              <w:t>7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лікар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Юрків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Т.Б.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Приватне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приватна</w:t>
            </w:r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виробнича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фірма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«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Ацинус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»,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лікувально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>-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діагностичний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центр</w:t>
            </w:r>
            <w:r w:rsidRPr="00382CD1">
              <w:rPr>
                <w:rStyle w:val="cs7d567a252"/>
                <w:b w:val="0"/>
                <w:color w:val="000000" w:themeColor="text1"/>
              </w:rPr>
              <w:t xml:space="preserve">, </w:t>
            </w:r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м</w:t>
            </w:r>
            <w:r w:rsidRPr="00382CD1">
              <w:rPr>
                <w:rStyle w:val="cs7d567a252"/>
                <w:b w:val="0"/>
                <w:color w:val="000000" w:themeColor="text1"/>
              </w:rPr>
              <w:t xml:space="preserve">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Кропивницький</w:t>
            </w:r>
            <w:proofErr w:type="spellEnd"/>
          </w:p>
        </w:tc>
      </w:tr>
      <w:tr w:rsidR="001E1F5C" w:rsidRPr="00382CD1" w:rsidTr="00F978E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95e872d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2"/>
                <w:b w:val="0"/>
                <w:color w:val="000000" w:themeColor="text1"/>
              </w:rPr>
              <w:t>8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Голобородько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Б.І.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Лікувально-діагностичний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  <w:lang w:val="ru-RU"/>
              </w:rPr>
              <w:t xml:space="preserve"> </w:t>
            </w:r>
            <w:r w:rsidRPr="00382CD1">
              <w:rPr>
                <w:rStyle w:val="cs7d567a252"/>
                <w:b w:val="0"/>
                <w:color w:val="000000" w:themeColor="text1"/>
              </w:rPr>
              <w:t>«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Дім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медицини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»,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амбулаторно-поліклінічне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відділення</w:t>
            </w:r>
            <w:proofErr w:type="spellEnd"/>
            <w:r w:rsidRPr="00382CD1">
              <w:rPr>
                <w:rStyle w:val="cs7d567a252"/>
                <w:b w:val="0"/>
                <w:color w:val="000000" w:themeColor="text1"/>
              </w:rPr>
              <w:t xml:space="preserve">, м. </w:t>
            </w:r>
            <w:proofErr w:type="spellStart"/>
            <w:r w:rsidRPr="00382CD1">
              <w:rPr>
                <w:rStyle w:val="cs7d567a252"/>
                <w:b w:val="0"/>
                <w:color w:val="000000" w:themeColor="text1"/>
              </w:rPr>
              <w:t>Одеса</w:t>
            </w:r>
            <w:proofErr w:type="spellEnd"/>
          </w:p>
        </w:tc>
      </w:tr>
    </w:tbl>
    <w:p w:rsidR="001E1F5C" w:rsidRPr="00382CD1" w:rsidRDefault="001E1F5C" w:rsidP="001E1F5C">
      <w:pPr>
        <w:pStyle w:val="cs95e872d0"/>
        <w:rPr>
          <w:rFonts w:ascii="Arial" w:hAnsi="Arial" w:cs="Arial"/>
          <w:sz w:val="20"/>
          <w:szCs w:val="20"/>
        </w:rPr>
      </w:pPr>
      <w:r w:rsidRPr="00382CD1">
        <w:rPr>
          <w:rStyle w:val="csafaf57411"/>
          <w:rFonts w:ascii="Arial" w:hAnsi="Arial" w:cs="Arial"/>
          <w:b w:val="0"/>
          <w:sz w:val="20"/>
          <w:szCs w:val="20"/>
        </w:rPr>
        <w:t> </w:t>
      </w:r>
    </w:p>
    <w:p w:rsidR="001E1F5C" w:rsidRDefault="001E1F5C" w:rsidP="001E1F5C">
      <w:pPr>
        <w:jc w:val="both"/>
        <w:rPr>
          <w:rFonts w:asciiTheme="majorHAnsi" w:hAnsiTheme="majorHAnsi" w:cstheme="majorHAnsi"/>
          <w:bCs/>
          <w:sz w:val="20"/>
          <w:szCs w:val="20"/>
          <w:lang w:val="uk-UA"/>
        </w:rPr>
      </w:pPr>
    </w:p>
    <w:p w:rsidR="001E1F5C" w:rsidRPr="00382CD1" w:rsidRDefault="001E1F5C" w:rsidP="001E1F5C">
      <w:pPr>
        <w:jc w:val="both"/>
        <w:rPr>
          <w:rStyle w:val="cs80d9435b3"/>
          <w:rFonts w:ascii="Arial" w:hAnsi="Arial" w:cs="Arial"/>
          <w:sz w:val="20"/>
          <w:szCs w:val="20"/>
          <w:lang w:val="uk-UA"/>
        </w:rPr>
      </w:pPr>
      <w:r w:rsidRPr="00382CD1">
        <w:rPr>
          <w:rStyle w:val="cs9f0a40403"/>
          <w:b/>
          <w:lang w:val="uk-UA"/>
        </w:rPr>
        <w:lastRenderedPageBreak/>
        <w:t>3.</w:t>
      </w:r>
      <w:r w:rsidRPr="00382CD1">
        <w:rPr>
          <w:rStyle w:val="cs9f0a40403"/>
          <w:lang w:val="uk-UA"/>
        </w:rPr>
        <w:t xml:space="preserve"> «</w:t>
      </w:r>
      <w:proofErr w:type="spellStart"/>
      <w:r w:rsidRPr="00382CD1">
        <w:rPr>
          <w:rStyle w:val="cs9f0a40403"/>
          <w:lang w:val="uk-UA"/>
        </w:rPr>
        <w:t>Рандомізоване</w:t>
      </w:r>
      <w:proofErr w:type="spellEnd"/>
      <w:r w:rsidRPr="00382CD1">
        <w:rPr>
          <w:rStyle w:val="cs9f0a40403"/>
          <w:lang w:val="uk-UA"/>
        </w:rPr>
        <w:t xml:space="preserve">, плацебо-контрольоване, подвійне сліпе дослідження 1 фази для оцінки безпеки, </w:t>
      </w:r>
      <w:proofErr w:type="spellStart"/>
      <w:r w:rsidRPr="00382CD1">
        <w:rPr>
          <w:rStyle w:val="cs9f0a40403"/>
          <w:lang w:val="uk-UA"/>
        </w:rPr>
        <w:t>переносимості</w:t>
      </w:r>
      <w:proofErr w:type="spellEnd"/>
      <w:r w:rsidRPr="00382CD1">
        <w:rPr>
          <w:rStyle w:val="cs9f0a40403"/>
          <w:lang w:val="uk-UA"/>
        </w:rPr>
        <w:t xml:space="preserve">, фармакокінетики, </w:t>
      </w:r>
      <w:proofErr w:type="spellStart"/>
      <w:r w:rsidRPr="00382CD1">
        <w:rPr>
          <w:rStyle w:val="cs9f0a40403"/>
          <w:lang w:val="uk-UA"/>
        </w:rPr>
        <w:t>фармакодинаміки</w:t>
      </w:r>
      <w:proofErr w:type="spellEnd"/>
      <w:r w:rsidRPr="00382CD1">
        <w:rPr>
          <w:rStyle w:val="cs9f0a40403"/>
          <w:lang w:val="uk-UA"/>
        </w:rPr>
        <w:t xml:space="preserve"> та </w:t>
      </w:r>
      <w:proofErr w:type="spellStart"/>
      <w:r w:rsidRPr="00382CD1">
        <w:rPr>
          <w:rStyle w:val="cs9f0a40403"/>
          <w:lang w:val="uk-UA"/>
        </w:rPr>
        <w:t>імуногенності</w:t>
      </w:r>
      <w:proofErr w:type="spellEnd"/>
      <w:r w:rsidRPr="00382CD1">
        <w:rPr>
          <w:rStyle w:val="cs9f0a40403"/>
          <w:lang w:val="uk-UA"/>
        </w:rPr>
        <w:t xml:space="preserve"> разової зростаючої дози та багаторазової зростаючої дози розчину для внутрішньовенного введення </w:t>
      </w:r>
      <w:r w:rsidRPr="00382CD1">
        <w:rPr>
          <w:rStyle w:val="cs9b006263"/>
        </w:rPr>
        <w:t>NTR</w:t>
      </w:r>
      <w:r w:rsidRPr="00382CD1">
        <w:rPr>
          <w:rStyle w:val="cs9b006263"/>
          <w:lang w:val="uk-UA"/>
        </w:rPr>
        <w:t>-441</w:t>
      </w:r>
      <w:r w:rsidRPr="00382CD1">
        <w:rPr>
          <w:rStyle w:val="cs9f0a40403"/>
          <w:lang w:val="uk-UA"/>
        </w:rPr>
        <w:t xml:space="preserve"> у здорових дорослих добровольців та пацієнтів з </w:t>
      </w:r>
      <w:r w:rsidRPr="00382CD1">
        <w:rPr>
          <w:rStyle w:val="cs9f0a40403"/>
        </w:rPr>
        <w:t>COVID</w:t>
      </w:r>
      <w:r w:rsidRPr="00382CD1">
        <w:rPr>
          <w:rStyle w:val="cs9f0a40403"/>
          <w:lang w:val="uk-UA"/>
        </w:rPr>
        <w:t xml:space="preserve">-19», код дослідження </w:t>
      </w:r>
      <w:r w:rsidRPr="00382CD1">
        <w:rPr>
          <w:rStyle w:val="cs9b006263"/>
        </w:rPr>
        <w:t>NTR</w:t>
      </w:r>
      <w:r w:rsidRPr="00382CD1">
        <w:rPr>
          <w:rStyle w:val="cs9b006263"/>
          <w:lang w:val="uk-UA"/>
        </w:rPr>
        <w:t>441-1001</w:t>
      </w:r>
      <w:r w:rsidRPr="00382CD1">
        <w:rPr>
          <w:rStyle w:val="cs9f0a40403"/>
          <w:lang w:val="uk-UA"/>
        </w:rPr>
        <w:t xml:space="preserve">, версія 5.1 від 16.06.2021, спонсор - </w:t>
      </w:r>
      <w:proofErr w:type="spellStart"/>
      <w:r w:rsidRPr="00382CD1">
        <w:rPr>
          <w:rStyle w:val="cs9f0a40403"/>
        </w:rPr>
        <w:t>Neutrolis</w:t>
      </w:r>
      <w:proofErr w:type="spellEnd"/>
      <w:r w:rsidRPr="00382CD1">
        <w:rPr>
          <w:rStyle w:val="cs9f0a40403"/>
          <w:lang w:val="uk-UA"/>
        </w:rPr>
        <w:t xml:space="preserve">, </w:t>
      </w:r>
      <w:proofErr w:type="spellStart"/>
      <w:r w:rsidRPr="00382CD1">
        <w:rPr>
          <w:rStyle w:val="cs9f0a40403"/>
        </w:rPr>
        <w:t>Inc</w:t>
      </w:r>
      <w:proofErr w:type="spellEnd"/>
      <w:r w:rsidRPr="00382CD1">
        <w:rPr>
          <w:rStyle w:val="cs9f0a40403"/>
          <w:lang w:val="uk-UA"/>
        </w:rPr>
        <w:t xml:space="preserve">., </w:t>
      </w:r>
      <w:r w:rsidRPr="00382CD1">
        <w:rPr>
          <w:rStyle w:val="cs9f0a40403"/>
        </w:rPr>
        <w:t>USA</w:t>
      </w:r>
    </w:p>
    <w:p w:rsidR="001E1F5C" w:rsidRPr="00382CD1" w:rsidRDefault="001E1F5C" w:rsidP="001E1F5C">
      <w:pPr>
        <w:pStyle w:val="cs95e872d0"/>
        <w:rPr>
          <w:rFonts w:ascii="Arial" w:hAnsi="Arial" w:cs="Arial"/>
          <w:sz w:val="20"/>
          <w:szCs w:val="20"/>
          <w:lang w:val="ru-RU"/>
        </w:rPr>
      </w:pPr>
      <w:r w:rsidRPr="00382CD1">
        <w:rPr>
          <w:rStyle w:val="cs9f0a40403"/>
          <w:lang w:val="ru-RU"/>
        </w:rPr>
        <w:t>Фаза - І</w:t>
      </w:r>
    </w:p>
    <w:p w:rsidR="001E1F5C" w:rsidRPr="00382CD1" w:rsidRDefault="001E1F5C" w:rsidP="001E1F5C">
      <w:pPr>
        <w:pStyle w:val="cs95e872d0"/>
        <w:rPr>
          <w:rStyle w:val="cs9f0a40403"/>
          <w:lang w:val="ru-RU"/>
        </w:rPr>
      </w:pPr>
      <w:proofErr w:type="spellStart"/>
      <w:r w:rsidRPr="00382CD1">
        <w:rPr>
          <w:rStyle w:val="cs9f0a40403"/>
          <w:lang w:val="ru-RU"/>
        </w:rPr>
        <w:t>Заявник</w:t>
      </w:r>
      <w:proofErr w:type="spellEnd"/>
      <w:r w:rsidRPr="00382CD1">
        <w:rPr>
          <w:rStyle w:val="cs9f0a40403"/>
          <w:lang w:val="ru-RU"/>
        </w:rPr>
        <w:t xml:space="preserve"> - ТОВ «</w:t>
      </w:r>
      <w:proofErr w:type="spellStart"/>
      <w:r w:rsidRPr="00382CD1">
        <w:rPr>
          <w:rStyle w:val="cs9f0a40403"/>
          <w:lang w:val="ru-RU"/>
        </w:rPr>
        <w:t>СанаКліс</w:t>
      </w:r>
      <w:proofErr w:type="spellEnd"/>
      <w:r w:rsidRPr="00382CD1">
        <w:rPr>
          <w:rStyle w:val="cs9f0a40403"/>
          <w:lang w:val="ru-RU"/>
        </w:rPr>
        <w:t xml:space="preserve">», </w:t>
      </w:r>
      <w:proofErr w:type="spellStart"/>
      <w:r w:rsidRPr="00382CD1">
        <w:rPr>
          <w:rStyle w:val="cs9f0a40403"/>
          <w:lang w:val="ru-RU"/>
        </w:rPr>
        <w:t>Україна</w:t>
      </w:r>
      <w:proofErr w:type="spellEnd"/>
    </w:p>
    <w:p w:rsidR="001E1F5C" w:rsidRDefault="001E1F5C" w:rsidP="00382CD1">
      <w:pPr>
        <w:jc w:val="both"/>
        <w:rPr>
          <w:rFonts w:ascii="Arial" w:hAnsi="Arial" w:cs="Arial"/>
          <w:sz w:val="20"/>
          <w:szCs w:val="20"/>
          <w:lang w:val="ru-RU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9054"/>
      </w:tblGrid>
      <w:tr w:rsidR="001E1F5C" w:rsidRPr="001E1F5C" w:rsidTr="00F978E9"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3"/>
                <w:b w:val="0"/>
                <w:color w:val="000000" w:themeColor="text1"/>
              </w:rPr>
              <w:t>№ п/п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82CD1">
              <w:rPr>
                <w:rStyle w:val="cs9b006263"/>
                <w:b w:val="0"/>
                <w:color w:val="000000" w:themeColor="text1"/>
                <w:lang w:val="ru-RU"/>
              </w:rPr>
              <w:t xml:space="preserve">П.І.Б. </w:t>
            </w:r>
            <w:proofErr w:type="spellStart"/>
            <w:r w:rsidRPr="00382CD1">
              <w:rPr>
                <w:rStyle w:val="cs9b006263"/>
                <w:b w:val="0"/>
                <w:color w:val="000000" w:themeColor="text1"/>
                <w:lang w:val="ru-RU"/>
              </w:rPr>
              <w:t>відповідального</w:t>
            </w:r>
            <w:proofErr w:type="spellEnd"/>
            <w:r w:rsidRPr="00382CD1">
              <w:rPr>
                <w:rStyle w:val="cs9b00626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9b006263"/>
                <w:b w:val="0"/>
                <w:color w:val="000000" w:themeColor="text1"/>
                <w:lang w:val="ru-RU"/>
              </w:rPr>
              <w:t>дослідника</w:t>
            </w:r>
            <w:proofErr w:type="spellEnd"/>
          </w:p>
          <w:p w:rsidR="001E1F5C" w:rsidRPr="00382CD1" w:rsidRDefault="001E1F5C" w:rsidP="00F978E9">
            <w:pPr>
              <w:pStyle w:val="cs2e86d3a6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382CD1">
              <w:rPr>
                <w:rStyle w:val="cs9b006263"/>
                <w:b w:val="0"/>
                <w:color w:val="000000" w:themeColor="text1"/>
                <w:lang w:val="ru-RU"/>
              </w:rPr>
              <w:t>Н</w:t>
            </w:r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азва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місця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проведення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клінічного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випробування</w:t>
            </w:r>
            <w:proofErr w:type="spellEnd"/>
          </w:p>
        </w:tc>
      </w:tr>
      <w:tr w:rsidR="001E1F5C" w:rsidRPr="001E1F5C" w:rsidTr="00F978E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3"/>
                <w:b w:val="0"/>
                <w:color w:val="000000" w:themeColor="text1"/>
              </w:rPr>
              <w:t>1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д.м.н., проф. Мороз Л.В.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Вінницька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міська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№1»,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,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Вінницький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національний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університет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ім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. М.І. Пирогова, кафедра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інфекційних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хвороб з курсом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епідеміології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Вінниця</w:t>
            </w:r>
            <w:proofErr w:type="spellEnd"/>
          </w:p>
        </w:tc>
      </w:tr>
      <w:tr w:rsidR="001E1F5C" w:rsidRPr="001E1F5C" w:rsidTr="00F978E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3"/>
                <w:b w:val="0"/>
                <w:color w:val="000000" w:themeColor="text1"/>
              </w:rPr>
              <w:t>2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к.м.н.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Мінова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Л.В.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Комунальне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некомерційне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підприємство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Олександрівська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клінічна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лікарня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м.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Києва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»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виконавчого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органу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Київської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ради (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Київської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міської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державної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адміністрації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),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інфекційне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боксоване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 xml:space="preserve"> №2, м.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  <w:tr w:rsidR="001E1F5C" w:rsidRPr="00CB4FBF" w:rsidTr="00F978E9">
        <w:trPr>
          <w:trHeight w:val="486"/>
        </w:trPr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95e872d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2CD1">
              <w:rPr>
                <w:rStyle w:val="cs9b006263"/>
                <w:b w:val="0"/>
                <w:color w:val="000000" w:themeColor="text1"/>
              </w:rPr>
              <w:t>3</w:t>
            </w:r>
          </w:p>
        </w:tc>
        <w:tc>
          <w:tcPr>
            <w:tcW w:w="9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лікар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Карпенко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О.О.</w:t>
            </w:r>
          </w:p>
          <w:p w:rsidR="001E1F5C" w:rsidRPr="00382CD1" w:rsidRDefault="001E1F5C" w:rsidP="00F978E9">
            <w:pPr>
              <w:pStyle w:val="cs80d9435b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Комунальне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некомерційне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підприємство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«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Київська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міська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клінічна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лікарня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№1»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виконавчого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органу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Київської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міської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ради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(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Київської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міської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державної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адміністрації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),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терапевтичне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відділення</w:t>
            </w:r>
            <w:proofErr w:type="spellEnd"/>
            <w:r w:rsidRPr="00382CD1">
              <w:rPr>
                <w:rStyle w:val="cs7d567a253"/>
                <w:b w:val="0"/>
                <w:color w:val="000000" w:themeColor="text1"/>
              </w:rPr>
              <w:t xml:space="preserve"> №2, м. </w:t>
            </w:r>
            <w:proofErr w:type="spellStart"/>
            <w:r w:rsidRPr="00382CD1">
              <w:rPr>
                <w:rStyle w:val="cs7d567a253"/>
                <w:b w:val="0"/>
                <w:color w:val="000000" w:themeColor="text1"/>
              </w:rPr>
              <w:t>Київ</w:t>
            </w:r>
            <w:proofErr w:type="spellEnd"/>
          </w:p>
        </w:tc>
      </w:tr>
    </w:tbl>
    <w:p w:rsidR="001E1F5C" w:rsidRPr="00382CD1" w:rsidRDefault="001E1F5C" w:rsidP="00382CD1">
      <w:pPr>
        <w:pStyle w:val="cs95e872d0"/>
        <w:rPr>
          <w:rFonts w:asciiTheme="majorHAnsi" w:hAnsiTheme="majorHAnsi" w:cstheme="majorHAnsi"/>
          <w:sz w:val="20"/>
          <w:szCs w:val="20"/>
          <w:lang w:val="uk-UA"/>
        </w:rPr>
      </w:pPr>
      <w:r>
        <w:rPr>
          <w:rStyle w:val="csafaf57412"/>
        </w:rPr>
        <w:t> </w:t>
      </w:r>
    </w:p>
    <w:p w:rsidR="00A05511" w:rsidRDefault="00A05511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482696" w:rsidRPr="00382CD1" w:rsidRDefault="00382CD1" w:rsidP="00482696">
      <w:pPr>
        <w:jc w:val="both"/>
        <w:rPr>
          <w:rFonts w:ascii="Arial" w:hAnsi="Arial" w:cs="Arial"/>
          <w:bCs/>
          <w:sz w:val="20"/>
          <w:szCs w:val="20"/>
          <w:lang w:val="uk-UA" w:eastAsia="ru-RU"/>
        </w:rPr>
      </w:pPr>
      <w:r w:rsidRPr="00382CD1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4</w:t>
      </w:r>
      <w:r w:rsidR="00FB2FBD" w:rsidRPr="00382CD1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. </w:t>
      </w:r>
      <w:r w:rsidR="00482696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Включення додаткового місця проведення клінічного випробування 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до протоколу клінічного дослідження «</w:t>
      </w:r>
      <w:proofErr w:type="spellStart"/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Рандомізоване</w:t>
      </w:r>
      <w:proofErr w:type="spellEnd"/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багатоцентрове</w:t>
      </w:r>
      <w:proofErr w:type="spellEnd"/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, плацебо-контрольоване, подвійне-сліпе клінічне дослідження 3 фази для оцінки безпечності та ефективності </w:t>
      </w:r>
      <w:proofErr w:type="spellStart"/>
      <w:r w:rsidR="00482696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карріміцину</w:t>
      </w:r>
      <w:proofErr w:type="spellEnd"/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 для лікування важкої форми 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eastAsia="ru-RU"/>
        </w:rPr>
        <w:t>COVID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-19 у госпіталізованих пацієнтів», код дослідження </w:t>
      </w:r>
      <w:r w:rsidR="00482696" w:rsidRPr="00382CD1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TLKLXG</w:t>
      </w:r>
      <w:r w:rsidR="00482696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202001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, фінальна версія 4.0 від 26 лютого 2021 року; спонсор - Шеньян </w:t>
      </w:r>
      <w:proofErr w:type="spellStart"/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Тунлянь</w:t>
      </w:r>
      <w:proofErr w:type="spellEnd"/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 Груп Ко., </w:t>
      </w:r>
      <w:proofErr w:type="spellStart"/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Лтд</w:t>
      </w:r>
      <w:proofErr w:type="spellEnd"/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., Китай / 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eastAsia="ru-RU"/>
        </w:rPr>
        <w:t>Shenyang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482696" w:rsidRPr="00382CD1">
        <w:rPr>
          <w:rFonts w:ascii="Arial" w:hAnsi="Arial" w:cs="Arial"/>
          <w:bCs/>
          <w:color w:val="000000"/>
          <w:sz w:val="20"/>
          <w:szCs w:val="20"/>
          <w:lang w:eastAsia="ru-RU"/>
        </w:rPr>
        <w:t>Tonglian</w:t>
      </w:r>
      <w:proofErr w:type="spellEnd"/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 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eastAsia="ru-RU"/>
        </w:rPr>
        <w:t>Group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 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eastAsia="ru-RU"/>
        </w:rPr>
        <w:t>Co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., 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eastAsia="ru-RU"/>
        </w:rPr>
        <w:t>Ltd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., </w:t>
      </w:r>
      <w:r w:rsidR="00482696" w:rsidRPr="00382CD1">
        <w:rPr>
          <w:rFonts w:ascii="Arial" w:hAnsi="Arial" w:cs="Arial"/>
          <w:bCs/>
          <w:color w:val="000000"/>
          <w:sz w:val="20"/>
          <w:szCs w:val="20"/>
          <w:lang w:eastAsia="ru-RU"/>
        </w:rPr>
        <w:t>China</w:t>
      </w:r>
    </w:p>
    <w:p w:rsidR="00482696" w:rsidRPr="00382CD1" w:rsidRDefault="00114720" w:rsidP="004826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ru-RU" w:eastAsia="ru-RU"/>
        </w:rPr>
      </w:pPr>
      <w:r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Заявник -</w:t>
      </w:r>
      <w:r w:rsidR="00482696" w:rsidRPr="00382CD1">
        <w:rPr>
          <w:rFonts w:ascii="Arial" w:hAnsi="Arial" w:cs="Arial"/>
          <w:b/>
          <w:bCs/>
          <w:color w:val="000000"/>
          <w:sz w:val="20"/>
          <w:szCs w:val="20"/>
          <w:lang w:val="ru-RU" w:eastAsia="ru-RU"/>
        </w:rPr>
        <w:t> </w:t>
      </w:r>
      <w:r w:rsidRPr="00382CD1">
        <w:rPr>
          <w:rFonts w:ascii="Arial" w:hAnsi="Arial" w:cs="Arial"/>
          <w:bCs/>
          <w:color w:val="000000"/>
          <w:sz w:val="20"/>
          <w:szCs w:val="20"/>
          <w:lang w:val="ru-RU" w:eastAsia="ru-RU"/>
        </w:rPr>
        <w:t xml:space="preserve">ТОВ «ПАРЕКСЕЛ </w:t>
      </w:r>
      <w:proofErr w:type="spellStart"/>
      <w:r w:rsidRPr="00382CD1">
        <w:rPr>
          <w:rFonts w:ascii="Arial" w:hAnsi="Arial" w:cs="Arial"/>
          <w:bCs/>
          <w:color w:val="000000"/>
          <w:sz w:val="20"/>
          <w:szCs w:val="20"/>
          <w:lang w:val="ru-RU" w:eastAsia="ru-RU"/>
        </w:rPr>
        <w:t>Україна</w:t>
      </w:r>
      <w:proofErr w:type="spellEnd"/>
      <w:r w:rsidRPr="00382CD1">
        <w:rPr>
          <w:rFonts w:ascii="Arial" w:hAnsi="Arial" w:cs="Arial"/>
          <w:bCs/>
          <w:color w:val="000000"/>
          <w:sz w:val="20"/>
          <w:szCs w:val="20"/>
          <w:lang w:val="ru-RU" w:eastAsia="ru-RU"/>
        </w:rPr>
        <w:t>»</w:t>
      </w:r>
    </w:p>
    <w:p w:rsidR="00114720" w:rsidRPr="00382CD1" w:rsidRDefault="00114720" w:rsidP="004826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66"/>
      </w:tblGrid>
      <w:tr w:rsidR="00114F0B" w:rsidRPr="00382CD1" w:rsidTr="00114F0B">
        <w:tc>
          <w:tcPr>
            <w:tcW w:w="562" w:type="dxa"/>
          </w:tcPr>
          <w:p w:rsidR="00114F0B" w:rsidRPr="00382CD1" w:rsidRDefault="00114F0B" w:rsidP="005335C9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382CD1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066" w:type="dxa"/>
          </w:tcPr>
          <w:p w:rsidR="00114F0B" w:rsidRPr="00382CD1" w:rsidRDefault="00114F0B" w:rsidP="00114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ru-RU" w:eastAsia="ru-RU"/>
              </w:rPr>
            </w:pPr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П.І.Б.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відповідального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дослідника</w:t>
            </w:r>
            <w:proofErr w:type="spellEnd"/>
          </w:p>
          <w:p w:rsidR="00114F0B" w:rsidRPr="00382CD1" w:rsidRDefault="00114F0B" w:rsidP="00114F0B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місця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проведення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клінічного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випробування</w:t>
            </w:r>
            <w:proofErr w:type="spellEnd"/>
          </w:p>
        </w:tc>
      </w:tr>
      <w:tr w:rsidR="00114F0B" w:rsidRPr="00382CD1" w:rsidTr="00114F0B">
        <w:tc>
          <w:tcPr>
            <w:tcW w:w="562" w:type="dxa"/>
          </w:tcPr>
          <w:p w:rsidR="00114F0B" w:rsidRPr="00382CD1" w:rsidRDefault="00114F0B" w:rsidP="00114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CD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066" w:type="dxa"/>
          </w:tcPr>
          <w:p w:rsidR="00114F0B" w:rsidRPr="00382CD1" w:rsidRDefault="00114F0B" w:rsidP="00114F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 w:eastAsia="ru-RU"/>
              </w:rPr>
            </w:pPr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к.м.н. Гаврилов А.В.</w:t>
            </w:r>
          </w:p>
          <w:p w:rsidR="00114F0B" w:rsidRPr="00382CD1" w:rsidRDefault="00114F0B" w:rsidP="00114F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Комунальне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некомерційне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підприємство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Харківської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обласної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ради «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Обласна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клінічна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інфекційна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лікарня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»,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відділення</w:t>
            </w:r>
            <w:proofErr w:type="spellEnd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 xml:space="preserve"> №1, м. </w:t>
            </w:r>
            <w:proofErr w:type="spellStart"/>
            <w:r w:rsidRPr="00382CD1">
              <w:rPr>
                <w:rFonts w:ascii="Arial" w:hAnsi="Arial" w:cs="Arial"/>
                <w:bCs/>
                <w:color w:val="000000"/>
                <w:sz w:val="20"/>
                <w:szCs w:val="20"/>
                <w:lang w:val="ru-RU" w:eastAsia="ru-RU"/>
              </w:rPr>
              <w:t>Харків</w:t>
            </w:r>
            <w:proofErr w:type="spellEnd"/>
          </w:p>
        </w:tc>
      </w:tr>
    </w:tbl>
    <w:p w:rsidR="00A05511" w:rsidRDefault="00A05511" w:rsidP="005335C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82CD1" w:rsidRDefault="00382CD1" w:rsidP="005335C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114720" w:rsidRPr="00382CD1" w:rsidRDefault="00FC68A7" w:rsidP="00114720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5</w:t>
      </w:r>
      <w:bookmarkStart w:id="0" w:name="_GoBack"/>
      <w:bookmarkEnd w:id="0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. </w:t>
      </w:r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Лист роз’яснення №6 до Протоколу LYT-100-2020-02 від 09 липня 2021, англійською мовою; Досьє досліджуваного лікарського засобу LYT-100 (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Деупірфенідон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), Лікарський засіб, версія 3.0, від 24 червня 2021р, англійською мовою; Досьє досліджуваного лікарського засобу LYT-100 (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Деупірфенідон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), Плацебо, версія 3.0, від 24 червня 2021р, англійською мовою; Досьє досліджуваного лікарського засобу LYT-100 (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Деупірфенідон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), Субстанція, версія 3.0, від 24 червня 2021р, англійською мовою; Залучення додаткової виробничої ділянки досліджуваного лікарського засобу та плацебо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Eurofins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Chemical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Analysis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Pty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Ltd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: 6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Monterey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Road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Dandenong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South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,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Victoria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, 3175, Австралія та зміна назви виробника на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Eurofins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Chemic</w:t>
      </w:r>
      <w:r w:rsidR="0036358A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al</w:t>
      </w:r>
      <w:proofErr w:type="spellEnd"/>
      <w:r w:rsidR="0036358A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36358A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Analysis</w:t>
      </w:r>
      <w:proofErr w:type="spellEnd"/>
      <w:r w:rsidR="0036358A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36358A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Pty</w:t>
      </w:r>
      <w:proofErr w:type="spellEnd"/>
      <w:r w:rsidR="0036358A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 </w:t>
      </w:r>
      <w:proofErr w:type="spellStart"/>
      <w:r w:rsidR="0036358A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Ltd</w:t>
      </w:r>
      <w:proofErr w:type="spellEnd"/>
      <w:r w:rsidR="0036358A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, Австралія; </w:t>
      </w:r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Текст зразка маркування для первинної і вторинної упаковки досліджуваного препарату, LYT-100 капсули 250 мг або Плацебо, DBL, фінальна версія від 22 червня 2021, буклет багатьма мовами включаючи українську; Текст зразка маркування OLE для первинної упаковки досліджуваного препарату, LYT-100 капсули 250 мг, версія від 22 червня 2021, багатьма мовами включаючи українську </w:t>
      </w:r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до протоколу клінічного дослідження «</w:t>
      </w:r>
      <w:proofErr w:type="spellStart"/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Рандомізоване</w:t>
      </w:r>
      <w:proofErr w:type="spellEnd"/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, подвійне сліпе, плацебо-контрольоване дослідження 2 фази з розширеним періодом відкритого лікування для оцінки безпечності та ефективності </w:t>
      </w:r>
      <w:proofErr w:type="spellStart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деупірфенідону</w:t>
      </w:r>
      <w:proofErr w:type="spellEnd"/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 xml:space="preserve"> (LYT-100)</w:t>
      </w:r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 при респіраторному захворюванні, обумовленому COVID-19, після завершення гострої фази», код </w:t>
      </w:r>
      <w:proofErr w:type="spellStart"/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досдіження</w:t>
      </w:r>
      <w:proofErr w:type="spellEnd"/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 </w:t>
      </w:r>
      <w:r w:rsidR="00114720" w:rsidRPr="00382CD1">
        <w:rPr>
          <w:rFonts w:ascii="Arial" w:hAnsi="Arial" w:cs="Arial"/>
          <w:b/>
          <w:bCs/>
          <w:color w:val="000000"/>
          <w:sz w:val="20"/>
          <w:szCs w:val="20"/>
          <w:lang w:val="uk-UA" w:eastAsia="ru-RU"/>
        </w:rPr>
        <w:t>LYT-100-2020-02</w:t>
      </w:r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, поправка 5 версія 6.0 від 27 квітня 2021 року; спонсор - </w:t>
      </w:r>
      <w:proofErr w:type="spellStart"/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ПьюерТек</w:t>
      </w:r>
      <w:proofErr w:type="spellEnd"/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 ЛІТ 100, Інк., США/ </w:t>
      </w:r>
      <w:proofErr w:type="spellStart"/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PureTech</w:t>
      </w:r>
      <w:proofErr w:type="spellEnd"/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 LYT 100, </w:t>
      </w:r>
      <w:proofErr w:type="spellStart"/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Inc</w:t>
      </w:r>
      <w:proofErr w:type="spellEnd"/>
      <w:r w:rsidR="00114720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, USA</w:t>
      </w:r>
    </w:p>
    <w:p w:rsidR="0036358A" w:rsidRPr="00382CD1" w:rsidRDefault="00114720" w:rsidP="00114720">
      <w:pPr>
        <w:jc w:val="both"/>
        <w:rPr>
          <w:rFonts w:ascii="Arial" w:hAnsi="Arial" w:cs="Arial"/>
          <w:bCs/>
          <w:color w:val="000000"/>
          <w:sz w:val="20"/>
          <w:szCs w:val="20"/>
          <w:lang w:val="uk-UA" w:eastAsia="ru-RU"/>
        </w:rPr>
      </w:pPr>
      <w:r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 xml:space="preserve">Заявник - ТОВ «АРЕНСІЯ ЕКСПЛОРАТОРІ МЕДІСІН», </w:t>
      </w:r>
      <w:r w:rsidR="0036358A" w:rsidRPr="00382CD1">
        <w:rPr>
          <w:rFonts w:ascii="Arial" w:hAnsi="Arial" w:cs="Arial"/>
          <w:bCs/>
          <w:color w:val="000000"/>
          <w:sz w:val="20"/>
          <w:szCs w:val="20"/>
          <w:lang w:val="uk-UA" w:eastAsia="ru-RU"/>
        </w:rPr>
        <w:t>Україна</w:t>
      </w:r>
    </w:p>
    <w:tbl>
      <w:tblPr>
        <w:tblpPr w:leftFromText="180" w:rightFromText="180" w:vertAnchor="text" w:tblpY="4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76"/>
        <w:gridCol w:w="5157"/>
      </w:tblGrid>
      <w:tr w:rsidR="0036358A" w:rsidRPr="00382CD1" w:rsidTr="0036358A">
        <w:trPr>
          <w:trHeight w:val="168"/>
        </w:trPr>
        <w:tc>
          <w:tcPr>
            <w:tcW w:w="4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6358A" w:rsidRPr="00382CD1" w:rsidRDefault="0036358A" w:rsidP="00363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82C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Було</w:t>
            </w:r>
            <w:proofErr w:type="spellEnd"/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36358A" w:rsidRPr="00382CD1" w:rsidRDefault="0036358A" w:rsidP="00363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82C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Стало</w:t>
            </w:r>
            <w:proofErr w:type="spellEnd"/>
          </w:p>
        </w:tc>
      </w:tr>
      <w:tr w:rsidR="0036358A" w:rsidRPr="00382CD1" w:rsidTr="0036358A">
        <w:trPr>
          <w:trHeight w:val="204"/>
        </w:trPr>
        <w:tc>
          <w:tcPr>
            <w:tcW w:w="4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6358A" w:rsidRPr="00382CD1" w:rsidRDefault="0036358A" w:rsidP="003635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2CD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Eurofins (formerly known as Chemical Analysis), </w:t>
            </w:r>
            <w:proofErr w:type="spellStart"/>
            <w:r w:rsidRPr="00382CD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Австралія</w:t>
            </w:r>
            <w:proofErr w:type="spellEnd"/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36358A" w:rsidRPr="00382CD1" w:rsidRDefault="0036358A" w:rsidP="003635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CD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Eurofins Chemical Analysis Pty Ltd, </w:t>
            </w:r>
            <w:proofErr w:type="spellStart"/>
            <w:r w:rsidRPr="00382CD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Австралія</w:t>
            </w:r>
            <w:proofErr w:type="spellEnd"/>
          </w:p>
          <w:p w:rsidR="0036358A" w:rsidRPr="00382CD1" w:rsidRDefault="0036358A" w:rsidP="003635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358A" w:rsidRPr="00382CD1" w:rsidRDefault="0036358A" w:rsidP="00114720">
      <w:pPr>
        <w:jc w:val="both"/>
        <w:rPr>
          <w:rFonts w:ascii="Arial" w:hAnsi="Arial" w:cs="Arial"/>
          <w:bCs/>
          <w:color w:val="000000"/>
          <w:sz w:val="20"/>
          <w:szCs w:val="20"/>
          <w:lang w:eastAsia="ru-RU"/>
        </w:rPr>
      </w:pPr>
    </w:p>
    <w:p w:rsidR="00114720" w:rsidRPr="009F3DBB" w:rsidRDefault="00114720" w:rsidP="005335C9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114720" w:rsidRPr="009F3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C68A7" w:rsidRPr="00FC68A7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E1F5C"/>
    <w:rsid w:val="00256785"/>
    <w:rsid w:val="0036358A"/>
    <w:rsid w:val="00382CD1"/>
    <w:rsid w:val="00482696"/>
    <w:rsid w:val="005335C9"/>
    <w:rsid w:val="00611C70"/>
    <w:rsid w:val="006164B3"/>
    <w:rsid w:val="00757EE7"/>
    <w:rsid w:val="00873456"/>
    <w:rsid w:val="00913C6C"/>
    <w:rsid w:val="009F3DBB"/>
    <w:rsid w:val="00A05511"/>
    <w:rsid w:val="00A648DC"/>
    <w:rsid w:val="00C827FE"/>
    <w:rsid w:val="00DC31AD"/>
    <w:rsid w:val="00E022F5"/>
    <w:rsid w:val="00E14869"/>
    <w:rsid w:val="00E2177D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200377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1A0F-40FA-4AA2-8F6C-31C304FB6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22</cp:revision>
  <cp:lastPrinted>2021-08-11T11:16:00Z</cp:lastPrinted>
  <dcterms:created xsi:type="dcterms:W3CDTF">2021-06-02T07:50:00Z</dcterms:created>
  <dcterms:modified xsi:type="dcterms:W3CDTF">2021-08-11T11:20:00Z</dcterms:modified>
</cp:coreProperties>
</file>