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4B49CD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873456" w:rsidRDefault="00873456" w:rsidP="00873456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95362A" w:rsidRPr="0036251E" w:rsidRDefault="0036251E" w:rsidP="00873456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протоколів клінічних випробувань лікарських засобів та суттєвих поправок до протоколів міжнародних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та профілактики </w:t>
      </w:r>
      <w:proofErr w:type="spellStart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4B49CD" w:rsidRPr="004B49CD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засіданнях НЕР № 28/COVID-19 від 04.10.2021, НТР № 67/COVID-19 від 04.10.2021, на які були отримані позитивні висновки експертів</w:t>
      </w:r>
      <w:r w:rsidRPr="0036251E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E5EC3" w:rsidRPr="00BE5EC3" w:rsidRDefault="00BE5EC3" w:rsidP="00873456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36251E" w:rsidRPr="0036251E" w:rsidRDefault="00382CD1" w:rsidP="0036251E">
      <w:pPr>
        <w:jc w:val="both"/>
        <w:rPr>
          <w:rStyle w:val="cs9f0a40401"/>
          <w:lang w:val="uk-UA"/>
        </w:rPr>
      </w:pPr>
      <w:r w:rsidRPr="00613BE8">
        <w:rPr>
          <w:rStyle w:val="cs9f0a40401"/>
          <w:b/>
          <w:lang w:val="uk-UA"/>
        </w:rPr>
        <w:t xml:space="preserve">1. </w:t>
      </w:r>
      <w:r w:rsidR="0036251E" w:rsidRPr="0036251E">
        <w:rPr>
          <w:rStyle w:val="cs9f0a40401"/>
          <w:lang w:val="uk-UA"/>
        </w:rPr>
        <w:t xml:space="preserve">«Фаза III, </w:t>
      </w:r>
      <w:proofErr w:type="spellStart"/>
      <w:r w:rsidR="0036251E" w:rsidRPr="0036251E">
        <w:rPr>
          <w:rStyle w:val="cs9f0a40401"/>
          <w:lang w:val="uk-UA"/>
        </w:rPr>
        <w:t>рандомізоване</w:t>
      </w:r>
      <w:proofErr w:type="spellEnd"/>
      <w:r w:rsidR="0036251E" w:rsidRPr="0036251E">
        <w:rPr>
          <w:rStyle w:val="cs9f0a40401"/>
          <w:lang w:val="uk-UA"/>
        </w:rPr>
        <w:t xml:space="preserve">, активно контрольоване, з маскуванням даних від спостерігача, в паралельних групах, </w:t>
      </w:r>
      <w:proofErr w:type="spellStart"/>
      <w:r w:rsidR="0036251E" w:rsidRPr="0036251E">
        <w:rPr>
          <w:rStyle w:val="cs9f0a40401"/>
          <w:lang w:val="uk-UA"/>
        </w:rPr>
        <w:t>багатоцентрове</w:t>
      </w:r>
      <w:proofErr w:type="spellEnd"/>
      <w:r w:rsidR="0036251E" w:rsidRPr="0036251E">
        <w:rPr>
          <w:rStyle w:val="cs9f0a40401"/>
          <w:lang w:val="uk-UA"/>
        </w:rPr>
        <w:t xml:space="preserve"> дослідження для оцінки </w:t>
      </w:r>
      <w:proofErr w:type="spellStart"/>
      <w:r w:rsidR="0036251E" w:rsidRPr="0036251E">
        <w:rPr>
          <w:rStyle w:val="cs9f0a40401"/>
          <w:lang w:val="uk-UA"/>
        </w:rPr>
        <w:t>імуногенності</w:t>
      </w:r>
      <w:proofErr w:type="spellEnd"/>
      <w:r w:rsidR="0036251E" w:rsidRPr="0036251E">
        <w:rPr>
          <w:rStyle w:val="cs9f0a40401"/>
          <w:lang w:val="uk-UA"/>
        </w:rPr>
        <w:t xml:space="preserve"> та безпеки </w:t>
      </w:r>
      <w:proofErr w:type="spellStart"/>
      <w:r w:rsidR="0036251E" w:rsidRPr="0036251E">
        <w:rPr>
          <w:rStyle w:val="cs9f0a40401"/>
          <w:lang w:val="uk-UA"/>
        </w:rPr>
        <w:t>рекомбінантної</w:t>
      </w:r>
      <w:proofErr w:type="spellEnd"/>
      <w:r w:rsidR="0036251E" w:rsidRPr="0036251E">
        <w:rPr>
          <w:rStyle w:val="cs9f0a40401"/>
          <w:lang w:val="uk-UA"/>
        </w:rPr>
        <w:t xml:space="preserve"> вакцини з </w:t>
      </w:r>
      <w:proofErr w:type="spellStart"/>
      <w:r w:rsidR="0036251E" w:rsidRPr="0036251E">
        <w:rPr>
          <w:rStyle w:val="cs9f0a40401"/>
          <w:lang w:val="uk-UA"/>
        </w:rPr>
        <w:t>наночастинками</w:t>
      </w:r>
      <w:proofErr w:type="spellEnd"/>
      <w:r w:rsidR="0036251E" w:rsidRPr="0036251E">
        <w:rPr>
          <w:rStyle w:val="cs9f0a40401"/>
          <w:lang w:val="uk-UA"/>
        </w:rPr>
        <w:t xml:space="preserve"> білка SK SARS-CoV-2, з додаванням в якості </w:t>
      </w:r>
      <w:proofErr w:type="spellStart"/>
      <w:r w:rsidR="0036251E" w:rsidRPr="0036251E">
        <w:rPr>
          <w:rStyle w:val="cs9f0a40401"/>
          <w:lang w:val="uk-UA"/>
        </w:rPr>
        <w:t>ад’юванта</w:t>
      </w:r>
      <w:proofErr w:type="spellEnd"/>
      <w:r w:rsidR="0036251E" w:rsidRPr="0036251E">
        <w:rPr>
          <w:rStyle w:val="cs9f0a40401"/>
          <w:lang w:val="uk-UA"/>
        </w:rPr>
        <w:t xml:space="preserve"> AS03 (</w:t>
      </w:r>
      <w:r w:rsidR="0036251E" w:rsidRPr="0036251E">
        <w:rPr>
          <w:rStyle w:val="cs9f0a40401"/>
          <w:b/>
          <w:lang w:val="uk-UA"/>
        </w:rPr>
        <w:t>GBP510</w:t>
      </w:r>
      <w:r w:rsidR="0036251E" w:rsidRPr="0036251E">
        <w:rPr>
          <w:rStyle w:val="cs9f0a40401"/>
          <w:lang w:val="uk-UA"/>
        </w:rPr>
        <w:t xml:space="preserve">), у дорослих у віці 18 років і старше», код дослідження </w:t>
      </w:r>
      <w:r w:rsidR="0036251E" w:rsidRPr="0036251E">
        <w:rPr>
          <w:rStyle w:val="cs9f0a40401"/>
          <w:b/>
          <w:lang w:val="uk-UA"/>
        </w:rPr>
        <w:t>GBP510_003</w:t>
      </w:r>
      <w:r w:rsidR="0036251E" w:rsidRPr="0036251E">
        <w:rPr>
          <w:rStyle w:val="cs9f0a40401"/>
          <w:lang w:val="uk-UA"/>
        </w:rPr>
        <w:t xml:space="preserve">, версія 1.1 від 21 липня 2021, спонсор - «СК </w:t>
      </w:r>
      <w:proofErr w:type="spellStart"/>
      <w:r w:rsidR="0036251E" w:rsidRPr="0036251E">
        <w:rPr>
          <w:rStyle w:val="cs9f0a40401"/>
          <w:lang w:val="uk-UA"/>
        </w:rPr>
        <w:t>біосаєнс</w:t>
      </w:r>
      <w:proofErr w:type="spellEnd"/>
      <w:r w:rsidR="0036251E" w:rsidRPr="0036251E">
        <w:rPr>
          <w:rStyle w:val="cs9f0a40401"/>
          <w:lang w:val="uk-UA"/>
        </w:rPr>
        <w:t xml:space="preserve"> Ко., </w:t>
      </w:r>
      <w:proofErr w:type="spellStart"/>
      <w:r w:rsidR="0036251E" w:rsidRPr="0036251E">
        <w:rPr>
          <w:rStyle w:val="cs9f0a40401"/>
          <w:lang w:val="uk-UA"/>
        </w:rPr>
        <w:t>Лтд</w:t>
      </w:r>
      <w:proofErr w:type="spellEnd"/>
      <w:r w:rsidR="0036251E" w:rsidRPr="0036251E">
        <w:rPr>
          <w:rStyle w:val="cs9f0a40401"/>
          <w:lang w:val="uk-UA"/>
        </w:rPr>
        <w:t xml:space="preserve">.» [SK </w:t>
      </w:r>
      <w:proofErr w:type="spellStart"/>
      <w:r w:rsidR="0036251E" w:rsidRPr="0036251E">
        <w:rPr>
          <w:rStyle w:val="cs9f0a40401"/>
          <w:lang w:val="uk-UA"/>
        </w:rPr>
        <w:t>bioscience</w:t>
      </w:r>
      <w:proofErr w:type="spellEnd"/>
      <w:r w:rsidR="0036251E" w:rsidRPr="0036251E">
        <w:rPr>
          <w:rStyle w:val="cs9f0a40401"/>
          <w:lang w:val="uk-UA"/>
        </w:rPr>
        <w:t xml:space="preserve"> </w:t>
      </w:r>
      <w:proofErr w:type="spellStart"/>
      <w:r w:rsidR="0036251E" w:rsidRPr="0036251E">
        <w:rPr>
          <w:rStyle w:val="cs9f0a40401"/>
          <w:lang w:val="uk-UA"/>
        </w:rPr>
        <w:t>Co</w:t>
      </w:r>
      <w:proofErr w:type="spellEnd"/>
      <w:r w:rsidR="0036251E" w:rsidRPr="0036251E">
        <w:rPr>
          <w:rStyle w:val="cs9f0a40401"/>
          <w:lang w:val="uk-UA"/>
        </w:rPr>
        <w:t xml:space="preserve">., </w:t>
      </w:r>
      <w:proofErr w:type="spellStart"/>
      <w:r w:rsidR="0036251E" w:rsidRPr="0036251E">
        <w:rPr>
          <w:rStyle w:val="cs9f0a40401"/>
          <w:lang w:val="uk-UA"/>
        </w:rPr>
        <w:t>Ltd</w:t>
      </w:r>
      <w:proofErr w:type="spellEnd"/>
      <w:r w:rsidR="0036251E" w:rsidRPr="0036251E">
        <w:rPr>
          <w:rStyle w:val="cs9f0a40401"/>
          <w:lang w:val="uk-UA"/>
        </w:rPr>
        <w:t>.], Південна Корея</w:t>
      </w:r>
    </w:p>
    <w:p w:rsidR="0036251E" w:rsidRPr="0036251E" w:rsidRDefault="0036251E" w:rsidP="0036251E">
      <w:pPr>
        <w:jc w:val="both"/>
        <w:rPr>
          <w:rStyle w:val="cs9f0a40401"/>
          <w:lang w:val="uk-UA"/>
        </w:rPr>
      </w:pPr>
      <w:r w:rsidRPr="0036251E">
        <w:rPr>
          <w:rStyle w:val="cs9f0a40401"/>
          <w:lang w:val="uk-UA"/>
        </w:rPr>
        <w:t>Фаза - ІІІ</w:t>
      </w:r>
    </w:p>
    <w:p w:rsidR="00613BE8" w:rsidRPr="0036251E" w:rsidRDefault="0036251E" w:rsidP="0036251E">
      <w:pPr>
        <w:jc w:val="both"/>
        <w:rPr>
          <w:rStyle w:val="cs9f0a40401"/>
          <w:lang w:val="uk-UA"/>
        </w:rPr>
      </w:pPr>
      <w:r w:rsidRPr="0036251E">
        <w:rPr>
          <w:rStyle w:val="cs9f0a40401"/>
          <w:lang w:val="uk-UA"/>
        </w:rPr>
        <w:t xml:space="preserve">Заявник - </w:t>
      </w:r>
      <w:proofErr w:type="spellStart"/>
      <w:r w:rsidRPr="0036251E">
        <w:rPr>
          <w:rStyle w:val="cs9f0a40401"/>
          <w:lang w:val="uk-UA"/>
        </w:rPr>
        <w:t>ІстХОРН</w:t>
      </w:r>
      <w:proofErr w:type="spellEnd"/>
      <w:r w:rsidRPr="0036251E">
        <w:rPr>
          <w:rStyle w:val="cs9f0a40401"/>
          <w:lang w:val="uk-UA"/>
        </w:rPr>
        <w:t xml:space="preserve"> </w:t>
      </w:r>
      <w:proofErr w:type="spellStart"/>
      <w:r w:rsidRPr="0036251E">
        <w:rPr>
          <w:rStyle w:val="cs9f0a40401"/>
          <w:lang w:val="uk-UA"/>
        </w:rPr>
        <w:t>Клінікал</w:t>
      </w:r>
      <w:proofErr w:type="spellEnd"/>
      <w:r w:rsidRPr="0036251E">
        <w:rPr>
          <w:rStyle w:val="cs9f0a40401"/>
          <w:lang w:val="uk-UA"/>
        </w:rPr>
        <w:t xml:space="preserve"> </w:t>
      </w:r>
      <w:proofErr w:type="spellStart"/>
      <w:r w:rsidRPr="0036251E">
        <w:rPr>
          <w:rStyle w:val="cs9f0a40401"/>
          <w:lang w:val="uk-UA"/>
        </w:rPr>
        <w:t>Сервісес</w:t>
      </w:r>
      <w:proofErr w:type="spellEnd"/>
      <w:r w:rsidRPr="0036251E">
        <w:rPr>
          <w:rStyle w:val="cs9f0a40401"/>
          <w:lang w:val="uk-UA"/>
        </w:rPr>
        <w:t xml:space="preserve"> Ін СІІ </w:t>
      </w:r>
      <w:proofErr w:type="spellStart"/>
      <w:r w:rsidRPr="0036251E">
        <w:rPr>
          <w:rStyle w:val="cs9f0a40401"/>
          <w:lang w:val="uk-UA"/>
        </w:rPr>
        <w:t>Лімітед</w:t>
      </w:r>
      <w:proofErr w:type="spellEnd"/>
      <w:r w:rsidRPr="0036251E">
        <w:rPr>
          <w:rStyle w:val="cs9f0a40401"/>
          <w:lang w:val="uk-UA"/>
        </w:rPr>
        <w:t>, Кіпр</w:t>
      </w:r>
    </w:p>
    <w:p w:rsidR="00613BE8" w:rsidRPr="00613BE8" w:rsidRDefault="00613BE8" w:rsidP="00613BE8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613BE8" w:rsidRPr="004B49CD" w:rsidTr="0036251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BE8" w:rsidRPr="00613BE8" w:rsidRDefault="00613BE8" w:rsidP="00716746">
            <w:pPr>
              <w:pStyle w:val="cs2e86d3a6"/>
              <w:rPr>
                <w:rStyle w:val="cs9b006261"/>
                <w:b w:val="0"/>
              </w:rPr>
            </w:pPr>
            <w:r w:rsidRPr="00613BE8">
              <w:rPr>
                <w:rStyle w:val="cs9f0a40401"/>
              </w:rPr>
              <w:t> </w:t>
            </w:r>
            <w:r w:rsidRPr="00613BE8">
              <w:rPr>
                <w:rStyle w:val="cs9b006261"/>
                <w:b w:val="0"/>
              </w:rPr>
              <w:t xml:space="preserve">№ </w:t>
            </w:r>
          </w:p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1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3BE8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613BE8" w:rsidRPr="00613BE8" w:rsidRDefault="00613BE8" w:rsidP="00716746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3BE8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36251E" w:rsidRPr="0036251E" w:rsidTr="003625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лікар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Карпенко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О.О.</w:t>
            </w:r>
          </w:p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Медичний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Ок!Клінік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+»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товариства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обмеженою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відповідальністю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Міжнародний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інститут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клінічних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досліджень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амбулаторно-поліклінічне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Київ</w:t>
            </w:r>
            <w:proofErr w:type="spellEnd"/>
          </w:p>
        </w:tc>
      </w:tr>
      <w:tr w:rsidR="0036251E" w:rsidRPr="0036251E" w:rsidTr="003625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лікар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Юрків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Т.Б.</w:t>
            </w:r>
          </w:p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Приватне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підприємство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приватна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виробнича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фірма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Ацинус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лікувально-діагностичний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Кропивницький</w:t>
            </w:r>
            <w:proofErr w:type="spellEnd"/>
          </w:p>
        </w:tc>
      </w:tr>
      <w:tr w:rsidR="0036251E" w:rsidRPr="004B49CD" w:rsidTr="003625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Pr="0036251E" w:rsidRDefault="0036251E" w:rsidP="0036251E">
            <w:pPr>
              <w:jc w:val="both"/>
              <w:rPr>
                <w:rFonts w:ascii="Arial" w:hAnsi="Arial" w:cs="Arial"/>
                <w:lang w:val="ru-RU"/>
              </w:rPr>
            </w:pPr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д.м.н.,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проф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Барна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О.М.</w:t>
            </w:r>
          </w:p>
          <w:p w:rsidR="0036251E" w:rsidRPr="0036251E" w:rsidRDefault="0036251E" w:rsidP="0036251E">
            <w:pPr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обмеженою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Превентклініка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», консультативно-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діагностичний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відділ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  <w:tr w:rsidR="0036251E" w:rsidRPr="0036251E" w:rsidTr="0036251E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д.м.н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проф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Гиріна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О.М.</w:t>
            </w:r>
          </w:p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Товариство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обмеженою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відповідальністю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Лікувально-діагностичний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центр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Адоніс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Плюс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амбулаторне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відділення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м.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Київ</w:t>
            </w:r>
            <w:proofErr w:type="spellEnd"/>
          </w:p>
        </w:tc>
      </w:tr>
    </w:tbl>
    <w:p w:rsidR="00613BE8" w:rsidRDefault="00613BE8" w:rsidP="00613BE8">
      <w:pPr>
        <w:pStyle w:val="cs80d9435b"/>
        <w:rPr>
          <w:rStyle w:val="cs9f0a40401"/>
        </w:rPr>
      </w:pPr>
    </w:p>
    <w:p w:rsidR="004B49CD" w:rsidRPr="0036251E" w:rsidRDefault="004B49CD" w:rsidP="00613BE8">
      <w:pPr>
        <w:pStyle w:val="cs80d9435b"/>
        <w:rPr>
          <w:rStyle w:val="cs9f0a40401"/>
        </w:rPr>
      </w:pPr>
    </w:p>
    <w:p w:rsidR="00613BE8" w:rsidRDefault="00613BE8" w:rsidP="00613BE8">
      <w:pPr>
        <w:pStyle w:val="cs80d9435b"/>
        <w:rPr>
          <w:rFonts w:ascii="Arial" w:hAnsi="Arial" w:cs="Arial"/>
          <w:sz w:val="20"/>
          <w:szCs w:val="20"/>
        </w:rPr>
      </w:pPr>
      <w:r w:rsidRPr="0036251E">
        <w:rPr>
          <w:rStyle w:val="cs9f0a40401"/>
          <w:b/>
        </w:rPr>
        <w:t> </w:t>
      </w:r>
      <w:r w:rsidR="0036251E" w:rsidRPr="0036251E">
        <w:rPr>
          <w:rStyle w:val="cs9f0a40401"/>
          <w:b/>
          <w:lang w:val="uk-UA"/>
        </w:rPr>
        <w:t>2.</w:t>
      </w:r>
      <w:r w:rsidR="0036251E" w:rsidRP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 w:rsidRPr="004B49CD">
        <w:rPr>
          <w:rFonts w:ascii="Arial" w:hAnsi="Arial" w:cs="Arial"/>
          <w:b/>
          <w:sz w:val="20"/>
          <w:szCs w:val="20"/>
        </w:rPr>
        <w:t>Включення</w:t>
      </w:r>
      <w:proofErr w:type="spellEnd"/>
      <w:r w:rsidR="0036251E" w:rsidRPr="004B49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6251E" w:rsidRPr="004B49CD">
        <w:rPr>
          <w:rFonts w:ascii="Arial" w:hAnsi="Arial" w:cs="Arial"/>
          <w:b/>
          <w:sz w:val="20"/>
          <w:szCs w:val="20"/>
        </w:rPr>
        <w:t>додаткового</w:t>
      </w:r>
      <w:proofErr w:type="spellEnd"/>
      <w:r w:rsidR="0036251E" w:rsidRPr="004B49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6251E" w:rsidRPr="004B49CD">
        <w:rPr>
          <w:rFonts w:ascii="Arial" w:hAnsi="Arial" w:cs="Arial"/>
          <w:b/>
          <w:sz w:val="20"/>
          <w:szCs w:val="20"/>
        </w:rPr>
        <w:t>місця</w:t>
      </w:r>
      <w:proofErr w:type="spellEnd"/>
      <w:r w:rsidR="0036251E" w:rsidRPr="004B49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6251E" w:rsidRPr="004B49CD">
        <w:rPr>
          <w:rFonts w:ascii="Arial" w:hAnsi="Arial" w:cs="Arial"/>
          <w:b/>
          <w:sz w:val="20"/>
          <w:szCs w:val="20"/>
        </w:rPr>
        <w:t>проведення</w:t>
      </w:r>
      <w:proofErr w:type="spellEnd"/>
      <w:r w:rsidR="0036251E" w:rsidRPr="004B49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6251E" w:rsidRPr="004B49CD">
        <w:rPr>
          <w:rFonts w:ascii="Arial" w:hAnsi="Arial" w:cs="Arial"/>
          <w:b/>
          <w:sz w:val="20"/>
          <w:szCs w:val="20"/>
        </w:rPr>
        <w:t>клінічного</w:t>
      </w:r>
      <w:proofErr w:type="spellEnd"/>
      <w:r w:rsidR="0036251E" w:rsidRPr="004B49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6251E" w:rsidRPr="004B49CD">
        <w:rPr>
          <w:rFonts w:ascii="Arial" w:hAnsi="Arial" w:cs="Arial"/>
          <w:b/>
          <w:sz w:val="20"/>
          <w:szCs w:val="20"/>
        </w:rPr>
        <w:t>випробування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до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протоколу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клінічного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дослідження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«</w:t>
      </w:r>
      <w:proofErr w:type="spellStart"/>
      <w:r w:rsidR="0036251E">
        <w:rPr>
          <w:rFonts w:ascii="Arial" w:hAnsi="Arial" w:cs="Arial"/>
          <w:sz w:val="20"/>
          <w:szCs w:val="20"/>
        </w:rPr>
        <w:t>Подвійне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сліпе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6251E">
        <w:rPr>
          <w:rFonts w:ascii="Arial" w:hAnsi="Arial" w:cs="Arial"/>
          <w:sz w:val="20"/>
          <w:szCs w:val="20"/>
        </w:rPr>
        <w:t>рандомізоване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6251E">
        <w:rPr>
          <w:rFonts w:ascii="Arial" w:hAnsi="Arial" w:cs="Arial"/>
          <w:sz w:val="20"/>
          <w:szCs w:val="20"/>
        </w:rPr>
        <w:t>контрольоване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дослідження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фази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3 </w:t>
      </w:r>
      <w:proofErr w:type="spellStart"/>
      <w:r w:rsidR="0036251E">
        <w:rPr>
          <w:rFonts w:ascii="Arial" w:hAnsi="Arial" w:cs="Arial"/>
          <w:sz w:val="20"/>
          <w:szCs w:val="20"/>
        </w:rPr>
        <w:t>для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оцінки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безпечності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й </w:t>
      </w:r>
      <w:proofErr w:type="spellStart"/>
      <w:r w:rsidR="0036251E">
        <w:rPr>
          <w:rFonts w:ascii="Arial" w:hAnsi="Arial" w:cs="Arial"/>
          <w:sz w:val="20"/>
          <w:szCs w:val="20"/>
        </w:rPr>
        <w:t>імуногенності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вакцини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6251E">
        <w:rPr>
          <w:rFonts w:ascii="Arial" w:hAnsi="Arial" w:cs="Arial"/>
          <w:sz w:val="20"/>
          <w:szCs w:val="20"/>
        </w:rPr>
        <w:t>що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містить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рекомбінантну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тримірну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субодиницю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S-</w:t>
      </w:r>
      <w:proofErr w:type="spellStart"/>
      <w:r w:rsidR="0036251E">
        <w:rPr>
          <w:rFonts w:ascii="Arial" w:hAnsi="Arial" w:cs="Arial"/>
          <w:sz w:val="20"/>
          <w:szCs w:val="20"/>
        </w:rPr>
        <w:t>білка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SARS-CoV-2 </w:t>
      </w:r>
      <w:proofErr w:type="spellStart"/>
      <w:r w:rsidR="0036251E">
        <w:rPr>
          <w:rFonts w:ascii="Arial" w:hAnsi="Arial" w:cs="Arial"/>
          <w:sz w:val="20"/>
          <w:szCs w:val="20"/>
        </w:rPr>
        <w:t>та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CpG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1018/</w:t>
      </w:r>
      <w:proofErr w:type="spellStart"/>
      <w:r w:rsidR="0036251E">
        <w:rPr>
          <w:rFonts w:ascii="Arial" w:hAnsi="Arial" w:cs="Arial"/>
          <w:sz w:val="20"/>
          <w:szCs w:val="20"/>
        </w:rPr>
        <w:t>алюміній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в </w:t>
      </w:r>
      <w:proofErr w:type="spellStart"/>
      <w:r w:rsidR="0036251E">
        <w:rPr>
          <w:rFonts w:ascii="Arial" w:hAnsi="Arial" w:cs="Arial"/>
          <w:sz w:val="20"/>
          <w:szCs w:val="20"/>
        </w:rPr>
        <w:t>якості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ад’юванта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(</w:t>
      </w:r>
      <w:r w:rsidR="0036251E" w:rsidRPr="0036251E">
        <w:rPr>
          <w:rFonts w:ascii="Arial" w:hAnsi="Arial" w:cs="Arial"/>
          <w:b/>
          <w:sz w:val="20"/>
          <w:szCs w:val="20"/>
        </w:rPr>
        <w:t>SCB-2019</w:t>
      </w:r>
      <w:r w:rsidR="0036251E">
        <w:rPr>
          <w:rFonts w:ascii="Arial" w:hAnsi="Arial" w:cs="Arial"/>
          <w:sz w:val="20"/>
          <w:szCs w:val="20"/>
        </w:rPr>
        <w:t xml:space="preserve">), в </w:t>
      </w:r>
      <w:proofErr w:type="spellStart"/>
      <w:r w:rsidR="0036251E">
        <w:rPr>
          <w:rFonts w:ascii="Arial" w:hAnsi="Arial" w:cs="Arial"/>
          <w:sz w:val="20"/>
          <w:szCs w:val="20"/>
        </w:rPr>
        <w:t>осіб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віком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від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18 </w:t>
      </w:r>
      <w:proofErr w:type="spellStart"/>
      <w:r w:rsidR="0036251E">
        <w:rPr>
          <w:rFonts w:ascii="Arial" w:hAnsi="Arial" w:cs="Arial"/>
          <w:sz w:val="20"/>
          <w:szCs w:val="20"/>
        </w:rPr>
        <w:t>років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із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хронічними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імуноопосередкованими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запальними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захворюваннями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», </w:t>
      </w:r>
      <w:proofErr w:type="spellStart"/>
      <w:r w:rsidR="0036251E">
        <w:rPr>
          <w:rFonts w:ascii="Arial" w:hAnsi="Arial" w:cs="Arial"/>
          <w:sz w:val="20"/>
          <w:szCs w:val="20"/>
        </w:rPr>
        <w:t>код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дослідження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r w:rsidR="0036251E" w:rsidRPr="0036251E">
        <w:rPr>
          <w:rFonts w:ascii="Arial" w:hAnsi="Arial" w:cs="Arial"/>
          <w:b/>
          <w:sz w:val="20"/>
          <w:szCs w:val="20"/>
        </w:rPr>
        <w:t>CLO-SCB-2019-005</w:t>
      </w:r>
      <w:r w:rsidR="003625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6251E">
        <w:rPr>
          <w:rFonts w:ascii="Arial" w:hAnsi="Arial" w:cs="Arial"/>
          <w:sz w:val="20"/>
          <w:szCs w:val="20"/>
        </w:rPr>
        <w:t>Версія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1.0 </w:t>
      </w:r>
      <w:proofErr w:type="spellStart"/>
      <w:r w:rsidR="0036251E">
        <w:rPr>
          <w:rFonts w:ascii="Arial" w:hAnsi="Arial" w:cs="Arial"/>
          <w:sz w:val="20"/>
          <w:szCs w:val="20"/>
        </w:rPr>
        <w:t>від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11 </w:t>
      </w:r>
      <w:proofErr w:type="spellStart"/>
      <w:r w:rsidR="0036251E">
        <w:rPr>
          <w:rFonts w:ascii="Arial" w:hAnsi="Arial" w:cs="Arial"/>
          <w:sz w:val="20"/>
          <w:szCs w:val="20"/>
        </w:rPr>
        <w:t>травня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2021 р.; </w:t>
      </w:r>
      <w:proofErr w:type="spellStart"/>
      <w:r w:rsidR="0036251E">
        <w:rPr>
          <w:rFonts w:ascii="Arial" w:hAnsi="Arial" w:cs="Arial"/>
          <w:sz w:val="20"/>
          <w:szCs w:val="20"/>
        </w:rPr>
        <w:t>спонсор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- </w:t>
      </w:r>
      <w:proofErr w:type="spellStart"/>
      <w:r w:rsidR="0036251E">
        <w:rPr>
          <w:rFonts w:ascii="Arial" w:hAnsi="Arial" w:cs="Arial"/>
          <w:sz w:val="20"/>
          <w:szCs w:val="20"/>
        </w:rPr>
        <w:t>Кловер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Біофармасьютікалс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АЮС </w:t>
      </w:r>
      <w:proofErr w:type="spellStart"/>
      <w:r w:rsidR="0036251E">
        <w:rPr>
          <w:rFonts w:ascii="Arial" w:hAnsi="Arial" w:cs="Arial"/>
          <w:sz w:val="20"/>
          <w:szCs w:val="20"/>
        </w:rPr>
        <w:t>Пті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251E">
        <w:rPr>
          <w:rFonts w:ascii="Arial" w:hAnsi="Arial" w:cs="Arial"/>
          <w:sz w:val="20"/>
          <w:szCs w:val="20"/>
        </w:rPr>
        <w:t>Лтд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36251E">
        <w:rPr>
          <w:rFonts w:ascii="Arial" w:hAnsi="Arial" w:cs="Arial"/>
          <w:sz w:val="20"/>
          <w:szCs w:val="20"/>
        </w:rPr>
        <w:t>Австралія</w:t>
      </w:r>
      <w:proofErr w:type="spellEnd"/>
      <w:r w:rsidR="0036251E">
        <w:rPr>
          <w:rFonts w:ascii="Arial" w:hAnsi="Arial" w:cs="Arial"/>
          <w:sz w:val="20"/>
          <w:szCs w:val="20"/>
        </w:rPr>
        <w:t xml:space="preserve"> (Clover Biopharmaceuticals AUS Pty Ltd )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36251E" w:rsidRPr="004B49CD" w:rsidTr="006E6722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51E" w:rsidRPr="00613BE8" w:rsidRDefault="0036251E" w:rsidP="006E6722">
            <w:pPr>
              <w:pStyle w:val="cs2e86d3a6"/>
              <w:rPr>
                <w:rStyle w:val="cs9b006261"/>
                <w:b w:val="0"/>
              </w:rPr>
            </w:pPr>
            <w:r w:rsidRPr="00613BE8">
              <w:rPr>
                <w:rStyle w:val="cs9f0a40401"/>
              </w:rPr>
              <w:t> </w:t>
            </w:r>
            <w:r w:rsidRPr="00613BE8">
              <w:rPr>
                <w:rStyle w:val="cs9b006261"/>
                <w:b w:val="0"/>
              </w:rPr>
              <w:t xml:space="preserve">№ </w:t>
            </w:r>
          </w:p>
          <w:p w:rsidR="0036251E" w:rsidRPr="00613BE8" w:rsidRDefault="0036251E" w:rsidP="006E6722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613BE8">
              <w:rPr>
                <w:rStyle w:val="cs9b006261"/>
                <w:b w:val="0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251E" w:rsidRPr="00613BE8" w:rsidRDefault="0036251E" w:rsidP="006E6722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3BE8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36251E" w:rsidRPr="00613BE8" w:rsidRDefault="0036251E" w:rsidP="006E6722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613BE8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613BE8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613BE8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36251E" w:rsidRPr="004B49CD" w:rsidTr="006E6722">
        <w:trPr>
          <w:trHeight w:val="48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Default="0036251E" w:rsidP="003625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251E" w:rsidRPr="0036251E" w:rsidRDefault="0036251E" w:rsidP="0036251E">
            <w:pPr>
              <w:spacing w:line="275" w:lineRule="auto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лікар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Постол С.В.</w:t>
            </w:r>
          </w:p>
          <w:p w:rsidR="0036251E" w:rsidRPr="0036251E" w:rsidRDefault="0036251E" w:rsidP="0036251E">
            <w:pPr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Медичний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центр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товариства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обмеженою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Медбуд-Клінік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»,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лікувально-профілактичний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підрозділ</w:t>
            </w:r>
            <w:proofErr w:type="spellEnd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 xml:space="preserve">, м. </w:t>
            </w:r>
            <w:proofErr w:type="spellStart"/>
            <w:r w:rsidRPr="0036251E">
              <w:rPr>
                <w:rFonts w:ascii="Arial" w:hAnsi="Arial" w:cs="Arial"/>
                <w:sz w:val="20"/>
                <w:szCs w:val="20"/>
                <w:lang w:val="ru-RU"/>
              </w:rPr>
              <w:t>Київ</w:t>
            </w:r>
            <w:proofErr w:type="spellEnd"/>
          </w:p>
        </w:tc>
      </w:tr>
    </w:tbl>
    <w:p w:rsidR="0036251E" w:rsidRDefault="0036251E" w:rsidP="0036251E">
      <w:pPr>
        <w:pStyle w:val="cs80d9435b"/>
        <w:rPr>
          <w:rStyle w:val="cs9f0a40401"/>
          <w:lang w:val="uk-UA"/>
        </w:rPr>
      </w:pPr>
      <w:r w:rsidRPr="0036251E">
        <w:rPr>
          <w:rStyle w:val="cs9f0a40401"/>
          <w:lang w:val="uk-UA"/>
        </w:rPr>
        <w:t>Заявник -ТОВ «</w:t>
      </w:r>
      <w:proofErr w:type="spellStart"/>
      <w:r w:rsidRPr="0036251E">
        <w:rPr>
          <w:rStyle w:val="cs9f0a40401"/>
          <w:lang w:val="uk-UA"/>
        </w:rPr>
        <w:t>Сінеос</w:t>
      </w:r>
      <w:proofErr w:type="spellEnd"/>
      <w:r w:rsidRPr="0036251E">
        <w:rPr>
          <w:rStyle w:val="cs9f0a40401"/>
          <w:lang w:val="uk-UA"/>
        </w:rPr>
        <w:t xml:space="preserve"> </w:t>
      </w:r>
      <w:proofErr w:type="spellStart"/>
      <w:r w:rsidRPr="0036251E">
        <w:rPr>
          <w:rStyle w:val="cs9f0a40401"/>
          <w:lang w:val="uk-UA"/>
        </w:rPr>
        <w:t>Хелс</w:t>
      </w:r>
      <w:proofErr w:type="spellEnd"/>
      <w:r w:rsidRPr="0036251E">
        <w:rPr>
          <w:rStyle w:val="cs9f0a40401"/>
          <w:lang w:val="uk-UA"/>
        </w:rPr>
        <w:t xml:space="preserve"> Україна»</w:t>
      </w:r>
    </w:p>
    <w:p w:rsidR="004B49CD" w:rsidRDefault="004B49CD" w:rsidP="0036251E">
      <w:pPr>
        <w:pStyle w:val="cs80d9435b"/>
        <w:rPr>
          <w:rStyle w:val="cs9f0a40401"/>
          <w:lang w:val="uk-UA"/>
        </w:rPr>
      </w:pPr>
    </w:p>
    <w:p w:rsidR="004B49CD" w:rsidRDefault="004B49CD" w:rsidP="0036251E">
      <w:pPr>
        <w:pStyle w:val="cs80d9435b"/>
        <w:rPr>
          <w:rStyle w:val="cs9f0a40401"/>
          <w:lang w:val="uk-UA"/>
        </w:rPr>
      </w:pPr>
    </w:p>
    <w:p w:rsidR="004B49CD" w:rsidRPr="004B49CD" w:rsidRDefault="004B49CD" w:rsidP="0036251E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4B49CD">
        <w:rPr>
          <w:rStyle w:val="cs9f0a40401"/>
          <w:b/>
          <w:lang w:val="uk-UA"/>
        </w:rPr>
        <w:t>3.</w:t>
      </w:r>
      <w:r w:rsidRPr="004B49CD">
        <w:rPr>
          <w:rFonts w:ascii="Arial" w:hAnsi="Arial" w:cs="Arial"/>
          <w:sz w:val="20"/>
          <w:szCs w:val="20"/>
          <w:lang w:val="uk-UA"/>
        </w:rPr>
        <w:t xml:space="preserve"> </w:t>
      </w:r>
      <w:r w:rsidRPr="004B49CD">
        <w:rPr>
          <w:rFonts w:ascii="Arial" w:hAnsi="Arial" w:cs="Arial"/>
          <w:b/>
          <w:sz w:val="20"/>
          <w:szCs w:val="20"/>
          <w:lang w:val="uk-UA"/>
        </w:rPr>
        <w:t>Збільшення кількості пацієнтів для включення у клінічне випробування в Україні з 103 до 235 осіб</w:t>
      </w:r>
      <w:r w:rsidRPr="004B49CD">
        <w:rPr>
          <w:rFonts w:ascii="Arial" w:hAnsi="Arial" w:cs="Arial"/>
          <w:sz w:val="20"/>
          <w:szCs w:val="20"/>
          <w:lang w:val="uk-UA"/>
        </w:rPr>
        <w:t xml:space="preserve"> до протоколу клінічного дослідження «Подвійне сліпе інтервенційне дослідження фази 2/3 у 2 групах щодо оцінювання ефективності та безпеки перорального застосування препарату </w:t>
      </w:r>
      <w:r>
        <w:rPr>
          <w:rFonts w:ascii="Arial" w:hAnsi="Arial" w:cs="Arial"/>
          <w:sz w:val="20"/>
          <w:szCs w:val="20"/>
          <w:lang w:val="uk-UA"/>
        </w:rPr>
        <w:t xml:space="preserve">                                 </w:t>
      </w:r>
      <w:bookmarkStart w:id="0" w:name="_GoBack"/>
      <w:bookmarkEnd w:id="0"/>
      <w:r w:rsidRPr="004B49CD">
        <w:rPr>
          <w:rFonts w:ascii="Arial" w:hAnsi="Arial" w:cs="Arial"/>
          <w:b/>
          <w:sz w:val="20"/>
          <w:szCs w:val="20"/>
        </w:rPr>
        <w:t>PF</w:t>
      </w:r>
      <w:r w:rsidRPr="004B49CD">
        <w:rPr>
          <w:rFonts w:ascii="Arial" w:hAnsi="Arial" w:cs="Arial"/>
          <w:b/>
          <w:sz w:val="20"/>
          <w:szCs w:val="20"/>
          <w:lang w:val="uk-UA"/>
        </w:rPr>
        <w:t>-07321332/</w:t>
      </w:r>
      <w:proofErr w:type="spellStart"/>
      <w:r w:rsidRPr="004B49CD">
        <w:rPr>
          <w:rFonts w:ascii="Arial" w:hAnsi="Arial" w:cs="Arial"/>
          <w:b/>
          <w:sz w:val="20"/>
          <w:szCs w:val="20"/>
          <w:lang w:val="uk-UA"/>
        </w:rPr>
        <w:t>ритонавір</w:t>
      </w:r>
      <w:proofErr w:type="spellEnd"/>
      <w:r w:rsidRPr="004B49CD">
        <w:rPr>
          <w:rFonts w:ascii="Arial" w:hAnsi="Arial" w:cs="Arial"/>
          <w:sz w:val="20"/>
          <w:szCs w:val="20"/>
          <w:lang w:val="uk-UA"/>
        </w:rPr>
        <w:t xml:space="preserve">, порівняно з плацебо, для лікування негоспіталізованих дорослих пацієнтів із симптомами </w:t>
      </w:r>
      <w:r>
        <w:rPr>
          <w:rFonts w:ascii="Arial" w:hAnsi="Arial" w:cs="Arial"/>
          <w:sz w:val="20"/>
          <w:szCs w:val="20"/>
        </w:rPr>
        <w:t>COVID</w:t>
      </w:r>
      <w:r w:rsidRPr="004B49CD">
        <w:rPr>
          <w:rFonts w:ascii="Arial" w:hAnsi="Arial" w:cs="Arial"/>
          <w:sz w:val="20"/>
          <w:szCs w:val="20"/>
          <w:lang w:val="uk-UA"/>
        </w:rPr>
        <w:t xml:space="preserve">-19, які мають підвищений ризик прогресування тяжкої форми захворювання», код дослідження </w:t>
      </w:r>
      <w:r w:rsidRPr="004B49CD">
        <w:rPr>
          <w:rFonts w:ascii="Arial" w:hAnsi="Arial" w:cs="Arial"/>
          <w:b/>
          <w:sz w:val="20"/>
          <w:szCs w:val="20"/>
        </w:rPr>
        <w:t>C</w:t>
      </w:r>
      <w:r w:rsidRPr="004B49CD">
        <w:rPr>
          <w:rFonts w:ascii="Arial" w:hAnsi="Arial" w:cs="Arial"/>
          <w:b/>
          <w:sz w:val="20"/>
          <w:szCs w:val="20"/>
          <w:lang w:val="uk-UA"/>
        </w:rPr>
        <w:t>4671005</w:t>
      </w:r>
      <w:r w:rsidRPr="004B49CD">
        <w:rPr>
          <w:rFonts w:ascii="Arial" w:hAnsi="Arial" w:cs="Arial"/>
          <w:sz w:val="20"/>
          <w:szCs w:val="20"/>
          <w:lang w:val="uk-UA"/>
        </w:rPr>
        <w:t xml:space="preserve">, фінальна версія протоколу з інкорпорованою поправкою </w:t>
      </w:r>
      <w:r w:rsidRPr="004B49CD">
        <w:rPr>
          <w:rFonts w:ascii="Arial" w:hAnsi="Arial" w:cs="Arial"/>
          <w:sz w:val="20"/>
          <w:szCs w:val="20"/>
          <w:lang w:val="ru-RU"/>
        </w:rPr>
        <w:t xml:space="preserve">1 </w:t>
      </w:r>
      <w:proofErr w:type="spellStart"/>
      <w:r w:rsidRPr="004B49CD">
        <w:rPr>
          <w:rFonts w:ascii="Arial" w:hAnsi="Arial" w:cs="Arial"/>
          <w:sz w:val="20"/>
          <w:szCs w:val="20"/>
          <w:lang w:val="ru-RU"/>
        </w:rPr>
        <w:t>від</w:t>
      </w:r>
      <w:proofErr w:type="spellEnd"/>
      <w:r w:rsidRPr="004B49CD">
        <w:rPr>
          <w:rFonts w:ascii="Arial" w:hAnsi="Arial" w:cs="Arial"/>
          <w:sz w:val="20"/>
          <w:szCs w:val="20"/>
          <w:lang w:val="ru-RU"/>
        </w:rPr>
        <w:t xml:space="preserve"> 02 </w:t>
      </w:r>
      <w:proofErr w:type="spellStart"/>
      <w:r w:rsidRPr="004B49CD">
        <w:rPr>
          <w:rFonts w:ascii="Arial" w:hAnsi="Arial" w:cs="Arial"/>
          <w:sz w:val="20"/>
          <w:szCs w:val="20"/>
          <w:lang w:val="ru-RU"/>
        </w:rPr>
        <w:t>липня</w:t>
      </w:r>
      <w:proofErr w:type="spellEnd"/>
      <w:r w:rsidRPr="004B49CD">
        <w:rPr>
          <w:rFonts w:ascii="Arial" w:hAnsi="Arial" w:cs="Arial"/>
          <w:sz w:val="20"/>
          <w:szCs w:val="20"/>
          <w:lang w:val="ru-RU"/>
        </w:rPr>
        <w:t xml:space="preserve"> 2021 р.; спонсор - </w:t>
      </w:r>
      <w:proofErr w:type="spellStart"/>
      <w:r w:rsidRPr="004B49CD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4B49C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B49CD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4B49CD">
        <w:rPr>
          <w:rFonts w:ascii="Arial" w:hAnsi="Arial" w:cs="Arial"/>
          <w:sz w:val="20"/>
          <w:szCs w:val="20"/>
          <w:lang w:val="ru-RU"/>
        </w:rPr>
        <w:t>., США</w:t>
      </w:r>
    </w:p>
    <w:p w:rsidR="004B49CD" w:rsidRPr="004B49CD" w:rsidRDefault="004B49CD" w:rsidP="0036251E">
      <w:pPr>
        <w:pStyle w:val="cs80d9435b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uk-UA"/>
        </w:rPr>
        <w:t xml:space="preserve">Заявник - </w:t>
      </w:r>
      <w:proofErr w:type="spellStart"/>
      <w:r w:rsidRPr="004B49CD">
        <w:rPr>
          <w:rFonts w:ascii="Arial" w:hAnsi="Arial" w:cs="Arial"/>
          <w:sz w:val="20"/>
          <w:szCs w:val="20"/>
          <w:lang w:val="ru-RU"/>
        </w:rPr>
        <w:t>Пфайзер</w:t>
      </w:r>
      <w:proofErr w:type="spellEnd"/>
      <w:r w:rsidRPr="004B49CD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B49CD">
        <w:rPr>
          <w:rFonts w:ascii="Arial" w:hAnsi="Arial" w:cs="Arial"/>
          <w:sz w:val="20"/>
          <w:szCs w:val="20"/>
          <w:lang w:val="ru-RU"/>
        </w:rPr>
        <w:t>Інк</w:t>
      </w:r>
      <w:proofErr w:type="spellEnd"/>
      <w:r w:rsidRPr="004B49CD">
        <w:rPr>
          <w:rFonts w:ascii="Arial" w:hAnsi="Arial" w:cs="Arial"/>
          <w:sz w:val="20"/>
          <w:szCs w:val="20"/>
          <w:lang w:val="ru-RU"/>
        </w:rPr>
        <w:t>., США</w:t>
      </w:r>
    </w:p>
    <w:sectPr w:rsidR="004B49CD" w:rsidRPr="004B49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913C6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4B49CD" w:rsidRPr="004B49CD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3" w:rsidRDefault="006164B3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6164B3" w:rsidRDefault="006164B3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511" w:rsidRDefault="00A05511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DC"/>
    <w:rsid w:val="00010EA9"/>
    <w:rsid w:val="000B1642"/>
    <w:rsid w:val="00114720"/>
    <w:rsid w:val="00114F0B"/>
    <w:rsid w:val="001A4BBD"/>
    <w:rsid w:val="001E1F5C"/>
    <w:rsid w:val="00256785"/>
    <w:rsid w:val="0036251E"/>
    <w:rsid w:val="0036358A"/>
    <w:rsid w:val="00376F70"/>
    <w:rsid w:val="00382CD1"/>
    <w:rsid w:val="00472290"/>
    <w:rsid w:val="00482696"/>
    <w:rsid w:val="004B49CD"/>
    <w:rsid w:val="005335C9"/>
    <w:rsid w:val="005409EC"/>
    <w:rsid w:val="00611C70"/>
    <w:rsid w:val="00613BE8"/>
    <w:rsid w:val="006164B3"/>
    <w:rsid w:val="00713D16"/>
    <w:rsid w:val="00757EE7"/>
    <w:rsid w:val="00873456"/>
    <w:rsid w:val="008D66CB"/>
    <w:rsid w:val="00913C6C"/>
    <w:rsid w:val="0095362A"/>
    <w:rsid w:val="009F3DBB"/>
    <w:rsid w:val="00A05511"/>
    <w:rsid w:val="00A648DC"/>
    <w:rsid w:val="00A773CE"/>
    <w:rsid w:val="00AF19F7"/>
    <w:rsid w:val="00B5775A"/>
    <w:rsid w:val="00BE5EC3"/>
    <w:rsid w:val="00C827FE"/>
    <w:rsid w:val="00DC31AD"/>
    <w:rsid w:val="00E022F5"/>
    <w:rsid w:val="00E14869"/>
    <w:rsid w:val="00E2177D"/>
    <w:rsid w:val="00F2518B"/>
    <w:rsid w:val="00FB2FBD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A37EF25"/>
  <w15:chartTrackingRefBased/>
  <w15:docId w15:val="{B9ECB707-8C18-42BA-88CB-D1F2B3C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C827FE"/>
    <w:pPr>
      <w:ind w:left="720"/>
      <w:contextualSpacing/>
    </w:pPr>
  </w:style>
  <w:style w:type="paragraph" w:customStyle="1" w:styleId="cs2e86d3a6">
    <w:name w:val="cs2e86d3a6"/>
    <w:basedOn w:val="a"/>
    <w:rsid w:val="005335C9"/>
    <w:pPr>
      <w:jc w:val="center"/>
    </w:pPr>
    <w:rPr>
      <w:rFonts w:eastAsiaTheme="minorEastAsia"/>
    </w:rPr>
  </w:style>
  <w:style w:type="paragraph" w:customStyle="1" w:styleId="cs202b20ac">
    <w:name w:val="cs202b20ac"/>
    <w:basedOn w:val="a"/>
    <w:rsid w:val="005335C9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5335C9"/>
    <w:pPr>
      <w:jc w:val="both"/>
    </w:pPr>
    <w:rPr>
      <w:rFonts w:eastAsiaTheme="minorEastAsia"/>
    </w:rPr>
  </w:style>
  <w:style w:type="character" w:customStyle="1" w:styleId="cs675eba11">
    <w:name w:val="cs675eba11"/>
    <w:basedOn w:val="a0"/>
    <w:rsid w:val="005335C9"/>
    <w:rPr>
      <w:rFonts w:ascii="Microsoft Sans Serif" w:hAnsi="Microsoft Sans Serif" w:cs="Microsoft Sans Serif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7e257a91">
    <w:name w:val="cs87e257a91"/>
    <w:basedOn w:val="a0"/>
    <w:rsid w:val="005335C9"/>
    <w:rPr>
      <w:rFonts w:ascii="Microsoft Sans Serif" w:hAnsi="Microsoft Sans Serif" w:cs="Microsoft Sans Serif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5335C9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5335C9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1E1F5C"/>
    <w:rPr>
      <w:rFonts w:eastAsiaTheme="minorEastAsia"/>
    </w:rPr>
  </w:style>
  <w:style w:type="character" w:customStyle="1" w:styleId="cs7d567a251">
    <w:name w:val="cs7d567a251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1E1F5C"/>
  </w:style>
  <w:style w:type="character" w:customStyle="1" w:styleId="cs9f0a40402">
    <w:name w:val="cs9f0a40402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1E1F5C"/>
  </w:style>
  <w:style w:type="character" w:customStyle="1" w:styleId="cs9f0a40403">
    <w:name w:val="cs9f0a40403"/>
    <w:basedOn w:val="a0"/>
    <w:rsid w:val="001E1F5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sid w:val="001E1F5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sid w:val="001E1F5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sid w:val="001E1F5C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613B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D3620-252E-4489-A18F-C995C39D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37</cp:revision>
  <cp:lastPrinted>2021-08-11T11:16:00Z</cp:lastPrinted>
  <dcterms:created xsi:type="dcterms:W3CDTF">2021-06-02T07:50:00Z</dcterms:created>
  <dcterms:modified xsi:type="dcterms:W3CDTF">2021-10-04T07:53:00Z</dcterms:modified>
</cp:coreProperties>
</file>