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68B" w:rsidRDefault="000E568B" w:rsidP="000E568B">
      <w:pPr>
        <w:jc w:val="right"/>
        <w:rPr>
          <w:rFonts w:ascii="Arial" w:hAnsi="Arial" w:cs="Arial"/>
          <w:b/>
          <w:bCs/>
          <w:sz w:val="20"/>
          <w:szCs w:val="20"/>
          <w:lang w:val="ru-RU"/>
        </w:rPr>
      </w:pPr>
      <w:bookmarkStart w:id="0" w:name="_GoBack"/>
      <w:bookmarkEnd w:id="0"/>
      <w:r>
        <w:rPr>
          <w:rFonts w:ascii="Arial" w:hAnsi="Arial" w:cs="Arial"/>
          <w:b/>
          <w:bCs/>
          <w:sz w:val="20"/>
          <w:szCs w:val="20"/>
          <w:lang w:val="ru-RU"/>
        </w:rPr>
        <w:t xml:space="preserve">Додаток   </w:t>
      </w:r>
    </w:p>
    <w:p w:rsidR="000E568B" w:rsidRDefault="000E568B" w:rsidP="000E568B">
      <w:pPr>
        <w:jc w:val="right"/>
        <w:rPr>
          <w:rFonts w:ascii="Arial" w:hAnsi="Arial" w:cs="Arial"/>
          <w:b/>
          <w:sz w:val="20"/>
          <w:szCs w:val="20"/>
          <w:lang w:val="ru-RU" w:eastAsia="ru-RU"/>
        </w:rPr>
      </w:pPr>
    </w:p>
    <w:p w:rsidR="000E568B" w:rsidRDefault="000E568B" w:rsidP="000E568B">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№18 від 07.10.2021,                   НТР №35 від 07.10</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4E218F" w:rsidRDefault="004E218F">
      <w:pPr>
        <w:jc w:val="both"/>
        <w:rPr>
          <w:rFonts w:ascii="Arial" w:hAnsi="Arial" w:cs="Arial"/>
          <w:b/>
          <w:bCs/>
          <w:sz w:val="20"/>
          <w:szCs w:val="20"/>
          <w:lang w:val="uk-UA" w:eastAsia="ru-RU"/>
        </w:rPr>
      </w:pPr>
    </w:p>
    <w:p w:rsidR="00B30FD6" w:rsidRPr="00E12C40" w:rsidRDefault="00CA08F2" w:rsidP="00CA08F2">
      <w:pPr>
        <w:jc w:val="both"/>
        <w:rPr>
          <w:rStyle w:val="cs80d9435b1"/>
          <w:lang w:val="uk-UA"/>
        </w:rPr>
      </w:pPr>
      <w:r w:rsidRPr="00CA08F2">
        <w:rPr>
          <w:rStyle w:val="cs9f0a40401"/>
          <w:b/>
          <w:lang w:val="uk-UA"/>
        </w:rPr>
        <w:t>1.</w:t>
      </w:r>
      <w:r>
        <w:rPr>
          <w:rStyle w:val="cs9f0a40401"/>
          <w:lang w:val="uk-UA"/>
        </w:rPr>
        <w:t xml:space="preserve"> </w:t>
      </w:r>
      <w:r w:rsidR="00B30FD6" w:rsidRPr="00E12C40">
        <w:rPr>
          <w:rStyle w:val="cs9f0a40401"/>
          <w:lang w:val="uk-UA"/>
        </w:rPr>
        <w:t xml:space="preserve">«Рандомізоване подвійне сліпе плацебо-контрольоване дослідження 3 фази з вивчення </w:t>
      </w:r>
      <w:r w:rsidR="00B30FD6" w:rsidRPr="00E12C40">
        <w:rPr>
          <w:rStyle w:val="cs9b006261"/>
          <w:lang w:val="uk-UA"/>
        </w:rPr>
        <w:t>навітоклаксу</w:t>
      </w:r>
      <w:r w:rsidR="00B30FD6" w:rsidRPr="00E12C40">
        <w:rPr>
          <w:rStyle w:val="cs9f0a40401"/>
          <w:lang w:val="uk-UA"/>
        </w:rPr>
        <w:t xml:space="preserve"> в поєднанні з руксолітинібом порівняно з руксолітинібом у пацієнтів із мієлофіброзом (</w:t>
      </w:r>
      <w:r w:rsidR="00B30FD6">
        <w:rPr>
          <w:rStyle w:val="cs9f0a40401"/>
        </w:rPr>
        <w:t>TRANSFORM</w:t>
      </w:r>
      <w:r w:rsidR="00B30FD6" w:rsidRPr="00E12C40">
        <w:rPr>
          <w:rStyle w:val="cs9f0a40401"/>
          <w:lang w:val="uk-UA"/>
        </w:rPr>
        <w:t xml:space="preserve">-1)», код дослідження </w:t>
      </w:r>
      <w:r w:rsidR="00B30FD6">
        <w:rPr>
          <w:rStyle w:val="cs9b006261"/>
        </w:rPr>
        <w:t>M</w:t>
      </w:r>
      <w:r w:rsidR="00B30FD6" w:rsidRPr="00E12C40">
        <w:rPr>
          <w:rStyle w:val="cs9b006261"/>
          <w:lang w:val="uk-UA"/>
        </w:rPr>
        <w:t>16-191</w:t>
      </w:r>
      <w:r w:rsidR="00B30FD6" w:rsidRPr="00E12C40">
        <w:rPr>
          <w:rStyle w:val="cs9f0a40401"/>
          <w:lang w:val="uk-UA"/>
        </w:rPr>
        <w:t xml:space="preserve">, версія 4.0 від 27 травня 2021 року, спонсор - «ЕббВі Інк», США / </w:t>
      </w:r>
      <w:r w:rsidR="00B30FD6">
        <w:rPr>
          <w:rStyle w:val="cs9f0a40401"/>
        </w:rPr>
        <w:t>AbbVie</w:t>
      </w:r>
      <w:r w:rsidR="00B30FD6" w:rsidRPr="00E12C40">
        <w:rPr>
          <w:rStyle w:val="cs9f0a40401"/>
          <w:lang w:val="uk-UA"/>
        </w:rPr>
        <w:t xml:space="preserve"> </w:t>
      </w:r>
      <w:r w:rsidR="00B30FD6">
        <w:rPr>
          <w:rStyle w:val="cs9f0a40401"/>
        </w:rPr>
        <w:t>Inc</w:t>
      </w:r>
      <w:r w:rsidR="00B30FD6" w:rsidRPr="00E12C40">
        <w:rPr>
          <w:rStyle w:val="cs9f0a40401"/>
          <w:lang w:val="uk-UA"/>
        </w:rPr>
        <w:t xml:space="preserve">., </w:t>
      </w:r>
      <w:r w:rsidR="00B30FD6">
        <w:rPr>
          <w:rStyle w:val="cs9f0a40401"/>
        </w:rPr>
        <w:t>USA</w:t>
      </w:r>
    </w:p>
    <w:p w:rsidR="00B30FD6" w:rsidRPr="00E12C40" w:rsidRDefault="00B30FD6" w:rsidP="00B30FD6">
      <w:pPr>
        <w:pStyle w:val="cs80d9435b"/>
        <w:rPr>
          <w:lang w:val="uk-UA"/>
        </w:rPr>
      </w:pPr>
      <w:r w:rsidRPr="00E12C40">
        <w:rPr>
          <w:rStyle w:val="cs9f0a40401"/>
          <w:lang w:val="uk-UA"/>
        </w:rPr>
        <w:t>Фаза - ІІІ</w:t>
      </w:r>
    </w:p>
    <w:p w:rsidR="00B30FD6" w:rsidRPr="00E12C40" w:rsidRDefault="00B30FD6" w:rsidP="00B30FD6">
      <w:pPr>
        <w:pStyle w:val="cs80d9435b"/>
        <w:rPr>
          <w:rStyle w:val="cs9f0a40401"/>
          <w:lang w:val="uk-UA"/>
        </w:rPr>
      </w:pPr>
      <w:r w:rsidRPr="00E12C40">
        <w:rPr>
          <w:rStyle w:val="cs9f0a40401"/>
          <w:lang w:val="uk-UA"/>
        </w:rPr>
        <w:t>Заявник - «ЕббВі Біофармасьютікалз ГмбХ», Швейцарія</w:t>
      </w:r>
    </w:p>
    <w:p w:rsidR="00B30FD6" w:rsidRPr="00B30FD6" w:rsidRDefault="00B30FD6" w:rsidP="00B30FD6">
      <w:pPr>
        <w:pStyle w:val="cs80d9435b"/>
        <w:rPr>
          <w:rFonts w:ascii="Cambria" w:hAnsi="Cambria" w:cs="Cambria"/>
          <w:sz w:val="20"/>
          <w:szCs w:val="20"/>
          <w:lang w:val="uk-UA"/>
        </w:rPr>
      </w:pPr>
    </w:p>
    <w:tbl>
      <w:tblPr>
        <w:tblW w:w="9523" w:type="dxa"/>
        <w:tblInd w:w="108" w:type="dxa"/>
        <w:tblCellMar>
          <w:left w:w="0" w:type="dxa"/>
          <w:right w:w="0" w:type="dxa"/>
        </w:tblCellMar>
        <w:tblLook w:val="04A0" w:firstRow="1" w:lastRow="0" w:firstColumn="1" w:lastColumn="0" w:noHBand="0" w:noVBand="1"/>
      </w:tblPr>
      <w:tblGrid>
        <w:gridCol w:w="735"/>
        <w:gridCol w:w="8788"/>
      </w:tblGrid>
      <w:tr w:rsidR="00B30FD6" w:rsidRPr="007A62EA" w:rsidTr="00CA08F2">
        <w:tc>
          <w:tcPr>
            <w:tcW w:w="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sz w:val="20"/>
                <w:szCs w:val="20"/>
              </w:rPr>
            </w:pPr>
            <w:r w:rsidRPr="00CA08F2">
              <w:rPr>
                <w:rStyle w:val="cs9b006261"/>
                <w:b w:val="0"/>
              </w:rPr>
              <w:t xml:space="preserve">№ </w:t>
            </w:r>
          </w:p>
          <w:p w:rsidR="00B30FD6" w:rsidRPr="00CA08F2" w:rsidRDefault="00B30FD6" w:rsidP="00CA08F2">
            <w:pPr>
              <w:pStyle w:val="cs2e86d3a6"/>
              <w:rPr>
                <w:rFonts w:ascii="Arial" w:hAnsi="Arial" w:cs="Arial"/>
                <w:b/>
                <w:sz w:val="20"/>
                <w:szCs w:val="20"/>
              </w:rPr>
            </w:pPr>
            <w:r w:rsidRPr="00CA08F2">
              <w:rPr>
                <w:rStyle w:val="cs9b006261"/>
                <w:b w:val="0"/>
              </w:rPr>
              <w:t>п/п</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sz w:val="20"/>
                <w:szCs w:val="20"/>
                <w:lang w:val="ru-RU"/>
              </w:rPr>
            </w:pPr>
            <w:r w:rsidRPr="00CA08F2">
              <w:rPr>
                <w:rStyle w:val="cs9b006261"/>
                <w:b w:val="0"/>
                <w:lang w:val="ru-RU"/>
              </w:rPr>
              <w:t>П.І.Б. відповідального дослідника</w:t>
            </w:r>
          </w:p>
          <w:p w:rsidR="00B30FD6" w:rsidRPr="00CA08F2" w:rsidRDefault="00B30FD6" w:rsidP="00CA08F2">
            <w:pPr>
              <w:pStyle w:val="cs2e86d3a6"/>
              <w:rPr>
                <w:rFonts w:ascii="Arial" w:hAnsi="Arial" w:cs="Arial"/>
                <w:b/>
                <w:sz w:val="20"/>
                <w:szCs w:val="20"/>
                <w:lang w:val="ru-RU"/>
              </w:rPr>
            </w:pPr>
            <w:r w:rsidRPr="00CA08F2">
              <w:rPr>
                <w:rStyle w:val="cs9b006261"/>
                <w:b w:val="0"/>
                <w:lang w:val="ru-RU"/>
              </w:rPr>
              <w:t>Назва місця проведення клінічного випробування</w:t>
            </w:r>
          </w:p>
        </w:tc>
      </w:tr>
      <w:tr w:rsidR="00B30FD6" w:rsidRPr="007A62EA" w:rsidTr="00CA08F2">
        <w:trPr>
          <w:trHeight w:val="486"/>
        </w:trPr>
        <w:tc>
          <w:tcPr>
            <w:tcW w:w="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95e872d0"/>
              <w:rPr>
                <w:rFonts w:ascii="Arial" w:hAnsi="Arial" w:cs="Arial"/>
                <w:b/>
                <w:sz w:val="20"/>
                <w:szCs w:val="20"/>
              </w:rPr>
            </w:pPr>
            <w:r w:rsidRPr="00CA08F2">
              <w:rPr>
                <w:rStyle w:val="cs9b006261"/>
                <w:b w:val="0"/>
              </w:rPr>
              <w:t>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rPr>
            </w:pPr>
            <w:r w:rsidRPr="00CA08F2">
              <w:rPr>
                <w:rStyle w:val="cs9b006261"/>
                <w:b w:val="0"/>
              </w:rPr>
              <w:t>к.м.н. Кисельова О.А.</w:t>
            </w:r>
          </w:p>
          <w:p w:rsidR="00B30FD6" w:rsidRPr="00CA08F2" w:rsidRDefault="00B30FD6" w:rsidP="00CA08F2">
            <w:pPr>
              <w:pStyle w:val="cs80d9435b"/>
              <w:rPr>
                <w:rFonts w:ascii="Arial" w:hAnsi="Arial" w:cs="Arial"/>
                <w:b/>
                <w:sz w:val="20"/>
                <w:szCs w:val="20"/>
                <w:lang w:val="ru-RU"/>
              </w:rPr>
            </w:pPr>
            <w:r w:rsidRPr="00CA08F2">
              <w:rPr>
                <w:rStyle w:val="cs9b006261"/>
                <w:b w:val="0"/>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tc>
      </w:tr>
      <w:tr w:rsidR="00B30FD6" w:rsidRPr="007A62EA" w:rsidTr="00CA08F2">
        <w:trPr>
          <w:trHeight w:val="486"/>
        </w:trPr>
        <w:tc>
          <w:tcPr>
            <w:tcW w:w="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95e872d0"/>
              <w:rPr>
                <w:rFonts w:ascii="Arial" w:hAnsi="Arial" w:cs="Arial"/>
                <w:b/>
                <w:sz w:val="20"/>
                <w:szCs w:val="20"/>
              </w:rPr>
            </w:pPr>
            <w:r w:rsidRPr="00CA08F2">
              <w:rPr>
                <w:rStyle w:val="cs9b006261"/>
                <w:b w:val="0"/>
              </w:rPr>
              <w:t>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lang w:val="ru-RU"/>
              </w:rPr>
            </w:pPr>
            <w:r w:rsidRPr="00CA08F2">
              <w:rPr>
                <w:rStyle w:val="cs9b006261"/>
                <w:b w:val="0"/>
                <w:lang w:val="ru-RU"/>
              </w:rPr>
              <w:t>к.м.н. Кучкова О.Ю.</w:t>
            </w:r>
          </w:p>
          <w:p w:rsidR="00B30FD6" w:rsidRPr="00CA08F2" w:rsidRDefault="00B30FD6" w:rsidP="00CA08F2">
            <w:pPr>
              <w:pStyle w:val="cs80d9435b"/>
              <w:rPr>
                <w:rFonts w:ascii="Arial" w:hAnsi="Arial" w:cs="Arial"/>
                <w:b/>
                <w:sz w:val="20"/>
                <w:szCs w:val="20"/>
                <w:lang w:val="ru-RU"/>
              </w:rPr>
            </w:pPr>
            <w:r w:rsidRPr="00CA08F2">
              <w:rPr>
                <w:rStyle w:val="cs9b006261"/>
                <w:b w:val="0"/>
                <w:lang w:val="ru-RU"/>
              </w:rPr>
              <w:t>Комунальне некомерційне підприємство «Обласний центр онкології», гематологічне відділення, м. Харків</w:t>
            </w:r>
          </w:p>
        </w:tc>
      </w:tr>
      <w:tr w:rsidR="00B30FD6" w:rsidRPr="007A62EA" w:rsidTr="00CA08F2">
        <w:trPr>
          <w:trHeight w:val="486"/>
        </w:trPr>
        <w:tc>
          <w:tcPr>
            <w:tcW w:w="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95e872d0"/>
              <w:rPr>
                <w:rFonts w:ascii="Arial" w:hAnsi="Arial" w:cs="Arial"/>
                <w:b/>
                <w:sz w:val="20"/>
                <w:szCs w:val="20"/>
              </w:rPr>
            </w:pPr>
            <w:r w:rsidRPr="00CA08F2">
              <w:rPr>
                <w:rStyle w:val="cs9b006261"/>
                <w:b w:val="0"/>
              </w:rPr>
              <w:t>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lang w:val="ru-RU"/>
              </w:rPr>
            </w:pPr>
            <w:r w:rsidRPr="00CA08F2">
              <w:rPr>
                <w:rStyle w:val="cs9b006261"/>
                <w:b w:val="0"/>
                <w:lang w:val="ru-RU"/>
              </w:rPr>
              <w:t>д.м.н. Масляк З.В.</w:t>
            </w:r>
          </w:p>
          <w:p w:rsidR="00B30FD6" w:rsidRPr="00CA08F2" w:rsidRDefault="00B30FD6" w:rsidP="00CA08F2">
            <w:pPr>
              <w:pStyle w:val="cs80d9435b"/>
              <w:rPr>
                <w:rFonts w:ascii="Arial" w:hAnsi="Arial" w:cs="Arial"/>
                <w:b/>
                <w:sz w:val="20"/>
                <w:szCs w:val="20"/>
                <w:lang w:val="ru-RU"/>
              </w:rPr>
            </w:pPr>
            <w:r w:rsidRPr="00CA08F2">
              <w:rPr>
                <w:rStyle w:val="cs9b006261"/>
                <w:b w:val="0"/>
                <w:lang w:val="ru-RU"/>
              </w:rPr>
              <w:t>Державна установа «Інститут патології крові та трансфузійної медицини Національної академії медичних наук України», відділення гематології,</w:t>
            </w:r>
            <w:r w:rsidRPr="00CA08F2">
              <w:rPr>
                <w:rStyle w:val="cs9b006261"/>
                <w:b w:val="0"/>
              </w:rPr>
              <w:t> </w:t>
            </w:r>
            <w:r w:rsidRPr="00CA08F2">
              <w:rPr>
                <w:rStyle w:val="cs9b006261"/>
                <w:b w:val="0"/>
                <w:lang w:val="ru-RU"/>
              </w:rPr>
              <w:t>м. Львів</w:t>
            </w:r>
          </w:p>
        </w:tc>
      </w:tr>
      <w:tr w:rsidR="00B30FD6" w:rsidRPr="007A62EA" w:rsidTr="00CA08F2">
        <w:trPr>
          <w:trHeight w:val="486"/>
        </w:trPr>
        <w:tc>
          <w:tcPr>
            <w:tcW w:w="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95e872d0"/>
              <w:rPr>
                <w:rFonts w:ascii="Arial" w:hAnsi="Arial" w:cs="Arial"/>
                <w:b/>
                <w:sz w:val="20"/>
                <w:szCs w:val="20"/>
              </w:rPr>
            </w:pPr>
            <w:r w:rsidRPr="00CA08F2">
              <w:rPr>
                <w:rStyle w:val="cs9b006261"/>
                <w:b w:val="0"/>
              </w:rPr>
              <w:t>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lang w:val="ru-RU"/>
              </w:rPr>
            </w:pPr>
            <w:r w:rsidRPr="00CA08F2">
              <w:rPr>
                <w:rStyle w:val="cs9b006261"/>
                <w:b w:val="0"/>
                <w:lang w:val="ru-RU"/>
              </w:rPr>
              <w:t>д.м.н. Самура Б.Б.</w:t>
            </w:r>
          </w:p>
          <w:p w:rsidR="00B30FD6" w:rsidRPr="00CA08F2" w:rsidRDefault="00B30FD6" w:rsidP="00CA08F2">
            <w:pPr>
              <w:pStyle w:val="cs80d9435b"/>
              <w:rPr>
                <w:rFonts w:ascii="Arial" w:hAnsi="Arial" w:cs="Arial"/>
                <w:b/>
                <w:sz w:val="20"/>
                <w:szCs w:val="20"/>
                <w:lang w:val="ru-RU"/>
              </w:rPr>
            </w:pPr>
            <w:r w:rsidRPr="00CA08F2">
              <w:rPr>
                <w:rStyle w:val="cs9b006261"/>
                <w:b w:val="0"/>
                <w:lang w:val="ru-RU"/>
              </w:rPr>
              <w:t>Комунальне некомерційне підприємство «Запорізька обласна клінічна лікарня» Запорізької обласної ради, гематологічне відділення,</w:t>
            </w:r>
            <w:r w:rsidRPr="00CA08F2">
              <w:rPr>
                <w:rStyle w:val="cs9b006261"/>
                <w:b w:val="0"/>
              </w:rPr>
              <w:t> </w:t>
            </w:r>
            <w:r w:rsidRPr="00CA08F2">
              <w:rPr>
                <w:rStyle w:val="cs9b006261"/>
                <w:b w:val="0"/>
                <w:lang w:val="ru-RU"/>
              </w:rPr>
              <w:t>м. Запоріжжя</w:t>
            </w:r>
          </w:p>
        </w:tc>
      </w:tr>
    </w:tbl>
    <w:p w:rsidR="00B30FD6" w:rsidRPr="00E12C40" w:rsidRDefault="00B30FD6" w:rsidP="00B30FD6">
      <w:pPr>
        <w:pStyle w:val="cs80d9435b"/>
        <w:rPr>
          <w:lang w:val="ru-RU"/>
        </w:rPr>
      </w:pPr>
      <w:r>
        <w:rPr>
          <w:rStyle w:val="cs9f0a40401"/>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2"/>
          <w:lang w:val="uk-UA"/>
        </w:rPr>
      </w:pPr>
      <w:r w:rsidRPr="00CA08F2">
        <w:rPr>
          <w:rStyle w:val="cs9f0a40402"/>
          <w:b/>
          <w:lang w:val="uk-UA"/>
        </w:rPr>
        <w:t>2.</w:t>
      </w:r>
      <w:r>
        <w:rPr>
          <w:rStyle w:val="cs9f0a40402"/>
          <w:lang w:val="uk-UA"/>
        </w:rPr>
        <w:t xml:space="preserve"> </w:t>
      </w:r>
      <w:r w:rsidR="00B30FD6" w:rsidRPr="00E12C40">
        <w:rPr>
          <w:rStyle w:val="cs9f0a40402"/>
          <w:lang w:val="uk-UA"/>
        </w:rPr>
        <w:t xml:space="preserve">«Багатоцентрове рандомізоване плацебо-контрольоване дослідження багаторазово зростаючих доз перорального протизапального засобу </w:t>
      </w:r>
      <w:r w:rsidR="00B30FD6">
        <w:rPr>
          <w:rStyle w:val="cs9b006262"/>
        </w:rPr>
        <w:t>BT</w:t>
      </w:r>
      <w:r w:rsidR="00B30FD6" w:rsidRPr="00E12C40">
        <w:rPr>
          <w:rStyle w:val="cs9b006262"/>
          <w:lang w:val="uk-UA"/>
        </w:rPr>
        <w:t>051</w:t>
      </w:r>
      <w:r w:rsidR="00B30FD6" w:rsidRPr="00E12C40">
        <w:rPr>
          <w:rStyle w:val="cs9f0a40402"/>
          <w:lang w:val="uk-UA"/>
        </w:rPr>
        <w:t xml:space="preserve"> у пацієнтів із активним виразковим колітом (ВК) від помірного до важкого ступеня», код дослідження </w:t>
      </w:r>
      <w:r w:rsidR="00B30FD6">
        <w:rPr>
          <w:rStyle w:val="cs9b006262"/>
        </w:rPr>
        <w:t>BT</w:t>
      </w:r>
      <w:r w:rsidR="00B30FD6" w:rsidRPr="00E12C40">
        <w:rPr>
          <w:rStyle w:val="cs9b006262"/>
          <w:lang w:val="uk-UA"/>
        </w:rPr>
        <w:t>051-1-002</w:t>
      </w:r>
      <w:r w:rsidR="00B30FD6" w:rsidRPr="00E12C40">
        <w:rPr>
          <w:rStyle w:val="cs9f0a40402"/>
          <w:lang w:val="uk-UA"/>
        </w:rPr>
        <w:t>, версія 1.0 від 04 березня 2021 р. , спонсор - «Бакайнн Терапьютікс, Інк.»/</w:t>
      </w:r>
      <w:r w:rsidR="00B30FD6">
        <w:rPr>
          <w:rStyle w:val="cs9f0a40402"/>
        </w:rPr>
        <w:t>Bacainn</w:t>
      </w:r>
      <w:r w:rsidR="00B30FD6" w:rsidRPr="00E12C40">
        <w:rPr>
          <w:rStyle w:val="cs9f0a40402"/>
          <w:lang w:val="uk-UA"/>
        </w:rPr>
        <w:t xml:space="preserve"> </w:t>
      </w:r>
      <w:r w:rsidR="00B30FD6">
        <w:rPr>
          <w:rStyle w:val="cs9f0a40402"/>
        </w:rPr>
        <w:t>Therapeutics</w:t>
      </w:r>
      <w:r w:rsidR="00B30FD6" w:rsidRPr="00E12C40">
        <w:rPr>
          <w:rStyle w:val="cs9f0a40402"/>
          <w:lang w:val="uk-UA"/>
        </w:rPr>
        <w:t xml:space="preserve">, </w:t>
      </w:r>
      <w:r w:rsidR="00B30FD6">
        <w:rPr>
          <w:rStyle w:val="cs9f0a40402"/>
        </w:rPr>
        <w:t>Inc</w:t>
      </w:r>
      <w:r w:rsidR="00B30FD6" w:rsidRPr="00E12C40">
        <w:rPr>
          <w:rStyle w:val="cs9f0a40402"/>
          <w:lang w:val="uk-UA"/>
        </w:rPr>
        <w:t>., США</w:t>
      </w:r>
    </w:p>
    <w:p w:rsidR="00B30FD6" w:rsidRPr="00E12C40" w:rsidRDefault="00B30FD6" w:rsidP="00B30FD6">
      <w:pPr>
        <w:pStyle w:val="cs80d9435b"/>
        <w:rPr>
          <w:lang w:val="ru-RU"/>
        </w:rPr>
      </w:pPr>
      <w:r w:rsidRPr="00E12C40">
        <w:rPr>
          <w:rStyle w:val="cs9f0a40402"/>
          <w:lang w:val="ru-RU"/>
        </w:rPr>
        <w:t>Фаза - І</w:t>
      </w:r>
      <w:r>
        <w:rPr>
          <w:rStyle w:val="cs9f0a40402"/>
        </w:rPr>
        <w:t>b</w:t>
      </w:r>
    </w:p>
    <w:p w:rsidR="00B30FD6" w:rsidRPr="00B30FD6" w:rsidRDefault="00B30FD6" w:rsidP="00B30FD6">
      <w:pPr>
        <w:pStyle w:val="cs80d9435b"/>
        <w:rPr>
          <w:rFonts w:ascii="Cambria" w:hAnsi="Cambria" w:cs="Cambria"/>
          <w:sz w:val="20"/>
          <w:szCs w:val="20"/>
          <w:lang w:val="ru-RU"/>
        </w:rPr>
      </w:pPr>
      <w:r w:rsidRPr="00E12C40">
        <w:rPr>
          <w:rStyle w:val="cs9f0a40402"/>
          <w:lang w:val="ru-RU"/>
        </w:rPr>
        <w:t>Заявник - ТОВ «Біомапас», Україна</w:t>
      </w:r>
    </w:p>
    <w:p w:rsidR="00B30FD6" w:rsidRPr="00B30FD6" w:rsidRDefault="00B30FD6" w:rsidP="00B30FD6">
      <w:pPr>
        <w:pStyle w:val="cs12a5cebc"/>
        <w:rPr>
          <w:rFonts w:ascii="Cambria" w:hAnsi="Cambria" w:cs="Cambria"/>
          <w:sz w:val="20"/>
          <w:szCs w:val="20"/>
          <w:lang w:val="ru-RU"/>
        </w:rPr>
      </w:pPr>
      <w:r>
        <w:rPr>
          <w:rStyle w:val="cs9b006262"/>
        </w:rPr>
        <w:t> </w:t>
      </w:r>
    </w:p>
    <w:p w:rsidR="00B30FD6" w:rsidRPr="00B30FD6" w:rsidRDefault="00B30FD6" w:rsidP="00B30FD6">
      <w:pPr>
        <w:pStyle w:val="cs2e86d3a6"/>
        <w:rPr>
          <w:rFonts w:ascii="Cambria" w:hAnsi="Cambria" w:cs="Cambria"/>
          <w:sz w:val="20"/>
          <w:szCs w:val="20"/>
          <w:lang w:val="ru-RU"/>
        </w:rPr>
      </w:pPr>
      <w:r>
        <w:rPr>
          <w:rStyle w:val="cs9b006262"/>
        </w:rPr>
        <w:t> </w:t>
      </w:r>
    </w:p>
    <w:tbl>
      <w:tblPr>
        <w:tblW w:w="9523" w:type="dxa"/>
        <w:tblInd w:w="108" w:type="dxa"/>
        <w:tblCellMar>
          <w:left w:w="0" w:type="dxa"/>
          <w:right w:w="0" w:type="dxa"/>
        </w:tblCellMar>
        <w:tblLook w:val="04A0" w:firstRow="1" w:lastRow="0" w:firstColumn="1" w:lastColumn="0" w:noHBand="0" w:noVBand="1"/>
      </w:tblPr>
      <w:tblGrid>
        <w:gridCol w:w="489"/>
        <w:gridCol w:w="9034"/>
      </w:tblGrid>
      <w:tr w:rsidR="00B30FD6" w:rsidRPr="007A62EA" w:rsidTr="00CA08F2">
        <w:tc>
          <w:tcPr>
            <w:tcW w:w="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sz w:val="20"/>
                <w:szCs w:val="20"/>
              </w:rPr>
            </w:pPr>
            <w:r w:rsidRPr="00CA08F2">
              <w:rPr>
                <w:rStyle w:val="cs9b006262"/>
                <w:b w:val="0"/>
              </w:rPr>
              <w:t xml:space="preserve">№ </w:t>
            </w:r>
          </w:p>
          <w:p w:rsidR="00B30FD6" w:rsidRPr="00CA08F2" w:rsidRDefault="00B30FD6" w:rsidP="00CA08F2">
            <w:pPr>
              <w:pStyle w:val="cs2e86d3a6"/>
              <w:rPr>
                <w:rFonts w:ascii="Arial" w:hAnsi="Arial" w:cs="Arial"/>
                <w:b/>
                <w:sz w:val="20"/>
                <w:szCs w:val="20"/>
              </w:rPr>
            </w:pPr>
            <w:r w:rsidRPr="00CA08F2">
              <w:rPr>
                <w:rStyle w:val="cs9b006262"/>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sz w:val="20"/>
                <w:szCs w:val="20"/>
                <w:lang w:val="ru-RU"/>
              </w:rPr>
            </w:pPr>
            <w:r w:rsidRPr="00CA08F2">
              <w:rPr>
                <w:rStyle w:val="cs9b006262"/>
                <w:b w:val="0"/>
                <w:lang w:val="ru-RU"/>
              </w:rPr>
              <w:t>П.І.Б. відповідального дослідника</w:t>
            </w:r>
          </w:p>
          <w:p w:rsidR="00B30FD6" w:rsidRPr="00CA08F2" w:rsidRDefault="00B30FD6" w:rsidP="00CA08F2">
            <w:pPr>
              <w:pStyle w:val="cs2e86d3a6"/>
              <w:rPr>
                <w:rFonts w:ascii="Arial" w:hAnsi="Arial" w:cs="Arial"/>
                <w:b/>
                <w:sz w:val="20"/>
                <w:szCs w:val="20"/>
                <w:lang w:val="ru-RU"/>
              </w:rPr>
            </w:pPr>
            <w:r w:rsidRPr="00CA08F2">
              <w:rPr>
                <w:rStyle w:val="cs9b006262"/>
                <w:b w:val="0"/>
                <w:lang w:val="ru-RU"/>
              </w:rPr>
              <w:t>Назва місця проведення клінічного випробування</w:t>
            </w:r>
          </w:p>
        </w:tc>
      </w:tr>
      <w:tr w:rsidR="00B30FD6" w:rsidRPr="007A62EA" w:rsidTr="00CA08F2">
        <w:trPr>
          <w:trHeight w:val="486"/>
        </w:trPr>
        <w:tc>
          <w:tcPr>
            <w:tcW w:w="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rPr>
            </w:pPr>
            <w:r w:rsidRPr="00CA08F2">
              <w:rPr>
                <w:rStyle w:val="cs9b006262"/>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lang w:val="ru-RU"/>
              </w:rPr>
            </w:pPr>
            <w:r w:rsidRPr="00CA08F2">
              <w:rPr>
                <w:rStyle w:val="cs9b006262"/>
                <w:b w:val="0"/>
                <w:lang w:val="ru-RU"/>
              </w:rPr>
              <w:t>д.м.н., проф. Захараш Ю.М.</w:t>
            </w:r>
          </w:p>
          <w:p w:rsidR="00B30FD6" w:rsidRPr="00CA08F2" w:rsidRDefault="00B30FD6" w:rsidP="00CA08F2">
            <w:pPr>
              <w:pStyle w:val="cs80d9435b"/>
              <w:rPr>
                <w:rFonts w:ascii="Arial" w:hAnsi="Arial" w:cs="Arial"/>
                <w:b/>
                <w:sz w:val="20"/>
                <w:szCs w:val="20"/>
                <w:lang w:val="ru-RU"/>
              </w:rPr>
            </w:pPr>
            <w:r w:rsidRPr="00CA08F2">
              <w:rPr>
                <w:rStyle w:val="cs9b006262"/>
                <w:b w:val="0"/>
                <w:lang w:val="ru-RU"/>
              </w:rPr>
              <w:t>Медичний центр товариства з обмеженою відповідальністю «Гармонія краси», відділення клінічних випробувань, м. Київ</w:t>
            </w:r>
          </w:p>
        </w:tc>
      </w:tr>
      <w:tr w:rsidR="00B30FD6" w:rsidRPr="007A62EA" w:rsidTr="00CA08F2">
        <w:trPr>
          <w:trHeight w:val="486"/>
        </w:trPr>
        <w:tc>
          <w:tcPr>
            <w:tcW w:w="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rPr>
            </w:pPr>
            <w:r w:rsidRPr="00CA08F2">
              <w:rPr>
                <w:rStyle w:val="cs9b006262"/>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sz w:val="20"/>
                <w:szCs w:val="20"/>
                <w:lang w:val="ru-RU"/>
              </w:rPr>
            </w:pPr>
            <w:r w:rsidRPr="00CA08F2">
              <w:rPr>
                <w:rStyle w:val="cs9b006262"/>
                <w:b w:val="0"/>
                <w:lang w:val="ru-RU"/>
              </w:rPr>
              <w:t xml:space="preserve">к.м.н. Даценко О.Г. </w:t>
            </w:r>
          </w:p>
          <w:p w:rsidR="00B30FD6" w:rsidRPr="00CA08F2" w:rsidRDefault="00B30FD6" w:rsidP="00CA08F2">
            <w:pPr>
              <w:pStyle w:val="cs80d9435b"/>
              <w:rPr>
                <w:rFonts w:ascii="Arial" w:hAnsi="Arial" w:cs="Arial"/>
                <w:b/>
                <w:sz w:val="20"/>
                <w:szCs w:val="20"/>
                <w:lang w:val="ru-RU"/>
              </w:rPr>
            </w:pPr>
            <w:r w:rsidRPr="00CA08F2">
              <w:rPr>
                <w:rStyle w:val="cs9b006262"/>
                <w:b w:val="0"/>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bl>
    <w:p w:rsidR="00B30FD6" w:rsidRPr="00E12C40" w:rsidRDefault="00B30FD6" w:rsidP="00B30FD6">
      <w:pPr>
        <w:pStyle w:val="cs80d9435b"/>
        <w:rPr>
          <w:lang w:val="ru-RU"/>
        </w:rPr>
      </w:pPr>
      <w:r>
        <w:rPr>
          <w:rStyle w:val="cs9b006262"/>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3"/>
          <w:lang w:val="uk-UA"/>
        </w:rPr>
      </w:pPr>
      <w:r w:rsidRPr="00CA08F2">
        <w:rPr>
          <w:rStyle w:val="cs9f0a40403"/>
          <w:b/>
          <w:lang w:val="uk-UA"/>
        </w:rPr>
        <w:t>3.</w:t>
      </w:r>
      <w:r>
        <w:rPr>
          <w:rStyle w:val="cs9f0a40403"/>
          <w:lang w:val="uk-UA"/>
        </w:rPr>
        <w:t xml:space="preserve"> </w:t>
      </w:r>
      <w:r w:rsidR="00B30FD6" w:rsidRPr="00E12C40">
        <w:rPr>
          <w:rStyle w:val="cs9f0a40403"/>
          <w:lang w:val="uk-UA"/>
        </w:rPr>
        <w:t xml:space="preserve">«Багатоцентрове відкрите дослідження, яке проводиться з метою оцінки безпечності й ефективності застосування препарату </w:t>
      </w:r>
      <w:r w:rsidR="00B30FD6" w:rsidRPr="00E12C40">
        <w:rPr>
          <w:rStyle w:val="cs9b006263"/>
          <w:lang w:val="uk-UA"/>
        </w:rPr>
        <w:t>аватромбопаг</w:t>
      </w:r>
      <w:r w:rsidR="00B30FD6" w:rsidRPr="00E12C40">
        <w:rPr>
          <w:rStyle w:val="cs9f0a40403"/>
          <w:lang w:val="uk-UA"/>
        </w:rPr>
        <w:t xml:space="preserve"> і визначення частоти ремісії в дорослих пацієнтів з імунною тромбоцитопенією (ІТП) тривалістю не більше 6 місяців з моменту постановки діагнозу», код дослідження </w:t>
      </w:r>
      <w:r w:rsidR="00B30FD6">
        <w:rPr>
          <w:rStyle w:val="cs9b006263"/>
        </w:rPr>
        <w:t>AVA</w:t>
      </w:r>
      <w:r w:rsidR="00B30FD6" w:rsidRPr="00E12C40">
        <w:rPr>
          <w:rStyle w:val="cs9b006263"/>
          <w:lang w:val="uk-UA"/>
        </w:rPr>
        <w:t>-</w:t>
      </w:r>
      <w:r w:rsidR="00B30FD6">
        <w:rPr>
          <w:rStyle w:val="cs9b006263"/>
        </w:rPr>
        <w:t>ITP</w:t>
      </w:r>
      <w:r w:rsidR="00B30FD6" w:rsidRPr="00E12C40">
        <w:rPr>
          <w:rStyle w:val="cs9b006263"/>
          <w:lang w:val="uk-UA"/>
        </w:rPr>
        <w:t>-306</w:t>
      </w:r>
      <w:r w:rsidR="00B30FD6" w:rsidRPr="00E12C40">
        <w:rPr>
          <w:rStyle w:val="cs9f0a40403"/>
          <w:lang w:val="uk-UA"/>
        </w:rPr>
        <w:t>, редакція 1.0 від 21 червня 2021 р., спонсор - «Дова Фармасьютікалз Інкорпорейтед» [</w:t>
      </w:r>
      <w:r w:rsidR="00B30FD6">
        <w:rPr>
          <w:rStyle w:val="cs9f0a40403"/>
        </w:rPr>
        <w:t>Dova</w:t>
      </w:r>
      <w:r w:rsidR="00B30FD6" w:rsidRPr="00E12C40">
        <w:rPr>
          <w:rStyle w:val="cs9f0a40403"/>
          <w:lang w:val="uk-UA"/>
        </w:rPr>
        <w:t xml:space="preserve"> </w:t>
      </w:r>
      <w:r w:rsidR="00B30FD6">
        <w:rPr>
          <w:rStyle w:val="cs9f0a40403"/>
        </w:rPr>
        <w:t>Pharmaceuticals</w:t>
      </w:r>
      <w:r w:rsidR="00B30FD6" w:rsidRPr="00E12C40">
        <w:rPr>
          <w:rStyle w:val="cs9f0a40403"/>
          <w:lang w:val="uk-UA"/>
        </w:rPr>
        <w:t xml:space="preserve">, </w:t>
      </w:r>
      <w:r w:rsidR="00B30FD6">
        <w:rPr>
          <w:rStyle w:val="cs9f0a40403"/>
        </w:rPr>
        <w:t>Inc</w:t>
      </w:r>
      <w:r w:rsidR="00B30FD6" w:rsidRPr="00E12C40">
        <w:rPr>
          <w:rStyle w:val="cs9f0a40403"/>
          <w:lang w:val="uk-UA"/>
        </w:rPr>
        <w:t>.], США</w:t>
      </w:r>
    </w:p>
    <w:p w:rsidR="00B30FD6" w:rsidRPr="00E12C40" w:rsidRDefault="00B30FD6" w:rsidP="00B30FD6">
      <w:pPr>
        <w:pStyle w:val="cs80d9435b"/>
        <w:rPr>
          <w:lang w:val="uk-UA"/>
        </w:rPr>
      </w:pPr>
      <w:r w:rsidRPr="00E12C40">
        <w:rPr>
          <w:rStyle w:val="cs9f0a40403"/>
          <w:lang w:val="uk-UA"/>
        </w:rPr>
        <w:t>Фаза - ІІІ</w:t>
      </w:r>
      <w:r>
        <w:rPr>
          <w:rStyle w:val="cs9f0a40403"/>
        </w:rPr>
        <w:t>b</w:t>
      </w:r>
    </w:p>
    <w:p w:rsidR="00B30FD6" w:rsidRPr="00B30FD6" w:rsidRDefault="00B30FD6" w:rsidP="00B30FD6">
      <w:pPr>
        <w:pStyle w:val="cs80d9435b"/>
        <w:rPr>
          <w:rFonts w:ascii="Cambria" w:hAnsi="Cambria" w:cs="Cambria"/>
          <w:sz w:val="20"/>
          <w:szCs w:val="20"/>
          <w:lang w:val="uk-UA"/>
        </w:rPr>
      </w:pPr>
      <w:r w:rsidRPr="00E12C40">
        <w:rPr>
          <w:rStyle w:val="cs9f0a40403"/>
          <w:lang w:val="uk-UA"/>
        </w:rPr>
        <w:t>Заявник - ТОВАРИСТВО З ОБМЕЖЕНОЮ ВІДПОВІДАЛЬНІСТЮ «ПІ ЕС АЙ-УКРАЇНА»</w:t>
      </w:r>
    </w:p>
    <w:p w:rsidR="00B30FD6" w:rsidRPr="00B30FD6" w:rsidRDefault="00B30FD6" w:rsidP="00B30FD6">
      <w:pPr>
        <w:pStyle w:val="cs80d9435b"/>
        <w:rPr>
          <w:rFonts w:ascii="Cambria" w:hAnsi="Cambria" w:cs="Cambria"/>
          <w:sz w:val="20"/>
          <w:szCs w:val="20"/>
          <w:lang w:val="uk-UA"/>
        </w:rPr>
      </w:pPr>
    </w:p>
    <w:tbl>
      <w:tblPr>
        <w:tblW w:w="9523" w:type="dxa"/>
        <w:tblInd w:w="108" w:type="dxa"/>
        <w:tblCellMar>
          <w:left w:w="0" w:type="dxa"/>
          <w:right w:w="0" w:type="dxa"/>
        </w:tblCellMar>
        <w:tblLook w:val="04A0" w:firstRow="1" w:lastRow="0" w:firstColumn="1" w:lastColumn="0" w:noHBand="0" w:noVBand="1"/>
      </w:tblPr>
      <w:tblGrid>
        <w:gridCol w:w="596"/>
        <w:gridCol w:w="8927"/>
      </w:tblGrid>
      <w:tr w:rsidR="00B30FD6" w:rsidRPr="007A62EA" w:rsidTr="00CA08F2">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color w:val="000000"/>
                <w:sz w:val="20"/>
                <w:szCs w:val="20"/>
              </w:rPr>
            </w:pPr>
            <w:r w:rsidRPr="00CA08F2">
              <w:rPr>
                <w:rStyle w:val="cs2494c3c61"/>
                <w:rFonts w:ascii="Arial" w:hAnsi="Arial" w:cs="Arial"/>
                <w:b w:val="0"/>
              </w:rPr>
              <w:t>№</w:t>
            </w:r>
          </w:p>
          <w:p w:rsidR="00B30FD6" w:rsidRPr="00CA08F2" w:rsidRDefault="00B30FD6" w:rsidP="00CA08F2">
            <w:pPr>
              <w:pStyle w:val="cs2e86d3a6"/>
              <w:rPr>
                <w:rFonts w:ascii="Arial" w:hAnsi="Arial" w:cs="Arial"/>
                <w:b/>
                <w:color w:val="000000"/>
                <w:sz w:val="20"/>
                <w:szCs w:val="20"/>
              </w:rPr>
            </w:pPr>
            <w:r w:rsidRPr="00CA08F2">
              <w:rPr>
                <w:rStyle w:val="cs2494c3c61"/>
                <w:rFonts w:ascii="Arial" w:hAnsi="Arial" w:cs="Arial"/>
                <w:b w:val="0"/>
              </w:rPr>
              <w:t>п/п</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color w:val="000000"/>
                <w:sz w:val="20"/>
                <w:szCs w:val="20"/>
                <w:lang w:val="ru-RU"/>
              </w:rPr>
            </w:pPr>
            <w:r w:rsidRPr="00CA08F2">
              <w:rPr>
                <w:rStyle w:val="cs2494c3c61"/>
                <w:rFonts w:ascii="Arial" w:hAnsi="Arial" w:cs="Arial"/>
                <w:b w:val="0"/>
                <w:lang w:val="ru-RU"/>
              </w:rPr>
              <w:t>П.</w:t>
            </w:r>
            <w:r w:rsidR="00CA08F2">
              <w:rPr>
                <w:rStyle w:val="cs2494c3c61"/>
                <w:rFonts w:ascii="Arial" w:hAnsi="Arial" w:cs="Arial"/>
                <w:b w:val="0"/>
                <w:lang w:val="ru-RU"/>
              </w:rPr>
              <w:t>І.Б. відповідального дослідника</w:t>
            </w:r>
          </w:p>
          <w:p w:rsidR="00B30FD6" w:rsidRPr="00CA08F2" w:rsidRDefault="00B30FD6" w:rsidP="00CA08F2">
            <w:pPr>
              <w:pStyle w:val="cs2e86d3a6"/>
              <w:rPr>
                <w:rFonts w:ascii="Arial" w:hAnsi="Arial" w:cs="Arial"/>
                <w:color w:val="000000"/>
                <w:sz w:val="20"/>
                <w:szCs w:val="20"/>
                <w:lang w:val="ru-RU"/>
              </w:rPr>
            </w:pPr>
            <w:r w:rsidRPr="00CA08F2">
              <w:rPr>
                <w:rStyle w:val="csaecf586f1"/>
                <w:rFonts w:ascii="Arial" w:hAnsi="Arial" w:cs="Arial"/>
                <w:b w:val="0"/>
                <w:color w:val="000000"/>
                <w:lang w:val="ru-RU"/>
              </w:rPr>
              <w:t>Назва місця проведення клінічного випробування</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2494c3c61"/>
                <w:rFonts w:ascii="Arial" w:hAnsi="Arial" w:cs="Arial"/>
                <w:b w:val="0"/>
              </w:rPr>
              <w:t>1</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color w:val="000000"/>
                <w:sz w:val="20"/>
                <w:szCs w:val="20"/>
              </w:rPr>
            </w:pPr>
            <w:r w:rsidRPr="00CA08F2">
              <w:rPr>
                <w:rStyle w:val="csaecf586f1"/>
                <w:rFonts w:ascii="Arial" w:hAnsi="Arial" w:cs="Arial"/>
                <w:b w:val="0"/>
                <w:color w:val="000000"/>
              </w:rPr>
              <w:t>к.м.н. Кисельова О.А.</w:t>
            </w:r>
          </w:p>
          <w:p w:rsidR="00B30FD6" w:rsidRPr="00CA08F2" w:rsidRDefault="00B30FD6" w:rsidP="00CA08F2">
            <w:pPr>
              <w:pStyle w:val="cs80d9435b"/>
              <w:rPr>
                <w:rFonts w:ascii="Arial" w:hAnsi="Arial" w:cs="Arial"/>
                <w:color w:val="000000"/>
                <w:sz w:val="20"/>
                <w:szCs w:val="20"/>
                <w:lang w:val="ru-RU"/>
              </w:rPr>
            </w:pPr>
            <w:r w:rsidRPr="00CA08F2">
              <w:rPr>
                <w:rStyle w:val="csaecf586f1"/>
                <w:rFonts w:ascii="Arial" w:hAnsi="Arial" w:cs="Arial"/>
                <w:b w:val="0"/>
                <w:color w:val="000000"/>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2494c3c61"/>
                <w:rFonts w:ascii="Arial" w:hAnsi="Arial" w:cs="Arial"/>
                <w:b w:val="0"/>
              </w:rPr>
              <w:t>2</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color w:val="000000"/>
                <w:sz w:val="20"/>
                <w:szCs w:val="20"/>
                <w:lang w:val="ru-RU"/>
              </w:rPr>
            </w:pPr>
            <w:r w:rsidRPr="00CA08F2">
              <w:rPr>
                <w:rStyle w:val="csaecf586f1"/>
                <w:rFonts w:ascii="Arial" w:hAnsi="Arial" w:cs="Arial"/>
                <w:b w:val="0"/>
                <w:color w:val="000000"/>
                <w:lang w:val="ru-RU"/>
              </w:rPr>
              <w:t>д.м.н. Стасишин О.В.</w:t>
            </w:r>
          </w:p>
          <w:p w:rsidR="00B30FD6" w:rsidRPr="00CA08F2" w:rsidRDefault="00B30FD6" w:rsidP="00CA08F2">
            <w:pPr>
              <w:pStyle w:val="cs80d9435b"/>
              <w:rPr>
                <w:rFonts w:ascii="Arial" w:hAnsi="Arial" w:cs="Arial"/>
                <w:color w:val="000000"/>
                <w:sz w:val="20"/>
                <w:szCs w:val="20"/>
                <w:lang w:val="ru-RU"/>
              </w:rPr>
            </w:pPr>
            <w:r w:rsidRPr="00CA08F2">
              <w:rPr>
                <w:rStyle w:val="csaecf586f1"/>
                <w:rFonts w:ascii="Arial" w:hAnsi="Arial" w:cs="Arial"/>
                <w:b w:val="0"/>
                <w:color w:val="000000"/>
                <w:lang w:val="ru-RU"/>
              </w:rPr>
              <w:t xml:space="preserve">Державна установа «Інститут патології крові та трансфузійної медицини Національної </w:t>
            </w:r>
            <w:r w:rsidRPr="00CA08F2">
              <w:rPr>
                <w:rStyle w:val="csaecf586f1"/>
                <w:rFonts w:ascii="Arial" w:hAnsi="Arial" w:cs="Arial"/>
                <w:b w:val="0"/>
                <w:color w:val="000000"/>
                <w:lang w:val="ru-RU"/>
              </w:rPr>
              <w:lastRenderedPageBreak/>
              <w:t>академії медичних наук України», відділення загальної та гематологічної хірургії, м. Львів</w:t>
            </w:r>
          </w:p>
        </w:tc>
      </w:tr>
    </w:tbl>
    <w:p w:rsidR="00B30FD6" w:rsidRPr="00E12C40" w:rsidRDefault="00B30FD6" w:rsidP="00B30FD6">
      <w:pPr>
        <w:pStyle w:val="cs80d9435b"/>
        <w:rPr>
          <w:lang w:val="ru-RU"/>
        </w:rPr>
      </w:pPr>
      <w:r>
        <w:rPr>
          <w:rStyle w:val="csafaf57411"/>
        </w:rPr>
        <w:lastRenderedPageBreak/>
        <w:t> </w:t>
      </w:r>
    </w:p>
    <w:p w:rsidR="00B30FD6" w:rsidRPr="00B30FD6" w:rsidRDefault="00B30FD6" w:rsidP="00B30FD6">
      <w:pPr>
        <w:jc w:val="both"/>
        <w:rPr>
          <w:rFonts w:ascii="Cambria" w:hAnsi="Cambria" w:cs="Cambria"/>
          <w:bCs/>
          <w:sz w:val="20"/>
          <w:szCs w:val="20"/>
          <w:lang w:val="uk-UA"/>
        </w:rPr>
      </w:pPr>
    </w:p>
    <w:p w:rsidR="00B30FD6" w:rsidRPr="00CA08F2" w:rsidRDefault="00CA08F2" w:rsidP="00CA08F2">
      <w:pPr>
        <w:jc w:val="both"/>
        <w:rPr>
          <w:rStyle w:val="cs80d9435b4"/>
          <w:lang w:val="uk-UA"/>
        </w:rPr>
      </w:pPr>
      <w:r w:rsidRPr="00CA08F2">
        <w:rPr>
          <w:rStyle w:val="cs9f0a40404"/>
          <w:b/>
          <w:lang w:val="uk-UA"/>
        </w:rPr>
        <w:t>4.</w:t>
      </w:r>
      <w:r>
        <w:rPr>
          <w:rStyle w:val="cs9f0a40404"/>
          <w:lang w:val="uk-UA"/>
        </w:rPr>
        <w:t xml:space="preserve"> </w:t>
      </w:r>
      <w:r w:rsidR="00B30FD6" w:rsidRPr="00E12C40">
        <w:rPr>
          <w:rStyle w:val="cs9f0a40404"/>
          <w:lang w:val="uk-UA"/>
        </w:rPr>
        <w:t xml:space="preserve">«Відкрите, неконтрольоване дослідження фази 2 з застосуванням одноразової дози для оцінки безпечності та переносимості, фармакокінетики та появи антитіл до препарату </w:t>
      </w:r>
      <w:r w:rsidR="00B30FD6" w:rsidRPr="00E12C40">
        <w:rPr>
          <w:rStyle w:val="cs9b006264"/>
          <w:lang w:val="uk-UA"/>
        </w:rPr>
        <w:t>нірсевімаб</w:t>
      </w:r>
      <w:r w:rsidR="00B30FD6" w:rsidRPr="00E12C40">
        <w:rPr>
          <w:rStyle w:val="cs9f0a40404"/>
          <w:lang w:val="uk-UA"/>
        </w:rPr>
        <w:t xml:space="preserve"> у імунологічно скомпрометованих дітей віком ≤ 24 місяців», код дослідження </w:t>
      </w:r>
      <w:r w:rsidR="00B30FD6">
        <w:rPr>
          <w:rStyle w:val="cs9b006264"/>
        </w:rPr>
        <w:t>D</w:t>
      </w:r>
      <w:r w:rsidR="00B30FD6" w:rsidRPr="00E12C40">
        <w:rPr>
          <w:rStyle w:val="cs9b006264"/>
          <w:lang w:val="uk-UA"/>
        </w:rPr>
        <w:t>5290</w:t>
      </w:r>
      <w:r w:rsidR="00B30FD6">
        <w:rPr>
          <w:rStyle w:val="cs9b006264"/>
        </w:rPr>
        <w:t>C</w:t>
      </w:r>
      <w:r w:rsidR="00B30FD6" w:rsidRPr="00E12C40">
        <w:rPr>
          <w:rStyle w:val="cs9b006264"/>
          <w:lang w:val="uk-UA"/>
        </w:rPr>
        <w:t>00008</w:t>
      </w:r>
      <w:r w:rsidR="00B30FD6" w:rsidRPr="00E12C40">
        <w:rPr>
          <w:rStyle w:val="cs9f0a40404"/>
          <w:lang w:val="uk-UA"/>
        </w:rPr>
        <w:t xml:space="preserve">, з інкорпорованою поправкою </w:t>
      </w:r>
      <w:r w:rsidR="00B30FD6" w:rsidRPr="00CA08F2">
        <w:rPr>
          <w:rStyle w:val="cs9f0a40404"/>
          <w:lang w:val="uk-UA"/>
        </w:rPr>
        <w:t xml:space="preserve">3 від 23 червня 2021 року, спонсор - </w:t>
      </w:r>
      <w:r w:rsidR="00B30FD6">
        <w:rPr>
          <w:rStyle w:val="cs9f0a40404"/>
        </w:rPr>
        <w:t>AstraZeneca</w:t>
      </w:r>
      <w:r w:rsidR="00B30FD6" w:rsidRPr="00CA08F2">
        <w:rPr>
          <w:rStyle w:val="cs9f0a40404"/>
          <w:lang w:val="uk-UA"/>
        </w:rPr>
        <w:t xml:space="preserve"> </w:t>
      </w:r>
      <w:r w:rsidR="00B30FD6">
        <w:rPr>
          <w:rStyle w:val="cs9f0a40404"/>
        </w:rPr>
        <w:t>AB</w:t>
      </w:r>
      <w:r w:rsidR="00B30FD6" w:rsidRPr="00CA08F2">
        <w:rPr>
          <w:rStyle w:val="cs9f0a40404"/>
          <w:lang w:val="uk-UA"/>
        </w:rPr>
        <w:t>, Швеція</w:t>
      </w:r>
    </w:p>
    <w:p w:rsidR="00B30FD6" w:rsidRPr="007A62EA" w:rsidRDefault="00B30FD6" w:rsidP="00B30FD6">
      <w:pPr>
        <w:pStyle w:val="cs80d9435b"/>
        <w:rPr>
          <w:lang w:val="uk-UA"/>
        </w:rPr>
      </w:pPr>
      <w:r w:rsidRPr="007A62EA">
        <w:rPr>
          <w:rStyle w:val="cs9f0a40404"/>
          <w:lang w:val="uk-UA"/>
        </w:rPr>
        <w:t>Фаза - ІІ</w:t>
      </w:r>
    </w:p>
    <w:p w:rsidR="00B30FD6" w:rsidRPr="00B30FD6" w:rsidRDefault="00B30FD6" w:rsidP="00B30FD6">
      <w:pPr>
        <w:pStyle w:val="cs80d9435b"/>
        <w:rPr>
          <w:rFonts w:ascii="Cambria" w:hAnsi="Cambria" w:cs="Cambria"/>
          <w:sz w:val="20"/>
          <w:szCs w:val="20"/>
        </w:rPr>
      </w:pPr>
      <w:r w:rsidRPr="007A62EA">
        <w:rPr>
          <w:rStyle w:val="cs9f0a40404"/>
          <w:lang w:val="uk-UA"/>
        </w:rPr>
        <w:t xml:space="preserve">Заявник - Підприємство з 100% іноземною інвестицією </w:t>
      </w:r>
      <w:r>
        <w:rPr>
          <w:rStyle w:val="cs9f0a40404"/>
        </w:rPr>
        <w:t>«АЙК’ЮВІА РДС Україна»</w:t>
      </w:r>
    </w:p>
    <w:p w:rsidR="00B30FD6" w:rsidRPr="00CA08F2" w:rsidRDefault="00B30FD6" w:rsidP="00CA08F2">
      <w:pPr>
        <w:pStyle w:val="cs5fb87182"/>
        <w:rPr>
          <w:rFonts w:ascii="Cambria" w:hAnsi="Cambria" w:cs="Cambria"/>
          <w:sz w:val="20"/>
          <w:szCs w:val="20"/>
        </w:rPr>
      </w:pPr>
      <w:r>
        <w:rPr>
          <w:rStyle w:val="cs9b006264"/>
        </w:rPr>
        <w:t>  </w:t>
      </w:r>
    </w:p>
    <w:tbl>
      <w:tblPr>
        <w:tblW w:w="9523" w:type="dxa"/>
        <w:tblInd w:w="108" w:type="dxa"/>
        <w:tblCellMar>
          <w:left w:w="0" w:type="dxa"/>
          <w:right w:w="0" w:type="dxa"/>
        </w:tblCellMar>
        <w:tblLook w:val="04A0" w:firstRow="1" w:lastRow="0" w:firstColumn="1" w:lastColumn="0" w:noHBand="0" w:noVBand="1"/>
      </w:tblPr>
      <w:tblGrid>
        <w:gridCol w:w="489"/>
        <w:gridCol w:w="9034"/>
      </w:tblGrid>
      <w:tr w:rsidR="00B30FD6" w:rsidRPr="007A62EA" w:rsidTr="00CA08F2">
        <w:tc>
          <w:tcPr>
            <w:tcW w:w="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086E54" w:rsidRDefault="00B30FD6" w:rsidP="00CA08F2">
            <w:pPr>
              <w:pStyle w:val="cs2e86d3a6"/>
            </w:pPr>
            <w:r w:rsidRPr="00086E54">
              <w:rPr>
                <w:rStyle w:val="cs9b006264"/>
                <w:b w:val="0"/>
              </w:rPr>
              <w:t xml:space="preserve">№ </w:t>
            </w:r>
          </w:p>
          <w:p w:rsidR="00B30FD6" w:rsidRPr="00086E54" w:rsidRDefault="00B30FD6" w:rsidP="00CA08F2">
            <w:pPr>
              <w:pStyle w:val="cs2e86d3a6"/>
            </w:pPr>
            <w:r w:rsidRPr="00086E54">
              <w:rPr>
                <w:rStyle w:val="cs9b006264"/>
                <w:b w:val="0"/>
              </w:rPr>
              <w:t>п/п</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086E54" w:rsidRDefault="00B30FD6" w:rsidP="00CA08F2">
            <w:pPr>
              <w:pStyle w:val="cs2e86d3a6"/>
              <w:rPr>
                <w:lang w:val="ru-RU"/>
              </w:rPr>
            </w:pPr>
            <w:r w:rsidRPr="00086E54">
              <w:rPr>
                <w:rStyle w:val="cs9b006264"/>
                <w:b w:val="0"/>
                <w:lang w:val="ru-RU"/>
              </w:rPr>
              <w:t>П.І.Б. відповідального дослідника</w:t>
            </w:r>
          </w:p>
          <w:p w:rsidR="00B30FD6" w:rsidRPr="00086E54" w:rsidRDefault="00B30FD6" w:rsidP="00CA08F2">
            <w:pPr>
              <w:pStyle w:val="cs2e86d3a6"/>
              <w:rPr>
                <w:lang w:val="ru-RU"/>
              </w:rPr>
            </w:pPr>
            <w:r w:rsidRPr="00086E54">
              <w:rPr>
                <w:rStyle w:val="cs9b006264"/>
                <w:b w:val="0"/>
                <w:lang w:val="ru-RU"/>
              </w:rPr>
              <w:t>Назва місця проведення клінічного випробування</w:t>
            </w:r>
          </w:p>
        </w:tc>
      </w:tr>
      <w:tr w:rsidR="00B30FD6" w:rsidRPr="00086E54" w:rsidTr="00CA08F2">
        <w:trPr>
          <w:trHeight w:val="486"/>
        </w:trPr>
        <w:tc>
          <w:tcPr>
            <w:tcW w:w="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4"/>
                <w:b w:val="0"/>
              </w:rPr>
              <w:t>1</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pPr>
            <w:r w:rsidRPr="00086E54">
              <w:rPr>
                <w:rStyle w:val="cs9b006264"/>
                <w:b w:val="0"/>
              </w:rPr>
              <w:t>к.м.н. Македонська І.В.</w:t>
            </w:r>
          </w:p>
          <w:p w:rsidR="00B30FD6" w:rsidRPr="00086E54" w:rsidRDefault="00B30FD6" w:rsidP="00CA08F2">
            <w:pPr>
              <w:pStyle w:val="cs80d9435b"/>
            </w:pPr>
            <w:r w:rsidRPr="00086E54">
              <w:rPr>
                <w:rStyle w:val="cs9b006264"/>
                <w:b w:val="0"/>
              </w:rPr>
              <w:t>Комунальне некомерційне підприємство «Міська дитяча клінічна лікарня № 5» Дніпровської міської ради, консультативно-діагностичне відділення, м. Дніпро</w:t>
            </w:r>
          </w:p>
        </w:tc>
      </w:tr>
      <w:tr w:rsidR="00B30FD6" w:rsidRPr="00086E54" w:rsidTr="00CA08F2">
        <w:trPr>
          <w:trHeight w:val="486"/>
        </w:trPr>
        <w:tc>
          <w:tcPr>
            <w:tcW w:w="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4"/>
                <w:b w:val="0"/>
              </w:rPr>
              <w:t>2</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pPr>
            <w:r w:rsidRPr="00086E54">
              <w:rPr>
                <w:rStyle w:val="cs9b006264"/>
                <w:b w:val="0"/>
              </w:rPr>
              <w:t>д.м.н., проф. Макєєва Н.І.</w:t>
            </w:r>
          </w:p>
          <w:p w:rsidR="00B30FD6" w:rsidRPr="00086E54" w:rsidRDefault="00B30FD6" w:rsidP="00CA08F2">
            <w:pPr>
              <w:pStyle w:val="cs80d9435b"/>
            </w:pPr>
            <w:r w:rsidRPr="00086E54">
              <w:rPr>
                <w:rStyle w:val="cs9b006264"/>
                <w:b w:val="0"/>
              </w:rPr>
              <w:t>Комунальне некомерційне підприємство «Міська клінічна дитяча лікарня № 16» Харківської міської ради, гематологічне відділення, Харківський національний медичний університет, кафедра педіатрії №2, м. Харків</w:t>
            </w:r>
          </w:p>
        </w:tc>
      </w:tr>
    </w:tbl>
    <w:p w:rsidR="00B30FD6" w:rsidRPr="00B30FD6" w:rsidRDefault="00B30FD6" w:rsidP="00B30FD6">
      <w:pPr>
        <w:pStyle w:val="cs80d9435b"/>
        <w:rPr>
          <w:rFonts w:ascii="Cambria" w:hAnsi="Cambria" w:cs="Cambria"/>
          <w:sz w:val="20"/>
          <w:szCs w:val="20"/>
          <w:lang w:val="uk-UA"/>
        </w:rPr>
      </w:pPr>
      <w:r>
        <w:rPr>
          <w:rStyle w:val="cs9f0a40404"/>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5"/>
          <w:lang w:val="uk-UA"/>
        </w:rPr>
      </w:pPr>
      <w:r w:rsidRPr="00CA08F2">
        <w:rPr>
          <w:rStyle w:val="cs9f0a40405"/>
          <w:b/>
          <w:lang w:val="uk-UA"/>
        </w:rPr>
        <w:t>5.</w:t>
      </w:r>
      <w:r>
        <w:rPr>
          <w:rStyle w:val="cs9f0a40405"/>
          <w:lang w:val="uk-UA"/>
        </w:rPr>
        <w:t xml:space="preserve"> </w:t>
      </w:r>
      <w:r w:rsidR="00B30FD6" w:rsidRPr="00E12C40">
        <w:rPr>
          <w:rStyle w:val="cs9f0a40405"/>
          <w:lang w:val="uk-UA"/>
        </w:rPr>
        <w:t xml:space="preserve">«Багатоцентрове,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w:t>
      </w:r>
      <w:r w:rsidR="00B30FD6" w:rsidRPr="00E12C40">
        <w:rPr>
          <w:rStyle w:val="cs9b006265"/>
          <w:lang w:val="uk-UA"/>
        </w:rPr>
        <w:t>гуселькумабу</w:t>
      </w:r>
      <w:r w:rsidR="00B30FD6" w:rsidRPr="00E12C40">
        <w:rPr>
          <w:rStyle w:val="cs9f0a40405"/>
          <w:lang w:val="uk-UA"/>
        </w:rPr>
        <w:t xml:space="preserve"> та голімумабу у пацієнтів з активним псоріатичним артритом», код дослідження </w:t>
      </w:r>
      <w:r w:rsidR="00B30FD6">
        <w:rPr>
          <w:rStyle w:val="cs9b006265"/>
        </w:rPr>
        <w:t>CNTO</w:t>
      </w:r>
      <w:r w:rsidR="00B30FD6" w:rsidRPr="00E12C40">
        <w:rPr>
          <w:rStyle w:val="cs9b006265"/>
          <w:lang w:val="uk-UA"/>
        </w:rPr>
        <w:t>1959</w:t>
      </w:r>
      <w:r w:rsidR="00B30FD6">
        <w:rPr>
          <w:rStyle w:val="cs9b006265"/>
        </w:rPr>
        <w:t>PSA</w:t>
      </w:r>
      <w:r w:rsidR="00B30FD6" w:rsidRPr="00E12C40">
        <w:rPr>
          <w:rStyle w:val="cs9b006265"/>
          <w:lang w:val="uk-UA"/>
        </w:rPr>
        <w:t>2003</w:t>
      </w:r>
      <w:r w:rsidR="00B30FD6" w:rsidRPr="00E12C40">
        <w:rPr>
          <w:rStyle w:val="cs9f0a40405"/>
          <w:lang w:val="uk-UA"/>
        </w:rPr>
        <w:t>, від 08.06.2021 р., спонсор - «ЯНССЕН ФАРМАЦЕВТИКА НВ», Бельгія</w:t>
      </w:r>
    </w:p>
    <w:p w:rsidR="00B30FD6" w:rsidRPr="00CA08F2" w:rsidRDefault="00B30FD6" w:rsidP="00B30FD6">
      <w:pPr>
        <w:pStyle w:val="cs80d9435b"/>
        <w:rPr>
          <w:lang w:val="uk-UA"/>
        </w:rPr>
      </w:pPr>
      <w:r w:rsidRPr="00CA08F2">
        <w:rPr>
          <w:rStyle w:val="cs9f0a40405"/>
          <w:lang w:val="uk-UA"/>
        </w:rPr>
        <w:t>Фаза - ІІа</w:t>
      </w:r>
    </w:p>
    <w:p w:rsidR="00B30FD6" w:rsidRPr="00CA08F2" w:rsidRDefault="00B30FD6" w:rsidP="00B30FD6">
      <w:pPr>
        <w:pStyle w:val="cs80d9435b"/>
        <w:rPr>
          <w:rFonts w:ascii="Cambria" w:hAnsi="Cambria" w:cs="Cambria"/>
          <w:sz w:val="20"/>
          <w:szCs w:val="20"/>
          <w:lang w:val="uk-UA"/>
        </w:rPr>
      </w:pPr>
      <w:r w:rsidRPr="00CA08F2">
        <w:rPr>
          <w:rStyle w:val="cs9f0a40405"/>
          <w:lang w:val="uk-UA"/>
        </w:rPr>
        <w:t>Заявник - «ЯНССЕН ФАРМАЦЕВТИКА НВ», Бельгія</w:t>
      </w:r>
    </w:p>
    <w:p w:rsidR="00B30FD6" w:rsidRPr="00CA08F2" w:rsidRDefault="00B30FD6" w:rsidP="00CA08F2">
      <w:pPr>
        <w:pStyle w:val="cs80d9435b"/>
        <w:rPr>
          <w:rFonts w:ascii="Cambria" w:hAnsi="Cambria" w:cs="Cambria"/>
          <w:sz w:val="20"/>
          <w:szCs w:val="20"/>
          <w:lang w:val="uk-UA"/>
        </w:rPr>
      </w:pPr>
      <w:r>
        <w:rPr>
          <w:rStyle w:val="cs9f0a40405"/>
        </w:rPr>
        <w:t> </w:t>
      </w:r>
      <w:r>
        <w:rPr>
          <w:rStyle w:val="cs9b006265"/>
        </w:rPr>
        <w:t> </w:t>
      </w:r>
    </w:p>
    <w:tbl>
      <w:tblPr>
        <w:tblW w:w="9523" w:type="dxa"/>
        <w:tblInd w:w="108" w:type="dxa"/>
        <w:tblCellMar>
          <w:left w:w="0" w:type="dxa"/>
          <w:right w:w="0" w:type="dxa"/>
        </w:tblCellMar>
        <w:tblLook w:val="04A0" w:firstRow="1" w:lastRow="0" w:firstColumn="1" w:lastColumn="0" w:noHBand="0" w:noVBand="1"/>
      </w:tblPr>
      <w:tblGrid>
        <w:gridCol w:w="489"/>
        <w:gridCol w:w="9034"/>
      </w:tblGrid>
      <w:tr w:rsidR="00B30FD6" w:rsidRPr="007A62EA" w:rsidTr="00CA08F2">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b/>
                <w:lang w:val="uk-UA"/>
              </w:rPr>
            </w:pPr>
            <w:r w:rsidRPr="00CA08F2">
              <w:rPr>
                <w:rStyle w:val="cs9b006265"/>
                <w:b w:val="0"/>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b/>
                <w:lang w:val="ru-RU"/>
              </w:rPr>
            </w:pPr>
            <w:r w:rsidRPr="00CA08F2">
              <w:rPr>
                <w:rStyle w:val="cs9b006265"/>
                <w:b w:val="0"/>
                <w:lang w:val="ru-RU"/>
              </w:rPr>
              <w:t>П.І.Б. відповідального дослідника,</w:t>
            </w:r>
          </w:p>
          <w:p w:rsidR="00B30FD6" w:rsidRPr="00E12C40" w:rsidRDefault="00B30FD6" w:rsidP="00CA08F2">
            <w:pPr>
              <w:pStyle w:val="cs2e86d3a6"/>
              <w:rPr>
                <w:lang w:val="ru-RU"/>
              </w:rPr>
            </w:pPr>
            <w:r w:rsidRPr="00CA08F2">
              <w:rPr>
                <w:rStyle w:val="cs9b006265"/>
                <w:b w:val="0"/>
                <w:lang w:val="ru-RU"/>
              </w:rPr>
              <w:t>Назва місця проведення клінічного випробування</w:t>
            </w:r>
          </w:p>
        </w:tc>
      </w:tr>
      <w:tr w:rsidR="00B30FD6" w:rsidRPr="007A62EA" w:rsidTr="00CA08F2">
        <w:trPr>
          <w:trHeight w:val="486"/>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2e86d3a6"/>
            </w:pPr>
            <w:r>
              <w:rPr>
                <w:rStyle w:val="cs9f0a40405"/>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E12C40" w:rsidRDefault="00B30FD6" w:rsidP="00CA08F2">
            <w:pPr>
              <w:pStyle w:val="cs95e872d0"/>
              <w:rPr>
                <w:lang w:val="ru-RU"/>
              </w:rPr>
            </w:pPr>
            <w:r w:rsidRPr="00E12C40">
              <w:rPr>
                <w:rStyle w:val="cs9f0a40405"/>
                <w:lang w:val="ru-RU"/>
              </w:rPr>
              <w:t>к.м.н. Ткаченко М.В.</w:t>
            </w:r>
          </w:p>
          <w:p w:rsidR="00B30FD6" w:rsidRPr="00E12C40" w:rsidRDefault="00B30FD6" w:rsidP="00CA08F2">
            <w:pPr>
              <w:pStyle w:val="cs80d9435b"/>
              <w:rPr>
                <w:lang w:val="ru-RU"/>
              </w:rPr>
            </w:pPr>
            <w:r w:rsidRPr="00E12C40">
              <w:rPr>
                <w:rStyle w:val="cs9f0a40405"/>
                <w:lang w:val="ru-RU"/>
              </w:rPr>
              <w:t xml:space="preserve">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сімейної медицини і терапії, </w:t>
            </w:r>
            <w:r>
              <w:rPr>
                <w:rStyle w:val="cs9f0a40405"/>
                <w:lang w:val="ru-RU"/>
              </w:rPr>
              <w:t xml:space="preserve">                           </w:t>
            </w:r>
            <w:r w:rsidRPr="00E12C40">
              <w:rPr>
                <w:rStyle w:val="cs9f0a40405"/>
                <w:lang w:val="ru-RU"/>
              </w:rPr>
              <w:t>м. Полтава</w:t>
            </w:r>
          </w:p>
        </w:tc>
      </w:tr>
      <w:tr w:rsidR="00B30FD6" w:rsidTr="00CA08F2">
        <w:trPr>
          <w:trHeight w:val="486"/>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2e86d3a6"/>
            </w:pPr>
            <w:r>
              <w:rPr>
                <w:rStyle w:val="cs9f0a40405"/>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95e872d0"/>
            </w:pPr>
            <w:r>
              <w:rPr>
                <w:rStyle w:val="cs9f0a40405"/>
              </w:rPr>
              <w:t>к.м.н. Клебан Я.І.</w:t>
            </w:r>
          </w:p>
          <w:p w:rsidR="00B30FD6" w:rsidRDefault="00B30FD6" w:rsidP="00CA08F2">
            <w:pPr>
              <w:pStyle w:val="cs80d9435b"/>
            </w:pPr>
            <w:r>
              <w:rPr>
                <w:rStyle w:val="cs9f0a40405"/>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B30FD6" w:rsidTr="00CA08F2">
        <w:trPr>
          <w:trHeight w:val="486"/>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2e86d3a6"/>
            </w:pPr>
            <w:r>
              <w:rPr>
                <w:rStyle w:val="cs9f0a40405"/>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95e872d0"/>
            </w:pPr>
            <w:r>
              <w:rPr>
                <w:rStyle w:val="cs9f0a40405"/>
              </w:rPr>
              <w:t>к.м.н. Гарміш О.О.</w:t>
            </w:r>
          </w:p>
          <w:p w:rsidR="00B30FD6" w:rsidRDefault="00B30FD6" w:rsidP="00CA08F2">
            <w:pPr>
              <w:pStyle w:val="cs80d9435b"/>
            </w:pPr>
            <w:r>
              <w:rPr>
                <w:rStyle w:val="cs9f0a40405"/>
              </w:rPr>
              <w:t>Державна установа «Національний науковий центр «Інститут кардіології імені академіка М.Д.Стражеска» Національної академії медичних наук України, відділ некоронарних хвороб серця та ревматології, м. Київ</w:t>
            </w:r>
          </w:p>
        </w:tc>
      </w:tr>
      <w:tr w:rsidR="00B30FD6" w:rsidRPr="007A62EA" w:rsidTr="00CA08F2">
        <w:trPr>
          <w:trHeight w:val="486"/>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2e86d3a6"/>
            </w:pPr>
            <w:r>
              <w:rPr>
                <w:rStyle w:val="cs9f0a40405"/>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E12C40" w:rsidRDefault="00B30FD6" w:rsidP="00CA08F2">
            <w:pPr>
              <w:pStyle w:val="cs95e872d0"/>
              <w:rPr>
                <w:lang w:val="ru-RU"/>
              </w:rPr>
            </w:pPr>
            <w:r w:rsidRPr="00E12C40">
              <w:rPr>
                <w:rStyle w:val="cs9f0a40405"/>
                <w:lang w:val="ru-RU"/>
              </w:rPr>
              <w:t>к.м.н., доцент Трипілка С.А.</w:t>
            </w:r>
          </w:p>
          <w:p w:rsidR="00B30FD6" w:rsidRPr="00E12C40" w:rsidRDefault="00B30FD6" w:rsidP="00CA08F2">
            <w:pPr>
              <w:pStyle w:val="cs80d9435b"/>
              <w:rPr>
                <w:lang w:val="ru-RU"/>
              </w:rPr>
            </w:pPr>
            <w:r w:rsidRPr="00E12C40">
              <w:rPr>
                <w:rStyle w:val="cs9f0a40405"/>
                <w:lang w:val="ru-RU"/>
              </w:rPr>
              <w:t>Комунальне некомерційне підприємство Харківської обласної ради «Обласна клінічна лікарня», консультативна поліклініка, м. Харків</w:t>
            </w:r>
          </w:p>
        </w:tc>
      </w:tr>
      <w:tr w:rsidR="00B30FD6" w:rsidRPr="007A62EA" w:rsidTr="00CA08F2">
        <w:trPr>
          <w:trHeight w:val="486"/>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2e86d3a6"/>
            </w:pPr>
            <w:r>
              <w:rPr>
                <w:rStyle w:val="cs9f0a40405"/>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E12C40" w:rsidRDefault="00B30FD6" w:rsidP="00CA08F2">
            <w:pPr>
              <w:pStyle w:val="cs95e872d0"/>
              <w:rPr>
                <w:lang w:val="ru-RU"/>
              </w:rPr>
            </w:pPr>
            <w:r w:rsidRPr="00E12C40">
              <w:rPr>
                <w:rStyle w:val="cs9f0a40405"/>
                <w:lang w:val="ru-RU"/>
              </w:rPr>
              <w:t>д.м.н. Рекалов Д.Г.</w:t>
            </w:r>
          </w:p>
          <w:p w:rsidR="00B30FD6" w:rsidRPr="00E12C40" w:rsidRDefault="00B30FD6" w:rsidP="00CA08F2">
            <w:pPr>
              <w:pStyle w:val="cs80d9435b"/>
              <w:rPr>
                <w:lang w:val="ru-RU"/>
              </w:rPr>
            </w:pPr>
            <w:r w:rsidRPr="00E12C40">
              <w:rPr>
                <w:rStyle w:val="cs9f0a40405"/>
                <w:lang w:val="ru-RU"/>
              </w:rPr>
              <w:t>Медичний центр товариства з обмеженою відповідальністю «Сучасна клініка», лікувально-діагностичний підрозділ, м. Запоріжжя</w:t>
            </w:r>
          </w:p>
        </w:tc>
      </w:tr>
      <w:tr w:rsidR="00B30FD6" w:rsidRPr="007A62EA" w:rsidTr="00CA08F2">
        <w:trPr>
          <w:trHeight w:val="486"/>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2e86d3a6"/>
            </w:pPr>
            <w:r>
              <w:rPr>
                <w:rStyle w:val="cs756a6f46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E12C40" w:rsidRDefault="00B30FD6" w:rsidP="00CA08F2">
            <w:pPr>
              <w:pStyle w:val="cs95e872d0"/>
              <w:rPr>
                <w:lang w:val="ru-RU"/>
              </w:rPr>
            </w:pPr>
            <w:r w:rsidRPr="00E12C40">
              <w:rPr>
                <w:rStyle w:val="cs756a6f461"/>
                <w:lang w:val="ru-RU"/>
              </w:rPr>
              <w:t>д.м.н. Головченко О.І.</w:t>
            </w:r>
          </w:p>
          <w:p w:rsidR="00B30FD6" w:rsidRPr="00E12C40" w:rsidRDefault="00B30FD6" w:rsidP="00CA08F2">
            <w:pPr>
              <w:pStyle w:val="cs80d9435b"/>
              <w:rPr>
                <w:lang w:val="ru-RU"/>
              </w:rPr>
            </w:pPr>
            <w:r w:rsidRPr="00E12C40">
              <w:rPr>
                <w:rStyle w:val="cs756a6f461"/>
                <w:lang w:val="ru-RU"/>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r>
      <w:tr w:rsidR="00B30FD6" w:rsidTr="00CA08F2">
        <w:trPr>
          <w:trHeight w:val="486"/>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2e86d3a6"/>
            </w:pPr>
            <w:r>
              <w:rPr>
                <w:rStyle w:val="cs9f0a40405"/>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Default="00B30FD6" w:rsidP="00CA08F2">
            <w:pPr>
              <w:pStyle w:val="cs95e872d0"/>
            </w:pPr>
            <w:r>
              <w:rPr>
                <w:rStyle w:val="cs9f0a40405"/>
              </w:rPr>
              <w:t>д.м.н. Сміян С.І.</w:t>
            </w:r>
          </w:p>
          <w:p w:rsidR="00B30FD6" w:rsidRDefault="00B30FD6" w:rsidP="00CA08F2">
            <w:pPr>
              <w:pStyle w:val="cs80d9435b"/>
            </w:pPr>
            <w:r>
              <w:rPr>
                <w:rStyle w:val="cs9f0a40405"/>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bl>
    <w:p w:rsidR="00B30FD6" w:rsidRDefault="00B30FD6" w:rsidP="00B30FD6">
      <w:pPr>
        <w:pStyle w:val="cs80d9435b"/>
      </w:pPr>
      <w:r>
        <w:rPr>
          <w:rStyle w:val="cs9f0a40405"/>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6"/>
          <w:lang w:val="uk-UA"/>
        </w:rPr>
      </w:pPr>
      <w:r w:rsidRPr="00CA08F2">
        <w:rPr>
          <w:rStyle w:val="cs9f0a40406"/>
          <w:b/>
          <w:lang w:val="uk-UA"/>
        </w:rPr>
        <w:t>6.</w:t>
      </w:r>
      <w:r>
        <w:rPr>
          <w:rStyle w:val="cs9f0a40406"/>
          <w:lang w:val="uk-UA"/>
        </w:rPr>
        <w:t xml:space="preserve"> </w:t>
      </w:r>
      <w:r w:rsidR="00B30FD6" w:rsidRPr="00E12C40">
        <w:rPr>
          <w:rStyle w:val="cs9f0a40406"/>
          <w:lang w:val="uk-UA"/>
        </w:rPr>
        <w:t xml:space="preserve">«Рандомізоване, подвійне сліпе, плацебо-контрольоване, 12-тижневе дослідження, що проводиться в паралельних групах з метою підтвердження концепції (ПК), для оцінки ефективності, безпечності та переносимості </w:t>
      </w:r>
      <w:r w:rsidR="00B30FD6" w:rsidRPr="00E12C40">
        <w:rPr>
          <w:rStyle w:val="cs9b006266"/>
          <w:lang w:val="uk-UA"/>
        </w:rPr>
        <w:t>рилзабрутинібу</w:t>
      </w:r>
      <w:r w:rsidR="00B30FD6" w:rsidRPr="00E12C40">
        <w:rPr>
          <w:rStyle w:val="cs9f0a40406"/>
          <w:lang w:val="uk-UA"/>
        </w:rPr>
        <w:t xml:space="preserve"> в учасників із бронхіальною астмою середнього та важкого ступеня </w:t>
      </w:r>
      <w:r w:rsidR="00B30FD6" w:rsidRPr="00E12C40">
        <w:rPr>
          <w:rStyle w:val="cs9f0a40406"/>
          <w:lang w:val="uk-UA"/>
        </w:rPr>
        <w:lastRenderedPageBreak/>
        <w:t xml:space="preserve">тяжкості, які недостатньо добре контролюються терапією інгаляційними кортикостероїдами (ІКС) плюс бета-2-адренергічними агоністами тривалої дії (БАТД)», код дослідження </w:t>
      </w:r>
      <w:r w:rsidR="00B30FD6">
        <w:rPr>
          <w:rStyle w:val="cs9b006266"/>
        </w:rPr>
        <w:t>ACT</w:t>
      </w:r>
      <w:r w:rsidR="00B30FD6" w:rsidRPr="00E12C40">
        <w:rPr>
          <w:rStyle w:val="cs9b006266"/>
          <w:lang w:val="uk-UA"/>
        </w:rPr>
        <w:t>17208</w:t>
      </w:r>
      <w:r w:rsidR="00B30FD6" w:rsidRPr="00E12C40">
        <w:rPr>
          <w:rStyle w:val="cs9f0a40406"/>
          <w:lang w:val="uk-UA"/>
        </w:rPr>
        <w:t xml:space="preserve">, версія 1 від 16 червня 2021 року, спонсор - </w:t>
      </w:r>
      <w:r w:rsidR="00B30FD6">
        <w:rPr>
          <w:rStyle w:val="cs9f0a40406"/>
        </w:rPr>
        <w:t>sanofi</w:t>
      </w:r>
      <w:r w:rsidR="00B30FD6" w:rsidRPr="00E12C40">
        <w:rPr>
          <w:rStyle w:val="cs9f0a40406"/>
          <w:lang w:val="uk-UA"/>
        </w:rPr>
        <w:t>-</w:t>
      </w:r>
      <w:r w:rsidR="00B30FD6">
        <w:rPr>
          <w:rStyle w:val="cs9f0a40406"/>
        </w:rPr>
        <w:t>aventis</w:t>
      </w:r>
      <w:r w:rsidR="00B30FD6" w:rsidRPr="00E12C40">
        <w:rPr>
          <w:rStyle w:val="cs9f0a40406"/>
          <w:lang w:val="uk-UA"/>
        </w:rPr>
        <w:t xml:space="preserve"> </w:t>
      </w:r>
      <w:r w:rsidR="00B30FD6">
        <w:rPr>
          <w:rStyle w:val="cs9f0a40406"/>
        </w:rPr>
        <w:t>recherche</w:t>
      </w:r>
      <w:r w:rsidR="00B30FD6" w:rsidRPr="00E12C40">
        <w:rPr>
          <w:rStyle w:val="cs9f0a40406"/>
          <w:lang w:val="uk-UA"/>
        </w:rPr>
        <w:t xml:space="preserve"> &amp; </w:t>
      </w:r>
      <w:r w:rsidR="00B30FD6">
        <w:rPr>
          <w:rStyle w:val="cs9f0a40406"/>
        </w:rPr>
        <w:t>developpement</w:t>
      </w:r>
      <w:r w:rsidR="00B30FD6" w:rsidRPr="00E12C40">
        <w:rPr>
          <w:rStyle w:val="cs9f0a40406"/>
          <w:lang w:val="uk-UA"/>
        </w:rPr>
        <w:t xml:space="preserve">, </w:t>
      </w:r>
      <w:r w:rsidR="00B30FD6">
        <w:rPr>
          <w:rStyle w:val="cs9f0a40406"/>
        </w:rPr>
        <w:t>France</w:t>
      </w:r>
      <w:r w:rsidR="00B30FD6" w:rsidRPr="00E12C40">
        <w:rPr>
          <w:rStyle w:val="cs9f0a40406"/>
          <w:lang w:val="uk-UA"/>
        </w:rPr>
        <w:t xml:space="preserve"> (Санофі-Авентіс решерш е девелопман, Франція)</w:t>
      </w:r>
    </w:p>
    <w:p w:rsidR="00B30FD6" w:rsidRPr="00E12C40" w:rsidRDefault="00B30FD6" w:rsidP="00B30FD6">
      <w:pPr>
        <w:pStyle w:val="cs80d9435b"/>
        <w:rPr>
          <w:lang w:val="ru-RU"/>
        </w:rPr>
      </w:pPr>
      <w:r w:rsidRPr="00E12C40">
        <w:rPr>
          <w:rStyle w:val="cs9f0a40406"/>
          <w:lang w:val="ru-RU"/>
        </w:rPr>
        <w:t>Фаза - ІІ</w:t>
      </w:r>
    </w:p>
    <w:p w:rsidR="00B30FD6" w:rsidRDefault="00B30FD6" w:rsidP="00B30FD6">
      <w:pPr>
        <w:rPr>
          <w:rFonts w:ascii="Arial" w:hAnsi="Arial" w:cs="Arial"/>
          <w:b/>
          <w:bCs/>
          <w:sz w:val="20"/>
          <w:szCs w:val="20"/>
          <w:lang w:val="uk-UA"/>
        </w:rPr>
      </w:pPr>
      <w:r w:rsidRPr="00E12C40">
        <w:rPr>
          <w:rStyle w:val="cs9f0a40406"/>
          <w:lang w:val="ru-RU"/>
        </w:rPr>
        <w:t>Заявник - ТОВ «Санофі-Авентіс Україна»</w:t>
      </w:r>
      <w:r w:rsidRPr="00E12C40">
        <w:rPr>
          <w:rFonts w:ascii="Arial" w:hAnsi="Arial" w:cs="Arial"/>
          <w:b/>
          <w:bCs/>
          <w:sz w:val="20"/>
          <w:szCs w:val="20"/>
          <w:lang w:val="uk-UA"/>
        </w:rPr>
        <w:t xml:space="preserve"> </w:t>
      </w:r>
    </w:p>
    <w:p w:rsidR="00B30FD6" w:rsidRPr="00B30FD6" w:rsidRDefault="00B30FD6" w:rsidP="00B30FD6">
      <w:pPr>
        <w:pStyle w:val="cs80d9435b"/>
        <w:rPr>
          <w:rFonts w:ascii="Cambria" w:hAnsi="Cambria" w:cs="Cambria"/>
          <w:sz w:val="20"/>
          <w:szCs w:val="20"/>
          <w:lang w:val="ru-RU"/>
        </w:rPr>
      </w:pPr>
      <w:r>
        <w:rPr>
          <w:rStyle w:val="cs9f0a40406"/>
        </w:rPr>
        <w:t> </w:t>
      </w:r>
    </w:p>
    <w:tbl>
      <w:tblPr>
        <w:tblW w:w="9523" w:type="dxa"/>
        <w:tblInd w:w="108" w:type="dxa"/>
        <w:tblCellMar>
          <w:left w:w="0" w:type="dxa"/>
          <w:right w:w="0" w:type="dxa"/>
        </w:tblCellMar>
        <w:tblLook w:val="04A0" w:firstRow="1" w:lastRow="0" w:firstColumn="1" w:lastColumn="0" w:noHBand="0" w:noVBand="1"/>
      </w:tblPr>
      <w:tblGrid>
        <w:gridCol w:w="685"/>
        <w:gridCol w:w="8838"/>
      </w:tblGrid>
      <w:tr w:rsidR="00B30FD6" w:rsidRPr="007A62EA" w:rsidTr="00CA08F2">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086E54" w:rsidRDefault="00B30FD6" w:rsidP="00CA08F2">
            <w:pPr>
              <w:pStyle w:val="cs2e86d3a6"/>
            </w:pPr>
            <w:r w:rsidRPr="00086E54">
              <w:rPr>
                <w:rStyle w:val="cs9b006266"/>
                <w:b w:val="0"/>
              </w:rPr>
              <w:t xml:space="preserve">№ </w:t>
            </w:r>
          </w:p>
          <w:p w:rsidR="00B30FD6" w:rsidRPr="00086E54" w:rsidRDefault="00B30FD6" w:rsidP="00CA08F2">
            <w:pPr>
              <w:pStyle w:val="cs2e86d3a6"/>
            </w:pPr>
            <w:r w:rsidRPr="00086E54">
              <w:rPr>
                <w:rStyle w:val="cs9b006266"/>
                <w:b w:val="0"/>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086E54" w:rsidRDefault="00B30FD6" w:rsidP="00CA08F2">
            <w:pPr>
              <w:pStyle w:val="cs2e86d3a6"/>
              <w:rPr>
                <w:lang w:val="ru-RU"/>
              </w:rPr>
            </w:pPr>
            <w:r w:rsidRPr="00086E54">
              <w:rPr>
                <w:rStyle w:val="cs9b006266"/>
                <w:b w:val="0"/>
                <w:lang w:val="ru-RU"/>
              </w:rPr>
              <w:t>П.І.Б. відповідального дослідника</w:t>
            </w:r>
          </w:p>
          <w:p w:rsidR="00B30FD6" w:rsidRPr="00086E54" w:rsidRDefault="00B30FD6" w:rsidP="00CA08F2">
            <w:pPr>
              <w:pStyle w:val="cs2e86d3a6"/>
              <w:rPr>
                <w:lang w:val="ru-RU"/>
              </w:rPr>
            </w:pPr>
            <w:r w:rsidRPr="00086E54">
              <w:rPr>
                <w:rStyle w:val="cs9b006266"/>
                <w:b w:val="0"/>
                <w:lang w:val="ru-RU"/>
              </w:rPr>
              <w:t>Назва місця проведення клінічного випробування</w:t>
            </w:r>
          </w:p>
        </w:tc>
      </w:tr>
      <w:tr w:rsidR="00B30FD6" w:rsidRPr="007A62EA" w:rsidTr="00CA08F2">
        <w:trPr>
          <w:trHeight w:val="486"/>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95e872d0"/>
            </w:pPr>
            <w:r w:rsidRPr="00086E54">
              <w:rPr>
                <w:rStyle w:val="cs9b006266"/>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rPr>
                <w:lang w:val="ru-RU"/>
              </w:rPr>
            </w:pPr>
            <w:r w:rsidRPr="00086E54">
              <w:rPr>
                <w:rStyle w:val="cs9b006266"/>
                <w:b w:val="0"/>
                <w:lang w:val="ru-RU"/>
              </w:rPr>
              <w:t xml:space="preserve">д.м.н., проф. Андрейчин С.М. </w:t>
            </w:r>
          </w:p>
          <w:p w:rsidR="00B30FD6" w:rsidRPr="00086E54" w:rsidRDefault="00B30FD6" w:rsidP="00CA08F2">
            <w:pPr>
              <w:pStyle w:val="cs80d9435b"/>
              <w:rPr>
                <w:lang w:val="ru-RU"/>
              </w:rPr>
            </w:pPr>
            <w:r w:rsidRPr="00086E54">
              <w:rPr>
                <w:rStyle w:val="cs9b006266"/>
                <w:b w:val="0"/>
                <w:lang w:val="ru-RU"/>
              </w:rPr>
              <w:t>Комунальне некомерційне підприємство «Тернопільська комунальна міська лікарня № 2», терапевтичне відділення, Терноп</w:t>
            </w:r>
            <w:r w:rsidRPr="00086E54">
              <w:rPr>
                <w:rStyle w:val="cs9b006266"/>
                <w:b w:val="0"/>
              </w:rPr>
              <w:t>i</w:t>
            </w:r>
            <w:r w:rsidRPr="00086E54">
              <w:rPr>
                <w:rStyle w:val="cs9b006266"/>
                <w:b w:val="0"/>
                <w:lang w:val="ru-RU"/>
              </w:rPr>
              <w:t xml:space="preserve">льський національний медичний університет </w:t>
            </w:r>
            <w:r w:rsidRPr="00086E54">
              <w:rPr>
                <w:rStyle w:val="cs9b006266"/>
                <w:b w:val="0"/>
              </w:rPr>
              <w:t>i</w:t>
            </w:r>
            <w:r w:rsidRPr="00086E54">
              <w:rPr>
                <w:rStyle w:val="cs9b006266"/>
                <w:b w:val="0"/>
                <w:lang w:val="ru-RU"/>
              </w:rPr>
              <w:t>мен</w:t>
            </w:r>
            <w:r w:rsidRPr="00086E54">
              <w:rPr>
                <w:rStyle w:val="cs9b006266"/>
                <w:b w:val="0"/>
              </w:rPr>
              <w:t>i</w:t>
            </w:r>
            <w:r w:rsidRPr="00086E54">
              <w:rPr>
                <w:rStyle w:val="cs9b006266"/>
                <w:b w:val="0"/>
                <w:lang w:val="ru-RU"/>
              </w:rPr>
              <w:t xml:space="preserve"> </w:t>
            </w:r>
            <w:r>
              <w:rPr>
                <w:rStyle w:val="cs9b006266"/>
                <w:b w:val="0"/>
                <w:lang w:val="ru-RU"/>
              </w:rPr>
              <w:t xml:space="preserve">                      </w:t>
            </w:r>
            <w:r w:rsidRPr="00086E54">
              <w:rPr>
                <w:rStyle w:val="cs9b006266"/>
                <w:b w:val="0"/>
              </w:rPr>
              <w:t>I</w:t>
            </w:r>
            <w:r w:rsidRPr="00086E54">
              <w:rPr>
                <w:rStyle w:val="cs9b006266"/>
                <w:b w:val="0"/>
                <w:lang w:val="ru-RU"/>
              </w:rPr>
              <w:t>.Я. Горбач</w:t>
            </w:r>
            <w:r w:rsidRPr="00086E54">
              <w:rPr>
                <w:rStyle w:val="cs9b006266"/>
                <w:b w:val="0"/>
              </w:rPr>
              <w:t>e</w:t>
            </w:r>
            <w:r w:rsidRPr="00086E54">
              <w:rPr>
                <w:rStyle w:val="cs9b006266"/>
                <w:b w:val="0"/>
                <w:lang w:val="ru-RU"/>
              </w:rPr>
              <w:t>вського Міністерства охорони здоров'я України, кафедра пропедевтики внутрішньої медицини та фтизіатрії, м. Тернопіль</w:t>
            </w:r>
          </w:p>
        </w:tc>
      </w:tr>
      <w:tr w:rsidR="00B30FD6" w:rsidRPr="007A62EA" w:rsidTr="00CA08F2">
        <w:trPr>
          <w:trHeight w:val="486"/>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95e872d0"/>
            </w:pPr>
            <w:r w:rsidRPr="00086E54">
              <w:rPr>
                <w:rStyle w:val="cs9b006266"/>
                <w:b w:val="0"/>
              </w:rPr>
              <w:t>2</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rPr>
                <w:lang w:val="ru-RU"/>
              </w:rPr>
            </w:pPr>
            <w:r w:rsidRPr="00086E54">
              <w:rPr>
                <w:rStyle w:val="cs9b006266"/>
                <w:b w:val="0"/>
                <w:lang w:val="ru-RU"/>
              </w:rPr>
              <w:t>к.м.н. Добрянський Д.В.</w:t>
            </w:r>
          </w:p>
          <w:p w:rsidR="00B30FD6" w:rsidRPr="00086E54" w:rsidRDefault="00B30FD6" w:rsidP="00CA08F2">
            <w:pPr>
              <w:pStyle w:val="cs80d9435b"/>
              <w:rPr>
                <w:lang w:val="ru-RU"/>
              </w:rPr>
            </w:pPr>
            <w:r w:rsidRPr="00086E54">
              <w:rPr>
                <w:rStyle w:val="cs9b006266"/>
                <w:b w:val="0"/>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B30FD6" w:rsidRPr="007A62EA" w:rsidTr="00CA08F2">
        <w:trPr>
          <w:trHeight w:val="486"/>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95e872d0"/>
            </w:pPr>
            <w:r w:rsidRPr="00086E54">
              <w:rPr>
                <w:rStyle w:val="cs9b006266"/>
                <w:b w:val="0"/>
              </w:rPr>
              <w:t>3</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rPr>
                <w:lang w:val="ru-RU"/>
              </w:rPr>
            </w:pPr>
            <w:r w:rsidRPr="00086E54">
              <w:rPr>
                <w:rStyle w:val="cs9b006266"/>
                <w:b w:val="0"/>
                <w:lang w:val="ru-RU"/>
              </w:rPr>
              <w:t>д.м.н., проф. Коваленко С.В.</w:t>
            </w:r>
          </w:p>
          <w:p w:rsidR="00B30FD6" w:rsidRPr="00086E54" w:rsidRDefault="00B30FD6" w:rsidP="00CA08F2">
            <w:pPr>
              <w:pStyle w:val="cs80d9435b"/>
              <w:rPr>
                <w:lang w:val="ru-RU"/>
              </w:rPr>
            </w:pPr>
            <w:r w:rsidRPr="00086E54">
              <w:rPr>
                <w:rStyle w:val="cs9b006266"/>
                <w:b w:val="0"/>
                <w:lang w:val="ru-RU"/>
              </w:rPr>
              <w:t>Обласне комунальне некомерційне підприємство «Чернівецька обласна клінічна лікарня», підрозділ пульмонології, м. Чернівці</w:t>
            </w:r>
          </w:p>
        </w:tc>
      </w:tr>
      <w:tr w:rsidR="00B30FD6" w:rsidRPr="007A62EA" w:rsidTr="00CA08F2">
        <w:trPr>
          <w:trHeight w:val="486"/>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95e872d0"/>
            </w:pPr>
            <w:r w:rsidRPr="00086E54">
              <w:rPr>
                <w:rStyle w:val="cs9b006266"/>
                <w:b w:val="0"/>
              </w:rPr>
              <w:t>4</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rPr>
                <w:lang w:val="ru-RU"/>
              </w:rPr>
            </w:pPr>
            <w:r w:rsidRPr="00086E54">
              <w:rPr>
                <w:rStyle w:val="cs9b006266"/>
                <w:b w:val="0"/>
                <w:lang w:val="ru-RU"/>
              </w:rPr>
              <w:t>д.м.н. Островський М.М.</w:t>
            </w:r>
          </w:p>
          <w:p w:rsidR="00B30FD6" w:rsidRPr="00086E54" w:rsidRDefault="00B30FD6" w:rsidP="00CA08F2">
            <w:pPr>
              <w:pStyle w:val="cs80d9435b"/>
              <w:rPr>
                <w:lang w:val="ru-RU"/>
              </w:rPr>
            </w:pPr>
            <w:r w:rsidRPr="00086E54">
              <w:rPr>
                <w:rStyle w:val="cs9b006266"/>
                <w:b w:val="0"/>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центр легеневих захворювань, відділення пульмонології №2, Івано-Франківський національний медичний університет, кафедра фтизіатрії і пульмонології з курсом професійних хвороб, м. Івано-Франківськ </w:t>
            </w:r>
          </w:p>
        </w:tc>
      </w:tr>
    </w:tbl>
    <w:p w:rsidR="00B30FD6" w:rsidRPr="00E12C40" w:rsidRDefault="00B30FD6" w:rsidP="00B30FD6">
      <w:pPr>
        <w:pStyle w:val="cs80d9435b"/>
        <w:rPr>
          <w:lang w:val="ru-RU"/>
        </w:rPr>
      </w:pPr>
      <w:r>
        <w:rPr>
          <w:rStyle w:val="cs9f0a40406"/>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7"/>
          <w:lang w:val="uk-UA"/>
        </w:rPr>
      </w:pPr>
      <w:r w:rsidRPr="00CA08F2">
        <w:rPr>
          <w:rStyle w:val="cs9f0a40407"/>
          <w:b/>
          <w:lang w:val="uk-UA"/>
        </w:rPr>
        <w:t>7.</w:t>
      </w:r>
      <w:r>
        <w:rPr>
          <w:rStyle w:val="cs9f0a40407"/>
          <w:lang w:val="uk-UA"/>
        </w:rPr>
        <w:t xml:space="preserve"> </w:t>
      </w:r>
      <w:r w:rsidR="00B30FD6" w:rsidRPr="00E12C40">
        <w:rPr>
          <w:rStyle w:val="cs9f0a40407"/>
          <w:lang w:val="uk-UA"/>
        </w:rPr>
        <w:t xml:space="preserve">«Дослідження </w:t>
      </w:r>
      <w:r w:rsidR="00B30FD6">
        <w:rPr>
          <w:rStyle w:val="cs9f0a40407"/>
        </w:rPr>
        <w:t>ZEUS</w:t>
      </w:r>
      <w:r w:rsidR="00B30FD6" w:rsidRPr="00E12C40">
        <w:rPr>
          <w:rStyle w:val="cs9f0a40407"/>
          <w:lang w:val="uk-UA"/>
        </w:rPr>
        <w:t xml:space="preserve"> - Вплив </w:t>
      </w:r>
      <w:r w:rsidR="00B30FD6" w:rsidRPr="00E12C40">
        <w:rPr>
          <w:rStyle w:val="cs9b006267"/>
          <w:lang w:val="uk-UA"/>
        </w:rPr>
        <w:t>зілтівекімабу</w:t>
      </w:r>
      <w:r w:rsidR="00B30FD6" w:rsidRPr="00E12C40">
        <w:rPr>
          <w:rStyle w:val="cs9f0a40407"/>
          <w:lang w:val="uk-UA"/>
        </w:rPr>
        <w:t xml:space="preserve">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код дослідження </w:t>
      </w:r>
      <w:r w:rsidR="00B30FD6">
        <w:rPr>
          <w:rStyle w:val="cs9b006267"/>
        </w:rPr>
        <w:t>EX</w:t>
      </w:r>
      <w:r w:rsidR="00B30FD6" w:rsidRPr="00E12C40">
        <w:rPr>
          <w:rStyle w:val="cs9b006267"/>
          <w:lang w:val="uk-UA"/>
        </w:rPr>
        <w:t>6018-4758</w:t>
      </w:r>
      <w:r w:rsidR="00B30FD6" w:rsidRPr="00E12C40">
        <w:rPr>
          <w:rStyle w:val="cs9f0a40407"/>
          <w:lang w:val="uk-UA"/>
        </w:rPr>
        <w:t xml:space="preserve">, версія 1.0, фінальна, від 16 квітня 2021 року, спонсор - </w:t>
      </w:r>
      <w:r w:rsidR="00B30FD6">
        <w:rPr>
          <w:rStyle w:val="cs9f0a40407"/>
        </w:rPr>
        <w:t>Novo</w:t>
      </w:r>
      <w:r w:rsidR="00B30FD6" w:rsidRPr="00E12C40">
        <w:rPr>
          <w:rStyle w:val="cs9f0a40407"/>
          <w:lang w:val="uk-UA"/>
        </w:rPr>
        <w:t xml:space="preserve"> </w:t>
      </w:r>
      <w:r w:rsidR="00B30FD6">
        <w:rPr>
          <w:rStyle w:val="cs9f0a40407"/>
        </w:rPr>
        <w:t>Nordisk</w:t>
      </w:r>
      <w:r w:rsidR="00B30FD6" w:rsidRPr="00E12C40">
        <w:rPr>
          <w:rStyle w:val="cs9f0a40407"/>
          <w:lang w:val="uk-UA"/>
        </w:rPr>
        <w:t xml:space="preserve"> </w:t>
      </w:r>
      <w:r w:rsidR="00B30FD6">
        <w:rPr>
          <w:rStyle w:val="cs9f0a40407"/>
        </w:rPr>
        <w:t>A</w:t>
      </w:r>
      <w:r w:rsidR="00B30FD6" w:rsidRPr="00E12C40">
        <w:rPr>
          <w:rStyle w:val="cs9f0a40407"/>
          <w:lang w:val="uk-UA"/>
        </w:rPr>
        <w:t>/</w:t>
      </w:r>
      <w:r w:rsidR="00B30FD6">
        <w:rPr>
          <w:rStyle w:val="cs9f0a40407"/>
        </w:rPr>
        <w:t>S</w:t>
      </w:r>
      <w:r w:rsidR="00B30FD6" w:rsidRPr="00E12C40">
        <w:rPr>
          <w:rStyle w:val="cs9f0a40407"/>
          <w:lang w:val="uk-UA"/>
        </w:rPr>
        <w:t xml:space="preserve">, </w:t>
      </w:r>
      <w:r w:rsidR="00B30FD6">
        <w:rPr>
          <w:rStyle w:val="cs9f0a40407"/>
        </w:rPr>
        <w:t>Denmark</w:t>
      </w:r>
    </w:p>
    <w:p w:rsidR="00B30FD6" w:rsidRPr="00E12C40" w:rsidRDefault="00B30FD6" w:rsidP="00B30FD6">
      <w:pPr>
        <w:pStyle w:val="cs80d9435b"/>
        <w:rPr>
          <w:lang w:val="ru-RU"/>
        </w:rPr>
      </w:pPr>
      <w:r w:rsidRPr="00E12C40">
        <w:rPr>
          <w:rStyle w:val="cs9f0a40407"/>
          <w:lang w:val="ru-RU"/>
        </w:rPr>
        <w:t>Фаза - ІІІа</w:t>
      </w:r>
    </w:p>
    <w:p w:rsidR="00B30FD6" w:rsidRPr="00B30FD6" w:rsidRDefault="00B30FD6" w:rsidP="00B30FD6">
      <w:pPr>
        <w:pStyle w:val="cs80d9435b"/>
        <w:rPr>
          <w:rFonts w:ascii="Cambria" w:hAnsi="Cambria" w:cs="Cambria"/>
          <w:sz w:val="20"/>
          <w:szCs w:val="20"/>
          <w:lang w:val="ru-RU"/>
        </w:rPr>
      </w:pPr>
      <w:r w:rsidRPr="00E12C40">
        <w:rPr>
          <w:rStyle w:val="cs9f0a40407"/>
          <w:lang w:val="ru-RU"/>
        </w:rPr>
        <w:t>Заявник - ТОВ «Ново Нордіск Україна»</w:t>
      </w:r>
    </w:p>
    <w:p w:rsidR="00B30FD6" w:rsidRPr="00CA08F2" w:rsidRDefault="00B30FD6" w:rsidP="00B30FD6">
      <w:pPr>
        <w:pStyle w:val="cs80d9435b"/>
        <w:rPr>
          <w:rFonts w:ascii="Segoe UI" w:hAnsi="Segoe UI" w:cs="Segoe UI"/>
          <w:b/>
          <w:bCs/>
          <w:color w:val="000000"/>
          <w:sz w:val="18"/>
          <w:szCs w:val="18"/>
          <w:lang w:val="ru-RU"/>
        </w:rPr>
      </w:pPr>
      <w:r>
        <w:rPr>
          <w:rStyle w:val="csafaf57412"/>
        </w:rPr>
        <w:t> </w:t>
      </w:r>
    </w:p>
    <w:tbl>
      <w:tblPr>
        <w:tblW w:w="9567" w:type="dxa"/>
        <w:tblInd w:w="108" w:type="dxa"/>
        <w:tblCellMar>
          <w:left w:w="0" w:type="dxa"/>
          <w:right w:w="0" w:type="dxa"/>
        </w:tblCellMar>
        <w:tblLook w:val="04A0" w:firstRow="1" w:lastRow="0" w:firstColumn="1" w:lastColumn="0" w:noHBand="0" w:noVBand="1"/>
      </w:tblPr>
      <w:tblGrid>
        <w:gridCol w:w="596"/>
        <w:gridCol w:w="8971"/>
      </w:tblGrid>
      <w:tr w:rsidR="00B30FD6" w:rsidRPr="007A62EA" w:rsidTr="00CA08F2">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 xml:space="preserve">№ </w:t>
            </w:r>
          </w:p>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п/п</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30FD6" w:rsidRPr="00CA08F2" w:rsidRDefault="00B30FD6" w:rsidP="00CA08F2">
            <w:pPr>
              <w:pStyle w:val="cs2e86d3a6"/>
              <w:rPr>
                <w:rFonts w:ascii="Arial" w:hAnsi="Arial" w:cs="Arial"/>
                <w:b/>
                <w:color w:val="000000"/>
                <w:lang w:val="ru-RU"/>
              </w:rPr>
            </w:pPr>
            <w:r w:rsidRPr="00CA08F2">
              <w:rPr>
                <w:rStyle w:val="cs2494c3c62"/>
                <w:rFonts w:ascii="Arial" w:hAnsi="Arial" w:cs="Arial"/>
                <w:b w:val="0"/>
                <w:lang w:val="ru-RU"/>
              </w:rPr>
              <w:t>П.І.Б. відповідального дослідника,</w:t>
            </w:r>
          </w:p>
          <w:p w:rsidR="00B30FD6" w:rsidRPr="00CA08F2" w:rsidRDefault="00B30FD6" w:rsidP="00CA08F2">
            <w:pPr>
              <w:pStyle w:val="cs2e86d3a6"/>
              <w:rPr>
                <w:rFonts w:ascii="Arial" w:hAnsi="Arial" w:cs="Arial"/>
                <w:b/>
                <w:color w:val="000000"/>
                <w:lang w:val="ru-RU"/>
              </w:rPr>
            </w:pPr>
            <w:r w:rsidRPr="00CA08F2">
              <w:rPr>
                <w:rStyle w:val="csaecf586f2"/>
                <w:rFonts w:ascii="Arial" w:hAnsi="Arial" w:cs="Arial"/>
                <w:b w:val="0"/>
                <w:color w:val="000000"/>
                <w:lang w:val="ru-RU"/>
              </w:rPr>
              <w:t>Назва місця проведення клінічного випробування</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1</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член-кор. НАМН України, д.м.н., проф. Пархоменко О.М.</w:t>
            </w:r>
          </w:p>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Державна установа «Національний науковий центр «Інститут кардіології імені академіка               М.Д. Стражеска» Національної академії медичних наук України», відділ реанімації та інтенсивної терапії, м. Київ</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2</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зав. від. Руденко Л.В.</w:t>
            </w:r>
          </w:p>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tc>
      </w:tr>
      <w:tr w:rsidR="00B30FD6" w:rsidRPr="00086E54"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3</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rPr>
              <w:t>к.м.н. Мишанич Г.І.</w:t>
            </w:r>
          </w:p>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rPr>
              <w:t>Київська клінічна лікарня на залізничному транспорті № 2 філії «Центр охорони здоров’я» акціонерного товариства «Українська залізниця», відділення денного стаціонару, м. Київ</w:t>
            </w:r>
          </w:p>
        </w:tc>
      </w:tr>
      <w:tr w:rsidR="00B30FD6" w:rsidRPr="00086E54"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4</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rPr>
              <w:t>лікар Тодорюк Л.А.</w:t>
            </w:r>
          </w:p>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lang w:val="ru-RU"/>
              </w:rPr>
              <w:t>Медичний</w:t>
            </w:r>
            <w:r w:rsidRPr="00CA08F2">
              <w:rPr>
                <w:rStyle w:val="csaecf586f2"/>
                <w:rFonts w:ascii="Arial" w:hAnsi="Arial" w:cs="Arial"/>
                <w:b w:val="0"/>
                <w:color w:val="000000"/>
              </w:rPr>
              <w:t xml:space="preserve"> </w:t>
            </w:r>
            <w:r w:rsidRPr="00CA08F2">
              <w:rPr>
                <w:rStyle w:val="csaecf586f2"/>
                <w:rFonts w:ascii="Arial" w:hAnsi="Arial" w:cs="Arial"/>
                <w:b w:val="0"/>
                <w:color w:val="000000"/>
                <w:lang w:val="ru-RU"/>
              </w:rPr>
              <w:t>центр</w:t>
            </w:r>
            <w:r w:rsidRPr="00CA08F2">
              <w:rPr>
                <w:rStyle w:val="csaecf586f2"/>
                <w:rFonts w:ascii="Arial" w:hAnsi="Arial" w:cs="Arial"/>
                <w:b w:val="0"/>
                <w:color w:val="000000"/>
              </w:rPr>
              <w:t xml:space="preserve"> «</w:t>
            </w:r>
            <w:r w:rsidRPr="00CA08F2">
              <w:rPr>
                <w:rStyle w:val="csaecf586f2"/>
                <w:rFonts w:ascii="Arial" w:hAnsi="Arial" w:cs="Arial"/>
                <w:b w:val="0"/>
                <w:color w:val="000000"/>
                <w:lang w:val="ru-RU"/>
              </w:rPr>
              <w:t>Ок</w:t>
            </w:r>
            <w:r w:rsidRPr="00CA08F2">
              <w:rPr>
                <w:rStyle w:val="csaecf586f2"/>
                <w:rFonts w:ascii="Arial" w:hAnsi="Arial" w:cs="Arial"/>
                <w:b w:val="0"/>
                <w:color w:val="000000"/>
              </w:rPr>
              <w:t>!</w:t>
            </w:r>
            <w:r w:rsidRPr="00CA08F2">
              <w:rPr>
                <w:rStyle w:val="csaecf586f2"/>
                <w:rFonts w:ascii="Arial" w:hAnsi="Arial" w:cs="Arial"/>
                <w:b w:val="0"/>
                <w:color w:val="000000"/>
                <w:lang w:val="ru-RU"/>
              </w:rPr>
              <w:t>Клінік</w:t>
            </w:r>
            <w:r w:rsidRPr="00CA08F2">
              <w:rPr>
                <w:rStyle w:val="csaecf586f2"/>
                <w:rFonts w:ascii="Arial" w:hAnsi="Arial" w:cs="Arial"/>
                <w:b w:val="0"/>
                <w:color w:val="000000"/>
              </w:rPr>
              <w:t xml:space="preserve">+» </w:t>
            </w:r>
            <w:r w:rsidRPr="00CA08F2">
              <w:rPr>
                <w:rStyle w:val="csaecf586f2"/>
                <w:rFonts w:ascii="Arial" w:hAnsi="Arial" w:cs="Arial"/>
                <w:b w:val="0"/>
                <w:color w:val="000000"/>
                <w:lang w:val="ru-RU"/>
              </w:rPr>
              <w:t>товариства</w:t>
            </w:r>
            <w:r w:rsidRPr="00CA08F2">
              <w:rPr>
                <w:rStyle w:val="csaecf586f2"/>
                <w:rFonts w:ascii="Arial" w:hAnsi="Arial" w:cs="Arial"/>
                <w:b w:val="0"/>
                <w:color w:val="000000"/>
              </w:rPr>
              <w:t xml:space="preserve"> </w:t>
            </w:r>
            <w:r w:rsidRPr="00CA08F2">
              <w:rPr>
                <w:rStyle w:val="csaecf586f2"/>
                <w:rFonts w:ascii="Arial" w:hAnsi="Arial" w:cs="Arial"/>
                <w:b w:val="0"/>
                <w:color w:val="000000"/>
                <w:lang w:val="ru-RU"/>
              </w:rPr>
              <w:t>з</w:t>
            </w:r>
            <w:r w:rsidRPr="00CA08F2">
              <w:rPr>
                <w:rStyle w:val="csaecf586f2"/>
                <w:rFonts w:ascii="Arial" w:hAnsi="Arial" w:cs="Arial"/>
                <w:b w:val="0"/>
                <w:color w:val="000000"/>
              </w:rPr>
              <w:t xml:space="preserve"> </w:t>
            </w:r>
            <w:r w:rsidRPr="00CA08F2">
              <w:rPr>
                <w:rStyle w:val="csaecf586f2"/>
                <w:rFonts w:ascii="Arial" w:hAnsi="Arial" w:cs="Arial"/>
                <w:b w:val="0"/>
                <w:color w:val="000000"/>
                <w:lang w:val="ru-RU"/>
              </w:rPr>
              <w:t>обмеженою</w:t>
            </w:r>
            <w:r w:rsidRPr="00CA08F2">
              <w:rPr>
                <w:rStyle w:val="csaecf586f2"/>
                <w:rFonts w:ascii="Arial" w:hAnsi="Arial" w:cs="Arial"/>
                <w:b w:val="0"/>
                <w:color w:val="000000"/>
              </w:rPr>
              <w:t xml:space="preserve"> </w:t>
            </w:r>
            <w:r w:rsidRPr="00CA08F2">
              <w:rPr>
                <w:rStyle w:val="csaecf586f2"/>
                <w:rFonts w:ascii="Arial" w:hAnsi="Arial" w:cs="Arial"/>
                <w:b w:val="0"/>
                <w:color w:val="000000"/>
                <w:lang w:val="ru-RU"/>
              </w:rPr>
              <w:t>відповідальністю</w:t>
            </w:r>
            <w:r w:rsidRPr="00CA08F2">
              <w:rPr>
                <w:rStyle w:val="csaecf586f2"/>
                <w:rFonts w:ascii="Arial" w:hAnsi="Arial" w:cs="Arial"/>
                <w:b w:val="0"/>
                <w:color w:val="000000"/>
              </w:rPr>
              <w:t xml:space="preserve"> «Міжнародний інститут клінічних досліджень», стаціонарне відділення, м. Київ</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5</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 xml:space="preserve">к.м.н. Решотько Д.О. </w:t>
            </w:r>
          </w:p>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6</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д.м.н., проф. Колесник М.Ю.</w:t>
            </w:r>
          </w:p>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Навчально-науковий медичний центр «Університетська клініка» Запорізького державного медичного університету, кардіологічне відділення, Запорізький державний медичний університет, кафедра сімейної медицини, терапії, кардіології та неврології факультету післядипломної освіти, м. Запоріжжя</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7</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д.м.н., проф. Целуйко В.Й.</w:t>
            </w:r>
          </w:p>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Комунальне некомерційне підприємство «Міська клінічна лікарня №8» Харківської міської ради, кардіологічне відділення для хворих на інфаркт міокарда №3, м. Харків</w:t>
            </w:r>
          </w:p>
        </w:tc>
      </w:tr>
      <w:tr w:rsidR="00B30FD6" w:rsidRPr="00086E54"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lastRenderedPageBreak/>
              <w:t>8</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rPr>
              <w:t>д.м.н. Ісаєва Г.С.</w:t>
            </w:r>
          </w:p>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rPr>
              <w:t xml:space="preserve">Державна установа «Нацiональний iнститут терапії iменi Л.Т. Малої Національної академії медичних наук України», відділ комплексного зниження ризику хронічних неінфекційних захворювань на базі відділення гастроентерології та терапії, м. Харків </w:t>
            </w:r>
          </w:p>
        </w:tc>
      </w:tr>
      <w:tr w:rsidR="00B30FD6" w:rsidRPr="00086E54"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9</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rPr>
              <w:t>лікар Петровський Т.Р.</w:t>
            </w:r>
          </w:p>
          <w:p w:rsidR="00B30FD6" w:rsidRPr="00CA08F2" w:rsidRDefault="00B30FD6" w:rsidP="00CA08F2">
            <w:pPr>
              <w:pStyle w:val="cs80d9435b"/>
              <w:rPr>
                <w:rFonts w:ascii="Arial" w:hAnsi="Arial" w:cs="Arial"/>
                <w:b/>
                <w:color w:val="000000"/>
              </w:rPr>
            </w:pPr>
            <w:r w:rsidRPr="00CA08F2">
              <w:rPr>
                <w:rStyle w:val="csaecf586f2"/>
                <w:rFonts w:ascii="Arial" w:hAnsi="Arial" w:cs="Arial"/>
                <w:b w:val="0"/>
                <w:color w:val="000000"/>
              </w:rPr>
              <w:t>Клінічний лікувально-діагностичний центр товариства з обмеженою відповідальністю «Сімедгруп», м. Івано-Франківськ</w:t>
            </w:r>
          </w:p>
        </w:tc>
      </w:tr>
      <w:tr w:rsidR="00B30FD6" w:rsidRPr="007A62EA" w:rsidTr="00CA08F2">
        <w:trPr>
          <w:trHeight w:val="486"/>
        </w:trPr>
        <w:tc>
          <w:tcPr>
            <w:tcW w:w="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rPr>
            </w:pPr>
            <w:r w:rsidRPr="00CA08F2">
              <w:rPr>
                <w:rStyle w:val="cs2494c3c62"/>
                <w:rFonts w:ascii="Arial" w:hAnsi="Arial" w:cs="Arial"/>
                <w:b w:val="0"/>
              </w:rPr>
              <w:t>10</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лікар Донець О.А.</w:t>
            </w:r>
          </w:p>
          <w:p w:rsidR="00B30FD6" w:rsidRPr="00CA08F2" w:rsidRDefault="00B30FD6" w:rsidP="00CA08F2">
            <w:pPr>
              <w:pStyle w:val="cs80d9435b"/>
              <w:rPr>
                <w:rFonts w:ascii="Arial" w:hAnsi="Arial" w:cs="Arial"/>
                <w:b/>
                <w:color w:val="000000"/>
                <w:lang w:val="ru-RU"/>
              </w:rPr>
            </w:pPr>
            <w:r w:rsidRPr="00CA08F2">
              <w:rPr>
                <w:rStyle w:val="csaecf586f2"/>
                <w:rFonts w:ascii="Arial" w:hAnsi="Arial" w:cs="Arial"/>
                <w:b w:val="0"/>
                <w:color w:val="000000"/>
                <w:lang w:val="ru-RU"/>
              </w:rPr>
              <w:t>Медичний центр товариства з обмеженою відповідальністю «Медбуд-Клінік», лікувально-профілактичний підрозділ, м. Київ</w:t>
            </w:r>
          </w:p>
        </w:tc>
      </w:tr>
    </w:tbl>
    <w:p w:rsidR="00B30FD6" w:rsidRPr="00E12C40" w:rsidRDefault="00B30FD6" w:rsidP="00B30FD6">
      <w:pPr>
        <w:pStyle w:val="cs80d9435b"/>
        <w:rPr>
          <w:lang w:val="ru-RU"/>
        </w:rPr>
      </w:pPr>
      <w:r>
        <w:rPr>
          <w:rStyle w:val="csafaf57412"/>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8"/>
          <w:lang w:val="uk-UA"/>
        </w:rPr>
      </w:pPr>
      <w:r w:rsidRPr="00CA08F2">
        <w:rPr>
          <w:rStyle w:val="cs9f0a40408"/>
          <w:b/>
          <w:lang w:val="uk-UA"/>
        </w:rPr>
        <w:t>8.</w:t>
      </w:r>
      <w:r>
        <w:rPr>
          <w:rStyle w:val="cs9f0a40408"/>
          <w:lang w:val="uk-UA"/>
        </w:rPr>
        <w:t xml:space="preserve"> </w:t>
      </w:r>
      <w:r w:rsidR="00B30FD6" w:rsidRPr="00E12C40">
        <w:rPr>
          <w:rStyle w:val="cs9f0a40408"/>
          <w:lang w:val="uk-UA"/>
        </w:rPr>
        <w:t xml:space="preserve">«Рандомізоване плацебо-контрольоване базове клінічне дослідження ІІІ фази для оцінки ефективності та безпеки </w:t>
      </w:r>
      <w:r w:rsidR="00B30FD6" w:rsidRPr="00E12C40">
        <w:rPr>
          <w:rStyle w:val="cs9b006268"/>
          <w:lang w:val="uk-UA"/>
        </w:rPr>
        <w:t xml:space="preserve">веріцігуату / </w:t>
      </w:r>
      <w:r w:rsidR="00B30FD6">
        <w:rPr>
          <w:rStyle w:val="cs9b006268"/>
        </w:rPr>
        <w:t>MK</w:t>
      </w:r>
      <w:r w:rsidR="00B30FD6" w:rsidRPr="00E12C40">
        <w:rPr>
          <w:rStyle w:val="cs9b006268"/>
          <w:lang w:val="uk-UA"/>
        </w:rPr>
        <w:t>-1242</w:t>
      </w:r>
      <w:r w:rsidR="00B30FD6" w:rsidRPr="00E12C40">
        <w:rPr>
          <w:rStyle w:val="cs9f0a40408"/>
          <w:lang w:val="uk-UA"/>
        </w:rPr>
        <w:t xml:space="preserve">, стимулятора розчинної гуанілатциклази, у дорослих з хронічною серцевою недостатністю зі зниженою фракцією викиду», код дослідження </w:t>
      </w:r>
      <w:r w:rsidR="00B30FD6">
        <w:rPr>
          <w:rStyle w:val="cs9b006268"/>
        </w:rPr>
        <w:t>MK</w:t>
      </w:r>
      <w:r w:rsidR="00B30FD6" w:rsidRPr="00E12C40">
        <w:rPr>
          <w:rStyle w:val="cs9b006268"/>
          <w:lang w:val="uk-UA"/>
        </w:rPr>
        <w:t>-1242-035</w:t>
      </w:r>
      <w:r w:rsidR="00B30FD6" w:rsidRPr="00E12C40">
        <w:rPr>
          <w:rStyle w:val="cs9f0a40408"/>
          <w:lang w:val="uk-UA"/>
        </w:rPr>
        <w:t>, версія 00 від 14 липня 2021 року. , спонсор - «Мерк Шарп Енд Доум Корп.», дочірнє підприємство «Мерк Енд Ко., Інк.», США (</w:t>
      </w:r>
      <w:r w:rsidR="00B30FD6">
        <w:rPr>
          <w:rStyle w:val="cs9f0a40408"/>
        </w:rPr>
        <w:t>Merck</w:t>
      </w:r>
      <w:r w:rsidR="00B30FD6" w:rsidRPr="00E12C40">
        <w:rPr>
          <w:rStyle w:val="cs9f0a40408"/>
          <w:lang w:val="uk-UA"/>
        </w:rPr>
        <w:t xml:space="preserve"> </w:t>
      </w:r>
      <w:r w:rsidR="00B30FD6">
        <w:rPr>
          <w:rStyle w:val="cs9f0a40408"/>
        </w:rPr>
        <w:t>Sharp</w:t>
      </w:r>
      <w:r w:rsidR="00B30FD6" w:rsidRPr="00E12C40">
        <w:rPr>
          <w:rStyle w:val="cs9f0a40408"/>
          <w:lang w:val="uk-UA"/>
        </w:rPr>
        <w:t xml:space="preserve"> &amp; </w:t>
      </w:r>
      <w:r w:rsidR="00B30FD6">
        <w:rPr>
          <w:rStyle w:val="cs9f0a40408"/>
        </w:rPr>
        <w:t>Dohme</w:t>
      </w:r>
      <w:r w:rsidR="00B30FD6" w:rsidRPr="00E12C40">
        <w:rPr>
          <w:rStyle w:val="cs9f0a40408"/>
          <w:lang w:val="uk-UA"/>
        </w:rPr>
        <w:t xml:space="preserve"> </w:t>
      </w:r>
      <w:r w:rsidR="00B30FD6">
        <w:rPr>
          <w:rStyle w:val="cs9f0a40408"/>
        </w:rPr>
        <w:t>Corp</w:t>
      </w:r>
      <w:r w:rsidR="00B30FD6" w:rsidRPr="00E12C40">
        <w:rPr>
          <w:rStyle w:val="cs9f0a40408"/>
          <w:lang w:val="uk-UA"/>
        </w:rPr>
        <w:t xml:space="preserve">., </w:t>
      </w:r>
      <w:r w:rsidR="00B30FD6">
        <w:rPr>
          <w:rStyle w:val="cs9f0a40408"/>
        </w:rPr>
        <w:t>a</w:t>
      </w:r>
      <w:r w:rsidR="00B30FD6" w:rsidRPr="00E12C40">
        <w:rPr>
          <w:rStyle w:val="cs9f0a40408"/>
          <w:lang w:val="uk-UA"/>
        </w:rPr>
        <w:t xml:space="preserve"> </w:t>
      </w:r>
      <w:r w:rsidR="00B30FD6">
        <w:rPr>
          <w:rStyle w:val="cs9f0a40408"/>
        </w:rPr>
        <w:t>subsidiary</w:t>
      </w:r>
      <w:r w:rsidR="00B30FD6" w:rsidRPr="00E12C40">
        <w:rPr>
          <w:rStyle w:val="cs9f0a40408"/>
          <w:lang w:val="uk-UA"/>
        </w:rPr>
        <w:t xml:space="preserve"> </w:t>
      </w:r>
      <w:r w:rsidR="00B30FD6">
        <w:rPr>
          <w:rStyle w:val="cs9f0a40408"/>
        </w:rPr>
        <w:t>of</w:t>
      </w:r>
      <w:r w:rsidR="00B30FD6" w:rsidRPr="00E12C40">
        <w:rPr>
          <w:rStyle w:val="cs9f0a40408"/>
          <w:lang w:val="uk-UA"/>
        </w:rPr>
        <w:t xml:space="preserve"> </w:t>
      </w:r>
      <w:r w:rsidR="00B30FD6">
        <w:rPr>
          <w:rStyle w:val="cs9f0a40408"/>
        </w:rPr>
        <w:t>Merck</w:t>
      </w:r>
      <w:r w:rsidR="00B30FD6" w:rsidRPr="00E12C40">
        <w:rPr>
          <w:rStyle w:val="cs9f0a40408"/>
          <w:lang w:val="uk-UA"/>
        </w:rPr>
        <w:t xml:space="preserve"> &amp; </w:t>
      </w:r>
      <w:r w:rsidR="00B30FD6">
        <w:rPr>
          <w:rStyle w:val="cs9f0a40408"/>
        </w:rPr>
        <w:t>Co</w:t>
      </w:r>
      <w:r w:rsidR="00B30FD6" w:rsidRPr="00E12C40">
        <w:rPr>
          <w:rStyle w:val="cs9f0a40408"/>
          <w:lang w:val="uk-UA"/>
        </w:rPr>
        <w:t xml:space="preserve">., </w:t>
      </w:r>
      <w:r w:rsidR="00B30FD6">
        <w:rPr>
          <w:rStyle w:val="cs9f0a40408"/>
        </w:rPr>
        <w:t>Inc</w:t>
      </w:r>
      <w:r w:rsidR="00B30FD6" w:rsidRPr="00E12C40">
        <w:rPr>
          <w:rStyle w:val="cs9f0a40408"/>
          <w:lang w:val="uk-UA"/>
        </w:rPr>
        <w:t xml:space="preserve">., </w:t>
      </w:r>
      <w:r w:rsidR="00B30FD6">
        <w:rPr>
          <w:rStyle w:val="cs9f0a40408"/>
        </w:rPr>
        <w:t>USA</w:t>
      </w:r>
      <w:r w:rsidR="00B30FD6" w:rsidRPr="00E12C40">
        <w:rPr>
          <w:rStyle w:val="cs9f0a40408"/>
          <w:lang w:val="uk-UA"/>
        </w:rPr>
        <w:t>)</w:t>
      </w:r>
    </w:p>
    <w:p w:rsidR="00B30FD6" w:rsidRPr="00E12C40" w:rsidRDefault="00B30FD6" w:rsidP="00B30FD6">
      <w:pPr>
        <w:pStyle w:val="cs95e872d0"/>
        <w:rPr>
          <w:lang w:val="ru-RU"/>
        </w:rPr>
      </w:pPr>
      <w:r w:rsidRPr="00E12C40">
        <w:rPr>
          <w:rStyle w:val="cs9f0a40408"/>
          <w:lang w:val="ru-RU"/>
        </w:rPr>
        <w:t>Фаза - ІІІ</w:t>
      </w:r>
    </w:p>
    <w:p w:rsidR="00B30FD6" w:rsidRPr="00B30FD6" w:rsidRDefault="00B30FD6" w:rsidP="00B30FD6">
      <w:pPr>
        <w:pStyle w:val="cs95e872d0"/>
        <w:rPr>
          <w:rFonts w:ascii="Cambria" w:hAnsi="Cambria" w:cs="Cambria"/>
          <w:sz w:val="20"/>
          <w:szCs w:val="20"/>
          <w:lang w:val="ru-RU"/>
        </w:rPr>
      </w:pPr>
      <w:r w:rsidRPr="00E12C40">
        <w:rPr>
          <w:rStyle w:val="cs9f0a40408"/>
          <w:lang w:val="ru-RU"/>
        </w:rPr>
        <w:t>Заявник - Товариство з обмеженою відповідальністю «МСД Україна»</w:t>
      </w:r>
    </w:p>
    <w:p w:rsidR="00B30FD6" w:rsidRPr="00CA08F2" w:rsidRDefault="00B30FD6" w:rsidP="00CA08F2">
      <w:pPr>
        <w:pStyle w:val="cs95e872d0"/>
        <w:rPr>
          <w:rFonts w:ascii="Cambria" w:hAnsi="Cambria" w:cs="Cambria"/>
          <w:sz w:val="20"/>
          <w:szCs w:val="20"/>
          <w:lang w:val="ru-RU"/>
        </w:rPr>
      </w:pPr>
      <w:r>
        <w:rPr>
          <w:rStyle w:val="csafaf57413"/>
        </w:rPr>
        <w:t> </w:t>
      </w:r>
      <w:r w:rsidRPr="00B30FD6">
        <w:rPr>
          <w:rStyle w:val="cs7d567a251"/>
          <w:color w:val="000000"/>
        </w:rPr>
        <w:t> </w:t>
      </w:r>
    </w:p>
    <w:tbl>
      <w:tblPr>
        <w:tblW w:w="9523" w:type="dxa"/>
        <w:tblInd w:w="108" w:type="dxa"/>
        <w:tblCellMar>
          <w:left w:w="0" w:type="dxa"/>
          <w:right w:w="0" w:type="dxa"/>
        </w:tblCellMar>
        <w:tblLook w:val="04A0" w:firstRow="1" w:lastRow="0" w:firstColumn="1" w:lastColumn="0" w:noHBand="0" w:noVBand="1"/>
      </w:tblPr>
      <w:tblGrid>
        <w:gridCol w:w="495"/>
        <w:gridCol w:w="9028"/>
      </w:tblGrid>
      <w:tr w:rsidR="00B30FD6" w:rsidRPr="007A62EA" w:rsidTr="00CA08F2">
        <w:trPr>
          <w:trHeight w:val="466"/>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w:t>
            </w:r>
          </w:p>
          <w:p w:rsidR="00B30FD6" w:rsidRPr="00CA08F2" w:rsidRDefault="00B30FD6" w:rsidP="00CA08F2">
            <w:pPr>
              <w:pStyle w:val="cs2e86d3a6"/>
              <w:rPr>
                <w:b/>
                <w:color w:val="000000"/>
              </w:rPr>
            </w:pPr>
            <w:r w:rsidRPr="00CA08F2">
              <w:rPr>
                <w:rStyle w:val="cs9b006268"/>
                <w:b w:val="0"/>
              </w:rPr>
              <w:t>п/п</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lang w:val="ru-RU"/>
              </w:rPr>
            </w:pPr>
            <w:r w:rsidRPr="00CA08F2">
              <w:rPr>
                <w:rStyle w:val="cs9b006268"/>
                <w:b w:val="0"/>
                <w:lang w:val="ru-RU"/>
              </w:rPr>
              <w:t>П.І.Б. відповідального дослідника</w:t>
            </w:r>
          </w:p>
          <w:p w:rsidR="00B30FD6" w:rsidRPr="00CA08F2" w:rsidRDefault="00B30FD6" w:rsidP="00CA08F2">
            <w:pPr>
              <w:pStyle w:val="cs2e86d3a6"/>
              <w:rPr>
                <w:b/>
                <w:color w:val="000000"/>
                <w:lang w:val="ru-RU"/>
              </w:rPr>
            </w:pPr>
            <w:r w:rsidRPr="00CA08F2">
              <w:rPr>
                <w:rStyle w:val="cs9b006268"/>
                <w:b w:val="0"/>
                <w:lang w:val="ru-RU"/>
              </w:rPr>
              <w:t>Назва місця проведення клінічного випробування</w:t>
            </w:r>
          </w:p>
        </w:tc>
      </w:tr>
      <w:tr w:rsidR="00B30FD6" w:rsidRPr="00086E54"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1.</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rPr>
            </w:pPr>
            <w:r w:rsidRPr="00CA08F2">
              <w:rPr>
                <w:rStyle w:val="cs7d567a251"/>
                <w:b w:val="0"/>
                <w:color w:val="000000"/>
              </w:rPr>
              <w:t>д.м.н., проф. Вакалюк І.П.</w:t>
            </w:r>
          </w:p>
          <w:p w:rsidR="00B30FD6" w:rsidRPr="00CA08F2" w:rsidRDefault="00B30FD6" w:rsidP="00CA08F2">
            <w:pPr>
              <w:pStyle w:val="cs80d9435b"/>
              <w:rPr>
                <w:b/>
                <w:color w:val="000000"/>
              </w:rPr>
            </w:pPr>
            <w:r w:rsidRPr="00CA08F2">
              <w:rPr>
                <w:rStyle w:val="cs7d567a251"/>
                <w:b w:val="0"/>
                <w:color w:val="000000"/>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tc>
      </w:tr>
      <w:tr w:rsidR="00B30FD6" w:rsidRPr="007A62EA"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2.</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lang w:val="ru-RU"/>
              </w:rPr>
            </w:pPr>
            <w:r w:rsidRPr="00CA08F2">
              <w:rPr>
                <w:rStyle w:val="cs7d567a251"/>
                <w:b w:val="0"/>
                <w:color w:val="000000"/>
                <w:lang w:val="ru-RU"/>
              </w:rPr>
              <w:t>д.м.н. Левченко О.М.</w:t>
            </w:r>
          </w:p>
          <w:p w:rsidR="00B30FD6" w:rsidRPr="00CA08F2" w:rsidRDefault="00B30FD6" w:rsidP="00CA08F2">
            <w:pPr>
              <w:pStyle w:val="cs80d9435b"/>
              <w:rPr>
                <w:b/>
                <w:color w:val="000000"/>
                <w:lang w:val="ru-RU"/>
              </w:rPr>
            </w:pPr>
            <w:r w:rsidRPr="00CA08F2">
              <w:rPr>
                <w:rStyle w:val="cs7d567a251"/>
                <w:b w:val="0"/>
                <w:color w:val="000000"/>
                <w:lang w:val="ru-RU"/>
              </w:rPr>
              <w:t>Комунальне некомерційне підприємство «Одеська обласна клінічна лікарня» Одеської обласної ради, поліклінічне відділення, м. Одеса</w:t>
            </w:r>
          </w:p>
        </w:tc>
      </w:tr>
      <w:tr w:rsidR="00B30FD6" w:rsidRPr="007A62EA"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3.</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lang w:val="ru-RU"/>
              </w:rPr>
            </w:pPr>
            <w:r w:rsidRPr="00CA08F2">
              <w:rPr>
                <w:rStyle w:val="cs7d567a251"/>
                <w:b w:val="0"/>
                <w:color w:val="000000"/>
                <w:lang w:val="ru-RU"/>
              </w:rPr>
              <w:t>к.м.н. Решотько Д.О.</w:t>
            </w:r>
          </w:p>
          <w:p w:rsidR="00B30FD6" w:rsidRPr="00CA08F2" w:rsidRDefault="00B30FD6" w:rsidP="00CA08F2">
            <w:pPr>
              <w:pStyle w:val="cs80d9435b"/>
              <w:rPr>
                <w:b/>
                <w:color w:val="000000"/>
                <w:lang w:val="ru-RU"/>
              </w:rPr>
            </w:pPr>
            <w:r w:rsidRPr="00CA08F2">
              <w:rPr>
                <w:rStyle w:val="cs7d567a251"/>
                <w:b w:val="0"/>
                <w:color w:val="000000"/>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B30FD6" w:rsidRPr="00086E54"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4.</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rPr>
            </w:pPr>
            <w:r w:rsidRPr="00CA08F2">
              <w:rPr>
                <w:rStyle w:val="cs7d567a251"/>
                <w:b w:val="0"/>
                <w:color w:val="000000"/>
              </w:rPr>
              <w:t>лікар Петровський Р.В.</w:t>
            </w:r>
          </w:p>
          <w:p w:rsidR="00B30FD6" w:rsidRPr="00CA08F2" w:rsidRDefault="00B30FD6" w:rsidP="00CA08F2">
            <w:pPr>
              <w:pStyle w:val="cs80d9435b"/>
              <w:rPr>
                <w:b/>
                <w:color w:val="000000"/>
              </w:rPr>
            </w:pPr>
            <w:r w:rsidRPr="00CA08F2">
              <w:rPr>
                <w:rStyle w:val="cs7d567a251"/>
                <w:b w:val="0"/>
                <w:color w:val="000000"/>
              </w:rPr>
              <w:t>Клінічний лікувально-діагностичний центр Товариства з обмеженою відповідальністю «СІМЕДГРУП», м. Івано-Франківськ</w:t>
            </w:r>
          </w:p>
        </w:tc>
      </w:tr>
      <w:tr w:rsidR="00B30FD6" w:rsidRPr="00086E54"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5.</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rPr>
            </w:pPr>
            <w:r w:rsidRPr="00CA08F2">
              <w:rPr>
                <w:rStyle w:val="cs7d567a251"/>
                <w:b w:val="0"/>
                <w:color w:val="000000"/>
              </w:rPr>
              <w:t>к.м.н. Стець Р.В.</w:t>
            </w:r>
          </w:p>
          <w:p w:rsidR="00B30FD6" w:rsidRPr="00CA08F2" w:rsidRDefault="00B30FD6" w:rsidP="00CA08F2">
            <w:pPr>
              <w:pStyle w:val="cs80d9435b"/>
              <w:rPr>
                <w:b/>
                <w:color w:val="000000"/>
              </w:rPr>
            </w:pPr>
            <w:r w:rsidRPr="00CA08F2">
              <w:rPr>
                <w:rStyle w:val="cs7d567a251"/>
                <w:b w:val="0"/>
                <w:color w:val="000000"/>
              </w:rPr>
              <w:t>Комунальне некомерційне підприємство «Міська лікарня №6» Запорізької міської ради, терапевтичне відділення, м. Запоріжжя</w:t>
            </w:r>
          </w:p>
        </w:tc>
      </w:tr>
      <w:tr w:rsidR="00B30FD6" w:rsidRPr="00086E54"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6.</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rPr>
            </w:pPr>
            <w:r w:rsidRPr="00CA08F2">
              <w:rPr>
                <w:rStyle w:val="cs7d567a251"/>
                <w:b w:val="0"/>
                <w:color w:val="000000"/>
              </w:rPr>
              <w:t>лікар Прохоров О.В.</w:t>
            </w:r>
          </w:p>
          <w:p w:rsidR="00B30FD6" w:rsidRPr="00CA08F2" w:rsidRDefault="00B30FD6" w:rsidP="00CA08F2">
            <w:pPr>
              <w:pStyle w:val="cs80d9435b"/>
              <w:rPr>
                <w:b/>
                <w:color w:val="000000"/>
              </w:rPr>
            </w:pPr>
            <w:r w:rsidRPr="00CA08F2">
              <w:rPr>
                <w:rStyle w:val="cs7d567a251"/>
                <w:b w:val="0"/>
                <w:color w:val="000000"/>
              </w:rPr>
              <w:t>Комунальне некомерційне підприємство «Міська клінічна лікарня №27» Харківської міської ради, кардіологічне відділення для хворих на інфаркт міокарду , м. Харків</w:t>
            </w:r>
          </w:p>
        </w:tc>
      </w:tr>
      <w:tr w:rsidR="00B30FD6" w:rsidRPr="007A62EA"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7.</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lang w:val="ru-RU"/>
              </w:rPr>
            </w:pPr>
            <w:r w:rsidRPr="00CA08F2">
              <w:rPr>
                <w:rStyle w:val="cs7d567a251"/>
                <w:b w:val="0"/>
                <w:color w:val="000000"/>
                <w:lang w:val="ru-RU"/>
              </w:rPr>
              <w:t>член-кор. НАМН України, д.м.н., проф. Пархоменко О.М.</w:t>
            </w:r>
          </w:p>
          <w:p w:rsidR="00B30FD6" w:rsidRPr="00CA08F2" w:rsidRDefault="00B30FD6" w:rsidP="00CA08F2">
            <w:pPr>
              <w:pStyle w:val="cs80d9435b"/>
              <w:rPr>
                <w:b/>
                <w:color w:val="000000"/>
                <w:lang w:val="ru-RU"/>
              </w:rPr>
            </w:pPr>
            <w:r w:rsidRPr="00CA08F2">
              <w:rPr>
                <w:rStyle w:val="cs7d567a251"/>
                <w:b w:val="0"/>
                <w:color w:val="000000"/>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відділення реанімації та інтенсивної терапії, м. Київ</w:t>
            </w:r>
          </w:p>
        </w:tc>
      </w:tr>
      <w:tr w:rsidR="00B30FD6" w:rsidRPr="007A62EA"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8.</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lang w:val="ru-RU"/>
              </w:rPr>
            </w:pPr>
            <w:r w:rsidRPr="00CA08F2">
              <w:rPr>
                <w:rStyle w:val="cs7d567a251"/>
                <w:b w:val="0"/>
                <w:color w:val="000000"/>
                <w:lang w:val="ru-RU"/>
              </w:rPr>
              <w:t>д.м.н. Міщенко Л.А.</w:t>
            </w:r>
          </w:p>
          <w:p w:rsidR="00B30FD6" w:rsidRPr="00CA08F2" w:rsidRDefault="00B30FD6" w:rsidP="00CA08F2">
            <w:pPr>
              <w:pStyle w:val="cs80d9435b"/>
              <w:rPr>
                <w:b/>
                <w:color w:val="000000"/>
                <w:lang w:val="ru-RU"/>
              </w:rPr>
            </w:pPr>
            <w:r w:rsidRPr="00CA08F2">
              <w:rPr>
                <w:rStyle w:val="cs7d567a251"/>
                <w:b w:val="0"/>
                <w:color w:val="000000"/>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відділення артеріальної гіпертензії та коморбідної патології , м. Київ</w:t>
            </w:r>
          </w:p>
        </w:tc>
      </w:tr>
      <w:tr w:rsidR="00B30FD6" w:rsidRPr="007A62EA"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9.</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lang w:val="ru-RU"/>
              </w:rPr>
            </w:pPr>
            <w:r w:rsidRPr="00CA08F2">
              <w:rPr>
                <w:rStyle w:val="cs7d567a251"/>
                <w:b w:val="0"/>
                <w:color w:val="000000"/>
                <w:lang w:val="ru-RU"/>
              </w:rPr>
              <w:t>к.м.н., зав. від. Каменська Е.П.</w:t>
            </w:r>
          </w:p>
          <w:p w:rsidR="00B30FD6" w:rsidRPr="00CA08F2" w:rsidRDefault="00B30FD6" w:rsidP="00CA08F2">
            <w:pPr>
              <w:pStyle w:val="cs80d9435b"/>
              <w:rPr>
                <w:b/>
                <w:color w:val="000000"/>
                <w:lang w:val="ru-RU"/>
              </w:rPr>
            </w:pPr>
            <w:r w:rsidRPr="00CA08F2">
              <w:rPr>
                <w:rStyle w:val="cs7d567a251"/>
                <w:b w:val="0"/>
                <w:color w:val="000000"/>
                <w:lang w:val="ru-RU"/>
              </w:rPr>
              <w:t>Харківська клінічна лікарня на залізничному транспорті №1 філії «Центр охорони здоров`я» акціонерного товариства «Українська залізниця», 2 кардіологічне відділення, м. Харків</w:t>
            </w:r>
          </w:p>
        </w:tc>
      </w:tr>
      <w:tr w:rsidR="00B30FD6" w:rsidRPr="00086E54" w:rsidTr="00CA08F2">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b/>
                <w:color w:val="000000"/>
              </w:rPr>
            </w:pPr>
            <w:r w:rsidRPr="00CA08F2">
              <w:rPr>
                <w:rStyle w:val="cs9b006268"/>
                <w:b w:val="0"/>
              </w:rPr>
              <w:t>10.</w:t>
            </w:r>
          </w:p>
        </w:tc>
        <w:tc>
          <w:tcPr>
            <w:tcW w:w="9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b/>
                <w:color w:val="000000"/>
              </w:rPr>
            </w:pPr>
            <w:r w:rsidRPr="00CA08F2">
              <w:rPr>
                <w:rStyle w:val="cs7d567a251"/>
                <w:b w:val="0"/>
                <w:color w:val="000000"/>
              </w:rPr>
              <w:t>лікар Трубіна С.Ю.</w:t>
            </w:r>
          </w:p>
          <w:p w:rsidR="00B30FD6" w:rsidRPr="00CA08F2" w:rsidRDefault="00B30FD6" w:rsidP="00CA08F2">
            <w:pPr>
              <w:pStyle w:val="cs80d9435b"/>
              <w:rPr>
                <w:b/>
                <w:color w:val="000000"/>
              </w:rPr>
            </w:pPr>
            <w:r w:rsidRPr="00CA08F2">
              <w:rPr>
                <w:rStyle w:val="cs7d567a251"/>
                <w:b w:val="0"/>
                <w:color w:val="000000"/>
              </w:rPr>
              <w:t>Комунальне некомерційне підприємство «Консультативно-діагностичний центр» Печерського району міста Києва, терапевтичне відділення, м. Київ</w:t>
            </w:r>
          </w:p>
        </w:tc>
      </w:tr>
    </w:tbl>
    <w:p w:rsidR="00B30FD6" w:rsidRDefault="00B30FD6" w:rsidP="00B30FD6">
      <w:pPr>
        <w:pStyle w:val="cs95e872d0"/>
      </w:pPr>
      <w:r>
        <w:rPr>
          <w:rStyle w:val="csafaf57413"/>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9"/>
          <w:lang w:val="uk-UA"/>
        </w:rPr>
      </w:pPr>
      <w:r w:rsidRPr="00CA08F2">
        <w:rPr>
          <w:rStyle w:val="cs9f0a40409"/>
          <w:b/>
          <w:lang w:val="uk-UA"/>
        </w:rPr>
        <w:t>9.</w:t>
      </w:r>
      <w:r>
        <w:rPr>
          <w:rStyle w:val="cs9f0a40409"/>
          <w:lang w:val="uk-UA"/>
        </w:rPr>
        <w:t xml:space="preserve"> </w:t>
      </w:r>
      <w:r w:rsidR="00B30FD6" w:rsidRPr="00E12C40">
        <w:rPr>
          <w:rStyle w:val="cs9f0a40409"/>
          <w:lang w:val="uk-UA"/>
        </w:rPr>
        <w:t xml:space="preserve">«Рандомізоване, відкрите, багатоцентрове фази </w:t>
      </w:r>
      <w:r w:rsidR="00B30FD6">
        <w:rPr>
          <w:rStyle w:val="cs9f0a40409"/>
        </w:rPr>
        <w:t>III</w:t>
      </w:r>
      <w:r w:rsidR="00B30FD6" w:rsidRPr="00E12C40">
        <w:rPr>
          <w:rStyle w:val="cs9f0a40409"/>
          <w:lang w:val="uk-UA"/>
        </w:rPr>
        <w:t xml:space="preserve"> дослідження неменшої ефективності у паралельних групах для вивчення фармакокінетики, фармакодинаміки, безпечності та рентгенологічних і клінічних ефектів застосування підшкірної форми </w:t>
      </w:r>
      <w:r w:rsidR="00B30FD6" w:rsidRPr="00E12C40">
        <w:rPr>
          <w:rStyle w:val="cs9b006269"/>
          <w:lang w:val="uk-UA"/>
        </w:rPr>
        <w:t>окрелізумабу</w:t>
      </w:r>
      <w:r w:rsidR="00B30FD6" w:rsidRPr="00E12C40">
        <w:rPr>
          <w:rStyle w:val="cs9f0a40409"/>
          <w:lang w:val="uk-UA"/>
        </w:rPr>
        <w:t xml:space="preserve"> у порівнянні з </w:t>
      </w:r>
      <w:r w:rsidR="00B30FD6" w:rsidRPr="00E12C40">
        <w:rPr>
          <w:rStyle w:val="cs9f0a40409"/>
          <w:lang w:val="uk-UA"/>
        </w:rPr>
        <w:lastRenderedPageBreak/>
        <w:t xml:space="preserve">внутрішньовенною формою окрелізумабу у пацієнтів із розсіяним склерозом», код дослідження </w:t>
      </w:r>
      <w:r w:rsidR="00B30FD6">
        <w:rPr>
          <w:rStyle w:val="cs9b006269"/>
        </w:rPr>
        <w:t>CN</w:t>
      </w:r>
      <w:r w:rsidR="00B30FD6" w:rsidRPr="00E12C40">
        <w:rPr>
          <w:rStyle w:val="cs9b006269"/>
          <w:lang w:val="uk-UA"/>
        </w:rPr>
        <w:t>42097</w:t>
      </w:r>
      <w:r w:rsidR="00B30FD6" w:rsidRPr="00E12C40">
        <w:rPr>
          <w:rStyle w:val="cs9f0a40409"/>
          <w:lang w:val="uk-UA"/>
        </w:rPr>
        <w:t>, версія 1 від 21 січня 2021 р., спонсор - Ф.Хоффманн-Ля Рош Лтд, Швейцарія</w:t>
      </w:r>
    </w:p>
    <w:p w:rsidR="00B30FD6" w:rsidRPr="00E12C40" w:rsidRDefault="00B30FD6" w:rsidP="00B30FD6">
      <w:pPr>
        <w:pStyle w:val="cs80d9435b"/>
        <w:rPr>
          <w:lang w:val="ru-RU"/>
        </w:rPr>
      </w:pPr>
      <w:r w:rsidRPr="00E12C40">
        <w:rPr>
          <w:rStyle w:val="cs9f0a40409"/>
          <w:lang w:val="ru-RU"/>
        </w:rPr>
        <w:t>Фаза - ІІІ</w:t>
      </w:r>
    </w:p>
    <w:p w:rsidR="00B30FD6" w:rsidRPr="00CA08F2" w:rsidRDefault="00B30FD6" w:rsidP="00CA08F2">
      <w:pPr>
        <w:pStyle w:val="cs80d9435b"/>
        <w:rPr>
          <w:rFonts w:ascii="Cambria" w:hAnsi="Cambria" w:cs="Cambria"/>
          <w:sz w:val="20"/>
          <w:szCs w:val="20"/>
          <w:lang w:val="ru-RU"/>
        </w:rPr>
      </w:pPr>
      <w:r w:rsidRPr="00E12C40">
        <w:rPr>
          <w:rStyle w:val="cs9f0a40409"/>
          <w:lang w:val="ru-RU"/>
        </w:rPr>
        <w:t>Заявник - Товариство з обмеженою відповідальністю «Рош Україна»</w:t>
      </w:r>
    </w:p>
    <w:p w:rsidR="00B30FD6" w:rsidRPr="00B30FD6" w:rsidRDefault="00B30FD6" w:rsidP="00B30FD6">
      <w:pPr>
        <w:pStyle w:val="cs80d9435b"/>
        <w:rPr>
          <w:rFonts w:ascii="Cambria" w:hAnsi="Cambria" w:cs="Cambria"/>
          <w:sz w:val="20"/>
          <w:szCs w:val="20"/>
          <w:lang w:val="ru-RU"/>
        </w:rPr>
      </w:pPr>
      <w:r>
        <w:rPr>
          <w:rStyle w:val="cs7d567a252"/>
        </w:rPr>
        <w:t> </w:t>
      </w:r>
    </w:p>
    <w:tbl>
      <w:tblPr>
        <w:tblW w:w="9523" w:type="dxa"/>
        <w:tblInd w:w="108" w:type="dxa"/>
        <w:tblCellMar>
          <w:left w:w="0" w:type="dxa"/>
          <w:right w:w="0" w:type="dxa"/>
        </w:tblCellMar>
        <w:tblLook w:val="04A0" w:firstRow="1" w:lastRow="0" w:firstColumn="1" w:lastColumn="0" w:noHBand="0" w:noVBand="1"/>
      </w:tblPr>
      <w:tblGrid>
        <w:gridCol w:w="489"/>
        <w:gridCol w:w="9034"/>
      </w:tblGrid>
      <w:tr w:rsidR="00B30FD6" w:rsidRPr="007A62EA" w:rsidTr="00CA08F2">
        <w:trPr>
          <w:trHeight w:val="46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rPr>
            </w:pPr>
            <w:r w:rsidRPr="00B30FD6">
              <w:rPr>
                <w:rStyle w:val="cs9b006269"/>
                <w:b w:val="0"/>
              </w:rPr>
              <w:t>№</w:t>
            </w:r>
          </w:p>
          <w:p w:rsidR="00B30FD6" w:rsidRPr="00B30FD6" w:rsidRDefault="00B30FD6" w:rsidP="00CA08F2">
            <w:pPr>
              <w:pStyle w:val="cs80d9435b"/>
              <w:rPr>
                <w:color w:val="000000"/>
              </w:rPr>
            </w:pPr>
            <w:r w:rsidRPr="00B30FD6">
              <w:rPr>
                <w:rStyle w:val="cs9b006269"/>
                <w:b w:val="0"/>
              </w:rPr>
              <w:t>п/п</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2e86d3a6"/>
              <w:rPr>
                <w:color w:val="000000"/>
                <w:lang w:val="ru-RU"/>
              </w:rPr>
            </w:pPr>
            <w:r w:rsidRPr="00B30FD6">
              <w:rPr>
                <w:rStyle w:val="cs9b006269"/>
                <w:b w:val="0"/>
                <w:lang w:val="ru-RU"/>
              </w:rPr>
              <w:t>П.І.Б. відповідального дослідника</w:t>
            </w:r>
          </w:p>
          <w:p w:rsidR="00B30FD6" w:rsidRPr="00B30FD6" w:rsidRDefault="00B30FD6" w:rsidP="00CA08F2">
            <w:pPr>
              <w:pStyle w:val="cs2e86d3a6"/>
              <w:rPr>
                <w:color w:val="000000"/>
                <w:lang w:val="ru-RU"/>
              </w:rPr>
            </w:pPr>
            <w:r w:rsidRPr="00B30FD6">
              <w:rPr>
                <w:rStyle w:val="cs9b006269"/>
                <w:b w:val="0"/>
                <w:lang w:val="ru-RU"/>
              </w:rPr>
              <w:t>Назва місця проведення клінічного випробування</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rPr>
            </w:pPr>
            <w:r w:rsidRPr="00B30FD6">
              <w:rPr>
                <w:rStyle w:val="cs9b006269"/>
                <w:b w:val="0"/>
              </w:rPr>
              <w:t>1.</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lang w:val="ru-RU"/>
              </w:rPr>
            </w:pPr>
            <w:r w:rsidRPr="00B30FD6">
              <w:rPr>
                <w:rStyle w:val="cs7d567a252"/>
                <w:b w:val="0"/>
                <w:color w:val="000000"/>
                <w:lang w:val="ru-RU"/>
              </w:rPr>
              <w:t>зав. від. Кадіна Л.З.</w:t>
            </w:r>
          </w:p>
          <w:p w:rsidR="00B30FD6" w:rsidRPr="00B30FD6" w:rsidRDefault="00B30FD6" w:rsidP="00CA08F2">
            <w:pPr>
              <w:pStyle w:val="cs80d9435b"/>
              <w:rPr>
                <w:color w:val="000000"/>
                <w:lang w:val="ru-RU"/>
              </w:rPr>
            </w:pPr>
            <w:r w:rsidRPr="00B30FD6">
              <w:rPr>
                <w:rStyle w:val="cs7d567a252"/>
                <w:b w:val="0"/>
                <w:color w:val="000000"/>
                <w:lang w:val="ru-RU"/>
              </w:rPr>
              <w:t>Комунальне некомерційне підприємство «Чернігівська міська лікарня №4» Чернігівської міської ради, неврологічне відділення з фізичною реабілітацією, м. Чернігів</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rPr>
            </w:pPr>
            <w:r w:rsidRPr="00B30FD6">
              <w:rPr>
                <w:rStyle w:val="cs9b006269"/>
                <w:b w:val="0"/>
              </w:rPr>
              <w:t>2.</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lang w:val="ru-RU"/>
              </w:rPr>
            </w:pPr>
            <w:r w:rsidRPr="00B30FD6">
              <w:rPr>
                <w:rStyle w:val="cs7d567a252"/>
                <w:b w:val="0"/>
                <w:color w:val="000000"/>
                <w:lang w:val="ru-RU"/>
              </w:rPr>
              <w:t>д.м.н., проф. Міщенко Т.С.</w:t>
            </w:r>
          </w:p>
          <w:p w:rsidR="00B30FD6" w:rsidRPr="00B30FD6" w:rsidRDefault="00B30FD6" w:rsidP="00CA08F2">
            <w:pPr>
              <w:pStyle w:val="cs80d9435b"/>
              <w:rPr>
                <w:color w:val="000000"/>
                <w:lang w:val="ru-RU"/>
              </w:rPr>
            </w:pPr>
            <w:r w:rsidRPr="00B30FD6">
              <w:rPr>
                <w:rStyle w:val="cs7d567a252"/>
                <w:b w:val="0"/>
                <w:color w:val="000000"/>
                <w:lang w:val="ru-RU"/>
              </w:rPr>
              <w:t>Державна установа «Інститут неврології, психіатрії та наркології Національної академії медичних наук України», відділ судинної патології головного мозку, м. Харків</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rPr>
            </w:pPr>
            <w:r w:rsidRPr="00B30FD6">
              <w:rPr>
                <w:rStyle w:val="cs9b006269"/>
                <w:b w:val="0"/>
              </w:rPr>
              <w:t>3.</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lang w:val="ru-RU"/>
              </w:rPr>
            </w:pPr>
            <w:r w:rsidRPr="00B30FD6">
              <w:rPr>
                <w:rStyle w:val="cs7d567a252"/>
                <w:b w:val="0"/>
                <w:color w:val="000000"/>
                <w:lang w:val="ru-RU"/>
              </w:rPr>
              <w:t>лікар Пелешок С.Р.</w:t>
            </w:r>
          </w:p>
          <w:p w:rsidR="00B30FD6" w:rsidRPr="00B30FD6" w:rsidRDefault="00B30FD6" w:rsidP="00CA08F2">
            <w:pPr>
              <w:pStyle w:val="cs80d9435b"/>
              <w:rPr>
                <w:color w:val="000000"/>
                <w:lang w:val="ru-RU"/>
              </w:rPr>
            </w:pPr>
            <w:r w:rsidRPr="00B30FD6">
              <w:rPr>
                <w:rStyle w:val="cs7d567a252"/>
                <w:b w:val="0"/>
                <w:color w:val="000000"/>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rPr>
            </w:pPr>
            <w:r w:rsidRPr="00B30FD6">
              <w:rPr>
                <w:rStyle w:val="cs9b006269"/>
                <w:b w:val="0"/>
              </w:rPr>
              <w:t>4.</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lang w:val="ru-RU"/>
              </w:rPr>
            </w:pPr>
            <w:r w:rsidRPr="00B30FD6">
              <w:rPr>
                <w:rStyle w:val="cs7d567a252"/>
                <w:b w:val="0"/>
                <w:color w:val="000000"/>
                <w:lang w:val="ru-RU"/>
              </w:rPr>
              <w:t>д.м.н., проф. Шкробот С.І.</w:t>
            </w:r>
          </w:p>
          <w:p w:rsidR="00B30FD6" w:rsidRPr="00B30FD6" w:rsidRDefault="00B30FD6" w:rsidP="00CA08F2">
            <w:pPr>
              <w:pStyle w:val="cs80d9435b"/>
              <w:rPr>
                <w:color w:val="000000"/>
                <w:lang w:val="ru-RU"/>
              </w:rPr>
            </w:pPr>
            <w:r w:rsidRPr="00B30FD6">
              <w:rPr>
                <w:rStyle w:val="cs7d567a252"/>
                <w:b w:val="0"/>
                <w:color w:val="000000"/>
                <w:lang w:val="ru-RU"/>
              </w:rPr>
              <w:t>Комунальне некомерційне підприємство «Тернопільська обласна клінічна психоневрологічна лікарня» Тернопільської обласної ради, перше неврологічне відділення, Терноп</w:t>
            </w:r>
            <w:r w:rsidRPr="00B30FD6">
              <w:rPr>
                <w:rStyle w:val="cs7d567a252"/>
                <w:b w:val="0"/>
                <w:color w:val="000000"/>
              </w:rPr>
              <w:t>i</w:t>
            </w:r>
            <w:r w:rsidRPr="00B30FD6">
              <w:rPr>
                <w:rStyle w:val="cs7d567a252"/>
                <w:b w:val="0"/>
                <w:color w:val="000000"/>
                <w:lang w:val="ru-RU"/>
              </w:rPr>
              <w:t xml:space="preserve">льський національний медичний університет імені </w:t>
            </w:r>
            <w:r w:rsidRPr="00B30FD6">
              <w:rPr>
                <w:rStyle w:val="cs7d567a252"/>
                <w:b w:val="0"/>
                <w:color w:val="000000"/>
              </w:rPr>
              <w:t>I</w:t>
            </w:r>
            <w:r w:rsidRPr="00B30FD6">
              <w:rPr>
                <w:rStyle w:val="cs7d567a252"/>
                <w:b w:val="0"/>
                <w:color w:val="000000"/>
                <w:lang w:val="ru-RU"/>
              </w:rPr>
              <w:t>.Я. Горбач</w:t>
            </w:r>
            <w:r w:rsidRPr="00B30FD6">
              <w:rPr>
                <w:rStyle w:val="cs7d567a252"/>
                <w:b w:val="0"/>
                <w:color w:val="000000"/>
              </w:rPr>
              <w:t>e</w:t>
            </w:r>
            <w:r w:rsidRPr="00B30FD6">
              <w:rPr>
                <w:rStyle w:val="cs7d567a252"/>
                <w:b w:val="0"/>
                <w:color w:val="000000"/>
                <w:lang w:val="ru-RU"/>
              </w:rPr>
              <w:t>вського МОЗ України, кафедра неврології, м. Тернопіль</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rPr>
            </w:pPr>
            <w:r w:rsidRPr="00B30FD6">
              <w:rPr>
                <w:rStyle w:val="cs9b006269"/>
                <w:b w:val="0"/>
              </w:rPr>
              <w:t>5.</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B30FD6" w:rsidRDefault="00B30FD6" w:rsidP="00CA08F2">
            <w:pPr>
              <w:pStyle w:val="cs80d9435b"/>
              <w:rPr>
                <w:color w:val="000000"/>
                <w:lang w:val="ru-RU"/>
              </w:rPr>
            </w:pPr>
            <w:r w:rsidRPr="00B30FD6">
              <w:rPr>
                <w:rStyle w:val="cs7d567a252"/>
                <w:b w:val="0"/>
                <w:color w:val="000000"/>
                <w:lang w:val="ru-RU"/>
              </w:rPr>
              <w:t>лікар Ягольник В.М.</w:t>
            </w:r>
          </w:p>
          <w:p w:rsidR="00B30FD6" w:rsidRPr="00B30FD6" w:rsidRDefault="00B30FD6" w:rsidP="00CA08F2">
            <w:pPr>
              <w:pStyle w:val="cs80d9435b"/>
              <w:rPr>
                <w:color w:val="000000"/>
                <w:lang w:val="ru-RU"/>
              </w:rPr>
            </w:pPr>
            <w:r w:rsidRPr="00B30FD6">
              <w:rPr>
                <w:rStyle w:val="cs7d567a252"/>
                <w:b w:val="0"/>
                <w:color w:val="000000"/>
                <w:lang w:val="ru-RU"/>
              </w:rPr>
              <w:t>Медичний центр товариства з обмеженою відповідальністю «Медичний центр «Клініка сімейної медицини», стаціонарне відділення, відділ неврології, м. Дніпро</w:t>
            </w:r>
          </w:p>
        </w:tc>
      </w:tr>
    </w:tbl>
    <w:p w:rsidR="00B30FD6" w:rsidRPr="00E12C40" w:rsidRDefault="00B30FD6" w:rsidP="00B30FD6">
      <w:pPr>
        <w:pStyle w:val="cs80d9435b"/>
        <w:rPr>
          <w:lang w:val="ru-RU"/>
        </w:rPr>
      </w:pPr>
      <w:r>
        <w:rPr>
          <w:rStyle w:val="cs9b006269"/>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10"/>
          <w:lang w:val="uk-UA"/>
        </w:rPr>
      </w:pPr>
      <w:r w:rsidRPr="00CA08F2">
        <w:rPr>
          <w:rStyle w:val="cs9f0a404010"/>
          <w:b/>
          <w:lang w:val="uk-UA"/>
        </w:rPr>
        <w:t>10.</w:t>
      </w:r>
      <w:r>
        <w:rPr>
          <w:rStyle w:val="cs9f0a404010"/>
          <w:lang w:val="uk-UA"/>
        </w:rPr>
        <w:t xml:space="preserve"> </w:t>
      </w:r>
      <w:r w:rsidR="00B30FD6" w:rsidRPr="00E12C40">
        <w:rPr>
          <w:rStyle w:val="cs9f0a404010"/>
          <w:lang w:val="uk-UA"/>
        </w:rPr>
        <w:t xml:space="preserve">«Рандомізоване дослідження ІІІ фази для оцінки ефективності та безпечності </w:t>
      </w:r>
      <w:r w:rsidR="00B30FD6" w:rsidRPr="00E12C40">
        <w:rPr>
          <w:rStyle w:val="cs9b0062610"/>
          <w:lang w:val="uk-UA"/>
        </w:rPr>
        <w:t>пембролізумабу (</w:t>
      </w:r>
      <w:r w:rsidR="00B30FD6">
        <w:rPr>
          <w:rStyle w:val="cs9b0062610"/>
        </w:rPr>
        <w:t>MK</w:t>
      </w:r>
      <w:r w:rsidR="00B30FD6" w:rsidRPr="00E12C40">
        <w:rPr>
          <w:rStyle w:val="cs9b0062610"/>
          <w:lang w:val="uk-UA"/>
        </w:rPr>
        <w:t>-3475)</w:t>
      </w:r>
      <w:r w:rsidR="00B30FD6" w:rsidRPr="00E12C40">
        <w:rPr>
          <w:rStyle w:val="cs9f0a404010"/>
          <w:lang w:val="uk-UA"/>
        </w:rPr>
        <w:t xml:space="preserve"> у комбінації з ленватинібом (</w:t>
      </w:r>
      <w:r w:rsidR="00B30FD6">
        <w:rPr>
          <w:rStyle w:val="cs9f0a404010"/>
        </w:rPr>
        <w:t>E</w:t>
      </w:r>
      <w:r w:rsidR="00B30FD6" w:rsidRPr="00E12C40">
        <w:rPr>
          <w:rStyle w:val="cs9f0a404010"/>
          <w:lang w:val="uk-UA"/>
        </w:rPr>
        <w:t>7080/</w:t>
      </w:r>
      <w:r w:rsidR="00B30FD6">
        <w:rPr>
          <w:rStyle w:val="cs9f0a404010"/>
        </w:rPr>
        <w:t>MK</w:t>
      </w:r>
      <w:r w:rsidR="00B30FD6" w:rsidRPr="00E12C40">
        <w:rPr>
          <w:rStyle w:val="cs9f0a404010"/>
          <w:lang w:val="uk-UA"/>
        </w:rPr>
        <w:t xml:space="preserve">-7902)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B30FD6">
        <w:rPr>
          <w:rStyle w:val="cs9b0062610"/>
        </w:rPr>
        <w:t>MK</w:t>
      </w:r>
      <w:r w:rsidR="00B30FD6" w:rsidRPr="00E12C40">
        <w:rPr>
          <w:rStyle w:val="cs9b0062610"/>
          <w:lang w:val="uk-UA"/>
        </w:rPr>
        <w:t>-7902-014 (</w:t>
      </w:r>
      <w:r w:rsidR="00B30FD6">
        <w:rPr>
          <w:rStyle w:val="cs9b0062610"/>
        </w:rPr>
        <w:t>E</w:t>
      </w:r>
      <w:r w:rsidR="00B30FD6" w:rsidRPr="00E12C40">
        <w:rPr>
          <w:rStyle w:val="cs9b0062610"/>
          <w:lang w:val="uk-UA"/>
        </w:rPr>
        <w:t>7080-</w:t>
      </w:r>
      <w:r w:rsidR="00B30FD6">
        <w:rPr>
          <w:rStyle w:val="cs9b0062610"/>
        </w:rPr>
        <w:t>G</w:t>
      </w:r>
      <w:r w:rsidR="00B30FD6" w:rsidRPr="00E12C40">
        <w:rPr>
          <w:rStyle w:val="cs9b0062610"/>
          <w:lang w:val="uk-UA"/>
        </w:rPr>
        <w:t>000-320)</w:t>
      </w:r>
      <w:r w:rsidR="00B30FD6" w:rsidRPr="00E12C40">
        <w:rPr>
          <w:rStyle w:val="cs9f0a404010"/>
          <w:lang w:val="uk-UA"/>
        </w:rPr>
        <w:t>, версія 01 від 24 березня 2021 року , спонсор - «Мерк Шарп енд Доум Корп.», дочірнє підприємство «Мерк енд Ко., Інк.», США (</w:t>
      </w:r>
      <w:r w:rsidR="00B30FD6">
        <w:rPr>
          <w:rStyle w:val="cs9f0a404010"/>
        </w:rPr>
        <w:t>Merck</w:t>
      </w:r>
      <w:r w:rsidR="00B30FD6" w:rsidRPr="00E12C40">
        <w:rPr>
          <w:rStyle w:val="cs9f0a404010"/>
          <w:lang w:val="uk-UA"/>
        </w:rPr>
        <w:t xml:space="preserve"> </w:t>
      </w:r>
      <w:r w:rsidR="00B30FD6">
        <w:rPr>
          <w:rStyle w:val="cs9f0a404010"/>
        </w:rPr>
        <w:t>Sharp</w:t>
      </w:r>
      <w:r w:rsidR="00B30FD6" w:rsidRPr="00E12C40">
        <w:rPr>
          <w:rStyle w:val="cs9f0a404010"/>
          <w:lang w:val="uk-UA"/>
        </w:rPr>
        <w:t xml:space="preserve"> &amp; </w:t>
      </w:r>
      <w:r w:rsidR="00B30FD6">
        <w:rPr>
          <w:rStyle w:val="cs9f0a404010"/>
        </w:rPr>
        <w:t>Dohme</w:t>
      </w:r>
      <w:r w:rsidR="00B30FD6" w:rsidRPr="00E12C40">
        <w:rPr>
          <w:rStyle w:val="cs9f0a404010"/>
          <w:lang w:val="uk-UA"/>
        </w:rPr>
        <w:t xml:space="preserve"> </w:t>
      </w:r>
      <w:r w:rsidR="00B30FD6">
        <w:rPr>
          <w:rStyle w:val="cs9f0a404010"/>
        </w:rPr>
        <w:t>Corp</w:t>
      </w:r>
      <w:r w:rsidR="00B30FD6" w:rsidRPr="00E12C40">
        <w:rPr>
          <w:rStyle w:val="cs9f0a404010"/>
          <w:lang w:val="uk-UA"/>
        </w:rPr>
        <w:t xml:space="preserve">., </w:t>
      </w:r>
      <w:r w:rsidR="00B30FD6">
        <w:rPr>
          <w:rStyle w:val="cs9f0a404010"/>
        </w:rPr>
        <w:t>a</w:t>
      </w:r>
      <w:r w:rsidR="00B30FD6" w:rsidRPr="00E12C40">
        <w:rPr>
          <w:rStyle w:val="cs9f0a404010"/>
          <w:lang w:val="uk-UA"/>
        </w:rPr>
        <w:t xml:space="preserve"> </w:t>
      </w:r>
      <w:r w:rsidR="00B30FD6">
        <w:rPr>
          <w:rStyle w:val="cs9f0a404010"/>
        </w:rPr>
        <w:t>subsidiary</w:t>
      </w:r>
      <w:r w:rsidR="00B30FD6" w:rsidRPr="00E12C40">
        <w:rPr>
          <w:rStyle w:val="cs9f0a404010"/>
          <w:lang w:val="uk-UA"/>
        </w:rPr>
        <w:t xml:space="preserve"> </w:t>
      </w:r>
      <w:r w:rsidR="00B30FD6">
        <w:rPr>
          <w:rStyle w:val="cs9f0a404010"/>
        </w:rPr>
        <w:t>of</w:t>
      </w:r>
      <w:r w:rsidR="00B30FD6" w:rsidRPr="00E12C40">
        <w:rPr>
          <w:rStyle w:val="cs9f0a404010"/>
          <w:lang w:val="uk-UA"/>
        </w:rPr>
        <w:t xml:space="preserve"> </w:t>
      </w:r>
      <w:r w:rsidR="00B30FD6">
        <w:rPr>
          <w:rStyle w:val="cs9f0a404010"/>
        </w:rPr>
        <w:t>Merck</w:t>
      </w:r>
      <w:r w:rsidR="00B30FD6" w:rsidRPr="00E12C40">
        <w:rPr>
          <w:rStyle w:val="cs9f0a404010"/>
          <w:lang w:val="uk-UA"/>
        </w:rPr>
        <w:t xml:space="preserve"> &amp; </w:t>
      </w:r>
      <w:r w:rsidR="00B30FD6">
        <w:rPr>
          <w:rStyle w:val="cs9f0a404010"/>
        </w:rPr>
        <w:t>Co</w:t>
      </w:r>
      <w:r w:rsidR="00B30FD6" w:rsidRPr="00E12C40">
        <w:rPr>
          <w:rStyle w:val="cs9f0a404010"/>
          <w:lang w:val="uk-UA"/>
        </w:rPr>
        <w:t xml:space="preserve">., </w:t>
      </w:r>
      <w:r w:rsidR="00B30FD6">
        <w:rPr>
          <w:rStyle w:val="cs9f0a404010"/>
        </w:rPr>
        <w:t>Inc</w:t>
      </w:r>
      <w:r w:rsidR="00B30FD6" w:rsidRPr="00E12C40">
        <w:rPr>
          <w:rStyle w:val="cs9f0a404010"/>
          <w:lang w:val="uk-UA"/>
        </w:rPr>
        <w:t xml:space="preserve">., </w:t>
      </w:r>
      <w:r w:rsidR="00B30FD6">
        <w:rPr>
          <w:rStyle w:val="cs9f0a404010"/>
        </w:rPr>
        <w:t>USA</w:t>
      </w:r>
      <w:r w:rsidR="00B30FD6" w:rsidRPr="00E12C40">
        <w:rPr>
          <w:rStyle w:val="cs9f0a404010"/>
          <w:lang w:val="uk-UA"/>
        </w:rPr>
        <w:t xml:space="preserve">) </w:t>
      </w:r>
    </w:p>
    <w:p w:rsidR="00B30FD6" w:rsidRPr="00E12C40" w:rsidRDefault="00B30FD6" w:rsidP="00B30FD6">
      <w:pPr>
        <w:pStyle w:val="cs80d9435b"/>
        <w:rPr>
          <w:lang w:val="ru-RU"/>
        </w:rPr>
      </w:pPr>
      <w:r w:rsidRPr="00E12C40">
        <w:rPr>
          <w:rStyle w:val="cs9f0a404010"/>
          <w:lang w:val="ru-RU"/>
        </w:rPr>
        <w:t>Фаза - ІІІ</w:t>
      </w:r>
    </w:p>
    <w:p w:rsidR="00B30FD6" w:rsidRPr="00B30FD6" w:rsidRDefault="00B30FD6" w:rsidP="00B30FD6">
      <w:pPr>
        <w:pStyle w:val="cs80d9435b"/>
        <w:rPr>
          <w:rFonts w:ascii="Cambria" w:hAnsi="Cambria" w:cs="Cambria"/>
          <w:sz w:val="20"/>
          <w:szCs w:val="20"/>
          <w:lang w:val="ru-RU"/>
        </w:rPr>
      </w:pPr>
      <w:r w:rsidRPr="00E12C40">
        <w:rPr>
          <w:rStyle w:val="cs9f0a404010"/>
          <w:lang w:val="ru-RU"/>
        </w:rPr>
        <w:t>Заявник - Товариство з обмеженою відповідальністю «МСД Україна»</w:t>
      </w:r>
    </w:p>
    <w:p w:rsidR="00B30FD6" w:rsidRPr="00B30FD6" w:rsidRDefault="00B30FD6" w:rsidP="00CA08F2">
      <w:pPr>
        <w:pStyle w:val="cs95e872d0"/>
        <w:rPr>
          <w:rFonts w:ascii="Cambria" w:hAnsi="Cambria" w:cs="Cambria"/>
          <w:color w:val="000000"/>
          <w:sz w:val="20"/>
          <w:szCs w:val="20"/>
          <w:lang w:val="ru-RU"/>
        </w:rPr>
      </w:pPr>
    </w:p>
    <w:p w:rsidR="00B30FD6" w:rsidRPr="00B30FD6" w:rsidRDefault="00B30FD6" w:rsidP="00B30FD6">
      <w:pPr>
        <w:pStyle w:val="cs80d9435b"/>
        <w:jc w:val="center"/>
        <w:rPr>
          <w:rFonts w:ascii="Cambria" w:hAnsi="Cambria" w:cs="Cambria"/>
          <w:color w:val="000000"/>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489"/>
        <w:gridCol w:w="9034"/>
      </w:tblGrid>
      <w:tr w:rsidR="00B30FD6" w:rsidRPr="007A62EA" w:rsidTr="00CA08F2">
        <w:trPr>
          <w:trHeight w:val="46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w:t>
            </w:r>
          </w:p>
          <w:p w:rsidR="00B30FD6" w:rsidRPr="00CA08F2" w:rsidRDefault="00B30FD6" w:rsidP="00CA08F2">
            <w:pPr>
              <w:pStyle w:val="cs2e86d3a6"/>
              <w:rPr>
                <w:rFonts w:ascii="Arial" w:hAnsi="Arial" w:cs="Arial"/>
                <w:b/>
                <w:color w:val="000000"/>
                <w:sz w:val="20"/>
                <w:szCs w:val="20"/>
              </w:rPr>
            </w:pPr>
            <w:r w:rsidRPr="00CA08F2">
              <w:rPr>
                <w:rStyle w:val="cs9b0062610"/>
                <w:b w:val="0"/>
              </w:rPr>
              <w:t>п/п</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lang w:val="ru-RU"/>
              </w:rPr>
            </w:pPr>
            <w:r w:rsidRPr="00CA08F2">
              <w:rPr>
                <w:rStyle w:val="cs9b0062610"/>
                <w:b w:val="0"/>
                <w:lang w:val="ru-RU"/>
              </w:rPr>
              <w:t>П.І.Б. відповідального дослідника</w:t>
            </w:r>
          </w:p>
          <w:p w:rsidR="00B30FD6" w:rsidRPr="00CA08F2" w:rsidRDefault="00B30FD6" w:rsidP="00CA08F2">
            <w:pPr>
              <w:pStyle w:val="cs2e86d3a6"/>
              <w:rPr>
                <w:rFonts w:ascii="Arial" w:hAnsi="Arial" w:cs="Arial"/>
                <w:b/>
                <w:color w:val="000000"/>
                <w:sz w:val="20"/>
                <w:szCs w:val="20"/>
                <w:lang w:val="ru-RU"/>
              </w:rPr>
            </w:pPr>
            <w:r w:rsidRPr="00CA08F2">
              <w:rPr>
                <w:rStyle w:val="cs9b0062610"/>
                <w:b w:val="0"/>
                <w:lang w:val="ru-RU"/>
              </w:rPr>
              <w:t>Назва місця проведення клінічного випробування</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1.</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lang w:val="ru-RU"/>
              </w:rPr>
            </w:pPr>
            <w:r w:rsidRPr="00CA08F2">
              <w:rPr>
                <w:rStyle w:val="cs7d567a253"/>
                <w:b w:val="0"/>
                <w:color w:val="000000"/>
                <w:lang w:val="ru-RU"/>
              </w:rPr>
              <w:t>д.м.н., проф. Лисенко С.А.</w:t>
            </w:r>
          </w:p>
          <w:p w:rsidR="00B30FD6" w:rsidRPr="00CA08F2" w:rsidRDefault="00B30FD6" w:rsidP="00CA08F2">
            <w:pPr>
              <w:pStyle w:val="cs80d9435b"/>
              <w:rPr>
                <w:rFonts w:ascii="Arial" w:hAnsi="Arial" w:cs="Arial"/>
                <w:b/>
                <w:color w:val="000000"/>
                <w:sz w:val="20"/>
                <w:szCs w:val="20"/>
                <w:lang w:val="ru-RU"/>
              </w:rPr>
            </w:pPr>
            <w:r w:rsidRPr="00CA08F2">
              <w:rPr>
                <w:rStyle w:val="cs7d567a253"/>
                <w:b w:val="0"/>
                <w:color w:val="000000"/>
                <w:lang w:val="ru-RU"/>
              </w:rPr>
              <w:t xml:space="preserve">Комунальне некомерційне підприємство «Подільський регіональний центр онкології Вінницької обласної Ради», хіміотерапевтичне відділення, Вінницький національний медичний університет ім. М.І. Пирогова, </w:t>
            </w:r>
            <w:r w:rsidRPr="00CA08F2">
              <w:rPr>
                <w:rStyle w:val="cs9b0062610"/>
                <w:b w:val="0"/>
                <w:lang w:val="ru-RU"/>
              </w:rPr>
              <w:t>к</w:t>
            </w:r>
            <w:r w:rsidRPr="00CA08F2">
              <w:rPr>
                <w:rStyle w:val="cs7d567a253"/>
                <w:b w:val="0"/>
                <w:color w:val="000000"/>
                <w:lang w:val="ru-RU"/>
              </w:rPr>
              <w:t>афедра променевої діагностики, променевої терапії та онкології, м. Вінниця</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2.</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lang w:val="ru-RU"/>
              </w:rPr>
            </w:pPr>
            <w:r w:rsidRPr="00CA08F2">
              <w:rPr>
                <w:rStyle w:val="cs7d567a253"/>
                <w:b w:val="0"/>
                <w:color w:val="000000"/>
                <w:lang w:val="ru-RU"/>
              </w:rPr>
              <w:t>д.м.н., проф. Дудніченко О. С.</w:t>
            </w:r>
          </w:p>
          <w:p w:rsidR="00B30FD6" w:rsidRPr="00CA08F2" w:rsidRDefault="00B30FD6" w:rsidP="00CA08F2">
            <w:pPr>
              <w:pStyle w:val="cs80d9435b"/>
              <w:rPr>
                <w:rFonts w:ascii="Arial" w:hAnsi="Arial" w:cs="Arial"/>
                <w:b/>
                <w:color w:val="000000"/>
                <w:sz w:val="20"/>
                <w:szCs w:val="20"/>
                <w:lang w:val="ru-RU"/>
              </w:rPr>
            </w:pPr>
            <w:r w:rsidRPr="00CA08F2">
              <w:rPr>
                <w:rStyle w:val="cs7d567a253"/>
                <w:b w:val="0"/>
                <w:color w:val="000000"/>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CA08F2">
              <w:rPr>
                <w:rStyle w:val="cs7d567a253"/>
                <w:b w:val="0"/>
                <w:color w:val="000000"/>
              </w:rPr>
              <w:t>i</w:t>
            </w:r>
            <w:r w:rsidRPr="00CA08F2">
              <w:rPr>
                <w:rStyle w:val="cs7d567a253"/>
                <w:b w:val="0"/>
                <w:color w:val="000000"/>
                <w:lang w:val="ru-RU"/>
              </w:rPr>
              <w:t>вська медична академ</w:t>
            </w:r>
            <w:r w:rsidRPr="00CA08F2">
              <w:rPr>
                <w:rStyle w:val="cs7d567a253"/>
                <w:b w:val="0"/>
                <w:color w:val="000000"/>
              </w:rPr>
              <w:t>i</w:t>
            </w:r>
            <w:r w:rsidRPr="00CA08F2">
              <w:rPr>
                <w:rStyle w:val="cs7d567a253"/>
                <w:b w:val="0"/>
                <w:color w:val="000000"/>
                <w:lang w:val="ru-RU"/>
              </w:rPr>
              <w:t>я п</w:t>
            </w:r>
            <w:r w:rsidRPr="00CA08F2">
              <w:rPr>
                <w:rStyle w:val="cs7d567a253"/>
                <w:b w:val="0"/>
                <w:color w:val="000000"/>
              </w:rPr>
              <w:t>i</w:t>
            </w:r>
            <w:r w:rsidRPr="00CA08F2">
              <w:rPr>
                <w:rStyle w:val="cs7d567a253"/>
                <w:b w:val="0"/>
                <w:color w:val="000000"/>
                <w:lang w:val="ru-RU"/>
              </w:rPr>
              <w:t>слядипломної осв</w:t>
            </w:r>
            <w:r w:rsidRPr="00CA08F2">
              <w:rPr>
                <w:rStyle w:val="cs7d567a253"/>
                <w:b w:val="0"/>
                <w:color w:val="000000"/>
              </w:rPr>
              <w:t>i</w:t>
            </w:r>
            <w:r w:rsidRPr="00CA08F2">
              <w:rPr>
                <w:rStyle w:val="cs7d567a253"/>
                <w:b w:val="0"/>
                <w:color w:val="000000"/>
                <w:lang w:val="ru-RU"/>
              </w:rPr>
              <w:t>ти, кафедра онкології та дитячої онкології, м. Харків</w:t>
            </w:r>
          </w:p>
        </w:tc>
      </w:tr>
      <w:tr w:rsidR="00B30FD6" w:rsidRPr="00086E54"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3.</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к.м.н. Адамчук Г.А.</w:t>
            </w:r>
          </w:p>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4.</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 xml:space="preserve">зав. від. Кобзєв О.І. </w:t>
            </w:r>
          </w:p>
          <w:p w:rsidR="00B30FD6" w:rsidRPr="00CA08F2" w:rsidRDefault="00B30FD6" w:rsidP="00CA08F2">
            <w:pPr>
              <w:pStyle w:val="cs80d9435b"/>
              <w:rPr>
                <w:rFonts w:ascii="Arial" w:hAnsi="Arial" w:cs="Arial"/>
                <w:b/>
                <w:color w:val="000000"/>
                <w:sz w:val="20"/>
                <w:szCs w:val="20"/>
                <w:lang w:val="ru-RU"/>
              </w:rPr>
            </w:pPr>
            <w:r w:rsidRPr="00CA08F2">
              <w:rPr>
                <w:rStyle w:val="cs7d567a253"/>
                <w:b w:val="0"/>
                <w:color w:val="000000"/>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B30FD6" w:rsidRPr="007A62EA"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5.</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lang w:val="ru-RU"/>
              </w:rPr>
            </w:pPr>
            <w:r w:rsidRPr="00CA08F2">
              <w:rPr>
                <w:rStyle w:val="cs7d567a253"/>
                <w:b w:val="0"/>
                <w:color w:val="000000"/>
                <w:lang w:val="ru-RU"/>
              </w:rPr>
              <w:t>к.м.н. Остапенко Ю. В.</w:t>
            </w:r>
          </w:p>
          <w:p w:rsidR="00B30FD6" w:rsidRPr="00CA08F2" w:rsidRDefault="00B30FD6" w:rsidP="00CA08F2">
            <w:pPr>
              <w:pStyle w:val="cs80d9435b"/>
              <w:rPr>
                <w:rFonts w:ascii="Arial" w:hAnsi="Arial" w:cs="Arial"/>
                <w:b/>
                <w:color w:val="000000"/>
                <w:sz w:val="20"/>
                <w:szCs w:val="20"/>
                <w:lang w:val="ru-RU"/>
              </w:rPr>
            </w:pPr>
            <w:r w:rsidRPr="00CA08F2">
              <w:rPr>
                <w:rStyle w:val="cs7d567a253"/>
                <w:b w:val="0"/>
                <w:color w:val="000000"/>
                <w:lang w:val="ru-RU"/>
              </w:rPr>
              <w:t>Національний інститут раку, відділення малоінвазивної та ендоскопічної хірургії, інтервенційної радіології, м. Київ</w:t>
            </w:r>
          </w:p>
        </w:tc>
      </w:tr>
      <w:tr w:rsidR="00B30FD6" w:rsidRPr="00086E54"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6.</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лікар Сінєльніков І.В.</w:t>
            </w:r>
          </w:p>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Комунальне підприємство «Волинський обласний медичний центр онкології» Волинської обласної ради, онкологічне хіміотерапевтичне відділення , м. Луцьк</w:t>
            </w:r>
          </w:p>
        </w:tc>
      </w:tr>
      <w:tr w:rsidR="00B30FD6" w:rsidRPr="00086E54"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t>7.</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директор Сокур І.В.</w:t>
            </w:r>
          </w:p>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 xml:space="preserve">Комунальне некомерційне підприємство «Херсонський обласний онкологічний диспансер» </w:t>
            </w:r>
            <w:r w:rsidRPr="00CA08F2">
              <w:rPr>
                <w:rStyle w:val="cs7d567a253"/>
                <w:b w:val="0"/>
                <w:color w:val="000000"/>
              </w:rPr>
              <w:lastRenderedPageBreak/>
              <w:t>Херсонської обласної ради, денний стаціонар поліклініки з кабінетом амбулаторної хіміотерапії, м. Херсон, смт. Антонівка</w:t>
            </w:r>
          </w:p>
        </w:tc>
      </w:tr>
      <w:tr w:rsidR="00B30FD6" w:rsidRPr="00086E54" w:rsidTr="00CA08F2">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2e86d3a6"/>
              <w:rPr>
                <w:rFonts w:ascii="Arial" w:hAnsi="Arial" w:cs="Arial"/>
                <w:b/>
                <w:color w:val="000000"/>
                <w:sz w:val="20"/>
                <w:szCs w:val="20"/>
              </w:rPr>
            </w:pPr>
            <w:r w:rsidRPr="00CA08F2">
              <w:rPr>
                <w:rStyle w:val="cs9b0062610"/>
                <w:b w:val="0"/>
              </w:rPr>
              <w:lastRenderedPageBreak/>
              <w:t>8.</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лікар Зуб О.В.</w:t>
            </w:r>
          </w:p>
          <w:p w:rsidR="00B30FD6" w:rsidRPr="00CA08F2" w:rsidRDefault="00B30FD6" w:rsidP="00CA08F2">
            <w:pPr>
              <w:pStyle w:val="cs80d9435b"/>
              <w:rPr>
                <w:rFonts w:ascii="Arial" w:hAnsi="Arial" w:cs="Arial"/>
                <w:b/>
                <w:color w:val="000000"/>
                <w:sz w:val="20"/>
                <w:szCs w:val="20"/>
              </w:rPr>
            </w:pPr>
            <w:r w:rsidRPr="00CA08F2">
              <w:rPr>
                <w:rStyle w:val="cs7d567a253"/>
                <w:b w:val="0"/>
                <w:color w:val="000000"/>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bl>
    <w:p w:rsidR="00B30FD6" w:rsidRDefault="00B30FD6" w:rsidP="00B30FD6">
      <w:pPr>
        <w:pStyle w:val="cs95e872d0"/>
      </w:pPr>
      <w:r>
        <w:rPr>
          <w:rStyle w:val="csafaf57415"/>
        </w:rPr>
        <w:t> </w:t>
      </w:r>
    </w:p>
    <w:p w:rsidR="00B30FD6" w:rsidRPr="00B30FD6" w:rsidRDefault="00B30FD6" w:rsidP="00B30FD6">
      <w:pPr>
        <w:jc w:val="both"/>
        <w:rPr>
          <w:rFonts w:ascii="Cambria" w:hAnsi="Cambria" w:cs="Cambria"/>
          <w:bCs/>
          <w:sz w:val="20"/>
          <w:szCs w:val="20"/>
          <w:lang w:val="uk-UA"/>
        </w:rPr>
      </w:pPr>
    </w:p>
    <w:p w:rsidR="00B30FD6" w:rsidRPr="00E12C40" w:rsidRDefault="00CA08F2" w:rsidP="00CA08F2">
      <w:pPr>
        <w:jc w:val="both"/>
        <w:rPr>
          <w:rStyle w:val="cs80d9435b11"/>
          <w:lang w:val="uk-UA"/>
        </w:rPr>
      </w:pPr>
      <w:r w:rsidRPr="00CA08F2">
        <w:rPr>
          <w:rStyle w:val="cs9f0a404011"/>
          <w:b/>
          <w:lang w:val="uk-UA"/>
        </w:rPr>
        <w:t>11.</w:t>
      </w:r>
      <w:r>
        <w:rPr>
          <w:rStyle w:val="cs9f0a404011"/>
          <w:lang w:val="uk-UA"/>
        </w:rPr>
        <w:t xml:space="preserve"> </w:t>
      </w:r>
      <w:r w:rsidR="00B30FD6" w:rsidRPr="00E12C40">
        <w:rPr>
          <w:rStyle w:val="cs9f0a404011"/>
          <w:lang w:val="uk-UA"/>
        </w:rPr>
        <w:t xml:space="preserve">«Рандомізоване, відкрите, багатоцентрове дослідження фази </w:t>
      </w:r>
      <w:r w:rsidR="00B30FD6">
        <w:rPr>
          <w:rStyle w:val="cs9f0a404011"/>
        </w:rPr>
        <w:t>III</w:t>
      </w:r>
      <w:r w:rsidR="00B30FD6" w:rsidRPr="00E12C40">
        <w:rPr>
          <w:rStyle w:val="cs9f0a404011"/>
          <w:lang w:val="uk-UA"/>
        </w:rPr>
        <w:t xml:space="preserve"> з оцінки ефективності та безпечності ад’ювантної терапії </w:t>
      </w:r>
      <w:r w:rsidR="00B30FD6" w:rsidRPr="00E12C40">
        <w:rPr>
          <w:rStyle w:val="cs9b0062611"/>
          <w:lang w:val="uk-UA"/>
        </w:rPr>
        <w:t>гіредестрантом</w:t>
      </w:r>
      <w:r w:rsidR="00B30FD6" w:rsidRPr="00E12C40">
        <w:rPr>
          <w:rStyle w:val="cs9f0a404011"/>
          <w:lang w:val="uk-UA"/>
        </w:rPr>
        <w:t xml:space="preserve"> порівняно з ад’ювантною ендокринною монотерапією за вибором лікаря в пацієнтів з естроген-рецептор-позитивним, </w:t>
      </w:r>
      <w:r w:rsidR="00B30FD6">
        <w:rPr>
          <w:rStyle w:val="cs9f0a404011"/>
        </w:rPr>
        <w:t>HER</w:t>
      </w:r>
      <w:r w:rsidR="00B30FD6" w:rsidRPr="00E12C40">
        <w:rPr>
          <w:rStyle w:val="cs9f0a404011"/>
          <w:lang w:val="uk-UA"/>
        </w:rPr>
        <w:t xml:space="preserve">2-негативним раком молочної залози на ранній стадії», код дослідження </w:t>
      </w:r>
      <w:r w:rsidR="00B30FD6">
        <w:rPr>
          <w:rStyle w:val="cs9b0062611"/>
        </w:rPr>
        <w:t>GO</w:t>
      </w:r>
      <w:r w:rsidR="00B30FD6" w:rsidRPr="00E12C40">
        <w:rPr>
          <w:rStyle w:val="cs9b0062611"/>
          <w:lang w:val="uk-UA"/>
        </w:rPr>
        <w:t>42784</w:t>
      </w:r>
      <w:r w:rsidR="00B30FD6" w:rsidRPr="00E12C40">
        <w:rPr>
          <w:rStyle w:val="cs9f0a404011"/>
          <w:lang w:val="uk-UA"/>
        </w:rPr>
        <w:t>, версія 2 від 30 червня 2021 року, спонсор - Ф. Хоффманн-Ля Рош Лтд, Швейцарія (</w:t>
      </w:r>
      <w:r w:rsidR="00B30FD6">
        <w:rPr>
          <w:rStyle w:val="cs9f0a404011"/>
        </w:rPr>
        <w:t>F</w:t>
      </w:r>
      <w:r w:rsidR="00B30FD6" w:rsidRPr="00E12C40">
        <w:rPr>
          <w:rStyle w:val="cs9f0a404011"/>
          <w:lang w:val="uk-UA"/>
        </w:rPr>
        <w:t xml:space="preserve">. </w:t>
      </w:r>
      <w:r w:rsidR="00B30FD6">
        <w:rPr>
          <w:rStyle w:val="cs9f0a404011"/>
        </w:rPr>
        <w:t>Hoffman</w:t>
      </w:r>
      <w:r w:rsidR="00B30FD6" w:rsidRPr="00E12C40">
        <w:rPr>
          <w:rStyle w:val="cs9f0a404011"/>
          <w:lang w:val="uk-UA"/>
        </w:rPr>
        <w:t>-</w:t>
      </w:r>
      <w:r w:rsidR="00B30FD6">
        <w:rPr>
          <w:rStyle w:val="cs9f0a404011"/>
        </w:rPr>
        <w:t>La</w:t>
      </w:r>
      <w:r w:rsidR="00B30FD6" w:rsidRPr="00E12C40">
        <w:rPr>
          <w:rStyle w:val="cs9f0a404011"/>
          <w:lang w:val="uk-UA"/>
        </w:rPr>
        <w:t xml:space="preserve"> </w:t>
      </w:r>
      <w:r w:rsidR="00B30FD6">
        <w:rPr>
          <w:rStyle w:val="cs9f0a404011"/>
        </w:rPr>
        <w:t>Roche</w:t>
      </w:r>
      <w:r w:rsidR="00B30FD6" w:rsidRPr="00E12C40">
        <w:rPr>
          <w:rStyle w:val="cs9f0a404011"/>
          <w:lang w:val="uk-UA"/>
        </w:rPr>
        <w:t xml:space="preserve"> </w:t>
      </w:r>
      <w:r w:rsidR="00B30FD6">
        <w:rPr>
          <w:rStyle w:val="cs9f0a404011"/>
        </w:rPr>
        <w:t>Ltd</w:t>
      </w:r>
      <w:r w:rsidR="00B30FD6" w:rsidRPr="00E12C40">
        <w:rPr>
          <w:rStyle w:val="cs9f0a404011"/>
          <w:lang w:val="uk-UA"/>
        </w:rPr>
        <w:t xml:space="preserve">., </w:t>
      </w:r>
      <w:r w:rsidR="00B30FD6">
        <w:rPr>
          <w:rStyle w:val="cs9f0a404011"/>
        </w:rPr>
        <w:t>Switzerland</w:t>
      </w:r>
      <w:r w:rsidR="00B30FD6" w:rsidRPr="00E12C40">
        <w:rPr>
          <w:rStyle w:val="cs9f0a404011"/>
          <w:lang w:val="uk-UA"/>
        </w:rPr>
        <w:t>)</w:t>
      </w:r>
    </w:p>
    <w:p w:rsidR="00B30FD6" w:rsidRPr="00E12C40" w:rsidRDefault="00B30FD6" w:rsidP="00B30FD6">
      <w:pPr>
        <w:pStyle w:val="cs80d9435b"/>
        <w:rPr>
          <w:lang w:val="ru-RU"/>
        </w:rPr>
      </w:pPr>
      <w:r w:rsidRPr="00E12C40">
        <w:rPr>
          <w:rStyle w:val="cs9f0a404011"/>
          <w:lang w:val="ru-RU"/>
        </w:rPr>
        <w:t>Фаза - ІІІ</w:t>
      </w:r>
    </w:p>
    <w:p w:rsidR="00B30FD6" w:rsidRPr="00B30FD6" w:rsidRDefault="00B30FD6" w:rsidP="00B30FD6">
      <w:pPr>
        <w:pStyle w:val="cs80d9435b"/>
        <w:rPr>
          <w:rFonts w:ascii="Cambria" w:hAnsi="Cambria" w:cs="Cambria"/>
          <w:sz w:val="20"/>
          <w:szCs w:val="20"/>
          <w:lang w:val="ru-RU"/>
        </w:rPr>
      </w:pPr>
      <w:r w:rsidRPr="00E12C40">
        <w:rPr>
          <w:rStyle w:val="cs9f0a404011"/>
          <w:lang w:val="ru-RU"/>
        </w:rPr>
        <w:t>Заявник - Товариство з Обмеженою Відповідальністю «Контрактно-дослідницька організація ІнноФарм-Україна»</w:t>
      </w:r>
    </w:p>
    <w:p w:rsidR="00B30FD6" w:rsidRPr="00B30FD6" w:rsidRDefault="00B30FD6" w:rsidP="00CA08F2">
      <w:pPr>
        <w:pStyle w:val="cs95e872d0"/>
        <w:rPr>
          <w:rFonts w:ascii="Cambria" w:hAnsi="Cambria" w:cs="Cambria"/>
          <w:sz w:val="20"/>
          <w:szCs w:val="20"/>
          <w:lang w:val="ru-RU"/>
        </w:rPr>
      </w:pPr>
      <w:r>
        <w:rPr>
          <w:rStyle w:val="cs9b0062611"/>
        </w:rPr>
        <w:t>  </w:t>
      </w:r>
    </w:p>
    <w:tbl>
      <w:tblPr>
        <w:tblW w:w="9523" w:type="dxa"/>
        <w:tblInd w:w="108" w:type="dxa"/>
        <w:tblCellMar>
          <w:left w:w="0" w:type="dxa"/>
          <w:right w:w="0" w:type="dxa"/>
        </w:tblCellMar>
        <w:tblLook w:val="04A0" w:firstRow="1" w:lastRow="0" w:firstColumn="1" w:lastColumn="0" w:noHBand="0" w:noVBand="1"/>
      </w:tblPr>
      <w:tblGrid>
        <w:gridCol w:w="537"/>
        <w:gridCol w:w="8986"/>
      </w:tblGrid>
      <w:tr w:rsidR="00B30FD6" w:rsidRPr="007A62EA" w:rsidTr="00CA08F2">
        <w:trPr>
          <w:trHeight w:val="466"/>
        </w:trPr>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11"/>
                <w:b w:val="0"/>
              </w:rPr>
              <w:t>№</w:t>
            </w:r>
          </w:p>
          <w:p w:rsidR="00B30FD6" w:rsidRPr="00086E54" w:rsidRDefault="00B30FD6" w:rsidP="00CA08F2">
            <w:pPr>
              <w:pStyle w:val="cs2e86d3a6"/>
            </w:pPr>
            <w:r w:rsidRPr="00086E54">
              <w:rPr>
                <w:rStyle w:val="cs9b0062611"/>
                <w:b w:val="0"/>
              </w:rPr>
              <w:t>п/п</w:t>
            </w:r>
          </w:p>
        </w:tc>
        <w:tc>
          <w:tcPr>
            <w:tcW w:w="89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rPr>
                <w:lang w:val="ru-RU"/>
              </w:rPr>
            </w:pPr>
            <w:r w:rsidRPr="00086E54">
              <w:rPr>
                <w:rStyle w:val="cs9b0062611"/>
                <w:b w:val="0"/>
                <w:lang w:val="ru-RU"/>
              </w:rPr>
              <w:t>П.І.Б. відповідального дослідника</w:t>
            </w:r>
          </w:p>
          <w:p w:rsidR="00B30FD6" w:rsidRPr="00086E54" w:rsidRDefault="00B30FD6" w:rsidP="00CA08F2">
            <w:pPr>
              <w:pStyle w:val="cs2e86d3a6"/>
              <w:rPr>
                <w:lang w:val="ru-RU"/>
              </w:rPr>
            </w:pPr>
            <w:r w:rsidRPr="00086E54">
              <w:rPr>
                <w:rStyle w:val="cs9b0062611"/>
                <w:b w:val="0"/>
                <w:lang w:val="ru-RU"/>
              </w:rPr>
              <w:t>Назва місця проведення клінічного випробування</w:t>
            </w:r>
          </w:p>
        </w:tc>
      </w:tr>
      <w:tr w:rsidR="00B30FD6" w:rsidRPr="00086E54" w:rsidTr="00CA08F2">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11"/>
                <w:b w:val="0"/>
              </w:rPr>
              <w:t>1.</w:t>
            </w:r>
          </w:p>
        </w:tc>
        <w:tc>
          <w:tcPr>
            <w:tcW w:w="89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pPr>
            <w:r w:rsidRPr="00086E54">
              <w:rPr>
                <w:rStyle w:val="cs9b0062611"/>
                <w:b w:val="0"/>
              </w:rPr>
              <w:t>лікар Сінєльніков І.В.</w:t>
            </w:r>
          </w:p>
          <w:p w:rsidR="00B30FD6" w:rsidRPr="00086E54" w:rsidRDefault="00B30FD6" w:rsidP="00CA08F2">
            <w:pPr>
              <w:pStyle w:val="cs80d9435b"/>
            </w:pPr>
            <w:r w:rsidRPr="00086E54">
              <w:rPr>
                <w:rStyle w:val="cs9b0062611"/>
                <w:b w:val="0"/>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B30FD6" w:rsidRPr="00086E54" w:rsidTr="00CA08F2">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11"/>
                <w:b w:val="0"/>
              </w:rPr>
              <w:t>2.</w:t>
            </w:r>
          </w:p>
        </w:tc>
        <w:tc>
          <w:tcPr>
            <w:tcW w:w="89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pPr>
            <w:r w:rsidRPr="00086E54">
              <w:rPr>
                <w:rStyle w:val="cs9b0062611"/>
                <w:b w:val="0"/>
              </w:rPr>
              <w:t>лікар Олексієнко А.О.</w:t>
            </w:r>
          </w:p>
          <w:p w:rsidR="00B30FD6" w:rsidRPr="00086E54" w:rsidRDefault="00B30FD6" w:rsidP="00CA08F2">
            <w:pPr>
              <w:pStyle w:val="cs80d9435b"/>
            </w:pPr>
            <w:r w:rsidRPr="00086E54">
              <w:rPr>
                <w:rStyle w:val="cs9b0062611"/>
                <w:b w:val="0"/>
              </w:rPr>
              <w:t>Лікувально-діагностичний центр Товариства з обмеженою відповідальністю «Спеціалізована клініка «Добрий прогноз», онкологічне відділення, м. Київ</w:t>
            </w:r>
          </w:p>
        </w:tc>
      </w:tr>
      <w:tr w:rsidR="00B30FD6" w:rsidRPr="007A62EA" w:rsidTr="00CA08F2">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11"/>
                <w:b w:val="0"/>
              </w:rPr>
              <w:t>3.</w:t>
            </w:r>
          </w:p>
        </w:tc>
        <w:tc>
          <w:tcPr>
            <w:tcW w:w="89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pPr>
            <w:r w:rsidRPr="00086E54">
              <w:rPr>
                <w:rStyle w:val="cs9b0062611"/>
                <w:b w:val="0"/>
              </w:rPr>
              <w:t>к.м.н. Помінчук Д.В.</w:t>
            </w:r>
          </w:p>
          <w:p w:rsidR="00B30FD6" w:rsidRPr="00086E54" w:rsidRDefault="00B30FD6" w:rsidP="00CA08F2">
            <w:pPr>
              <w:pStyle w:val="cs80d9435b"/>
              <w:rPr>
                <w:lang w:val="ru-RU"/>
              </w:rPr>
            </w:pPr>
            <w:r w:rsidRPr="00086E54">
              <w:rPr>
                <w:rStyle w:val="cs9b0062611"/>
                <w:b w:val="0"/>
                <w:lang w:val="ru-RU"/>
              </w:rPr>
              <w:t>Медичний центр товариства з обмеженою відповідальністю «КЛІНІКА ВЕРУМ ЕКСПЕРТ», хірургічне відділення, м. Київ</w:t>
            </w:r>
          </w:p>
        </w:tc>
      </w:tr>
      <w:tr w:rsidR="00B30FD6" w:rsidRPr="007A62EA" w:rsidTr="00CA08F2">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11"/>
                <w:b w:val="0"/>
              </w:rPr>
              <w:t>4.</w:t>
            </w:r>
          </w:p>
        </w:tc>
        <w:tc>
          <w:tcPr>
            <w:tcW w:w="89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rPr>
                <w:lang w:val="ru-RU"/>
              </w:rPr>
            </w:pPr>
            <w:r w:rsidRPr="00086E54">
              <w:rPr>
                <w:rStyle w:val="cs9b0062611"/>
                <w:b w:val="0"/>
                <w:lang w:val="ru-RU"/>
              </w:rPr>
              <w:t>лікар Мельник Н.В.</w:t>
            </w:r>
          </w:p>
          <w:p w:rsidR="00B30FD6" w:rsidRPr="00086E54" w:rsidRDefault="00B30FD6" w:rsidP="00CA08F2">
            <w:pPr>
              <w:pStyle w:val="cs80d9435b"/>
              <w:rPr>
                <w:lang w:val="ru-RU"/>
              </w:rPr>
            </w:pPr>
            <w:r w:rsidRPr="00086E54">
              <w:rPr>
                <w:rStyle w:val="cs9b0062611"/>
                <w:b w:val="0"/>
                <w:lang w:val="ru-RU"/>
              </w:rPr>
              <w:t>Медичний центр товариства з обмеженою відповідальністю «Хелс Клінік», медичний клінічний дослідницький центр, відділ онкології, м. Вінниця</w:t>
            </w:r>
          </w:p>
        </w:tc>
      </w:tr>
      <w:tr w:rsidR="00B30FD6" w:rsidRPr="007A62EA" w:rsidTr="00CA08F2">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2e86d3a6"/>
            </w:pPr>
            <w:r w:rsidRPr="00086E54">
              <w:rPr>
                <w:rStyle w:val="cs9b0062611"/>
                <w:b w:val="0"/>
              </w:rPr>
              <w:t>5.</w:t>
            </w:r>
          </w:p>
        </w:tc>
        <w:tc>
          <w:tcPr>
            <w:tcW w:w="89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FD6" w:rsidRPr="00086E54" w:rsidRDefault="00B30FD6" w:rsidP="00CA08F2">
            <w:pPr>
              <w:pStyle w:val="cs80d9435b"/>
              <w:rPr>
                <w:lang w:val="ru-RU"/>
              </w:rPr>
            </w:pPr>
            <w:r w:rsidRPr="00086E54">
              <w:rPr>
                <w:rStyle w:val="cs9b0062611"/>
                <w:b w:val="0"/>
                <w:lang w:val="ru-RU"/>
              </w:rPr>
              <w:t>зав. від. Поленков С.Е.</w:t>
            </w:r>
          </w:p>
          <w:p w:rsidR="00B30FD6" w:rsidRPr="00086E54" w:rsidRDefault="00B30FD6" w:rsidP="00CA08F2">
            <w:pPr>
              <w:pStyle w:val="cs80d9435b"/>
              <w:rPr>
                <w:lang w:val="ru-RU"/>
              </w:rPr>
            </w:pPr>
            <w:r w:rsidRPr="00086E54">
              <w:rPr>
                <w:rStyle w:val="cs9b0062611"/>
                <w:b w:val="0"/>
                <w:lang w:val="ru-RU"/>
              </w:rPr>
              <w:t>Комунальне некомерційне підприємство «Чернігівський медичний центр сучасної онкології» Чернігівської обласної ради, мамологічне відділення з реконструктивно-пластичною хірургією, м. Чернігів</w:t>
            </w:r>
          </w:p>
        </w:tc>
      </w:tr>
    </w:tbl>
    <w:p w:rsidR="00B30FD6" w:rsidRPr="00E12C40" w:rsidRDefault="00B30FD6" w:rsidP="00B30FD6">
      <w:pPr>
        <w:pStyle w:val="cs95e872d0"/>
        <w:rPr>
          <w:lang w:val="ru-RU"/>
        </w:rPr>
      </w:pPr>
      <w:r>
        <w:rPr>
          <w:rStyle w:val="cs9b0062611"/>
        </w:rPr>
        <w:t> </w:t>
      </w:r>
    </w:p>
    <w:p w:rsidR="000301F6" w:rsidRDefault="000301F6">
      <w:pPr>
        <w:pStyle w:val="a7"/>
        <w:ind w:right="-5"/>
        <w:jc w:val="both"/>
        <w:rPr>
          <w:rFonts w:ascii="Arial" w:hAnsi="Arial" w:cs="Arial"/>
          <w:sz w:val="20"/>
          <w:szCs w:val="20"/>
          <w:lang w:val="uk-UA"/>
        </w:rPr>
      </w:pPr>
    </w:p>
    <w:p w:rsidR="000301F6" w:rsidRPr="00CA08F2" w:rsidRDefault="00CA08F2" w:rsidP="00CA08F2">
      <w:pPr>
        <w:jc w:val="both"/>
        <w:rPr>
          <w:b/>
          <w:lang w:val="uk-UA"/>
        </w:rPr>
      </w:pPr>
      <w:r>
        <w:rPr>
          <w:rStyle w:val="cs9b006261"/>
          <w:lang w:val="uk-UA"/>
        </w:rPr>
        <w:t xml:space="preserve">12. </w:t>
      </w:r>
      <w:r w:rsidR="00250B03">
        <w:rPr>
          <w:rStyle w:val="cs9b006261"/>
          <w:lang w:val="uk-UA"/>
        </w:rPr>
        <w:t xml:space="preserve">Оновлений протокол клінічного випробування MK-7902-014 (E7080-G000-320) з інкорпорованою поправкою 03 від 05 серпня 2021 року, англійською мовою; Україна, MK-7902-014 (E7080-G000-320), Інформація та документ про інформовану згоду для пацієнта, версія 1.00 від 26 серпня 2021 р. українською мовою; Україна, MK-7902-014 (E7080-G000-320), Інформація та документ про інформовану згоду для пацієнта, версія 1.00 від 26 серпня 2021 р. російською мовою; MK-7902-014 (E7080-G000-320) Інструкція для учасників дослідження із застосування ленватинібу у формі суспензії. Приготування суспензії у стаканчику, Версія 2 (від 24 червня 2021 року), переклад українською мовою для України; MK-7902-014 (E7080-G000-320) Інструкція для учасників дослідження із застосування ленватинібу у формі суспензії. Приготування суспензії у стаканчику, Версія 2 (від 24 червня 2021 року), переклад російською мовою для України; MK-7902-014 (E7080-G000-320) Інструкція для учасників дослідження із застосування ленватинібу у формі суспензії. Застосування суспензії за допомогою зонду для годування, Фінальна версія 2.0 (від 29 липня 2021 року), переклад українською мовою для України; - MK-7902-014 (E7080-G000-320) Інструкція для учасників дослідження із застосування ленватинібу у формі суспензії. Застосування суспензії за допомогою зонду для годування, Фінальна версія 2.0 (від 29 липня 2021 року), переклад російською мовою для України; MK-7902-014 (E7080-G000-320) Інструкція для учасників дослідження із застосування ленватинібу у формі суспензії. Застосування суспензії за допомогою перорального шприца, Фінальна версія 2.0 (від 29 липня 2021 року), переклад українською мовою для України; MK-7902-014 (E7080-G000-320) Інструкція для учасників дослідження із застосування ленватинібу у формі суспензії. Застосування суспензії за допомогою перорального шприца, Фінальна версія 2.0 (від 29 липня 2021 року), переклад російською мовою для України; Анкета щодо стану здоров’я EQ-5D-5L, переклад на українську мову для України, текст для телефонного інтерв’ю; Опитувальник щодо стану здоров’я EQ-5D-5L, версія на російській мові для України, текст для телефонного інтерв’ю; Опитувальник для оцінки якості життя – Core 30, версія 3 (QLQ-C-30), Сценарій проведення телефонного інтерв’ю, версія 2.0, українською мовою; Опитувальник для оцінки якості життя із 30 питань, QLQ-C-30 (версія 3), Скрипт для проведення опитування по телефону, версія 2.0, російською мовою; Опитувальник для оцінки якості життя при раку стравоходу (QLQ-OES18), Тимчасовий сценарій проведення телефонного інтерв’ю, Модуль до QLQ-C30, версія 1.0, українською мовою; Опитувальник для оцінки якості життя при раку стравоходу (QLQ-OES18), Попередній скрипт для проведення опитування по телефону, Модуль QLQ-C30, версія 1.0, російською мовою; Кальціумфолінат “Ебеве” (Calciumfolinat “EBEWE”), розчин для ін`єкцій, 10 мг/мл, 20 мл у флаконі №1; Виробник: ЕБЕВЕ Фарма Гес.м.б.Х.Нфг.КГ, Австрія (EBEWE Pharma Ges.m.b.H.Nfg.KG, Austria); Оксаліплатин “Ебеве” (Oxaliplatin “EBEWE”), концентрат для розчину для інфузій, 5 мг/мл, 20 мл (100 мг) у флаконах №1; Виробник: ЕБЕВЕ Фарма Гес.м.б.Х.Нфг.КГ, Австрія (EBEWE Pharma Ges.m.b.H.Nfg.KG, Austria); 5-Фторурацил “Ебеве” ( 5-Fluorouracil “EBEWE”), концентрат для розчину для інфузій, 50 мг/мл, 10 мл (500 мг) у флаконах №1; Виробник: ЕБЕВЕ Фарма Гес.м.б.Х.Нфг.КГ, Австрія (EBEWE Pharma Ges.m.b.H.Nfg.KG, Austria); Цисплатин “Ебеве” ( Cisplatin “EBEWE”), концентрат для розчину для інфузій, 1 мг/мл,100 мл (100 мг) у флаконах №1; Виробник: ЕБЕВЕ Фарма Гес.м.б.Х.Нфг.КГ, Австрія (EBEWE Pharma Ges.m.b.H.Nfg.KG, Austria) </w:t>
      </w:r>
      <w:r w:rsidR="00250B03" w:rsidRPr="002D0A2D">
        <w:rPr>
          <w:rStyle w:val="cs9b006261"/>
          <w:b w:val="0"/>
          <w:lang w:val="uk-UA"/>
        </w:rPr>
        <w:t xml:space="preserve">до протоколу клінічного дослідження «Рандомізоване дослідження ІІІ фази для оцінки ефективності та безпечності </w:t>
      </w:r>
      <w:r w:rsidR="00250B03" w:rsidRPr="002D0A2D">
        <w:rPr>
          <w:rStyle w:val="cs9b006261"/>
          <w:lang w:val="uk-UA"/>
        </w:rPr>
        <w:t>пембролізумабу (MK-3475)</w:t>
      </w:r>
      <w:r w:rsidR="00250B03" w:rsidRPr="002D0A2D">
        <w:rPr>
          <w:rStyle w:val="cs9b006261"/>
          <w:b w:val="0"/>
          <w:lang w:val="uk-UA"/>
        </w:rPr>
        <w:t xml:space="preserve">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код </w:t>
      </w:r>
      <w:r w:rsidR="001D720B">
        <w:rPr>
          <w:rStyle w:val="cs9b006261"/>
          <w:b w:val="0"/>
          <w:lang w:val="uk-UA"/>
        </w:rPr>
        <w:t>дослідження</w:t>
      </w:r>
      <w:r w:rsidR="00250B03" w:rsidRPr="002D0A2D">
        <w:rPr>
          <w:rStyle w:val="cs9b006261"/>
          <w:b w:val="0"/>
          <w:lang w:val="uk-UA"/>
        </w:rPr>
        <w:t xml:space="preserve"> </w:t>
      </w:r>
      <w:r w:rsidR="00250B03" w:rsidRPr="002D0A2D">
        <w:rPr>
          <w:rStyle w:val="cs9b006261"/>
          <w:lang w:val="uk-UA"/>
        </w:rPr>
        <w:t>MK-7902-014 (E7080-G000-320)</w:t>
      </w:r>
      <w:r w:rsidR="00250B03" w:rsidRPr="002D0A2D">
        <w:rPr>
          <w:rStyle w:val="cs9b006261"/>
          <w:b w:val="0"/>
          <w:lang w:val="uk-UA"/>
        </w:rPr>
        <w:t xml:space="preserve">, версія 01 від 24 березня 2021 року ; спонсор - «Мерк Шарп енд Доум Корп.», дочірнє підприємство «Мерк енд Ко., Інк.», США (Merck Sharp &amp; Dohme Corp., a subsidiary of Merck &amp; Co., Inc., USA) </w:t>
      </w:r>
    </w:p>
    <w:p w:rsidR="000301F6" w:rsidRPr="00CA08F2" w:rsidRDefault="00250B03">
      <w:pPr>
        <w:jc w:val="both"/>
        <w:rPr>
          <w:rFonts w:ascii="Arial" w:hAnsi="Arial" w:cs="Arial"/>
          <w:sz w:val="20"/>
          <w:szCs w:val="20"/>
          <w:lang w:val="uk-UA"/>
        </w:rPr>
      </w:pPr>
      <w:r w:rsidRPr="00CA08F2">
        <w:rPr>
          <w:rFonts w:ascii="Arial" w:hAnsi="Arial" w:cs="Arial"/>
          <w:sz w:val="20"/>
          <w:szCs w:val="20"/>
          <w:lang w:val="uk-UA"/>
        </w:rPr>
        <w:t>Заявник - Товариство з обмеженою відповідальністю «МСД Україна»</w:t>
      </w:r>
    </w:p>
    <w:p w:rsidR="000301F6" w:rsidRPr="00CA08F2" w:rsidRDefault="000301F6">
      <w:pPr>
        <w:jc w:val="both"/>
        <w:rPr>
          <w:rFonts w:ascii="Arial" w:hAnsi="Arial" w:cs="Arial"/>
          <w:sz w:val="20"/>
          <w:szCs w:val="20"/>
          <w:lang w:val="uk-UA"/>
        </w:rPr>
      </w:pPr>
    </w:p>
    <w:p w:rsidR="000301F6" w:rsidRPr="00CA08F2" w:rsidRDefault="000301F6">
      <w:pPr>
        <w:jc w:val="both"/>
        <w:rPr>
          <w:rFonts w:ascii="Arial" w:hAnsi="Arial" w:cs="Arial"/>
          <w:sz w:val="20"/>
          <w:szCs w:val="20"/>
          <w:lang w:val="uk-UA"/>
        </w:rPr>
      </w:pPr>
    </w:p>
    <w:p w:rsidR="000301F6" w:rsidRPr="00CA08F2" w:rsidRDefault="00CA08F2" w:rsidP="00CA08F2">
      <w:pPr>
        <w:jc w:val="both"/>
        <w:rPr>
          <w:lang w:val="uk-UA"/>
        </w:rPr>
      </w:pPr>
      <w:r>
        <w:rPr>
          <w:rStyle w:val="cs9b006262"/>
          <w:lang w:val="uk-UA"/>
        </w:rPr>
        <w:t xml:space="preserve">13. </w:t>
      </w:r>
      <w:r w:rsidR="00250B03" w:rsidRPr="00CA08F2">
        <w:rPr>
          <w:rStyle w:val="cs9b006262"/>
          <w:lang w:val="uk-UA"/>
        </w:rPr>
        <w:t xml:space="preserve">Оновлений протокол клінічного дослідження </w:t>
      </w:r>
      <w:r w:rsidR="00250B03">
        <w:rPr>
          <w:rStyle w:val="cs9b006262"/>
        </w:rPr>
        <w:t>BBT</w:t>
      </w:r>
      <w:r w:rsidR="00250B03" w:rsidRPr="00CA08F2">
        <w:rPr>
          <w:rStyle w:val="cs9b006262"/>
          <w:lang w:val="uk-UA"/>
        </w:rPr>
        <w:t>401-</w:t>
      </w:r>
      <w:r w:rsidR="00250B03">
        <w:rPr>
          <w:rStyle w:val="cs9b006262"/>
        </w:rPr>
        <w:t>UC</w:t>
      </w:r>
      <w:r w:rsidR="00250B03" w:rsidRPr="00CA08F2">
        <w:rPr>
          <w:rStyle w:val="cs9b006262"/>
          <w:lang w:val="uk-UA"/>
        </w:rPr>
        <w:t>-005, версія 5 від 02 серпня 2021 року, англійською мовою; Зміна найменування заявника в Україні з ТОВ «КОВАНС КЛІНІКАЛ ДЕВЕЛОПМЕНТ УКРАЇНА» на ТОВ «ЛАБКОРП КЛІНІКАЛ ДЕВЕЛОПМЕНТ УКРАЇНА»</w:t>
      </w:r>
      <w:r w:rsidR="00250B03" w:rsidRPr="00CA08F2">
        <w:rPr>
          <w:rStyle w:val="cs9f0a40401"/>
          <w:lang w:val="uk-UA"/>
        </w:rPr>
        <w:t xml:space="preserve"> до протоколу клінічного дослідження «Рандомізоване, подвійне сліпе, плацебо-контрольоване дослідження препарату </w:t>
      </w:r>
      <w:r w:rsidR="00250B03">
        <w:rPr>
          <w:rStyle w:val="cs9b006262"/>
        </w:rPr>
        <w:t>BBT</w:t>
      </w:r>
      <w:r w:rsidR="00250B03" w:rsidRPr="00CA08F2">
        <w:rPr>
          <w:rStyle w:val="cs9b006262"/>
          <w:lang w:val="uk-UA"/>
        </w:rPr>
        <w:t>-401-1</w:t>
      </w:r>
      <w:r w:rsidR="00250B03">
        <w:rPr>
          <w:rStyle w:val="cs9b006262"/>
        </w:rPr>
        <w:t>S</w:t>
      </w:r>
      <w:r w:rsidR="00250B03" w:rsidRPr="00CA08F2">
        <w:rPr>
          <w:rStyle w:val="cs9f0a40401"/>
          <w:lang w:val="uk-UA"/>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w:t>
      </w:r>
      <w:r w:rsidR="001D720B" w:rsidRPr="00CA08F2">
        <w:rPr>
          <w:rStyle w:val="cs9f0a40401"/>
          <w:lang w:val="uk-UA"/>
        </w:rPr>
        <w:t>дослідження</w:t>
      </w:r>
      <w:r w:rsidR="00250B03" w:rsidRPr="00CA08F2">
        <w:rPr>
          <w:rStyle w:val="cs9f0a40401"/>
          <w:lang w:val="uk-UA"/>
        </w:rPr>
        <w:t xml:space="preserve"> </w:t>
      </w:r>
      <w:r w:rsidR="00250B03">
        <w:rPr>
          <w:rStyle w:val="cs9b006262"/>
        </w:rPr>
        <w:t>BBT</w:t>
      </w:r>
      <w:r w:rsidR="00250B03" w:rsidRPr="00CA08F2">
        <w:rPr>
          <w:rStyle w:val="cs9b006262"/>
          <w:lang w:val="uk-UA"/>
        </w:rPr>
        <w:t>401-</w:t>
      </w:r>
      <w:r w:rsidR="00250B03">
        <w:rPr>
          <w:rStyle w:val="cs9b006262"/>
        </w:rPr>
        <w:t>UC</w:t>
      </w:r>
      <w:r w:rsidR="00250B03" w:rsidRPr="00CA08F2">
        <w:rPr>
          <w:rStyle w:val="cs9b006262"/>
          <w:lang w:val="uk-UA"/>
        </w:rPr>
        <w:t>-005</w:t>
      </w:r>
      <w:r w:rsidR="00250B03" w:rsidRPr="00CA08F2">
        <w:rPr>
          <w:rStyle w:val="cs9f0a40401"/>
          <w:lang w:val="uk-UA"/>
        </w:rPr>
        <w:t xml:space="preserve">, версія 4 від 14 грудня 2020 р.; спонсор - </w:t>
      </w:r>
      <w:r w:rsidR="00250B03">
        <w:rPr>
          <w:rStyle w:val="cs9f0a40401"/>
        </w:rPr>
        <w:t>Bridge</w:t>
      </w:r>
      <w:r w:rsidR="00250B03" w:rsidRPr="00CA08F2">
        <w:rPr>
          <w:rStyle w:val="cs9f0a40401"/>
          <w:lang w:val="uk-UA"/>
        </w:rPr>
        <w:t xml:space="preserve"> </w:t>
      </w:r>
      <w:r w:rsidR="00250B03">
        <w:rPr>
          <w:rStyle w:val="cs9f0a40401"/>
        </w:rPr>
        <w:t>Biotherapeutics</w:t>
      </w:r>
      <w:r w:rsidR="00250B03" w:rsidRPr="00CA08F2">
        <w:rPr>
          <w:rStyle w:val="cs9f0a40401"/>
          <w:lang w:val="uk-UA"/>
        </w:rPr>
        <w:t xml:space="preserve">, </w:t>
      </w:r>
      <w:r w:rsidR="00250B03">
        <w:rPr>
          <w:rStyle w:val="cs9f0a40401"/>
        </w:rPr>
        <w:t>Inc</w:t>
      </w:r>
      <w:r w:rsidR="00250B03" w:rsidRPr="00CA08F2">
        <w:rPr>
          <w:rStyle w:val="cs9f0a40401"/>
          <w:lang w:val="uk-UA"/>
        </w:rPr>
        <w:t>., Республіка Корея</w:t>
      </w:r>
    </w:p>
    <w:p w:rsidR="000301F6" w:rsidRPr="00CA08F2" w:rsidRDefault="00250B03">
      <w:pPr>
        <w:jc w:val="both"/>
        <w:rPr>
          <w:rFonts w:ascii="Arial" w:hAnsi="Arial" w:cs="Arial"/>
          <w:sz w:val="20"/>
          <w:szCs w:val="20"/>
          <w:lang w:val="uk-UA"/>
        </w:rPr>
      </w:pPr>
      <w:r w:rsidRPr="00CA08F2">
        <w:rPr>
          <w:rFonts w:ascii="Arial" w:hAnsi="Arial" w:cs="Arial"/>
          <w:sz w:val="20"/>
          <w:szCs w:val="20"/>
          <w:lang w:val="uk-UA"/>
        </w:rPr>
        <w:t>Заявник - Товариство з обмеженою відповідальністю «ЛАБКОРП КЛІНІКАЛ ДЕВЕЛОПМЕНТ УКРАЇНА»</w:t>
      </w:r>
    </w:p>
    <w:p w:rsidR="000301F6" w:rsidRDefault="000301F6">
      <w:pPr>
        <w:jc w:val="both"/>
        <w:rPr>
          <w:rFonts w:ascii="Arial" w:hAnsi="Arial" w:cs="Arial"/>
          <w:sz w:val="20"/>
          <w:szCs w:val="20"/>
          <w:lang w:val="uk-UA"/>
        </w:rPr>
      </w:pPr>
    </w:p>
    <w:p w:rsidR="00CA08F2" w:rsidRPr="007A62EA" w:rsidRDefault="00CA08F2">
      <w:pPr>
        <w:jc w:val="both"/>
        <w:rPr>
          <w:rFonts w:ascii="Arial" w:hAnsi="Arial" w:cs="Arial"/>
          <w:sz w:val="20"/>
          <w:szCs w:val="20"/>
          <w:lang w:val="uk-UA"/>
        </w:rPr>
      </w:pPr>
    </w:p>
    <w:p w:rsidR="000301F6" w:rsidRPr="00CA08F2" w:rsidRDefault="00CA08F2" w:rsidP="00CA08F2">
      <w:pPr>
        <w:jc w:val="both"/>
        <w:rPr>
          <w:lang w:val="ru-RU"/>
        </w:rPr>
      </w:pPr>
      <w:r w:rsidRPr="007A62EA">
        <w:rPr>
          <w:rStyle w:val="cs9b006263"/>
          <w:lang w:val="uk-UA"/>
        </w:rPr>
        <w:t xml:space="preserve">14. </w:t>
      </w:r>
      <w:r w:rsidR="00250B03" w:rsidRPr="007A62EA">
        <w:rPr>
          <w:rStyle w:val="cs9b006263"/>
          <w:lang w:val="uk-UA"/>
        </w:rPr>
        <w:t>Оновлений протокол клінічного випробування з інкорпорованою поправкою 3 від 02 серпня 2021 р., англійською мовою; Оновлений Синопсис протоколу клінічного випробування з інкорпорованою поправкою 3 від 02 серпня 2021 р., українською мовою; Оновлений розділ 2.1.Р.3.1. Досьє досліджуваного лікарського засобу (</w:t>
      </w:r>
      <w:r w:rsidR="00250B03">
        <w:rPr>
          <w:rStyle w:val="cs9b006263"/>
        </w:rPr>
        <w:t>TRC</w:t>
      </w:r>
      <w:r w:rsidR="00250B03" w:rsidRPr="007A62EA">
        <w:rPr>
          <w:rStyle w:val="cs9b006263"/>
          <w:lang w:val="uk-UA"/>
        </w:rPr>
        <w:t>101) та плацебо, версія 6.2.1 від 16 серпня 2021р., англійською мовою</w:t>
      </w:r>
      <w:r w:rsidR="00250B03" w:rsidRPr="007A62EA">
        <w:rPr>
          <w:rStyle w:val="cs9f0a40402"/>
          <w:lang w:val="uk-UA"/>
        </w:rPr>
        <w:t xml:space="preserve"> до протоколу клінічного випробування «Рандом</w:t>
      </w:r>
      <w:r w:rsidR="00250B03">
        <w:rPr>
          <w:rStyle w:val="cs9f0a40402"/>
        </w:rPr>
        <w:t>i</w:t>
      </w:r>
      <w:r w:rsidR="00250B03" w:rsidRPr="007A62EA">
        <w:rPr>
          <w:rStyle w:val="cs9f0a40402"/>
          <w:lang w:val="uk-UA"/>
        </w:rPr>
        <w:t>зоване, подвійне сліпе, плацебо-контрольоване дослідження фази 3</w:t>
      </w:r>
      <w:r w:rsidR="00250B03">
        <w:rPr>
          <w:rStyle w:val="cs9f0a40402"/>
        </w:rPr>
        <w:t>b</w:t>
      </w:r>
      <w:r w:rsidR="00250B03" w:rsidRPr="007A62EA">
        <w:rPr>
          <w:rStyle w:val="cs9f0a40402"/>
          <w:lang w:val="uk-UA"/>
        </w:rPr>
        <w:t xml:space="preserve"> для оцінки ефективності та безпеки препарату </w:t>
      </w:r>
      <w:r w:rsidR="00250B03">
        <w:rPr>
          <w:rStyle w:val="cs9b006263"/>
        </w:rPr>
        <w:t>TRC</w:t>
      </w:r>
      <w:r w:rsidR="00250B03" w:rsidRPr="007A62EA">
        <w:rPr>
          <w:rStyle w:val="cs9b006263"/>
          <w:lang w:val="uk-UA"/>
        </w:rPr>
        <w:t>101</w:t>
      </w:r>
      <w:r w:rsidR="00250B03" w:rsidRPr="007A62EA">
        <w:rPr>
          <w:rStyle w:val="cs9f0a40402"/>
          <w:lang w:val="uk-UA"/>
        </w:rPr>
        <w:t xml:space="preserve"> у вповільненні прогресування хронічного захворювання нирок у пацієнтів з метабол</w:t>
      </w:r>
      <w:r w:rsidR="00250B03">
        <w:rPr>
          <w:rStyle w:val="cs9f0a40402"/>
        </w:rPr>
        <w:t>i</w:t>
      </w:r>
      <w:r w:rsidR="00250B03" w:rsidRPr="007A62EA">
        <w:rPr>
          <w:rStyle w:val="cs9f0a40402"/>
          <w:lang w:val="uk-UA"/>
        </w:rPr>
        <w:t xml:space="preserve">чним ацидозом», код </w:t>
      </w:r>
      <w:r w:rsidR="001D720B" w:rsidRPr="007A62EA">
        <w:rPr>
          <w:rStyle w:val="cs9f0a40402"/>
          <w:lang w:val="uk-UA"/>
        </w:rPr>
        <w:t>дослідження</w:t>
      </w:r>
      <w:r w:rsidR="00250B03" w:rsidRPr="007A62EA">
        <w:rPr>
          <w:rStyle w:val="cs9f0a40402"/>
          <w:lang w:val="uk-UA"/>
        </w:rPr>
        <w:t xml:space="preserve"> </w:t>
      </w:r>
      <w:r w:rsidR="00250B03">
        <w:rPr>
          <w:rStyle w:val="cs9b006263"/>
        </w:rPr>
        <w:t>TRCA</w:t>
      </w:r>
      <w:r w:rsidR="00250B03" w:rsidRPr="007A62EA">
        <w:rPr>
          <w:rStyle w:val="cs9b006263"/>
          <w:lang w:val="uk-UA"/>
        </w:rPr>
        <w:t>-303 (</w:t>
      </w:r>
      <w:r w:rsidR="00250B03">
        <w:rPr>
          <w:rStyle w:val="cs9b006263"/>
        </w:rPr>
        <w:t>VALOR</w:t>
      </w:r>
      <w:r w:rsidR="00250B03" w:rsidRPr="007A62EA">
        <w:rPr>
          <w:rStyle w:val="cs9b006263"/>
          <w:lang w:val="uk-UA"/>
        </w:rPr>
        <w:t>-</w:t>
      </w:r>
      <w:r w:rsidR="00250B03">
        <w:rPr>
          <w:rStyle w:val="cs9b006263"/>
        </w:rPr>
        <w:t>CKD</w:t>
      </w:r>
      <w:r w:rsidR="00250B03" w:rsidRPr="007A62EA">
        <w:rPr>
          <w:rStyle w:val="cs9b006263"/>
          <w:lang w:val="uk-UA"/>
        </w:rPr>
        <w:t>)</w:t>
      </w:r>
      <w:r w:rsidR="00250B03" w:rsidRPr="007A62EA">
        <w:rPr>
          <w:rStyle w:val="cs9f0a40402"/>
          <w:lang w:val="uk-UA"/>
        </w:rPr>
        <w:t xml:space="preserve">, з інкорпорованою поправкою </w:t>
      </w:r>
      <w:r w:rsidR="00250B03" w:rsidRPr="00CA08F2">
        <w:rPr>
          <w:rStyle w:val="cs9f0a40402"/>
          <w:lang w:val="ru-RU"/>
        </w:rPr>
        <w:t>2 від 18 листопада 2020 р.; спонсор - «Трайсіда, Інк.» (</w:t>
      </w:r>
      <w:r w:rsidR="00250B03">
        <w:rPr>
          <w:rStyle w:val="cs9f0a40402"/>
        </w:rPr>
        <w:t>Tricida</w:t>
      </w:r>
      <w:r w:rsidR="00250B03" w:rsidRPr="00CA08F2">
        <w:rPr>
          <w:rStyle w:val="cs9f0a40402"/>
          <w:lang w:val="ru-RU"/>
        </w:rPr>
        <w:t xml:space="preserve">, </w:t>
      </w:r>
      <w:r w:rsidR="00250B03">
        <w:rPr>
          <w:rStyle w:val="cs9f0a40402"/>
        </w:rPr>
        <w:t>Inc</w:t>
      </w:r>
      <w:r w:rsidR="00250B03" w:rsidRPr="00CA08F2">
        <w:rPr>
          <w:rStyle w:val="cs9f0a40402"/>
          <w:lang w:val="ru-RU"/>
        </w:rPr>
        <w:t xml:space="preserve">.), </w:t>
      </w:r>
      <w:r w:rsidR="00250B03">
        <w:rPr>
          <w:rStyle w:val="cs9f0a40402"/>
        </w:rPr>
        <w:t>USA</w:t>
      </w:r>
      <w:r w:rsidR="00250B03" w:rsidRPr="00CA08F2">
        <w:rPr>
          <w:rStyle w:val="cs9f0a40402"/>
          <w:lang w:val="ru-RU"/>
        </w:rPr>
        <w:t>.</w:t>
      </w:r>
      <w:r w:rsidR="00250B03">
        <w:rPr>
          <w:rStyle w:val="cs9b006263"/>
        </w:rPr>
        <w:t> </w:t>
      </w:r>
    </w:p>
    <w:p w:rsidR="000301F6" w:rsidRPr="002D0A2D" w:rsidRDefault="00250B03">
      <w:pPr>
        <w:jc w:val="both"/>
        <w:rPr>
          <w:rFonts w:ascii="Arial" w:hAnsi="Arial" w:cs="Arial"/>
          <w:sz w:val="20"/>
          <w:szCs w:val="20"/>
          <w:lang w:val="ru-RU"/>
        </w:rPr>
      </w:pPr>
      <w:r w:rsidRPr="002D0A2D">
        <w:rPr>
          <w:rFonts w:ascii="Arial" w:hAnsi="Arial" w:cs="Arial"/>
          <w:sz w:val="20"/>
          <w:szCs w:val="20"/>
          <w:lang w:val="ru-RU"/>
        </w:rPr>
        <w:t>Заявник - ТОВ «ВОРЛДВАЙД КЛІНІКАЛ ТРАІЛС УКР»</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1D720B" w:rsidRDefault="00CA08F2" w:rsidP="00CA08F2">
      <w:pPr>
        <w:jc w:val="both"/>
        <w:rPr>
          <w:rStyle w:val="cs80d9435b4"/>
          <w:lang w:val="ru-RU"/>
        </w:rPr>
      </w:pPr>
      <w:r>
        <w:rPr>
          <w:rStyle w:val="cs9b006264"/>
          <w:lang w:val="ru-RU"/>
        </w:rPr>
        <w:t xml:space="preserve">15. </w:t>
      </w:r>
      <w:r w:rsidR="00250B03" w:rsidRPr="002D0A2D">
        <w:rPr>
          <w:rStyle w:val="cs9b006264"/>
          <w:lang w:val="ru-RU"/>
        </w:rPr>
        <w:t>Оновлене Досьє на досліджуваний лікарський засіб (</w:t>
      </w:r>
      <w:r w:rsidR="00250B03">
        <w:rPr>
          <w:rStyle w:val="cs9b006264"/>
        </w:rPr>
        <w:t>PRA</w:t>
      </w:r>
      <w:r w:rsidR="00250B03" w:rsidRPr="002D0A2D">
        <w:rPr>
          <w:rStyle w:val="cs9b006264"/>
          <w:lang w:val="ru-RU"/>
        </w:rPr>
        <w:t xml:space="preserve">023) версія 3.0 від 05 серпня 2021, англійською мовою; Подовження терміну придатності досліджуваного лікарського засобу </w:t>
      </w:r>
      <w:r w:rsidR="00250B03">
        <w:rPr>
          <w:rStyle w:val="cs9b006264"/>
        </w:rPr>
        <w:t>PRA</w:t>
      </w:r>
      <w:r w:rsidR="00250B03" w:rsidRPr="002D0A2D">
        <w:rPr>
          <w:rStyle w:val="cs9b006264"/>
          <w:lang w:val="ru-RU"/>
        </w:rPr>
        <w:t>023, концентрат для розчину для інфузій 500 мг/8.4 мл (60 мг/мл) у флаконі з 18 до 24 місяців; Додаток до Інформації для учасника дослідження та форми інформованої згоди, версія 02 від 03 вересня 2021 р., українською та російською мовами; Ідентифікаційна картка учасника дослідження версія 02 від 05 травня 2021 р. українською та російською мовами; Залучення додаткових місць проведення клінічного випробування</w:t>
      </w:r>
      <w:r w:rsidR="00250B03" w:rsidRPr="002D0A2D">
        <w:rPr>
          <w:rStyle w:val="cs9f0a40403"/>
          <w:lang w:val="ru-RU"/>
        </w:rPr>
        <w:t xml:space="preserve"> до протоколу клінічного випробування «Багатоцентрове, відкрите дослідження фази 2а для оцінки безпечності, ефективності та фармакокінетики препарату </w:t>
      </w:r>
      <w:r w:rsidR="00250B03">
        <w:rPr>
          <w:rStyle w:val="cs9b006264"/>
        </w:rPr>
        <w:t>PRA</w:t>
      </w:r>
      <w:r w:rsidR="00250B03" w:rsidRPr="002D0A2D">
        <w:rPr>
          <w:rStyle w:val="cs9b006264"/>
          <w:lang w:val="ru-RU"/>
        </w:rPr>
        <w:t>023</w:t>
      </w:r>
      <w:r w:rsidR="00250B03" w:rsidRPr="002D0A2D">
        <w:rPr>
          <w:rStyle w:val="cs9f0a40403"/>
          <w:lang w:val="ru-RU"/>
        </w:rPr>
        <w:t xml:space="preserve"> у пацієнтів із активною </w:t>
      </w:r>
      <w:r w:rsidR="00250B03" w:rsidRPr="001D720B">
        <w:rPr>
          <w:rStyle w:val="cs9f0a40403"/>
          <w:lang w:val="ru-RU"/>
        </w:rPr>
        <w:t xml:space="preserve">Хворобою Крона з середнім та важким ступенем», код </w:t>
      </w:r>
      <w:r w:rsidR="001D720B">
        <w:rPr>
          <w:rStyle w:val="cs9f0a40403"/>
          <w:lang w:val="ru-RU"/>
        </w:rPr>
        <w:t>дослідження</w:t>
      </w:r>
      <w:r w:rsidR="00250B03" w:rsidRPr="001D720B">
        <w:rPr>
          <w:rStyle w:val="cs9f0a40403"/>
          <w:lang w:val="ru-RU"/>
        </w:rPr>
        <w:t xml:space="preserve"> </w:t>
      </w:r>
      <w:r w:rsidR="00250B03">
        <w:rPr>
          <w:rStyle w:val="cs9b006264"/>
        </w:rPr>
        <w:t>PR</w:t>
      </w:r>
      <w:r w:rsidR="00250B03" w:rsidRPr="001D720B">
        <w:rPr>
          <w:rStyle w:val="cs9b006264"/>
          <w:lang w:val="ru-RU"/>
        </w:rPr>
        <w:t>200-103</w:t>
      </w:r>
      <w:r w:rsidR="00250B03" w:rsidRPr="001D720B">
        <w:rPr>
          <w:rStyle w:val="cs9f0a40403"/>
          <w:lang w:val="ru-RU"/>
        </w:rPr>
        <w:t xml:space="preserve">, версія 2.0 від 18 червня 2021 року; спонсор - «Прометеус Байосайєнсіз Інк.»/ </w:t>
      </w:r>
      <w:r w:rsidR="00250B03">
        <w:rPr>
          <w:rStyle w:val="cs9f0a40403"/>
        </w:rPr>
        <w:t>Prometheus</w:t>
      </w:r>
      <w:r w:rsidR="00250B03" w:rsidRPr="001D720B">
        <w:rPr>
          <w:rStyle w:val="cs9f0a40403"/>
          <w:lang w:val="ru-RU"/>
        </w:rPr>
        <w:t xml:space="preserve"> </w:t>
      </w:r>
      <w:r w:rsidR="00250B03">
        <w:rPr>
          <w:rStyle w:val="cs9f0a40403"/>
        </w:rPr>
        <w:t>Biosciences</w:t>
      </w:r>
      <w:r w:rsidR="00250B03" w:rsidRPr="001D720B">
        <w:rPr>
          <w:rStyle w:val="cs9f0a40403"/>
          <w:lang w:val="ru-RU"/>
        </w:rPr>
        <w:t xml:space="preserve">, </w:t>
      </w:r>
      <w:r w:rsidR="00250B03">
        <w:rPr>
          <w:rStyle w:val="cs9f0a40403"/>
        </w:rPr>
        <w:t>Inc</w:t>
      </w:r>
      <w:r w:rsidR="00250B03" w:rsidRPr="001D720B">
        <w:rPr>
          <w:rStyle w:val="cs9f0a40403"/>
          <w:lang w:val="ru-RU"/>
        </w:rPr>
        <w:t xml:space="preserve">., США </w:t>
      </w:r>
    </w:p>
    <w:p w:rsidR="00CA08F2" w:rsidRDefault="00CA08F2" w:rsidP="00CA08F2">
      <w:pPr>
        <w:jc w:val="both"/>
        <w:rPr>
          <w:rFonts w:ascii="Arial" w:hAnsi="Arial" w:cs="Arial"/>
          <w:sz w:val="20"/>
          <w:szCs w:val="20"/>
        </w:rPr>
      </w:pPr>
      <w:r>
        <w:rPr>
          <w:rFonts w:ascii="Arial" w:hAnsi="Arial" w:cs="Arial"/>
          <w:sz w:val="20"/>
          <w:szCs w:val="20"/>
        </w:rPr>
        <w:t>Заявник - ТОВ «Біомапас», Україна</w:t>
      </w:r>
    </w:p>
    <w:p w:rsidR="000301F6" w:rsidRPr="002D0A2D" w:rsidRDefault="000301F6">
      <w:pPr>
        <w:pStyle w:val="cs80d9435b"/>
        <w:rPr>
          <w:rFonts w:ascii="Arial" w:hAnsi="Arial" w:cs="Arial"/>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567"/>
        <w:gridCol w:w="8956"/>
      </w:tblGrid>
      <w:tr w:rsidR="000301F6" w:rsidRPr="007A62EA" w:rsidTr="00CA08F2">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CA08F2" w:rsidRDefault="00250B03">
            <w:pPr>
              <w:pStyle w:val="cs2e86d3a6"/>
              <w:rPr>
                <w:b/>
              </w:rPr>
            </w:pPr>
            <w:r w:rsidRPr="00CA08F2">
              <w:rPr>
                <w:rStyle w:val="cs9b006264"/>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CA08F2" w:rsidRDefault="00250B03">
            <w:pPr>
              <w:pStyle w:val="cs202b20ac"/>
              <w:rPr>
                <w:b/>
                <w:lang w:val="ru-RU"/>
              </w:rPr>
            </w:pPr>
            <w:r w:rsidRPr="00CA08F2">
              <w:rPr>
                <w:rStyle w:val="cs9b006264"/>
                <w:b w:val="0"/>
                <w:lang w:val="ru-RU"/>
              </w:rPr>
              <w:t>П.І.Б. відповідального дослідника</w:t>
            </w:r>
          </w:p>
          <w:p w:rsidR="000301F6" w:rsidRPr="00CA08F2" w:rsidRDefault="00250B03">
            <w:pPr>
              <w:pStyle w:val="cs2e86d3a6"/>
              <w:rPr>
                <w:b/>
                <w:lang w:val="ru-RU"/>
              </w:rPr>
            </w:pPr>
            <w:r w:rsidRPr="00CA08F2">
              <w:rPr>
                <w:rStyle w:val="cs9b006264"/>
                <w:b w:val="0"/>
                <w:lang w:val="ru-RU"/>
              </w:rPr>
              <w:t>Назва місця проведення клінічного випробування</w:t>
            </w:r>
          </w:p>
        </w:tc>
      </w:tr>
      <w:tr w:rsidR="000301F6" w:rsidRPr="007A62EA" w:rsidTr="00CA08F2">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4"/>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4"/>
                <w:b w:val="0"/>
                <w:lang w:val="ru-RU"/>
              </w:rPr>
              <w:t>д.м.н. Милиця К.М.</w:t>
            </w:r>
          </w:p>
          <w:p w:rsidR="000301F6" w:rsidRPr="00143646" w:rsidRDefault="00250B03">
            <w:pPr>
              <w:pStyle w:val="cs80d9435b"/>
              <w:rPr>
                <w:lang w:val="ru-RU"/>
              </w:rPr>
            </w:pPr>
            <w:r w:rsidRPr="00143646">
              <w:rPr>
                <w:rStyle w:val="cs9b006264"/>
                <w:b w:val="0"/>
                <w:lang w:val="ru-RU"/>
              </w:rPr>
              <w:t>Комунальне некомерційне підприємство «Міська лікарня №9» Запорізької міської ради, гастрохірургічне відділення, м. Запоріжжя</w:t>
            </w:r>
          </w:p>
        </w:tc>
      </w:tr>
      <w:tr w:rsidR="000301F6" w:rsidRPr="007A62EA" w:rsidTr="00CA08F2">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4"/>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4"/>
                <w:b w:val="0"/>
              </w:rPr>
              <w:t>к.м.н. Нешта В.В.</w:t>
            </w:r>
          </w:p>
          <w:p w:rsidR="000301F6" w:rsidRPr="00143646" w:rsidRDefault="00250B03">
            <w:pPr>
              <w:pStyle w:val="cs80d9435b"/>
              <w:rPr>
                <w:lang w:val="ru-RU"/>
              </w:rPr>
            </w:pPr>
            <w:r w:rsidRPr="00143646">
              <w:rPr>
                <w:rStyle w:val="cs9b006264"/>
                <w:b w:val="0"/>
                <w:lang w:val="ru-RU"/>
              </w:rPr>
              <w:t>Медичний центр товариства з обмеженою відповідальністю «Діацентр», гастроентерологічне відділення, м. Запоріжжя</w:t>
            </w:r>
          </w:p>
        </w:tc>
      </w:tr>
      <w:tr w:rsidR="000301F6" w:rsidRPr="007A62EA" w:rsidTr="00CA08F2">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4"/>
                <w:b w:val="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4"/>
                <w:b w:val="0"/>
                <w:lang w:val="ru-RU"/>
              </w:rPr>
              <w:t>д.м.н., проф. Станіславчук М.А.</w:t>
            </w:r>
          </w:p>
          <w:p w:rsidR="000301F6" w:rsidRPr="00143646" w:rsidRDefault="00250B03" w:rsidP="00FE0AF2">
            <w:pPr>
              <w:pStyle w:val="cs80d9435b"/>
              <w:rPr>
                <w:lang w:val="ru-RU"/>
              </w:rPr>
            </w:pPr>
            <w:r w:rsidRPr="00143646">
              <w:rPr>
                <w:rStyle w:val="cs9b006264"/>
                <w:b w:val="0"/>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bl>
    <w:p w:rsidR="000301F6" w:rsidRPr="00CA08F2" w:rsidRDefault="00250B03" w:rsidP="00CA08F2">
      <w:pPr>
        <w:pStyle w:val="cs80d9435b"/>
        <w:rPr>
          <w:lang w:val="ru-RU"/>
        </w:rPr>
      </w:pPr>
      <w:r>
        <w:rPr>
          <w:rStyle w:val="cs9b006264"/>
        </w:rPr>
        <w:t> </w:t>
      </w:r>
    </w:p>
    <w:p w:rsidR="000301F6" w:rsidRPr="002D0A2D" w:rsidRDefault="000301F6">
      <w:pPr>
        <w:jc w:val="both"/>
        <w:rPr>
          <w:rFonts w:ascii="Arial" w:hAnsi="Arial" w:cs="Arial"/>
          <w:sz w:val="20"/>
          <w:szCs w:val="20"/>
          <w:lang w:val="ru-RU"/>
        </w:rPr>
      </w:pPr>
    </w:p>
    <w:p w:rsidR="000301F6" w:rsidRPr="002D0A2D" w:rsidRDefault="00CA08F2" w:rsidP="00CA08F2">
      <w:pPr>
        <w:jc w:val="both"/>
        <w:rPr>
          <w:lang w:val="ru-RU"/>
        </w:rPr>
      </w:pPr>
      <w:r>
        <w:rPr>
          <w:rStyle w:val="cs9b006265"/>
          <w:lang w:val="ru-RU"/>
        </w:rPr>
        <w:t xml:space="preserve">16. </w:t>
      </w:r>
      <w:r w:rsidR="00250B03" w:rsidRPr="002D0A2D">
        <w:rPr>
          <w:rStyle w:val="cs9b006265"/>
          <w:lang w:val="ru-RU"/>
        </w:rPr>
        <w:t>Зміна найменування заявника в Україні з ТОВ «КОВАНС КЛІНІКАЛ ДЕВЕЛОПМЕНТ УКРАЇНА» на ТОВ «ЛАБКОРП КЛІНІКАЛ ДЕВЕЛОПМЕНТ УКРАЇНА»; Оновлена брошура дослідника на досліджуваний лікарський засіб Олапаріб (</w:t>
      </w:r>
      <w:r w:rsidR="00250B03">
        <w:rPr>
          <w:rStyle w:val="cs9b006265"/>
        </w:rPr>
        <w:t>Olaparib</w:t>
      </w:r>
      <w:r w:rsidR="00250B03" w:rsidRPr="002D0A2D">
        <w:rPr>
          <w:rStyle w:val="cs9b006265"/>
          <w:lang w:val="ru-RU"/>
        </w:rPr>
        <w:t xml:space="preserve">), видання 20 від 21 січня 2021 року; Оновлений розділ 2.3 </w:t>
      </w:r>
      <w:r w:rsidR="00250B03">
        <w:rPr>
          <w:rStyle w:val="cs9b006265"/>
        </w:rPr>
        <w:t>Clinical</w:t>
      </w:r>
      <w:r w:rsidR="00250B03" w:rsidRPr="002D0A2D">
        <w:rPr>
          <w:rStyle w:val="cs9b006265"/>
          <w:lang w:val="ru-RU"/>
        </w:rPr>
        <w:t xml:space="preserve"> </w:t>
      </w:r>
      <w:r w:rsidR="00250B03">
        <w:rPr>
          <w:rStyle w:val="cs9b006265"/>
        </w:rPr>
        <w:t>Study</w:t>
      </w:r>
      <w:r w:rsidR="00250B03" w:rsidRPr="002D0A2D">
        <w:rPr>
          <w:rStyle w:val="cs9b006265"/>
          <w:lang w:val="ru-RU"/>
        </w:rPr>
        <w:t xml:space="preserve"> </w:t>
      </w:r>
      <w:r w:rsidR="00250B03">
        <w:rPr>
          <w:rStyle w:val="cs9b006265"/>
        </w:rPr>
        <w:t>and</w:t>
      </w:r>
      <w:r w:rsidR="00250B03" w:rsidRPr="002D0A2D">
        <w:rPr>
          <w:rStyle w:val="cs9b006265"/>
          <w:lang w:val="ru-RU"/>
        </w:rPr>
        <w:t xml:space="preserve"> </w:t>
      </w:r>
      <w:r w:rsidR="00250B03">
        <w:rPr>
          <w:rStyle w:val="cs9b006265"/>
        </w:rPr>
        <w:t>Previous</w:t>
      </w:r>
      <w:r w:rsidR="00250B03" w:rsidRPr="002D0A2D">
        <w:rPr>
          <w:rStyle w:val="cs9b006265"/>
          <w:lang w:val="ru-RU"/>
        </w:rPr>
        <w:t xml:space="preserve"> </w:t>
      </w:r>
      <w:r w:rsidR="00250B03">
        <w:rPr>
          <w:rStyle w:val="cs9b006265"/>
        </w:rPr>
        <w:t>Human</w:t>
      </w:r>
      <w:r w:rsidR="00250B03" w:rsidRPr="002D0A2D">
        <w:rPr>
          <w:rStyle w:val="cs9b006265"/>
          <w:lang w:val="ru-RU"/>
        </w:rPr>
        <w:t xml:space="preserve"> </w:t>
      </w:r>
      <w:r w:rsidR="00250B03">
        <w:rPr>
          <w:rStyle w:val="cs9b006265"/>
        </w:rPr>
        <w:t>Experience</w:t>
      </w:r>
      <w:r w:rsidR="00250B03" w:rsidRPr="002D0A2D">
        <w:rPr>
          <w:rStyle w:val="cs9b006265"/>
          <w:lang w:val="ru-RU"/>
        </w:rPr>
        <w:t xml:space="preserve"> </w:t>
      </w:r>
      <w:r w:rsidR="00250B03">
        <w:rPr>
          <w:rStyle w:val="cs9b006265"/>
        </w:rPr>
        <w:t>Data</w:t>
      </w:r>
      <w:r w:rsidR="00250B03" w:rsidRPr="002D0A2D">
        <w:rPr>
          <w:rStyle w:val="cs9b006265"/>
          <w:lang w:val="ru-RU"/>
        </w:rPr>
        <w:t xml:space="preserve"> (</w:t>
      </w:r>
      <w:r w:rsidR="00250B03">
        <w:rPr>
          <w:rStyle w:val="cs9b006265"/>
        </w:rPr>
        <w:t>Clinical</w:t>
      </w:r>
      <w:r w:rsidR="00250B03" w:rsidRPr="002D0A2D">
        <w:rPr>
          <w:rStyle w:val="cs9b006265"/>
          <w:lang w:val="ru-RU"/>
        </w:rPr>
        <w:t xml:space="preserve"> </w:t>
      </w:r>
      <w:r w:rsidR="00250B03">
        <w:rPr>
          <w:rStyle w:val="cs9b006265"/>
        </w:rPr>
        <w:t>Pharmacology</w:t>
      </w:r>
      <w:r w:rsidR="00250B03" w:rsidRPr="002D0A2D">
        <w:rPr>
          <w:rStyle w:val="cs9b006265"/>
          <w:lang w:val="ru-RU"/>
        </w:rPr>
        <w:t xml:space="preserve">, </w:t>
      </w:r>
      <w:r w:rsidR="00250B03">
        <w:rPr>
          <w:rStyle w:val="cs9b006265"/>
        </w:rPr>
        <w:t>Clinical</w:t>
      </w:r>
      <w:r w:rsidR="00250B03" w:rsidRPr="002D0A2D">
        <w:rPr>
          <w:rStyle w:val="cs9b006265"/>
          <w:lang w:val="ru-RU"/>
        </w:rPr>
        <w:t xml:space="preserve"> </w:t>
      </w:r>
      <w:r w:rsidR="00250B03">
        <w:rPr>
          <w:rStyle w:val="cs9b006265"/>
        </w:rPr>
        <w:t>Pharmacokinetics</w:t>
      </w:r>
      <w:r w:rsidR="00250B03" w:rsidRPr="002D0A2D">
        <w:rPr>
          <w:rStyle w:val="cs9b006265"/>
          <w:lang w:val="ru-RU"/>
        </w:rPr>
        <w:t xml:space="preserve">, </w:t>
      </w:r>
      <w:r w:rsidR="00250B03">
        <w:rPr>
          <w:rStyle w:val="cs9b006265"/>
        </w:rPr>
        <w:t>Human</w:t>
      </w:r>
      <w:r w:rsidR="00250B03" w:rsidRPr="002D0A2D">
        <w:rPr>
          <w:rStyle w:val="cs9b006265"/>
          <w:lang w:val="ru-RU"/>
        </w:rPr>
        <w:t xml:space="preserve"> </w:t>
      </w:r>
      <w:r w:rsidR="00250B03">
        <w:rPr>
          <w:rStyle w:val="cs9b006265"/>
        </w:rPr>
        <w:t>Exposure</w:t>
      </w:r>
      <w:r w:rsidR="00250B03" w:rsidRPr="002D0A2D">
        <w:rPr>
          <w:rStyle w:val="cs9b006265"/>
          <w:lang w:val="ru-RU"/>
        </w:rPr>
        <w:t xml:space="preserve">, </w:t>
      </w:r>
      <w:r w:rsidR="00250B03">
        <w:rPr>
          <w:rStyle w:val="cs9b006265"/>
        </w:rPr>
        <w:t>and</w:t>
      </w:r>
      <w:r w:rsidR="00250B03" w:rsidRPr="002D0A2D">
        <w:rPr>
          <w:rStyle w:val="cs9b006265"/>
          <w:lang w:val="ru-RU"/>
        </w:rPr>
        <w:t xml:space="preserve"> </w:t>
      </w:r>
      <w:r w:rsidR="00250B03">
        <w:rPr>
          <w:rStyle w:val="cs9b006265"/>
        </w:rPr>
        <w:t>Benefit</w:t>
      </w:r>
      <w:r w:rsidR="00250B03" w:rsidRPr="002D0A2D">
        <w:rPr>
          <w:rStyle w:val="cs9b006265"/>
          <w:lang w:val="ru-RU"/>
        </w:rPr>
        <w:t>/</w:t>
      </w:r>
      <w:r w:rsidR="00250B03">
        <w:rPr>
          <w:rStyle w:val="cs9b006265"/>
        </w:rPr>
        <w:t>Risk</w:t>
      </w:r>
      <w:r w:rsidR="00250B03" w:rsidRPr="002D0A2D">
        <w:rPr>
          <w:rStyle w:val="cs9b006265"/>
          <w:lang w:val="ru-RU"/>
        </w:rPr>
        <w:t>) Досьє препарату порівняння (</w:t>
      </w:r>
      <w:r w:rsidR="00250B03">
        <w:rPr>
          <w:rStyle w:val="cs9b006265"/>
        </w:rPr>
        <w:t>IMPD</w:t>
      </w:r>
      <w:r w:rsidR="00250B03" w:rsidRPr="002D0A2D">
        <w:rPr>
          <w:rStyle w:val="cs9b006265"/>
          <w:lang w:val="ru-RU"/>
        </w:rPr>
        <w:t xml:space="preserve">) </w:t>
      </w:r>
      <w:r w:rsidR="00250B03">
        <w:rPr>
          <w:rStyle w:val="cs9b006265"/>
        </w:rPr>
        <w:t>Olaparib</w:t>
      </w:r>
      <w:r w:rsidR="00250B03" w:rsidRPr="002D0A2D">
        <w:rPr>
          <w:rStyle w:val="cs9b006265"/>
          <w:lang w:val="ru-RU"/>
        </w:rPr>
        <w:t>, видання 19 від 08 лютого 2021 року; Оновлене досьє препарату порівняння (</w:t>
      </w:r>
      <w:r w:rsidR="00250B03">
        <w:rPr>
          <w:rStyle w:val="cs9b006265"/>
        </w:rPr>
        <w:t>IMPD</w:t>
      </w:r>
      <w:r w:rsidR="00250B03" w:rsidRPr="002D0A2D">
        <w:rPr>
          <w:rStyle w:val="cs9b006265"/>
          <w:lang w:val="ru-RU"/>
        </w:rPr>
        <w:t xml:space="preserve">) </w:t>
      </w:r>
      <w:r w:rsidR="00250B03">
        <w:rPr>
          <w:rStyle w:val="cs9b006265"/>
        </w:rPr>
        <w:t>Olaparib</w:t>
      </w:r>
      <w:r w:rsidR="00250B03" w:rsidRPr="002D0A2D">
        <w:rPr>
          <w:rStyle w:val="cs9b006265"/>
          <w:lang w:val="ru-RU"/>
        </w:rPr>
        <w:t xml:space="preserve"> (</w:t>
      </w:r>
      <w:r w:rsidR="00250B03">
        <w:rPr>
          <w:rStyle w:val="cs9b006265"/>
        </w:rPr>
        <w:t>Dossier</w:t>
      </w:r>
      <w:r w:rsidR="00250B03" w:rsidRPr="002D0A2D">
        <w:rPr>
          <w:rStyle w:val="cs9b006265"/>
          <w:lang w:val="ru-RU"/>
        </w:rPr>
        <w:t xml:space="preserve"> </w:t>
      </w:r>
      <w:r w:rsidR="00250B03">
        <w:rPr>
          <w:rStyle w:val="cs9b006265"/>
        </w:rPr>
        <w:t>Doc</w:t>
      </w:r>
      <w:r w:rsidR="00250B03" w:rsidRPr="002D0A2D">
        <w:rPr>
          <w:rStyle w:val="cs9b006265"/>
          <w:lang w:val="ru-RU"/>
        </w:rPr>
        <w:t xml:space="preserve"> </w:t>
      </w:r>
      <w:r w:rsidR="00250B03">
        <w:rPr>
          <w:rStyle w:val="cs9b006265"/>
        </w:rPr>
        <w:t>ID</w:t>
      </w:r>
      <w:r w:rsidR="00250B03" w:rsidRPr="002D0A2D">
        <w:rPr>
          <w:rStyle w:val="cs9b006265"/>
          <w:lang w:val="ru-RU"/>
        </w:rPr>
        <w:t xml:space="preserve">-004396866, </w:t>
      </w:r>
      <w:r w:rsidR="00250B03">
        <w:rPr>
          <w:rStyle w:val="cs9b006265"/>
        </w:rPr>
        <w:t>Version</w:t>
      </w:r>
      <w:r w:rsidR="00250B03" w:rsidRPr="002D0A2D">
        <w:rPr>
          <w:rStyle w:val="cs9b006265"/>
          <w:lang w:val="ru-RU"/>
        </w:rPr>
        <w:t xml:space="preserve"> 2.0); Залучення додаткових виробничих ділянок для препарату порівняння Олапаріб (</w:t>
      </w:r>
      <w:r w:rsidR="00250B03">
        <w:rPr>
          <w:rStyle w:val="cs9b006265"/>
        </w:rPr>
        <w:t>Olaparib</w:t>
      </w:r>
      <w:r w:rsidR="00250B03" w:rsidRPr="002D0A2D">
        <w:rPr>
          <w:rStyle w:val="cs9b006265"/>
          <w:lang w:val="ru-RU"/>
        </w:rPr>
        <w:t>), таблетки вкриті плівковою оболонкою по 100 мг та 150 мг та Плацебо до Олапарібу (</w:t>
      </w:r>
      <w:r w:rsidR="00250B03">
        <w:rPr>
          <w:rStyle w:val="cs9b006265"/>
        </w:rPr>
        <w:t>Olaparib</w:t>
      </w:r>
      <w:r w:rsidR="00250B03" w:rsidRPr="002D0A2D">
        <w:rPr>
          <w:rStyle w:val="cs9b006265"/>
          <w:lang w:val="ru-RU"/>
        </w:rPr>
        <w:t xml:space="preserve">), таблетки вкриті плівковою оболонкою: </w:t>
      </w:r>
      <w:r w:rsidR="00250B03">
        <w:rPr>
          <w:rStyle w:val="cs9b006265"/>
        </w:rPr>
        <w:t>Fisher</w:t>
      </w:r>
      <w:r w:rsidR="00250B03" w:rsidRPr="002D0A2D">
        <w:rPr>
          <w:rStyle w:val="cs9b006265"/>
          <w:lang w:val="ru-RU"/>
        </w:rPr>
        <w:t xml:space="preserve"> </w:t>
      </w:r>
      <w:r w:rsidR="00250B03">
        <w:rPr>
          <w:rStyle w:val="cs9b006265"/>
        </w:rPr>
        <w:t>Clinical</w:t>
      </w:r>
      <w:r w:rsidR="00250B03" w:rsidRPr="002D0A2D">
        <w:rPr>
          <w:rStyle w:val="cs9b006265"/>
          <w:lang w:val="ru-RU"/>
        </w:rPr>
        <w:t xml:space="preserve"> </w:t>
      </w:r>
      <w:r w:rsidR="00250B03">
        <w:rPr>
          <w:rStyle w:val="cs9b006265"/>
        </w:rPr>
        <w:t>Services</w:t>
      </w:r>
      <w:r w:rsidR="00250B03" w:rsidRPr="002D0A2D">
        <w:rPr>
          <w:rStyle w:val="cs9b006265"/>
          <w:lang w:val="ru-RU"/>
        </w:rPr>
        <w:t xml:space="preserve"> </w:t>
      </w:r>
      <w:r w:rsidR="00250B03">
        <w:rPr>
          <w:rStyle w:val="cs9b006265"/>
        </w:rPr>
        <w:t>UK</w:t>
      </w:r>
      <w:r w:rsidR="00250B03" w:rsidRPr="002D0A2D">
        <w:rPr>
          <w:rStyle w:val="cs9b006265"/>
          <w:lang w:val="ru-RU"/>
        </w:rPr>
        <w:t xml:space="preserve"> </w:t>
      </w:r>
      <w:r w:rsidR="00250B03">
        <w:rPr>
          <w:rStyle w:val="cs9b006265"/>
        </w:rPr>
        <w:t>Ltd</w:t>
      </w:r>
      <w:r w:rsidR="00250B03" w:rsidRPr="002D0A2D">
        <w:rPr>
          <w:rStyle w:val="cs9b006265"/>
          <w:lang w:val="ru-RU"/>
        </w:rPr>
        <w:t xml:space="preserve">., Велика Британія; </w:t>
      </w:r>
      <w:r w:rsidR="00250B03">
        <w:rPr>
          <w:rStyle w:val="cs9b006265"/>
        </w:rPr>
        <w:t>Fisher</w:t>
      </w:r>
      <w:r w:rsidR="00250B03" w:rsidRPr="002D0A2D">
        <w:rPr>
          <w:rStyle w:val="cs9b006265"/>
          <w:lang w:val="ru-RU"/>
        </w:rPr>
        <w:t xml:space="preserve"> </w:t>
      </w:r>
      <w:r w:rsidR="00250B03">
        <w:rPr>
          <w:rStyle w:val="cs9b006265"/>
        </w:rPr>
        <w:t>Clinical</w:t>
      </w:r>
      <w:r w:rsidR="00250B03" w:rsidRPr="002D0A2D">
        <w:rPr>
          <w:rStyle w:val="cs9b006265"/>
          <w:lang w:val="ru-RU"/>
        </w:rPr>
        <w:t xml:space="preserve"> </w:t>
      </w:r>
      <w:r w:rsidR="00250B03">
        <w:rPr>
          <w:rStyle w:val="cs9b006265"/>
        </w:rPr>
        <w:t>Services</w:t>
      </w:r>
      <w:r w:rsidR="00250B03" w:rsidRPr="002D0A2D">
        <w:rPr>
          <w:rStyle w:val="cs9b006265"/>
          <w:lang w:val="ru-RU"/>
        </w:rPr>
        <w:t xml:space="preserve"> </w:t>
      </w:r>
      <w:r w:rsidR="00250B03">
        <w:rPr>
          <w:rStyle w:val="cs9b006265"/>
        </w:rPr>
        <w:t>GmbH</w:t>
      </w:r>
      <w:r w:rsidR="00250B03" w:rsidRPr="002D0A2D">
        <w:rPr>
          <w:rStyle w:val="cs9b006265"/>
          <w:lang w:val="ru-RU"/>
        </w:rPr>
        <w:t xml:space="preserve">, Швейцарія; </w:t>
      </w:r>
      <w:r w:rsidR="00250B03">
        <w:rPr>
          <w:rStyle w:val="cs9b006265"/>
        </w:rPr>
        <w:t>Fisher</w:t>
      </w:r>
      <w:r w:rsidR="00250B03" w:rsidRPr="002D0A2D">
        <w:rPr>
          <w:rStyle w:val="cs9b006265"/>
          <w:lang w:val="ru-RU"/>
        </w:rPr>
        <w:t xml:space="preserve"> </w:t>
      </w:r>
      <w:r w:rsidR="00250B03">
        <w:rPr>
          <w:rStyle w:val="cs9b006265"/>
        </w:rPr>
        <w:t>Clinical</w:t>
      </w:r>
      <w:r w:rsidR="00250B03" w:rsidRPr="002D0A2D">
        <w:rPr>
          <w:rStyle w:val="cs9b006265"/>
          <w:lang w:val="ru-RU"/>
        </w:rPr>
        <w:t xml:space="preserve"> </w:t>
      </w:r>
      <w:r w:rsidR="00250B03">
        <w:rPr>
          <w:rStyle w:val="cs9b006265"/>
        </w:rPr>
        <w:t>Services</w:t>
      </w:r>
      <w:r w:rsidR="00250B03" w:rsidRPr="002D0A2D">
        <w:rPr>
          <w:rStyle w:val="cs9b006265"/>
          <w:lang w:val="ru-RU"/>
        </w:rPr>
        <w:t xml:space="preserve"> </w:t>
      </w:r>
      <w:r w:rsidR="00250B03">
        <w:rPr>
          <w:rStyle w:val="cs9b006265"/>
        </w:rPr>
        <w:t>Inc</w:t>
      </w:r>
      <w:r w:rsidR="00250B03" w:rsidRPr="002D0A2D">
        <w:rPr>
          <w:rStyle w:val="cs9b006265"/>
          <w:lang w:val="ru-RU"/>
        </w:rPr>
        <w:t xml:space="preserve">., США; </w:t>
      </w:r>
      <w:r w:rsidR="00250B03">
        <w:rPr>
          <w:rStyle w:val="cs9b006265"/>
        </w:rPr>
        <w:t>Fisher</w:t>
      </w:r>
      <w:r w:rsidR="00250B03" w:rsidRPr="002D0A2D">
        <w:rPr>
          <w:rStyle w:val="cs9b006265"/>
          <w:lang w:val="ru-RU"/>
        </w:rPr>
        <w:t xml:space="preserve"> </w:t>
      </w:r>
      <w:r w:rsidR="00250B03">
        <w:rPr>
          <w:rStyle w:val="cs9b006265"/>
        </w:rPr>
        <w:t>Clinical</w:t>
      </w:r>
      <w:r w:rsidR="00250B03" w:rsidRPr="002D0A2D">
        <w:rPr>
          <w:rStyle w:val="cs9b006265"/>
          <w:lang w:val="ru-RU"/>
        </w:rPr>
        <w:t xml:space="preserve"> </w:t>
      </w:r>
      <w:r w:rsidR="00250B03">
        <w:rPr>
          <w:rStyle w:val="cs9b006265"/>
        </w:rPr>
        <w:t>Services</w:t>
      </w:r>
      <w:r w:rsidR="00250B03" w:rsidRPr="002D0A2D">
        <w:rPr>
          <w:rStyle w:val="cs9b006265"/>
          <w:lang w:val="ru-RU"/>
        </w:rPr>
        <w:t xml:space="preserve"> </w:t>
      </w:r>
      <w:r w:rsidR="00250B03">
        <w:rPr>
          <w:rStyle w:val="cs9b006265"/>
        </w:rPr>
        <w:t>Inc</w:t>
      </w:r>
      <w:r w:rsidR="00250B03" w:rsidRPr="002D0A2D">
        <w:rPr>
          <w:rStyle w:val="cs9b006265"/>
          <w:lang w:val="ru-RU"/>
        </w:rPr>
        <w:t>., США; Залучення додаткової виробничої ділянки для препарату порівняння Олапаріб (</w:t>
      </w:r>
      <w:r w:rsidR="00250B03">
        <w:rPr>
          <w:rStyle w:val="cs9b006265"/>
        </w:rPr>
        <w:t>Olaparib</w:t>
      </w:r>
      <w:r w:rsidR="00250B03" w:rsidRPr="002D0A2D">
        <w:rPr>
          <w:rStyle w:val="cs9b006265"/>
          <w:lang w:val="ru-RU"/>
        </w:rPr>
        <w:t xml:space="preserve">), таблетки вкриті плівковою оболонкою по 100 мг та 150 мг: </w:t>
      </w:r>
      <w:r w:rsidR="00250B03">
        <w:rPr>
          <w:rStyle w:val="cs9b006265"/>
        </w:rPr>
        <w:t>AstraZeneca</w:t>
      </w:r>
      <w:r w:rsidR="00250B03" w:rsidRPr="002D0A2D">
        <w:rPr>
          <w:rStyle w:val="cs9b006265"/>
          <w:lang w:val="ru-RU"/>
        </w:rPr>
        <w:t xml:space="preserve"> </w:t>
      </w:r>
      <w:r w:rsidR="00250B03">
        <w:rPr>
          <w:rStyle w:val="cs9b006265"/>
        </w:rPr>
        <w:t>AB</w:t>
      </w:r>
      <w:r w:rsidR="00250B03" w:rsidRPr="002D0A2D">
        <w:rPr>
          <w:rStyle w:val="cs9b006265"/>
          <w:lang w:val="ru-RU"/>
        </w:rPr>
        <w:t>, Швеція; Інформація про дослідження та Форма інформованої згоди для дорослих, версія 7.0 від 31 серпня 2021 року англійською, українською та російською мовами</w:t>
      </w:r>
      <w:r w:rsidR="00250B03" w:rsidRPr="002D0A2D">
        <w:rPr>
          <w:rStyle w:val="cs9f0a40404"/>
          <w:lang w:val="ru-RU"/>
        </w:rPr>
        <w:t xml:space="preserve"> до протоколу клінічного випробування «Рандомізоване, багатоцентрове, подвійно сліпе, міжнародне дослідження </w:t>
      </w:r>
      <w:r w:rsidR="00250B03">
        <w:rPr>
          <w:rStyle w:val="cs9f0a40404"/>
        </w:rPr>
        <w:t>II</w:t>
      </w:r>
      <w:r w:rsidR="00250B03" w:rsidRPr="002D0A2D">
        <w:rPr>
          <w:rStyle w:val="cs9f0a40404"/>
          <w:lang w:val="ru-RU"/>
        </w:rPr>
        <w:t xml:space="preserve"> фази для вивчення ефективності та безпечності комбінованої терапії </w:t>
      </w:r>
      <w:r w:rsidR="00250B03" w:rsidRPr="002D0A2D">
        <w:rPr>
          <w:rStyle w:val="cs9b006265"/>
          <w:lang w:val="ru-RU"/>
        </w:rPr>
        <w:t>дурвалумабом</w:t>
      </w:r>
      <w:r w:rsidR="00250B03" w:rsidRPr="002D0A2D">
        <w:rPr>
          <w:rStyle w:val="cs9f0a40404"/>
          <w:lang w:val="ru-RU"/>
        </w:rPr>
        <w:t xml:space="preserve"> із олапарібом у порівнянні з монотерапією дурвалумабом у якості підтримувальної терапії у пацієнтів з недрібноклітинним раком легенів </w:t>
      </w:r>
      <w:r w:rsidR="00250B03">
        <w:rPr>
          <w:rStyle w:val="cs9f0a40404"/>
        </w:rPr>
        <w:t>IV</w:t>
      </w:r>
      <w:r w:rsidR="00250B03" w:rsidRPr="002D0A2D">
        <w:rPr>
          <w:rStyle w:val="cs9f0a40404"/>
          <w:lang w:val="ru-RU"/>
        </w:rPr>
        <w:t xml:space="preserve"> стадії, які отримували терапію першої лінії, в яких хвороба не прогресувала після стандартної хіміотерапії препаратом платини з дурвалумабом (дослідження </w:t>
      </w:r>
      <w:r w:rsidR="00250B03">
        <w:rPr>
          <w:rStyle w:val="cs9f0a40404"/>
        </w:rPr>
        <w:t>ORION</w:t>
      </w:r>
      <w:r w:rsidR="00250B03" w:rsidRPr="002D0A2D">
        <w:rPr>
          <w:rStyle w:val="cs9f0a40404"/>
          <w:lang w:val="ru-RU"/>
        </w:rPr>
        <w:t xml:space="preserve">)», код дослідження </w:t>
      </w:r>
      <w:r w:rsidR="00250B03">
        <w:rPr>
          <w:rStyle w:val="cs9b006265"/>
        </w:rPr>
        <w:t>D</w:t>
      </w:r>
      <w:r w:rsidR="00250B03" w:rsidRPr="002D0A2D">
        <w:rPr>
          <w:rStyle w:val="cs9b006265"/>
          <w:lang w:val="ru-RU"/>
        </w:rPr>
        <w:t>9102</w:t>
      </w:r>
      <w:r w:rsidR="00250B03">
        <w:rPr>
          <w:rStyle w:val="cs9b006265"/>
        </w:rPr>
        <w:t>C</w:t>
      </w:r>
      <w:r w:rsidR="00250B03" w:rsidRPr="002D0A2D">
        <w:rPr>
          <w:rStyle w:val="cs9b006265"/>
          <w:lang w:val="ru-RU"/>
        </w:rPr>
        <w:t>00001</w:t>
      </w:r>
      <w:r w:rsidR="00250B03" w:rsidRPr="002D0A2D">
        <w:rPr>
          <w:rStyle w:val="cs9f0a40404"/>
          <w:lang w:val="ru-RU"/>
        </w:rPr>
        <w:t xml:space="preserve">, версія 4.0 від 14 липня 2020 року; спонсор - </w:t>
      </w:r>
      <w:r w:rsidR="00250B03">
        <w:rPr>
          <w:rStyle w:val="cs9f0a40404"/>
        </w:rPr>
        <w:t>AstraZeneca</w:t>
      </w:r>
      <w:r w:rsidR="00250B03" w:rsidRPr="002D0A2D">
        <w:rPr>
          <w:rStyle w:val="cs9f0a40404"/>
          <w:lang w:val="ru-RU"/>
        </w:rPr>
        <w:t xml:space="preserve"> </w:t>
      </w:r>
      <w:r w:rsidR="00250B03">
        <w:rPr>
          <w:rStyle w:val="cs9f0a40404"/>
        </w:rPr>
        <w:t>AB</w:t>
      </w:r>
      <w:r w:rsidR="00250B03" w:rsidRPr="002D0A2D">
        <w:rPr>
          <w:rStyle w:val="cs9f0a40404"/>
          <w:lang w:val="ru-RU"/>
        </w:rPr>
        <w:t xml:space="preserve">, Швеція </w:t>
      </w:r>
      <w:r w:rsidR="00250B03">
        <w:rPr>
          <w:rStyle w:val="cs9b006265"/>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«ЛАБКОРП КЛІНІКАЛ ДЕВЕЛОПМЕНТ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1D720B" w:rsidRDefault="00CA08F2" w:rsidP="00CA08F2">
      <w:pPr>
        <w:jc w:val="both"/>
        <w:rPr>
          <w:lang w:val="ru-RU"/>
        </w:rPr>
      </w:pPr>
      <w:r>
        <w:rPr>
          <w:rStyle w:val="cs9b006266"/>
          <w:lang w:val="ru-RU"/>
        </w:rPr>
        <w:t xml:space="preserve">17. </w:t>
      </w:r>
      <w:r w:rsidR="00250B03" w:rsidRPr="002D0A2D">
        <w:rPr>
          <w:rStyle w:val="cs9b006266"/>
          <w:lang w:val="ru-RU"/>
        </w:rPr>
        <w:t xml:space="preserve">Досьє досліджуваного лікарського засобу </w:t>
      </w:r>
      <w:r w:rsidR="00250B03">
        <w:rPr>
          <w:rStyle w:val="cs9b006266"/>
        </w:rPr>
        <w:t>ARGX</w:t>
      </w:r>
      <w:r w:rsidR="00250B03" w:rsidRPr="002D0A2D">
        <w:rPr>
          <w:rStyle w:val="cs9b006266"/>
          <w:lang w:val="ru-RU"/>
        </w:rPr>
        <w:t xml:space="preserve">-113 </w:t>
      </w:r>
      <w:r w:rsidR="00250B03">
        <w:rPr>
          <w:rStyle w:val="cs9b006266"/>
        </w:rPr>
        <w:t>with</w:t>
      </w:r>
      <w:r w:rsidR="00250B03" w:rsidRPr="002D0A2D">
        <w:rPr>
          <w:rStyle w:val="cs9b006266"/>
          <w:lang w:val="ru-RU"/>
        </w:rPr>
        <w:t xml:space="preserve"> </w:t>
      </w:r>
      <w:r w:rsidR="00250B03">
        <w:rPr>
          <w:rStyle w:val="cs9b006266"/>
        </w:rPr>
        <w:t>rHuPH</w:t>
      </w:r>
      <w:r w:rsidR="00250B03" w:rsidRPr="002D0A2D">
        <w:rPr>
          <w:rStyle w:val="cs9b006266"/>
          <w:lang w:val="ru-RU"/>
        </w:rPr>
        <w:t xml:space="preserve">20, розчин для підшкірних ін’єкцій, версія 4.0 від 28 травня 2021р., англійською мовою; Досьє досліджуваного лікарського засобу </w:t>
      </w:r>
      <w:r w:rsidR="00250B03">
        <w:rPr>
          <w:rStyle w:val="cs9b006266"/>
        </w:rPr>
        <w:t>ARGX</w:t>
      </w:r>
      <w:r w:rsidR="00250B03" w:rsidRPr="002D0A2D">
        <w:rPr>
          <w:rStyle w:val="cs9b006266"/>
          <w:lang w:val="ru-RU"/>
        </w:rPr>
        <w:t xml:space="preserve">-113 </w:t>
      </w:r>
      <w:r w:rsidR="00250B03">
        <w:rPr>
          <w:rStyle w:val="cs9b006266"/>
        </w:rPr>
        <w:t>with</w:t>
      </w:r>
      <w:r w:rsidR="00250B03" w:rsidRPr="002D0A2D">
        <w:rPr>
          <w:rStyle w:val="cs9b006266"/>
          <w:lang w:val="ru-RU"/>
        </w:rPr>
        <w:t xml:space="preserve"> </w:t>
      </w:r>
      <w:r w:rsidR="00250B03">
        <w:rPr>
          <w:rStyle w:val="cs9b006266"/>
        </w:rPr>
        <w:t>rHuPH</w:t>
      </w:r>
      <w:r w:rsidR="00250B03" w:rsidRPr="002D0A2D">
        <w:rPr>
          <w:rStyle w:val="cs9b006266"/>
          <w:lang w:val="ru-RU"/>
        </w:rPr>
        <w:t xml:space="preserve">20, розчин для підшкірних ін’єкцій, розділ </w:t>
      </w:r>
      <w:r w:rsidR="00250B03">
        <w:rPr>
          <w:rStyle w:val="cs9b006266"/>
        </w:rPr>
        <w:t>Appendices</w:t>
      </w:r>
      <w:r w:rsidR="00250B03" w:rsidRPr="002D0A2D">
        <w:rPr>
          <w:rStyle w:val="cs9b006266"/>
          <w:lang w:val="ru-RU"/>
        </w:rPr>
        <w:t xml:space="preserve"> </w:t>
      </w:r>
      <w:r w:rsidR="00250B03">
        <w:rPr>
          <w:rStyle w:val="cs9b006266"/>
        </w:rPr>
        <w:t>rHuPH</w:t>
      </w:r>
      <w:r w:rsidR="00250B03" w:rsidRPr="002D0A2D">
        <w:rPr>
          <w:rStyle w:val="cs9b006266"/>
          <w:lang w:val="ru-RU"/>
        </w:rPr>
        <w:t xml:space="preserve">20, версія 4.0 від 28 травня 2021р., англійською мовою; Залучення додаткової виробничої ділянки досліджуваного лікарського засобу </w:t>
      </w:r>
      <w:r w:rsidR="00250B03">
        <w:rPr>
          <w:rStyle w:val="cs9b006266"/>
        </w:rPr>
        <w:t>ARGX</w:t>
      </w:r>
      <w:r w:rsidR="00250B03" w:rsidRPr="002D0A2D">
        <w:rPr>
          <w:rStyle w:val="cs9b006266"/>
          <w:lang w:val="ru-RU"/>
        </w:rPr>
        <w:t xml:space="preserve">-113 </w:t>
      </w:r>
      <w:r w:rsidR="00250B03">
        <w:rPr>
          <w:rStyle w:val="cs9b006266"/>
        </w:rPr>
        <w:t>with</w:t>
      </w:r>
      <w:r w:rsidR="00250B03" w:rsidRPr="002D0A2D">
        <w:rPr>
          <w:rStyle w:val="cs9b006266"/>
          <w:lang w:val="ru-RU"/>
        </w:rPr>
        <w:t xml:space="preserve"> </w:t>
      </w:r>
      <w:r w:rsidR="00250B03">
        <w:rPr>
          <w:rStyle w:val="cs9b006266"/>
        </w:rPr>
        <w:t>rHuPH</w:t>
      </w:r>
      <w:r w:rsidR="00250B03" w:rsidRPr="002D0A2D">
        <w:rPr>
          <w:rStyle w:val="cs9b006266"/>
          <w:lang w:val="ru-RU"/>
        </w:rPr>
        <w:t xml:space="preserve">20, розчин для підшкірних ін’єкцій: </w:t>
      </w:r>
      <w:r w:rsidR="00250B03">
        <w:rPr>
          <w:rStyle w:val="cs9b006266"/>
        </w:rPr>
        <w:t>Vetter</w:t>
      </w:r>
      <w:r w:rsidR="00250B03" w:rsidRPr="002D0A2D">
        <w:rPr>
          <w:rStyle w:val="cs9b006266"/>
          <w:lang w:val="ru-RU"/>
        </w:rPr>
        <w:t xml:space="preserve"> </w:t>
      </w:r>
      <w:r w:rsidR="00250B03">
        <w:rPr>
          <w:rStyle w:val="cs9b006266"/>
        </w:rPr>
        <w:t>Pharma</w:t>
      </w:r>
      <w:r w:rsidR="00250B03" w:rsidRPr="002D0A2D">
        <w:rPr>
          <w:rStyle w:val="cs9b006266"/>
          <w:lang w:val="ru-RU"/>
        </w:rPr>
        <w:t>-</w:t>
      </w:r>
      <w:r w:rsidR="00250B03">
        <w:rPr>
          <w:rStyle w:val="cs9b006266"/>
        </w:rPr>
        <w:t>Fertigung</w:t>
      </w:r>
      <w:r w:rsidR="00250B03" w:rsidRPr="002D0A2D">
        <w:rPr>
          <w:rStyle w:val="cs9b006266"/>
          <w:lang w:val="ru-RU"/>
        </w:rPr>
        <w:t xml:space="preserve"> </w:t>
      </w:r>
      <w:r w:rsidR="00250B03">
        <w:rPr>
          <w:rStyle w:val="cs9b006266"/>
        </w:rPr>
        <w:t>GmbH</w:t>
      </w:r>
      <w:r w:rsidR="00250B03" w:rsidRPr="002D0A2D">
        <w:rPr>
          <w:rStyle w:val="cs9b006266"/>
          <w:lang w:val="ru-RU"/>
        </w:rPr>
        <w:t xml:space="preserve"> &amp; </w:t>
      </w:r>
      <w:r w:rsidR="00250B03">
        <w:rPr>
          <w:rStyle w:val="cs9b006266"/>
        </w:rPr>
        <w:t>Co</w:t>
      </w:r>
      <w:r w:rsidR="00250B03" w:rsidRPr="002D0A2D">
        <w:rPr>
          <w:rStyle w:val="cs9b006266"/>
          <w:lang w:val="ru-RU"/>
        </w:rPr>
        <w:t xml:space="preserve">. </w:t>
      </w:r>
      <w:r w:rsidR="00250B03">
        <w:rPr>
          <w:rStyle w:val="cs9b006266"/>
        </w:rPr>
        <w:t>KG</w:t>
      </w:r>
      <w:r w:rsidR="00250B03" w:rsidRPr="001D720B">
        <w:rPr>
          <w:rStyle w:val="cs9b006266"/>
          <w:lang w:val="ru-RU"/>
        </w:rPr>
        <w:t xml:space="preserve">, Німеччина </w:t>
      </w:r>
      <w:r w:rsidR="00250B03">
        <w:rPr>
          <w:rStyle w:val="cs9b006266"/>
        </w:rPr>
        <w:t>ARGX</w:t>
      </w:r>
      <w:r w:rsidR="00250B03" w:rsidRPr="001D720B">
        <w:rPr>
          <w:rStyle w:val="cs9b006266"/>
          <w:lang w:val="ru-RU"/>
        </w:rPr>
        <w:t xml:space="preserve">-113-1902 Інформація для пацієнта та форма інформованої згоди для доглядачів для України, версія 3.0 від 24 червня 2021 р., англійською мовою; </w:t>
      </w:r>
      <w:r w:rsidR="00250B03">
        <w:rPr>
          <w:rStyle w:val="cs9b006266"/>
        </w:rPr>
        <w:t>ARGX</w:t>
      </w:r>
      <w:r w:rsidR="00250B03" w:rsidRPr="001D720B">
        <w:rPr>
          <w:rStyle w:val="cs9b006266"/>
          <w:lang w:val="ru-RU"/>
        </w:rPr>
        <w:t xml:space="preserve">-113-1902 Інформація для пацієнта та форма інформованої згоди для доглядачів для України, версія 3.0 від 24 червня 2021 р., українською мовою; </w:t>
      </w:r>
      <w:r w:rsidR="00250B03">
        <w:rPr>
          <w:rStyle w:val="cs9b006266"/>
        </w:rPr>
        <w:t>ARGX</w:t>
      </w:r>
      <w:r w:rsidR="00250B03" w:rsidRPr="001D720B">
        <w:rPr>
          <w:rStyle w:val="cs9b006266"/>
          <w:lang w:val="ru-RU"/>
        </w:rPr>
        <w:t xml:space="preserve">-113-1902 Інформація для пацієнта та форма інформованої згоди для доглядачів для України, версія 3.0 від 24 червня 2021 р., російською мовою; </w:t>
      </w:r>
      <w:r w:rsidR="00250B03">
        <w:rPr>
          <w:rStyle w:val="cs9b006266"/>
        </w:rPr>
        <w:t>ARGX</w:t>
      </w:r>
      <w:r w:rsidR="00250B03" w:rsidRPr="001D720B">
        <w:rPr>
          <w:rStyle w:val="cs9b006266"/>
          <w:lang w:val="ru-RU"/>
        </w:rPr>
        <w:t xml:space="preserve">-113-1902 Рекомендації щодо транспортування, зберігання, підготування та підшкірного введення досліджуваного препарату (165 мг/мл) вдома, версія 5.0 від 29 червня 2021р., англійською мовою; </w:t>
      </w:r>
      <w:r w:rsidR="00250B03">
        <w:rPr>
          <w:rStyle w:val="cs9b006266"/>
        </w:rPr>
        <w:t>ARGX</w:t>
      </w:r>
      <w:r w:rsidR="00250B03" w:rsidRPr="001D720B">
        <w:rPr>
          <w:rStyle w:val="cs9b006266"/>
          <w:lang w:val="ru-RU"/>
        </w:rPr>
        <w:t xml:space="preserve">-113-1902 Рекомендації щодо транспортування, зберігання, підготування та підшкірного введення досліджуваного препарату (165 мг/мл) вдома, версія 5.0 від 29 червня 2021р., українською мовою; </w:t>
      </w:r>
      <w:r w:rsidR="00250B03">
        <w:rPr>
          <w:rStyle w:val="cs9b006266"/>
        </w:rPr>
        <w:t>ARGX</w:t>
      </w:r>
      <w:r w:rsidR="00250B03" w:rsidRPr="001D720B">
        <w:rPr>
          <w:rStyle w:val="cs9b006266"/>
          <w:lang w:val="ru-RU"/>
        </w:rPr>
        <w:t xml:space="preserve">-113-1902 Рекомендації щодо транспортування, зберігання, підготування та підшкірного введення досліджуваного препарату (165 мг/мл) вдома, версія 5.0 від 29 червня 2021р., російською мовою; </w:t>
      </w:r>
      <w:r w:rsidR="00250B03">
        <w:rPr>
          <w:rStyle w:val="cs9b006266"/>
        </w:rPr>
        <w:t>ARGX</w:t>
      </w:r>
      <w:r w:rsidR="00250B03" w:rsidRPr="001D720B">
        <w:rPr>
          <w:rStyle w:val="cs9b006266"/>
          <w:lang w:val="ru-RU"/>
        </w:rPr>
        <w:t xml:space="preserve">-113-1902 Рекомендації щодо транспортування, зберігання, підготування та підшкірного введення досліджуваного препарату ефгартігімоду </w:t>
      </w:r>
      <w:r w:rsidR="00250B03">
        <w:rPr>
          <w:rStyle w:val="cs9b006266"/>
        </w:rPr>
        <w:t>PH</w:t>
      </w:r>
      <w:r w:rsidR="00250B03" w:rsidRPr="001D720B">
        <w:rPr>
          <w:rStyle w:val="cs9b006266"/>
          <w:lang w:val="ru-RU"/>
        </w:rPr>
        <w:t xml:space="preserve">20 (180 мг/мл) вдома, версія 6.0 від 29 червня 2021р., англійською мовою; </w:t>
      </w:r>
      <w:r w:rsidR="00250B03">
        <w:rPr>
          <w:rStyle w:val="cs9b006266"/>
        </w:rPr>
        <w:t>ARGX</w:t>
      </w:r>
      <w:r w:rsidR="00250B03" w:rsidRPr="001D720B">
        <w:rPr>
          <w:rStyle w:val="cs9b006266"/>
          <w:lang w:val="ru-RU"/>
        </w:rPr>
        <w:t xml:space="preserve">-113-1902 Рекомендації щодо транспортування, зберігання, підготування та підшкірного введення досліджуваного препарату ефгартігімоду </w:t>
      </w:r>
      <w:r w:rsidR="00250B03">
        <w:rPr>
          <w:rStyle w:val="cs9b006266"/>
        </w:rPr>
        <w:t>PH</w:t>
      </w:r>
      <w:r w:rsidR="00250B03" w:rsidRPr="001D720B">
        <w:rPr>
          <w:rStyle w:val="cs9b006266"/>
          <w:lang w:val="ru-RU"/>
        </w:rPr>
        <w:t xml:space="preserve">20 (180 мг/мл) вдома, версія 6.0 від 29 червня 2021р., українською мовою; </w:t>
      </w:r>
      <w:r w:rsidR="00250B03">
        <w:rPr>
          <w:rStyle w:val="cs9b006266"/>
        </w:rPr>
        <w:t>ARGX</w:t>
      </w:r>
      <w:r w:rsidR="00250B03" w:rsidRPr="001D720B">
        <w:rPr>
          <w:rStyle w:val="cs9b006266"/>
          <w:lang w:val="ru-RU"/>
        </w:rPr>
        <w:t xml:space="preserve">-113-1902 Рекомендації щодо транспортування, зберігання, підготування та підшкірного введення досліджуваного препарату ефгартігімоду </w:t>
      </w:r>
      <w:r w:rsidR="00250B03">
        <w:rPr>
          <w:rStyle w:val="cs9b006266"/>
        </w:rPr>
        <w:t>PH</w:t>
      </w:r>
      <w:r w:rsidR="00250B03" w:rsidRPr="001D720B">
        <w:rPr>
          <w:rStyle w:val="cs9b006266"/>
          <w:lang w:val="ru-RU"/>
        </w:rPr>
        <w:t xml:space="preserve">20 (180 мг/мл) вдома, версія 6.0 від 29 червня 2021р., російською мовою; </w:t>
      </w:r>
      <w:r w:rsidR="00250B03">
        <w:rPr>
          <w:rStyle w:val="cs9b006266"/>
        </w:rPr>
        <w:t>ARGX</w:t>
      </w:r>
      <w:r w:rsidR="00250B03" w:rsidRPr="001D720B">
        <w:rPr>
          <w:rStyle w:val="cs9b006266"/>
          <w:lang w:val="ru-RU"/>
        </w:rPr>
        <w:t xml:space="preserve">-113-1902 Скріншот додатку-інструкції для проведення Телевізитів для пацієнта версія 1 від 25 травня 2021р., українською мовою; </w:t>
      </w:r>
      <w:r w:rsidR="00250B03">
        <w:rPr>
          <w:rStyle w:val="cs9b006266"/>
        </w:rPr>
        <w:t>ARGX</w:t>
      </w:r>
      <w:r w:rsidR="00250B03" w:rsidRPr="001D720B">
        <w:rPr>
          <w:rStyle w:val="cs9b006266"/>
          <w:lang w:val="ru-RU"/>
        </w:rPr>
        <w:t xml:space="preserve">-113-1902 Скріншот додатку-інструкції для проведення Телевізитів для пацієнта версія 1 від 27 травня 2021р., російською мовою; Подовження терміну придатності досліджуваного лікарського засобу </w:t>
      </w:r>
      <w:r w:rsidR="00250B03">
        <w:rPr>
          <w:rStyle w:val="cs9b006266"/>
        </w:rPr>
        <w:t>ARGX</w:t>
      </w:r>
      <w:r w:rsidR="00250B03" w:rsidRPr="001D720B">
        <w:rPr>
          <w:rStyle w:val="cs9b006266"/>
          <w:lang w:val="ru-RU"/>
        </w:rPr>
        <w:t>-113/</w:t>
      </w:r>
      <w:r w:rsidR="00250B03">
        <w:rPr>
          <w:rStyle w:val="cs9b006266"/>
        </w:rPr>
        <w:t>rHuPH</w:t>
      </w:r>
      <w:r w:rsidR="00250B03" w:rsidRPr="001D720B">
        <w:rPr>
          <w:rStyle w:val="cs9b006266"/>
          <w:lang w:val="ru-RU"/>
        </w:rPr>
        <w:t>20, розчин для підшкірних ін’єкцій, 165 мг/мл, до 24 місяців</w:t>
      </w:r>
      <w:r w:rsidR="00250B03" w:rsidRPr="001D720B">
        <w:rPr>
          <w:rStyle w:val="cs9f0a40405"/>
          <w:lang w:val="ru-RU"/>
        </w:rPr>
        <w:t xml:space="preserve"> до протоколу клінічного дослідження «Відкрите продовження дослідження </w:t>
      </w:r>
      <w:r w:rsidR="00250B03">
        <w:rPr>
          <w:rStyle w:val="cs9f0a40405"/>
        </w:rPr>
        <w:t>ARGX</w:t>
      </w:r>
      <w:r w:rsidR="00250B03" w:rsidRPr="001D720B">
        <w:rPr>
          <w:rStyle w:val="cs9f0a40405"/>
          <w:lang w:val="ru-RU"/>
        </w:rPr>
        <w:t xml:space="preserve">-113-1802 для вивчення довгострокової безпечності, переносимості та ефективності препарату </w:t>
      </w:r>
      <w:r w:rsidR="00250B03" w:rsidRPr="001D720B">
        <w:rPr>
          <w:rStyle w:val="cs9b006266"/>
          <w:lang w:val="ru-RU"/>
        </w:rPr>
        <w:t xml:space="preserve">Ефгартігімод </w:t>
      </w:r>
      <w:r w:rsidR="00250B03">
        <w:rPr>
          <w:rStyle w:val="cs9b006266"/>
        </w:rPr>
        <w:t>PH</w:t>
      </w:r>
      <w:r w:rsidR="00250B03" w:rsidRPr="001D720B">
        <w:rPr>
          <w:rStyle w:val="cs9b006266"/>
          <w:lang w:val="ru-RU"/>
        </w:rPr>
        <w:t>20</w:t>
      </w:r>
      <w:r w:rsidR="00250B03" w:rsidRPr="001D720B">
        <w:rPr>
          <w:rStyle w:val="cs9f0a40405"/>
          <w:lang w:val="ru-RU"/>
        </w:rPr>
        <w:t xml:space="preserve"> для підшкірного введення у пацієнтів із хронічною запальною демієлінізуючою полінейропатією (ХЗДП)», код дослідження </w:t>
      </w:r>
      <w:r w:rsidR="00250B03">
        <w:rPr>
          <w:rStyle w:val="cs9b006266"/>
        </w:rPr>
        <w:t>ARGX</w:t>
      </w:r>
      <w:r w:rsidR="00250B03" w:rsidRPr="001D720B">
        <w:rPr>
          <w:rStyle w:val="cs9b006266"/>
          <w:lang w:val="ru-RU"/>
        </w:rPr>
        <w:t>-113-1902</w:t>
      </w:r>
      <w:r w:rsidR="00250B03" w:rsidRPr="001D720B">
        <w:rPr>
          <w:rStyle w:val="cs9f0a40405"/>
          <w:lang w:val="ru-RU"/>
        </w:rPr>
        <w:t xml:space="preserve">, версія 4.0 від 07 січня 2021 р.; спонсор - </w:t>
      </w:r>
      <w:r w:rsidR="00250B03">
        <w:rPr>
          <w:rStyle w:val="cs9f0a40405"/>
        </w:rPr>
        <w:t>argenx</w:t>
      </w:r>
      <w:r w:rsidR="00250B03" w:rsidRPr="001D720B">
        <w:rPr>
          <w:rStyle w:val="cs9f0a40405"/>
          <w:lang w:val="ru-RU"/>
        </w:rPr>
        <w:t xml:space="preserve"> </w:t>
      </w:r>
      <w:r w:rsidR="00250B03">
        <w:rPr>
          <w:rStyle w:val="cs9f0a40405"/>
        </w:rPr>
        <w:t>BVBA</w:t>
      </w:r>
      <w:r w:rsidR="00250B03" w:rsidRPr="001D720B">
        <w:rPr>
          <w:rStyle w:val="cs9f0a40405"/>
          <w:lang w:val="ru-RU"/>
        </w:rPr>
        <w:t xml:space="preserve">, </w:t>
      </w:r>
      <w:r w:rsidR="00250B03">
        <w:rPr>
          <w:rStyle w:val="cs9f0a40405"/>
        </w:rPr>
        <w:t>Belgium</w:t>
      </w:r>
      <w:r w:rsidR="00250B03" w:rsidRPr="001D720B">
        <w:rPr>
          <w:rStyle w:val="cs9f0a40405"/>
          <w:lang w:val="ru-RU"/>
        </w:rPr>
        <w:t>/ ардженкс БВБА, Бельгія</w:t>
      </w:r>
      <w:r w:rsidR="00250B03">
        <w:rPr>
          <w:rStyle w:val="cs9b006266"/>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CA08F2" w:rsidP="00CA08F2">
      <w:pPr>
        <w:jc w:val="both"/>
        <w:rPr>
          <w:lang w:val="ru-RU"/>
        </w:rPr>
      </w:pPr>
      <w:r>
        <w:rPr>
          <w:rStyle w:val="cs9b006267"/>
          <w:lang w:val="ru-RU"/>
        </w:rPr>
        <w:t xml:space="preserve">18. </w:t>
      </w:r>
      <w:r w:rsidR="00250B03" w:rsidRPr="002D0A2D">
        <w:rPr>
          <w:rStyle w:val="cs9b006267"/>
          <w:lang w:val="ru-RU"/>
        </w:rPr>
        <w:t xml:space="preserve">Оновлений протокол клінічного дослідження </w:t>
      </w:r>
      <w:r w:rsidR="00250B03">
        <w:rPr>
          <w:rStyle w:val="cs9b006267"/>
        </w:rPr>
        <w:t>CT</w:t>
      </w:r>
      <w:r w:rsidR="00250B03" w:rsidRPr="002D0A2D">
        <w:rPr>
          <w:rStyle w:val="cs9b006267"/>
          <w:lang w:val="ru-RU"/>
        </w:rPr>
        <w:t>-</w:t>
      </w:r>
      <w:r w:rsidR="00250B03">
        <w:rPr>
          <w:rStyle w:val="cs9b006267"/>
        </w:rPr>
        <w:t>P</w:t>
      </w:r>
      <w:r w:rsidR="00250B03" w:rsidRPr="002D0A2D">
        <w:rPr>
          <w:rStyle w:val="cs9b006267"/>
          <w:lang w:val="ru-RU"/>
        </w:rPr>
        <w:t xml:space="preserve">43 3.1, версія 2.0 від 05 липня 2021 року, англійською мовою </w:t>
      </w:r>
      <w:r w:rsidR="00250B03" w:rsidRPr="002D0A2D">
        <w:rPr>
          <w:rStyle w:val="cs9f0a40406"/>
          <w:lang w:val="ru-RU"/>
        </w:rPr>
        <w:t xml:space="preserve">до протоколу клінічного дослідження «Рандомізоване, активно контрольоване, подвійне сліпе дослідження фази 3 для порівняння ефективності та безпечності </w:t>
      </w:r>
      <w:r w:rsidR="00250B03">
        <w:rPr>
          <w:rStyle w:val="cs9b006267"/>
        </w:rPr>
        <w:t>CT</w:t>
      </w:r>
      <w:r w:rsidR="00250B03" w:rsidRPr="002D0A2D">
        <w:rPr>
          <w:rStyle w:val="cs9b006267"/>
          <w:lang w:val="ru-RU"/>
        </w:rPr>
        <w:t>-</w:t>
      </w:r>
      <w:r w:rsidR="00250B03">
        <w:rPr>
          <w:rStyle w:val="cs9b006267"/>
        </w:rPr>
        <w:t>P</w:t>
      </w:r>
      <w:r w:rsidR="00250B03" w:rsidRPr="002D0A2D">
        <w:rPr>
          <w:rStyle w:val="cs9b006267"/>
          <w:lang w:val="ru-RU"/>
        </w:rPr>
        <w:t>43</w:t>
      </w:r>
      <w:r w:rsidR="00250B03" w:rsidRPr="002D0A2D">
        <w:rPr>
          <w:rStyle w:val="cs9f0a40406"/>
          <w:lang w:val="ru-RU"/>
        </w:rPr>
        <w:t xml:space="preserve"> з препаратом Стелара у пацієнтів із бляшкоподібним псоріазом від помірного до тяжкого ступеня тяжкості», код дослідження</w:t>
      </w:r>
      <w:r w:rsidR="00250B03">
        <w:rPr>
          <w:rStyle w:val="cs9b006267"/>
        </w:rPr>
        <w:t>CT</w:t>
      </w:r>
      <w:r w:rsidR="00250B03" w:rsidRPr="002D0A2D">
        <w:rPr>
          <w:rStyle w:val="cs9b006267"/>
          <w:lang w:val="ru-RU"/>
        </w:rPr>
        <w:t>-</w:t>
      </w:r>
      <w:r w:rsidR="00250B03">
        <w:rPr>
          <w:rStyle w:val="cs9b006267"/>
        </w:rPr>
        <w:t>P</w:t>
      </w:r>
      <w:r w:rsidR="00250B03" w:rsidRPr="002D0A2D">
        <w:rPr>
          <w:rStyle w:val="cs9b006267"/>
          <w:lang w:val="ru-RU"/>
        </w:rPr>
        <w:t>43 3.1</w:t>
      </w:r>
      <w:r w:rsidR="00250B03" w:rsidRPr="002D0A2D">
        <w:rPr>
          <w:rStyle w:val="cs9f0a40406"/>
          <w:lang w:val="ru-RU"/>
        </w:rPr>
        <w:t xml:space="preserve">, версія 1.1 від 10 серпня 2020 р.; спонсор - </w:t>
      </w:r>
      <w:r w:rsidR="00250B03">
        <w:rPr>
          <w:rStyle w:val="cs9f0a40406"/>
        </w:rPr>
        <w:t>CELLTRION</w:t>
      </w:r>
      <w:r w:rsidR="00250B03" w:rsidRPr="002D0A2D">
        <w:rPr>
          <w:rStyle w:val="cs9f0a40406"/>
          <w:lang w:val="ru-RU"/>
        </w:rPr>
        <w:t xml:space="preserve">, </w:t>
      </w:r>
      <w:r w:rsidR="00250B03">
        <w:rPr>
          <w:rStyle w:val="cs9f0a40406"/>
        </w:rPr>
        <w:t>Inc</w:t>
      </w:r>
      <w:r w:rsidR="00250B03" w:rsidRPr="002D0A2D">
        <w:rPr>
          <w:rStyle w:val="cs9f0a40406"/>
          <w:lang w:val="ru-RU"/>
        </w:rPr>
        <w:t xml:space="preserve">., </w:t>
      </w:r>
      <w:r w:rsidR="00250B03">
        <w:rPr>
          <w:rStyle w:val="cs9f0a40406"/>
        </w:rPr>
        <w:t>Republic</w:t>
      </w:r>
      <w:r w:rsidR="00250B03" w:rsidRPr="002D0A2D">
        <w:rPr>
          <w:rStyle w:val="cs9f0a40406"/>
          <w:lang w:val="ru-RU"/>
        </w:rPr>
        <w:t xml:space="preserve"> </w:t>
      </w:r>
      <w:r w:rsidR="00250B03">
        <w:rPr>
          <w:rStyle w:val="cs9f0a40406"/>
        </w:rPr>
        <w:t>of</w:t>
      </w:r>
      <w:r w:rsidR="00250B03" w:rsidRPr="002D0A2D">
        <w:rPr>
          <w:rStyle w:val="cs9f0a40406"/>
          <w:lang w:val="ru-RU"/>
        </w:rPr>
        <w:t xml:space="preserve"> </w:t>
      </w:r>
      <w:r w:rsidR="00250B03">
        <w:rPr>
          <w:rStyle w:val="cs9f0a40406"/>
        </w:rPr>
        <w:t>Korea</w:t>
      </w:r>
      <w:r w:rsidR="00250B03" w:rsidRPr="002D0A2D">
        <w:rPr>
          <w:rStyle w:val="cs9f0a40406"/>
          <w:lang w:val="ru-RU"/>
        </w:rPr>
        <w:t xml:space="preserve"> (</w:t>
      </w:r>
      <w:r w:rsidR="00250B03">
        <w:rPr>
          <w:rStyle w:val="cs9f0a40406"/>
        </w:rPr>
        <w:t>South</w:t>
      </w:r>
      <w:r w:rsidR="00250B03" w:rsidRPr="002D0A2D">
        <w:rPr>
          <w:rStyle w:val="cs9f0a40406"/>
          <w:lang w:val="ru-RU"/>
        </w:rPr>
        <w:t xml:space="preserve"> </w:t>
      </w:r>
      <w:r w:rsidR="00250B03">
        <w:rPr>
          <w:rStyle w:val="cs9f0a40406"/>
        </w:rPr>
        <w:t>Korea</w:t>
      </w:r>
      <w:r w:rsidR="00250B03" w:rsidRPr="002D0A2D">
        <w:rPr>
          <w:rStyle w:val="cs9f0a40406"/>
          <w:lang w:val="ru-RU"/>
        </w:rPr>
        <w:t>)/ СЕЛЛТРІОН, Інк, Республіка Корея (Південна Корея)</w:t>
      </w:r>
      <w:r w:rsidR="00250B03">
        <w:rPr>
          <w:rStyle w:val="cs9b006267"/>
        </w:rPr>
        <w:t> </w:t>
      </w:r>
    </w:p>
    <w:p w:rsidR="000301F6" w:rsidRPr="002D0A2D"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01F6" w:rsidRDefault="000301F6">
      <w:pPr>
        <w:jc w:val="both"/>
        <w:rPr>
          <w:rFonts w:ascii="Arial" w:hAnsi="Arial" w:cs="Arial"/>
          <w:sz w:val="20"/>
          <w:szCs w:val="20"/>
          <w:lang w:val="ru-RU"/>
        </w:rPr>
      </w:pPr>
    </w:p>
    <w:p w:rsidR="00CA08F2" w:rsidRPr="002D0A2D" w:rsidRDefault="00CA08F2">
      <w:pPr>
        <w:jc w:val="both"/>
        <w:rPr>
          <w:rFonts w:ascii="Arial" w:hAnsi="Arial" w:cs="Arial"/>
          <w:sz w:val="20"/>
          <w:szCs w:val="20"/>
          <w:lang w:val="ru-RU"/>
        </w:rPr>
      </w:pPr>
    </w:p>
    <w:p w:rsidR="000301F6" w:rsidRPr="002D0A2D" w:rsidRDefault="00CA08F2" w:rsidP="00CA08F2">
      <w:pPr>
        <w:jc w:val="both"/>
        <w:rPr>
          <w:lang w:val="ru-RU"/>
        </w:rPr>
      </w:pPr>
      <w:r>
        <w:rPr>
          <w:rStyle w:val="cs9b006268"/>
          <w:lang w:val="ru-RU"/>
        </w:rPr>
        <w:t xml:space="preserve">19. </w:t>
      </w:r>
      <w:r w:rsidR="00250B03" w:rsidRPr="002D0A2D">
        <w:rPr>
          <w:rStyle w:val="cs9b006268"/>
          <w:lang w:val="ru-RU"/>
        </w:rPr>
        <w:t xml:space="preserve">Оновлений протокол клінічного випробування </w:t>
      </w:r>
      <w:r w:rsidR="00250B03">
        <w:rPr>
          <w:rStyle w:val="cs9b006268"/>
        </w:rPr>
        <w:t>GS</w:t>
      </w:r>
      <w:r w:rsidR="00250B03" w:rsidRPr="002D0A2D">
        <w:rPr>
          <w:rStyle w:val="cs9b006268"/>
          <w:lang w:val="ru-RU"/>
        </w:rPr>
        <w:t>-</w:t>
      </w:r>
      <w:r w:rsidR="00250B03">
        <w:rPr>
          <w:rStyle w:val="cs9b006268"/>
        </w:rPr>
        <w:t>US</w:t>
      </w:r>
      <w:r w:rsidR="00250B03" w:rsidRPr="002D0A2D">
        <w:rPr>
          <w:rStyle w:val="cs9b006268"/>
          <w:lang w:val="ru-RU"/>
        </w:rPr>
        <w:t xml:space="preserve">-417-0304, поправка 6 від 11 червня 2021 року англійською мовою; Зміна спонсора протоколу клінічного випробування </w:t>
      </w:r>
      <w:r w:rsidR="00250B03">
        <w:rPr>
          <w:rStyle w:val="cs9b006268"/>
        </w:rPr>
        <w:t>GS</w:t>
      </w:r>
      <w:r w:rsidR="00250B03" w:rsidRPr="002D0A2D">
        <w:rPr>
          <w:rStyle w:val="cs9b006268"/>
          <w:lang w:val="ru-RU"/>
        </w:rPr>
        <w:t>-</w:t>
      </w:r>
      <w:r w:rsidR="00250B03">
        <w:rPr>
          <w:rStyle w:val="cs9b006268"/>
        </w:rPr>
        <w:t>US</w:t>
      </w:r>
      <w:r w:rsidR="00250B03" w:rsidRPr="002D0A2D">
        <w:rPr>
          <w:rStyle w:val="cs9b006268"/>
          <w:lang w:val="ru-RU"/>
        </w:rPr>
        <w:t xml:space="preserve">-417-0304 з </w:t>
      </w:r>
      <w:r w:rsidR="00250B03">
        <w:rPr>
          <w:rStyle w:val="cs9b006268"/>
        </w:rPr>
        <w:t>Gilead</w:t>
      </w:r>
      <w:r w:rsidR="00250B03" w:rsidRPr="002D0A2D">
        <w:rPr>
          <w:rStyle w:val="cs9b006268"/>
          <w:lang w:val="ru-RU"/>
        </w:rPr>
        <w:t xml:space="preserve"> </w:t>
      </w:r>
      <w:r w:rsidR="00250B03">
        <w:rPr>
          <w:rStyle w:val="cs9b006268"/>
        </w:rPr>
        <w:t>Sciences</w:t>
      </w:r>
      <w:r w:rsidR="00250B03" w:rsidRPr="002D0A2D">
        <w:rPr>
          <w:rStyle w:val="cs9b006268"/>
          <w:lang w:val="ru-RU"/>
        </w:rPr>
        <w:t xml:space="preserve">, </w:t>
      </w:r>
      <w:r w:rsidR="00250B03">
        <w:rPr>
          <w:rStyle w:val="cs9b006268"/>
        </w:rPr>
        <w:t>Inc</w:t>
      </w:r>
      <w:r w:rsidR="00250B03" w:rsidRPr="002D0A2D">
        <w:rPr>
          <w:rStyle w:val="cs9b006268"/>
          <w:lang w:val="ru-RU"/>
        </w:rPr>
        <w:t xml:space="preserve">., США на </w:t>
      </w:r>
      <w:r w:rsidR="00250B03">
        <w:rPr>
          <w:rStyle w:val="cs9b006268"/>
        </w:rPr>
        <w:t>Galapagos</w:t>
      </w:r>
      <w:r w:rsidR="00250B03" w:rsidRPr="002D0A2D">
        <w:rPr>
          <w:rStyle w:val="cs9b006268"/>
          <w:lang w:val="ru-RU"/>
        </w:rPr>
        <w:t xml:space="preserve"> </w:t>
      </w:r>
      <w:r w:rsidR="00250B03">
        <w:rPr>
          <w:rStyle w:val="cs9b006268"/>
        </w:rPr>
        <w:t>NV</w:t>
      </w:r>
      <w:r w:rsidR="00250B03" w:rsidRPr="002D0A2D">
        <w:rPr>
          <w:rStyle w:val="cs9b006268"/>
          <w:lang w:val="ru-RU"/>
        </w:rPr>
        <w:t>, Бельгія; Інформаційний листок та форма інформованої згоди пацієнта для України, версія 10.1 від 24 червня 2021 року українською та російською мовами; Форма інформованої згоди партнерки на подальше спостереження за вагітністю для України, версія 3.1 від 24 червня 2021 року українською та російською мовами; Інформаційна картка пацієнта, оригінальна версія 3.0 від 24 червня 2021 року українською та російською мовами; Оновлена етикетка для досліджуваного лікарського засобу Філготініб (</w:t>
      </w:r>
      <w:r w:rsidR="00250B03">
        <w:rPr>
          <w:rStyle w:val="cs9b006268"/>
        </w:rPr>
        <w:t>GS</w:t>
      </w:r>
      <w:r w:rsidR="00250B03" w:rsidRPr="002D0A2D">
        <w:rPr>
          <w:rStyle w:val="cs9b006268"/>
          <w:lang w:val="ru-RU"/>
        </w:rPr>
        <w:t>-6034) 100 мг, таблетки, вкриті плівковою оболонкою, українською мовою; Оновлена етикетка для досліджуваного лікарського засобу Філготініб (</w:t>
      </w:r>
      <w:r w:rsidR="00250B03">
        <w:rPr>
          <w:rStyle w:val="cs9b006268"/>
        </w:rPr>
        <w:t>GS</w:t>
      </w:r>
      <w:r w:rsidR="00250B03" w:rsidRPr="002D0A2D">
        <w:rPr>
          <w:rStyle w:val="cs9b006268"/>
          <w:lang w:val="ru-RU"/>
        </w:rPr>
        <w:t>-6034) 200 мг, таблетки, вкриті плівковою оболонкою, українською мовою</w:t>
      </w:r>
      <w:r w:rsidR="00250B03" w:rsidRPr="002D0A2D">
        <w:rPr>
          <w:rStyle w:val="cs9f0a40407"/>
          <w:lang w:val="ru-RU"/>
        </w:rPr>
        <w:t xml:space="preserve"> до протоколу клінічного дослідження «Багатоцентрове, відкрите, довготривале подовжене дослідження для оцінки безпечності та ефективності застосування </w:t>
      </w:r>
      <w:r w:rsidR="00250B03" w:rsidRPr="002D0A2D">
        <w:rPr>
          <w:rStyle w:val="cs9b006268"/>
          <w:lang w:val="ru-RU"/>
        </w:rPr>
        <w:t>філготінібу</w:t>
      </w:r>
      <w:r w:rsidR="00250B03" w:rsidRPr="002D0A2D">
        <w:rPr>
          <w:rStyle w:val="cs9f0a40407"/>
          <w:lang w:val="ru-RU"/>
        </w:rPr>
        <w:t xml:space="preserve"> в пацієнтів із ревматоїдним артритом», код дослідження </w:t>
      </w:r>
      <w:r w:rsidR="00250B03">
        <w:rPr>
          <w:rStyle w:val="cs9b006268"/>
        </w:rPr>
        <w:t>GS</w:t>
      </w:r>
      <w:r w:rsidR="00250B03" w:rsidRPr="002D0A2D">
        <w:rPr>
          <w:rStyle w:val="cs9b006268"/>
          <w:lang w:val="ru-RU"/>
        </w:rPr>
        <w:t>-</w:t>
      </w:r>
      <w:r w:rsidR="00250B03">
        <w:rPr>
          <w:rStyle w:val="cs9b006268"/>
        </w:rPr>
        <w:t>US</w:t>
      </w:r>
      <w:r w:rsidR="00250B03" w:rsidRPr="002D0A2D">
        <w:rPr>
          <w:rStyle w:val="cs9b006268"/>
          <w:lang w:val="ru-RU"/>
        </w:rPr>
        <w:t>-417-0304</w:t>
      </w:r>
      <w:r w:rsidR="00250B03" w:rsidRPr="002D0A2D">
        <w:rPr>
          <w:rStyle w:val="cs9f0a40407"/>
          <w:lang w:val="ru-RU"/>
        </w:rPr>
        <w:t xml:space="preserve">, поправка 5 від 24 квітня 2020 р.; спонсор - </w:t>
      </w:r>
      <w:r w:rsidR="00250B03">
        <w:rPr>
          <w:rStyle w:val="cs9f0a40407"/>
        </w:rPr>
        <w:t>Gilead</w:t>
      </w:r>
      <w:r w:rsidR="00250B03" w:rsidRPr="002D0A2D">
        <w:rPr>
          <w:rStyle w:val="cs9f0a40407"/>
          <w:lang w:val="ru-RU"/>
        </w:rPr>
        <w:t xml:space="preserve"> </w:t>
      </w:r>
      <w:r w:rsidR="00250B03">
        <w:rPr>
          <w:rStyle w:val="cs9f0a40407"/>
        </w:rPr>
        <w:t>Sciences</w:t>
      </w:r>
      <w:r w:rsidR="00250B03" w:rsidRPr="002D0A2D">
        <w:rPr>
          <w:rStyle w:val="cs9f0a40407"/>
          <w:lang w:val="ru-RU"/>
        </w:rPr>
        <w:t xml:space="preserve">, </w:t>
      </w:r>
      <w:r w:rsidR="00250B03">
        <w:rPr>
          <w:rStyle w:val="cs9f0a40407"/>
        </w:rPr>
        <w:t>Inc</w:t>
      </w:r>
      <w:r w:rsidR="00250B03" w:rsidRPr="002D0A2D">
        <w:rPr>
          <w:rStyle w:val="cs9f0a40407"/>
          <w:lang w:val="ru-RU"/>
        </w:rPr>
        <w:t>., США</w:t>
      </w:r>
      <w:r w:rsidR="00250B03">
        <w:rPr>
          <w:rStyle w:val="cs9b006268"/>
        </w:rPr>
        <w:t> </w:t>
      </w:r>
    </w:p>
    <w:p w:rsidR="000301F6" w:rsidRPr="002D0A2D" w:rsidRDefault="00250B03">
      <w:pPr>
        <w:jc w:val="both"/>
        <w:rPr>
          <w:rFonts w:ascii="Arial" w:hAnsi="Arial" w:cs="Arial"/>
          <w:sz w:val="20"/>
          <w:szCs w:val="20"/>
          <w:lang w:val="ru-RU"/>
        </w:rPr>
      </w:pPr>
      <w:r w:rsidRPr="002D0A2D">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CA08F2" w:rsidP="00CA08F2">
      <w:pPr>
        <w:jc w:val="both"/>
        <w:rPr>
          <w:lang w:val="ru-RU"/>
        </w:rPr>
      </w:pPr>
      <w:r>
        <w:rPr>
          <w:rStyle w:val="cs9b006269"/>
          <w:lang w:val="ru-RU"/>
        </w:rPr>
        <w:t xml:space="preserve">20. </w:t>
      </w:r>
      <w:r w:rsidR="00250B03" w:rsidRPr="002D0A2D">
        <w:rPr>
          <w:rStyle w:val="cs9b006269"/>
          <w:lang w:val="ru-RU"/>
        </w:rPr>
        <w:t xml:space="preserve">Брошура дослідника досліджуваного лікарського засобу </w:t>
      </w:r>
      <w:r w:rsidR="00250B03">
        <w:rPr>
          <w:rStyle w:val="cs9b006269"/>
        </w:rPr>
        <w:t>E</w:t>
      </w:r>
      <w:r w:rsidR="00250B03" w:rsidRPr="002D0A2D">
        <w:rPr>
          <w:rStyle w:val="cs9b006269"/>
          <w:lang w:val="ru-RU"/>
        </w:rPr>
        <w:t>7080, ленватиніб (</w:t>
      </w:r>
      <w:r w:rsidR="00250B03">
        <w:rPr>
          <w:rStyle w:val="cs9b006269"/>
        </w:rPr>
        <w:t>LENVIMA</w:t>
      </w:r>
      <w:r w:rsidR="00250B03" w:rsidRPr="002D0A2D">
        <w:rPr>
          <w:rStyle w:val="cs9b006269"/>
          <w:lang w:val="ru-RU"/>
        </w:rPr>
        <w:t xml:space="preserve">®, </w:t>
      </w:r>
      <w:r w:rsidR="00250B03">
        <w:rPr>
          <w:rStyle w:val="cs9b006269"/>
        </w:rPr>
        <w:t>KISPLYX</w:t>
      </w:r>
      <w:r w:rsidR="00250B03" w:rsidRPr="002D0A2D">
        <w:rPr>
          <w:rStyle w:val="cs9b006269"/>
          <w:lang w:val="ru-RU"/>
        </w:rPr>
        <w:t xml:space="preserve">®), редакція 18 від 30 червня 2021 року, англійською мовою; Розділ 3.2.Р Досьє досліджуваного лікарського засобу </w:t>
      </w:r>
      <w:r w:rsidR="00250B03">
        <w:rPr>
          <w:rStyle w:val="cs9b006269"/>
        </w:rPr>
        <w:t>MK</w:t>
      </w:r>
      <w:r w:rsidR="00250B03" w:rsidRPr="002D0A2D">
        <w:rPr>
          <w:rStyle w:val="cs9b006269"/>
          <w:lang w:val="ru-RU"/>
        </w:rPr>
        <w:t>-3475 (</w:t>
      </w:r>
      <w:r w:rsidR="00250B03">
        <w:rPr>
          <w:rStyle w:val="cs9b006269"/>
        </w:rPr>
        <w:t>Pembrolizumab</w:t>
      </w:r>
      <w:r w:rsidR="00250B03" w:rsidRPr="002D0A2D">
        <w:rPr>
          <w:rStyle w:val="cs9b006269"/>
          <w:lang w:val="ru-RU"/>
        </w:rPr>
        <w:t>), версія 05</w:t>
      </w:r>
      <w:r w:rsidR="00250B03">
        <w:rPr>
          <w:rStyle w:val="cs9b006269"/>
        </w:rPr>
        <w:t>RG</w:t>
      </w:r>
      <w:r w:rsidR="00250B03" w:rsidRPr="002D0A2D">
        <w:rPr>
          <w:rStyle w:val="cs9b006269"/>
          <w:lang w:val="ru-RU"/>
        </w:rPr>
        <w:t>5</w:t>
      </w:r>
      <w:r w:rsidR="00250B03">
        <w:rPr>
          <w:rStyle w:val="cs9b006269"/>
        </w:rPr>
        <w:t>J</w:t>
      </w:r>
      <w:r w:rsidR="00250B03" w:rsidRPr="002D0A2D">
        <w:rPr>
          <w:rStyle w:val="cs9b006269"/>
          <w:lang w:val="ru-RU"/>
        </w:rPr>
        <w:t xml:space="preserve"> від 31 березня 2021 року, англійською мовою</w:t>
      </w:r>
      <w:r w:rsidR="00250B03" w:rsidRPr="002D0A2D">
        <w:rPr>
          <w:rStyle w:val="cs9f0a40408"/>
          <w:lang w:val="ru-RU"/>
        </w:rPr>
        <w:t xml:space="preserve"> до протоколу клінічного випробування «Рандомізоване дослідження ІІІ фази для оцінки ефективності та безпечності </w:t>
      </w:r>
      <w:r w:rsidR="00250B03" w:rsidRPr="002D0A2D">
        <w:rPr>
          <w:rStyle w:val="cs9b006269"/>
          <w:lang w:val="ru-RU"/>
        </w:rPr>
        <w:t>пембролізумабу (</w:t>
      </w:r>
      <w:r w:rsidR="00250B03">
        <w:rPr>
          <w:rStyle w:val="cs9b006269"/>
        </w:rPr>
        <w:t>MK</w:t>
      </w:r>
      <w:r w:rsidR="00250B03" w:rsidRPr="002D0A2D">
        <w:rPr>
          <w:rStyle w:val="cs9b006269"/>
          <w:lang w:val="ru-RU"/>
        </w:rPr>
        <w:t>-3475)</w:t>
      </w:r>
      <w:r w:rsidR="00250B03" w:rsidRPr="002D0A2D">
        <w:rPr>
          <w:rStyle w:val="cs9f0a40408"/>
          <w:lang w:val="ru-RU"/>
        </w:rPr>
        <w:t xml:space="preserve"> у комбінації з ленватинібом (</w:t>
      </w:r>
      <w:r w:rsidR="00250B03">
        <w:rPr>
          <w:rStyle w:val="cs9f0a40408"/>
        </w:rPr>
        <w:t>E</w:t>
      </w:r>
      <w:r w:rsidR="00250B03" w:rsidRPr="002D0A2D">
        <w:rPr>
          <w:rStyle w:val="cs9f0a40408"/>
          <w:lang w:val="ru-RU"/>
        </w:rPr>
        <w:t>7080/</w:t>
      </w:r>
      <w:r w:rsidR="00250B03">
        <w:rPr>
          <w:rStyle w:val="cs9f0a40408"/>
        </w:rPr>
        <w:t>MK</w:t>
      </w:r>
      <w:r w:rsidR="00250B03" w:rsidRPr="002D0A2D">
        <w:rPr>
          <w:rStyle w:val="cs9f0a40408"/>
          <w:lang w:val="ru-RU"/>
        </w:rPr>
        <w:t xml:space="preserve">-7902) і хіміотерапією порівняно зі стандартним лікуванням в якості першої лінії терапії для учасників з метастатичною карциномою стравоходу», код </w:t>
      </w:r>
      <w:r w:rsidR="001D720B">
        <w:rPr>
          <w:rStyle w:val="cs9f0a40408"/>
          <w:lang w:val="ru-RU"/>
        </w:rPr>
        <w:t>дослідження</w:t>
      </w:r>
      <w:r w:rsidR="00250B03" w:rsidRPr="002D0A2D">
        <w:rPr>
          <w:rStyle w:val="cs9f0a40408"/>
          <w:lang w:val="ru-RU"/>
        </w:rPr>
        <w:t xml:space="preserve"> </w:t>
      </w:r>
      <w:r w:rsidR="00250B03">
        <w:rPr>
          <w:rStyle w:val="cs9b006269"/>
        </w:rPr>
        <w:t>MK</w:t>
      </w:r>
      <w:r w:rsidR="00250B03" w:rsidRPr="002D0A2D">
        <w:rPr>
          <w:rStyle w:val="cs9b006269"/>
          <w:lang w:val="ru-RU"/>
        </w:rPr>
        <w:t>-7902-014 (</w:t>
      </w:r>
      <w:r w:rsidR="00250B03">
        <w:rPr>
          <w:rStyle w:val="cs9b006269"/>
        </w:rPr>
        <w:t>E</w:t>
      </w:r>
      <w:r w:rsidR="00250B03" w:rsidRPr="002D0A2D">
        <w:rPr>
          <w:rStyle w:val="cs9b006269"/>
          <w:lang w:val="ru-RU"/>
        </w:rPr>
        <w:t>7080-</w:t>
      </w:r>
      <w:r w:rsidR="00250B03">
        <w:rPr>
          <w:rStyle w:val="cs9b006269"/>
        </w:rPr>
        <w:t>G</w:t>
      </w:r>
      <w:r w:rsidR="00250B03" w:rsidRPr="002D0A2D">
        <w:rPr>
          <w:rStyle w:val="cs9b006269"/>
          <w:lang w:val="ru-RU"/>
        </w:rPr>
        <w:t>000-320)</w:t>
      </w:r>
      <w:r w:rsidR="00250B03" w:rsidRPr="002D0A2D">
        <w:rPr>
          <w:rStyle w:val="cs9f0a40408"/>
          <w:lang w:val="ru-RU"/>
        </w:rPr>
        <w:t>, версія 01 від 24 березня 2021 року; спонсор - «Мерк Шарп енд Доум Корп.», дочірнє підприємство «Мерк енд Ко., Інк.», США (</w:t>
      </w:r>
      <w:r w:rsidR="00250B03">
        <w:rPr>
          <w:rStyle w:val="cs9f0a40408"/>
        </w:rPr>
        <w:t>Merck</w:t>
      </w:r>
      <w:r w:rsidR="00250B03" w:rsidRPr="002D0A2D">
        <w:rPr>
          <w:rStyle w:val="cs9f0a40408"/>
          <w:lang w:val="ru-RU"/>
        </w:rPr>
        <w:t xml:space="preserve"> </w:t>
      </w:r>
      <w:r w:rsidR="00250B03">
        <w:rPr>
          <w:rStyle w:val="cs9f0a40408"/>
        </w:rPr>
        <w:t>Sharp</w:t>
      </w:r>
      <w:r w:rsidR="00250B03" w:rsidRPr="002D0A2D">
        <w:rPr>
          <w:rStyle w:val="cs9f0a40408"/>
          <w:lang w:val="ru-RU"/>
        </w:rPr>
        <w:t xml:space="preserve"> &amp; </w:t>
      </w:r>
      <w:r w:rsidR="00250B03">
        <w:rPr>
          <w:rStyle w:val="cs9f0a40408"/>
        </w:rPr>
        <w:t>Dohme</w:t>
      </w:r>
      <w:r w:rsidR="00250B03" w:rsidRPr="002D0A2D">
        <w:rPr>
          <w:rStyle w:val="cs9f0a40408"/>
          <w:lang w:val="ru-RU"/>
        </w:rPr>
        <w:t xml:space="preserve"> </w:t>
      </w:r>
      <w:r w:rsidR="00250B03">
        <w:rPr>
          <w:rStyle w:val="cs9f0a40408"/>
        </w:rPr>
        <w:t>Corp</w:t>
      </w:r>
      <w:r w:rsidR="00250B03" w:rsidRPr="002D0A2D">
        <w:rPr>
          <w:rStyle w:val="cs9f0a40408"/>
          <w:lang w:val="ru-RU"/>
        </w:rPr>
        <w:t xml:space="preserve">., </w:t>
      </w:r>
      <w:r w:rsidR="00250B03">
        <w:rPr>
          <w:rStyle w:val="cs9f0a40408"/>
        </w:rPr>
        <w:t>a</w:t>
      </w:r>
      <w:r w:rsidR="00250B03" w:rsidRPr="002D0A2D">
        <w:rPr>
          <w:rStyle w:val="cs9f0a40408"/>
          <w:lang w:val="ru-RU"/>
        </w:rPr>
        <w:t xml:space="preserve"> </w:t>
      </w:r>
      <w:r w:rsidR="00250B03">
        <w:rPr>
          <w:rStyle w:val="cs9f0a40408"/>
        </w:rPr>
        <w:t>subsidiary</w:t>
      </w:r>
      <w:r w:rsidR="00250B03" w:rsidRPr="002D0A2D">
        <w:rPr>
          <w:rStyle w:val="cs9f0a40408"/>
          <w:lang w:val="ru-RU"/>
        </w:rPr>
        <w:t xml:space="preserve"> </w:t>
      </w:r>
      <w:r w:rsidR="00250B03">
        <w:rPr>
          <w:rStyle w:val="cs9f0a40408"/>
        </w:rPr>
        <w:t>of</w:t>
      </w:r>
      <w:r w:rsidR="00250B03" w:rsidRPr="002D0A2D">
        <w:rPr>
          <w:rStyle w:val="cs9f0a40408"/>
          <w:lang w:val="ru-RU"/>
        </w:rPr>
        <w:t xml:space="preserve"> </w:t>
      </w:r>
      <w:r w:rsidR="00250B03">
        <w:rPr>
          <w:rStyle w:val="cs9f0a40408"/>
        </w:rPr>
        <w:t>Merck</w:t>
      </w:r>
      <w:r w:rsidR="00250B03" w:rsidRPr="002D0A2D">
        <w:rPr>
          <w:rStyle w:val="cs9f0a40408"/>
          <w:lang w:val="ru-RU"/>
        </w:rPr>
        <w:t xml:space="preserve"> &amp; </w:t>
      </w:r>
      <w:r w:rsidR="00250B03">
        <w:rPr>
          <w:rStyle w:val="cs9f0a40408"/>
        </w:rPr>
        <w:t>Co</w:t>
      </w:r>
      <w:r w:rsidR="00250B03" w:rsidRPr="002D0A2D">
        <w:rPr>
          <w:rStyle w:val="cs9f0a40408"/>
          <w:lang w:val="ru-RU"/>
        </w:rPr>
        <w:t xml:space="preserve">., </w:t>
      </w:r>
      <w:r w:rsidR="00250B03">
        <w:rPr>
          <w:rStyle w:val="cs9f0a40408"/>
        </w:rPr>
        <w:t>Inc</w:t>
      </w:r>
      <w:r w:rsidR="00250B03" w:rsidRPr="002D0A2D">
        <w:rPr>
          <w:rStyle w:val="cs9f0a40408"/>
          <w:lang w:val="ru-RU"/>
        </w:rPr>
        <w:t xml:space="preserve">., </w:t>
      </w:r>
      <w:r w:rsidR="00250B03">
        <w:rPr>
          <w:rStyle w:val="cs9f0a40408"/>
        </w:rPr>
        <w:t>USA</w:t>
      </w:r>
      <w:r w:rsidR="00250B03" w:rsidRPr="002D0A2D">
        <w:rPr>
          <w:rStyle w:val="cs9f0a40408"/>
          <w:lang w:val="ru-RU"/>
        </w:rPr>
        <w:t xml:space="preserve">)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«МСД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CA08F2" w:rsidP="00CA08F2">
      <w:pPr>
        <w:jc w:val="both"/>
        <w:rPr>
          <w:rStyle w:val="cs80d9435b10"/>
          <w:lang w:val="ru-RU"/>
        </w:rPr>
      </w:pPr>
      <w:r>
        <w:rPr>
          <w:rStyle w:val="cs9b0062610"/>
          <w:lang w:val="ru-RU"/>
        </w:rPr>
        <w:t xml:space="preserve">21. </w:t>
      </w:r>
      <w:r w:rsidR="00250B03" w:rsidRPr="002D0A2D">
        <w:rPr>
          <w:rStyle w:val="cs9b0062610"/>
          <w:lang w:val="ru-RU"/>
        </w:rPr>
        <w:t>Залучення додаткової організації, якій спонсор делегував свої обов’язки та функції, пов’язані з проведенням клінічного випробування, – ТОВ «ІМП-Логістика Україна»; Включення додаткового місця проведення клінічного випробування</w:t>
      </w:r>
      <w:r w:rsidR="00250B03" w:rsidRPr="002D0A2D">
        <w:rPr>
          <w:rStyle w:val="cs9f0a40409"/>
          <w:lang w:val="ru-RU"/>
        </w:rPr>
        <w:t xml:space="preserve"> до протоколу клінічного дослідження «Рандомізоване подвійне сліпе плацебо-контрольоване дослідження 3 фази з вивчення </w:t>
      </w:r>
      <w:r w:rsidR="00250B03" w:rsidRPr="002D0A2D">
        <w:rPr>
          <w:rStyle w:val="cs9b0062610"/>
          <w:lang w:val="ru-RU"/>
        </w:rPr>
        <w:t xml:space="preserve">навітоклаксу </w:t>
      </w:r>
      <w:r w:rsidR="00250B03" w:rsidRPr="002D0A2D">
        <w:rPr>
          <w:rStyle w:val="cs9f0a40409"/>
          <w:lang w:val="ru-RU"/>
        </w:rPr>
        <w:t>в поєднанні з руксолітинібом порівняно з руксолітинібом у пацієнтів із мієлофіброзом (</w:t>
      </w:r>
      <w:r w:rsidR="00250B03">
        <w:rPr>
          <w:rStyle w:val="cs9f0a40409"/>
        </w:rPr>
        <w:t>TRANSFORM</w:t>
      </w:r>
      <w:r w:rsidR="00250B03" w:rsidRPr="002D0A2D">
        <w:rPr>
          <w:rStyle w:val="cs9f0a40409"/>
          <w:lang w:val="ru-RU"/>
        </w:rPr>
        <w:t xml:space="preserve">-1)», код </w:t>
      </w:r>
      <w:r w:rsidR="00250B03" w:rsidRPr="00143646">
        <w:rPr>
          <w:rStyle w:val="csa699bcf11"/>
          <w:color w:val="000000"/>
          <w:lang w:val="ru-RU"/>
        </w:rPr>
        <w:t>дослідження</w:t>
      </w:r>
      <w:r w:rsidR="00250B03" w:rsidRPr="002D0A2D">
        <w:rPr>
          <w:rStyle w:val="csa699bcf11"/>
          <w:lang w:val="ru-RU"/>
        </w:rPr>
        <w:t xml:space="preserve"> </w:t>
      </w:r>
      <w:r w:rsidR="00250B03">
        <w:rPr>
          <w:rStyle w:val="cs9b0062610"/>
        </w:rPr>
        <w:t>M</w:t>
      </w:r>
      <w:r w:rsidR="00250B03" w:rsidRPr="002D0A2D">
        <w:rPr>
          <w:rStyle w:val="cs9b0062610"/>
          <w:lang w:val="ru-RU"/>
        </w:rPr>
        <w:t>16-191</w:t>
      </w:r>
      <w:r w:rsidR="00250B03" w:rsidRPr="002D0A2D">
        <w:rPr>
          <w:rStyle w:val="cs9f0a40409"/>
          <w:lang w:val="ru-RU"/>
        </w:rPr>
        <w:t xml:space="preserve">, версія 4.0 від 27 травня 2021 року; спонсор - «ЕббВі Інк», США / </w:t>
      </w:r>
      <w:r w:rsidR="00250B03">
        <w:rPr>
          <w:rStyle w:val="cs9f0a40409"/>
        </w:rPr>
        <w:t>AbbVie</w:t>
      </w:r>
      <w:r w:rsidR="00250B03" w:rsidRPr="002D0A2D">
        <w:rPr>
          <w:rStyle w:val="cs9f0a40409"/>
          <w:lang w:val="ru-RU"/>
        </w:rPr>
        <w:t xml:space="preserve"> </w:t>
      </w:r>
      <w:r w:rsidR="00250B03">
        <w:rPr>
          <w:rStyle w:val="cs9f0a40409"/>
        </w:rPr>
        <w:t>Inc</w:t>
      </w:r>
      <w:r w:rsidR="00250B03" w:rsidRPr="002D0A2D">
        <w:rPr>
          <w:rStyle w:val="cs9f0a40409"/>
          <w:lang w:val="ru-RU"/>
        </w:rPr>
        <w:t xml:space="preserve">., </w:t>
      </w:r>
      <w:r w:rsidR="00250B03">
        <w:rPr>
          <w:rStyle w:val="cs9f0a40409"/>
        </w:rPr>
        <w:t>USA</w:t>
      </w:r>
    </w:p>
    <w:p w:rsidR="00CA08F2" w:rsidRPr="00CA08F2" w:rsidRDefault="00CA08F2" w:rsidP="00CA08F2">
      <w:pPr>
        <w:jc w:val="both"/>
        <w:rPr>
          <w:rFonts w:ascii="Arial" w:hAnsi="Arial" w:cs="Arial"/>
          <w:sz w:val="20"/>
          <w:szCs w:val="20"/>
          <w:lang w:val="ru-RU"/>
        </w:rPr>
      </w:pPr>
      <w:r w:rsidRPr="00CA08F2">
        <w:rPr>
          <w:rFonts w:ascii="Arial" w:hAnsi="Arial" w:cs="Arial"/>
          <w:sz w:val="20"/>
          <w:szCs w:val="20"/>
          <w:lang w:val="ru-RU"/>
        </w:rPr>
        <w:t>Заявник - «ЕббВі Біофармасьютікалз ГмбХ», Швейцарія</w:t>
      </w:r>
    </w:p>
    <w:p w:rsidR="000301F6" w:rsidRPr="00CA08F2" w:rsidRDefault="00250B03">
      <w:pPr>
        <w:pStyle w:val="cs80d9435b"/>
        <w:rPr>
          <w:lang w:val="ru-RU"/>
        </w:rPr>
      </w:pPr>
      <w:r>
        <w:rPr>
          <w:rStyle w:val="cs9b0062610"/>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5C7981" w:rsidRPr="007A62EA" w:rsidTr="005C7981">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CA08F2" w:rsidRDefault="00250B03">
            <w:pPr>
              <w:pStyle w:val="cs2e86d3a6"/>
              <w:rPr>
                <w:b/>
                <w:color w:val="000000"/>
              </w:rPr>
            </w:pPr>
            <w:r w:rsidRPr="00CA08F2">
              <w:rPr>
                <w:rStyle w:val="cs9b0062610"/>
                <w:b w:val="0"/>
              </w:rPr>
              <w:t>№</w:t>
            </w:r>
          </w:p>
          <w:p w:rsidR="000301F6" w:rsidRPr="00CA08F2" w:rsidRDefault="00250B03">
            <w:pPr>
              <w:pStyle w:val="cs2e86d3a6"/>
              <w:rPr>
                <w:b/>
                <w:color w:val="000000"/>
              </w:rPr>
            </w:pPr>
            <w:r w:rsidRPr="00CA08F2">
              <w:rPr>
                <w:rStyle w:val="cs9b0062610"/>
                <w:b w:val="0"/>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CA08F2" w:rsidRDefault="00250B03">
            <w:pPr>
              <w:pStyle w:val="cs2e86d3a6"/>
              <w:rPr>
                <w:b/>
                <w:color w:val="000000"/>
                <w:lang w:val="ru-RU"/>
              </w:rPr>
            </w:pPr>
            <w:r w:rsidRPr="00CA08F2">
              <w:rPr>
                <w:rStyle w:val="cs9b0062610"/>
                <w:b w:val="0"/>
                <w:lang w:val="ru-RU"/>
              </w:rPr>
              <w:t>П.І.Б. відповідального дослідника</w:t>
            </w:r>
          </w:p>
          <w:p w:rsidR="000301F6" w:rsidRPr="00CA08F2" w:rsidRDefault="00250B03">
            <w:pPr>
              <w:pStyle w:val="cs2e86d3a6"/>
              <w:rPr>
                <w:b/>
                <w:color w:val="000000"/>
                <w:lang w:val="ru-RU"/>
              </w:rPr>
            </w:pPr>
            <w:r w:rsidRPr="00CA08F2">
              <w:rPr>
                <w:rStyle w:val="cs9b0062610"/>
                <w:b w:val="0"/>
                <w:lang w:val="ru-RU"/>
              </w:rPr>
              <w:t>Назва місця проведення клінічного випробування</w:t>
            </w:r>
          </w:p>
        </w:tc>
      </w:tr>
      <w:tr w:rsidR="005C7981" w:rsidRPr="007A62EA" w:rsidTr="005C7981">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10"/>
                <w:b w:val="0"/>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lang w:val="ru-RU"/>
              </w:rPr>
            </w:pPr>
            <w:r w:rsidRPr="00143646">
              <w:rPr>
                <w:rStyle w:val="cs9b0062610"/>
                <w:b w:val="0"/>
                <w:lang w:val="ru-RU"/>
              </w:rPr>
              <w:t>д.м.н., проф. Клименко С.В.</w:t>
            </w:r>
          </w:p>
          <w:p w:rsidR="000301F6" w:rsidRPr="00143646" w:rsidRDefault="00250B03">
            <w:pPr>
              <w:pStyle w:val="cs80d9435b"/>
              <w:rPr>
                <w:color w:val="000000"/>
                <w:lang w:val="ru-RU"/>
              </w:rPr>
            </w:pPr>
            <w:r w:rsidRPr="00143646">
              <w:rPr>
                <w:rStyle w:val="cs7d567a251"/>
                <w:b w:val="0"/>
                <w:color w:val="000000"/>
                <w:lang w:val="ru-RU"/>
              </w:rPr>
              <w:t>Клінічна лікарня «Феофанія» Державного управління справами, Центр гематології, хіміотерапії гемобластозів та трансплантації кісткового мозку, м. Київ</w:t>
            </w:r>
          </w:p>
        </w:tc>
      </w:tr>
    </w:tbl>
    <w:p w:rsidR="000301F6" w:rsidRPr="00350FC1" w:rsidRDefault="00250B03" w:rsidP="00350FC1">
      <w:pPr>
        <w:pStyle w:val="cs95e872d0"/>
        <w:rPr>
          <w:lang w:val="ru-RU"/>
        </w:rPr>
      </w:pPr>
      <w:r>
        <w:rPr>
          <w:rStyle w:val="csafaf57411"/>
        </w:rPr>
        <w:t> </w:t>
      </w:r>
    </w:p>
    <w:p w:rsidR="000301F6" w:rsidRPr="002D0A2D" w:rsidRDefault="000301F6">
      <w:pPr>
        <w:jc w:val="both"/>
        <w:rPr>
          <w:rFonts w:ascii="Arial" w:hAnsi="Arial" w:cs="Arial"/>
          <w:sz w:val="20"/>
          <w:szCs w:val="20"/>
          <w:lang w:val="ru-RU"/>
        </w:rPr>
      </w:pPr>
    </w:p>
    <w:p w:rsidR="000301F6" w:rsidRPr="002D0A2D" w:rsidRDefault="00350FC1" w:rsidP="00350FC1">
      <w:pPr>
        <w:jc w:val="both"/>
        <w:rPr>
          <w:rStyle w:val="cs80d9435b11"/>
          <w:lang w:val="ru-RU"/>
        </w:rPr>
      </w:pPr>
      <w:r>
        <w:rPr>
          <w:rStyle w:val="cs9b0062611"/>
          <w:lang w:val="uk-UA"/>
        </w:rPr>
        <w:t xml:space="preserve">22. </w:t>
      </w:r>
      <w:r w:rsidR="00250B03">
        <w:rPr>
          <w:rStyle w:val="cs9b0062611"/>
        </w:rPr>
        <w:t>MK</w:t>
      </w:r>
      <w:r w:rsidR="00250B03" w:rsidRPr="002D0A2D">
        <w:rPr>
          <w:rStyle w:val="cs9b0062611"/>
          <w:lang w:val="ru-RU"/>
        </w:rPr>
        <w:t>1242-035_Зображення на електронних щоденниках для пацієнта (</w:t>
      </w:r>
      <w:r w:rsidR="00250B03">
        <w:rPr>
          <w:rStyle w:val="cs9b0062611"/>
        </w:rPr>
        <w:t>Instrument</w:t>
      </w:r>
      <w:r w:rsidR="00250B03" w:rsidRPr="002D0A2D">
        <w:rPr>
          <w:rStyle w:val="cs9b0062611"/>
          <w:lang w:val="ru-RU"/>
        </w:rPr>
        <w:t xml:space="preserve"> </w:t>
      </w:r>
      <w:r w:rsidR="00250B03">
        <w:rPr>
          <w:rStyle w:val="cs9b0062611"/>
        </w:rPr>
        <w:t>Screenshots</w:t>
      </w:r>
      <w:r w:rsidR="00250B03" w:rsidRPr="002D0A2D">
        <w:rPr>
          <w:rStyle w:val="cs9b0062611"/>
          <w:lang w:val="ru-RU"/>
        </w:rPr>
        <w:t xml:space="preserve">; </w:t>
      </w:r>
      <w:r w:rsidR="00250B03">
        <w:rPr>
          <w:rStyle w:val="cs9b0062611"/>
        </w:rPr>
        <w:t>EQ</w:t>
      </w:r>
      <w:r w:rsidR="00250B03" w:rsidRPr="002D0A2D">
        <w:rPr>
          <w:rStyle w:val="cs9b0062611"/>
          <w:lang w:val="ru-RU"/>
        </w:rPr>
        <w:t>-5</w:t>
      </w:r>
      <w:r w:rsidR="00250B03">
        <w:rPr>
          <w:rStyle w:val="cs9b0062611"/>
        </w:rPr>
        <w:t>D</w:t>
      </w:r>
      <w:r w:rsidR="00250B03" w:rsidRPr="002D0A2D">
        <w:rPr>
          <w:rStyle w:val="cs9b0062611"/>
          <w:lang w:val="ru-RU"/>
        </w:rPr>
        <w:t>-5</w:t>
      </w:r>
      <w:r w:rsidR="00250B03">
        <w:rPr>
          <w:rStyle w:val="cs9b0062611"/>
        </w:rPr>
        <w:t>L</w:t>
      </w:r>
      <w:r w:rsidR="00250B03" w:rsidRPr="002D0A2D">
        <w:rPr>
          <w:rStyle w:val="cs9b0062611"/>
          <w:lang w:val="ru-RU"/>
        </w:rPr>
        <w:t xml:space="preserve">; </w:t>
      </w:r>
      <w:r w:rsidR="00250B03">
        <w:rPr>
          <w:rStyle w:val="cs9b0062611"/>
        </w:rPr>
        <w:t>KCCQ</w:t>
      </w:r>
      <w:r w:rsidR="00250B03" w:rsidRPr="002D0A2D">
        <w:rPr>
          <w:rStyle w:val="cs9b0062611"/>
          <w:lang w:val="ru-RU"/>
        </w:rPr>
        <w:t xml:space="preserve">; </w:t>
      </w:r>
      <w:r w:rsidR="00250B03">
        <w:rPr>
          <w:rStyle w:val="cs9b0062611"/>
        </w:rPr>
        <w:t>Standard</w:t>
      </w:r>
      <w:r w:rsidR="00250B03" w:rsidRPr="002D0A2D">
        <w:rPr>
          <w:rStyle w:val="cs9b0062611"/>
          <w:lang w:val="ru-RU"/>
        </w:rPr>
        <w:t xml:space="preserve"> </w:t>
      </w:r>
      <w:r w:rsidR="00250B03">
        <w:rPr>
          <w:rStyle w:val="cs9b0062611"/>
        </w:rPr>
        <w:t>Application</w:t>
      </w:r>
      <w:r w:rsidR="00250B03" w:rsidRPr="002D0A2D">
        <w:rPr>
          <w:rStyle w:val="cs9b0062611"/>
          <w:lang w:val="ru-RU"/>
        </w:rPr>
        <w:t xml:space="preserve"> </w:t>
      </w:r>
      <w:r w:rsidR="00250B03">
        <w:rPr>
          <w:rStyle w:val="cs9b0062611"/>
        </w:rPr>
        <w:t>Screenshots</w:t>
      </w:r>
      <w:r w:rsidR="00250B03" w:rsidRPr="002D0A2D">
        <w:rPr>
          <w:rStyle w:val="cs9b0062611"/>
          <w:lang w:val="ru-RU"/>
        </w:rPr>
        <w:t xml:space="preserve">; </w:t>
      </w:r>
      <w:r w:rsidR="00250B03">
        <w:rPr>
          <w:rStyle w:val="cs9b0062611"/>
        </w:rPr>
        <w:t>Version</w:t>
      </w:r>
      <w:r w:rsidR="00250B03" w:rsidRPr="002D0A2D">
        <w:rPr>
          <w:rStyle w:val="cs9b0062611"/>
          <w:lang w:val="ru-RU"/>
        </w:rPr>
        <w:t xml:space="preserve"> </w:t>
      </w:r>
      <w:r w:rsidR="00250B03">
        <w:rPr>
          <w:rStyle w:val="cs9b0062611"/>
        </w:rPr>
        <w:t>History</w:t>
      </w:r>
      <w:r w:rsidR="00250B03" w:rsidRPr="002D0A2D">
        <w:rPr>
          <w:rStyle w:val="cs9b0062611"/>
          <w:lang w:val="ru-RU"/>
        </w:rPr>
        <w:t xml:space="preserve">), версія 1 від 16 серпня 2021 року, українською мовою; </w:t>
      </w:r>
      <w:r w:rsidR="00250B03">
        <w:rPr>
          <w:rStyle w:val="cs9b0062611"/>
        </w:rPr>
        <w:t>MK</w:t>
      </w:r>
      <w:r w:rsidR="00250B03" w:rsidRPr="002D0A2D">
        <w:rPr>
          <w:rStyle w:val="cs9b0062611"/>
          <w:lang w:val="ru-RU"/>
        </w:rPr>
        <w:t>1242-035_Зображення на електронних щоденниках для пацієнта (</w:t>
      </w:r>
      <w:r w:rsidR="00250B03">
        <w:rPr>
          <w:rStyle w:val="cs9b0062611"/>
        </w:rPr>
        <w:t>Instrument</w:t>
      </w:r>
      <w:r w:rsidR="00250B03" w:rsidRPr="002D0A2D">
        <w:rPr>
          <w:rStyle w:val="cs9b0062611"/>
          <w:lang w:val="ru-RU"/>
        </w:rPr>
        <w:t xml:space="preserve"> </w:t>
      </w:r>
      <w:r w:rsidR="00250B03">
        <w:rPr>
          <w:rStyle w:val="cs9b0062611"/>
        </w:rPr>
        <w:t>Screenshots</w:t>
      </w:r>
      <w:r w:rsidR="00250B03" w:rsidRPr="002D0A2D">
        <w:rPr>
          <w:rStyle w:val="cs9b0062611"/>
          <w:lang w:val="ru-RU"/>
        </w:rPr>
        <w:t xml:space="preserve">; </w:t>
      </w:r>
      <w:r w:rsidR="00250B03">
        <w:rPr>
          <w:rStyle w:val="cs9b0062611"/>
        </w:rPr>
        <w:t>EQ</w:t>
      </w:r>
      <w:r w:rsidR="00250B03" w:rsidRPr="002D0A2D">
        <w:rPr>
          <w:rStyle w:val="cs9b0062611"/>
          <w:lang w:val="ru-RU"/>
        </w:rPr>
        <w:t>-5</w:t>
      </w:r>
      <w:r w:rsidR="00250B03">
        <w:rPr>
          <w:rStyle w:val="cs9b0062611"/>
        </w:rPr>
        <w:t>D</w:t>
      </w:r>
      <w:r w:rsidR="00250B03" w:rsidRPr="002D0A2D">
        <w:rPr>
          <w:rStyle w:val="cs9b0062611"/>
          <w:lang w:val="ru-RU"/>
        </w:rPr>
        <w:t>-5</w:t>
      </w:r>
      <w:r w:rsidR="00250B03">
        <w:rPr>
          <w:rStyle w:val="cs9b0062611"/>
        </w:rPr>
        <w:t>L</w:t>
      </w:r>
      <w:r w:rsidR="00250B03" w:rsidRPr="002D0A2D">
        <w:rPr>
          <w:rStyle w:val="cs9b0062611"/>
          <w:lang w:val="ru-RU"/>
        </w:rPr>
        <w:t xml:space="preserve">; </w:t>
      </w:r>
      <w:r w:rsidR="00250B03">
        <w:rPr>
          <w:rStyle w:val="cs9b0062611"/>
        </w:rPr>
        <w:t>KCCQ</w:t>
      </w:r>
      <w:r w:rsidR="00250B03" w:rsidRPr="002D0A2D">
        <w:rPr>
          <w:rStyle w:val="cs9b0062611"/>
          <w:lang w:val="ru-RU"/>
        </w:rPr>
        <w:t xml:space="preserve">; </w:t>
      </w:r>
      <w:r w:rsidR="00250B03">
        <w:rPr>
          <w:rStyle w:val="cs9b0062611"/>
        </w:rPr>
        <w:t>Standard</w:t>
      </w:r>
      <w:r w:rsidR="00250B03" w:rsidRPr="002D0A2D">
        <w:rPr>
          <w:rStyle w:val="cs9b0062611"/>
          <w:lang w:val="ru-RU"/>
        </w:rPr>
        <w:t xml:space="preserve"> </w:t>
      </w:r>
      <w:r w:rsidR="00250B03">
        <w:rPr>
          <w:rStyle w:val="cs9b0062611"/>
        </w:rPr>
        <w:t>Application</w:t>
      </w:r>
      <w:r w:rsidR="00250B03" w:rsidRPr="002D0A2D">
        <w:rPr>
          <w:rStyle w:val="cs9b0062611"/>
          <w:lang w:val="ru-RU"/>
        </w:rPr>
        <w:t xml:space="preserve"> </w:t>
      </w:r>
      <w:r w:rsidR="00250B03">
        <w:rPr>
          <w:rStyle w:val="cs9b0062611"/>
        </w:rPr>
        <w:t>Screenshots</w:t>
      </w:r>
      <w:r w:rsidR="00250B03" w:rsidRPr="002D0A2D">
        <w:rPr>
          <w:rStyle w:val="cs9b0062611"/>
          <w:lang w:val="ru-RU"/>
        </w:rPr>
        <w:t xml:space="preserve">; </w:t>
      </w:r>
      <w:r w:rsidR="00250B03">
        <w:rPr>
          <w:rStyle w:val="cs9b0062611"/>
        </w:rPr>
        <w:t>Version</w:t>
      </w:r>
      <w:r w:rsidR="00250B03" w:rsidRPr="002D0A2D">
        <w:rPr>
          <w:rStyle w:val="cs9b0062611"/>
          <w:lang w:val="ru-RU"/>
        </w:rPr>
        <w:t xml:space="preserve"> </w:t>
      </w:r>
      <w:r w:rsidR="00250B03">
        <w:rPr>
          <w:rStyle w:val="cs9b0062611"/>
        </w:rPr>
        <w:t>History</w:t>
      </w:r>
      <w:r w:rsidR="00250B03" w:rsidRPr="002D0A2D">
        <w:rPr>
          <w:rStyle w:val="cs9b0062611"/>
          <w:lang w:val="ru-RU"/>
        </w:rPr>
        <w:t>), версія 1 від 17 серпня 2021 року, російською мовою; Включення додаткових місць проведення клінічного випробування</w:t>
      </w:r>
      <w:r w:rsidR="00250B03" w:rsidRPr="002D0A2D">
        <w:rPr>
          <w:rStyle w:val="cs9f0a404010"/>
          <w:lang w:val="ru-RU"/>
        </w:rPr>
        <w:t xml:space="preserve"> до протоколу клінічного дослідження «Рандомізоване плацебо-контрольоване базове клінічне дослідження ІІІ фази для оцінки ефективності та безпеки </w:t>
      </w:r>
      <w:r w:rsidR="00250B03" w:rsidRPr="002D0A2D">
        <w:rPr>
          <w:rStyle w:val="cs9b0062611"/>
          <w:lang w:val="ru-RU"/>
        </w:rPr>
        <w:t xml:space="preserve">веріцігуату / </w:t>
      </w:r>
      <w:r w:rsidR="00250B03">
        <w:rPr>
          <w:rStyle w:val="cs9b0062611"/>
        </w:rPr>
        <w:t>MK</w:t>
      </w:r>
      <w:r w:rsidR="00250B03" w:rsidRPr="002D0A2D">
        <w:rPr>
          <w:rStyle w:val="cs9b0062611"/>
          <w:lang w:val="ru-RU"/>
        </w:rPr>
        <w:t>-1242,</w:t>
      </w:r>
      <w:r w:rsidR="00250B03" w:rsidRPr="002D0A2D">
        <w:rPr>
          <w:rStyle w:val="cs9f0a404010"/>
          <w:lang w:val="ru-RU"/>
        </w:rPr>
        <w:t xml:space="preserve"> стимулятора розчинної гуанілатциклази, у дорослих з хронічною серцевою недостатністю зі зниженою фракцією викиду», код дослідження </w:t>
      </w:r>
      <w:r w:rsidR="00250B03">
        <w:rPr>
          <w:rStyle w:val="cs9b0062611"/>
        </w:rPr>
        <w:t>MK</w:t>
      </w:r>
      <w:r w:rsidR="00250B03" w:rsidRPr="002D0A2D">
        <w:rPr>
          <w:rStyle w:val="cs9b0062611"/>
          <w:lang w:val="ru-RU"/>
        </w:rPr>
        <w:t>-1242-035</w:t>
      </w:r>
      <w:r w:rsidR="00250B03" w:rsidRPr="002D0A2D">
        <w:rPr>
          <w:rStyle w:val="cs9f0a404010"/>
          <w:lang w:val="ru-RU"/>
        </w:rPr>
        <w:t>, версія 00 від 14 липня 2021 року. ; спонсор - «Мерк Шарп Енд Доум Корп.», дочірнє підприємство «Мерк Енд Ко., Інк.», США (</w:t>
      </w:r>
      <w:r w:rsidR="00250B03">
        <w:rPr>
          <w:rStyle w:val="cs9f0a404010"/>
        </w:rPr>
        <w:t>Merck</w:t>
      </w:r>
      <w:r w:rsidR="00250B03" w:rsidRPr="002D0A2D">
        <w:rPr>
          <w:rStyle w:val="cs9f0a404010"/>
          <w:lang w:val="ru-RU"/>
        </w:rPr>
        <w:t xml:space="preserve"> </w:t>
      </w:r>
      <w:r w:rsidR="00250B03">
        <w:rPr>
          <w:rStyle w:val="cs9f0a404010"/>
        </w:rPr>
        <w:t>Sharp</w:t>
      </w:r>
      <w:r w:rsidR="00250B03" w:rsidRPr="002D0A2D">
        <w:rPr>
          <w:rStyle w:val="cs9f0a404010"/>
          <w:lang w:val="ru-RU"/>
        </w:rPr>
        <w:t xml:space="preserve"> &amp; </w:t>
      </w:r>
      <w:r w:rsidR="00250B03">
        <w:rPr>
          <w:rStyle w:val="cs9f0a404010"/>
        </w:rPr>
        <w:t>Dohme</w:t>
      </w:r>
      <w:r w:rsidR="00250B03" w:rsidRPr="002D0A2D">
        <w:rPr>
          <w:rStyle w:val="cs9f0a404010"/>
          <w:lang w:val="ru-RU"/>
        </w:rPr>
        <w:t xml:space="preserve"> </w:t>
      </w:r>
      <w:r w:rsidR="00250B03">
        <w:rPr>
          <w:rStyle w:val="cs9f0a404010"/>
        </w:rPr>
        <w:t>Corp</w:t>
      </w:r>
      <w:r w:rsidR="00250B03" w:rsidRPr="002D0A2D">
        <w:rPr>
          <w:rStyle w:val="cs9f0a404010"/>
          <w:lang w:val="ru-RU"/>
        </w:rPr>
        <w:t xml:space="preserve">., </w:t>
      </w:r>
      <w:r w:rsidR="00250B03">
        <w:rPr>
          <w:rStyle w:val="cs9f0a404010"/>
        </w:rPr>
        <w:t>a</w:t>
      </w:r>
      <w:r w:rsidR="00250B03" w:rsidRPr="002D0A2D">
        <w:rPr>
          <w:rStyle w:val="cs9f0a404010"/>
          <w:lang w:val="ru-RU"/>
        </w:rPr>
        <w:t xml:space="preserve"> </w:t>
      </w:r>
      <w:r w:rsidR="00250B03">
        <w:rPr>
          <w:rStyle w:val="cs9f0a404010"/>
        </w:rPr>
        <w:t>subsidiary</w:t>
      </w:r>
      <w:r w:rsidR="00250B03" w:rsidRPr="002D0A2D">
        <w:rPr>
          <w:rStyle w:val="cs9f0a404010"/>
          <w:lang w:val="ru-RU"/>
        </w:rPr>
        <w:t xml:space="preserve"> </w:t>
      </w:r>
      <w:r w:rsidR="00250B03">
        <w:rPr>
          <w:rStyle w:val="cs9f0a404010"/>
        </w:rPr>
        <w:t>of</w:t>
      </w:r>
      <w:r w:rsidR="00250B03" w:rsidRPr="002D0A2D">
        <w:rPr>
          <w:rStyle w:val="cs9f0a404010"/>
          <w:lang w:val="ru-RU"/>
        </w:rPr>
        <w:t xml:space="preserve"> </w:t>
      </w:r>
      <w:r w:rsidR="00250B03">
        <w:rPr>
          <w:rStyle w:val="cs9f0a404010"/>
        </w:rPr>
        <w:t>Merck</w:t>
      </w:r>
      <w:r w:rsidR="00250B03" w:rsidRPr="002D0A2D">
        <w:rPr>
          <w:rStyle w:val="cs9f0a404010"/>
          <w:lang w:val="ru-RU"/>
        </w:rPr>
        <w:t xml:space="preserve"> &amp; </w:t>
      </w:r>
      <w:r w:rsidR="00250B03">
        <w:rPr>
          <w:rStyle w:val="cs9f0a404010"/>
        </w:rPr>
        <w:t>Co</w:t>
      </w:r>
      <w:r w:rsidR="00250B03" w:rsidRPr="002D0A2D">
        <w:rPr>
          <w:rStyle w:val="cs9f0a404010"/>
          <w:lang w:val="ru-RU"/>
        </w:rPr>
        <w:t xml:space="preserve">., </w:t>
      </w:r>
      <w:r w:rsidR="00250B03">
        <w:rPr>
          <w:rStyle w:val="cs9f0a404010"/>
        </w:rPr>
        <w:t>Inc</w:t>
      </w:r>
      <w:r w:rsidR="00250B03" w:rsidRPr="002D0A2D">
        <w:rPr>
          <w:rStyle w:val="cs9f0a404010"/>
          <w:lang w:val="ru-RU"/>
        </w:rPr>
        <w:t xml:space="preserve">., </w:t>
      </w:r>
      <w:r w:rsidR="00250B03">
        <w:rPr>
          <w:rStyle w:val="cs9f0a404010"/>
        </w:rPr>
        <w:t>USA</w:t>
      </w:r>
      <w:r w:rsidR="00250B03" w:rsidRPr="002D0A2D">
        <w:rPr>
          <w:rStyle w:val="cs9f0a404010"/>
          <w:lang w:val="ru-RU"/>
        </w:rPr>
        <w:t>)</w:t>
      </w:r>
    </w:p>
    <w:p w:rsidR="00350FC1" w:rsidRPr="001D720B" w:rsidRDefault="00350FC1" w:rsidP="00350FC1">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«МСД Україна»</w:t>
      </w:r>
    </w:p>
    <w:p w:rsidR="000301F6" w:rsidRPr="00350FC1" w:rsidRDefault="00250B03">
      <w:pPr>
        <w:pStyle w:val="cs80d9435b"/>
        <w:rPr>
          <w:lang w:val="uk-UA"/>
        </w:rPr>
      </w:pPr>
      <w:r>
        <w:rPr>
          <w:rStyle w:val="cs9b0062611"/>
        </w:rPr>
        <w:t> </w:t>
      </w:r>
    </w:p>
    <w:tbl>
      <w:tblPr>
        <w:tblW w:w="9407" w:type="dxa"/>
        <w:tblInd w:w="108" w:type="dxa"/>
        <w:tblCellMar>
          <w:left w:w="0" w:type="dxa"/>
          <w:right w:w="0" w:type="dxa"/>
        </w:tblCellMar>
        <w:tblLook w:val="04A0" w:firstRow="1" w:lastRow="0" w:firstColumn="1" w:lastColumn="0" w:noHBand="0" w:noVBand="1"/>
      </w:tblPr>
      <w:tblGrid>
        <w:gridCol w:w="489"/>
        <w:gridCol w:w="8918"/>
      </w:tblGrid>
      <w:tr w:rsidR="00BF3C49" w:rsidRPr="007A62EA" w:rsidTr="00350FC1">
        <w:trPr>
          <w:trHeight w:val="466"/>
        </w:trPr>
        <w:tc>
          <w:tcPr>
            <w:tcW w:w="3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color w:val="000000"/>
              </w:rPr>
            </w:pPr>
            <w:r w:rsidRPr="00350FC1">
              <w:rPr>
                <w:rStyle w:val="cs9b0062611"/>
                <w:b w:val="0"/>
              </w:rPr>
              <w:t>№</w:t>
            </w:r>
          </w:p>
          <w:p w:rsidR="000301F6" w:rsidRPr="00350FC1" w:rsidRDefault="00250B03">
            <w:pPr>
              <w:pStyle w:val="cs2e86d3a6"/>
              <w:rPr>
                <w:b/>
                <w:color w:val="000000"/>
              </w:rPr>
            </w:pPr>
            <w:r w:rsidRPr="00350FC1">
              <w:rPr>
                <w:rStyle w:val="cs9b0062611"/>
                <w:b w:val="0"/>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color w:val="000000"/>
                <w:lang w:val="ru-RU"/>
              </w:rPr>
            </w:pPr>
            <w:r w:rsidRPr="00350FC1">
              <w:rPr>
                <w:rStyle w:val="cs9b0062611"/>
                <w:b w:val="0"/>
                <w:lang w:val="ru-RU"/>
              </w:rPr>
              <w:t>П.І.Б. відповідального дослідника</w:t>
            </w:r>
          </w:p>
          <w:p w:rsidR="000301F6" w:rsidRPr="00350FC1" w:rsidRDefault="00250B03">
            <w:pPr>
              <w:pStyle w:val="cs2e86d3a6"/>
              <w:rPr>
                <w:b/>
                <w:color w:val="000000"/>
                <w:lang w:val="ru-RU"/>
              </w:rPr>
            </w:pPr>
            <w:r w:rsidRPr="00350FC1">
              <w:rPr>
                <w:rStyle w:val="cs9b0062611"/>
                <w:b w:val="0"/>
                <w:lang w:val="ru-RU"/>
              </w:rPr>
              <w:t>Назва місця проведення клінічного випробування</w:t>
            </w:r>
          </w:p>
        </w:tc>
      </w:tr>
      <w:tr w:rsidR="00BF3C49" w:rsidRPr="007A62EA" w:rsidTr="00350FC1">
        <w:tc>
          <w:tcPr>
            <w:tcW w:w="3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11"/>
                <w:b w:val="0"/>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lang w:val="ru-RU"/>
              </w:rPr>
            </w:pPr>
            <w:r w:rsidRPr="00143646">
              <w:rPr>
                <w:rStyle w:val="cs9b0062611"/>
                <w:b w:val="0"/>
                <w:lang w:val="ru-RU"/>
              </w:rPr>
              <w:t>к.м.н. Кульбачук О.С.</w:t>
            </w:r>
          </w:p>
          <w:p w:rsidR="000301F6" w:rsidRPr="00143646" w:rsidRDefault="00250B03">
            <w:pPr>
              <w:pStyle w:val="cs80d9435b"/>
              <w:rPr>
                <w:color w:val="000000"/>
                <w:lang w:val="ru-RU"/>
              </w:rPr>
            </w:pPr>
            <w:r w:rsidRPr="00143646">
              <w:rPr>
                <w:rStyle w:val="cs7d567a252"/>
                <w:b w:val="0"/>
                <w:color w:val="000000"/>
                <w:lang w:val="ru-RU"/>
              </w:rPr>
              <w:t>Комунальне некомерційне підприємство «Міська лікарня №9» Запорізької міської ради, відділення терапії 1, Державний заклад «Запорізька медична академія післядипломної освіти Міністерства охорони здоров'я України», кафедра загальної практики-сімейної медицини, дерматов</w:t>
            </w:r>
            <w:r w:rsidR="001E510D" w:rsidRPr="00143646">
              <w:rPr>
                <w:rStyle w:val="cs7d567a252"/>
                <w:b w:val="0"/>
                <w:color w:val="000000"/>
                <w:lang w:val="ru-RU"/>
              </w:rPr>
              <w:t xml:space="preserve">енерології з курсом психіатрії, </w:t>
            </w:r>
            <w:r w:rsidRPr="00143646">
              <w:rPr>
                <w:rStyle w:val="cs7d567a252"/>
                <w:b w:val="0"/>
                <w:color w:val="000000"/>
                <w:lang w:val="ru-RU"/>
              </w:rPr>
              <w:t>м. Запоріжжя</w:t>
            </w:r>
          </w:p>
        </w:tc>
      </w:tr>
      <w:tr w:rsidR="00BF3C49" w:rsidRPr="00FE0AF2" w:rsidTr="00350FC1">
        <w:tc>
          <w:tcPr>
            <w:tcW w:w="3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11"/>
                <w:b w:val="0"/>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rPr>
            </w:pPr>
            <w:r w:rsidRPr="00143646">
              <w:rPr>
                <w:rStyle w:val="cs9b0062611"/>
                <w:b w:val="0"/>
              </w:rPr>
              <w:t>к.м.н. Мишанич Г.І.</w:t>
            </w:r>
          </w:p>
          <w:p w:rsidR="000301F6" w:rsidRPr="00143646" w:rsidRDefault="00250B03">
            <w:pPr>
              <w:pStyle w:val="cs80d9435b"/>
              <w:rPr>
                <w:color w:val="000000"/>
              </w:rPr>
            </w:pPr>
            <w:r w:rsidRPr="00143646">
              <w:rPr>
                <w:rStyle w:val="cs7d567a252"/>
                <w:b w:val="0"/>
                <w:color w:val="000000"/>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BF3C49" w:rsidRPr="007A62EA" w:rsidTr="00350FC1">
        <w:tc>
          <w:tcPr>
            <w:tcW w:w="3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11"/>
                <w:b w:val="0"/>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lang w:val="ru-RU"/>
              </w:rPr>
            </w:pPr>
            <w:r w:rsidRPr="00143646">
              <w:rPr>
                <w:rStyle w:val="cs9b0062611"/>
                <w:b w:val="0"/>
                <w:lang w:val="ru-RU"/>
              </w:rPr>
              <w:t>головний лікар Журба С.В.</w:t>
            </w:r>
          </w:p>
          <w:p w:rsidR="000301F6" w:rsidRPr="00143646" w:rsidRDefault="00250B03">
            <w:pPr>
              <w:pStyle w:val="cs80d9435b"/>
              <w:rPr>
                <w:color w:val="000000"/>
                <w:lang w:val="ru-RU"/>
              </w:rPr>
            </w:pPr>
            <w:r w:rsidRPr="00143646">
              <w:rPr>
                <w:rStyle w:val="cs7d567a252"/>
                <w:b w:val="0"/>
                <w:color w:val="000000"/>
                <w:lang w:val="ru-RU"/>
              </w:rPr>
              <w:t>Комунальне некомерційне підприємство «Черкаський обласний кардіологічний центр Черкаської обласної ради», відділення ішемічної хвороби серця та некоронарогенних захворювань міокарду, м. Черкаси</w:t>
            </w:r>
          </w:p>
        </w:tc>
      </w:tr>
      <w:tr w:rsidR="00BF3C49" w:rsidRPr="00FE0AF2" w:rsidTr="00350FC1">
        <w:tc>
          <w:tcPr>
            <w:tcW w:w="3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11"/>
                <w:b w:val="0"/>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rPr>
            </w:pPr>
            <w:r w:rsidRPr="00143646">
              <w:rPr>
                <w:rStyle w:val="cs9b0062611"/>
                <w:b w:val="0"/>
              </w:rPr>
              <w:t>лікар Кулик А.В.</w:t>
            </w:r>
          </w:p>
          <w:p w:rsidR="000301F6" w:rsidRPr="00143646" w:rsidRDefault="00250B03">
            <w:pPr>
              <w:pStyle w:val="cs80d9435b"/>
              <w:rPr>
                <w:color w:val="000000"/>
              </w:rPr>
            </w:pPr>
            <w:r w:rsidRPr="00143646">
              <w:rPr>
                <w:rStyle w:val="cs7d567a252"/>
                <w:b w:val="0"/>
                <w:color w:val="000000"/>
              </w:rPr>
              <w:t>Комунальне некомерційне підприємство «Черкаська обласна лікарня Черкаської обласної ради», кардіоревматологічне відділення, м. Черкаси</w:t>
            </w:r>
          </w:p>
        </w:tc>
      </w:tr>
    </w:tbl>
    <w:p w:rsidR="00350FC1" w:rsidRDefault="00350FC1">
      <w:pPr>
        <w:pStyle w:val="cs95e872d0"/>
        <w:rPr>
          <w:rStyle w:val="csafaf57412"/>
        </w:rPr>
      </w:pPr>
    </w:p>
    <w:p w:rsidR="000301F6" w:rsidRDefault="00250B03">
      <w:pPr>
        <w:pStyle w:val="cs95e872d0"/>
      </w:pPr>
      <w:r>
        <w:rPr>
          <w:rStyle w:val="csafaf57412"/>
        </w:rPr>
        <w:t> </w:t>
      </w:r>
    </w:p>
    <w:p w:rsidR="000301F6" w:rsidRPr="00350FC1" w:rsidRDefault="00350FC1" w:rsidP="00350FC1">
      <w:pPr>
        <w:jc w:val="both"/>
        <w:rPr>
          <w:rStyle w:val="cs80d9435b12"/>
        </w:rPr>
      </w:pPr>
      <w:r w:rsidRPr="00350FC1">
        <w:rPr>
          <w:rStyle w:val="cs9b0062612"/>
        </w:rPr>
        <w:t>2</w:t>
      </w:r>
      <w:r>
        <w:rPr>
          <w:rStyle w:val="cs9b0062612"/>
          <w:lang w:val="uk-UA"/>
        </w:rPr>
        <w:t xml:space="preserve">3. </w:t>
      </w:r>
      <w:r w:rsidR="00250B03" w:rsidRPr="002D0A2D">
        <w:rPr>
          <w:rStyle w:val="cs9b0062612"/>
          <w:lang w:val="ru-RU"/>
        </w:rPr>
        <w:t>Включення</w:t>
      </w:r>
      <w:r w:rsidR="00250B03" w:rsidRPr="00350FC1">
        <w:rPr>
          <w:rStyle w:val="cs9b0062612"/>
        </w:rPr>
        <w:t xml:space="preserve"> </w:t>
      </w:r>
      <w:r w:rsidR="00250B03" w:rsidRPr="002D0A2D">
        <w:rPr>
          <w:rStyle w:val="cs9b0062612"/>
          <w:lang w:val="ru-RU"/>
        </w:rPr>
        <w:t>додаткових</w:t>
      </w:r>
      <w:r w:rsidR="00250B03" w:rsidRPr="00350FC1">
        <w:rPr>
          <w:rStyle w:val="cs9b0062612"/>
        </w:rPr>
        <w:t xml:space="preserve"> </w:t>
      </w:r>
      <w:r w:rsidR="00250B03" w:rsidRPr="002D0A2D">
        <w:rPr>
          <w:rStyle w:val="cs9b0062612"/>
          <w:lang w:val="ru-RU"/>
        </w:rPr>
        <w:t>місць</w:t>
      </w:r>
      <w:r w:rsidR="00250B03" w:rsidRPr="00350FC1">
        <w:rPr>
          <w:rStyle w:val="cs9b0062612"/>
        </w:rPr>
        <w:t xml:space="preserve"> </w:t>
      </w:r>
      <w:r w:rsidR="00250B03" w:rsidRPr="002D0A2D">
        <w:rPr>
          <w:rStyle w:val="cs9b0062612"/>
          <w:lang w:val="ru-RU"/>
        </w:rPr>
        <w:t>проведення</w:t>
      </w:r>
      <w:r w:rsidR="00250B03" w:rsidRPr="00350FC1">
        <w:rPr>
          <w:rStyle w:val="cs9b0062612"/>
        </w:rPr>
        <w:t xml:space="preserve"> </w:t>
      </w:r>
      <w:r w:rsidR="00250B03" w:rsidRPr="002D0A2D">
        <w:rPr>
          <w:rStyle w:val="cs9b0062612"/>
          <w:lang w:val="ru-RU"/>
        </w:rPr>
        <w:t>клінічного</w:t>
      </w:r>
      <w:r w:rsidR="00250B03" w:rsidRPr="00350FC1">
        <w:rPr>
          <w:rStyle w:val="cs9b0062612"/>
        </w:rPr>
        <w:t xml:space="preserve"> </w:t>
      </w:r>
      <w:r w:rsidR="00250B03" w:rsidRPr="002D0A2D">
        <w:rPr>
          <w:rStyle w:val="cs9b0062612"/>
          <w:lang w:val="ru-RU"/>
        </w:rPr>
        <w:t>випробування</w:t>
      </w:r>
      <w:r w:rsidR="00250B03" w:rsidRPr="00350FC1">
        <w:rPr>
          <w:rStyle w:val="cs9f0a404011"/>
        </w:rPr>
        <w:t xml:space="preserve"> </w:t>
      </w:r>
      <w:r w:rsidR="00250B03" w:rsidRPr="002D0A2D">
        <w:rPr>
          <w:rStyle w:val="cs9f0a404011"/>
          <w:lang w:val="ru-RU"/>
        </w:rPr>
        <w:t>до</w:t>
      </w:r>
      <w:r w:rsidR="00250B03" w:rsidRPr="00350FC1">
        <w:rPr>
          <w:rStyle w:val="cs9f0a404011"/>
        </w:rPr>
        <w:t xml:space="preserve"> </w:t>
      </w:r>
      <w:r w:rsidR="00250B03" w:rsidRPr="002D0A2D">
        <w:rPr>
          <w:rStyle w:val="cs9f0a404011"/>
          <w:lang w:val="ru-RU"/>
        </w:rPr>
        <w:t>протоколу</w:t>
      </w:r>
      <w:r w:rsidR="00250B03" w:rsidRPr="00350FC1">
        <w:rPr>
          <w:rStyle w:val="cs9f0a404011"/>
        </w:rPr>
        <w:t xml:space="preserve"> </w:t>
      </w:r>
      <w:r w:rsidR="00250B03" w:rsidRPr="002D0A2D">
        <w:rPr>
          <w:rStyle w:val="cs9f0a404011"/>
          <w:lang w:val="ru-RU"/>
        </w:rPr>
        <w:t>клінічного</w:t>
      </w:r>
      <w:r w:rsidR="00250B03" w:rsidRPr="00350FC1">
        <w:rPr>
          <w:rStyle w:val="cs9f0a404011"/>
        </w:rPr>
        <w:t xml:space="preserve"> </w:t>
      </w:r>
      <w:r w:rsidR="00250B03" w:rsidRPr="002D0A2D">
        <w:rPr>
          <w:rStyle w:val="cs9f0a404011"/>
          <w:lang w:val="ru-RU"/>
        </w:rPr>
        <w:t>дослідження</w:t>
      </w:r>
      <w:r w:rsidR="00250B03" w:rsidRPr="00350FC1">
        <w:rPr>
          <w:rStyle w:val="cs9f0a404011"/>
        </w:rPr>
        <w:t xml:space="preserve"> «</w:t>
      </w:r>
      <w:r w:rsidR="00250B03" w:rsidRPr="002D0A2D">
        <w:rPr>
          <w:rStyle w:val="cs9f0a404011"/>
          <w:lang w:val="ru-RU"/>
        </w:rPr>
        <w:t>Міжнародне</w:t>
      </w:r>
      <w:r w:rsidR="00250B03" w:rsidRPr="00350FC1">
        <w:rPr>
          <w:rStyle w:val="cs9f0a404011"/>
        </w:rPr>
        <w:t xml:space="preserve">, </w:t>
      </w:r>
      <w:r w:rsidR="00250B03" w:rsidRPr="002D0A2D">
        <w:rPr>
          <w:rStyle w:val="cs9f0a404011"/>
          <w:lang w:val="ru-RU"/>
        </w:rPr>
        <w:t>рандомізоване</w:t>
      </w:r>
      <w:r w:rsidR="00250B03" w:rsidRPr="00350FC1">
        <w:rPr>
          <w:rStyle w:val="cs9f0a404011"/>
        </w:rPr>
        <w:t xml:space="preserve">, </w:t>
      </w:r>
      <w:r w:rsidR="00250B03" w:rsidRPr="002D0A2D">
        <w:rPr>
          <w:rStyle w:val="cs9f0a404011"/>
          <w:lang w:val="ru-RU"/>
        </w:rPr>
        <w:t>подвійне</w:t>
      </w:r>
      <w:r w:rsidR="00250B03" w:rsidRPr="00350FC1">
        <w:rPr>
          <w:rStyle w:val="cs9f0a404011"/>
        </w:rPr>
        <w:t xml:space="preserve"> </w:t>
      </w:r>
      <w:r w:rsidR="00250B03" w:rsidRPr="002D0A2D">
        <w:rPr>
          <w:rStyle w:val="cs9f0a404011"/>
          <w:lang w:val="ru-RU"/>
        </w:rPr>
        <w:t>сліпе</w:t>
      </w:r>
      <w:r w:rsidR="00250B03" w:rsidRPr="00350FC1">
        <w:rPr>
          <w:rStyle w:val="cs9f0a404011"/>
        </w:rPr>
        <w:t xml:space="preserve">, </w:t>
      </w:r>
      <w:r w:rsidR="00250B03" w:rsidRPr="002D0A2D">
        <w:rPr>
          <w:rStyle w:val="cs9f0a404011"/>
          <w:lang w:val="ru-RU"/>
        </w:rPr>
        <w:t>активно</w:t>
      </w:r>
      <w:r w:rsidR="00250B03" w:rsidRPr="00350FC1">
        <w:rPr>
          <w:rStyle w:val="cs9f0a404011"/>
        </w:rPr>
        <w:t xml:space="preserve"> </w:t>
      </w:r>
      <w:r w:rsidR="00250B03" w:rsidRPr="002D0A2D">
        <w:rPr>
          <w:rStyle w:val="cs9f0a404011"/>
          <w:lang w:val="ru-RU"/>
        </w:rPr>
        <w:t>контрольоване</w:t>
      </w:r>
      <w:r w:rsidR="00250B03" w:rsidRPr="00350FC1">
        <w:rPr>
          <w:rStyle w:val="cs9f0a404011"/>
        </w:rPr>
        <w:t xml:space="preserve"> </w:t>
      </w:r>
      <w:r w:rsidR="00250B03" w:rsidRPr="002D0A2D">
        <w:rPr>
          <w:rStyle w:val="cs9f0a404011"/>
          <w:lang w:val="ru-RU"/>
        </w:rPr>
        <w:t>дослідження</w:t>
      </w:r>
      <w:r w:rsidR="00250B03" w:rsidRPr="00350FC1">
        <w:rPr>
          <w:rStyle w:val="cs9f0a404011"/>
        </w:rPr>
        <w:t xml:space="preserve"> 3 </w:t>
      </w:r>
      <w:r w:rsidR="00250B03" w:rsidRPr="002D0A2D">
        <w:rPr>
          <w:rStyle w:val="cs9f0a404011"/>
          <w:lang w:val="ru-RU"/>
        </w:rPr>
        <w:t>фази</w:t>
      </w:r>
      <w:r w:rsidR="00250B03" w:rsidRPr="00350FC1">
        <w:rPr>
          <w:rStyle w:val="cs9f0a404011"/>
        </w:rPr>
        <w:t xml:space="preserve"> </w:t>
      </w:r>
      <w:r w:rsidR="00250B03" w:rsidRPr="002D0A2D">
        <w:rPr>
          <w:rStyle w:val="cs9f0a404011"/>
          <w:lang w:val="ru-RU"/>
        </w:rPr>
        <w:t>для</w:t>
      </w:r>
      <w:r w:rsidR="00250B03" w:rsidRPr="00350FC1">
        <w:rPr>
          <w:rStyle w:val="cs9f0a404011"/>
        </w:rPr>
        <w:t xml:space="preserve"> </w:t>
      </w:r>
      <w:r w:rsidR="00250B03" w:rsidRPr="002D0A2D">
        <w:rPr>
          <w:rStyle w:val="cs9f0a404011"/>
          <w:lang w:val="ru-RU"/>
        </w:rPr>
        <w:t>порівняння</w:t>
      </w:r>
      <w:r w:rsidR="00250B03" w:rsidRPr="00350FC1">
        <w:rPr>
          <w:rStyle w:val="cs9f0a404011"/>
        </w:rPr>
        <w:t xml:space="preserve"> </w:t>
      </w:r>
      <w:r w:rsidR="00250B03" w:rsidRPr="002D0A2D">
        <w:rPr>
          <w:rStyle w:val="cs9f0a404011"/>
          <w:lang w:val="ru-RU"/>
        </w:rPr>
        <w:t>клінічної</w:t>
      </w:r>
      <w:r w:rsidR="00250B03" w:rsidRPr="00350FC1">
        <w:rPr>
          <w:rStyle w:val="cs9f0a404011"/>
        </w:rPr>
        <w:t xml:space="preserve"> </w:t>
      </w:r>
      <w:r w:rsidR="00250B03" w:rsidRPr="002D0A2D">
        <w:rPr>
          <w:rStyle w:val="cs9f0a404011"/>
          <w:lang w:val="ru-RU"/>
        </w:rPr>
        <w:t>ефективності</w:t>
      </w:r>
      <w:r w:rsidR="00250B03" w:rsidRPr="00350FC1">
        <w:rPr>
          <w:rStyle w:val="cs9f0a404011"/>
        </w:rPr>
        <w:t xml:space="preserve">, </w:t>
      </w:r>
      <w:r w:rsidR="00250B03" w:rsidRPr="002D0A2D">
        <w:rPr>
          <w:rStyle w:val="cs9f0a404011"/>
          <w:lang w:val="ru-RU"/>
        </w:rPr>
        <w:t>безпечності</w:t>
      </w:r>
      <w:r w:rsidR="00250B03" w:rsidRPr="00350FC1">
        <w:rPr>
          <w:rStyle w:val="cs9f0a404011"/>
        </w:rPr>
        <w:t xml:space="preserve">, </w:t>
      </w:r>
      <w:r w:rsidR="00250B03" w:rsidRPr="002D0A2D">
        <w:rPr>
          <w:rStyle w:val="cs9f0a404011"/>
          <w:lang w:val="ru-RU"/>
        </w:rPr>
        <w:t>фармакокінетики</w:t>
      </w:r>
      <w:r w:rsidR="00250B03" w:rsidRPr="00350FC1">
        <w:rPr>
          <w:rStyle w:val="cs9f0a404011"/>
        </w:rPr>
        <w:t xml:space="preserve"> </w:t>
      </w:r>
      <w:r w:rsidR="00250B03" w:rsidRPr="002D0A2D">
        <w:rPr>
          <w:rStyle w:val="cs9f0a404011"/>
          <w:lang w:val="ru-RU"/>
        </w:rPr>
        <w:t>та</w:t>
      </w:r>
      <w:r w:rsidR="00250B03" w:rsidRPr="00350FC1">
        <w:rPr>
          <w:rStyle w:val="cs9f0a404011"/>
        </w:rPr>
        <w:t xml:space="preserve"> </w:t>
      </w:r>
      <w:r w:rsidR="00250B03" w:rsidRPr="002D0A2D">
        <w:rPr>
          <w:rStyle w:val="cs9f0a404011"/>
          <w:lang w:val="ru-RU"/>
        </w:rPr>
        <w:t>фармакодинаміки</w:t>
      </w:r>
      <w:r w:rsidR="00250B03" w:rsidRPr="00350FC1">
        <w:rPr>
          <w:rStyle w:val="cs9f0a404011"/>
        </w:rPr>
        <w:t xml:space="preserve"> </w:t>
      </w:r>
      <w:r w:rsidR="00250B03" w:rsidRPr="002D0A2D">
        <w:rPr>
          <w:rStyle w:val="cs9f0a404011"/>
          <w:lang w:val="ru-RU"/>
        </w:rPr>
        <w:t>досліджуваного</w:t>
      </w:r>
      <w:r w:rsidR="00250B03" w:rsidRPr="00350FC1">
        <w:rPr>
          <w:rStyle w:val="cs9f0a404011"/>
        </w:rPr>
        <w:t xml:space="preserve"> </w:t>
      </w:r>
      <w:r w:rsidR="00250B03" w:rsidRPr="002D0A2D">
        <w:rPr>
          <w:rStyle w:val="cs9f0a404011"/>
          <w:lang w:val="ru-RU"/>
        </w:rPr>
        <w:t>подібного</w:t>
      </w:r>
      <w:r w:rsidR="00250B03" w:rsidRPr="00350FC1">
        <w:rPr>
          <w:rStyle w:val="cs9f0a404011"/>
        </w:rPr>
        <w:t xml:space="preserve"> </w:t>
      </w:r>
      <w:r w:rsidR="00250B03" w:rsidRPr="002D0A2D">
        <w:rPr>
          <w:rStyle w:val="cs9f0a404011"/>
          <w:lang w:val="ru-RU"/>
        </w:rPr>
        <w:t>біологічного</w:t>
      </w:r>
      <w:r w:rsidR="00250B03" w:rsidRPr="00350FC1">
        <w:rPr>
          <w:rStyle w:val="cs9f0a404011"/>
        </w:rPr>
        <w:t xml:space="preserve"> </w:t>
      </w:r>
      <w:r w:rsidR="00250B03" w:rsidRPr="002D0A2D">
        <w:rPr>
          <w:rStyle w:val="cs9f0a404011"/>
          <w:lang w:val="ru-RU"/>
        </w:rPr>
        <w:t>лікарського</w:t>
      </w:r>
      <w:r w:rsidR="00250B03" w:rsidRPr="00350FC1">
        <w:rPr>
          <w:rStyle w:val="cs9f0a404011"/>
        </w:rPr>
        <w:t xml:space="preserve"> </w:t>
      </w:r>
      <w:r w:rsidR="00250B03" w:rsidRPr="002D0A2D">
        <w:rPr>
          <w:rStyle w:val="cs9f0a404011"/>
          <w:lang w:val="ru-RU"/>
        </w:rPr>
        <w:t>засобу</w:t>
      </w:r>
      <w:r w:rsidR="00250B03" w:rsidRPr="00350FC1">
        <w:rPr>
          <w:rStyle w:val="cs9f0a404011"/>
        </w:rPr>
        <w:t xml:space="preserve"> </w:t>
      </w:r>
      <w:r w:rsidR="00250B03">
        <w:rPr>
          <w:rStyle w:val="cs9b0062612"/>
        </w:rPr>
        <w:t>EB</w:t>
      </w:r>
      <w:r w:rsidR="00250B03" w:rsidRPr="00350FC1">
        <w:rPr>
          <w:rStyle w:val="cs9b0062612"/>
        </w:rPr>
        <w:t>1001</w:t>
      </w:r>
      <w:r w:rsidR="00250B03" w:rsidRPr="00350FC1">
        <w:rPr>
          <w:rStyle w:val="cs9f0a404011"/>
        </w:rPr>
        <w:t xml:space="preserve"> </w:t>
      </w:r>
      <w:r w:rsidR="00250B03" w:rsidRPr="002D0A2D">
        <w:rPr>
          <w:rStyle w:val="cs9f0a404011"/>
          <w:lang w:val="ru-RU"/>
        </w:rPr>
        <w:t>із</w:t>
      </w:r>
      <w:r w:rsidR="00250B03" w:rsidRPr="00350FC1">
        <w:rPr>
          <w:rStyle w:val="cs9f0a404011"/>
        </w:rPr>
        <w:t xml:space="preserve"> </w:t>
      </w:r>
      <w:r w:rsidR="00250B03" w:rsidRPr="002D0A2D">
        <w:rPr>
          <w:rStyle w:val="cs9f0a404011"/>
          <w:lang w:val="ru-RU"/>
        </w:rPr>
        <w:t>зареєстрованим</w:t>
      </w:r>
      <w:r w:rsidR="00250B03" w:rsidRPr="00350FC1">
        <w:rPr>
          <w:rStyle w:val="cs9f0a404011"/>
        </w:rPr>
        <w:t xml:space="preserve"> </w:t>
      </w:r>
      <w:r w:rsidR="00250B03" w:rsidRPr="002D0A2D">
        <w:rPr>
          <w:rStyle w:val="cs9f0a404011"/>
          <w:lang w:val="ru-RU"/>
        </w:rPr>
        <w:t>у</w:t>
      </w:r>
      <w:r w:rsidR="00250B03" w:rsidRPr="00350FC1">
        <w:rPr>
          <w:rStyle w:val="cs9f0a404011"/>
        </w:rPr>
        <w:t xml:space="preserve"> </w:t>
      </w:r>
      <w:r w:rsidR="00250B03" w:rsidRPr="002D0A2D">
        <w:rPr>
          <w:rStyle w:val="cs9f0a404011"/>
          <w:lang w:val="ru-RU"/>
        </w:rPr>
        <w:t>ЄС</w:t>
      </w:r>
      <w:r w:rsidR="00250B03" w:rsidRPr="00350FC1">
        <w:rPr>
          <w:rStyle w:val="cs9f0a404011"/>
        </w:rPr>
        <w:t xml:space="preserve"> </w:t>
      </w:r>
      <w:r w:rsidR="00250B03" w:rsidRPr="002D0A2D">
        <w:rPr>
          <w:rStyle w:val="cs9f0a404011"/>
          <w:lang w:val="ru-RU"/>
        </w:rPr>
        <w:t>препаратом</w:t>
      </w:r>
      <w:r w:rsidR="00250B03" w:rsidRPr="00350FC1">
        <w:rPr>
          <w:rStyle w:val="cs9f0a404011"/>
        </w:rPr>
        <w:t xml:space="preserve"> </w:t>
      </w:r>
      <w:r w:rsidR="00250B03">
        <w:rPr>
          <w:rStyle w:val="cs9f0a404011"/>
        </w:rPr>
        <w:t>Prolia</w:t>
      </w:r>
      <w:r w:rsidR="00250B03" w:rsidRPr="00350FC1">
        <w:rPr>
          <w:rStyle w:val="cs9f0a404011"/>
        </w:rPr>
        <w:t xml:space="preserve">® </w:t>
      </w:r>
      <w:r w:rsidR="00250B03" w:rsidRPr="002D0A2D">
        <w:rPr>
          <w:rStyle w:val="cs9f0a404011"/>
          <w:lang w:val="ru-RU"/>
        </w:rPr>
        <w:t>у</w:t>
      </w:r>
      <w:r w:rsidR="00250B03" w:rsidRPr="00350FC1">
        <w:rPr>
          <w:rStyle w:val="cs9f0a404011"/>
        </w:rPr>
        <w:t xml:space="preserve"> </w:t>
      </w:r>
      <w:r w:rsidR="00250B03" w:rsidRPr="002D0A2D">
        <w:rPr>
          <w:rStyle w:val="cs9f0a404011"/>
          <w:lang w:val="ru-RU"/>
        </w:rPr>
        <w:t>жінок</w:t>
      </w:r>
      <w:r w:rsidR="00250B03" w:rsidRPr="00350FC1">
        <w:rPr>
          <w:rStyle w:val="cs9f0a404011"/>
        </w:rPr>
        <w:t xml:space="preserve"> </w:t>
      </w:r>
      <w:r w:rsidR="00250B03" w:rsidRPr="002D0A2D">
        <w:rPr>
          <w:rStyle w:val="cs9f0a404011"/>
          <w:lang w:val="ru-RU"/>
        </w:rPr>
        <w:t>з</w:t>
      </w:r>
      <w:r w:rsidR="00250B03" w:rsidRPr="00350FC1">
        <w:rPr>
          <w:rStyle w:val="cs9f0a404011"/>
        </w:rPr>
        <w:t xml:space="preserve"> </w:t>
      </w:r>
      <w:r w:rsidR="00250B03" w:rsidRPr="002D0A2D">
        <w:rPr>
          <w:rStyle w:val="cs9f0a404011"/>
          <w:lang w:val="ru-RU"/>
        </w:rPr>
        <w:t>остеопорозом</w:t>
      </w:r>
      <w:r w:rsidR="00250B03" w:rsidRPr="00350FC1">
        <w:rPr>
          <w:rStyle w:val="cs9f0a404011"/>
        </w:rPr>
        <w:t xml:space="preserve"> </w:t>
      </w:r>
      <w:r w:rsidR="00250B03" w:rsidRPr="002D0A2D">
        <w:rPr>
          <w:rStyle w:val="cs9f0a404011"/>
          <w:lang w:val="ru-RU"/>
        </w:rPr>
        <w:t>в</w:t>
      </w:r>
      <w:r w:rsidR="00250B03" w:rsidRPr="00350FC1">
        <w:rPr>
          <w:rStyle w:val="cs9f0a404011"/>
        </w:rPr>
        <w:t xml:space="preserve"> </w:t>
      </w:r>
      <w:r w:rsidR="00250B03" w:rsidRPr="002D0A2D">
        <w:rPr>
          <w:rStyle w:val="cs9f0a404011"/>
          <w:lang w:val="ru-RU"/>
        </w:rPr>
        <w:t>постменопаузі</w:t>
      </w:r>
      <w:r w:rsidR="00250B03" w:rsidRPr="00350FC1">
        <w:rPr>
          <w:rStyle w:val="cs9f0a404011"/>
        </w:rPr>
        <w:t xml:space="preserve">», </w:t>
      </w:r>
      <w:r w:rsidR="00250B03" w:rsidRPr="002D0A2D">
        <w:rPr>
          <w:rStyle w:val="cs9f0a404011"/>
          <w:lang w:val="ru-RU"/>
        </w:rPr>
        <w:t>код</w:t>
      </w:r>
      <w:r w:rsidR="00250B03" w:rsidRPr="00350FC1">
        <w:rPr>
          <w:rStyle w:val="cs9f0a404011"/>
        </w:rPr>
        <w:t xml:space="preserve"> </w:t>
      </w:r>
      <w:r w:rsidR="00250B03" w:rsidRPr="002D0A2D">
        <w:rPr>
          <w:rStyle w:val="cs9f0a404011"/>
          <w:lang w:val="ru-RU"/>
        </w:rPr>
        <w:t>дослідження</w:t>
      </w:r>
      <w:r w:rsidR="00250B03" w:rsidRPr="00350FC1">
        <w:rPr>
          <w:rStyle w:val="cs9f0a404011"/>
        </w:rPr>
        <w:t xml:space="preserve"> </w:t>
      </w:r>
      <w:r w:rsidR="00250B03">
        <w:rPr>
          <w:rStyle w:val="cs9b0062612"/>
        </w:rPr>
        <w:t>EB</w:t>
      </w:r>
      <w:r w:rsidR="00250B03" w:rsidRPr="00350FC1">
        <w:rPr>
          <w:rStyle w:val="cs9b0062612"/>
        </w:rPr>
        <w:t>-</w:t>
      </w:r>
      <w:r w:rsidR="00250B03">
        <w:rPr>
          <w:rStyle w:val="cs9b0062612"/>
        </w:rPr>
        <w:t>CLIN</w:t>
      </w:r>
      <w:r w:rsidR="00250B03" w:rsidRPr="00350FC1">
        <w:rPr>
          <w:rStyle w:val="cs9b0062612"/>
        </w:rPr>
        <w:t>-1001-03</w:t>
      </w:r>
      <w:r w:rsidR="00250B03" w:rsidRPr="00350FC1">
        <w:rPr>
          <w:rStyle w:val="cs9f0a404011"/>
        </w:rPr>
        <w:t xml:space="preserve">, </w:t>
      </w:r>
      <w:r w:rsidR="00250B03" w:rsidRPr="002D0A2D">
        <w:rPr>
          <w:rStyle w:val="cs9f0a404011"/>
          <w:lang w:val="ru-RU"/>
        </w:rPr>
        <w:t>версія</w:t>
      </w:r>
      <w:r w:rsidR="00250B03" w:rsidRPr="00350FC1">
        <w:rPr>
          <w:rStyle w:val="cs9f0a404011"/>
        </w:rPr>
        <w:t xml:space="preserve"> 1.0 </w:t>
      </w:r>
      <w:r w:rsidR="00250B03" w:rsidRPr="002D0A2D">
        <w:rPr>
          <w:rStyle w:val="cs9f0a404011"/>
          <w:lang w:val="ru-RU"/>
        </w:rPr>
        <w:t>від</w:t>
      </w:r>
      <w:r w:rsidR="00250B03" w:rsidRPr="00350FC1">
        <w:rPr>
          <w:rStyle w:val="cs9f0a404011"/>
        </w:rPr>
        <w:t xml:space="preserve"> 24 </w:t>
      </w:r>
      <w:r w:rsidR="00250B03" w:rsidRPr="002D0A2D">
        <w:rPr>
          <w:rStyle w:val="cs9f0a404011"/>
          <w:lang w:val="ru-RU"/>
        </w:rPr>
        <w:t>травня</w:t>
      </w:r>
      <w:r w:rsidR="00250B03" w:rsidRPr="00350FC1">
        <w:rPr>
          <w:rStyle w:val="cs9f0a404011"/>
        </w:rPr>
        <w:t xml:space="preserve"> 2021 </w:t>
      </w:r>
      <w:r w:rsidR="00250B03" w:rsidRPr="002D0A2D">
        <w:rPr>
          <w:rStyle w:val="cs9f0a404011"/>
          <w:lang w:val="ru-RU"/>
        </w:rPr>
        <w:t>року</w:t>
      </w:r>
      <w:r w:rsidR="00250B03" w:rsidRPr="00350FC1">
        <w:rPr>
          <w:rStyle w:val="cs9f0a404011"/>
        </w:rPr>
        <w:t xml:space="preserve">; </w:t>
      </w:r>
      <w:r w:rsidR="00250B03" w:rsidRPr="002D0A2D">
        <w:rPr>
          <w:rStyle w:val="cs9f0a404011"/>
          <w:lang w:val="ru-RU"/>
        </w:rPr>
        <w:t>спонсор</w:t>
      </w:r>
      <w:r w:rsidR="00250B03" w:rsidRPr="00350FC1">
        <w:rPr>
          <w:rStyle w:val="cs9f0a404011"/>
        </w:rPr>
        <w:t xml:space="preserve"> - </w:t>
      </w:r>
      <w:r w:rsidR="00250B03">
        <w:rPr>
          <w:rStyle w:val="cs9f0a404011"/>
        </w:rPr>
        <w:t>Eden</w:t>
      </w:r>
      <w:r w:rsidR="00250B03" w:rsidRPr="00350FC1">
        <w:rPr>
          <w:rStyle w:val="cs9f0a404011"/>
        </w:rPr>
        <w:t xml:space="preserve"> </w:t>
      </w:r>
      <w:r w:rsidR="00250B03">
        <w:rPr>
          <w:rStyle w:val="cs9f0a404011"/>
        </w:rPr>
        <w:t>Biologics</w:t>
      </w:r>
      <w:r w:rsidR="00250B03" w:rsidRPr="00350FC1">
        <w:rPr>
          <w:rStyle w:val="cs9f0a404011"/>
        </w:rPr>
        <w:t xml:space="preserve">, </w:t>
      </w:r>
      <w:r w:rsidR="00250B03">
        <w:rPr>
          <w:rStyle w:val="cs9f0a404011"/>
        </w:rPr>
        <w:t>Inc</w:t>
      </w:r>
      <w:r w:rsidR="00250B03" w:rsidRPr="00350FC1">
        <w:rPr>
          <w:rStyle w:val="cs9f0a404011"/>
        </w:rPr>
        <w:t xml:space="preserve">., </w:t>
      </w:r>
      <w:r w:rsidR="00250B03">
        <w:rPr>
          <w:rStyle w:val="cs9f0a404011"/>
        </w:rPr>
        <w:t>Taiwan</w:t>
      </w:r>
      <w:r w:rsidR="00250B03" w:rsidRPr="00350FC1">
        <w:rPr>
          <w:rStyle w:val="cs9f0a404011"/>
        </w:rPr>
        <w:t xml:space="preserve"> / </w:t>
      </w:r>
      <w:r w:rsidR="00250B03" w:rsidRPr="002D0A2D">
        <w:rPr>
          <w:rStyle w:val="cs9f0a404011"/>
          <w:lang w:val="ru-RU"/>
        </w:rPr>
        <w:t>Еден</w:t>
      </w:r>
      <w:r w:rsidR="00250B03" w:rsidRPr="00350FC1">
        <w:rPr>
          <w:rStyle w:val="cs9f0a404011"/>
        </w:rPr>
        <w:t xml:space="preserve"> </w:t>
      </w:r>
      <w:r w:rsidR="00250B03" w:rsidRPr="002D0A2D">
        <w:rPr>
          <w:rStyle w:val="cs9f0a404011"/>
          <w:lang w:val="ru-RU"/>
        </w:rPr>
        <w:t>Байолоджікс</w:t>
      </w:r>
      <w:r w:rsidR="00250B03" w:rsidRPr="00350FC1">
        <w:rPr>
          <w:rStyle w:val="cs9f0a404011"/>
        </w:rPr>
        <w:t xml:space="preserve">, </w:t>
      </w:r>
      <w:r w:rsidR="00250B03" w:rsidRPr="002D0A2D">
        <w:rPr>
          <w:rStyle w:val="cs9f0a404011"/>
          <w:lang w:val="ru-RU"/>
        </w:rPr>
        <w:t>Інк</w:t>
      </w:r>
      <w:r w:rsidR="00250B03" w:rsidRPr="00350FC1">
        <w:rPr>
          <w:rStyle w:val="cs9f0a404011"/>
        </w:rPr>
        <w:t xml:space="preserve">., </w:t>
      </w:r>
      <w:r w:rsidR="00250B03" w:rsidRPr="002D0A2D">
        <w:rPr>
          <w:rStyle w:val="cs9f0a404011"/>
          <w:lang w:val="ru-RU"/>
        </w:rPr>
        <w:t>Тайвань</w:t>
      </w:r>
    </w:p>
    <w:p w:rsidR="00350FC1" w:rsidRDefault="00350FC1" w:rsidP="00350FC1">
      <w:pPr>
        <w:jc w:val="both"/>
        <w:rPr>
          <w:rFonts w:ascii="Arial" w:hAnsi="Arial" w:cs="Arial"/>
          <w:sz w:val="20"/>
          <w:szCs w:val="20"/>
        </w:rPr>
      </w:pPr>
      <w:r>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0301F6" w:rsidRPr="00350FC1" w:rsidRDefault="00250B03">
      <w:pPr>
        <w:pStyle w:val="cs80d9435b"/>
        <w:rPr>
          <w:lang w:val="uk-UA"/>
        </w:rPr>
      </w:pPr>
      <w:r>
        <w:rPr>
          <w:rStyle w:val="cs9f0a404011"/>
        </w:rPr>
        <w:t> </w:t>
      </w:r>
      <w:r w:rsidRPr="00350FC1">
        <w:rPr>
          <w:rStyle w:val="csed36d4af12"/>
        </w:rPr>
        <w:t xml:space="preserve"> </w:t>
      </w:r>
    </w:p>
    <w:tbl>
      <w:tblPr>
        <w:tblW w:w="9523" w:type="dxa"/>
        <w:tblInd w:w="108" w:type="dxa"/>
        <w:tblCellMar>
          <w:left w:w="0" w:type="dxa"/>
          <w:right w:w="0" w:type="dxa"/>
        </w:tblCellMar>
        <w:tblLook w:val="04A0" w:firstRow="1" w:lastRow="0" w:firstColumn="1" w:lastColumn="0" w:noHBand="0" w:noVBand="1"/>
      </w:tblPr>
      <w:tblGrid>
        <w:gridCol w:w="489"/>
        <w:gridCol w:w="9034"/>
      </w:tblGrid>
      <w:tr w:rsidR="000301F6" w:rsidRPr="007A62EA" w:rsidTr="00350FC1">
        <w:tc>
          <w:tcPr>
            <w:tcW w:w="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rPr>
            </w:pPr>
            <w:r w:rsidRPr="00350FC1">
              <w:rPr>
                <w:rStyle w:val="cs9b0062612"/>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7A62EA" w:rsidRDefault="00250B03">
            <w:pPr>
              <w:pStyle w:val="cs2e86d3a6"/>
              <w:rPr>
                <w:b/>
                <w:lang w:val="ru-RU"/>
              </w:rPr>
            </w:pPr>
            <w:r w:rsidRPr="00350FC1">
              <w:rPr>
                <w:rStyle w:val="cs9b0062612"/>
                <w:b w:val="0"/>
                <w:lang w:val="ru-RU"/>
              </w:rPr>
              <w:t>П</w:t>
            </w:r>
            <w:r w:rsidRPr="007A62EA">
              <w:rPr>
                <w:rStyle w:val="cs9b0062612"/>
                <w:b w:val="0"/>
                <w:lang w:val="ru-RU"/>
              </w:rPr>
              <w:t>.</w:t>
            </w:r>
            <w:r w:rsidRPr="00350FC1">
              <w:rPr>
                <w:rStyle w:val="cs9b0062612"/>
                <w:b w:val="0"/>
                <w:lang w:val="ru-RU"/>
              </w:rPr>
              <w:t>І</w:t>
            </w:r>
            <w:r w:rsidRPr="007A62EA">
              <w:rPr>
                <w:rStyle w:val="cs9b0062612"/>
                <w:b w:val="0"/>
                <w:lang w:val="ru-RU"/>
              </w:rPr>
              <w:t>.</w:t>
            </w:r>
            <w:r w:rsidRPr="00350FC1">
              <w:rPr>
                <w:rStyle w:val="cs9b0062612"/>
                <w:b w:val="0"/>
                <w:lang w:val="ru-RU"/>
              </w:rPr>
              <w:t>Б</w:t>
            </w:r>
            <w:r w:rsidRPr="007A62EA">
              <w:rPr>
                <w:rStyle w:val="cs9b0062612"/>
                <w:b w:val="0"/>
                <w:lang w:val="ru-RU"/>
              </w:rPr>
              <w:t xml:space="preserve">. </w:t>
            </w:r>
            <w:r w:rsidRPr="00350FC1">
              <w:rPr>
                <w:rStyle w:val="cs9b0062612"/>
                <w:b w:val="0"/>
                <w:lang w:val="ru-RU"/>
              </w:rPr>
              <w:t>відповідального</w:t>
            </w:r>
            <w:r w:rsidRPr="007A62EA">
              <w:rPr>
                <w:rStyle w:val="cs9b0062612"/>
                <w:b w:val="0"/>
                <w:lang w:val="ru-RU"/>
              </w:rPr>
              <w:t xml:space="preserve"> </w:t>
            </w:r>
            <w:r w:rsidRPr="00350FC1">
              <w:rPr>
                <w:rStyle w:val="cs9b0062612"/>
                <w:b w:val="0"/>
                <w:lang w:val="ru-RU"/>
              </w:rPr>
              <w:t>дослідника</w:t>
            </w:r>
          </w:p>
          <w:p w:rsidR="000301F6" w:rsidRPr="00350FC1" w:rsidRDefault="00BF3C49">
            <w:pPr>
              <w:pStyle w:val="cs2e86d3a6"/>
              <w:rPr>
                <w:b/>
                <w:lang w:val="ru-RU"/>
              </w:rPr>
            </w:pPr>
            <w:r w:rsidRPr="00350FC1">
              <w:rPr>
                <w:rStyle w:val="cs9b0062612"/>
                <w:b w:val="0"/>
                <w:lang w:val="ru-RU"/>
              </w:rPr>
              <w:t>Н</w:t>
            </w:r>
            <w:r w:rsidR="00250B03" w:rsidRPr="00350FC1">
              <w:rPr>
                <w:rStyle w:val="cs9b0062612"/>
                <w:b w:val="0"/>
                <w:lang w:val="ru-RU"/>
              </w:rPr>
              <w:t>азва місця проведення клінічного випробування</w:t>
            </w:r>
          </w:p>
        </w:tc>
      </w:tr>
      <w:tr w:rsidR="000301F6" w:rsidRPr="007A62EA" w:rsidTr="00350FC1">
        <w:tc>
          <w:tcPr>
            <w:tcW w:w="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1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lang w:val="ru-RU"/>
              </w:rPr>
            </w:pPr>
            <w:r w:rsidRPr="00143646">
              <w:rPr>
                <w:rStyle w:val="cs9f0a404011"/>
                <w:lang w:val="ru-RU"/>
              </w:rPr>
              <w:t>д.м.н., проф. Григор'єва Н.В.</w:t>
            </w:r>
          </w:p>
          <w:p w:rsidR="000301F6" w:rsidRPr="00143646" w:rsidRDefault="00250B03">
            <w:pPr>
              <w:pStyle w:val="cs80d9435b"/>
              <w:rPr>
                <w:lang w:val="ru-RU"/>
              </w:rPr>
            </w:pPr>
            <w:r w:rsidRPr="00143646">
              <w:rPr>
                <w:rStyle w:val="cs9f0a404011"/>
                <w:lang w:val="ru-RU"/>
              </w:rPr>
              <w:t>Клініка державної установи «Інститут геронтології імені Д.Ф. Чеботарьова Національної академії медичних наук України», відділ клінічної фізіології та патології опорно-рухового апарату, відділення вікової патології опорно-рухового апарату, м. Київ</w:t>
            </w:r>
          </w:p>
        </w:tc>
      </w:tr>
      <w:tr w:rsidR="000301F6" w:rsidRPr="007A62EA" w:rsidTr="00350FC1">
        <w:tc>
          <w:tcPr>
            <w:tcW w:w="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11"/>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lang w:val="ru-RU"/>
              </w:rPr>
            </w:pPr>
            <w:r w:rsidRPr="00143646">
              <w:rPr>
                <w:rStyle w:val="cs9f0a404011"/>
                <w:lang w:val="ru-RU"/>
              </w:rPr>
              <w:t>к.м.н. Гриценко Г.М.</w:t>
            </w:r>
          </w:p>
          <w:p w:rsidR="000301F6" w:rsidRPr="00143646" w:rsidRDefault="00250B03">
            <w:pPr>
              <w:pStyle w:val="cs80d9435b"/>
              <w:rPr>
                <w:lang w:val="ru-RU"/>
              </w:rPr>
            </w:pPr>
            <w:r w:rsidRPr="00143646">
              <w:rPr>
                <w:rStyle w:val="cs9f0a404011"/>
                <w:lang w:val="ru-RU"/>
              </w:rPr>
              <w:t>Комунальне некомерційне підприємство «4-а міська клінічна лікарня м. Львова», ревматологічне відділення, м. Львів</w:t>
            </w:r>
          </w:p>
        </w:tc>
      </w:tr>
      <w:tr w:rsidR="000301F6" w:rsidRPr="007A62EA" w:rsidTr="00350FC1">
        <w:tc>
          <w:tcPr>
            <w:tcW w:w="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11"/>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lang w:val="ru-RU"/>
              </w:rPr>
            </w:pPr>
            <w:r w:rsidRPr="00143646">
              <w:rPr>
                <w:rStyle w:val="cs9f0a404011"/>
                <w:lang w:val="ru-RU"/>
              </w:rPr>
              <w:t>д.м.н., проф. Надашкевич О.Н.</w:t>
            </w:r>
          </w:p>
          <w:p w:rsidR="000301F6" w:rsidRPr="00143646" w:rsidRDefault="00250B03">
            <w:pPr>
              <w:pStyle w:val="cs80d9435b"/>
              <w:rPr>
                <w:lang w:val="ru-RU"/>
              </w:rPr>
            </w:pPr>
            <w:r w:rsidRPr="00143646">
              <w:rPr>
                <w:rStyle w:val="cs9f0a404011"/>
                <w:lang w:val="ru-RU"/>
              </w:rPr>
              <w:t xml:space="preserve">Медичний центр товариства з обмеженою відповідальністю «Академічна медична група», </w:t>
            </w:r>
            <w:r w:rsidR="00BF3C49" w:rsidRPr="00143646">
              <w:rPr>
                <w:rStyle w:val="cs9f0a404011"/>
                <w:lang w:val="ru-RU"/>
              </w:rPr>
              <w:t xml:space="preserve">                   </w:t>
            </w:r>
            <w:r w:rsidRPr="00143646">
              <w:rPr>
                <w:rStyle w:val="cs9f0a404011"/>
                <w:lang w:val="ru-RU"/>
              </w:rPr>
              <w:t>м. Львів</w:t>
            </w:r>
          </w:p>
        </w:tc>
      </w:tr>
      <w:tr w:rsidR="000301F6" w:rsidTr="00350FC1">
        <w:tc>
          <w:tcPr>
            <w:tcW w:w="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11"/>
              </w:rPr>
              <w:t>4</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lang w:val="ru-RU"/>
              </w:rPr>
            </w:pPr>
            <w:r w:rsidRPr="00143646">
              <w:rPr>
                <w:rStyle w:val="cs9f0a404011"/>
                <w:lang w:val="ru-RU"/>
              </w:rPr>
              <w:t>д.м.н., проф. Шевчук С.В.</w:t>
            </w:r>
          </w:p>
          <w:p w:rsidR="000301F6" w:rsidRPr="00143646" w:rsidRDefault="00250B03">
            <w:pPr>
              <w:pStyle w:val="cs80d9435b"/>
            </w:pPr>
            <w:r w:rsidRPr="00143646">
              <w:rPr>
                <w:rStyle w:val="cs9f0a404011"/>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sidRPr="00143646">
              <w:rPr>
                <w:rStyle w:val="cs9f0a404011"/>
              </w:rPr>
              <w:t>    </w:t>
            </w:r>
            <w:r w:rsidRPr="00143646">
              <w:rPr>
                <w:rStyle w:val="cs9f0a404011"/>
                <w:lang w:val="ru-RU"/>
              </w:rPr>
              <w:t xml:space="preserve">ім. М.І. Пирогова, відділ терапії та клінічної ревматології, Вінницький національний медичний університет </w:t>
            </w:r>
            <w:r w:rsidR="00BF3C49" w:rsidRPr="00143646">
              <w:rPr>
                <w:rStyle w:val="cs9f0a404011"/>
                <w:lang w:val="uk-UA"/>
              </w:rPr>
              <w:t xml:space="preserve">               </w:t>
            </w:r>
            <w:r w:rsidRPr="00143646">
              <w:rPr>
                <w:rStyle w:val="cs9f0a404011"/>
                <w:lang w:val="ru-RU"/>
              </w:rPr>
              <w:t xml:space="preserve">ім. </w:t>
            </w:r>
            <w:r w:rsidRPr="00143646">
              <w:rPr>
                <w:rStyle w:val="cs9f0a404011"/>
              </w:rPr>
              <w:t>М.І. Пирогова, кафедра внутрішньої медицини №2, м. Вінниця</w:t>
            </w:r>
          </w:p>
        </w:tc>
      </w:tr>
    </w:tbl>
    <w:p w:rsidR="000301F6" w:rsidRPr="00350FC1" w:rsidRDefault="00250B03" w:rsidP="00350FC1">
      <w:pPr>
        <w:pStyle w:val="cs95e872d0"/>
      </w:pPr>
      <w:r>
        <w:rPr>
          <w:rStyle w:val="cs9f0a404011"/>
        </w:rPr>
        <w:t> </w:t>
      </w:r>
    </w:p>
    <w:p w:rsidR="000301F6" w:rsidRPr="002D0A2D" w:rsidRDefault="000301F6">
      <w:pPr>
        <w:jc w:val="both"/>
        <w:rPr>
          <w:rFonts w:ascii="Arial" w:hAnsi="Arial" w:cs="Arial"/>
          <w:sz w:val="20"/>
          <w:szCs w:val="20"/>
          <w:lang w:val="ru-RU"/>
        </w:rPr>
      </w:pPr>
    </w:p>
    <w:p w:rsidR="000301F6" w:rsidRPr="001D720B" w:rsidRDefault="00350FC1" w:rsidP="00350FC1">
      <w:pPr>
        <w:jc w:val="both"/>
        <w:rPr>
          <w:lang w:val="ru-RU"/>
        </w:rPr>
      </w:pPr>
      <w:r>
        <w:rPr>
          <w:rStyle w:val="cs9b0062613"/>
          <w:lang w:val="ru-RU"/>
        </w:rPr>
        <w:t xml:space="preserve">24. </w:t>
      </w:r>
      <w:r w:rsidR="00250B03" w:rsidRPr="002D0A2D">
        <w:rPr>
          <w:rStyle w:val="cs9b0062613"/>
          <w:lang w:val="ru-RU"/>
        </w:rPr>
        <w:t xml:space="preserve">Брошура дослідника для </w:t>
      </w:r>
      <w:r w:rsidR="00250B03">
        <w:rPr>
          <w:rStyle w:val="cs9b0062613"/>
        </w:rPr>
        <w:t>RO</w:t>
      </w:r>
      <w:r w:rsidR="00250B03" w:rsidRPr="002D0A2D">
        <w:rPr>
          <w:rStyle w:val="cs9b0062613"/>
          <w:lang w:val="ru-RU"/>
        </w:rPr>
        <w:t>7121661 (</w:t>
      </w:r>
      <w:r w:rsidR="00250B03">
        <w:rPr>
          <w:rStyle w:val="cs9b0062613"/>
        </w:rPr>
        <w:t>PD</w:t>
      </w:r>
      <w:r w:rsidR="00250B03" w:rsidRPr="002D0A2D">
        <w:rPr>
          <w:rStyle w:val="cs9b0062613"/>
          <w:lang w:val="ru-RU"/>
        </w:rPr>
        <w:t>1-</w:t>
      </w:r>
      <w:r w:rsidR="00250B03">
        <w:rPr>
          <w:rStyle w:val="cs9b0062613"/>
        </w:rPr>
        <w:t>TIM</w:t>
      </w:r>
      <w:r w:rsidR="00250B03" w:rsidRPr="002D0A2D">
        <w:rPr>
          <w:rStyle w:val="cs9b0062613"/>
          <w:lang w:val="ru-RU"/>
        </w:rPr>
        <w:t xml:space="preserve">3), версія 4 від червня 2021 р. Брошура дослідника для </w:t>
      </w:r>
      <w:r w:rsidR="00250B03">
        <w:rPr>
          <w:rStyle w:val="cs9b0062613"/>
        </w:rPr>
        <w:t>RO</w:t>
      </w:r>
      <w:r w:rsidR="00250B03" w:rsidRPr="002D0A2D">
        <w:rPr>
          <w:rStyle w:val="cs9b0062613"/>
          <w:lang w:val="ru-RU"/>
        </w:rPr>
        <w:t>7247669 (</w:t>
      </w:r>
      <w:r w:rsidR="00250B03">
        <w:rPr>
          <w:rStyle w:val="cs9b0062613"/>
        </w:rPr>
        <w:t>PD</w:t>
      </w:r>
      <w:r w:rsidR="00250B03" w:rsidRPr="002D0A2D">
        <w:rPr>
          <w:rStyle w:val="cs9b0062613"/>
          <w:lang w:val="ru-RU"/>
        </w:rPr>
        <w:t>1-</w:t>
      </w:r>
      <w:r w:rsidR="00250B03">
        <w:rPr>
          <w:rStyle w:val="cs9b0062613"/>
        </w:rPr>
        <w:t>LAG</w:t>
      </w:r>
      <w:r w:rsidR="00250B03" w:rsidRPr="002D0A2D">
        <w:rPr>
          <w:rStyle w:val="cs9b0062613"/>
          <w:lang w:val="ru-RU"/>
        </w:rPr>
        <w:t xml:space="preserve">3), версія 3 від червня 2021 р.; Основні знімки екрану планшета з електронною версією опитувальника </w:t>
      </w:r>
      <w:r w:rsidR="00250B03">
        <w:rPr>
          <w:rStyle w:val="cs9b0062613"/>
        </w:rPr>
        <w:t>EORTC</w:t>
      </w:r>
      <w:r w:rsidR="00250B03" w:rsidRPr="002D0A2D">
        <w:rPr>
          <w:rStyle w:val="cs9b0062613"/>
          <w:lang w:val="ru-RU"/>
        </w:rPr>
        <w:t xml:space="preserve"> </w:t>
      </w:r>
      <w:r w:rsidR="00250B03">
        <w:rPr>
          <w:rStyle w:val="cs9b0062613"/>
        </w:rPr>
        <w:t>IL</w:t>
      </w:r>
      <w:r w:rsidR="00250B03" w:rsidRPr="002D0A2D">
        <w:rPr>
          <w:rStyle w:val="cs9b0062613"/>
          <w:lang w:val="ru-RU"/>
        </w:rPr>
        <w:t xml:space="preserve">97, версія 1.0 від 22 липня 2021 р. українською та російською мовами. Основні знімки екрану планшета з електронною версією опитувальника </w:t>
      </w:r>
      <w:r w:rsidR="00250B03">
        <w:rPr>
          <w:rStyle w:val="cs9b0062613"/>
        </w:rPr>
        <w:t>EORTC</w:t>
      </w:r>
      <w:r w:rsidR="00250B03" w:rsidRPr="002D0A2D">
        <w:rPr>
          <w:rStyle w:val="cs9b0062613"/>
          <w:lang w:val="ru-RU"/>
        </w:rPr>
        <w:t xml:space="preserve"> </w:t>
      </w:r>
      <w:r w:rsidR="00250B03">
        <w:rPr>
          <w:rStyle w:val="cs9b0062613"/>
        </w:rPr>
        <w:t>QLQ</w:t>
      </w:r>
      <w:r w:rsidR="00250B03" w:rsidRPr="002D0A2D">
        <w:rPr>
          <w:rStyle w:val="cs9b0062613"/>
          <w:lang w:val="ru-RU"/>
        </w:rPr>
        <w:t>-</w:t>
      </w:r>
      <w:r w:rsidR="00250B03">
        <w:rPr>
          <w:rStyle w:val="cs9b0062613"/>
        </w:rPr>
        <w:t>OES</w:t>
      </w:r>
      <w:r w:rsidR="00250B03" w:rsidRPr="002D0A2D">
        <w:rPr>
          <w:rStyle w:val="cs9b0062613"/>
          <w:lang w:val="ru-RU"/>
        </w:rPr>
        <w:t xml:space="preserve">18, версія 1.0 від 22 липня 2021 р. українською та російською мовами. Основні знімки екрану планшета з електронною версією опитувальника </w:t>
      </w:r>
      <w:r w:rsidR="00250B03">
        <w:rPr>
          <w:rStyle w:val="cs9b0062613"/>
        </w:rPr>
        <w:t>EORTC</w:t>
      </w:r>
      <w:r w:rsidR="00250B03" w:rsidRPr="002D0A2D">
        <w:rPr>
          <w:rStyle w:val="cs9b0062613"/>
          <w:lang w:val="ru-RU"/>
        </w:rPr>
        <w:t xml:space="preserve"> </w:t>
      </w:r>
      <w:r w:rsidR="00250B03">
        <w:rPr>
          <w:rStyle w:val="cs9b0062613"/>
        </w:rPr>
        <w:t>QLQ</w:t>
      </w:r>
      <w:r w:rsidR="00250B03" w:rsidRPr="002D0A2D">
        <w:rPr>
          <w:rStyle w:val="cs9b0062613"/>
          <w:lang w:val="ru-RU"/>
        </w:rPr>
        <w:t>-</w:t>
      </w:r>
      <w:r w:rsidR="00250B03">
        <w:rPr>
          <w:rStyle w:val="cs9b0062613"/>
        </w:rPr>
        <w:t>C</w:t>
      </w:r>
      <w:r w:rsidR="00250B03" w:rsidRPr="002D0A2D">
        <w:rPr>
          <w:rStyle w:val="cs9b0062613"/>
          <w:lang w:val="ru-RU"/>
        </w:rPr>
        <w:t xml:space="preserve">30, версія 1.0 від 22 липня 2021 р. українською мовою та версія 1.0 від 27 липня 2021 р. російською мовою. Основні знімки екрану планшета з електронною версією опитувальника </w:t>
      </w:r>
      <w:r w:rsidR="00250B03">
        <w:rPr>
          <w:rStyle w:val="cs9b0062613"/>
        </w:rPr>
        <w:t>NCI</w:t>
      </w:r>
      <w:r w:rsidR="00250B03" w:rsidRPr="002D0A2D">
        <w:rPr>
          <w:rStyle w:val="cs9b0062613"/>
          <w:lang w:val="ru-RU"/>
        </w:rPr>
        <w:t xml:space="preserve"> </w:t>
      </w:r>
      <w:r w:rsidR="00250B03">
        <w:rPr>
          <w:rStyle w:val="cs9b0062613"/>
        </w:rPr>
        <w:t>PRO</w:t>
      </w:r>
      <w:r w:rsidR="00250B03" w:rsidRPr="002D0A2D">
        <w:rPr>
          <w:rStyle w:val="cs9b0062613"/>
          <w:lang w:val="ru-RU"/>
        </w:rPr>
        <w:t>-</w:t>
      </w:r>
      <w:r w:rsidR="00250B03">
        <w:rPr>
          <w:rStyle w:val="cs9b0062613"/>
        </w:rPr>
        <w:t>CTCAE</w:t>
      </w:r>
      <w:r w:rsidR="00250B03" w:rsidRPr="002D0A2D">
        <w:rPr>
          <w:rStyle w:val="cs9b0062613"/>
          <w:lang w:val="ru-RU"/>
        </w:rPr>
        <w:t>, версія 1.0 від 22 липня 2021 р. українською та російською мовами. Основні знімки екрану планшета з електронною версією опитувальника загального враження пацієнта про зміну стану та її важливість (</w:t>
      </w:r>
      <w:r w:rsidR="00250B03">
        <w:rPr>
          <w:rStyle w:val="cs9b0062613"/>
        </w:rPr>
        <w:t>PGI</w:t>
      </w:r>
      <w:r w:rsidR="00250B03" w:rsidRPr="002D0A2D">
        <w:rPr>
          <w:rStyle w:val="cs9b0062613"/>
          <w:lang w:val="ru-RU"/>
        </w:rPr>
        <w:t>-</w:t>
      </w:r>
      <w:r w:rsidR="00250B03">
        <w:rPr>
          <w:rStyle w:val="cs9b0062613"/>
        </w:rPr>
        <w:t>CI</w:t>
      </w:r>
      <w:r w:rsidR="00250B03" w:rsidRPr="002D0A2D">
        <w:rPr>
          <w:rStyle w:val="cs9b0062613"/>
          <w:lang w:val="ru-RU"/>
        </w:rPr>
        <w:t>), версія 1.0 від 22 липня 2021 р. українською мовою та версія 1.0 від 27 липня 2021 р. російською мовою. Основні знімки екрану планшета з електронною версією опитувальника загального враження пацієнта про ступінь тяжкості захворювання (</w:t>
      </w:r>
      <w:r w:rsidR="00250B03">
        <w:rPr>
          <w:rStyle w:val="cs9b0062613"/>
        </w:rPr>
        <w:t>PGI</w:t>
      </w:r>
      <w:r w:rsidR="00250B03" w:rsidRPr="002D0A2D">
        <w:rPr>
          <w:rStyle w:val="cs9b0062613"/>
          <w:lang w:val="ru-RU"/>
        </w:rPr>
        <w:t>-</w:t>
      </w:r>
      <w:r w:rsidR="00250B03">
        <w:rPr>
          <w:rStyle w:val="cs9b0062613"/>
        </w:rPr>
        <w:t>S</w:t>
      </w:r>
      <w:r w:rsidR="00250B03" w:rsidRPr="002D0A2D">
        <w:rPr>
          <w:rStyle w:val="cs9b0062613"/>
          <w:lang w:val="ru-RU"/>
        </w:rPr>
        <w:t>), версія 1.0 від 22 липня 2021 р. українською мовою та версія 1.0 від 27 липня 2021 р. російською мовою. Основні знімки екрану планшета з електронною версією опитувальника для оцінки кишкової мікробіоти на підставі харчових переваг, версія 1.0 від 22 липня 2021 р. українською мовою та версія 1.0 від 27 липня 2021 р. російською мовою. Основні знімки екрану планшета з іншими матеріалами для учасників випробування, версія 1.0 від 15 березня 2021 р. українською мовою та версія 1.0 від 11 березня 2021 р. російською мовою.</w:t>
      </w:r>
      <w:r w:rsidR="00250B03" w:rsidRPr="002D0A2D">
        <w:rPr>
          <w:rStyle w:val="cs9f0a404012"/>
          <w:lang w:val="ru-RU"/>
        </w:rPr>
        <w:t xml:space="preserve"> </w:t>
      </w:r>
      <w:r w:rsidR="00250B03" w:rsidRPr="001D720B">
        <w:rPr>
          <w:rStyle w:val="cs9f0a404012"/>
          <w:lang w:val="ru-RU"/>
        </w:rPr>
        <w:t xml:space="preserve">до протоколу клінічного дослідження «Рандомізоване, сліпе, контрольоване активним препаратом дослідження фази </w:t>
      </w:r>
      <w:r w:rsidR="00250B03">
        <w:rPr>
          <w:rStyle w:val="cs9f0a404012"/>
        </w:rPr>
        <w:t>II</w:t>
      </w:r>
      <w:r w:rsidR="00250B03" w:rsidRPr="001D720B">
        <w:rPr>
          <w:rStyle w:val="cs9f0a404012"/>
          <w:lang w:val="ru-RU"/>
        </w:rPr>
        <w:t xml:space="preserve">, що проводиться у трьох групах, застосування препарату </w:t>
      </w:r>
      <w:r w:rsidR="00250B03">
        <w:rPr>
          <w:rStyle w:val="cs9b0062613"/>
        </w:rPr>
        <w:t>RO</w:t>
      </w:r>
      <w:r w:rsidR="00250B03" w:rsidRPr="001D720B">
        <w:rPr>
          <w:rStyle w:val="cs9b0062613"/>
          <w:lang w:val="ru-RU"/>
        </w:rPr>
        <w:t>7121661</w:t>
      </w:r>
      <w:r w:rsidR="00250B03" w:rsidRPr="001D720B">
        <w:rPr>
          <w:rStyle w:val="cs9f0a404012"/>
          <w:lang w:val="ru-RU"/>
        </w:rPr>
        <w:t xml:space="preserve">, </w:t>
      </w:r>
      <w:r w:rsidR="00250B03">
        <w:rPr>
          <w:rStyle w:val="cs9f0a404012"/>
        </w:rPr>
        <w:t>PD</w:t>
      </w:r>
      <w:r w:rsidR="00250B03" w:rsidRPr="001D720B">
        <w:rPr>
          <w:rStyle w:val="cs9f0a404012"/>
          <w:lang w:val="ru-RU"/>
        </w:rPr>
        <w:t>1-</w:t>
      </w:r>
      <w:r w:rsidR="00250B03">
        <w:rPr>
          <w:rStyle w:val="cs9f0a404012"/>
        </w:rPr>
        <w:t>TIM</w:t>
      </w:r>
      <w:r w:rsidR="00250B03" w:rsidRPr="001D720B">
        <w:rPr>
          <w:rStyle w:val="cs9f0a404012"/>
          <w:lang w:val="ru-RU"/>
        </w:rPr>
        <w:t xml:space="preserve">3 біспецифічного антитіла, та </w:t>
      </w:r>
      <w:r w:rsidR="00250B03">
        <w:rPr>
          <w:rStyle w:val="cs9b0062613"/>
        </w:rPr>
        <w:t>RO</w:t>
      </w:r>
      <w:r w:rsidR="00250B03" w:rsidRPr="001D720B">
        <w:rPr>
          <w:rStyle w:val="cs9b0062613"/>
          <w:lang w:val="ru-RU"/>
        </w:rPr>
        <w:t>7247669</w:t>
      </w:r>
      <w:r w:rsidR="00250B03" w:rsidRPr="001D720B">
        <w:rPr>
          <w:rStyle w:val="cs9f0a404012"/>
          <w:lang w:val="ru-RU"/>
        </w:rPr>
        <w:t xml:space="preserve">, </w:t>
      </w:r>
      <w:r w:rsidR="00250B03">
        <w:rPr>
          <w:rStyle w:val="cs9f0a404012"/>
        </w:rPr>
        <w:t>PD</w:t>
      </w:r>
      <w:r w:rsidR="00250B03" w:rsidRPr="001D720B">
        <w:rPr>
          <w:rStyle w:val="cs9f0a404012"/>
          <w:lang w:val="ru-RU"/>
        </w:rPr>
        <w:t>1-</w:t>
      </w:r>
      <w:r w:rsidR="00250B03">
        <w:rPr>
          <w:rStyle w:val="cs9f0a404012"/>
        </w:rPr>
        <w:t>LAG</w:t>
      </w:r>
      <w:r w:rsidR="00250B03" w:rsidRPr="001D720B">
        <w:rPr>
          <w:rStyle w:val="cs9f0a404012"/>
          <w:lang w:val="ru-RU"/>
        </w:rPr>
        <w:t xml:space="preserve">3 біспецифічного антитіла, у порівнянні з ніволумабом у пацієнтів із поширеною або метастатичною плоскоклітинною карциномою стравоходу», код дослідження </w:t>
      </w:r>
      <w:r w:rsidR="00250B03">
        <w:rPr>
          <w:rStyle w:val="cs9b0062613"/>
        </w:rPr>
        <w:t>BP</w:t>
      </w:r>
      <w:r w:rsidR="00250B03" w:rsidRPr="001D720B">
        <w:rPr>
          <w:rStyle w:val="cs9b0062613"/>
          <w:lang w:val="ru-RU"/>
        </w:rPr>
        <w:t>42772</w:t>
      </w:r>
      <w:r w:rsidR="00250B03" w:rsidRPr="001D720B">
        <w:rPr>
          <w:rStyle w:val="cs9f0a404012"/>
          <w:lang w:val="ru-RU"/>
        </w:rPr>
        <w:t>, версія 1 від 08 грудня 2020 р.; спонсор - Ф.Хоффманн-Ля Рош Лтд, Швейцарія</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«Рош Україна»</w:t>
      </w:r>
    </w:p>
    <w:p w:rsidR="000301F6" w:rsidRPr="009B7F55" w:rsidRDefault="000301F6">
      <w:pPr>
        <w:jc w:val="both"/>
        <w:rPr>
          <w:rFonts w:ascii="Arial" w:hAnsi="Arial" w:cs="Arial"/>
          <w:sz w:val="20"/>
          <w:szCs w:val="20"/>
          <w:lang w:val="ru-RU"/>
        </w:rPr>
      </w:pPr>
    </w:p>
    <w:p w:rsidR="000301F6" w:rsidRPr="009B7F55" w:rsidRDefault="000301F6">
      <w:pPr>
        <w:jc w:val="both"/>
        <w:rPr>
          <w:rFonts w:ascii="Arial" w:hAnsi="Arial" w:cs="Arial"/>
          <w:sz w:val="20"/>
          <w:szCs w:val="20"/>
          <w:lang w:val="ru-RU"/>
        </w:rPr>
      </w:pPr>
    </w:p>
    <w:p w:rsidR="000301F6" w:rsidRPr="002D0A2D" w:rsidRDefault="00350FC1" w:rsidP="00350FC1">
      <w:pPr>
        <w:jc w:val="both"/>
        <w:rPr>
          <w:lang w:val="ru-RU"/>
        </w:rPr>
      </w:pPr>
      <w:r>
        <w:rPr>
          <w:rStyle w:val="cs9b0062614"/>
          <w:lang w:val="ru-RU"/>
        </w:rPr>
        <w:t xml:space="preserve">25. </w:t>
      </w:r>
      <w:r w:rsidR="00250B03" w:rsidRPr="002D0A2D">
        <w:rPr>
          <w:rStyle w:val="cs9b0062614"/>
          <w:lang w:val="ru-RU"/>
        </w:rPr>
        <w:t>Інформаційний</w:t>
      </w:r>
      <w:r w:rsidR="00250B03" w:rsidRPr="009B7F55">
        <w:rPr>
          <w:rStyle w:val="cs9b0062614"/>
          <w:lang w:val="ru-RU"/>
        </w:rPr>
        <w:t xml:space="preserve"> </w:t>
      </w:r>
      <w:r w:rsidR="00250B03" w:rsidRPr="002D0A2D">
        <w:rPr>
          <w:rStyle w:val="cs9b0062614"/>
          <w:lang w:val="ru-RU"/>
        </w:rPr>
        <w:t>листок</w:t>
      </w:r>
      <w:r w:rsidR="00250B03" w:rsidRPr="009B7F55">
        <w:rPr>
          <w:rStyle w:val="cs9b0062614"/>
          <w:lang w:val="ru-RU"/>
        </w:rPr>
        <w:t xml:space="preserve"> </w:t>
      </w:r>
      <w:r w:rsidR="00250B03" w:rsidRPr="002D0A2D">
        <w:rPr>
          <w:rStyle w:val="cs9b0062614"/>
          <w:lang w:val="ru-RU"/>
        </w:rPr>
        <w:t>пацієнта</w:t>
      </w:r>
      <w:r w:rsidR="00250B03" w:rsidRPr="009B7F55">
        <w:rPr>
          <w:rStyle w:val="cs9b0062614"/>
          <w:lang w:val="ru-RU"/>
        </w:rPr>
        <w:t xml:space="preserve"> </w:t>
      </w:r>
      <w:r w:rsidR="00250B03" w:rsidRPr="002D0A2D">
        <w:rPr>
          <w:rStyle w:val="cs9b0062614"/>
          <w:lang w:val="ru-RU"/>
        </w:rPr>
        <w:t>та</w:t>
      </w:r>
      <w:r w:rsidR="00250B03" w:rsidRPr="009B7F55">
        <w:rPr>
          <w:rStyle w:val="cs9b0062614"/>
          <w:lang w:val="ru-RU"/>
        </w:rPr>
        <w:t xml:space="preserve"> </w:t>
      </w:r>
      <w:r w:rsidR="00250B03" w:rsidRPr="002D0A2D">
        <w:rPr>
          <w:rStyle w:val="cs9b0062614"/>
          <w:lang w:val="ru-RU"/>
        </w:rPr>
        <w:t>форма</w:t>
      </w:r>
      <w:r w:rsidR="00250B03" w:rsidRPr="009B7F55">
        <w:rPr>
          <w:rStyle w:val="cs9b0062614"/>
          <w:lang w:val="ru-RU"/>
        </w:rPr>
        <w:t xml:space="preserve"> </w:t>
      </w:r>
      <w:r w:rsidR="00250B03" w:rsidRPr="002D0A2D">
        <w:rPr>
          <w:rStyle w:val="cs9b0062614"/>
          <w:lang w:val="ru-RU"/>
        </w:rPr>
        <w:t>інформованої</w:t>
      </w:r>
      <w:r w:rsidR="00250B03" w:rsidRPr="009B7F55">
        <w:rPr>
          <w:rStyle w:val="cs9b0062614"/>
          <w:lang w:val="ru-RU"/>
        </w:rPr>
        <w:t xml:space="preserve"> </w:t>
      </w:r>
      <w:r w:rsidR="00250B03" w:rsidRPr="002D0A2D">
        <w:rPr>
          <w:rStyle w:val="cs9b0062614"/>
          <w:lang w:val="ru-RU"/>
        </w:rPr>
        <w:t>згоди</w:t>
      </w:r>
      <w:r w:rsidR="00250B03" w:rsidRPr="009B7F55">
        <w:rPr>
          <w:rStyle w:val="cs9b0062614"/>
          <w:lang w:val="ru-RU"/>
        </w:rPr>
        <w:t xml:space="preserve"> </w:t>
      </w:r>
      <w:r w:rsidR="00250B03" w:rsidRPr="002D0A2D">
        <w:rPr>
          <w:rStyle w:val="cs9b0062614"/>
          <w:lang w:val="ru-RU"/>
        </w:rPr>
        <w:t>на</w:t>
      </w:r>
      <w:r w:rsidR="00250B03" w:rsidRPr="009B7F55">
        <w:rPr>
          <w:rStyle w:val="cs9b0062614"/>
          <w:lang w:val="ru-RU"/>
        </w:rPr>
        <w:t xml:space="preserve"> </w:t>
      </w:r>
      <w:r w:rsidR="00250B03" w:rsidRPr="002D0A2D">
        <w:rPr>
          <w:rStyle w:val="cs9b0062614"/>
          <w:lang w:val="ru-RU"/>
        </w:rPr>
        <w:t>участь</w:t>
      </w:r>
      <w:r w:rsidR="00250B03" w:rsidRPr="009B7F55">
        <w:rPr>
          <w:rStyle w:val="cs9b0062614"/>
          <w:lang w:val="ru-RU"/>
        </w:rPr>
        <w:t xml:space="preserve"> </w:t>
      </w:r>
      <w:r w:rsidR="00250B03" w:rsidRPr="002D0A2D">
        <w:rPr>
          <w:rStyle w:val="cs9b0062614"/>
          <w:lang w:val="ru-RU"/>
        </w:rPr>
        <w:t>у</w:t>
      </w:r>
      <w:r w:rsidR="00250B03" w:rsidRPr="009B7F55">
        <w:rPr>
          <w:rStyle w:val="cs9b0062614"/>
          <w:lang w:val="ru-RU"/>
        </w:rPr>
        <w:t xml:space="preserve"> </w:t>
      </w:r>
      <w:r w:rsidR="00250B03" w:rsidRPr="002D0A2D">
        <w:rPr>
          <w:rStyle w:val="cs9b0062614"/>
          <w:lang w:val="ru-RU"/>
        </w:rPr>
        <w:t>клінічному дослідженні, версія 05 від 03 серпня 2021 р. для України англійською, українською та російською мовами; Посібник з користування домашнім онлайн-щоденником здоровʾя, версія 1 від 26 квітня 2021 р. для України українською мовою та версія 1 від 18 травня 2021 р. для України російською мовою; Звіт екранних повідомлень пацієнту, версія 1 від 09 квітня 2021 р. для України українською мовою та версія 1 від 26 квітня 2021 р. для України російською мовою; Лист про адміністративні зміни до протоколу клінічного випробування від 30 червня 2021 р.; Картка нагадування наступного візиту, версія 01</w:t>
      </w:r>
      <w:r w:rsidR="00250B03">
        <w:rPr>
          <w:rStyle w:val="cs9b0062614"/>
        </w:rPr>
        <w:t>UKR</w:t>
      </w:r>
      <w:r w:rsidR="00250B03" w:rsidRPr="002D0A2D">
        <w:rPr>
          <w:rStyle w:val="cs9b0062614"/>
          <w:lang w:val="ru-RU"/>
        </w:rPr>
        <w:t>01 від 25 лютого 2020 р. українською та російською мовами; Подяка пацієнту за внесок та участь у клінічному дослідженні, версія 01</w:t>
      </w:r>
      <w:r w:rsidR="00250B03">
        <w:rPr>
          <w:rStyle w:val="cs9b0062614"/>
        </w:rPr>
        <w:t>UKR</w:t>
      </w:r>
      <w:r w:rsidR="00250B03" w:rsidRPr="002D0A2D">
        <w:rPr>
          <w:rStyle w:val="cs9b0062614"/>
          <w:lang w:val="ru-RU"/>
        </w:rPr>
        <w:t>01 від 27 березня 2020 р. українською та російською мовами; Подяка пацієнту за проходження половини терміну участі у клінічному дослідженні, версія 01</w:t>
      </w:r>
      <w:r w:rsidR="00250B03">
        <w:rPr>
          <w:rStyle w:val="cs9b0062614"/>
        </w:rPr>
        <w:t>UKR</w:t>
      </w:r>
      <w:r w:rsidR="00250B03" w:rsidRPr="002D0A2D">
        <w:rPr>
          <w:rStyle w:val="cs9b0062614"/>
          <w:lang w:val="ru-RU"/>
        </w:rPr>
        <w:t>01 від 27 березня 2020 р. українською та російською мовами; Подяка пацієнту за завершення участі у клінічному дослідженні, версія 01</w:t>
      </w:r>
      <w:r w:rsidR="00250B03">
        <w:rPr>
          <w:rStyle w:val="cs9b0062614"/>
        </w:rPr>
        <w:t>UKR</w:t>
      </w:r>
      <w:r w:rsidR="00250B03" w:rsidRPr="002D0A2D">
        <w:rPr>
          <w:rStyle w:val="cs9b0062614"/>
          <w:lang w:val="ru-RU"/>
        </w:rPr>
        <w:t>01 від 27 березня 2020 р. українською та російською мовами; Посібник для пацієнтів, версія 01</w:t>
      </w:r>
      <w:r w:rsidR="00250B03">
        <w:rPr>
          <w:rStyle w:val="cs9b0062614"/>
        </w:rPr>
        <w:t>UKR</w:t>
      </w:r>
      <w:r w:rsidR="00250B03" w:rsidRPr="002D0A2D">
        <w:rPr>
          <w:rStyle w:val="cs9b0062614"/>
          <w:lang w:val="ru-RU"/>
        </w:rPr>
        <w:t>01 від 25 лютого 2020 р. українською та російською мовами; Зображення брендованої сумки для пацієнтів, версія 01 від 07 квітня 2020 р.</w:t>
      </w:r>
      <w:r w:rsidR="00250B03" w:rsidRPr="002D0A2D">
        <w:rPr>
          <w:rStyle w:val="cs9f0a404013"/>
          <w:lang w:val="ru-RU"/>
        </w:rPr>
        <w:t xml:space="preserve"> до протоколу клінічного дослідження «Багатоцентрове,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250B03">
        <w:rPr>
          <w:rStyle w:val="cs9b0062614"/>
        </w:rPr>
        <w:t>PF</w:t>
      </w:r>
      <w:r w:rsidR="00250B03" w:rsidRPr="002D0A2D">
        <w:rPr>
          <w:rStyle w:val="cs9b0062614"/>
          <w:lang w:val="ru-RU"/>
        </w:rPr>
        <w:t>-06480605</w:t>
      </w:r>
      <w:r w:rsidR="00250B03" w:rsidRPr="002D0A2D">
        <w:rPr>
          <w:rStyle w:val="cs9f0a404013"/>
          <w:lang w:val="ru-RU"/>
        </w:rPr>
        <w:t xml:space="preserve"> у дорослих учасників із виразковим колітом помірного або важкого ступеня тяжкості», код дослідження </w:t>
      </w:r>
      <w:r w:rsidR="00250B03">
        <w:rPr>
          <w:rStyle w:val="cs9b0062614"/>
        </w:rPr>
        <w:t>B</w:t>
      </w:r>
      <w:r w:rsidR="00250B03" w:rsidRPr="002D0A2D">
        <w:rPr>
          <w:rStyle w:val="cs9b0062614"/>
          <w:lang w:val="ru-RU"/>
        </w:rPr>
        <w:t>7541007</w:t>
      </w:r>
      <w:r w:rsidR="00250B03" w:rsidRPr="002D0A2D">
        <w:rPr>
          <w:rStyle w:val="cs9f0a404013"/>
          <w:lang w:val="ru-RU"/>
        </w:rPr>
        <w:t>, остаточна версія протоколу, Поправка 2 від 1 вересня 2020 року; спонсор - Пфайзер Інк., США</w:t>
      </w:r>
      <w:r w:rsidR="00250B03">
        <w:rPr>
          <w:rStyle w:val="cs9b0062614"/>
        </w:rPr>
        <w:t> </w:t>
      </w:r>
    </w:p>
    <w:p w:rsidR="000301F6" w:rsidRPr="007A62EA" w:rsidRDefault="00250B03">
      <w:pPr>
        <w:jc w:val="both"/>
        <w:rPr>
          <w:rFonts w:ascii="Arial" w:hAnsi="Arial" w:cs="Arial"/>
          <w:sz w:val="20"/>
          <w:szCs w:val="20"/>
          <w:lang w:val="ru-RU"/>
        </w:rPr>
      </w:pPr>
      <w:r w:rsidRPr="007A62EA">
        <w:rPr>
          <w:rFonts w:ascii="Arial" w:hAnsi="Arial" w:cs="Arial"/>
          <w:sz w:val="20"/>
          <w:szCs w:val="20"/>
          <w:lang w:val="ru-RU"/>
        </w:rPr>
        <w:t>Заявник - Пфайзер Інк., США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350FC1" w:rsidRDefault="00350FC1" w:rsidP="00350FC1">
      <w:pPr>
        <w:jc w:val="both"/>
        <w:rPr>
          <w:rStyle w:val="cs80d9435b15"/>
          <w:lang w:val="ru-RU"/>
        </w:rPr>
      </w:pPr>
      <w:r>
        <w:rPr>
          <w:rStyle w:val="cs9b0062615"/>
          <w:lang w:val="ru-RU"/>
        </w:rPr>
        <w:t xml:space="preserve">26. </w:t>
      </w:r>
      <w:r w:rsidR="00250B03" w:rsidRPr="002D0A2D">
        <w:rPr>
          <w:rStyle w:val="cs9b0062615"/>
          <w:lang w:val="ru-RU"/>
        </w:rPr>
        <w:t xml:space="preserve">Брошура дослідника для </w:t>
      </w:r>
      <w:r w:rsidR="00250B03">
        <w:rPr>
          <w:rStyle w:val="cs9b0062615"/>
        </w:rPr>
        <w:t>AZD</w:t>
      </w:r>
      <w:r w:rsidR="00250B03" w:rsidRPr="002D0A2D">
        <w:rPr>
          <w:rStyle w:val="cs9b0062615"/>
          <w:lang w:val="ru-RU"/>
        </w:rPr>
        <w:t>5718, видання 6.1 від 08 липня 2021 року; Матеріали для пацієнтів: Інформація про дослідження та Форма інформованої згоди, Модель для України, версія 4.0 від 23 серпня 2021 року, українською та російською мовами; Інформація про необов’язкове генетичне дослідження та Форма інформованої згоди, Модель для України, версія 3.0 від 30 серпня 2021 року, українською та російською мовами.</w:t>
      </w:r>
      <w:r w:rsidR="00250B03" w:rsidRPr="002D0A2D">
        <w:rPr>
          <w:rStyle w:val="cs9f0a404014"/>
          <w:lang w:val="ru-RU"/>
        </w:rPr>
        <w:t xml:space="preserve"> до протоколу клінічного дослідження «Рандомізоване, подвійне сліпе, плацебо-контрольоване, багатоцентрове дослідження 2</w:t>
      </w:r>
      <w:r w:rsidR="00250B03">
        <w:rPr>
          <w:rStyle w:val="cs9f0a404014"/>
        </w:rPr>
        <w:t>b</w:t>
      </w:r>
      <w:r w:rsidR="00250B03" w:rsidRPr="002D0A2D">
        <w:rPr>
          <w:rStyle w:val="cs9f0a404014"/>
          <w:lang w:val="ru-RU"/>
        </w:rPr>
        <w:t xml:space="preserve"> фази з підбору дози препарату </w:t>
      </w:r>
      <w:r w:rsidR="00250B03">
        <w:rPr>
          <w:rStyle w:val="cs9b0062615"/>
        </w:rPr>
        <w:t>AZD</w:t>
      </w:r>
      <w:r w:rsidR="00250B03" w:rsidRPr="002D0A2D">
        <w:rPr>
          <w:rStyle w:val="cs9b0062615"/>
          <w:lang w:val="ru-RU"/>
        </w:rPr>
        <w:t>5718</w:t>
      </w:r>
      <w:r w:rsidR="00250B03" w:rsidRPr="002D0A2D">
        <w:rPr>
          <w:rStyle w:val="cs9f0a404014"/>
          <w:lang w:val="ru-RU"/>
        </w:rPr>
        <w:t xml:space="preserve"> у пацієнтів з хронічною хворобою нирок з протеїнурією», код дослідження </w:t>
      </w:r>
      <w:r w:rsidR="00250B03">
        <w:rPr>
          <w:rStyle w:val="cs9b0062615"/>
        </w:rPr>
        <w:t>D</w:t>
      </w:r>
      <w:r w:rsidR="00250B03" w:rsidRPr="002D0A2D">
        <w:rPr>
          <w:rStyle w:val="cs9b0062615"/>
          <w:lang w:val="ru-RU"/>
        </w:rPr>
        <w:t>7551</w:t>
      </w:r>
      <w:r w:rsidR="00250B03">
        <w:rPr>
          <w:rStyle w:val="cs9b0062615"/>
        </w:rPr>
        <w:t>C</w:t>
      </w:r>
      <w:r w:rsidR="00250B03" w:rsidRPr="002D0A2D">
        <w:rPr>
          <w:rStyle w:val="cs9b0062615"/>
          <w:lang w:val="ru-RU"/>
        </w:rPr>
        <w:t>00001</w:t>
      </w:r>
      <w:r w:rsidR="00250B03" w:rsidRPr="002D0A2D">
        <w:rPr>
          <w:rStyle w:val="cs9f0a404014"/>
          <w:lang w:val="ru-RU"/>
        </w:rPr>
        <w:t xml:space="preserve">, версія 3.0 з інкорпорованою поправкою </w:t>
      </w:r>
      <w:r w:rsidR="00250B03" w:rsidRPr="00350FC1">
        <w:rPr>
          <w:rStyle w:val="cs9f0a404014"/>
          <w:lang w:val="ru-RU"/>
        </w:rPr>
        <w:t xml:space="preserve">№2 від 25 січня 2021 року; спонсор - «АстраЗенека АБ», Швеція / </w:t>
      </w:r>
      <w:r w:rsidR="00250B03">
        <w:rPr>
          <w:rStyle w:val="cs9f0a404014"/>
        </w:rPr>
        <w:t>AstraZeneca</w:t>
      </w:r>
      <w:r w:rsidR="00250B03" w:rsidRPr="00350FC1">
        <w:rPr>
          <w:rStyle w:val="cs9f0a404014"/>
          <w:lang w:val="ru-RU"/>
        </w:rPr>
        <w:t xml:space="preserve"> </w:t>
      </w:r>
      <w:r w:rsidR="00250B03">
        <w:rPr>
          <w:rStyle w:val="cs9f0a404014"/>
        </w:rPr>
        <w:t>AB</w:t>
      </w:r>
      <w:r w:rsidR="00250B03" w:rsidRPr="00350FC1">
        <w:rPr>
          <w:rStyle w:val="cs9f0a404014"/>
          <w:lang w:val="ru-RU"/>
        </w:rPr>
        <w:t xml:space="preserve">, </w:t>
      </w:r>
      <w:r w:rsidR="00250B03">
        <w:rPr>
          <w:rStyle w:val="cs9f0a404014"/>
        </w:rPr>
        <w:t>Sweden</w:t>
      </w:r>
    </w:p>
    <w:p w:rsidR="000301F6" w:rsidRPr="007A62EA" w:rsidRDefault="00250B03">
      <w:pPr>
        <w:jc w:val="both"/>
        <w:rPr>
          <w:rFonts w:ascii="Arial" w:hAnsi="Arial" w:cs="Arial"/>
          <w:sz w:val="20"/>
          <w:szCs w:val="20"/>
          <w:lang w:val="ru-RU"/>
        </w:rPr>
      </w:pPr>
      <w:r w:rsidRPr="007A62EA">
        <w:rPr>
          <w:rFonts w:ascii="Arial" w:hAnsi="Arial" w:cs="Arial"/>
          <w:sz w:val="20"/>
          <w:szCs w:val="20"/>
          <w:lang w:val="ru-RU"/>
        </w:rPr>
        <w:t>Заявник - ТОВ «ПАРЕКСЕЛ Україна»</w:t>
      </w:r>
    </w:p>
    <w:p w:rsidR="000301F6" w:rsidRPr="009B7F55" w:rsidRDefault="000301F6">
      <w:pPr>
        <w:jc w:val="both"/>
        <w:rPr>
          <w:rFonts w:ascii="Arial" w:hAnsi="Arial" w:cs="Arial"/>
          <w:sz w:val="20"/>
          <w:szCs w:val="20"/>
          <w:lang w:val="ru-RU"/>
        </w:rPr>
      </w:pPr>
    </w:p>
    <w:p w:rsidR="000301F6" w:rsidRPr="009B7F55" w:rsidRDefault="000301F6">
      <w:pPr>
        <w:jc w:val="both"/>
        <w:rPr>
          <w:rFonts w:ascii="Arial" w:hAnsi="Arial" w:cs="Arial"/>
          <w:sz w:val="20"/>
          <w:szCs w:val="20"/>
          <w:lang w:val="ru-RU"/>
        </w:rPr>
      </w:pPr>
    </w:p>
    <w:p w:rsidR="000301F6" w:rsidRPr="00FE0AF2" w:rsidRDefault="00350FC1" w:rsidP="00350FC1">
      <w:pPr>
        <w:jc w:val="both"/>
        <w:rPr>
          <w:lang w:val="ru-RU"/>
        </w:rPr>
      </w:pPr>
      <w:r>
        <w:rPr>
          <w:rStyle w:val="cs9b0062616"/>
          <w:lang w:val="ru-RU"/>
        </w:rPr>
        <w:t xml:space="preserve">27. </w:t>
      </w:r>
      <w:r w:rsidR="00250B03" w:rsidRPr="002D0A2D">
        <w:rPr>
          <w:rStyle w:val="cs9b0062616"/>
          <w:lang w:val="ru-RU"/>
        </w:rPr>
        <w:t>Форма</w:t>
      </w:r>
      <w:r w:rsidR="00250B03" w:rsidRPr="00FE0AF2">
        <w:rPr>
          <w:rStyle w:val="cs9b0062616"/>
          <w:lang w:val="ru-RU"/>
        </w:rPr>
        <w:t xml:space="preserve"> </w:t>
      </w:r>
      <w:r w:rsidR="00250B03" w:rsidRPr="002D0A2D">
        <w:rPr>
          <w:rStyle w:val="cs9b0062616"/>
          <w:lang w:val="ru-RU"/>
        </w:rPr>
        <w:t>дозволу</w:t>
      </w:r>
      <w:r w:rsidR="00250B03" w:rsidRPr="00FE0AF2">
        <w:rPr>
          <w:rStyle w:val="cs9b0062616"/>
          <w:lang w:val="ru-RU"/>
        </w:rPr>
        <w:t xml:space="preserve"> </w:t>
      </w:r>
      <w:r w:rsidR="00250B03" w:rsidRPr="002D0A2D">
        <w:rPr>
          <w:rStyle w:val="cs9b0062616"/>
          <w:lang w:val="ru-RU"/>
        </w:rPr>
        <w:t>вагітної</w:t>
      </w:r>
      <w:r w:rsidR="00250B03" w:rsidRPr="00FE0AF2">
        <w:rPr>
          <w:rStyle w:val="cs9b0062616"/>
          <w:lang w:val="ru-RU"/>
        </w:rPr>
        <w:t xml:space="preserve"> </w:t>
      </w:r>
      <w:r w:rsidR="00250B03" w:rsidRPr="002D0A2D">
        <w:rPr>
          <w:rStyle w:val="cs9b0062616"/>
          <w:lang w:val="ru-RU"/>
        </w:rPr>
        <w:t>партнерки</w:t>
      </w:r>
      <w:r w:rsidR="00250B03" w:rsidRPr="00FE0AF2">
        <w:rPr>
          <w:rStyle w:val="cs9b0062616"/>
          <w:lang w:val="ru-RU"/>
        </w:rPr>
        <w:t xml:space="preserve"> </w:t>
      </w:r>
      <w:r w:rsidR="00250B03" w:rsidRPr="002D0A2D">
        <w:rPr>
          <w:rStyle w:val="cs9b0062616"/>
          <w:lang w:val="ru-RU"/>
        </w:rPr>
        <w:t>на</w:t>
      </w:r>
      <w:r w:rsidR="00250B03" w:rsidRPr="00FE0AF2">
        <w:rPr>
          <w:rStyle w:val="cs9b0062616"/>
          <w:lang w:val="ru-RU"/>
        </w:rPr>
        <w:t xml:space="preserve"> </w:t>
      </w:r>
      <w:r w:rsidR="00250B03" w:rsidRPr="002D0A2D">
        <w:rPr>
          <w:rStyle w:val="cs9b0062616"/>
          <w:lang w:val="ru-RU"/>
        </w:rPr>
        <w:t>передачу</w:t>
      </w:r>
      <w:r w:rsidR="00250B03" w:rsidRPr="00FE0AF2">
        <w:rPr>
          <w:rStyle w:val="cs9b0062616"/>
          <w:lang w:val="ru-RU"/>
        </w:rPr>
        <w:t xml:space="preserve"> </w:t>
      </w:r>
      <w:r w:rsidR="00250B03" w:rsidRPr="002D0A2D">
        <w:rPr>
          <w:rStyle w:val="cs9b0062616"/>
          <w:lang w:val="ru-RU"/>
        </w:rPr>
        <w:t>даних</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1.0 </w:t>
      </w:r>
      <w:r w:rsidR="00250B03" w:rsidRPr="002D0A2D">
        <w:rPr>
          <w:rStyle w:val="cs9b0062616"/>
          <w:lang w:val="ru-RU"/>
        </w:rPr>
        <w:t>для</w:t>
      </w:r>
      <w:r w:rsidR="00250B03" w:rsidRPr="00FE0AF2">
        <w:rPr>
          <w:rStyle w:val="cs9b0062616"/>
          <w:lang w:val="ru-RU"/>
        </w:rPr>
        <w:t xml:space="preserve"> </w:t>
      </w:r>
      <w:r w:rsidR="00250B03" w:rsidRPr="002D0A2D">
        <w:rPr>
          <w:rStyle w:val="cs9b0062616"/>
          <w:lang w:val="ru-RU"/>
        </w:rPr>
        <w:t>України</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25 </w:t>
      </w:r>
      <w:r w:rsidR="00250B03" w:rsidRPr="002D0A2D">
        <w:rPr>
          <w:rStyle w:val="cs9b0062616"/>
          <w:lang w:val="ru-RU"/>
        </w:rPr>
        <w:t>серпня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та</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мовами</w:t>
      </w:r>
      <w:r w:rsidR="00250B03" w:rsidRPr="00FE0AF2">
        <w:rPr>
          <w:rStyle w:val="cs9b0062616"/>
          <w:lang w:val="ru-RU"/>
        </w:rPr>
        <w:t xml:space="preserve">; </w:t>
      </w:r>
      <w:r w:rsidR="00250B03" w:rsidRPr="002D0A2D">
        <w:rPr>
          <w:rStyle w:val="cs9b0062616"/>
          <w:lang w:val="ru-RU"/>
        </w:rPr>
        <w:t>Картка</w:t>
      </w:r>
      <w:r w:rsidR="00250B03" w:rsidRPr="00FE0AF2">
        <w:rPr>
          <w:rStyle w:val="cs9b0062616"/>
          <w:lang w:val="ru-RU"/>
        </w:rPr>
        <w:t xml:space="preserve"> </w:t>
      </w:r>
      <w:r w:rsidR="00250B03" w:rsidRPr="002D0A2D">
        <w:rPr>
          <w:rStyle w:val="cs9b0062616"/>
          <w:lang w:val="ru-RU"/>
        </w:rPr>
        <w:t>приймання</w:t>
      </w:r>
      <w:r w:rsidR="00250B03" w:rsidRPr="00FE0AF2">
        <w:rPr>
          <w:rStyle w:val="cs9b0062616"/>
          <w:lang w:val="ru-RU"/>
        </w:rPr>
        <w:t xml:space="preserve"> </w:t>
      </w:r>
      <w:r w:rsidR="00250B03" w:rsidRPr="002D0A2D">
        <w:rPr>
          <w:rStyle w:val="cs9b0062616"/>
          <w:lang w:val="ru-RU"/>
        </w:rPr>
        <w:t>препарату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1.0 </w:t>
      </w:r>
      <w:r w:rsidR="00250B03" w:rsidRPr="002D0A2D">
        <w:rPr>
          <w:rStyle w:val="cs9b0062616"/>
          <w:lang w:val="ru-RU"/>
        </w:rPr>
        <w:t>від</w:t>
      </w:r>
      <w:r w:rsidR="00250B03" w:rsidRPr="00FE0AF2">
        <w:rPr>
          <w:rStyle w:val="cs9b0062616"/>
          <w:lang w:val="ru-RU"/>
        </w:rPr>
        <w:t xml:space="preserve"> 14 </w:t>
      </w:r>
      <w:r w:rsidR="00250B03" w:rsidRPr="002D0A2D">
        <w:rPr>
          <w:rStyle w:val="cs9b0062616"/>
          <w:lang w:val="ru-RU"/>
        </w:rPr>
        <w:t>травня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та</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мовами</w:t>
      </w:r>
      <w:r w:rsidR="00250B03" w:rsidRPr="00FE0AF2">
        <w:rPr>
          <w:rStyle w:val="cs9b0062616"/>
          <w:lang w:val="ru-RU"/>
        </w:rPr>
        <w:t>;</w:t>
      </w:r>
      <w:r w:rsidR="00250B03" w:rsidRPr="002D0A2D">
        <w:rPr>
          <w:rStyle w:val="cs9b0062616"/>
          <w:lang w:val="ru-RU"/>
        </w:rPr>
        <w:t>Зразки</w:t>
      </w:r>
      <w:r w:rsidR="00250B03" w:rsidRPr="00FE0AF2">
        <w:rPr>
          <w:rStyle w:val="cs9b0062616"/>
          <w:lang w:val="ru-RU"/>
        </w:rPr>
        <w:t xml:space="preserve"> </w:t>
      </w:r>
      <w:r w:rsidR="00250B03" w:rsidRPr="002D0A2D">
        <w:rPr>
          <w:rStyle w:val="cs9b0062616"/>
          <w:lang w:val="ru-RU"/>
        </w:rPr>
        <w:t>зображень</w:t>
      </w:r>
      <w:r w:rsidR="00250B03" w:rsidRPr="00FE0AF2">
        <w:rPr>
          <w:rStyle w:val="cs9b0062616"/>
          <w:lang w:val="ru-RU"/>
        </w:rPr>
        <w:t xml:space="preserve"> </w:t>
      </w:r>
      <w:r w:rsidR="00250B03" w:rsidRPr="002D0A2D">
        <w:rPr>
          <w:rStyle w:val="cs9b0062616"/>
          <w:lang w:val="ru-RU"/>
        </w:rPr>
        <w:t>екрану</w:t>
      </w:r>
      <w:r w:rsidR="00250B03" w:rsidRPr="00FE0AF2">
        <w:rPr>
          <w:rStyle w:val="cs9b0062616"/>
          <w:lang w:val="ru-RU"/>
        </w:rPr>
        <w:t xml:space="preserve"> </w:t>
      </w:r>
      <w:r w:rsidR="00250B03" w:rsidRPr="002D0A2D">
        <w:rPr>
          <w:rStyle w:val="cs9b0062616"/>
          <w:lang w:val="ru-RU"/>
        </w:rPr>
        <w:t>електронного</w:t>
      </w:r>
      <w:r w:rsidR="00250B03" w:rsidRPr="00FE0AF2">
        <w:rPr>
          <w:rStyle w:val="cs9b0062616"/>
          <w:lang w:val="ru-RU"/>
        </w:rPr>
        <w:t xml:space="preserve"> </w:t>
      </w:r>
      <w:r w:rsidR="00250B03" w:rsidRPr="002D0A2D">
        <w:rPr>
          <w:rStyle w:val="cs9b0062616"/>
          <w:lang w:val="ru-RU"/>
        </w:rPr>
        <w:t>пристрою</w:t>
      </w:r>
      <w:r w:rsidR="00250B03" w:rsidRPr="00FE0AF2">
        <w:rPr>
          <w:rStyle w:val="cs9b0062616"/>
          <w:lang w:val="ru-RU"/>
        </w:rPr>
        <w:t xml:space="preserve"> </w:t>
      </w:r>
      <w:r w:rsidR="00250B03" w:rsidRPr="002D0A2D">
        <w:rPr>
          <w:rStyle w:val="cs9b0062616"/>
          <w:lang w:val="ru-RU"/>
        </w:rPr>
        <w:t>для</w:t>
      </w:r>
      <w:r w:rsidR="00250B03" w:rsidRPr="00FE0AF2">
        <w:rPr>
          <w:rStyle w:val="cs9b0062616"/>
          <w:lang w:val="ru-RU"/>
        </w:rPr>
        <w:t xml:space="preserve"> </w:t>
      </w:r>
      <w:r w:rsidR="00250B03" w:rsidRPr="002D0A2D">
        <w:rPr>
          <w:rStyle w:val="cs9b0062616"/>
          <w:lang w:val="ru-RU"/>
        </w:rPr>
        <w:t>використання</w:t>
      </w:r>
      <w:r w:rsidR="00250B03" w:rsidRPr="00FE0AF2">
        <w:rPr>
          <w:rStyle w:val="cs9b0062616"/>
          <w:lang w:val="ru-RU"/>
        </w:rPr>
        <w:t xml:space="preserve">: </w:t>
      </w:r>
      <w:r w:rsidR="00250B03" w:rsidRPr="002D0A2D">
        <w:rPr>
          <w:rStyle w:val="cs9b0062616"/>
          <w:lang w:val="ru-RU"/>
        </w:rPr>
        <w:t>Опитувальника</w:t>
      </w:r>
      <w:r w:rsidR="00250B03" w:rsidRPr="00FE0AF2">
        <w:rPr>
          <w:rStyle w:val="cs9b0062616"/>
          <w:lang w:val="ru-RU"/>
        </w:rPr>
        <w:t xml:space="preserve"> </w:t>
      </w:r>
      <w:r w:rsidR="00250B03" w:rsidRPr="002D0A2D">
        <w:rPr>
          <w:rStyle w:val="cs9b0062616"/>
          <w:lang w:val="ru-RU"/>
        </w:rPr>
        <w:t>для</w:t>
      </w:r>
      <w:r w:rsidR="00250B03" w:rsidRPr="00FE0AF2">
        <w:rPr>
          <w:rStyle w:val="cs9b0062616"/>
          <w:lang w:val="ru-RU"/>
        </w:rPr>
        <w:t xml:space="preserve"> </w:t>
      </w:r>
      <w:r w:rsidR="00250B03" w:rsidRPr="002D0A2D">
        <w:rPr>
          <w:rStyle w:val="cs9b0062616"/>
          <w:lang w:val="ru-RU"/>
        </w:rPr>
        <w:t>оцінки</w:t>
      </w:r>
      <w:r w:rsidR="00250B03" w:rsidRPr="00FE0AF2">
        <w:rPr>
          <w:rStyle w:val="cs9b0062616"/>
          <w:lang w:val="ru-RU"/>
        </w:rPr>
        <w:t xml:space="preserve"> </w:t>
      </w:r>
      <w:r w:rsidR="00250B03" w:rsidRPr="002D0A2D">
        <w:rPr>
          <w:rStyle w:val="cs9b0062616"/>
          <w:lang w:val="ru-RU"/>
        </w:rPr>
        <w:t>якості</w:t>
      </w:r>
      <w:r w:rsidR="00250B03" w:rsidRPr="00FE0AF2">
        <w:rPr>
          <w:rStyle w:val="cs9b0062616"/>
          <w:lang w:val="ru-RU"/>
        </w:rPr>
        <w:t xml:space="preserve"> </w:t>
      </w:r>
      <w:r w:rsidR="00250B03" w:rsidRPr="002D0A2D">
        <w:rPr>
          <w:rStyle w:val="cs9b0062616"/>
          <w:lang w:val="ru-RU"/>
        </w:rPr>
        <w:t>життя</w:t>
      </w:r>
      <w:r w:rsidR="00250B03" w:rsidRPr="00FE0AF2">
        <w:rPr>
          <w:rStyle w:val="cs9b0062616"/>
          <w:lang w:val="ru-RU"/>
        </w:rPr>
        <w:t xml:space="preserve"> </w:t>
      </w:r>
      <w:r w:rsidR="00250B03">
        <w:rPr>
          <w:rStyle w:val="cs9b0062616"/>
        </w:rPr>
        <w:t>EORTC</w:t>
      </w:r>
      <w:r w:rsidR="00250B03" w:rsidRPr="00FE0AF2">
        <w:rPr>
          <w:rStyle w:val="cs9b0062616"/>
          <w:lang w:val="ru-RU"/>
        </w:rPr>
        <w:t xml:space="preserve"> </w:t>
      </w:r>
      <w:r w:rsidR="00250B03">
        <w:rPr>
          <w:rStyle w:val="cs9b0062616"/>
        </w:rPr>
        <w:t>QLQ</w:t>
      </w:r>
      <w:r w:rsidR="00250B03" w:rsidRPr="00FE0AF2">
        <w:rPr>
          <w:rStyle w:val="cs9b0062616"/>
          <w:lang w:val="ru-RU"/>
        </w:rPr>
        <w:t>-</w:t>
      </w:r>
      <w:r w:rsidR="00250B03">
        <w:rPr>
          <w:rStyle w:val="cs9b0062616"/>
        </w:rPr>
        <w:t>C</w:t>
      </w:r>
      <w:r w:rsidR="00250B03" w:rsidRPr="00FE0AF2">
        <w:rPr>
          <w:rStyle w:val="cs9b0062616"/>
          <w:lang w:val="ru-RU"/>
        </w:rPr>
        <w:t xml:space="preserve">30, </w:t>
      </w:r>
      <w:r w:rsidR="00250B03" w:rsidRPr="002D0A2D">
        <w:rPr>
          <w:rStyle w:val="cs9b0062616"/>
          <w:lang w:val="ru-RU"/>
        </w:rPr>
        <w:t>версії</w:t>
      </w:r>
      <w:r w:rsidR="00250B03" w:rsidRPr="00FE0AF2">
        <w:rPr>
          <w:rStyle w:val="cs9b0062616"/>
          <w:lang w:val="ru-RU"/>
        </w:rPr>
        <w:t xml:space="preserve"> 3;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20 </w:t>
      </w:r>
      <w:r w:rsidR="00250B03" w:rsidRPr="002D0A2D">
        <w:rPr>
          <w:rStyle w:val="cs9b0062616"/>
          <w:lang w:val="ru-RU"/>
        </w:rPr>
        <w:t>серпня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30 </w:t>
      </w:r>
      <w:r w:rsidR="00250B03" w:rsidRPr="002D0A2D">
        <w:rPr>
          <w:rStyle w:val="cs9b0062616"/>
          <w:lang w:val="ru-RU"/>
        </w:rPr>
        <w:t>липня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Анкети</w:t>
      </w:r>
      <w:r w:rsidR="00250B03" w:rsidRPr="00FE0AF2">
        <w:rPr>
          <w:rStyle w:val="cs9b0062616"/>
          <w:lang w:val="ru-RU"/>
        </w:rPr>
        <w:t xml:space="preserve"> </w:t>
      </w:r>
      <w:r w:rsidR="00250B03" w:rsidRPr="002D0A2D">
        <w:rPr>
          <w:rStyle w:val="cs9b0062616"/>
          <w:lang w:val="ru-RU"/>
        </w:rPr>
        <w:t>щодо</w:t>
      </w:r>
      <w:r w:rsidR="00250B03" w:rsidRPr="00FE0AF2">
        <w:rPr>
          <w:rStyle w:val="cs9b0062616"/>
          <w:lang w:val="ru-RU"/>
        </w:rPr>
        <w:t xml:space="preserve"> </w:t>
      </w:r>
      <w:r w:rsidR="00250B03" w:rsidRPr="002D0A2D">
        <w:rPr>
          <w:rStyle w:val="cs9b0062616"/>
          <w:lang w:val="ru-RU"/>
        </w:rPr>
        <w:t>стану</w:t>
      </w:r>
      <w:r w:rsidR="00250B03" w:rsidRPr="00FE0AF2">
        <w:rPr>
          <w:rStyle w:val="cs9b0062616"/>
          <w:lang w:val="ru-RU"/>
        </w:rPr>
        <w:t xml:space="preserve"> </w:t>
      </w:r>
      <w:r w:rsidR="00250B03" w:rsidRPr="002D0A2D">
        <w:rPr>
          <w:rStyle w:val="cs9b0062616"/>
          <w:lang w:val="ru-RU"/>
        </w:rPr>
        <w:t>здоров</w:t>
      </w:r>
      <w:r w:rsidR="00250B03" w:rsidRPr="00FE0AF2">
        <w:rPr>
          <w:rStyle w:val="cs9b0062616"/>
          <w:lang w:val="ru-RU"/>
        </w:rPr>
        <w:t>’</w:t>
      </w:r>
      <w:r w:rsidR="00250B03" w:rsidRPr="002D0A2D">
        <w:rPr>
          <w:rStyle w:val="cs9b0062616"/>
          <w:lang w:val="ru-RU"/>
        </w:rPr>
        <w:t>я</w:t>
      </w:r>
      <w:r w:rsidR="00250B03" w:rsidRPr="00FE0AF2">
        <w:rPr>
          <w:rStyle w:val="cs9b0062616"/>
          <w:lang w:val="ru-RU"/>
        </w:rPr>
        <w:t xml:space="preserve"> </w:t>
      </w:r>
      <w:r w:rsidR="00250B03">
        <w:rPr>
          <w:rStyle w:val="cs9b0062616"/>
        </w:rPr>
        <w:t>EQ</w:t>
      </w:r>
      <w:r w:rsidR="00250B03" w:rsidRPr="00FE0AF2">
        <w:rPr>
          <w:rStyle w:val="cs9b0062616"/>
          <w:lang w:val="ru-RU"/>
        </w:rPr>
        <w:t>-5</w:t>
      </w:r>
      <w:r w:rsidR="00250B03">
        <w:rPr>
          <w:rStyle w:val="cs9b0062616"/>
        </w:rPr>
        <w:t>D</w:t>
      </w:r>
      <w:r w:rsidR="00250B03" w:rsidRPr="00FE0AF2">
        <w:rPr>
          <w:rStyle w:val="cs9b0062616"/>
          <w:lang w:val="ru-RU"/>
        </w:rPr>
        <w:t>-5</w:t>
      </w:r>
      <w:r w:rsidR="00250B03">
        <w:rPr>
          <w:rStyle w:val="cs9b0062616"/>
        </w:rPr>
        <w:t>L</w:t>
      </w:r>
      <w:r w:rsidR="00250B03" w:rsidRPr="00FE0AF2">
        <w:rPr>
          <w:rStyle w:val="cs9b0062616"/>
          <w:lang w:val="ru-RU"/>
        </w:rPr>
        <w:t xml:space="preserve"> </w:t>
      </w:r>
      <w:r w:rsidR="00250B03" w:rsidRPr="002D0A2D">
        <w:rPr>
          <w:rStyle w:val="cs9b0062616"/>
          <w:lang w:val="ru-RU"/>
        </w:rPr>
        <w:t>у</w:t>
      </w:r>
      <w:r w:rsidR="00250B03" w:rsidRPr="00FE0AF2">
        <w:rPr>
          <w:rStyle w:val="cs9b0062616"/>
          <w:lang w:val="ru-RU"/>
        </w:rPr>
        <w:t xml:space="preserve"> </w:t>
      </w:r>
      <w:r w:rsidR="00250B03" w:rsidRPr="002D0A2D">
        <w:rPr>
          <w:rStyle w:val="cs9b0062616"/>
          <w:lang w:val="ru-RU"/>
        </w:rPr>
        <w:t>перекладах</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для</w:t>
      </w:r>
      <w:r w:rsidR="00250B03" w:rsidRPr="00FE0AF2">
        <w:rPr>
          <w:rStyle w:val="cs9b0062616"/>
          <w:lang w:val="ru-RU"/>
        </w:rPr>
        <w:t xml:space="preserve"> </w:t>
      </w:r>
      <w:r w:rsidR="00250B03" w:rsidRPr="002D0A2D">
        <w:rPr>
          <w:rStyle w:val="cs9b0062616"/>
          <w:lang w:val="ru-RU"/>
        </w:rPr>
        <w:t>України</w:t>
      </w:r>
      <w:r w:rsidR="00250B03" w:rsidRPr="00FE0AF2">
        <w:rPr>
          <w:rStyle w:val="cs9b0062616"/>
          <w:lang w:val="ru-RU"/>
        </w:rPr>
        <w:t xml:space="preserve"> </w:t>
      </w:r>
      <w:r w:rsidR="00250B03" w:rsidRPr="002D0A2D">
        <w:rPr>
          <w:rStyle w:val="cs9b0062616"/>
          <w:lang w:val="ru-RU"/>
        </w:rPr>
        <w:t>та</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для</w:t>
      </w:r>
      <w:r w:rsidR="00250B03" w:rsidRPr="00FE0AF2">
        <w:rPr>
          <w:rStyle w:val="cs9b0062616"/>
          <w:lang w:val="ru-RU"/>
        </w:rPr>
        <w:t xml:space="preserve"> </w:t>
      </w:r>
      <w:r w:rsidR="00250B03" w:rsidRPr="002D0A2D">
        <w:rPr>
          <w:rStyle w:val="cs9b0062616"/>
          <w:lang w:val="ru-RU"/>
        </w:rPr>
        <w:t>України</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20 </w:t>
      </w:r>
      <w:r w:rsidR="00250B03" w:rsidRPr="002D0A2D">
        <w:rPr>
          <w:rStyle w:val="cs9b0062616"/>
          <w:lang w:val="ru-RU"/>
        </w:rPr>
        <w:t>серпня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30 </w:t>
      </w:r>
      <w:r w:rsidR="00250B03" w:rsidRPr="002D0A2D">
        <w:rPr>
          <w:rStyle w:val="cs9b0062616"/>
          <w:lang w:val="ru-RU"/>
        </w:rPr>
        <w:t>липня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Опитувальника</w:t>
      </w:r>
      <w:r w:rsidR="00250B03" w:rsidRPr="00FE0AF2">
        <w:rPr>
          <w:rStyle w:val="cs9b0062616"/>
          <w:lang w:val="ru-RU"/>
        </w:rPr>
        <w:t xml:space="preserve"> «</w:t>
      </w:r>
      <w:r w:rsidR="00250B03" w:rsidRPr="002D0A2D">
        <w:rPr>
          <w:rStyle w:val="cs9b0062616"/>
          <w:lang w:val="ru-RU"/>
        </w:rPr>
        <w:t>Втома</w:t>
      </w:r>
      <w:r w:rsidR="00250B03" w:rsidRPr="00FE0AF2">
        <w:rPr>
          <w:rStyle w:val="cs9b0062616"/>
          <w:lang w:val="ru-RU"/>
        </w:rPr>
        <w:t xml:space="preserve"> – </w:t>
      </w:r>
      <w:r w:rsidR="00250B03" w:rsidRPr="002D0A2D">
        <w:rPr>
          <w:rStyle w:val="cs9b0062616"/>
          <w:lang w:val="ru-RU"/>
        </w:rPr>
        <w:t>Коротка</w:t>
      </w:r>
      <w:r w:rsidR="00250B03" w:rsidRPr="00FE0AF2">
        <w:rPr>
          <w:rStyle w:val="cs9b0062616"/>
          <w:lang w:val="ru-RU"/>
        </w:rPr>
        <w:t xml:space="preserve"> </w:t>
      </w:r>
      <w:r w:rsidR="00250B03" w:rsidRPr="002D0A2D">
        <w:rPr>
          <w:rStyle w:val="cs9b0062616"/>
          <w:lang w:val="ru-RU"/>
        </w:rPr>
        <w:t>форма</w:t>
      </w:r>
      <w:r w:rsidR="00250B03" w:rsidRPr="00FE0AF2">
        <w:rPr>
          <w:rStyle w:val="cs9b0062616"/>
          <w:lang w:val="ru-RU"/>
        </w:rPr>
        <w:t xml:space="preserve"> 7</w:t>
      </w:r>
      <w:r w:rsidR="00250B03" w:rsidRPr="002D0A2D">
        <w:rPr>
          <w:rStyle w:val="cs9b0062616"/>
          <w:lang w:val="ru-RU"/>
        </w:rPr>
        <w:t>а</w:t>
      </w:r>
      <w:r w:rsidR="00250B03" w:rsidRPr="00FE0AF2">
        <w:rPr>
          <w:rStyle w:val="cs9b0062616"/>
          <w:lang w:val="ru-RU"/>
        </w:rPr>
        <w:t>» (</w:t>
      </w:r>
      <w:r w:rsidR="00250B03">
        <w:rPr>
          <w:rStyle w:val="cs9b0062616"/>
        </w:rPr>
        <w:t>PROMIS</w:t>
      </w:r>
      <w:r w:rsidR="00250B03" w:rsidRPr="00FE0AF2">
        <w:rPr>
          <w:rStyle w:val="cs9b0062616"/>
          <w:lang w:val="ru-RU"/>
        </w:rPr>
        <w:t xml:space="preserve"> </w:t>
      </w:r>
      <w:r w:rsidR="00250B03">
        <w:rPr>
          <w:rStyle w:val="cs9b0062616"/>
        </w:rPr>
        <w:t>Fatigue</w:t>
      </w:r>
      <w:r w:rsidR="00250B03" w:rsidRPr="00FE0AF2">
        <w:rPr>
          <w:rStyle w:val="cs9b0062616"/>
          <w:lang w:val="ru-RU"/>
        </w:rPr>
        <w:t xml:space="preserve"> </w:t>
      </w:r>
      <w:r w:rsidR="00250B03">
        <w:rPr>
          <w:rStyle w:val="cs9b0062616"/>
        </w:rPr>
        <w:t>SF</w:t>
      </w:r>
      <w:r w:rsidR="00250B03" w:rsidRPr="00FE0AF2">
        <w:rPr>
          <w:rStyle w:val="cs9b0062616"/>
          <w:lang w:val="ru-RU"/>
        </w:rPr>
        <w:t xml:space="preserve"> 7</w:t>
      </w:r>
      <w:r w:rsidR="00250B03">
        <w:rPr>
          <w:rStyle w:val="cs9b0062616"/>
        </w:rPr>
        <w:t>a</w:t>
      </w:r>
      <w:r w:rsidR="00250B03" w:rsidRPr="00FE0AF2">
        <w:rPr>
          <w:rStyle w:val="cs9b0062616"/>
          <w:lang w:val="ru-RU"/>
        </w:rPr>
        <w:t xml:space="preserve">), </w:t>
      </w:r>
      <w:r w:rsidR="00250B03" w:rsidRPr="002D0A2D">
        <w:rPr>
          <w:rStyle w:val="cs9b0062616"/>
          <w:lang w:val="ru-RU"/>
        </w:rPr>
        <w:t>версії</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30 </w:t>
      </w:r>
      <w:r w:rsidR="00250B03" w:rsidRPr="002D0A2D">
        <w:rPr>
          <w:rStyle w:val="cs9b0062616"/>
          <w:lang w:val="ru-RU"/>
        </w:rPr>
        <w:t>січня</w:t>
      </w:r>
      <w:r w:rsidR="00250B03" w:rsidRPr="00FE0AF2">
        <w:rPr>
          <w:rStyle w:val="cs9b0062616"/>
          <w:lang w:val="ru-RU"/>
        </w:rPr>
        <w:t xml:space="preserve"> 2018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20 </w:t>
      </w:r>
      <w:r w:rsidR="00250B03" w:rsidRPr="002D0A2D">
        <w:rPr>
          <w:rStyle w:val="cs9b0062616"/>
          <w:lang w:val="ru-RU"/>
        </w:rPr>
        <w:t>серпня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30 </w:t>
      </w:r>
      <w:r w:rsidR="00250B03" w:rsidRPr="002D0A2D">
        <w:rPr>
          <w:rStyle w:val="cs9b0062616"/>
          <w:lang w:val="ru-RU"/>
        </w:rPr>
        <w:t>липня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Форми</w:t>
      </w:r>
      <w:r w:rsidR="00250B03" w:rsidRPr="00FE0AF2">
        <w:rPr>
          <w:rStyle w:val="cs9b0062616"/>
          <w:lang w:val="ru-RU"/>
        </w:rPr>
        <w:t xml:space="preserve"> </w:t>
      </w:r>
      <w:r w:rsidR="00250B03" w:rsidRPr="002D0A2D">
        <w:rPr>
          <w:rStyle w:val="cs9b0062616"/>
          <w:lang w:val="ru-RU"/>
        </w:rPr>
        <w:t>оцінки</w:t>
      </w:r>
      <w:r w:rsidR="00250B03" w:rsidRPr="00FE0AF2">
        <w:rPr>
          <w:rStyle w:val="cs9b0062616"/>
          <w:lang w:val="ru-RU"/>
        </w:rPr>
        <w:t xml:space="preserve"> </w:t>
      </w:r>
      <w:r w:rsidR="00250B03" w:rsidRPr="002D0A2D">
        <w:rPr>
          <w:rStyle w:val="cs9b0062616"/>
          <w:lang w:val="ru-RU"/>
        </w:rPr>
        <w:t>симптомів</w:t>
      </w:r>
      <w:r w:rsidR="00250B03" w:rsidRPr="00FE0AF2">
        <w:rPr>
          <w:rStyle w:val="cs9b0062616"/>
          <w:lang w:val="ru-RU"/>
        </w:rPr>
        <w:t xml:space="preserve"> </w:t>
      </w:r>
      <w:r w:rsidR="00250B03" w:rsidRPr="002D0A2D">
        <w:rPr>
          <w:rStyle w:val="cs9b0062616"/>
          <w:lang w:val="ru-RU"/>
        </w:rPr>
        <w:t>мієлофіброзу</w:t>
      </w:r>
      <w:r w:rsidR="00250B03" w:rsidRPr="00FE0AF2">
        <w:rPr>
          <w:rStyle w:val="cs9b0062616"/>
          <w:lang w:val="ru-RU"/>
        </w:rPr>
        <w:t xml:space="preserve"> (</w:t>
      </w:r>
      <w:r w:rsidR="00250B03" w:rsidRPr="002D0A2D">
        <w:rPr>
          <w:rStyle w:val="cs9b0062616"/>
          <w:lang w:val="ru-RU"/>
        </w:rPr>
        <w:t>щоденника</w:t>
      </w:r>
      <w:r w:rsidR="00250B03" w:rsidRPr="00FE0AF2">
        <w:rPr>
          <w:rStyle w:val="cs9b0062616"/>
          <w:lang w:val="ru-RU"/>
        </w:rPr>
        <w:t xml:space="preserve">), </w:t>
      </w:r>
      <w:r w:rsidR="00250B03" w:rsidRPr="002D0A2D">
        <w:rPr>
          <w:rStyle w:val="cs9b0062616"/>
          <w:lang w:val="ru-RU"/>
        </w:rPr>
        <w:t>редакції</w:t>
      </w:r>
      <w:r w:rsidR="00250B03" w:rsidRPr="00FE0AF2">
        <w:rPr>
          <w:rStyle w:val="cs9b0062616"/>
          <w:lang w:val="ru-RU"/>
        </w:rPr>
        <w:t xml:space="preserve"> 4.0 (</w:t>
      </w:r>
      <w:r w:rsidR="00250B03">
        <w:rPr>
          <w:rStyle w:val="cs9b0062616"/>
        </w:rPr>
        <w:t>MFSAF</w:t>
      </w:r>
      <w:r w:rsidR="00250B03" w:rsidRPr="00FE0AF2">
        <w:rPr>
          <w:rStyle w:val="cs9b0062616"/>
          <w:lang w:val="ru-RU"/>
        </w:rPr>
        <w:t xml:space="preserve"> </w:t>
      </w:r>
      <w:r w:rsidR="00250B03">
        <w:rPr>
          <w:rStyle w:val="cs9b0062616"/>
        </w:rPr>
        <w:t>v</w:t>
      </w:r>
      <w:r w:rsidR="00250B03" w:rsidRPr="00FE0AF2">
        <w:rPr>
          <w:rStyle w:val="cs9b0062616"/>
          <w:lang w:val="ru-RU"/>
        </w:rPr>
        <w:t xml:space="preserve">4.0 </w:t>
      </w:r>
      <w:r w:rsidR="00250B03">
        <w:rPr>
          <w:rStyle w:val="cs9b0062616"/>
        </w:rPr>
        <w:t>Diary</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20 </w:t>
      </w:r>
      <w:r w:rsidR="00250B03" w:rsidRPr="002D0A2D">
        <w:rPr>
          <w:rStyle w:val="cs9b0062616"/>
          <w:lang w:val="ru-RU"/>
        </w:rPr>
        <w:t>серпня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30 </w:t>
      </w:r>
      <w:r w:rsidR="00250B03" w:rsidRPr="002D0A2D">
        <w:rPr>
          <w:rStyle w:val="cs9b0062616"/>
          <w:lang w:val="ru-RU"/>
        </w:rPr>
        <w:t>липня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опитувальника</w:t>
      </w:r>
      <w:r w:rsidR="00250B03" w:rsidRPr="00FE0AF2">
        <w:rPr>
          <w:rStyle w:val="cs9b0062616"/>
          <w:lang w:val="ru-RU"/>
        </w:rPr>
        <w:t xml:space="preserve"> «</w:t>
      </w:r>
      <w:r w:rsidR="00250B03" w:rsidRPr="002D0A2D">
        <w:rPr>
          <w:rStyle w:val="cs9b0062616"/>
          <w:lang w:val="ru-RU"/>
        </w:rPr>
        <w:t>Загальне</w:t>
      </w:r>
      <w:r w:rsidR="00250B03" w:rsidRPr="00FE0AF2">
        <w:rPr>
          <w:rStyle w:val="cs9b0062616"/>
          <w:lang w:val="ru-RU"/>
        </w:rPr>
        <w:t xml:space="preserve"> </w:t>
      </w:r>
      <w:r w:rsidR="00250B03" w:rsidRPr="002D0A2D">
        <w:rPr>
          <w:rStyle w:val="cs9b0062616"/>
          <w:lang w:val="ru-RU"/>
        </w:rPr>
        <w:t>враження</w:t>
      </w:r>
      <w:r w:rsidR="00250B03" w:rsidRPr="00FE0AF2">
        <w:rPr>
          <w:rStyle w:val="cs9b0062616"/>
          <w:lang w:val="ru-RU"/>
        </w:rPr>
        <w:t xml:space="preserve"> </w:t>
      </w:r>
      <w:r w:rsidR="00250B03" w:rsidRPr="002D0A2D">
        <w:rPr>
          <w:rStyle w:val="cs9b0062616"/>
          <w:lang w:val="ru-RU"/>
        </w:rPr>
        <w:t>пацієнта</w:t>
      </w:r>
      <w:r w:rsidR="00250B03" w:rsidRPr="00FE0AF2">
        <w:rPr>
          <w:rStyle w:val="cs9b0062616"/>
          <w:lang w:val="ru-RU"/>
        </w:rPr>
        <w:t xml:space="preserve"> </w:t>
      </w:r>
      <w:r w:rsidR="00250B03" w:rsidRPr="002D0A2D">
        <w:rPr>
          <w:rStyle w:val="cs9b0062616"/>
          <w:lang w:val="ru-RU"/>
        </w:rPr>
        <w:t>про</w:t>
      </w:r>
      <w:r w:rsidR="00250B03" w:rsidRPr="00FE0AF2">
        <w:rPr>
          <w:rStyle w:val="cs9b0062616"/>
          <w:lang w:val="ru-RU"/>
        </w:rPr>
        <w:t xml:space="preserve"> </w:t>
      </w:r>
      <w:r w:rsidR="00250B03" w:rsidRPr="002D0A2D">
        <w:rPr>
          <w:rStyle w:val="cs9b0062616"/>
          <w:lang w:val="ru-RU"/>
        </w:rPr>
        <w:t>зміни</w:t>
      </w:r>
      <w:r w:rsidR="00250B03" w:rsidRPr="00FE0AF2">
        <w:rPr>
          <w:rStyle w:val="cs9b0062616"/>
          <w:lang w:val="ru-RU"/>
        </w:rPr>
        <w:t xml:space="preserve"> (</w:t>
      </w:r>
      <w:r w:rsidR="00250B03">
        <w:rPr>
          <w:rStyle w:val="cs9b0062616"/>
        </w:rPr>
        <w:t>PGIC</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20 </w:t>
      </w:r>
      <w:r w:rsidR="00250B03" w:rsidRPr="002D0A2D">
        <w:rPr>
          <w:rStyle w:val="cs9b0062616"/>
          <w:lang w:val="ru-RU"/>
        </w:rPr>
        <w:t>серпня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30 </w:t>
      </w:r>
      <w:r w:rsidR="00250B03" w:rsidRPr="002D0A2D">
        <w:rPr>
          <w:rStyle w:val="cs9b0062616"/>
          <w:lang w:val="ru-RU"/>
        </w:rPr>
        <w:t>липня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опитувальника</w:t>
      </w:r>
      <w:r w:rsidR="00250B03" w:rsidRPr="00FE0AF2">
        <w:rPr>
          <w:rStyle w:val="cs9b0062616"/>
          <w:lang w:val="ru-RU"/>
        </w:rPr>
        <w:t xml:space="preserve"> «</w:t>
      </w:r>
      <w:r w:rsidR="00250B03" w:rsidRPr="002D0A2D">
        <w:rPr>
          <w:rStyle w:val="cs9b0062616"/>
          <w:lang w:val="ru-RU"/>
        </w:rPr>
        <w:t>Загальне</w:t>
      </w:r>
      <w:r w:rsidR="00250B03" w:rsidRPr="00FE0AF2">
        <w:rPr>
          <w:rStyle w:val="cs9b0062616"/>
          <w:lang w:val="ru-RU"/>
        </w:rPr>
        <w:t xml:space="preserve"> </w:t>
      </w:r>
      <w:r w:rsidR="00250B03" w:rsidRPr="002D0A2D">
        <w:rPr>
          <w:rStyle w:val="cs9b0062616"/>
          <w:lang w:val="ru-RU"/>
        </w:rPr>
        <w:t>враження</w:t>
      </w:r>
      <w:r w:rsidR="00250B03" w:rsidRPr="00FE0AF2">
        <w:rPr>
          <w:rStyle w:val="cs9b0062616"/>
          <w:lang w:val="ru-RU"/>
        </w:rPr>
        <w:t xml:space="preserve"> </w:t>
      </w:r>
      <w:r w:rsidR="00250B03" w:rsidRPr="002D0A2D">
        <w:rPr>
          <w:rStyle w:val="cs9b0062616"/>
          <w:lang w:val="ru-RU"/>
        </w:rPr>
        <w:t>пацієнта</w:t>
      </w:r>
      <w:r w:rsidR="00250B03" w:rsidRPr="00FE0AF2">
        <w:rPr>
          <w:rStyle w:val="cs9b0062616"/>
          <w:lang w:val="ru-RU"/>
        </w:rPr>
        <w:t xml:space="preserve"> </w:t>
      </w:r>
      <w:r w:rsidR="00250B03" w:rsidRPr="002D0A2D">
        <w:rPr>
          <w:rStyle w:val="cs9b0062616"/>
          <w:lang w:val="ru-RU"/>
        </w:rPr>
        <w:t>щодо</w:t>
      </w:r>
      <w:r w:rsidR="00250B03" w:rsidRPr="00FE0AF2">
        <w:rPr>
          <w:rStyle w:val="cs9b0062616"/>
          <w:lang w:val="ru-RU"/>
        </w:rPr>
        <w:t xml:space="preserve"> </w:t>
      </w:r>
      <w:r w:rsidR="00250B03" w:rsidRPr="002D0A2D">
        <w:rPr>
          <w:rStyle w:val="cs9b0062616"/>
          <w:lang w:val="ru-RU"/>
        </w:rPr>
        <w:t>тяжкості</w:t>
      </w:r>
      <w:r w:rsidR="00250B03" w:rsidRPr="00FE0AF2">
        <w:rPr>
          <w:rStyle w:val="cs9b0062616"/>
          <w:lang w:val="ru-RU"/>
        </w:rPr>
        <w:t xml:space="preserve"> </w:t>
      </w:r>
      <w:r w:rsidR="00250B03" w:rsidRPr="002D0A2D">
        <w:rPr>
          <w:rStyle w:val="cs9b0062616"/>
          <w:lang w:val="ru-RU"/>
        </w:rPr>
        <w:t>його</w:t>
      </w:r>
      <w:r w:rsidR="00250B03" w:rsidRPr="00FE0AF2">
        <w:rPr>
          <w:rStyle w:val="cs9b0062616"/>
          <w:lang w:val="ru-RU"/>
        </w:rPr>
        <w:t xml:space="preserve"> </w:t>
      </w:r>
      <w:r w:rsidR="00250B03" w:rsidRPr="002D0A2D">
        <w:rPr>
          <w:rStyle w:val="cs9b0062616"/>
          <w:lang w:val="ru-RU"/>
        </w:rPr>
        <w:t>стану</w:t>
      </w:r>
      <w:r w:rsidR="00250B03" w:rsidRPr="00FE0AF2">
        <w:rPr>
          <w:rStyle w:val="cs9b0062616"/>
          <w:lang w:val="ru-RU"/>
        </w:rPr>
        <w:t xml:space="preserve"> (</w:t>
      </w:r>
      <w:r w:rsidR="00250B03">
        <w:rPr>
          <w:rStyle w:val="cs9b0062616"/>
        </w:rPr>
        <w:t>PGIS</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українською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20 </w:t>
      </w:r>
      <w:r w:rsidR="00250B03" w:rsidRPr="002D0A2D">
        <w:rPr>
          <w:rStyle w:val="cs9b0062616"/>
          <w:lang w:val="ru-RU"/>
        </w:rPr>
        <w:t>серпня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b0062616"/>
          <w:lang w:val="ru-RU"/>
        </w:rPr>
        <w:t xml:space="preserve">, </w:t>
      </w:r>
      <w:r w:rsidR="00250B03" w:rsidRPr="002D0A2D">
        <w:rPr>
          <w:rStyle w:val="cs9b0062616"/>
          <w:lang w:val="ru-RU"/>
        </w:rPr>
        <w:t>версія</w:t>
      </w:r>
      <w:r w:rsidR="00250B03" w:rsidRPr="00FE0AF2">
        <w:rPr>
          <w:rStyle w:val="cs9b0062616"/>
          <w:lang w:val="ru-RU"/>
        </w:rPr>
        <w:t xml:space="preserve"> </w:t>
      </w:r>
      <w:r w:rsidR="00250B03" w:rsidRPr="002D0A2D">
        <w:rPr>
          <w:rStyle w:val="cs9b0062616"/>
          <w:lang w:val="ru-RU"/>
        </w:rPr>
        <w:t>російською</w:t>
      </w:r>
      <w:r w:rsidR="00250B03" w:rsidRPr="00FE0AF2">
        <w:rPr>
          <w:rStyle w:val="cs9b0062616"/>
          <w:lang w:val="ru-RU"/>
        </w:rPr>
        <w:t xml:space="preserve"> </w:t>
      </w:r>
      <w:r w:rsidR="00250B03" w:rsidRPr="002D0A2D">
        <w:rPr>
          <w:rStyle w:val="cs9b0062616"/>
          <w:lang w:val="ru-RU"/>
        </w:rPr>
        <w:t>мовою</w:t>
      </w:r>
      <w:r w:rsidR="00250B03" w:rsidRPr="00FE0AF2">
        <w:rPr>
          <w:rStyle w:val="cs9b0062616"/>
          <w:lang w:val="ru-RU"/>
        </w:rPr>
        <w:t xml:space="preserve"> </w:t>
      </w:r>
      <w:r w:rsidR="00250B03" w:rsidRPr="002D0A2D">
        <w:rPr>
          <w:rStyle w:val="cs9b0062616"/>
          <w:lang w:val="ru-RU"/>
        </w:rPr>
        <w:t>від</w:t>
      </w:r>
      <w:r w:rsidR="00250B03" w:rsidRPr="00FE0AF2">
        <w:rPr>
          <w:rStyle w:val="cs9b0062616"/>
          <w:lang w:val="ru-RU"/>
        </w:rPr>
        <w:t xml:space="preserve"> 30 </w:t>
      </w:r>
      <w:r w:rsidR="00250B03" w:rsidRPr="002D0A2D">
        <w:rPr>
          <w:rStyle w:val="cs9b0062616"/>
          <w:lang w:val="ru-RU"/>
        </w:rPr>
        <w:t>липня</w:t>
      </w:r>
      <w:r w:rsidR="00250B03" w:rsidRPr="00FE0AF2">
        <w:rPr>
          <w:rStyle w:val="cs9b0062616"/>
          <w:lang w:val="ru-RU"/>
        </w:rPr>
        <w:t xml:space="preserve"> 2021 </w:t>
      </w:r>
      <w:r w:rsidR="00250B03" w:rsidRPr="002D0A2D">
        <w:rPr>
          <w:rStyle w:val="cs9b0062616"/>
          <w:lang w:val="ru-RU"/>
        </w:rPr>
        <w:t>року</w:t>
      </w:r>
      <w:r w:rsidR="00250B03" w:rsidRPr="00FE0AF2">
        <w:rPr>
          <w:rStyle w:val="cs9f0a404015"/>
          <w:lang w:val="ru-RU"/>
        </w:rPr>
        <w:t xml:space="preserve"> </w:t>
      </w:r>
      <w:r w:rsidR="00250B03" w:rsidRPr="002D0A2D">
        <w:rPr>
          <w:rStyle w:val="cs9f0a404015"/>
          <w:lang w:val="ru-RU"/>
        </w:rPr>
        <w:t>до</w:t>
      </w:r>
      <w:r w:rsidR="00250B03" w:rsidRPr="00FE0AF2">
        <w:rPr>
          <w:rStyle w:val="cs9f0a404015"/>
          <w:lang w:val="ru-RU"/>
        </w:rPr>
        <w:t xml:space="preserve"> </w:t>
      </w:r>
      <w:r w:rsidR="00250B03" w:rsidRPr="002D0A2D">
        <w:rPr>
          <w:rStyle w:val="cs9f0a404015"/>
          <w:lang w:val="ru-RU"/>
        </w:rPr>
        <w:t>протоколу</w:t>
      </w:r>
      <w:r w:rsidR="00250B03" w:rsidRPr="00FE0AF2">
        <w:rPr>
          <w:rStyle w:val="cs9f0a404015"/>
          <w:lang w:val="ru-RU"/>
        </w:rPr>
        <w:t xml:space="preserve"> </w:t>
      </w:r>
      <w:r w:rsidR="00250B03" w:rsidRPr="002D0A2D">
        <w:rPr>
          <w:rStyle w:val="cs9f0a404015"/>
          <w:lang w:val="ru-RU"/>
        </w:rPr>
        <w:t>клінічного</w:t>
      </w:r>
      <w:r w:rsidR="00250B03" w:rsidRPr="00FE0AF2">
        <w:rPr>
          <w:rStyle w:val="cs9f0a404015"/>
          <w:lang w:val="ru-RU"/>
        </w:rPr>
        <w:t xml:space="preserve"> </w:t>
      </w:r>
      <w:r w:rsidR="00250B03" w:rsidRPr="002D0A2D">
        <w:rPr>
          <w:rStyle w:val="cs9f0a404015"/>
          <w:lang w:val="ru-RU"/>
        </w:rPr>
        <w:t>дослідження</w:t>
      </w:r>
      <w:r w:rsidR="00250B03" w:rsidRPr="00FE0AF2">
        <w:rPr>
          <w:rStyle w:val="cs9f0a404015"/>
          <w:lang w:val="ru-RU"/>
        </w:rPr>
        <w:t xml:space="preserve"> «</w:t>
      </w:r>
      <w:r w:rsidR="00250B03" w:rsidRPr="002D0A2D">
        <w:rPr>
          <w:rStyle w:val="cs9f0a404015"/>
          <w:lang w:val="ru-RU"/>
        </w:rPr>
        <w:t>Рандомізоване</w:t>
      </w:r>
      <w:r w:rsidR="00250B03" w:rsidRPr="00FE0AF2">
        <w:rPr>
          <w:rStyle w:val="cs9f0a404015"/>
          <w:lang w:val="ru-RU"/>
        </w:rPr>
        <w:t xml:space="preserve"> </w:t>
      </w:r>
      <w:r w:rsidR="00250B03" w:rsidRPr="002D0A2D">
        <w:rPr>
          <w:rStyle w:val="cs9f0a404015"/>
          <w:lang w:val="ru-RU"/>
        </w:rPr>
        <w:t>подвійне</w:t>
      </w:r>
      <w:r w:rsidR="00250B03" w:rsidRPr="00FE0AF2">
        <w:rPr>
          <w:rStyle w:val="cs9f0a404015"/>
          <w:lang w:val="ru-RU"/>
        </w:rPr>
        <w:t xml:space="preserve"> </w:t>
      </w:r>
      <w:r w:rsidR="00250B03" w:rsidRPr="002D0A2D">
        <w:rPr>
          <w:rStyle w:val="cs9f0a404015"/>
          <w:lang w:val="ru-RU"/>
        </w:rPr>
        <w:t>сліпе</w:t>
      </w:r>
      <w:r w:rsidR="00250B03" w:rsidRPr="00FE0AF2">
        <w:rPr>
          <w:rStyle w:val="cs9f0a404015"/>
          <w:lang w:val="ru-RU"/>
        </w:rPr>
        <w:t xml:space="preserve"> </w:t>
      </w:r>
      <w:r w:rsidR="00250B03" w:rsidRPr="002D0A2D">
        <w:rPr>
          <w:rStyle w:val="cs9f0a404015"/>
          <w:lang w:val="ru-RU"/>
        </w:rPr>
        <w:t>плацебо</w:t>
      </w:r>
      <w:r w:rsidR="00250B03" w:rsidRPr="00FE0AF2">
        <w:rPr>
          <w:rStyle w:val="cs9f0a404015"/>
          <w:lang w:val="ru-RU"/>
        </w:rPr>
        <w:t>-</w:t>
      </w:r>
      <w:r w:rsidR="00250B03" w:rsidRPr="002D0A2D">
        <w:rPr>
          <w:rStyle w:val="cs9f0a404015"/>
          <w:lang w:val="ru-RU"/>
        </w:rPr>
        <w:t>контрольоване</w:t>
      </w:r>
      <w:r w:rsidR="00250B03" w:rsidRPr="00FE0AF2">
        <w:rPr>
          <w:rStyle w:val="cs9f0a404015"/>
          <w:lang w:val="ru-RU"/>
        </w:rPr>
        <w:t xml:space="preserve"> </w:t>
      </w:r>
      <w:r w:rsidR="00250B03" w:rsidRPr="002D0A2D">
        <w:rPr>
          <w:rStyle w:val="cs9f0a404015"/>
          <w:lang w:val="ru-RU"/>
        </w:rPr>
        <w:t>дослідження</w:t>
      </w:r>
      <w:r w:rsidR="00250B03" w:rsidRPr="00FE0AF2">
        <w:rPr>
          <w:rStyle w:val="cs9f0a404015"/>
          <w:lang w:val="ru-RU"/>
        </w:rPr>
        <w:t xml:space="preserve"> 3 </w:t>
      </w:r>
      <w:r w:rsidR="00250B03" w:rsidRPr="002D0A2D">
        <w:rPr>
          <w:rStyle w:val="cs9f0a404015"/>
          <w:lang w:val="ru-RU"/>
        </w:rPr>
        <w:t>фази</w:t>
      </w:r>
      <w:r w:rsidR="00250B03" w:rsidRPr="00FE0AF2">
        <w:rPr>
          <w:rStyle w:val="cs9f0a404015"/>
          <w:lang w:val="ru-RU"/>
        </w:rPr>
        <w:t xml:space="preserve"> </w:t>
      </w:r>
      <w:r w:rsidR="00250B03" w:rsidRPr="002D0A2D">
        <w:rPr>
          <w:rStyle w:val="cs9f0a404015"/>
          <w:lang w:val="ru-RU"/>
        </w:rPr>
        <w:t>з</w:t>
      </w:r>
      <w:r w:rsidR="00250B03" w:rsidRPr="00FE0AF2">
        <w:rPr>
          <w:rStyle w:val="cs9f0a404015"/>
          <w:lang w:val="ru-RU"/>
        </w:rPr>
        <w:t xml:space="preserve"> </w:t>
      </w:r>
      <w:r w:rsidR="00250B03" w:rsidRPr="002D0A2D">
        <w:rPr>
          <w:rStyle w:val="cs9f0a404015"/>
          <w:lang w:val="ru-RU"/>
        </w:rPr>
        <w:t>вивчення</w:t>
      </w:r>
      <w:r w:rsidR="00250B03" w:rsidRPr="00FE0AF2">
        <w:rPr>
          <w:rStyle w:val="cs9f0a404015"/>
          <w:lang w:val="ru-RU"/>
        </w:rPr>
        <w:t xml:space="preserve"> </w:t>
      </w:r>
      <w:r w:rsidR="00250B03" w:rsidRPr="002D0A2D">
        <w:rPr>
          <w:rStyle w:val="cs9b0062616"/>
          <w:lang w:val="ru-RU"/>
        </w:rPr>
        <w:t>навітоклаксу</w:t>
      </w:r>
      <w:r w:rsidR="00250B03" w:rsidRPr="00FE0AF2">
        <w:rPr>
          <w:rStyle w:val="cs9f0a404015"/>
          <w:lang w:val="ru-RU"/>
        </w:rPr>
        <w:t xml:space="preserve"> </w:t>
      </w:r>
      <w:r w:rsidR="00250B03" w:rsidRPr="002D0A2D">
        <w:rPr>
          <w:rStyle w:val="cs9f0a404015"/>
          <w:lang w:val="ru-RU"/>
        </w:rPr>
        <w:t>в</w:t>
      </w:r>
      <w:r w:rsidR="00250B03" w:rsidRPr="00FE0AF2">
        <w:rPr>
          <w:rStyle w:val="cs9f0a404015"/>
          <w:lang w:val="ru-RU"/>
        </w:rPr>
        <w:t xml:space="preserve"> </w:t>
      </w:r>
      <w:r w:rsidR="00250B03" w:rsidRPr="002D0A2D">
        <w:rPr>
          <w:rStyle w:val="cs9f0a404015"/>
          <w:lang w:val="ru-RU"/>
        </w:rPr>
        <w:t>поєднанні</w:t>
      </w:r>
      <w:r w:rsidR="00250B03" w:rsidRPr="00FE0AF2">
        <w:rPr>
          <w:rStyle w:val="cs9f0a404015"/>
          <w:lang w:val="ru-RU"/>
        </w:rPr>
        <w:t xml:space="preserve"> </w:t>
      </w:r>
      <w:r w:rsidR="00250B03" w:rsidRPr="002D0A2D">
        <w:rPr>
          <w:rStyle w:val="cs9f0a404015"/>
          <w:lang w:val="ru-RU"/>
        </w:rPr>
        <w:t>з</w:t>
      </w:r>
      <w:r w:rsidR="00250B03" w:rsidRPr="00FE0AF2">
        <w:rPr>
          <w:rStyle w:val="cs9f0a404015"/>
          <w:lang w:val="ru-RU"/>
        </w:rPr>
        <w:t xml:space="preserve"> </w:t>
      </w:r>
      <w:r w:rsidR="00250B03" w:rsidRPr="002D0A2D">
        <w:rPr>
          <w:rStyle w:val="cs9f0a404015"/>
          <w:lang w:val="ru-RU"/>
        </w:rPr>
        <w:t>руксолітинібом</w:t>
      </w:r>
      <w:r w:rsidR="00250B03" w:rsidRPr="00FE0AF2">
        <w:rPr>
          <w:rStyle w:val="cs9f0a404015"/>
          <w:lang w:val="ru-RU"/>
        </w:rPr>
        <w:t xml:space="preserve"> </w:t>
      </w:r>
      <w:r w:rsidR="00250B03" w:rsidRPr="002D0A2D">
        <w:rPr>
          <w:rStyle w:val="cs9f0a404015"/>
          <w:lang w:val="ru-RU"/>
        </w:rPr>
        <w:t>порівняно</w:t>
      </w:r>
      <w:r w:rsidR="00250B03" w:rsidRPr="00FE0AF2">
        <w:rPr>
          <w:rStyle w:val="cs9f0a404015"/>
          <w:lang w:val="ru-RU"/>
        </w:rPr>
        <w:t xml:space="preserve"> </w:t>
      </w:r>
      <w:r w:rsidR="00250B03" w:rsidRPr="002D0A2D">
        <w:rPr>
          <w:rStyle w:val="cs9f0a404015"/>
          <w:lang w:val="ru-RU"/>
        </w:rPr>
        <w:t>з</w:t>
      </w:r>
      <w:r w:rsidR="00250B03" w:rsidRPr="00FE0AF2">
        <w:rPr>
          <w:rStyle w:val="cs9f0a404015"/>
          <w:lang w:val="ru-RU"/>
        </w:rPr>
        <w:t xml:space="preserve"> </w:t>
      </w:r>
      <w:r w:rsidR="00250B03" w:rsidRPr="002D0A2D">
        <w:rPr>
          <w:rStyle w:val="cs9f0a404015"/>
          <w:lang w:val="ru-RU"/>
        </w:rPr>
        <w:t>руксолітинібом</w:t>
      </w:r>
      <w:r w:rsidR="00250B03" w:rsidRPr="00FE0AF2">
        <w:rPr>
          <w:rStyle w:val="cs9f0a404015"/>
          <w:lang w:val="ru-RU"/>
        </w:rPr>
        <w:t xml:space="preserve"> </w:t>
      </w:r>
      <w:r w:rsidR="00250B03" w:rsidRPr="002D0A2D">
        <w:rPr>
          <w:rStyle w:val="cs9f0a404015"/>
          <w:lang w:val="ru-RU"/>
        </w:rPr>
        <w:t>у</w:t>
      </w:r>
      <w:r w:rsidR="00250B03" w:rsidRPr="00FE0AF2">
        <w:rPr>
          <w:rStyle w:val="cs9f0a404015"/>
          <w:lang w:val="ru-RU"/>
        </w:rPr>
        <w:t xml:space="preserve"> </w:t>
      </w:r>
      <w:r w:rsidR="00250B03" w:rsidRPr="002D0A2D">
        <w:rPr>
          <w:rStyle w:val="cs9f0a404015"/>
          <w:lang w:val="ru-RU"/>
        </w:rPr>
        <w:t>пацієнтів</w:t>
      </w:r>
      <w:r w:rsidR="00250B03" w:rsidRPr="00FE0AF2">
        <w:rPr>
          <w:rStyle w:val="cs9f0a404015"/>
          <w:lang w:val="ru-RU"/>
        </w:rPr>
        <w:t xml:space="preserve"> </w:t>
      </w:r>
      <w:r w:rsidR="00250B03" w:rsidRPr="002D0A2D">
        <w:rPr>
          <w:rStyle w:val="cs9f0a404015"/>
          <w:lang w:val="ru-RU"/>
        </w:rPr>
        <w:t>із</w:t>
      </w:r>
      <w:r w:rsidR="00250B03" w:rsidRPr="00FE0AF2">
        <w:rPr>
          <w:rStyle w:val="cs9f0a404015"/>
          <w:lang w:val="ru-RU"/>
        </w:rPr>
        <w:t xml:space="preserve"> </w:t>
      </w:r>
      <w:r w:rsidR="00250B03" w:rsidRPr="002D0A2D">
        <w:rPr>
          <w:rStyle w:val="cs9f0a404015"/>
          <w:lang w:val="ru-RU"/>
        </w:rPr>
        <w:t>мієлофіброзом</w:t>
      </w:r>
      <w:r w:rsidR="00250B03" w:rsidRPr="00FE0AF2">
        <w:rPr>
          <w:rStyle w:val="cs9f0a404015"/>
          <w:lang w:val="ru-RU"/>
        </w:rPr>
        <w:t xml:space="preserve"> (</w:t>
      </w:r>
      <w:r w:rsidR="00250B03">
        <w:rPr>
          <w:rStyle w:val="cs9f0a404015"/>
        </w:rPr>
        <w:t>TRANSFORM</w:t>
      </w:r>
      <w:r w:rsidR="00250B03" w:rsidRPr="00FE0AF2">
        <w:rPr>
          <w:rStyle w:val="cs9f0a404015"/>
          <w:lang w:val="ru-RU"/>
        </w:rPr>
        <w:t xml:space="preserve">-1)», </w:t>
      </w:r>
      <w:r w:rsidR="00250B03" w:rsidRPr="002D0A2D">
        <w:rPr>
          <w:rStyle w:val="cs9f0a404015"/>
          <w:lang w:val="ru-RU"/>
        </w:rPr>
        <w:t>код</w:t>
      </w:r>
      <w:r w:rsidR="00250B03" w:rsidRPr="00FE0AF2">
        <w:rPr>
          <w:rStyle w:val="cs9f0a404015"/>
          <w:lang w:val="ru-RU"/>
        </w:rPr>
        <w:t xml:space="preserve"> </w:t>
      </w:r>
      <w:r w:rsidR="00250B03" w:rsidRPr="002D0A2D">
        <w:rPr>
          <w:rStyle w:val="cs9f0a404015"/>
          <w:lang w:val="ru-RU"/>
        </w:rPr>
        <w:t>дослідження</w:t>
      </w:r>
      <w:r w:rsidR="00250B03" w:rsidRPr="00FE0AF2">
        <w:rPr>
          <w:rStyle w:val="cs9f0a404015"/>
          <w:lang w:val="ru-RU"/>
        </w:rPr>
        <w:t xml:space="preserve"> </w:t>
      </w:r>
      <w:r w:rsidR="00250B03">
        <w:rPr>
          <w:rStyle w:val="cs9b0062616"/>
        </w:rPr>
        <w:t>M</w:t>
      </w:r>
      <w:r w:rsidR="00250B03" w:rsidRPr="00FE0AF2">
        <w:rPr>
          <w:rStyle w:val="cs9b0062616"/>
          <w:lang w:val="ru-RU"/>
        </w:rPr>
        <w:t>16-191</w:t>
      </w:r>
      <w:r w:rsidR="00250B03" w:rsidRPr="00FE0AF2">
        <w:rPr>
          <w:rStyle w:val="cs9f0a404015"/>
          <w:lang w:val="ru-RU"/>
        </w:rPr>
        <w:t xml:space="preserve">, </w:t>
      </w:r>
      <w:r w:rsidR="00250B03" w:rsidRPr="002D0A2D">
        <w:rPr>
          <w:rStyle w:val="cs9f0a404015"/>
          <w:lang w:val="ru-RU"/>
        </w:rPr>
        <w:t>версія</w:t>
      </w:r>
      <w:r w:rsidR="00250B03" w:rsidRPr="00FE0AF2">
        <w:rPr>
          <w:rStyle w:val="cs9f0a404015"/>
          <w:lang w:val="ru-RU"/>
        </w:rPr>
        <w:t xml:space="preserve"> 4.0 </w:t>
      </w:r>
      <w:r w:rsidR="00250B03" w:rsidRPr="002D0A2D">
        <w:rPr>
          <w:rStyle w:val="cs9f0a404015"/>
          <w:lang w:val="ru-RU"/>
        </w:rPr>
        <w:t>від</w:t>
      </w:r>
      <w:r w:rsidR="00250B03" w:rsidRPr="00FE0AF2">
        <w:rPr>
          <w:rStyle w:val="cs9f0a404015"/>
          <w:lang w:val="ru-RU"/>
        </w:rPr>
        <w:t xml:space="preserve"> 27 </w:t>
      </w:r>
      <w:r w:rsidR="00250B03" w:rsidRPr="002D0A2D">
        <w:rPr>
          <w:rStyle w:val="cs9f0a404015"/>
          <w:lang w:val="ru-RU"/>
        </w:rPr>
        <w:t>травня</w:t>
      </w:r>
      <w:r w:rsidR="00250B03" w:rsidRPr="00FE0AF2">
        <w:rPr>
          <w:rStyle w:val="cs9f0a404015"/>
          <w:lang w:val="ru-RU"/>
        </w:rPr>
        <w:t xml:space="preserve"> 2021 </w:t>
      </w:r>
      <w:r w:rsidR="00250B03" w:rsidRPr="002D0A2D">
        <w:rPr>
          <w:rStyle w:val="cs9f0a404015"/>
          <w:lang w:val="ru-RU"/>
        </w:rPr>
        <w:t>року</w:t>
      </w:r>
      <w:r w:rsidR="00250B03" w:rsidRPr="00FE0AF2">
        <w:rPr>
          <w:rStyle w:val="cs9f0a404015"/>
          <w:lang w:val="ru-RU"/>
        </w:rPr>
        <w:t xml:space="preserve">; </w:t>
      </w:r>
      <w:r w:rsidR="00250B03" w:rsidRPr="002D0A2D">
        <w:rPr>
          <w:rStyle w:val="cs9f0a404015"/>
          <w:lang w:val="ru-RU"/>
        </w:rPr>
        <w:t>спонсор</w:t>
      </w:r>
      <w:r w:rsidR="00250B03" w:rsidRPr="00FE0AF2">
        <w:rPr>
          <w:rStyle w:val="cs9f0a404015"/>
          <w:lang w:val="ru-RU"/>
        </w:rPr>
        <w:t xml:space="preserve"> - «</w:t>
      </w:r>
      <w:r w:rsidR="00250B03" w:rsidRPr="002D0A2D">
        <w:rPr>
          <w:rStyle w:val="cs9f0a404015"/>
          <w:lang w:val="ru-RU"/>
        </w:rPr>
        <w:t>ЕббВі</w:t>
      </w:r>
      <w:r w:rsidR="00250B03" w:rsidRPr="00FE0AF2">
        <w:rPr>
          <w:rStyle w:val="cs9f0a404015"/>
          <w:lang w:val="ru-RU"/>
        </w:rPr>
        <w:t xml:space="preserve"> </w:t>
      </w:r>
      <w:r w:rsidR="00250B03" w:rsidRPr="002D0A2D">
        <w:rPr>
          <w:rStyle w:val="cs9f0a404015"/>
          <w:lang w:val="ru-RU"/>
        </w:rPr>
        <w:t>Інк</w:t>
      </w:r>
      <w:r w:rsidR="00250B03" w:rsidRPr="00FE0AF2">
        <w:rPr>
          <w:rStyle w:val="cs9f0a404015"/>
          <w:lang w:val="ru-RU"/>
        </w:rPr>
        <w:t xml:space="preserve">», </w:t>
      </w:r>
      <w:r w:rsidR="00250B03" w:rsidRPr="002D0A2D">
        <w:rPr>
          <w:rStyle w:val="cs9f0a404015"/>
          <w:lang w:val="ru-RU"/>
        </w:rPr>
        <w:t>США</w:t>
      </w:r>
      <w:r w:rsidR="00250B03" w:rsidRPr="00FE0AF2">
        <w:rPr>
          <w:rStyle w:val="cs9f0a404015"/>
          <w:lang w:val="ru-RU"/>
        </w:rPr>
        <w:t xml:space="preserve"> / </w:t>
      </w:r>
      <w:r w:rsidR="00250B03">
        <w:rPr>
          <w:rStyle w:val="cs9f0a404015"/>
        </w:rPr>
        <w:t>AbbVie</w:t>
      </w:r>
      <w:r w:rsidR="00250B03" w:rsidRPr="00FE0AF2">
        <w:rPr>
          <w:rStyle w:val="cs9f0a404015"/>
          <w:lang w:val="ru-RU"/>
        </w:rPr>
        <w:t xml:space="preserve"> </w:t>
      </w:r>
      <w:r w:rsidR="00250B03">
        <w:rPr>
          <w:rStyle w:val="cs9f0a404015"/>
        </w:rPr>
        <w:t>Inc</w:t>
      </w:r>
      <w:r w:rsidR="00250B03" w:rsidRPr="00FE0AF2">
        <w:rPr>
          <w:rStyle w:val="cs9f0a404015"/>
          <w:lang w:val="ru-RU"/>
        </w:rPr>
        <w:t xml:space="preserve">., </w:t>
      </w:r>
      <w:r w:rsidR="00250B03">
        <w:rPr>
          <w:rStyle w:val="cs9f0a404015"/>
        </w:rPr>
        <w:t>USA</w:t>
      </w:r>
    </w:p>
    <w:p w:rsidR="000301F6" w:rsidRPr="00350FC1" w:rsidRDefault="00250B03">
      <w:pPr>
        <w:jc w:val="both"/>
        <w:rPr>
          <w:rFonts w:ascii="Arial" w:hAnsi="Arial" w:cs="Arial"/>
          <w:sz w:val="20"/>
          <w:szCs w:val="20"/>
          <w:lang w:val="ru-RU"/>
        </w:rPr>
      </w:pPr>
      <w:r w:rsidRPr="00350FC1">
        <w:rPr>
          <w:rFonts w:ascii="Arial" w:hAnsi="Arial" w:cs="Arial"/>
          <w:sz w:val="20"/>
          <w:szCs w:val="20"/>
          <w:lang w:val="ru-RU"/>
        </w:rPr>
        <w:t>Заявник - «ЕббВі Біофармасьютікалз ГмбХ», Швейцарія</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350FC1" w:rsidP="00350FC1">
      <w:pPr>
        <w:jc w:val="both"/>
        <w:rPr>
          <w:lang w:val="ru-RU"/>
        </w:rPr>
      </w:pPr>
      <w:r>
        <w:rPr>
          <w:rStyle w:val="cs9b0062617"/>
          <w:lang w:val="ru-RU"/>
        </w:rPr>
        <w:t xml:space="preserve">28. </w:t>
      </w:r>
      <w:r w:rsidR="00250B03" w:rsidRPr="002D0A2D">
        <w:rPr>
          <w:rStyle w:val="cs9b0062617"/>
          <w:lang w:val="ru-RU"/>
        </w:rPr>
        <w:t>Додаток до Інформаційного листка пацієнта і Форми інформованої згоди, майстер-версія 1.0 від 08 липня 2021 р., версія для України 1.0 від 18 серпня 2021 р. (до основного Інформаційного листка пацієнта і Форми інформованої згоди, майстер-версія 5.0 від 22 грудня 2020 р., версія для України 3.0 від 13 січня 2021 р.) українською, російською та англійською мовами</w:t>
      </w:r>
      <w:r w:rsidR="00250B03" w:rsidRPr="002D0A2D">
        <w:rPr>
          <w:rStyle w:val="cs9f0a404016"/>
          <w:lang w:val="ru-RU"/>
        </w:rPr>
        <w:t xml:space="preserve"> до протоколу клінічного випробування «Багатоцентрове, відкрите, довгострокове дослідження 3-ї фази для оцінки безпечності та ефективності препарату </w:t>
      </w:r>
      <w:r w:rsidR="00250B03" w:rsidRPr="002D0A2D">
        <w:rPr>
          <w:rStyle w:val="cs9b0062617"/>
          <w:lang w:val="ru-RU"/>
        </w:rPr>
        <w:t>ефгартигімод (</w:t>
      </w:r>
      <w:r w:rsidR="00250B03">
        <w:rPr>
          <w:rStyle w:val="cs9b0062617"/>
        </w:rPr>
        <w:t>ARGX</w:t>
      </w:r>
      <w:r w:rsidR="00250B03" w:rsidRPr="002D0A2D">
        <w:rPr>
          <w:rStyle w:val="cs9b0062617"/>
          <w:lang w:val="ru-RU"/>
        </w:rPr>
        <w:t>-113</w:t>
      </w:r>
      <w:r w:rsidR="00250B03" w:rsidRPr="002D0A2D">
        <w:rPr>
          <w:rStyle w:val="cs9f0a404016"/>
          <w:lang w:val="ru-RU"/>
        </w:rPr>
        <w:t xml:space="preserve">) 10 мг/кг для внутрішньовенного введення у дорослих пацієнтів із первинною імунною тромбоцитопенією», код дослідження </w:t>
      </w:r>
      <w:r w:rsidR="00250B03">
        <w:rPr>
          <w:rStyle w:val="cs9b0062617"/>
        </w:rPr>
        <w:t>ARGX</w:t>
      </w:r>
      <w:r w:rsidR="00250B03" w:rsidRPr="002D0A2D">
        <w:rPr>
          <w:rStyle w:val="cs9b0062617"/>
          <w:lang w:val="ru-RU"/>
        </w:rPr>
        <w:t>-113-1803</w:t>
      </w:r>
      <w:r w:rsidR="00250B03" w:rsidRPr="002D0A2D">
        <w:rPr>
          <w:rStyle w:val="cs9f0a404016"/>
          <w:lang w:val="ru-RU"/>
        </w:rPr>
        <w:t xml:space="preserve">, фінальна версія протоколу 6.0 від 22 грудня 2020 р.; спонсор - </w:t>
      </w:r>
      <w:r w:rsidR="00250B03">
        <w:rPr>
          <w:rStyle w:val="cs9f0a404016"/>
        </w:rPr>
        <w:t>Argenx</w:t>
      </w:r>
      <w:r w:rsidR="00250B03" w:rsidRPr="002D0A2D">
        <w:rPr>
          <w:rStyle w:val="cs9f0a404016"/>
          <w:lang w:val="ru-RU"/>
        </w:rPr>
        <w:t xml:space="preserve"> </w:t>
      </w:r>
      <w:r w:rsidR="00250B03">
        <w:rPr>
          <w:rStyle w:val="cs9f0a404016"/>
        </w:rPr>
        <w:t>BVBA</w:t>
      </w:r>
      <w:r w:rsidR="00250B03" w:rsidRPr="002D0A2D">
        <w:rPr>
          <w:rStyle w:val="cs9f0a404016"/>
          <w:lang w:val="ru-RU"/>
        </w:rPr>
        <w:t xml:space="preserve">, </w:t>
      </w:r>
      <w:r w:rsidR="00250B03">
        <w:rPr>
          <w:rStyle w:val="cs9f0a404016"/>
        </w:rPr>
        <w:t>Belgium</w:t>
      </w:r>
      <w:r w:rsidR="00250B03" w:rsidRPr="002D0A2D">
        <w:rPr>
          <w:rStyle w:val="cs9f0a404016"/>
          <w:lang w:val="ru-RU"/>
        </w:rPr>
        <w:t>/ Арженкс БВБА, Бельгія</w:t>
      </w:r>
      <w:r w:rsidR="00250B03">
        <w:rPr>
          <w:rStyle w:val="cs9f0a404016"/>
        </w:rPr>
        <w:t> </w:t>
      </w:r>
    </w:p>
    <w:p w:rsidR="000301F6" w:rsidRPr="002D0A2D" w:rsidRDefault="00250B03">
      <w:pPr>
        <w:jc w:val="both"/>
        <w:rPr>
          <w:rFonts w:ascii="Arial" w:hAnsi="Arial" w:cs="Arial"/>
          <w:sz w:val="20"/>
          <w:szCs w:val="20"/>
          <w:lang w:val="ru-RU"/>
        </w:rPr>
      </w:pPr>
      <w:r w:rsidRPr="002D0A2D">
        <w:rPr>
          <w:rFonts w:ascii="Arial" w:hAnsi="Arial" w:cs="Arial"/>
          <w:sz w:val="20"/>
          <w:szCs w:val="20"/>
          <w:lang w:val="ru-RU"/>
        </w:rPr>
        <w:t>Заявник - ТОВ «Клінічні дослідження Айкон»,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350FC1" w:rsidP="00350FC1">
      <w:pPr>
        <w:jc w:val="both"/>
        <w:rPr>
          <w:lang w:val="ru-RU"/>
        </w:rPr>
      </w:pPr>
      <w:r>
        <w:rPr>
          <w:rStyle w:val="cs9b0062618"/>
          <w:lang w:val="ru-RU"/>
        </w:rPr>
        <w:t xml:space="preserve">29. </w:t>
      </w:r>
      <w:r w:rsidR="00250B03" w:rsidRPr="002D0A2D">
        <w:rPr>
          <w:rStyle w:val="cs9b0062618"/>
          <w:lang w:val="ru-RU"/>
        </w:rPr>
        <w:t>Збільшення запланованої кількості досліджуваних для включення у клінічне випробування в Україні зі 150 до 200</w:t>
      </w:r>
      <w:r w:rsidR="00250B03" w:rsidRPr="002D0A2D">
        <w:rPr>
          <w:rStyle w:val="cs9f0a404017"/>
          <w:lang w:val="ru-RU"/>
        </w:rPr>
        <w:t xml:space="preserve"> до протоколу клінічного випробування «Багатоцентрове, рандомізоване, подвійне сліпе, контрольоване дослідження фази ІІІ</w:t>
      </w:r>
      <w:r w:rsidR="00250B03">
        <w:rPr>
          <w:rStyle w:val="cs9f0a404017"/>
        </w:rPr>
        <w:t>b</w:t>
      </w:r>
      <w:r w:rsidR="00250B03" w:rsidRPr="002D0A2D">
        <w:rPr>
          <w:rStyle w:val="cs9f0a404017"/>
          <w:lang w:val="ru-RU"/>
        </w:rPr>
        <w:t xml:space="preserve"> для оцінки ефективності, безпечності та фармакокінетики вищих доз </w:t>
      </w:r>
      <w:r w:rsidR="00250B03" w:rsidRPr="002D0A2D">
        <w:rPr>
          <w:rStyle w:val="cs9b0062618"/>
          <w:lang w:val="ru-RU"/>
        </w:rPr>
        <w:t>окрелізумабу</w:t>
      </w:r>
      <w:r w:rsidR="00250B03" w:rsidRPr="002D0A2D">
        <w:rPr>
          <w:rStyle w:val="cs9f0a404017"/>
          <w:lang w:val="ru-RU"/>
        </w:rPr>
        <w:t xml:space="preserve"> у дорослих з первинним прогресуючим розсіяним склерозом», код </w:t>
      </w:r>
      <w:r w:rsidR="001D720B">
        <w:rPr>
          <w:rStyle w:val="cs9f0a404017"/>
          <w:lang w:val="ru-RU"/>
        </w:rPr>
        <w:t>дослідження</w:t>
      </w:r>
      <w:r w:rsidR="00250B03" w:rsidRPr="002D0A2D">
        <w:rPr>
          <w:rStyle w:val="cs9f0a404017"/>
          <w:lang w:val="ru-RU"/>
        </w:rPr>
        <w:t xml:space="preserve"> </w:t>
      </w:r>
      <w:r w:rsidR="00250B03">
        <w:rPr>
          <w:rStyle w:val="cs9b0062618"/>
        </w:rPr>
        <w:t>BN</w:t>
      </w:r>
      <w:r w:rsidR="00250B03" w:rsidRPr="002D0A2D">
        <w:rPr>
          <w:rStyle w:val="cs9b0062618"/>
          <w:lang w:val="ru-RU"/>
        </w:rPr>
        <w:t>42083</w:t>
      </w:r>
      <w:r w:rsidR="00250B03" w:rsidRPr="002D0A2D">
        <w:rPr>
          <w:rStyle w:val="cs9f0a404017"/>
          <w:lang w:val="ru-RU"/>
        </w:rPr>
        <w:t>, версія 2 від 29 березня 2021 р.; спонсор - Ф.Хоффманн-Ля Рош Лтд, Швейцарія</w:t>
      </w:r>
      <w:r w:rsidR="00250B03">
        <w:rPr>
          <w:rStyle w:val="cs9b0062618"/>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«Рош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350FC1" w:rsidP="00350FC1">
      <w:pPr>
        <w:jc w:val="both"/>
        <w:rPr>
          <w:rStyle w:val="cs80d9435b19"/>
          <w:lang w:val="ru-RU"/>
        </w:rPr>
      </w:pPr>
      <w:r>
        <w:rPr>
          <w:rStyle w:val="cs9b0062619"/>
          <w:lang w:val="ru-RU"/>
        </w:rPr>
        <w:t xml:space="preserve">30. </w:t>
      </w:r>
      <w:r w:rsidR="00250B03" w:rsidRPr="002D0A2D">
        <w:rPr>
          <w:rStyle w:val="cs9b0062619"/>
          <w:lang w:val="ru-RU"/>
        </w:rPr>
        <w:t>Залучення додаткових місць проведення клінічного випробування</w:t>
      </w:r>
      <w:r w:rsidR="00250B03" w:rsidRPr="002D0A2D">
        <w:rPr>
          <w:rStyle w:val="cs9f0a404018"/>
          <w:lang w:val="ru-RU"/>
        </w:rPr>
        <w:t xml:space="preserve"> до протоколу клінічного дослідження «Рандомізоване, відкрите, багатоцентрове дослідження фази </w:t>
      </w:r>
      <w:r w:rsidR="00250B03">
        <w:rPr>
          <w:rStyle w:val="cs9f0a404018"/>
        </w:rPr>
        <w:t>III</w:t>
      </w:r>
      <w:r w:rsidR="00250B03" w:rsidRPr="002D0A2D">
        <w:rPr>
          <w:rStyle w:val="cs9f0a404018"/>
          <w:lang w:val="ru-RU"/>
        </w:rPr>
        <w:t xml:space="preserve"> з оцінки ефективності та безпечності ад’ювантної терапії </w:t>
      </w:r>
      <w:r w:rsidR="00250B03" w:rsidRPr="002D0A2D">
        <w:rPr>
          <w:rStyle w:val="cs9b0062619"/>
          <w:lang w:val="ru-RU"/>
        </w:rPr>
        <w:t>гіредестрантом</w:t>
      </w:r>
      <w:r w:rsidR="00250B03" w:rsidRPr="002D0A2D">
        <w:rPr>
          <w:rStyle w:val="cs9f0a404018"/>
          <w:lang w:val="ru-RU"/>
        </w:rPr>
        <w:t xml:space="preserve"> порівняно з ад’ювантною ендокринною монотерапією за вибором лікаря в пацієнтів з естроген-рецептор-позитивним, </w:t>
      </w:r>
      <w:r w:rsidR="00250B03">
        <w:rPr>
          <w:rStyle w:val="cs9f0a404018"/>
        </w:rPr>
        <w:t>HER</w:t>
      </w:r>
      <w:r w:rsidR="00250B03" w:rsidRPr="002D0A2D">
        <w:rPr>
          <w:rStyle w:val="cs9f0a404018"/>
          <w:lang w:val="ru-RU"/>
        </w:rPr>
        <w:t xml:space="preserve">2-негативним раком молочної залози на ранній стадії», код </w:t>
      </w:r>
      <w:r w:rsidR="001D720B">
        <w:rPr>
          <w:rStyle w:val="cs9f0a404018"/>
          <w:lang w:val="ru-RU"/>
        </w:rPr>
        <w:t>дослідження</w:t>
      </w:r>
      <w:r w:rsidR="00250B03" w:rsidRPr="002D0A2D">
        <w:rPr>
          <w:rStyle w:val="cs9f0a404018"/>
          <w:lang w:val="ru-RU"/>
        </w:rPr>
        <w:t xml:space="preserve"> </w:t>
      </w:r>
      <w:r w:rsidR="00250B03">
        <w:rPr>
          <w:rStyle w:val="cs9b0062619"/>
        </w:rPr>
        <w:t>GO</w:t>
      </w:r>
      <w:r w:rsidR="00250B03" w:rsidRPr="002D0A2D">
        <w:rPr>
          <w:rStyle w:val="cs9b0062619"/>
          <w:lang w:val="ru-RU"/>
        </w:rPr>
        <w:t>42784</w:t>
      </w:r>
      <w:r w:rsidR="00250B03" w:rsidRPr="002D0A2D">
        <w:rPr>
          <w:rStyle w:val="cs9f0a404018"/>
          <w:lang w:val="ru-RU"/>
        </w:rPr>
        <w:t>, версія 2 від 30 червня 2021 року; спонсор - Ф. Хоффманн-Ля Рош Лтд, Швейцарія (</w:t>
      </w:r>
      <w:r w:rsidR="00250B03">
        <w:rPr>
          <w:rStyle w:val="cs9f0a404018"/>
        </w:rPr>
        <w:t>F</w:t>
      </w:r>
      <w:r w:rsidR="00250B03" w:rsidRPr="002D0A2D">
        <w:rPr>
          <w:rStyle w:val="cs9f0a404018"/>
          <w:lang w:val="ru-RU"/>
        </w:rPr>
        <w:t xml:space="preserve">. </w:t>
      </w:r>
      <w:r w:rsidR="00250B03">
        <w:rPr>
          <w:rStyle w:val="cs9f0a404018"/>
        </w:rPr>
        <w:t>Hoffman</w:t>
      </w:r>
      <w:r w:rsidR="00250B03" w:rsidRPr="002D0A2D">
        <w:rPr>
          <w:rStyle w:val="cs9f0a404018"/>
          <w:lang w:val="ru-RU"/>
        </w:rPr>
        <w:t>-</w:t>
      </w:r>
      <w:r w:rsidR="00250B03">
        <w:rPr>
          <w:rStyle w:val="cs9f0a404018"/>
        </w:rPr>
        <w:t>La</w:t>
      </w:r>
      <w:r w:rsidR="00250B03" w:rsidRPr="002D0A2D">
        <w:rPr>
          <w:rStyle w:val="cs9f0a404018"/>
          <w:lang w:val="ru-RU"/>
        </w:rPr>
        <w:t xml:space="preserve"> </w:t>
      </w:r>
      <w:r w:rsidR="00250B03">
        <w:rPr>
          <w:rStyle w:val="cs9f0a404018"/>
        </w:rPr>
        <w:t>Roche</w:t>
      </w:r>
      <w:r w:rsidR="00250B03" w:rsidRPr="002D0A2D">
        <w:rPr>
          <w:rStyle w:val="cs9f0a404018"/>
          <w:lang w:val="ru-RU"/>
        </w:rPr>
        <w:t xml:space="preserve"> </w:t>
      </w:r>
      <w:r w:rsidR="00250B03">
        <w:rPr>
          <w:rStyle w:val="cs9f0a404018"/>
        </w:rPr>
        <w:t>Ltd</w:t>
      </w:r>
      <w:r w:rsidR="00250B03" w:rsidRPr="002D0A2D">
        <w:rPr>
          <w:rStyle w:val="cs9f0a404018"/>
          <w:lang w:val="ru-RU"/>
        </w:rPr>
        <w:t xml:space="preserve">., </w:t>
      </w:r>
      <w:r w:rsidR="00250B03">
        <w:rPr>
          <w:rStyle w:val="cs9f0a404018"/>
        </w:rPr>
        <w:t>Switzerland</w:t>
      </w:r>
      <w:r w:rsidR="00250B03" w:rsidRPr="002D0A2D">
        <w:rPr>
          <w:rStyle w:val="cs9f0a404018"/>
          <w:lang w:val="ru-RU"/>
        </w:rPr>
        <w:t>)</w:t>
      </w:r>
    </w:p>
    <w:p w:rsidR="000301F6" w:rsidRPr="00350FC1" w:rsidRDefault="00350FC1" w:rsidP="00350FC1">
      <w:pPr>
        <w:jc w:val="both"/>
        <w:rPr>
          <w:rFonts w:ascii="Arial" w:hAnsi="Arial" w:cs="Arial"/>
          <w:sz w:val="20"/>
          <w:szCs w:val="20"/>
          <w:lang w:val="ru-RU"/>
        </w:rPr>
      </w:pPr>
      <w:r w:rsidRPr="00350FC1">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50FC1" w:rsidRPr="00350FC1" w:rsidRDefault="00350FC1" w:rsidP="00350FC1">
      <w:pPr>
        <w:jc w:val="both"/>
        <w:rPr>
          <w:rFonts w:ascii="Arial" w:hAnsi="Arial" w:cs="Arial"/>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489"/>
        <w:gridCol w:w="9034"/>
      </w:tblGrid>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rPr>
            </w:pPr>
            <w:r w:rsidRPr="00350FC1">
              <w:rPr>
                <w:rStyle w:val="cs9b0062619"/>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02b20ac"/>
              <w:rPr>
                <w:b/>
                <w:lang w:val="ru-RU"/>
              </w:rPr>
            </w:pPr>
            <w:r w:rsidRPr="00350FC1">
              <w:rPr>
                <w:rStyle w:val="cs9b0062619"/>
                <w:b w:val="0"/>
                <w:lang w:val="ru-RU"/>
              </w:rPr>
              <w:t>П.І.Б. відповідального дослідника</w:t>
            </w:r>
          </w:p>
          <w:p w:rsidR="000301F6" w:rsidRPr="00350FC1" w:rsidRDefault="00250B03">
            <w:pPr>
              <w:pStyle w:val="cs2e86d3a6"/>
              <w:rPr>
                <w:b/>
                <w:lang w:val="ru-RU"/>
              </w:rPr>
            </w:pPr>
            <w:r w:rsidRPr="00350FC1">
              <w:rPr>
                <w:rStyle w:val="cs9b0062619"/>
                <w:b w:val="0"/>
                <w:lang w:val="ru-RU"/>
              </w:rPr>
              <w:t>Назва місця проведення клінічного випробування</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д.м.н., проф. Бондаренко І.М.</w:t>
            </w:r>
          </w:p>
          <w:p w:rsidR="000301F6" w:rsidRPr="00143646" w:rsidRDefault="00250B03">
            <w:pPr>
              <w:pStyle w:val="cs80d9435b"/>
              <w:rPr>
                <w:lang w:val="ru-RU"/>
              </w:rPr>
            </w:pPr>
            <w:r w:rsidRPr="00143646">
              <w:rPr>
                <w:rStyle w:val="cs9b0062619"/>
                <w:b w:val="0"/>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к.м.н. Урсол Г.М.</w:t>
            </w:r>
          </w:p>
          <w:p w:rsidR="000301F6" w:rsidRPr="00143646" w:rsidRDefault="00250B03">
            <w:pPr>
              <w:pStyle w:val="cs80d9435b"/>
              <w:rPr>
                <w:lang w:val="ru-RU"/>
              </w:rPr>
            </w:pPr>
            <w:r w:rsidRPr="00143646">
              <w:rPr>
                <w:rStyle w:val="cs9b0062619"/>
                <w:b w:val="0"/>
                <w:lang w:val="ru-RU"/>
              </w:rPr>
              <w:t>Приватне підприємство приватна виробнича фірма «Ацинус», лікувально-діагностичний центр, м. Кропивницький</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лікар Берзой О.А.</w:t>
            </w:r>
          </w:p>
          <w:p w:rsidR="000301F6" w:rsidRPr="00143646" w:rsidRDefault="00250B03">
            <w:pPr>
              <w:pStyle w:val="cs80d9435b"/>
            </w:pPr>
            <w:r w:rsidRPr="00143646">
              <w:rPr>
                <w:rStyle w:val="cs9b0062619"/>
                <w:b w:val="0"/>
              </w:rPr>
              <w:t>Комунальне некомерційне підприємство «Одеська обласна клінічна лікарня» Одеської обласної ради», відділення торакальної хірургії, м. Одеса</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к.м.н. Адамчук Г.А.</w:t>
            </w:r>
          </w:p>
          <w:p w:rsidR="000301F6" w:rsidRPr="00143646" w:rsidRDefault="00250B03">
            <w:pPr>
              <w:pStyle w:val="cs80d9435b"/>
            </w:pPr>
            <w:r w:rsidRPr="00143646">
              <w:rPr>
                <w:rStyle w:val="cs9b0062619"/>
                <w:b w:val="0"/>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лікар Куляба Я.М.</w:t>
            </w:r>
          </w:p>
          <w:p w:rsidR="000301F6" w:rsidRPr="00143646" w:rsidRDefault="00250B03">
            <w:pPr>
              <w:pStyle w:val="cs80d9435b"/>
              <w:rPr>
                <w:lang w:val="ru-RU"/>
              </w:rPr>
            </w:pPr>
            <w:r w:rsidRPr="00143646">
              <w:rPr>
                <w:rStyle w:val="cs9b0062619"/>
                <w:b w:val="0"/>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д.м.н., проф. Готько Є.С.</w:t>
            </w:r>
          </w:p>
          <w:p w:rsidR="000301F6" w:rsidRPr="00143646" w:rsidRDefault="00250B03">
            <w:pPr>
              <w:pStyle w:val="cs80d9435b"/>
              <w:rPr>
                <w:lang w:val="ru-RU"/>
              </w:rPr>
            </w:pPr>
            <w:r w:rsidRPr="00143646">
              <w:rPr>
                <w:rStyle w:val="cs9b0062619"/>
                <w:b w:val="0"/>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лікар Підвербецька А.В.</w:t>
            </w:r>
          </w:p>
          <w:p w:rsidR="000301F6" w:rsidRPr="00143646" w:rsidRDefault="00250B03">
            <w:pPr>
              <w:pStyle w:val="cs80d9435b"/>
            </w:pPr>
            <w:r w:rsidRPr="00143646">
              <w:rPr>
                <w:rStyle w:val="cs9b0062619"/>
                <w:b w:val="0"/>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лікар Бондаренко Ю.М.</w:t>
            </w:r>
          </w:p>
          <w:p w:rsidR="000301F6" w:rsidRPr="00143646" w:rsidRDefault="00250B03" w:rsidP="00FE0AF2">
            <w:pPr>
              <w:pStyle w:val="cs80d9435b"/>
            </w:pPr>
            <w:r w:rsidRPr="00143646">
              <w:rPr>
                <w:rStyle w:val="cs9b0062619"/>
                <w:b w:val="0"/>
              </w:rPr>
              <w:t xml:space="preserve">Мединий центр «Medical Plaza» товариства з обмеженою відповідальністю «ЕКОДІНПРО», хірургічне відділення №2 багатопрофільного хірургічного підрозділу, </w:t>
            </w:r>
            <w:r w:rsidR="00BF3C49" w:rsidRPr="00143646">
              <w:rPr>
                <w:rStyle w:val="cs9b0062619"/>
                <w:b w:val="0"/>
                <w:lang w:val="uk-UA"/>
              </w:rPr>
              <w:t xml:space="preserve"> </w:t>
            </w:r>
            <w:r w:rsidRPr="00143646">
              <w:rPr>
                <w:rStyle w:val="cs9b0062619"/>
                <w:b w:val="0"/>
              </w:rPr>
              <w:t>м. Дніпро</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зав. центром Бухтєєв Д.С.</w:t>
            </w:r>
          </w:p>
          <w:p w:rsidR="000301F6" w:rsidRPr="00143646" w:rsidRDefault="00250B03">
            <w:pPr>
              <w:pStyle w:val="cs80d9435b"/>
              <w:rPr>
                <w:lang w:val="ru-RU"/>
              </w:rPr>
            </w:pPr>
            <w:r w:rsidRPr="00143646">
              <w:rPr>
                <w:rStyle w:val="cs9b0062619"/>
                <w:b w:val="0"/>
                <w:lang w:val="ru-RU"/>
              </w:rPr>
              <w:t>Комунальне некомерційне підприємство «Обласний центр онкології», обласний центр мамології, м. Харків</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10</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д.м.н., проф. Дудніченко О.С.</w:t>
            </w:r>
          </w:p>
          <w:p w:rsidR="000301F6" w:rsidRPr="00143646" w:rsidRDefault="00250B03">
            <w:pPr>
              <w:pStyle w:val="cs80d9435b"/>
              <w:rPr>
                <w:lang w:val="ru-RU"/>
              </w:rPr>
            </w:pPr>
            <w:r w:rsidRPr="00143646">
              <w:rPr>
                <w:rStyle w:val="cs9b0062619"/>
                <w:b w:val="0"/>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143646">
              <w:rPr>
                <w:rStyle w:val="cs9b0062619"/>
                <w:b w:val="0"/>
              </w:rPr>
              <w:t>i</w:t>
            </w:r>
            <w:r w:rsidRPr="00143646">
              <w:rPr>
                <w:rStyle w:val="cs9b0062619"/>
                <w:b w:val="0"/>
                <w:lang w:val="ru-RU"/>
              </w:rPr>
              <w:t>вська медична академ</w:t>
            </w:r>
            <w:r w:rsidRPr="00143646">
              <w:rPr>
                <w:rStyle w:val="cs9b0062619"/>
                <w:b w:val="0"/>
              </w:rPr>
              <w:t>i</w:t>
            </w:r>
            <w:r w:rsidRPr="00143646">
              <w:rPr>
                <w:rStyle w:val="cs9b0062619"/>
                <w:b w:val="0"/>
                <w:lang w:val="ru-RU"/>
              </w:rPr>
              <w:t>я п</w:t>
            </w:r>
            <w:r w:rsidRPr="00143646">
              <w:rPr>
                <w:rStyle w:val="cs9b0062619"/>
                <w:b w:val="0"/>
              </w:rPr>
              <w:t>i</w:t>
            </w:r>
            <w:r w:rsidRPr="00143646">
              <w:rPr>
                <w:rStyle w:val="cs9b0062619"/>
                <w:b w:val="0"/>
                <w:lang w:val="ru-RU"/>
              </w:rPr>
              <w:t>слядипломної осв</w:t>
            </w:r>
            <w:r w:rsidRPr="00143646">
              <w:rPr>
                <w:rStyle w:val="cs9b0062619"/>
                <w:b w:val="0"/>
              </w:rPr>
              <w:t>i</w:t>
            </w:r>
            <w:r w:rsidRPr="00143646">
              <w:rPr>
                <w:rStyle w:val="cs9b0062619"/>
                <w:b w:val="0"/>
                <w:lang w:val="ru-RU"/>
              </w:rPr>
              <w:t>ти, кафедра онкології та дитячої онкології, м. Харків</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 xml:space="preserve">к.м.н. Грибач С.М. </w:t>
            </w:r>
          </w:p>
          <w:p w:rsidR="000301F6" w:rsidRPr="00143646" w:rsidRDefault="00250B03">
            <w:pPr>
              <w:pStyle w:val="cs80d9435b"/>
            </w:pPr>
            <w:r w:rsidRPr="00143646">
              <w:rPr>
                <w:rStyle w:val="cs9b0062619"/>
                <w:b w:val="0"/>
              </w:rPr>
              <w:t>Комунальне некомерційне підприємство Київської обласної ради «Київський обласний онкологічний диспансер», мамологічне відділення, м. Київ</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лікар Іскімжи Д.І.</w:t>
            </w:r>
          </w:p>
          <w:p w:rsidR="000301F6" w:rsidRPr="00143646" w:rsidRDefault="00250B03">
            <w:pPr>
              <w:pStyle w:val="cs80d9435b"/>
            </w:pPr>
            <w:r w:rsidRPr="00143646">
              <w:rPr>
                <w:rStyle w:val="cs9b0062619"/>
                <w:b w:val="0"/>
              </w:rPr>
              <w:t>Комунальне некомерційне підприємство «Обласний клінічний онкологічний центр Кіровоградскої обласної ради»,  хіміотерапевтичне відділення, м. Кропивницький</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 xml:space="preserve">лікар Гаврилюк І.С. </w:t>
            </w:r>
          </w:p>
          <w:p w:rsidR="000301F6" w:rsidRPr="00143646" w:rsidRDefault="00250B03">
            <w:pPr>
              <w:pStyle w:val="cs80d9435b"/>
            </w:pPr>
            <w:r w:rsidRPr="00143646">
              <w:rPr>
                <w:rStyle w:val="cs9b0062619"/>
                <w:b w:val="0"/>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д.м.н., проф. Крижанівська А.Є.</w:t>
            </w:r>
          </w:p>
          <w:p w:rsidR="000301F6" w:rsidRPr="00143646" w:rsidRDefault="00250B03" w:rsidP="00FE0AF2">
            <w:pPr>
              <w:pStyle w:val="cs80d9435b"/>
              <w:rPr>
                <w:lang w:val="ru-RU"/>
              </w:rPr>
            </w:pPr>
            <w:r w:rsidRPr="00143646">
              <w:rPr>
                <w:rStyle w:val="cs9b0062619"/>
                <w:b w:val="0"/>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кафедра онкології, м. Івано-Франківськ</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лікар Курочкін А.В.</w:t>
            </w:r>
          </w:p>
          <w:p w:rsidR="000301F6" w:rsidRPr="00143646" w:rsidRDefault="00250B03">
            <w:pPr>
              <w:pStyle w:val="cs80d9435b"/>
            </w:pPr>
            <w:r w:rsidRPr="00143646">
              <w:rPr>
                <w:rStyle w:val="cs9b0062619"/>
                <w:b w:val="0"/>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к.м.н., доц. Неффа М.Ю.</w:t>
            </w:r>
          </w:p>
          <w:p w:rsidR="000301F6" w:rsidRPr="00143646" w:rsidRDefault="00250B03">
            <w:pPr>
              <w:pStyle w:val="cs80d9435b"/>
            </w:pPr>
            <w:r w:rsidRPr="00143646">
              <w:rPr>
                <w:rStyle w:val="cs9b0062619"/>
                <w:b w:val="0"/>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лікар Перепадя С.В.</w:t>
            </w:r>
          </w:p>
          <w:p w:rsidR="000301F6" w:rsidRPr="00143646" w:rsidRDefault="00250B03">
            <w:pPr>
              <w:pStyle w:val="cs80d9435b"/>
              <w:rPr>
                <w:lang w:val="ru-RU"/>
              </w:rPr>
            </w:pPr>
            <w:r w:rsidRPr="00143646">
              <w:rPr>
                <w:rStyle w:val="cs9b0062619"/>
                <w:b w:val="0"/>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к.м.н., доц. Риспаєва Д.Е.</w:t>
            </w:r>
          </w:p>
          <w:p w:rsidR="000301F6" w:rsidRPr="00143646" w:rsidRDefault="00250B03">
            <w:pPr>
              <w:pStyle w:val="cs80d9435b"/>
              <w:rPr>
                <w:lang w:val="ru-RU"/>
              </w:rPr>
            </w:pPr>
            <w:r w:rsidRPr="00143646">
              <w:rPr>
                <w:rStyle w:val="cs9b0062619"/>
                <w:b w:val="0"/>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143646">
              <w:rPr>
                <w:rStyle w:val="cs9b0062619"/>
                <w:b w:val="0"/>
              </w:rPr>
              <w:t>LISOD</w:t>
            </w:r>
            <w:r w:rsidRPr="00143646">
              <w:rPr>
                <w:rStyle w:val="cs9b0062619"/>
                <w:b w:val="0"/>
                <w:lang w:val="ru-RU"/>
              </w:rPr>
              <w:t xml:space="preserve">», відділення клінічних та наукових досліджень, с. Плюти, (Обухівський р-н, Київська обл.) </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19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д.м.н. Шамрай В.А.</w:t>
            </w:r>
          </w:p>
          <w:p w:rsidR="000301F6" w:rsidRPr="00143646" w:rsidRDefault="00250B03">
            <w:pPr>
              <w:pStyle w:val="cs80d9435b"/>
            </w:pPr>
            <w:r w:rsidRPr="00143646">
              <w:rPr>
                <w:rStyle w:val="cs9b0062619"/>
                <w:b w:val="0"/>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20</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 xml:space="preserve">к.м.н., доц. Шпарик Я.В. </w:t>
            </w:r>
          </w:p>
          <w:p w:rsidR="000301F6" w:rsidRPr="00143646" w:rsidRDefault="00250B03">
            <w:pPr>
              <w:pStyle w:val="cs80d9435b"/>
            </w:pPr>
            <w:r w:rsidRPr="00143646">
              <w:rPr>
                <w:rStyle w:val="cs9b0062619"/>
                <w:b w:val="0"/>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директор Сокур І.В.</w:t>
            </w:r>
          </w:p>
          <w:p w:rsidR="000301F6" w:rsidRPr="00143646" w:rsidRDefault="00250B03">
            <w:pPr>
              <w:pStyle w:val="cs80d9435b"/>
            </w:pPr>
            <w:r w:rsidRPr="00143646">
              <w:rPr>
                <w:rStyle w:val="cs9b0062619"/>
                <w:b w:val="0"/>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смт. Антонівка, м. Херсон</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к.м.н. Трухін Д.В.</w:t>
            </w:r>
          </w:p>
          <w:p w:rsidR="000301F6" w:rsidRPr="00143646" w:rsidRDefault="00250B03">
            <w:pPr>
              <w:pStyle w:val="cs80d9435b"/>
              <w:rPr>
                <w:lang w:val="ru-RU"/>
              </w:rPr>
            </w:pPr>
            <w:r w:rsidRPr="00143646">
              <w:rPr>
                <w:rStyle w:val="cs9b0062619"/>
                <w:b w:val="0"/>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зав. від. Войтко Н.Л.</w:t>
            </w:r>
          </w:p>
          <w:p w:rsidR="000301F6" w:rsidRPr="00143646" w:rsidRDefault="00250B03">
            <w:pPr>
              <w:pStyle w:val="cs80d9435b"/>
              <w:rPr>
                <w:lang w:val="ru-RU"/>
              </w:rPr>
            </w:pPr>
            <w:r w:rsidRPr="00143646">
              <w:rPr>
                <w:rStyle w:val="cs9b0062619"/>
                <w:b w:val="0"/>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лікар Жолудєва Л.О.</w:t>
            </w:r>
          </w:p>
          <w:p w:rsidR="000301F6" w:rsidRPr="00143646" w:rsidRDefault="00250B03">
            <w:pPr>
              <w:pStyle w:val="cs80d9435b"/>
            </w:pPr>
            <w:r w:rsidRPr="00143646">
              <w:rPr>
                <w:rStyle w:val="cs9b0062619"/>
                <w:b w:val="0"/>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лікар Зубков О.О.</w:t>
            </w:r>
          </w:p>
          <w:p w:rsidR="000301F6" w:rsidRPr="00143646" w:rsidRDefault="00250B03">
            <w:pPr>
              <w:pStyle w:val="cs80d9435b"/>
              <w:rPr>
                <w:lang w:val="ru-RU"/>
              </w:rPr>
            </w:pPr>
            <w:r w:rsidRPr="00143646">
              <w:rPr>
                <w:rStyle w:val="cs9b0062619"/>
                <w:b w:val="0"/>
                <w:lang w:val="ru-RU"/>
              </w:rPr>
              <w:t>Державна установа «Національний інститут хірургії та трансплантології ім. О.О. Шалімова» Національної академії медичних наук України, відділення онкології, м. Київ</w:t>
            </w:r>
          </w:p>
        </w:tc>
      </w:tr>
      <w:tr w:rsidR="000301F6" w:rsidRPr="007A62EA"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b0062619"/>
                <w:b w:val="0"/>
                <w:lang w:val="ru-RU"/>
              </w:rPr>
              <w:t>медичний директор Левенко О.І.</w:t>
            </w:r>
          </w:p>
          <w:p w:rsidR="000301F6" w:rsidRPr="00143646" w:rsidRDefault="00250B03">
            <w:pPr>
              <w:pStyle w:val="cs80d9435b"/>
              <w:rPr>
                <w:lang w:val="ru-RU"/>
              </w:rPr>
            </w:pPr>
            <w:r w:rsidRPr="00143646">
              <w:rPr>
                <w:rStyle w:val="cs9b0062619"/>
                <w:b w:val="0"/>
                <w:lang w:val="ru-RU"/>
              </w:rPr>
              <w:t>Комунальне некомерційне підприємство «Запорізький регіональний протипухлинний центр» Запорізької обласної ради, відділення онкохіміотерапії з денним стаціонаром, м. Запоріжжя</w:t>
            </w:r>
          </w:p>
        </w:tc>
      </w:tr>
      <w:tr w:rsidR="000301F6" w:rsidRPr="00FE0AF2" w:rsidTr="00350FC1">
        <w:tc>
          <w:tcPr>
            <w:tcW w:w="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b0062619"/>
                <w:b w:val="0"/>
              </w:rPr>
              <w:t>27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pPr>
            <w:r w:rsidRPr="00143646">
              <w:rPr>
                <w:rStyle w:val="cs9b0062619"/>
                <w:b w:val="0"/>
              </w:rPr>
              <w:t>директор Парамонов В.В.</w:t>
            </w:r>
          </w:p>
          <w:p w:rsidR="000301F6" w:rsidRPr="00143646" w:rsidRDefault="00250B03">
            <w:pPr>
              <w:pStyle w:val="cs80d9435b"/>
            </w:pPr>
            <w:r w:rsidRPr="00143646">
              <w:rPr>
                <w:rStyle w:val="cs9b0062619"/>
                <w:b w:val="0"/>
              </w:rPr>
              <w:t xml:space="preserve">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w:t>
            </w:r>
            <w:r w:rsidR="00FE0AF2" w:rsidRPr="00143646">
              <w:rPr>
                <w:rStyle w:val="cs9b0062619"/>
                <w:b w:val="0"/>
                <w:lang w:val="uk-UA"/>
              </w:rPr>
              <w:t xml:space="preserve">                   </w:t>
            </w:r>
            <w:r w:rsidRPr="00143646">
              <w:rPr>
                <w:rStyle w:val="cs9b0062619"/>
                <w:b w:val="0"/>
              </w:rPr>
              <w:t>м. Черкаси</w:t>
            </w:r>
          </w:p>
        </w:tc>
      </w:tr>
    </w:tbl>
    <w:p w:rsidR="000301F6" w:rsidRPr="00350FC1" w:rsidRDefault="00250B03" w:rsidP="00350FC1">
      <w:pPr>
        <w:pStyle w:val="cs80d9435b"/>
      </w:pPr>
      <w:r>
        <w:rPr>
          <w:rStyle w:val="csed36d4af19"/>
        </w:rPr>
        <w:t> </w:t>
      </w:r>
    </w:p>
    <w:p w:rsidR="000301F6" w:rsidRPr="00350FC1" w:rsidRDefault="000301F6">
      <w:pPr>
        <w:jc w:val="both"/>
        <w:rPr>
          <w:rFonts w:ascii="Arial" w:hAnsi="Arial" w:cs="Arial"/>
          <w:sz w:val="20"/>
          <w:szCs w:val="20"/>
        </w:rPr>
      </w:pPr>
    </w:p>
    <w:p w:rsidR="000301F6" w:rsidRPr="00350FC1" w:rsidRDefault="00350FC1" w:rsidP="00350FC1">
      <w:pPr>
        <w:jc w:val="both"/>
      </w:pPr>
      <w:r w:rsidRPr="00350FC1">
        <w:rPr>
          <w:rStyle w:val="cs9b0062620"/>
        </w:rPr>
        <w:t xml:space="preserve">31. </w:t>
      </w:r>
      <w:r w:rsidR="00250B03" w:rsidRPr="002D0A2D">
        <w:rPr>
          <w:rStyle w:val="cs9b0062620"/>
          <w:lang w:val="ru-RU"/>
        </w:rPr>
        <w:t>Додаток</w:t>
      </w:r>
      <w:r w:rsidR="00250B03" w:rsidRPr="00350FC1">
        <w:rPr>
          <w:rStyle w:val="cs9b0062620"/>
        </w:rPr>
        <w:t xml:space="preserve"> №1 </w:t>
      </w:r>
      <w:r w:rsidR="00250B03" w:rsidRPr="002D0A2D">
        <w:rPr>
          <w:rStyle w:val="cs9b0062620"/>
          <w:lang w:val="ru-RU"/>
        </w:rPr>
        <w:t>від</w:t>
      </w:r>
      <w:r w:rsidR="00250B03" w:rsidRPr="00350FC1">
        <w:rPr>
          <w:rStyle w:val="cs9b0062620"/>
        </w:rPr>
        <w:t xml:space="preserve"> 28 </w:t>
      </w:r>
      <w:r w:rsidR="00250B03" w:rsidRPr="002D0A2D">
        <w:rPr>
          <w:rStyle w:val="cs9b0062620"/>
          <w:lang w:val="ru-RU"/>
        </w:rPr>
        <w:t>квітня</w:t>
      </w:r>
      <w:r w:rsidR="00250B03" w:rsidRPr="00350FC1">
        <w:rPr>
          <w:rStyle w:val="cs9b0062620"/>
        </w:rPr>
        <w:t xml:space="preserve"> 2021 </w:t>
      </w:r>
      <w:r w:rsidR="00250B03" w:rsidRPr="002D0A2D">
        <w:rPr>
          <w:rStyle w:val="cs9b0062620"/>
          <w:lang w:val="ru-RU"/>
        </w:rPr>
        <w:t>року</w:t>
      </w:r>
      <w:r w:rsidR="00250B03" w:rsidRPr="00350FC1">
        <w:rPr>
          <w:rStyle w:val="cs9b0062620"/>
        </w:rPr>
        <w:t xml:space="preserve"> </w:t>
      </w:r>
      <w:r w:rsidR="00250B03" w:rsidRPr="002D0A2D">
        <w:rPr>
          <w:rStyle w:val="cs9b0062620"/>
          <w:lang w:val="ru-RU"/>
        </w:rPr>
        <w:t>до</w:t>
      </w:r>
      <w:r w:rsidR="00250B03" w:rsidRPr="00350FC1">
        <w:rPr>
          <w:rStyle w:val="cs9b0062620"/>
        </w:rPr>
        <w:t xml:space="preserve"> </w:t>
      </w:r>
      <w:r w:rsidR="00250B03" w:rsidRPr="002D0A2D">
        <w:rPr>
          <w:rStyle w:val="cs9b0062620"/>
          <w:lang w:val="ru-RU"/>
        </w:rPr>
        <w:t>Брошури</w:t>
      </w:r>
      <w:r w:rsidR="00250B03" w:rsidRPr="00350FC1">
        <w:rPr>
          <w:rStyle w:val="cs9b0062620"/>
        </w:rPr>
        <w:t xml:space="preserve"> </w:t>
      </w:r>
      <w:r w:rsidR="00250B03" w:rsidRPr="002D0A2D">
        <w:rPr>
          <w:rStyle w:val="cs9b0062620"/>
          <w:lang w:val="ru-RU"/>
        </w:rPr>
        <w:t>дослідника</w:t>
      </w:r>
      <w:r w:rsidR="00250B03" w:rsidRPr="00350FC1">
        <w:rPr>
          <w:rStyle w:val="cs9b0062620"/>
        </w:rPr>
        <w:t xml:space="preserve"> </w:t>
      </w:r>
      <w:r w:rsidR="00250B03" w:rsidRPr="002D0A2D">
        <w:rPr>
          <w:rStyle w:val="cs9b0062620"/>
          <w:lang w:val="ru-RU"/>
        </w:rPr>
        <w:t>для</w:t>
      </w:r>
      <w:r w:rsidR="00250B03" w:rsidRPr="00350FC1">
        <w:rPr>
          <w:rStyle w:val="cs9b0062620"/>
        </w:rPr>
        <w:t xml:space="preserve"> </w:t>
      </w:r>
      <w:r w:rsidR="00250B03">
        <w:rPr>
          <w:rStyle w:val="cs9b0062620"/>
        </w:rPr>
        <w:t>HLX</w:t>
      </w:r>
      <w:r w:rsidR="00250B03" w:rsidRPr="00350FC1">
        <w:rPr>
          <w:rStyle w:val="cs9b0062620"/>
        </w:rPr>
        <w:t xml:space="preserve">10, </w:t>
      </w:r>
      <w:r w:rsidR="00250B03" w:rsidRPr="002D0A2D">
        <w:rPr>
          <w:rStyle w:val="cs9b0062620"/>
          <w:lang w:val="ru-RU"/>
        </w:rPr>
        <w:t>версія</w:t>
      </w:r>
      <w:r w:rsidR="00250B03" w:rsidRPr="00350FC1">
        <w:rPr>
          <w:rStyle w:val="cs9b0062620"/>
        </w:rPr>
        <w:t xml:space="preserve"> 4.1 </w:t>
      </w:r>
      <w:r w:rsidR="00250B03" w:rsidRPr="002D0A2D">
        <w:rPr>
          <w:rStyle w:val="cs9b0062620"/>
          <w:lang w:val="ru-RU"/>
        </w:rPr>
        <w:t>від</w:t>
      </w:r>
      <w:r w:rsidR="00250B03" w:rsidRPr="00350FC1">
        <w:rPr>
          <w:rStyle w:val="cs9b0062620"/>
        </w:rPr>
        <w:t xml:space="preserve"> 25 </w:t>
      </w:r>
      <w:r w:rsidR="00250B03" w:rsidRPr="002D0A2D">
        <w:rPr>
          <w:rStyle w:val="cs9b0062620"/>
          <w:lang w:val="ru-RU"/>
        </w:rPr>
        <w:t>жовтня</w:t>
      </w:r>
      <w:r w:rsidR="00250B03" w:rsidRPr="00350FC1">
        <w:rPr>
          <w:rStyle w:val="cs9b0062620"/>
        </w:rPr>
        <w:t xml:space="preserve"> 2020 </w:t>
      </w:r>
      <w:r w:rsidR="00250B03" w:rsidRPr="002D0A2D">
        <w:rPr>
          <w:rStyle w:val="cs9b0062620"/>
          <w:lang w:val="ru-RU"/>
        </w:rPr>
        <w:t>року</w:t>
      </w:r>
      <w:r w:rsidR="00250B03" w:rsidRPr="00350FC1">
        <w:rPr>
          <w:rStyle w:val="cs9b0062620"/>
        </w:rPr>
        <w:t xml:space="preserve">; </w:t>
      </w:r>
      <w:r w:rsidR="00250B03" w:rsidRPr="002D0A2D">
        <w:rPr>
          <w:rStyle w:val="cs9b0062620"/>
          <w:lang w:val="ru-RU"/>
        </w:rPr>
        <w:t>Форма</w:t>
      </w:r>
      <w:r w:rsidR="00250B03" w:rsidRPr="00350FC1">
        <w:rPr>
          <w:rStyle w:val="cs9b0062620"/>
        </w:rPr>
        <w:t xml:space="preserve"> </w:t>
      </w:r>
      <w:r w:rsidR="00250B03" w:rsidRPr="002D0A2D">
        <w:rPr>
          <w:rStyle w:val="cs9b0062620"/>
          <w:lang w:val="ru-RU"/>
        </w:rPr>
        <w:t>інформованої</w:t>
      </w:r>
      <w:r w:rsidR="00250B03" w:rsidRPr="00350FC1">
        <w:rPr>
          <w:rStyle w:val="cs9b0062620"/>
        </w:rPr>
        <w:t xml:space="preserve"> </w:t>
      </w:r>
      <w:r w:rsidR="00250B03" w:rsidRPr="002D0A2D">
        <w:rPr>
          <w:rStyle w:val="cs9b0062620"/>
          <w:lang w:val="ru-RU"/>
        </w:rPr>
        <w:t>згоди</w:t>
      </w:r>
      <w:r w:rsidR="00250B03" w:rsidRPr="00350FC1">
        <w:rPr>
          <w:rStyle w:val="cs9b0062620"/>
        </w:rPr>
        <w:t xml:space="preserve"> </w:t>
      </w:r>
      <w:r w:rsidR="00250B03" w:rsidRPr="002D0A2D">
        <w:rPr>
          <w:rStyle w:val="cs9b0062620"/>
          <w:lang w:val="ru-RU"/>
        </w:rPr>
        <w:t>для</w:t>
      </w:r>
      <w:r w:rsidR="00250B03" w:rsidRPr="00350FC1">
        <w:rPr>
          <w:rStyle w:val="cs9b0062620"/>
        </w:rPr>
        <w:t xml:space="preserve"> </w:t>
      </w:r>
      <w:r w:rsidR="00250B03" w:rsidRPr="002D0A2D">
        <w:rPr>
          <w:rStyle w:val="cs9b0062620"/>
          <w:lang w:val="ru-RU"/>
        </w:rPr>
        <w:t>участі</w:t>
      </w:r>
      <w:r w:rsidR="00250B03" w:rsidRPr="00350FC1">
        <w:rPr>
          <w:rStyle w:val="cs9b0062620"/>
        </w:rPr>
        <w:t xml:space="preserve"> </w:t>
      </w:r>
      <w:r w:rsidR="00250B03" w:rsidRPr="002D0A2D">
        <w:rPr>
          <w:rStyle w:val="cs9b0062620"/>
          <w:lang w:val="ru-RU"/>
        </w:rPr>
        <w:t>у</w:t>
      </w:r>
      <w:r w:rsidR="00250B03" w:rsidRPr="00350FC1">
        <w:rPr>
          <w:rStyle w:val="cs9b0062620"/>
        </w:rPr>
        <w:t xml:space="preserve"> </w:t>
      </w:r>
      <w:r w:rsidR="00250B03" w:rsidRPr="002D0A2D">
        <w:rPr>
          <w:rStyle w:val="cs9b0062620"/>
          <w:lang w:val="ru-RU"/>
        </w:rPr>
        <w:t>науковому</w:t>
      </w:r>
      <w:r w:rsidR="00250B03" w:rsidRPr="00350FC1">
        <w:rPr>
          <w:rStyle w:val="cs9b0062620"/>
        </w:rPr>
        <w:t xml:space="preserve"> </w:t>
      </w:r>
      <w:r w:rsidR="00250B03" w:rsidRPr="002D0A2D">
        <w:rPr>
          <w:rStyle w:val="cs9b0062620"/>
          <w:lang w:val="ru-RU"/>
        </w:rPr>
        <w:t>клінічному</w:t>
      </w:r>
      <w:r w:rsidR="00250B03" w:rsidRPr="00350FC1">
        <w:rPr>
          <w:rStyle w:val="cs9b0062620"/>
        </w:rPr>
        <w:t xml:space="preserve"> </w:t>
      </w:r>
      <w:r w:rsidR="00250B03" w:rsidRPr="002D0A2D">
        <w:rPr>
          <w:rStyle w:val="cs9b0062620"/>
          <w:lang w:val="ru-RU"/>
        </w:rPr>
        <w:t>дослідженні</w:t>
      </w:r>
      <w:r w:rsidR="00250B03" w:rsidRPr="00350FC1">
        <w:rPr>
          <w:rStyle w:val="cs9b0062620"/>
        </w:rPr>
        <w:t xml:space="preserve">, </w:t>
      </w:r>
      <w:r w:rsidR="00250B03" w:rsidRPr="002D0A2D">
        <w:rPr>
          <w:rStyle w:val="cs9b0062620"/>
          <w:lang w:val="ru-RU"/>
        </w:rPr>
        <w:t>модель</w:t>
      </w:r>
      <w:r w:rsidR="00250B03" w:rsidRPr="00350FC1">
        <w:rPr>
          <w:rStyle w:val="cs9b0062620"/>
        </w:rPr>
        <w:t xml:space="preserve"> </w:t>
      </w:r>
      <w:r w:rsidR="00250B03" w:rsidRPr="002D0A2D">
        <w:rPr>
          <w:rStyle w:val="cs9b0062620"/>
          <w:lang w:val="ru-RU"/>
        </w:rPr>
        <w:t>для</w:t>
      </w:r>
      <w:r w:rsidR="00250B03" w:rsidRPr="00350FC1">
        <w:rPr>
          <w:rStyle w:val="cs9b0062620"/>
        </w:rPr>
        <w:t xml:space="preserve"> </w:t>
      </w:r>
      <w:r w:rsidR="00250B03" w:rsidRPr="002D0A2D">
        <w:rPr>
          <w:rStyle w:val="cs9b0062620"/>
          <w:lang w:val="ru-RU"/>
        </w:rPr>
        <w:t>України</w:t>
      </w:r>
      <w:r w:rsidR="00250B03" w:rsidRPr="00350FC1">
        <w:rPr>
          <w:rStyle w:val="cs9b0062620"/>
        </w:rPr>
        <w:t xml:space="preserve">, </w:t>
      </w:r>
      <w:r w:rsidR="00250B03" w:rsidRPr="002D0A2D">
        <w:rPr>
          <w:rStyle w:val="cs9b0062620"/>
          <w:lang w:val="ru-RU"/>
        </w:rPr>
        <w:t>версія</w:t>
      </w:r>
      <w:r w:rsidR="00250B03" w:rsidRPr="00350FC1">
        <w:rPr>
          <w:rStyle w:val="cs9b0062620"/>
        </w:rPr>
        <w:t xml:space="preserve"> 4.0 </w:t>
      </w:r>
      <w:r w:rsidR="00250B03" w:rsidRPr="002D0A2D">
        <w:rPr>
          <w:rStyle w:val="cs9b0062620"/>
          <w:lang w:val="ru-RU"/>
        </w:rPr>
        <w:t>від</w:t>
      </w:r>
      <w:r w:rsidR="00250B03" w:rsidRPr="00350FC1">
        <w:rPr>
          <w:rStyle w:val="cs9b0062620"/>
        </w:rPr>
        <w:t xml:space="preserve"> 25 </w:t>
      </w:r>
      <w:r w:rsidR="00250B03" w:rsidRPr="002D0A2D">
        <w:rPr>
          <w:rStyle w:val="cs9b0062620"/>
          <w:lang w:val="ru-RU"/>
        </w:rPr>
        <w:t>серпня</w:t>
      </w:r>
      <w:r w:rsidR="00250B03" w:rsidRPr="00350FC1">
        <w:rPr>
          <w:rStyle w:val="cs9b0062620"/>
        </w:rPr>
        <w:t xml:space="preserve"> 2021 </w:t>
      </w:r>
      <w:r w:rsidR="00250B03" w:rsidRPr="002D0A2D">
        <w:rPr>
          <w:rStyle w:val="cs9b0062620"/>
          <w:lang w:val="ru-RU"/>
        </w:rPr>
        <w:t>року</w:t>
      </w:r>
      <w:r w:rsidR="00250B03" w:rsidRPr="00350FC1">
        <w:rPr>
          <w:rStyle w:val="cs9b0062620"/>
        </w:rPr>
        <w:t xml:space="preserve"> (</w:t>
      </w:r>
      <w:r w:rsidR="00250B03" w:rsidRPr="002D0A2D">
        <w:rPr>
          <w:rStyle w:val="cs9b0062620"/>
          <w:lang w:val="ru-RU"/>
        </w:rPr>
        <w:t>українською</w:t>
      </w:r>
      <w:r w:rsidR="00250B03" w:rsidRPr="00350FC1">
        <w:rPr>
          <w:rStyle w:val="cs9b0062620"/>
        </w:rPr>
        <w:t xml:space="preserve"> </w:t>
      </w:r>
      <w:r w:rsidR="00250B03" w:rsidRPr="002D0A2D">
        <w:rPr>
          <w:rStyle w:val="cs9b0062620"/>
          <w:lang w:val="ru-RU"/>
        </w:rPr>
        <w:t>та</w:t>
      </w:r>
      <w:r w:rsidR="00250B03" w:rsidRPr="00350FC1">
        <w:rPr>
          <w:rStyle w:val="cs9b0062620"/>
        </w:rPr>
        <w:t xml:space="preserve"> </w:t>
      </w:r>
      <w:r w:rsidR="00250B03" w:rsidRPr="002D0A2D">
        <w:rPr>
          <w:rStyle w:val="cs9b0062620"/>
          <w:lang w:val="ru-RU"/>
        </w:rPr>
        <w:t>російською</w:t>
      </w:r>
      <w:r w:rsidR="00250B03" w:rsidRPr="00350FC1">
        <w:rPr>
          <w:rStyle w:val="cs9b0062620"/>
        </w:rPr>
        <w:t xml:space="preserve"> </w:t>
      </w:r>
      <w:r w:rsidR="00250B03" w:rsidRPr="002D0A2D">
        <w:rPr>
          <w:rStyle w:val="cs9b0062620"/>
          <w:lang w:val="ru-RU"/>
        </w:rPr>
        <w:t>мовами</w:t>
      </w:r>
      <w:r w:rsidR="00250B03" w:rsidRPr="00350FC1">
        <w:rPr>
          <w:rStyle w:val="cs9b0062620"/>
        </w:rPr>
        <w:t>)</w:t>
      </w:r>
      <w:r w:rsidR="00250B03" w:rsidRPr="00350FC1">
        <w:rPr>
          <w:rStyle w:val="cs9f0a404019"/>
        </w:rPr>
        <w:t xml:space="preserve"> </w:t>
      </w:r>
      <w:r w:rsidR="00250B03" w:rsidRPr="002D0A2D">
        <w:rPr>
          <w:rStyle w:val="cs9f0a404019"/>
          <w:lang w:val="ru-RU"/>
        </w:rPr>
        <w:t>до</w:t>
      </w:r>
      <w:r w:rsidR="00250B03" w:rsidRPr="00350FC1">
        <w:rPr>
          <w:rStyle w:val="cs9f0a404019"/>
        </w:rPr>
        <w:t xml:space="preserve"> </w:t>
      </w:r>
      <w:r w:rsidR="00250B03" w:rsidRPr="002D0A2D">
        <w:rPr>
          <w:rStyle w:val="cs9f0a404019"/>
          <w:lang w:val="ru-RU"/>
        </w:rPr>
        <w:t>протоколу</w:t>
      </w:r>
      <w:r w:rsidR="00250B03" w:rsidRPr="00350FC1">
        <w:rPr>
          <w:rStyle w:val="cs9f0a404019"/>
        </w:rPr>
        <w:t xml:space="preserve"> </w:t>
      </w:r>
      <w:r w:rsidR="00250B03" w:rsidRPr="002D0A2D">
        <w:rPr>
          <w:rStyle w:val="cs9f0a404019"/>
          <w:lang w:val="ru-RU"/>
        </w:rPr>
        <w:t>клінічного</w:t>
      </w:r>
      <w:r w:rsidR="00250B03" w:rsidRPr="00350FC1">
        <w:rPr>
          <w:rStyle w:val="cs9f0a404019"/>
        </w:rPr>
        <w:t xml:space="preserve"> </w:t>
      </w:r>
      <w:r w:rsidR="00250B03" w:rsidRPr="002D0A2D">
        <w:rPr>
          <w:rStyle w:val="cs9f0a404019"/>
          <w:lang w:val="ru-RU"/>
        </w:rPr>
        <w:t>дослідження</w:t>
      </w:r>
      <w:r w:rsidR="00250B03" w:rsidRPr="00350FC1">
        <w:rPr>
          <w:rStyle w:val="cs9f0a404019"/>
        </w:rPr>
        <w:t xml:space="preserve"> «</w:t>
      </w:r>
      <w:r w:rsidR="00250B03" w:rsidRPr="002D0A2D">
        <w:rPr>
          <w:rStyle w:val="cs9f0a404019"/>
          <w:lang w:val="ru-RU"/>
        </w:rPr>
        <w:t>Рандомізоване</w:t>
      </w:r>
      <w:r w:rsidR="00250B03" w:rsidRPr="00350FC1">
        <w:rPr>
          <w:rStyle w:val="cs9f0a404019"/>
        </w:rPr>
        <w:t xml:space="preserve"> </w:t>
      </w:r>
      <w:r w:rsidR="00250B03" w:rsidRPr="002D0A2D">
        <w:rPr>
          <w:rStyle w:val="cs9f0a404019"/>
          <w:lang w:val="ru-RU"/>
        </w:rPr>
        <w:t>подвійне</w:t>
      </w:r>
      <w:r w:rsidR="00250B03" w:rsidRPr="00350FC1">
        <w:rPr>
          <w:rStyle w:val="cs9f0a404019"/>
        </w:rPr>
        <w:t xml:space="preserve"> </w:t>
      </w:r>
      <w:r w:rsidR="00250B03" w:rsidRPr="002D0A2D">
        <w:rPr>
          <w:rStyle w:val="cs9f0a404019"/>
          <w:lang w:val="ru-RU"/>
        </w:rPr>
        <w:t>сліпе</w:t>
      </w:r>
      <w:r w:rsidR="00250B03" w:rsidRPr="00350FC1">
        <w:rPr>
          <w:rStyle w:val="cs9f0a404019"/>
        </w:rPr>
        <w:t xml:space="preserve"> </w:t>
      </w:r>
      <w:r w:rsidR="00250B03" w:rsidRPr="002D0A2D">
        <w:rPr>
          <w:rStyle w:val="cs9f0a404019"/>
          <w:lang w:val="ru-RU"/>
        </w:rPr>
        <w:t>багатоцентрове</w:t>
      </w:r>
      <w:r w:rsidR="00250B03" w:rsidRPr="00350FC1">
        <w:rPr>
          <w:rStyle w:val="cs9f0a404019"/>
        </w:rPr>
        <w:t xml:space="preserve"> </w:t>
      </w:r>
      <w:r w:rsidR="00250B03" w:rsidRPr="002D0A2D">
        <w:rPr>
          <w:rStyle w:val="cs9f0a404019"/>
          <w:lang w:val="ru-RU"/>
        </w:rPr>
        <w:t>фази</w:t>
      </w:r>
      <w:r w:rsidR="00250B03" w:rsidRPr="00350FC1">
        <w:rPr>
          <w:rStyle w:val="cs9f0a404019"/>
        </w:rPr>
        <w:t xml:space="preserve"> </w:t>
      </w:r>
      <w:r w:rsidR="00250B03">
        <w:rPr>
          <w:rStyle w:val="cs9f0a404019"/>
        </w:rPr>
        <w:t>III</w:t>
      </w:r>
      <w:r w:rsidR="00250B03" w:rsidRPr="00350FC1">
        <w:rPr>
          <w:rStyle w:val="cs9f0a404019"/>
        </w:rPr>
        <w:t xml:space="preserve"> </w:t>
      </w:r>
      <w:r w:rsidR="00250B03" w:rsidRPr="002D0A2D">
        <w:rPr>
          <w:rStyle w:val="cs9f0a404019"/>
          <w:lang w:val="ru-RU"/>
        </w:rPr>
        <w:t>клінічне</w:t>
      </w:r>
      <w:r w:rsidR="00250B03" w:rsidRPr="00350FC1">
        <w:rPr>
          <w:rStyle w:val="cs9f0a404019"/>
        </w:rPr>
        <w:t xml:space="preserve"> </w:t>
      </w:r>
      <w:r w:rsidR="00250B03" w:rsidRPr="002D0A2D">
        <w:rPr>
          <w:rStyle w:val="cs9f0a404019"/>
          <w:lang w:val="ru-RU"/>
        </w:rPr>
        <w:t>дослідження</w:t>
      </w:r>
      <w:r w:rsidR="00250B03" w:rsidRPr="00350FC1">
        <w:rPr>
          <w:rStyle w:val="cs9f0a404019"/>
        </w:rPr>
        <w:t xml:space="preserve"> </w:t>
      </w:r>
      <w:r w:rsidR="00250B03">
        <w:rPr>
          <w:rStyle w:val="cs9b0062620"/>
        </w:rPr>
        <w:t>HLX</w:t>
      </w:r>
      <w:r w:rsidR="00250B03" w:rsidRPr="00350FC1">
        <w:rPr>
          <w:rStyle w:val="cs9b0062620"/>
        </w:rPr>
        <w:t xml:space="preserve">10 </w:t>
      </w:r>
      <w:r w:rsidR="00250B03" w:rsidRPr="00350FC1">
        <w:rPr>
          <w:rStyle w:val="cs9f0a404019"/>
        </w:rPr>
        <w:t>(</w:t>
      </w:r>
      <w:r w:rsidR="00250B03" w:rsidRPr="002D0A2D">
        <w:rPr>
          <w:rStyle w:val="cs9f0a404019"/>
          <w:lang w:val="ru-RU"/>
        </w:rPr>
        <w:t>рекомбінантного</w:t>
      </w:r>
      <w:r w:rsidR="00250B03" w:rsidRPr="00350FC1">
        <w:rPr>
          <w:rStyle w:val="cs9f0a404019"/>
        </w:rPr>
        <w:t xml:space="preserve"> </w:t>
      </w:r>
      <w:r w:rsidR="00250B03" w:rsidRPr="002D0A2D">
        <w:rPr>
          <w:rStyle w:val="cs9f0a404019"/>
          <w:lang w:val="ru-RU"/>
        </w:rPr>
        <w:t>гуманізованого</w:t>
      </w:r>
      <w:r w:rsidR="00250B03" w:rsidRPr="00350FC1">
        <w:rPr>
          <w:rStyle w:val="cs9f0a404019"/>
        </w:rPr>
        <w:t xml:space="preserve"> </w:t>
      </w:r>
      <w:r w:rsidR="00250B03" w:rsidRPr="002D0A2D">
        <w:rPr>
          <w:rStyle w:val="cs9f0a404019"/>
          <w:lang w:val="ru-RU"/>
        </w:rPr>
        <w:t>моноклонального</w:t>
      </w:r>
      <w:r w:rsidR="00250B03" w:rsidRPr="00350FC1">
        <w:rPr>
          <w:rStyle w:val="cs9f0a404019"/>
        </w:rPr>
        <w:t xml:space="preserve"> </w:t>
      </w:r>
      <w:r w:rsidR="00250B03" w:rsidRPr="002D0A2D">
        <w:rPr>
          <w:rStyle w:val="cs9f0a404019"/>
          <w:lang w:val="ru-RU"/>
        </w:rPr>
        <w:t>антитіла</w:t>
      </w:r>
      <w:r w:rsidR="00250B03" w:rsidRPr="00350FC1">
        <w:rPr>
          <w:rStyle w:val="cs9f0a404019"/>
        </w:rPr>
        <w:t xml:space="preserve"> </w:t>
      </w:r>
      <w:r w:rsidR="00250B03" w:rsidRPr="002D0A2D">
        <w:rPr>
          <w:rStyle w:val="cs9f0a404019"/>
          <w:lang w:val="ru-RU"/>
        </w:rPr>
        <w:t>до</w:t>
      </w:r>
      <w:r w:rsidR="00250B03" w:rsidRPr="00350FC1">
        <w:rPr>
          <w:rStyle w:val="cs9f0a404019"/>
        </w:rPr>
        <w:t xml:space="preserve"> </w:t>
      </w:r>
      <w:r w:rsidR="00250B03">
        <w:rPr>
          <w:rStyle w:val="cs9f0a404019"/>
        </w:rPr>
        <w:t>PD</w:t>
      </w:r>
      <w:r w:rsidR="00250B03" w:rsidRPr="00350FC1">
        <w:rPr>
          <w:rStyle w:val="cs9f0a404019"/>
        </w:rPr>
        <w:t>-1 (</w:t>
      </w:r>
      <w:r w:rsidR="00250B03" w:rsidRPr="002D0A2D">
        <w:rPr>
          <w:rStyle w:val="cs9f0a404019"/>
          <w:lang w:val="ru-RU"/>
        </w:rPr>
        <w:t>анти</w:t>
      </w:r>
      <w:r w:rsidR="00250B03" w:rsidRPr="00350FC1">
        <w:rPr>
          <w:rStyle w:val="cs9f0a404019"/>
        </w:rPr>
        <w:t>-</w:t>
      </w:r>
      <w:r w:rsidR="00250B03">
        <w:rPr>
          <w:rStyle w:val="cs9f0a404019"/>
        </w:rPr>
        <w:t>PD</w:t>
      </w:r>
      <w:r w:rsidR="00250B03" w:rsidRPr="00350FC1">
        <w:rPr>
          <w:rStyle w:val="cs9f0a404019"/>
        </w:rPr>
        <w:t xml:space="preserve">-1) </w:t>
      </w:r>
      <w:r w:rsidR="00250B03" w:rsidRPr="002D0A2D">
        <w:rPr>
          <w:rStyle w:val="cs9f0a404019"/>
          <w:lang w:val="ru-RU"/>
        </w:rPr>
        <w:t>для</w:t>
      </w:r>
      <w:r w:rsidR="00250B03" w:rsidRPr="00350FC1">
        <w:rPr>
          <w:rStyle w:val="cs9f0a404019"/>
        </w:rPr>
        <w:t xml:space="preserve"> </w:t>
      </w:r>
      <w:r w:rsidR="00250B03" w:rsidRPr="002D0A2D">
        <w:rPr>
          <w:rStyle w:val="cs9f0a404019"/>
          <w:lang w:val="ru-RU"/>
        </w:rPr>
        <w:t>ін</w:t>
      </w:r>
      <w:r w:rsidR="00250B03" w:rsidRPr="00350FC1">
        <w:rPr>
          <w:rStyle w:val="cs9f0a404019"/>
        </w:rPr>
        <w:t>’</w:t>
      </w:r>
      <w:r w:rsidR="00250B03" w:rsidRPr="002D0A2D">
        <w:rPr>
          <w:rStyle w:val="cs9f0a404019"/>
          <w:lang w:val="ru-RU"/>
        </w:rPr>
        <w:t>єкцій</w:t>
      </w:r>
      <w:r w:rsidR="00250B03" w:rsidRPr="00350FC1">
        <w:rPr>
          <w:rStyle w:val="cs9f0a404019"/>
        </w:rPr>
        <w:t xml:space="preserve">) + </w:t>
      </w:r>
      <w:r w:rsidR="00250B03" w:rsidRPr="002D0A2D">
        <w:rPr>
          <w:rStyle w:val="cs9f0a404019"/>
          <w:lang w:val="ru-RU"/>
        </w:rPr>
        <w:t>хіміотерапія</w:t>
      </w:r>
      <w:r w:rsidR="00250B03" w:rsidRPr="00350FC1">
        <w:rPr>
          <w:rStyle w:val="cs9f0a404019"/>
        </w:rPr>
        <w:t xml:space="preserve"> (</w:t>
      </w:r>
      <w:r w:rsidR="00250B03" w:rsidRPr="002D0A2D">
        <w:rPr>
          <w:rStyle w:val="cs9f0a404019"/>
          <w:lang w:val="ru-RU"/>
        </w:rPr>
        <w:t>карбоплатин</w:t>
      </w:r>
      <w:r w:rsidR="00250B03" w:rsidRPr="00350FC1">
        <w:rPr>
          <w:rStyle w:val="cs9f0a404019"/>
        </w:rPr>
        <w:t xml:space="preserve"> + </w:t>
      </w:r>
      <w:r w:rsidR="00250B03" w:rsidRPr="002D0A2D">
        <w:rPr>
          <w:rStyle w:val="cs9f0a404019"/>
          <w:lang w:val="ru-RU"/>
        </w:rPr>
        <w:t>зв</w:t>
      </w:r>
      <w:r w:rsidR="00250B03" w:rsidRPr="00350FC1">
        <w:rPr>
          <w:rStyle w:val="cs9f0a404019"/>
        </w:rPr>
        <w:t>’</w:t>
      </w:r>
      <w:r w:rsidR="00250B03" w:rsidRPr="002D0A2D">
        <w:rPr>
          <w:rStyle w:val="cs9f0a404019"/>
          <w:lang w:val="ru-RU"/>
        </w:rPr>
        <w:t>язаний</w:t>
      </w:r>
      <w:r w:rsidR="00250B03" w:rsidRPr="00350FC1">
        <w:rPr>
          <w:rStyle w:val="cs9f0a404019"/>
        </w:rPr>
        <w:t xml:space="preserve"> </w:t>
      </w:r>
      <w:r w:rsidR="00250B03" w:rsidRPr="002D0A2D">
        <w:rPr>
          <w:rStyle w:val="cs9f0a404019"/>
          <w:lang w:val="ru-RU"/>
        </w:rPr>
        <w:t>з</w:t>
      </w:r>
      <w:r w:rsidR="00250B03" w:rsidRPr="00350FC1">
        <w:rPr>
          <w:rStyle w:val="cs9f0a404019"/>
        </w:rPr>
        <w:t xml:space="preserve"> </w:t>
      </w:r>
      <w:r w:rsidR="00250B03" w:rsidRPr="002D0A2D">
        <w:rPr>
          <w:rStyle w:val="cs9f0a404019"/>
          <w:lang w:val="ru-RU"/>
        </w:rPr>
        <w:t>альбуміновими</w:t>
      </w:r>
      <w:r w:rsidR="00250B03" w:rsidRPr="00350FC1">
        <w:rPr>
          <w:rStyle w:val="cs9f0a404019"/>
        </w:rPr>
        <w:t xml:space="preserve"> </w:t>
      </w:r>
      <w:r w:rsidR="00250B03" w:rsidRPr="002D0A2D">
        <w:rPr>
          <w:rStyle w:val="cs9f0a404019"/>
          <w:lang w:val="ru-RU"/>
        </w:rPr>
        <w:t>наночастинками</w:t>
      </w:r>
      <w:r w:rsidR="00250B03" w:rsidRPr="00350FC1">
        <w:rPr>
          <w:rStyle w:val="cs9f0a404019"/>
        </w:rPr>
        <w:t xml:space="preserve"> </w:t>
      </w:r>
      <w:r w:rsidR="00250B03" w:rsidRPr="002D0A2D">
        <w:rPr>
          <w:rStyle w:val="cs9f0a404019"/>
          <w:lang w:val="ru-RU"/>
        </w:rPr>
        <w:t>паклітаксел</w:t>
      </w:r>
      <w:r w:rsidR="00250B03" w:rsidRPr="00350FC1">
        <w:rPr>
          <w:rStyle w:val="cs9f0a404019"/>
        </w:rPr>
        <w:t xml:space="preserve"> (</w:t>
      </w:r>
      <w:r w:rsidR="00250B03" w:rsidRPr="002D0A2D">
        <w:rPr>
          <w:rStyle w:val="cs9f0a404019"/>
          <w:lang w:val="ru-RU"/>
        </w:rPr>
        <w:t>наб</w:t>
      </w:r>
      <w:r w:rsidR="00250B03" w:rsidRPr="00350FC1">
        <w:rPr>
          <w:rStyle w:val="cs9f0a404019"/>
        </w:rPr>
        <w:t xml:space="preserve">- </w:t>
      </w:r>
      <w:r w:rsidR="00250B03" w:rsidRPr="002D0A2D">
        <w:rPr>
          <w:rStyle w:val="cs9f0a404019"/>
          <w:lang w:val="ru-RU"/>
        </w:rPr>
        <w:t>паклітаксел</w:t>
      </w:r>
      <w:r w:rsidR="00250B03" w:rsidRPr="00350FC1">
        <w:rPr>
          <w:rStyle w:val="cs9f0a404019"/>
        </w:rPr>
        <w:t xml:space="preserve">) ) </w:t>
      </w:r>
      <w:r w:rsidR="00250B03" w:rsidRPr="002D0A2D">
        <w:rPr>
          <w:rStyle w:val="cs9f0a404019"/>
          <w:lang w:val="ru-RU"/>
        </w:rPr>
        <w:t>у</w:t>
      </w:r>
      <w:r w:rsidR="00250B03" w:rsidRPr="00350FC1">
        <w:rPr>
          <w:rStyle w:val="cs9f0a404019"/>
        </w:rPr>
        <w:t xml:space="preserve"> </w:t>
      </w:r>
      <w:r w:rsidR="00250B03" w:rsidRPr="002D0A2D">
        <w:rPr>
          <w:rStyle w:val="cs9f0a404019"/>
          <w:lang w:val="ru-RU"/>
        </w:rPr>
        <w:t>порівнянні</w:t>
      </w:r>
      <w:r w:rsidR="00250B03" w:rsidRPr="00350FC1">
        <w:rPr>
          <w:rStyle w:val="cs9f0a404019"/>
        </w:rPr>
        <w:t xml:space="preserve"> </w:t>
      </w:r>
      <w:r w:rsidR="00250B03" w:rsidRPr="002D0A2D">
        <w:rPr>
          <w:rStyle w:val="cs9f0a404019"/>
          <w:lang w:val="ru-RU"/>
        </w:rPr>
        <w:t>з</w:t>
      </w:r>
      <w:r w:rsidR="00250B03" w:rsidRPr="00350FC1">
        <w:rPr>
          <w:rStyle w:val="cs9f0a404019"/>
        </w:rPr>
        <w:t xml:space="preserve"> </w:t>
      </w:r>
      <w:r w:rsidR="00250B03" w:rsidRPr="002D0A2D">
        <w:rPr>
          <w:rStyle w:val="cs9f0a404019"/>
          <w:lang w:val="ru-RU"/>
        </w:rPr>
        <w:t>хіміотерапією</w:t>
      </w:r>
      <w:r w:rsidR="00250B03" w:rsidRPr="00350FC1">
        <w:rPr>
          <w:rStyle w:val="cs9f0a404019"/>
        </w:rPr>
        <w:t xml:space="preserve"> (</w:t>
      </w:r>
      <w:r w:rsidR="00250B03" w:rsidRPr="001D720B">
        <w:rPr>
          <w:rStyle w:val="cs9f0a404019"/>
          <w:lang w:val="ru-RU"/>
        </w:rPr>
        <w:t>карбоплатин</w:t>
      </w:r>
      <w:r w:rsidR="00250B03" w:rsidRPr="00350FC1">
        <w:rPr>
          <w:rStyle w:val="cs9f0a404019"/>
        </w:rPr>
        <w:t xml:space="preserve"> + </w:t>
      </w:r>
      <w:r w:rsidR="00250B03" w:rsidRPr="001D720B">
        <w:rPr>
          <w:rStyle w:val="cs9f0a404019"/>
          <w:lang w:val="ru-RU"/>
        </w:rPr>
        <w:t>наб</w:t>
      </w:r>
      <w:r w:rsidR="00250B03" w:rsidRPr="00350FC1">
        <w:rPr>
          <w:rStyle w:val="cs9f0a404019"/>
        </w:rPr>
        <w:t>-</w:t>
      </w:r>
      <w:r w:rsidR="00250B03" w:rsidRPr="001D720B">
        <w:rPr>
          <w:rStyle w:val="cs9f0a404019"/>
          <w:lang w:val="ru-RU"/>
        </w:rPr>
        <w:t>паклітаксел</w:t>
      </w:r>
      <w:r w:rsidR="00250B03" w:rsidRPr="00350FC1">
        <w:rPr>
          <w:rStyle w:val="cs9f0a404019"/>
        </w:rPr>
        <w:t xml:space="preserve">) </w:t>
      </w:r>
      <w:r w:rsidR="00250B03" w:rsidRPr="001D720B">
        <w:rPr>
          <w:rStyle w:val="cs9f0a404019"/>
          <w:lang w:val="ru-RU"/>
        </w:rPr>
        <w:t>в</w:t>
      </w:r>
      <w:r w:rsidR="00250B03" w:rsidRPr="00350FC1">
        <w:rPr>
          <w:rStyle w:val="cs9f0a404019"/>
        </w:rPr>
        <w:t xml:space="preserve"> </w:t>
      </w:r>
      <w:r w:rsidR="00250B03" w:rsidRPr="001D720B">
        <w:rPr>
          <w:rStyle w:val="cs9f0a404019"/>
          <w:lang w:val="ru-RU"/>
        </w:rPr>
        <w:t>якості</w:t>
      </w:r>
      <w:r w:rsidR="00250B03" w:rsidRPr="00350FC1">
        <w:rPr>
          <w:rStyle w:val="cs9f0a404019"/>
        </w:rPr>
        <w:t xml:space="preserve"> </w:t>
      </w:r>
      <w:r w:rsidR="00250B03" w:rsidRPr="001D720B">
        <w:rPr>
          <w:rStyle w:val="cs9f0a404019"/>
          <w:lang w:val="ru-RU"/>
        </w:rPr>
        <w:t>терапії</w:t>
      </w:r>
      <w:r w:rsidR="00250B03" w:rsidRPr="00350FC1">
        <w:rPr>
          <w:rStyle w:val="cs9f0a404019"/>
        </w:rPr>
        <w:t xml:space="preserve"> </w:t>
      </w:r>
      <w:r w:rsidR="00250B03" w:rsidRPr="001D720B">
        <w:rPr>
          <w:rStyle w:val="cs9f0a404019"/>
          <w:lang w:val="ru-RU"/>
        </w:rPr>
        <w:t>першої</w:t>
      </w:r>
      <w:r w:rsidR="00250B03" w:rsidRPr="00350FC1">
        <w:rPr>
          <w:rStyle w:val="cs9f0a404019"/>
        </w:rPr>
        <w:t xml:space="preserve"> </w:t>
      </w:r>
      <w:r w:rsidR="00250B03" w:rsidRPr="001D720B">
        <w:rPr>
          <w:rStyle w:val="cs9f0a404019"/>
          <w:lang w:val="ru-RU"/>
        </w:rPr>
        <w:t>лінії</w:t>
      </w:r>
      <w:r w:rsidR="00250B03" w:rsidRPr="00350FC1">
        <w:rPr>
          <w:rStyle w:val="cs9f0a404019"/>
        </w:rPr>
        <w:t xml:space="preserve"> </w:t>
      </w:r>
      <w:r w:rsidR="00250B03" w:rsidRPr="001D720B">
        <w:rPr>
          <w:rStyle w:val="cs9f0a404019"/>
          <w:lang w:val="ru-RU"/>
        </w:rPr>
        <w:t>при</w:t>
      </w:r>
      <w:r w:rsidR="00250B03" w:rsidRPr="00350FC1">
        <w:rPr>
          <w:rStyle w:val="cs9f0a404019"/>
        </w:rPr>
        <w:t xml:space="preserve"> </w:t>
      </w:r>
      <w:r w:rsidR="00250B03" w:rsidRPr="001D720B">
        <w:rPr>
          <w:rStyle w:val="cs9f0a404019"/>
          <w:lang w:val="ru-RU"/>
        </w:rPr>
        <w:t>місцево</w:t>
      </w:r>
      <w:r w:rsidR="00250B03" w:rsidRPr="00350FC1">
        <w:rPr>
          <w:rStyle w:val="cs9f0a404019"/>
        </w:rPr>
        <w:t>-</w:t>
      </w:r>
      <w:r w:rsidR="00250B03" w:rsidRPr="001D720B">
        <w:rPr>
          <w:rStyle w:val="cs9f0a404019"/>
          <w:lang w:val="ru-RU"/>
        </w:rPr>
        <w:t>поширеному</w:t>
      </w:r>
      <w:r w:rsidR="00250B03" w:rsidRPr="00350FC1">
        <w:rPr>
          <w:rStyle w:val="cs9f0a404019"/>
        </w:rPr>
        <w:t xml:space="preserve"> </w:t>
      </w:r>
      <w:r w:rsidR="00250B03" w:rsidRPr="001D720B">
        <w:rPr>
          <w:rStyle w:val="cs9f0a404019"/>
          <w:lang w:val="ru-RU"/>
        </w:rPr>
        <w:t>або</w:t>
      </w:r>
      <w:r w:rsidR="00250B03" w:rsidRPr="00350FC1">
        <w:rPr>
          <w:rStyle w:val="cs9f0a404019"/>
        </w:rPr>
        <w:t xml:space="preserve"> </w:t>
      </w:r>
      <w:r w:rsidR="00250B03" w:rsidRPr="001D720B">
        <w:rPr>
          <w:rStyle w:val="cs9f0a404019"/>
          <w:lang w:val="ru-RU"/>
        </w:rPr>
        <w:t>метастатичному</w:t>
      </w:r>
      <w:r w:rsidR="00250B03" w:rsidRPr="00350FC1">
        <w:rPr>
          <w:rStyle w:val="cs9f0a404019"/>
        </w:rPr>
        <w:t xml:space="preserve"> </w:t>
      </w:r>
      <w:r w:rsidR="00250B03" w:rsidRPr="001D720B">
        <w:rPr>
          <w:rStyle w:val="cs9f0a404019"/>
          <w:lang w:val="ru-RU"/>
        </w:rPr>
        <w:t>плоскоклітинному</w:t>
      </w:r>
      <w:r w:rsidR="00250B03" w:rsidRPr="00350FC1">
        <w:rPr>
          <w:rStyle w:val="cs9f0a404019"/>
        </w:rPr>
        <w:t xml:space="preserve"> </w:t>
      </w:r>
      <w:r w:rsidR="00250B03" w:rsidRPr="001D720B">
        <w:rPr>
          <w:rStyle w:val="cs9f0a404019"/>
          <w:lang w:val="ru-RU"/>
        </w:rPr>
        <w:t>недрібноклітинному</w:t>
      </w:r>
      <w:r w:rsidR="00250B03" w:rsidRPr="00350FC1">
        <w:rPr>
          <w:rStyle w:val="cs9f0a404019"/>
        </w:rPr>
        <w:t xml:space="preserve"> </w:t>
      </w:r>
      <w:r w:rsidR="00250B03" w:rsidRPr="001D720B">
        <w:rPr>
          <w:rStyle w:val="cs9f0a404019"/>
          <w:lang w:val="ru-RU"/>
        </w:rPr>
        <w:t>раку</w:t>
      </w:r>
      <w:r w:rsidR="00250B03" w:rsidRPr="00350FC1">
        <w:rPr>
          <w:rStyle w:val="cs9f0a404019"/>
        </w:rPr>
        <w:t xml:space="preserve"> </w:t>
      </w:r>
      <w:r w:rsidR="00250B03" w:rsidRPr="001D720B">
        <w:rPr>
          <w:rStyle w:val="cs9f0a404019"/>
          <w:lang w:val="ru-RU"/>
        </w:rPr>
        <w:t>легені</w:t>
      </w:r>
      <w:r w:rsidR="00250B03" w:rsidRPr="00350FC1">
        <w:rPr>
          <w:rStyle w:val="cs9f0a404019"/>
        </w:rPr>
        <w:t xml:space="preserve"> (</w:t>
      </w:r>
      <w:r w:rsidR="00250B03" w:rsidRPr="001D720B">
        <w:rPr>
          <w:rStyle w:val="cs9f0a404019"/>
          <w:lang w:val="ru-RU"/>
        </w:rPr>
        <w:t>НДКРЛ</w:t>
      </w:r>
      <w:r w:rsidR="00250B03" w:rsidRPr="00350FC1">
        <w:rPr>
          <w:rStyle w:val="cs9f0a404019"/>
        </w:rPr>
        <w:t xml:space="preserve">)», </w:t>
      </w:r>
      <w:r w:rsidR="00250B03" w:rsidRPr="001D720B">
        <w:rPr>
          <w:rStyle w:val="cs9f0a404019"/>
          <w:lang w:val="ru-RU"/>
        </w:rPr>
        <w:t>код</w:t>
      </w:r>
      <w:r w:rsidR="00250B03" w:rsidRPr="00350FC1">
        <w:rPr>
          <w:rStyle w:val="cs9f0a404019"/>
        </w:rPr>
        <w:t xml:space="preserve"> </w:t>
      </w:r>
      <w:r w:rsidR="00250B03" w:rsidRPr="001D720B">
        <w:rPr>
          <w:rStyle w:val="cs9f0a404019"/>
          <w:lang w:val="ru-RU"/>
        </w:rPr>
        <w:t>дослідження</w:t>
      </w:r>
      <w:r w:rsidR="00250B03" w:rsidRPr="00350FC1">
        <w:rPr>
          <w:rStyle w:val="cs9f0a404019"/>
        </w:rPr>
        <w:t xml:space="preserve"> </w:t>
      </w:r>
      <w:r w:rsidR="00250B03">
        <w:rPr>
          <w:rStyle w:val="cs9b0062620"/>
        </w:rPr>
        <w:t>HLX</w:t>
      </w:r>
      <w:r w:rsidR="00250B03" w:rsidRPr="00350FC1">
        <w:rPr>
          <w:rStyle w:val="cs9b0062620"/>
        </w:rPr>
        <w:t>10-004-</w:t>
      </w:r>
      <w:r w:rsidR="00250B03">
        <w:rPr>
          <w:rStyle w:val="cs9b0062620"/>
        </w:rPr>
        <w:t>NSCLC</w:t>
      </w:r>
      <w:r w:rsidR="00250B03" w:rsidRPr="00350FC1">
        <w:rPr>
          <w:rStyle w:val="cs9b0062620"/>
        </w:rPr>
        <w:t>303</w:t>
      </w:r>
      <w:r w:rsidR="00250B03" w:rsidRPr="00350FC1">
        <w:rPr>
          <w:rStyle w:val="cs9f0a404019"/>
        </w:rPr>
        <w:t xml:space="preserve">, </w:t>
      </w:r>
      <w:r w:rsidR="00250B03" w:rsidRPr="001D720B">
        <w:rPr>
          <w:rStyle w:val="cs9f0a404019"/>
          <w:lang w:val="ru-RU"/>
        </w:rPr>
        <w:t>версія</w:t>
      </w:r>
      <w:r w:rsidR="00250B03" w:rsidRPr="00350FC1">
        <w:rPr>
          <w:rStyle w:val="cs9f0a404019"/>
        </w:rPr>
        <w:t xml:space="preserve"> 4.0 </w:t>
      </w:r>
      <w:r w:rsidR="00250B03" w:rsidRPr="001D720B">
        <w:rPr>
          <w:rStyle w:val="cs9f0a404019"/>
          <w:lang w:val="ru-RU"/>
        </w:rPr>
        <w:t>від</w:t>
      </w:r>
      <w:r w:rsidR="00250B03" w:rsidRPr="00350FC1">
        <w:rPr>
          <w:rStyle w:val="cs9f0a404019"/>
        </w:rPr>
        <w:t xml:space="preserve"> 08 </w:t>
      </w:r>
      <w:r w:rsidR="00250B03" w:rsidRPr="001D720B">
        <w:rPr>
          <w:rStyle w:val="cs9f0a404019"/>
          <w:lang w:val="ru-RU"/>
        </w:rPr>
        <w:t>липня</w:t>
      </w:r>
      <w:r w:rsidR="00250B03" w:rsidRPr="00350FC1">
        <w:rPr>
          <w:rStyle w:val="cs9f0a404019"/>
        </w:rPr>
        <w:t xml:space="preserve"> 2020 </w:t>
      </w:r>
      <w:r w:rsidR="00250B03" w:rsidRPr="001D720B">
        <w:rPr>
          <w:rStyle w:val="cs9f0a404019"/>
          <w:lang w:val="ru-RU"/>
        </w:rPr>
        <w:t>року</w:t>
      </w:r>
      <w:r w:rsidR="00250B03" w:rsidRPr="00350FC1">
        <w:rPr>
          <w:rStyle w:val="cs9f0a404019"/>
        </w:rPr>
        <w:t xml:space="preserve">; </w:t>
      </w:r>
      <w:r w:rsidR="00250B03" w:rsidRPr="001D720B">
        <w:rPr>
          <w:rStyle w:val="cs9f0a404019"/>
          <w:lang w:val="ru-RU"/>
        </w:rPr>
        <w:t>спонсор</w:t>
      </w:r>
      <w:r w:rsidR="00250B03" w:rsidRPr="00350FC1">
        <w:rPr>
          <w:rStyle w:val="cs9f0a404019"/>
        </w:rPr>
        <w:t xml:space="preserve"> - </w:t>
      </w:r>
      <w:r w:rsidR="00250B03">
        <w:rPr>
          <w:rStyle w:val="cs9f0a404019"/>
        </w:rPr>
        <w:t>Shanghai</w:t>
      </w:r>
      <w:r w:rsidR="00250B03" w:rsidRPr="00350FC1">
        <w:rPr>
          <w:rStyle w:val="cs9f0a404019"/>
        </w:rPr>
        <w:t xml:space="preserve"> </w:t>
      </w:r>
      <w:r w:rsidR="00250B03">
        <w:rPr>
          <w:rStyle w:val="cs9f0a404019"/>
        </w:rPr>
        <w:t>Henlius</w:t>
      </w:r>
      <w:r w:rsidR="00250B03" w:rsidRPr="00350FC1">
        <w:rPr>
          <w:rStyle w:val="cs9f0a404019"/>
        </w:rPr>
        <w:t xml:space="preserve"> </w:t>
      </w:r>
      <w:r w:rsidR="00250B03">
        <w:rPr>
          <w:rStyle w:val="cs9f0a404019"/>
        </w:rPr>
        <w:t>Biotech</w:t>
      </w:r>
      <w:r w:rsidR="00250B03" w:rsidRPr="00350FC1">
        <w:rPr>
          <w:rStyle w:val="cs9f0a404019"/>
        </w:rPr>
        <w:t xml:space="preserve">, </w:t>
      </w:r>
      <w:r w:rsidR="00250B03">
        <w:rPr>
          <w:rStyle w:val="cs9f0a404019"/>
        </w:rPr>
        <w:t>Inc</w:t>
      </w:r>
      <w:r w:rsidR="00250B03" w:rsidRPr="00350FC1">
        <w:rPr>
          <w:rStyle w:val="cs9f0a404019"/>
        </w:rPr>
        <w:t xml:space="preserve">., </w:t>
      </w:r>
      <w:r w:rsidR="00250B03">
        <w:rPr>
          <w:rStyle w:val="cs9f0a404019"/>
        </w:rPr>
        <w:t>China</w:t>
      </w:r>
      <w:r w:rsidR="00250B03" w:rsidRPr="00350FC1">
        <w:rPr>
          <w:rStyle w:val="cs9f0a404019"/>
        </w:rPr>
        <w:t xml:space="preserve"> / </w:t>
      </w:r>
      <w:r w:rsidR="00250B03" w:rsidRPr="001D720B">
        <w:rPr>
          <w:rStyle w:val="cs9f0a404019"/>
          <w:lang w:val="ru-RU"/>
        </w:rPr>
        <w:t>Шанхай</w:t>
      </w:r>
      <w:r w:rsidR="00250B03" w:rsidRPr="00350FC1">
        <w:rPr>
          <w:rStyle w:val="cs9f0a404019"/>
        </w:rPr>
        <w:t xml:space="preserve"> </w:t>
      </w:r>
      <w:r w:rsidR="00250B03" w:rsidRPr="001D720B">
        <w:rPr>
          <w:rStyle w:val="cs9f0a404019"/>
          <w:lang w:val="ru-RU"/>
        </w:rPr>
        <w:t>Хенліус</w:t>
      </w:r>
      <w:r w:rsidR="00250B03" w:rsidRPr="00350FC1">
        <w:rPr>
          <w:rStyle w:val="cs9f0a404019"/>
        </w:rPr>
        <w:t xml:space="preserve"> </w:t>
      </w:r>
      <w:r w:rsidR="00250B03" w:rsidRPr="001D720B">
        <w:rPr>
          <w:rStyle w:val="cs9f0a404019"/>
          <w:lang w:val="ru-RU"/>
        </w:rPr>
        <w:t>Байотек</w:t>
      </w:r>
      <w:r w:rsidR="00250B03" w:rsidRPr="00350FC1">
        <w:rPr>
          <w:rStyle w:val="cs9f0a404019"/>
        </w:rPr>
        <w:t xml:space="preserve">, </w:t>
      </w:r>
      <w:r w:rsidR="00250B03" w:rsidRPr="001D720B">
        <w:rPr>
          <w:rStyle w:val="cs9f0a404019"/>
          <w:lang w:val="ru-RU"/>
        </w:rPr>
        <w:t>Інк</w:t>
      </w:r>
      <w:r w:rsidR="00250B03" w:rsidRPr="00350FC1">
        <w:rPr>
          <w:rStyle w:val="cs9f0a404019"/>
        </w:rPr>
        <w:t xml:space="preserve">., </w:t>
      </w:r>
      <w:r w:rsidR="00250B03" w:rsidRPr="001D720B">
        <w:rPr>
          <w:rStyle w:val="cs9f0a404019"/>
          <w:lang w:val="ru-RU"/>
        </w:rPr>
        <w:t>Китай</w:t>
      </w:r>
      <w:r w:rsidR="00250B03">
        <w:rPr>
          <w:rStyle w:val="cs9b0062620"/>
        </w:rPr>
        <w:t> </w:t>
      </w:r>
    </w:p>
    <w:p w:rsidR="000301F6" w:rsidRDefault="00250B03">
      <w:pPr>
        <w:jc w:val="both"/>
        <w:rPr>
          <w:rFonts w:ascii="Arial" w:hAnsi="Arial" w:cs="Arial"/>
          <w:sz w:val="20"/>
          <w:szCs w:val="20"/>
        </w:rPr>
      </w:pPr>
      <w:r>
        <w:rPr>
          <w:rFonts w:ascii="Arial" w:hAnsi="Arial" w:cs="Arial"/>
          <w:sz w:val="20"/>
          <w:szCs w:val="20"/>
        </w:rPr>
        <w:t>Заявник - ТОВ «ПАРЕКСЕЛ Україна»</w:t>
      </w:r>
    </w:p>
    <w:p w:rsidR="000301F6" w:rsidRPr="007A62EA" w:rsidRDefault="000301F6">
      <w:pPr>
        <w:jc w:val="both"/>
        <w:rPr>
          <w:rFonts w:ascii="Arial" w:hAnsi="Arial" w:cs="Arial"/>
          <w:sz w:val="20"/>
          <w:szCs w:val="20"/>
        </w:rPr>
      </w:pPr>
    </w:p>
    <w:p w:rsidR="000301F6" w:rsidRPr="007A62EA" w:rsidRDefault="000301F6">
      <w:pPr>
        <w:jc w:val="both"/>
        <w:rPr>
          <w:rFonts w:ascii="Arial" w:hAnsi="Arial" w:cs="Arial"/>
          <w:sz w:val="20"/>
          <w:szCs w:val="20"/>
        </w:rPr>
      </w:pPr>
    </w:p>
    <w:p w:rsidR="000301F6" w:rsidRPr="007A62EA" w:rsidRDefault="00350FC1" w:rsidP="00350FC1">
      <w:pPr>
        <w:jc w:val="both"/>
      </w:pPr>
      <w:r w:rsidRPr="007A62EA">
        <w:rPr>
          <w:rStyle w:val="cs9b0062621"/>
        </w:rPr>
        <w:t xml:space="preserve">32. </w:t>
      </w:r>
      <w:r w:rsidR="00250B03" w:rsidRPr="002D0A2D">
        <w:rPr>
          <w:rStyle w:val="cs9b0062621"/>
          <w:lang w:val="ru-RU"/>
        </w:rPr>
        <w:t>Додаток</w:t>
      </w:r>
      <w:r w:rsidR="00250B03" w:rsidRPr="007A62EA">
        <w:rPr>
          <w:rStyle w:val="cs9b0062621"/>
        </w:rPr>
        <w:t xml:space="preserve"> №1 </w:t>
      </w:r>
      <w:r w:rsidR="00250B03" w:rsidRPr="002D0A2D">
        <w:rPr>
          <w:rStyle w:val="cs9b0062621"/>
          <w:lang w:val="ru-RU"/>
        </w:rPr>
        <w:t>від</w:t>
      </w:r>
      <w:r w:rsidR="00250B03" w:rsidRPr="007A62EA">
        <w:rPr>
          <w:rStyle w:val="cs9b0062621"/>
        </w:rPr>
        <w:t xml:space="preserve"> 28 </w:t>
      </w:r>
      <w:r w:rsidR="00250B03" w:rsidRPr="002D0A2D">
        <w:rPr>
          <w:rStyle w:val="cs9b0062621"/>
          <w:lang w:val="ru-RU"/>
        </w:rPr>
        <w:t>квітня</w:t>
      </w:r>
      <w:r w:rsidR="00250B03" w:rsidRPr="007A62EA">
        <w:rPr>
          <w:rStyle w:val="cs9b0062621"/>
        </w:rPr>
        <w:t xml:space="preserve"> 2021 </w:t>
      </w:r>
      <w:r w:rsidR="00250B03" w:rsidRPr="002D0A2D">
        <w:rPr>
          <w:rStyle w:val="cs9b0062621"/>
          <w:lang w:val="ru-RU"/>
        </w:rPr>
        <w:t>року</w:t>
      </w:r>
      <w:r w:rsidR="00250B03" w:rsidRPr="007A62EA">
        <w:rPr>
          <w:rStyle w:val="cs9b0062621"/>
        </w:rPr>
        <w:t xml:space="preserve"> </w:t>
      </w:r>
      <w:r w:rsidR="00250B03" w:rsidRPr="002D0A2D">
        <w:rPr>
          <w:rStyle w:val="cs9b0062621"/>
          <w:lang w:val="ru-RU"/>
        </w:rPr>
        <w:t>до</w:t>
      </w:r>
      <w:r w:rsidR="00250B03" w:rsidRPr="007A62EA">
        <w:rPr>
          <w:rStyle w:val="cs9b0062621"/>
        </w:rPr>
        <w:t xml:space="preserve"> </w:t>
      </w:r>
      <w:r w:rsidR="00250B03" w:rsidRPr="002D0A2D">
        <w:rPr>
          <w:rStyle w:val="cs9b0062621"/>
          <w:lang w:val="ru-RU"/>
        </w:rPr>
        <w:t>Брошури</w:t>
      </w:r>
      <w:r w:rsidR="00250B03" w:rsidRPr="007A62EA">
        <w:rPr>
          <w:rStyle w:val="cs9b0062621"/>
        </w:rPr>
        <w:t xml:space="preserve"> </w:t>
      </w:r>
      <w:r w:rsidR="00250B03" w:rsidRPr="002D0A2D">
        <w:rPr>
          <w:rStyle w:val="cs9b0062621"/>
          <w:lang w:val="ru-RU"/>
        </w:rPr>
        <w:t>дослідника</w:t>
      </w:r>
      <w:r w:rsidR="00250B03" w:rsidRPr="007A62EA">
        <w:rPr>
          <w:rStyle w:val="cs9b0062621"/>
        </w:rPr>
        <w:t xml:space="preserve"> </w:t>
      </w:r>
      <w:r w:rsidR="00250B03" w:rsidRPr="002D0A2D">
        <w:rPr>
          <w:rStyle w:val="cs9b0062621"/>
          <w:lang w:val="ru-RU"/>
        </w:rPr>
        <w:t>для</w:t>
      </w:r>
      <w:r w:rsidR="00250B03" w:rsidRPr="007A62EA">
        <w:rPr>
          <w:rStyle w:val="cs9b0062621"/>
        </w:rPr>
        <w:t xml:space="preserve"> </w:t>
      </w:r>
      <w:r w:rsidR="00250B03">
        <w:rPr>
          <w:rStyle w:val="cs9b0062621"/>
        </w:rPr>
        <w:t>HLX</w:t>
      </w:r>
      <w:r w:rsidR="00250B03" w:rsidRPr="007A62EA">
        <w:rPr>
          <w:rStyle w:val="cs9b0062621"/>
        </w:rPr>
        <w:t xml:space="preserve">10, </w:t>
      </w:r>
      <w:r w:rsidR="00250B03" w:rsidRPr="002D0A2D">
        <w:rPr>
          <w:rStyle w:val="cs9b0062621"/>
          <w:lang w:val="ru-RU"/>
        </w:rPr>
        <w:t>версія</w:t>
      </w:r>
      <w:r w:rsidR="00250B03" w:rsidRPr="007A62EA">
        <w:rPr>
          <w:rStyle w:val="cs9b0062621"/>
        </w:rPr>
        <w:t xml:space="preserve"> 4.1 </w:t>
      </w:r>
      <w:r w:rsidR="00250B03" w:rsidRPr="002D0A2D">
        <w:rPr>
          <w:rStyle w:val="cs9b0062621"/>
          <w:lang w:val="ru-RU"/>
        </w:rPr>
        <w:t>від</w:t>
      </w:r>
      <w:r w:rsidR="00250B03" w:rsidRPr="007A62EA">
        <w:rPr>
          <w:rStyle w:val="cs9b0062621"/>
        </w:rPr>
        <w:t xml:space="preserve"> 25 </w:t>
      </w:r>
      <w:r w:rsidR="00250B03" w:rsidRPr="002D0A2D">
        <w:rPr>
          <w:rStyle w:val="cs9b0062621"/>
          <w:lang w:val="ru-RU"/>
        </w:rPr>
        <w:t>жовтня</w:t>
      </w:r>
      <w:r w:rsidR="00250B03" w:rsidRPr="007A62EA">
        <w:rPr>
          <w:rStyle w:val="cs9b0062621"/>
        </w:rPr>
        <w:t xml:space="preserve"> 2020 </w:t>
      </w:r>
      <w:r w:rsidR="00250B03" w:rsidRPr="002D0A2D">
        <w:rPr>
          <w:rStyle w:val="cs9b0062621"/>
          <w:lang w:val="ru-RU"/>
        </w:rPr>
        <w:t>року</w:t>
      </w:r>
      <w:r w:rsidR="00250B03" w:rsidRPr="007A62EA">
        <w:rPr>
          <w:rStyle w:val="cs9b0062621"/>
        </w:rPr>
        <w:t xml:space="preserve">; </w:t>
      </w:r>
      <w:r w:rsidR="00250B03" w:rsidRPr="002D0A2D">
        <w:rPr>
          <w:rStyle w:val="cs9b0062621"/>
          <w:lang w:val="ru-RU"/>
        </w:rPr>
        <w:t>Форма</w:t>
      </w:r>
      <w:r w:rsidR="00250B03" w:rsidRPr="007A62EA">
        <w:rPr>
          <w:rStyle w:val="cs9b0062621"/>
        </w:rPr>
        <w:t xml:space="preserve"> </w:t>
      </w:r>
      <w:r w:rsidR="00250B03" w:rsidRPr="002D0A2D">
        <w:rPr>
          <w:rStyle w:val="cs9b0062621"/>
          <w:lang w:val="ru-RU"/>
        </w:rPr>
        <w:t>інформованої</w:t>
      </w:r>
      <w:r w:rsidR="00250B03" w:rsidRPr="007A62EA">
        <w:rPr>
          <w:rStyle w:val="cs9b0062621"/>
        </w:rPr>
        <w:t xml:space="preserve"> </w:t>
      </w:r>
      <w:r w:rsidR="00250B03" w:rsidRPr="002D0A2D">
        <w:rPr>
          <w:rStyle w:val="cs9b0062621"/>
          <w:lang w:val="ru-RU"/>
        </w:rPr>
        <w:t>згоди</w:t>
      </w:r>
      <w:r w:rsidR="00250B03" w:rsidRPr="007A62EA">
        <w:rPr>
          <w:rStyle w:val="cs9b0062621"/>
        </w:rPr>
        <w:t xml:space="preserve"> </w:t>
      </w:r>
      <w:r w:rsidR="00250B03" w:rsidRPr="002D0A2D">
        <w:rPr>
          <w:rStyle w:val="cs9b0062621"/>
          <w:lang w:val="ru-RU"/>
        </w:rPr>
        <w:t>для</w:t>
      </w:r>
      <w:r w:rsidR="00250B03" w:rsidRPr="007A62EA">
        <w:rPr>
          <w:rStyle w:val="cs9b0062621"/>
        </w:rPr>
        <w:t xml:space="preserve"> </w:t>
      </w:r>
      <w:r w:rsidR="00250B03" w:rsidRPr="002D0A2D">
        <w:rPr>
          <w:rStyle w:val="cs9b0062621"/>
          <w:lang w:val="ru-RU"/>
        </w:rPr>
        <w:t>участі</w:t>
      </w:r>
      <w:r w:rsidR="00250B03" w:rsidRPr="007A62EA">
        <w:rPr>
          <w:rStyle w:val="cs9b0062621"/>
        </w:rPr>
        <w:t xml:space="preserve"> </w:t>
      </w:r>
      <w:r w:rsidR="00250B03" w:rsidRPr="002D0A2D">
        <w:rPr>
          <w:rStyle w:val="cs9b0062621"/>
          <w:lang w:val="ru-RU"/>
        </w:rPr>
        <w:t>у</w:t>
      </w:r>
      <w:r w:rsidR="00250B03" w:rsidRPr="007A62EA">
        <w:rPr>
          <w:rStyle w:val="cs9b0062621"/>
        </w:rPr>
        <w:t xml:space="preserve"> </w:t>
      </w:r>
      <w:r w:rsidR="00250B03" w:rsidRPr="002D0A2D">
        <w:rPr>
          <w:rStyle w:val="cs9b0062621"/>
          <w:lang w:val="ru-RU"/>
        </w:rPr>
        <w:t>науковому</w:t>
      </w:r>
      <w:r w:rsidR="00250B03" w:rsidRPr="007A62EA">
        <w:rPr>
          <w:rStyle w:val="cs9b0062621"/>
        </w:rPr>
        <w:t xml:space="preserve"> </w:t>
      </w:r>
      <w:r w:rsidR="00250B03" w:rsidRPr="002D0A2D">
        <w:rPr>
          <w:rStyle w:val="cs9b0062621"/>
          <w:lang w:val="ru-RU"/>
        </w:rPr>
        <w:t>клінічному</w:t>
      </w:r>
      <w:r w:rsidR="00250B03" w:rsidRPr="007A62EA">
        <w:rPr>
          <w:rStyle w:val="cs9b0062621"/>
        </w:rPr>
        <w:t xml:space="preserve"> </w:t>
      </w:r>
      <w:r w:rsidR="00250B03" w:rsidRPr="002D0A2D">
        <w:rPr>
          <w:rStyle w:val="cs9b0062621"/>
          <w:lang w:val="ru-RU"/>
        </w:rPr>
        <w:t>дослідженні</w:t>
      </w:r>
      <w:r w:rsidR="00250B03" w:rsidRPr="007A62EA">
        <w:rPr>
          <w:rStyle w:val="cs9b0062621"/>
        </w:rPr>
        <w:t xml:space="preserve">, </w:t>
      </w:r>
      <w:r w:rsidR="00250B03" w:rsidRPr="002D0A2D">
        <w:rPr>
          <w:rStyle w:val="cs9b0062621"/>
          <w:lang w:val="ru-RU"/>
        </w:rPr>
        <w:t>модель</w:t>
      </w:r>
      <w:r w:rsidR="00250B03" w:rsidRPr="007A62EA">
        <w:rPr>
          <w:rStyle w:val="cs9b0062621"/>
        </w:rPr>
        <w:t xml:space="preserve"> </w:t>
      </w:r>
      <w:r w:rsidR="00250B03" w:rsidRPr="002D0A2D">
        <w:rPr>
          <w:rStyle w:val="cs9b0062621"/>
          <w:lang w:val="ru-RU"/>
        </w:rPr>
        <w:t>для</w:t>
      </w:r>
      <w:r w:rsidR="00250B03" w:rsidRPr="007A62EA">
        <w:rPr>
          <w:rStyle w:val="cs9b0062621"/>
        </w:rPr>
        <w:t xml:space="preserve"> </w:t>
      </w:r>
      <w:r w:rsidR="00250B03" w:rsidRPr="002D0A2D">
        <w:rPr>
          <w:rStyle w:val="cs9b0062621"/>
          <w:lang w:val="ru-RU"/>
        </w:rPr>
        <w:t>України</w:t>
      </w:r>
      <w:r w:rsidR="00250B03" w:rsidRPr="007A62EA">
        <w:rPr>
          <w:rStyle w:val="cs9b0062621"/>
        </w:rPr>
        <w:t xml:space="preserve">, </w:t>
      </w:r>
      <w:r w:rsidR="00250B03" w:rsidRPr="002D0A2D">
        <w:rPr>
          <w:rStyle w:val="cs9b0062621"/>
          <w:lang w:val="ru-RU"/>
        </w:rPr>
        <w:t>версія</w:t>
      </w:r>
      <w:r w:rsidR="00250B03" w:rsidRPr="007A62EA">
        <w:rPr>
          <w:rStyle w:val="cs9b0062621"/>
        </w:rPr>
        <w:t xml:space="preserve"> 6.0 </w:t>
      </w:r>
      <w:r w:rsidR="00250B03" w:rsidRPr="002D0A2D">
        <w:rPr>
          <w:rStyle w:val="cs9b0062621"/>
          <w:lang w:val="ru-RU"/>
        </w:rPr>
        <w:t>від</w:t>
      </w:r>
      <w:r w:rsidR="00250B03" w:rsidRPr="007A62EA">
        <w:rPr>
          <w:rStyle w:val="cs9b0062621"/>
        </w:rPr>
        <w:t xml:space="preserve"> 26 </w:t>
      </w:r>
      <w:r w:rsidR="00250B03" w:rsidRPr="002D0A2D">
        <w:rPr>
          <w:rStyle w:val="cs9b0062621"/>
          <w:lang w:val="ru-RU"/>
        </w:rPr>
        <w:t>серпня</w:t>
      </w:r>
      <w:r w:rsidR="00250B03" w:rsidRPr="007A62EA">
        <w:rPr>
          <w:rStyle w:val="cs9b0062621"/>
        </w:rPr>
        <w:t xml:space="preserve"> 2021 </w:t>
      </w:r>
      <w:r w:rsidR="00250B03" w:rsidRPr="002D0A2D">
        <w:rPr>
          <w:rStyle w:val="cs9b0062621"/>
          <w:lang w:val="ru-RU"/>
        </w:rPr>
        <w:t>року</w:t>
      </w:r>
      <w:r w:rsidR="00250B03" w:rsidRPr="007A62EA">
        <w:rPr>
          <w:rStyle w:val="cs9b0062621"/>
        </w:rPr>
        <w:t xml:space="preserve"> (</w:t>
      </w:r>
      <w:r w:rsidR="00250B03" w:rsidRPr="002D0A2D">
        <w:rPr>
          <w:rStyle w:val="cs9b0062621"/>
          <w:lang w:val="ru-RU"/>
        </w:rPr>
        <w:t>українською</w:t>
      </w:r>
      <w:r w:rsidR="00250B03" w:rsidRPr="007A62EA">
        <w:rPr>
          <w:rStyle w:val="cs9b0062621"/>
        </w:rPr>
        <w:t xml:space="preserve"> </w:t>
      </w:r>
      <w:r w:rsidR="00250B03" w:rsidRPr="002D0A2D">
        <w:rPr>
          <w:rStyle w:val="cs9b0062621"/>
          <w:lang w:val="ru-RU"/>
        </w:rPr>
        <w:t>та</w:t>
      </w:r>
      <w:r w:rsidR="00250B03" w:rsidRPr="007A62EA">
        <w:rPr>
          <w:rStyle w:val="cs9b0062621"/>
        </w:rPr>
        <w:t xml:space="preserve"> </w:t>
      </w:r>
      <w:r w:rsidR="00250B03" w:rsidRPr="002D0A2D">
        <w:rPr>
          <w:rStyle w:val="cs9b0062621"/>
          <w:lang w:val="ru-RU"/>
        </w:rPr>
        <w:t>російською</w:t>
      </w:r>
      <w:r w:rsidR="00250B03" w:rsidRPr="007A62EA">
        <w:rPr>
          <w:rStyle w:val="cs9b0062621"/>
        </w:rPr>
        <w:t xml:space="preserve"> </w:t>
      </w:r>
      <w:r w:rsidR="00250B03" w:rsidRPr="002D0A2D">
        <w:rPr>
          <w:rStyle w:val="cs9b0062621"/>
          <w:lang w:val="ru-RU"/>
        </w:rPr>
        <w:t>мовами</w:t>
      </w:r>
      <w:r w:rsidR="00250B03" w:rsidRPr="007A62EA">
        <w:rPr>
          <w:rStyle w:val="cs9b0062621"/>
        </w:rPr>
        <w:t>)</w:t>
      </w:r>
      <w:r w:rsidR="00250B03" w:rsidRPr="007A62EA">
        <w:rPr>
          <w:rStyle w:val="cs9f0a404020"/>
        </w:rPr>
        <w:t xml:space="preserve"> </w:t>
      </w:r>
      <w:r w:rsidR="00250B03" w:rsidRPr="002D0A2D">
        <w:rPr>
          <w:rStyle w:val="cs9f0a404020"/>
          <w:lang w:val="ru-RU"/>
        </w:rPr>
        <w:t>до</w:t>
      </w:r>
      <w:r w:rsidR="00250B03" w:rsidRPr="007A62EA">
        <w:rPr>
          <w:rStyle w:val="cs9f0a404020"/>
        </w:rPr>
        <w:t xml:space="preserve"> </w:t>
      </w:r>
      <w:r w:rsidR="00250B03" w:rsidRPr="002D0A2D">
        <w:rPr>
          <w:rStyle w:val="cs9f0a404020"/>
          <w:lang w:val="ru-RU"/>
        </w:rPr>
        <w:t>протоколу</w:t>
      </w:r>
      <w:r w:rsidR="00250B03" w:rsidRPr="007A62EA">
        <w:rPr>
          <w:rStyle w:val="cs9f0a404020"/>
        </w:rPr>
        <w:t xml:space="preserve"> </w:t>
      </w:r>
      <w:r w:rsidR="00250B03" w:rsidRPr="002D0A2D">
        <w:rPr>
          <w:rStyle w:val="cs9f0a404020"/>
          <w:lang w:val="ru-RU"/>
        </w:rPr>
        <w:t>клінічного</w:t>
      </w:r>
      <w:r w:rsidR="00250B03" w:rsidRPr="007A62EA">
        <w:rPr>
          <w:rStyle w:val="cs9f0a404020"/>
        </w:rPr>
        <w:t xml:space="preserve"> </w:t>
      </w:r>
      <w:r w:rsidR="00250B03" w:rsidRPr="002D0A2D">
        <w:rPr>
          <w:rStyle w:val="cs9f0a404020"/>
          <w:lang w:val="ru-RU"/>
        </w:rPr>
        <w:t>дослідження</w:t>
      </w:r>
      <w:r w:rsidR="00250B03" w:rsidRPr="007A62EA">
        <w:rPr>
          <w:rStyle w:val="cs9f0a404020"/>
        </w:rPr>
        <w:t xml:space="preserve"> «</w:t>
      </w:r>
      <w:r w:rsidR="00250B03" w:rsidRPr="002D0A2D">
        <w:rPr>
          <w:rStyle w:val="cs9f0a404020"/>
          <w:lang w:val="ru-RU"/>
        </w:rPr>
        <w:t>Рандомізоване</w:t>
      </w:r>
      <w:r w:rsidR="00250B03" w:rsidRPr="007A62EA">
        <w:rPr>
          <w:rStyle w:val="cs9f0a404020"/>
        </w:rPr>
        <w:t xml:space="preserve"> </w:t>
      </w:r>
      <w:r w:rsidR="00250B03" w:rsidRPr="002D0A2D">
        <w:rPr>
          <w:rStyle w:val="cs9f0a404020"/>
          <w:lang w:val="ru-RU"/>
        </w:rPr>
        <w:t>подвійне</w:t>
      </w:r>
      <w:r w:rsidR="00250B03" w:rsidRPr="007A62EA">
        <w:rPr>
          <w:rStyle w:val="cs9f0a404020"/>
        </w:rPr>
        <w:t xml:space="preserve"> </w:t>
      </w:r>
      <w:r w:rsidR="00250B03" w:rsidRPr="002D0A2D">
        <w:rPr>
          <w:rStyle w:val="cs9f0a404020"/>
          <w:lang w:val="ru-RU"/>
        </w:rPr>
        <w:t>сліпе</w:t>
      </w:r>
      <w:r w:rsidR="00250B03" w:rsidRPr="007A62EA">
        <w:rPr>
          <w:rStyle w:val="cs9f0a404020"/>
        </w:rPr>
        <w:t xml:space="preserve"> </w:t>
      </w:r>
      <w:r w:rsidR="00250B03" w:rsidRPr="002D0A2D">
        <w:rPr>
          <w:rStyle w:val="cs9f0a404020"/>
          <w:lang w:val="ru-RU"/>
        </w:rPr>
        <w:t>багатоцентрове</w:t>
      </w:r>
      <w:r w:rsidR="00250B03" w:rsidRPr="007A62EA">
        <w:rPr>
          <w:rStyle w:val="cs9f0a404020"/>
        </w:rPr>
        <w:t xml:space="preserve"> </w:t>
      </w:r>
      <w:r w:rsidR="00250B03" w:rsidRPr="002D0A2D">
        <w:rPr>
          <w:rStyle w:val="cs9f0a404020"/>
          <w:lang w:val="ru-RU"/>
        </w:rPr>
        <w:t>дослідження</w:t>
      </w:r>
      <w:r w:rsidR="00250B03" w:rsidRPr="007A62EA">
        <w:rPr>
          <w:rStyle w:val="cs9f0a404020"/>
        </w:rPr>
        <w:t xml:space="preserve"> </w:t>
      </w:r>
      <w:r w:rsidR="00250B03" w:rsidRPr="002D0A2D">
        <w:rPr>
          <w:rStyle w:val="cs9f0a404020"/>
          <w:lang w:val="ru-RU"/>
        </w:rPr>
        <w:t>фази</w:t>
      </w:r>
      <w:r w:rsidR="00250B03" w:rsidRPr="007A62EA">
        <w:rPr>
          <w:rStyle w:val="cs9f0a404020"/>
        </w:rPr>
        <w:t xml:space="preserve"> </w:t>
      </w:r>
      <w:r w:rsidR="00250B03">
        <w:rPr>
          <w:rStyle w:val="cs9f0a404020"/>
        </w:rPr>
        <w:t>III</w:t>
      </w:r>
      <w:r w:rsidR="00250B03" w:rsidRPr="007A62EA">
        <w:rPr>
          <w:rStyle w:val="cs9f0a404020"/>
        </w:rPr>
        <w:t xml:space="preserve"> </w:t>
      </w:r>
      <w:r w:rsidR="00250B03" w:rsidRPr="002D0A2D">
        <w:rPr>
          <w:rStyle w:val="cs9f0a404020"/>
          <w:lang w:val="ru-RU"/>
        </w:rPr>
        <w:t>для</w:t>
      </w:r>
      <w:r w:rsidR="00250B03" w:rsidRPr="007A62EA">
        <w:rPr>
          <w:rStyle w:val="cs9f0a404020"/>
        </w:rPr>
        <w:t xml:space="preserve"> </w:t>
      </w:r>
      <w:r w:rsidR="00250B03" w:rsidRPr="002D0A2D">
        <w:rPr>
          <w:rStyle w:val="cs9f0a404020"/>
          <w:lang w:val="ru-RU"/>
        </w:rPr>
        <w:t>порівняння</w:t>
      </w:r>
      <w:r w:rsidR="00250B03" w:rsidRPr="007A62EA">
        <w:rPr>
          <w:rStyle w:val="cs9f0a404020"/>
        </w:rPr>
        <w:t xml:space="preserve"> </w:t>
      </w:r>
      <w:r w:rsidR="00250B03" w:rsidRPr="002D0A2D">
        <w:rPr>
          <w:rStyle w:val="cs9f0a404020"/>
          <w:lang w:val="ru-RU"/>
        </w:rPr>
        <w:t>клінічної</w:t>
      </w:r>
      <w:r w:rsidR="00250B03" w:rsidRPr="007A62EA">
        <w:rPr>
          <w:rStyle w:val="cs9f0a404020"/>
        </w:rPr>
        <w:t xml:space="preserve"> </w:t>
      </w:r>
      <w:r w:rsidR="00250B03" w:rsidRPr="002D0A2D">
        <w:rPr>
          <w:rStyle w:val="cs9f0a404020"/>
          <w:lang w:val="ru-RU"/>
        </w:rPr>
        <w:t>ефективності</w:t>
      </w:r>
      <w:r w:rsidR="00250B03" w:rsidRPr="007A62EA">
        <w:rPr>
          <w:rStyle w:val="cs9f0a404020"/>
        </w:rPr>
        <w:t xml:space="preserve"> </w:t>
      </w:r>
      <w:r w:rsidR="00250B03" w:rsidRPr="002D0A2D">
        <w:rPr>
          <w:rStyle w:val="cs9f0a404020"/>
          <w:lang w:val="ru-RU"/>
        </w:rPr>
        <w:t>та</w:t>
      </w:r>
      <w:r w:rsidR="00250B03" w:rsidRPr="007A62EA">
        <w:rPr>
          <w:rStyle w:val="cs9f0a404020"/>
        </w:rPr>
        <w:t xml:space="preserve"> </w:t>
      </w:r>
      <w:r w:rsidR="00250B03" w:rsidRPr="002D0A2D">
        <w:rPr>
          <w:rStyle w:val="cs9f0a404020"/>
          <w:lang w:val="ru-RU"/>
        </w:rPr>
        <w:t>безпечності</w:t>
      </w:r>
      <w:r w:rsidR="00250B03" w:rsidRPr="007A62EA">
        <w:rPr>
          <w:rStyle w:val="cs9f0a404020"/>
        </w:rPr>
        <w:t xml:space="preserve"> </w:t>
      </w:r>
      <w:r w:rsidR="00250B03">
        <w:rPr>
          <w:rStyle w:val="cs9b0062621"/>
        </w:rPr>
        <w:t>HLX</w:t>
      </w:r>
      <w:r w:rsidR="00250B03" w:rsidRPr="007A62EA">
        <w:rPr>
          <w:rStyle w:val="cs9b0062621"/>
        </w:rPr>
        <w:t>10</w:t>
      </w:r>
      <w:r w:rsidR="00250B03" w:rsidRPr="007A62EA">
        <w:rPr>
          <w:rStyle w:val="cs9f0a404020"/>
        </w:rPr>
        <w:t xml:space="preserve"> (</w:t>
      </w:r>
      <w:r w:rsidR="00250B03" w:rsidRPr="002D0A2D">
        <w:rPr>
          <w:rStyle w:val="cs9f0a404020"/>
          <w:lang w:val="ru-RU"/>
        </w:rPr>
        <w:t>рекомбінантного</w:t>
      </w:r>
      <w:r w:rsidR="00250B03" w:rsidRPr="007A62EA">
        <w:rPr>
          <w:rStyle w:val="cs9f0a404020"/>
        </w:rPr>
        <w:t xml:space="preserve"> </w:t>
      </w:r>
      <w:r w:rsidR="00250B03" w:rsidRPr="002D0A2D">
        <w:rPr>
          <w:rStyle w:val="cs9f0a404020"/>
          <w:lang w:val="ru-RU"/>
        </w:rPr>
        <w:t>гуманізованого</w:t>
      </w:r>
      <w:r w:rsidR="00250B03" w:rsidRPr="007A62EA">
        <w:rPr>
          <w:rStyle w:val="cs9f0a404020"/>
        </w:rPr>
        <w:t xml:space="preserve"> </w:t>
      </w:r>
      <w:r w:rsidR="00250B03" w:rsidRPr="002D0A2D">
        <w:rPr>
          <w:rStyle w:val="cs9f0a404020"/>
          <w:lang w:val="ru-RU"/>
        </w:rPr>
        <w:t>моноклонального</w:t>
      </w:r>
      <w:r w:rsidR="00250B03" w:rsidRPr="007A62EA">
        <w:rPr>
          <w:rStyle w:val="cs9f0a404020"/>
        </w:rPr>
        <w:t xml:space="preserve"> </w:t>
      </w:r>
      <w:r w:rsidR="00250B03" w:rsidRPr="002D0A2D">
        <w:rPr>
          <w:rStyle w:val="cs9f0a404020"/>
          <w:lang w:val="ru-RU"/>
        </w:rPr>
        <w:t>антитіла</w:t>
      </w:r>
      <w:r w:rsidR="00250B03" w:rsidRPr="007A62EA">
        <w:rPr>
          <w:rStyle w:val="cs9f0a404020"/>
        </w:rPr>
        <w:t xml:space="preserve"> </w:t>
      </w:r>
      <w:r w:rsidR="00250B03" w:rsidRPr="002D0A2D">
        <w:rPr>
          <w:rStyle w:val="cs9f0a404020"/>
          <w:lang w:val="ru-RU"/>
        </w:rPr>
        <w:t>до</w:t>
      </w:r>
      <w:r w:rsidR="00250B03" w:rsidRPr="007A62EA">
        <w:rPr>
          <w:rStyle w:val="cs9f0a404020"/>
        </w:rPr>
        <w:t xml:space="preserve"> </w:t>
      </w:r>
      <w:r w:rsidR="00250B03">
        <w:rPr>
          <w:rStyle w:val="cs9f0a404020"/>
        </w:rPr>
        <w:t>PD</w:t>
      </w:r>
      <w:r w:rsidR="00250B03" w:rsidRPr="007A62EA">
        <w:rPr>
          <w:rStyle w:val="cs9f0a404020"/>
        </w:rPr>
        <w:t>-1 (</w:t>
      </w:r>
      <w:r w:rsidR="00250B03" w:rsidRPr="002D0A2D">
        <w:rPr>
          <w:rStyle w:val="cs9f0a404020"/>
          <w:lang w:val="ru-RU"/>
        </w:rPr>
        <w:t>анти</w:t>
      </w:r>
      <w:r w:rsidR="00250B03" w:rsidRPr="007A62EA">
        <w:rPr>
          <w:rStyle w:val="cs9f0a404020"/>
        </w:rPr>
        <w:t>-</w:t>
      </w:r>
      <w:r w:rsidR="00250B03">
        <w:rPr>
          <w:rStyle w:val="cs9f0a404020"/>
        </w:rPr>
        <w:t>PD</w:t>
      </w:r>
      <w:r w:rsidR="00250B03" w:rsidRPr="007A62EA">
        <w:rPr>
          <w:rStyle w:val="cs9f0a404020"/>
        </w:rPr>
        <w:t xml:space="preserve">-1) </w:t>
      </w:r>
      <w:r w:rsidR="00250B03" w:rsidRPr="002D0A2D">
        <w:rPr>
          <w:rStyle w:val="cs9f0a404020"/>
          <w:lang w:val="ru-RU"/>
        </w:rPr>
        <w:t>для</w:t>
      </w:r>
      <w:r w:rsidR="00250B03" w:rsidRPr="007A62EA">
        <w:rPr>
          <w:rStyle w:val="cs9f0a404020"/>
        </w:rPr>
        <w:t xml:space="preserve"> </w:t>
      </w:r>
      <w:r w:rsidR="00250B03" w:rsidRPr="002D0A2D">
        <w:rPr>
          <w:rStyle w:val="cs9f0a404020"/>
          <w:lang w:val="ru-RU"/>
        </w:rPr>
        <w:t>ін</w:t>
      </w:r>
      <w:r w:rsidR="00250B03" w:rsidRPr="007A62EA">
        <w:rPr>
          <w:rStyle w:val="cs9f0a404020"/>
        </w:rPr>
        <w:t>’</w:t>
      </w:r>
      <w:r w:rsidR="00250B03" w:rsidRPr="002D0A2D">
        <w:rPr>
          <w:rStyle w:val="cs9f0a404020"/>
          <w:lang w:val="ru-RU"/>
        </w:rPr>
        <w:t>єкцій</w:t>
      </w:r>
      <w:r w:rsidR="00250B03" w:rsidRPr="007A62EA">
        <w:rPr>
          <w:rStyle w:val="cs9f0a404020"/>
        </w:rPr>
        <w:t xml:space="preserve">) </w:t>
      </w:r>
      <w:r w:rsidR="00250B03" w:rsidRPr="002D0A2D">
        <w:rPr>
          <w:rStyle w:val="cs9f0a404020"/>
          <w:lang w:val="ru-RU"/>
        </w:rPr>
        <w:t>в</w:t>
      </w:r>
      <w:r w:rsidR="00250B03" w:rsidRPr="007A62EA">
        <w:rPr>
          <w:rStyle w:val="cs9f0a404020"/>
        </w:rPr>
        <w:t xml:space="preserve"> </w:t>
      </w:r>
      <w:r w:rsidR="00250B03" w:rsidRPr="002D0A2D">
        <w:rPr>
          <w:rStyle w:val="cs9f0a404020"/>
          <w:lang w:val="ru-RU"/>
        </w:rPr>
        <w:t>комбінації</w:t>
      </w:r>
      <w:r w:rsidR="00250B03" w:rsidRPr="007A62EA">
        <w:rPr>
          <w:rStyle w:val="cs9f0a404020"/>
        </w:rPr>
        <w:t xml:space="preserve"> </w:t>
      </w:r>
      <w:r w:rsidR="00250B03" w:rsidRPr="002D0A2D">
        <w:rPr>
          <w:rStyle w:val="cs9f0a404020"/>
          <w:lang w:val="ru-RU"/>
        </w:rPr>
        <w:t>з</w:t>
      </w:r>
      <w:r w:rsidR="00250B03" w:rsidRPr="007A62EA">
        <w:rPr>
          <w:rStyle w:val="cs9f0a404020"/>
        </w:rPr>
        <w:t xml:space="preserve"> </w:t>
      </w:r>
      <w:r w:rsidR="00250B03" w:rsidRPr="002D0A2D">
        <w:rPr>
          <w:rStyle w:val="cs9f0a404020"/>
          <w:lang w:val="ru-RU"/>
        </w:rPr>
        <w:t>хіміотерапією</w:t>
      </w:r>
      <w:r w:rsidR="00250B03" w:rsidRPr="007A62EA">
        <w:rPr>
          <w:rStyle w:val="cs9f0a404020"/>
        </w:rPr>
        <w:t xml:space="preserve"> (</w:t>
      </w:r>
      <w:r w:rsidR="00250B03" w:rsidRPr="001D720B">
        <w:rPr>
          <w:rStyle w:val="cs9f0a404020"/>
          <w:lang w:val="ru-RU"/>
        </w:rPr>
        <w:t>карбоплатин</w:t>
      </w:r>
      <w:r w:rsidR="00250B03" w:rsidRPr="007A62EA">
        <w:rPr>
          <w:rStyle w:val="cs9f0a404020"/>
        </w:rPr>
        <w:t xml:space="preserve"> + </w:t>
      </w:r>
      <w:r w:rsidR="00250B03" w:rsidRPr="001D720B">
        <w:rPr>
          <w:rStyle w:val="cs9f0a404020"/>
          <w:lang w:val="ru-RU"/>
        </w:rPr>
        <w:t>етопозид</w:t>
      </w:r>
      <w:r w:rsidR="00250B03" w:rsidRPr="007A62EA">
        <w:rPr>
          <w:rStyle w:val="cs9f0a404020"/>
        </w:rPr>
        <w:t xml:space="preserve">) </w:t>
      </w:r>
      <w:r w:rsidR="00250B03" w:rsidRPr="001D720B">
        <w:rPr>
          <w:rStyle w:val="cs9f0a404020"/>
          <w:lang w:val="ru-RU"/>
        </w:rPr>
        <w:t>у</w:t>
      </w:r>
      <w:r w:rsidR="00250B03" w:rsidRPr="007A62EA">
        <w:rPr>
          <w:rStyle w:val="cs9f0a404020"/>
        </w:rPr>
        <w:t xml:space="preserve"> </w:t>
      </w:r>
      <w:r w:rsidR="00250B03" w:rsidRPr="001D720B">
        <w:rPr>
          <w:rStyle w:val="cs9f0a404020"/>
          <w:lang w:val="ru-RU"/>
        </w:rPr>
        <w:t>раніше</w:t>
      </w:r>
      <w:r w:rsidR="00250B03" w:rsidRPr="007A62EA">
        <w:rPr>
          <w:rStyle w:val="cs9f0a404020"/>
        </w:rPr>
        <w:t xml:space="preserve"> </w:t>
      </w:r>
      <w:r w:rsidR="00250B03" w:rsidRPr="001D720B">
        <w:rPr>
          <w:rStyle w:val="cs9f0a404020"/>
          <w:lang w:val="ru-RU"/>
        </w:rPr>
        <w:t>нелікованих</w:t>
      </w:r>
      <w:r w:rsidR="00250B03" w:rsidRPr="007A62EA">
        <w:rPr>
          <w:rStyle w:val="cs9f0a404020"/>
        </w:rPr>
        <w:t xml:space="preserve"> </w:t>
      </w:r>
      <w:r w:rsidR="00250B03" w:rsidRPr="001D720B">
        <w:rPr>
          <w:rStyle w:val="cs9f0a404020"/>
          <w:lang w:val="ru-RU"/>
        </w:rPr>
        <w:t>пацієнтів</w:t>
      </w:r>
      <w:r w:rsidR="00250B03" w:rsidRPr="007A62EA">
        <w:rPr>
          <w:rStyle w:val="cs9f0a404020"/>
        </w:rPr>
        <w:t xml:space="preserve"> </w:t>
      </w:r>
      <w:r w:rsidR="00250B03" w:rsidRPr="001D720B">
        <w:rPr>
          <w:rStyle w:val="cs9f0a404020"/>
          <w:lang w:val="ru-RU"/>
        </w:rPr>
        <w:t>з</w:t>
      </w:r>
      <w:r w:rsidR="00250B03" w:rsidRPr="007A62EA">
        <w:rPr>
          <w:rStyle w:val="cs9f0a404020"/>
        </w:rPr>
        <w:t xml:space="preserve"> </w:t>
      </w:r>
      <w:r w:rsidR="00250B03" w:rsidRPr="001D720B">
        <w:rPr>
          <w:rStyle w:val="cs9f0a404020"/>
          <w:lang w:val="ru-RU"/>
        </w:rPr>
        <w:t>поширеною</w:t>
      </w:r>
      <w:r w:rsidR="00250B03" w:rsidRPr="007A62EA">
        <w:rPr>
          <w:rStyle w:val="cs9f0a404020"/>
        </w:rPr>
        <w:t xml:space="preserve"> </w:t>
      </w:r>
      <w:r w:rsidR="00250B03" w:rsidRPr="001D720B">
        <w:rPr>
          <w:rStyle w:val="cs9f0a404020"/>
          <w:lang w:val="ru-RU"/>
        </w:rPr>
        <w:t>формою</w:t>
      </w:r>
      <w:r w:rsidR="00250B03" w:rsidRPr="007A62EA">
        <w:rPr>
          <w:rStyle w:val="cs9f0a404020"/>
        </w:rPr>
        <w:t xml:space="preserve"> </w:t>
      </w:r>
      <w:r w:rsidR="00250B03" w:rsidRPr="001D720B">
        <w:rPr>
          <w:rStyle w:val="cs9f0a404020"/>
          <w:lang w:val="ru-RU"/>
        </w:rPr>
        <w:t>дрібноклітинного</w:t>
      </w:r>
      <w:r w:rsidR="00250B03" w:rsidRPr="007A62EA">
        <w:rPr>
          <w:rStyle w:val="cs9f0a404020"/>
        </w:rPr>
        <w:t xml:space="preserve"> </w:t>
      </w:r>
      <w:r w:rsidR="00250B03" w:rsidRPr="001D720B">
        <w:rPr>
          <w:rStyle w:val="cs9f0a404020"/>
          <w:lang w:val="ru-RU"/>
        </w:rPr>
        <w:t>раку</w:t>
      </w:r>
      <w:r w:rsidR="00250B03" w:rsidRPr="007A62EA">
        <w:rPr>
          <w:rStyle w:val="cs9f0a404020"/>
        </w:rPr>
        <w:t xml:space="preserve"> </w:t>
      </w:r>
      <w:r w:rsidR="00250B03" w:rsidRPr="001D720B">
        <w:rPr>
          <w:rStyle w:val="cs9f0a404020"/>
          <w:lang w:val="ru-RU"/>
        </w:rPr>
        <w:t>легені</w:t>
      </w:r>
      <w:r w:rsidR="00250B03" w:rsidRPr="007A62EA">
        <w:rPr>
          <w:rStyle w:val="cs9f0a404020"/>
        </w:rPr>
        <w:t xml:space="preserve"> (</w:t>
      </w:r>
      <w:r w:rsidR="00250B03" w:rsidRPr="001D720B">
        <w:rPr>
          <w:rStyle w:val="cs9f0a404020"/>
          <w:lang w:val="ru-RU"/>
        </w:rPr>
        <w:t>ДКРЛ</w:t>
      </w:r>
      <w:r w:rsidR="00250B03" w:rsidRPr="007A62EA">
        <w:rPr>
          <w:rStyle w:val="cs9f0a404020"/>
        </w:rPr>
        <w:t xml:space="preserve">)», </w:t>
      </w:r>
      <w:r w:rsidR="00250B03" w:rsidRPr="001D720B">
        <w:rPr>
          <w:rStyle w:val="cs9f0a404020"/>
          <w:lang w:val="ru-RU"/>
        </w:rPr>
        <w:t>код</w:t>
      </w:r>
      <w:r w:rsidR="00250B03" w:rsidRPr="007A62EA">
        <w:rPr>
          <w:rStyle w:val="cs9f0a404020"/>
        </w:rPr>
        <w:t xml:space="preserve"> </w:t>
      </w:r>
      <w:r w:rsidR="00250B03" w:rsidRPr="001D720B">
        <w:rPr>
          <w:rStyle w:val="cs9f0a404020"/>
          <w:lang w:val="ru-RU"/>
        </w:rPr>
        <w:t>дослідження</w:t>
      </w:r>
      <w:r w:rsidR="00250B03" w:rsidRPr="007A62EA">
        <w:rPr>
          <w:rStyle w:val="cs9f0a404020"/>
        </w:rPr>
        <w:t xml:space="preserve"> </w:t>
      </w:r>
      <w:r w:rsidR="00250B03">
        <w:rPr>
          <w:rStyle w:val="cs9b0062621"/>
        </w:rPr>
        <w:t>HLX</w:t>
      </w:r>
      <w:r w:rsidR="00250B03" w:rsidRPr="007A62EA">
        <w:rPr>
          <w:rStyle w:val="cs9b0062621"/>
        </w:rPr>
        <w:t>10-005-</w:t>
      </w:r>
      <w:r w:rsidR="00250B03">
        <w:rPr>
          <w:rStyle w:val="cs9b0062621"/>
        </w:rPr>
        <w:t>SCLC</w:t>
      </w:r>
      <w:r w:rsidR="00250B03" w:rsidRPr="007A62EA">
        <w:rPr>
          <w:rStyle w:val="cs9b0062621"/>
        </w:rPr>
        <w:t>301</w:t>
      </w:r>
      <w:r w:rsidR="00250B03" w:rsidRPr="007A62EA">
        <w:rPr>
          <w:rStyle w:val="cs9f0a404020"/>
        </w:rPr>
        <w:t xml:space="preserve">, </w:t>
      </w:r>
      <w:r w:rsidR="00250B03" w:rsidRPr="001D720B">
        <w:rPr>
          <w:rStyle w:val="cs9f0a404020"/>
          <w:lang w:val="ru-RU"/>
        </w:rPr>
        <w:t>версія</w:t>
      </w:r>
      <w:r w:rsidR="00250B03" w:rsidRPr="007A62EA">
        <w:rPr>
          <w:rStyle w:val="cs9f0a404020"/>
        </w:rPr>
        <w:t xml:space="preserve"> 4.0 </w:t>
      </w:r>
      <w:r w:rsidR="00250B03" w:rsidRPr="001D720B">
        <w:rPr>
          <w:rStyle w:val="cs9f0a404020"/>
          <w:lang w:val="ru-RU"/>
        </w:rPr>
        <w:t>від</w:t>
      </w:r>
      <w:r w:rsidR="00250B03" w:rsidRPr="007A62EA">
        <w:rPr>
          <w:rStyle w:val="cs9f0a404020"/>
        </w:rPr>
        <w:t xml:space="preserve"> 05 </w:t>
      </w:r>
      <w:r w:rsidR="00250B03" w:rsidRPr="001D720B">
        <w:rPr>
          <w:rStyle w:val="cs9f0a404020"/>
          <w:lang w:val="ru-RU"/>
        </w:rPr>
        <w:t>лютого</w:t>
      </w:r>
      <w:r w:rsidR="00250B03" w:rsidRPr="007A62EA">
        <w:rPr>
          <w:rStyle w:val="cs9f0a404020"/>
        </w:rPr>
        <w:t xml:space="preserve"> 2021 </w:t>
      </w:r>
      <w:r w:rsidR="00250B03" w:rsidRPr="001D720B">
        <w:rPr>
          <w:rStyle w:val="cs9f0a404020"/>
          <w:lang w:val="ru-RU"/>
        </w:rPr>
        <w:t>року</w:t>
      </w:r>
      <w:r w:rsidR="00250B03" w:rsidRPr="007A62EA">
        <w:rPr>
          <w:rStyle w:val="cs9f0a404020"/>
        </w:rPr>
        <w:t xml:space="preserve">; </w:t>
      </w:r>
      <w:r w:rsidR="00250B03" w:rsidRPr="001D720B">
        <w:rPr>
          <w:rStyle w:val="cs9f0a404020"/>
          <w:lang w:val="ru-RU"/>
        </w:rPr>
        <w:t>спонсор</w:t>
      </w:r>
      <w:r w:rsidR="00250B03" w:rsidRPr="007A62EA">
        <w:rPr>
          <w:rStyle w:val="cs9f0a404020"/>
        </w:rPr>
        <w:t xml:space="preserve"> - </w:t>
      </w:r>
      <w:r w:rsidR="00250B03">
        <w:rPr>
          <w:rStyle w:val="cs9f0a404020"/>
        </w:rPr>
        <w:t>Shanghai</w:t>
      </w:r>
      <w:r w:rsidR="00250B03" w:rsidRPr="007A62EA">
        <w:rPr>
          <w:rStyle w:val="cs9f0a404020"/>
        </w:rPr>
        <w:t xml:space="preserve"> </w:t>
      </w:r>
      <w:r w:rsidR="00250B03">
        <w:rPr>
          <w:rStyle w:val="cs9f0a404020"/>
        </w:rPr>
        <w:t>Henlius</w:t>
      </w:r>
      <w:r w:rsidR="00250B03" w:rsidRPr="007A62EA">
        <w:rPr>
          <w:rStyle w:val="cs9f0a404020"/>
        </w:rPr>
        <w:t xml:space="preserve"> </w:t>
      </w:r>
      <w:r w:rsidR="00250B03">
        <w:rPr>
          <w:rStyle w:val="cs9f0a404020"/>
        </w:rPr>
        <w:t>Biotech</w:t>
      </w:r>
      <w:r w:rsidR="00250B03" w:rsidRPr="007A62EA">
        <w:rPr>
          <w:rStyle w:val="cs9f0a404020"/>
        </w:rPr>
        <w:t xml:space="preserve">, </w:t>
      </w:r>
      <w:r w:rsidR="00250B03">
        <w:rPr>
          <w:rStyle w:val="cs9f0a404020"/>
        </w:rPr>
        <w:t>Inc</w:t>
      </w:r>
      <w:r w:rsidR="00250B03" w:rsidRPr="007A62EA">
        <w:rPr>
          <w:rStyle w:val="cs9f0a404020"/>
        </w:rPr>
        <w:t xml:space="preserve">., </w:t>
      </w:r>
      <w:r w:rsidR="00250B03">
        <w:rPr>
          <w:rStyle w:val="cs9f0a404020"/>
        </w:rPr>
        <w:t>China</w:t>
      </w:r>
      <w:r w:rsidR="00250B03" w:rsidRPr="007A62EA">
        <w:rPr>
          <w:rStyle w:val="cs9f0a404020"/>
        </w:rPr>
        <w:t xml:space="preserve"> / </w:t>
      </w:r>
      <w:r w:rsidR="00250B03" w:rsidRPr="001D720B">
        <w:rPr>
          <w:rStyle w:val="cs9f0a404020"/>
          <w:lang w:val="ru-RU"/>
        </w:rPr>
        <w:t>Шанхай</w:t>
      </w:r>
      <w:r w:rsidR="00250B03" w:rsidRPr="007A62EA">
        <w:rPr>
          <w:rStyle w:val="cs9f0a404020"/>
        </w:rPr>
        <w:t xml:space="preserve"> </w:t>
      </w:r>
      <w:r w:rsidR="00250B03" w:rsidRPr="001D720B">
        <w:rPr>
          <w:rStyle w:val="cs9f0a404020"/>
          <w:lang w:val="ru-RU"/>
        </w:rPr>
        <w:t>Хенліус</w:t>
      </w:r>
      <w:r w:rsidR="00250B03" w:rsidRPr="007A62EA">
        <w:rPr>
          <w:rStyle w:val="cs9f0a404020"/>
        </w:rPr>
        <w:t xml:space="preserve"> </w:t>
      </w:r>
      <w:r w:rsidR="00250B03" w:rsidRPr="001D720B">
        <w:rPr>
          <w:rStyle w:val="cs9f0a404020"/>
          <w:lang w:val="ru-RU"/>
        </w:rPr>
        <w:t>Байотек</w:t>
      </w:r>
      <w:r w:rsidR="00250B03" w:rsidRPr="007A62EA">
        <w:rPr>
          <w:rStyle w:val="cs9f0a404020"/>
        </w:rPr>
        <w:t xml:space="preserve">, </w:t>
      </w:r>
      <w:r w:rsidR="00250B03" w:rsidRPr="001D720B">
        <w:rPr>
          <w:rStyle w:val="cs9f0a404020"/>
          <w:lang w:val="ru-RU"/>
        </w:rPr>
        <w:t>Інк</w:t>
      </w:r>
      <w:r w:rsidR="00250B03" w:rsidRPr="007A62EA">
        <w:rPr>
          <w:rStyle w:val="cs9f0a404020"/>
        </w:rPr>
        <w:t xml:space="preserve">., </w:t>
      </w:r>
      <w:r w:rsidR="00250B03" w:rsidRPr="001D720B">
        <w:rPr>
          <w:rStyle w:val="cs9f0a404020"/>
          <w:lang w:val="ru-RU"/>
        </w:rPr>
        <w:t>Китай</w:t>
      </w:r>
      <w:r w:rsidR="00250B03" w:rsidRPr="007A62EA">
        <w:rPr>
          <w:rStyle w:val="cs9f0a404020"/>
        </w:rPr>
        <w:t xml:space="preserve"> </w:t>
      </w:r>
      <w:r w:rsidR="00250B03">
        <w:rPr>
          <w:rStyle w:val="csb3e8c9cf5"/>
        </w:rPr>
        <w:t> </w:t>
      </w:r>
    </w:p>
    <w:p w:rsidR="000301F6" w:rsidRPr="007A62EA" w:rsidRDefault="00250B03">
      <w:pPr>
        <w:jc w:val="both"/>
        <w:rPr>
          <w:rFonts w:ascii="Arial" w:hAnsi="Arial" w:cs="Arial"/>
          <w:sz w:val="20"/>
          <w:szCs w:val="20"/>
          <w:lang w:val="ru-RU"/>
        </w:rPr>
      </w:pPr>
      <w:r w:rsidRPr="007A62EA">
        <w:rPr>
          <w:rFonts w:ascii="Arial" w:hAnsi="Arial" w:cs="Arial"/>
          <w:sz w:val="20"/>
          <w:szCs w:val="20"/>
          <w:lang w:val="ru-RU"/>
        </w:rPr>
        <w:t>Заявник - ТОВ «ПАРЕКСЕЛ Україна»</w:t>
      </w:r>
    </w:p>
    <w:p w:rsidR="000301F6" w:rsidRPr="009B7F55" w:rsidRDefault="000301F6">
      <w:pPr>
        <w:jc w:val="both"/>
        <w:rPr>
          <w:rFonts w:ascii="Arial" w:hAnsi="Arial" w:cs="Arial"/>
          <w:sz w:val="20"/>
          <w:szCs w:val="20"/>
          <w:lang w:val="ru-RU"/>
        </w:rPr>
      </w:pPr>
    </w:p>
    <w:p w:rsidR="000301F6" w:rsidRPr="009B7F55" w:rsidRDefault="000301F6">
      <w:pPr>
        <w:jc w:val="both"/>
        <w:rPr>
          <w:rFonts w:ascii="Arial" w:hAnsi="Arial" w:cs="Arial"/>
          <w:sz w:val="20"/>
          <w:szCs w:val="20"/>
          <w:lang w:val="ru-RU"/>
        </w:rPr>
      </w:pPr>
    </w:p>
    <w:p w:rsidR="000301F6" w:rsidRPr="00FE0AF2" w:rsidRDefault="00350FC1" w:rsidP="00350FC1">
      <w:pPr>
        <w:jc w:val="both"/>
        <w:rPr>
          <w:rStyle w:val="cs80d9435b22"/>
          <w:lang w:val="ru-RU"/>
        </w:rPr>
      </w:pPr>
      <w:r>
        <w:rPr>
          <w:rStyle w:val="cs9b0062622"/>
          <w:lang w:val="ru-RU"/>
        </w:rPr>
        <w:t xml:space="preserve">33. </w:t>
      </w:r>
      <w:r w:rsidR="00250B03" w:rsidRPr="002D0A2D">
        <w:rPr>
          <w:rStyle w:val="cs9b0062622"/>
          <w:lang w:val="ru-RU"/>
        </w:rPr>
        <w:t>Включення</w:t>
      </w:r>
      <w:r w:rsidR="00250B03" w:rsidRPr="00FE0AF2">
        <w:rPr>
          <w:rStyle w:val="cs9b0062622"/>
          <w:lang w:val="ru-RU"/>
        </w:rPr>
        <w:t xml:space="preserve"> </w:t>
      </w:r>
      <w:r w:rsidR="00250B03" w:rsidRPr="002D0A2D">
        <w:rPr>
          <w:rStyle w:val="cs9b0062622"/>
          <w:lang w:val="ru-RU"/>
        </w:rPr>
        <w:t>додаткових</w:t>
      </w:r>
      <w:r w:rsidR="00250B03" w:rsidRPr="00FE0AF2">
        <w:rPr>
          <w:rStyle w:val="cs9b0062622"/>
          <w:lang w:val="ru-RU"/>
        </w:rPr>
        <w:t xml:space="preserve"> </w:t>
      </w:r>
      <w:r w:rsidR="00250B03" w:rsidRPr="002D0A2D">
        <w:rPr>
          <w:rStyle w:val="cs9b0062622"/>
          <w:lang w:val="ru-RU"/>
        </w:rPr>
        <w:t>місць</w:t>
      </w:r>
      <w:r w:rsidR="00250B03" w:rsidRPr="00FE0AF2">
        <w:rPr>
          <w:rStyle w:val="cs9b0062622"/>
          <w:lang w:val="ru-RU"/>
        </w:rPr>
        <w:t xml:space="preserve"> </w:t>
      </w:r>
      <w:r w:rsidR="00250B03" w:rsidRPr="002D0A2D">
        <w:rPr>
          <w:rStyle w:val="cs9b0062622"/>
          <w:lang w:val="ru-RU"/>
        </w:rPr>
        <w:t>проведення</w:t>
      </w:r>
      <w:r w:rsidR="00250B03" w:rsidRPr="00FE0AF2">
        <w:rPr>
          <w:rStyle w:val="cs9b0062622"/>
          <w:lang w:val="ru-RU"/>
        </w:rPr>
        <w:t xml:space="preserve"> </w:t>
      </w:r>
      <w:r w:rsidR="00250B03" w:rsidRPr="002D0A2D">
        <w:rPr>
          <w:rStyle w:val="cs9b0062622"/>
          <w:lang w:val="ru-RU"/>
        </w:rPr>
        <w:t>клінічного</w:t>
      </w:r>
      <w:r w:rsidR="00250B03" w:rsidRPr="00FE0AF2">
        <w:rPr>
          <w:rStyle w:val="cs9b0062622"/>
          <w:lang w:val="ru-RU"/>
        </w:rPr>
        <w:t xml:space="preserve"> </w:t>
      </w:r>
      <w:r w:rsidR="00250B03" w:rsidRPr="002D0A2D">
        <w:rPr>
          <w:rStyle w:val="cs9b0062622"/>
          <w:lang w:val="ru-RU"/>
        </w:rPr>
        <w:t>випробування</w:t>
      </w:r>
      <w:r w:rsidR="00250B03" w:rsidRPr="00FE0AF2">
        <w:rPr>
          <w:rStyle w:val="cs9f0a404021"/>
          <w:lang w:val="ru-RU"/>
        </w:rPr>
        <w:t xml:space="preserve"> </w:t>
      </w:r>
      <w:r w:rsidR="00250B03" w:rsidRPr="002D0A2D">
        <w:rPr>
          <w:rStyle w:val="cs9f0a404021"/>
          <w:lang w:val="ru-RU"/>
        </w:rPr>
        <w:t>до</w:t>
      </w:r>
      <w:r w:rsidR="00250B03" w:rsidRPr="00FE0AF2">
        <w:rPr>
          <w:rStyle w:val="cs9f0a404021"/>
          <w:lang w:val="ru-RU"/>
        </w:rPr>
        <w:t xml:space="preserve"> </w:t>
      </w:r>
      <w:r w:rsidR="00250B03" w:rsidRPr="002D0A2D">
        <w:rPr>
          <w:rStyle w:val="cs9f0a404021"/>
          <w:lang w:val="ru-RU"/>
        </w:rPr>
        <w:t>протоколу</w:t>
      </w:r>
      <w:r w:rsidR="00250B03" w:rsidRPr="00FE0AF2">
        <w:rPr>
          <w:rStyle w:val="cs9f0a404021"/>
          <w:lang w:val="ru-RU"/>
        </w:rPr>
        <w:t xml:space="preserve"> </w:t>
      </w:r>
      <w:r w:rsidR="00250B03" w:rsidRPr="002D0A2D">
        <w:rPr>
          <w:rStyle w:val="cs9f0a404021"/>
          <w:lang w:val="ru-RU"/>
        </w:rPr>
        <w:t>клінічного</w:t>
      </w:r>
      <w:r w:rsidR="00250B03" w:rsidRPr="00FE0AF2">
        <w:rPr>
          <w:rStyle w:val="cs9f0a404021"/>
          <w:lang w:val="ru-RU"/>
        </w:rPr>
        <w:t xml:space="preserve"> </w:t>
      </w:r>
      <w:r w:rsidR="00250B03" w:rsidRPr="002D0A2D">
        <w:rPr>
          <w:rStyle w:val="cs9f0a404021"/>
          <w:lang w:val="ru-RU"/>
        </w:rPr>
        <w:t>дослідження</w:t>
      </w:r>
      <w:r w:rsidR="00250B03" w:rsidRPr="00FE0AF2">
        <w:rPr>
          <w:rStyle w:val="cs9f0a404021"/>
          <w:lang w:val="ru-RU"/>
        </w:rPr>
        <w:t xml:space="preserve"> «</w:t>
      </w:r>
      <w:r w:rsidR="00250B03" w:rsidRPr="002D0A2D">
        <w:rPr>
          <w:rStyle w:val="cs9f0a404021"/>
          <w:lang w:val="ru-RU"/>
        </w:rPr>
        <w:t>Багатоцентрове</w:t>
      </w:r>
      <w:r w:rsidR="00250B03" w:rsidRPr="00FE0AF2">
        <w:rPr>
          <w:rStyle w:val="cs9f0a404021"/>
          <w:lang w:val="ru-RU"/>
        </w:rPr>
        <w:t xml:space="preserve">, </w:t>
      </w:r>
      <w:r w:rsidR="00250B03" w:rsidRPr="002D0A2D">
        <w:rPr>
          <w:rStyle w:val="cs9f0a404021"/>
          <w:lang w:val="ru-RU"/>
        </w:rPr>
        <w:t>рандомізоване</w:t>
      </w:r>
      <w:r w:rsidR="00250B03" w:rsidRPr="00FE0AF2">
        <w:rPr>
          <w:rStyle w:val="cs9f0a404021"/>
          <w:lang w:val="ru-RU"/>
        </w:rPr>
        <w:t xml:space="preserve">, </w:t>
      </w:r>
      <w:r w:rsidR="00250B03" w:rsidRPr="002D0A2D">
        <w:rPr>
          <w:rStyle w:val="cs9f0a404021"/>
          <w:lang w:val="ru-RU"/>
        </w:rPr>
        <w:t>подвійне</w:t>
      </w:r>
      <w:r w:rsidR="00250B03" w:rsidRPr="00FE0AF2">
        <w:rPr>
          <w:rStyle w:val="cs9f0a404021"/>
          <w:lang w:val="ru-RU"/>
        </w:rPr>
        <w:t xml:space="preserve"> </w:t>
      </w:r>
      <w:r w:rsidR="00250B03" w:rsidRPr="002D0A2D">
        <w:rPr>
          <w:rStyle w:val="cs9f0a404021"/>
          <w:lang w:val="ru-RU"/>
        </w:rPr>
        <w:t>сліпе</w:t>
      </w:r>
      <w:r w:rsidR="00250B03" w:rsidRPr="00FE0AF2">
        <w:rPr>
          <w:rStyle w:val="cs9f0a404021"/>
          <w:lang w:val="ru-RU"/>
        </w:rPr>
        <w:t xml:space="preserve">, </w:t>
      </w:r>
      <w:r w:rsidR="00250B03" w:rsidRPr="002D0A2D">
        <w:rPr>
          <w:rStyle w:val="cs9f0a404021"/>
          <w:lang w:val="ru-RU"/>
        </w:rPr>
        <w:t>плацебо</w:t>
      </w:r>
      <w:r w:rsidR="00250B03" w:rsidRPr="00FE0AF2">
        <w:rPr>
          <w:rStyle w:val="cs9f0a404021"/>
          <w:lang w:val="ru-RU"/>
        </w:rPr>
        <w:t xml:space="preserve"> </w:t>
      </w:r>
      <w:r w:rsidR="00250B03" w:rsidRPr="002D0A2D">
        <w:rPr>
          <w:rStyle w:val="cs9f0a404021"/>
          <w:lang w:val="ru-RU"/>
        </w:rPr>
        <w:t>контрольоване</w:t>
      </w:r>
      <w:r w:rsidR="00250B03" w:rsidRPr="00FE0AF2">
        <w:rPr>
          <w:rStyle w:val="cs9f0a404021"/>
          <w:lang w:val="ru-RU"/>
        </w:rPr>
        <w:t xml:space="preserve"> </w:t>
      </w:r>
      <w:r w:rsidR="00250B03" w:rsidRPr="002D0A2D">
        <w:rPr>
          <w:rStyle w:val="cs9f0a404021"/>
          <w:lang w:val="ru-RU"/>
        </w:rPr>
        <w:t>клінічне</w:t>
      </w:r>
      <w:r w:rsidR="00250B03" w:rsidRPr="00FE0AF2">
        <w:rPr>
          <w:rStyle w:val="cs9f0a404021"/>
          <w:lang w:val="ru-RU"/>
        </w:rPr>
        <w:t xml:space="preserve"> </w:t>
      </w:r>
      <w:r w:rsidR="00250B03" w:rsidRPr="002D0A2D">
        <w:rPr>
          <w:rStyle w:val="cs9f0a404021"/>
          <w:lang w:val="ru-RU"/>
        </w:rPr>
        <w:t>дослідження</w:t>
      </w:r>
      <w:r w:rsidR="00250B03" w:rsidRPr="00FE0AF2">
        <w:rPr>
          <w:rStyle w:val="cs9f0a404021"/>
          <w:lang w:val="ru-RU"/>
        </w:rPr>
        <w:t xml:space="preserve"> 4 </w:t>
      </w:r>
      <w:r w:rsidR="00250B03" w:rsidRPr="002D0A2D">
        <w:rPr>
          <w:rStyle w:val="cs9f0a404021"/>
          <w:lang w:val="ru-RU"/>
        </w:rPr>
        <w:t>фази</w:t>
      </w:r>
      <w:r w:rsidR="00250B03" w:rsidRPr="00FE0AF2">
        <w:rPr>
          <w:rStyle w:val="cs9f0a404021"/>
          <w:lang w:val="ru-RU"/>
        </w:rPr>
        <w:t xml:space="preserve"> </w:t>
      </w:r>
      <w:r w:rsidR="00250B03" w:rsidRPr="002D0A2D">
        <w:rPr>
          <w:rStyle w:val="cs9f0a404021"/>
          <w:lang w:val="ru-RU"/>
        </w:rPr>
        <w:t>для</w:t>
      </w:r>
      <w:r w:rsidR="00250B03" w:rsidRPr="00FE0AF2">
        <w:rPr>
          <w:rStyle w:val="cs9f0a404021"/>
          <w:lang w:val="ru-RU"/>
        </w:rPr>
        <w:t xml:space="preserve"> </w:t>
      </w:r>
      <w:r w:rsidR="00250B03" w:rsidRPr="002D0A2D">
        <w:rPr>
          <w:rStyle w:val="cs9f0a404021"/>
          <w:lang w:val="ru-RU"/>
        </w:rPr>
        <w:t>оцінки</w:t>
      </w:r>
      <w:r w:rsidR="00250B03" w:rsidRPr="00FE0AF2">
        <w:rPr>
          <w:rStyle w:val="cs9f0a404021"/>
          <w:lang w:val="ru-RU"/>
        </w:rPr>
        <w:t xml:space="preserve"> </w:t>
      </w:r>
      <w:r w:rsidR="00250B03" w:rsidRPr="002D0A2D">
        <w:rPr>
          <w:rStyle w:val="cs9f0a404021"/>
          <w:lang w:val="ru-RU"/>
        </w:rPr>
        <w:t>ефективності</w:t>
      </w:r>
      <w:r w:rsidR="00250B03" w:rsidRPr="00FE0AF2">
        <w:rPr>
          <w:rStyle w:val="cs9f0a404021"/>
          <w:lang w:val="ru-RU"/>
        </w:rPr>
        <w:t xml:space="preserve"> </w:t>
      </w:r>
      <w:r w:rsidR="00250B03" w:rsidRPr="002D0A2D">
        <w:rPr>
          <w:rStyle w:val="cs9f0a404021"/>
          <w:lang w:val="ru-RU"/>
        </w:rPr>
        <w:t>та</w:t>
      </w:r>
      <w:r w:rsidR="00250B03" w:rsidRPr="00FE0AF2">
        <w:rPr>
          <w:rStyle w:val="cs9f0a404021"/>
          <w:lang w:val="ru-RU"/>
        </w:rPr>
        <w:t xml:space="preserve"> </w:t>
      </w:r>
      <w:r w:rsidR="00250B03" w:rsidRPr="002D0A2D">
        <w:rPr>
          <w:rStyle w:val="cs9f0a404021"/>
          <w:lang w:val="ru-RU"/>
        </w:rPr>
        <w:t>безпечності</w:t>
      </w:r>
      <w:r w:rsidR="00250B03" w:rsidRPr="00FE0AF2">
        <w:rPr>
          <w:rStyle w:val="cs9f0a404021"/>
          <w:lang w:val="ru-RU"/>
        </w:rPr>
        <w:t xml:space="preserve"> </w:t>
      </w:r>
      <w:r w:rsidR="00250B03" w:rsidRPr="002D0A2D">
        <w:rPr>
          <w:rStyle w:val="cs9f0a404021"/>
          <w:lang w:val="ru-RU"/>
        </w:rPr>
        <w:t>призначеного</w:t>
      </w:r>
      <w:r w:rsidR="00250B03" w:rsidRPr="00FE0AF2">
        <w:rPr>
          <w:rStyle w:val="cs9f0a404021"/>
          <w:lang w:val="ru-RU"/>
        </w:rPr>
        <w:t xml:space="preserve"> </w:t>
      </w:r>
      <w:r w:rsidR="00250B03" w:rsidRPr="002D0A2D">
        <w:rPr>
          <w:rStyle w:val="cs9f0a404021"/>
          <w:lang w:val="ru-RU"/>
        </w:rPr>
        <w:t>підшкірно</w:t>
      </w:r>
      <w:r w:rsidR="00250B03" w:rsidRPr="00FE0AF2">
        <w:rPr>
          <w:rStyle w:val="cs9f0a404021"/>
          <w:lang w:val="ru-RU"/>
        </w:rPr>
        <w:t xml:space="preserve"> </w:t>
      </w:r>
      <w:r w:rsidR="00250B03" w:rsidRPr="002D0A2D">
        <w:rPr>
          <w:rStyle w:val="cs9b0062622"/>
          <w:lang w:val="ru-RU"/>
        </w:rPr>
        <w:t>гуселькумабу</w:t>
      </w:r>
      <w:r w:rsidR="00250B03" w:rsidRPr="00FE0AF2">
        <w:rPr>
          <w:rStyle w:val="cs9f0a404021"/>
          <w:lang w:val="ru-RU"/>
        </w:rPr>
        <w:t xml:space="preserve"> </w:t>
      </w:r>
      <w:r w:rsidR="00250B03" w:rsidRPr="002D0A2D">
        <w:rPr>
          <w:rStyle w:val="cs9f0a404021"/>
          <w:lang w:val="ru-RU"/>
        </w:rPr>
        <w:t>у</w:t>
      </w:r>
      <w:r w:rsidR="00250B03" w:rsidRPr="00FE0AF2">
        <w:rPr>
          <w:rStyle w:val="cs9f0a404021"/>
          <w:lang w:val="ru-RU"/>
        </w:rPr>
        <w:t xml:space="preserve"> </w:t>
      </w:r>
      <w:r w:rsidR="00250B03" w:rsidRPr="002D0A2D">
        <w:rPr>
          <w:rStyle w:val="cs9f0a404021"/>
          <w:lang w:val="ru-RU"/>
        </w:rPr>
        <w:t>пацієнтів</w:t>
      </w:r>
      <w:r w:rsidR="00250B03" w:rsidRPr="00FE0AF2">
        <w:rPr>
          <w:rStyle w:val="cs9f0a404021"/>
          <w:lang w:val="ru-RU"/>
        </w:rPr>
        <w:t xml:space="preserve"> </w:t>
      </w:r>
      <w:r w:rsidR="00250B03" w:rsidRPr="002D0A2D">
        <w:rPr>
          <w:rStyle w:val="cs9f0a404021"/>
          <w:lang w:val="ru-RU"/>
        </w:rPr>
        <w:t>з</w:t>
      </w:r>
      <w:r w:rsidR="00250B03" w:rsidRPr="00FE0AF2">
        <w:rPr>
          <w:rStyle w:val="cs9f0a404021"/>
          <w:lang w:val="ru-RU"/>
        </w:rPr>
        <w:t xml:space="preserve"> </w:t>
      </w:r>
      <w:r w:rsidR="00250B03" w:rsidRPr="002D0A2D">
        <w:rPr>
          <w:rStyle w:val="cs9f0a404021"/>
          <w:lang w:val="ru-RU"/>
        </w:rPr>
        <w:t>активним</w:t>
      </w:r>
      <w:r w:rsidR="00250B03" w:rsidRPr="00FE0AF2">
        <w:rPr>
          <w:rStyle w:val="cs9f0a404021"/>
          <w:lang w:val="ru-RU"/>
        </w:rPr>
        <w:t xml:space="preserve"> </w:t>
      </w:r>
      <w:r w:rsidR="00250B03" w:rsidRPr="002D0A2D">
        <w:rPr>
          <w:rStyle w:val="cs9f0a404021"/>
          <w:lang w:val="ru-RU"/>
        </w:rPr>
        <w:t>аксіальним</w:t>
      </w:r>
      <w:r w:rsidR="00250B03" w:rsidRPr="00FE0AF2">
        <w:rPr>
          <w:rStyle w:val="cs9f0a404021"/>
          <w:lang w:val="ru-RU"/>
        </w:rPr>
        <w:t xml:space="preserve"> </w:t>
      </w:r>
      <w:r w:rsidR="00250B03" w:rsidRPr="002D0A2D">
        <w:rPr>
          <w:rStyle w:val="cs9f0a404021"/>
          <w:lang w:val="ru-RU"/>
        </w:rPr>
        <w:t>псоріатичним</w:t>
      </w:r>
      <w:r w:rsidR="00250B03" w:rsidRPr="00FE0AF2">
        <w:rPr>
          <w:rStyle w:val="cs9f0a404021"/>
          <w:lang w:val="ru-RU"/>
        </w:rPr>
        <w:t xml:space="preserve"> </w:t>
      </w:r>
      <w:r w:rsidR="00250B03" w:rsidRPr="002D0A2D">
        <w:rPr>
          <w:rStyle w:val="cs9f0a404021"/>
          <w:lang w:val="ru-RU"/>
        </w:rPr>
        <w:t>артритом</w:t>
      </w:r>
      <w:r w:rsidR="00250B03" w:rsidRPr="00FE0AF2">
        <w:rPr>
          <w:rStyle w:val="cs9f0a404021"/>
          <w:lang w:val="ru-RU"/>
        </w:rPr>
        <w:t xml:space="preserve">, </w:t>
      </w:r>
      <w:r w:rsidR="00250B03" w:rsidRPr="002D0A2D">
        <w:rPr>
          <w:rStyle w:val="cs9f0a404021"/>
          <w:lang w:val="ru-RU"/>
        </w:rPr>
        <w:t>які</w:t>
      </w:r>
      <w:r w:rsidR="00250B03" w:rsidRPr="00FE0AF2">
        <w:rPr>
          <w:rStyle w:val="cs9f0a404021"/>
          <w:lang w:val="ru-RU"/>
        </w:rPr>
        <w:t xml:space="preserve"> </w:t>
      </w:r>
      <w:r w:rsidR="00250B03" w:rsidRPr="002D0A2D">
        <w:rPr>
          <w:rStyle w:val="cs9f0a404021"/>
          <w:lang w:val="ru-RU"/>
        </w:rPr>
        <w:t>ніколи</w:t>
      </w:r>
      <w:r w:rsidR="00250B03" w:rsidRPr="00FE0AF2">
        <w:rPr>
          <w:rStyle w:val="cs9f0a404021"/>
          <w:lang w:val="ru-RU"/>
        </w:rPr>
        <w:t xml:space="preserve"> </w:t>
      </w:r>
      <w:r w:rsidR="00250B03" w:rsidRPr="002D0A2D">
        <w:rPr>
          <w:rStyle w:val="cs9f0a404021"/>
          <w:lang w:val="ru-RU"/>
        </w:rPr>
        <w:t>не</w:t>
      </w:r>
      <w:r w:rsidR="00250B03" w:rsidRPr="00FE0AF2">
        <w:rPr>
          <w:rStyle w:val="cs9f0a404021"/>
          <w:lang w:val="ru-RU"/>
        </w:rPr>
        <w:t xml:space="preserve"> </w:t>
      </w:r>
      <w:r w:rsidR="00250B03" w:rsidRPr="002D0A2D">
        <w:rPr>
          <w:rStyle w:val="cs9f0a404021"/>
          <w:lang w:val="ru-RU"/>
        </w:rPr>
        <w:t>отримували</w:t>
      </w:r>
      <w:r w:rsidR="00250B03" w:rsidRPr="00FE0AF2">
        <w:rPr>
          <w:rStyle w:val="cs9f0a404021"/>
          <w:lang w:val="ru-RU"/>
        </w:rPr>
        <w:t xml:space="preserve"> </w:t>
      </w:r>
      <w:r w:rsidR="00250B03" w:rsidRPr="002D0A2D">
        <w:rPr>
          <w:rStyle w:val="cs9f0a404021"/>
          <w:lang w:val="ru-RU"/>
        </w:rPr>
        <w:t>біологічну</w:t>
      </w:r>
      <w:r w:rsidR="00250B03" w:rsidRPr="00FE0AF2">
        <w:rPr>
          <w:rStyle w:val="cs9f0a404021"/>
          <w:lang w:val="ru-RU"/>
        </w:rPr>
        <w:t xml:space="preserve"> </w:t>
      </w:r>
      <w:r w:rsidR="00250B03" w:rsidRPr="002D0A2D">
        <w:rPr>
          <w:rStyle w:val="cs9f0a404021"/>
          <w:lang w:val="ru-RU"/>
        </w:rPr>
        <w:t>терапію</w:t>
      </w:r>
      <w:r w:rsidR="00250B03" w:rsidRPr="00FE0AF2">
        <w:rPr>
          <w:rStyle w:val="cs9f0a404021"/>
          <w:lang w:val="ru-RU"/>
        </w:rPr>
        <w:t xml:space="preserve">», </w:t>
      </w:r>
      <w:r w:rsidR="00250B03" w:rsidRPr="002D0A2D">
        <w:rPr>
          <w:rStyle w:val="cs9f0a404021"/>
          <w:lang w:val="ru-RU"/>
        </w:rPr>
        <w:t>код</w:t>
      </w:r>
      <w:r w:rsidR="00250B03" w:rsidRPr="00FE0AF2">
        <w:rPr>
          <w:rStyle w:val="cs9f0a404021"/>
          <w:lang w:val="ru-RU"/>
        </w:rPr>
        <w:t xml:space="preserve"> </w:t>
      </w:r>
      <w:r w:rsidR="00250B03" w:rsidRPr="002D0A2D">
        <w:rPr>
          <w:rStyle w:val="cs9f0a404021"/>
          <w:lang w:val="ru-RU"/>
        </w:rPr>
        <w:t>дослідження</w:t>
      </w:r>
      <w:r w:rsidR="00250B03" w:rsidRPr="00FE0AF2">
        <w:rPr>
          <w:rStyle w:val="cs9f0a404021"/>
          <w:lang w:val="ru-RU"/>
        </w:rPr>
        <w:t xml:space="preserve"> </w:t>
      </w:r>
      <w:r w:rsidR="00250B03">
        <w:rPr>
          <w:rStyle w:val="cs9b0062622"/>
        </w:rPr>
        <w:t>CNTO</w:t>
      </w:r>
      <w:r w:rsidR="00250B03" w:rsidRPr="00FE0AF2">
        <w:rPr>
          <w:rStyle w:val="cs9b0062622"/>
          <w:lang w:val="ru-RU"/>
        </w:rPr>
        <w:t>1959</w:t>
      </w:r>
      <w:r w:rsidR="00250B03">
        <w:rPr>
          <w:rStyle w:val="cs9b0062622"/>
        </w:rPr>
        <w:t>PSA</w:t>
      </w:r>
      <w:r w:rsidR="00250B03" w:rsidRPr="00FE0AF2">
        <w:rPr>
          <w:rStyle w:val="cs9b0062622"/>
          <w:lang w:val="ru-RU"/>
        </w:rPr>
        <w:t>4002</w:t>
      </w:r>
      <w:r w:rsidR="00250B03" w:rsidRPr="00FE0AF2">
        <w:rPr>
          <w:rStyle w:val="cs9f0a404021"/>
          <w:lang w:val="ru-RU"/>
        </w:rPr>
        <w:t xml:space="preserve">, </w:t>
      </w:r>
      <w:r w:rsidR="00250B03" w:rsidRPr="002D0A2D">
        <w:rPr>
          <w:rStyle w:val="cs9f0a404021"/>
          <w:lang w:val="ru-RU"/>
        </w:rPr>
        <w:t>від</w:t>
      </w:r>
      <w:r w:rsidR="00250B03" w:rsidRPr="00FE0AF2">
        <w:rPr>
          <w:rStyle w:val="cs9f0a404021"/>
          <w:lang w:val="ru-RU"/>
        </w:rPr>
        <w:t xml:space="preserve"> 14.04.2021 </w:t>
      </w:r>
      <w:r w:rsidR="00250B03" w:rsidRPr="002D0A2D">
        <w:rPr>
          <w:rStyle w:val="cs9f0a404021"/>
          <w:lang w:val="ru-RU"/>
        </w:rPr>
        <w:t>р</w:t>
      </w:r>
      <w:r w:rsidR="00250B03" w:rsidRPr="00FE0AF2">
        <w:rPr>
          <w:rStyle w:val="cs9f0a404021"/>
          <w:lang w:val="ru-RU"/>
        </w:rPr>
        <w:t xml:space="preserve">.; </w:t>
      </w:r>
      <w:r w:rsidR="00250B03" w:rsidRPr="002D0A2D">
        <w:rPr>
          <w:rStyle w:val="cs9f0a404021"/>
          <w:lang w:val="ru-RU"/>
        </w:rPr>
        <w:t>спонсор</w:t>
      </w:r>
      <w:r w:rsidR="00250B03" w:rsidRPr="00FE0AF2">
        <w:rPr>
          <w:rStyle w:val="cs9f0a404021"/>
          <w:lang w:val="ru-RU"/>
        </w:rPr>
        <w:t xml:space="preserve"> - «</w:t>
      </w:r>
      <w:r w:rsidR="00250B03" w:rsidRPr="002D0A2D">
        <w:rPr>
          <w:rStyle w:val="cs9f0a404021"/>
          <w:lang w:val="ru-RU"/>
        </w:rPr>
        <w:t>ЯНССЕН</w:t>
      </w:r>
      <w:r w:rsidR="00250B03" w:rsidRPr="00FE0AF2">
        <w:rPr>
          <w:rStyle w:val="cs9f0a404021"/>
          <w:lang w:val="ru-RU"/>
        </w:rPr>
        <w:t xml:space="preserve"> </w:t>
      </w:r>
      <w:r w:rsidR="00250B03" w:rsidRPr="002D0A2D">
        <w:rPr>
          <w:rStyle w:val="cs9f0a404021"/>
          <w:lang w:val="ru-RU"/>
        </w:rPr>
        <w:t>ФАРМАЦЕВТИКА</w:t>
      </w:r>
      <w:r w:rsidR="00250B03" w:rsidRPr="00FE0AF2">
        <w:rPr>
          <w:rStyle w:val="cs9f0a404021"/>
          <w:lang w:val="ru-RU"/>
        </w:rPr>
        <w:t xml:space="preserve"> </w:t>
      </w:r>
      <w:r w:rsidR="00250B03" w:rsidRPr="002D0A2D">
        <w:rPr>
          <w:rStyle w:val="cs9f0a404021"/>
          <w:lang w:val="ru-RU"/>
        </w:rPr>
        <w:t>НВ</w:t>
      </w:r>
      <w:r w:rsidR="00250B03" w:rsidRPr="00FE0AF2">
        <w:rPr>
          <w:rStyle w:val="cs9f0a404021"/>
          <w:lang w:val="ru-RU"/>
        </w:rPr>
        <w:t xml:space="preserve">», </w:t>
      </w:r>
      <w:r w:rsidR="00250B03" w:rsidRPr="002D0A2D">
        <w:rPr>
          <w:rStyle w:val="cs9f0a404021"/>
          <w:lang w:val="ru-RU"/>
        </w:rPr>
        <w:t>Бельгія</w:t>
      </w:r>
    </w:p>
    <w:p w:rsidR="00350FC1" w:rsidRDefault="00250B03" w:rsidP="00350FC1">
      <w:pPr>
        <w:jc w:val="both"/>
        <w:rPr>
          <w:rFonts w:ascii="Arial" w:hAnsi="Arial" w:cs="Arial"/>
          <w:sz w:val="20"/>
          <w:szCs w:val="20"/>
        </w:rPr>
      </w:pPr>
      <w:r>
        <w:rPr>
          <w:rStyle w:val="cs9b0062622"/>
        </w:rPr>
        <w:t> </w:t>
      </w:r>
      <w:r w:rsidR="00350FC1">
        <w:rPr>
          <w:rFonts w:ascii="Arial" w:hAnsi="Arial" w:cs="Arial"/>
          <w:sz w:val="20"/>
          <w:szCs w:val="20"/>
        </w:rPr>
        <w:t>Заявник - «ЯНССЕН ФАРМАЦЕВТИКА НВ», Бельгія</w:t>
      </w:r>
    </w:p>
    <w:p w:rsidR="000301F6" w:rsidRPr="002D0A2D" w:rsidRDefault="000301F6">
      <w:pPr>
        <w:pStyle w:val="cs95e872d0"/>
        <w:rPr>
          <w:rFonts w:ascii="Arial" w:hAnsi="Arial" w:cs="Arial"/>
          <w:sz w:val="20"/>
          <w:szCs w:val="20"/>
          <w:lang w:val="ru-RU"/>
        </w:rPr>
      </w:pPr>
    </w:p>
    <w:tbl>
      <w:tblPr>
        <w:tblW w:w="9665" w:type="dxa"/>
        <w:tblInd w:w="108" w:type="dxa"/>
        <w:tblCellMar>
          <w:left w:w="0" w:type="dxa"/>
          <w:right w:w="0" w:type="dxa"/>
        </w:tblCellMar>
        <w:tblLook w:val="04A0" w:firstRow="1" w:lastRow="0" w:firstColumn="1" w:lastColumn="0" w:noHBand="0" w:noVBand="1"/>
      </w:tblPr>
      <w:tblGrid>
        <w:gridCol w:w="514"/>
        <w:gridCol w:w="9151"/>
      </w:tblGrid>
      <w:tr w:rsidR="00BF3C49" w:rsidRPr="007A62EA" w:rsidTr="00BF3C49">
        <w:trPr>
          <w:trHeight w:val="46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color w:val="000000"/>
              </w:rPr>
            </w:pPr>
            <w:r w:rsidRPr="00350FC1">
              <w:rPr>
                <w:rStyle w:val="cs9b0062622"/>
                <w:b w:val="0"/>
              </w:rPr>
              <w:t>№</w:t>
            </w:r>
          </w:p>
          <w:p w:rsidR="000301F6" w:rsidRPr="00350FC1" w:rsidRDefault="00250B03">
            <w:pPr>
              <w:pStyle w:val="cs2e86d3a6"/>
              <w:rPr>
                <w:b/>
                <w:color w:val="000000"/>
              </w:rPr>
            </w:pPr>
            <w:r w:rsidRPr="00350FC1">
              <w:rPr>
                <w:rStyle w:val="cs9b0062622"/>
                <w:b w:val="0"/>
              </w:rPr>
              <w:t>п/п</w:t>
            </w:r>
          </w:p>
        </w:tc>
        <w:tc>
          <w:tcPr>
            <w:tcW w:w="9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color w:val="000000"/>
                <w:lang w:val="ru-RU"/>
              </w:rPr>
            </w:pPr>
            <w:r w:rsidRPr="00350FC1">
              <w:rPr>
                <w:rStyle w:val="cs9b0062622"/>
                <w:b w:val="0"/>
                <w:lang w:val="ru-RU"/>
              </w:rPr>
              <w:t>П.І.Б. відповідального дослідника</w:t>
            </w:r>
          </w:p>
          <w:p w:rsidR="000301F6" w:rsidRPr="00350FC1" w:rsidRDefault="00250B03">
            <w:pPr>
              <w:pStyle w:val="cs2e86d3a6"/>
              <w:rPr>
                <w:b/>
                <w:color w:val="000000"/>
                <w:lang w:val="ru-RU"/>
              </w:rPr>
            </w:pPr>
            <w:r w:rsidRPr="00350FC1">
              <w:rPr>
                <w:rStyle w:val="cs9b0062622"/>
                <w:b w:val="0"/>
                <w:lang w:val="ru-RU"/>
              </w:rPr>
              <w:t>Назва місця проведення клінічного випробування</w:t>
            </w:r>
          </w:p>
        </w:tc>
      </w:tr>
      <w:tr w:rsidR="00BF3C49" w:rsidRPr="007A62EA" w:rsidTr="00BF3C49">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22"/>
                <w:b w:val="0"/>
              </w:rPr>
              <w:t>1.</w:t>
            </w:r>
          </w:p>
        </w:tc>
        <w:tc>
          <w:tcPr>
            <w:tcW w:w="9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lang w:val="ru-RU"/>
              </w:rPr>
            </w:pPr>
            <w:r w:rsidRPr="00143646">
              <w:rPr>
                <w:rStyle w:val="cs9b0062622"/>
                <w:b w:val="0"/>
                <w:lang w:val="ru-RU"/>
              </w:rPr>
              <w:t>к.м.н. Сидор Н.Д.</w:t>
            </w:r>
          </w:p>
          <w:p w:rsidR="000301F6" w:rsidRPr="00143646" w:rsidRDefault="00250B03">
            <w:pPr>
              <w:pStyle w:val="cs80d9435b"/>
              <w:rPr>
                <w:color w:val="000000"/>
                <w:lang w:val="ru-RU"/>
              </w:rPr>
            </w:pPr>
            <w:r w:rsidRPr="00143646">
              <w:rPr>
                <w:rStyle w:val="cs7d567a253"/>
                <w:b w:val="0"/>
                <w:color w:val="000000"/>
                <w:lang w:val="ru-RU"/>
              </w:rPr>
              <w:t>Комунальне підприємство «Волинська обласна клінічна лікарня» Волинської обласної ради, ревматологічне відділення, м. Луцьк</w:t>
            </w:r>
          </w:p>
        </w:tc>
      </w:tr>
      <w:tr w:rsidR="00BF3C49" w:rsidRPr="00FE0AF2" w:rsidTr="00BF3C49">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22"/>
                <w:b w:val="0"/>
              </w:rPr>
              <w:t>2.</w:t>
            </w:r>
          </w:p>
        </w:tc>
        <w:tc>
          <w:tcPr>
            <w:tcW w:w="9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rPr>
            </w:pPr>
            <w:r w:rsidRPr="00143646">
              <w:rPr>
                <w:rStyle w:val="cs9b0062622"/>
                <w:b w:val="0"/>
              </w:rPr>
              <w:t>д.м.н., проф. Сміян С.І.</w:t>
            </w:r>
          </w:p>
          <w:p w:rsidR="000301F6" w:rsidRPr="00143646" w:rsidRDefault="00250B03">
            <w:pPr>
              <w:pStyle w:val="cs80d9435b"/>
              <w:rPr>
                <w:color w:val="000000"/>
              </w:rPr>
            </w:pPr>
            <w:r w:rsidRPr="00143646">
              <w:rPr>
                <w:rStyle w:val="cs7d567a253"/>
                <w:b w:val="0"/>
                <w:color w:val="000000"/>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r w:rsidR="00BF3C49" w:rsidRPr="00FE0AF2" w:rsidTr="00BF3C49">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22"/>
                <w:b w:val="0"/>
              </w:rPr>
              <w:t>3.</w:t>
            </w:r>
          </w:p>
        </w:tc>
        <w:tc>
          <w:tcPr>
            <w:tcW w:w="9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rPr>
            </w:pPr>
            <w:r w:rsidRPr="00143646">
              <w:rPr>
                <w:rStyle w:val="cs9b0062622"/>
                <w:b w:val="0"/>
              </w:rPr>
              <w:t>д.м.н., проф. Кузьміна Г.П.</w:t>
            </w:r>
          </w:p>
          <w:p w:rsidR="000301F6" w:rsidRPr="00143646" w:rsidRDefault="00250B03">
            <w:pPr>
              <w:pStyle w:val="cs80d9435b"/>
              <w:rPr>
                <w:color w:val="000000"/>
              </w:rPr>
            </w:pPr>
            <w:r w:rsidRPr="00143646">
              <w:rPr>
                <w:rStyle w:val="cs7d567a253"/>
                <w:b w:val="0"/>
                <w:color w:val="000000"/>
              </w:rPr>
              <w:t>Комунальне підприємство «Криворізька міська клінічна лікарня №2» Криворізької міської ради, кардіологічне відділення, м. Кривий Ріг</w:t>
            </w:r>
          </w:p>
        </w:tc>
      </w:tr>
      <w:tr w:rsidR="00BF3C49" w:rsidRPr="00FE0AF2" w:rsidTr="00BF3C49">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color w:val="000000"/>
              </w:rPr>
            </w:pPr>
            <w:r w:rsidRPr="00143646">
              <w:rPr>
                <w:rStyle w:val="cs9b0062622"/>
                <w:b w:val="0"/>
              </w:rPr>
              <w:t>4.</w:t>
            </w:r>
          </w:p>
        </w:tc>
        <w:tc>
          <w:tcPr>
            <w:tcW w:w="9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color w:val="000000"/>
              </w:rPr>
            </w:pPr>
            <w:r w:rsidRPr="00143646">
              <w:rPr>
                <w:rStyle w:val="cs9b0062622"/>
                <w:b w:val="0"/>
              </w:rPr>
              <w:t>к.м.н. Найштетік І.М.</w:t>
            </w:r>
          </w:p>
          <w:p w:rsidR="000301F6" w:rsidRPr="00143646" w:rsidRDefault="00250B03">
            <w:pPr>
              <w:pStyle w:val="cs80d9435b"/>
              <w:rPr>
                <w:color w:val="000000"/>
              </w:rPr>
            </w:pPr>
            <w:r w:rsidRPr="00143646">
              <w:rPr>
                <w:rStyle w:val="cs7d567a253"/>
                <w:b w:val="0"/>
                <w:color w:val="000000"/>
              </w:rPr>
              <w:t>Товариство з обмеженою відповідальністю «Інститут ревматології», відділ клінічних досліджень №1, м. Київ</w:t>
            </w:r>
          </w:p>
        </w:tc>
      </w:tr>
    </w:tbl>
    <w:p w:rsidR="000301F6" w:rsidRDefault="00250B03" w:rsidP="00350FC1">
      <w:pPr>
        <w:pStyle w:val="cs95e872d0"/>
        <w:rPr>
          <w:rStyle w:val="cs9b0062622"/>
        </w:rPr>
      </w:pPr>
      <w:r>
        <w:rPr>
          <w:rStyle w:val="cs9b0062622"/>
        </w:rPr>
        <w:t> </w:t>
      </w:r>
    </w:p>
    <w:p w:rsidR="00350FC1" w:rsidRPr="00350FC1" w:rsidRDefault="00350FC1" w:rsidP="00350FC1">
      <w:pPr>
        <w:pStyle w:val="cs95e872d0"/>
        <w:rPr>
          <w:rFonts w:ascii="Arial" w:hAnsi="Arial" w:cs="Arial"/>
          <w:sz w:val="20"/>
          <w:szCs w:val="20"/>
        </w:rPr>
      </w:pPr>
    </w:p>
    <w:p w:rsidR="000301F6" w:rsidRDefault="00350FC1" w:rsidP="00350FC1">
      <w:pPr>
        <w:jc w:val="both"/>
      </w:pPr>
      <w:r w:rsidRPr="00350FC1">
        <w:rPr>
          <w:rStyle w:val="cs9b0062623"/>
        </w:rPr>
        <w:t>3</w:t>
      </w:r>
      <w:r>
        <w:rPr>
          <w:rStyle w:val="cs9b0062623"/>
          <w:lang w:val="uk-UA"/>
        </w:rPr>
        <w:t xml:space="preserve">4. </w:t>
      </w:r>
      <w:r w:rsidR="00250B03" w:rsidRPr="002D0A2D">
        <w:rPr>
          <w:rStyle w:val="cs9b0062623"/>
          <w:lang w:val="ru-RU"/>
        </w:rPr>
        <w:t>Брошура</w:t>
      </w:r>
      <w:r w:rsidR="00250B03" w:rsidRPr="00350FC1">
        <w:rPr>
          <w:rStyle w:val="cs9b0062623"/>
        </w:rPr>
        <w:t xml:space="preserve"> </w:t>
      </w:r>
      <w:r w:rsidR="00250B03" w:rsidRPr="002D0A2D">
        <w:rPr>
          <w:rStyle w:val="cs9b0062623"/>
          <w:lang w:val="ru-RU"/>
        </w:rPr>
        <w:t>дослідника</w:t>
      </w:r>
      <w:r w:rsidR="00250B03" w:rsidRPr="00350FC1">
        <w:rPr>
          <w:rStyle w:val="cs9b0062623"/>
        </w:rPr>
        <w:t xml:space="preserve"> </w:t>
      </w:r>
      <w:r w:rsidR="00250B03">
        <w:rPr>
          <w:rStyle w:val="cs9b0062623"/>
        </w:rPr>
        <w:t>JNJ</w:t>
      </w:r>
      <w:r w:rsidR="00250B03" w:rsidRPr="00350FC1">
        <w:rPr>
          <w:rStyle w:val="cs9b0062623"/>
        </w:rPr>
        <w:t>-73841937 (</w:t>
      </w:r>
      <w:r w:rsidR="00250B03">
        <w:rPr>
          <w:rStyle w:val="cs9b0062623"/>
        </w:rPr>
        <w:t>lazertinib</w:t>
      </w:r>
      <w:r w:rsidR="00250B03" w:rsidRPr="00350FC1">
        <w:rPr>
          <w:rStyle w:val="cs9b0062623"/>
        </w:rPr>
        <w:t xml:space="preserve">, </w:t>
      </w:r>
      <w:r w:rsidR="00250B03">
        <w:rPr>
          <w:rStyle w:val="cs9b0062623"/>
        </w:rPr>
        <w:t>YH</w:t>
      </w:r>
      <w:r w:rsidR="00250B03" w:rsidRPr="00350FC1">
        <w:rPr>
          <w:rStyle w:val="cs9b0062623"/>
        </w:rPr>
        <w:t xml:space="preserve">25448), </w:t>
      </w:r>
      <w:r w:rsidR="00250B03" w:rsidRPr="002D0A2D">
        <w:rPr>
          <w:rStyle w:val="cs9b0062623"/>
          <w:lang w:val="ru-RU"/>
        </w:rPr>
        <w:t>видання</w:t>
      </w:r>
      <w:r w:rsidR="00250B03" w:rsidRPr="00350FC1">
        <w:rPr>
          <w:rStyle w:val="cs9b0062623"/>
        </w:rPr>
        <w:t xml:space="preserve"> 9 </w:t>
      </w:r>
      <w:r w:rsidR="00250B03" w:rsidRPr="002D0A2D">
        <w:rPr>
          <w:rStyle w:val="cs9b0062623"/>
          <w:lang w:val="ru-RU"/>
        </w:rPr>
        <w:t>від</w:t>
      </w:r>
      <w:r w:rsidR="00250B03" w:rsidRPr="00350FC1">
        <w:rPr>
          <w:rStyle w:val="cs9b0062623"/>
        </w:rPr>
        <w:t xml:space="preserve"> 16.07.2021 </w:t>
      </w:r>
      <w:r w:rsidR="00250B03" w:rsidRPr="002D0A2D">
        <w:rPr>
          <w:rStyle w:val="cs9b0062623"/>
          <w:lang w:val="ru-RU"/>
        </w:rPr>
        <w:t>р</w:t>
      </w:r>
      <w:r w:rsidR="00250B03" w:rsidRPr="00350FC1">
        <w:rPr>
          <w:rStyle w:val="cs9b0062623"/>
        </w:rPr>
        <w:t xml:space="preserve">.; </w:t>
      </w:r>
      <w:r w:rsidR="00250B03" w:rsidRPr="002D0A2D">
        <w:rPr>
          <w:rStyle w:val="cs9b0062623"/>
          <w:lang w:val="ru-RU"/>
        </w:rPr>
        <w:t>Брошура</w:t>
      </w:r>
      <w:r w:rsidR="00250B03" w:rsidRPr="00350FC1">
        <w:rPr>
          <w:rStyle w:val="cs9b0062623"/>
        </w:rPr>
        <w:t xml:space="preserve"> </w:t>
      </w:r>
      <w:r w:rsidR="00250B03" w:rsidRPr="002D0A2D">
        <w:rPr>
          <w:rStyle w:val="cs9b0062623"/>
          <w:lang w:val="ru-RU"/>
        </w:rPr>
        <w:t>дослідника</w:t>
      </w:r>
      <w:r w:rsidR="00250B03" w:rsidRPr="00350FC1">
        <w:rPr>
          <w:rStyle w:val="cs9b0062623"/>
        </w:rPr>
        <w:t xml:space="preserve"> </w:t>
      </w:r>
      <w:r w:rsidR="00250B03">
        <w:rPr>
          <w:rStyle w:val="cs9b0062623"/>
        </w:rPr>
        <w:t>JNJ</w:t>
      </w:r>
      <w:r w:rsidR="00250B03" w:rsidRPr="00350FC1">
        <w:rPr>
          <w:rStyle w:val="cs9b0062623"/>
        </w:rPr>
        <w:t>-61186372 (</w:t>
      </w:r>
      <w:r w:rsidR="00250B03">
        <w:rPr>
          <w:rStyle w:val="cs9b0062623"/>
        </w:rPr>
        <w:t>amivantamab</w:t>
      </w:r>
      <w:r w:rsidR="00250B03" w:rsidRPr="00350FC1">
        <w:rPr>
          <w:rStyle w:val="cs9b0062623"/>
        </w:rPr>
        <w:t xml:space="preserve">), </w:t>
      </w:r>
      <w:r w:rsidR="00250B03" w:rsidRPr="002D0A2D">
        <w:rPr>
          <w:rStyle w:val="cs9b0062623"/>
          <w:lang w:val="ru-RU"/>
        </w:rPr>
        <w:t>видання</w:t>
      </w:r>
      <w:r w:rsidR="00250B03" w:rsidRPr="00350FC1">
        <w:rPr>
          <w:rStyle w:val="cs9b0062623"/>
        </w:rPr>
        <w:t xml:space="preserve"> 6 </w:t>
      </w:r>
      <w:r w:rsidR="00250B03" w:rsidRPr="002D0A2D">
        <w:rPr>
          <w:rStyle w:val="cs9b0062623"/>
          <w:lang w:val="ru-RU"/>
        </w:rPr>
        <w:t>від</w:t>
      </w:r>
      <w:r w:rsidR="00250B03" w:rsidRPr="00350FC1">
        <w:rPr>
          <w:rStyle w:val="cs9b0062623"/>
        </w:rPr>
        <w:t xml:space="preserve"> 16.07.2021 </w:t>
      </w:r>
      <w:r w:rsidR="00250B03" w:rsidRPr="002D0A2D">
        <w:rPr>
          <w:rStyle w:val="cs9b0062623"/>
          <w:lang w:val="ru-RU"/>
        </w:rPr>
        <w:t>р</w:t>
      </w:r>
      <w:r w:rsidR="00250B03" w:rsidRPr="00350FC1">
        <w:rPr>
          <w:rStyle w:val="cs9b0062623"/>
        </w:rPr>
        <w:t xml:space="preserve">.; </w:t>
      </w:r>
      <w:r w:rsidR="00250B03" w:rsidRPr="002D0A2D">
        <w:rPr>
          <w:rStyle w:val="cs9b0062623"/>
          <w:lang w:val="ru-RU"/>
        </w:rPr>
        <w:t>Інформація</w:t>
      </w:r>
      <w:r w:rsidR="00250B03" w:rsidRPr="00350FC1">
        <w:rPr>
          <w:rStyle w:val="cs9b0062623"/>
        </w:rPr>
        <w:t xml:space="preserve"> </w:t>
      </w:r>
      <w:r w:rsidR="00250B03" w:rsidRPr="002D0A2D">
        <w:rPr>
          <w:rStyle w:val="cs9b0062623"/>
          <w:lang w:val="ru-RU"/>
        </w:rPr>
        <w:t>для</w:t>
      </w:r>
      <w:r w:rsidR="00250B03" w:rsidRPr="00350FC1">
        <w:rPr>
          <w:rStyle w:val="cs9b0062623"/>
        </w:rPr>
        <w:t xml:space="preserve"> </w:t>
      </w:r>
      <w:r w:rsidR="00250B03" w:rsidRPr="002D0A2D">
        <w:rPr>
          <w:rStyle w:val="cs9b0062623"/>
          <w:lang w:val="ru-RU"/>
        </w:rPr>
        <w:t>пацієнта</w:t>
      </w:r>
      <w:r w:rsidR="00250B03" w:rsidRPr="00350FC1">
        <w:rPr>
          <w:rStyle w:val="cs9b0062623"/>
        </w:rPr>
        <w:t xml:space="preserve"> </w:t>
      </w:r>
      <w:r w:rsidR="00250B03" w:rsidRPr="002D0A2D">
        <w:rPr>
          <w:rStyle w:val="cs9b0062623"/>
          <w:lang w:val="ru-RU"/>
        </w:rPr>
        <w:t>та</w:t>
      </w:r>
      <w:r w:rsidR="00250B03" w:rsidRPr="00350FC1">
        <w:rPr>
          <w:rStyle w:val="cs9b0062623"/>
        </w:rPr>
        <w:t xml:space="preserve"> </w:t>
      </w:r>
      <w:r w:rsidR="00250B03" w:rsidRPr="002D0A2D">
        <w:rPr>
          <w:rStyle w:val="cs9b0062623"/>
          <w:lang w:val="ru-RU"/>
        </w:rPr>
        <w:t>Форма</w:t>
      </w:r>
      <w:r w:rsidR="00250B03" w:rsidRPr="00350FC1">
        <w:rPr>
          <w:rStyle w:val="cs9b0062623"/>
        </w:rPr>
        <w:t xml:space="preserve"> </w:t>
      </w:r>
      <w:r w:rsidR="00250B03" w:rsidRPr="002D0A2D">
        <w:rPr>
          <w:rStyle w:val="cs9b0062623"/>
          <w:lang w:val="ru-RU"/>
        </w:rPr>
        <w:t>інформованої</w:t>
      </w:r>
      <w:r w:rsidR="00250B03" w:rsidRPr="00350FC1">
        <w:rPr>
          <w:rStyle w:val="cs9b0062623"/>
        </w:rPr>
        <w:t xml:space="preserve"> </w:t>
      </w:r>
      <w:r w:rsidR="00250B03" w:rsidRPr="002D0A2D">
        <w:rPr>
          <w:rStyle w:val="cs9b0062623"/>
          <w:lang w:val="ru-RU"/>
        </w:rPr>
        <w:t>згоди</w:t>
      </w:r>
      <w:r w:rsidR="00250B03" w:rsidRPr="00350FC1">
        <w:rPr>
          <w:rStyle w:val="cs9b0062623"/>
        </w:rPr>
        <w:t xml:space="preserve"> – </w:t>
      </w:r>
      <w:r w:rsidR="00250B03" w:rsidRPr="002D0A2D">
        <w:rPr>
          <w:rStyle w:val="cs9b0062623"/>
          <w:lang w:val="ru-RU"/>
        </w:rPr>
        <w:t>Протокол</w:t>
      </w:r>
      <w:r w:rsidR="00250B03" w:rsidRPr="00350FC1">
        <w:rPr>
          <w:rStyle w:val="cs9b0062623"/>
        </w:rPr>
        <w:t xml:space="preserve"> 73841937</w:t>
      </w:r>
      <w:r w:rsidR="00250B03">
        <w:rPr>
          <w:rStyle w:val="cs9b0062623"/>
        </w:rPr>
        <w:t>NSC</w:t>
      </w:r>
      <w:r w:rsidR="00250B03" w:rsidRPr="00350FC1">
        <w:rPr>
          <w:rStyle w:val="cs9b0062623"/>
        </w:rPr>
        <w:t xml:space="preserve">3003, </w:t>
      </w:r>
      <w:r w:rsidR="00250B03" w:rsidRPr="002D0A2D">
        <w:rPr>
          <w:rStyle w:val="cs9b0062623"/>
          <w:lang w:val="ru-RU"/>
        </w:rPr>
        <w:t>версія</w:t>
      </w:r>
      <w:r w:rsidR="00250B03" w:rsidRPr="00350FC1">
        <w:rPr>
          <w:rStyle w:val="cs9b0062623"/>
        </w:rPr>
        <w:t xml:space="preserve"> </w:t>
      </w:r>
      <w:r w:rsidR="00250B03" w:rsidRPr="002D0A2D">
        <w:rPr>
          <w:rStyle w:val="cs9b0062623"/>
          <w:lang w:val="ru-RU"/>
        </w:rPr>
        <w:t>українською</w:t>
      </w:r>
      <w:r w:rsidR="00250B03" w:rsidRPr="00350FC1">
        <w:rPr>
          <w:rStyle w:val="cs9b0062623"/>
        </w:rPr>
        <w:t xml:space="preserve"> </w:t>
      </w:r>
      <w:r w:rsidR="00250B03" w:rsidRPr="002D0A2D">
        <w:rPr>
          <w:rStyle w:val="cs9b0062623"/>
          <w:lang w:val="ru-RU"/>
        </w:rPr>
        <w:t>мовою</w:t>
      </w:r>
      <w:r w:rsidR="00250B03" w:rsidRPr="00350FC1">
        <w:rPr>
          <w:rStyle w:val="cs9b0062623"/>
        </w:rPr>
        <w:t xml:space="preserve"> </w:t>
      </w:r>
      <w:r w:rsidR="00250B03" w:rsidRPr="002D0A2D">
        <w:rPr>
          <w:rStyle w:val="cs9b0062623"/>
          <w:lang w:val="ru-RU"/>
        </w:rPr>
        <w:t>для</w:t>
      </w:r>
      <w:r w:rsidR="00250B03" w:rsidRPr="00350FC1">
        <w:rPr>
          <w:rStyle w:val="cs9b0062623"/>
        </w:rPr>
        <w:t xml:space="preserve"> </w:t>
      </w:r>
      <w:r w:rsidR="00250B03" w:rsidRPr="002D0A2D">
        <w:rPr>
          <w:rStyle w:val="cs9b0062623"/>
          <w:lang w:val="ru-RU"/>
        </w:rPr>
        <w:t>України</w:t>
      </w:r>
      <w:r w:rsidR="00250B03" w:rsidRPr="00350FC1">
        <w:rPr>
          <w:rStyle w:val="cs9b0062623"/>
        </w:rPr>
        <w:t xml:space="preserve"> </w:t>
      </w:r>
      <w:r w:rsidR="00250B03" w:rsidRPr="002D0A2D">
        <w:rPr>
          <w:rStyle w:val="cs9b0062623"/>
          <w:lang w:val="ru-RU"/>
        </w:rPr>
        <w:t>від</w:t>
      </w:r>
      <w:r w:rsidR="00250B03" w:rsidRPr="00350FC1">
        <w:rPr>
          <w:rStyle w:val="cs9b0062623"/>
        </w:rPr>
        <w:t xml:space="preserve"> 06.09.2021 </w:t>
      </w:r>
      <w:r w:rsidR="00250B03" w:rsidRPr="002D0A2D">
        <w:rPr>
          <w:rStyle w:val="cs9b0062623"/>
          <w:lang w:val="ru-RU"/>
        </w:rPr>
        <w:t>р</w:t>
      </w:r>
      <w:r w:rsidR="00250B03" w:rsidRPr="00350FC1">
        <w:rPr>
          <w:rStyle w:val="cs9b0062623"/>
        </w:rPr>
        <w:t xml:space="preserve">., </w:t>
      </w:r>
      <w:r w:rsidR="00250B03" w:rsidRPr="002D0A2D">
        <w:rPr>
          <w:rStyle w:val="cs9b0062623"/>
          <w:lang w:val="ru-RU"/>
        </w:rPr>
        <w:t>версія</w:t>
      </w:r>
      <w:r w:rsidR="00250B03" w:rsidRPr="00350FC1">
        <w:rPr>
          <w:rStyle w:val="cs9b0062623"/>
        </w:rPr>
        <w:t xml:space="preserve"> 3.0; </w:t>
      </w:r>
      <w:r w:rsidR="00250B03" w:rsidRPr="002D0A2D">
        <w:rPr>
          <w:rStyle w:val="cs9b0062623"/>
          <w:lang w:val="ru-RU"/>
        </w:rPr>
        <w:t>Інформація</w:t>
      </w:r>
      <w:r w:rsidR="00250B03" w:rsidRPr="00350FC1">
        <w:rPr>
          <w:rStyle w:val="cs9b0062623"/>
        </w:rPr>
        <w:t xml:space="preserve"> </w:t>
      </w:r>
      <w:r w:rsidR="00250B03" w:rsidRPr="002D0A2D">
        <w:rPr>
          <w:rStyle w:val="cs9b0062623"/>
          <w:lang w:val="ru-RU"/>
        </w:rPr>
        <w:t>для</w:t>
      </w:r>
      <w:r w:rsidR="00250B03" w:rsidRPr="00350FC1">
        <w:rPr>
          <w:rStyle w:val="cs9b0062623"/>
        </w:rPr>
        <w:t xml:space="preserve"> </w:t>
      </w:r>
      <w:r w:rsidR="00250B03" w:rsidRPr="002D0A2D">
        <w:rPr>
          <w:rStyle w:val="cs9b0062623"/>
          <w:lang w:val="ru-RU"/>
        </w:rPr>
        <w:t>пацієнта</w:t>
      </w:r>
      <w:r w:rsidR="00250B03" w:rsidRPr="00350FC1">
        <w:rPr>
          <w:rStyle w:val="cs9b0062623"/>
        </w:rPr>
        <w:t xml:space="preserve"> </w:t>
      </w:r>
      <w:r w:rsidR="00250B03" w:rsidRPr="002D0A2D">
        <w:rPr>
          <w:rStyle w:val="cs9b0062623"/>
          <w:lang w:val="ru-RU"/>
        </w:rPr>
        <w:t>та</w:t>
      </w:r>
      <w:r w:rsidR="00250B03" w:rsidRPr="00350FC1">
        <w:rPr>
          <w:rStyle w:val="cs9b0062623"/>
        </w:rPr>
        <w:t xml:space="preserve"> </w:t>
      </w:r>
      <w:r w:rsidR="00250B03" w:rsidRPr="002D0A2D">
        <w:rPr>
          <w:rStyle w:val="cs9b0062623"/>
          <w:lang w:val="ru-RU"/>
        </w:rPr>
        <w:t>Форма</w:t>
      </w:r>
      <w:r w:rsidR="00250B03" w:rsidRPr="00350FC1">
        <w:rPr>
          <w:rStyle w:val="cs9b0062623"/>
        </w:rPr>
        <w:t xml:space="preserve"> </w:t>
      </w:r>
      <w:r w:rsidR="00250B03" w:rsidRPr="002D0A2D">
        <w:rPr>
          <w:rStyle w:val="cs9b0062623"/>
          <w:lang w:val="ru-RU"/>
        </w:rPr>
        <w:t>інформованої</w:t>
      </w:r>
      <w:r w:rsidR="00250B03" w:rsidRPr="00350FC1">
        <w:rPr>
          <w:rStyle w:val="cs9b0062623"/>
        </w:rPr>
        <w:t xml:space="preserve"> </w:t>
      </w:r>
      <w:r w:rsidR="00250B03" w:rsidRPr="002D0A2D">
        <w:rPr>
          <w:rStyle w:val="cs9b0062623"/>
          <w:lang w:val="ru-RU"/>
        </w:rPr>
        <w:t>згоди</w:t>
      </w:r>
      <w:r w:rsidR="00250B03" w:rsidRPr="00350FC1">
        <w:rPr>
          <w:rStyle w:val="cs9b0062623"/>
        </w:rPr>
        <w:t xml:space="preserve"> – </w:t>
      </w:r>
      <w:r w:rsidR="00250B03" w:rsidRPr="002D0A2D">
        <w:rPr>
          <w:rStyle w:val="cs9b0062623"/>
          <w:lang w:val="ru-RU"/>
        </w:rPr>
        <w:t>Протокол</w:t>
      </w:r>
      <w:r w:rsidR="00250B03" w:rsidRPr="00350FC1">
        <w:rPr>
          <w:rStyle w:val="cs9b0062623"/>
        </w:rPr>
        <w:t xml:space="preserve"> 73841937</w:t>
      </w:r>
      <w:r w:rsidR="00250B03">
        <w:rPr>
          <w:rStyle w:val="cs9b0062623"/>
        </w:rPr>
        <w:t>NSC</w:t>
      </w:r>
      <w:r w:rsidR="00250B03" w:rsidRPr="00350FC1">
        <w:rPr>
          <w:rStyle w:val="cs9b0062623"/>
        </w:rPr>
        <w:t xml:space="preserve">3003, </w:t>
      </w:r>
      <w:r w:rsidR="00250B03" w:rsidRPr="002D0A2D">
        <w:rPr>
          <w:rStyle w:val="cs9b0062623"/>
          <w:lang w:val="ru-RU"/>
        </w:rPr>
        <w:t>версія</w:t>
      </w:r>
      <w:r w:rsidR="00250B03" w:rsidRPr="00350FC1">
        <w:rPr>
          <w:rStyle w:val="cs9b0062623"/>
        </w:rPr>
        <w:t xml:space="preserve"> </w:t>
      </w:r>
      <w:r w:rsidR="00250B03" w:rsidRPr="002D0A2D">
        <w:rPr>
          <w:rStyle w:val="cs9b0062623"/>
          <w:lang w:val="ru-RU"/>
        </w:rPr>
        <w:t>російською</w:t>
      </w:r>
      <w:r w:rsidR="00250B03" w:rsidRPr="00350FC1">
        <w:rPr>
          <w:rStyle w:val="cs9b0062623"/>
        </w:rPr>
        <w:t xml:space="preserve"> </w:t>
      </w:r>
      <w:r w:rsidR="00250B03" w:rsidRPr="002D0A2D">
        <w:rPr>
          <w:rStyle w:val="cs9b0062623"/>
          <w:lang w:val="ru-RU"/>
        </w:rPr>
        <w:t>мовою</w:t>
      </w:r>
      <w:r w:rsidR="00250B03" w:rsidRPr="00350FC1">
        <w:rPr>
          <w:rStyle w:val="cs9b0062623"/>
        </w:rPr>
        <w:t xml:space="preserve"> </w:t>
      </w:r>
      <w:r w:rsidR="00250B03" w:rsidRPr="002D0A2D">
        <w:rPr>
          <w:rStyle w:val="cs9b0062623"/>
          <w:lang w:val="ru-RU"/>
        </w:rPr>
        <w:t>для</w:t>
      </w:r>
      <w:r w:rsidR="00250B03" w:rsidRPr="00350FC1">
        <w:rPr>
          <w:rStyle w:val="cs9b0062623"/>
        </w:rPr>
        <w:t xml:space="preserve"> </w:t>
      </w:r>
      <w:r w:rsidR="00250B03" w:rsidRPr="002D0A2D">
        <w:rPr>
          <w:rStyle w:val="cs9b0062623"/>
          <w:lang w:val="ru-RU"/>
        </w:rPr>
        <w:t>України</w:t>
      </w:r>
      <w:r w:rsidR="00250B03" w:rsidRPr="00350FC1">
        <w:rPr>
          <w:rStyle w:val="cs9b0062623"/>
        </w:rPr>
        <w:t xml:space="preserve"> </w:t>
      </w:r>
      <w:r w:rsidR="00250B03" w:rsidRPr="002D0A2D">
        <w:rPr>
          <w:rStyle w:val="cs9b0062623"/>
          <w:lang w:val="ru-RU"/>
        </w:rPr>
        <w:t>від</w:t>
      </w:r>
      <w:r w:rsidR="00250B03" w:rsidRPr="00350FC1">
        <w:rPr>
          <w:rStyle w:val="cs9b0062623"/>
        </w:rPr>
        <w:t xml:space="preserve"> 06.09.2021 </w:t>
      </w:r>
      <w:r w:rsidR="00250B03" w:rsidRPr="002D0A2D">
        <w:rPr>
          <w:rStyle w:val="cs9b0062623"/>
          <w:lang w:val="ru-RU"/>
        </w:rPr>
        <w:t>р</w:t>
      </w:r>
      <w:r w:rsidR="00250B03" w:rsidRPr="00350FC1">
        <w:rPr>
          <w:rStyle w:val="cs9b0062623"/>
        </w:rPr>
        <w:t xml:space="preserve">., </w:t>
      </w:r>
      <w:r w:rsidR="00250B03" w:rsidRPr="002D0A2D">
        <w:rPr>
          <w:rStyle w:val="cs9b0062623"/>
          <w:lang w:val="ru-RU"/>
        </w:rPr>
        <w:t>версія</w:t>
      </w:r>
      <w:r w:rsidR="00250B03" w:rsidRPr="00350FC1">
        <w:rPr>
          <w:rStyle w:val="cs9b0062623"/>
        </w:rPr>
        <w:t xml:space="preserve"> 3.0</w:t>
      </w:r>
      <w:r w:rsidR="00250B03" w:rsidRPr="00350FC1">
        <w:rPr>
          <w:rStyle w:val="cs9f0a404022"/>
        </w:rPr>
        <w:t xml:space="preserve"> </w:t>
      </w:r>
      <w:r w:rsidR="00250B03" w:rsidRPr="002D0A2D">
        <w:rPr>
          <w:rStyle w:val="cs9f0a404022"/>
          <w:lang w:val="ru-RU"/>
        </w:rPr>
        <w:t>до</w:t>
      </w:r>
      <w:r w:rsidR="00250B03" w:rsidRPr="00350FC1">
        <w:rPr>
          <w:rStyle w:val="cs9f0a404022"/>
        </w:rPr>
        <w:t xml:space="preserve"> </w:t>
      </w:r>
      <w:r w:rsidR="00250B03" w:rsidRPr="002D0A2D">
        <w:rPr>
          <w:rStyle w:val="cs9f0a404022"/>
          <w:lang w:val="ru-RU"/>
        </w:rPr>
        <w:t>протоколу</w:t>
      </w:r>
      <w:r w:rsidR="00250B03" w:rsidRPr="00350FC1">
        <w:rPr>
          <w:rStyle w:val="cs9f0a404022"/>
        </w:rPr>
        <w:t xml:space="preserve"> </w:t>
      </w:r>
      <w:r w:rsidR="00250B03" w:rsidRPr="002D0A2D">
        <w:rPr>
          <w:rStyle w:val="cs9f0a404022"/>
          <w:lang w:val="ru-RU"/>
        </w:rPr>
        <w:t>клінічного</w:t>
      </w:r>
      <w:r w:rsidR="00250B03" w:rsidRPr="00350FC1">
        <w:rPr>
          <w:rStyle w:val="cs9f0a404022"/>
        </w:rPr>
        <w:t xml:space="preserve"> </w:t>
      </w:r>
      <w:r w:rsidR="00250B03" w:rsidRPr="002D0A2D">
        <w:rPr>
          <w:rStyle w:val="cs9f0a404022"/>
          <w:lang w:val="ru-RU"/>
        </w:rPr>
        <w:t>випробування</w:t>
      </w:r>
      <w:r w:rsidR="00250B03" w:rsidRPr="00350FC1">
        <w:rPr>
          <w:rStyle w:val="cs9f0a404022"/>
        </w:rPr>
        <w:t xml:space="preserve"> «</w:t>
      </w:r>
      <w:r w:rsidR="00250B03" w:rsidRPr="002D0A2D">
        <w:rPr>
          <w:rStyle w:val="cs9f0a404022"/>
          <w:lang w:val="ru-RU"/>
        </w:rPr>
        <w:t>Рандомізоване</w:t>
      </w:r>
      <w:r w:rsidR="00250B03" w:rsidRPr="00350FC1">
        <w:rPr>
          <w:rStyle w:val="cs9f0a404022"/>
        </w:rPr>
        <w:t xml:space="preserve"> </w:t>
      </w:r>
      <w:r w:rsidR="00250B03" w:rsidRPr="002D0A2D">
        <w:rPr>
          <w:rStyle w:val="cs9f0a404022"/>
          <w:lang w:val="ru-RU"/>
        </w:rPr>
        <w:t>клінічне</w:t>
      </w:r>
      <w:r w:rsidR="00250B03" w:rsidRPr="00350FC1">
        <w:rPr>
          <w:rStyle w:val="cs9f0a404022"/>
        </w:rPr>
        <w:t xml:space="preserve"> </w:t>
      </w:r>
      <w:r w:rsidR="00250B03" w:rsidRPr="002D0A2D">
        <w:rPr>
          <w:rStyle w:val="cs9f0a404022"/>
          <w:lang w:val="ru-RU"/>
        </w:rPr>
        <w:t>дослідження</w:t>
      </w:r>
      <w:r w:rsidR="00250B03" w:rsidRPr="00350FC1">
        <w:rPr>
          <w:rStyle w:val="cs9f0a404022"/>
        </w:rPr>
        <w:t xml:space="preserve"> </w:t>
      </w:r>
      <w:r w:rsidR="00250B03" w:rsidRPr="002D0A2D">
        <w:rPr>
          <w:rStyle w:val="cs9f0a404022"/>
          <w:lang w:val="ru-RU"/>
        </w:rPr>
        <w:t>Фази</w:t>
      </w:r>
      <w:r w:rsidR="00250B03" w:rsidRPr="00350FC1">
        <w:rPr>
          <w:rStyle w:val="cs9f0a404022"/>
        </w:rPr>
        <w:t xml:space="preserve"> 3 </w:t>
      </w:r>
      <w:r w:rsidR="00250B03" w:rsidRPr="002D0A2D">
        <w:rPr>
          <w:rStyle w:val="cs9f0a404022"/>
          <w:lang w:val="ru-RU"/>
        </w:rPr>
        <w:t>комбінованої</w:t>
      </w:r>
      <w:r w:rsidR="00250B03" w:rsidRPr="00350FC1">
        <w:rPr>
          <w:rStyle w:val="cs9f0a404022"/>
        </w:rPr>
        <w:t xml:space="preserve"> </w:t>
      </w:r>
      <w:r w:rsidR="00250B03" w:rsidRPr="002D0A2D">
        <w:rPr>
          <w:rStyle w:val="cs9f0a404022"/>
          <w:lang w:val="ru-RU"/>
        </w:rPr>
        <w:t>терапії</w:t>
      </w:r>
      <w:r w:rsidR="00250B03" w:rsidRPr="00350FC1">
        <w:rPr>
          <w:rStyle w:val="cs9f0a404022"/>
        </w:rPr>
        <w:t xml:space="preserve"> </w:t>
      </w:r>
      <w:r w:rsidR="00250B03" w:rsidRPr="002D0A2D">
        <w:rPr>
          <w:rStyle w:val="cs9b0062623"/>
          <w:lang w:val="ru-RU"/>
        </w:rPr>
        <w:t>Амівантамабом</w:t>
      </w:r>
      <w:r w:rsidR="00250B03" w:rsidRPr="00350FC1">
        <w:rPr>
          <w:rStyle w:val="cs9f0a404022"/>
        </w:rPr>
        <w:t xml:space="preserve"> </w:t>
      </w:r>
      <w:r w:rsidR="00250B03" w:rsidRPr="002D0A2D">
        <w:rPr>
          <w:rStyle w:val="cs9f0a404022"/>
          <w:lang w:val="ru-RU"/>
        </w:rPr>
        <w:t>та</w:t>
      </w:r>
      <w:r w:rsidR="00250B03" w:rsidRPr="00350FC1">
        <w:rPr>
          <w:rStyle w:val="cs9f0a404022"/>
        </w:rPr>
        <w:t xml:space="preserve"> </w:t>
      </w:r>
      <w:r w:rsidR="00250B03" w:rsidRPr="002D0A2D">
        <w:rPr>
          <w:rStyle w:val="cs9b0062623"/>
          <w:lang w:val="ru-RU"/>
        </w:rPr>
        <w:t>Лазертінібом</w:t>
      </w:r>
      <w:r w:rsidR="00250B03" w:rsidRPr="00350FC1">
        <w:rPr>
          <w:rStyle w:val="cs9f0a404022"/>
        </w:rPr>
        <w:t xml:space="preserve"> </w:t>
      </w:r>
      <w:r w:rsidR="00250B03" w:rsidRPr="002D0A2D">
        <w:rPr>
          <w:rStyle w:val="cs9f0a404022"/>
          <w:lang w:val="ru-RU"/>
        </w:rPr>
        <w:t>у</w:t>
      </w:r>
      <w:r w:rsidR="00250B03" w:rsidRPr="00350FC1">
        <w:rPr>
          <w:rStyle w:val="cs9f0a404022"/>
        </w:rPr>
        <w:t xml:space="preserve"> </w:t>
      </w:r>
      <w:r w:rsidR="00250B03" w:rsidRPr="002D0A2D">
        <w:rPr>
          <w:rStyle w:val="cs9f0a404022"/>
          <w:lang w:val="ru-RU"/>
        </w:rPr>
        <w:t>порівнянні</w:t>
      </w:r>
      <w:r w:rsidR="00250B03" w:rsidRPr="00350FC1">
        <w:rPr>
          <w:rStyle w:val="cs9f0a404022"/>
        </w:rPr>
        <w:t xml:space="preserve"> </w:t>
      </w:r>
      <w:r w:rsidR="00250B03" w:rsidRPr="002D0A2D">
        <w:rPr>
          <w:rStyle w:val="cs9f0a404022"/>
          <w:lang w:val="ru-RU"/>
        </w:rPr>
        <w:t>з</w:t>
      </w:r>
      <w:r w:rsidR="00250B03" w:rsidRPr="00350FC1">
        <w:rPr>
          <w:rStyle w:val="cs9f0a404022"/>
        </w:rPr>
        <w:t xml:space="preserve"> </w:t>
      </w:r>
      <w:r w:rsidR="00250B03" w:rsidRPr="002D0A2D">
        <w:rPr>
          <w:rStyle w:val="cs9f0a404022"/>
          <w:lang w:val="ru-RU"/>
        </w:rPr>
        <w:t>Осимертинібом</w:t>
      </w:r>
      <w:r w:rsidR="00250B03" w:rsidRPr="00350FC1">
        <w:rPr>
          <w:rStyle w:val="cs9f0a404022"/>
        </w:rPr>
        <w:t xml:space="preserve"> </w:t>
      </w:r>
      <w:r w:rsidR="00250B03" w:rsidRPr="002D0A2D">
        <w:rPr>
          <w:rStyle w:val="cs9f0a404022"/>
          <w:lang w:val="ru-RU"/>
        </w:rPr>
        <w:t>та</w:t>
      </w:r>
      <w:r w:rsidR="00250B03" w:rsidRPr="00350FC1">
        <w:rPr>
          <w:rStyle w:val="cs9f0a404022"/>
        </w:rPr>
        <w:t xml:space="preserve"> </w:t>
      </w:r>
      <w:r w:rsidR="00250B03" w:rsidRPr="002D0A2D">
        <w:rPr>
          <w:rStyle w:val="cs9f0a404022"/>
          <w:lang w:val="ru-RU"/>
        </w:rPr>
        <w:t>у</w:t>
      </w:r>
      <w:r w:rsidR="00250B03" w:rsidRPr="00350FC1">
        <w:rPr>
          <w:rStyle w:val="cs9f0a404022"/>
        </w:rPr>
        <w:t xml:space="preserve"> </w:t>
      </w:r>
      <w:r w:rsidR="00250B03" w:rsidRPr="002D0A2D">
        <w:rPr>
          <w:rStyle w:val="cs9f0a404022"/>
          <w:lang w:val="ru-RU"/>
        </w:rPr>
        <w:t>порівнянні</w:t>
      </w:r>
      <w:r w:rsidR="00250B03" w:rsidRPr="00350FC1">
        <w:rPr>
          <w:rStyle w:val="cs9f0a404022"/>
        </w:rPr>
        <w:t xml:space="preserve"> </w:t>
      </w:r>
      <w:r w:rsidR="00250B03" w:rsidRPr="002D0A2D">
        <w:rPr>
          <w:rStyle w:val="cs9f0a404022"/>
          <w:lang w:val="ru-RU"/>
        </w:rPr>
        <w:t>з</w:t>
      </w:r>
      <w:r w:rsidR="00250B03" w:rsidRPr="00350FC1">
        <w:rPr>
          <w:rStyle w:val="cs9f0a404022"/>
        </w:rPr>
        <w:t xml:space="preserve"> </w:t>
      </w:r>
      <w:r w:rsidR="00250B03" w:rsidRPr="002D0A2D">
        <w:rPr>
          <w:rStyle w:val="cs9f0a404022"/>
          <w:lang w:val="ru-RU"/>
        </w:rPr>
        <w:t>Лазертінібом</w:t>
      </w:r>
      <w:r w:rsidR="00250B03" w:rsidRPr="00350FC1">
        <w:rPr>
          <w:rStyle w:val="cs9f0a404022"/>
        </w:rPr>
        <w:t xml:space="preserve"> </w:t>
      </w:r>
      <w:r w:rsidR="00250B03" w:rsidRPr="002D0A2D">
        <w:rPr>
          <w:rStyle w:val="cs9f0a404022"/>
          <w:lang w:val="ru-RU"/>
        </w:rPr>
        <w:t>як</w:t>
      </w:r>
      <w:r w:rsidR="00250B03" w:rsidRPr="00350FC1">
        <w:rPr>
          <w:rStyle w:val="cs9f0a404022"/>
        </w:rPr>
        <w:t xml:space="preserve"> </w:t>
      </w:r>
      <w:r w:rsidR="00250B03" w:rsidRPr="002D0A2D">
        <w:rPr>
          <w:rStyle w:val="cs9f0a404022"/>
          <w:lang w:val="ru-RU"/>
        </w:rPr>
        <w:t>першої</w:t>
      </w:r>
      <w:r w:rsidR="00250B03" w:rsidRPr="00350FC1">
        <w:rPr>
          <w:rStyle w:val="cs9f0a404022"/>
        </w:rPr>
        <w:t xml:space="preserve"> </w:t>
      </w:r>
      <w:r w:rsidR="00250B03" w:rsidRPr="002D0A2D">
        <w:rPr>
          <w:rStyle w:val="cs9f0a404022"/>
          <w:lang w:val="ru-RU"/>
        </w:rPr>
        <w:t>лінії</w:t>
      </w:r>
      <w:r w:rsidR="00250B03" w:rsidRPr="00350FC1">
        <w:rPr>
          <w:rStyle w:val="cs9f0a404022"/>
        </w:rPr>
        <w:t xml:space="preserve"> </w:t>
      </w:r>
      <w:r w:rsidR="00250B03" w:rsidRPr="002D0A2D">
        <w:rPr>
          <w:rStyle w:val="cs9f0a404022"/>
          <w:lang w:val="ru-RU"/>
        </w:rPr>
        <w:t>терапії</w:t>
      </w:r>
      <w:r w:rsidR="00250B03" w:rsidRPr="00350FC1">
        <w:rPr>
          <w:rStyle w:val="cs9f0a404022"/>
        </w:rPr>
        <w:t xml:space="preserve"> </w:t>
      </w:r>
      <w:r w:rsidR="00250B03" w:rsidRPr="002D0A2D">
        <w:rPr>
          <w:rStyle w:val="cs9f0a404022"/>
          <w:lang w:val="ru-RU"/>
        </w:rPr>
        <w:t>у</w:t>
      </w:r>
      <w:r w:rsidR="00250B03" w:rsidRPr="00350FC1">
        <w:rPr>
          <w:rStyle w:val="cs9f0a404022"/>
        </w:rPr>
        <w:t xml:space="preserve"> </w:t>
      </w:r>
      <w:r w:rsidR="00250B03" w:rsidRPr="002D0A2D">
        <w:rPr>
          <w:rStyle w:val="cs9f0a404022"/>
          <w:lang w:val="ru-RU"/>
        </w:rPr>
        <w:t>пацієнтів</w:t>
      </w:r>
      <w:r w:rsidR="00250B03" w:rsidRPr="00350FC1">
        <w:rPr>
          <w:rStyle w:val="cs9f0a404022"/>
        </w:rPr>
        <w:t xml:space="preserve"> </w:t>
      </w:r>
      <w:r w:rsidR="00250B03" w:rsidRPr="002D0A2D">
        <w:rPr>
          <w:rStyle w:val="cs9f0a404022"/>
          <w:lang w:val="ru-RU"/>
        </w:rPr>
        <w:t>з</w:t>
      </w:r>
      <w:r w:rsidR="00250B03" w:rsidRPr="00350FC1">
        <w:rPr>
          <w:rStyle w:val="cs9f0a404022"/>
        </w:rPr>
        <w:t xml:space="preserve"> </w:t>
      </w:r>
      <w:r w:rsidR="00250B03" w:rsidRPr="002D0A2D">
        <w:rPr>
          <w:rStyle w:val="cs9f0a404022"/>
          <w:lang w:val="ru-RU"/>
        </w:rPr>
        <w:t>місцево</w:t>
      </w:r>
      <w:r w:rsidR="00250B03" w:rsidRPr="00350FC1">
        <w:rPr>
          <w:rStyle w:val="cs9f0a404022"/>
        </w:rPr>
        <w:t>-</w:t>
      </w:r>
      <w:r w:rsidR="00250B03" w:rsidRPr="002D0A2D">
        <w:rPr>
          <w:rStyle w:val="cs9f0a404022"/>
          <w:lang w:val="ru-RU"/>
        </w:rPr>
        <w:t>поширеним</w:t>
      </w:r>
      <w:r w:rsidR="00250B03" w:rsidRPr="00350FC1">
        <w:rPr>
          <w:rStyle w:val="cs9f0a404022"/>
        </w:rPr>
        <w:t xml:space="preserve"> </w:t>
      </w:r>
      <w:r w:rsidR="00250B03" w:rsidRPr="002D0A2D">
        <w:rPr>
          <w:rStyle w:val="cs9f0a404022"/>
          <w:lang w:val="ru-RU"/>
        </w:rPr>
        <w:t>або</w:t>
      </w:r>
      <w:r w:rsidR="00250B03" w:rsidRPr="00350FC1">
        <w:rPr>
          <w:rStyle w:val="cs9f0a404022"/>
        </w:rPr>
        <w:t xml:space="preserve"> </w:t>
      </w:r>
      <w:r w:rsidR="00250B03" w:rsidRPr="002D0A2D">
        <w:rPr>
          <w:rStyle w:val="cs9f0a404022"/>
          <w:lang w:val="ru-RU"/>
        </w:rPr>
        <w:t>метастатичним</w:t>
      </w:r>
      <w:r w:rsidR="00250B03" w:rsidRPr="00350FC1">
        <w:rPr>
          <w:rStyle w:val="cs9f0a404022"/>
        </w:rPr>
        <w:t xml:space="preserve"> </w:t>
      </w:r>
      <w:r w:rsidR="00250B03" w:rsidRPr="002D0A2D">
        <w:rPr>
          <w:rStyle w:val="cs9f0a404022"/>
          <w:lang w:val="ru-RU"/>
        </w:rPr>
        <w:t>недрібноклітинним</w:t>
      </w:r>
      <w:r w:rsidR="00250B03" w:rsidRPr="00350FC1">
        <w:rPr>
          <w:rStyle w:val="cs9f0a404022"/>
        </w:rPr>
        <w:t xml:space="preserve"> </w:t>
      </w:r>
      <w:r w:rsidR="00250B03" w:rsidRPr="002D0A2D">
        <w:rPr>
          <w:rStyle w:val="cs9f0a404022"/>
          <w:lang w:val="ru-RU"/>
        </w:rPr>
        <w:t>раком</w:t>
      </w:r>
      <w:r w:rsidR="00250B03" w:rsidRPr="00350FC1">
        <w:rPr>
          <w:rStyle w:val="cs9f0a404022"/>
        </w:rPr>
        <w:t xml:space="preserve"> </w:t>
      </w:r>
      <w:r w:rsidR="00250B03" w:rsidRPr="002D0A2D">
        <w:rPr>
          <w:rStyle w:val="cs9f0a404022"/>
          <w:lang w:val="ru-RU"/>
        </w:rPr>
        <w:t>легень</w:t>
      </w:r>
      <w:r w:rsidR="00250B03" w:rsidRPr="00350FC1">
        <w:rPr>
          <w:rStyle w:val="cs9f0a404022"/>
        </w:rPr>
        <w:t xml:space="preserve"> </w:t>
      </w:r>
      <w:r w:rsidR="00250B03" w:rsidRPr="002D0A2D">
        <w:rPr>
          <w:rStyle w:val="cs9f0a404022"/>
          <w:lang w:val="ru-RU"/>
        </w:rPr>
        <w:t>з</w:t>
      </w:r>
      <w:r w:rsidR="00250B03" w:rsidRPr="00350FC1">
        <w:rPr>
          <w:rStyle w:val="cs9f0a404022"/>
        </w:rPr>
        <w:t xml:space="preserve"> </w:t>
      </w:r>
      <w:r w:rsidR="00250B03" w:rsidRPr="002D0A2D">
        <w:rPr>
          <w:rStyle w:val="cs9f0a404022"/>
          <w:lang w:val="ru-RU"/>
        </w:rPr>
        <w:t>мутацією</w:t>
      </w:r>
      <w:r w:rsidR="00250B03" w:rsidRPr="00350FC1">
        <w:rPr>
          <w:rStyle w:val="cs9f0a404022"/>
        </w:rPr>
        <w:t xml:space="preserve"> </w:t>
      </w:r>
      <w:r w:rsidR="00250B03" w:rsidRPr="002D0A2D">
        <w:rPr>
          <w:rStyle w:val="cs9f0a404022"/>
          <w:lang w:val="ru-RU"/>
        </w:rPr>
        <w:t>рецепторів</w:t>
      </w:r>
      <w:r w:rsidR="00250B03" w:rsidRPr="00350FC1">
        <w:rPr>
          <w:rStyle w:val="cs9f0a404022"/>
        </w:rPr>
        <w:t xml:space="preserve"> </w:t>
      </w:r>
      <w:r w:rsidR="00250B03" w:rsidRPr="002D0A2D">
        <w:rPr>
          <w:rStyle w:val="cs9f0a404022"/>
          <w:lang w:val="ru-RU"/>
        </w:rPr>
        <w:t>епідермального</w:t>
      </w:r>
      <w:r w:rsidR="00250B03" w:rsidRPr="00350FC1">
        <w:rPr>
          <w:rStyle w:val="cs9f0a404022"/>
        </w:rPr>
        <w:t xml:space="preserve"> </w:t>
      </w:r>
      <w:r w:rsidR="00250B03" w:rsidRPr="002D0A2D">
        <w:rPr>
          <w:rStyle w:val="cs9f0a404022"/>
          <w:lang w:val="ru-RU"/>
        </w:rPr>
        <w:t>фактора</w:t>
      </w:r>
      <w:r w:rsidR="00250B03" w:rsidRPr="00350FC1">
        <w:rPr>
          <w:rStyle w:val="cs9f0a404022"/>
        </w:rPr>
        <w:t xml:space="preserve"> </w:t>
      </w:r>
      <w:r w:rsidR="00250B03" w:rsidRPr="002D0A2D">
        <w:rPr>
          <w:rStyle w:val="cs9f0a404022"/>
          <w:lang w:val="ru-RU"/>
        </w:rPr>
        <w:t>росту</w:t>
      </w:r>
      <w:r w:rsidR="00250B03" w:rsidRPr="00350FC1">
        <w:rPr>
          <w:rStyle w:val="cs9f0a404022"/>
        </w:rPr>
        <w:t xml:space="preserve"> (</w:t>
      </w:r>
      <w:r w:rsidR="00250B03">
        <w:rPr>
          <w:rStyle w:val="cs9f0a404022"/>
        </w:rPr>
        <w:t>EGFR</w:t>
      </w:r>
      <w:r w:rsidR="00250B03" w:rsidRPr="00350FC1">
        <w:rPr>
          <w:rStyle w:val="cs9f0a404022"/>
        </w:rPr>
        <w:t>-</w:t>
      </w:r>
      <w:r w:rsidR="00250B03" w:rsidRPr="002D0A2D">
        <w:rPr>
          <w:rStyle w:val="cs9f0a404022"/>
          <w:lang w:val="ru-RU"/>
        </w:rPr>
        <w:t>мутацією</w:t>
      </w:r>
      <w:r w:rsidR="00250B03" w:rsidRPr="00350FC1">
        <w:rPr>
          <w:rStyle w:val="cs9f0a404022"/>
        </w:rPr>
        <w:t xml:space="preserve">)», </w:t>
      </w:r>
      <w:r w:rsidR="00250B03" w:rsidRPr="002D0A2D">
        <w:rPr>
          <w:rStyle w:val="cs9f0a404022"/>
          <w:lang w:val="ru-RU"/>
        </w:rPr>
        <w:t>код</w:t>
      </w:r>
      <w:r w:rsidR="00250B03" w:rsidRPr="00350FC1">
        <w:rPr>
          <w:rStyle w:val="cs9f0a404022"/>
        </w:rPr>
        <w:t xml:space="preserve"> </w:t>
      </w:r>
      <w:r w:rsidR="00250B03" w:rsidRPr="002D0A2D">
        <w:rPr>
          <w:rStyle w:val="cs9f0a404022"/>
          <w:lang w:val="ru-RU"/>
        </w:rPr>
        <w:t>дослідження</w:t>
      </w:r>
      <w:r w:rsidR="00250B03" w:rsidRPr="00350FC1">
        <w:rPr>
          <w:rStyle w:val="cs9f0a404022"/>
        </w:rPr>
        <w:t xml:space="preserve"> </w:t>
      </w:r>
      <w:r w:rsidR="00250B03" w:rsidRPr="00350FC1">
        <w:rPr>
          <w:rStyle w:val="cs9b0062623"/>
        </w:rPr>
        <w:t>73841937</w:t>
      </w:r>
      <w:r w:rsidR="00250B03">
        <w:rPr>
          <w:rStyle w:val="cs9b0062623"/>
        </w:rPr>
        <w:t>NSC</w:t>
      </w:r>
      <w:r w:rsidR="00250B03" w:rsidRPr="00350FC1">
        <w:rPr>
          <w:rStyle w:val="cs9b0062623"/>
        </w:rPr>
        <w:t>3003</w:t>
      </w:r>
      <w:r w:rsidR="00250B03" w:rsidRPr="00350FC1">
        <w:rPr>
          <w:rStyle w:val="cs9f0a404022"/>
        </w:rPr>
        <w:t xml:space="preserve">, </w:t>
      </w:r>
      <w:r w:rsidR="00250B03" w:rsidRPr="002D0A2D">
        <w:rPr>
          <w:rStyle w:val="cs9f0a404022"/>
          <w:lang w:val="ru-RU"/>
        </w:rPr>
        <w:t>з</w:t>
      </w:r>
      <w:r w:rsidR="00250B03" w:rsidRPr="00350FC1">
        <w:rPr>
          <w:rStyle w:val="cs9f0a404022"/>
        </w:rPr>
        <w:t xml:space="preserve"> </w:t>
      </w:r>
      <w:r w:rsidR="00250B03" w:rsidRPr="002D0A2D">
        <w:rPr>
          <w:rStyle w:val="cs9f0a404022"/>
          <w:lang w:val="ru-RU"/>
        </w:rPr>
        <w:t>Поправкою</w:t>
      </w:r>
      <w:r w:rsidR="00250B03" w:rsidRPr="00350FC1">
        <w:rPr>
          <w:rStyle w:val="cs9f0a404022"/>
        </w:rPr>
        <w:t xml:space="preserve"> </w:t>
      </w:r>
      <w:r w:rsidR="00250B03">
        <w:rPr>
          <w:rStyle w:val="cs9f0a404022"/>
        </w:rPr>
        <w:t>1 від 22.04.2021 р.; спонсор - «ЯНССЕН ФАРМАЦЕВТИКА НВ», Бельгія</w:t>
      </w:r>
      <w:r w:rsidR="00250B03">
        <w:rPr>
          <w:rStyle w:val="cs9b0062623"/>
        </w:rPr>
        <w:t> </w:t>
      </w:r>
    </w:p>
    <w:p w:rsidR="000301F6" w:rsidRPr="007A62EA" w:rsidRDefault="00250B03">
      <w:pPr>
        <w:jc w:val="both"/>
        <w:rPr>
          <w:rFonts w:ascii="Arial" w:hAnsi="Arial" w:cs="Arial"/>
          <w:sz w:val="20"/>
          <w:szCs w:val="20"/>
        </w:rPr>
      </w:pPr>
      <w:r w:rsidRPr="00350FC1">
        <w:rPr>
          <w:rFonts w:ascii="Arial" w:hAnsi="Arial" w:cs="Arial"/>
          <w:sz w:val="20"/>
          <w:szCs w:val="20"/>
          <w:lang w:val="ru-RU"/>
        </w:rPr>
        <w:t>Заявник</w:t>
      </w:r>
      <w:r w:rsidRPr="007A62EA">
        <w:rPr>
          <w:rFonts w:ascii="Arial" w:hAnsi="Arial" w:cs="Arial"/>
          <w:sz w:val="20"/>
          <w:szCs w:val="20"/>
        </w:rPr>
        <w:t xml:space="preserve"> - «</w:t>
      </w:r>
      <w:r w:rsidRPr="00350FC1">
        <w:rPr>
          <w:rFonts w:ascii="Arial" w:hAnsi="Arial" w:cs="Arial"/>
          <w:sz w:val="20"/>
          <w:szCs w:val="20"/>
          <w:lang w:val="ru-RU"/>
        </w:rPr>
        <w:t>ЯНССЕН</w:t>
      </w:r>
      <w:r w:rsidRPr="007A62EA">
        <w:rPr>
          <w:rFonts w:ascii="Arial" w:hAnsi="Arial" w:cs="Arial"/>
          <w:sz w:val="20"/>
          <w:szCs w:val="20"/>
        </w:rPr>
        <w:t xml:space="preserve"> </w:t>
      </w:r>
      <w:r w:rsidRPr="00350FC1">
        <w:rPr>
          <w:rFonts w:ascii="Arial" w:hAnsi="Arial" w:cs="Arial"/>
          <w:sz w:val="20"/>
          <w:szCs w:val="20"/>
          <w:lang w:val="ru-RU"/>
        </w:rPr>
        <w:t>ФАРМАЦЕВТИКА</w:t>
      </w:r>
      <w:r w:rsidRPr="007A62EA">
        <w:rPr>
          <w:rFonts w:ascii="Arial" w:hAnsi="Arial" w:cs="Arial"/>
          <w:sz w:val="20"/>
          <w:szCs w:val="20"/>
        </w:rPr>
        <w:t xml:space="preserve"> </w:t>
      </w:r>
      <w:r w:rsidRPr="00350FC1">
        <w:rPr>
          <w:rFonts w:ascii="Arial" w:hAnsi="Arial" w:cs="Arial"/>
          <w:sz w:val="20"/>
          <w:szCs w:val="20"/>
          <w:lang w:val="ru-RU"/>
        </w:rPr>
        <w:t>НВ</w:t>
      </w:r>
      <w:r w:rsidRPr="007A62EA">
        <w:rPr>
          <w:rFonts w:ascii="Arial" w:hAnsi="Arial" w:cs="Arial"/>
          <w:sz w:val="20"/>
          <w:szCs w:val="20"/>
        </w:rPr>
        <w:t xml:space="preserve">», </w:t>
      </w:r>
      <w:r w:rsidRPr="00350FC1">
        <w:rPr>
          <w:rFonts w:ascii="Arial" w:hAnsi="Arial" w:cs="Arial"/>
          <w:sz w:val="20"/>
          <w:szCs w:val="20"/>
          <w:lang w:val="ru-RU"/>
        </w:rPr>
        <w:t>Бельгія</w:t>
      </w:r>
    </w:p>
    <w:p w:rsidR="000301F6" w:rsidRPr="007A62EA" w:rsidRDefault="000301F6">
      <w:pPr>
        <w:jc w:val="both"/>
        <w:rPr>
          <w:rFonts w:ascii="Arial" w:hAnsi="Arial" w:cs="Arial"/>
          <w:sz w:val="20"/>
          <w:szCs w:val="20"/>
        </w:rPr>
      </w:pPr>
    </w:p>
    <w:p w:rsidR="000301F6" w:rsidRPr="007A62EA" w:rsidRDefault="000301F6">
      <w:pPr>
        <w:jc w:val="both"/>
        <w:rPr>
          <w:rFonts w:ascii="Arial" w:hAnsi="Arial" w:cs="Arial"/>
          <w:sz w:val="20"/>
          <w:szCs w:val="20"/>
        </w:rPr>
      </w:pPr>
    </w:p>
    <w:p w:rsidR="000301F6" w:rsidRPr="007A62EA" w:rsidRDefault="00350FC1" w:rsidP="00350FC1">
      <w:pPr>
        <w:jc w:val="both"/>
      </w:pPr>
      <w:r w:rsidRPr="007A62EA">
        <w:rPr>
          <w:rStyle w:val="cs9b0062624"/>
        </w:rPr>
        <w:t xml:space="preserve">35. </w:t>
      </w:r>
      <w:r w:rsidR="00250B03" w:rsidRPr="002D0A2D">
        <w:rPr>
          <w:rStyle w:val="cs9b0062624"/>
          <w:lang w:val="ru-RU"/>
        </w:rPr>
        <w:t>Брошура</w:t>
      </w:r>
      <w:r w:rsidR="00250B03" w:rsidRPr="007A62EA">
        <w:rPr>
          <w:rStyle w:val="cs9b0062624"/>
        </w:rPr>
        <w:t xml:space="preserve"> </w:t>
      </w:r>
      <w:r w:rsidR="00250B03" w:rsidRPr="002D0A2D">
        <w:rPr>
          <w:rStyle w:val="cs9b0062624"/>
          <w:lang w:val="ru-RU"/>
        </w:rPr>
        <w:t>дослідника</w:t>
      </w:r>
      <w:r w:rsidR="00250B03" w:rsidRPr="007A62EA">
        <w:rPr>
          <w:rStyle w:val="cs9b0062624"/>
        </w:rPr>
        <w:t xml:space="preserve"> </w:t>
      </w:r>
      <w:r w:rsidR="00250B03" w:rsidRPr="002D0A2D">
        <w:rPr>
          <w:rStyle w:val="cs9b0062624"/>
          <w:lang w:val="ru-RU"/>
        </w:rPr>
        <w:t>Етролізумаб</w:t>
      </w:r>
      <w:r w:rsidR="00250B03" w:rsidRPr="007A62EA">
        <w:rPr>
          <w:rStyle w:val="cs9b0062624"/>
        </w:rPr>
        <w:t xml:space="preserve">, </w:t>
      </w:r>
      <w:r w:rsidR="00250B03" w:rsidRPr="002D0A2D">
        <w:rPr>
          <w:rStyle w:val="cs9b0062624"/>
          <w:lang w:val="ru-RU"/>
        </w:rPr>
        <w:t>версія</w:t>
      </w:r>
      <w:r w:rsidR="00250B03" w:rsidRPr="007A62EA">
        <w:rPr>
          <w:rStyle w:val="cs9b0062624"/>
        </w:rPr>
        <w:t xml:space="preserve"> 15 </w:t>
      </w:r>
      <w:r w:rsidR="00250B03" w:rsidRPr="002D0A2D">
        <w:rPr>
          <w:rStyle w:val="cs9b0062624"/>
          <w:lang w:val="ru-RU"/>
        </w:rPr>
        <w:t>від</w:t>
      </w:r>
      <w:r w:rsidR="00250B03" w:rsidRPr="007A62EA">
        <w:rPr>
          <w:rStyle w:val="cs9b0062624"/>
        </w:rPr>
        <w:t xml:space="preserve"> </w:t>
      </w:r>
      <w:r w:rsidR="00250B03" w:rsidRPr="002D0A2D">
        <w:rPr>
          <w:rStyle w:val="cs9b0062624"/>
          <w:lang w:val="ru-RU"/>
        </w:rPr>
        <w:t>червня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англійською</w:t>
      </w:r>
      <w:r w:rsidR="00250B03" w:rsidRPr="007A62EA">
        <w:rPr>
          <w:rStyle w:val="cs9b0062624"/>
        </w:rPr>
        <w:t xml:space="preserve"> </w:t>
      </w:r>
      <w:r w:rsidR="00250B03" w:rsidRPr="002D0A2D">
        <w:rPr>
          <w:rStyle w:val="cs9b0062624"/>
          <w:lang w:val="ru-RU"/>
        </w:rPr>
        <w:t>мовою</w:t>
      </w:r>
      <w:r w:rsidR="00250B03" w:rsidRPr="007A62EA">
        <w:rPr>
          <w:rStyle w:val="cs9b0062624"/>
        </w:rPr>
        <w:t xml:space="preserve">; </w:t>
      </w:r>
      <w:r w:rsidR="00250B03" w:rsidRPr="002D0A2D">
        <w:rPr>
          <w:rStyle w:val="cs9b0062624"/>
          <w:lang w:val="ru-RU"/>
        </w:rPr>
        <w:t>Інформаційний</w:t>
      </w:r>
      <w:r w:rsidR="00250B03" w:rsidRPr="007A62EA">
        <w:rPr>
          <w:rStyle w:val="cs9b0062624"/>
        </w:rPr>
        <w:t xml:space="preserve"> </w:t>
      </w:r>
      <w:r w:rsidR="00250B03" w:rsidRPr="002D0A2D">
        <w:rPr>
          <w:rStyle w:val="cs9b0062624"/>
          <w:lang w:val="ru-RU"/>
        </w:rPr>
        <w:t>листок</w:t>
      </w:r>
      <w:r w:rsidR="00250B03" w:rsidRPr="007A62EA">
        <w:rPr>
          <w:rStyle w:val="cs9b0062624"/>
        </w:rPr>
        <w:t xml:space="preserve"> </w:t>
      </w:r>
      <w:r w:rsidR="00250B03" w:rsidRPr="002D0A2D">
        <w:rPr>
          <w:rStyle w:val="cs9b0062624"/>
          <w:lang w:val="ru-RU"/>
        </w:rPr>
        <w:t>пацієнта</w:t>
      </w:r>
      <w:r w:rsidR="00250B03" w:rsidRPr="007A62EA">
        <w:rPr>
          <w:rStyle w:val="cs9b0062624"/>
        </w:rPr>
        <w:t xml:space="preserve"> </w:t>
      </w:r>
      <w:r w:rsidR="00250B03" w:rsidRPr="002D0A2D">
        <w:rPr>
          <w:rStyle w:val="cs9b0062624"/>
          <w:lang w:val="ru-RU"/>
        </w:rPr>
        <w:t>і</w:t>
      </w:r>
      <w:r w:rsidR="00250B03" w:rsidRPr="007A62EA">
        <w:rPr>
          <w:rStyle w:val="cs9b0062624"/>
        </w:rPr>
        <w:t xml:space="preserve"> </w:t>
      </w:r>
      <w:r w:rsidR="00250B03" w:rsidRPr="002D0A2D">
        <w:rPr>
          <w:rStyle w:val="cs9b0062624"/>
          <w:lang w:val="ru-RU"/>
        </w:rPr>
        <w:t>форма</w:t>
      </w:r>
      <w:r w:rsidR="00250B03" w:rsidRPr="007A62EA">
        <w:rPr>
          <w:rStyle w:val="cs9b0062624"/>
        </w:rPr>
        <w:t xml:space="preserve"> </w:t>
      </w:r>
      <w:r w:rsidR="00250B03" w:rsidRPr="002D0A2D">
        <w:rPr>
          <w:rStyle w:val="cs9b0062624"/>
          <w:lang w:val="ru-RU"/>
        </w:rPr>
        <w:t>інформованої</w:t>
      </w:r>
      <w:r w:rsidR="00250B03" w:rsidRPr="007A62EA">
        <w:rPr>
          <w:rStyle w:val="cs9b0062624"/>
        </w:rPr>
        <w:t xml:space="preserve"> </w:t>
      </w:r>
      <w:r w:rsidR="00250B03" w:rsidRPr="002D0A2D">
        <w:rPr>
          <w:rStyle w:val="cs9b0062624"/>
          <w:lang w:val="ru-RU"/>
        </w:rPr>
        <w:t>згоди</w:t>
      </w:r>
      <w:r w:rsidR="00250B03" w:rsidRPr="007A62EA">
        <w:rPr>
          <w:rStyle w:val="cs9b0062624"/>
        </w:rPr>
        <w:t xml:space="preserve"> </w:t>
      </w:r>
      <w:r w:rsidR="00250B03" w:rsidRPr="002D0A2D">
        <w:rPr>
          <w:rStyle w:val="cs9b0062624"/>
          <w:lang w:val="ru-RU"/>
        </w:rPr>
        <w:t>для</w:t>
      </w:r>
      <w:r w:rsidR="00250B03" w:rsidRPr="007A62EA">
        <w:rPr>
          <w:rStyle w:val="cs9b0062624"/>
        </w:rPr>
        <w:t xml:space="preserve"> </w:t>
      </w:r>
      <w:r w:rsidR="00250B03" w:rsidRPr="002D0A2D">
        <w:rPr>
          <w:rStyle w:val="cs9b0062624"/>
          <w:lang w:val="ru-RU"/>
        </w:rPr>
        <w:t>частини</w:t>
      </w:r>
      <w:r w:rsidR="00250B03" w:rsidRPr="007A62EA">
        <w:rPr>
          <w:rStyle w:val="cs9b0062624"/>
        </w:rPr>
        <w:t xml:space="preserve"> 1 (</w:t>
      </w:r>
      <w:r w:rsidR="00250B03" w:rsidRPr="002D0A2D">
        <w:rPr>
          <w:rStyle w:val="cs9b0062624"/>
          <w:lang w:val="ru-RU"/>
        </w:rPr>
        <w:t>ВРД</w:t>
      </w:r>
      <w:r w:rsidR="00250B03" w:rsidRPr="007A62EA">
        <w:rPr>
          <w:rStyle w:val="cs9b0062624"/>
        </w:rPr>
        <w:t xml:space="preserve">) </w:t>
      </w:r>
      <w:r w:rsidR="00250B03" w:rsidRPr="002D0A2D">
        <w:rPr>
          <w:rStyle w:val="cs9b0062624"/>
          <w:lang w:val="ru-RU"/>
        </w:rPr>
        <w:t>і</w:t>
      </w:r>
      <w:r w:rsidR="00250B03" w:rsidRPr="007A62EA">
        <w:rPr>
          <w:rStyle w:val="cs9b0062624"/>
        </w:rPr>
        <w:t xml:space="preserve"> </w:t>
      </w:r>
      <w:r w:rsidR="00250B03" w:rsidRPr="002D0A2D">
        <w:rPr>
          <w:rStyle w:val="cs9b0062624"/>
          <w:lang w:val="ru-RU"/>
        </w:rPr>
        <w:t>частини</w:t>
      </w:r>
      <w:r w:rsidR="00250B03" w:rsidRPr="007A62EA">
        <w:rPr>
          <w:rStyle w:val="cs9b0062624"/>
        </w:rPr>
        <w:t xml:space="preserve"> 2 (</w:t>
      </w:r>
      <w:r w:rsidR="00250B03" w:rsidRPr="002D0A2D">
        <w:rPr>
          <w:rStyle w:val="cs9b0062624"/>
          <w:lang w:val="ru-RU"/>
        </w:rPr>
        <w:t>МБ</w:t>
      </w:r>
      <w:r w:rsidR="00250B03" w:rsidRPr="007A62EA">
        <w:rPr>
          <w:rStyle w:val="cs9b0062624"/>
        </w:rPr>
        <w:t xml:space="preserve"> </w:t>
      </w:r>
      <w:r w:rsidR="00250B03" w:rsidRPr="002D0A2D">
        <w:rPr>
          <w:rStyle w:val="cs9b0062624"/>
          <w:lang w:val="ru-RU"/>
        </w:rPr>
        <w:t>ПМЛ</w:t>
      </w:r>
      <w:r w:rsidR="00250B03" w:rsidRPr="007A62EA">
        <w:rPr>
          <w:rStyle w:val="cs9b0062624"/>
        </w:rPr>
        <w:t xml:space="preserve">) </w:t>
      </w:r>
      <w:r w:rsidR="00250B03" w:rsidRPr="002D0A2D">
        <w:rPr>
          <w:rStyle w:val="cs9b0062624"/>
          <w:lang w:val="ru-RU"/>
        </w:rPr>
        <w:t>дослідження</w:t>
      </w:r>
      <w:r w:rsidR="00250B03" w:rsidRPr="007A62EA">
        <w:rPr>
          <w:rStyle w:val="cs9b0062624"/>
        </w:rPr>
        <w:t xml:space="preserve">, </w:t>
      </w:r>
      <w:r w:rsidR="00250B03" w:rsidRPr="002D0A2D">
        <w:rPr>
          <w:rStyle w:val="cs9b0062624"/>
          <w:lang w:val="ru-RU"/>
        </w:rPr>
        <w:t>версія</w:t>
      </w:r>
      <w:r w:rsidR="00250B03" w:rsidRPr="007A62EA">
        <w:rPr>
          <w:rStyle w:val="cs9b0062624"/>
        </w:rPr>
        <w:t xml:space="preserve"> </w:t>
      </w:r>
      <w:r w:rsidR="00250B03">
        <w:rPr>
          <w:rStyle w:val="cs9b0062624"/>
        </w:rPr>
        <w:t>V</w:t>
      </w:r>
      <w:r w:rsidR="00250B03" w:rsidRPr="007A62EA">
        <w:rPr>
          <w:rStyle w:val="cs9b0062624"/>
        </w:rPr>
        <w:t>12.0</w:t>
      </w:r>
      <w:r w:rsidR="00250B03">
        <w:rPr>
          <w:rStyle w:val="cs9b0062624"/>
        </w:rPr>
        <w:t>UKR</w:t>
      </w:r>
      <w:r w:rsidR="00250B03" w:rsidRPr="007A62EA">
        <w:rPr>
          <w:rStyle w:val="cs9b0062624"/>
        </w:rPr>
        <w:t>(</w:t>
      </w:r>
      <w:r w:rsidR="00250B03">
        <w:rPr>
          <w:rStyle w:val="cs9b0062624"/>
        </w:rPr>
        <w:t>uk</w:t>
      </w:r>
      <w:r w:rsidR="00250B03" w:rsidRPr="007A62EA">
        <w:rPr>
          <w:rStyle w:val="cs9b0062624"/>
        </w:rPr>
        <w:t xml:space="preserve">)1.0 </w:t>
      </w:r>
      <w:r w:rsidR="00250B03" w:rsidRPr="002D0A2D">
        <w:rPr>
          <w:rStyle w:val="cs9b0062624"/>
          <w:lang w:val="ru-RU"/>
        </w:rPr>
        <w:t>від</w:t>
      </w:r>
      <w:r w:rsidR="00250B03" w:rsidRPr="007A62EA">
        <w:rPr>
          <w:rStyle w:val="cs9b0062624"/>
        </w:rPr>
        <w:t xml:space="preserve"> 04 </w:t>
      </w:r>
      <w:r w:rsidR="00250B03" w:rsidRPr="002D0A2D">
        <w:rPr>
          <w:rStyle w:val="cs9b0062624"/>
          <w:lang w:val="ru-RU"/>
        </w:rPr>
        <w:t>серпня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переклад</w:t>
      </w:r>
      <w:r w:rsidR="00250B03" w:rsidRPr="007A62EA">
        <w:rPr>
          <w:rStyle w:val="cs9b0062624"/>
        </w:rPr>
        <w:t xml:space="preserve"> </w:t>
      </w:r>
      <w:r w:rsidR="00250B03" w:rsidRPr="002D0A2D">
        <w:rPr>
          <w:rStyle w:val="cs9b0062624"/>
          <w:lang w:val="ru-RU"/>
        </w:rPr>
        <w:t>українською</w:t>
      </w:r>
      <w:r w:rsidR="00250B03" w:rsidRPr="007A62EA">
        <w:rPr>
          <w:rStyle w:val="cs9b0062624"/>
        </w:rPr>
        <w:t xml:space="preserve"> </w:t>
      </w:r>
      <w:r w:rsidR="00250B03" w:rsidRPr="002D0A2D">
        <w:rPr>
          <w:rStyle w:val="cs9b0062624"/>
          <w:lang w:val="ru-RU"/>
        </w:rPr>
        <w:t>мовою</w:t>
      </w:r>
      <w:r w:rsidR="00250B03" w:rsidRPr="007A62EA">
        <w:rPr>
          <w:rStyle w:val="cs9b0062624"/>
        </w:rPr>
        <w:t xml:space="preserve"> </w:t>
      </w:r>
      <w:r w:rsidR="00250B03" w:rsidRPr="002D0A2D">
        <w:rPr>
          <w:rStyle w:val="cs9b0062624"/>
          <w:lang w:val="ru-RU"/>
        </w:rPr>
        <w:t>від</w:t>
      </w:r>
      <w:r w:rsidR="00250B03" w:rsidRPr="007A62EA">
        <w:rPr>
          <w:rStyle w:val="cs9b0062624"/>
        </w:rPr>
        <w:t xml:space="preserve"> 08 </w:t>
      </w:r>
      <w:r w:rsidR="00250B03" w:rsidRPr="002D0A2D">
        <w:rPr>
          <w:rStyle w:val="cs9b0062624"/>
          <w:lang w:val="ru-RU"/>
        </w:rPr>
        <w:t>вересня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Інформаційний</w:t>
      </w:r>
      <w:r w:rsidR="00250B03" w:rsidRPr="007A62EA">
        <w:rPr>
          <w:rStyle w:val="cs9b0062624"/>
        </w:rPr>
        <w:t xml:space="preserve"> </w:t>
      </w:r>
      <w:r w:rsidR="00250B03" w:rsidRPr="002D0A2D">
        <w:rPr>
          <w:rStyle w:val="cs9b0062624"/>
          <w:lang w:val="ru-RU"/>
        </w:rPr>
        <w:t>листок</w:t>
      </w:r>
      <w:r w:rsidR="00250B03" w:rsidRPr="007A62EA">
        <w:rPr>
          <w:rStyle w:val="cs9b0062624"/>
        </w:rPr>
        <w:t xml:space="preserve"> </w:t>
      </w:r>
      <w:r w:rsidR="00250B03" w:rsidRPr="002D0A2D">
        <w:rPr>
          <w:rStyle w:val="cs9b0062624"/>
          <w:lang w:val="ru-RU"/>
        </w:rPr>
        <w:t>пацієнта</w:t>
      </w:r>
      <w:r w:rsidR="00250B03" w:rsidRPr="007A62EA">
        <w:rPr>
          <w:rStyle w:val="cs9b0062624"/>
        </w:rPr>
        <w:t xml:space="preserve"> </w:t>
      </w:r>
      <w:r w:rsidR="00250B03" w:rsidRPr="002D0A2D">
        <w:rPr>
          <w:rStyle w:val="cs9b0062624"/>
          <w:lang w:val="ru-RU"/>
        </w:rPr>
        <w:t>і</w:t>
      </w:r>
      <w:r w:rsidR="00250B03" w:rsidRPr="007A62EA">
        <w:rPr>
          <w:rStyle w:val="cs9b0062624"/>
        </w:rPr>
        <w:t xml:space="preserve"> </w:t>
      </w:r>
      <w:r w:rsidR="00250B03" w:rsidRPr="002D0A2D">
        <w:rPr>
          <w:rStyle w:val="cs9b0062624"/>
          <w:lang w:val="ru-RU"/>
        </w:rPr>
        <w:t>форма</w:t>
      </w:r>
      <w:r w:rsidR="00250B03" w:rsidRPr="007A62EA">
        <w:rPr>
          <w:rStyle w:val="cs9b0062624"/>
        </w:rPr>
        <w:t xml:space="preserve"> </w:t>
      </w:r>
      <w:r w:rsidR="00250B03" w:rsidRPr="002D0A2D">
        <w:rPr>
          <w:rStyle w:val="cs9b0062624"/>
          <w:lang w:val="ru-RU"/>
        </w:rPr>
        <w:t>інформованої</w:t>
      </w:r>
      <w:r w:rsidR="00250B03" w:rsidRPr="007A62EA">
        <w:rPr>
          <w:rStyle w:val="cs9b0062624"/>
        </w:rPr>
        <w:t xml:space="preserve"> </w:t>
      </w:r>
      <w:r w:rsidR="00250B03" w:rsidRPr="002D0A2D">
        <w:rPr>
          <w:rStyle w:val="cs9b0062624"/>
          <w:lang w:val="ru-RU"/>
        </w:rPr>
        <w:t>згоди</w:t>
      </w:r>
      <w:r w:rsidR="00250B03" w:rsidRPr="007A62EA">
        <w:rPr>
          <w:rStyle w:val="cs9b0062624"/>
        </w:rPr>
        <w:t xml:space="preserve"> </w:t>
      </w:r>
      <w:r w:rsidR="00250B03" w:rsidRPr="002D0A2D">
        <w:rPr>
          <w:rStyle w:val="cs9b0062624"/>
          <w:lang w:val="ru-RU"/>
        </w:rPr>
        <w:t>для</w:t>
      </w:r>
      <w:r w:rsidR="00250B03" w:rsidRPr="007A62EA">
        <w:rPr>
          <w:rStyle w:val="cs9b0062624"/>
        </w:rPr>
        <w:t xml:space="preserve"> </w:t>
      </w:r>
      <w:r w:rsidR="00250B03" w:rsidRPr="002D0A2D">
        <w:rPr>
          <w:rStyle w:val="cs9b0062624"/>
          <w:lang w:val="ru-RU"/>
        </w:rPr>
        <w:t>частини</w:t>
      </w:r>
      <w:r w:rsidR="00250B03" w:rsidRPr="007A62EA">
        <w:rPr>
          <w:rStyle w:val="cs9b0062624"/>
        </w:rPr>
        <w:t xml:space="preserve"> 1 (</w:t>
      </w:r>
      <w:r w:rsidR="00250B03" w:rsidRPr="002D0A2D">
        <w:rPr>
          <w:rStyle w:val="cs9b0062624"/>
          <w:lang w:val="ru-RU"/>
        </w:rPr>
        <w:t>ВРД</w:t>
      </w:r>
      <w:r w:rsidR="00250B03" w:rsidRPr="007A62EA">
        <w:rPr>
          <w:rStyle w:val="cs9b0062624"/>
        </w:rPr>
        <w:t xml:space="preserve">) </w:t>
      </w:r>
      <w:r w:rsidR="00250B03" w:rsidRPr="002D0A2D">
        <w:rPr>
          <w:rStyle w:val="cs9b0062624"/>
          <w:lang w:val="ru-RU"/>
        </w:rPr>
        <w:t>і</w:t>
      </w:r>
      <w:r w:rsidR="00250B03" w:rsidRPr="007A62EA">
        <w:rPr>
          <w:rStyle w:val="cs9b0062624"/>
        </w:rPr>
        <w:t xml:space="preserve"> </w:t>
      </w:r>
      <w:r w:rsidR="00250B03" w:rsidRPr="002D0A2D">
        <w:rPr>
          <w:rStyle w:val="cs9b0062624"/>
          <w:lang w:val="ru-RU"/>
        </w:rPr>
        <w:t>частини</w:t>
      </w:r>
      <w:r w:rsidR="00250B03" w:rsidRPr="007A62EA">
        <w:rPr>
          <w:rStyle w:val="cs9b0062624"/>
        </w:rPr>
        <w:t xml:space="preserve"> 2 (</w:t>
      </w:r>
      <w:r w:rsidR="00250B03" w:rsidRPr="002D0A2D">
        <w:rPr>
          <w:rStyle w:val="cs9b0062624"/>
          <w:lang w:val="ru-RU"/>
        </w:rPr>
        <w:t>МБ</w:t>
      </w:r>
      <w:r w:rsidR="00250B03" w:rsidRPr="007A62EA">
        <w:rPr>
          <w:rStyle w:val="cs9b0062624"/>
        </w:rPr>
        <w:t xml:space="preserve"> </w:t>
      </w:r>
      <w:r w:rsidR="00250B03" w:rsidRPr="002D0A2D">
        <w:rPr>
          <w:rStyle w:val="cs9b0062624"/>
          <w:lang w:val="ru-RU"/>
        </w:rPr>
        <w:t>ПМЛ</w:t>
      </w:r>
      <w:r w:rsidR="00250B03" w:rsidRPr="007A62EA">
        <w:rPr>
          <w:rStyle w:val="cs9b0062624"/>
        </w:rPr>
        <w:t xml:space="preserve">) </w:t>
      </w:r>
      <w:r w:rsidR="00250B03" w:rsidRPr="002D0A2D">
        <w:rPr>
          <w:rStyle w:val="cs9b0062624"/>
          <w:lang w:val="ru-RU"/>
        </w:rPr>
        <w:t>дослідження</w:t>
      </w:r>
      <w:r w:rsidR="00250B03" w:rsidRPr="007A62EA">
        <w:rPr>
          <w:rStyle w:val="cs9b0062624"/>
        </w:rPr>
        <w:t xml:space="preserve">, </w:t>
      </w:r>
      <w:r w:rsidR="00250B03" w:rsidRPr="002D0A2D">
        <w:rPr>
          <w:rStyle w:val="cs9b0062624"/>
          <w:lang w:val="ru-RU"/>
        </w:rPr>
        <w:t>версія</w:t>
      </w:r>
      <w:r w:rsidR="00250B03" w:rsidRPr="007A62EA">
        <w:rPr>
          <w:rStyle w:val="cs9b0062624"/>
        </w:rPr>
        <w:t xml:space="preserve"> </w:t>
      </w:r>
      <w:r w:rsidR="00250B03">
        <w:rPr>
          <w:rStyle w:val="cs9b0062624"/>
        </w:rPr>
        <w:t>V</w:t>
      </w:r>
      <w:r w:rsidR="00250B03" w:rsidRPr="007A62EA">
        <w:rPr>
          <w:rStyle w:val="cs9b0062624"/>
        </w:rPr>
        <w:t>12.0</w:t>
      </w:r>
      <w:r w:rsidR="00250B03">
        <w:rPr>
          <w:rStyle w:val="cs9b0062624"/>
        </w:rPr>
        <w:t>UKR</w:t>
      </w:r>
      <w:r w:rsidR="00250B03" w:rsidRPr="007A62EA">
        <w:rPr>
          <w:rStyle w:val="cs9b0062624"/>
        </w:rPr>
        <w:t>(</w:t>
      </w:r>
      <w:r w:rsidR="00250B03">
        <w:rPr>
          <w:rStyle w:val="cs9b0062624"/>
        </w:rPr>
        <w:t>ru</w:t>
      </w:r>
      <w:r w:rsidR="00250B03" w:rsidRPr="007A62EA">
        <w:rPr>
          <w:rStyle w:val="cs9b0062624"/>
        </w:rPr>
        <w:t xml:space="preserve">)1.0 </w:t>
      </w:r>
      <w:r w:rsidR="00250B03" w:rsidRPr="002D0A2D">
        <w:rPr>
          <w:rStyle w:val="cs9b0062624"/>
          <w:lang w:val="ru-RU"/>
        </w:rPr>
        <w:t>від</w:t>
      </w:r>
      <w:r w:rsidR="00250B03" w:rsidRPr="007A62EA">
        <w:rPr>
          <w:rStyle w:val="cs9b0062624"/>
        </w:rPr>
        <w:t xml:space="preserve"> 04 </w:t>
      </w:r>
      <w:r w:rsidR="00250B03" w:rsidRPr="002D0A2D">
        <w:rPr>
          <w:rStyle w:val="cs9b0062624"/>
          <w:lang w:val="ru-RU"/>
        </w:rPr>
        <w:t>серпня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переклад</w:t>
      </w:r>
      <w:r w:rsidR="00250B03" w:rsidRPr="007A62EA">
        <w:rPr>
          <w:rStyle w:val="cs9b0062624"/>
        </w:rPr>
        <w:t xml:space="preserve"> </w:t>
      </w:r>
      <w:r w:rsidR="00250B03" w:rsidRPr="002D0A2D">
        <w:rPr>
          <w:rStyle w:val="cs9b0062624"/>
          <w:lang w:val="ru-RU"/>
        </w:rPr>
        <w:t>російською</w:t>
      </w:r>
      <w:r w:rsidR="00250B03" w:rsidRPr="007A62EA">
        <w:rPr>
          <w:rStyle w:val="cs9b0062624"/>
        </w:rPr>
        <w:t xml:space="preserve"> </w:t>
      </w:r>
      <w:r w:rsidR="00250B03" w:rsidRPr="002D0A2D">
        <w:rPr>
          <w:rStyle w:val="cs9b0062624"/>
          <w:lang w:val="ru-RU"/>
        </w:rPr>
        <w:t>мовою</w:t>
      </w:r>
      <w:r w:rsidR="00250B03" w:rsidRPr="007A62EA">
        <w:rPr>
          <w:rStyle w:val="cs9b0062624"/>
        </w:rPr>
        <w:t xml:space="preserve"> </w:t>
      </w:r>
      <w:r w:rsidR="00250B03" w:rsidRPr="002D0A2D">
        <w:rPr>
          <w:rStyle w:val="cs9b0062624"/>
          <w:lang w:val="ru-RU"/>
        </w:rPr>
        <w:t>від</w:t>
      </w:r>
      <w:r w:rsidR="00250B03" w:rsidRPr="007A62EA">
        <w:rPr>
          <w:rStyle w:val="cs9b0062624"/>
        </w:rPr>
        <w:t xml:space="preserve"> 08 </w:t>
      </w:r>
      <w:r w:rsidR="00250B03" w:rsidRPr="002D0A2D">
        <w:rPr>
          <w:rStyle w:val="cs9b0062624"/>
          <w:lang w:val="ru-RU"/>
        </w:rPr>
        <w:t>вересня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Інформаційний</w:t>
      </w:r>
      <w:r w:rsidR="00250B03" w:rsidRPr="007A62EA">
        <w:rPr>
          <w:rStyle w:val="cs9b0062624"/>
        </w:rPr>
        <w:t xml:space="preserve"> </w:t>
      </w:r>
      <w:r w:rsidR="00250B03" w:rsidRPr="002D0A2D">
        <w:rPr>
          <w:rStyle w:val="cs9b0062624"/>
          <w:lang w:val="ru-RU"/>
        </w:rPr>
        <w:t>листок</w:t>
      </w:r>
      <w:r w:rsidR="00250B03" w:rsidRPr="007A62EA">
        <w:rPr>
          <w:rStyle w:val="cs9b0062624"/>
        </w:rPr>
        <w:t xml:space="preserve"> </w:t>
      </w:r>
      <w:r w:rsidR="00250B03" w:rsidRPr="002D0A2D">
        <w:rPr>
          <w:rStyle w:val="cs9b0062624"/>
          <w:lang w:val="ru-RU"/>
        </w:rPr>
        <w:t>пацієнта</w:t>
      </w:r>
      <w:r w:rsidR="00250B03" w:rsidRPr="007A62EA">
        <w:rPr>
          <w:rStyle w:val="cs9b0062624"/>
        </w:rPr>
        <w:t xml:space="preserve"> </w:t>
      </w:r>
      <w:r w:rsidR="00250B03" w:rsidRPr="002D0A2D">
        <w:rPr>
          <w:rStyle w:val="cs9b0062624"/>
          <w:lang w:val="ru-RU"/>
        </w:rPr>
        <w:t>та</w:t>
      </w:r>
      <w:r w:rsidR="00250B03" w:rsidRPr="007A62EA">
        <w:rPr>
          <w:rStyle w:val="cs9b0062624"/>
        </w:rPr>
        <w:t xml:space="preserve"> </w:t>
      </w:r>
      <w:r w:rsidR="00250B03" w:rsidRPr="002D0A2D">
        <w:rPr>
          <w:rStyle w:val="cs9b0062624"/>
          <w:lang w:val="ru-RU"/>
        </w:rPr>
        <w:t>Форма</w:t>
      </w:r>
      <w:r w:rsidR="00250B03" w:rsidRPr="007A62EA">
        <w:rPr>
          <w:rStyle w:val="cs9b0062624"/>
        </w:rPr>
        <w:t xml:space="preserve"> </w:t>
      </w:r>
      <w:r w:rsidR="00250B03" w:rsidRPr="002D0A2D">
        <w:rPr>
          <w:rStyle w:val="cs9b0062624"/>
          <w:lang w:val="ru-RU"/>
        </w:rPr>
        <w:t>інформованої</w:t>
      </w:r>
      <w:r w:rsidR="00250B03" w:rsidRPr="007A62EA">
        <w:rPr>
          <w:rStyle w:val="cs9b0062624"/>
        </w:rPr>
        <w:t xml:space="preserve"> </w:t>
      </w:r>
      <w:r w:rsidR="00250B03" w:rsidRPr="002D0A2D">
        <w:rPr>
          <w:rStyle w:val="cs9b0062624"/>
          <w:lang w:val="ru-RU"/>
        </w:rPr>
        <w:t>згоди</w:t>
      </w:r>
      <w:r w:rsidR="00250B03" w:rsidRPr="007A62EA">
        <w:rPr>
          <w:rStyle w:val="cs9b0062624"/>
        </w:rPr>
        <w:t xml:space="preserve"> </w:t>
      </w:r>
      <w:r w:rsidR="00250B03" w:rsidRPr="002D0A2D">
        <w:rPr>
          <w:rStyle w:val="cs9b0062624"/>
          <w:lang w:val="ru-RU"/>
        </w:rPr>
        <w:t>для</w:t>
      </w:r>
      <w:r w:rsidR="00250B03" w:rsidRPr="007A62EA">
        <w:rPr>
          <w:rStyle w:val="cs9b0062624"/>
        </w:rPr>
        <w:t xml:space="preserve"> </w:t>
      </w:r>
      <w:r w:rsidR="00250B03" w:rsidRPr="002D0A2D">
        <w:rPr>
          <w:rStyle w:val="cs9b0062624"/>
          <w:lang w:val="ru-RU"/>
        </w:rPr>
        <w:t>частини</w:t>
      </w:r>
      <w:r w:rsidR="00250B03" w:rsidRPr="007A62EA">
        <w:rPr>
          <w:rStyle w:val="cs9b0062624"/>
        </w:rPr>
        <w:t xml:space="preserve"> 2 (</w:t>
      </w:r>
      <w:r w:rsidR="00250B03" w:rsidRPr="002D0A2D">
        <w:rPr>
          <w:rStyle w:val="cs9b0062624"/>
          <w:lang w:val="ru-RU"/>
        </w:rPr>
        <w:t>моніторинг</w:t>
      </w:r>
      <w:r w:rsidR="00250B03" w:rsidRPr="007A62EA">
        <w:rPr>
          <w:rStyle w:val="cs9b0062624"/>
        </w:rPr>
        <w:t xml:space="preserve"> </w:t>
      </w:r>
      <w:r w:rsidR="00250B03" w:rsidRPr="002D0A2D">
        <w:rPr>
          <w:rStyle w:val="cs9b0062624"/>
          <w:lang w:val="ru-RU"/>
        </w:rPr>
        <w:t>безпеки</w:t>
      </w:r>
      <w:r w:rsidR="00250B03" w:rsidRPr="007A62EA">
        <w:rPr>
          <w:rStyle w:val="cs9b0062624"/>
        </w:rPr>
        <w:t xml:space="preserve"> </w:t>
      </w:r>
      <w:r w:rsidR="00250B03" w:rsidRPr="002D0A2D">
        <w:rPr>
          <w:rStyle w:val="cs9b0062624"/>
          <w:lang w:val="ru-RU"/>
        </w:rPr>
        <w:t>з</w:t>
      </w:r>
      <w:r w:rsidR="00250B03" w:rsidRPr="007A62EA">
        <w:rPr>
          <w:rStyle w:val="cs9b0062624"/>
        </w:rPr>
        <w:t xml:space="preserve"> </w:t>
      </w:r>
      <w:r w:rsidR="00250B03" w:rsidRPr="002D0A2D">
        <w:rPr>
          <w:rStyle w:val="cs9b0062624"/>
          <w:lang w:val="ru-RU"/>
        </w:rPr>
        <w:t>приводу</w:t>
      </w:r>
      <w:r w:rsidR="00250B03" w:rsidRPr="007A62EA">
        <w:rPr>
          <w:rStyle w:val="cs9b0062624"/>
        </w:rPr>
        <w:t xml:space="preserve"> </w:t>
      </w:r>
      <w:r w:rsidR="00250B03" w:rsidRPr="002D0A2D">
        <w:rPr>
          <w:rStyle w:val="cs9b0062624"/>
          <w:lang w:val="ru-RU"/>
        </w:rPr>
        <w:t>ПМЛ</w:t>
      </w:r>
      <w:r w:rsidR="00250B03" w:rsidRPr="007A62EA">
        <w:rPr>
          <w:rStyle w:val="cs9b0062624"/>
        </w:rPr>
        <w:t xml:space="preserve">) </w:t>
      </w:r>
      <w:r w:rsidR="00250B03" w:rsidRPr="002D0A2D">
        <w:rPr>
          <w:rStyle w:val="cs9b0062624"/>
          <w:lang w:val="ru-RU"/>
        </w:rPr>
        <w:t>дослідження</w:t>
      </w:r>
      <w:r w:rsidR="00250B03" w:rsidRPr="007A62EA">
        <w:rPr>
          <w:rStyle w:val="cs9b0062624"/>
        </w:rPr>
        <w:t xml:space="preserve">, </w:t>
      </w:r>
      <w:r w:rsidR="00250B03">
        <w:rPr>
          <w:rStyle w:val="cs9b0062624"/>
        </w:rPr>
        <w:t>V</w:t>
      </w:r>
      <w:r w:rsidR="00250B03" w:rsidRPr="007A62EA">
        <w:rPr>
          <w:rStyle w:val="cs9b0062624"/>
        </w:rPr>
        <w:t>10.0</w:t>
      </w:r>
      <w:r w:rsidR="00250B03">
        <w:rPr>
          <w:rStyle w:val="cs9b0062624"/>
        </w:rPr>
        <w:t>UKR</w:t>
      </w:r>
      <w:r w:rsidR="00250B03" w:rsidRPr="007A62EA">
        <w:rPr>
          <w:rStyle w:val="cs9b0062624"/>
        </w:rPr>
        <w:t>(</w:t>
      </w:r>
      <w:r w:rsidR="00250B03">
        <w:rPr>
          <w:rStyle w:val="cs9b0062624"/>
        </w:rPr>
        <w:t>uk</w:t>
      </w:r>
      <w:r w:rsidR="00250B03" w:rsidRPr="007A62EA">
        <w:rPr>
          <w:rStyle w:val="cs9b0062624"/>
        </w:rPr>
        <w:t xml:space="preserve">)1.0 </w:t>
      </w:r>
      <w:r w:rsidR="00250B03" w:rsidRPr="002D0A2D">
        <w:rPr>
          <w:rStyle w:val="cs9b0062624"/>
          <w:lang w:val="ru-RU"/>
        </w:rPr>
        <w:t>від</w:t>
      </w:r>
      <w:r w:rsidR="00250B03" w:rsidRPr="007A62EA">
        <w:rPr>
          <w:rStyle w:val="cs9b0062624"/>
        </w:rPr>
        <w:t xml:space="preserve"> 04 </w:t>
      </w:r>
      <w:r w:rsidR="00250B03" w:rsidRPr="002D0A2D">
        <w:rPr>
          <w:rStyle w:val="cs9b0062624"/>
          <w:lang w:val="ru-RU"/>
        </w:rPr>
        <w:t>серпня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переклад</w:t>
      </w:r>
      <w:r w:rsidR="00250B03" w:rsidRPr="007A62EA">
        <w:rPr>
          <w:rStyle w:val="cs9b0062624"/>
        </w:rPr>
        <w:t xml:space="preserve"> </w:t>
      </w:r>
      <w:r w:rsidR="00250B03" w:rsidRPr="002D0A2D">
        <w:rPr>
          <w:rStyle w:val="cs9b0062624"/>
          <w:lang w:val="ru-RU"/>
        </w:rPr>
        <w:t>українською</w:t>
      </w:r>
      <w:r w:rsidR="00250B03" w:rsidRPr="007A62EA">
        <w:rPr>
          <w:rStyle w:val="cs9b0062624"/>
        </w:rPr>
        <w:t xml:space="preserve"> </w:t>
      </w:r>
      <w:r w:rsidR="00250B03" w:rsidRPr="002D0A2D">
        <w:rPr>
          <w:rStyle w:val="cs9b0062624"/>
          <w:lang w:val="ru-RU"/>
        </w:rPr>
        <w:t>мовою</w:t>
      </w:r>
      <w:r w:rsidR="00250B03" w:rsidRPr="007A62EA">
        <w:rPr>
          <w:rStyle w:val="cs9b0062624"/>
        </w:rPr>
        <w:t xml:space="preserve"> </w:t>
      </w:r>
      <w:r w:rsidR="00250B03" w:rsidRPr="002D0A2D">
        <w:rPr>
          <w:rStyle w:val="cs9b0062624"/>
          <w:lang w:val="ru-RU"/>
        </w:rPr>
        <w:t>від</w:t>
      </w:r>
      <w:r w:rsidR="00250B03" w:rsidRPr="007A62EA">
        <w:rPr>
          <w:rStyle w:val="cs9b0062624"/>
        </w:rPr>
        <w:t xml:space="preserve"> 08 </w:t>
      </w:r>
      <w:r w:rsidR="00250B03" w:rsidRPr="002D0A2D">
        <w:rPr>
          <w:rStyle w:val="cs9b0062624"/>
          <w:lang w:val="ru-RU"/>
        </w:rPr>
        <w:t>вересня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Інформаційний</w:t>
      </w:r>
      <w:r w:rsidR="00250B03" w:rsidRPr="007A62EA">
        <w:rPr>
          <w:rStyle w:val="cs9b0062624"/>
        </w:rPr>
        <w:t xml:space="preserve"> </w:t>
      </w:r>
      <w:r w:rsidR="00250B03" w:rsidRPr="002D0A2D">
        <w:rPr>
          <w:rStyle w:val="cs9b0062624"/>
          <w:lang w:val="ru-RU"/>
        </w:rPr>
        <w:t>листок</w:t>
      </w:r>
      <w:r w:rsidR="00250B03" w:rsidRPr="007A62EA">
        <w:rPr>
          <w:rStyle w:val="cs9b0062624"/>
        </w:rPr>
        <w:t xml:space="preserve"> </w:t>
      </w:r>
      <w:r w:rsidR="00250B03" w:rsidRPr="002D0A2D">
        <w:rPr>
          <w:rStyle w:val="cs9b0062624"/>
          <w:lang w:val="ru-RU"/>
        </w:rPr>
        <w:t>пацієнта</w:t>
      </w:r>
      <w:r w:rsidR="00250B03" w:rsidRPr="007A62EA">
        <w:rPr>
          <w:rStyle w:val="cs9b0062624"/>
        </w:rPr>
        <w:t xml:space="preserve"> </w:t>
      </w:r>
      <w:r w:rsidR="00250B03" w:rsidRPr="002D0A2D">
        <w:rPr>
          <w:rStyle w:val="cs9b0062624"/>
          <w:lang w:val="ru-RU"/>
        </w:rPr>
        <w:t>та</w:t>
      </w:r>
      <w:r w:rsidR="00250B03" w:rsidRPr="007A62EA">
        <w:rPr>
          <w:rStyle w:val="cs9b0062624"/>
        </w:rPr>
        <w:t xml:space="preserve"> </w:t>
      </w:r>
      <w:r w:rsidR="00250B03" w:rsidRPr="002D0A2D">
        <w:rPr>
          <w:rStyle w:val="cs9b0062624"/>
          <w:lang w:val="ru-RU"/>
        </w:rPr>
        <w:t>Форма</w:t>
      </w:r>
      <w:r w:rsidR="00250B03" w:rsidRPr="007A62EA">
        <w:rPr>
          <w:rStyle w:val="cs9b0062624"/>
        </w:rPr>
        <w:t xml:space="preserve"> </w:t>
      </w:r>
      <w:r w:rsidR="00250B03" w:rsidRPr="002D0A2D">
        <w:rPr>
          <w:rStyle w:val="cs9b0062624"/>
          <w:lang w:val="ru-RU"/>
        </w:rPr>
        <w:t>інформованої</w:t>
      </w:r>
      <w:r w:rsidR="00250B03" w:rsidRPr="007A62EA">
        <w:rPr>
          <w:rStyle w:val="cs9b0062624"/>
        </w:rPr>
        <w:t xml:space="preserve"> </w:t>
      </w:r>
      <w:r w:rsidR="00250B03" w:rsidRPr="002D0A2D">
        <w:rPr>
          <w:rStyle w:val="cs9b0062624"/>
          <w:lang w:val="ru-RU"/>
        </w:rPr>
        <w:t>згоди</w:t>
      </w:r>
      <w:r w:rsidR="00250B03" w:rsidRPr="007A62EA">
        <w:rPr>
          <w:rStyle w:val="cs9b0062624"/>
        </w:rPr>
        <w:t xml:space="preserve"> </w:t>
      </w:r>
      <w:r w:rsidR="00250B03" w:rsidRPr="002D0A2D">
        <w:rPr>
          <w:rStyle w:val="cs9b0062624"/>
          <w:lang w:val="ru-RU"/>
        </w:rPr>
        <w:t>для</w:t>
      </w:r>
      <w:r w:rsidR="00250B03" w:rsidRPr="007A62EA">
        <w:rPr>
          <w:rStyle w:val="cs9b0062624"/>
        </w:rPr>
        <w:t xml:space="preserve"> </w:t>
      </w:r>
      <w:r w:rsidR="00250B03" w:rsidRPr="002D0A2D">
        <w:rPr>
          <w:rStyle w:val="cs9b0062624"/>
          <w:lang w:val="ru-RU"/>
        </w:rPr>
        <w:t>частини</w:t>
      </w:r>
      <w:r w:rsidR="00250B03" w:rsidRPr="007A62EA">
        <w:rPr>
          <w:rStyle w:val="cs9b0062624"/>
        </w:rPr>
        <w:t xml:space="preserve"> 2 (</w:t>
      </w:r>
      <w:r w:rsidR="00250B03" w:rsidRPr="002D0A2D">
        <w:rPr>
          <w:rStyle w:val="cs9b0062624"/>
          <w:lang w:val="ru-RU"/>
        </w:rPr>
        <w:t>моніторинг</w:t>
      </w:r>
      <w:r w:rsidR="00250B03" w:rsidRPr="007A62EA">
        <w:rPr>
          <w:rStyle w:val="cs9b0062624"/>
        </w:rPr>
        <w:t xml:space="preserve"> </w:t>
      </w:r>
      <w:r w:rsidR="00250B03" w:rsidRPr="002D0A2D">
        <w:rPr>
          <w:rStyle w:val="cs9b0062624"/>
          <w:lang w:val="ru-RU"/>
        </w:rPr>
        <w:t>безпеки</w:t>
      </w:r>
      <w:r w:rsidR="00250B03" w:rsidRPr="007A62EA">
        <w:rPr>
          <w:rStyle w:val="cs9b0062624"/>
        </w:rPr>
        <w:t xml:space="preserve"> </w:t>
      </w:r>
      <w:r w:rsidR="00250B03" w:rsidRPr="002D0A2D">
        <w:rPr>
          <w:rStyle w:val="cs9b0062624"/>
          <w:lang w:val="ru-RU"/>
        </w:rPr>
        <w:t>з</w:t>
      </w:r>
      <w:r w:rsidR="00250B03" w:rsidRPr="007A62EA">
        <w:rPr>
          <w:rStyle w:val="cs9b0062624"/>
        </w:rPr>
        <w:t xml:space="preserve"> </w:t>
      </w:r>
      <w:r w:rsidR="00250B03" w:rsidRPr="002D0A2D">
        <w:rPr>
          <w:rStyle w:val="cs9b0062624"/>
          <w:lang w:val="ru-RU"/>
        </w:rPr>
        <w:t>приводу</w:t>
      </w:r>
      <w:r w:rsidR="00250B03" w:rsidRPr="007A62EA">
        <w:rPr>
          <w:rStyle w:val="cs9b0062624"/>
        </w:rPr>
        <w:t xml:space="preserve"> </w:t>
      </w:r>
      <w:r w:rsidR="00250B03" w:rsidRPr="002D0A2D">
        <w:rPr>
          <w:rStyle w:val="cs9b0062624"/>
          <w:lang w:val="ru-RU"/>
        </w:rPr>
        <w:t>ПМЛ</w:t>
      </w:r>
      <w:r w:rsidR="00250B03" w:rsidRPr="007A62EA">
        <w:rPr>
          <w:rStyle w:val="cs9b0062624"/>
        </w:rPr>
        <w:t xml:space="preserve">) </w:t>
      </w:r>
      <w:r w:rsidR="00250B03" w:rsidRPr="002D0A2D">
        <w:rPr>
          <w:rStyle w:val="cs9b0062624"/>
          <w:lang w:val="ru-RU"/>
        </w:rPr>
        <w:t>дослідження</w:t>
      </w:r>
      <w:r w:rsidR="00250B03" w:rsidRPr="007A62EA">
        <w:rPr>
          <w:rStyle w:val="cs9b0062624"/>
        </w:rPr>
        <w:t xml:space="preserve">, </w:t>
      </w:r>
      <w:r w:rsidR="00250B03">
        <w:rPr>
          <w:rStyle w:val="cs9b0062624"/>
        </w:rPr>
        <w:t>V</w:t>
      </w:r>
      <w:r w:rsidR="00250B03" w:rsidRPr="007A62EA">
        <w:rPr>
          <w:rStyle w:val="cs9b0062624"/>
        </w:rPr>
        <w:t>10.0</w:t>
      </w:r>
      <w:r w:rsidR="00250B03">
        <w:rPr>
          <w:rStyle w:val="cs9b0062624"/>
        </w:rPr>
        <w:t>UKR</w:t>
      </w:r>
      <w:r w:rsidR="00250B03" w:rsidRPr="007A62EA">
        <w:rPr>
          <w:rStyle w:val="cs9b0062624"/>
        </w:rPr>
        <w:t>(</w:t>
      </w:r>
      <w:r w:rsidR="00250B03">
        <w:rPr>
          <w:rStyle w:val="cs9b0062624"/>
        </w:rPr>
        <w:t>ru</w:t>
      </w:r>
      <w:r w:rsidR="00250B03" w:rsidRPr="007A62EA">
        <w:rPr>
          <w:rStyle w:val="cs9b0062624"/>
        </w:rPr>
        <w:t xml:space="preserve">)1.0 </w:t>
      </w:r>
      <w:r w:rsidR="00250B03" w:rsidRPr="002D0A2D">
        <w:rPr>
          <w:rStyle w:val="cs9b0062624"/>
          <w:lang w:val="ru-RU"/>
        </w:rPr>
        <w:t>від</w:t>
      </w:r>
      <w:r w:rsidR="00250B03" w:rsidRPr="007A62EA">
        <w:rPr>
          <w:rStyle w:val="cs9b0062624"/>
        </w:rPr>
        <w:t xml:space="preserve"> 04 </w:t>
      </w:r>
      <w:r w:rsidR="00250B03" w:rsidRPr="002D0A2D">
        <w:rPr>
          <w:rStyle w:val="cs9b0062624"/>
          <w:lang w:val="ru-RU"/>
        </w:rPr>
        <w:t>серпня</w:t>
      </w:r>
      <w:r w:rsidR="00250B03" w:rsidRPr="007A62EA">
        <w:rPr>
          <w:rStyle w:val="cs9b0062624"/>
        </w:rPr>
        <w:t xml:space="preserve"> 2021 </w:t>
      </w:r>
      <w:r w:rsidR="00250B03" w:rsidRPr="002D0A2D">
        <w:rPr>
          <w:rStyle w:val="cs9b0062624"/>
          <w:lang w:val="ru-RU"/>
        </w:rPr>
        <w:t>року</w:t>
      </w:r>
      <w:r w:rsidR="00250B03" w:rsidRPr="007A62EA">
        <w:rPr>
          <w:rStyle w:val="cs9b0062624"/>
        </w:rPr>
        <w:t xml:space="preserve">, </w:t>
      </w:r>
      <w:r w:rsidR="00250B03" w:rsidRPr="002D0A2D">
        <w:rPr>
          <w:rStyle w:val="cs9b0062624"/>
          <w:lang w:val="ru-RU"/>
        </w:rPr>
        <w:t>переклад</w:t>
      </w:r>
      <w:r w:rsidR="00250B03" w:rsidRPr="007A62EA">
        <w:rPr>
          <w:rStyle w:val="cs9b0062624"/>
        </w:rPr>
        <w:t xml:space="preserve"> </w:t>
      </w:r>
      <w:r w:rsidR="00250B03" w:rsidRPr="002D0A2D">
        <w:rPr>
          <w:rStyle w:val="cs9b0062624"/>
          <w:lang w:val="ru-RU"/>
        </w:rPr>
        <w:t>російською</w:t>
      </w:r>
      <w:r w:rsidR="00250B03" w:rsidRPr="007A62EA">
        <w:rPr>
          <w:rStyle w:val="cs9b0062624"/>
        </w:rPr>
        <w:t xml:space="preserve"> </w:t>
      </w:r>
      <w:r w:rsidR="00250B03" w:rsidRPr="002D0A2D">
        <w:rPr>
          <w:rStyle w:val="cs9b0062624"/>
          <w:lang w:val="ru-RU"/>
        </w:rPr>
        <w:t>мовою</w:t>
      </w:r>
      <w:r w:rsidR="00250B03" w:rsidRPr="007A62EA">
        <w:rPr>
          <w:rStyle w:val="cs9b0062624"/>
        </w:rPr>
        <w:t xml:space="preserve"> </w:t>
      </w:r>
      <w:r w:rsidR="00250B03" w:rsidRPr="002D0A2D">
        <w:rPr>
          <w:rStyle w:val="cs9b0062624"/>
          <w:lang w:val="ru-RU"/>
        </w:rPr>
        <w:t>від</w:t>
      </w:r>
      <w:r w:rsidR="00250B03" w:rsidRPr="007A62EA">
        <w:rPr>
          <w:rStyle w:val="cs9b0062624"/>
        </w:rPr>
        <w:t xml:space="preserve"> 08 </w:t>
      </w:r>
      <w:r w:rsidR="00250B03" w:rsidRPr="002D0A2D">
        <w:rPr>
          <w:rStyle w:val="cs9b0062624"/>
          <w:lang w:val="ru-RU"/>
        </w:rPr>
        <w:t>вересня</w:t>
      </w:r>
      <w:r w:rsidR="00250B03" w:rsidRPr="007A62EA">
        <w:rPr>
          <w:rStyle w:val="cs9b0062624"/>
        </w:rPr>
        <w:t xml:space="preserve"> 2021 </w:t>
      </w:r>
      <w:r w:rsidR="00250B03" w:rsidRPr="002D0A2D">
        <w:rPr>
          <w:rStyle w:val="cs9b0062624"/>
          <w:lang w:val="ru-RU"/>
        </w:rPr>
        <w:t>року</w:t>
      </w:r>
      <w:r w:rsidR="00250B03" w:rsidRPr="007A62EA">
        <w:rPr>
          <w:rStyle w:val="cs9f0a404023"/>
        </w:rPr>
        <w:t xml:space="preserve"> </w:t>
      </w:r>
      <w:r w:rsidR="00250B03" w:rsidRPr="002D0A2D">
        <w:rPr>
          <w:rStyle w:val="cs9f0a404023"/>
          <w:lang w:val="ru-RU"/>
        </w:rPr>
        <w:t>до</w:t>
      </w:r>
      <w:r w:rsidR="00250B03" w:rsidRPr="007A62EA">
        <w:rPr>
          <w:rStyle w:val="cs9f0a404023"/>
        </w:rPr>
        <w:t xml:space="preserve"> </w:t>
      </w:r>
      <w:r w:rsidR="00250B03" w:rsidRPr="002D0A2D">
        <w:rPr>
          <w:rStyle w:val="cs9f0a404023"/>
          <w:lang w:val="ru-RU"/>
        </w:rPr>
        <w:t>протоколу</w:t>
      </w:r>
      <w:r w:rsidR="00250B03" w:rsidRPr="007A62EA">
        <w:rPr>
          <w:rStyle w:val="cs9f0a404023"/>
        </w:rPr>
        <w:t xml:space="preserve"> </w:t>
      </w:r>
      <w:r w:rsidR="00250B03" w:rsidRPr="002D0A2D">
        <w:rPr>
          <w:rStyle w:val="cs9f0a404023"/>
          <w:lang w:val="ru-RU"/>
        </w:rPr>
        <w:t>клінічного</w:t>
      </w:r>
      <w:r w:rsidR="00250B03" w:rsidRPr="007A62EA">
        <w:rPr>
          <w:rStyle w:val="cs9f0a404023"/>
        </w:rPr>
        <w:t xml:space="preserve"> </w:t>
      </w:r>
      <w:r w:rsidR="00250B03" w:rsidRPr="002D0A2D">
        <w:rPr>
          <w:rStyle w:val="cs9f0a404023"/>
          <w:lang w:val="ru-RU"/>
        </w:rPr>
        <w:t>дослідження</w:t>
      </w:r>
      <w:r w:rsidR="00250B03" w:rsidRPr="007A62EA">
        <w:rPr>
          <w:rStyle w:val="cs9f0a404023"/>
        </w:rPr>
        <w:t xml:space="preserve"> «</w:t>
      </w:r>
      <w:r w:rsidR="00250B03" w:rsidRPr="002D0A2D">
        <w:rPr>
          <w:rStyle w:val="cs9f0a404023"/>
          <w:lang w:val="ru-RU"/>
        </w:rPr>
        <w:t>Відкрите</w:t>
      </w:r>
      <w:r w:rsidR="00250B03" w:rsidRPr="007A62EA">
        <w:rPr>
          <w:rStyle w:val="cs9f0a404023"/>
        </w:rPr>
        <w:t xml:space="preserve"> </w:t>
      </w:r>
      <w:r w:rsidR="00250B03" w:rsidRPr="002D0A2D">
        <w:rPr>
          <w:rStyle w:val="cs9f0a404023"/>
          <w:lang w:val="ru-RU"/>
        </w:rPr>
        <w:t>розширене</w:t>
      </w:r>
      <w:r w:rsidR="00250B03" w:rsidRPr="007A62EA">
        <w:rPr>
          <w:rStyle w:val="cs9f0a404023"/>
        </w:rPr>
        <w:t xml:space="preserve"> </w:t>
      </w:r>
      <w:r w:rsidR="00250B03" w:rsidRPr="002D0A2D">
        <w:rPr>
          <w:rStyle w:val="cs9f0a404023"/>
          <w:lang w:val="ru-RU"/>
        </w:rPr>
        <w:t>дослідження</w:t>
      </w:r>
      <w:r w:rsidR="00250B03" w:rsidRPr="007A62EA">
        <w:rPr>
          <w:rStyle w:val="cs9f0a404023"/>
        </w:rPr>
        <w:t xml:space="preserve"> </w:t>
      </w:r>
      <w:r w:rsidR="00250B03" w:rsidRPr="002D0A2D">
        <w:rPr>
          <w:rStyle w:val="cs9f0a404023"/>
          <w:lang w:val="ru-RU"/>
        </w:rPr>
        <w:t>та</w:t>
      </w:r>
      <w:r w:rsidR="00250B03" w:rsidRPr="007A62EA">
        <w:rPr>
          <w:rStyle w:val="cs9f0a404023"/>
        </w:rPr>
        <w:t xml:space="preserve"> </w:t>
      </w:r>
      <w:r w:rsidR="00250B03" w:rsidRPr="002D0A2D">
        <w:rPr>
          <w:rStyle w:val="cs9f0a404023"/>
          <w:lang w:val="ru-RU"/>
        </w:rPr>
        <w:t>моніторинг</w:t>
      </w:r>
      <w:r w:rsidR="00250B03" w:rsidRPr="007A62EA">
        <w:rPr>
          <w:rStyle w:val="cs9f0a404023"/>
        </w:rPr>
        <w:t xml:space="preserve"> </w:t>
      </w:r>
      <w:r w:rsidR="00250B03" w:rsidRPr="002D0A2D">
        <w:rPr>
          <w:rStyle w:val="cs9f0a404023"/>
          <w:lang w:val="ru-RU"/>
        </w:rPr>
        <w:t>безпеки</w:t>
      </w:r>
      <w:r w:rsidR="00250B03" w:rsidRPr="007A62EA">
        <w:rPr>
          <w:rStyle w:val="cs9f0a404023"/>
        </w:rPr>
        <w:t xml:space="preserve"> </w:t>
      </w:r>
      <w:r w:rsidR="00250B03" w:rsidRPr="002D0A2D">
        <w:rPr>
          <w:rStyle w:val="cs9f0a404023"/>
          <w:lang w:val="ru-RU"/>
        </w:rPr>
        <w:t>у</w:t>
      </w:r>
      <w:r w:rsidR="00250B03" w:rsidRPr="007A62EA">
        <w:rPr>
          <w:rStyle w:val="cs9f0a404023"/>
        </w:rPr>
        <w:t xml:space="preserve"> </w:t>
      </w:r>
      <w:r w:rsidR="00250B03" w:rsidRPr="002D0A2D">
        <w:rPr>
          <w:rStyle w:val="cs9f0a404023"/>
          <w:lang w:val="ru-RU"/>
        </w:rPr>
        <w:t>пацієнтів</w:t>
      </w:r>
      <w:r w:rsidR="00250B03" w:rsidRPr="007A62EA">
        <w:rPr>
          <w:rStyle w:val="cs9f0a404023"/>
        </w:rPr>
        <w:t xml:space="preserve"> </w:t>
      </w:r>
      <w:r w:rsidR="00250B03" w:rsidRPr="002D0A2D">
        <w:rPr>
          <w:rStyle w:val="cs9f0a404023"/>
          <w:lang w:val="ru-RU"/>
        </w:rPr>
        <w:t>з</w:t>
      </w:r>
      <w:r w:rsidR="00250B03" w:rsidRPr="007A62EA">
        <w:rPr>
          <w:rStyle w:val="cs9f0a404023"/>
        </w:rPr>
        <w:t xml:space="preserve"> </w:t>
      </w:r>
      <w:r w:rsidR="00250B03" w:rsidRPr="002D0A2D">
        <w:rPr>
          <w:rStyle w:val="cs9f0a404023"/>
          <w:lang w:val="ru-RU"/>
        </w:rPr>
        <w:t>виразковим</w:t>
      </w:r>
      <w:r w:rsidR="00250B03" w:rsidRPr="007A62EA">
        <w:rPr>
          <w:rStyle w:val="cs9f0a404023"/>
        </w:rPr>
        <w:t xml:space="preserve"> </w:t>
      </w:r>
      <w:r w:rsidR="00250B03" w:rsidRPr="002D0A2D">
        <w:rPr>
          <w:rStyle w:val="cs9f0a404023"/>
          <w:lang w:val="ru-RU"/>
        </w:rPr>
        <w:t>колітом</w:t>
      </w:r>
      <w:r w:rsidR="00250B03" w:rsidRPr="007A62EA">
        <w:rPr>
          <w:rStyle w:val="cs9f0a404023"/>
        </w:rPr>
        <w:t xml:space="preserve"> </w:t>
      </w:r>
      <w:r w:rsidR="00250B03" w:rsidRPr="002D0A2D">
        <w:rPr>
          <w:rStyle w:val="cs9f0a404023"/>
          <w:lang w:val="ru-RU"/>
        </w:rPr>
        <w:t>середнього</w:t>
      </w:r>
      <w:r w:rsidR="00250B03" w:rsidRPr="007A62EA">
        <w:rPr>
          <w:rStyle w:val="cs9f0a404023"/>
        </w:rPr>
        <w:t xml:space="preserve"> </w:t>
      </w:r>
      <w:r w:rsidR="00250B03" w:rsidRPr="002D0A2D">
        <w:rPr>
          <w:rStyle w:val="cs9f0a404023"/>
          <w:lang w:val="ru-RU"/>
        </w:rPr>
        <w:t>або</w:t>
      </w:r>
      <w:r w:rsidR="00250B03" w:rsidRPr="007A62EA">
        <w:rPr>
          <w:rStyle w:val="cs9f0a404023"/>
        </w:rPr>
        <w:t xml:space="preserve"> </w:t>
      </w:r>
      <w:r w:rsidR="00250B03" w:rsidRPr="002D0A2D">
        <w:rPr>
          <w:rStyle w:val="cs9f0a404023"/>
          <w:lang w:val="ru-RU"/>
        </w:rPr>
        <w:t>важкого</w:t>
      </w:r>
      <w:r w:rsidR="00250B03" w:rsidRPr="007A62EA">
        <w:rPr>
          <w:rStyle w:val="cs9f0a404023"/>
        </w:rPr>
        <w:t xml:space="preserve"> </w:t>
      </w:r>
      <w:r w:rsidR="00250B03" w:rsidRPr="002D0A2D">
        <w:rPr>
          <w:rStyle w:val="cs9f0a404023"/>
          <w:lang w:val="ru-RU"/>
        </w:rPr>
        <w:t>ступеня</w:t>
      </w:r>
      <w:r w:rsidR="00250B03" w:rsidRPr="007A62EA">
        <w:rPr>
          <w:rStyle w:val="cs9f0a404023"/>
        </w:rPr>
        <w:t xml:space="preserve">, </w:t>
      </w:r>
      <w:r w:rsidR="00250B03" w:rsidRPr="002D0A2D">
        <w:rPr>
          <w:rStyle w:val="cs9f0a404023"/>
          <w:lang w:val="ru-RU"/>
        </w:rPr>
        <w:t>які</w:t>
      </w:r>
      <w:r w:rsidR="00250B03" w:rsidRPr="007A62EA">
        <w:rPr>
          <w:rStyle w:val="cs9f0a404023"/>
        </w:rPr>
        <w:t xml:space="preserve"> </w:t>
      </w:r>
      <w:r w:rsidR="00250B03" w:rsidRPr="002D0A2D">
        <w:rPr>
          <w:rStyle w:val="cs9f0a404023"/>
          <w:lang w:val="ru-RU"/>
        </w:rPr>
        <w:t>раніше</w:t>
      </w:r>
      <w:r w:rsidR="00250B03" w:rsidRPr="007A62EA">
        <w:rPr>
          <w:rStyle w:val="cs9f0a404023"/>
        </w:rPr>
        <w:t xml:space="preserve"> </w:t>
      </w:r>
      <w:r w:rsidR="00250B03" w:rsidRPr="002D0A2D">
        <w:rPr>
          <w:rStyle w:val="cs9f0a404023"/>
          <w:lang w:val="ru-RU"/>
        </w:rPr>
        <w:t>брали</w:t>
      </w:r>
      <w:r w:rsidR="00250B03" w:rsidRPr="007A62EA">
        <w:rPr>
          <w:rStyle w:val="cs9f0a404023"/>
        </w:rPr>
        <w:t xml:space="preserve"> </w:t>
      </w:r>
      <w:r w:rsidR="00250B03" w:rsidRPr="002D0A2D">
        <w:rPr>
          <w:rStyle w:val="cs9f0a404023"/>
          <w:lang w:val="ru-RU"/>
        </w:rPr>
        <w:t>участь</w:t>
      </w:r>
      <w:r w:rsidR="00250B03" w:rsidRPr="007A62EA">
        <w:rPr>
          <w:rStyle w:val="cs9f0a404023"/>
        </w:rPr>
        <w:t xml:space="preserve"> </w:t>
      </w:r>
      <w:r w:rsidR="00250B03" w:rsidRPr="002D0A2D">
        <w:rPr>
          <w:rStyle w:val="cs9f0a404023"/>
          <w:lang w:val="ru-RU"/>
        </w:rPr>
        <w:t>у</w:t>
      </w:r>
      <w:r w:rsidR="00250B03" w:rsidRPr="007A62EA">
        <w:rPr>
          <w:rStyle w:val="cs9f0a404023"/>
        </w:rPr>
        <w:t xml:space="preserve"> </w:t>
      </w:r>
      <w:r w:rsidR="00250B03" w:rsidRPr="002D0A2D">
        <w:rPr>
          <w:rStyle w:val="cs9f0a404023"/>
          <w:lang w:val="ru-RU"/>
        </w:rPr>
        <w:t>дослідженнях</w:t>
      </w:r>
      <w:r w:rsidR="00250B03" w:rsidRPr="007A62EA">
        <w:rPr>
          <w:rStyle w:val="cs9f0a404023"/>
        </w:rPr>
        <w:t xml:space="preserve"> </w:t>
      </w:r>
      <w:r w:rsidR="00250B03" w:rsidRPr="002D0A2D">
        <w:rPr>
          <w:rStyle w:val="cs9f0a404023"/>
          <w:lang w:val="ru-RU"/>
        </w:rPr>
        <w:t>фази</w:t>
      </w:r>
      <w:r w:rsidR="00250B03" w:rsidRPr="007A62EA">
        <w:rPr>
          <w:rStyle w:val="cs9f0a404023"/>
        </w:rPr>
        <w:t xml:space="preserve"> </w:t>
      </w:r>
      <w:r w:rsidR="00250B03">
        <w:rPr>
          <w:rStyle w:val="cs9f0a404023"/>
        </w:rPr>
        <w:t>II</w:t>
      </w:r>
      <w:r w:rsidR="00250B03" w:rsidRPr="007A62EA">
        <w:rPr>
          <w:rStyle w:val="cs9f0a404023"/>
        </w:rPr>
        <w:t>/</w:t>
      </w:r>
      <w:r w:rsidR="00250B03">
        <w:rPr>
          <w:rStyle w:val="cs9f0a404023"/>
        </w:rPr>
        <w:t>III</w:t>
      </w:r>
      <w:r w:rsidR="00250B03" w:rsidRPr="007A62EA">
        <w:rPr>
          <w:rStyle w:val="cs9f0a404023"/>
        </w:rPr>
        <w:t xml:space="preserve"> </w:t>
      </w:r>
      <w:r w:rsidR="00250B03" w:rsidRPr="002D0A2D">
        <w:rPr>
          <w:rStyle w:val="cs9f0a404023"/>
          <w:lang w:val="ru-RU"/>
        </w:rPr>
        <w:t>препарату</w:t>
      </w:r>
      <w:r w:rsidR="00250B03" w:rsidRPr="007A62EA">
        <w:rPr>
          <w:rStyle w:val="cs9f0a404023"/>
        </w:rPr>
        <w:t xml:space="preserve"> </w:t>
      </w:r>
      <w:r w:rsidR="00250B03" w:rsidRPr="002D0A2D">
        <w:rPr>
          <w:rStyle w:val="cs9b0062624"/>
          <w:lang w:val="ru-RU"/>
        </w:rPr>
        <w:t>етролізумаб</w:t>
      </w:r>
      <w:r w:rsidR="00250B03" w:rsidRPr="007A62EA">
        <w:rPr>
          <w:rStyle w:val="cs9f0a404023"/>
        </w:rPr>
        <w:t xml:space="preserve">», </w:t>
      </w:r>
      <w:r w:rsidR="00250B03" w:rsidRPr="002D0A2D">
        <w:rPr>
          <w:rStyle w:val="cs9f0a404023"/>
          <w:lang w:val="ru-RU"/>
        </w:rPr>
        <w:t>код</w:t>
      </w:r>
      <w:r w:rsidR="00250B03" w:rsidRPr="007A62EA">
        <w:rPr>
          <w:rStyle w:val="cs9f0a404023"/>
        </w:rPr>
        <w:t xml:space="preserve"> </w:t>
      </w:r>
      <w:r w:rsidR="00250B03" w:rsidRPr="002D0A2D">
        <w:rPr>
          <w:rStyle w:val="cs9f0a404023"/>
          <w:lang w:val="ru-RU"/>
        </w:rPr>
        <w:t>дослідження</w:t>
      </w:r>
      <w:r w:rsidR="00250B03" w:rsidRPr="007A62EA">
        <w:rPr>
          <w:rStyle w:val="cs9f0a404023"/>
        </w:rPr>
        <w:t xml:space="preserve"> </w:t>
      </w:r>
      <w:r w:rsidR="00250B03">
        <w:rPr>
          <w:rStyle w:val="cs9b0062624"/>
        </w:rPr>
        <w:t>GA</w:t>
      </w:r>
      <w:r w:rsidR="00250B03" w:rsidRPr="007A62EA">
        <w:rPr>
          <w:rStyle w:val="cs9b0062624"/>
        </w:rPr>
        <w:t>28951</w:t>
      </w:r>
      <w:r w:rsidR="00250B03" w:rsidRPr="007A62EA">
        <w:rPr>
          <w:rStyle w:val="cs9f0a404023"/>
        </w:rPr>
        <w:t xml:space="preserve">, </w:t>
      </w:r>
      <w:r w:rsidR="00250B03" w:rsidRPr="002D0A2D">
        <w:rPr>
          <w:rStyle w:val="cs9f0a404023"/>
          <w:lang w:val="ru-RU"/>
        </w:rPr>
        <w:t>версія</w:t>
      </w:r>
      <w:r w:rsidR="00250B03" w:rsidRPr="007A62EA">
        <w:rPr>
          <w:rStyle w:val="cs9f0a404023"/>
        </w:rPr>
        <w:t xml:space="preserve"> 9 </w:t>
      </w:r>
      <w:r w:rsidR="00250B03" w:rsidRPr="002D0A2D">
        <w:rPr>
          <w:rStyle w:val="cs9f0a404023"/>
          <w:lang w:val="ru-RU"/>
        </w:rPr>
        <w:t>від</w:t>
      </w:r>
      <w:r w:rsidR="00250B03" w:rsidRPr="007A62EA">
        <w:rPr>
          <w:rStyle w:val="cs9f0a404023"/>
        </w:rPr>
        <w:t xml:space="preserve"> 12 </w:t>
      </w:r>
      <w:r w:rsidR="00250B03" w:rsidRPr="002D0A2D">
        <w:rPr>
          <w:rStyle w:val="cs9f0a404023"/>
          <w:lang w:val="ru-RU"/>
        </w:rPr>
        <w:t>лютого</w:t>
      </w:r>
      <w:r w:rsidR="00250B03" w:rsidRPr="007A62EA">
        <w:rPr>
          <w:rStyle w:val="cs9f0a404023"/>
        </w:rPr>
        <w:t xml:space="preserve"> 2019 </w:t>
      </w:r>
      <w:r w:rsidR="00250B03" w:rsidRPr="002D0A2D">
        <w:rPr>
          <w:rStyle w:val="cs9f0a404023"/>
          <w:lang w:val="ru-RU"/>
        </w:rPr>
        <w:t>року</w:t>
      </w:r>
      <w:r w:rsidR="00250B03" w:rsidRPr="007A62EA">
        <w:rPr>
          <w:rStyle w:val="cs9f0a404023"/>
        </w:rPr>
        <w:t xml:space="preserve">; </w:t>
      </w:r>
      <w:r w:rsidR="00250B03" w:rsidRPr="002D0A2D">
        <w:rPr>
          <w:rStyle w:val="cs9f0a404023"/>
          <w:lang w:val="ru-RU"/>
        </w:rPr>
        <w:t>спонсор</w:t>
      </w:r>
      <w:r w:rsidR="00250B03" w:rsidRPr="007A62EA">
        <w:rPr>
          <w:rStyle w:val="cs9f0a404023"/>
        </w:rPr>
        <w:t xml:space="preserve"> - «</w:t>
      </w:r>
      <w:r w:rsidR="00250B03" w:rsidRPr="002D0A2D">
        <w:rPr>
          <w:rStyle w:val="cs9f0a404023"/>
          <w:lang w:val="ru-RU"/>
        </w:rPr>
        <w:t>Ф</w:t>
      </w:r>
      <w:r w:rsidR="00250B03" w:rsidRPr="007A62EA">
        <w:rPr>
          <w:rStyle w:val="cs9f0a404023"/>
        </w:rPr>
        <w:t xml:space="preserve">. </w:t>
      </w:r>
      <w:r w:rsidR="00250B03" w:rsidRPr="002D0A2D">
        <w:rPr>
          <w:rStyle w:val="cs9f0a404023"/>
          <w:lang w:val="ru-RU"/>
        </w:rPr>
        <w:t>Хоффманн</w:t>
      </w:r>
      <w:r w:rsidR="00250B03" w:rsidRPr="007A62EA">
        <w:rPr>
          <w:rStyle w:val="cs9f0a404023"/>
        </w:rPr>
        <w:t>-</w:t>
      </w:r>
      <w:r w:rsidR="00250B03" w:rsidRPr="002D0A2D">
        <w:rPr>
          <w:rStyle w:val="cs9f0a404023"/>
          <w:lang w:val="ru-RU"/>
        </w:rPr>
        <w:t>Ля</w:t>
      </w:r>
      <w:r w:rsidR="00250B03" w:rsidRPr="007A62EA">
        <w:rPr>
          <w:rStyle w:val="cs9f0a404023"/>
        </w:rPr>
        <w:t xml:space="preserve"> </w:t>
      </w:r>
      <w:r w:rsidR="00250B03" w:rsidRPr="002D0A2D">
        <w:rPr>
          <w:rStyle w:val="cs9f0a404023"/>
          <w:lang w:val="ru-RU"/>
        </w:rPr>
        <w:t>Рош</w:t>
      </w:r>
      <w:r w:rsidR="00250B03" w:rsidRPr="007A62EA">
        <w:rPr>
          <w:rStyle w:val="cs9f0a404023"/>
        </w:rPr>
        <w:t xml:space="preserve"> </w:t>
      </w:r>
      <w:r w:rsidR="00250B03" w:rsidRPr="002D0A2D">
        <w:rPr>
          <w:rStyle w:val="cs9f0a404023"/>
          <w:lang w:val="ru-RU"/>
        </w:rPr>
        <w:t>Лтд</w:t>
      </w:r>
      <w:r w:rsidR="00250B03" w:rsidRPr="007A62EA">
        <w:rPr>
          <w:rStyle w:val="cs9f0a404023"/>
        </w:rPr>
        <w:t>» (</w:t>
      </w:r>
      <w:r w:rsidR="00250B03">
        <w:rPr>
          <w:rStyle w:val="cs9f0a404023"/>
        </w:rPr>
        <w:t>F</w:t>
      </w:r>
      <w:r w:rsidR="00250B03" w:rsidRPr="007A62EA">
        <w:rPr>
          <w:rStyle w:val="cs9f0a404023"/>
        </w:rPr>
        <w:t xml:space="preserve">. </w:t>
      </w:r>
      <w:r w:rsidR="00250B03">
        <w:rPr>
          <w:rStyle w:val="cs9f0a404023"/>
        </w:rPr>
        <w:t>Hoffmann</w:t>
      </w:r>
      <w:r w:rsidR="00250B03" w:rsidRPr="007A62EA">
        <w:rPr>
          <w:rStyle w:val="cs9f0a404023"/>
        </w:rPr>
        <w:t>-</w:t>
      </w:r>
      <w:r w:rsidR="00250B03">
        <w:rPr>
          <w:rStyle w:val="cs9f0a404023"/>
        </w:rPr>
        <w:t>La</w:t>
      </w:r>
      <w:r w:rsidR="00250B03" w:rsidRPr="007A62EA">
        <w:rPr>
          <w:rStyle w:val="cs9f0a404023"/>
        </w:rPr>
        <w:t xml:space="preserve"> </w:t>
      </w:r>
      <w:r w:rsidR="00250B03">
        <w:rPr>
          <w:rStyle w:val="cs9f0a404023"/>
        </w:rPr>
        <w:t>Roche</w:t>
      </w:r>
      <w:r w:rsidR="00250B03" w:rsidRPr="007A62EA">
        <w:rPr>
          <w:rStyle w:val="cs9f0a404023"/>
        </w:rPr>
        <w:t xml:space="preserve"> </w:t>
      </w:r>
      <w:r w:rsidR="00250B03">
        <w:rPr>
          <w:rStyle w:val="cs9f0a404023"/>
        </w:rPr>
        <w:t>Ltd</w:t>
      </w:r>
      <w:r w:rsidR="00250B03" w:rsidRPr="007A62EA">
        <w:rPr>
          <w:rStyle w:val="cs9f0a404023"/>
        </w:rPr>
        <w:t xml:space="preserve">), </w:t>
      </w:r>
      <w:r w:rsidR="00250B03" w:rsidRPr="002D0A2D">
        <w:rPr>
          <w:rStyle w:val="cs9f0a404023"/>
          <w:lang w:val="ru-RU"/>
        </w:rPr>
        <w:t>Швейцарія</w:t>
      </w:r>
      <w:r w:rsidR="00250B03">
        <w:rPr>
          <w:rStyle w:val="cs9f0a404023"/>
        </w:rPr>
        <w:t> </w:t>
      </w:r>
    </w:p>
    <w:p w:rsidR="000301F6" w:rsidRPr="007A62EA" w:rsidRDefault="00250B03">
      <w:pPr>
        <w:jc w:val="both"/>
        <w:rPr>
          <w:rFonts w:ascii="Arial" w:hAnsi="Arial" w:cs="Arial"/>
          <w:sz w:val="20"/>
          <w:szCs w:val="20"/>
        </w:rPr>
      </w:pPr>
      <w:r w:rsidRPr="001D720B">
        <w:rPr>
          <w:rFonts w:ascii="Arial" w:hAnsi="Arial" w:cs="Arial"/>
          <w:sz w:val="20"/>
          <w:szCs w:val="20"/>
          <w:lang w:val="ru-RU"/>
        </w:rPr>
        <w:t>Заявник</w:t>
      </w:r>
      <w:r w:rsidRPr="007A62EA">
        <w:rPr>
          <w:rFonts w:ascii="Arial" w:hAnsi="Arial" w:cs="Arial"/>
          <w:sz w:val="20"/>
          <w:szCs w:val="20"/>
        </w:rPr>
        <w:t xml:space="preserve"> - </w:t>
      </w:r>
      <w:r w:rsidRPr="001D720B">
        <w:rPr>
          <w:rFonts w:ascii="Arial" w:hAnsi="Arial" w:cs="Arial"/>
          <w:sz w:val="20"/>
          <w:szCs w:val="20"/>
          <w:lang w:val="ru-RU"/>
        </w:rPr>
        <w:t>Підприємство</w:t>
      </w:r>
      <w:r w:rsidRPr="007A62EA">
        <w:rPr>
          <w:rFonts w:ascii="Arial" w:hAnsi="Arial" w:cs="Arial"/>
          <w:sz w:val="20"/>
          <w:szCs w:val="20"/>
        </w:rPr>
        <w:t xml:space="preserve"> </w:t>
      </w:r>
      <w:r w:rsidRPr="001D720B">
        <w:rPr>
          <w:rFonts w:ascii="Arial" w:hAnsi="Arial" w:cs="Arial"/>
          <w:sz w:val="20"/>
          <w:szCs w:val="20"/>
          <w:lang w:val="ru-RU"/>
        </w:rPr>
        <w:t>з</w:t>
      </w:r>
      <w:r w:rsidRPr="007A62EA">
        <w:rPr>
          <w:rFonts w:ascii="Arial" w:hAnsi="Arial" w:cs="Arial"/>
          <w:sz w:val="20"/>
          <w:szCs w:val="20"/>
        </w:rPr>
        <w:t xml:space="preserve"> 100% </w:t>
      </w:r>
      <w:r w:rsidRPr="001D720B">
        <w:rPr>
          <w:rFonts w:ascii="Arial" w:hAnsi="Arial" w:cs="Arial"/>
          <w:sz w:val="20"/>
          <w:szCs w:val="20"/>
          <w:lang w:val="ru-RU"/>
        </w:rPr>
        <w:t>іноземною</w:t>
      </w:r>
      <w:r w:rsidRPr="007A62EA">
        <w:rPr>
          <w:rFonts w:ascii="Arial" w:hAnsi="Arial" w:cs="Arial"/>
          <w:sz w:val="20"/>
          <w:szCs w:val="20"/>
        </w:rPr>
        <w:t xml:space="preserve"> </w:t>
      </w:r>
      <w:r w:rsidRPr="001D720B">
        <w:rPr>
          <w:rFonts w:ascii="Arial" w:hAnsi="Arial" w:cs="Arial"/>
          <w:sz w:val="20"/>
          <w:szCs w:val="20"/>
          <w:lang w:val="ru-RU"/>
        </w:rPr>
        <w:t>інвестицією</w:t>
      </w:r>
      <w:r w:rsidRPr="007A62EA">
        <w:rPr>
          <w:rFonts w:ascii="Arial" w:hAnsi="Arial" w:cs="Arial"/>
          <w:sz w:val="20"/>
          <w:szCs w:val="20"/>
        </w:rPr>
        <w:t xml:space="preserve"> «</w:t>
      </w:r>
      <w:r w:rsidRPr="001D720B">
        <w:rPr>
          <w:rFonts w:ascii="Arial" w:hAnsi="Arial" w:cs="Arial"/>
          <w:sz w:val="20"/>
          <w:szCs w:val="20"/>
          <w:lang w:val="ru-RU"/>
        </w:rPr>
        <w:t>АЙК</w:t>
      </w:r>
      <w:r w:rsidRPr="007A62EA">
        <w:rPr>
          <w:rFonts w:ascii="Arial" w:hAnsi="Arial" w:cs="Arial"/>
          <w:sz w:val="20"/>
          <w:szCs w:val="20"/>
        </w:rPr>
        <w:t>’</w:t>
      </w:r>
      <w:r w:rsidRPr="001D720B">
        <w:rPr>
          <w:rFonts w:ascii="Arial" w:hAnsi="Arial" w:cs="Arial"/>
          <w:sz w:val="20"/>
          <w:szCs w:val="20"/>
          <w:lang w:val="ru-RU"/>
        </w:rPr>
        <w:t>ЮВІА</w:t>
      </w:r>
      <w:r w:rsidRPr="007A62EA">
        <w:rPr>
          <w:rFonts w:ascii="Arial" w:hAnsi="Arial" w:cs="Arial"/>
          <w:sz w:val="20"/>
          <w:szCs w:val="20"/>
        </w:rPr>
        <w:t xml:space="preserve"> </w:t>
      </w:r>
      <w:r w:rsidRPr="001D720B">
        <w:rPr>
          <w:rFonts w:ascii="Arial" w:hAnsi="Arial" w:cs="Arial"/>
          <w:sz w:val="20"/>
          <w:szCs w:val="20"/>
          <w:lang w:val="ru-RU"/>
        </w:rPr>
        <w:t>РДС</w:t>
      </w:r>
      <w:r w:rsidRPr="007A62EA">
        <w:rPr>
          <w:rFonts w:ascii="Arial" w:hAnsi="Arial" w:cs="Arial"/>
          <w:sz w:val="20"/>
          <w:szCs w:val="20"/>
        </w:rPr>
        <w:t xml:space="preserve"> </w:t>
      </w:r>
      <w:r w:rsidRPr="001D720B">
        <w:rPr>
          <w:rFonts w:ascii="Arial" w:hAnsi="Arial" w:cs="Arial"/>
          <w:sz w:val="20"/>
          <w:szCs w:val="20"/>
          <w:lang w:val="ru-RU"/>
        </w:rPr>
        <w:t>Україна</w:t>
      </w:r>
      <w:r w:rsidRPr="007A62EA">
        <w:rPr>
          <w:rFonts w:ascii="Arial" w:hAnsi="Arial" w:cs="Arial"/>
          <w:sz w:val="20"/>
          <w:szCs w:val="20"/>
        </w:rPr>
        <w:t>»</w:t>
      </w:r>
    </w:p>
    <w:p w:rsidR="000301F6" w:rsidRPr="007A62EA" w:rsidRDefault="000301F6">
      <w:pPr>
        <w:jc w:val="both"/>
        <w:rPr>
          <w:rFonts w:ascii="Arial" w:hAnsi="Arial" w:cs="Arial"/>
          <w:sz w:val="20"/>
          <w:szCs w:val="20"/>
        </w:rPr>
      </w:pPr>
    </w:p>
    <w:p w:rsidR="000301F6" w:rsidRPr="007A62EA" w:rsidRDefault="000301F6">
      <w:pPr>
        <w:jc w:val="both"/>
        <w:rPr>
          <w:rFonts w:ascii="Arial" w:hAnsi="Arial" w:cs="Arial"/>
          <w:sz w:val="20"/>
          <w:szCs w:val="20"/>
        </w:rPr>
      </w:pPr>
    </w:p>
    <w:p w:rsidR="000301F6" w:rsidRPr="002D0A2D" w:rsidRDefault="00350FC1" w:rsidP="00350FC1">
      <w:pPr>
        <w:jc w:val="both"/>
        <w:rPr>
          <w:rStyle w:val="cs80d9435b25"/>
          <w:lang w:val="ru-RU"/>
        </w:rPr>
      </w:pPr>
      <w:r>
        <w:rPr>
          <w:rStyle w:val="cs9b0062625"/>
          <w:lang w:val="ru-RU"/>
        </w:rPr>
        <w:t xml:space="preserve">36. </w:t>
      </w:r>
      <w:r w:rsidR="00250B03" w:rsidRPr="002D0A2D">
        <w:rPr>
          <w:rStyle w:val="cs9b0062625"/>
          <w:lang w:val="ru-RU"/>
        </w:rPr>
        <w:t>Інструкція для медичного застосування Аніфролумаб або плацебо 120 мг / 0,8 мл (150 мг/мл), українською мовою; Інструкція для медичного застосування Аніфролумаб або плацебо 120 мг / 0,8 мл (150 мг/мл), російською мовою; включення додаткових місць проведення випробування</w:t>
      </w:r>
      <w:r w:rsidR="00250B03" w:rsidRPr="002D0A2D">
        <w:rPr>
          <w:rStyle w:val="cs9f0a404024"/>
          <w:lang w:val="ru-RU"/>
        </w:rPr>
        <w:t xml:space="preserve"> до протоколу клінічного випробування «Багатоцентрове, рандомізоване, подвійне сліпе, плацебо-контрольоване дослідження фази 3 для оцінки ефективності та безпечності підшкірного введення </w:t>
      </w:r>
      <w:r w:rsidR="00250B03" w:rsidRPr="002D0A2D">
        <w:rPr>
          <w:rStyle w:val="cs9b0062625"/>
          <w:lang w:val="ru-RU"/>
        </w:rPr>
        <w:t>аніфролумабу</w:t>
      </w:r>
      <w:r w:rsidR="00250B03" w:rsidRPr="002D0A2D">
        <w:rPr>
          <w:rStyle w:val="cs9f0a404024"/>
          <w:lang w:val="ru-RU"/>
        </w:rPr>
        <w:t xml:space="preserve"> дорослим пацієнтам з системним червоним вовчаком», код дослідження </w:t>
      </w:r>
      <w:r w:rsidR="00250B03">
        <w:rPr>
          <w:rStyle w:val="cs9b0062625"/>
        </w:rPr>
        <w:t>D</w:t>
      </w:r>
      <w:r w:rsidR="00250B03" w:rsidRPr="002D0A2D">
        <w:rPr>
          <w:rStyle w:val="cs9b0062625"/>
          <w:lang w:val="ru-RU"/>
        </w:rPr>
        <w:t>3465</w:t>
      </w:r>
      <w:r w:rsidR="00250B03">
        <w:rPr>
          <w:rStyle w:val="cs9b0062625"/>
        </w:rPr>
        <w:t>C</w:t>
      </w:r>
      <w:r w:rsidR="00250B03" w:rsidRPr="002D0A2D">
        <w:rPr>
          <w:rStyle w:val="cs9b0062625"/>
          <w:lang w:val="ru-RU"/>
        </w:rPr>
        <w:t>00001</w:t>
      </w:r>
      <w:r w:rsidR="00250B03" w:rsidRPr="002D0A2D">
        <w:rPr>
          <w:rStyle w:val="cs9f0a404024"/>
          <w:lang w:val="ru-RU"/>
        </w:rPr>
        <w:t xml:space="preserve">, версія 2.0 від 16 грудня 2020 року; спонсор - </w:t>
      </w:r>
      <w:r w:rsidR="00250B03">
        <w:rPr>
          <w:rStyle w:val="cs9f0a404024"/>
        </w:rPr>
        <w:t>AstraZeneca</w:t>
      </w:r>
      <w:r w:rsidR="00250B03" w:rsidRPr="002D0A2D">
        <w:rPr>
          <w:rStyle w:val="cs9f0a404024"/>
          <w:lang w:val="ru-RU"/>
        </w:rPr>
        <w:t xml:space="preserve"> </w:t>
      </w:r>
      <w:r w:rsidR="00250B03">
        <w:rPr>
          <w:rStyle w:val="cs9f0a404024"/>
        </w:rPr>
        <w:t>AB</w:t>
      </w:r>
      <w:r w:rsidR="00250B03" w:rsidRPr="002D0A2D">
        <w:rPr>
          <w:rStyle w:val="cs9f0a404024"/>
          <w:lang w:val="ru-RU"/>
        </w:rPr>
        <w:t xml:space="preserve">, </w:t>
      </w:r>
      <w:r w:rsidR="00250B03">
        <w:rPr>
          <w:rStyle w:val="cs9f0a404024"/>
        </w:rPr>
        <w:t>Sweden</w:t>
      </w:r>
    </w:p>
    <w:p w:rsidR="00350FC1" w:rsidRPr="001D720B" w:rsidRDefault="00350FC1" w:rsidP="00350FC1">
      <w:pPr>
        <w:jc w:val="both"/>
        <w:rPr>
          <w:rFonts w:ascii="Arial" w:hAnsi="Arial" w:cs="Arial"/>
          <w:sz w:val="20"/>
          <w:szCs w:val="20"/>
          <w:lang w:val="ru-RU"/>
        </w:rPr>
      </w:pPr>
      <w:r w:rsidRPr="001D720B">
        <w:rPr>
          <w:rFonts w:ascii="Arial" w:hAnsi="Arial" w:cs="Arial"/>
          <w:sz w:val="20"/>
          <w:szCs w:val="20"/>
          <w:lang w:val="ru-RU"/>
        </w:rPr>
        <w:t>Заявник - Підприємство з 100% іноземною інвестицією «АЙК’ЮВІА РДС Україна»</w:t>
      </w:r>
    </w:p>
    <w:p w:rsidR="000301F6" w:rsidRPr="00350FC1" w:rsidRDefault="00250B03">
      <w:pPr>
        <w:pStyle w:val="cs80d9435b"/>
        <w:rPr>
          <w:lang w:val="ru-RU"/>
        </w:rPr>
      </w:pPr>
      <w:r>
        <w:rPr>
          <w:rStyle w:val="cs9f0a404024"/>
        </w:rPr>
        <w:t> </w:t>
      </w:r>
    </w:p>
    <w:tbl>
      <w:tblPr>
        <w:tblW w:w="9523" w:type="dxa"/>
        <w:tblInd w:w="108" w:type="dxa"/>
        <w:tblCellMar>
          <w:left w:w="0" w:type="dxa"/>
          <w:right w:w="0" w:type="dxa"/>
        </w:tblCellMar>
        <w:tblLook w:val="04A0" w:firstRow="1" w:lastRow="0" w:firstColumn="1" w:lastColumn="0" w:noHBand="0" w:noVBand="1"/>
      </w:tblPr>
      <w:tblGrid>
        <w:gridCol w:w="567"/>
        <w:gridCol w:w="8956"/>
      </w:tblGrid>
      <w:tr w:rsidR="000301F6" w:rsidRPr="007A62EA" w:rsidTr="00350FC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rPr>
            </w:pPr>
            <w:r w:rsidRPr="00350FC1">
              <w:rPr>
                <w:rStyle w:val="cs9b0062625"/>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02b20ac"/>
              <w:rPr>
                <w:b/>
                <w:lang w:val="ru-RU"/>
              </w:rPr>
            </w:pPr>
            <w:r w:rsidRPr="00350FC1">
              <w:rPr>
                <w:rStyle w:val="cs9b0062625"/>
                <w:b w:val="0"/>
                <w:lang w:val="ru-RU"/>
              </w:rPr>
              <w:t>П.І.Б. відповідального дослідника</w:t>
            </w:r>
          </w:p>
          <w:p w:rsidR="000301F6" w:rsidRPr="00350FC1" w:rsidRDefault="00250B03">
            <w:pPr>
              <w:pStyle w:val="cs2e86d3a6"/>
              <w:rPr>
                <w:b/>
                <w:lang w:val="ru-RU"/>
              </w:rPr>
            </w:pPr>
            <w:r w:rsidRPr="00350FC1">
              <w:rPr>
                <w:rStyle w:val="cs9b0062625"/>
                <w:b w:val="0"/>
                <w:lang w:val="ru-RU"/>
              </w:rPr>
              <w:t>Назва місця проведення клінічного випробування</w:t>
            </w:r>
          </w:p>
        </w:tc>
      </w:tr>
      <w:tr w:rsidR="000301F6" w:rsidRPr="00FE0AF2" w:rsidTr="00350FC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b0062625"/>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eeeeb43"/>
              <w:rPr>
                <w:lang w:val="ru-RU"/>
              </w:rPr>
            </w:pPr>
            <w:r w:rsidRPr="00143646">
              <w:rPr>
                <w:rStyle w:val="cs9b0062625"/>
                <w:b w:val="0"/>
                <w:lang w:val="ru-RU"/>
              </w:rPr>
              <w:t>д.м.н., проф. Шевчук С.В.</w:t>
            </w:r>
          </w:p>
          <w:p w:rsidR="000301F6" w:rsidRPr="00143646" w:rsidRDefault="00250B03">
            <w:pPr>
              <w:pStyle w:val="cs80d9435b"/>
            </w:pPr>
            <w:r w:rsidRPr="00143646">
              <w:rPr>
                <w:rStyle w:val="cs9b0062625"/>
                <w:b w:val="0"/>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ревматологічне відділення, Вінницький національний медичний університет ім. </w:t>
            </w:r>
            <w:r w:rsidRPr="00143646">
              <w:rPr>
                <w:rStyle w:val="cs9b0062625"/>
                <w:b w:val="0"/>
              </w:rPr>
              <w:t>М.І. Пирогова, кафедра внутрішньої медицини №2, м. Вінниця</w:t>
            </w:r>
          </w:p>
        </w:tc>
      </w:tr>
      <w:tr w:rsidR="000301F6" w:rsidRPr="00FE0AF2" w:rsidTr="00350FC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b0062625"/>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eeeeb43"/>
            </w:pPr>
            <w:r w:rsidRPr="00143646">
              <w:rPr>
                <w:rStyle w:val="cs9b0062625"/>
                <w:b w:val="0"/>
              </w:rPr>
              <w:t>лікар Гетманець О.В.</w:t>
            </w:r>
          </w:p>
          <w:p w:rsidR="000301F6" w:rsidRPr="00143646" w:rsidRDefault="00250B03">
            <w:pPr>
              <w:pStyle w:val="cs80d9435b"/>
            </w:pPr>
            <w:r w:rsidRPr="00143646">
              <w:rPr>
                <w:rStyle w:val="cs9b0062625"/>
                <w:b w:val="0"/>
              </w:rPr>
              <w:t>Комунальне некомерційне підприємство «Криворізька міська лікарня №9» Криворізької міської ради, ревматологічне відділення, м. Кривий Ріг</w:t>
            </w:r>
          </w:p>
        </w:tc>
      </w:tr>
    </w:tbl>
    <w:p w:rsidR="000301F6" w:rsidRPr="00350FC1" w:rsidRDefault="00250B03" w:rsidP="00350FC1">
      <w:pPr>
        <w:pStyle w:val="cs80d9435b"/>
      </w:pPr>
      <w:r>
        <w:rPr>
          <w:rStyle w:val="csafaf57413"/>
        </w:rPr>
        <w:t> </w:t>
      </w:r>
    </w:p>
    <w:p w:rsidR="000301F6" w:rsidRPr="00350FC1" w:rsidRDefault="000301F6">
      <w:pPr>
        <w:jc w:val="both"/>
        <w:rPr>
          <w:rFonts w:ascii="Arial" w:hAnsi="Arial" w:cs="Arial"/>
          <w:sz w:val="20"/>
          <w:szCs w:val="20"/>
        </w:rPr>
      </w:pPr>
    </w:p>
    <w:p w:rsidR="000301F6" w:rsidRPr="00350FC1" w:rsidRDefault="00350FC1" w:rsidP="00350FC1">
      <w:pPr>
        <w:jc w:val="both"/>
        <w:rPr>
          <w:lang w:val="uk-UA"/>
        </w:rPr>
      </w:pPr>
      <w:r w:rsidRPr="00350FC1">
        <w:rPr>
          <w:rStyle w:val="cs9b0062626"/>
        </w:rPr>
        <w:t>3</w:t>
      </w:r>
      <w:r>
        <w:rPr>
          <w:rStyle w:val="cs9b0062626"/>
          <w:lang w:val="uk-UA"/>
        </w:rPr>
        <w:t xml:space="preserve">7. </w:t>
      </w:r>
      <w:r w:rsidR="00250B03" w:rsidRPr="00350FC1">
        <w:rPr>
          <w:rStyle w:val="cs9b0062626"/>
          <w:lang w:val="uk-UA"/>
        </w:rPr>
        <w:t xml:space="preserve">Збільшення запланованої кількості досліджуваних для включення у клінічне випробування в Україні з 50 до 100 </w:t>
      </w:r>
      <w:r w:rsidR="00250B03" w:rsidRPr="00350FC1">
        <w:rPr>
          <w:rStyle w:val="cs9f0a404025"/>
          <w:lang w:val="uk-UA"/>
        </w:rPr>
        <w:t xml:space="preserve">до протоколу клінічного дослідження «Рандомізоване, багатоцентрове, фази </w:t>
      </w:r>
      <w:r w:rsidR="00250B03">
        <w:rPr>
          <w:rStyle w:val="cs9f0a404025"/>
        </w:rPr>
        <w:t>IB</w:t>
      </w:r>
      <w:r w:rsidR="00250B03" w:rsidRPr="00350FC1">
        <w:rPr>
          <w:rStyle w:val="cs9f0a404025"/>
          <w:lang w:val="uk-UA"/>
        </w:rPr>
        <w:t>/</w:t>
      </w:r>
      <w:r w:rsidR="00250B03">
        <w:rPr>
          <w:rStyle w:val="cs9f0a404025"/>
        </w:rPr>
        <w:t>III</w:t>
      </w:r>
      <w:r w:rsidR="00250B03" w:rsidRPr="00350FC1">
        <w:rPr>
          <w:rStyle w:val="cs9f0a404025"/>
          <w:lang w:val="uk-UA"/>
        </w:rPr>
        <w:t xml:space="preserve"> дослідження фармакокінетики, ефективності та безпечності застосування підшкірної форми </w:t>
      </w:r>
      <w:r w:rsidR="00250B03" w:rsidRPr="00350FC1">
        <w:rPr>
          <w:rStyle w:val="cs9b0062626"/>
          <w:lang w:val="uk-UA"/>
        </w:rPr>
        <w:t xml:space="preserve">атезолізумабу </w:t>
      </w:r>
      <w:r w:rsidR="00250B03" w:rsidRPr="00350FC1">
        <w:rPr>
          <w:rStyle w:val="cs9f0a404025"/>
          <w:lang w:val="uk-UA"/>
        </w:rPr>
        <w:t xml:space="preserve">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00250B03">
        <w:rPr>
          <w:rStyle w:val="cs9b0062626"/>
        </w:rPr>
        <w:t>BP</w:t>
      </w:r>
      <w:r w:rsidR="00250B03" w:rsidRPr="00350FC1">
        <w:rPr>
          <w:rStyle w:val="cs9b0062626"/>
          <w:lang w:val="uk-UA"/>
        </w:rPr>
        <w:t>40657</w:t>
      </w:r>
      <w:r w:rsidR="00250B03" w:rsidRPr="00350FC1">
        <w:rPr>
          <w:rStyle w:val="cs9f0a404025"/>
          <w:lang w:val="uk-UA"/>
        </w:rPr>
        <w:t>, версія 5 від 10 лютого 2021 р.; спонсор - Ф.Хоффманн-Ля Рош Лтд, Швейцарія</w:t>
      </w:r>
      <w:r w:rsidR="00250B03">
        <w:rPr>
          <w:rStyle w:val="cs9f0a404025"/>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«Рош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350FC1" w:rsidP="00350FC1">
      <w:pPr>
        <w:jc w:val="both"/>
        <w:rPr>
          <w:lang w:val="ru-RU"/>
        </w:rPr>
      </w:pPr>
      <w:r>
        <w:rPr>
          <w:rStyle w:val="cs9b0062627"/>
          <w:lang w:val="ru-RU"/>
        </w:rPr>
        <w:t xml:space="preserve">38. </w:t>
      </w:r>
      <w:r w:rsidR="00250B03" w:rsidRPr="002D0A2D">
        <w:rPr>
          <w:rStyle w:val="cs9b0062627"/>
          <w:lang w:val="ru-RU"/>
        </w:rPr>
        <w:t xml:space="preserve">Брошура дослідника Етролізумаб, версія 15 від червня 2021 року, англійською мовою; Інформаційний листок пацієнта та форма інформованої згоди (Частина 1 (ВРД) і частина 2 (МБ на предмет ПМЛ)), версія </w:t>
      </w:r>
      <w:r w:rsidR="00250B03">
        <w:rPr>
          <w:rStyle w:val="cs9b0062627"/>
        </w:rPr>
        <w:t>V</w:t>
      </w:r>
      <w:r w:rsidR="00250B03" w:rsidRPr="002D0A2D">
        <w:rPr>
          <w:rStyle w:val="cs9b0062627"/>
          <w:lang w:val="ru-RU"/>
        </w:rPr>
        <w:t>7.0</w:t>
      </w:r>
      <w:r w:rsidR="00250B03">
        <w:rPr>
          <w:rStyle w:val="cs9b0062627"/>
        </w:rPr>
        <w:t>UKR</w:t>
      </w:r>
      <w:r w:rsidR="00250B03" w:rsidRPr="002D0A2D">
        <w:rPr>
          <w:rStyle w:val="cs9b0062627"/>
          <w:lang w:val="ru-RU"/>
        </w:rPr>
        <w:t>(</w:t>
      </w:r>
      <w:r w:rsidR="00250B03">
        <w:rPr>
          <w:rStyle w:val="cs9b0062627"/>
        </w:rPr>
        <w:t>uk</w:t>
      </w:r>
      <w:r w:rsidR="00250B03" w:rsidRPr="002D0A2D">
        <w:rPr>
          <w:rStyle w:val="cs9b0062627"/>
          <w:lang w:val="ru-RU"/>
        </w:rPr>
        <w:t xml:space="preserve">)1.0 від 04 серпня 2021 року, переклад українською мовою від 07 вересня 2021 року; Інформаційний листок пацієнта та форма інформованої згоди (Частина 1 (ВРД) і частина 2 (МБ на предмет ПМЛ)), версія </w:t>
      </w:r>
      <w:r w:rsidR="00250B03">
        <w:rPr>
          <w:rStyle w:val="cs9b0062627"/>
        </w:rPr>
        <w:t>V</w:t>
      </w:r>
      <w:r w:rsidR="00250B03" w:rsidRPr="002D0A2D">
        <w:rPr>
          <w:rStyle w:val="cs9b0062627"/>
          <w:lang w:val="ru-RU"/>
        </w:rPr>
        <w:t>7.0</w:t>
      </w:r>
      <w:r w:rsidR="00250B03">
        <w:rPr>
          <w:rStyle w:val="cs9b0062627"/>
        </w:rPr>
        <w:t>UKR</w:t>
      </w:r>
      <w:r w:rsidR="00250B03" w:rsidRPr="002D0A2D">
        <w:rPr>
          <w:rStyle w:val="cs9b0062627"/>
          <w:lang w:val="ru-RU"/>
        </w:rPr>
        <w:t>(</w:t>
      </w:r>
      <w:r w:rsidR="00250B03">
        <w:rPr>
          <w:rStyle w:val="cs9b0062627"/>
        </w:rPr>
        <w:t>ru</w:t>
      </w:r>
      <w:r w:rsidR="00250B03" w:rsidRPr="002D0A2D">
        <w:rPr>
          <w:rStyle w:val="cs9b0062627"/>
          <w:lang w:val="ru-RU"/>
        </w:rPr>
        <w:t xml:space="preserve">)1.0 від 04 серпня 2021 року, переклад російською мовою від 08 вересня 2021 року; Інформаційний листок пацієнта та форма інформованої згоди (Тільки для частини 2, ПМЛ (моніторинг безпеки)), версія </w:t>
      </w:r>
      <w:r w:rsidR="00250B03">
        <w:rPr>
          <w:rStyle w:val="cs9b0062627"/>
        </w:rPr>
        <w:t>V</w:t>
      </w:r>
      <w:r w:rsidR="00250B03" w:rsidRPr="002D0A2D">
        <w:rPr>
          <w:rStyle w:val="cs9b0062627"/>
          <w:lang w:val="ru-RU"/>
        </w:rPr>
        <w:t>6.0</w:t>
      </w:r>
      <w:r w:rsidR="00250B03">
        <w:rPr>
          <w:rStyle w:val="cs9b0062627"/>
        </w:rPr>
        <w:t>UKR</w:t>
      </w:r>
      <w:r w:rsidR="00250B03" w:rsidRPr="002D0A2D">
        <w:rPr>
          <w:rStyle w:val="cs9b0062627"/>
          <w:lang w:val="ru-RU"/>
        </w:rPr>
        <w:t>(</w:t>
      </w:r>
      <w:r w:rsidR="00250B03">
        <w:rPr>
          <w:rStyle w:val="cs9b0062627"/>
        </w:rPr>
        <w:t>uk</w:t>
      </w:r>
      <w:r w:rsidR="00250B03" w:rsidRPr="002D0A2D">
        <w:rPr>
          <w:rStyle w:val="cs9b0062627"/>
          <w:lang w:val="ru-RU"/>
        </w:rPr>
        <w:t xml:space="preserve">)1.0 від 04 серпня 2021 року, переклад українською мовою від 07 вересня 2021 року; Інформаційний листок пацієнта та форма інформованої згоди (Тільки для частини 2, ПМЛ (моніторинг безпеки)), версія </w:t>
      </w:r>
      <w:r w:rsidR="00250B03">
        <w:rPr>
          <w:rStyle w:val="cs9b0062627"/>
        </w:rPr>
        <w:t>V</w:t>
      </w:r>
      <w:r w:rsidR="00250B03" w:rsidRPr="002D0A2D">
        <w:rPr>
          <w:rStyle w:val="cs9b0062627"/>
          <w:lang w:val="ru-RU"/>
        </w:rPr>
        <w:t>6.0</w:t>
      </w:r>
      <w:r w:rsidR="00250B03">
        <w:rPr>
          <w:rStyle w:val="cs9b0062627"/>
        </w:rPr>
        <w:t>UKR</w:t>
      </w:r>
      <w:r w:rsidR="00250B03" w:rsidRPr="002D0A2D">
        <w:rPr>
          <w:rStyle w:val="cs9b0062627"/>
          <w:lang w:val="ru-RU"/>
        </w:rPr>
        <w:t>(</w:t>
      </w:r>
      <w:r w:rsidR="00250B03">
        <w:rPr>
          <w:rStyle w:val="cs9b0062627"/>
        </w:rPr>
        <w:t>ru</w:t>
      </w:r>
      <w:r w:rsidR="00250B03" w:rsidRPr="002D0A2D">
        <w:rPr>
          <w:rStyle w:val="cs9b0062627"/>
          <w:lang w:val="ru-RU"/>
        </w:rPr>
        <w:t>)1.0 від 04 серпня 2021 року, переклад російською мовою від 07 вересня 2021 року</w:t>
      </w:r>
      <w:r w:rsidR="00250B03" w:rsidRPr="002D0A2D">
        <w:rPr>
          <w:rStyle w:val="cs9f0a404026"/>
          <w:lang w:val="ru-RU"/>
        </w:rPr>
        <w:t xml:space="preserve"> до протоколу клінічного випробування «Відкрите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w:t>
      </w:r>
      <w:r w:rsidR="00250B03" w:rsidRPr="002D0A2D">
        <w:rPr>
          <w:rStyle w:val="cs9b0062627"/>
          <w:lang w:val="ru-RU"/>
        </w:rPr>
        <w:t>етролізумаб</w:t>
      </w:r>
      <w:r w:rsidR="00250B03" w:rsidRPr="002D0A2D">
        <w:rPr>
          <w:rStyle w:val="cs9f0a404026"/>
          <w:lang w:val="ru-RU"/>
        </w:rPr>
        <w:t xml:space="preserve"> фаза </w:t>
      </w:r>
      <w:r w:rsidR="00250B03">
        <w:rPr>
          <w:rStyle w:val="cs9f0a404026"/>
        </w:rPr>
        <w:t>III</w:t>
      </w:r>
      <w:r w:rsidR="00250B03" w:rsidRPr="002D0A2D">
        <w:rPr>
          <w:rStyle w:val="cs9f0a404026"/>
          <w:lang w:val="ru-RU"/>
        </w:rPr>
        <w:t xml:space="preserve"> дослідження </w:t>
      </w:r>
      <w:r w:rsidR="00250B03">
        <w:rPr>
          <w:rStyle w:val="cs9f0a404026"/>
        </w:rPr>
        <w:t>GA</w:t>
      </w:r>
      <w:r w:rsidR="00250B03" w:rsidRPr="002D0A2D">
        <w:rPr>
          <w:rStyle w:val="cs9f0a404026"/>
          <w:lang w:val="ru-RU"/>
        </w:rPr>
        <w:t xml:space="preserve">29144», код дослідження </w:t>
      </w:r>
      <w:r w:rsidR="00250B03">
        <w:rPr>
          <w:rStyle w:val="cs9b0062627"/>
        </w:rPr>
        <w:t>GA</w:t>
      </w:r>
      <w:r w:rsidR="00250B03" w:rsidRPr="002D0A2D">
        <w:rPr>
          <w:rStyle w:val="cs9b0062627"/>
          <w:lang w:val="ru-RU"/>
        </w:rPr>
        <w:t>29145</w:t>
      </w:r>
      <w:r w:rsidR="00250B03" w:rsidRPr="002D0A2D">
        <w:rPr>
          <w:rStyle w:val="cs9f0a404026"/>
          <w:lang w:val="ru-RU"/>
        </w:rPr>
        <w:t>, версія 6 від 29 квітня 2019 року; спонсор - «Ф. Хоффманн-Ля Рош Лтд», Швейцарія (</w:t>
      </w:r>
      <w:r w:rsidR="00250B03">
        <w:rPr>
          <w:rStyle w:val="cs9f0a404026"/>
        </w:rPr>
        <w:t>F</w:t>
      </w:r>
      <w:r w:rsidR="00250B03" w:rsidRPr="002D0A2D">
        <w:rPr>
          <w:rStyle w:val="cs9f0a404026"/>
          <w:lang w:val="ru-RU"/>
        </w:rPr>
        <w:t xml:space="preserve">. </w:t>
      </w:r>
      <w:r w:rsidR="00250B03">
        <w:rPr>
          <w:rStyle w:val="cs9f0a404026"/>
        </w:rPr>
        <w:t>Hoffmann</w:t>
      </w:r>
      <w:r w:rsidR="00250B03" w:rsidRPr="002D0A2D">
        <w:rPr>
          <w:rStyle w:val="cs9f0a404026"/>
          <w:lang w:val="ru-RU"/>
        </w:rPr>
        <w:t>-</w:t>
      </w:r>
      <w:r w:rsidR="00250B03">
        <w:rPr>
          <w:rStyle w:val="cs9f0a404026"/>
        </w:rPr>
        <w:t>La</w:t>
      </w:r>
      <w:r w:rsidR="00250B03" w:rsidRPr="002D0A2D">
        <w:rPr>
          <w:rStyle w:val="cs9f0a404026"/>
          <w:lang w:val="ru-RU"/>
        </w:rPr>
        <w:t xml:space="preserve"> </w:t>
      </w:r>
      <w:r w:rsidR="00250B03">
        <w:rPr>
          <w:rStyle w:val="cs9f0a404026"/>
        </w:rPr>
        <w:t>Roche</w:t>
      </w:r>
      <w:r w:rsidR="00250B03" w:rsidRPr="002D0A2D">
        <w:rPr>
          <w:rStyle w:val="cs9f0a404026"/>
          <w:lang w:val="ru-RU"/>
        </w:rPr>
        <w:t xml:space="preserve"> </w:t>
      </w:r>
      <w:r w:rsidR="00250B03">
        <w:rPr>
          <w:rStyle w:val="cs9f0a404026"/>
        </w:rPr>
        <w:t>Ltd</w:t>
      </w:r>
      <w:r w:rsidR="00250B03" w:rsidRPr="002D0A2D">
        <w:rPr>
          <w:rStyle w:val="cs9f0a404026"/>
          <w:lang w:val="ru-RU"/>
        </w:rPr>
        <w:t xml:space="preserve">, </w:t>
      </w:r>
      <w:r w:rsidR="00250B03">
        <w:rPr>
          <w:rStyle w:val="cs9f0a404026"/>
        </w:rPr>
        <w:t>Switzerland</w:t>
      </w:r>
      <w:r w:rsidR="00250B03" w:rsidRPr="002D0A2D">
        <w:rPr>
          <w:rStyle w:val="cs9f0a404026"/>
          <w:lang w:val="ru-RU"/>
        </w:rPr>
        <w:t>)</w:t>
      </w:r>
      <w:r w:rsidR="00250B03">
        <w:rPr>
          <w:rStyle w:val="cs9f0a404026"/>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Підприємство з 100% іноземною інвестицією «АЙК'ЮВІА РДС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1D720B" w:rsidRDefault="00350FC1" w:rsidP="00350FC1">
      <w:pPr>
        <w:jc w:val="both"/>
        <w:rPr>
          <w:lang w:val="ru-RU"/>
        </w:rPr>
      </w:pPr>
      <w:r>
        <w:rPr>
          <w:rStyle w:val="cs9b0062628"/>
          <w:lang w:val="ru-RU"/>
        </w:rPr>
        <w:t xml:space="preserve">39. </w:t>
      </w:r>
      <w:r w:rsidR="00250B03" w:rsidRPr="002D0A2D">
        <w:rPr>
          <w:rStyle w:val="cs9b0062628"/>
          <w:lang w:val="ru-RU"/>
        </w:rPr>
        <w:t xml:space="preserve">Брошура дослідника Етролізумаб, версія 15 від червня 2021 року, англійською мовою; Інформаційний листок пацієнта і форма інформованої згоди, версія </w:t>
      </w:r>
      <w:r w:rsidR="00250B03">
        <w:rPr>
          <w:rStyle w:val="cs9b0062628"/>
        </w:rPr>
        <w:t>V</w:t>
      </w:r>
      <w:r w:rsidR="00250B03" w:rsidRPr="002D0A2D">
        <w:rPr>
          <w:rStyle w:val="cs9b0062628"/>
          <w:lang w:val="ru-RU"/>
        </w:rPr>
        <w:t>8.0</w:t>
      </w:r>
      <w:r w:rsidR="00250B03">
        <w:rPr>
          <w:rStyle w:val="cs9b0062628"/>
        </w:rPr>
        <w:t>UKR</w:t>
      </w:r>
      <w:r w:rsidR="00250B03" w:rsidRPr="002D0A2D">
        <w:rPr>
          <w:rStyle w:val="cs9b0062628"/>
          <w:lang w:val="ru-RU"/>
        </w:rPr>
        <w:t>(</w:t>
      </w:r>
      <w:r w:rsidR="00250B03">
        <w:rPr>
          <w:rStyle w:val="cs9b0062628"/>
        </w:rPr>
        <w:t>uk</w:t>
      </w:r>
      <w:r w:rsidR="00250B03" w:rsidRPr="002D0A2D">
        <w:rPr>
          <w:rStyle w:val="cs9b0062628"/>
          <w:lang w:val="ru-RU"/>
        </w:rPr>
        <w:t xml:space="preserve">)1.0 від 24 серпня 2021 року, переклад українською мовою від 03 вересня 2021 року; Інформаційний листок пацієнта і форма інформованої згоди, версія </w:t>
      </w:r>
      <w:r w:rsidR="00250B03">
        <w:rPr>
          <w:rStyle w:val="cs9b0062628"/>
        </w:rPr>
        <w:t>V</w:t>
      </w:r>
      <w:r w:rsidR="00250B03" w:rsidRPr="002D0A2D">
        <w:rPr>
          <w:rStyle w:val="cs9b0062628"/>
          <w:lang w:val="ru-RU"/>
        </w:rPr>
        <w:t>8.0</w:t>
      </w:r>
      <w:r w:rsidR="00250B03">
        <w:rPr>
          <w:rStyle w:val="cs9b0062628"/>
        </w:rPr>
        <w:t>UKR</w:t>
      </w:r>
      <w:r w:rsidR="00250B03" w:rsidRPr="002D0A2D">
        <w:rPr>
          <w:rStyle w:val="cs9b0062628"/>
          <w:lang w:val="ru-RU"/>
        </w:rPr>
        <w:t>(</w:t>
      </w:r>
      <w:r w:rsidR="00250B03">
        <w:rPr>
          <w:rStyle w:val="cs9b0062628"/>
        </w:rPr>
        <w:t>ru</w:t>
      </w:r>
      <w:r w:rsidR="00250B03" w:rsidRPr="002D0A2D">
        <w:rPr>
          <w:rStyle w:val="cs9b0062628"/>
          <w:lang w:val="ru-RU"/>
        </w:rPr>
        <w:t>)1.0 від 24 серпня 2021 року, переклад російською мовою від 03 вересня 2021 року</w:t>
      </w:r>
      <w:r w:rsidR="00250B03" w:rsidRPr="002D0A2D">
        <w:rPr>
          <w:rStyle w:val="cs9f0a404027"/>
          <w:lang w:val="ru-RU"/>
        </w:rPr>
        <w:t xml:space="preserve"> до протоколу клінічного дослідження «Багатоцентрове, рандомізоване, подвійне-сліпе, плацебо-контрольоване дослідження фази </w:t>
      </w:r>
      <w:r w:rsidR="00250B03">
        <w:rPr>
          <w:rStyle w:val="cs9f0a404027"/>
        </w:rPr>
        <w:t>III</w:t>
      </w:r>
      <w:r w:rsidR="00250B03" w:rsidRPr="002D0A2D">
        <w:rPr>
          <w:rStyle w:val="cs9f0a404027"/>
          <w:lang w:val="ru-RU"/>
        </w:rPr>
        <w:t xml:space="preserve"> для оцінки ефективності та безпечності препарату </w:t>
      </w:r>
      <w:r w:rsidR="00250B03" w:rsidRPr="002D0A2D">
        <w:rPr>
          <w:rStyle w:val="cs9b0062628"/>
          <w:lang w:val="ru-RU"/>
        </w:rPr>
        <w:t>етролізумаб</w:t>
      </w:r>
      <w:r w:rsidR="00250B03" w:rsidRPr="002D0A2D">
        <w:rPr>
          <w:rStyle w:val="cs9f0a404027"/>
          <w:lang w:val="ru-RU"/>
        </w:rPr>
        <w:t xml:space="preserve"> в якості індукції і підтримуючого лікування пацієнтів з хворобою </w:t>
      </w:r>
      <w:r w:rsidR="00250B03" w:rsidRPr="001D720B">
        <w:rPr>
          <w:rStyle w:val="cs9f0a404027"/>
          <w:lang w:val="ru-RU"/>
        </w:rPr>
        <w:t xml:space="preserve">Крона в активній фазі від середнього до тяжкого ступеня важкості», код дослідження </w:t>
      </w:r>
      <w:r w:rsidR="00250B03">
        <w:rPr>
          <w:rStyle w:val="cs9b0062628"/>
        </w:rPr>
        <w:t>GA</w:t>
      </w:r>
      <w:r w:rsidR="00250B03" w:rsidRPr="001D720B">
        <w:rPr>
          <w:rStyle w:val="cs9b0062628"/>
          <w:lang w:val="ru-RU"/>
        </w:rPr>
        <w:t>29144</w:t>
      </w:r>
      <w:r w:rsidR="00250B03" w:rsidRPr="001D720B">
        <w:rPr>
          <w:rStyle w:val="cs9f0a404027"/>
          <w:lang w:val="ru-RU"/>
        </w:rPr>
        <w:t>, версія 7 від 24 квітня 2019 року; спонсор - «Ф. ХОФФМАНН-ЛЯ РОШ ЛТД», Швейцарія (</w:t>
      </w:r>
      <w:r w:rsidR="00250B03">
        <w:rPr>
          <w:rStyle w:val="cs9f0a404027"/>
        </w:rPr>
        <w:t>F</w:t>
      </w:r>
      <w:r w:rsidR="00250B03" w:rsidRPr="001D720B">
        <w:rPr>
          <w:rStyle w:val="cs9f0a404027"/>
          <w:lang w:val="ru-RU"/>
        </w:rPr>
        <w:t xml:space="preserve">. </w:t>
      </w:r>
      <w:r w:rsidR="00250B03">
        <w:rPr>
          <w:rStyle w:val="cs9f0a404027"/>
        </w:rPr>
        <w:t>HOFFMANN</w:t>
      </w:r>
      <w:r w:rsidR="00250B03" w:rsidRPr="001D720B">
        <w:rPr>
          <w:rStyle w:val="cs9f0a404027"/>
          <w:lang w:val="ru-RU"/>
        </w:rPr>
        <w:t>-</w:t>
      </w:r>
      <w:r w:rsidR="00250B03">
        <w:rPr>
          <w:rStyle w:val="cs9f0a404027"/>
        </w:rPr>
        <w:t>LAROCHELTD</w:t>
      </w:r>
      <w:r w:rsidR="00250B03" w:rsidRPr="001D720B">
        <w:rPr>
          <w:rStyle w:val="cs9f0a404027"/>
          <w:lang w:val="ru-RU"/>
        </w:rPr>
        <w:t xml:space="preserve">, </w:t>
      </w:r>
      <w:r w:rsidR="00250B03">
        <w:rPr>
          <w:rStyle w:val="cs9f0a404027"/>
        </w:rPr>
        <w:t>Switzerland</w:t>
      </w:r>
      <w:r w:rsidR="00250B03" w:rsidRPr="001D720B">
        <w:rPr>
          <w:rStyle w:val="cs9f0a404027"/>
          <w:lang w:val="ru-RU"/>
        </w:rPr>
        <w:t>)</w:t>
      </w:r>
      <w:r w:rsidR="00250B03">
        <w:rPr>
          <w:rStyle w:val="cs9b0062628"/>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Підприємство з 100% іноземною інвестицією «АЙК'ЮВІА РДС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1D720B" w:rsidRDefault="00350FC1" w:rsidP="00350FC1">
      <w:pPr>
        <w:jc w:val="both"/>
        <w:rPr>
          <w:rStyle w:val="cs80d9435b29"/>
          <w:lang w:val="ru-RU"/>
        </w:rPr>
      </w:pPr>
      <w:r>
        <w:rPr>
          <w:rStyle w:val="cs9b0062629"/>
          <w:lang w:val="ru-RU"/>
        </w:rPr>
        <w:t xml:space="preserve">40. </w:t>
      </w:r>
      <w:r w:rsidR="00250B03" w:rsidRPr="002D0A2D">
        <w:rPr>
          <w:rStyle w:val="cs9b0062629"/>
          <w:lang w:val="ru-RU"/>
        </w:rPr>
        <w:t xml:space="preserve">Залучення додаткового місця проведення клінічного випробування </w:t>
      </w:r>
      <w:r w:rsidR="00250B03" w:rsidRPr="002D0A2D">
        <w:rPr>
          <w:rStyle w:val="cs9f0a404028"/>
          <w:lang w:val="ru-RU"/>
        </w:rPr>
        <w:t xml:space="preserve">до протоколу клінічного дослідження «Рандомізоване, подвійне-сліпе, з плацебо та активним контролем лікування дослідження 2Б фази ефективності та безпечності </w:t>
      </w:r>
      <w:r w:rsidR="00250B03">
        <w:rPr>
          <w:rStyle w:val="cs9b0062629"/>
        </w:rPr>
        <w:t>MK</w:t>
      </w:r>
      <w:r w:rsidR="00250B03" w:rsidRPr="002D0A2D">
        <w:rPr>
          <w:rStyle w:val="cs9b0062629"/>
          <w:lang w:val="ru-RU"/>
        </w:rPr>
        <w:t>-8189</w:t>
      </w:r>
      <w:r w:rsidR="00250B03" w:rsidRPr="002D0A2D">
        <w:rPr>
          <w:rStyle w:val="cs9f0a404028"/>
          <w:lang w:val="ru-RU"/>
        </w:rPr>
        <w:t xml:space="preserve"> у пацієнтів з гострим епізодом шизофренії», код дослідження </w:t>
      </w:r>
      <w:r w:rsidR="00250B03">
        <w:rPr>
          <w:rStyle w:val="cs9b0062629"/>
        </w:rPr>
        <w:t>MK</w:t>
      </w:r>
      <w:r w:rsidR="00250B03" w:rsidRPr="002D0A2D">
        <w:rPr>
          <w:rStyle w:val="cs9b0062629"/>
          <w:lang w:val="ru-RU"/>
        </w:rPr>
        <w:t>-8189-008</w:t>
      </w:r>
      <w:r w:rsidR="00250B03" w:rsidRPr="002D0A2D">
        <w:rPr>
          <w:rStyle w:val="cs9f0a404028"/>
          <w:lang w:val="ru-RU"/>
        </w:rPr>
        <w:t xml:space="preserve">, з інкорпорованою поправкою </w:t>
      </w:r>
      <w:r w:rsidR="00250B03" w:rsidRPr="001D720B">
        <w:rPr>
          <w:rStyle w:val="cs9f0a404028"/>
          <w:lang w:val="ru-RU"/>
        </w:rPr>
        <w:t>02 від 24 листопада 2020 року; спонсор - «Мерк Шарп Енд Доум Корп.», дочірнє підприємство «Мерк Енд Ко., Інк.», США (</w:t>
      </w:r>
      <w:r w:rsidR="00250B03">
        <w:rPr>
          <w:rStyle w:val="cs9f0a404028"/>
        </w:rPr>
        <w:t>Merck</w:t>
      </w:r>
      <w:r w:rsidR="00250B03" w:rsidRPr="001D720B">
        <w:rPr>
          <w:rStyle w:val="cs9f0a404028"/>
          <w:lang w:val="ru-RU"/>
        </w:rPr>
        <w:t xml:space="preserve"> </w:t>
      </w:r>
      <w:r w:rsidR="00250B03">
        <w:rPr>
          <w:rStyle w:val="cs9f0a404028"/>
        </w:rPr>
        <w:t>Sharp</w:t>
      </w:r>
      <w:r w:rsidR="00250B03" w:rsidRPr="001D720B">
        <w:rPr>
          <w:rStyle w:val="cs9f0a404028"/>
          <w:lang w:val="ru-RU"/>
        </w:rPr>
        <w:t xml:space="preserve"> &amp; </w:t>
      </w:r>
      <w:r w:rsidR="00250B03">
        <w:rPr>
          <w:rStyle w:val="cs9f0a404028"/>
        </w:rPr>
        <w:t>Dohme</w:t>
      </w:r>
      <w:r w:rsidR="00250B03" w:rsidRPr="001D720B">
        <w:rPr>
          <w:rStyle w:val="cs9f0a404028"/>
          <w:lang w:val="ru-RU"/>
        </w:rPr>
        <w:t xml:space="preserve"> </w:t>
      </w:r>
      <w:r w:rsidR="00250B03">
        <w:rPr>
          <w:rStyle w:val="cs9f0a404028"/>
        </w:rPr>
        <w:t>Corp</w:t>
      </w:r>
      <w:r w:rsidR="00250B03" w:rsidRPr="001D720B">
        <w:rPr>
          <w:rStyle w:val="cs9f0a404028"/>
          <w:lang w:val="ru-RU"/>
        </w:rPr>
        <w:t xml:space="preserve">., </w:t>
      </w:r>
      <w:r w:rsidR="00250B03">
        <w:rPr>
          <w:rStyle w:val="cs9f0a404028"/>
        </w:rPr>
        <w:t>a</w:t>
      </w:r>
      <w:r w:rsidR="00250B03" w:rsidRPr="001D720B">
        <w:rPr>
          <w:rStyle w:val="cs9f0a404028"/>
          <w:lang w:val="ru-RU"/>
        </w:rPr>
        <w:t xml:space="preserve"> </w:t>
      </w:r>
      <w:r w:rsidR="00250B03">
        <w:rPr>
          <w:rStyle w:val="cs9f0a404028"/>
        </w:rPr>
        <w:t>subsidiary</w:t>
      </w:r>
      <w:r w:rsidR="00250B03" w:rsidRPr="001D720B">
        <w:rPr>
          <w:rStyle w:val="cs9f0a404028"/>
          <w:lang w:val="ru-RU"/>
        </w:rPr>
        <w:t xml:space="preserve"> </w:t>
      </w:r>
      <w:r w:rsidR="00250B03">
        <w:rPr>
          <w:rStyle w:val="cs9f0a404028"/>
        </w:rPr>
        <w:t>of</w:t>
      </w:r>
      <w:r w:rsidR="00250B03" w:rsidRPr="001D720B">
        <w:rPr>
          <w:rStyle w:val="cs9f0a404028"/>
          <w:lang w:val="ru-RU"/>
        </w:rPr>
        <w:t xml:space="preserve"> </w:t>
      </w:r>
      <w:r w:rsidR="00250B03">
        <w:rPr>
          <w:rStyle w:val="cs9f0a404028"/>
        </w:rPr>
        <w:t>Merck</w:t>
      </w:r>
      <w:r w:rsidR="00250B03" w:rsidRPr="001D720B">
        <w:rPr>
          <w:rStyle w:val="cs9f0a404028"/>
          <w:lang w:val="ru-RU"/>
        </w:rPr>
        <w:t xml:space="preserve"> &amp; </w:t>
      </w:r>
      <w:r w:rsidR="00250B03">
        <w:rPr>
          <w:rStyle w:val="cs9f0a404028"/>
        </w:rPr>
        <w:t>Co</w:t>
      </w:r>
      <w:r w:rsidR="00250B03" w:rsidRPr="001D720B">
        <w:rPr>
          <w:rStyle w:val="cs9f0a404028"/>
          <w:lang w:val="ru-RU"/>
        </w:rPr>
        <w:t xml:space="preserve">., </w:t>
      </w:r>
      <w:r w:rsidR="00250B03">
        <w:rPr>
          <w:rStyle w:val="cs9f0a404028"/>
        </w:rPr>
        <w:t>Inc</w:t>
      </w:r>
      <w:r w:rsidR="00250B03" w:rsidRPr="001D720B">
        <w:rPr>
          <w:rStyle w:val="cs9f0a404028"/>
          <w:lang w:val="ru-RU"/>
        </w:rPr>
        <w:t xml:space="preserve">., </w:t>
      </w:r>
      <w:r w:rsidR="00250B03">
        <w:rPr>
          <w:rStyle w:val="cs9f0a404028"/>
        </w:rPr>
        <w:t>USA</w:t>
      </w:r>
      <w:r w:rsidR="00250B03" w:rsidRPr="001D720B">
        <w:rPr>
          <w:rStyle w:val="cs9f0a404028"/>
          <w:lang w:val="ru-RU"/>
        </w:rPr>
        <w:t xml:space="preserve">) </w:t>
      </w:r>
    </w:p>
    <w:p w:rsidR="00350FC1" w:rsidRPr="001D720B" w:rsidRDefault="00350FC1" w:rsidP="00350FC1">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«МСД Україна»</w:t>
      </w:r>
    </w:p>
    <w:p w:rsidR="000301F6" w:rsidRPr="00350FC1" w:rsidRDefault="00250B03">
      <w:pPr>
        <w:pStyle w:val="cs95e872d0"/>
        <w:rPr>
          <w:lang w:val="ru-RU"/>
        </w:rPr>
      </w:pPr>
      <w:r>
        <w:rPr>
          <w:rStyle w:val="cs9f0a404028"/>
        </w:rPr>
        <w:t> </w:t>
      </w:r>
    </w:p>
    <w:tbl>
      <w:tblPr>
        <w:tblW w:w="9523" w:type="dxa"/>
        <w:tblInd w:w="108" w:type="dxa"/>
        <w:tblCellMar>
          <w:left w:w="0" w:type="dxa"/>
          <w:right w:w="0" w:type="dxa"/>
        </w:tblCellMar>
        <w:tblLook w:val="04A0" w:firstRow="1" w:lastRow="0" w:firstColumn="1" w:lastColumn="0" w:noHBand="0" w:noVBand="1"/>
      </w:tblPr>
      <w:tblGrid>
        <w:gridCol w:w="489"/>
        <w:gridCol w:w="9034"/>
      </w:tblGrid>
      <w:tr w:rsidR="000301F6" w:rsidRPr="007A62EA" w:rsidTr="00350FC1">
        <w:tc>
          <w:tcPr>
            <w:tcW w:w="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rPr>
            </w:pPr>
            <w:r w:rsidRPr="00350FC1">
              <w:rPr>
                <w:rStyle w:val="cs9b0062629"/>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lang w:val="ru-RU"/>
              </w:rPr>
            </w:pPr>
            <w:r w:rsidRPr="00350FC1">
              <w:rPr>
                <w:rStyle w:val="cs9b0062629"/>
                <w:b w:val="0"/>
                <w:lang w:val="ru-RU"/>
              </w:rPr>
              <w:t>П.І.Б. відповідального дослідника</w:t>
            </w:r>
          </w:p>
          <w:p w:rsidR="000301F6" w:rsidRPr="00350FC1" w:rsidRDefault="00250B03">
            <w:pPr>
              <w:pStyle w:val="cs2e86d3a6"/>
              <w:rPr>
                <w:b/>
                <w:lang w:val="ru-RU"/>
              </w:rPr>
            </w:pPr>
            <w:r w:rsidRPr="00350FC1">
              <w:rPr>
                <w:rStyle w:val="cs9b0062629"/>
                <w:b w:val="0"/>
                <w:lang w:val="ru-RU"/>
              </w:rPr>
              <w:t>Назва місця проведення клінічного випробування</w:t>
            </w:r>
          </w:p>
        </w:tc>
      </w:tr>
      <w:tr w:rsidR="000301F6" w:rsidTr="00350FC1">
        <w:tc>
          <w:tcPr>
            <w:tcW w:w="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28"/>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pPr>
            <w:r w:rsidRPr="00143646">
              <w:rPr>
                <w:rStyle w:val="cs9f0a404028"/>
              </w:rPr>
              <w:t>лікар Мулик М.І.</w:t>
            </w:r>
          </w:p>
          <w:p w:rsidR="000301F6" w:rsidRPr="00143646" w:rsidRDefault="00250B03">
            <w:pPr>
              <w:pStyle w:val="cs80d9435b"/>
            </w:pPr>
            <w:r w:rsidRPr="00143646">
              <w:rPr>
                <w:rStyle w:val="cs9f0a404028"/>
              </w:rPr>
              <w:t>Комунальне некомерційне підприємство «Прикарпатський обласний клінічний центр психічного здоров'я Івано-Франківської обласної ради», відділення №1 кризових станів та первинного психотичного епізоду,  м. Івано-Франківськ</w:t>
            </w:r>
          </w:p>
        </w:tc>
      </w:tr>
    </w:tbl>
    <w:p w:rsidR="000301F6" w:rsidRPr="00350FC1" w:rsidRDefault="00250B03" w:rsidP="00350FC1">
      <w:pPr>
        <w:pStyle w:val="cs95e872d0"/>
      </w:pPr>
      <w:r>
        <w:rPr>
          <w:rStyle w:val="cs9f0a404028"/>
        </w:rPr>
        <w:t> </w:t>
      </w:r>
    </w:p>
    <w:p w:rsidR="000301F6" w:rsidRPr="00350FC1" w:rsidRDefault="000301F6">
      <w:pPr>
        <w:jc w:val="both"/>
        <w:rPr>
          <w:rFonts w:ascii="Arial" w:hAnsi="Arial" w:cs="Arial"/>
          <w:sz w:val="20"/>
          <w:szCs w:val="20"/>
        </w:rPr>
      </w:pPr>
    </w:p>
    <w:p w:rsidR="000301F6" w:rsidRPr="00350FC1" w:rsidRDefault="00350FC1" w:rsidP="00350FC1">
      <w:pPr>
        <w:jc w:val="both"/>
        <w:rPr>
          <w:rStyle w:val="cs80d9435b30"/>
        </w:rPr>
      </w:pPr>
      <w:r w:rsidRPr="00350FC1">
        <w:rPr>
          <w:rStyle w:val="cs9b0062630"/>
        </w:rPr>
        <w:t xml:space="preserve">41. </w:t>
      </w:r>
      <w:r w:rsidR="00250B03" w:rsidRPr="002D0A2D">
        <w:rPr>
          <w:rStyle w:val="cs9b0062630"/>
          <w:lang w:val="ru-RU"/>
        </w:rPr>
        <w:t>Включення</w:t>
      </w:r>
      <w:r w:rsidR="00250B03" w:rsidRPr="00350FC1">
        <w:rPr>
          <w:rStyle w:val="cs9b0062630"/>
        </w:rPr>
        <w:t xml:space="preserve"> </w:t>
      </w:r>
      <w:r w:rsidR="00250B03" w:rsidRPr="002D0A2D">
        <w:rPr>
          <w:rStyle w:val="cs9b0062630"/>
          <w:lang w:val="ru-RU"/>
        </w:rPr>
        <w:t>додаткового</w:t>
      </w:r>
      <w:r w:rsidR="00250B03" w:rsidRPr="00350FC1">
        <w:rPr>
          <w:rStyle w:val="cs9b0062630"/>
        </w:rPr>
        <w:t xml:space="preserve"> </w:t>
      </w:r>
      <w:r w:rsidR="00250B03" w:rsidRPr="002D0A2D">
        <w:rPr>
          <w:rStyle w:val="cs9b0062630"/>
          <w:lang w:val="ru-RU"/>
        </w:rPr>
        <w:t>місця</w:t>
      </w:r>
      <w:r w:rsidR="00250B03" w:rsidRPr="00350FC1">
        <w:rPr>
          <w:rStyle w:val="cs9b0062630"/>
        </w:rPr>
        <w:t xml:space="preserve"> </w:t>
      </w:r>
      <w:r w:rsidR="00250B03" w:rsidRPr="002D0A2D">
        <w:rPr>
          <w:rStyle w:val="cs9b0062630"/>
          <w:lang w:val="ru-RU"/>
        </w:rPr>
        <w:t>проведення</w:t>
      </w:r>
      <w:r w:rsidR="00250B03" w:rsidRPr="00350FC1">
        <w:rPr>
          <w:rStyle w:val="cs9b0062630"/>
        </w:rPr>
        <w:t xml:space="preserve"> </w:t>
      </w:r>
      <w:r w:rsidR="00250B03" w:rsidRPr="002D0A2D">
        <w:rPr>
          <w:rStyle w:val="cs9b0062630"/>
          <w:lang w:val="ru-RU"/>
        </w:rPr>
        <w:t>клінічного</w:t>
      </w:r>
      <w:r w:rsidR="00250B03" w:rsidRPr="00350FC1">
        <w:rPr>
          <w:rStyle w:val="cs9b0062630"/>
        </w:rPr>
        <w:t xml:space="preserve"> </w:t>
      </w:r>
      <w:r w:rsidR="00250B03" w:rsidRPr="002D0A2D">
        <w:rPr>
          <w:rStyle w:val="cs9b0062630"/>
          <w:lang w:val="ru-RU"/>
        </w:rPr>
        <w:t>випробування</w:t>
      </w:r>
      <w:r w:rsidR="00250B03" w:rsidRPr="00350FC1">
        <w:rPr>
          <w:rStyle w:val="cs9b0062630"/>
        </w:rPr>
        <w:t xml:space="preserve"> </w:t>
      </w:r>
      <w:r w:rsidR="00250B03" w:rsidRPr="002D0A2D">
        <w:rPr>
          <w:rStyle w:val="cs9b0062630"/>
          <w:lang w:val="ru-RU"/>
        </w:rPr>
        <w:t>в</w:t>
      </w:r>
      <w:r w:rsidR="00250B03" w:rsidRPr="00350FC1">
        <w:rPr>
          <w:rStyle w:val="cs9b0062630"/>
        </w:rPr>
        <w:t xml:space="preserve"> </w:t>
      </w:r>
      <w:r w:rsidR="00250B03" w:rsidRPr="002D0A2D">
        <w:rPr>
          <w:rStyle w:val="cs9b0062630"/>
          <w:lang w:val="ru-RU"/>
        </w:rPr>
        <w:t>Україні</w:t>
      </w:r>
      <w:r w:rsidR="00250B03" w:rsidRPr="00350FC1">
        <w:rPr>
          <w:rStyle w:val="cs9f0a404029"/>
        </w:rPr>
        <w:t xml:space="preserve"> </w:t>
      </w:r>
      <w:r w:rsidR="00250B03" w:rsidRPr="002D0A2D">
        <w:rPr>
          <w:rStyle w:val="cs9f0a404029"/>
          <w:lang w:val="ru-RU"/>
        </w:rPr>
        <w:t>до</w:t>
      </w:r>
      <w:r w:rsidR="00250B03" w:rsidRPr="00350FC1">
        <w:rPr>
          <w:rStyle w:val="cs9f0a404029"/>
        </w:rPr>
        <w:t xml:space="preserve"> </w:t>
      </w:r>
      <w:r w:rsidR="00250B03" w:rsidRPr="002D0A2D">
        <w:rPr>
          <w:rStyle w:val="cs9f0a404029"/>
          <w:lang w:val="ru-RU"/>
        </w:rPr>
        <w:t>протоколу</w:t>
      </w:r>
      <w:r w:rsidR="00250B03" w:rsidRPr="00350FC1">
        <w:rPr>
          <w:rStyle w:val="cs9f0a404029"/>
        </w:rPr>
        <w:t xml:space="preserve"> </w:t>
      </w:r>
      <w:r w:rsidR="00250B03" w:rsidRPr="002D0A2D">
        <w:rPr>
          <w:rStyle w:val="cs9f0a404029"/>
          <w:lang w:val="ru-RU"/>
        </w:rPr>
        <w:t>клінічного</w:t>
      </w:r>
      <w:r w:rsidR="00250B03" w:rsidRPr="00350FC1">
        <w:rPr>
          <w:rStyle w:val="cs9f0a404029"/>
        </w:rPr>
        <w:t xml:space="preserve"> </w:t>
      </w:r>
      <w:r w:rsidR="00250B03" w:rsidRPr="002D0A2D">
        <w:rPr>
          <w:rStyle w:val="cs9f0a404029"/>
          <w:lang w:val="ru-RU"/>
        </w:rPr>
        <w:t>випробування</w:t>
      </w:r>
      <w:r w:rsidR="00250B03" w:rsidRPr="00350FC1">
        <w:rPr>
          <w:rStyle w:val="cs9f0a404029"/>
        </w:rPr>
        <w:t xml:space="preserve"> </w:t>
      </w:r>
      <w:r w:rsidR="00250B03">
        <w:rPr>
          <w:rStyle w:val="cs9f0a404029"/>
        </w:rPr>
        <w:t>foresiGHt</w:t>
      </w:r>
      <w:r w:rsidR="00250B03" w:rsidRPr="00350FC1">
        <w:rPr>
          <w:rStyle w:val="cs9f0a404029"/>
        </w:rPr>
        <w:t xml:space="preserve">: </w:t>
      </w:r>
      <w:r w:rsidR="00250B03" w:rsidRPr="002D0A2D">
        <w:rPr>
          <w:rStyle w:val="cs9f0a404029"/>
          <w:lang w:val="ru-RU"/>
        </w:rPr>
        <w:t>Багатоцентрове</w:t>
      </w:r>
      <w:r w:rsidR="00250B03" w:rsidRPr="00350FC1">
        <w:rPr>
          <w:rStyle w:val="cs9f0a404029"/>
        </w:rPr>
        <w:t xml:space="preserve">, </w:t>
      </w:r>
      <w:r w:rsidR="00250B03" w:rsidRPr="002D0A2D">
        <w:rPr>
          <w:rStyle w:val="cs9f0a404029"/>
          <w:lang w:val="ru-RU"/>
        </w:rPr>
        <w:t>рандомізоване</w:t>
      </w:r>
      <w:r w:rsidR="00250B03" w:rsidRPr="00350FC1">
        <w:rPr>
          <w:rStyle w:val="cs9f0a404029"/>
        </w:rPr>
        <w:t xml:space="preserve">, </w:t>
      </w:r>
      <w:r w:rsidR="00250B03" w:rsidRPr="002D0A2D">
        <w:rPr>
          <w:rStyle w:val="cs9f0a404029"/>
          <w:lang w:val="ru-RU"/>
        </w:rPr>
        <w:t>з</w:t>
      </w:r>
      <w:r w:rsidR="00250B03" w:rsidRPr="00350FC1">
        <w:rPr>
          <w:rStyle w:val="cs9f0a404029"/>
        </w:rPr>
        <w:t xml:space="preserve"> </w:t>
      </w:r>
      <w:r w:rsidR="00250B03" w:rsidRPr="002D0A2D">
        <w:rPr>
          <w:rStyle w:val="cs9f0a404029"/>
          <w:lang w:val="ru-RU"/>
        </w:rPr>
        <w:t>паралельними</w:t>
      </w:r>
      <w:r w:rsidR="00250B03" w:rsidRPr="00350FC1">
        <w:rPr>
          <w:rStyle w:val="cs9f0a404029"/>
        </w:rPr>
        <w:t xml:space="preserve"> </w:t>
      </w:r>
      <w:r w:rsidR="00250B03" w:rsidRPr="002D0A2D">
        <w:rPr>
          <w:rStyle w:val="cs9f0a404029"/>
          <w:lang w:val="ru-RU"/>
        </w:rPr>
        <w:t>групами</w:t>
      </w:r>
      <w:r w:rsidR="00250B03" w:rsidRPr="00350FC1">
        <w:rPr>
          <w:rStyle w:val="cs9f0a404029"/>
        </w:rPr>
        <w:t xml:space="preserve">, </w:t>
      </w:r>
      <w:r w:rsidR="00250B03" w:rsidRPr="002D0A2D">
        <w:rPr>
          <w:rStyle w:val="cs9f0a404029"/>
          <w:lang w:val="ru-RU"/>
        </w:rPr>
        <w:t>плацебо</w:t>
      </w:r>
      <w:r w:rsidR="00250B03" w:rsidRPr="00350FC1">
        <w:rPr>
          <w:rStyle w:val="cs9f0a404029"/>
        </w:rPr>
        <w:t>-</w:t>
      </w:r>
      <w:r w:rsidR="00250B03" w:rsidRPr="002D0A2D">
        <w:rPr>
          <w:rStyle w:val="cs9f0a404029"/>
          <w:lang w:val="ru-RU"/>
        </w:rPr>
        <w:t>контрольоване</w:t>
      </w:r>
      <w:r w:rsidR="00250B03" w:rsidRPr="00350FC1">
        <w:rPr>
          <w:rStyle w:val="cs9f0a404029"/>
        </w:rPr>
        <w:t xml:space="preserve"> (</w:t>
      </w:r>
      <w:r w:rsidR="00250B03" w:rsidRPr="002D0A2D">
        <w:rPr>
          <w:rStyle w:val="cs9f0a404029"/>
          <w:lang w:val="ru-RU"/>
        </w:rPr>
        <w:t>подвійне</w:t>
      </w:r>
      <w:r w:rsidR="00250B03" w:rsidRPr="00350FC1">
        <w:rPr>
          <w:rStyle w:val="cs9f0a404029"/>
        </w:rPr>
        <w:t xml:space="preserve"> </w:t>
      </w:r>
      <w:r w:rsidR="00250B03" w:rsidRPr="002D0A2D">
        <w:rPr>
          <w:rStyle w:val="cs9f0a404029"/>
          <w:lang w:val="ru-RU"/>
        </w:rPr>
        <w:t>сліпе</w:t>
      </w:r>
      <w:r w:rsidR="00250B03" w:rsidRPr="00350FC1">
        <w:rPr>
          <w:rStyle w:val="cs9f0a404029"/>
        </w:rPr>
        <w:t xml:space="preserve">) </w:t>
      </w:r>
      <w:r w:rsidR="00250B03" w:rsidRPr="002D0A2D">
        <w:rPr>
          <w:rStyle w:val="cs9f0a404029"/>
          <w:lang w:val="ru-RU"/>
        </w:rPr>
        <w:t>та</w:t>
      </w:r>
      <w:r w:rsidR="00250B03" w:rsidRPr="00350FC1">
        <w:rPr>
          <w:rStyle w:val="cs9f0a404029"/>
        </w:rPr>
        <w:t xml:space="preserve"> </w:t>
      </w:r>
      <w:r w:rsidR="00250B03" w:rsidRPr="002D0A2D">
        <w:rPr>
          <w:rStyle w:val="cs9f0a404029"/>
          <w:lang w:val="ru-RU"/>
        </w:rPr>
        <w:t>активно</w:t>
      </w:r>
      <w:r w:rsidR="00250B03" w:rsidRPr="00350FC1">
        <w:rPr>
          <w:rStyle w:val="cs9f0a404029"/>
        </w:rPr>
        <w:t>-</w:t>
      </w:r>
      <w:r w:rsidR="00250B03" w:rsidRPr="002D0A2D">
        <w:rPr>
          <w:rStyle w:val="cs9f0a404029"/>
          <w:lang w:val="ru-RU"/>
        </w:rPr>
        <w:t>контрольоване</w:t>
      </w:r>
      <w:r w:rsidR="00250B03" w:rsidRPr="00350FC1">
        <w:rPr>
          <w:rStyle w:val="cs9f0a404029"/>
        </w:rPr>
        <w:t xml:space="preserve"> (</w:t>
      </w:r>
      <w:r w:rsidR="00250B03" w:rsidRPr="002D0A2D">
        <w:rPr>
          <w:rStyle w:val="cs9f0a404029"/>
          <w:lang w:val="ru-RU"/>
        </w:rPr>
        <w:t>відкрите</w:t>
      </w:r>
      <w:r w:rsidR="00250B03" w:rsidRPr="00350FC1">
        <w:rPr>
          <w:rStyle w:val="cs9f0a404029"/>
        </w:rPr>
        <w:t xml:space="preserve">) </w:t>
      </w:r>
      <w:r w:rsidR="00250B03" w:rsidRPr="002D0A2D">
        <w:rPr>
          <w:rStyle w:val="cs9f0a404029"/>
          <w:lang w:val="ru-RU"/>
        </w:rPr>
        <w:t>дослідження</w:t>
      </w:r>
      <w:r w:rsidR="00250B03" w:rsidRPr="00350FC1">
        <w:rPr>
          <w:rStyle w:val="cs9f0a404029"/>
        </w:rPr>
        <w:t xml:space="preserve"> </w:t>
      </w:r>
      <w:r w:rsidR="00250B03" w:rsidRPr="002D0A2D">
        <w:rPr>
          <w:rStyle w:val="cs9f0a404029"/>
          <w:lang w:val="ru-RU"/>
        </w:rPr>
        <w:t>ефективності</w:t>
      </w:r>
      <w:r w:rsidR="00250B03" w:rsidRPr="00350FC1">
        <w:rPr>
          <w:rStyle w:val="cs9f0a404029"/>
        </w:rPr>
        <w:t xml:space="preserve"> </w:t>
      </w:r>
      <w:r w:rsidR="00250B03" w:rsidRPr="002D0A2D">
        <w:rPr>
          <w:rStyle w:val="cs9f0a404029"/>
          <w:lang w:val="ru-RU"/>
        </w:rPr>
        <w:t>та</w:t>
      </w:r>
      <w:r w:rsidR="00250B03" w:rsidRPr="00350FC1">
        <w:rPr>
          <w:rStyle w:val="cs9f0a404029"/>
        </w:rPr>
        <w:t xml:space="preserve"> </w:t>
      </w:r>
      <w:r w:rsidR="00250B03" w:rsidRPr="002D0A2D">
        <w:rPr>
          <w:rStyle w:val="cs9f0a404029"/>
          <w:lang w:val="ru-RU"/>
        </w:rPr>
        <w:t>безпеки</w:t>
      </w:r>
      <w:r w:rsidR="00250B03" w:rsidRPr="00350FC1">
        <w:rPr>
          <w:rStyle w:val="cs9f0a404029"/>
        </w:rPr>
        <w:t xml:space="preserve"> </w:t>
      </w:r>
      <w:r w:rsidR="00250B03" w:rsidRPr="002D0A2D">
        <w:rPr>
          <w:rStyle w:val="cs9f0a404029"/>
          <w:lang w:val="ru-RU"/>
        </w:rPr>
        <w:t>щотижневого</w:t>
      </w:r>
      <w:r w:rsidR="00250B03" w:rsidRPr="00350FC1">
        <w:rPr>
          <w:rStyle w:val="cs9f0a404029"/>
        </w:rPr>
        <w:t xml:space="preserve"> </w:t>
      </w:r>
      <w:r w:rsidR="00250B03" w:rsidRPr="002D0A2D">
        <w:rPr>
          <w:rStyle w:val="cs9f0a404029"/>
          <w:lang w:val="ru-RU"/>
        </w:rPr>
        <w:t>застосування</w:t>
      </w:r>
      <w:r w:rsidR="00250B03" w:rsidRPr="00350FC1">
        <w:rPr>
          <w:rStyle w:val="cs9f0a404029"/>
        </w:rPr>
        <w:t xml:space="preserve"> </w:t>
      </w:r>
      <w:r w:rsidR="00250B03" w:rsidRPr="002D0A2D">
        <w:rPr>
          <w:rStyle w:val="cs9b0062630"/>
          <w:lang w:val="ru-RU"/>
        </w:rPr>
        <w:t>лонапегсоматропіна</w:t>
      </w:r>
      <w:r w:rsidR="00250B03" w:rsidRPr="00350FC1">
        <w:rPr>
          <w:rStyle w:val="cs9f0a404029"/>
        </w:rPr>
        <w:t xml:space="preserve"> </w:t>
      </w:r>
      <w:r w:rsidR="00250B03" w:rsidRPr="002D0A2D">
        <w:rPr>
          <w:rStyle w:val="cs9f0a404029"/>
          <w:lang w:val="ru-RU"/>
        </w:rPr>
        <w:t>в</w:t>
      </w:r>
      <w:r w:rsidR="00250B03" w:rsidRPr="00350FC1">
        <w:rPr>
          <w:rStyle w:val="cs9f0a404029"/>
        </w:rPr>
        <w:t xml:space="preserve"> </w:t>
      </w:r>
      <w:r w:rsidR="00250B03" w:rsidRPr="002D0A2D">
        <w:rPr>
          <w:rStyle w:val="cs9f0a404029"/>
          <w:lang w:val="ru-RU"/>
        </w:rPr>
        <w:t>порівнянні</w:t>
      </w:r>
      <w:r w:rsidR="00250B03" w:rsidRPr="00350FC1">
        <w:rPr>
          <w:rStyle w:val="cs9f0a404029"/>
        </w:rPr>
        <w:t xml:space="preserve"> </w:t>
      </w:r>
      <w:r w:rsidR="00250B03" w:rsidRPr="002D0A2D">
        <w:rPr>
          <w:rStyle w:val="cs9f0a404029"/>
          <w:lang w:val="ru-RU"/>
        </w:rPr>
        <w:t>з</w:t>
      </w:r>
      <w:r w:rsidR="00250B03" w:rsidRPr="00350FC1">
        <w:rPr>
          <w:rStyle w:val="cs9f0a404029"/>
        </w:rPr>
        <w:t xml:space="preserve"> </w:t>
      </w:r>
      <w:r w:rsidR="00250B03" w:rsidRPr="002D0A2D">
        <w:rPr>
          <w:rStyle w:val="cs9f0a404029"/>
          <w:lang w:val="ru-RU"/>
        </w:rPr>
        <w:t>плацебо</w:t>
      </w:r>
      <w:r w:rsidR="00250B03" w:rsidRPr="00350FC1">
        <w:rPr>
          <w:rStyle w:val="cs9f0a404029"/>
        </w:rPr>
        <w:t xml:space="preserve">, </w:t>
      </w:r>
      <w:r w:rsidR="00250B03" w:rsidRPr="002D0A2D">
        <w:rPr>
          <w:rStyle w:val="cs9f0a404029"/>
          <w:lang w:val="ru-RU"/>
        </w:rPr>
        <w:t>а</w:t>
      </w:r>
      <w:r w:rsidR="00250B03" w:rsidRPr="00350FC1">
        <w:rPr>
          <w:rStyle w:val="cs9f0a404029"/>
        </w:rPr>
        <w:t xml:space="preserve"> </w:t>
      </w:r>
      <w:r w:rsidR="00250B03" w:rsidRPr="002D0A2D">
        <w:rPr>
          <w:rStyle w:val="cs9f0a404029"/>
          <w:lang w:val="ru-RU"/>
        </w:rPr>
        <w:t>також</w:t>
      </w:r>
      <w:r w:rsidR="00250B03" w:rsidRPr="00350FC1">
        <w:rPr>
          <w:rStyle w:val="cs9f0a404029"/>
        </w:rPr>
        <w:t xml:space="preserve"> </w:t>
      </w:r>
      <w:r w:rsidR="00250B03" w:rsidRPr="002D0A2D">
        <w:rPr>
          <w:rStyle w:val="cs9f0a404029"/>
          <w:lang w:val="ru-RU"/>
        </w:rPr>
        <w:t>в</w:t>
      </w:r>
      <w:r w:rsidR="00250B03" w:rsidRPr="00350FC1">
        <w:rPr>
          <w:rStyle w:val="cs9f0a404029"/>
        </w:rPr>
        <w:t xml:space="preserve"> </w:t>
      </w:r>
      <w:r w:rsidR="00250B03" w:rsidRPr="002D0A2D">
        <w:rPr>
          <w:rStyle w:val="cs9f0a404029"/>
          <w:lang w:val="ru-RU"/>
        </w:rPr>
        <w:t>порівнянні</w:t>
      </w:r>
      <w:r w:rsidR="00250B03" w:rsidRPr="00350FC1">
        <w:rPr>
          <w:rStyle w:val="cs9f0a404029"/>
        </w:rPr>
        <w:t xml:space="preserve"> </w:t>
      </w:r>
      <w:r w:rsidR="00250B03" w:rsidRPr="002D0A2D">
        <w:rPr>
          <w:rStyle w:val="cs9f0a404029"/>
          <w:lang w:val="ru-RU"/>
        </w:rPr>
        <w:t>з</w:t>
      </w:r>
      <w:r w:rsidR="00250B03" w:rsidRPr="00350FC1">
        <w:rPr>
          <w:rStyle w:val="cs9f0a404029"/>
        </w:rPr>
        <w:t xml:space="preserve"> </w:t>
      </w:r>
      <w:r w:rsidR="00250B03" w:rsidRPr="002D0A2D">
        <w:rPr>
          <w:rStyle w:val="cs9f0a404029"/>
          <w:lang w:val="ru-RU"/>
        </w:rPr>
        <w:t>соматотропіном</w:t>
      </w:r>
      <w:r w:rsidR="00250B03" w:rsidRPr="00350FC1">
        <w:rPr>
          <w:rStyle w:val="cs9f0a404029"/>
        </w:rPr>
        <w:t xml:space="preserve"> </w:t>
      </w:r>
      <w:r w:rsidR="00250B03" w:rsidRPr="002D0A2D">
        <w:rPr>
          <w:rStyle w:val="cs9f0a404029"/>
          <w:lang w:val="ru-RU"/>
        </w:rPr>
        <w:t>щоденного</w:t>
      </w:r>
      <w:r w:rsidR="00250B03" w:rsidRPr="00350FC1">
        <w:rPr>
          <w:rStyle w:val="cs9f0a404029"/>
        </w:rPr>
        <w:t xml:space="preserve"> </w:t>
      </w:r>
      <w:r w:rsidR="00250B03" w:rsidRPr="002D0A2D">
        <w:rPr>
          <w:rStyle w:val="cs9f0a404029"/>
          <w:lang w:val="ru-RU"/>
        </w:rPr>
        <w:t>застосування</w:t>
      </w:r>
      <w:r w:rsidR="00250B03" w:rsidRPr="00350FC1">
        <w:rPr>
          <w:rStyle w:val="cs9f0a404029"/>
        </w:rPr>
        <w:t xml:space="preserve"> </w:t>
      </w:r>
      <w:r w:rsidR="00250B03" w:rsidRPr="002D0A2D">
        <w:rPr>
          <w:rStyle w:val="cs9f0a404029"/>
          <w:lang w:val="ru-RU"/>
        </w:rPr>
        <w:t>у</w:t>
      </w:r>
      <w:r w:rsidR="00250B03" w:rsidRPr="00350FC1">
        <w:rPr>
          <w:rStyle w:val="cs9f0a404029"/>
        </w:rPr>
        <w:t xml:space="preserve"> </w:t>
      </w:r>
      <w:r w:rsidR="00250B03" w:rsidRPr="002D0A2D">
        <w:rPr>
          <w:rStyle w:val="cs9f0a404029"/>
          <w:lang w:val="ru-RU"/>
        </w:rPr>
        <w:t>дорослих</w:t>
      </w:r>
      <w:r w:rsidR="00250B03" w:rsidRPr="00350FC1">
        <w:rPr>
          <w:rStyle w:val="cs9f0a404029"/>
        </w:rPr>
        <w:t xml:space="preserve"> </w:t>
      </w:r>
      <w:r w:rsidR="00250B03" w:rsidRPr="002D0A2D">
        <w:rPr>
          <w:rStyle w:val="cs9f0a404029"/>
          <w:lang w:val="ru-RU"/>
        </w:rPr>
        <w:t>з</w:t>
      </w:r>
      <w:r w:rsidR="00250B03" w:rsidRPr="00350FC1">
        <w:rPr>
          <w:rStyle w:val="cs9f0a404029"/>
        </w:rPr>
        <w:t xml:space="preserve"> </w:t>
      </w:r>
      <w:r w:rsidR="00250B03" w:rsidRPr="002D0A2D">
        <w:rPr>
          <w:rStyle w:val="cs9f0a404029"/>
          <w:lang w:val="ru-RU"/>
        </w:rPr>
        <w:t>дефіцитом</w:t>
      </w:r>
      <w:r w:rsidR="00250B03" w:rsidRPr="00350FC1">
        <w:rPr>
          <w:rStyle w:val="cs9f0a404029"/>
        </w:rPr>
        <w:t xml:space="preserve"> </w:t>
      </w:r>
      <w:r w:rsidR="00250B03" w:rsidRPr="002D0A2D">
        <w:rPr>
          <w:rStyle w:val="cs9f0a404029"/>
          <w:lang w:val="ru-RU"/>
        </w:rPr>
        <w:t>гормону</w:t>
      </w:r>
      <w:r w:rsidR="00250B03" w:rsidRPr="00350FC1">
        <w:rPr>
          <w:rStyle w:val="cs9f0a404029"/>
        </w:rPr>
        <w:t xml:space="preserve"> </w:t>
      </w:r>
      <w:r w:rsidR="00250B03" w:rsidRPr="002D0A2D">
        <w:rPr>
          <w:rStyle w:val="cs9f0a404029"/>
          <w:lang w:val="ru-RU"/>
        </w:rPr>
        <w:t>росту</w:t>
      </w:r>
      <w:r w:rsidR="00250B03" w:rsidRPr="00350FC1">
        <w:rPr>
          <w:rStyle w:val="cs9f0a404029"/>
        </w:rPr>
        <w:t xml:space="preserve">., </w:t>
      </w:r>
      <w:r w:rsidR="00250B03" w:rsidRPr="002D0A2D">
        <w:rPr>
          <w:rStyle w:val="cs9f0a404029"/>
          <w:lang w:val="ru-RU"/>
        </w:rPr>
        <w:t>код</w:t>
      </w:r>
      <w:r w:rsidR="00250B03" w:rsidRPr="00350FC1">
        <w:rPr>
          <w:rStyle w:val="cs9f0a404029"/>
        </w:rPr>
        <w:t xml:space="preserve"> </w:t>
      </w:r>
      <w:r w:rsidR="00250B03" w:rsidRPr="002D0A2D">
        <w:rPr>
          <w:rStyle w:val="cs9f0a404029"/>
          <w:lang w:val="ru-RU"/>
        </w:rPr>
        <w:t>дослідження</w:t>
      </w:r>
      <w:r w:rsidR="00250B03" w:rsidRPr="00350FC1">
        <w:rPr>
          <w:rStyle w:val="cs9f0a404029"/>
        </w:rPr>
        <w:t xml:space="preserve"> </w:t>
      </w:r>
      <w:r w:rsidR="00250B03">
        <w:rPr>
          <w:rStyle w:val="cs9b0062630"/>
        </w:rPr>
        <w:t>TCH</w:t>
      </w:r>
      <w:r w:rsidR="00250B03" w:rsidRPr="00350FC1">
        <w:rPr>
          <w:rStyle w:val="cs9b0062630"/>
        </w:rPr>
        <w:t>-306</w:t>
      </w:r>
      <w:r w:rsidR="00250B03" w:rsidRPr="00350FC1">
        <w:rPr>
          <w:rStyle w:val="cs9f0a404029"/>
        </w:rPr>
        <w:t xml:space="preserve">, </w:t>
      </w:r>
      <w:r w:rsidR="00250B03" w:rsidRPr="002D0A2D">
        <w:rPr>
          <w:rStyle w:val="cs9f0a404029"/>
          <w:lang w:val="ru-RU"/>
        </w:rPr>
        <w:t>версія</w:t>
      </w:r>
      <w:r w:rsidR="00250B03" w:rsidRPr="00350FC1">
        <w:rPr>
          <w:rStyle w:val="cs9f0a404029"/>
        </w:rPr>
        <w:t xml:space="preserve"> </w:t>
      </w:r>
      <w:r w:rsidR="00250B03" w:rsidRPr="002D0A2D">
        <w:rPr>
          <w:rStyle w:val="cs9f0a404029"/>
          <w:lang w:val="ru-RU"/>
        </w:rPr>
        <w:t>протоколу</w:t>
      </w:r>
      <w:r w:rsidR="00250B03" w:rsidRPr="00350FC1">
        <w:rPr>
          <w:rStyle w:val="cs9f0a404029"/>
        </w:rPr>
        <w:t xml:space="preserve"> 2.0, </w:t>
      </w:r>
      <w:r w:rsidR="00250B03" w:rsidRPr="002D0A2D">
        <w:rPr>
          <w:rStyle w:val="cs9f0a404029"/>
          <w:lang w:val="ru-RU"/>
        </w:rPr>
        <w:t>від</w:t>
      </w:r>
      <w:r w:rsidR="00250B03" w:rsidRPr="00350FC1">
        <w:rPr>
          <w:rStyle w:val="cs9f0a404029"/>
        </w:rPr>
        <w:t xml:space="preserve"> 06 </w:t>
      </w:r>
      <w:r w:rsidR="00250B03" w:rsidRPr="002D0A2D">
        <w:rPr>
          <w:rStyle w:val="cs9f0a404029"/>
          <w:lang w:val="ru-RU"/>
        </w:rPr>
        <w:t>серпня</w:t>
      </w:r>
      <w:r w:rsidR="00250B03" w:rsidRPr="00350FC1">
        <w:rPr>
          <w:rStyle w:val="cs9f0a404029"/>
        </w:rPr>
        <w:t xml:space="preserve"> 2020; </w:t>
      </w:r>
      <w:r w:rsidR="00250B03" w:rsidRPr="002D0A2D">
        <w:rPr>
          <w:rStyle w:val="cs9f0a404029"/>
          <w:lang w:val="ru-RU"/>
        </w:rPr>
        <w:t>спонсор</w:t>
      </w:r>
      <w:r w:rsidR="00250B03" w:rsidRPr="00350FC1">
        <w:rPr>
          <w:rStyle w:val="cs9f0a404029"/>
        </w:rPr>
        <w:t xml:space="preserve"> - </w:t>
      </w:r>
      <w:r w:rsidR="00250B03" w:rsidRPr="002D0A2D">
        <w:rPr>
          <w:rStyle w:val="cs9f0a404029"/>
          <w:lang w:val="ru-RU"/>
        </w:rPr>
        <w:t>Асцендіс</w:t>
      </w:r>
      <w:r w:rsidR="00250B03" w:rsidRPr="00350FC1">
        <w:rPr>
          <w:rStyle w:val="cs9f0a404029"/>
        </w:rPr>
        <w:t xml:space="preserve"> </w:t>
      </w:r>
      <w:r w:rsidR="00250B03" w:rsidRPr="002D0A2D">
        <w:rPr>
          <w:rStyle w:val="cs9f0a404029"/>
          <w:lang w:val="ru-RU"/>
        </w:rPr>
        <w:t>Фарма</w:t>
      </w:r>
      <w:r w:rsidR="00250B03" w:rsidRPr="00350FC1">
        <w:rPr>
          <w:rStyle w:val="cs9f0a404029"/>
        </w:rPr>
        <w:t xml:space="preserve"> </w:t>
      </w:r>
      <w:r w:rsidR="00250B03" w:rsidRPr="002D0A2D">
        <w:rPr>
          <w:rStyle w:val="cs9f0a404029"/>
          <w:lang w:val="ru-RU"/>
        </w:rPr>
        <w:t>Ендокрінолоджи</w:t>
      </w:r>
      <w:r w:rsidR="00250B03" w:rsidRPr="00350FC1">
        <w:rPr>
          <w:rStyle w:val="cs9f0a404029"/>
        </w:rPr>
        <w:t xml:space="preserve"> </w:t>
      </w:r>
      <w:r w:rsidR="00250B03" w:rsidRPr="002D0A2D">
        <w:rPr>
          <w:rStyle w:val="cs9f0a404029"/>
          <w:lang w:val="ru-RU"/>
        </w:rPr>
        <w:t>Д</w:t>
      </w:r>
      <w:r w:rsidR="00250B03">
        <w:rPr>
          <w:rStyle w:val="cs9f0a404029"/>
        </w:rPr>
        <w:t>i</w:t>
      </w:r>
      <w:r w:rsidR="00250B03" w:rsidRPr="002D0A2D">
        <w:rPr>
          <w:rStyle w:val="cs9f0a404029"/>
          <w:lang w:val="ru-RU"/>
        </w:rPr>
        <w:t>в</w:t>
      </w:r>
      <w:r w:rsidR="00250B03">
        <w:rPr>
          <w:rStyle w:val="cs9f0a404029"/>
        </w:rPr>
        <w:t>i</w:t>
      </w:r>
      <w:r w:rsidR="00250B03" w:rsidRPr="002D0A2D">
        <w:rPr>
          <w:rStyle w:val="cs9f0a404029"/>
          <w:lang w:val="ru-RU"/>
        </w:rPr>
        <w:t>жн</w:t>
      </w:r>
      <w:r w:rsidR="00250B03" w:rsidRPr="00350FC1">
        <w:rPr>
          <w:rStyle w:val="cs9f0a404029"/>
        </w:rPr>
        <w:t xml:space="preserve"> </w:t>
      </w:r>
      <w:r w:rsidR="00250B03" w:rsidRPr="002D0A2D">
        <w:rPr>
          <w:rStyle w:val="cs9f0a404029"/>
          <w:lang w:val="ru-RU"/>
        </w:rPr>
        <w:t>А</w:t>
      </w:r>
      <w:r w:rsidR="00250B03" w:rsidRPr="00350FC1">
        <w:rPr>
          <w:rStyle w:val="cs9f0a404029"/>
        </w:rPr>
        <w:t>/</w:t>
      </w:r>
      <w:r w:rsidR="00250B03" w:rsidRPr="002D0A2D">
        <w:rPr>
          <w:rStyle w:val="cs9f0a404029"/>
          <w:lang w:val="ru-RU"/>
        </w:rPr>
        <w:t>С</w:t>
      </w:r>
      <w:r w:rsidR="00250B03" w:rsidRPr="00350FC1">
        <w:rPr>
          <w:rStyle w:val="cs9f0a404029"/>
        </w:rPr>
        <w:t xml:space="preserve">, </w:t>
      </w:r>
      <w:r w:rsidR="00250B03" w:rsidRPr="002D0A2D">
        <w:rPr>
          <w:rStyle w:val="cs9f0a404029"/>
          <w:lang w:val="ru-RU"/>
        </w:rPr>
        <w:t>Данія</w:t>
      </w:r>
      <w:r w:rsidR="00250B03" w:rsidRPr="00350FC1">
        <w:rPr>
          <w:rStyle w:val="cs9f0a404029"/>
        </w:rPr>
        <w:t xml:space="preserve"> (</w:t>
      </w:r>
      <w:r w:rsidR="00250B03">
        <w:rPr>
          <w:rStyle w:val="cs9f0a404029"/>
        </w:rPr>
        <w:t>Ascendis</w:t>
      </w:r>
      <w:r w:rsidR="00250B03" w:rsidRPr="00350FC1">
        <w:rPr>
          <w:rStyle w:val="cs9f0a404029"/>
        </w:rPr>
        <w:t xml:space="preserve"> </w:t>
      </w:r>
      <w:r w:rsidR="00250B03">
        <w:rPr>
          <w:rStyle w:val="cs9f0a404029"/>
        </w:rPr>
        <w:t>Pharma</w:t>
      </w:r>
      <w:r w:rsidR="00250B03" w:rsidRPr="00350FC1">
        <w:rPr>
          <w:rStyle w:val="cs9f0a404029"/>
        </w:rPr>
        <w:t xml:space="preserve"> </w:t>
      </w:r>
      <w:r w:rsidR="00250B03">
        <w:rPr>
          <w:rStyle w:val="cs9f0a404029"/>
        </w:rPr>
        <w:t>Endocrinology</w:t>
      </w:r>
      <w:r w:rsidR="00250B03" w:rsidRPr="00350FC1">
        <w:rPr>
          <w:rStyle w:val="cs9f0a404029"/>
        </w:rPr>
        <w:t xml:space="preserve"> </w:t>
      </w:r>
      <w:r w:rsidR="00250B03">
        <w:rPr>
          <w:rStyle w:val="cs9f0a404029"/>
        </w:rPr>
        <w:t>Division</w:t>
      </w:r>
      <w:r w:rsidR="00250B03" w:rsidRPr="00350FC1">
        <w:rPr>
          <w:rStyle w:val="cs9f0a404029"/>
        </w:rPr>
        <w:t xml:space="preserve"> </w:t>
      </w:r>
      <w:r w:rsidR="00250B03">
        <w:rPr>
          <w:rStyle w:val="cs9f0a404029"/>
        </w:rPr>
        <w:t>A</w:t>
      </w:r>
      <w:r w:rsidR="00250B03" w:rsidRPr="00350FC1">
        <w:rPr>
          <w:rStyle w:val="cs9f0a404029"/>
        </w:rPr>
        <w:t>/</w:t>
      </w:r>
      <w:r w:rsidR="00250B03">
        <w:rPr>
          <w:rStyle w:val="cs9f0a404029"/>
        </w:rPr>
        <w:t>S</w:t>
      </w:r>
      <w:r w:rsidR="00250B03" w:rsidRPr="00350FC1">
        <w:rPr>
          <w:rStyle w:val="cs9f0a404029"/>
        </w:rPr>
        <w:t xml:space="preserve">, </w:t>
      </w:r>
      <w:r w:rsidR="00250B03">
        <w:rPr>
          <w:rStyle w:val="cs9f0a404029"/>
        </w:rPr>
        <w:t>Denmark</w:t>
      </w:r>
      <w:r w:rsidR="00250B03" w:rsidRPr="00350FC1">
        <w:rPr>
          <w:rStyle w:val="cs9f0a404029"/>
        </w:rPr>
        <w:t>)</w:t>
      </w:r>
    </w:p>
    <w:p w:rsidR="00350FC1" w:rsidRDefault="00350FC1" w:rsidP="00350FC1">
      <w:pPr>
        <w:jc w:val="both"/>
        <w:rPr>
          <w:rFonts w:ascii="Arial" w:hAnsi="Arial" w:cs="Arial"/>
          <w:sz w:val="20"/>
          <w:szCs w:val="20"/>
        </w:rPr>
      </w:pPr>
      <w:r>
        <w:rPr>
          <w:rFonts w:ascii="Arial" w:hAnsi="Arial" w:cs="Arial"/>
          <w:sz w:val="20"/>
          <w:szCs w:val="20"/>
        </w:rPr>
        <w:t>Заявник - Акцельсіорз Лтд., Угорщина</w:t>
      </w:r>
    </w:p>
    <w:p w:rsidR="000301F6" w:rsidRPr="00350FC1" w:rsidRDefault="00250B03">
      <w:pPr>
        <w:pStyle w:val="cs80d9435b"/>
      </w:pPr>
      <w:r>
        <w:rPr>
          <w:rStyle w:val="cs9f0a404029"/>
        </w:rPr>
        <w:t> </w:t>
      </w:r>
    </w:p>
    <w:tbl>
      <w:tblPr>
        <w:tblW w:w="9523" w:type="dxa"/>
        <w:tblInd w:w="108" w:type="dxa"/>
        <w:tblCellMar>
          <w:left w:w="0" w:type="dxa"/>
          <w:right w:w="0" w:type="dxa"/>
        </w:tblCellMar>
        <w:tblLook w:val="04A0" w:firstRow="1" w:lastRow="0" w:firstColumn="1" w:lastColumn="0" w:noHBand="0" w:noVBand="1"/>
      </w:tblPr>
      <w:tblGrid>
        <w:gridCol w:w="567"/>
        <w:gridCol w:w="8956"/>
      </w:tblGrid>
      <w:tr w:rsidR="000301F6" w:rsidRPr="007A62EA" w:rsidTr="00350FC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e86d3a6"/>
              <w:rPr>
                <w:b/>
                <w:lang w:val="ru-RU"/>
              </w:rPr>
            </w:pPr>
            <w:r w:rsidRPr="00350FC1">
              <w:rPr>
                <w:rStyle w:val="cs9b0062630"/>
                <w:b w:val="0"/>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350FC1" w:rsidRDefault="00250B03">
            <w:pPr>
              <w:pStyle w:val="cs202b20ac"/>
              <w:rPr>
                <w:b/>
                <w:lang w:val="ru-RU"/>
              </w:rPr>
            </w:pPr>
            <w:r w:rsidRPr="00350FC1">
              <w:rPr>
                <w:rStyle w:val="cs9b0062630"/>
                <w:b w:val="0"/>
                <w:lang w:val="ru-RU"/>
              </w:rPr>
              <w:t>П.І.Б. відповідального дослідника</w:t>
            </w:r>
          </w:p>
          <w:p w:rsidR="000301F6" w:rsidRPr="00350FC1" w:rsidRDefault="00250B03">
            <w:pPr>
              <w:pStyle w:val="cs2e86d3a6"/>
              <w:rPr>
                <w:b/>
                <w:lang w:val="ru-RU"/>
              </w:rPr>
            </w:pPr>
            <w:r w:rsidRPr="00350FC1">
              <w:rPr>
                <w:rStyle w:val="cs9b0062630"/>
                <w:b w:val="0"/>
                <w:lang w:val="ru-RU"/>
              </w:rPr>
              <w:t>Назва місця проведення клінічного випробування</w:t>
            </w:r>
          </w:p>
        </w:tc>
      </w:tr>
      <w:tr w:rsidR="000301F6" w:rsidRPr="007A62EA" w:rsidTr="00350FC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29"/>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eeeeb43"/>
              <w:rPr>
                <w:lang w:val="ru-RU"/>
              </w:rPr>
            </w:pPr>
            <w:r w:rsidRPr="00143646">
              <w:rPr>
                <w:rStyle w:val="cs9f0a404029"/>
                <w:lang w:val="ru-RU"/>
              </w:rPr>
              <w:t>д.м.н., проф. Большова О.В.</w:t>
            </w:r>
          </w:p>
          <w:p w:rsidR="000301F6" w:rsidRPr="00143646" w:rsidRDefault="00250B03">
            <w:pPr>
              <w:pStyle w:val="cs80d9435b"/>
              <w:rPr>
                <w:lang w:val="ru-RU"/>
              </w:rPr>
            </w:pPr>
            <w:r w:rsidRPr="00143646">
              <w:rPr>
                <w:rStyle w:val="cs9f0a404029"/>
                <w:lang w:val="ru-RU"/>
              </w:rPr>
              <w:t>Державна установа «Інститут ендокринології та обміну речовин ім. В.П. Комісаренка НАМН України», науково-консультативний відділ амбулаторно-профілактичної допомоги хворим з ендокринною патологією, м. Київ</w:t>
            </w:r>
          </w:p>
        </w:tc>
      </w:tr>
    </w:tbl>
    <w:p w:rsidR="000301F6" w:rsidRPr="002D0A2D" w:rsidRDefault="00250B03" w:rsidP="00350FC1">
      <w:pPr>
        <w:pStyle w:val="cs80d9435b"/>
        <w:rPr>
          <w:rFonts w:ascii="Arial" w:hAnsi="Arial" w:cs="Arial"/>
          <w:sz w:val="20"/>
          <w:szCs w:val="20"/>
          <w:lang w:val="ru-RU"/>
        </w:rPr>
      </w:pPr>
      <w:r>
        <w:rPr>
          <w:rStyle w:val="cs9f0a404029"/>
        </w:rPr>
        <w:t> </w:t>
      </w:r>
    </w:p>
    <w:p w:rsidR="000301F6" w:rsidRPr="002D0A2D" w:rsidRDefault="000301F6">
      <w:pPr>
        <w:jc w:val="both"/>
        <w:rPr>
          <w:rFonts w:ascii="Arial" w:hAnsi="Arial" w:cs="Arial"/>
          <w:sz w:val="20"/>
          <w:szCs w:val="20"/>
          <w:lang w:val="ru-RU"/>
        </w:rPr>
      </w:pPr>
    </w:p>
    <w:p w:rsidR="000301F6" w:rsidRPr="002D0A2D" w:rsidRDefault="00350FC1" w:rsidP="00350FC1">
      <w:pPr>
        <w:jc w:val="both"/>
        <w:rPr>
          <w:lang w:val="ru-RU"/>
        </w:rPr>
      </w:pPr>
      <w:r>
        <w:rPr>
          <w:rStyle w:val="cs9b0062631"/>
          <w:lang w:val="ru-RU"/>
        </w:rPr>
        <w:t xml:space="preserve">42. </w:t>
      </w:r>
      <w:r w:rsidR="00250B03" w:rsidRPr="002D0A2D">
        <w:rPr>
          <w:rStyle w:val="cs9b0062631"/>
          <w:lang w:val="ru-RU"/>
        </w:rPr>
        <w:t xml:space="preserve">Додаток до інформації та форми згоди для дорослих учасників дослідження, Локальна версія номер 1.0 для України українською та російською мовами, дата версії 14 вересня 2021 року на основі </w:t>
      </w:r>
      <w:r w:rsidR="00250B03">
        <w:rPr>
          <w:rStyle w:val="cs9b0062631"/>
        </w:rPr>
        <w:t>M</w:t>
      </w:r>
      <w:r w:rsidR="00250B03" w:rsidRPr="002D0A2D">
        <w:rPr>
          <w:rStyle w:val="cs9b0062631"/>
          <w:lang w:val="ru-RU"/>
        </w:rPr>
        <w:t>астер версії номер 1.0 від 16 березня 2021 року</w:t>
      </w:r>
      <w:r w:rsidR="00250B03" w:rsidRPr="002D0A2D">
        <w:rPr>
          <w:rStyle w:val="cs9f0a404030"/>
          <w:lang w:val="ru-RU"/>
        </w:rPr>
        <w:t xml:space="preserve"> до протоколу клінічного дослідження «Рандомізоване, відкрите, багатоцентрове дослідження </w:t>
      </w:r>
      <w:r w:rsidR="00250B03">
        <w:rPr>
          <w:rStyle w:val="cs9f0a404030"/>
        </w:rPr>
        <w:t>III</w:t>
      </w:r>
      <w:r w:rsidR="00250B03" w:rsidRPr="002D0A2D">
        <w:rPr>
          <w:rStyle w:val="cs9f0a404030"/>
          <w:lang w:val="ru-RU"/>
        </w:rPr>
        <w:t xml:space="preserve"> фази </w:t>
      </w:r>
      <w:r w:rsidR="00250B03" w:rsidRPr="002D0A2D">
        <w:rPr>
          <w:rStyle w:val="cs9b0062631"/>
          <w:lang w:val="ru-RU"/>
        </w:rPr>
        <w:t>Дурвалумабу</w:t>
      </w:r>
      <w:r w:rsidR="00250B03" w:rsidRPr="002D0A2D">
        <w:rPr>
          <w:rStyle w:val="cs9f0a404030"/>
          <w:lang w:val="ru-RU"/>
        </w:rPr>
        <w:t xml:space="preserve"> та </w:t>
      </w:r>
      <w:r w:rsidR="00250B03" w:rsidRPr="002D0A2D">
        <w:rPr>
          <w:rStyle w:val="cs9b0062631"/>
          <w:lang w:val="ru-RU"/>
        </w:rPr>
        <w:t>Тремелімумабу</w:t>
      </w:r>
      <w:r w:rsidR="00250B03" w:rsidRPr="002D0A2D">
        <w:rPr>
          <w:rStyle w:val="cs9f0a404030"/>
          <w:lang w:val="ru-RU"/>
        </w:rPr>
        <w:t xml:space="preserve"> в якості першої лінії лікування пацієнтів з поширеним гепатоцелюлярним раком (</w:t>
      </w:r>
      <w:r w:rsidR="00250B03">
        <w:rPr>
          <w:rStyle w:val="cs9f0a404030"/>
        </w:rPr>
        <w:t>HIMALAYA</w:t>
      </w:r>
      <w:r w:rsidR="00250B03" w:rsidRPr="002D0A2D">
        <w:rPr>
          <w:rStyle w:val="cs9f0a404030"/>
          <w:lang w:val="ru-RU"/>
        </w:rPr>
        <w:t xml:space="preserve">)», код дослідження </w:t>
      </w:r>
      <w:r w:rsidR="00250B03">
        <w:rPr>
          <w:rStyle w:val="cs9b0062631"/>
        </w:rPr>
        <w:t>D</w:t>
      </w:r>
      <w:r w:rsidR="00250B03" w:rsidRPr="002D0A2D">
        <w:rPr>
          <w:rStyle w:val="cs9b0062631"/>
          <w:lang w:val="ru-RU"/>
        </w:rPr>
        <w:t>419</w:t>
      </w:r>
      <w:r w:rsidR="00250B03">
        <w:rPr>
          <w:rStyle w:val="cs9b0062631"/>
        </w:rPr>
        <w:t>CC</w:t>
      </w:r>
      <w:r w:rsidR="00250B03" w:rsidRPr="002D0A2D">
        <w:rPr>
          <w:rStyle w:val="cs9b0062631"/>
          <w:lang w:val="ru-RU"/>
        </w:rPr>
        <w:t>00002</w:t>
      </w:r>
      <w:r w:rsidR="00250B03" w:rsidRPr="002D0A2D">
        <w:rPr>
          <w:rStyle w:val="cs9f0a404030"/>
          <w:lang w:val="ru-RU"/>
        </w:rPr>
        <w:t xml:space="preserve">, версія 6 від 20 серпня 2019 р. ; спонсор - </w:t>
      </w:r>
      <w:r w:rsidR="00250B03">
        <w:rPr>
          <w:rStyle w:val="cs9f0a404030"/>
        </w:rPr>
        <w:t>AstraZeneca</w:t>
      </w:r>
      <w:r w:rsidR="00250B03" w:rsidRPr="002D0A2D">
        <w:rPr>
          <w:rStyle w:val="cs9f0a404030"/>
          <w:lang w:val="ru-RU"/>
        </w:rPr>
        <w:t xml:space="preserve"> </w:t>
      </w:r>
      <w:r w:rsidR="00250B03">
        <w:rPr>
          <w:rStyle w:val="cs9f0a404030"/>
        </w:rPr>
        <w:t>AB</w:t>
      </w:r>
      <w:r w:rsidR="00250B03" w:rsidRPr="002D0A2D">
        <w:rPr>
          <w:rStyle w:val="cs9f0a404030"/>
          <w:lang w:val="ru-RU"/>
        </w:rPr>
        <w:t xml:space="preserve">, </w:t>
      </w:r>
      <w:r w:rsidR="00250B03">
        <w:rPr>
          <w:rStyle w:val="cs9f0a404030"/>
        </w:rPr>
        <w:t>Sweden</w:t>
      </w:r>
      <w:r w:rsidR="00250B03">
        <w:rPr>
          <w:rStyle w:val="csb3e8c9cf6"/>
        </w:rPr>
        <w:t> </w:t>
      </w:r>
    </w:p>
    <w:p w:rsidR="000301F6" w:rsidRPr="007A62EA" w:rsidRDefault="00250B03">
      <w:pPr>
        <w:jc w:val="both"/>
        <w:rPr>
          <w:rFonts w:ascii="Arial" w:hAnsi="Arial" w:cs="Arial"/>
          <w:sz w:val="20"/>
          <w:szCs w:val="20"/>
          <w:lang w:val="ru-RU"/>
        </w:rPr>
      </w:pPr>
      <w:r w:rsidRPr="007A62EA">
        <w:rPr>
          <w:rFonts w:ascii="Arial" w:hAnsi="Arial" w:cs="Arial"/>
          <w:sz w:val="20"/>
          <w:szCs w:val="20"/>
          <w:lang w:val="ru-RU"/>
        </w:rPr>
        <w:t>Заявник - ТОВ «АСТРАЗЕНЕКА УКРАЇНА»</w:t>
      </w:r>
    </w:p>
    <w:p w:rsidR="000301F6" w:rsidRPr="009B7F55" w:rsidRDefault="000301F6">
      <w:pPr>
        <w:jc w:val="both"/>
        <w:rPr>
          <w:rFonts w:ascii="Arial" w:hAnsi="Arial" w:cs="Arial"/>
          <w:sz w:val="20"/>
          <w:szCs w:val="20"/>
          <w:lang w:val="ru-RU"/>
        </w:rPr>
      </w:pPr>
    </w:p>
    <w:p w:rsidR="000301F6" w:rsidRPr="009B7F55" w:rsidRDefault="000301F6">
      <w:pPr>
        <w:jc w:val="both"/>
        <w:rPr>
          <w:rFonts w:ascii="Arial" w:hAnsi="Arial" w:cs="Arial"/>
          <w:sz w:val="20"/>
          <w:szCs w:val="20"/>
          <w:lang w:val="ru-RU"/>
        </w:rPr>
      </w:pPr>
    </w:p>
    <w:p w:rsidR="000301F6" w:rsidRPr="001D720B" w:rsidRDefault="00350FC1" w:rsidP="00350FC1">
      <w:pPr>
        <w:jc w:val="both"/>
        <w:rPr>
          <w:lang w:val="ru-RU"/>
        </w:rPr>
      </w:pPr>
      <w:r>
        <w:rPr>
          <w:rStyle w:val="cs9b0062632"/>
          <w:lang w:val="ru-RU"/>
        </w:rPr>
        <w:t xml:space="preserve">43. </w:t>
      </w:r>
      <w:r w:rsidR="00250B03" w:rsidRPr="002D0A2D">
        <w:rPr>
          <w:rStyle w:val="cs9b0062632"/>
          <w:lang w:val="ru-RU"/>
        </w:rPr>
        <w:t>Брошура</w:t>
      </w:r>
      <w:r w:rsidR="00250B03" w:rsidRPr="009B7F55">
        <w:rPr>
          <w:rStyle w:val="cs9b0062632"/>
          <w:lang w:val="ru-RU"/>
        </w:rPr>
        <w:t xml:space="preserve"> </w:t>
      </w:r>
      <w:r w:rsidR="00250B03" w:rsidRPr="002D0A2D">
        <w:rPr>
          <w:rStyle w:val="cs9b0062632"/>
          <w:lang w:val="ru-RU"/>
        </w:rPr>
        <w:t>дослідника</w:t>
      </w:r>
      <w:r w:rsidR="00250B03" w:rsidRPr="009B7F55">
        <w:rPr>
          <w:rStyle w:val="cs9b0062632"/>
          <w:lang w:val="ru-RU"/>
        </w:rPr>
        <w:t xml:space="preserve"> </w:t>
      </w:r>
      <w:r w:rsidR="00250B03" w:rsidRPr="002D0A2D">
        <w:rPr>
          <w:rStyle w:val="cs9b0062632"/>
          <w:lang w:val="ru-RU"/>
        </w:rPr>
        <w:t>версія</w:t>
      </w:r>
      <w:r w:rsidR="00250B03" w:rsidRPr="009B7F55">
        <w:rPr>
          <w:rStyle w:val="cs9b0062632"/>
          <w:lang w:val="ru-RU"/>
        </w:rPr>
        <w:t xml:space="preserve"> 13.0 </w:t>
      </w:r>
      <w:r w:rsidR="00250B03" w:rsidRPr="002D0A2D">
        <w:rPr>
          <w:rStyle w:val="cs9b0062632"/>
          <w:lang w:val="ru-RU"/>
        </w:rPr>
        <w:t>від</w:t>
      </w:r>
      <w:r w:rsidR="00250B03" w:rsidRPr="009B7F55">
        <w:rPr>
          <w:rStyle w:val="cs9b0062632"/>
          <w:lang w:val="ru-RU"/>
        </w:rPr>
        <w:t xml:space="preserve"> 10 </w:t>
      </w:r>
      <w:r w:rsidR="00250B03" w:rsidRPr="002D0A2D">
        <w:rPr>
          <w:rStyle w:val="cs9b0062632"/>
          <w:lang w:val="ru-RU"/>
        </w:rPr>
        <w:t>серпня</w:t>
      </w:r>
      <w:r w:rsidR="00250B03" w:rsidRPr="009B7F55">
        <w:rPr>
          <w:rStyle w:val="cs9b0062632"/>
          <w:lang w:val="ru-RU"/>
        </w:rPr>
        <w:t xml:space="preserve"> 2021</w:t>
      </w:r>
      <w:r w:rsidR="00250B03" w:rsidRPr="002D0A2D">
        <w:rPr>
          <w:rStyle w:val="cs9b0062632"/>
          <w:lang w:val="ru-RU"/>
        </w:rPr>
        <w:t>р</w:t>
      </w:r>
      <w:r w:rsidR="00250B03" w:rsidRPr="009B7F55">
        <w:rPr>
          <w:rStyle w:val="cs9b0062632"/>
          <w:lang w:val="ru-RU"/>
        </w:rPr>
        <w:t xml:space="preserve">.; </w:t>
      </w:r>
      <w:r w:rsidR="00250B03" w:rsidRPr="002D0A2D">
        <w:rPr>
          <w:rStyle w:val="cs9b0062632"/>
          <w:lang w:val="ru-RU"/>
        </w:rPr>
        <w:t>Подовження</w:t>
      </w:r>
      <w:r w:rsidR="00250B03" w:rsidRPr="009B7F55">
        <w:rPr>
          <w:rStyle w:val="cs9b0062632"/>
          <w:lang w:val="ru-RU"/>
        </w:rPr>
        <w:t xml:space="preserve"> </w:t>
      </w:r>
      <w:r w:rsidR="00250B03" w:rsidRPr="002D0A2D">
        <w:rPr>
          <w:rStyle w:val="cs9b0062632"/>
          <w:lang w:val="ru-RU"/>
        </w:rPr>
        <w:t>терміну</w:t>
      </w:r>
      <w:r w:rsidR="00250B03" w:rsidRPr="009B7F55">
        <w:rPr>
          <w:rStyle w:val="cs9b0062632"/>
          <w:lang w:val="ru-RU"/>
        </w:rPr>
        <w:t xml:space="preserve"> </w:t>
      </w:r>
      <w:r w:rsidR="00250B03" w:rsidRPr="002D0A2D">
        <w:rPr>
          <w:rStyle w:val="cs9b0062632"/>
          <w:lang w:val="ru-RU"/>
        </w:rPr>
        <w:t>тривалості клінічного випробування в Україні до 30 квітня 2023р.</w:t>
      </w:r>
      <w:r w:rsidR="00250B03" w:rsidRPr="002D0A2D">
        <w:rPr>
          <w:rStyle w:val="cs9f0a404031"/>
          <w:lang w:val="ru-RU"/>
        </w:rPr>
        <w:t xml:space="preserve"> до протоколу клінічного дослідження «Фаза </w:t>
      </w:r>
      <w:r w:rsidR="00250B03">
        <w:rPr>
          <w:rStyle w:val="cs9f0a404031"/>
        </w:rPr>
        <w:t>III</w:t>
      </w:r>
      <w:r w:rsidR="00250B03" w:rsidRPr="002D0A2D">
        <w:rPr>
          <w:rStyle w:val="cs9f0a404031"/>
          <w:lang w:val="ru-RU"/>
        </w:rPr>
        <w:t xml:space="preserve">, рандомізоване, подвійне сліпе, плацебо контрольоване дослідження визначення ефективності та безпечності </w:t>
      </w:r>
      <w:r w:rsidR="00250B03" w:rsidRPr="002D0A2D">
        <w:rPr>
          <w:rStyle w:val="cs9b0062632"/>
          <w:lang w:val="ru-RU"/>
        </w:rPr>
        <w:t>копанлісібу</w:t>
      </w:r>
      <w:r w:rsidR="00250B03" w:rsidRPr="002D0A2D">
        <w:rPr>
          <w:rStyle w:val="cs9f0a404031"/>
          <w:lang w:val="ru-RU"/>
        </w:rPr>
        <w:t xml:space="preserve"> в комбінації з ритуксімабом у пацієнтів з рецидивом індолентної Б-клітинної неходжкінської лімфоми (іНХЛ) – </w:t>
      </w:r>
      <w:r w:rsidR="00250B03">
        <w:rPr>
          <w:rStyle w:val="cs9f0a404031"/>
        </w:rPr>
        <w:t>CHRONOS</w:t>
      </w:r>
      <w:r w:rsidR="00250B03" w:rsidRPr="002D0A2D">
        <w:rPr>
          <w:rStyle w:val="cs9f0a404031"/>
          <w:lang w:val="ru-RU"/>
        </w:rPr>
        <w:t xml:space="preserve">-3», код дослідження </w:t>
      </w:r>
      <w:r w:rsidR="00250B03">
        <w:rPr>
          <w:rStyle w:val="cs9b0062632"/>
        </w:rPr>
        <w:t>No</w:t>
      </w:r>
      <w:r w:rsidR="00250B03" w:rsidRPr="002D0A2D">
        <w:rPr>
          <w:rStyle w:val="cs9b0062632"/>
          <w:lang w:val="ru-RU"/>
        </w:rPr>
        <w:t xml:space="preserve">. </w:t>
      </w:r>
      <w:r w:rsidR="00250B03">
        <w:rPr>
          <w:rStyle w:val="cs9b0062632"/>
        </w:rPr>
        <w:t>BAY</w:t>
      </w:r>
      <w:r w:rsidR="00250B03" w:rsidRPr="001D720B">
        <w:rPr>
          <w:rStyle w:val="cs9b0062632"/>
          <w:lang w:val="ru-RU"/>
        </w:rPr>
        <w:t xml:space="preserve"> 80-6946 / 17067</w:t>
      </w:r>
      <w:r w:rsidR="00250B03" w:rsidRPr="001D720B">
        <w:rPr>
          <w:rStyle w:val="cs9f0a404031"/>
          <w:lang w:val="ru-RU"/>
        </w:rPr>
        <w:t>, версія 7.0 з інтегрованою поправкою 11 від 22 травня 2020 р.; спонсор - «Байєр АГ», Німеччина</w:t>
      </w:r>
    </w:p>
    <w:p w:rsidR="000301F6" w:rsidRPr="007A62EA" w:rsidRDefault="00250B03">
      <w:pPr>
        <w:jc w:val="both"/>
        <w:rPr>
          <w:rFonts w:ascii="Arial" w:hAnsi="Arial" w:cs="Arial"/>
          <w:sz w:val="20"/>
          <w:szCs w:val="20"/>
          <w:lang w:val="ru-RU"/>
        </w:rPr>
      </w:pPr>
      <w:r w:rsidRPr="007A62EA">
        <w:rPr>
          <w:rFonts w:ascii="Arial" w:hAnsi="Arial" w:cs="Arial"/>
          <w:sz w:val="20"/>
          <w:szCs w:val="20"/>
          <w:lang w:val="ru-RU"/>
        </w:rPr>
        <w:t>Заявник - ТОВ «Байєр»,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Default="00350FC1" w:rsidP="00350FC1">
      <w:pPr>
        <w:jc w:val="both"/>
      </w:pPr>
      <w:r>
        <w:rPr>
          <w:rStyle w:val="cs9b0062633"/>
          <w:lang w:val="ru-RU"/>
        </w:rPr>
        <w:t xml:space="preserve">44. </w:t>
      </w:r>
      <w:r w:rsidR="00250B03" w:rsidRPr="002D0A2D">
        <w:rPr>
          <w:rStyle w:val="cs9b0062633"/>
          <w:lang w:val="ru-RU"/>
        </w:rPr>
        <w:t>Посібник із дослідження для пацієнта, 30 липня 2021 року [</w:t>
      </w:r>
      <w:r w:rsidR="00250B03">
        <w:rPr>
          <w:rStyle w:val="cs9b0062633"/>
        </w:rPr>
        <w:t>V</w:t>
      </w:r>
      <w:r w:rsidR="00250B03" w:rsidRPr="002D0A2D">
        <w:rPr>
          <w:rStyle w:val="cs9b0062633"/>
          <w:lang w:val="ru-RU"/>
        </w:rPr>
        <w:t xml:space="preserve">02 </w:t>
      </w:r>
      <w:r w:rsidR="00250B03">
        <w:rPr>
          <w:rStyle w:val="cs9b0062633"/>
        </w:rPr>
        <w:t>UKR</w:t>
      </w:r>
      <w:r w:rsidR="00250B03" w:rsidRPr="002D0A2D">
        <w:rPr>
          <w:rStyle w:val="cs9b0062633"/>
          <w:lang w:val="ru-RU"/>
        </w:rPr>
        <w:t>(</w:t>
      </w:r>
      <w:r w:rsidR="00250B03">
        <w:rPr>
          <w:rStyle w:val="cs9b0062633"/>
        </w:rPr>
        <w:t>uk</w:t>
      </w:r>
      <w:r w:rsidR="00250B03" w:rsidRPr="002D0A2D">
        <w:rPr>
          <w:rStyle w:val="cs9b0062633"/>
          <w:lang w:val="ru-RU"/>
        </w:rPr>
        <w:t>)], українською мовою; Керівництво пацієнта з участі у дослідженні, 30 липня 2021 року [</w:t>
      </w:r>
      <w:r w:rsidR="00250B03">
        <w:rPr>
          <w:rStyle w:val="cs9b0062633"/>
        </w:rPr>
        <w:t>V</w:t>
      </w:r>
      <w:r w:rsidR="00250B03" w:rsidRPr="002D0A2D">
        <w:rPr>
          <w:rStyle w:val="cs9b0062633"/>
          <w:lang w:val="ru-RU"/>
        </w:rPr>
        <w:t xml:space="preserve">02 </w:t>
      </w:r>
      <w:r w:rsidR="00250B03">
        <w:rPr>
          <w:rStyle w:val="cs9b0062633"/>
        </w:rPr>
        <w:t>UKR</w:t>
      </w:r>
      <w:r w:rsidR="00250B03" w:rsidRPr="002D0A2D">
        <w:rPr>
          <w:rStyle w:val="cs9b0062633"/>
          <w:lang w:val="ru-RU"/>
        </w:rPr>
        <w:t>(</w:t>
      </w:r>
      <w:r w:rsidR="00250B03">
        <w:rPr>
          <w:rStyle w:val="cs9b0062633"/>
        </w:rPr>
        <w:t>ru</w:t>
      </w:r>
      <w:r w:rsidR="00250B03" w:rsidRPr="002D0A2D">
        <w:rPr>
          <w:rStyle w:val="cs9b0062633"/>
          <w:lang w:val="ru-RU"/>
        </w:rPr>
        <w:t>)], російською мовою</w:t>
      </w:r>
      <w:r w:rsidR="00250B03" w:rsidRPr="002D0A2D">
        <w:rPr>
          <w:rStyle w:val="cs9f0a404032"/>
          <w:lang w:val="ru-RU"/>
        </w:rPr>
        <w:t xml:space="preserve"> до протоколу клінічного дослідження «Рандомізоване,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rsidR="00250B03">
        <w:rPr>
          <w:rStyle w:val="cs9b0062633"/>
        </w:rPr>
        <w:t>DMB</w:t>
      </w:r>
      <w:r w:rsidR="00250B03" w:rsidRPr="002D0A2D">
        <w:rPr>
          <w:rStyle w:val="cs9b0062633"/>
          <w:lang w:val="ru-RU"/>
        </w:rPr>
        <w:t>-3115</w:t>
      </w:r>
      <w:r w:rsidR="00250B03" w:rsidRPr="002D0A2D">
        <w:rPr>
          <w:rStyle w:val="cs9f0a404032"/>
          <w:lang w:val="ru-RU"/>
        </w:rPr>
        <w:t xml:space="preserve"> для підшкірного введення та препарату Стелара® виробництва ЄС у пацієнтів із хронічним бляшковим псоріазом середнього або тяжкого ступеня», код дослідження </w:t>
      </w:r>
      <w:r w:rsidR="00250B03">
        <w:rPr>
          <w:rStyle w:val="cs9b0062633"/>
        </w:rPr>
        <w:t>DMB</w:t>
      </w:r>
      <w:r w:rsidR="00250B03" w:rsidRPr="002D0A2D">
        <w:rPr>
          <w:rStyle w:val="cs9b0062633"/>
          <w:lang w:val="ru-RU"/>
        </w:rPr>
        <w:t>-3115-2</w:t>
      </w:r>
      <w:r w:rsidR="00250B03" w:rsidRPr="002D0A2D">
        <w:rPr>
          <w:rStyle w:val="cs9f0a404032"/>
          <w:lang w:val="ru-RU"/>
        </w:rPr>
        <w:t xml:space="preserve">, з інкорпорованою поправкою </w:t>
      </w:r>
      <w:r w:rsidR="00250B03">
        <w:rPr>
          <w:rStyle w:val="cs9f0a404032"/>
        </w:rPr>
        <w:t>01 від 04 червня 2021 року; спонсор - Dong-A ST Co. Ltd., Republic of Korea </w:t>
      </w:r>
    </w:p>
    <w:p w:rsidR="000301F6" w:rsidRPr="00350FC1" w:rsidRDefault="00250B03">
      <w:pPr>
        <w:jc w:val="both"/>
        <w:rPr>
          <w:rFonts w:ascii="Arial" w:hAnsi="Arial" w:cs="Arial"/>
          <w:sz w:val="20"/>
          <w:szCs w:val="20"/>
        </w:rPr>
      </w:pPr>
      <w:r w:rsidRPr="001D720B">
        <w:rPr>
          <w:rFonts w:ascii="Arial" w:hAnsi="Arial" w:cs="Arial"/>
          <w:sz w:val="20"/>
          <w:szCs w:val="20"/>
          <w:lang w:val="ru-RU"/>
        </w:rPr>
        <w:t>Заявник</w:t>
      </w:r>
      <w:r w:rsidRPr="00350FC1">
        <w:rPr>
          <w:rFonts w:ascii="Arial" w:hAnsi="Arial" w:cs="Arial"/>
          <w:sz w:val="20"/>
          <w:szCs w:val="20"/>
        </w:rPr>
        <w:t xml:space="preserve"> - </w:t>
      </w:r>
      <w:r w:rsidRPr="001D720B">
        <w:rPr>
          <w:rFonts w:ascii="Arial" w:hAnsi="Arial" w:cs="Arial"/>
          <w:sz w:val="20"/>
          <w:szCs w:val="20"/>
          <w:lang w:val="ru-RU"/>
        </w:rPr>
        <w:t>Підприємство</w:t>
      </w:r>
      <w:r w:rsidRPr="00350FC1">
        <w:rPr>
          <w:rFonts w:ascii="Arial" w:hAnsi="Arial" w:cs="Arial"/>
          <w:sz w:val="20"/>
          <w:szCs w:val="20"/>
        </w:rPr>
        <w:t xml:space="preserve"> </w:t>
      </w:r>
      <w:r w:rsidRPr="001D720B">
        <w:rPr>
          <w:rFonts w:ascii="Arial" w:hAnsi="Arial" w:cs="Arial"/>
          <w:sz w:val="20"/>
          <w:szCs w:val="20"/>
          <w:lang w:val="ru-RU"/>
        </w:rPr>
        <w:t>з</w:t>
      </w:r>
      <w:r w:rsidRPr="00350FC1">
        <w:rPr>
          <w:rFonts w:ascii="Arial" w:hAnsi="Arial" w:cs="Arial"/>
          <w:sz w:val="20"/>
          <w:szCs w:val="20"/>
        </w:rPr>
        <w:t xml:space="preserve"> 100% </w:t>
      </w:r>
      <w:r w:rsidRPr="001D720B">
        <w:rPr>
          <w:rFonts w:ascii="Arial" w:hAnsi="Arial" w:cs="Arial"/>
          <w:sz w:val="20"/>
          <w:szCs w:val="20"/>
          <w:lang w:val="ru-RU"/>
        </w:rPr>
        <w:t>іноземною</w:t>
      </w:r>
      <w:r w:rsidRPr="00350FC1">
        <w:rPr>
          <w:rFonts w:ascii="Arial" w:hAnsi="Arial" w:cs="Arial"/>
          <w:sz w:val="20"/>
          <w:szCs w:val="20"/>
        </w:rPr>
        <w:t xml:space="preserve"> </w:t>
      </w:r>
      <w:r w:rsidRPr="001D720B">
        <w:rPr>
          <w:rFonts w:ascii="Arial" w:hAnsi="Arial" w:cs="Arial"/>
          <w:sz w:val="20"/>
          <w:szCs w:val="20"/>
          <w:lang w:val="ru-RU"/>
        </w:rPr>
        <w:t>інвестицією</w:t>
      </w:r>
      <w:r w:rsidRPr="00350FC1">
        <w:rPr>
          <w:rFonts w:ascii="Arial" w:hAnsi="Arial" w:cs="Arial"/>
          <w:sz w:val="20"/>
          <w:szCs w:val="20"/>
        </w:rPr>
        <w:t xml:space="preserve"> «</w:t>
      </w:r>
      <w:r w:rsidRPr="001D720B">
        <w:rPr>
          <w:rFonts w:ascii="Arial" w:hAnsi="Arial" w:cs="Arial"/>
          <w:sz w:val="20"/>
          <w:szCs w:val="20"/>
          <w:lang w:val="ru-RU"/>
        </w:rPr>
        <w:t>АЙК</w:t>
      </w:r>
      <w:r w:rsidRPr="00350FC1">
        <w:rPr>
          <w:rFonts w:ascii="Arial" w:hAnsi="Arial" w:cs="Arial"/>
          <w:sz w:val="20"/>
          <w:szCs w:val="20"/>
        </w:rPr>
        <w:t>’</w:t>
      </w:r>
      <w:r w:rsidRPr="001D720B">
        <w:rPr>
          <w:rFonts w:ascii="Arial" w:hAnsi="Arial" w:cs="Arial"/>
          <w:sz w:val="20"/>
          <w:szCs w:val="20"/>
          <w:lang w:val="ru-RU"/>
        </w:rPr>
        <w:t>ЮВІА</w:t>
      </w:r>
      <w:r w:rsidRPr="00350FC1">
        <w:rPr>
          <w:rFonts w:ascii="Arial" w:hAnsi="Arial" w:cs="Arial"/>
          <w:sz w:val="20"/>
          <w:szCs w:val="20"/>
        </w:rPr>
        <w:t xml:space="preserve"> </w:t>
      </w:r>
      <w:r w:rsidRPr="001D720B">
        <w:rPr>
          <w:rFonts w:ascii="Arial" w:hAnsi="Arial" w:cs="Arial"/>
          <w:sz w:val="20"/>
          <w:szCs w:val="20"/>
          <w:lang w:val="ru-RU"/>
        </w:rPr>
        <w:t>РДС</w:t>
      </w:r>
      <w:r w:rsidRPr="00350FC1">
        <w:rPr>
          <w:rFonts w:ascii="Arial" w:hAnsi="Arial" w:cs="Arial"/>
          <w:sz w:val="20"/>
          <w:szCs w:val="20"/>
        </w:rPr>
        <w:t xml:space="preserve"> </w:t>
      </w:r>
      <w:r w:rsidRPr="001D720B">
        <w:rPr>
          <w:rFonts w:ascii="Arial" w:hAnsi="Arial" w:cs="Arial"/>
          <w:sz w:val="20"/>
          <w:szCs w:val="20"/>
          <w:lang w:val="ru-RU"/>
        </w:rPr>
        <w:t>Україна</w:t>
      </w:r>
      <w:r w:rsidRPr="00350FC1">
        <w:rPr>
          <w:rFonts w:ascii="Arial" w:hAnsi="Arial" w:cs="Arial"/>
          <w:sz w:val="20"/>
          <w:szCs w:val="20"/>
        </w:rPr>
        <w:t>»</w:t>
      </w:r>
    </w:p>
    <w:p w:rsidR="000301F6" w:rsidRPr="007A62EA" w:rsidRDefault="000301F6">
      <w:pPr>
        <w:jc w:val="both"/>
        <w:rPr>
          <w:rFonts w:ascii="Arial" w:hAnsi="Arial" w:cs="Arial"/>
          <w:sz w:val="20"/>
          <w:szCs w:val="20"/>
        </w:rPr>
      </w:pPr>
    </w:p>
    <w:p w:rsidR="000301F6" w:rsidRPr="007A62EA" w:rsidRDefault="000301F6">
      <w:pPr>
        <w:jc w:val="both"/>
        <w:rPr>
          <w:rFonts w:ascii="Arial" w:hAnsi="Arial" w:cs="Arial"/>
          <w:sz w:val="20"/>
          <w:szCs w:val="20"/>
        </w:rPr>
      </w:pPr>
    </w:p>
    <w:p w:rsidR="000301F6" w:rsidRPr="001D720B" w:rsidRDefault="00350FC1" w:rsidP="00350FC1">
      <w:pPr>
        <w:jc w:val="both"/>
        <w:rPr>
          <w:rStyle w:val="cs80d9435b34"/>
          <w:lang w:val="ru-RU"/>
        </w:rPr>
      </w:pPr>
      <w:r>
        <w:rPr>
          <w:rStyle w:val="cs9b0062634"/>
          <w:lang w:val="ru-RU"/>
        </w:rPr>
        <w:t xml:space="preserve">45. </w:t>
      </w:r>
      <w:r w:rsidR="00250B03" w:rsidRPr="002D0A2D">
        <w:rPr>
          <w:rStyle w:val="cs9b0062634"/>
          <w:lang w:val="ru-RU"/>
        </w:rPr>
        <w:t>Досьє досліджуваного лікарського засобу Косибелімаб (СК-301), версія 6.0, серпень 2021 року, англійською мовою; Подовження терміну придатності лікарського засобу Косибелімаб (СК-301) з 36 до 48 місяців</w:t>
      </w:r>
      <w:r w:rsidR="00250B03" w:rsidRPr="002D0A2D">
        <w:rPr>
          <w:rStyle w:val="cs9f0a404033"/>
          <w:lang w:val="ru-RU"/>
        </w:rPr>
        <w:t xml:space="preserve"> до протокол</w:t>
      </w:r>
      <w:r w:rsidR="00545382">
        <w:rPr>
          <w:rStyle w:val="cs9f0a404033"/>
          <w:lang w:val="ru-RU"/>
        </w:rPr>
        <w:t>ів</w:t>
      </w:r>
      <w:r w:rsidR="00250B03" w:rsidRPr="002D0A2D">
        <w:rPr>
          <w:rStyle w:val="cs9f0a404033"/>
          <w:lang w:val="ru-RU"/>
        </w:rPr>
        <w:t xml:space="preserve"> клінічн</w:t>
      </w:r>
      <w:r w:rsidR="00545382">
        <w:rPr>
          <w:rStyle w:val="cs9f0a404033"/>
          <w:lang w:val="ru-RU"/>
        </w:rPr>
        <w:t>их</w:t>
      </w:r>
      <w:r w:rsidR="00250B03" w:rsidRPr="002D0A2D">
        <w:rPr>
          <w:rStyle w:val="cs9f0a404033"/>
          <w:lang w:val="ru-RU"/>
        </w:rPr>
        <w:t xml:space="preserve"> випробуван</w:t>
      </w:r>
      <w:r w:rsidR="00545382">
        <w:rPr>
          <w:rStyle w:val="cs9f0a404033"/>
          <w:lang w:val="ru-RU"/>
        </w:rPr>
        <w:t>ь:</w:t>
      </w:r>
      <w:r w:rsidR="00250B03" w:rsidRPr="002D0A2D">
        <w:rPr>
          <w:rStyle w:val="cs9f0a404033"/>
          <w:lang w:val="ru-RU"/>
        </w:rPr>
        <w:t xml:space="preserve"> «Відкрите багатоцентрове дослідження </w:t>
      </w:r>
      <w:r w:rsidR="00250B03">
        <w:rPr>
          <w:rStyle w:val="cs9f0a404033"/>
        </w:rPr>
        <w:t>I</w:t>
      </w:r>
      <w:r w:rsidR="00250B03" w:rsidRPr="002D0A2D">
        <w:rPr>
          <w:rStyle w:val="cs9f0a404033"/>
          <w:lang w:val="ru-RU"/>
        </w:rPr>
        <w:t xml:space="preserve"> фази з ескалацією дози препарату </w:t>
      </w:r>
      <w:r w:rsidR="00250B03">
        <w:rPr>
          <w:rStyle w:val="cs9b0062634"/>
        </w:rPr>
        <w:t>CK</w:t>
      </w:r>
      <w:r w:rsidR="00250B03" w:rsidRPr="002D0A2D">
        <w:rPr>
          <w:rStyle w:val="cs9b0062634"/>
          <w:lang w:val="ru-RU"/>
        </w:rPr>
        <w:t>-301</w:t>
      </w:r>
      <w:r w:rsidR="00250B03" w:rsidRPr="002D0A2D">
        <w:rPr>
          <w:rStyle w:val="cs9f0a404033"/>
          <w:lang w:val="ru-RU"/>
        </w:rPr>
        <w:t xml:space="preserve"> при внутрішньовенному введенні в режимі монотерапії пацієнтам із запущеними формами раку», код дослідження </w:t>
      </w:r>
      <w:r w:rsidR="00250B03">
        <w:rPr>
          <w:rStyle w:val="cs9b0062634"/>
        </w:rPr>
        <w:t>CK</w:t>
      </w:r>
      <w:r w:rsidR="00250B03" w:rsidRPr="002D0A2D">
        <w:rPr>
          <w:rStyle w:val="cs9b0062634"/>
          <w:lang w:val="ru-RU"/>
        </w:rPr>
        <w:t>-301-101</w:t>
      </w:r>
      <w:r w:rsidR="00250B03" w:rsidRPr="002D0A2D">
        <w:rPr>
          <w:rStyle w:val="cs9f0a404033"/>
          <w:lang w:val="ru-RU"/>
        </w:rPr>
        <w:t xml:space="preserve">, версія з інкорпорованою поправкою </w:t>
      </w:r>
      <w:r w:rsidR="00250B03" w:rsidRPr="001D720B">
        <w:rPr>
          <w:rStyle w:val="cs9f0a404033"/>
          <w:lang w:val="ru-RU"/>
        </w:rPr>
        <w:t xml:space="preserve">№ 5 від 14 серпня 2020 рок ; Рандомізоване відкрите дослідження ІІІ фази застосування препарату </w:t>
      </w:r>
      <w:r w:rsidR="00250B03" w:rsidRPr="001D720B">
        <w:rPr>
          <w:rStyle w:val="cs9b0062634"/>
          <w:lang w:val="ru-RU"/>
        </w:rPr>
        <w:t>косибелімаб</w:t>
      </w:r>
      <w:r w:rsidR="00250B03" w:rsidRPr="001D720B">
        <w:rPr>
          <w:rStyle w:val="cs9f0a404033"/>
          <w:lang w:val="ru-RU"/>
        </w:rPr>
        <w:t xml:space="preserve"> </w:t>
      </w:r>
      <w:r w:rsidR="00250B03" w:rsidRPr="001D720B">
        <w:rPr>
          <w:rStyle w:val="cs9b0062634"/>
          <w:lang w:val="ru-RU"/>
        </w:rPr>
        <w:t>(СК 301)</w:t>
      </w:r>
      <w:r w:rsidR="00250B03" w:rsidRPr="001D720B">
        <w:rPr>
          <w:rStyle w:val="cs9f0a404033"/>
          <w:lang w:val="ru-RU"/>
        </w:rPr>
        <w:t xml:space="preserve">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 код дослідження </w:t>
      </w:r>
      <w:r w:rsidR="00250B03">
        <w:rPr>
          <w:rStyle w:val="cs9b0062634"/>
        </w:rPr>
        <w:t>CK</w:t>
      </w:r>
      <w:r w:rsidR="00250B03" w:rsidRPr="001D720B">
        <w:rPr>
          <w:rStyle w:val="cs9b0062634"/>
          <w:lang w:val="ru-RU"/>
        </w:rPr>
        <w:t>-301-301</w:t>
      </w:r>
      <w:r w:rsidR="00250B03" w:rsidRPr="001D720B">
        <w:rPr>
          <w:rStyle w:val="cs9f0a404033"/>
          <w:lang w:val="ru-RU"/>
        </w:rPr>
        <w:t>, версія 1.0 від 12 січня 2021 року; спонсор - Чекпойнт Терап’ютікс, Інк., США (</w:t>
      </w:r>
      <w:r w:rsidR="00250B03">
        <w:rPr>
          <w:rStyle w:val="cs9f0a404033"/>
        </w:rPr>
        <w:t>Checkpoint</w:t>
      </w:r>
      <w:r w:rsidR="00250B03" w:rsidRPr="001D720B">
        <w:rPr>
          <w:rStyle w:val="cs9f0a404033"/>
          <w:lang w:val="ru-RU"/>
        </w:rPr>
        <w:t xml:space="preserve"> </w:t>
      </w:r>
      <w:r w:rsidR="00250B03">
        <w:rPr>
          <w:rStyle w:val="cs9f0a404033"/>
        </w:rPr>
        <w:t>Therapeutics</w:t>
      </w:r>
      <w:r w:rsidR="00250B03" w:rsidRPr="001D720B">
        <w:rPr>
          <w:rStyle w:val="cs9f0a404033"/>
          <w:lang w:val="ru-RU"/>
        </w:rPr>
        <w:t xml:space="preserve">, </w:t>
      </w:r>
      <w:r w:rsidR="00250B03">
        <w:rPr>
          <w:rStyle w:val="cs9f0a404033"/>
        </w:rPr>
        <w:t>Inc</w:t>
      </w:r>
      <w:r w:rsidR="00250B03" w:rsidRPr="001D720B">
        <w:rPr>
          <w:rStyle w:val="cs9f0a404033"/>
          <w:lang w:val="ru-RU"/>
        </w:rPr>
        <w:t xml:space="preserve">., </w:t>
      </w:r>
      <w:r w:rsidR="00250B03">
        <w:rPr>
          <w:rStyle w:val="cs9f0a404033"/>
        </w:rPr>
        <w:t>USA</w:t>
      </w:r>
      <w:r w:rsidR="00250B03" w:rsidRPr="001D720B">
        <w:rPr>
          <w:rStyle w:val="cs9f0a404033"/>
          <w:lang w:val="ru-RU"/>
        </w:rPr>
        <w:t>)</w:t>
      </w:r>
    </w:p>
    <w:p w:rsidR="000301F6" w:rsidRPr="001D720B" w:rsidRDefault="00250B03">
      <w:pPr>
        <w:pStyle w:val="cs80d9435b"/>
        <w:rPr>
          <w:lang w:val="ru-RU"/>
        </w:rPr>
      </w:pPr>
      <w:r>
        <w:rPr>
          <w:rStyle w:val="cs9f0a404033"/>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«ОСТ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7A62EA" w:rsidRDefault="00350FC1" w:rsidP="00350FC1">
      <w:pPr>
        <w:jc w:val="both"/>
        <w:rPr>
          <w:lang w:val="ru-RU"/>
        </w:rPr>
      </w:pPr>
      <w:r>
        <w:rPr>
          <w:rStyle w:val="cs9b0062635"/>
          <w:lang w:val="ru-RU"/>
        </w:rPr>
        <w:t xml:space="preserve">46. </w:t>
      </w:r>
      <w:r w:rsidR="00250B03" w:rsidRPr="001D720B">
        <w:rPr>
          <w:rStyle w:val="cs9b0062635"/>
          <w:lang w:val="ru-RU"/>
        </w:rPr>
        <w:t xml:space="preserve">Текст електронного опитувальника_Вплив болю </w:t>
      </w:r>
      <w:r w:rsidR="00250B03">
        <w:rPr>
          <w:rStyle w:val="cs9b0062635"/>
        </w:rPr>
        <w:t>PROMIS</w:t>
      </w:r>
      <w:r w:rsidR="00250B03" w:rsidRPr="001D720B">
        <w:rPr>
          <w:rStyle w:val="cs9b0062635"/>
          <w:lang w:val="ru-RU"/>
        </w:rPr>
        <w:t xml:space="preserve">, версія </w:t>
      </w:r>
      <w:r w:rsidR="00250B03">
        <w:rPr>
          <w:rStyle w:val="cs9b0062635"/>
        </w:rPr>
        <w:t>v</w:t>
      </w:r>
      <w:r w:rsidR="00250B03" w:rsidRPr="001D720B">
        <w:rPr>
          <w:rStyle w:val="cs9b0062635"/>
          <w:lang w:val="ru-RU"/>
        </w:rPr>
        <w:t xml:space="preserve">1.00 від 13 липня 2021 року, українською мовою; Текст електронного опитувальника_Вплив болю </w:t>
      </w:r>
      <w:r w:rsidR="00250B03">
        <w:rPr>
          <w:rStyle w:val="cs9b0062635"/>
        </w:rPr>
        <w:t>PROMIS</w:t>
      </w:r>
      <w:r w:rsidR="00250B03" w:rsidRPr="001D720B">
        <w:rPr>
          <w:rStyle w:val="cs9b0062635"/>
          <w:lang w:val="ru-RU"/>
        </w:rPr>
        <w:t xml:space="preserve">, версія </w:t>
      </w:r>
      <w:r w:rsidR="00250B03">
        <w:rPr>
          <w:rStyle w:val="cs9b0062635"/>
        </w:rPr>
        <w:t>v</w:t>
      </w:r>
      <w:r w:rsidR="00250B03" w:rsidRPr="001D720B">
        <w:rPr>
          <w:rStyle w:val="cs9b0062635"/>
          <w:lang w:val="ru-RU"/>
        </w:rPr>
        <w:t xml:space="preserve">1.00 від 01 червня 2021 року, російською мовою; Текст електронного опитувальника_Порушення сну </w:t>
      </w:r>
      <w:r w:rsidR="00250B03">
        <w:rPr>
          <w:rStyle w:val="cs9b0062635"/>
        </w:rPr>
        <w:t>PROMIS</w:t>
      </w:r>
      <w:r w:rsidR="00250B03" w:rsidRPr="001D720B">
        <w:rPr>
          <w:rStyle w:val="cs9b0062635"/>
          <w:lang w:val="ru-RU"/>
        </w:rPr>
        <w:t xml:space="preserve">, версія </w:t>
      </w:r>
      <w:r w:rsidR="00250B03">
        <w:rPr>
          <w:rStyle w:val="cs9b0062635"/>
        </w:rPr>
        <w:t>v</w:t>
      </w:r>
      <w:r w:rsidR="00250B03" w:rsidRPr="001D720B">
        <w:rPr>
          <w:rStyle w:val="cs9b0062635"/>
          <w:lang w:val="ru-RU"/>
        </w:rPr>
        <w:t xml:space="preserve">1.00 від 13 липня 2021 року, українською мовою; Текст електронного опитувальника_Порушення сну </w:t>
      </w:r>
      <w:r w:rsidR="00250B03">
        <w:rPr>
          <w:rStyle w:val="cs9b0062635"/>
        </w:rPr>
        <w:t>PROMIS</w:t>
      </w:r>
      <w:r w:rsidR="00250B03" w:rsidRPr="001D720B">
        <w:rPr>
          <w:rStyle w:val="cs9b0062635"/>
          <w:lang w:val="ru-RU"/>
        </w:rPr>
        <w:t xml:space="preserve">, версія </w:t>
      </w:r>
      <w:r w:rsidR="00250B03">
        <w:rPr>
          <w:rStyle w:val="cs9b0062635"/>
        </w:rPr>
        <w:t>v</w:t>
      </w:r>
      <w:r w:rsidR="00250B03" w:rsidRPr="001D720B">
        <w:rPr>
          <w:rStyle w:val="cs9b0062635"/>
          <w:lang w:val="ru-RU"/>
        </w:rPr>
        <w:t>1.00 від 01 червня 2021 року, російською мовою</w:t>
      </w:r>
      <w:r w:rsidR="00250B03" w:rsidRPr="001D720B">
        <w:rPr>
          <w:rStyle w:val="cs9f0a404034"/>
          <w:lang w:val="ru-RU"/>
        </w:rPr>
        <w:t xml:space="preserve"> до протоколу клінічного дослідження «52-тижневе, багатоцентрове, рандомізоване, подвійне сліпе дослідження фази 3 для оцінки ефективності та безпечності препарату </w:t>
      </w:r>
      <w:r w:rsidR="00250B03">
        <w:rPr>
          <w:rStyle w:val="cs9b0062635"/>
        </w:rPr>
        <w:t>GSK</w:t>
      </w:r>
      <w:r w:rsidR="00250B03" w:rsidRPr="001D720B">
        <w:rPr>
          <w:rStyle w:val="cs9b0062635"/>
          <w:lang w:val="ru-RU"/>
        </w:rPr>
        <w:t>3196165</w:t>
      </w:r>
      <w:r w:rsidR="00250B03" w:rsidRPr="001D720B">
        <w:rPr>
          <w:rStyle w:val="cs9f0a404034"/>
          <w:lang w:val="ru-RU"/>
        </w:rPr>
        <w:t xml:space="preserve">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код дослідження </w:t>
      </w:r>
      <w:r w:rsidR="00250B03" w:rsidRPr="001D720B">
        <w:rPr>
          <w:rStyle w:val="cs9b0062635"/>
          <w:lang w:val="ru-RU"/>
        </w:rPr>
        <w:t>201790</w:t>
      </w:r>
      <w:r w:rsidR="00250B03" w:rsidRPr="001D720B">
        <w:rPr>
          <w:rStyle w:val="cs9f0a404034"/>
          <w:lang w:val="ru-RU"/>
        </w:rPr>
        <w:t xml:space="preserve">, з поправкою </w:t>
      </w:r>
      <w:r w:rsidR="00250B03" w:rsidRPr="007A62EA">
        <w:rPr>
          <w:rStyle w:val="cs9f0a404034"/>
          <w:lang w:val="ru-RU"/>
        </w:rPr>
        <w:t xml:space="preserve">02 від 21 січня 2020 року; спонсор - </w:t>
      </w:r>
      <w:r w:rsidR="00250B03">
        <w:rPr>
          <w:rStyle w:val="cs9f0a404034"/>
        </w:rPr>
        <w:t>GlaxoSmithKline</w:t>
      </w:r>
      <w:r w:rsidR="00250B03" w:rsidRPr="007A62EA">
        <w:rPr>
          <w:rStyle w:val="cs9f0a404034"/>
          <w:lang w:val="ru-RU"/>
        </w:rPr>
        <w:t xml:space="preserve"> </w:t>
      </w:r>
      <w:r w:rsidR="00250B03">
        <w:rPr>
          <w:rStyle w:val="cs9f0a404034"/>
        </w:rPr>
        <w:t>Research</w:t>
      </w:r>
      <w:r w:rsidR="00250B03" w:rsidRPr="007A62EA">
        <w:rPr>
          <w:rStyle w:val="cs9f0a404034"/>
          <w:lang w:val="ru-RU"/>
        </w:rPr>
        <w:t xml:space="preserve"> &amp; </w:t>
      </w:r>
      <w:r w:rsidR="00250B03">
        <w:rPr>
          <w:rStyle w:val="cs9f0a404034"/>
        </w:rPr>
        <w:t>Development</w:t>
      </w:r>
      <w:r w:rsidR="00250B03" w:rsidRPr="007A62EA">
        <w:rPr>
          <w:rStyle w:val="cs9f0a404034"/>
          <w:lang w:val="ru-RU"/>
        </w:rPr>
        <w:t xml:space="preserve"> </w:t>
      </w:r>
      <w:r w:rsidR="00250B03">
        <w:rPr>
          <w:rStyle w:val="cs9f0a404034"/>
        </w:rPr>
        <w:t>Limited</w:t>
      </w:r>
      <w:r w:rsidR="00250B03" w:rsidRPr="007A62EA">
        <w:rPr>
          <w:rStyle w:val="cs9f0a404034"/>
          <w:lang w:val="ru-RU"/>
        </w:rPr>
        <w:t xml:space="preserve">, </w:t>
      </w:r>
      <w:r w:rsidR="00250B03">
        <w:rPr>
          <w:rStyle w:val="cs9f0a404034"/>
        </w:rPr>
        <w:t>United</w:t>
      </w:r>
      <w:r w:rsidR="00250B03" w:rsidRPr="007A62EA">
        <w:rPr>
          <w:rStyle w:val="cs9f0a404034"/>
          <w:lang w:val="ru-RU"/>
        </w:rPr>
        <w:t xml:space="preserve"> </w:t>
      </w:r>
      <w:r w:rsidR="00250B03">
        <w:rPr>
          <w:rStyle w:val="cs9f0a404034"/>
        </w:rPr>
        <w:t>Kingdom </w:t>
      </w:r>
    </w:p>
    <w:p w:rsidR="000301F6" w:rsidRPr="007A62EA" w:rsidRDefault="00250B03">
      <w:pPr>
        <w:jc w:val="both"/>
        <w:rPr>
          <w:rFonts w:ascii="Arial" w:hAnsi="Arial" w:cs="Arial"/>
          <w:sz w:val="20"/>
          <w:szCs w:val="20"/>
          <w:lang w:val="ru-RU"/>
        </w:rPr>
      </w:pPr>
      <w:r w:rsidRPr="001D720B">
        <w:rPr>
          <w:rFonts w:ascii="Arial" w:hAnsi="Arial" w:cs="Arial"/>
          <w:sz w:val="20"/>
          <w:szCs w:val="20"/>
          <w:lang w:val="ru-RU"/>
        </w:rPr>
        <w:t>Заявник</w:t>
      </w:r>
      <w:r w:rsidRPr="007A62EA">
        <w:rPr>
          <w:rFonts w:ascii="Arial" w:hAnsi="Arial" w:cs="Arial"/>
          <w:sz w:val="20"/>
          <w:szCs w:val="20"/>
          <w:lang w:val="ru-RU"/>
        </w:rPr>
        <w:t xml:space="preserve"> - </w:t>
      </w:r>
      <w:r w:rsidRPr="001D720B">
        <w:rPr>
          <w:rFonts w:ascii="Arial" w:hAnsi="Arial" w:cs="Arial"/>
          <w:sz w:val="20"/>
          <w:szCs w:val="20"/>
          <w:lang w:val="ru-RU"/>
        </w:rPr>
        <w:t>Підприємство</w:t>
      </w:r>
      <w:r w:rsidRPr="007A62EA">
        <w:rPr>
          <w:rFonts w:ascii="Arial" w:hAnsi="Arial" w:cs="Arial"/>
          <w:sz w:val="20"/>
          <w:szCs w:val="20"/>
          <w:lang w:val="ru-RU"/>
        </w:rPr>
        <w:t xml:space="preserve"> </w:t>
      </w:r>
      <w:r w:rsidRPr="001D720B">
        <w:rPr>
          <w:rFonts w:ascii="Arial" w:hAnsi="Arial" w:cs="Arial"/>
          <w:sz w:val="20"/>
          <w:szCs w:val="20"/>
          <w:lang w:val="ru-RU"/>
        </w:rPr>
        <w:t>з</w:t>
      </w:r>
      <w:r w:rsidRPr="007A62EA">
        <w:rPr>
          <w:rFonts w:ascii="Arial" w:hAnsi="Arial" w:cs="Arial"/>
          <w:sz w:val="20"/>
          <w:szCs w:val="20"/>
          <w:lang w:val="ru-RU"/>
        </w:rPr>
        <w:t xml:space="preserve"> 100% </w:t>
      </w:r>
      <w:r w:rsidRPr="001D720B">
        <w:rPr>
          <w:rFonts w:ascii="Arial" w:hAnsi="Arial" w:cs="Arial"/>
          <w:sz w:val="20"/>
          <w:szCs w:val="20"/>
          <w:lang w:val="ru-RU"/>
        </w:rPr>
        <w:t>іноземною</w:t>
      </w:r>
      <w:r w:rsidRPr="007A62EA">
        <w:rPr>
          <w:rFonts w:ascii="Arial" w:hAnsi="Arial" w:cs="Arial"/>
          <w:sz w:val="20"/>
          <w:szCs w:val="20"/>
          <w:lang w:val="ru-RU"/>
        </w:rPr>
        <w:t xml:space="preserve"> </w:t>
      </w:r>
      <w:r w:rsidRPr="001D720B">
        <w:rPr>
          <w:rFonts w:ascii="Arial" w:hAnsi="Arial" w:cs="Arial"/>
          <w:sz w:val="20"/>
          <w:szCs w:val="20"/>
          <w:lang w:val="ru-RU"/>
        </w:rPr>
        <w:t>інвестицією</w:t>
      </w:r>
      <w:r w:rsidRPr="007A62EA">
        <w:rPr>
          <w:rFonts w:ascii="Arial" w:hAnsi="Arial" w:cs="Arial"/>
          <w:sz w:val="20"/>
          <w:szCs w:val="20"/>
          <w:lang w:val="ru-RU"/>
        </w:rPr>
        <w:t xml:space="preserve"> «</w:t>
      </w:r>
      <w:r w:rsidRPr="001D720B">
        <w:rPr>
          <w:rFonts w:ascii="Arial" w:hAnsi="Arial" w:cs="Arial"/>
          <w:sz w:val="20"/>
          <w:szCs w:val="20"/>
          <w:lang w:val="ru-RU"/>
        </w:rPr>
        <w:t>АЙК</w:t>
      </w:r>
      <w:r w:rsidRPr="007A62EA">
        <w:rPr>
          <w:rFonts w:ascii="Arial" w:hAnsi="Arial" w:cs="Arial"/>
          <w:sz w:val="20"/>
          <w:szCs w:val="20"/>
          <w:lang w:val="ru-RU"/>
        </w:rPr>
        <w:t>’</w:t>
      </w:r>
      <w:r w:rsidRPr="001D720B">
        <w:rPr>
          <w:rFonts w:ascii="Arial" w:hAnsi="Arial" w:cs="Arial"/>
          <w:sz w:val="20"/>
          <w:szCs w:val="20"/>
          <w:lang w:val="ru-RU"/>
        </w:rPr>
        <w:t>ЮВІА</w:t>
      </w:r>
      <w:r w:rsidRPr="007A62EA">
        <w:rPr>
          <w:rFonts w:ascii="Arial" w:hAnsi="Arial" w:cs="Arial"/>
          <w:sz w:val="20"/>
          <w:szCs w:val="20"/>
          <w:lang w:val="ru-RU"/>
        </w:rPr>
        <w:t xml:space="preserve"> </w:t>
      </w:r>
      <w:r w:rsidRPr="001D720B">
        <w:rPr>
          <w:rFonts w:ascii="Arial" w:hAnsi="Arial" w:cs="Arial"/>
          <w:sz w:val="20"/>
          <w:szCs w:val="20"/>
          <w:lang w:val="ru-RU"/>
        </w:rPr>
        <w:t>РДС</w:t>
      </w:r>
      <w:r w:rsidRPr="007A62EA">
        <w:rPr>
          <w:rFonts w:ascii="Arial" w:hAnsi="Arial" w:cs="Arial"/>
          <w:sz w:val="20"/>
          <w:szCs w:val="20"/>
          <w:lang w:val="ru-RU"/>
        </w:rPr>
        <w:t xml:space="preserve"> </w:t>
      </w:r>
      <w:r w:rsidRPr="001D720B">
        <w:rPr>
          <w:rFonts w:ascii="Arial" w:hAnsi="Arial" w:cs="Arial"/>
          <w:sz w:val="20"/>
          <w:szCs w:val="20"/>
          <w:lang w:val="ru-RU"/>
        </w:rPr>
        <w:t>Україна</w:t>
      </w:r>
      <w:r w:rsidRPr="007A62EA">
        <w:rPr>
          <w:rFonts w:ascii="Arial" w:hAnsi="Arial" w:cs="Arial"/>
          <w:sz w:val="20"/>
          <w:szCs w:val="20"/>
          <w:lang w:val="ru-RU"/>
        </w:rPr>
        <w:t>»</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867341" w:rsidP="00867341">
      <w:pPr>
        <w:jc w:val="both"/>
        <w:rPr>
          <w:rStyle w:val="cs80d9435b36"/>
          <w:lang w:val="ru-RU"/>
        </w:rPr>
      </w:pPr>
      <w:r>
        <w:rPr>
          <w:rStyle w:val="cs9b0062636"/>
          <w:lang w:val="ru-RU"/>
        </w:rPr>
        <w:t xml:space="preserve">47. </w:t>
      </w:r>
      <w:r w:rsidR="00250B03" w:rsidRPr="002D0A2D">
        <w:rPr>
          <w:rStyle w:val="cs9b0062636"/>
          <w:lang w:val="ru-RU"/>
        </w:rPr>
        <w:t>Зміна місця проведення клінічного випробування</w:t>
      </w:r>
      <w:r w:rsidR="00250B03" w:rsidRPr="002D0A2D">
        <w:rPr>
          <w:rStyle w:val="cs9f0a404035"/>
          <w:lang w:val="ru-RU"/>
        </w:rPr>
        <w:t xml:space="preserve"> до протоколу клінічного випробування «Фаза 1, дослідження безпеки, переносимості та фармакокінетики </w:t>
      </w:r>
      <w:r w:rsidR="00250B03">
        <w:rPr>
          <w:rStyle w:val="cs9b0062636"/>
        </w:rPr>
        <w:t>INCMGA</w:t>
      </w:r>
      <w:r w:rsidR="00250B03" w:rsidRPr="002D0A2D">
        <w:rPr>
          <w:rStyle w:val="cs9b0062636"/>
          <w:lang w:val="ru-RU"/>
        </w:rPr>
        <w:t>00012</w:t>
      </w:r>
      <w:r w:rsidR="00250B03" w:rsidRPr="002D0A2D">
        <w:rPr>
          <w:rStyle w:val="cs9f0a404035"/>
          <w:lang w:val="ru-RU"/>
        </w:rPr>
        <w:t xml:space="preserve"> (колишня назва </w:t>
      </w:r>
      <w:r w:rsidR="00250B03">
        <w:rPr>
          <w:rStyle w:val="cs9f0a404035"/>
        </w:rPr>
        <w:t>MGA</w:t>
      </w:r>
      <w:r w:rsidR="00250B03" w:rsidRPr="002D0A2D">
        <w:rPr>
          <w:rStyle w:val="cs9f0a404035"/>
          <w:lang w:val="ru-RU"/>
        </w:rPr>
        <w:t>012) у пацієнтів з солідними пухлинами на пізніх стадіях розвитку хвороби (</w:t>
      </w:r>
      <w:r w:rsidR="00250B03">
        <w:rPr>
          <w:rStyle w:val="cs9f0a404035"/>
        </w:rPr>
        <w:t>POD</w:t>
      </w:r>
      <w:r w:rsidR="00250B03" w:rsidRPr="002D0A2D">
        <w:rPr>
          <w:rStyle w:val="cs9f0a404035"/>
          <w:lang w:val="ru-RU"/>
        </w:rPr>
        <w:t>1</w:t>
      </w:r>
      <w:r w:rsidR="00250B03">
        <w:rPr>
          <w:rStyle w:val="cs9f0a404035"/>
        </w:rPr>
        <w:t>UM</w:t>
      </w:r>
      <w:r w:rsidR="00250B03" w:rsidRPr="002D0A2D">
        <w:rPr>
          <w:rStyle w:val="cs9f0a404035"/>
          <w:lang w:val="ru-RU"/>
        </w:rPr>
        <w:t xml:space="preserve">-101)», код </w:t>
      </w:r>
      <w:r w:rsidR="001D720B">
        <w:rPr>
          <w:rStyle w:val="cs9f0a404035"/>
          <w:lang w:val="ru-RU"/>
        </w:rPr>
        <w:t>дослідження</w:t>
      </w:r>
      <w:r w:rsidR="00250B03" w:rsidRPr="002D0A2D">
        <w:rPr>
          <w:rStyle w:val="cs9f0a404035"/>
          <w:lang w:val="ru-RU"/>
        </w:rPr>
        <w:t xml:space="preserve"> </w:t>
      </w:r>
      <w:r w:rsidR="00250B03">
        <w:rPr>
          <w:rStyle w:val="cs9b0062636"/>
        </w:rPr>
        <w:t>INCMGA</w:t>
      </w:r>
      <w:r w:rsidR="00250B03" w:rsidRPr="002D0A2D">
        <w:rPr>
          <w:rStyle w:val="cs9b0062636"/>
          <w:lang w:val="ru-RU"/>
        </w:rPr>
        <w:t xml:space="preserve"> 0012-101</w:t>
      </w:r>
      <w:r w:rsidR="00250B03" w:rsidRPr="002D0A2D">
        <w:rPr>
          <w:rStyle w:val="cs9f0a404035"/>
          <w:lang w:val="ru-RU"/>
        </w:rPr>
        <w:t>, поправка 9 від 09 червня 2020 р.; спонсор - «Інсайт Корпорейшн» (</w:t>
      </w:r>
      <w:r w:rsidR="00250B03">
        <w:rPr>
          <w:rStyle w:val="cs9f0a404035"/>
        </w:rPr>
        <w:t>Incyte</w:t>
      </w:r>
      <w:r w:rsidR="00250B03" w:rsidRPr="002D0A2D">
        <w:rPr>
          <w:rStyle w:val="cs9f0a404035"/>
          <w:lang w:val="ru-RU"/>
        </w:rPr>
        <w:t xml:space="preserve"> </w:t>
      </w:r>
      <w:r w:rsidR="00250B03">
        <w:rPr>
          <w:rStyle w:val="cs9f0a404035"/>
        </w:rPr>
        <w:t>Corporation</w:t>
      </w:r>
      <w:r w:rsidR="00250B03" w:rsidRPr="002D0A2D">
        <w:rPr>
          <w:rStyle w:val="cs9f0a404035"/>
          <w:lang w:val="ru-RU"/>
        </w:rPr>
        <w:t>), США</w:t>
      </w:r>
    </w:p>
    <w:p w:rsidR="00867341" w:rsidRDefault="00250B03" w:rsidP="00867341">
      <w:pPr>
        <w:jc w:val="both"/>
        <w:rPr>
          <w:rFonts w:ascii="Arial" w:hAnsi="Arial" w:cs="Arial"/>
          <w:sz w:val="20"/>
          <w:szCs w:val="20"/>
        </w:rPr>
      </w:pPr>
      <w:r>
        <w:rPr>
          <w:rStyle w:val="cs9b0062636"/>
        </w:rPr>
        <w:t> </w:t>
      </w:r>
      <w:r w:rsidR="00867341">
        <w:rPr>
          <w:rFonts w:ascii="Arial" w:hAnsi="Arial" w:cs="Arial"/>
          <w:sz w:val="20"/>
          <w:szCs w:val="20"/>
        </w:rPr>
        <w:t>Заявник - ТОВ «КЦР Україна»</w:t>
      </w:r>
    </w:p>
    <w:p w:rsidR="000301F6" w:rsidRPr="002D0A2D" w:rsidRDefault="000301F6">
      <w:pPr>
        <w:pStyle w:val="cs80d9435b"/>
        <w:rPr>
          <w:rFonts w:ascii="Arial" w:hAnsi="Arial" w:cs="Arial"/>
          <w:sz w:val="20"/>
          <w:szCs w:val="20"/>
          <w:lang w:val="ru-RU"/>
        </w:rPr>
      </w:pPr>
    </w:p>
    <w:tbl>
      <w:tblPr>
        <w:tblW w:w="0" w:type="auto"/>
        <w:tblInd w:w="108" w:type="dxa"/>
        <w:tblCellMar>
          <w:left w:w="0" w:type="dxa"/>
          <w:right w:w="0" w:type="dxa"/>
        </w:tblCellMar>
        <w:tblLook w:val="04A0" w:firstRow="1" w:lastRow="0" w:firstColumn="1" w:lastColumn="0" w:noHBand="0" w:noVBand="1"/>
      </w:tblPr>
      <w:tblGrid>
        <w:gridCol w:w="5031"/>
        <w:gridCol w:w="4715"/>
      </w:tblGrid>
      <w:tr w:rsidR="000301F6" w:rsidTr="00867341">
        <w:trPr>
          <w:trHeight w:val="213"/>
        </w:trPr>
        <w:tc>
          <w:tcPr>
            <w:tcW w:w="5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35"/>
              </w:rPr>
              <w:t>БУЛО</w:t>
            </w:r>
          </w:p>
        </w:tc>
        <w:tc>
          <w:tcPr>
            <w:tcW w:w="4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f0a404035"/>
              </w:rPr>
              <w:t>СТАЛО</w:t>
            </w:r>
          </w:p>
        </w:tc>
      </w:tr>
      <w:tr w:rsidR="000301F6" w:rsidRPr="007A62EA" w:rsidTr="00867341">
        <w:trPr>
          <w:trHeight w:val="213"/>
        </w:trPr>
        <w:tc>
          <w:tcPr>
            <w:tcW w:w="5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lang w:val="ru-RU"/>
              </w:rPr>
            </w:pPr>
            <w:r w:rsidRPr="00143646">
              <w:rPr>
                <w:rStyle w:val="cs9f0a404035"/>
                <w:lang w:val="ru-RU"/>
              </w:rPr>
              <w:t>д.м.н., проф. Крижанівська А.Є.</w:t>
            </w:r>
          </w:p>
          <w:p w:rsidR="000301F6" w:rsidRPr="00143646" w:rsidRDefault="00250B03">
            <w:pPr>
              <w:pStyle w:val="cs80d9435b"/>
              <w:rPr>
                <w:lang w:val="ru-RU"/>
              </w:rPr>
            </w:pPr>
            <w:r w:rsidRPr="00143646">
              <w:rPr>
                <w:rStyle w:val="cs9b0062636"/>
                <w:lang w:val="ru-RU"/>
              </w:rPr>
              <w:t>Комунальний заклад</w:t>
            </w:r>
            <w:r w:rsidRPr="00143646">
              <w:rPr>
                <w:rStyle w:val="cs9f0a404035"/>
                <w:lang w:val="ru-RU"/>
              </w:rPr>
              <w:t xml:space="preserve"> «Прикарпатський клінічний онкологічний центр», онкогінекологічне відділення, Державний вищий навчальний заклад «Івано-Франківський Національний медичний університет», кафедра онкології, м.Івано-Франківськ</w:t>
            </w:r>
          </w:p>
        </w:tc>
        <w:tc>
          <w:tcPr>
            <w:tcW w:w="4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f06cd379"/>
              <w:rPr>
                <w:lang w:val="ru-RU"/>
              </w:rPr>
            </w:pPr>
            <w:r w:rsidRPr="00143646">
              <w:rPr>
                <w:rStyle w:val="cs9f0a404035"/>
                <w:lang w:val="ru-RU"/>
              </w:rPr>
              <w:t>д.м.н., проф. Крижанівська А.Є.</w:t>
            </w:r>
          </w:p>
          <w:p w:rsidR="000301F6" w:rsidRPr="00143646" w:rsidRDefault="00250B03">
            <w:pPr>
              <w:pStyle w:val="cs80d9435b"/>
              <w:rPr>
                <w:lang w:val="ru-RU"/>
              </w:rPr>
            </w:pPr>
            <w:r w:rsidRPr="00143646">
              <w:rPr>
                <w:rStyle w:val="cs9b0062636"/>
                <w:lang w:val="ru-RU"/>
              </w:rPr>
              <w:t>Комунальне некомерційне підприємство</w:t>
            </w:r>
            <w:r w:rsidRPr="00143646">
              <w:rPr>
                <w:rStyle w:val="cs9f0a404035"/>
                <w:lang w:val="ru-RU"/>
              </w:rPr>
              <w:t xml:space="preserve"> «Прикарпатський клінічний онкологічний центр </w:t>
            </w:r>
            <w:r w:rsidRPr="00143646">
              <w:rPr>
                <w:rStyle w:val="cs9b0062636"/>
                <w:lang w:val="ru-RU"/>
              </w:rPr>
              <w:t>Івано-Франківської обласної ради», хірургічне відділення №3 гормонозалежних пухлин у жінок</w:t>
            </w:r>
            <w:r w:rsidRPr="00143646">
              <w:rPr>
                <w:rStyle w:val="cs9f0a404035"/>
                <w:lang w:val="ru-RU"/>
              </w:rPr>
              <w:t>, Івано-Франківський національний медичний університет, кафедра онкології, м. Івано-Франківськ</w:t>
            </w:r>
          </w:p>
        </w:tc>
      </w:tr>
    </w:tbl>
    <w:p w:rsidR="000301F6" w:rsidRPr="00867341" w:rsidRDefault="00250B03" w:rsidP="00867341">
      <w:pPr>
        <w:pStyle w:val="cs80d9435b"/>
        <w:rPr>
          <w:lang w:val="ru-RU"/>
        </w:rPr>
      </w:pPr>
      <w:r>
        <w:rPr>
          <w:rStyle w:val="cs9b0062636"/>
        </w:rPr>
        <w:t> </w:t>
      </w:r>
    </w:p>
    <w:p w:rsidR="000301F6" w:rsidRPr="002D0A2D" w:rsidRDefault="000301F6">
      <w:pPr>
        <w:jc w:val="both"/>
        <w:rPr>
          <w:rFonts w:ascii="Arial" w:hAnsi="Arial" w:cs="Arial"/>
          <w:sz w:val="20"/>
          <w:szCs w:val="20"/>
          <w:lang w:val="ru-RU"/>
        </w:rPr>
      </w:pPr>
    </w:p>
    <w:p w:rsidR="000301F6" w:rsidRPr="00867341" w:rsidRDefault="00867341" w:rsidP="00867341">
      <w:pPr>
        <w:jc w:val="both"/>
        <w:rPr>
          <w:lang w:val="ru-RU"/>
        </w:rPr>
      </w:pPr>
      <w:r>
        <w:rPr>
          <w:rStyle w:val="cs9b0062637"/>
          <w:lang w:val="ru-RU"/>
        </w:rPr>
        <w:t xml:space="preserve">48. </w:t>
      </w:r>
      <w:r w:rsidR="00250B03" w:rsidRPr="002D0A2D">
        <w:rPr>
          <w:rStyle w:val="cs9b0062637"/>
          <w:lang w:val="ru-RU"/>
        </w:rPr>
        <w:t>Брошура дослідника Опікапону (</w:t>
      </w:r>
      <w:r w:rsidR="00250B03">
        <w:rPr>
          <w:rStyle w:val="cs9b0062637"/>
        </w:rPr>
        <w:t>BIA</w:t>
      </w:r>
      <w:r w:rsidR="00250B03" w:rsidRPr="002D0A2D">
        <w:rPr>
          <w:rStyle w:val="cs9b0062637"/>
          <w:lang w:val="ru-RU"/>
        </w:rPr>
        <w:t xml:space="preserve"> 9-1067), версія 13.0 (електронна версія 3.0) від 23 червня 2021 року, англійською мовою</w:t>
      </w:r>
      <w:r w:rsidR="00250B03" w:rsidRPr="002D0A2D">
        <w:rPr>
          <w:rStyle w:val="cs9f0a404036"/>
          <w:lang w:val="ru-RU"/>
        </w:rPr>
        <w:t xml:space="preserve"> до протоколу клінічного дослідження «Рандомізоване, подвійне сліпе, плацебо-контрольоване дослідження фази </w:t>
      </w:r>
      <w:r w:rsidR="00250B03">
        <w:rPr>
          <w:rStyle w:val="cs9f0a404036"/>
        </w:rPr>
        <w:t>III</w:t>
      </w:r>
      <w:r w:rsidR="00250B03" w:rsidRPr="002D0A2D">
        <w:rPr>
          <w:rStyle w:val="cs9f0a404036"/>
          <w:lang w:val="ru-RU"/>
        </w:rPr>
        <w:t xml:space="preserve"> в паралельних групах для оцінювання ефективності та безпечності </w:t>
      </w:r>
      <w:r w:rsidR="00250B03" w:rsidRPr="002D0A2D">
        <w:rPr>
          <w:rStyle w:val="cs9b0062637"/>
          <w:lang w:val="ru-RU"/>
        </w:rPr>
        <w:t>опікапону</w:t>
      </w:r>
      <w:r w:rsidR="00250B03" w:rsidRPr="002D0A2D">
        <w:rPr>
          <w:rStyle w:val="cs9f0a404036"/>
          <w:lang w:val="ru-RU"/>
        </w:rPr>
        <w:t xml:space="preserve"> як додатка до стабільної терапії леводопою </w:t>
      </w:r>
      <w:r w:rsidR="00250B03" w:rsidRPr="001D720B">
        <w:rPr>
          <w:rStyle w:val="cs9f0a404036"/>
          <w:lang w:val="ru-RU"/>
        </w:rPr>
        <w:t>(</w:t>
      </w:r>
      <w:r w:rsidR="00250B03">
        <w:rPr>
          <w:rStyle w:val="cs9f0a404036"/>
        </w:rPr>
        <w:t>L</w:t>
      </w:r>
      <w:r w:rsidR="00250B03" w:rsidRPr="001D720B">
        <w:rPr>
          <w:rStyle w:val="cs9f0a404036"/>
          <w:lang w:val="ru-RU"/>
        </w:rPr>
        <w:t xml:space="preserve">-допою) в комбінації з інгібітором допа-декарбоксилази (ІДДК) у пацієнтів із початковою стадією ідіопатичної хвороби Паркінсона; з відкритим додатковим дослідженням», код дослідження </w:t>
      </w:r>
      <w:r w:rsidR="00250B03">
        <w:rPr>
          <w:rStyle w:val="cs9b0062637"/>
        </w:rPr>
        <w:t>BIA</w:t>
      </w:r>
      <w:r w:rsidR="00250B03" w:rsidRPr="001D720B">
        <w:rPr>
          <w:rStyle w:val="cs9b0062637"/>
          <w:lang w:val="ru-RU"/>
        </w:rPr>
        <w:t>-91067-303</w:t>
      </w:r>
      <w:r w:rsidR="00250B03" w:rsidRPr="001D720B">
        <w:rPr>
          <w:rStyle w:val="cs9f0a404036"/>
          <w:lang w:val="ru-RU"/>
        </w:rPr>
        <w:t xml:space="preserve">, версія 2.0 з інкорпорованою поправкою </w:t>
      </w:r>
      <w:r w:rsidR="00250B03" w:rsidRPr="00867341">
        <w:rPr>
          <w:rStyle w:val="cs9f0a404036"/>
          <w:lang w:val="ru-RU"/>
        </w:rPr>
        <w:t xml:space="preserve">1 від 16 лютого 2021 року; спонсор - </w:t>
      </w:r>
      <w:r w:rsidR="00250B03">
        <w:rPr>
          <w:rStyle w:val="cs9f0a404036"/>
        </w:rPr>
        <w:t>BIAL</w:t>
      </w:r>
      <w:r w:rsidR="00250B03" w:rsidRPr="00867341">
        <w:rPr>
          <w:rStyle w:val="cs9f0a404036"/>
          <w:lang w:val="ru-RU"/>
        </w:rPr>
        <w:t xml:space="preserve"> – </w:t>
      </w:r>
      <w:r w:rsidR="00250B03">
        <w:rPr>
          <w:rStyle w:val="cs9f0a404036"/>
        </w:rPr>
        <w:t>Portela</w:t>
      </w:r>
      <w:r w:rsidR="00250B03" w:rsidRPr="00867341">
        <w:rPr>
          <w:rStyle w:val="cs9f0a404036"/>
          <w:lang w:val="ru-RU"/>
        </w:rPr>
        <w:t xml:space="preserve"> &amp; </w:t>
      </w:r>
      <w:r w:rsidR="00250B03">
        <w:rPr>
          <w:rStyle w:val="cs9f0a404036"/>
        </w:rPr>
        <w:t>C</w:t>
      </w:r>
      <w:r w:rsidR="00250B03" w:rsidRPr="00867341">
        <w:rPr>
          <w:rStyle w:val="cs9f0a404036"/>
          <w:lang w:val="ru-RU"/>
        </w:rPr>
        <w:t xml:space="preserve">а, </w:t>
      </w:r>
      <w:r w:rsidR="00250B03">
        <w:rPr>
          <w:rStyle w:val="cs9f0a404036"/>
        </w:rPr>
        <w:t>S</w:t>
      </w:r>
      <w:r w:rsidR="00250B03" w:rsidRPr="00867341">
        <w:rPr>
          <w:rStyle w:val="cs9f0a404036"/>
          <w:lang w:val="ru-RU"/>
        </w:rPr>
        <w:t>.</w:t>
      </w:r>
      <w:r w:rsidR="00250B03">
        <w:rPr>
          <w:rStyle w:val="cs9f0a404036"/>
        </w:rPr>
        <w:t>A</w:t>
      </w:r>
      <w:r w:rsidR="00250B03" w:rsidRPr="00867341">
        <w:rPr>
          <w:rStyle w:val="cs9f0a404036"/>
          <w:lang w:val="ru-RU"/>
        </w:rPr>
        <w:t xml:space="preserve">., </w:t>
      </w:r>
      <w:r w:rsidR="00250B03">
        <w:rPr>
          <w:rStyle w:val="cs9f0a404036"/>
        </w:rPr>
        <w:t>Portugal</w:t>
      </w:r>
      <w:r w:rsidR="00250B03">
        <w:rPr>
          <w:rStyle w:val="cs9b0062637"/>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Підприємство з 100% іноземною інвестицією «АЙК’ЮВІА РДС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867341" w:rsidP="00867341">
      <w:pPr>
        <w:jc w:val="both"/>
        <w:rPr>
          <w:lang w:val="ru-RU"/>
        </w:rPr>
      </w:pPr>
      <w:r>
        <w:rPr>
          <w:rStyle w:val="cs9b0062638"/>
          <w:lang w:val="ru-RU"/>
        </w:rPr>
        <w:t xml:space="preserve">49. </w:t>
      </w:r>
      <w:r w:rsidR="00250B03" w:rsidRPr="002D0A2D">
        <w:rPr>
          <w:rStyle w:val="cs9b0062638"/>
          <w:lang w:val="ru-RU"/>
        </w:rPr>
        <w:t>Зображення екрану електронного щоденника, версія 01 від 25 серпня 2021 року українською та російською мовами</w:t>
      </w:r>
      <w:r w:rsidR="00250B03" w:rsidRPr="002D0A2D">
        <w:rPr>
          <w:rStyle w:val="cs9f0a404037"/>
          <w:lang w:val="ru-RU"/>
        </w:rPr>
        <w:t xml:space="preserve"> до протоколу клінічного дослідження «Рандомізоване адаптивне подвійне сліпе плацебо-контрольоване багатоцентрове дослідження фази 1</w:t>
      </w:r>
      <w:r w:rsidR="00250B03">
        <w:rPr>
          <w:rStyle w:val="cs9f0a404037"/>
        </w:rPr>
        <w:t>b</w:t>
      </w:r>
      <w:r w:rsidR="00250B03" w:rsidRPr="002D0A2D">
        <w:rPr>
          <w:rStyle w:val="cs9f0a404037"/>
          <w:lang w:val="ru-RU"/>
        </w:rPr>
        <w:t xml:space="preserve"> для вивчення безпечності, переносимості, фармакокінетики та фармакодинаміки багаторазових доз препарату </w:t>
      </w:r>
      <w:r w:rsidR="00250B03">
        <w:rPr>
          <w:rStyle w:val="cs9b0062638"/>
        </w:rPr>
        <w:t>PT</w:t>
      </w:r>
      <w:r w:rsidR="00250B03" w:rsidRPr="002D0A2D">
        <w:rPr>
          <w:rStyle w:val="cs9b0062638"/>
          <w:lang w:val="ru-RU"/>
        </w:rPr>
        <w:t>101</w:t>
      </w:r>
      <w:r w:rsidR="00250B03" w:rsidRPr="002D0A2D">
        <w:rPr>
          <w:rStyle w:val="cs9f0a404037"/>
          <w:lang w:val="ru-RU"/>
        </w:rPr>
        <w:t xml:space="preserve"> у пацієнтів з активним виразковим колітом», код дослідження </w:t>
      </w:r>
      <w:r w:rsidR="00250B03">
        <w:rPr>
          <w:rStyle w:val="cs9b0062638"/>
        </w:rPr>
        <w:t>PT</w:t>
      </w:r>
      <w:r w:rsidR="00250B03" w:rsidRPr="002D0A2D">
        <w:rPr>
          <w:rStyle w:val="cs9b0062638"/>
          <w:lang w:val="ru-RU"/>
        </w:rPr>
        <w:t>101-201</w:t>
      </w:r>
      <w:r w:rsidR="00250B03" w:rsidRPr="002D0A2D">
        <w:rPr>
          <w:rStyle w:val="cs9f0a404037"/>
          <w:lang w:val="ru-RU"/>
        </w:rPr>
        <w:t>, поправка 1 від 11 травня 2021 року; спонсор - «Пандіон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w:t>
      </w:r>
      <w:r w:rsidR="00250B03">
        <w:rPr>
          <w:rStyle w:val="cs9f0a404037"/>
        </w:rPr>
        <w:t>Pandion</w:t>
      </w:r>
      <w:r w:rsidR="00250B03" w:rsidRPr="002D0A2D">
        <w:rPr>
          <w:rStyle w:val="cs9f0a404037"/>
          <w:lang w:val="ru-RU"/>
        </w:rPr>
        <w:t xml:space="preserve"> </w:t>
      </w:r>
      <w:r w:rsidR="00250B03">
        <w:rPr>
          <w:rStyle w:val="cs9f0a404037"/>
        </w:rPr>
        <w:t>Therapeutics</w:t>
      </w:r>
      <w:r w:rsidR="00250B03" w:rsidRPr="002D0A2D">
        <w:rPr>
          <w:rStyle w:val="cs9f0a404037"/>
          <w:lang w:val="ru-RU"/>
        </w:rPr>
        <w:t xml:space="preserve">, </w:t>
      </w:r>
      <w:r w:rsidR="00250B03">
        <w:rPr>
          <w:rStyle w:val="cs9f0a404037"/>
        </w:rPr>
        <w:t>Inc</w:t>
      </w:r>
      <w:r w:rsidR="00250B03" w:rsidRPr="002D0A2D">
        <w:rPr>
          <w:rStyle w:val="cs9f0a404037"/>
          <w:lang w:val="ru-RU"/>
        </w:rPr>
        <w:t xml:space="preserve">., </w:t>
      </w:r>
      <w:r w:rsidR="00250B03">
        <w:rPr>
          <w:rStyle w:val="cs9f0a404037"/>
        </w:rPr>
        <w:t>a</w:t>
      </w:r>
      <w:r w:rsidR="00250B03" w:rsidRPr="002D0A2D">
        <w:rPr>
          <w:rStyle w:val="cs9f0a404037"/>
          <w:lang w:val="ru-RU"/>
        </w:rPr>
        <w:t xml:space="preserve"> </w:t>
      </w:r>
      <w:r w:rsidR="00250B03">
        <w:rPr>
          <w:rStyle w:val="cs9f0a404037"/>
        </w:rPr>
        <w:t>wholly</w:t>
      </w:r>
      <w:r w:rsidR="00250B03" w:rsidRPr="002D0A2D">
        <w:rPr>
          <w:rStyle w:val="cs9f0a404037"/>
          <w:lang w:val="ru-RU"/>
        </w:rPr>
        <w:t>-</w:t>
      </w:r>
      <w:r w:rsidR="00250B03">
        <w:rPr>
          <w:rStyle w:val="cs9f0a404037"/>
        </w:rPr>
        <w:t>owned</w:t>
      </w:r>
      <w:r w:rsidR="00250B03" w:rsidRPr="002D0A2D">
        <w:rPr>
          <w:rStyle w:val="cs9f0a404037"/>
          <w:lang w:val="ru-RU"/>
        </w:rPr>
        <w:t xml:space="preserve"> </w:t>
      </w:r>
      <w:r w:rsidR="00250B03">
        <w:rPr>
          <w:rStyle w:val="cs9f0a404037"/>
        </w:rPr>
        <w:t>subsidiary</w:t>
      </w:r>
      <w:r w:rsidR="00250B03" w:rsidRPr="002D0A2D">
        <w:rPr>
          <w:rStyle w:val="cs9f0a404037"/>
          <w:lang w:val="ru-RU"/>
        </w:rPr>
        <w:t xml:space="preserve"> </w:t>
      </w:r>
      <w:r w:rsidR="00250B03">
        <w:rPr>
          <w:rStyle w:val="cs9f0a404037"/>
        </w:rPr>
        <w:t>of</w:t>
      </w:r>
      <w:r w:rsidR="00250B03" w:rsidRPr="002D0A2D">
        <w:rPr>
          <w:rStyle w:val="cs9f0a404037"/>
          <w:lang w:val="ru-RU"/>
        </w:rPr>
        <w:t xml:space="preserve"> </w:t>
      </w:r>
      <w:r w:rsidR="00250B03">
        <w:rPr>
          <w:rStyle w:val="cs9f0a404037"/>
        </w:rPr>
        <w:t>Merck</w:t>
      </w:r>
      <w:r w:rsidR="00250B03" w:rsidRPr="002D0A2D">
        <w:rPr>
          <w:rStyle w:val="cs9f0a404037"/>
          <w:lang w:val="ru-RU"/>
        </w:rPr>
        <w:t xml:space="preserve"> &amp; </w:t>
      </w:r>
      <w:r w:rsidR="00250B03">
        <w:rPr>
          <w:rStyle w:val="cs9f0a404037"/>
        </w:rPr>
        <w:t>Co</w:t>
      </w:r>
      <w:r w:rsidR="00250B03" w:rsidRPr="002D0A2D">
        <w:rPr>
          <w:rStyle w:val="cs9f0a404037"/>
          <w:lang w:val="ru-RU"/>
        </w:rPr>
        <w:t xml:space="preserve">., </w:t>
      </w:r>
      <w:r w:rsidR="00250B03">
        <w:rPr>
          <w:rStyle w:val="cs9f0a404037"/>
        </w:rPr>
        <w:t>Inc</w:t>
      </w:r>
      <w:r w:rsidR="00250B03" w:rsidRPr="002D0A2D">
        <w:rPr>
          <w:rStyle w:val="cs9f0a404037"/>
          <w:lang w:val="ru-RU"/>
        </w:rPr>
        <w:t xml:space="preserve">., </w:t>
      </w:r>
      <w:r w:rsidR="00250B03">
        <w:rPr>
          <w:rStyle w:val="cs9f0a404037"/>
        </w:rPr>
        <w:t>Kenilworth</w:t>
      </w:r>
      <w:r w:rsidR="00250B03" w:rsidRPr="002D0A2D">
        <w:rPr>
          <w:rStyle w:val="cs9f0a404037"/>
          <w:lang w:val="ru-RU"/>
        </w:rPr>
        <w:t xml:space="preserve">, </w:t>
      </w:r>
      <w:r w:rsidR="00250B03">
        <w:rPr>
          <w:rStyle w:val="cs9f0a404037"/>
        </w:rPr>
        <w:t>NJ</w:t>
      </w:r>
      <w:r w:rsidR="00250B03" w:rsidRPr="002D0A2D">
        <w:rPr>
          <w:rStyle w:val="cs9f0a404037"/>
          <w:lang w:val="ru-RU"/>
        </w:rPr>
        <w:t xml:space="preserve">, </w:t>
      </w:r>
      <w:r w:rsidR="00250B03">
        <w:rPr>
          <w:rStyle w:val="cs9f0a404037"/>
        </w:rPr>
        <w:t>USA</w:t>
      </w:r>
      <w:r w:rsidR="00250B03" w:rsidRPr="002D0A2D">
        <w:rPr>
          <w:rStyle w:val="cs9f0a404037"/>
          <w:lang w:val="ru-RU"/>
        </w:rPr>
        <w:t xml:space="preserve"> (</w:t>
      </w:r>
      <w:r w:rsidR="00250B03">
        <w:rPr>
          <w:rStyle w:val="cs9f0a404037"/>
        </w:rPr>
        <w:t>known</w:t>
      </w:r>
      <w:r w:rsidR="00250B03" w:rsidRPr="002D0A2D">
        <w:rPr>
          <w:rStyle w:val="cs9f0a404037"/>
          <w:lang w:val="ru-RU"/>
        </w:rPr>
        <w:t xml:space="preserve"> </w:t>
      </w:r>
      <w:r w:rsidR="00250B03">
        <w:rPr>
          <w:rStyle w:val="cs9f0a404037"/>
        </w:rPr>
        <w:t>as</w:t>
      </w:r>
      <w:r w:rsidR="00250B03" w:rsidRPr="002D0A2D">
        <w:rPr>
          <w:rStyle w:val="cs9f0a404037"/>
          <w:lang w:val="ru-RU"/>
        </w:rPr>
        <w:t xml:space="preserve"> </w:t>
      </w:r>
      <w:r w:rsidR="00250B03">
        <w:rPr>
          <w:rStyle w:val="cs9f0a404037"/>
        </w:rPr>
        <w:t>MSD</w:t>
      </w:r>
      <w:r w:rsidR="00250B03" w:rsidRPr="002D0A2D">
        <w:rPr>
          <w:rStyle w:val="cs9f0a404037"/>
          <w:lang w:val="ru-RU"/>
        </w:rPr>
        <w:t xml:space="preserve"> </w:t>
      </w:r>
      <w:r w:rsidR="00250B03">
        <w:rPr>
          <w:rStyle w:val="cs9f0a404037"/>
        </w:rPr>
        <w:t>outside</w:t>
      </w:r>
      <w:r w:rsidR="00250B03" w:rsidRPr="002D0A2D">
        <w:rPr>
          <w:rStyle w:val="cs9f0a404037"/>
          <w:lang w:val="ru-RU"/>
        </w:rPr>
        <w:t xml:space="preserve"> </w:t>
      </w:r>
      <w:r w:rsidR="00250B03">
        <w:rPr>
          <w:rStyle w:val="cs9f0a404037"/>
        </w:rPr>
        <w:t>the</w:t>
      </w:r>
      <w:r w:rsidR="00250B03" w:rsidRPr="002D0A2D">
        <w:rPr>
          <w:rStyle w:val="cs9f0a404037"/>
          <w:lang w:val="ru-RU"/>
        </w:rPr>
        <w:t xml:space="preserve"> </w:t>
      </w:r>
      <w:r w:rsidR="00250B03">
        <w:rPr>
          <w:rStyle w:val="cs9f0a404037"/>
        </w:rPr>
        <w:t>United</w:t>
      </w:r>
      <w:r w:rsidR="00250B03" w:rsidRPr="002D0A2D">
        <w:rPr>
          <w:rStyle w:val="cs9f0a404037"/>
          <w:lang w:val="ru-RU"/>
        </w:rPr>
        <w:t xml:space="preserve"> </w:t>
      </w:r>
      <w:r w:rsidR="00250B03">
        <w:rPr>
          <w:rStyle w:val="cs9f0a404037"/>
        </w:rPr>
        <w:t>States</w:t>
      </w:r>
      <w:r w:rsidR="00250B03" w:rsidRPr="002D0A2D">
        <w:rPr>
          <w:rStyle w:val="cs9f0a404037"/>
          <w:lang w:val="ru-RU"/>
        </w:rPr>
        <w:t xml:space="preserve"> </w:t>
      </w:r>
      <w:r w:rsidR="00250B03">
        <w:rPr>
          <w:rStyle w:val="cs9f0a404037"/>
        </w:rPr>
        <w:t>and</w:t>
      </w:r>
      <w:r w:rsidR="00250B03" w:rsidRPr="002D0A2D">
        <w:rPr>
          <w:rStyle w:val="cs9f0a404037"/>
          <w:lang w:val="ru-RU"/>
        </w:rPr>
        <w:t xml:space="preserve"> </w:t>
      </w:r>
      <w:r w:rsidR="00250B03">
        <w:rPr>
          <w:rStyle w:val="cs9f0a404037"/>
        </w:rPr>
        <w:t>Canada</w:t>
      </w:r>
      <w:r w:rsidR="00250B03" w:rsidRPr="002D0A2D">
        <w:rPr>
          <w:rStyle w:val="cs9f0a404037"/>
          <w:lang w:val="ru-RU"/>
        </w:rPr>
        <w:t>), США</w:t>
      </w:r>
      <w:r w:rsidR="00250B03">
        <w:rPr>
          <w:rStyle w:val="cs9f0a404037"/>
        </w:rPr>
        <w:t> </w:t>
      </w:r>
    </w:p>
    <w:p w:rsidR="000301F6" w:rsidRPr="007A62EA" w:rsidRDefault="00250B03">
      <w:pPr>
        <w:jc w:val="both"/>
        <w:rPr>
          <w:rFonts w:ascii="Arial" w:hAnsi="Arial" w:cs="Arial"/>
          <w:sz w:val="20"/>
          <w:szCs w:val="20"/>
          <w:lang w:val="ru-RU"/>
        </w:rPr>
      </w:pPr>
      <w:r w:rsidRPr="007A62EA">
        <w:rPr>
          <w:rFonts w:ascii="Arial" w:hAnsi="Arial" w:cs="Arial"/>
          <w:sz w:val="20"/>
          <w:szCs w:val="20"/>
          <w:lang w:val="ru-RU"/>
        </w:rPr>
        <w:t>Заявник - ТОВ «Біомапас»,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2D0A2D" w:rsidRDefault="00867341" w:rsidP="00867341">
      <w:pPr>
        <w:jc w:val="both"/>
        <w:rPr>
          <w:lang w:val="ru-RU"/>
        </w:rPr>
      </w:pPr>
      <w:r>
        <w:rPr>
          <w:rStyle w:val="cs9b0062639"/>
          <w:lang w:val="ru-RU"/>
        </w:rPr>
        <w:t xml:space="preserve">50. </w:t>
      </w:r>
      <w:r w:rsidR="00250B03" w:rsidRPr="002D0A2D">
        <w:rPr>
          <w:rStyle w:val="cs9b0062639"/>
          <w:lang w:val="ru-RU"/>
        </w:rPr>
        <w:t xml:space="preserve">Брошура дослідника </w:t>
      </w:r>
      <w:r w:rsidR="00250B03">
        <w:rPr>
          <w:rStyle w:val="cs9b0062639"/>
        </w:rPr>
        <w:t>MK</w:t>
      </w:r>
      <w:r w:rsidR="00250B03" w:rsidRPr="002D0A2D">
        <w:rPr>
          <w:rStyle w:val="cs9b0062639"/>
          <w:lang w:val="ru-RU"/>
        </w:rPr>
        <w:t xml:space="preserve">-3475, видання 21 від 02 вересня 2021р., англійською мовою; Україна, </w:t>
      </w:r>
      <w:r w:rsidR="00250B03">
        <w:rPr>
          <w:rStyle w:val="cs9b0062639"/>
        </w:rPr>
        <w:t>MK</w:t>
      </w:r>
      <w:r w:rsidR="00250B03" w:rsidRPr="002D0A2D">
        <w:rPr>
          <w:rStyle w:val="cs9b0062639"/>
          <w:lang w:val="ru-RU"/>
        </w:rPr>
        <w:t>-7902-014 (</w:t>
      </w:r>
      <w:r w:rsidR="00250B03">
        <w:rPr>
          <w:rStyle w:val="cs9b0062639"/>
        </w:rPr>
        <w:t>E</w:t>
      </w:r>
      <w:r w:rsidR="00250B03" w:rsidRPr="002D0A2D">
        <w:rPr>
          <w:rStyle w:val="cs9b0062639"/>
          <w:lang w:val="ru-RU"/>
        </w:rPr>
        <w:t>7080-</w:t>
      </w:r>
      <w:r w:rsidR="00250B03">
        <w:rPr>
          <w:rStyle w:val="cs9b0062639"/>
        </w:rPr>
        <w:t>G</w:t>
      </w:r>
      <w:r w:rsidR="00250B03" w:rsidRPr="002D0A2D">
        <w:rPr>
          <w:rStyle w:val="cs9b0062639"/>
          <w:lang w:val="ru-RU"/>
        </w:rPr>
        <w:t xml:space="preserve">000-320), Інформація та документ про інформовану згоду для пацієнта, версія 1.01 від 21 вересня 2021 р. українською мовою; Україна, </w:t>
      </w:r>
      <w:r w:rsidR="00250B03">
        <w:rPr>
          <w:rStyle w:val="cs9b0062639"/>
        </w:rPr>
        <w:t>MK</w:t>
      </w:r>
      <w:r w:rsidR="00250B03" w:rsidRPr="002D0A2D">
        <w:rPr>
          <w:rStyle w:val="cs9b0062639"/>
          <w:lang w:val="ru-RU"/>
        </w:rPr>
        <w:t>-7902-014 (</w:t>
      </w:r>
      <w:r w:rsidR="00250B03">
        <w:rPr>
          <w:rStyle w:val="cs9b0062639"/>
        </w:rPr>
        <w:t>E</w:t>
      </w:r>
      <w:r w:rsidR="00250B03" w:rsidRPr="002D0A2D">
        <w:rPr>
          <w:rStyle w:val="cs9b0062639"/>
          <w:lang w:val="ru-RU"/>
        </w:rPr>
        <w:t>7080-</w:t>
      </w:r>
      <w:r w:rsidR="00250B03">
        <w:rPr>
          <w:rStyle w:val="cs9b0062639"/>
        </w:rPr>
        <w:t>G</w:t>
      </w:r>
      <w:r w:rsidR="00250B03" w:rsidRPr="002D0A2D">
        <w:rPr>
          <w:rStyle w:val="cs9b0062639"/>
          <w:lang w:val="ru-RU"/>
        </w:rPr>
        <w:t xml:space="preserve">000-320), Інформація та документ про інформовану згоду для пацієнта, версія 1.01 від 21 вересня 2021 р. російською мовою; </w:t>
      </w:r>
      <w:r w:rsidR="00250B03">
        <w:rPr>
          <w:rStyle w:val="cs9b0062639"/>
        </w:rPr>
        <w:t>MK</w:t>
      </w:r>
      <w:r w:rsidR="00250B03" w:rsidRPr="002D0A2D">
        <w:rPr>
          <w:rStyle w:val="cs9b0062639"/>
          <w:lang w:val="ru-RU"/>
        </w:rPr>
        <w:t xml:space="preserve">-7902-014_03_Брошура для пацієнта_українською мовою_для України_5 серпня 2021 р.; </w:t>
      </w:r>
      <w:r w:rsidR="00250B03">
        <w:rPr>
          <w:rStyle w:val="cs9b0062639"/>
        </w:rPr>
        <w:t>MK</w:t>
      </w:r>
      <w:r w:rsidR="00250B03" w:rsidRPr="002D0A2D">
        <w:rPr>
          <w:rStyle w:val="cs9b0062639"/>
          <w:lang w:val="ru-RU"/>
        </w:rPr>
        <w:t>-7902-014_03_Постер для пацієнта_українською мовою_для України_5 серпня 2021 р.</w:t>
      </w:r>
      <w:r w:rsidR="00250B03" w:rsidRPr="002D0A2D">
        <w:rPr>
          <w:rStyle w:val="cs9f0a404038"/>
          <w:lang w:val="ru-RU"/>
        </w:rPr>
        <w:t xml:space="preserve"> до протоколу клінічного випробування «Рандомізоване дослідження ІІІ фази для оцінки ефективності та безпечності </w:t>
      </w:r>
      <w:r w:rsidR="00250B03" w:rsidRPr="002D0A2D">
        <w:rPr>
          <w:rStyle w:val="cs9b0062639"/>
          <w:lang w:val="ru-RU"/>
        </w:rPr>
        <w:t>пембролізумабу (</w:t>
      </w:r>
      <w:r w:rsidR="00250B03">
        <w:rPr>
          <w:rStyle w:val="cs9b0062639"/>
        </w:rPr>
        <w:t>MK</w:t>
      </w:r>
      <w:r w:rsidR="00250B03" w:rsidRPr="002D0A2D">
        <w:rPr>
          <w:rStyle w:val="cs9b0062639"/>
          <w:lang w:val="ru-RU"/>
        </w:rPr>
        <w:t>-3475)</w:t>
      </w:r>
      <w:r w:rsidR="00250B03" w:rsidRPr="002D0A2D">
        <w:rPr>
          <w:rStyle w:val="cs9f0a404038"/>
          <w:lang w:val="ru-RU"/>
        </w:rPr>
        <w:t xml:space="preserve"> у комбінації з ленватинібом (</w:t>
      </w:r>
      <w:r w:rsidR="00250B03">
        <w:rPr>
          <w:rStyle w:val="cs9f0a404038"/>
        </w:rPr>
        <w:t>E</w:t>
      </w:r>
      <w:r w:rsidR="00250B03" w:rsidRPr="002D0A2D">
        <w:rPr>
          <w:rStyle w:val="cs9f0a404038"/>
          <w:lang w:val="ru-RU"/>
        </w:rPr>
        <w:t>7080/</w:t>
      </w:r>
      <w:r w:rsidR="00250B03">
        <w:rPr>
          <w:rStyle w:val="cs9f0a404038"/>
        </w:rPr>
        <w:t>MK</w:t>
      </w:r>
      <w:r w:rsidR="00250B03" w:rsidRPr="002D0A2D">
        <w:rPr>
          <w:rStyle w:val="cs9f0a404038"/>
          <w:lang w:val="ru-RU"/>
        </w:rPr>
        <w:t xml:space="preserve">-7902)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250B03">
        <w:rPr>
          <w:rStyle w:val="cs9b0062639"/>
        </w:rPr>
        <w:t>MK</w:t>
      </w:r>
      <w:r w:rsidR="00250B03" w:rsidRPr="002D0A2D">
        <w:rPr>
          <w:rStyle w:val="cs9b0062639"/>
          <w:lang w:val="ru-RU"/>
        </w:rPr>
        <w:t>-7902-014 (</w:t>
      </w:r>
      <w:r w:rsidR="00250B03">
        <w:rPr>
          <w:rStyle w:val="cs9b0062639"/>
        </w:rPr>
        <w:t>E</w:t>
      </w:r>
      <w:r w:rsidR="00250B03" w:rsidRPr="002D0A2D">
        <w:rPr>
          <w:rStyle w:val="cs9b0062639"/>
          <w:lang w:val="ru-RU"/>
        </w:rPr>
        <w:t>7080-</w:t>
      </w:r>
      <w:r w:rsidR="00250B03">
        <w:rPr>
          <w:rStyle w:val="cs9b0062639"/>
        </w:rPr>
        <w:t>G</w:t>
      </w:r>
      <w:r w:rsidR="00250B03" w:rsidRPr="002D0A2D">
        <w:rPr>
          <w:rStyle w:val="cs9b0062639"/>
          <w:lang w:val="ru-RU"/>
        </w:rPr>
        <w:t>000-320)</w:t>
      </w:r>
      <w:r w:rsidR="00250B03" w:rsidRPr="002D0A2D">
        <w:rPr>
          <w:rStyle w:val="cs9f0a404038"/>
          <w:lang w:val="ru-RU"/>
        </w:rPr>
        <w:t>, версія 01 від 24 березня 2021 року; спонсор - «Мерк Шарп енд Доум Корп.», дочірнє підприємство «Мерк енд Ко., Інк.», США (</w:t>
      </w:r>
      <w:r w:rsidR="00250B03">
        <w:rPr>
          <w:rStyle w:val="cs9f0a404038"/>
        </w:rPr>
        <w:t>Merck</w:t>
      </w:r>
      <w:r w:rsidR="00250B03" w:rsidRPr="002D0A2D">
        <w:rPr>
          <w:rStyle w:val="cs9f0a404038"/>
          <w:lang w:val="ru-RU"/>
        </w:rPr>
        <w:t xml:space="preserve"> </w:t>
      </w:r>
      <w:r w:rsidR="00250B03">
        <w:rPr>
          <w:rStyle w:val="cs9f0a404038"/>
        </w:rPr>
        <w:t>Sharp</w:t>
      </w:r>
      <w:r w:rsidR="00250B03" w:rsidRPr="002D0A2D">
        <w:rPr>
          <w:rStyle w:val="cs9f0a404038"/>
          <w:lang w:val="ru-RU"/>
        </w:rPr>
        <w:t xml:space="preserve"> &amp; </w:t>
      </w:r>
      <w:r w:rsidR="00250B03">
        <w:rPr>
          <w:rStyle w:val="cs9f0a404038"/>
        </w:rPr>
        <w:t>Dohme</w:t>
      </w:r>
      <w:r w:rsidR="00250B03" w:rsidRPr="002D0A2D">
        <w:rPr>
          <w:rStyle w:val="cs9f0a404038"/>
          <w:lang w:val="ru-RU"/>
        </w:rPr>
        <w:t xml:space="preserve"> </w:t>
      </w:r>
      <w:r w:rsidR="00250B03">
        <w:rPr>
          <w:rStyle w:val="cs9f0a404038"/>
        </w:rPr>
        <w:t>Corp</w:t>
      </w:r>
      <w:r w:rsidR="00250B03" w:rsidRPr="002D0A2D">
        <w:rPr>
          <w:rStyle w:val="cs9f0a404038"/>
          <w:lang w:val="ru-RU"/>
        </w:rPr>
        <w:t xml:space="preserve">., </w:t>
      </w:r>
      <w:r w:rsidR="00250B03">
        <w:rPr>
          <w:rStyle w:val="cs9f0a404038"/>
        </w:rPr>
        <w:t>a</w:t>
      </w:r>
      <w:r w:rsidR="00250B03" w:rsidRPr="002D0A2D">
        <w:rPr>
          <w:rStyle w:val="cs9f0a404038"/>
          <w:lang w:val="ru-RU"/>
        </w:rPr>
        <w:t xml:space="preserve"> </w:t>
      </w:r>
      <w:r w:rsidR="00250B03">
        <w:rPr>
          <w:rStyle w:val="cs9f0a404038"/>
        </w:rPr>
        <w:t>subsidiary</w:t>
      </w:r>
      <w:r w:rsidR="00250B03" w:rsidRPr="002D0A2D">
        <w:rPr>
          <w:rStyle w:val="cs9f0a404038"/>
          <w:lang w:val="ru-RU"/>
        </w:rPr>
        <w:t xml:space="preserve"> </w:t>
      </w:r>
      <w:r w:rsidR="00250B03">
        <w:rPr>
          <w:rStyle w:val="cs9f0a404038"/>
        </w:rPr>
        <w:t>of</w:t>
      </w:r>
      <w:r w:rsidR="00250B03" w:rsidRPr="002D0A2D">
        <w:rPr>
          <w:rStyle w:val="cs9f0a404038"/>
          <w:lang w:val="ru-RU"/>
        </w:rPr>
        <w:t xml:space="preserve"> </w:t>
      </w:r>
      <w:r w:rsidR="00250B03">
        <w:rPr>
          <w:rStyle w:val="cs9f0a404038"/>
        </w:rPr>
        <w:t>Merck</w:t>
      </w:r>
      <w:r w:rsidR="00250B03" w:rsidRPr="002D0A2D">
        <w:rPr>
          <w:rStyle w:val="cs9f0a404038"/>
          <w:lang w:val="ru-RU"/>
        </w:rPr>
        <w:t xml:space="preserve"> &amp; </w:t>
      </w:r>
      <w:r w:rsidR="00250B03">
        <w:rPr>
          <w:rStyle w:val="cs9f0a404038"/>
        </w:rPr>
        <w:t>Co</w:t>
      </w:r>
      <w:r w:rsidR="00250B03" w:rsidRPr="002D0A2D">
        <w:rPr>
          <w:rStyle w:val="cs9f0a404038"/>
          <w:lang w:val="ru-RU"/>
        </w:rPr>
        <w:t xml:space="preserve">., </w:t>
      </w:r>
      <w:r w:rsidR="00250B03">
        <w:rPr>
          <w:rStyle w:val="cs9f0a404038"/>
        </w:rPr>
        <w:t>Inc</w:t>
      </w:r>
      <w:r w:rsidR="00250B03" w:rsidRPr="002D0A2D">
        <w:rPr>
          <w:rStyle w:val="cs9f0a404038"/>
          <w:lang w:val="ru-RU"/>
        </w:rPr>
        <w:t xml:space="preserve">., </w:t>
      </w:r>
      <w:r w:rsidR="00250B03">
        <w:rPr>
          <w:rStyle w:val="cs9f0a404038"/>
        </w:rPr>
        <w:t>USA</w:t>
      </w:r>
      <w:r w:rsidR="00250B03" w:rsidRPr="002D0A2D">
        <w:rPr>
          <w:rStyle w:val="cs9f0a404038"/>
          <w:lang w:val="ru-RU"/>
        </w:rPr>
        <w:t xml:space="preserve">) </w:t>
      </w:r>
      <w:r w:rsidR="00250B03">
        <w:rPr>
          <w:rStyle w:val="cs9f0a404038"/>
        </w:rPr>
        <w:t> </w:t>
      </w:r>
    </w:p>
    <w:p w:rsidR="000301F6" w:rsidRPr="001D720B"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«МСД Україна»</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Pr="001D720B" w:rsidRDefault="00867341" w:rsidP="00867341">
      <w:pPr>
        <w:jc w:val="both"/>
        <w:rPr>
          <w:rStyle w:val="cs80d9435b40"/>
          <w:lang w:val="ru-RU"/>
        </w:rPr>
      </w:pPr>
      <w:r>
        <w:rPr>
          <w:rStyle w:val="cs9b0062640"/>
          <w:lang w:val="ru-RU"/>
        </w:rPr>
        <w:t xml:space="preserve">51. </w:t>
      </w:r>
      <w:r w:rsidR="00250B03" w:rsidRPr="002D0A2D">
        <w:rPr>
          <w:rStyle w:val="cs9b0062640"/>
          <w:lang w:val="ru-RU"/>
        </w:rPr>
        <w:t xml:space="preserve">Оновлений протокол клінічного випробування </w:t>
      </w:r>
      <w:r w:rsidR="00250B03">
        <w:rPr>
          <w:rStyle w:val="cs9b0062640"/>
        </w:rPr>
        <w:t>MK</w:t>
      </w:r>
      <w:r w:rsidR="00250B03" w:rsidRPr="002D0A2D">
        <w:rPr>
          <w:rStyle w:val="cs9b0062640"/>
          <w:lang w:val="ru-RU"/>
        </w:rPr>
        <w:t>-3475-866, з інкорпорованою поправкою 03 від 01 липня 2021 року, англійською мовою; Оновлені зразки маркування лікарських засобів Гемцитабін (</w:t>
      </w:r>
      <w:r w:rsidR="00250B03">
        <w:rPr>
          <w:rStyle w:val="cs9b0062640"/>
        </w:rPr>
        <w:t>Gemcitabine</w:t>
      </w:r>
      <w:r w:rsidR="00250B03" w:rsidRPr="002D0A2D">
        <w:rPr>
          <w:rStyle w:val="cs9b0062640"/>
          <w:lang w:val="ru-RU"/>
        </w:rPr>
        <w:t>), Цисплатин (</w:t>
      </w:r>
      <w:r w:rsidR="00250B03">
        <w:rPr>
          <w:rStyle w:val="cs9b0062640"/>
        </w:rPr>
        <w:t>Cisplatin</w:t>
      </w:r>
      <w:r w:rsidR="00250B03" w:rsidRPr="002D0A2D">
        <w:rPr>
          <w:rStyle w:val="cs9b0062640"/>
          <w:lang w:val="ru-RU"/>
        </w:rPr>
        <w:t xml:space="preserve">): </w:t>
      </w:r>
      <w:r w:rsidR="00250B03">
        <w:rPr>
          <w:rStyle w:val="cs9b0062640"/>
        </w:rPr>
        <w:t>Cisplatin</w:t>
      </w:r>
      <w:r w:rsidR="00250B03" w:rsidRPr="002D0A2D">
        <w:rPr>
          <w:rStyle w:val="cs9b0062640"/>
          <w:lang w:val="ru-RU"/>
        </w:rPr>
        <w:t>_</w:t>
      </w:r>
      <w:r w:rsidR="00250B03">
        <w:rPr>
          <w:rStyle w:val="cs9b0062640"/>
        </w:rPr>
        <w:t>Kit</w:t>
      </w:r>
      <w:r w:rsidR="00250B03" w:rsidRPr="002D0A2D">
        <w:rPr>
          <w:rStyle w:val="cs9b0062640"/>
          <w:lang w:val="ru-RU"/>
        </w:rPr>
        <w:t xml:space="preserve">, версія 2.0 від 18 червня 2020 року, англійською та українською мовами; </w:t>
      </w:r>
      <w:r w:rsidR="00250B03">
        <w:rPr>
          <w:rStyle w:val="cs9b0062640"/>
        </w:rPr>
        <w:t>Cisplatin</w:t>
      </w:r>
      <w:r w:rsidR="00250B03" w:rsidRPr="002D0A2D">
        <w:rPr>
          <w:rStyle w:val="cs9b0062640"/>
          <w:lang w:val="ru-RU"/>
        </w:rPr>
        <w:t>_</w:t>
      </w:r>
      <w:r w:rsidR="00250B03">
        <w:rPr>
          <w:rStyle w:val="cs9b0062640"/>
        </w:rPr>
        <w:t>Vial</w:t>
      </w:r>
      <w:r w:rsidR="00250B03" w:rsidRPr="002D0A2D">
        <w:rPr>
          <w:rStyle w:val="cs9b0062640"/>
          <w:lang w:val="ru-RU"/>
        </w:rPr>
        <w:t xml:space="preserve">, версія 2.0 від 18 червня 2020 року, англійською та українською мовами; </w:t>
      </w:r>
      <w:r w:rsidR="00250B03">
        <w:rPr>
          <w:rStyle w:val="cs9b0062640"/>
        </w:rPr>
        <w:t>Gemcitabine</w:t>
      </w:r>
      <w:r w:rsidR="00250B03" w:rsidRPr="002D0A2D">
        <w:rPr>
          <w:rStyle w:val="cs9b0062640"/>
          <w:lang w:val="ru-RU"/>
        </w:rPr>
        <w:t>_</w:t>
      </w:r>
      <w:r w:rsidR="00250B03">
        <w:rPr>
          <w:rStyle w:val="cs9b0062640"/>
        </w:rPr>
        <w:t>Kit</w:t>
      </w:r>
      <w:r w:rsidR="00250B03" w:rsidRPr="002D0A2D">
        <w:rPr>
          <w:rStyle w:val="cs9b0062640"/>
          <w:lang w:val="ru-RU"/>
        </w:rPr>
        <w:t xml:space="preserve">, версія 2.0 від 01 липня 2021 року, англійською та українською мовами; </w:t>
      </w:r>
      <w:r w:rsidR="00250B03">
        <w:rPr>
          <w:rStyle w:val="cs9b0062640"/>
        </w:rPr>
        <w:t>Gemcitabine</w:t>
      </w:r>
      <w:r w:rsidR="00250B03" w:rsidRPr="002D0A2D">
        <w:rPr>
          <w:rStyle w:val="cs9b0062640"/>
          <w:lang w:val="ru-RU"/>
        </w:rPr>
        <w:t>_</w:t>
      </w:r>
      <w:r w:rsidR="00250B03">
        <w:rPr>
          <w:rStyle w:val="cs9b0062640"/>
        </w:rPr>
        <w:t>Vial</w:t>
      </w:r>
      <w:r w:rsidR="00250B03" w:rsidRPr="002D0A2D">
        <w:rPr>
          <w:rStyle w:val="cs9b0062640"/>
          <w:lang w:val="ru-RU"/>
        </w:rPr>
        <w:t xml:space="preserve">, версія 2.0 від 01 липня 2021 року, англійською та українською мовами; </w:t>
      </w:r>
      <w:r w:rsidR="00250B03">
        <w:rPr>
          <w:rStyle w:val="cs9b0062640"/>
        </w:rPr>
        <w:t>Gemcitabine</w:t>
      </w:r>
      <w:r w:rsidR="00250B03" w:rsidRPr="002D0A2D">
        <w:rPr>
          <w:rStyle w:val="cs9b0062640"/>
          <w:lang w:val="ru-RU"/>
        </w:rPr>
        <w:t>_</w:t>
      </w:r>
      <w:r w:rsidR="00250B03">
        <w:rPr>
          <w:rStyle w:val="cs9b0062640"/>
        </w:rPr>
        <w:t>Kit</w:t>
      </w:r>
      <w:r w:rsidR="00250B03" w:rsidRPr="002D0A2D">
        <w:rPr>
          <w:rStyle w:val="cs9b0062640"/>
          <w:lang w:val="ru-RU"/>
        </w:rPr>
        <w:t xml:space="preserve">, версія 2.0 від 20 серпня 2021 року, англійською та українською мовами; </w:t>
      </w:r>
      <w:r w:rsidR="00250B03">
        <w:rPr>
          <w:rStyle w:val="cs9b0062640"/>
        </w:rPr>
        <w:t>Gemcitabine</w:t>
      </w:r>
      <w:r w:rsidR="00250B03" w:rsidRPr="002D0A2D">
        <w:rPr>
          <w:rStyle w:val="cs9b0062640"/>
          <w:lang w:val="ru-RU"/>
        </w:rPr>
        <w:t>_</w:t>
      </w:r>
      <w:r w:rsidR="00250B03">
        <w:rPr>
          <w:rStyle w:val="cs9b0062640"/>
        </w:rPr>
        <w:t>Vial</w:t>
      </w:r>
      <w:r w:rsidR="00250B03" w:rsidRPr="002D0A2D">
        <w:rPr>
          <w:rStyle w:val="cs9b0062640"/>
          <w:lang w:val="ru-RU"/>
        </w:rPr>
        <w:t xml:space="preserve">, версія 2.0 від 20 серпня 2021 року, англійською та українською мовами. Зміна назв та місць проведення клінічного випробування </w:t>
      </w:r>
      <w:r w:rsidR="00250B03" w:rsidRPr="002D0A2D">
        <w:rPr>
          <w:rStyle w:val="cs9f0a404039"/>
          <w:lang w:val="ru-RU"/>
        </w:rPr>
        <w:t xml:space="preserve">до протоколу клінічного дослідження «Рандомізоване, подвійне сліпе дослідження </w:t>
      </w:r>
      <w:r w:rsidR="00250B03">
        <w:rPr>
          <w:rStyle w:val="cs9f0a404039"/>
        </w:rPr>
        <w:t>III</w:t>
      </w:r>
      <w:r w:rsidR="00250B03" w:rsidRPr="002D0A2D">
        <w:rPr>
          <w:rStyle w:val="cs9f0a404039"/>
          <w:lang w:val="ru-RU"/>
        </w:rPr>
        <w:t xml:space="preserve"> фази для оцінки періопераційного застосування </w:t>
      </w:r>
      <w:r w:rsidR="00250B03" w:rsidRPr="002D0A2D">
        <w:rPr>
          <w:rStyle w:val="cs9b0062640"/>
          <w:lang w:val="ru-RU"/>
        </w:rPr>
        <w:t>пембролізумабу</w:t>
      </w:r>
      <w:r w:rsidR="00250B03" w:rsidRPr="002D0A2D">
        <w:rPr>
          <w:rStyle w:val="cs9f0a404039"/>
          <w:lang w:val="ru-RU"/>
        </w:rPr>
        <w:t xml:space="preserve">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00250B03">
        <w:rPr>
          <w:rStyle w:val="cs9f0a404039"/>
        </w:rPr>
        <w:t>KEYNOTE</w:t>
      </w:r>
      <w:r w:rsidR="00250B03" w:rsidRPr="002D0A2D">
        <w:rPr>
          <w:rStyle w:val="cs9f0a404039"/>
          <w:lang w:val="ru-RU"/>
        </w:rPr>
        <w:t xml:space="preserve">-866)», код </w:t>
      </w:r>
      <w:r w:rsidR="001D720B">
        <w:rPr>
          <w:rStyle w:val="cs9f0a404039"/>
          <w:lang w:val="ru-RU"/>
        </w:rPr>
        <w:t>дослідження</w:t>
      </w:r>
      <w:r w:rsidR="00250B03" w:rsidRPr="002D0A2D">
        <w:rPr>
          <w:rStyle w:val="cs9f0a404039"/>
          <w:lang w:val="ru-RU"/>
        </w:rPr>
        <w:t xml:space="preserve"> </w:t>
      </w:r>
      <w:r w:rsidR="00250B03">
        <w:rPr>
          <w:rStyle w:val="cs9b0062640"/>
        </w:rPr>
        <w:t>MK</w:t>
      </w:r>
      <w:r w:rsidR="00250B03" w:rsidRPr="002D0A2D">
        <w:rPr>
          <w:rStyle w:val="cs9b0062640"/>
          <w:lang w:val="ru-RU"/>
        </w:rPr>
        <w:t>-3475-866</w:t>
      </w:r>
      <w:r w:rsidR="00250B03" w:rsidRPr="002D0A2D">
        <w:rPr>
          <w:rStyle w:val="cs9f0a404039"/>
          <w:lang w:val="ru-RU"/>
        </w:rPr>
        <w:t xml:space="preserve">, з інкорпорованою поправкою </w:t>
      </w:r>
      <w:r w:rsidR="00250B03" w:rsidRPr="001D720B">
        <w:rPr>
          <w:rStyle w:val="cs9f0a404039"/>
          <w:lang w:val="ru-RU"/>
        </w:rPr>
        <w:t>02 від 15 грудня 2020 року; спонсор - «Мерк Шарп Енд Доум Корп.», дочірнє підприємство «Мерк Енд Ко., Інк.», США (</w:t>
      </w:r>
      <w:r w:rsidR="00250B03">
        <w:rPr>
          <w:rStyle w:val="cs9f0a404039"/>
        </w:rPr>
        <w:t>Merck</w:t>
      </w:r>
      <w:r w:rsidR="00250B03" w:rsidRPr="001D720B">
        <w:rPr>
          <w:rStyle w:val="cs9f0a404039"/>
          <w:lang w:val="ru-RU"/>
        </w:rPr>
        <w:t xml:space="preserve"> </w:t>
      </w:r>
      <w:r w:rsidR="00250B03">
        <w:rPr>
          <w:rStyle w:val="cs9f0a404039"/>
        </w:rPr>
        <w:t>Sharp</w:t>
      </w:r>
      <w:r w:rsidR="00250B03" w:rsidRPr="001D720B">
        <w:rPr>
          <w:rStyle w:val="cs9f0a404039"/>
          <w:lang w:val="ru-RU"/>
        </w:rPr>
        <w:t xml:space="preserve"> &amp; </w:t>
      </w:r>
      <w:r w:rsidR="00250B03">
        <w:rPr>
          <w:rStyle w:val="cs9f0a404039"/>
        </w:rPr>
        <w:t>Dohme</w:t>
      </w:r>
      <w:r w:rsidR="00250B03" w:rsidRPr="001D720B">
        <w:rPr>
          <w:rStyle w:val="cs9f0a404039"/>
          <w:lang w:val="ru-RU"/>
        </w:rPr>
        <w:t xml:space="preserve"> </w:t>
      </w:r>
      <w:r w:rsidR="00250B03">
        <w:rPr>
          <w:rStyle w:val="cs9f0a404039"/>
        </w:rPr>
        <w:t>Corp</w:t>
      </w:r>
      <w:r w:rsidR="00250B03" w:rsidRPr="001D720B">
        <w:rPr>
          <w:rStyle w:val="cs9f0a404039"/>
          <w:lang w:val="ru-RU"/>
        </w:rPr>
        <w:t xml:space="preserve">., </w:t>
      </w:r>
      <w:r w:rsidR="00250B03">
        <w:rPr>
          <w:rStyle w:val="cs9f0a404039"/>
        </w:rPr>
        <w:t>a</w:t>
      </w:r>
      <w:r w:rsidR="00250B03" w:rsidRPr="001D720B">
        <w:rPr>
          <w:rStyle w:val="cs9f0a404039"/>
          <w:lang w:val="ru-RU"/>
        </w:rPr>
        <w:t xml:space="preserve"> </w:t>
      </w:r>
      <w:r w:rsidR="00250B03">
        <w:rPr>
          <w:rStyle w:val="cs9f0a404039"/>
        </w:rPr>
        <w:t>subsidiary</w:t>
      </w:r>
      <w:r w:rsidR="00250B03" w:rsidRPr="001D720B">
        <w:rPr>
          <w:rStyle w:val="cs9f0a404039"/>
          <w:lang w:val="ru-RU"/>
        </w:rPr>
        <w:t xml:space="preserve"> </w:t>
      </w:r>
      <w:r w:rsidR="00250B03">
        <w:rPr>
          <w:rStyle w:val="cs9f0a404039"/>
        </w:rPr>
        <w:t>of</w:t>
      </w:r>
      <w:r w:rsidR="00250B03" w:rsidRPr="001D720B">
        <w:rPr>
          <w:rStyle w:val="cs9f0a404039"/>
          <w:lang w:val="ru-RU"/>
        </w:rPr>
        <w:t xml:space="preserve"> </w:t>
      </w:r>
      <w:r w:rsidR="00250B03">
        <w:rPr>
          <w:rStyle w:val="cs9f0a404039"/>
        </w:rPr>
        <w:t>Merck</w:t>
      </w:r>
      <w:r w:rsidR="00250B03" w:rsidRPr="001D720B">
        <w:rPr>
          <w:rStyle w:val="cs9f0a404039"/>
          <w:lang w:val="ru-RU"/>
        </w:rPr>
        <w:t xml:space="preserve"> &amp; </w:t>
      </w:r>
      <w:r w:rsidR="00250B03">
        <w:rPr>
          <w:rStyle w:val="cs9f0a404039"/>
        </w:rPr>
        <w:t>Co</w:t>
      </w:r>
      <w:r w:rsidR="00250B03" w:rsidRPr="001D720B">
        <w:rPr>
          <w:rStyle w:val="cs9f0a404039"/>
          <w:lang w:val="ru-RU"/>
        </w:rPr>
        <w:t xml:space="preserve">., </w:t>
      </w:r>
      <w:r w:rsidR="00250B03">
        <w:rPr>
          <w:rStyle w:val="cs9f0a404039"/>
        </w:rPr>
        <w:t>Inc</w:t>
      </w:r>
      <w:r w:rsidR="00250B03" w:rsidRPr="001D720B">
        <w:rPr>
          <w:rStyle w:val="cs9f0a404039"/>
          <w:lang w:val="ru-RU"/>
        </w:rPr>
        <w:t xml:space="preserve">., </w:t>
      </w:r>
      <w:r w:rsidR="00250B03">
        <w:rPr>
          <w:rStyle w:val="cs9f0a404039"/>
        </w:rPr>
        <w:t>USA</w:t>
      </w:r>
      <w:r w:rsidR="00250B03" w:rsidRPr="001D720B">
        <w:rPr>
          <w:rStyle w:val="cs9f0a404039"/>
          <w:lang w:val="ru-RU"/>
        </w:rPr>
        <w:t xml:space="preserve">) </w:t>
      </w:r>
    </w:p>
    <w:p w:rsidR="00867341" w:rsidRPr="001D720B" w:rsidRDefault="00867341" w:rsidP="00867341">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«МСД Україна»</w:t>
      </w:r>
    </w:p>
    <w:p w:rsidR="000301F6" w:rsidRPr="00867341" w:rsidRDefault="00250B03">
      <w:pPr>
        <w:pStyle w:val="cs80d9435b"/>
        <w:rPr>
          <w:lang w:val="ru-RU"/>
        </w:rPr>
      </w:pPr>
      <w:r>
        <w:rPr>
          <w:rStyle w:val="cs9f0a404039"/>
        </w:rPr>
        <w:t> </w:t>
      </w:r>
    </w:p>
    <w:tbl>
      <w:tblPr>
        <w:tblW w:w="0" w:type="auto"/>
        <w:tblInd w:w="108" w:type="dxa"/>
        <w:tblCellMar>
          <w:left w:w="0" w:type="dxa"/>
          <w:right w:w="0" w:type="dxa"/>
        </w:tblCellMar>
        <w:tblLook w:val="04A0" w:firstRow="1" w:lastRow="0" w:firstColumn="1" w:lastColumn="0" w:noHBand="0" w:noVBand="1"/>
      </w:tblPr>
      <w:tblGrid>
        <w:gridCol w:w="4882"/>
        <w:gridCol w:w="4864"/>
      </w:tblGrid>
      <w:tr w:rsidR="000301F6" w:rsidRPr="00545382" w:rsidTr="00867341">
        <w:trPr>
          <w:trHeight w:val="213"/>
        </w:trPr>
        <w:tc>
          <w:tcPr>
            <w:tcW w:w="48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rFonts w:ascii="Arial" w:hAnsi="Arial" w:cs="Arial"/>
              </w:rPr>
            </w:pPr>
            <w:r w:rsidRPr="00143646">
              <w:rPr>
                <w:rStyle w:val="cs2494c3c61"/>
                <w:rFonts w:ascii="Arial" w:hAnsi="Arial" w:cs="Arial"/>
              </w:rPr>
              <w:t>БУЛО</w:t>
            </w:r>
          </w:p>
        </w:tc>
        <w:tc>
          <w:tcPr>
            <w:tcW w:w="4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rPr>
                <w:rFonts w:ascii="Arial" w:hAnsi="Arial" w:cs="Arial"/>
              </w:rPr>
            </w:pPr>
            <w:r w:rsidRPr="00143646">
              <w:rPr>
                <w:rStyle w:val="cs2494c3c61"/>
                <w:rFonts w:ascii="Arial" w:hAnsi="Arial" w:cs="Arial"/>
              </w:rPr>
              <w:t>СТАЛО</w:t>
            </w:r>
          </w:p>
        </w:tc>
      </w:tr>
      <w:tr w:rsidR="000301F6" w:rsidRPr="007A62EA" w:rsidTr="00867341">
        <w:trPr>
          <w:trHeight w:val="213"/>
        </w:trPr>
        <w:tc>
          <w:tcPr>
            <w:tcW w:w="48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rFonts w:ascii="Arial" w:hAnsi="Arial" w:cs="Arial"/>
                <w:b/>
                <w:lang w:val="ru-RU"/>
              </w:rPr>
            </w:pPr>
            <w:r w:rsidRPr="00143646">
              <w:rPr>
                <w:rStyle w:val="cs2494c3c61"/>
                <w:rFonts w:ascii="Arial" w:hAnsi="Arial" w:cs="Arial"/>
                <w:b w:val="0"/>
                <w:lang w:val="ru-RU"/>
              </w:rPr>
              <w:t xml:space="preserve">д.м.н., проф. Бондаренко І.М. </w:t>
            </w:r>
            <w:r w:rsidRPr="00143646">
              <w:rPr>
                <w:rStyle w:val="cs2494c3c61"/>
                <w:rFonts w:ascii="Arial" w:hAnsi="Arial" w:cs="Arial"/>
                <w:b w:val="0"/>
              </w:rPr>
              <w:t> </w:t>
            </w:r>
          </w:p>
          <w:p w:rsidR="000301F6" w:rsidRPr="00143646" w:rsidRDefault="00250B03">
            <w:pPr>
              <w:pStyle w:val="cs80d9435b"/>
              <w:rPr>
                <w:rFonts w:ascii="Arial" w:hAnsi="Arial" w:cs="Arial"/>
                <w:b/>
                <w:lang w:val="ru-RU"/>
              </w:rPr>
            </w:pPr>
            <w:r w:rsidRPr="00143646">
              <w:rPr>
                <w:rStyle w:val="cs2494c3c61"/>
                <w:rFonts w:ascii="Arial" w:hAnsi="Arial" w:cs="Arial"/>
                <w:lang w:val="ru-RU"/>
              </w:rPr>
              <w:t>Комунальний заклад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w:t>
            </w:r>
            <w:r w:rsidRPr="00143646">
              <w:rPr>
                <w:rStyle w:val="cs2494c3c61"/>
                <w:rFonts w:ascii="Arial" w:hAnsi="Arial" w:cs="Arial"/>
                <w:b w:val="0"/>
                <w:lang w:val="ru-RU"/>
              </w:rPr>
              <w:t xml:space="preserve"> </w:t>
            </w:r>
            <w:r w:rsidRPr="00143646">
              <w:rPr>
                <w:rStyle w:val="cs2494c3c61"/>
                <w:rFonts w:ascii="Arial" w:hAnsi="Arial" w:cs="Arial"/>
                <w:lang w:val="ru-RU"/>
              </w:rPr>
              <w:t>кафедра онкології і медичної радіології,</w:t>
            </w:r>
            <w:r w:rsidR="00FE0AF2" w:rsidRPr="00143646">
              <w:rPr>
                <w:rStyle w:val="cs2494c3c61"/>
                <w:rFonts w:ascii="Arial" w:hAnsi="Arial" w:cs="Arial"/>
                <w:lang w:val="ru-RU"/>
              </w:rPr>
              <w:t xml:space="preserve">                    </w:t>
            </w:r>
            <w:r w:rsidRPr="00143646">
              <w:rPr>
                <w:rStyle w:val="cs2494c3c61"/>
                <w:rFonts w:ascii="Arial" w:hAnsi="Arial" w:cs="Arial"/>
                <w:lang w:val="ru-RU"/>
              </w:rPr>
              <w:t xml:space="preserve"> м. Дніпро</w:t>
            </w:r>
          </w:p>
        </w:tc>
        <w:tc>
          <w:tcPr>
            <w:tcW w:w="4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rFonts w:ascii="Arial" w:hAnsi="Arial" w:cs="Arial"/>
                <w:b/>
                <w:lang w:val="ru-RU"/>
              </w:rPr>
            </w:pPr>
            <w:r w:rsidRPr="00143646">
              <w:rPr>
                <w:rStyle w:val="cs2494c3c61"/>
                <w:rFonts w:ascii="Arial" w:hAnsi="Arial" w:cs="Arial"/>
                <w:b w:val="0"/>
                <w:lang w:val="ru-RU"/>
              </w:rPr>
              <w:t>д.м.н., проф. Бондаренко І.М.</w:t>
            </w:r>
          </w:p>
          <w:p w:rsidR="000301F6" w:rsidRPr="00143646" w:rsidRDefault="00250B03">
            <w:pPr>
              <w:pStyle w:val="cs80d9435b"/>
              <w:rPr>
                <w:rFonts w:ascii="Arial" w:hAnsi="Arial" w:cs="Arial"/>
                <w:b/>
                <w:lang w:val="ru-RU"/>
              </w:rPr>
            </w:pPr>
            <w:r w:rsidRPr="00143646">
              <w:rPr>
                <w:rStyle w:val="cs2494c3c61"/>
                <w:rFonts w:ascii="Arial" w:hAnsi="Arial" w:cs="Arial"/>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w:t>
            </w:r>
            <w:r w:rsidRPr="00143646">
              <w:rPr>
                <w:rStyle w:val="cs2494c3c61"/>
                <w:rFonts w:ascii="Arial" w:hAnsi="Arial" w:cs="Arial"/>
                <w:b w:val="0"/>
                <w:lang w:val="ru-RU"/>
              </w:rPr>
              <w:t xml:space="preserve"> </w:t>
            </w:r>
            <w:r w:rsidRPr="00143646">
              <w:rPr>
                <w:rStyle w:val="cs2494c3c61"/>
                <w:rFonts w:ascii="Arial" w:hAnsi="Arial" w:cs="Arial"/>
                <w:lang w:val="ru-RU"/>
              </w:rPr>
              <w:t>кафедра онкології та медичної радіології, м. Дніпро</w:t>
            </w:r>
          </w:p>
        </w:tc>
      </w:tr>
      <w:tr w:rsidR="000301F6" w:rsidRPr="007A62EA" w:rsidTr="00867341">
        <w:trPr>
          <w:trHeight w:val="213"/>
        </w:trPr>
        <w:tc>
          <w:tcPr>
            <w:tcW w:w="48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rFonts w:ascii="Arial" w:hAnsi="Arial" w:cs="Arial"/>
                <w:b/>
                <w:lang w:val="ru-RU"/>
              </w:rPr>
            </w:pPr>
            <w:r w:rsidRPr="00143646">
              <w:rPr>
                <w:rStyle w:val="cs2494c3c61"/>
                <w:rFonts w:ascii="Arial" w:hAnsi="Arial" w:cs="Arial"/>
                <w:b w:val="0"/>
                <w:lang w:val="ru-RU"/>
              </w:rPr>
              <w:t>д.м.н., проф. Стусь В.П.</w:t>
            </w:r>
          </w:p>
          <w:p w:rsidR="000301F6" w:rsidRPr="00143646" w:rsidRDefault="00250B03">
            <w:pPr>
              <w:pStyle w:val="cs80d9435b"/>
              <w:rPr>
                <w:rFonts w:ascii="Arial" w:hAnsi="Arial" w:cs="Arial"/>
                <w:lang w:val="ru-RU"/>
              </w:rPr>
            </w:pPr>
            <w:r w:rsidRPr="00143646">
              <w:rPr>
                <w:rStyle w:val="cs2494c3c61"/>
                <w:rFonts w:ascii="Arial" w:hAnsi="Arial" w:cs="Arial"/>
                <w:lang w:val="ru-RU"/>
              </w:rPr>
              <w:t xml:space="preserve">Комунальний заклад «Дніпропетровська обласна клінічна лікарня ім. І.І.Мечникова», відділення урології №2, Державний заклад «Дніпропетровська медична академія Міністерства охорони здоров’я України», кафедра урології, </w:t>
            </w:r>
            <w:r w:rsidRPr="00143646">
              <w:rPr>
                <w:rStyle w:val="cs2494c3c61"/>
                <w:rFonts w:ascii="Arial" w:hAnsi="Arial" w:cs="Arial"/>
                <w:b w:val="0"/>
                <w:lang w:val="ru-RU"/>
              </w:rPr>
              <w:t>м. Дніпро</w:t>
            </w:r>
          </w:p>
        </w:tc>
        <w:tc>
          <w:tcPr>
            <w:tcW w:w="4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rFonts w:ascii="Arial" w:hAnsi="Arial" w:cs="Arial"/>
                <w:b/>
                <w:lang w:val="ru-RU"/>
              </w:rPr>
            </w:pPr>
            <w:r w:rsidRPr="00143646">
              <w:rPr>
                <w:rStyle w:val="cs2494c3c61"/>
                <w:rFonts w:ascii="Arial" w:hAnsi="Arial" w:cs="Arial"/>
                <w:b w:val="0"/>
                <w:lang w:val="ru-RU"/>
              </w:rPr>
              <w:t>д.м.н., проф. Стусь В.П.</w:t>
            </w:r>
          </w:p>
          <w:p w:rsidR="000301F6" w:rsidRPr="00143646" w:rsidRDefault="00250B03">
            <w:pPr>
              <w:pStyle w:val="cs80d9435b"/>
              <w:rPr>
                <w:rFonts w:ascii="Arial" w:hAnsi="Arial" w:cs="Arial"/>
                <w:lang w:val="ru-RU"/>
              </w:rPr>
            </w:pPr>
            <w:r w:rsidRPr="00143646">
              <w:rPr>
                <w:rStyle w:val="cs2494c3c61"/>
                <w:rFonts w:ascii="Arial" w:hAnsi="Arial" w:cs="Arial"/>
                <w:lang w:val="ru-RU"/>
              </w:rPr>
              <w:t xml:space="preserve">Комунальне підприємство «Дніпропетровська обласна клінічна лікарня ім. І.І. Мечникова» </w:t>
            </w:r>
            <w:r w:rsidRPr="00143646">
              <w:rPr>
                <w:rStyle w:val="csfaa46c7b1"/>
                <w:rFonts w:ascii="Arial" w:hAnsi="Arial" w:cs="Arial"/>
                <w:b/>
                <w:lang w:val="ru-RU"/>
              </w:rPr>
              <w:t>Дніпропетровської обласної ради»</w:t>
            </w:r>
            <w:r w:rsidRPr="00143646">
              <w:rPr>
                <w:rStyle w:val="cs2494c3c61"/>
                <w:rFonts w:ascii="Arial" w:hAnsi="Arial" w:cs="Arial"/>
                <w:lang w:val="ru-RU"/>
              </w:rPr>
              <w:t xml:space="preserve">, відділення урології №2 (онкологічне), Дніпровський державний медичний університет, кафедра урології, </w:t>
            </w:r>
            <w:r w:rsidR="00545382" w:rsidRPr="00143646">
              <w:rPr>
                <w:rStyle w:val="cs2494c3c61"/>
                <w:rFonts w:ascii="Arial" w:hAnsi="Arial" w:cs="Arial"/>
                <w:lang w:val="ru-RU"/>
              </w:rPr>
              <w:t xml:space="preserve">               </w:t>
            </w:r>
            <w:r w:rsidRPr="00143646">
              <w:rPr>
                <w:rStyle w:val="cs2494c3c61"/>
                <w:rFonts w:ascii="Arial" w:hAnsi="Arial" w:cs="Arial"/>
                <w:b w:val="0"/>
                <w:lang w:val="ru-RU"/>
              </w:rPr>
              <w:t>м. Дніпро</w:t>
            </w:r>
            <w:r w:rsidRPr="00143646">
              <w:rPr>
                <w:rStyle w:val="cs2494c3c61"/>
                <w:rFonts w:ascii="Arial" w:hAnsi="Arial" w:cs="Arial"/>
                <w:lang w:val="ru-RU"/>
              </w:rPr>
              <w:t xml:space="preserve"> </w:t>
            </w:r>
          </w:p>
        </w:tc>
      </w:tr>
    </w:tbl>
    <w:p w:rsidR="000301F6" w:rsidRPr="002D0A2D" w:rsidRDefault="00250B03">
      <w:pPr>
        <w:pStyle w:val="cs80d9435b"/>
        <w:rPr>
          <w:lang w:val="ru-RU"/>
        </w:rPr>
      </w:pPr>
      <w:r>
        <w:rPr>
          <w:rStyle w:val="csafaf57414"/>
        </w:rPr>
        <w:t> </w:t>
      </w:r>
    </w:p>
    <w:p w:rsidR="000301F6" w:rsidRPr="002D0A2D" w:rsidRDefault="000301F6">
      <w:pPr>
        <w:jc w:val="both"/>
        <w:rPr>
          <w:rFonts w:ascii="Arial" w:hAnsi="Arial" w:cs="Arial"/>
          <w:sz w:val="20"/>
          <w:szCs w:val="20"/>
          <w:lang w:val="ru-RU"/>
        </w:rPr>
      </w:pPr>
    </w:p>
    <w:p w:rsidR="000301F6" w:rsidRPr="001D720B" w:rsidRDefault="00867341" w:rsidP="00867341">
      <w:pPr>
        <w:jc w:val="both"/>
        <w:rPr>
          <w:lang w:val="ru-RU"/>
        </w:rPr>
      </w:pPr>
      <w:r>
        <w:rPr>
          <w:rStyle w:val="cs9b0062641"/>
          <w:lang w:val="ru-RU"/>
        </w:rPr>
        <w:t xml:space="preserve">52. </w:t>
      </w:r>
      <w:r w:rsidR="00250B03" w:rsidRPr="001D720B">
        <w:rPr>
          <w:rStyle w:val="cs9b0062641"/>
          <w:lang w:val="ru-RU"/>
        </w:rPr>
        <w:t xml:space="preserve">Оновлений протокол з Поправкою 1 від 20.05.2021 р.; Брошура дослідника </w:t>
      </w:r>
      <w:r w:rsidR="00250B03">
        <w:rPr>
          <w:rStyle w:val="cs9b0062641"/>
        </w:rPr>
        <w:t>JNJ</w:t>
      </w:r>
      <w:r w:rsidR="00250B03" w:rsidRPr="001D720B">
        <w:rPr>
          <w:rStyle w:val="cs9b0062641"/>
          <w:lang w:val="ru-RU"/>
        </w:rPr>
        <w:t>-61186372 (</w:t>
      </w:r>
      <w:r w:rsidR="00250B03">
        <w:rPr>
          <w:rStyle w:val="cs9b0062641"/>
        </w:rPr>
        <w:t>amivantamab</w:t>
      </w:r>
      <w:r w:rsidR="00250B03" w:rsidRPr="001D720B">
        <w:rPr>
          <w:rStyle w:val="cs9b0062641"/>
          <w:lang w:val="ru-RU"/>
        </w:rPr>
        <w:t>), видання 6 від 16.07.2021 р.</w:t>
      </w:r>
      <w:r w:rsidR="00250B03" w:rsidRPr="001D720B">
        <w:rPr>
          <w:rStyle w:val="cs9f0a404040"/>
          <w:lang w:val="ru-RU"/>
        </w:rPr>
        <w:t xml:space="preserve"> до протоколу клінічного випробування «Рандомізоване відкрите клінічне дослідження Фази 3 комбінації </w:t>
      </w:r>
      <w:r w:rsidR="00250B03" w:rsidRPr="001D720B">
        <w:rPr>
          <w:rStyle w:val="cs9b0062641"/>
          <w:lang w:val="ru-RU"/>
        </w:rPr>
        <w:t xml:space="preserve">Амівантамабу </w:t>
      </w:r>
      <w:r w:rsidR="00250B03" w:rsidRPr="001D720B">
        <w:rPr>
          <w:rStyle w:val="cs9f0a404040"/>
          <w:lang w:val="ru-RU"/>
        </w:rPr>
        <w:t>та терапії Карбоплатином та Пеметрекседом у порівнянні з Карбоплатин-Пеметрекседом у пацієнтів з місцево-поширеним або метастатичним недрібноклітинним раком легень з мутацією рецепторів епідермального фактора росту (</w:t>
      </w:r>
      <w:r w:rsidR="00250B03">
        <w:rPr>
          <w:rStyle w:val="cs9f0a404040"/>
        </w:rPr>
        <w:t>EGFR</w:t>
      </w:r>
      <w:r w:rsidR="00250B03" w:rsidRPr="001D720B">
        <w:rPr>
          <w:rStyle w:val="cs9f0a404040"/>
          <w:lang w:val="ru-RU"/>
        </w:rPr>
        <w:t>) зі вставками в екзоні 20 (</w:t>
      </w:r>
      <w:r w:rsidR="00250B03">
        <w:rPr>
          <w:rStyle w:val="cs9f0a404040"/>
        </w:rPr>
        <w:t>Exon</w:t>
      </w:r>
      <w:r w:rsidR="00250B03" w:rsidRPr="001D720B">
        <w:rPr>
          <w:rStyle w:val="cs9f0a404040"/>
          <w:lang w:val="ru-RU"/>
        </w:rPr>
        <w:t xml:space="preserve"> 20</w:t>
      </w:r>
      <w:r w:rsidR="00250B03">
        <w:rPr>
          <w:rStyle w:val="cs9f0a404040"/>
        </w:rPr>
        <w:t>ins</w:t>
      </w:r>
      <w:r w:rsidR="00250B03" w:rsidRPr="001D720B">
        <w:rPr>
          <w:rStyle w:val="cs9f0a404040"/>
          <w:lang w:val="ru-RU"/>
        </w:rPr>
        <w:t xml:space="preserve">)», код </w:t>
      </w:r>
      <w:r w:rsidR="001D720B">
        <w:rPr>
          <w:rStyle w:val="cs9f0a404040"/>
          <w:lang w:val="ru-RU"/>
        </w:rPr>
        <w:t>дослідження</w:t>
      </w:r>
      <w:r w:rsidR="00250B03" w:rsidRPr="001D720B">
        <w:rPr>
          <w:rStyle w:val="cs9f0a404040"/>
          <w:lang w:val="ru-RU"/>
        </w:rPr>
        <w:t xml:space="preserve"> </w:t>
      </w:r>
      <w:r w:rsidR="00250B03" w:rsidRPr="001D720B">
        <w:rPr>
          <w:rStyle w:val="cs9b0062641"/>
          <w:lang w:val="ru-RU"/>
        </w:rPr>
        <w:t>61186372</w:t>
      </w:r>
      <w:r w:rsidR="00250B03">
        <w:rPr>
          <w:rStyle w:val="cs9b0062641"/>
        </w:rPr>
        <w:t>NSC</w:t>
      </w:r>
      <w:r w:rsidR="00250B03" w:rsidRPr="001D720B">
        <w:rPr>
          <w:rStyle w:val="cs9b0062641"/>
          <w:lang w:val="ru-RU"/>
        </w:rPr>
        <w:t>3001</w:t>
      </w:r>
      <w:r w:rsidR="00250B03" w:rsidRPr="001D720B">
        <w:rPr>
          <w:rStyle w:val="cs9f0a404040"/>
          <w:lang w:val="ru-RU"/>
        </w:rPr>
        <w:t>, від 17.07.2020 р.; спонсор - «ЯНССЕН ФАРМАЦЕВТИКА НВ», Бельгія</w:t>
      </w:r>
      <w:r w:rsidR="00250B03">
        <w:rPr>
          <w:rStyle w:val="cs9b0062641"/>
        </w:rPr>
        <w:t> </w:t>
      </w:r>
    </w:p>
    <w:p w:rsidR="000301F6" w:rsidRPr="00867341" w:rsidRDefault="00250B03">
      <w:pPr>
        <w:jc w:val="both"/>
        <w:rPr>
          <w:rFonts w:ascii="Arial" w:hAnsi="Arial" w:cs="Arial"/>
          <w:sz w:val="20"/>
          <w:szCs w:val="20"/>
          <w:lang w:val="ru-RU"/>
        </w:rPr>
      </w:pPr>
      <w:r w:rsidRPr="00867341">
        <w:rPr>
          <w:rFonts w:ascii="Arial" w:hAnsi="Arial" w:cs="Arial"/>
          <w:sz w:val="20"/>
          <w:szCs w:val="20"/>
          <w:lang w:val="ru-RU"/>
        </w:rPr>
        <w:t>Заявник - «ЯНССЕН ФАРМАЦЕВТИКА НВ», Бельгія</w:t>
      </w:r>
    </w:p>
    <w:p w:rsidR="000301F6" w:rsidRPr="002D0A2D" w:rsidRDefault="000301F6">
      <w:pPr>
        <w:jc w:val="both"/>
        <w:rPr>
          <w:rFonts w:ascii="Arial" w:hAnsi="Arial" w:cs="Arial"/>
          <w:sz w:val="20"/>
          <w:szCs w:val="20"/>
          <w:lang w:val="ru-RU"/>
        </w:rPr>
      </w:pPr>
    </w:p>
    <w:p w:rsidR="000301F6" w:rsidRPr="002D0A2D" w:rsidRDefault="000301F6">
      <w:pPr>
        <w:jc w:val="both"/>
        <w:rPr>
          <w:rFonts w:ascii="Arial" w:hAnsi="Arial" w:cs="Arial"/>
          <w:sz w:val="20"/>
          <w:szCs w:val="20"/>
          <w:lang w:val="ru-RU"/>
        </w:rPr>
      </w:pPr>
    </w:p>
    <w:p w:rsidR="000301F6" w:rsidRDefault="00867341" w:rsidP="00867341">
      <w:pPr>
        <w:jc w:val="both"/>
        <w:rPr>
          <w:rStyle w:val="cs80d9435b42"/>
        </w:rPr>
      </w:pPr>
      <w:r>
        <w:rPr>
          <w:rStyle w:val="cs9b0062642"/>
          <w:lang w:val="ru-RU"/>
        </w:rPr>
        <w:t xml:space="preserve">53. </w:t>
      </w:r>
      <w:r w:rsidR="00250B03" w:rsidRPr="002D0A2D">
        <w:rPr>
          <w:rStyle w:val="cs9b0062642"/>
          <w:lang w:val="ru-RU"/>
        </w:rPr>
        <w:t xml:space="preserve">Оновлений протокол клінічного випробування МК-3475-033, версія з інкорпорованою поправкою </w:t>
      </w:r>
      <w:r w:rsidR="00250B03" w:rsidRPr="001D720B">
        <w:rPr>
          <w:rStyle w:val="cs9b0062642"/>
          <w:lang w:val="ru-RU"/>
        </w:rPr>
        <w:t>05 від 14 липня 2021 року, англійською мовою; Зміна відповідального дослідника</w:t>
      </w:r>
      <w:r w:rsidR="00250B03" w:rsidRPr="001D720B">
        <w:rPr>
          <w:rStyle w:val="cs9f0a404041"/>
          <w:lang w:val="ru-RU"/>
        </w:rPr>
        <w:t xml:space="preserve"> до протоколу клінічного випробування «Багатонаціональне, багатоцентрове, рандомізоване відкрите дослідження ІІІ фази, </w:t>
      </w:r>
      <w:r w:rsidR="00250B03" w:rsidRPr="001D720B">
        <w:rPr>
          <w:rStyle w:val="cs9b0062642"/>
          <w:lang w:val="ru-RU"/>
        </w:rPr>
        <w:t>пембролізумабу</w:t>
      </w:r>
      <w:r w:rsidR="00250B03" w:rsidRPr="001D720B">
        <w:rPr>
          <w:rStyle w:val="cs9f0a404041"/>
          <w:lang w:val="ru-RU"/>
        </w:rPr>
        <w:t xml:space="preserve"> в порівнянні з доцетакселом у пацієнтів з недрібноклітинним раком легень, що раніше лікувалися», код дослідження </w:t>
      </w:r>
      <w:r w:rsidR="00250B03">
        <w:rPr>
          <w:rStyle w:val="cs9b0062642"/>
        </w:rPr>
        <w:t>MK</w:t>
      </w:r>
      <w:r w:rsidR="00250B03" w:rsidRPr="001D720B">
        <w:rPr>
          <w:rStyle w:val="cs9b0062642"/>
          <w:lang w:val="ru-RU"/>
        </w:rPr>
        <w:t>-3475-033</w:t>
      </w:r>
      <w:r w:rsidR="00250B03" w:rsidRPr="001D720B">
        <w:rPr>
          <w:rStyle w:val="cs9f0a404041"/>
          <w:lang w:val="ru-RU"/>
        </w:rPr>
        <w:t xml:space="preserve">, з інкорпорованою поправкою 04 від 01 жовтня 2018 року; спонсор - «Мерк Шарп Енд Доум Корп.», дочірнє підприємство «Мерк Енд Ко.,Інк.» </w:t>
      </w:r>
      <w:r w:rsidR="00250B03">
        <w:rPr>
          <w:rStyle w:val="cs9f0a404041"/>
        </w:rPr>
        <w:t>(Merck Sharp &amp; Dohme Corp., a subsidiary of Merck &amp; Co., Inc.), США</w:t>
      </w:r>
    </w:p>
    <w:p w:rsidR="00867341" w:rsidRPr="001D720B" w:rsidRDefault="00867341" w:rsidP="00867341">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«МСД Україна»</w:t>
      </w:r>
    </w:p>
    <w:p w:rsidR="000301F6" w:rsidRPr="00867341" w:rsidRDefault="00250B03">
      <w:pPr>
        <w:pStyle w:val="cs80d9435b"/>
        <w:rPr>
          <w:lang w:val="ru-RU"/>
        </w:rPr>
      </w:pPr>
      <w:r>
        <w:rPr>
          <w:rStyle w:val="cs9f0a404041"/>
        </w:rPr>
        <w:t> </w:t>
      </w:r>
    </w:p>
    <w:tbl>
      <w:tblPr>
        <w:tblW w:w="0" w:type="auto"/>
        <w:tblInd w:w="108" w:type="dxa"/>
        <w:tblCellMar>
          <w:left w:w="0" w:type="dxa"/>
          <w:right w:w="0" w:type="dxa"/>
        </w:tblCellMar>
        <w:tblLook w:val="04A0" w:firstRow="1" w:lastRow="0" w:firstColumn="1" w:lastColumn="0" w:noHBand="0" w:noVBand="1"/>
      </w:tblPr>
      <w:tblGrid>
        <w:gridCol w:w="4729"/>
        <w:gridCol w:w="5017"/>
      </w:tblGrid>
      <w:tr w:rsidR="000301F6" w:rsidTr="00867341">
        <w:trPr>
          <w:trHeight w:val="213"/>
        </w:trPr>
        <w:tc>
          <w:tcPr>
            <w:tcW w:w="47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b0062642"/>
              </w:rPr>
              <w:t>БУЛО</w:t>
            </w:r>
          </w:p>
        </w:tc>
        <w:tc>
          <w:tcPr>
            <w:tcW w:w="5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2e86d3a6"/>
            </w:pPr>
            <w:r w:rsidRPr="00143646">
              <w:rPr>
                <w:rStyle w:val="cs9b0062642"/>
              </w:rPr>
              <w:t>СТАЛО</w:t>
            </w:r>
          </w:p>
        </w:tc>
      </w:tr>
      <w:tr w:rsidR="000301F6" w:rsidRPr="007A62EA" w:rsidTr="00867341">
        <w:trPr>
          <w:trHeight w:val="213"/>
        </w:trPr>
        <w:tc>
          <w:tcPr>
            <w:tcW w:w="47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80d9435b"/>
              <w:rPr>
                <w:lang w:val="ru-RU"/>
              </w:rPr>
            </w:pPr>
            <w:r w:rsidRPr="00143646">
              <w:rPr>
                <w:rStyle w:val="cs9b0062642"/>
                <w:lang w:val="ru-RU"/>
              </w:rPr>
              <w:t>д.м.н. Колеснік О.О.</w:t>
            </w:r>
          </w:p>
          <w:p w:rsidR="000301F6" w:rsidRPr="00143646" w:rsidRDefault="00250B03">
            <w:pPr>
              <w:pStyle w:val="cs80d9435b"/>
              <w:rPr>
                <w:b/>
                <w:lang w:val="ru-RU"/>
              </w:rPr>
            </w:pPr>
            <w:r w:rsidRPr="00143646">
              <w:rPr>
                <w:rStyle w:val="cs9b0062642"/>
                <w:b w:val="0"/>
                <w:lang w:val="ru-RU"/>
              </w:rPr>
              <w:t xml:space="preserve">Національний інститут раку, відділення малоінвазивної та ендоскопічної хірургії, інтервенційної радіології, </w:t>
            </w:r>
            <w:r w:rsidRPr="00143646">
              <w:rPr>
                <w:rStyle w:val="cs9b0062642"/>
                <w:b w:val="0"/>
              </w:rPr>
              <w:t> </w:t>
            </w:r>
            <w:r w:rsidRPr="00143646">
              <w:rPr>
                <w:rStyle w:val="cs9b0062642"/>
                <w:b w:val="0"/>
                <w:lang w:val="ru-RU"/>
              </w:rPr>
              <w:t>Київ</w:t>
            </w:r>
          </w:p>
        </w:tc>
        <w:tc>
          <w:tcPr>
            <w:tcW w:w="5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1F6" w:rsidRPr="00143646" w:rsidRDefault="00250B03">
            <w:pPr>
              <w:pStyle w:val="cs95e872d0"/>
              <w:rPr>
                <w:lang w:val="ru-RU"/>
              </w:rPr>
            </w:pPr>
            <w:r w:rsidRPr="00143646">
              <w:rPr>
                <w:rStyle w:val="cs9b0062642"/>
                <w:lang w:val="ru-RU"/>
              </w:rPr>
              <w:t>к.м.н. Остапенко Ю.В.</w:t>
            </w:r>
          </w:p>
          <w:p w:rsidR="000301F6" w:rsidRPr="00143646" w:rsidRDefault="00250B03">
            <w:pPr>
              <w:pStyle w:val="cs80d9435b"/>
              <w:rPr>
                <w:b/>
                <w:lang w:val="ru-RU"/>
              </w:rPr>
            </w:pPr>
            <w:r w:rsidRPr="00143646">
              <w:rPr>
                <w:rStyle w:val="cs9b0062642"/>
                <w:b w:val="0"/>
                <w:lang w:val="ru-RU"/>
              </w:rPr>
              <w:t xml:space="preserve">Національний інститут раку, відділення малоінвазивної та ендоскопічної хірургії, інтервенційної радіології, </w:t>
            </w:r>
            <w:r w:rsidRPr="00143646">
              <w:rPr>
                <w:rStyle w:val="cs9b0062642"/>
                <w:b w:val="0"/>
              </w:rPr>
              <w:t> </w:t>
            </w:r>
            <w:r w:rsidRPr="00143646">
              <w:rPr>
                <w:rStyle w:val="cs9b0062642"/>
                <w:b w:val="0"/>
                <w:lang w:val="ru-RU"/>
              </w:rPr>
              <w:t>м. Київ</w:t>
            </w:r>
          </w:p>
        </w:tc>
      </w:tr>
    </w:tbl>
    <w:p w:rsidR="000301F6" w:rsidRPr="002D0A2D" w:rsidRDefault="00250B03">
      <w:pPr>
        <w:pStyle w:val="cs80d9435b"/>
        <w:rPr>
          <w:lang w:val="ru-RU"/>
        </w:rPr>
      </w:pPr>
      <w:r>
        <w:rPr>
          <w:rStyle w:val="csafaf57415"/>
        </w:rPr>
        <w:t> </w:t>
      </w:r>
    </w:p>
    <w:p w:rsidR="000301F6" w:rsidRPr="002D0A2D" w:rsidRDefault="000301F6">
      <w:pPr>
        <w:jc w:val="both"/>
        <w:rPr>
          <w:rFonts w:ascii="Arial" w:hAnsi="Arial" w:cs="Arial"/>
          <w:sz w:val="20"/>
          <w:szCs w:val="20"/>
          <w:lang w:val="ru-RU"/>
        </w:rPr>
      </w:pPr>
    </w:p>
    <w:p w:rsidR="000301F6" w:rsidRPr="001D720B" w:rsidRDefault="00867341" w:rsidP="00867341">
      <w:pPr>
        <w:jc w:val="both"/>
        <w:rPr>
          <w:lang w:val="ru-RU"/>
        </w:rPr>
      </w:pPr>
      <w:r>
        <w:rPr>
          <w:rStyle w:val="cs9b0062643"/>
          <w:lang w:val="ru-RU"/>
        </w:rPr>
        <w:t xml:space="preserve">54. </w:t>
      </w:r>
      <w:r w:rsidR="00250B03" w:rsidRPr="002D0A2D">
        <w:rPr>
          <w:rStyle w:val="cs9b0062643"/>
          <w:lang w:val="ru-RU"/>
        </w:rPr>
        <w:t xml:space="preserve">Оновлений протокол клінічного випробування МК-7339-009 з інкорпорованою поправкою </w:t>
      </w:r>
      <w:r w:rsidR="00250B03" w:rsidRPr="001D720B">
        <w:rPr>
          <w:rStyle w:val="cs9b0062643"/>
          <w:lang w:val="ru-RU"/>
        </w:rPr>
        <w:t xml:space="preserve">01 від 02 червня 2021 року, англійською мовою; Україна, </w:t>
      </w:r>
      <w:r w:rsidR="00250B03">
        <w:rPr>
          <w:rStyle w:val="cs9b0062643"/>
        </w:rPr>
        <w:t>MK</w:t>
      </w:r>
      <w:r w:rsidR="00250B03" w:rsidRPr="001D720B">
        <w:rPr>
          <w:rStyle w:val="cs9b0062643"/>
          <w:lang w:val="ru-RU"/>
        </w:rPr>
        <w:t xml:space="preserve">-7339-009, Інформація та документ про інформовану згоду для пацієнта, версія 1.00 від 31 серпня 2021 р. українською мовою; Україна, </w:t>
      </w:r>
      <w:r w:rsidR="00250B03">
        <w:rPr>
          <w:rStyle w:val="cs9b0062643"/>
        </w:rPr>
        <w:t>MK</w:t>
      </w:r>
      <w:r w:rsidR="00250B03" w:rsidRPr="001D720B">
        <w:rPr>
          <w:rStyle w:val="cs9b0062643"/>
          <w:lang w:val="ru-RU"/>
        </w:rPr>
        <w:t>-7339-009, Інформація та документ про інформовану згоду для пацієнта, версія 1.00 від 31 серпня 2021 р. російською мовою</w:t>
      </w:r>
      <w:r w:rsidR="00250B03" w:rsidRPr="001D720B">
        <w:rPr>
          <w:rStyle w:val="cs9f0a404042"/>
          <w:lang w:val="ru-RU"/>
        </w:rPr>
        <w:t xml:space="preserve"> до протоколу клінічного дослідження «</w:t>
      </w:r>
      <w:r w:rsidR="00250B03">
        <w:rPr>
          <w:rStyle w:val="cs9f0a404042"/>
        </w:rPr>
        <w:t>P</w:t>
      </w:r>
      <w:r w:rsidR="00250B03" w:rsidRPr="001D720B">
        <w:rPr>
          <w:rStyle w:val="cs9f0a404042"/>
          <w:lang w:val="ru-RU"/>
        </w:rPr>
        <w:t>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rsidR="00250B03">
        <w:rPr>
          <w:rStyle w:val="cs9f0a404042"/>
        </w:rPr>
        <w:t>TNBC</w:t>
      </w:r>
      <w:r w:rsidR="00250B03" w:rsidRPr="001D720B">
        <w:rPr>
          <w:rStyle w:val="cs9f0a404042"/>
          <w:lang w:val="ru-RU"/>
        </w:rPr>
        <w:t>) (</w:t>
      </w:r>
      <w:r w:rsidR="00250B03">
        <w:rPr>
          <w:rStyle w:val="cs9f0a404042"/>
        </w:rPr>
        <w:t>KEYLYNK</w:t>
      </w:r>
      <w:r w:rsidR="00250B03" w:rsidRPr="001D720B">
        <w:rPr>
          <w:rStyle w:val="cs9f0a404042"/>
          <w:lang w:val="ru-RU"/>
        </w:rPr>
        <w:t xml:space="preserve">-009)», код </w:t>
      </w:r>
      <w:r w:rsidR="001D720B">
        <w:rPr>
          <w:rStyle w:val="cs9f0a404042"/>
          <w:lang w:val="ru-RU"/>
        </w:rPr>
        <w:t>дослідження</w:t>
      </w:r>
      <w:r w:rsidR="00250B03" w:rsidRPr="001D720B">
        <w:rPr>
          <w:rStyle w:val="cs9f0a404042"/>
          <w:lang w:val="ru-RU"/>
        </w:rPr>
        <w:t xml:space="preserve"> </w:t>
      </w:r>
      <w:r w:rsidR="00250B03">
        <w:rPr>
          <w:rStyle w:val="cs9b0062643"/>
        </w:rPr>
        <w:t>MK</w:t>
      </w:r>
      <w:r w:rsidR="00250B03" w:rsidRPr="001D720B">
        <w:rPr>
          <w:rStyle w:val="cs9b0062643"/>
          <w:lang w:val="ru-RU"/>
        </w:rPr>
        <w:t>-7339-009</w:t>
      </w:r>
      <w:r w:rsidR="00250B03" w:rsidRPr="001D720B">
        <w:rPr>
          <w:rStyle w:val="cs9f0a404042"/>
          <w:lang w:val="ru-RU"/>
        </w:rPr>
        <w:t>, від 24 липня 2019 року; спонсор - «Мерк Шарп Енд Доум Корп.», дочірнє підприємство «Мерк Енд Ко., Інк.», США (</w:t>
      </w:r>
      <w:r w:rsidR="00250B03">
        <w:rPr>
          <w:rStyle w:val="cs9f0a404042"/>
        </w:rPr>
        <w:t>Merck</w:t>
      </w:r>
      <w:r w:rsidR="00250B03" w:rsidRPr="001D720B">
        <w:rPr>
          <w:rStyle w:val="cs9f0a404042"/>
          <w:lang w:val="ru-RU"/>
        </w:rPr>
        <w:t xml:space="preserve"> </w:t>
      </w:r>
      <w:r w:rsidR="00250B03">
        <w:rPr>
          <w:rStyle w:val="cs9f0a404042"/>
        </w:rPr>
        <w:t>Sharp</w:t>
      </w:r>
      <w:r w:rsidR="00250B03" w:rsidRPr="001D720B">
        <w:rPr>
          <w:rStyle w:val="cs9f0a404042"/>
          <w:lang w:val="ru-RU"/>
        </w:rPr>
        <w:t xml:space="preserve"> &amp; </w:t>
      </w:r>
      <w:r w:rsidR="00250B03">
        <w:rPr>
          <w:rStyle w:val="cs9f0a404042"/>
        </w:rPr>
        <w:t>Dohme</w:t>
      </w:r>
      <w:r w:rsidR="00250B03" w:rsidRPr="001D720B">
        <w:rPr>
          <w:rStyle w:val="cs9f0a404042"/>
          <w:lang w:val="ru-RU"/>
        </w:rPr>
        <w:t xml:space="preserve"> </w:t>
      </w:r>
      <w:r w:rsidR="00250B03">
        <w:rPr>
          <w:rStyle w:val="cs9f0a404042"/>
        </w:rPr>
        <w:t>Corp</w:t>
      </w:r>
      <w:r w:rsidR="00250B03" w:rsidRPr="001D720B">
        <w:rPr>
          <w:rStyle w:val="cs9f0a404042"/>
          <w:lang w:val="ru-RU"/>
        </w:rPr>
        <w:t xml:space="preserve">., </w:t>
      </w:r>
      <w:r w:rsidR="00250B03">
        <w:rPr>
          <w:rStyle w:val="cs9f0a404042"/>
        </w:rPr>
        <w:t>a</w:t>
      </w:r>
      <w:r w:rsidR="00250B03" w:rsidRPr="001D720B">
        <w:rPr>
          <w:rStyle w:val="cs9f0a404042"/>
          <w:lang w:val="ru-RU"/>
        </w:rPr>
        <w:t xml:space="preserve"> </w:t>
      </w:r>
      <w:r w:rsidR="00250B03">
        <w:rPr>
          <w:rStyle w:val="cs9f0a404042"/>
        </w:rPr>
        <w:t>subsidiary</w:t>
      </w:r>
      <w:r w:rsidR="00250B03" w:rsidRPr="001D720B">
        <w:rPr>
          <w:rStyle w:val="cs9f0a404042"/>
          <w:lang w:val="ru-RU"/>
        </w:rPr>
        <w:t xml:space="preserve"> </w:t>
      </w:r>
      <w:r w:rsidR="00250B03">
        <w:rPr>
          <w:rStyle w:val="cs9f0a404042"/>
        </w:rPr>
        <w:t>of</w:t>
      </w:r>
      <w:r w:rsidR="00250B03" w:rsidRPr="001D720B">
        <w:rPr>
          <w:rStyle w:val="cs9f0a404042"/>
          <w:lang w:val="ru-RU"/>
        </w:rPr>
        <w:t xml:space="preserve"> </w:t>
      </w:r>
      <w:r w:rsidR="00250B03">
        <w:rPr>
          <w:rStyle w:val="cs9f0a404042"/>
        </w:rPr>
        <w:t>Merck</w:t>
      </w:r>
      <w:r w:rsidR="00250B03" w:rsidRPr="001D720B">
        <w:rPr>
          <w:rStyle w:val="cs9f0a404042"/>
          <w:lang w:val="ru-RU"/>
        </w:rPr>
        <w:t xml:space="preserve"> &amp; </w:t>
      </w:r>
      <w:r w:rsidR="00250B03">
        <w:rPr>
          <w:rStyle w:val="cs9f0a404042"/>
        </w:rPr>
        <w:t>Co</w:t>
      </w:r>
      <w:r w:rsidR="00250B03" w:rsidRPr="001D720B">
        <w:rPr>
          <w:rStyle w:val="cs9f0a404042"/>
          <w:lang w:val="ru-RU"/>
        </w:rPr>
        <w:t xml:space="preserve">., </w:t>
      </w:r>
      <w:r w:rsidR="00250B03">
        <w:rPr>
          <w:rStyle w:val="cs9f0a404042"/>
        </w:rPr>
        <w:t>Inc</w:t>
      </w:r>
      <w:r w:rsidR="00250B03" w:rsidRPr="001D720B">
        <w:rPr>
          <w:rStyle w:val="cs9f0a404042"/>
          <w:lang w:val="ru-RU"/>
        </w:rPr>
        <w:t xml:space="preserve">., </w:t>
      </w:r>
      <w:r w:rsidR="00250B03">
        <w:rPr>
          <w:rStyle w:val="cs9f0a404042"/>
        </w:rPr>
        <w:t>USA</w:t>
      </w:r>
      <w:r w:rsidR="00250B03" w:rsidRPr="001D720B">
        <w:rPr>
          <w:rStyle w:val="cs9f0a404042"/>
          <w:lang w:val="ru-RU"/>
        </w:rPr>
        <w:t xml:space="preserve">) </w:t>
      </w:r>
      <w:r w:rsidR="00250B03">
        <w:rPr>
          <w:rStyle w:val="cs9b0062643"/>
        </w:rPr>
        <w:t> </w:t>
      </w:r>
    </w:p>
    <w:p w:rsidR="000301F6" w:rsidRDefault="00250B03">
      <w:pPr>
        <w:jc w:val="both"/>
        <w:rPr>
          <w:rFonts w:ascii="Arial" w:hAnsi="Arial" w:cs="Arial"/>
          <w:sz w:val="20"/>
          <w:szCs w:val="20"/>
          <w:lang w:val="ru-RU"/>
        </w:rPr>
      </w:pPr>
      <w:r w:rsidRPr="001D720B">
        <w:rPr>
          <w:rFonts w:ascii="Arial" w:hAnsi="Arial" w:cs="Arial"/>
          <w:sz w:val="20"/>
          <w:szCs w:val="20"/>
          <w:lang w:val="ru-RU"/>
        </w:rPr>
        <w:t>Заявник - Товариство з обмеженою відповідальністю «МСД Україна»</w:t>
      </w:r>
    </w:p>
    <w:p w:rsidR="00867341" w:rsidRDefault="00867341">
      <w:pPr>
        <w:jc w:val="both"/>
        <w:rPr>
          <w:rFonts w:ascii="Arial" w:hAnsi="Arial" w:cs="Arial"/>
          <w:sz w:val="20"/>
          <w:szCs w:val="20"/>
          <w:lang w:val="ru-RU"/>
        </w:rPr>
      </w:pPr>
    </w:p>
    <w:p w:rsidR="00867341" w:rsidRPr="002D0A2D" w:rsidRDefault="00867341" w:rsidP="00867341">
      <w:pPr>
        <w:jc w:val="both"/>
        <w:rPr>
          <w:rStyle w:val="cs80d9435b44"/>
          <w:lang w:val="ru-RU"/>
        </w:rPr>
      </w:pPr>
      <w:r w:rsidRPr="00867341">
        <w:rPr>
          <w:rFonts w:ascii="Arial" w:hAnsi="Arial" w:cs="Arial"/>
          <w:b/>
          <w:sz w:val="20"/>
          <w:szCs w:val="20"/>
          <w:lang w:val="ru-RU"/>
        </w:rPr>
        <w:t>55.</w:t>
      </w:r>
      <w:r>
        <w:rPr>
          <w:rFonts w:ascii="Arial" w:hAnsi="Arial" w:cs="Arial"/>
          <w:sz w:val="20"/>
          <w:szCs w:val="20"/>
          <w:lang w:val="ru-RU"/>
        </w:rPr>
        <w:t xml:space="preserve"> </w:t>
      </w:r>
      <w:r>
        <w:rPr>
          <w:rStyle w:val="cs9b0062644"/>
          <w:lang w:val="ru-RU"/>
        </w:rPr>
        <w:t xml:space="preserve"> </w:t>
      </w:r>
      <w:r w:rsidRPr="002D0A2D">
        <w:rPr>
          <w:rStyle w:val="cs9b0062644"/>
          <w:lang w:val="ru-RU"/>
        </w:rPr>
        <w:t xml:space="preserve">Оновлений Протокол (Версія 1.3 від 17.09.2021); Оновлений Синопсис до протоколу (Версія 1.3 від 17.09.2021); Зміна назви лікарського засобу з ІМУНОГЛОБУЛІН АНТИРЕЗУС </w:t>
      </w:r>
      <w:r>
        <w:rPr>
          <w:rStyle w:val="cs9b0062644"/>
        </w:rPr>
        <w:t>Rh</w:t>
      </w:r>
      <w:r w:rsidRPr="002D0A2D">
        <w:rPr>
          <w:rStyle w:val="cs9b0062644"/>
          <w:lang w:val="ru-RU"/>
        </w:rPr>
        <w:t>0 (</w:t>
      </w:r>
      <w:r>
        <w:rPr>
          <w:rStyle w:val="cs9b0062644"/>
        </w:rPr>
        <w:t>D</w:t>
      </w:r>
      <w:r w:rsidRPr="002D0A2D">
        <w:rPr>
          <w:rStyle w:val="cs9b0062644"/>
          <w:lang w:val="ru-RU"/>
        </w:rPr>
        <w:t>) ЛЮДИНИ (</w:t>
      </w:r>
      <w:r>
        <w:rPr>
          <w:rStyle w:val="cs9b0062644"/>
        </w:rPr>
        <w:t>Anti</w:t>
      </w:r>
      <w:r w:rsidRPr="002D0A2D">
        <w:rPr>
          <w:rStyle w:val="cs9b0062644"/>
          <w:lang w:val="ru-RU"/>
        </w:rPr>
        <w:t>-</w:t>
      </w:r>
      <w:r>
        <w:rPr>
          <w:rStyle w:val="cs9b0062644"/>
        </w:rPr>
        <w:t>D</w:t>
      </w:r>
      <w:r w:rsidRPr="002D0A2D">
        <w:rPr>
          <w:rStyle w:val="cs9b0062644"/>
          <w:lang w:val="ru-RU"/>
        </w:rPr>
        <w:t xml:space="preserve"> (</w:t>
      </w:r>
      <w:r>
        <w:rPr>
          <w:rStyle w:val="cs9b0062644"/>
        </w:rPr>
        <w:t>rh</w:t>
      </w:r>
      <w:r w:rsidRPr="002D0A2D">
        <w:rPr>
          <w:rStyle w:val="cs9b0062644"/>
          <w:lang w:val="ru-RU"/>
        </w:rPr>
        <w:t xml:space="preserve">) </w:t>
      </w:r>
      <w:r>
        <w:rPr>
          <w:rStyle w:val="cs9b0062644"/>
        </w:rPr>
        <w:t>immunoglobulin</w:t>
      </w:r>
      <w:r w:rsidRPr="002D0A2D">
        <w:rPr>
          <w:rStyle w:val="cs9b0062644"/>
          <w:lang w:val="ru-RU"/>
        </w:rPr>
        <w:t>) на Резоглобін(</w:t>
      </w:r>
      <w:r>
        <w:rPr>
          <w:rStyle w:val="cs9b0062644"/>
        </w:rPr>
        <w:t>Rhesoglobin</w:t>
      </w:r>
      <w:r w:rsidRPr="002D0A2D">
        <w:rPr>
          <w:rStyle w:val="cs9b0062644"/>
          <w:lang w:val="ru-RU"/>
        </w:rPr>
        <w:t xml:space="preserve">); Зміна назви клінічного дослідження з «Відкрите багатоцентрове міжнародне дослідження ефективності та безпеки лікарського засобу ІМУНОГЛОБУЛІН АНТИРЕЗУС </w:t>
      </w:r>
      <w:r>
        <w:rPr>
          <w:rStyle w:val="cs9b0062644"/>
        </w:rPr>
        <w:t>Rh</w:t>
      </w:r>
      <w:r w:rsidRPr="002D0A2D">
        <w:rPr>
          <w:rStyle w:val="cs9b0062644"/>
          <w:lang w:val="ru-RU"/>
        </w:rPr>
        <w:t>0 (</w:t>
      </w:r>
      <w:r>
        <w:rPr>
          <w:rStyle w:val="cs9b0062644"/>
        </w:rPr>
        <w:t>D</w:t>
      </w:r>
      <w:r w:rsidRPr="002D0A2D">
        <w:rPr>
          <w:rStyle w:val="cs9b0062644"/>
          <w:lang w:val="ru-RU"/>
        </w:rPr>
        <w:t>) ЛЮДИНИ (</w:t>
      </w:r>
      <w:r>
        <w:rPr>
          <w:rStyle w:val="cs9b0062644"/>
        </w:rPr>
        <w:t>Anti</w:t>
      </w:r>
      <w:r w:rsidRPr="002D0A2D">
        <w:rPr>
          <w:rStyle w:val="cs9b0062644"/>
          <w:lang w:val="ru-RU"/>
        </w:rPr>
        <w:t>-</w:t>
      </w:r>
      <w:r>
        <w:rPr>
          <w:rStyle w:val="cs9b0062644"/>
        </w:rPr>
        <w:t>D</w:t>
      </w:r>
      <w:r w:rsidRPr="002D0A2D">
        <w:rPr>
          <w:rStyle w:val="cs9b0062644"/>
          <w:lang w:val="ru-RU"/>
        </w:rPr>
        <w:t xml:space="preserve"> (</w:t>
      </w:r>
      <w:r>
        <w:rPr>
          <w:rStyle w:val="cs9b0062644"/>
        </w:rPr>
        <w:t>rh</w:t>
      </w:r>
      <w:r w:rsidRPr="002D0A2D">
        <w:rPr>
          <w:rStyle w:val="cs9b0062644"/>
          <w:lang w:val="ru-RU"/>
        </w:rPr>
        <w:t xml:space="preserve">) </w:t>
      </w:r>
      <w:r>
        <w:rPr>
          <w:rStyle w:val="cs9b0062644"/>
        </w:rPr>
        <w:t>immunoglobulin</w:t>
      </w:r>
      <w:r w:rsidRPr="002D0A2D">
        <w:rPr>
          <w:rStyle w:val="cs9b0062644"/>
          <w:lang w:val="ru-RU"/>
        </w:rPr>
        <w:t>)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на «Відкрите багатоцентрове міжнародне дослідження ефективності та безпечності лікарського засобу Резоглобін (</w:t>
      </w:r>
      <w:r>
        <w:rPr>
          <w:rStyle w:val="cs9b0062644"/>
        </w:rPr>
        <w:t>Human</w:t>
      </w:r>
      <w:r w:rsidRPr="002D0A2D">
        <w:rPr>
          <w:rStyle w:val="cs9b0062644"/>
          <w:lang w:val="ru-RU"/>
        </w:rPr>
        <w:t xml:space="preserve"> </w:t>
      </w:r>
      <w:r>
        <w:rPr>
          <w:rStyle w:val="cs9b0062644"/>
        </w:rPr>
        <w:t>Anti</w:t>
      </w:r>
      <w:r w:rsidRPr="002D0A2D">
        <w:rPr>
          <w:rStyle w:val="cs9b0062644"/>
          <w:lang w:val="ru-RU"/>
        </w:rPr>
        <w:t>-</w:t>
      </w:r>
      <w:r>
        <w:rPr>
          <w:rStyle w:val="cs9b0062644"/>
        </w:rPr>
        <w:t>D</w:t>
      </w:r>
      <w:r w:rsidRPr="002D0A2D">
        <w:rPr>
          <w:rStyle w:val="cs9b0062644"/>
          <w:lang w:val="ru-RU"/>
        </w:rPr>
        <w:t xml:space="preserve"> (</w:t>
      </w:r>
      <w:r>
        <w:rPr>
          <w:rStyle w:val="cs9b0062644"/>
        </w:rPr>
        <w:t>rh</w:t>
      </w:r>
      <w:r w:rsidRPr="002D0A2D">
        <w:rPr>
          <w:rStyle w:val="cs9b0062644"/>
          <w:lang w:val="ru-RU"/>
        </w:rPr>
        <w:t xml:space="preserve">) </w:t>
      </w:r>
      <w:r>
        <w:rPr>
          <w:rStyle w:val="cs9b0062644"/>
        </w:rPr>
        <w:t>immunoglobulin</w:t>
      </w:r>
      <w:r w:rsidRPr="002D0A2D">
        <w:rPr>
          <w:rStyle w:val="cs9b0062644"/>
          <w:lang w:val="ru-RU"/>
        </w:rPr>
        <w:t>)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Залучення додаткових місць проведення; Збільшення кількості досліджуваних в Україні та світі: в Україні - з 180 до 265 пацієнток, у світі - з 200 до 281 пацієнтки; Зміна офіційного представника спонсора; Оновлена Індивідуальна Реєстраційна Форма (Версія 1.3 від 17.09.2021); Оновлена Форма Інформованої Згоди на участь у клінічному дослідженні (Версія 1.3 від 17.09.2021) українською та російською мовою; Оновлена Форма Інформованої Згоди на обробку результатів рутинного обстеження дитини в рамках клінічного дослідження (Версія 1.3 від 17.09.2021) українською та російською мовою; Оновлена Брошура дослідника лікарського засобу Резоглобін (</w:t>
      </w:r>
      <w:r>
        <w:rPr>
          <w:rStyle w:val="cs9b0062644"/>
        </w:rPr>
        <w:t>Rhesoglobin</w:t>
      </w:r>
      <w:r w:rsidRPr="002D0A2D">
        <w:rPr>
          <w:rStyle w:val="cs9b0062644"/>
          <w:lang w:val="ru-RU"/>
        </w:rPr>
        <w:t>) (Версія 1.3 від 17.09.2021)</w:t>
      </w:r>
      <w:r w:rsidRPr="002D0A2D">
        <w:rPr>
          <w:rStyle w:val="cs9f0a404043"/>
          <w:lang w:val="ru-RU"/>
        </w:rPr>
        <w:t xml:space="preserve"> до протоколу клінічного дослідження «Відкрите багатоцентрове міжнародне дослідження ефективності та безпеки лікарського засобу </w:t>
      </w:r>
      <w:r w:rsidRPr="002D0A2D">
        <w:rPr>
          <w:rStyle w:val="cs9b0062644"/>
          <w:lang w:val="ru-RU"/>
        </w:rPr>
        <w:t xml:space="preserve">ІМУНОГЛОБУЛІН АНТИРЕЗУС </w:t>
      </w:r>
      <w:r>
        <w:rPr>
          <w:rStyle w:val="cs9b0062644"/>
        </w:rPr>
        <w:t>Rh</w:t>
      </w:r>
      <w:r w:rsidRPr="002D0A2D">
        <w:rPr>
          <w:rStyle w:val="cs9b0062644"/>
          <w:lang w:val="ru-RU"/>
        </w:rPr>
        <w:t>0 (</w:t>
      </w:r>
      <w:r>
        <w:rPr>
          <w:rStyle w:val="cs9b0062644"/>
        </w:rPr>
        <w:t>D</w:t>
      </w:r>
      <w:r w:rsidRPr="002D0A2D">
        <w:rPr>
          <w:rStyle w:val="cs9b0062644"/>
          <w:lang w:val="ru-RU"/>
        </w:rPr>
        <w:t>) ЛЮДИНИ</w:t>
      </w:r>
      <w:r w:rsidRPr="002D0A2D">
        <w:rPr>
          <w:rStyle w:val="cs9f0a404043"/>
          <w:lang w:val="ru-RU"/>
        </w:rPr>
        <w:t xml:space="preserve"> (</w:t>
      </w:r>
      <w:r>
        <w:rPr>
          <w:rStyle w:val="cs9f0a404043"/>
        </w:rPr>
        <w:t>Anti</w:t>
      </w:r>
      <w:r w:rsidRPr="002D0A2D">
        <w:rPr>
          <w:rStyle w:val="cs9f0a404043"/>
          <w:lang w:val="ru-RU"/>
        </w:rPr>
        <w:t>-</w:t>
      </w:r>
      <w:r>
        <w:rPr>
          <w:rStyle w:val="cs9f0a404043"/>
        </w:rPr>
        <w:t>D</w:t>
      </w:r>
      <w:r w:rsidRPr="002D0A2D">
        <w:rPr>
          <w:rStyle w:val="cs9f0a404043"/>
          <w:lang w:val="ru-RU"/>
        </w:rPr>
        <w:t xml:space="preserve"> (</w:t>
      </w:r>
      <w:r>
        <w:rPr>
          <w:rStyle w:val="cs9f0a404043"/>
        </w:rPr>
        <w:t>rh</w:t>
      </w:r>
      <w:r w:rsidRPr="002D0A2D">
        <w:rPr>
          <w:rStyle w:val="cs9f0a404043"/>
          <w:lang w:val="ru-RU"/>
        </w:rPr>
        <w:t xml:space="preserve">) </w:t>
      </w:r>
      <w:r>
        <w:rPr>
          <w:rStyle w:val="cs9f0a404043"/>
        </w:rPr>
        <w:t>immunoglobulin</w:t>
      </w:r>
      <w:r w:rsidRPr="002D0A2D">
        <w:rPr>
          <w:rStyle w:val="cs9f0a404043"/>
          <w:lang w:val="ru-RU"/>
        </w:rPr>
        <w:t xml:space="preserve">)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код </w:t>
      </w:r>
      <w:r>
        <w:rPr>
          <w:rStyle w:val="cs9f0a404043"/>
          <w:lang w:val="ru-RU"/>
        </w:rPr>
        <w:t>дослідження</w:t>
      </w:r>
      <w:r w:rsidRPr="002D0A2D">
        <w:rPr>
          <w:rStyle w:val="cs9f0a404043"/>
          <w:lang w:val="ru-RU"/>
        </w:rPr>
        <w:t xml:space="preserve"> </w:t>
      </w:r>
      <w:r w:rsidRPr="002D0A2D">
        <w:rPr>
          <w:rStyle w:val="cs9b0062644"/>
          <w:lang w:val="ru-RU"/>
        </w:rPr>
        <w:t>1901-</w:t>
      </w:r>
      <w:r>
        <w:rPr>
          <w:rStyle w:val="cs9b0062644"/>
        </w:rPr>
        <w:t>RH</w:t>
      </w:r>
      <w:r w:rsidRPr="002D0A2D">
        <w:rPr>
          <w:rStyle w:val="cs9b0062644"/>
          <w:lang w:val="ru-RU"/>
        </w:rPr>
        <w:t>-</w:t>
      </w:r>
      <w:r>
        <w:rPr>
          <w:rStyle w:val="cs9b0062644"/>
        </w:rPr>
        <w:t>BF</w:t>
      </w:r>
      <w:r w:rsidRPr="002D0A2D">
        <w:rPr>
          <w:rStyle w:val="cs9f0a404043"/>
          <w:lang w:val="ru-RU"/>
        </w:rPr>
        <w:t>, версія 1.1 від 15.01.2020; спонсор - ТОВ «БІОФАРМА ПЛАЗМА», Україна</w:t>
      </w:r>
    </w:p>
    <w:p w:rsidR="00867341" w:rsidRDefault="00867341" w:rsidP="00867341">
      <w:pPr>
        <w:jc w:val="both"/>
        <w:rPr>
          <w:rFonts w:ascii="Arial" w:hAnsi="Arial" w:cs="Arial"/>
          <w:sz w:val="20"/>
          <w:szCs w:val="20"/>
        </w:rPr>
      </w:pPr>
      <w:r>
        <w:rPr>
          <w:rStyle w:val="cs9f0a404043"/>
        </w:rPr>
        <w:t> </w:t>
      </w:r>
      <w:r>
        <w:rPr>
          <w:rFonts w:ascii="Arial" w:hAnsi="Arial" w:cs="Arial"/>
          <w:sz w:val="20"/>
          <w:szCs w:val="20"/>
        </w:rPr>
        <w:t>Заявник - ТОВ «БІОФАРМА ПЛАЗМА», Україна</w:t>
      </w:r>
    </w:p>
    <w:p w:rsidR="00867341" w:rsidRPr="002D0A2D" w:rsidRDefault="00867341" w:rsidP="00867341">
      <w:pPr>
        <w:pStyle w:val="cs80d9435b"/>
        <w:rPr>
          <w:lang w:val="ru-RU"/>
        </w:rPr>
      </w:pPr>
    </w:p>
    <w:tbl>
      <w:tblPr>
        <w:tblW w:w="9639" w:type="dxa"/>
        <w:tblInd w:w="-8" w:type="dxa"/>
        <w:tblCellMar>
          <w:left w:w="0" w:type="dxa"/>
          <w:right w:w="0" w:type="dxa"/>
        </w:tblCellMar>
        <w:tblLook w:val="04A0" w:firstRow="1" w:lastRow="0" w:firstColumn="1" w:lastColumn="0" w:noHBand="0" w:noVBand="1"/>
      </w:tblPr>
      <w:tblGrid>
        <w:gridCol w:w="5020"/>
        <w:gridCol w:w="4619"/>
      </w:tblGrid>
      <w:tr w:rsidR="00867341" w:rsidRPr="00545382" w:rsidTr="00AD6DC9">
        <w:trPr>
          <w:trHeight w:val="668"/>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867341" w:rsidRDefault="00867341" w:rsidP="00AD6DC9">
            <w:pPr>
              <w:pStyle w:val="cs80d9435b"/>
              <w:rPr>
                <w:rFonts w:ascii="Arial" w:hAnsi="Arial" w:cs="Arial"/>
                <w:lang w:val="ru-RU"/>
              </w:rPr>
            </w:pPr>
            <w:r w:rsidRPr="00867341">
              <w:rPr>
                <w:rStyle w:val="cs2494c3c62"/>
                <w:rFonts w:ascii="Arial" w:hAnsi="Arial" w:cs="Arial"/>
                <w:lang w:val="ru-RU"/>
              </w:rPr>
              <w:t xml:space="preserve">ІМУНОГЛОБУЛІН АНТИРЕЗУС </w:t>
            </w:r>
            <w:r w:rsidRPr="00143646">
              <w:rPr>
                <w:rStyle w:val="cs2494c3c62"/>
                <w:rFonts w:ascii="Arial" w:hAnsi="Arial" w:cs="Arial"/>
              </w:rPr>
              <w:t>Rh</w:t>
            </w:r>
            <w:r w:rsidRPr="00867341">
              <w:rPr>
                <w:rStyle w:val="cs2494c3c62"/>
                <w:rFonts w:ascii="Arial" w:hAnsi="Arial" w:cs="Arial"/>
                <w:lang w:val="ru-RU"/>
              </w:rPr>
              <w:t>0 (</w:t>
            </w:r>
            <w:r w:rsidRPr="00143646">
              <w:rPr>
                <w:rStyle w:val="cs2494c3c62"/>
                <w:rFonts w:ascii="Arial" w:hAnsi="Arial" w:cs="Arial"/>
              </w:rPr>
              <w:t>D</w:t>
            </w:r>
            <w:r w:rsidRPr="00867341">
              <w:rPr>
                <w:rStyle w:val="cs2494c3c62"/>
                <w:rFonts w:ascii="Arial" w:hAnsi="Arial" w:cs="Arial"/>
                <w:lang w:val="ru-RU"/>
              </w:rPr>
              <w:t>) ЛЮДИНИ (</w:t>
            </w:r>
            <w:r w:rsidRPr="00143646">
              <w:rPr>
                <w:rStyle w:val="cs2494c3c62"/>
                <w:rFonts w:ascii="Arial" w:hAnsi="Arial" w:cs="Arial"/>
              </w:rPr>
              <w:t>Anti</w:t>
            </w:r>
            <w:r w:rsidRPr="00867341">
              <w:rPr>
                <w:rStyle w:val="cs2494c3c62"/>
                <w:rFonts w:ascii="Arial" w:hAnsi="Arial" w:cs="Arial"/>
                <w:lang w:val="ru-RU"/>
              </w:rPr>
              <w:t>-</w:t>
            </w:r>
            <w:r w:rsidRPr="00143646">
              <w:rPr>
                <w:rStyle w:val="cs2494c3c62"/>
                <w:rFonts w:ascii="Arial" w:hAnsi="Arial" w:cs="Arial"/>
              </w:rPr>
              <w:t>D</w:t>
            </w:r>
            <w:r w:rsidRPr="00867341">
              <w:rPr>
                <w:rStyle w:val="cs2494c3c62"/>
                <w:rFonts w:ascii="Arial" w:hAnsi="Arial" w:cs="Arial"/>
                <w:lang w:val="ru-RU"/>
              </w:rPr>
              <w:t xml:space="preserve"> (</w:t>
            </w:r>
            <w:r w:rsidRPr="00143646">
              <w:rPr>
                <w:rStyle w:val="cs2494c3c62"/>
                <w:rFonts w:ascii="Arial" w:hAnsi="Arial" w:cs="Arial"/>
              </w:rPr>
              <w:t>rh</w:t>
            </w:r>
            <w:r w:rsidRPr="00867341">
              <w:rPr>
                <w:rStyle w:val="cs2494c3c62"/>
                <w:rFonts w:ascii="Arial" w:hAnsi="Arial" w:cs="Arial"/>
                <w:lang w:val="ru-RU"/>
              </w:rPr>
              <w:t xml:space="preserve">) </w:t>
            </w:r>
            <w:r w:rsidRPr="00143646">
              <w:rPr>
                <w:rStyle w:val="cs2494c3c62"/>
                <w:rFonts w:ascii="Arial" w:hAnsi="Arial" w:cs="Arial"/>
              </w:rPr>
              <w:t>immunoglobulin</w:t>
            </w:r>
            <w:r w:rsidRPr="00867341">
              <w:rPr>
                <w:rStyle w:val="cs2494c3c62"/>
                <w:rFonts w:ascii="Arial" w:hAnsi="Arial" w:cs="Arial"/>
                <w:lang w:val="ru-RU"/>
              </w:rPr>
              <w:t>)</w:t>
            </w:r>
          </w:p>
        </w:tc>
        <w:tc>
          <w:tcPr>
            <w:tcW w:w="4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rPr>
            </w:pPr>
            <w:r w:rsidRPr="00143646">
              <w:rPr>
                <w:rStyle w:val="cs2494c3c62"/>
                <w:rFonts w:ascii="Arial" w:hAnsi="Arial" w:cs="Arial"/>
              </w:rPr>
              <w:t>Резоглобін(Rhesoglobin)</w:t>
            </w:r>
          </w:p>
        </w:tc>
      </w:tr>
    </w:tbl>
    <w:p w:rsidR="00867341" w:rsidRDefault="00867341" w:rsidP="00867341">
      <w:pPr>
        <w:pStyle w:val="cs80d9435b"/>
        <w:rPr>
          <w:rFonts w:ascii="Arial" w:hAnsi="Arial" w:cs="Arial"/>
          <w:sz w:val="20"/>
          <w:szCs w:val="20"/>
        </w:rPr>
      </w:pPr>
    </w:p>
    <w:tbl>
      <w:tblPr>
        <w:tblW w:w="9639" w:type="dxa"/>
        <w:tblInd w:w="-8" w:type="dxa"/>
        <w:tblCellMar>
          <w:left w:w="0" w:type="dxa"/>
          <w:right w:w="0" w:type="dxa"/>
        </w:tblCellMar>
        <w:tblLook w:val="04A0" w:firstRow="1" w:lastRow="0" w:firstColumn="1" w:lastColumn="0" w:noHBand="0" w:noVBand="1"/>
      </w:tblPr>
      <w:tblGrid>
        <w:gridCol w:w="4638"/>
        <w:gridCol w:w="5001"/>
      </w:tblGrid>
      <w:tr w:rsidR="00867341" w:rsidRPr="00545382" w:rsidTr="00AD6DC9">
        <w:trPr>
          <w:trHeight w:val="267"/>
        </w:trPr>
        <w:tc>
          <w:tcPr>
            <w:tcW w:w="46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rPr>
            </w:pPr>
            <w:r w:rsidRPr="00143646">
              <w:rPr>
                <w:rStyle w:val="csafaf57416"/>
              </w:rPr>
              <w:t> </w:t>
            </w:r>
            <w:r w:rsidRPr="00143646">
              <w:rPr>
                <w:rStyle w:val="cs2494c3c62"/>
                <w:rFonts w:ascii="Arial" w:hAnsi="Arial" w:cs="Arial"/>
              </w:rPr>
              <w:t>Було</w:t>
            </w:r>
          </w:p>
        </w:tc>
        <w:tc>
          <w:tcPr>
            <w:tcW w:w="5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rPr>
            </w:pPr>
            <w:r w:rsidRPr="00143646">
              <w:rPr>
                <w:rStyle w:val="cs2494c3c62"/>
                <w:rFonts w:ascii="Arial" w:hAnsi="Arial" w:cs="Arial"/>
              </w:rPr>
              <w:t>Стало</w:t>
            </w:r>
          </w:p>
        </w:tc>
      </w:tr>
      <w:tr w:rsidR="00867341" w:rsidRPr="00545382" w:rsidTr="00AD6DC9">
        <w:trPr>
          <w:trHeight w:val="2342"/>
        </w:trPr>
        <w:tc>
          <w:tcPr>
            <w:tcW w:w="46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rPr>
            </w:pPr>
            <w:r w:rsidRPr="00143646">
              <w:rPr>
                <w:rStyle w:val="cs2494c3c62"/>
                <w:rFonts w:ascii="Arial" w:hAnsi="Arial" w:cs="Arial"/>
              </w:rPr>
              <w:t>«Відкрите багатоцентрове міжнародне дослідження ефективності та безпеки лікарського засобу ІМУНОГЛОБУЛІН АНТИРЕЗУС Rh0 (D) ЛЮДИНИ (Anti-D (rh) immunoglobulin)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w:t>
            </w:r>
          </w:p>
        </w:tc>
        <w:tc>
          <w:tcPr>
            <w:tcW w:w="5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rPr>
            </w:pPr>
            <w:r w:rsidRPr="00143646">
              <w:rPr>
                <w:rStyle w:val="cs2494c3c62"/>
                <w:rFonts w:ascii="Arial" w:hAnsi="Arial" w:cs="Arial"/>
              </w:rPr>
              <w:t>«Відкрите багатоцентрове міжнародне дослідження ефективності та безпечності лікарського засобу Резоглобін (Human Anti-D (rh) immunoglobulin)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w:t>
            </w:r>
          </w:p>
        </w:tc>
      </w:tr>
    </w:tbl>
    <w:p w:rsidR="00867341" w:rsidRDefault="00867341" w:rsidP="00867341">
      <w:pPr>
        <w:pStyle w:val="cs80d9435b"/>
        <w:rPr>
          <w:rFonts w:ascii="Arial" w:hAnsi="Arial" w:cs="Arial"/>
          <w:sz w:val="20"/>
          <w:szCs w:val="20"/>
        </w:rPr>
      </w:pPr>
      <w:r>
        <w:rPr>
          <w:rStyle w:val="csed36d4af44"/>
        </w:rPr>
        <w:t> </w:t>
      </w:r>
    </w:p>
    <w:tbl>
      <w:tblPr>
        <w:tblW w:w="9810" w:type="dxa"/>
        <w:tblCellMar>
          <w:left w:w="0" w:type="dxa"/>
          <w:right w:w="0" w:type="dxa"/>
        </w:tblCellMar>
        <w:tblLook w:val="04A0" w:firstRow="1" w:lastRow="0" w:firstColumn="1" w:lastColumn="0" w:noHBand="0" w:noVBand="1"/>
      </w:tblPr>
      <w:tblGrid>
        <w:gridCol w:w="674"/>
        <w:gridCol w:w="7922"/>
        <w:gridCol w:w="1214"/>
      </w:tblGrid>
      <w:tr w:rsidR="00867341" w:rsidRPr="00545382"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867341" w:rsidRDefault="00867341" w:rsidP="00AD6DC9">
            <w:pPr>
              <w:pStyle w:val="cs2e86d3a6"/>
              <w:rPr>
                <w:rFonts w:ascii="Arial" w:hAnsi="Arial" w:cs="Arial"/>
                <w:b/>
                <w:color w:val="000000"/>
              </w:rPr>
            </w:pPr>
            <w:r w:rsidRPr="00867341">
              <w:rPr>
                <w:rStyle w:val="cs2494c3c62"/>
                <w:rFonts w:ascii="Arial" w:hAnsi="Arial" w:cs="Arial"/>
                <w:b w:val="0"/>
              </w:rPr>
              <w:t>№ п/п</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867341" w:rsidRDefault="00867341" w:rsidP="00AD6DC9">
            <w:pPr>
              <w:pStyle w:val="cs202b20ac"/>
              <w:rPr>
                <w:rFonts w:ascii="Arial" w:hAnsi="Arial" w:cs="Arial"/>
                <w:b/>
                <w:color w:val="000000"/>
                <w:lang w:val="ru-RU"/>
              </w:rPr>
            </w:pPr>
            <w:r w:rsidRPr="00867341">
              <w:rPr>
                <w:rStyle w:val="cs2494c3c62"/>
                <w:rFonts w:ascii="Arial" w:hAnsi="Arial" w:cs="Arial"/>
                <w:b w:val="0"/>
                <w:lang w:val="ru-RU"/>
              </w:rPr>
              <w:t>П.І.Б. відповідального дослідника</w:t>
            </w:r>
          </w:p>
          <w:p w:rsidR="00867341" w:rsidRPr="00867341" w:rsidRDefault="00867341" w:rsidP="00AD6DC9">
            <w:pPr>
              <w:pStyle w:val="cs2e86d3a6"/>
              <w:rPr>
                <w:rFonts w:ascii="Arial" w:hAnsi="Arial" w:cs="Arial"/>
                <w:b/>
                <w:color w:val="000000"/>
                <w:lang w:val="ru-RU"/>
              </w:rPr>
            </w:pPr>
            <w:r w:rsidRPr="00867341">
              <w:rPr>
                <w:rStyle w:val="cs2494c3c62"/>
                <w:rFonts w:ascii="Arial" w:hAnsi="Arial" w:cs="Arial"/>
                <w:b w:val="0"/>
                <w:lang w:val="ru-RU"/>
              </w:rPr>
              <w:t>Назва місця проведення клінічного випробування</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867341" w:rsidRDefault="00867341" w:rsidP="00AD6DC9">
            <w:pPr>
              <w:pStyle w:val="cs2e86d3a6"/>
              <w:rPr>
                <w:rFonts w:ascii="Arial" w:hAnsi="Arial" w:cs="Arial"/>
                <w:b/>
                <w:color w:val="000000"/>
              </w:rPr>
            </w:pPr>
            <w:r w:rsidRPr="00867341">
              <w:rPr>
                <w:rStyle w:val="cs2494c3c62"/>
                <w:rFonts w:ascii="Arial" w:hAnsi="Arial" w:cs="Arial"/>
                <w:b w:val="0"/>
              </w:rPr>
              <w:t>Примітки</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1</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д.м.н., проф. Чечуга С.Б.</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Медичний центр товариства з обмеженою відповідальністю «Інномед-центр ендохірургії», хірургічне відділення, м. Вінниця</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aecf586f1"/>
                <w:rFonts w:ascii="Arial" w:hAnsi="Arial" w:cs="Arial"/>
                <w:color w:val="000000"/>
                <w:lang w:val="ru-RU"/>
              </w:rPr>
              <w:t>Знято з розгляду за рішенням спонсора.</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2</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к.м.н. Мальцева О.І.</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 xml:space="preserve">Комунальне підприємство «Дніпропетровський обласний перинатальний центр зі стаціонаром» Дніпропетровської обласної ради, консультативно-діагностичне відділення, </w:t>
            </w:r>
            <w:r w:rsidRPr="00143646">
              <w:rPr>
                <w:rStyle w:val="csaecf586f1"/>
                <w:rFonts w:ascii="Arial" w:hAnsi="Arial" w:cs="Arial"/>
                <w:b w:val="0"/>
                <w:color w:val="000000"/>
              </w:rPr>
              <w:t>      </w:t>
            </w:r>
            <w:r w:rsidRPr="00143646">
              <w:rPr>
                <w:rStyle w:val="csaecf586f1"/>
                <w:rFonts w:ascii="Arial" w:hAnsi="Arial" w:cs="Arial"/>
                <w:b w:val="0"/>
                <w:color w:val="000000"/>
                <w:lang w:val="ru-RU"/>
              </w:rPr>
              <w:t>м. Дніпро</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3</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д.м.н., проф. Макарчук О.М.</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Комунальне некомерційне підприємство «Івано- Франківський обласний перинатальний центр Івано- 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м. Івано-Франківськ</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rPr>
              <w:t> </w:t>
            </w:r>
          </w:p>
        </w:tc>
      </w:tr>
      <w:tr w:rsidR="00867341" w:rsidRPr="00545382"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4</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rPr>
            </w:pPr>
            <w:r w:rsidRPr="00143646">
              <w:rPr>
                <w:rStyle w:val="cs2494c3c62"/>
                <w:rFonts w:ascii="Arial" w:hAnsi="Arial" w:cs="Arial"/>
                <w:b w:val="0"/>
              </w:rPr>
              <w:t>лікар Мітєва Т.М.</w:t>
            </w:r>
          </w:p>
          <w:p w:rsidR="00867341" w:rsidRPr="00143646" w:rsidRDefault="00867341" w:rsidP="00AD6DC9">
            <w:pPr>
              <w:pStyle w:val="cs80d9435b"/>
              <w:rPr>
                <w:rFonts w:ascii="Arial" w:hAnsi="Arial" w:cs="Arial"/>
                <w:color w:val="000000"/>
              </w:rPr>
            </w:pPr>
            <w:r w:rsidRPr="00143646">
              <w:rPr>
                <w:rStyle w:val="csaecf586f1"/>
                <w:rFonts w:ascii="Arial" w:hAnsi="Arial" w:cs="Arial"/>
                <w:b w:val="0"/>
                <w:color w:val="000000"/>
              </w:rPr>
              <w:t>Комунальне некомерційне підприємство «Кіровоградська обласна лікарня Кіровоградської обласної ради», перинатальний центр, м. Кропивницький</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5</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rPr>
            </w:pPr>
            <w:r w:rsidRPr="00143646">
              <w:rPr>
                <w:rStyle w:val="cs2494c3c62"/>
                <w:rFonts w:ascii="Arial" w:hAnsi="Arial" w:cs="Arial"/>
                <w:b w:val="0"/>
              </w:rPr>
              <w:t>к.м.н. Щурук Н.В.</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Комунальне підприємство «Волинське обласне територіальне медичне об’єднання захисту материнства і дитинства» Волинської обласної ради, поліклінічне відділення, м. Луцьк</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6</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к.м.н. Малачинська М.Й.</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м.Львів</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7</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лікар Кандауров О.А.</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Комунальне некомерційне підприємство «Миколаївська обласна клінічна лікарня» Миколаївської обласної ради, Перинатальний центр, м. Миколаїв</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8</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лікар Ващенко В.Л.</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Комунальне підприємство «Полтавська обласна клінічна лікарня                                               ім. М.В. Скліфосовського Полтавської обласної ради», Перинатальний центр,                  м. Полтава</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rPr>
              <w:t> </w:t>
            </w:r>
          </w:p>
        </w:tc>
      </w:tr>
      <w:tr w:rsidR="00867341" w:rsidRPr="00545382"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9</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rPr>
            </w:pPr>
            <w:r w:rsidRPr="00143646">
              <w:rPr>
                <w:rStyle w:val="cs2494c3c62"/>
                <w:rFonts w:ascii="Arial" w:hAnsi="Arial" w:cs="Arial"/>
                <w:b w:val="0"/>
              </w:rPr>
              <w:t>лікар Цілінська М.І</w:t>
            </w:r>
          </w:p>
          <w:p w:rsidR="00867341" w:rsidRPr="00143646" w:rsidRDefault="00867341" w:rsidP="00AD6DC9">
            <w:pPr>
              <w:pStyle w:val="cs80d9435b"/>
              <w:rPr>
                <w:rFonts w:ascii="Arial" w:hAnsi="Arial" w:cs="Arial"/>
                <w:color w:val="000000"/>
              </w:rPr>
            </w:pPr>
            <w:r w:rsidRPr="00143646">
              <w:rPr>
                <w:rStyle w:val="csaecf586f1"/>
                <w:rFonts w:ascii="Arial" w:hAnsi="Arial" w:cs="Arial"/>
                <w:b w:val="0"/>
                <w:color w:val="000000"/>
              </w:rPr>
              <w:t>Комунальне підприємство «Обласний перинатальний центр» Рівненської обласної ради, Обласний центр планування сім’ї та репродукції людини, м. Рівне</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10</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rPr>
            </w:pPr>
            <w:r w:rsidRPr="00143646">
              <w:rPr>
                <w:rStyle w:val="cs2494c3c62"/>
                <w:rFonts w:ascii="Arial" w:hAnsi="Arial" w:cs="Arial"/>
                <w:b w:val="0"/>
              </w:rPr>
              <w:t>д.м.н., проф. Кузьоменська М.Л.</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 xml:space="preserve">Комунальне некомерційне підприємство Сумської обласної ради «Обласний клінічний перинатальний центр», консультативно-діагностичне відділення (поліклініка), </w:t>
            </w:r>
            <w:r w:rsidRPr="00143646">
              <w:rPr>
                <w:rStyle w:val="csaecf586f1"/>
                <w:rFonts w:ascii="Arial" w:hAnsi="Arial" w:cs="Arial"/>
                <w:b w:val="0"/>
                <w:color w:val="000000"/>
              </w:rPr>
              <w:t>           </w:t>
            </w:r>
            <w:r w:rsidRPr="00143646">
              <w:rPr>
                <w:rStyle w:val="csaecf586f1"/>
                <w:rFonts w:ascii="Arial" w:hAnsi="Arial" w:cs="Arial"/>
                <w:b w:val="0"/>
                <w:color w:val="000000"/>
                <w:lang w:val="ru-RU"/>
              </w:rPr>
              <w:t>м. Суми</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11</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лікар Рябоконь А.О.</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Медичний центр товариства з обмеженою відповідальністю «МЕДИКГРУП», Центр планування сім’ї, м. Херсон</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aecf586f1"/>
                <w:rFonts w:ascii="Arial" w:hAnsi="Arial" w:cs="Arial"/>
                <w:color w:val="000000"/>
                <w:lang w:val="ru-RU"/>
              </w:rPr>
              <w:t>Знято з розгляду за рішенням спонсора.</w:t>
            </w:r>
          </w:p>
        </w:tc>
      </w:tr>
      <w:tr w:rsidR="00867341" w:rsidRPr="00545382"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12</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rPr>
            </w:pPr>
            <w:r w:rsidRPr="00143646">
              <w:rPr>
                <w:rStyle w:val="cs2494c3c62"/>
                <w:rFonts w:ascii="Arial" w:hAnsi="Arial" w:cs="Arial"/>
                <w:b w:val="0"/>
              </w:rPr>
              <w:t>лікар Пухлякова О.О.</w:t>
            </w:r>
          </w:p>
          <w:p w:rsidR="00867341" w:rsidRPr="00143646" w:rsidRDefault="00867341" w:rsidP="00AD6DC9">
            <w:pPr>
              <w:pStyle w:val="cs80d9435b"/>
              <w:rPr>
                <w:rFonts w:ascii="Arial" w:hAnsi="Arial" w:cs="Arial"/>
                <w:color w:val="000000"/>
              </w:rPr>
            </w:pPr>
            <w:r w:rsidRPr="00143646">
              <w:rPr>
                <w:rStyle w:val="csaecf586f1"/>
                <w:rFonts w:ascii="Arial" w:hAnsi="Arial" w:cs="Arial"/>
                <w:b w:val="0"/>
                <w:color w:val="000000"/>
              </w:rPr>
              <w:t>Комунальне некомерційне підприємство «Хмельницька обласна лікарня» Хмельницької обласної ради, Обласний центр планування сім’ї — жіноча консультація ХОПЦ,           м. Хмельницький</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rPr>
            </w:pPr>
            <w:r w:rsidRPr="00143646">
              <w:rPr>
                <w:rStyle w:val="cs2494c3c62"/>
                <w:rFonts w:ascii="Arial" w:hAnsi="Arial" w:cs="Arial"/>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13</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lang w:val="ru-RU"/>
              </w:rPr>
            </w:pPr>
            <w:r w:rsidRPr="00143646">
              <w:rPr>
                <w:rStyle w:val="cs2494c3c62"/>
                <w:rFonts w:ascii="Arial" w:hAnsi="Arial" w:cs="Arial"/>
                <w:b w:val="0"/>
                <w:lang w:val="ru-RU"/>
              </w:rPr>
              <w:t>зав. від. Починок В.А.</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Комунальне некомерційне підприємство «Черкаська обласна лікарня Черкаської обласної ради», відділення патології вагітності та екстрагенітальної патології,                  м. Черкаси</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b w:val="0"/>
              </w:rPr>
              <w:t> </w:t>
            </w:r>
          </w:p>
        </w:tc>
      </w:tr>
      <w:tr w:rsidR="00867341" w:rsidRPr="007A62EA"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14</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rPr>
            </w:pPr>
            <w:r w:rsidRPr="00143646">
              <w:rPr>
                <w:rStyle w:val="cs2494c3c62"/>
                <w:rFonts w:ascii="Arial" w:hAnsi="Arial" w:cs="Arial"/>
                <w:b w:val="0"/>
              </w:rPr>
              <w:t>к.м.н. Ринжук В.Є</w:t>
            </w:r>
          </w:p>
          <w:p w:rsidR="00867341" w:rsidRPr="00143646" w:rsidRDefault="00867341" w:rsidP="00AD6DC9">
            <w:pPr>
              <w:pStyle w:val="cs80d9435b"/>
              <w:rPr>
                <w:rFonts w:ascii="Arial" w:hAnsi="Arial" w:cs="Arial"/>
                <w:color w:val="000000"/>
                <w:lang w:val="ru-RU"/>
              </w:rPr>
            </w:pPr>
            <w:r w:rsidRPr="00143646">
              <w:rPr>
                <w:rStyle w:val="csaecf586f1"/>
                <w:rFonts w:ascii="Arial" w:hAnsi="Arial" w:cs="Arial"/>
                <w:b w:val="0"/>
                <w:color w:val="000000"/>
                <w:lang w:val="ru-RU"/>
              </w:rPr>
              <w:t>Комунальне некомерційне підприємство «Чернівецький обласний перинатальний центр», відділення денного стаціонару з пренатальною діагностикою, м. Чернівці</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lang w:val="ru-RU"/>
              </w:rPr>
            </w:pPr>
            <w:r w:rsidRPr="00143646">
              <w:rPr>
                <w:rStyle w:val="cs2494c3c62"/>
                <w:rFonts w:ascii="Arial" w:hAnsi="Arial" w:cs="Arial"/>
                <w:b w:val="0"/>
              </w:rPr>
              <w:t> </w:t>
            </w:r>
          </w:p>
        </w:tc>
      </w:tr>
      <w:tr w:rsidR="00867341" w:rsidRPr="00545382" w:rsidTr="00AD6D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color w:val="000000"/>
              </w:rPr>
            </w:pPr>
            <w:r w:rsidRPr="00143646">
              <w:rPr>
                <w:rStyle w:val="cs2494c3c62"/>
                <w:rFonts w:ascii="Arial" w:hAnsi="Arial" w:cs="Arial"/>
                <w:b w:val="0"/>
              </w:rPr>
              <w:t>15</w:t>
            </w:r>
          </w:p>
        </w:tc>
        <w:tc>
          <w:tcPr>
            <w:tcW w:w="7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color w:val="000000"/>
              </w:rPr>
            </w:pPr>
            <w:r w:rsidRPr="00143646">
              <w:rPr>
                <w:rStyle w:val="cs2494c3c62"/>
                <w:rFonts w:ascii="Arial" w:hAnsi="Arial" w:cs="Arial"/>
                <w:b w:val="0"/>
              </w:rPr>
              <w:t>лікар Трикашна О.Й.</w:t>
            </w:r>
          </w:p>
          <w:p w:rsidR="00867341" w:rsidRPr="00143646" w:rsidRDefault="00867341" w:rsidP="00AD6DC9">
            <w:pPr>
              <w:pStyle w:val="cs80d9435b"/>
              <w:rPr>
                <w:rFonts w:ascii="Arial" w:hAnsi="Arial" w:cs="Arial"/>
                <w:color w:val="000000"/>
              </w:rPr>
            </w:pPr>
            <w:r w:rsidRPr="00143646">
              <w:rPr>
                <w:rStyle w:val="csaecf586f1"/>
                <w:rFonts w:ascii="Arial" w:hAnsi="Arial" w:cs="Arial"/>
                <w:b w:val="0"/>
                <w:color w:val="000000"/>
              </w:rPr>
              <w:t>Комунальне некомерційне підприємство «Пологовий будинок» Чернігівської міської ради, жіноча консультація №2, м. Чернігів</w:t>
            </w:r>
          </w:p>
        </w:tc>
        <w:tc>
          <w:tcPr>
            <w:tcW w:w="1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95e872d0"/>
              <w:rPr>
                <w:rFonts w:ascii="Arial" w:hAnsi="Arial" w:cs="Arial"/>
                <w:color w:val="000000"/>
              </w:rPr>
            </w:pPr>
            <w:r w:rsidRPr="00143646">
              <w:rPr>
                <w:rStyle w:val="cs2494c3c62"/>
                <w:rFonts w:ascii="Arial" w:hAnsi="Arial" w:cs="Arial"/>
                <w:b w:val="0"/>
              </w:rPr>
              <w:t> </w:t>
            </w:r>
          </w:p>
        </w:tc>
      </w:tr>
    </w:tbl>
    <w:p w:rsidR="00867341" w:rsidRDefault="00867341" w:rsidP="00867341">
      <w:pPr>
        <w:pStyle w:val="cs80d9435b"/>
        <w:rPr>
          <w:rFonts w:ascii="Arial" w:hAnsi="Arial" w:cs="Arial"/>
          <w:sz w:val="20"/>
          <w:szCs w:val="20"/>
        </w:rPr>
      </w:pPr>
      <w:r>
        <w:rPr>
          <w:rStyle w:val="csafaf57416"/>
        </w:rPr>
        <w:t> </w:t>
      </w:r>
    </w:p>
    <w:tbl>
      <w:tblPr>
        <w:tblW w:w="9781" w:type="dxa"/>
        <w:tblInd w:w="-8" w:type="dxa"/>
        <w:tblCellMar>
          <w:left w:w="0" w:type="dxa"/>
          <w:right w:w="0" w:type="dxa"/>
        </w:tblCellMar>
        <w:tblLook w:val="04A0" w:firstRow="1" w:lastRow="0" w:firstColumn="1" w:lastColumn="0" w:noHBand="0" w:noVBand="1"/>
      </w:tblPr>
      <w:tblGrid>
        <w:gridCol w:w="4725"/>
        <w:gridCol w:w="5056"/>
      </w:tblGrid>
      <w:tr w:rsidR="00867341" w:rsidRPr="00545382" w:rsidTr="00AD6DC9">
        <w:trPr>
          <w:trHeight w:val="267"/>
        </w:trPr>
        <w:tc>
          <w:tcPr>
            <w:tcW w:w="4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rPr>
            </w:pPr>
            <w:r w:rsidRPr="00143646">
              <w:rPr>
                <w:rStyle w:val="cs2494c3c62"/>
                <w:rFonts w:ascii="Arial" w:hAnsi="Arial" w:cs="Arial"/>
              </w:rPr>
              <w:t>Було</w:t>
            </w:r>
          </w:p>
        </w:tc>
        <w:tc>
          <w:tcPr>
            <w:tcW w:w="50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2e86d3a6"/>
              <w:rPr>
                <w:rFonts w:ascii="Arial" w:hAnsi="Arial" w:cs="Arial"/>
              </w:rPr>
            </w:pPr>
            <w:r w:rsidRPr="00143646">
              <w:rPr>
                <w:rStyle w:val="cs2494c3c62"/>
                <w:rFonts w:ascii="Arial" w:hAnsi="Arial" w:cs="Arial"/>
              </w:rPr>
              <w:t>Стало</w:t>
            </w:r>
          </w:p>
        </w:tc>
      </w:tr>
      <w:tr w:rsidR="00867341" w:rsidRPr="00545382" w:rsidTr="00AD6DC9">
        <w:trPr>
          <w:trHeight w:val="467"/>
        </w:trPr>
        <w:tc>
          <w:tcPr>
            <w:tcW w:w="4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lang w:val="ru-RU"/>
              </w:rPr>
            </w:pPr>
            <w:r w:rsidRPr="00143646">
              <w:rPr>
                <w:rStyle w:val="cs2494c3c62"/>
                <w:rFonts w:ascii="Arial" w:hAnsi="Arial" w:cs="Arial"/>
                <w:lang w:val="ru-RU"/>
              </w:rPr>
              <w:t>керівник УКВМС Рибаков А.Р.</w:t>
            </w:r>
          </w:p>
        </w:tc>
        <w:tc>
          <w:tcPr>
            <w:tcW w:w="50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341" w:rsidRPr="00143646" w:rsidRDefault="00867341" w:rsidP="00AD6DC9">
            <w:pPr>
              <w:pStyle w:val="cs80d9435b"/>
              <w:rPr>
                <w:rFonts w:ascii="Arial" w:hAnsi="Arial" w:cs="Arial"/>
              </w:rPr>
            </w:pPr>
            <w:r w:rsidRPr="00143646">
              <w:rPr>
                <w:rStyle w:val="cs2494c3c62"/>
                <w:rFonts w:ascii="Arial" w:hAnsi="Arial" w:cs="Arial"/>
                <w:lang w:val="ru-RU"/>
              </w:rPr>
              <w:t xml:space="preserve">керівник Управління медичного супроводу к.мед.н., доц. </w:t>
            </w:r>
            <w:r w:rsidRPr="00143646">
              <w:rPr>
                <w:rStyle w:val="cs2494c3c62"/>
                <w:rFonts w:ascii="Arial" w:hAnsi="Arial" w:cs="Arial"/>
              </w:rPr>
              <w:t>Жебеленко Я. Г.</w:t>
            </w:r>
          </w:p>
        </w:tc>
      </w:tr>
    </w:tbl>
    <w:p w:rsidR="009B7F55" w:rsidRPr="007A62EA" w:rsidRDefault="009B7F55" w:rsidP="007A62EA">
      <w:pPr>
        <w:rPr>
          <w:rFonts w:ascii="Arial" w:hAnsi="Arial" w:cs="Arial"/>
          <w:sz w:val="20"/>
          <w:szCs w:val="20"/>
          <w:lang w:val="ru-RU"/>
        </w:rPr>
      </w:pPr>
    </w:p>
    <w:sectPr w:rsidR="009B7F55" w:rsidRPr="007A62E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FC1" w:rsidRDefault="00350FC1">
      <w:pPr>
        <w:rPr>
          <w:lang w:val="ru-RU"/>
        </w:rPr>
      </w:pPr>
      <w:r>
        <w:rPr>
          <w:lang w:val="ru-RU"/>
        </w:rPr>
        <w:separator/>
      </w:r>
    </w:p>
  </w:endnote>
  <w:endnote w:type="continuationSeparator" w:id="0">
    <w:p w:rsidR="00350FC1" w:rsidRDefault="00350FC1">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C1" w:rsidRDefault="00350FC1">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C1" w:rsidRDefault="00350FC1">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0A7C1E" w:rsidRPr="000A7C1E">
      <w:rPr>
        <w:noProof/>
        <w:sz w:val="20"/>
        <w:szCs w:val="20"/>
        <w:lang w:val="ru-RU"/>
      </w:rPr>
      <w:t>2</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C1" w:rsidRDefault="00350FC1">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FC1" w:rsidRDefault="00350FC1">
      <w:pPr>
        <w:rPr>
          <w:lang w:val="ru-RU"/>
        </w:rPr>
      </w:pPr>
      <w:r>
        <w:rPr>
          <w:lang w:val="ru-RU"/>
        </w:rPr>
        <w:separator/>
      </w:r>
    </w:p>
  </w:footnote>
  <w:footnote w:type="continuationSeparator" w:id="0">
    <w:p w:rsidR="00350FC1" w:rsidRDefault="00350FC1">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C1" w:rsidRDefault="00350FC1">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C1" w:rsidRDefault="00350FC1">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C1" w:rsidRDefault="00350FC1">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0"/>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B03"/>
    <w:rsid w:val="000301F6"/>
    <w:rsid w:val="000A7C1E"/>
    <w:rsid w:val="000E568B"/>
    <w:rsid w:val="00143646"/>
    <w:rsid w:val="001D720B"/>
    <w:rsid w:val="001E510D"/>
    <w:rsid w:val="00207EF2"/>
    <w:rsid w:val="00250B03"/>
    <w:rsid w:val="002D0A2D"/>
    <w:rsid w:val="00350FC1"/>
    <w:rsid w:val="00354956"/>
    <w:rsid w:val="004E218F"/>
    <w:rsid w:val="00545382"/>
    <w:rsid w:val="005C7981"/>
    <w:rsid w:val="007A62EA"/>
    <w:rsid w:val="00865A44"/>
    <w:rsid w:val="00867341"/>
    <w:rsid w:val="009B7F55"/>
    <w:rsid w:val="00B30FD6"/>
    <w:rsid w:val="00BF3C49"/>
    <w:rsid w:val="00CA08F2"/>
    <w:rsid w:val="00DE6010"/>
    <w:rsid w:val="00F92BC5"/>
    <w:rsid w:val="00FA2C90"/>
    <w:rsid w:val="00FE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EA07D338-DC69-4F6D-BE00-C498B0C8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eastAsia="Times New Roman" w:hAnsi="Cambria" w:cs="Times New Roman" w:hint="default"/>
      <w:b/>
      <w:bCs/>
      <w:color w:val="365F91"/>
      <w:sz w:val="28"/>
      <w:szCs w:val="28"/>
    </w:rPr>
  </w:style>
  <w:style w:type="paragraph" w:customStyle="1" w:styleId="msonormal0">
    <w:name w:val="msonormal"/>
    <w:basedOn w:val="a"/>
    <w:pPr>
      <w:spacing w:before="100" w:beforeAutospacing="1" w:after="100" w:afterAutospacing="1"/>
    </w:pPr>
  </w:style>
  <w:style w:type="paragraph" w:styleId="a3">
    <w:name w:val="header"/>
    <w:basedOn w:val="a"/>
    <w:link w:val="a4"/>
    <w:unhideWhenUsed/>
  </w:style>
  <w:style w:type="character" w:customStyle="1" w:styleId="a4">
    <w:name w:val="Верхний колонтитул Знак"/>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link w:val="2"/>
    <w:semiHidden/>
    <w:locked/>
    <w:rPr>
      <w:sz w:val="24"/>
      <w:szCs w:val="24"/>
    </w:rPr>
  </w:style>
  <w:style w:type="paragraph" w:styleId="a9">
    <w:name w:val="Plain Text"/>
    <w:basedOn w:val="a"/>
    <w:link w:val="aa"/>
    <w:uiPriority w:val="99"/>
    <w:semiHidden/>
    <w:unhideWhenUsed/>
    <w:rPr>
      <w:rFonts w:ascii="Consolas" w:eastAsia="Calibri" w:hAnsi="Consolas"/>
      <w:sz w:val="21"/>
      <w:szCs w:val="21"/>
    </w:rPr>
  </w:style>
  <w:style w:type="character" w:customStyle="1" w:styleId="aa">
    <w:name w:val="Текст Знак"/>
    <w:link w:val="a9"/>
    <w:uiPriority w:val="99"/>
    <w:semiHidden/>
    <w:locked/>
    <w:rPr>
      <w:rFonts w:ascii="Consolas" w:eastAsia="Calibri" w:hAnsi="Consolas" w:cs="Times New Roman"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style>
  <w:style w:type="paragraph" w:customStyle="1" w:styleId="cs9b00626">
    <w:name w:val="cs9b00626"/>
    <w:basedOn w:val="a"/>
    <w:pPr>
      <w:spacing w:before="100" w:beforeAutospacing="1" w:after="100" w:afterAutospacing="1"/>
    </w:pPr>
    <w:rPr>
      <w:rFonts w:ascii="Arial" w:hAnsi="Arial" w:cs="Arial"/>
      <w:b/>
      <w:bCs/>
      <w:color w:val="000000"/>
      <w:sz w:val="20"/>
      <w:szCs w:val="20"/>
    </w:rPr>
  </w:style>
  <w:style w:type="paragraph" w:customStyle="1" w:styleId="csb3e8c9cf">
    <w:name w:val="csb3e8c9cf"/>
    <w:basedOn w:val="a"/>
    <w:pPr>
      <w:spacing w:before="100" w:beforeAutospacing="1" w:after="100" w:afterAutospacing="1"/>
    </w:pPr>
    <w:rPr>
      <w:rFonts w:ascii="Arial" w:hAnsi="Arial" w:cs="Arial"/>
      <w:b/>
      <w:bCs/>
      <w:color w:val="000000"/>
      <w:sz w:val="18"/>
      <w:szCs w:val="18"/>
    </w:rPr>
  </w:style>
  <w:style w:type="paragraph" w:customStyle="1" w:styleId="csed36d4af">
    <w:name w:val="csed36d4af"/>
    <w:basedOn w:val="a"/>
    <w:pPr>
      <w:spacing w:before="100" w:beforeAutospacing="1" w:after="100" w:afterAutospacing="1"/>
    </w:pPr>
    <w:rPr>
      <w:rFonts w:ascii="Arial" w:hAnsi="Arial" w:cs="Arial"/>
      <w:b/>
      <w:bCs/>
      <w:i/>
      <w:iCs/>
      <w:color w:val="000000"/>
      <w:sz w:val="20"/>
      <w:szCs w:val="20"/>
    </w:rPr>
  </w:style>
  <w:style w:type="paragraph" w:customStyle="1" w:styleId="cs95e872d0">
    <w:name w:val="cs95e872d0"/>
    <w:basedOn w:val="a"/>
  </w:style>
  <w:style w:type="character" w:customStyle="1" w:styleId="cs80d9435b1">
    <w:name w:val="cs80d9435b1"/>
    <w:basedOn w:val="a0"/>
  </w:style>
  <w:style w:type="character" w:customStyle="1" w:styleId="cs9b006261">
    <w:name w:val="cs9b006261"/>
    <w:rPr>
      <w:rFonts w:ascii="Arial" w:hAnsi="Arial" w:cs="Arial" w:hint="default"/>
      <w:b/>
      <w:bCs/>
      <w:i w:val="0"/>
      <w:iCs w:val="0"/>
      <w:color w:val="000000"/>
      <w:sz w:val="20"/>
      <w:szCs w:val="20"/>
      <w:shd w:val="clear" w:color="auto" w:fill="auto"/>
    </w:rPr>
  </w:style>
  <w:style w:type="character" w:customStyle="1" w:styleId="csb3e8c9cf1">
    <w:name w:val="csb3e8c9cf1"/>
    <w:rPr>
      <w:rFonts w:ascii="Arial" w:hAnsi="Arial" w:cs="Arial" w:hint="default"/>
      <w:b/>
      <w:bCs/>
      <w:i w:val="0"/>
      <w:iCs w:val="0"/>
      <w:color w:val="000000"/>
      <w:sz w:val="18"/>
      <w:szCs w:val="18"/>
      <w:shd w:val="clear" w:color="auto" w:fill="auto"/>
    </w:rPr>
  </w:style>
  <w:style w:type="character" w:customStyle="1" w:styleId="csed36d4af1">
    <w:name w:val="csed36d4af1"/>
    <w:rPr>
      <w:rFonts w:ascii="Arial" w:hAnsi="Arial" w:cs="Arial" w:hint="default"/>
      <w:b/>
      <w:bCs/>
      <w:i/>
      <w:iCs/>
      <w:color w:val="000000"/>
      <w:sz w:val="20"/>
      <w:szCs w:val="20"/>
      <w:shd w:val="clear" w:color="auto" w:fill="auto"/>
    </w:rPr>
  </w:style>
  <w:style w:type="paragraph" w:customStyle="1" w:styleId="cs9f0a4040">
    <w:name w:val="cs9f0a4040"/>
    <w:basedOn w:val="a"/>
    <w:pPr>
      <w:spacing w:before="100" w:beforeAutospacing="1" w:after="100" w:afterAutospacing="1"/>
    </w:pPr>
    <w:rPr>
      <w:rFonts w:ascii="Arial" w:hAnsi="Arial" w:cs="Arial"/>
      <w:color w:val="000000"/>
      <w:sz w:val="20"/>
      <w:szCs w:val="20"/>
    </w:rPr>
  </w:style>
  <w:style w:type="character" w:customStyle="1" w:styleId="cs80d9435b2">
    <w:name w:val="cs80d9435b2"/>
    <w:basedOn w:val="a0"/>
  </w:style>
  <w:style w:type="character" w:customStyle="1" w:styleId="cs9b006262">
    <w:name w:val="cs9b006262"/>
    <w:rPr>
      <w:rFonts w:ascii="Arial" w:hAnsi="Arial" w:cs="Arial" w:hint="default"/>
      <w:b/>
      <w:bCs/>
      <w:i w:val="0"/>
      <w:iCs w:val="0"/>
      <w:color w:val="000000"/>
      <w:sz w:val="20"/>
      <w:szCs w:val="20"/>
      <w:shd w:val="clear" w:color="auto" w:fill="auto"/>
    </w:rPr>
  </w:style>
  <w:style w:type="character" w:customStyle="1" w:styleId="cs9f0a40401">
    <w:name w:val="cs9f0a40401"/>
    <w:rPr>
      <w:rFonts w:ascii="Arial" w:hAnsi="Arial" w:cs="Arial" w:hint="default"/>
      <w:b w:val="0"/>
      <w:bCs w:val="0"/>
      <w:i w:val="0"/>
      <w:iCs w:val="0"/>
      <w:color w:val="000000"/>
      <w:sz w:val="20"/>
      <w:szCs w:val="20"/>
      <w:shd w:val="clear" w:color="auto" w:fill="auto"/>
    </w:rPr>
  </w:style>
  <w:style w:type="character" w:customStyle="1" w:styleId="csb3e8c9cf2">
    <w:name w:val="csb3e8c9cf2"/>
    <w:rPr>
      <w:rFonts w:ascii="Arial" w:hAnsi="Arial" w:cs="Arial" w:hint="default"/>
      <w:b/>
      <w:bCs/>
      <w:i w:val="0"/>
      <w:iCs w:val="0"/>
      <w:color w:val="000000"/>
      <w:sz w:val="18"/>
      <w:szCs w:val="18"/>
      <w:shd w:val="clear" w:color="auto" w:fill="auto"/>
    </w:rPr>
  </w:style>
  <w:style w:type="character" w:customStyle="1" w:styleId="csed36d4af2">
    <w:name w:val="csed36d4af2"/>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rPr>
      <w:rFonts w:ascii="Arial" w:hAnsi="Arial" w:cs="Arial" w:hint="default"/>
      <w:b/>
      <w:bCs/>
      <w:i w:val="0"/>
      <w:iCs w:val="0"/>
      <w:color w:val="000000"/>
      <w:sz w:val="20"/>
      <w:szCs w:val="20"/>
      <w:shd w:val="clear" w:color="auto" w:fill="auto"/>
    </w:rPr>
  </w:style>
  <w:style w:type="character" w:customStyle="1" w:styleId="cs9f0a40402">
    <w:name w:val="cs9f0a40402"/>
    <w:rPr>
      <w:rFonts w:ascii="Arial" w:hAnsi="Arial" w:cs="Arial" w:hint="default"/>
      <w:b w:val="0"/>
      <w:bCs w:val="0"/>
      <w:i w:val="0"/>
      <w:iCs w:val="0"/>
      <w:color w:val="000000"/>
      <w:sz w:val="20"/>
      <w:szCs w:val="20"/>
      <w:shd w:val="clear" w:color="auto" w:fill="auto"/>
    </w:rPr>
  </w:style>
  <w:style w:type="character" w:customStyle="1" w:styleId="csed36d4af3">
    <w:name w:val="csed36d4af3"/>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2e86d3a6">
    <w:name w:val="cs2e86d3a6"/>
    <w:basedOn w:val="a"/>
    <w:pPr>
      <w:jc w:val="center"/>
    </w:p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202b20ac">
    <w:name w:val="cs202b20ac"/>
    <w:basedOn w:val="a"/>
    <w:pPr>
      <w:jc w:val="center"/>
    </w:pPr>
  </w:style>
  <w:style w:type="paragraph" w:customStyle="1" w:styleId="csf06cd379">
    <w:name w:val="csf06cd379"/>
    <w:basedOn w:val="a"/>
    <w:pPr>
      <w:jc w:val="both"/>
    </w:pPr>
  </w:style>
  <w:style w:type="character" w:customStyle="1" w:styleId="cs80d9435b4">
    <w:name w:val="cs80d9435b4"/>
    <w:basedOn w:val="a0"/>
  </w:style>
  <w:style w:type="character" w:customStyle="1" w:styleId="cs9b006264">
    <w:name w:val="cs9b006264"/>
    <w:rPr>
      <w:rFonts w:ascii="Arial" w:hAnsi="Arial" w:cs="Arial" w:hint="default"/>
      <w:b/>
      <w:bCs/>
      <w:i w:val="0"/>
      <w:iCs w:val="0"/>
      <w:color w:val="000000"/>
      <w:sz w:val="20"/>
      <w:szCs w:val="20"/>
      <w:shd w:val="clear" w:color="auto" w:fill="auto"/>
    </w:rPr>
  </w:style>
  <w:style w:type="character" w:customStyle="1" w:styleId="cs9f0a40403">
    <w:name w:val="cs9f0a40403"/>
    <w:rPr>
      <w:rFonts w:ascii="Arial" w:hAnsi="Arial" w:cs="Arial" w:hint="default"/>
      <w:b w:val="0"/>
      <w:bCs w:val="0"/>
      <w:i w:val="0"/>
      <w:iCs w:val="0"/>
      <w:color w:val="000000"/>
      <w:sz w:val="20"/>
      <w:szCs w:val="20"/>
      <w:shd w:val="clear" w:color="auto" w:fill="auto"/>
    </w:rPr>
  </w:style>
  <w:style w:type="character" w:customStyle="1" w:styleId="csed36d4af4">
    <w:name w:val="csed36d4af4"/>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rPr>
      <w:rFonts w:ascii="Arial" w:hAnsi="Arial" w:cs="Arial" w:hint="default"/>
      <w:b/>
      <w:bCs/>
      <w:i w:val="0"/>
      <w:iCs w:val="0"/>
      <w:color w:val="000000"/>
      <w:sz w:val="20"/>
      <w:szCs w:val="20"/>
      <w:shd w:val="clear" w:color="auto" w:fill="auto"/>
    </w:rPr>
  </w:style>
  <w:style w:type="character" w:customStyle="1" w:styleId="cs9f0a40404">
    <w:name w:val="cs9f0a40404"/>
    <w:rPr>
      <w:rFonts w:ascii="Arial" w:hAnsi="Arial" w:cs="Arial" w:hint="default"/>
      <w:b w:val="0"/>
      <w:bCs w:val="0"/>
      <w:i w:val="0"/>
      <w:iCs w:val="0"/>
      <w:color w:val="000000"/>
      <w:sz w:val="20"/>
      <w:szCs w:val="20"/>
      <w:shd w:val="clear" w:color="auto" w:fill="auto"/>
    </w:rPr>
  </w:style>
  <w:style w:type="character" w:customStyle="1" w:styleId="csed36d4af5">
    <w:name w:val="csed36d4af5"/>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rPr>
      <w:rFonts w:ascii="Arial" w:hAnsi="Arial" w:cs="Arial" w:hint="default"/>
      <w:b/>
      <w:bCs/>
      <w:i w:val="0"/>
      <w:iCs w:val="0"/>
      <w:color w:val="000000"/>
      <w:sz w:val="20"/>
      <w:szCs w:val="20"/>
      <w:shd w:val="clear" w:color="auto" w:fill="auto"/>
    </w:rPr>
  </w:style>
  <w:style w:type="character" w:customStyle="1" w:styleId="cs9f0a40405">
    <w:name w:val="cs9f0a40405"/>
    <w:rPr>
      <w:rFonts w:ascii="Arial" w:hAnsi="Arial" w:cs="Arial" w:hint="default"/>
      <w:b w:val="0"/>
      <w:bCs w:val="0"/>
      <w:i w:val="0"/>
      <w:iCs w:val="0"/>
      <w:color w:val="000000"/>
      <w:sz w:val="20"/>
      <w:szCs w:val="20"/>
      <w:shd w:val="clear" w:color="auto" w:fill="auto"/>
    </w:rPr>
  </w:style>
  <w:style w:type="character" w:customStyle="1" w:styleId="csed36d4af6">
    <w:name w:val="csed36d4af6"/>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rPr>
      <w:rFonts w:ascii="Arial" w:hAnsi="Arial" w:cs="Arial" w:hint="default"/>
      <w:b/>
      <w:bCs/>
      <w:i w:val="0"/>
      <w:iCs w:val="0"/>
      <w:color w:val="000000"/>
      <w:sz w:val="20"/>
      <w:szCs w:val="20"/>
      <w:shd w:val="clear" w:color="auto" w:fill="auto"/>
    </w:rPr>
  </w:style>
  <w:style w:type="character" w:customStyle="1" w:styleId="cs9f0a40406">
    <w:name w:val="cs9f0a40406"/>
    <w:rPr>
      <w:rFonts w:ascii="Arial" w:hAnsi="Arial" w:cs="Arial" w:hint="default"/>
      <w:b w:val="0"/>
      <w:bCs w:val="0"/>
      <w:i w:val="0"/>
      <w:iCs w:val="0"/>
      <w:color w:val="000000"/>
      <w:sz w:val="20"/>
      <w:szCs w:val="20"/>
      <w:shd w:val="clear" w:color="auto" w:fill="auto"/>
    </w:rPr>
  </w:style>
  <w:style w:type="character" w:customStyle="1" w:styleId="csed36d4af7">
    <w:name w:val="csed36d4af7"/>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rPr>
      <w:rFonts w:ascii="Arial" w:hAnsi="Arial" w:cs="Arial" w:hint="default"/>
      <w:b/>
      <w:bCs/>
      <w:i w:val="0"/>
      <w:iCs w:val="0"/>
      <w:color w:val="000000"/>
      <w:sz w:val="20"/>
      <w:szCs w:val="20"/>
      <w:shd w:val="clear" w:color="auto" w:fill="auto"/>
    </w:rPr>
  </w:style>
  <w:style w:type="character" w:customStyle="1" w:styleId="cs9f0a40407">
    <w:name w:val="cs9f0a40407"/>
    <w:rPr>
      <w:rFonts w:ascii="Arial" w:hAnsi="Arial" w:cs="Arial" w:hint="default"/>
      <w:b w:val="0"/>
      <w:bCs w:val="0"/>
      <w:i w:val="0"/>
      <w:iCs w:val="0"/>
      <w:color w:val="000000"/>
      <w:sz w:val="20"/>
      <w:szCs w:val="20"/>
      <w:shd w:val="clear" w:color="auto" w:fill="auto"/>
    </w:rPr>
  </w:style>
  <w:style w:type="character" w:customStyle="1" w:styleId="csed36d4af8">
    <w:name w:val="csed36d4af8"/>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rPr>
      <w:rFonts w:ascii="Arial" w:hAnsi="Arial" w:cs="Arial" w:hint="default"/>
      <w:b/>
      <w:bCs/>
      <w:i w:val="0"/>
      <w:iCs w:val="0"/>
      <w:color w:val="000000"/>
      <w:sz w:val="20"/>
      <w:szCs w:val="20"/>
      <w:shd w:val="clear" w:color="auto" w:fill="auto"/>
    </w:rPr>
  </w:style>
  <w:style w:type="character" w:customStyle="1" w:styleId="cs9f0a40408">
    <w:name w:val="cs9f0a40408"/>
    <w:rPr>
      <w:rFonts w:ascii="Arial" w:hAnsi="Arial" w:cs="Arial" w:hint="default"/>
      <w:b w:val="0"/>
      <w:bCs w:val="0"/>
      <w:i w:val="0"/>
      <w:iCs w:val="0"/>
      <w:color w:val="000000"/>
      <w:sz w:val="20"/>
      <w:szCs w:val="20"/>
      <w:shd w:val="clear" w:color="auto" w:fill="auto"/>
    </w:rPr>
  </w:style>
  <w:style w:type="character" w:customStyle="1" w:styleId="csed36d4af9">
    <w:name w:val="csed36d4af9"/>
    <w:rPr>
      <w:rFonts w:ascii="Arial" w:hAnsi="Arial" w:cs="Arial" w:hint="default"/>
      <w:b/>
      <w:bCs/>
      <w:i/>
      <w:iCs/>
      <w:color w:val="000000"/>
      <w:sz w:val="20"/>
      <w:szCs w:val="20"/>
      <w:shd w:val="clear" w:color="auto" w:fill="auto"/>
    </w:rPr>
  </w:style>
  <w:style w:type="paragraph" w:customStyle="1" w:styleId="csa699bcf1">
    <w:name w:val="csa699bcf1"/>
    <w:basedOn w:val="a"/>
    <w:pPr>
      <w:spacing w:before="100" w:beforeAutospacing="1" w:after="100" w:afterAutospacing="1"/>
    </w:pPr>
    <w:rPr>
      <w:rFonts w:ascii="Arial" w:hAnsi="Arial" w:cs="Arial"/>
      <w:color w:val="102B56"/>
      <w:sz w:val="20"/>
      <w:szCs w:val="20"/>
    </w:rPr>
  </w:style>
  <w:style w:type="paragraph" w:customStyle="1" w:styleId="csab470e0d">
    <w:name w:val="csab470e0d"/>
    <w:basedOn w:val="a"/>
    <w:pPr>
      <w:spacing w:before="100" w:beforeAutospacing="1" w:after="100" w:afterAutospacing="1"/>
      <w:ind w:left="108"/>
    </w:p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7d567a25">
    <w:name w:val="cs7d567a25"/>
    <w:basedOn w:val="a"/>
    <w:pPr>
      <w:spacing w:before="100" w:beforeAutospacing="1" w:after="100" w:afterAutospacing="1"/>
    </w:pPr>
    <w:rPr>
      <w:rFonts w:ascii="Arial"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hAnsi="Segoe UI" w:cs="Segoe UI"/>
      <w:b/>
      <w:bCs/>
      <w:color w:val="000000"/>
      <w:sz w:val="18"/>
      <w:szCs w:val="18"/>
    </w:rPr>
  </w:style>
  <w:style w:type="character" w:customStyle="1" w:styleId="cs80d9435b10">
    <w:name w:val="cs80d9435b10"/>
    <w:basedOn w:val="a0"/>
  </w:style>
  <w:style w:type="character" w:customStyle="1" w:styleId="cs9b0062610">
    <w:name w:val="cs9b0062610"/>
    <w:rPr>
      <w:rFonts w:ascii="Arial" w:hAnsi="Arial" w:cs="Arial" w:hint="default"/>
      <w:b/>
      <w:bCs/>
      <w:i w:val="0"/>
      <w:iCs w:val="0"/>
      <w:color w:val="000000"/>
      <w:sz w:val="20"/>
      <w:szCs w:val="20"/>
      <w:shd w:val="clear" w:color="auto" w:fill="auto"/>
    </w:rPr>
  </w:style>
  <w:style w:type="character" w:customStyle="1" w:styleId="cs9f0a40409">
    <w:name w:val="cs9f0a40409"/>
    <w:rPr>
      <w:rFonts w:ascii="Arial" w:hAnsi="Arial" w:cs="Arial" w:hint="default"/>
      <w:b w:val="0"/>
      <w:bCs w:val="0"/>
      <w:i w:val="0"/>
      <w:iCs w:val="0"/>
      <w:color w:val="000000"/>
      <w:sz w:val="20"/>
      <w:szCs w:val="20"/>
      <w:shd w:val="clear" w:color="auto" w:fill="auto"/>
    </w:rPr>
  </w:style>
  <w:style w:type="character" w:customStyle="1" w:styleId="csa699bcf11">
    <w:name w:val="csa699bcf11"/>
    <w:rPr>
      <w:rFonts w:ascii="Arial" w:hAnsi="Arial" w:cs="Arial" w:hint="default"/>
      <w:b w:val="0"/>
      <w:bCs w:val="0"/>
      <w:i w:val="0"/>
      <w:iCs w:val="0"/>
      <w:color w:val="102B56"/>
      <w:sz w:val="20"/>
      <w:szCs w:val="20"/>
      <w:shd w:val="clear" w:color="auto" w:fill="auto"/>
    </w:rPr>
  </w:style>
  <w:style w:type="character" w:customStyle="1" w:styleId="csed36d4af10">
    <w:name w:val="csed36d4af10"/>
    <w:rPr>
      <w:rFonts w:ascii="Arial" w:hAnsi="Arial" w:cs="Arial" w:hint="default"/>
      <w:b/>
      <w:bCs/>
      <w:i/>
      <w:iCs/>
      <w:color w:val="000000"/>
      <w:sz w:val="20"/>
      <w:szCs w:val="20"/>
      <w:shd w:val="clear" w:color="auto" w:fill="auto"/>
    </w:rPr>
  </w:style>
  <w:style w:type="character" w:customStyle="1" w:styleId="cs7d567a251">
    <w:name w:val="cs7d567a251"/>
    <w:rPr>
      <w:rFonts w:ascii="Arial" w:hAnsi="Arial" w:cs="Arial" w:hint="default"/>
      <w:b/>
      <w:bCs/>
      <w:i w:val="0"/>
      <w:iCs w:val="0"/>
      <w:color w:val="102B56"/>
      <w:sz w:val="20"/>
      <w:szCs w:val="20"/>
      <w:shd w:val="clear" w:color="auto" w:fill="auto"/>
    </w:rPr>
  </w:style>
  <w:style w:type="character" w:customStyle="1" w:styleId="csafaf57411">
    <w:name w:val="csafaf57411"/>
    <w:rPr>
      <w:rFonts w:ascii="Segoe UI" w:hAnsi="Segoe UI" w:cs="Segoe UI" w:hint="default"/>
      <w:b/>
      <w:bCs/>
      <w:i w:val="0"/>
      <w:iCs w:val="0"/>
      <w:color w:val="000000"/>
      <w:sz w:val="18"/>
      <w:szCs w:val="18"/>
      <w:shd w:val="clear" w:color="auto" w:fill="auto"/>
    </w:rPr>
  </w:style>
  <w:style w:type="paragraph" w:customStyle="1" w:styleId="cs247f4538">
    <w:name w:val="cs247f45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b68f5917">
    <w:name w:val="csb68f59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11">
    <w:name w:val="cs80d9435b11"/>
    <w:basedOn w:val="a0"/>
  </w:style>
  <w:style w:type="character" w:customStyle="1" w:styleId="cs9b0062611">
    <w:name w:val="cs9b0062611"/>
    <w:rPr>
      <w:rFonts w:ascii="Arial" w:hAnsi="Arial" w:cs="Arial" w:hint="default"/>
      <w:b/>
      <w:bCs/>
      <w:i w:val="0"/>
      <w:iCs w:val="0"/>
      <w:color w:val="000000"/>
      <w:sz w:val="20"/>
      <w:szCs w:val="20"/>
      <w:shd w:val="clear" w:color="auto" w:fill="auto"/>
    </w:rPr>
  </w:style>
  <w:style w:type="character" w:customStyle="1" w:styleId="cs9f0a404010">
    <w:name w:val="cs9f0a404010"/>
    <w:rPr>
      <w:rFonts w:ascii="Arial" w:hAnsi="Arial" w:cs="Arial" w:hint="default"/>
      <w:b w:val="0"/>
      <w:bCs w:val="0"/>
      <w:i w:val="0"/>
      <w:iCs w:val="0"/>
      <w:color w:val="000000"/>
      <w:sz w:val="20"/>
      <w:szCs w:val="20"/>
      <w:shd w:val="clear" w:color="auto" w:fill="auto"/>
    </w:rPr>
  </w:style>
  <w:style w:type="character" w:customStyle="1" w:styleId="csed36d4af11">
    <w:name w:val="csed36d4af11"/>
    <w:rPr>
      <w:rFonts w:ascii="Arial" w:hAnsi="Arial" w:cs="Arial" w:hint="default"/>
      <w:b/>
      <w:bCs/>
      <w:i/>
      <w:iCs/>
      <w:color w:val="000000"/>
      <w:sz w:val="20"/>
      <w:szCs w:val="20"/>
      <w:shd w:val="clear" w:color="auto" w:fill="auto"/>
    </w:rPr>
  </w:style>
  <w:style w:type="character" w:customStyle="1" w:styleId="cs7d567a252">
    <w:name w:val="cs7d567a252"/>
    <w:rPr>
      <w:rFonts w:ascii="Arial" w:hAnsi="Arial" w:cs="Arial" w:hint="default"/>
      <w:b/>
      <w:bCs/>
      <w:i w:val="0"/>
      <w:iCs w:val="0"/>
      <w:color w:val="102B56"/>
      <w:sz w:val="20"/>
      <w:szCs w:val="20"/>
      <w:shd w:val="clear" w:color="auto" w:fill="auto"/>
    </w:rPr>
  </w:style>
  <w:style w:type="character" w:customStyle="1" w:styleId="csafaf57412">
    <w:name w:val="csafaf57412"/>
    <w:rPr>
      <w:rFonts w:ascii="Segoe UI" w:hAnsi="Segoe UI" w:cs="Segoe UI" w:hint="default"/>
      <w:b/>
      <w:bCs/>
      <w:i w:val="0"/>
      <w:iCs w:val="0"/>
      <w:color w:val="000000"/>
      <w:sz w:val="18"/>
      <w:szCs w:val="18"/>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6b73de0a">
    <w:name w:val="cs6b73de0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12">
    <w:name w:val="cs80d9435b12"/>
    <w:basedOn w:val="a0"/>
  </w:style>
  <w:style w:type="character" w:customStyle="1" w:styleId="cs9b0062612">
    <w:name w:val="cs9b0062612"/>
    <w:rPr>
      <w:rFonts w:ascii="Arial" w:hAnsi="Arial" w:cs="Arial" w:hint="default"/>
      <w:b/>
      <w:bCs/>
      <w:i w:val="0"/>
      <w:iCs w:val="0"/>
      <w:color w:val="000000"/>
      <w:sz w:val="20"/>
      <w:szCs w:val="20"/>
      <w:shd w:val="clear" w:color="auto" w:fill="auto"/>
    </w:rPr>
  </w:style>
  <w:style w:type="character" w:customStyle="1" w:styleId="cs9f0a404011">
    <w:name w:val="cs9f0a404011"/>
    <w:rPr>
      <w:rFonts w:ascii="Arial" w:hAnsi="Arial" w:cs="Arial" w:hint="default"/>
      <w:b w:val="0"/>
      <w:bCs w:val="0"/>
      <w:i w:val="0"/>
      <w:iCs w:val="0"/>
      <w:color w:val="000000"/>
      <w:sz w:val="20"/>
      <w:szCs w:val="20"/>
      <w:shd w:val="clear" w:color="auto" w:fill="auto"/>
    </w:rPr>
  </w:style>
  <w:style w:type="character" w:customStyle="1" w:styleId="csed36d4af12">
    <w:name w:val="csed36d4af12"/>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rPr>
      <w:rFonts w:ascii="Arial" w:hAnsi="Arial" w:cs="Arial" w:hint="default"/>
      <w:b/>
      <w:bCs/>
      <w:i w:val="0"/>
      <w:iCs w:val="0"/>
      <w:color w:val="000000"/>
      <w:sz w:val="20"/>
      <w:szCs w:val="20"/>
      <w:shd w:val="clear" w:color="auto" w:fill="auto"/>
    </w:rPr>
  </w:style>
  <w:style w:type="character" w:customStyle="1" w:styleId="cs9f0a404012">
    <w:name w:val="cs9f0a404012"/>
    <w:rPr>
      <w:rFonts w:ascii="Arial" w:hAnsi="Arial" w:cs="Arial" w:hint="default"/>
      <w:b w:val="0"/>
      <w:bCs w:val="0"/>
      <w:i w:val="0"/>
      <w:iCs w:val="0"/>
      <w:color w:val="000000"/>
      <w:sz w:val="20"/>
      <w:szCs w:val="20"/>
      <w:shd w:val="clear" w:color="auto" w:fill="auto"/>
    </w:rPr>
  </w:style>
  <w:style w:type="character" w:customStyle="1" w:styleId="csb3e8c9cf3">
    <w:name w:val="csb3e8c9cf3"/>
    <w:rPr>
      <w:rFonts w:ascii="Arial" w:hAnsi="Arial" w:cs="Arial" w:hint="default"/>
      <w:b/>
      <w:bCs/>
      <w:i w:val="0"/>
      <w:iCs w:val="0"/>
      <w:color w:val="000000"/>
      <w:sz w:val="18"/>
      <w:szCs w:val="18"/>
      <w:shd w:val="clear" w:color="auto" w:fill="auto"/>
    </w:rPr>
  </w:style>
  <w:style w:type="character" w:customStyle="1" w:styleId="csed36d4af13">
    <w:name w:val="csed36d4af13"/>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rPr>
      <w:rFonts w:ascii="Arial" w:hAnsi="Arial" w:cs="Arial" w:hint="default"/>
      <w:b/>
      <w:bCs/>
      <w:i w:val="0"/>
      <w:iCs w:val="0"/>
      <w:color w:val="000000"/>
      <w:sz w:val="20"/>
      <w:szCs w:val="20"/>
      <w:shd w:val="clear" w:color="auto" w:fill="auto"/>
    </w:rPr>
  </w:style>
  <w:style w:type="character" w:customStyle="1" w:styleId="cs9f0a404013">
    <w:name w:val="cs9f0a404013"/>
    <w:rPr>
      <w:rFonts w:ascii="Arial" w:hAnsi="Arial" w:cs="Arial" w:hint="default"/>
      <w:b w:val="0"/>
      <w:bCs w:val="0"/>
      <w:i w:val="0"/>
      <w:iCs w:val="0"/>
      <w:color w:val="000000"/>
      <w:sz w:val="20"/>
      <w:szCs w:val="20"/>
      <w:shd w:val="clear" w:color="auto" w:fill="auto"/>
    </w:rPr>
  </w:style>
  <w:style w:type="character" w:customStyle="1" w:styleId="csed36d4af14">
    <w:name w:val="csed36d4af14"/>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rPr>
      <w:rFonts w:ascii="Arial" w:hAnsi="Arial" w:cs="Arial" w:hint="default"/>
      <w:b/>
      <w:bCs/>
      <w:i w:val="0"/>
      <w:iCs w:val="0"/>
      <w:color w:val="000000"/>
      <w:sz w:val="20"/>
      <w:szCs w:val="20"/>
      <w:shd w:val="clear" w:color="auto" w:fill="auto"/>
    </w:rPr>
  </w:style>
  <w:style w:type="character" w:customStyle="1" w:styleId="cs9f0a404014">
    <w:name w:val="cs9f0a404014"/>
    <w:rPr>
      <w:rFonts w:ascii="Arial" w:hAnsi="Arial" w:cs="Arial" w:hint="default"/>
      <w:b w:val="0"/>
      <w:bCs w:val="0"/>
      <w:i w:val="0"/>
      <w:iCs w:val="0"/>
      <w:color w:val="000000"/>
      <w:sz w:val="20"/>
      <w:szCs w:val="20"/>
      <w:shd w:val="clear" w:color="auto" w:fill="auto"/>
    </w:rPr>
  </w:style>
  <w:style w:type="character" w:customStyle="1" w:styleId="csb3e8c9cf4">
    <w:name w:val="csb3e8c9cf4"/>
    <w:rPr>
      <w:rFonts w:ascii="Arial" w:hAnsi="Arial" w:cs="Arial" w:hint="default"/>
      <w:b/>
      <w:bCs/>
      <w:i w:val="0"/>
      <w:iCs w:val="0"/>
      <w:color w:val="000000"/>
      <w:sz w:val="18"/>
      <w:szCs w:val="18"/>
      <w:shd w:val="clear" w:color="auto" w:fill="auto"/>
    </w:rPr>
  </w:style>
  <w:style w:type="character" w:customStyle="1" w:styleId="csed36d4af15">
    <w:name w:val="csed36d4af15"/>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rPr>
      <w:rFonts w:ascii="Arial" w:hAnsi="Arial" w:cs="Arial" w:hint="default"/>
      <w:b/>
      <w:bCs/>
      <w:i w:val="0"/>
      <w:iCs w:val="0"/>
      <w:color w:val="000000"/>
      <w:sz w:val="20"/>
      <w:szCs w:val="20"/>
      <w:shd w:val="clear" w:color="auto" w:fill="auto"/>
    </w:rPr>
  </w:style>
  <w:style w:type="character" w:customStyle="1" w:styleId="cs9f0a404015">
    <w:name w:val="cs9f0a404015"/>
    <w:rPr>
      <w:rFonts w:ascii="Arial" w:hAnsi="Arial" w:cs="Arial" w:hint="default"/>
      <w:b w:val="0"/>
      <w:bCs w:val="0"/>
      <w:i w:val="0"/>
      <w:iCs w:val="0"/>
      <w:color w:val="000000"/>
      <w:sz w:val="20"/>
      <w:szCs w:val="20"/>
      <w:shd w:val="clear" w:color="auto" w:fill="auto"/>
    </w:rPr>
  </w:style>
  <w:style w:type="character" w:customStyle="1" w:styleId="csed36d4af16">
    <w:name w:val="csed36d4af16"/>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rPr>
      <w:rFonts w:ascii="Arial" w:hAnsi="Arial" w:cs="Arial" w:hint="default"/>
      <w:b/>
      <w:bCs/>
      <w:i w:val="0"/>
      <w:iCs w:val="0"/>
      <w:color w:val="000000"/>
      <w:sz w:val="20"/>
      <w:szCs w:val="20"/>
      <w:shd w:val="clear" w:color="auto" w:fill="auto"/>
    </w:rPr>
  </w:style>
  <w:style w:type="character" w:customStyle="1" w:styleId="cs9f0a404016">
    <w:name w:val="cs9f0a404016"/>
    <w:rPr>
      <w:rFonts w:ascii="Arial" w:hAnsi="Arial" w:cs="Arial" w:hint="default"/>
      <w:b w:val="0"/>
      <w:bCs w:val="0"/>
      <w:i w:val="0"/>
      <w:iCs w:val="0"/>
      <w:color w:val="000000"/>
      <w:sz w:val="20"/>
      <w:szCs w:val="20"/>
      <w:shd w:val="clear" w:color="auto" w:fill="auto"/>
    </w:rPr>
  </w:style>
  <w:style w:type="character" w:customStyle="1" w:styleId="csed36d4af17">
    <w:name w:val="csed36d4af17"/>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rPr>
      <w:rFonts w:ascii="Arial" w:hAnsi="Arial" w:cs="Arial" w:hint="default"/>
      <w:b/>
      <w:bCs/>
      <w:i w:val="0"/>
      <w:iCs w:val="0"/>
      <w:color w:val="000000"/>
      <w:sz w:val="20"/>
      <w:szCs w:val="20"/>
      <w:shd w:val="clear" w:color="auto" w:fill="auto"/>
    </w:rPr>
  </w:style>
  <w:style w:type="character" w:customStyle="1" w:styleId="cs9f0a404017">
    <w:name w:val="cs9f0a404017"/>
    <w:rPr>
      <w:rFonts w:ascii="Arial" w:hAnsi="Arial" w:cs="Arial" w:hint="default"/>
      <w:b w:val="0"/>
      <w:bCs w:val="0"/>
      <w:i w:val="0"/>
      <w:iCs w:val="0"/>
      <w:color w:val="000000"/>
      <w:sz w:val="20"/>
      <w:szCs w:val="20"/>
      <w:shd w:val="clear" w:color="auto" w:fill="auto"/>
    </w:rPr>
  </w:style>
  <w:style w:type="character" w:customStyle="1" w:styleId="csed36d4af18">
    <w:name w:val="csed36d4af18"/>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19">
    <w:name w:val="cs80d9435b19"/>
    <w:basedOn w:val="a0"/>
  </w:style>
  <w:style w:type="character" w:customStyle="1" w:styleId="cs9b0062619">
    <w:name w:val="cs9b0062619"/>
    <w:rPr>
      <w:rFonts w:ascii="Arial" w:hAnsi="Arial" w:cs="Arial" w:hint="default"/>
      <w:b/>
      <w:bCs/>
      <w:i w:val="0"/>
      <w:iCs w:val="0"/>
      <w:color w:val="000000"/>
      <w:sz w:val="20"/>
      <w:szCs w:val="20"/>
      <w:shd w:val="clear" w:color="auto" w:fill="auto"/>
    </w:rPr>
  </w:style>
  <w:style w:type="character" w:customStyle="1" w:styleId="cs9f0a404018">
    <w:name w:val="cs9f0a404018"/>
    <w:rPr>
      <w:rFonts w:ascii="Arial" w:hAnsi="Arial" w:cs="Arial" w:hint="default"/>
      <w:b w:val="0"/>
      <w:bCs w:val="0"/>
      <w:i w:val="0"/>
      <w:iCs w:val="0"/>
      <w:color w:val="000000"/>
      <w:sz w:val="20"/>
      <w:szCs w:val="20"/>
      <w:shd w:val="clear" w:color="auto" w:fill="auto"/>
    </w:rPr>
  </w:style>
  <w:style w:type="character" w:customStyle="1" w:styleId="csed36d4af19">
    <w:name w:val="csed36d4af19"/>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rPr>
      <w:rFonts w:ascii="Arial" w:hAnsi="Arial" w:cs="Arial" w:hint="default"/>
      <w:b/>
      <w:bCs/>
      <w:i w:val="0"/>
      <w:iCs w:val="0"/>
      <w:color w:val="000000"/>
      <w:sz w:val="20"/>
      <w:szCs w:val="20"/>
      <w:shd w:val="clear" w:color="auto" w:fill="auto"/>
    </w:rPr>
  </w:style>
  <w:style w:type="character" w:customStyle="1" w:styleId="cs9f0a404019">
    <w:name w:val="cs9f0a404019"/>
    <w:rPr>
      <w:rFonts w:ascii="Arial" w:hAnsi="Arial" w:cs="Arial" w:hint="default"/>
      <w:b w:val="0"/>
      <w:bCs w:val="0"/>
      <w:i w:val="0"/>
      <w:iCs w:val="0"/>
      <w:color w:val="000000"/>
      <w:sz w:val="20"/>
      <w:szCs w:val="20"/>
      <w:shd w:val="clear" w:color="auto" w:fill="auto"/>
    </w:rPr>
  </w:style>
  <w:style w:type="character" w:customStyle="1" w:styleId="csed36d4af20">
    <w:name w:val="csed36d4af2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rPr>
      <w:rFonts w:ascii="Arial" w:hAnsi="Arial" w:cs="Arial" w:hint="default"/>
      <w:b/>
      <w:bCs/>
      <w:i w:val="0"/>
      <w:iCs w:val="0"/>
      <w:color w:val="000000"/>
      <w:sz w:val="20"/>
      <w:szCs w:val="20"/>
      <w:shd w:val="clear" w:color="auto" w:fill="auto"/>
    </w:rPr>
  </w:style>
  <w:style w:type="character" w:customStyle="1" w:styleId="cs9f0a404020">
    <w:name w:val="cs9f0a404020"/>
    <w:rPr>
      <w:rFonts w:ascii="Arial" w:hAnsi="Arial" w:cs="Arial" w:hint="default"/>
      <w:b w:val="0"/>
      <w:bCs w:val="0"/>
      <w:i w:val="0"/>
      <w:iCs w:val="0"/>
      <w:color w:val="000000"/>
      <w:sz w:val="20"/>
      <w:szCs w:val="20"/>
      <w:shd w:val="clear" w:color="auto" w:fill="auto"/>
    </w:rPr>
  </w:style>
  <w:style w:type="character" w:customStyle="1" w:styleId="csb3e8c9cf5">
    <w:name w:val="csb3e8c9cf5"/>
    <w:rPr>
      <w:rFonts w:ascii="Arial" w:hAnsi="Arial" w:cs="Arial" w:hint="default"/>
      <w:b/>
      <w:bCs/>
      <w:i w:val="0"/>
      <w:iCs w:val="0"/>
      <w:color w:val="000000"/>
      <w:sz w:val="18"/>
      <w:szCs w:val="18"/>
      <w:shd w:val="clear" w:color="auto" w:fill="auto"/>
    </w:rPr>
  </w:style>
  <w:style w:type="character" w:customStyle="1" w:styleId="csed36d4af21">
    <w:name w:val="csed36d4af21"/>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rPr>
      <w:rFonts w:ascii="Arial" w:hAnsi="Arial" w:cs="Arial" w:hint="default"/>
      <w:b/>
      <w:bCs/>
      <w:i w:val="0"/>
      <w:iCs w:val="0"/>
      <w:color w:val="000000"/>
      <w:sz w:val="20"/>
      <w:szCs w:val="20"/>
      <w:shd w:val="clear" w:color="auto" w:fill="auto"/>
    </w:rPr>
  </w:style>
  <w:style w:type="character" w:customStyle="1" w:styleId="cs9f0a404021">
    <w:name w:val="cs9f0a404021"/>
    <w:rPr>
      <w:rFonts w:ascii="Arial" w:hAnsi="Arial" w:cs="Arial" w:hint="default"/>
      <w:b w:val="0"/>
      <w:bCs w:val="0"/>
      <w:i w:val="0"/>
      <w:iCs w:val="0"/>
      <w:color w:val="000000"/>
      <w:sz w:val="20"/>
      <w:szCs w:val="20"/>
      <w:shd w:val="clear" w:color="auto" w:fill="auto"/>
    </w:rPr>
  </w:style>
  <w:style w:type="character" w:customStyle="1" w:styleId="csed36d4af22">
    <w:name w:val="csed36d4af22"/>
    <w:rPr>
      <w:rFonts w:ascii="Arial" w:hAnsi="Arial" w:cs="Arial" w:hint="default"/>
      <w:b/>
      <w:bCs/>
      <w:i/>
      <w:iCs/>
      <w:color w:val="000000"/>
      <w:sz w:val="20"/>
      <w:szCs w:val="20"/>
      <w:shd w:val="clear" w:color="auto" w:fill="auto"/>
    </w:rPr>
  </w:style>
  <w:style w:type="character" w:customStyle="1" w:styleId="cs7d567a253">
    <w:name w:val="cs7d567a253"/>
    <w:rPr>
      <w:rFonts w:ascii="Arial" w:hAnsi="Arial" w:cs="Arial" w:hint="default"/>
      <w:b/>
      <w:bCs/>
      <w:i w:val="0"/>
      <w:iCs w:val="0"/>
      <w:color w:val="102B56"/>
      <w:sz w:val="20"/>
      <w:szCs w:val="20"/>
      <w:shd w:val="clear" w:color="auto" w:fill="auto"/>
    </w:rPr>
  </w:style>
  <w:style w:type="character" w:customStyle="1" w:styleId="cs80d9435b23">
    <w:name w:val="cs80d9435b23"/>
    <w:basedOn w:val="a0"/>
  </w:style>
  <w:style w:type="character" w:customStyle="1" w:styleId="cs9b0062623">
    <w:name w:val="cs9b0062623"/>
    <w:rPr>
      <w:rFonts w:ascii="Arial" w:hAnsi="Arial" w:cs="Arial" w:hint="default"/>
      <w:b/>
      <w:bCs/>
      <w:i w:val="0"/>
      <w:iCs w:val="0"/>
      <w:color w:val="000000"/>
      <w:sz w:val="20"/>
      <w:szCs w:val="20"/>
      <w:shd w:val="clear" w:color="auto" w:fill="auto"/>
    </w:rPr>
  </w:style>
  <w:style w:type="character" w:customStyle="1" w:styleId="cs9f0a404022">
    <w:name w:val="cs9f0a404022"/>
    <w:rPr>
      <w:rFonts w:ascii="Arial" w:hAnsi="Arial" w:cs="Arial" w:hint="default"/>
      <w:b w:val="0"/>
      <w:bCs w:val="0"/>
      <w:i w:val="0"/>
      <w:iCs w:val="0"/>
      <w:color w:val="000000"/>
      <w:sz w:val="20"/>
      <w:szCs w:val="20"/>
      <w:shd w:val="clear" w:color="auto" w:fill="auto"/>
    </w:rPr>
  </w:style>
  <w:style w:type="character" w:customStyle="1" w:styleId="csed36d4af23">
    <w:name w:val="csed36d4af23"/>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rPr>
      <w:rFonts w:ascii="Arial" w:hAnsi="Arial" w:cs="Arial" w:hint="default"/>
      <w:b/>
      <w:bCs/>
      <w:i w:val="0"/>
      <w:iCs w:val="0"/>
      <w:color w:val="000000"/>
      <w:sz w:val="20"/>
      <w:szCs w:val="20"/>
      <w:shd w:val="clear" w:color="auto" w:fill="auto"/>
    </w:rPr>
  </w:style>
  <w:style w:type="character" w:customStyle="1" w:styleId="cs9f0a404023">
    <w:name w:val="cs9f0a404023"/>
    <w:rPr>
      <w:rFonts w:ascii="Arial" w:hAnsi="Arial" w:cs="Arial" w:hint="default"/>
      <w:b w:val="0"/>
      <w:bCs w:val="0"/>
      <w:i w:val="0"/>
      <w:iCs w:val="0"/>
      <w:color w:val="000000"/>
      <w:sz w:val="20"/>
      <w:szCs w:val="20"/>
      <w:shd w:val="clear" w:color="auto" w:fill="auto"/>
    </w:rPr>
  </w:style>
  <w:style w:type="character" w:customStyle="1" w:styleId="csed36d4af24">
    <w:name w:val="csed36d4af24"/>
    <w:rPr>
      <w:rFonts w:ascii="Arial" w:hAnsi="Arial" w:cs="Arial" w:hint="default"/>
      <w:b/>
      <w:bCs/>
      <w:i/>
      <w:iCs/>
      <w:color w:val="000000"/>
      <w:sz w:val="20"/>
      <w:szCs w:val="20"/>
      <w:shd w:val="clear" w:color="auto" w:fill="auto"/>
    </w:rPr>
  </w:style>
  <w:style w:type="paragraph" w:customStyle="1" w:styleId="cs6f2ff06b">
    <w:name w:val="cs6f2ff0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feeeeb43">
    <w:name w:val="csfeeeeb43"/>
    <w:basedOn w:val="a"/>
  </w:style>
  <w:style w:type="character" w:customStyle="1" w:styleId="cs80d9435b25">
    <w:name w:val="cs80d9435b25"/>
    <w:basedOn w:val="a0"/>
  </w:style>
  <w:style w:type="character" w:customStyle="1" w:styleId="cs9b0062625">
    <w:name w:val="cs9b0062625"/>
    <w:rPr>
      <w:rFonts w:ascii="Arial" w:hAnsi="Arial" w:cs="Arial" w:hint="default"/>
      <w:b/>
      <w:bCs/>
      <w:i w:val="0"/>
      <w:iCs w:val="0"/>
      <w:color w:val="000000"/>
      <w:sz w:val="20"/>
      <w:szCs w:val="20"/>
      <w:shd w:val="clear" w:color="auto" w:fill="auto"/>
    </w:rPr>
  </w:style>
  <w:style w:type="character" w:customStyle="1" w:styleId="cs9f0a404024">
    <w:name w:val="cs9f0a404024"/>
    <w:rPr>
      <w:rFonts w:ascii="Arial" w:hAnsi="Arial" w:cs="Arial" w:hint="default"/>
      <w:b w:val="0"/>
      <w:bCs w:val="0"/>
      <w:i w:val="0"/>
      <w:iCs w:val="0"/>
      <w:color w:val="000000"/>
      <w:sz w:val="20"/>
      <w:szCs w:val="20"/>
      <w:shd w:val="clear" w:color="auto" w:fill="auto"/>
    </w:rPr>
  </w:style>
  <w:style w:type="character" w:customStyle="1" w:styleId="csed36d4af25">
    <w:name w:val="csed36d4af25"/>
    <w:rPr>
      <w:rFonts w:ascii="Arial" w:hAnsi="Arial" w:cs="Arial" w:hint="default"/>
      <w:b/>
      <w:bCs/>
      <w:i/>
      <w:iCs/>
      <w:color w:val="000000"/>
      <w:sz w:val="20"/>
      <w:szCs w:val="20"/>
      <w:shd w:val="clear" w:color="auto" w:fill="auto"/>
    </w:rPr>
  </w:style>
  <w:style w:type="character" w:customStyle="1" w:styleId="csafaf57413">
    <w:name w:val="csafaf57413"/>
    <w:rPr>
      <w:rFonts w:ascii="Segoe UI" w:hAnsi="Segoe UI" w:cs="Segoe UI" w:hint="default"/>
      <w:b/>
      <w:bCs/>
      <w:i w:val="0"/>
      <w:iCs w:val="0"/>
      <w:color w:val="000000"/>
      <w:sz w:val="18"/>
      <w:szCs w:val="18"/>
      <w:shd w:val="clear" w:color="auto" w:fill="auto"/>
    </w:rPr>
  </w:style>
  <w:style w:type="character" w:customStyle="1" w:styleId="cs80d9435b26">
    <w:name w:val="cs80d9435b26"/>
    <w:basedOn w:val="a0"/>
  </w:style>
  <w:style w:type="character" w:customStyle="1" w:styleId="cs9b0062626">
    <w:name w:val="cs9b0062626"/>
    <w:rPr>
      <w:rFonts w:ascii="Arial" w:hAnsi="Arial" w:cs="Arial" w:hint="default"/>
      <w:b/>
      <w:bCs/>
      <w:i w:val="0"/>
      <w:iCs w:val="0"/>
      <w:color w:val="000000"/>
      <w:sz w:val="20"/>
      <w:szCs w:val="20"/>
      <w:shd w:val="clear" w:color="auto" w:fill="auto"/>
    </w:rPr>
  </w:style>
  <w:style w:type="character" w:customStyle="1" w:styleId="cs9f0a404025">
    <w:name w:val="cs9f0a404025"/>
    <w:rPr>
      <w:rFonts w:ascii="Arial" w:hAnsi="Arial" w:cs="Arial" w:hint="default"/>
      <w:b w:val="0"/>
      <w:bCs w:val="0"/>
      <w:i w:val="0"/>
      <w:iCs w:val="0"/>
      <w:color w:val="000000"/>
      <w:sz w:val="20"/>
      <w:szCs w:val="20"/>
      <w:shd w:val="clear" w:color="auto" w:fill="auto"/>
    </w:rPr>
  </w:style>
  <w:style w:type="character" w:customStyle="1" w:styleId="csed36d4af26">
    <w:name w:val="csed36d4af26"/>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rPr>
      <w:rFonts w:ascii="Arial" w:hAnsi="Arial" w:cs="Arial" w:hint="default"/>
      <w:b/>
      <w:bCs/>
      <w:i w:val="0"/>
      <w:iCs w:val="0"/>
      <w:color w:val="000000"/>
      <w:sz w:val="20"/>
      <w:szCs w:val="20"/>
      <w:shd w:val="clear" w:color="auto" w:fill="auto"/>
    </w:rPr>
  </w:style>
  <w:style w:type="character" w:customStyle="1" w:styleId="cs9f0a404026">
    <w:name w:val="cs9f0a404026"/>
    <w:rPr>
      <w:rFonts w:ascii="Arial" w:hAnsi="Arial" w:cs="Arial" w:hint="default"/>
      <w:b w:val="0"/>
      <w:bCs w:val="0"/>
      <w:i w:val="0"/>
      <w:iCs w:val="0"/>
      <w:color w:val="000000"/>
      <w:sz w:val="20"/>
      <w:szCs w:val="20"/>
      <w:shd w:val="clear" w:color="auto" w:fill="auto"/>
    </w:rPr>
  </w:style>
  <w:style w:type="character" w:customStyle="1" w:styleId="csed36d4af27">
    <w:name w:val="csed36d4af27"/>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rPr>
      <w:rFonts w:ascii="Arial" w:hAnsi="Arial" w:cs="Arial" w:hint="default"/>
      <w:b/>
      <w:bCs/>
      <w:i w:val="0"/>
      <w:iCs w:val="0"/>
      <w:color w:val="000000"/>
      <w:sz w:val="20"/>
      <w:szCs w:val="20"/>
      <w:shd w:val="clear" w:color="auto" w:fill="auto"/>
    </w:rPr>
  </w:style>
  <w:style w:type="character" w:customStyle="1" w:styleId="cs9f0a404027">
    <w:name w:val="cs9f0a404027"/>
    <w:rPr>
      <w:rFonts w:ascii="Arial" w:hAnsi="Arial" w:cs="Arial" w:hint="default"/>
      <w:b w:val="0"/>
      <w:bCs w:val="0"/>
      <w:i w:val="0"/>
      <w:iCs w:val="0"/>
      <w:color w:val="000000"/>
      <w:sz w:val="20"/>
      <w:szCs w:val="20"/>
      <w:shd w:val="clear" w:color="auto" w:fill="auto"/>
    </w:rPr>
  </w:style>
  <w:style w:type="character" w:customStyle="1" w:styleId="csed36d4af28">
    <w:name w:val="csed36d4af28"/>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rPr>
      <w:rFonts w:ascii="Arial" w:hAnsi="Arial" w:cs="Arial" w:hint="default"/>
      <w:b/>
      <w:bCs/>
      <w:i w:val="0"/>
      <w:iCs w:val="0"/>
      <w:color w:val="000000"/>
      <w:sz w:val="20"/>
      <w:szCs w:val="20"/>
      <w:shd w:val="clear" w:color="auto" w:fill="auto"/>
    </w:rPr>
  </w:style>
  <w:style w:type="character" w:customStyle="1" w:styleId="cs9f0a404028">
    <w:name w:val="cs9f0a404028"/>
    <w:rPr>
      <w:rFonts w:ascii="Arial" w:hAnsi="Arial" w:cs="Arial" w:hint="default"/>
      <w:b w:val="0"/>
      <w:bCs w:val="0"/>
      <w:i w:val="0"/>
      <w:iCs w:val="0"/>
      <w:color w:val="000000"/>
      <w:sz w:val="20"/>
      <w:szCs w:val="20"/>
      <w:shd w:val="clear" w:color="auto" w:fill="auto"/>
    </w:rPr>
  </w:style>
  <w:style w:type="character" w:customStyle="1" w:styleId="csed36d4af29">
    <w:name w:val="csed36d4af29"/>
    <w:rPr>
      <w:rFonts w:ascii="Arial" w:hAnsi="Arial" w:cs="Arial" w:hint="default"/>
      <w:b/>
      <w:bCs/>
      <w:i/>
      <w:iCs/>
      <w:color w:val="000000"/>
      <w:sz w:val="20"/>
      <w:szCs w:val="20"/>
      <w:shd w:val="clear" w:color="auto" w:fill="auto"/>
    </w:rPr>
  </w:style>
  <w:style w:type="paragraph" w:customStyle="1" w:styleId="cs82d4a5b9">
    <w:name w:val="cs82d4a5b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30">
    <w:name w:val="cs80d9435b30"/>
    <w:basedOn w:val="a0"/>
  </w:style>
  <w:style w:type="character" w:customStyle="1" w:styleId="cs9b0062630">
    <w:name w:val="cs9b0062630"/>
    <w:rPr>
      <w:rFonts w:ascii="Arial" w:hAnsi="Arial" w:cs="Arial" w:hint="default"/>
      <w:b/>
      <w:bCs/>
      <w:i w:val="0"/>
      <w:iCs w:val="0"/>
      <w:color w:val="000000"/>
      <w:sz w:val="20"/>
      <w:szCs w:val="20"/>
      <w:shd w:val="clear" w:color="auto" w:fill="auto"/>
    </w:rPr>
  </w:style>
  <w:style w:type="character" w:customStyle="1" w:styleId="cs9f0a404029">
    <w:name w:val="cs9f0a404029"/>
    <w:rPr>
      <w:rFonts w:ascii="Arial" w:hAnsi="Arial" w:cs="Arial" w:hint="default"/>
      <w:b w:val="0"/>
      <w:bCs w:val="0"/>
      <w:i w:val="0"/>
      <w:iCs w:val="0"/>
      <w:color w:val="000000"/>
      <w:sz w:val="20"/>
      <w:szCs w:val="20"/>
      <w:shd w:val="clear" w:color="auto" w:fill="auto"/>
    </w:rPr>
  </w:style>
  <w:style w:type="character" w:customStyle="1" w:styleId="csed36d4af30">
    <w:name w:val="csed36d4af3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rPr>
      <w:rFonts w:ascii="Arial" w:hAnsi="Arial" w:cs="Arial" w:hint="default"/>
      <w:b/>
      <w:bCs/>
      <w:i w:val="0"/>
      <w:iCs w:val="0"/>
      <w:color w:val="000000"/>
      <w:sz w:val="20"/>
      <w:szCs w:val="20"/>
      <w:shd w:val="clear" w:color="auto" w:fill="auto"/>
    </w:rPr>
  </w:style>
  <w:style w:type="character" w:customStyle="1" w:styleId="cs9f0a404030">
    <w:name w:val="cs9f0a404030"/>
    <w:rPr>
      <w:rFonts w:ascii="Arial" w:hAnsi="Arial" w:cs="Arial" w:hint="default"/>
      <w:b w:val="0"/>
      <w:bCs w:val="0"/>
      <w:i w:val="0"/>
      <w:iCs w:val="0"/>
      <w:color w:val="000000"/>
      <w:sz w:val="20"/>
      <w:szCs w:val="20"/>
      <w:shd w:val="clear" w:color="auto" w:fill="auto"/>
    </w:rPr>
  </w:style>
  <w:style w:type="character" w:customStyle="1" w:styleId="csb3e8c9cf6">
    <w:name w:val="csb3e8c9cf6"/>
    <w:rPr>
      <w:rFonts w:ascii="Arial" w:hAnsi="Arial" w:cs="Arial" w:hint="default"/>
      <w:b/>
      <w:bCs/>
      <w:i w:val="0"/>
      <w:iCs w:val="0"/>
      <w:color w:val="000000"/>
      <w:sz w:val="18"/>
      <w:szCs w:val="18"/>
      <w:shd w:val="clear" w:color="auto" w:fill="auto"/>
    </w:rPr>
  </w:style>
  <w:style w:type="character" w:customStyle="1" w:styleId="csed36d4af31">
    <w:name w:val="csed36d4af31"/>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rPr>
      <w:rFonts w:ascii="Arial" w:hAnsi="Arial" w:cs="Arial" w:hint="default"/>
      <w:b/>
      <w:bCs/>
      <w:i w:val="0"/>
      <w:iCs w:val="0"/>
      <w:color w:val="000000"/>
      <w:sz w:val="20"/>
      <w:szCs w:val="20"/>
      <w:shd w:val="clear" w:color="auto" w:fill="auto"/>
    </w:rPr>
  </w:style>
  <w:style w:type="character" w:customStyle="1" w:styleId="cs9f0a404031">
    <w:name w:val="cs9f0a404031"/>
    <w:rPr>
      <w:rFonts w:ascii="Arial" w:hAnsi="Arial" w:cs="Arial" w:hint="default"/>
      <w:b w:val="0"/>
      <w:bCs w:val="0"/>
      <w:i w:val="0"/>
      <w:iCs w:val="0"/>
      <w:color w:val="000000"/>
      <w:sz w:val="20"/>
      <w:szCs w:val="20"/>
      <w:shd w:val="clear" w:color="auto" w:fill="auto"/>
    </w:rPr>
  </w:style>
  <w:style w:type="character" w:customStyle="1" w:styleId="csb3e8c9cf7">
    <w:name w:val="csb3e8c9cf7"/>
    <w:rPr>
      <w:rFonts w:ascii="Arial" w:hAnsi="Arial" w:cs="Arial" w:hint="default"/>
      <w:b/>
      <w:bCs/>
      <w:i w:val="0"/>
      <w:iCs w:val="0"/>
      <w:color w:val="000000"/>
      <w:sz w:val="18"/>
      <w:szCs w:val="18"/>
      <w:shd w:val="clear" w:color="auto" w:fill="auto"/>
    </w:rPr>
  </w:style>
  <w:style w:type="character" w:customStyle="1" w:styleId="csed36d4af32">
    <w:name w:val="csed36d4af32"/>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rPr>
      <w:rFonts w:ascii="Arial" w:hAnsi="Arial" w:cs="Arial" w:hint="default"/>
      <w:b/>
      <w:bCs/>
      <w:i w:val="0"/>
      <w:iCs w:val="0"/>
      <w:color w:val="000000"/>
      <w:sz w:val="20"/>
      <w:szCs w:val="20"/>
      <w:shd w:val="clear" w:color="auto" w:fill="auto"/>
    </w:rPr>
  </w:style>
  <w:style w:type="character" w:customStyle="1" w:styleId="cs9f0a404032">
    <w:name w:val="cs9f0a404032"/>
    <w:rPr>
      <w:rFonts w:ascii="Arial" w:hAnsi="Arial" w:cs="Arial" w:hint="default"/>
      <w:b w:val="0"/>
      <w:bCs w:val="0"/>
      <w:i w:val="0"/>
      <w:iCs w:val="0"/>
      <w:color w:val="000000"/>
      <w:sz w:val="20"/>
      <w:szCs w:val="20"/>
      <w:shd w:val="clear" w:color="auto" w:fill="auto"/>
    </w:rPr>
  </w:style>
  <w:style w:type="character" w:customStyle="1" w:styleId="csed36d4af33">
    <w:name w:val="csed36d4af33"/>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rPr>
      <w:rFonts w:ascii="Arial" w:hAnsi="Arial" w:cs="Arial" w:hint="default"/>
      <w:b/>
      <w:bCs/>
      <w:i w:val="0"/>
      <w:iCs w:val="0"/>
      <w:color w:val="000000"/>
      <w:sz w:val="20"/>
      <w:szCs w:val="20"/>
      <w:shd w:val="clear" w:color="auto" w:fill="auto"/>
    </w:rPr>
  </w:style>
  <w:style w:type="character" w:customStyle="1" w:styleId="cs9f0a404033">
    <w:name w:val="cs9f0a404033"/>
    <w:rPr>
      <w:rFonts w:ascii="Arial" w:hAnsi="Arial" w:cs="Arial" w:hint="default"/>
      <w:b w:val="0"/>
      <w:bCs w:val="0"/>
      <w:i w:val="0"/>
      <w:iCs w:val="0"/>
      <w:color w:val="000000"/>
      <w:sz w:val="20"/>
      <w:szCs w:val="20"/>
      <w:shd w:val="clear" w:color="auto" w:fill="auto"/>
    </w:rPr>
  </w:style>
  <w:style w:type="character" w:customStyle="1" w:styleId="csed36d4af34">
    <w:name w:val="csed36d4af34"/>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rPr>
      <w:rFonts w:ascii="Arial" w:hAnsi="Arial" w:cs="Arial" w:hint="default"/>
      <w:b/>
      <w:bCs/>
      <w:i w:val="0"/>
      <w:iCs w:val="0"/>
      <w:color w:val="000000"/>
      <w:sz w:val="20"/>
      <w:szCs w:val="20"/>
      <w:shd w:val="clear" w:color="auto" w:fill="auto"/>
    </w:rPr>
  </w:style>
  <w:style w:type="character" w:customStyle="1" w:styleId="cs9f0a404034">
    <w:name w:val="cs9f0a404034"/>
    <w:rPr>
      <w:rFonts w:ascii="Arial" w:hAnsi="Arial" w:cs="Arial" w:hint="default"/>
      <w:b w:val="0"/>
      <w:bCs w:val="0"/>
      <w:i w:val="0"/>
      <w:iCs w:val="0"/>
      <w:color w:val="000000"/>
      <w:sz w:val="20"/>
      <w:szCs w:val="20"/>
      <w:shd w:val="clear" w:color="auto" w:fill="auto"/>
    </w:rPr>
  </w:style>
  <w:style w:type="character" w:customStyle="1" w:styleId="csed36d4af35">
    <w:name w:val="csed36d4af35"/>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style>
  <w:style w:type="paragraph" w:customStyle="1" w:styleId="csd2fd2ee9">
    <w:name w:val="csd2fd2ee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d3c6c139">
    <w:name w:val="csd3c6c13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36">
    <w:name w:val="cs80d9435b36"/>
    <w:basedOn w:val="a0"/>
  </w:style>
  <w:style w:type="character" w:customStyle="1" w:styleId="cs9b0062636">
    <w:name w:val="cs9b0062636"/>
    <w:rPr>
      <w:rFonts w:ascii="Arial" w:hAnsi="Arial" w:cs="Arial" w:hint="default"/>
      <w:b/>
      <w:bCs/>
      <w:i w:val="0"/>
      <w:iCs w:val="0"/>
      <w:color w:val="000000"/>
      <w:sz w:val="20"/>
      <w:szCs w:val="20"/>
      <w:shd w:val="clear" w:color="auto" w:fill="auto"/>
    </w:rPr>
  </w:style>
  <w:style w:type="character" w:customStyle="1" w:styleId="cs9f0a404035">
    <w:name w:val="cs9f0a404035"/>
    <w:rPr>
      <w:rFonts w:ascii="Arial" w:hAnsi="Arial" w:cs="Arial" w:hint="default"/>
      <w:b w:val="0"/>
      <w:bCs w:val="0"/>
      <w:i w:val="0"/>
      <w:iCs w:val="0"/>
      <w:color w:val="000000"/>
      <w:sz w:val="20"/>
      <w:szCs w:val="20"/>
      <w:shd w:val="clear" w:color="auto" w:fill="auto"/>
    </w:rPr>
  </w:style>
  <w:style w:type="character" w:customStyle="1" w:styleId="csed36d4af36">
    <w:name w:val="csed36d4af36"/>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rPr>
      <w:rFonts w:ascii="Arial" w:hAnsi="Arial" w:cs="Arial" w:hint="default"/>
      <w:b/>
      <w:bCs/>
      <w:i w:val="0"/>
      <w:iCs w:val="0"/>
      <w:color w:val="000000"/>
      <w:sz w:val="20"/>
      <w:szCs w:val="20"/>
      <w:shd w:val="clear" w:color="auto" w:fill="auto"/>
    </w:rPr>
  </w:style>
  <w:style w:type="character" w:customStyle="1" w:styleId="cs9f0a404036">
    <w:name w:val="cs9f0a404036"/>
    <w:rPr>
      <w:rFonts w:ascii="Arial" w:hAnsi="Arial" w:cs="Arial" w:hint="default"/>
      <w:b w:val="0"/>
      <w:bCs w:val="0"/>
      <w:i w:val="0"/>
      <w:iCs w:val="0"/>
      <w:color w:val="000000"/>
      <w:sz w:val="20"/>
      <w:szCs w:val="20"/>
      <w:shd w:val="clear" w:color="auto" w:fill="auto"/>
    </w:rPr>
  </w:style>
  <w:style w:type="character" w:customStyle="1" w:styleId="csed36d4af37">
    <w:name w:val="csed36d4af37"/>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rPr>
      <w:rFonts w:ascii="Arial" w:hAnsi="Arial" w:cs="Arial" w:hint="default"/>
      <w:b/>
      <w:bCs/>
      <w:i w:val="0"/>
      <w:iCs w:val="0"/>
      <w:color w:val="000000"/>
      <w:sz w:val="20"/>
      <w:szCs w:val="20"/>
      <w:shd w:val="clear" w:color="auto" w:fill="auto"/>
    </w:rPr>
  </w:style>
  <w:style w:type="character" w:customStyle="1" w:styleId="cs9f0a404037">
    <w:name w:val="cs9f0a404037"/>
    <w:rPr>
      <w:rFonts w:ascii="Arial" w:hAnsi="Arial" w:cs="Arial" w:hint="default"/>
      <w:b w:val="0"/>
      <w:bCs w:val="0"/>
      <w:i w:val="0"/>
      <w:iCs w:val="0"/>
      <w:color w:val="000000"/>
      <w:sz w:val="20"/>
      <w:szCs w:val="20"/>
      <w:shd w:val="clear" w:color="auto" w:fill="auto"/>
    </w:rPr>
  </w:style>
  <w:style w:type="character" w:customStyle="1" w:styleId="csed36d4af38">
    <w:name w:val="csed36d4af38"/>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rPr>
      <w:rFonts w:ascii="Arial" w:hAnsi="Arial" w:cs="Arial" w:hint="default"/>
      <w:b/>
      <w:bCs/>
      <w:i w:val="0"/>
      <w:iCs w:val="0"/>
      <w:color w:val="000000"/>
      <w:sz w:val="20"/>
      <w:szCs w:val="20"/>
      <w:shd w:val="clear" w:color="auto" w:fill="auto"/>
    </w:rPr>
  </w:style>
  <w:style w:type="character" w:customStyle="1" w:styleId="cs9f0a404038">
    <w:name w:val="cs9f0a404038"/>
    <w:rPr>
      <w:rFonts w:ascii="Arial" w:hAnsi="Arial" w:cs="Arial" w:hint="default"/>
      <w:b w:val="0"/>
      <w:bCs w:val="0"/>
      <w:i w:val="0"/>
      <w:iCs w:val="0"/>
      <w:color w:val="000000"/>
      <w:sz w:val="20"/>
      <w:szCs w:val="20"/>
      <w:shd w:val="clear" w:color="auto" w:fill="auto"/>
    </w:rPr>
  </w:style>
  <w:style w:type="character" w:customStyle="1" w:styleId="csed36d4af39">
    <w:name w:val="csed36d4af39"/>
    <w:rPr>
      <w:rFonts w:ascii="Arial" w:hAnsi="Arial" w:cs="Arial" w:hint="default"/>
      <w:b/>
      <w:bCs/>
      <w:i/>
      <w:iCs/>
      <w:color w:val="000000"/>
      <w:sz w:val="20"/>
      <w:szCs w:val="20"/>
      <w:shd w:val="clear" w:color="auto" w:fill="auto"/>
    </w:rPr>
  </w:style>
  <w:style w:type="paragraph" w:customStyle="1" w:styleId="cs390379bb">
    <w:name w:val="cs390379b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2494c3c6">
    <w:name w:val="cs2494c3c6"/>
    <w:basedOn w:val="a"/>
    <w:pPr>
      <w:spacing w:before="100" w:beforeAutospacing="1" w:after="100" w:afterAutospacing="1"/>
    </w:pPr>
    <w:rPr>
      <w:b/>
      <w:bCs/>
      <w:color w:val="000000"/>
      <w:sz w:val="20"/>
      <w:szCs w:val="20"/>
    </w:rPr>
  </w:style>
  <w:style w:type="paragraph" w:customStyle="1" w:styleId="cs170a4820">
    <w:name w:val="cs170a482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faa46c7b">
    <w:name w:val="csfaa46c7b"/>
    <w:basedOn w:val="a"/>
    <w:pPr>
      <w:spacing w:before="100" w:beforeAutospacing="1" w:after="100" w:afterAutospacing="1"/>
    </w:pPr>
    <w:rPr>
      <w:color w:val="000000"/>
      <w:sz w:val="20"/>
      <w:szCs w:val="20"/>
    </w:rPr>
  </w:style>
  <w:style w:type="character" w:customStyle="1" w:styleId="cs80d9435b40">
    <w:name w:val="cs80d9435b40"/>
    <w:basedOn w:val="a0"/>
  </w:style>
  <w:style w:type="character" w:customStyle="1" w:styleId="cs9b0062640">
    <w:name w:val="cs9b0062640"/>
    <w:rPr>
      <w:rFonts w:ascii="Arial" w:hAnsi="Arial" w:cs="Arial" w:hint="default"/>
      <w:b/>
      <w:bCs/>
      <w:i w:val="0"/>
      <w:iCs w:val="0"/>
      <w:color w:val="000000"/>
      <w:sz w:val="20"/>
      <w:szCs w:val="20"/>
      <w:shd w:val="clear" w:color="auto" w:fill="auto"/>
    </w:rPr>
  </w:style>
  <w:style w:type="character" w:customStyle="1" w:styleId="cs9f0a404039">
    <w:name w:val="cs9f0a404039"/>
    <w:rPr>
      <w:rFonts w:ascii="Arial" w:hAnsi="Arial" w:cs="Arial" w:hint="default"/>
      <w:b w:val="0"/>
      <w:bCs w:val="0"/>
      <w:i w:val="0"/>
      <w:iCs w:val="0"/>
      <w:color w:val="000000"/>
      <w:sz w:val="20"/>
      <w:szCs w:val="20"/>
      <w:shd w:val="clear" w:color="auto" w:fill="auto"/>
    </w:rPr>
  </w:style>
  <w:style w:type="character" w:customStyle="1" w:styleId="csed36d4af40">
    <w:name w:val="csed36d4af40"/>
    <w:rPr>
      <w:rFonts w:ascii="Arial" w:hAnsi="Arial" w:cs="Arial" w:hint="default"/>
      <w:b/>
      <w:bCs/>
      <w:i/>
      <w:iCs/>
      <w:color w:val="000000"/>
      <w:sz w:val="20"/>
      <w:szCs w:val="20"/>
      <w:shd w:val="clear" w:color="auto" w:fill="auto"/>
    </w:rPr>
  </w:style>
  <w:style w:type="character" w:customStyle="1" w:styleId="cs2494c3c61">
    <w:name w:val="cs2494c3c61"/>
    <w:rPr>
      <w:rFonts w:ascii="Times New Roman" w:hAnsi="Times New Roman" w:cs="Times New Roman" w:hint="default"/>
      <w:b/>
      <w:bCs/>
      <w:i w:val="0"/>
      <w:iCs w:val="0"/>
      <w:color w:val="000000"/>
      <w:sz w:val="20"/>
      <w:szCs w:val="20"/>
      <w:shd w:val="clear" w:color="auto" w:fill="auto"/>
    </w:rPr>
  </w:style>
  <w:style w:type="character" w:customStyle="1" w:styleId="csfaa46c7b1">
    <w:name w:val="csfaa46c7b1"/>
    <w:rPr>
      <w:rFonts w:ascii="Times New Roman" w:hAnsi="Times New Roman" w:cs="Times New Roman" w:hint="default"/>
      <w:b w:val="0"/>
      <w:bCs w:val="0"/>
      <w:i w:val="0"/>
      <w:iCs w:val="0"/>
      <w:color w:val="000000"/>
      <w:sz w:val="20"/>
      <w:szCs w:val="20"/>
      <w:shd w:val="clear" w:color="auto" w:fill="auto"/>
    </w:rPr>
  </w:style>
  <w:style w:type="character" w:customStyle="1" w:styleId="csafaf57414">
    <w:name w:val="csafaf57414"/>
    <w:rPr>
      <w:rFonts w:ascii="Segoe UI" w:hAnsi="Segoe UI" w:cs="Segoe UI" w:hint="default"/>
      <w:b/>
      <w:bCs/>
      <w:i w:val="0"/>
      <w:iCs w:val="0"/>
      <w:color w:val="000000"/>
      <w:sz w:val="18"/>
      <w:szCs w:val="18"/>
      <w:shd w:val="clear" w:color="auto" w:fill="auto"/>
    </w:rPr>
  </w:style>
  <w:style w:type="character" w:customStyle="1" w:styleId="cs80d9435b41">
    <w:name w:val="cs80d9435b41"/>
    <w:basedOn w:val="a0"/>
  </w:style>
  <w:style w:type="character" w:customStyle="1" w:styleId="cs9b0062641">
    <w:name w:val="cs9b0062641"/>
    <w:rPr>
      <w:rFonts w:ascii="Arial" w:hAnsi="Arial" w:cs="Arial" w:hint="default"/>
      <w:b/>
      <w:bCs/>
      <w:i w:val="0"/>
      <w:iCs w:val="0"/>
      <w:color w:val="000000"/>
      <w:sz w:val="20"/>
      <w:szCs w:val="20"/>
      <w:shd w:val="clear" w:color="auto" w:fill="auto"/>
    </w:rPr>
  </w:style>
  <w:style w:type="character" w:customStyle="1" w:styleId="cs9f0a404040">
    <w:name w:val="cs9f0a404040"/>
    <w:rPr>
      <w:rFonts w:ascii="Arial" w:hAnsi="Arial" w:cs="Arial" w:hint="default"/>
      <w:b w:val="0"/>
      <w:bCs w:val="0"/>
      <w:i w:val="0"/>
      <w:iCs w:val="0"/>
      <w:color w:val="000000"/>
      <w:sz w:val="20"/>
      <w:szCs w:val="20"/>
      <w:shd w:val="clear" w:color="auto" w:fill="auto"/>
    </w:rPr>
  </w:style>
  <w:style w:type="character" w:customStyle="1" w:styleId="csed36d4af41">
    <w:name w:val="csed36d4af41"/>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42">
    <w:name w:val="cs80d9435b42"/>
    <w:basedOn w:val="a0"/>
  </w:style>
  <w:style w:type="character" w:customStyle="1" w:styleId="cs9b0062642">
    <w:name w:val="cs9b0062642"/>
    <w:rPr>
      <w:rFonts w:ascii="Arial" w:hAnsi="Arial" w:cs="Arial" w:hint="default"/>
      <w:b/>
      <w:bCs/>
      <w:i w:val="0"/>
      <w:iCs w:val="0"/>
      <w:color w:val="000000"/>
      <w:sz w:val="20"/>
      <w:szCs w:val="20"/>
      <w:shd w:val="clear" w:color="auto" w:fill="auto"/>
    </w:rPr>
  </w:style>
  <w:style w:type="character" w:customStyle="1" w:styleId="cs9f0a404041">
    <w:name w:val="cs9f0a404041"/>
    <w:rPr>
      <w:rFonts w:ascii="Arial" w:hAnsi="Arial" w:cs="Arial" w:hint="default"/>
      <w:b w:val="0"/>
      <w:bCs w:val="0"/>
      <w:i w:val="0"/>
      <w:iCs w:val="0"/>
      <w:color w:val="000000"/>
      <w:sz w:val="20"/>
      <w:szCs w:val="20"/>
      <w:shd w:val="clear" w:color="auto" w:fill="auto"/>
    </w:rPr>
  </w:style>
  <w:style w:type="character" w:customStyle="1" w:styleId="csed36d4af42">
    <w:name w:val="csed36d4af42"/>
    <w:rPr>
      <w:rFonts w:ascii="Arial" w:hAnsi="Arial" w:cs="Arial" w:hint="default"/>
      <w:b/>
      <w:bCs/>
      <w:i/>
      <w:iCs/>
      <w:color w:val="000000"/>
      <w:sz w:val="20"/>
      <w:szCs w:val="20"/>
      <w:shd w:val="clear" w:color="auto" w:fill="auto"/>
    </w:rPr>
  </w:style>
  <w:style w:type="character" w:customStyle="1" w:styleId="csafaf57415">
    <w:name w:val="csafaf57415"/>
    <w:rPr>
      <w:rFonts w:ascii="Segoe UI" w:hAnsi="Segoe UI" w:cs="Segoe UI" w:hint="default"/>
      <w:b/>
      <w:bCs/>
      <w:i w:val="0"/>
      <w:iCs w:val="0"/>
      <w:color w:val="000000"/>
      <w:sz w:val="18"/>
      <w:szCs w:val="18"/>
      <w:shd w:val="clear" w:color="auto" w:fill="auto"/>
    </w:rPr>
  </w:style>
  <w:style w:type="character" w:customStyle="1" w:styleId="cs80d9435b43">
    <w:name w:val="cs80d9435b43"/>
    <w:basedOn w:val="a0"/>
  </w:style>
  <w:style w:type="character" w:customStyle="1" w:styleId="cs9b0062643">
    <w:name w:val="cs9b0062643"/>
    <w:rPr>
      <w:rFonts w:ascii="Arial" w:hAnsi="Arial" w:cs="Arial" w:hint="default"/>
      <w:b/>
      <w:bCs/>
      <w:i w:val="0"/>
      <w:iCs w:val="0"/>
      <w:color w:val="000000"/>
      <w:sz w:val="20"/>
      <w:szCs w:val="20"/>
      <w:shd w:val="clear" w:color="auto" w:fill="auto"/>
    </w:rPr>
  </w:style>
  <w:style w:type="character" w:customStyle="1" w:styleId="cs9f0a404042">
    <w:name w:val="cs9f0a404042"/>
    <w:rPr>
      <w:rFonts w:ascii="Arial" w:hAnsi="Arial" w:cs="Arial" w:hint="default"/>
      <w:b w:val="0"/>
      <w:bCs w:val="0"/>
      <w:i w:val="0"/>
      <w:iCs w:val="0"/>
      <w:color w:val="000000"/>
      <w:sz w:val="20"/>
      <w:szCs w:val="20"/>
      <w:shd w:val="clear" w:color="auto" w:fill="auto"/>
    </w:rPr>
  </w:style>
  <w:style w:type="character" w:customStyle="1" w:styleId="csed36d4af43">
    <w:name w:val="csed36d4af43"/>
    <w:rPr>
      <w:rFonts w:ascii="Arial" w:hAnsi="Arial" w:cs="Arial" w:hint="default"/>
      <w:b/>
      <w:bCs/>
      <w:i/>
      <w:iCs/>
      <w:color w:val="000000"/>
      <w:sz w:val="20"/>
      <w:szCs w:val="20"/>
      <w:shd w:val="clear" w:color="auto" w:fill="auto"/>
    </w:rPr>
  </w:style>
  <w:style w:type="paragraph" w:customStyle="1" w:styleId="csa5e1fc4c">
    <w:name w:val="csa5e1fc4c"/>
    <w:basedOn w:val="a"/>
    <w:pPr>
      <w:spacing w:before="100" w:beforeAutospacing="1" w:after="100" w:afterAutospacing="1"/>
      <w:ind w:left="251"/>
    </w:pPr>
  </w:style>
  <w:style w:type="paragraph" w:customStyle="1" w:styleId="cs30d4b754">
    <w:name w:val="cs30d4b75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c43fcf32">
    <w:name w:val="csc43fcf3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4b208532">
    <w:name w:val="cs4b208532"/>
    <w:basedOn w:val="a"/>
    <w:pPr>
      <w:spacing w:before="100" w:beforeAutospacing="1" w:after="100" w:afterAutospacing="1"/>
      <w:ind w:left="136"/>
    </w:pPr>
  </w:style>
  <w:style w:type="paragraph" w:customStyle="1" w:styleId="cs9024338a">
    <w:name w:val="cs9024338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e3bf6809">
    <w:name w:val="cse3bf680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73c1aecd">
    <w:name w:val="cs73c1aec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b5c6c978">
    <w:name w:val="csb5c6c97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aecf586f">
    <w:name w:val="csaecf586f"/>
    <w:basedOn w:val="a"/>
    <w:pPr>
      <w:spacing w:before="100" w:beforeAutospacing="1" w:after="100" w:afterAutospacing="1"/>
    </w:pPr>
    <w:rPr>
      <w:b/>
      <w:bCs/>
      <w:color w:val="102B56"/>
      <w:sz w:val="20"/>
      <w:szCs w:val="20"/>
    </w:rPr>
  </w:style>
  <w:style w:type="paragraph" w:customStyle="1" w:styleId="csad87067f">
    <w:name w:val="csad8706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8c04fcb">
    <w:name w:val="cs8c04fc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44">
    <w:name w:val="cs80d9435b44"/>
    <w:basedOn w:val="a0"/>
  </w:style>
  <w:style w:type="character" w:customStyle="1" w:styleId="cs9b0062644">
    <w:name w:val="cs9b0062644"/>
    <w:rPr>
      <w:rFonts w:ascii="Arial" w:hAnsi="Arial" w:cs="Arial" w:hint="default"/>
      <w:b/>
      <w:bCs/>
      <w:i w:val="0"/>
      <w:iCs w:val="0"/>
      <w:color w:val="000000"/>
      <w:sz w:val="20"/>
      <w:szCs w:val="20"/>
      <w:shd w:val="clear" w:color="auto" w:fill="auto"/>
    </w:rPr>
  </w:style>
  <w:style w:type="character" w:customStyle="1" w:styleId="cs9f0a404043">
    <w:name w:val="cs9f0a404043"/>
    <w:rPr>
      <w:rFonts w:ascii="Arial" w:hAnsi="Arial" w:cs="Arial" w:hint="default"/>
      <w:b w:val="0"/>
      <w:bCs w:val="0"/>
      <w:i w:val="0"/>
      <w:iCs w:val="0"/>
      <w:color w:val="000000"/>
      <w:sz w:val="20"/>
      <w:szCs w:val="20"/>
      <w:shd w:val="clear" w:color="auto" w:fill="auto"/>
    </w:rPr>
  </w:style>
  <w:style w:type="character" w:customStyle="1" w:styleId="csed36d4af44">
    <w:name w:val="csed36d4af44"/>
    <w:rPr>
      <w:rFonts w:ascii="Arial" w:hAnsi="Arial" w:cs="Arial" w:hint="default"/>
      <w:b/>
      <w:bCs/>
      <w:i/>
      <w:iCs/>
      <w:color w:val="000000"/>
      <w:sz w:val="20"/>
      <w:szCs w:val="20"/>
      <w:shd w:val="clear" w:color="auto" w:fill="auto"/>
    </w:rPr>
  </w:style>
  <w:style w:type="character" w:customStyle="1" w:styleId="cs2494c3c62">
    <w:name w:val="cs2494c3c62"/>
    <w:rPr>
      <w:rFonts w:ascii="Times New Roman" w:hAnsi="Times New Roman" w:cs="Times New Roman" w:hint="default"/>
      <w:b/>
      <w:bCs/>
      <w:i w:val="0"/>
      <w:iCs w:val="0"/>
      <w:color w:val="000000"/>
      <w:sz w:val="20"/>
      <w:szCs w:val="20"/>
      <w:shd w:val="clear" w:color="auto" w:fill="auto"/>
    </w:rPr>
  </w:style>
  <w:style w:type="character" w:customStyle="1" w:styleId="csafaf57416">
    <w:name w:val="csafaf57416"/>
    <w:rPr>
      <w:rFonts w:ascii="Segoe UI" w:hAnsi="Segoe UI" w:cs="Segoe UI" w:hint="default"/>
      <w:b/>
      <w:bCs/>
      <w:i w:val="0"/>
      <w:iCs w:val="0"/>
      <w:color w:val="000000"/>
      <w:sz w:val="18"/>
      <w:szCs w:val="18"/>
      <w:shd w:val="clear" w:color="auto" w:fill="auto"/>
    </w:rPr>
  </w:style>
  <w:style w:type="character" w:customStyle="1" w:styleId="csaecf586f1">
    <w:name w:val="csaecf586f1"/>
    <w:rPr>
      <w:rFonts w:ascii="Times New Roman" w:hAnsi="Times New Roman" w:cs="Times New Roman" w:hint="default"/>
      <w:b/>
      <w:bCs/>
      <w:i w:val="0"/>
      <w:iCs w:val="0"/>
      <w:color w:val="102B56"/>
      <w:sz w:val="20"/>
      <w:szCs w:val="20"/>
      <w:shd w:val="clear" w:color="auto" w:fill="auto"/>
    </w:rPr>
  </w:style>
  <w:style w:type="paragraph" w:customStyle="1" w:styleId="cs12a5cebc">
    <w:name w:val="cs12a5cebc"/>
    <w:basedOn w:val="a"/>
    <w:rsid w:val="004E218F"/>
    <w:pPr>
      <w:ind w:left="360"/>
      <w:jc w:val="both"/>
    </w:pPr>
  </w:style>
  <w:style w:type="paragraph" w:customStyle="1" w:styleId="cs5fb87182">
    <w:name w:val="cs5fb87182"/>
    <w:basedOn w:val="a"/>
    <w:rsid w:val="004E218F"/>
    <w:pPr>
      <w:ind w:left="360"/>
      <w:jc w:val="center"/>
    </w:pPr>
  </w:style>
  <w:style w:type="character" w:customStyle="1" w:styleId="cs756a6f461">
    <w:name w:val="cs756a6f461"/>
    <w:rsid w:val="004E218F"/>
    <w:rPr>
      <w:rFonts w:ascii="Arial" w:hAnsi="Arial" w:cs="Arial" w:hint="default"/>
      <w:b w:val="0"/>
      <w:bCs w:val="0"/>
      <w:i w:val="0"/>
      <w:iCs w:val="0"/>
      <w:color w:val="000000"/>
      <w:sz w:val="20"/>
      <w:szCs w:val="20"/>
      <w:shd w:val="clear" w:color="auto" w:fill="FFFFFF"/>
    </w:rPr>
  </w:style>
  <w:style w:type="character" w:customStyle="1" w:styleId="csaecf586f2">
    <w:name w:val="csaecf586f2"/>
    <w:rsid w:val="004E218F"/>
    <w:rPr>
      <w:rFonts w:ascii="Times New Roman" w:hAnsi="Times New Roman" w:cs="Times New Roman" w:hint="default"/>
      <w:b/>
      <w:bCs/>
      <w:i w:val="0"/>
      <w:iCs w:val="0"/>
      <w:color w:val="102B56"/>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EFD0-A58B-4D36-BDA1-3ADBED9F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12601</Words>
  <Characters>71830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Космінський Роман Віталійович</cp:lastModifiedBy>
  <cp:revision>2</cp:revision>
  <cp:lastPrinted>2014-04-25T09:08:00Z</cp:lastPrinted>
  <dcterms:created xsi:type="dcterms:W3CDTF">2021-10-07T12:28:00Z</dcterms:created>
  <dcterms:modified xsi:type="dcterms:W3CDTF">2021-10-07T12:28:00Z</dcterms:modified>
</cp:coreProperties>
</file>