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600" w:rsidRDefault="005E1600" w:rsidP="005E1600">
      <w:pPr>
        <w:jc w:val="right"/>
        <w:rPr>
          <w:rFonts w:ascii="Arial" w:hAnsi="Arial" w:cs="Arial"/>
          <w:b/>
          <w:bCs/>
          <w:sz w:val="20"/>
          <w:szCs w:val="20"/>
          <w:lang w:val="ru-RU"/>
        </w:rPr>
      </w:pPr>
      <w:r>
        <w:rPr>
          <w:rFonts w:ascii="Arial" w:hAnsi="Arial" w:cs="Arial"/>
          <w:b/>
          <w:bCs/>
          <w:sz w:val="20"/>
          <w:szCs w:val="20"/>
          <w:lang w:val="ru-RU"/>
        </w:rPr>
        <w:t>Додаток</w:t>
      </w:r>
      <w:r w:rsidR="00732E9F">
        <w:rPr>
          <w:rFonts w:ascii="Arial" w:hAnsi="Arial" w:cs="Arial"/>
          <w:b/>
          <w:bCs/>
          <w:sz w:val="20"/>
          <w:szCs w:val="20"/>
          <w:lang w:val="ru-RU"/>
        </w:rPr>
        <w:t xml:space="preserve"> 1</w:t>
      </w:r>
      <w:bookmarkStart w:id="0" w:name="_GoBack"/>
      <w:bookmarkEnd w:id="0"/>
      <w:r>
        <w:rPr>
          <w:rFonts w:ascii="Arial" w:hAnsi="Arial" w:cs="Arial"/>
          <w:b/>
          <w:bCs/>
          <w:sz w:val="20"/>
          <w:szCs w:val="20"/>
          <w:lang w:val="ru-RU"/>
        </w:rPr>
        <w:t xml:space="preserve">   </w:t>
      </w:r>
    </w:p>
    <w:p w:rsidR="005E1600" w:rsidRDefault="005E1600" w:rsidP="005E1600">
      <w:pPr>
        <w:jc w:val="right"/>
        <w:rPr>
          <w:rFonts w:ascii="Arial" w:hAnsi="Arial" w:cs="Arial"/>
          <w:b/>
          <w:sz w:val="20"/>
          <w:szCs w:val="20"/>
          <w:lang w:val="ru-RU" w:eastAsia="ru-RU"/>
        </w:rPr>
      </w:pPr>
    </w:p>
    <w:p w:rsidR="005E1600" w:rsidRDefault="005E1600" w:rsidP="005E1600">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 xml:space="preserve">озглянутих на засіданнях НЕР №22 від </w:t>
      </w:r>
      <w:r w:rsidRPr="005E1600">
        <w:rPr>
          <w:rFonts w:ascii="Arial" w:hAnsi="Arial" w:cs="Arial"/>
          <w:b/>
          <w:sz w:val="20"/>
          <w:szCs w:val="20"/>
          <w:lang w:val="ru-RU"/>
        </w:rPr>
        <w:t>09</w:t>
      </w:r>
      <w:r>
        <w:rPr>
          <w:rFonts w:ascii="Arial" w:hAnsi="Arial" w:cs="Arial"/>
          <w:b/>
          <w:sz w:val="20"/>
          <w:szCs w:val="20"/>
          <w:lang w:val="ru-RU"/>
        </w:rPr>
        <w:t>.12.2021,                   НТР №43 від 09.12</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556F2A" w:rsidRDefault="00556F2A">
      <w:pPr>
        <w:jc w:val="both"/>
        <w:rPr>
          <w:rFonts w:ascii="Arial" w:hAnsi="Arial" w:cs="Arial"/>
          <w:b/>
          <w:bCs/>
          <w:sz w:val="20"/>
          <w:szCs w:val="20"/>
          <w:lang w:val="uk-UA" w:eastAsia="ru-RU"/>
        </w:rPr>
      </w:pPr>
    </w:p>
    <w:p w:rsidR="00556F2A" w:rsidRPr="00F7396B" w:rsidRDefault="00F7396B" w:rsidP="00F7396B">
      <w:pPr>
        <w:jc w:val="both"/>
        <w:rPr>
          <w:rStyle w:val="cs80d9435b1"/>
          <w:rFonts w:ascii="Arial" w:hAnsi="Arial" w:cs="Arial"/>
          <w:sz w:val="20"/>
          <w:szCs w:val="20"/>
          <w:lang w:val="uk-UA"/>
        </w:rPr>
      </w:pPr>
      <w:r w:rsidRPr="00F7396B">
        <w:rPr>
          <w:rStyle w:val="cs9f0a40401"/>
          <w:b/>
          <w:lang w:val="uk-UA"/>
        </w:rPr>
        <w:t>1.</w:t>
      </w:r>
      <w:r w:rsidRPr="00F7396B">
        <w:rPr>
          <w:rStyle w:val="cs9f0a40401"/>
          <w:lang w:val="uk-UA"/>
        </w:rPr>
        <w:t xml:space="preserve"> </w:t>
      </w:r>
      <w:r w:rsidR="00556F2A" w:rsidRPr="00F7396B">
        <w:rPr>
          <w:rStyle w:val="cs9f0a40401"/>
          <w:lang w:val="uk-UA"/>
        </w:rPr>
        <w:t xml:space="preserve">«Рандомізоване, плацебо-контрольоване, подвійне сліпе, багатоцентрове дослідження для оцінки ефективності та безпечності </w:t>
      </w:r>
      <w:r w:rsidR="00556F2A" w:rsidRPr="00F7396B">
        <w:rPr>
          <w:rStyle w:val="cs9b006261"/>
        </w:rPr>
        <w:t>BT</w:t>
      </w:r>
      <w:r w:rsidR="00556F2A" w:rsidRPr="00F7396B">
        <w:rPr>
          <w:rStyle w:val="cs9b006261"/>
          <w:lang w:val="uk-UA"/>
        </w:rPr>
        <w:t>-11</w:t>
      </w:r>
      <w:r w:rsidR="00556F2A" w:rsidRPr="00F7396B">
        <w:rPr>
          <w:rStyle w:val="cs9f0a40401"/>
          <w:lang w:val="uk-UA"/>
        </w:rPr>
        <w:t xml:space="preserve"> для перорального застосування при хворобі Крона середнього та важкого ступеня тяжкості», код дослідження </w:t>
      </w:r>
      <w:r w:rsidR="00556F2A" w:rsidRPr="00F7396B">
        <w:rPr>
          <w:rStyle w:val="cs9b006261"/>
        </w:rPr>
        <w:t>BT</w:t>
      </w:r>
      <w:r w:rsidR="00556F2A" w:rsidRPr="00F7396B">
        <w:rPr>
          <w:rStyle w:val="cs9b006261"/>
          <w:lang w:val="uk-UA"/>
        </w:rPr>
        <w:t>-11-202</w:t>
      </w:r>
      <w:r w:rsidR="00556F2A" w:rsidRPr="00F7396B">
        <w:rPr>
          <w:rStyle w:val="cs9f0a40401"/>
          <w:lang w:val="uk-UA"/>
        </w:rPr>
        <w:t>, версія 1.1- Попр</w:t>
      </w:r>
      <w:r w:rsidR="00732E9F">
        <w:rPr>
          <w:rStyle w:val="cs9f0a40401"/>
          <w:lang w:val="uk-UA"/>
        </w:rPr>
        <w:t xml:space="preserve">авка 1, від </w:t>
      </w:r>
      <w:r w:rsidR="00556F2A" w:rsidRPr="00F7396B">
        <w:rPr>
          <w:rStyle w:val="cs9f0a40401"/>
          <w:lang w:val="uk-UA"/>
        </w:rPr>
        <w:t>02 квітня 2021, спонсор - «Ландос Біофарма Інк» (</w:t>
      </w:r>
      <w:r w:rsidR="00556F2A" w:rsidRPr="00F7396B">
        <w:rPr>
          <w:rStyle w:val="cs9f0a40401"/>
        </w:rPr>
        <w:t>Landos</w:t>
      </w:r>
      <w:r w:rsidR="00556F2A" w:rsidRPr="00F7396B">
        <w:rPr>
          <w:rStyle w:val="cs9f0a40401"/>
          <w:lang w:val="uk-UA"/>
        </w:rPr>
        <w:t xml:space="preserve"> </w:t>
      </w:r>
      <w:r w:rsidR="00556F2A" w:rsidRPr="00F7396B">
        <w:rPr>
          <w:rStyle w:val="cs9f0a40401"/>
        </w:rPr>
        <w:t>Biopharma</w:t>
      </w:r>
      <w:r w:rsidR="00556F2A" w:rsidRPr="00F7396B">
        <w:rPr>
          <w:rStyle w:val="cs9f0a40401"/>
          <w:lang w:val="uk-UA"/>
        </w:rPr>
        <w:t xml:space="preserve">, </w:t>
      </w:r>
      <w:r w:rsidR="00556F2A" w:rsidRPr="00F7396B">
        <w:rPr>
          <w:rStyle w:val="cs9f0a40401"/>
        </w:rPr>
        <w:t>Inc</w:t>
      </w:r>
      <w:r w:rsidR="00556F2A" w:rsidRPr="00F7396B">
        <w:rPr>
          <w:rStyle w:val="cs9f0a40401"/>
          <w:lang w:val="uk-UA"/>
        </w:rPr>
        <w:t>), США</w:t>
      </w:r>
    </w:p>
    <w:p w:rsidR="00556F2A" w:rsidRPr="00F7396B" w:rsidRDefault="00556F2A" w:rsidP="00556F2A">
      <w:pPr>
        <w:pStyle w:val="cs80d9435b"/>
        <w:rPr>
          <w:rFonts w:ascii="Arial" w:hAnsi="Arial" w:cs="Arial"/>
          <w:sz w:val="20"/>
          <w:szCs w:val="20"/>
          <w:lang w:val="ru-RU"/>
        </w:rPr>
      </w:pPr>
      <w:r w:rsidRPr="00F7396B">
        <w:rPr>
          <w:rStyle w:val="cs9f0a40401"/>
          <w:lang w:val="ru-RU"/>
        </w:rPr>
        <w:t>Фаза - ІІ</w:t>
      </w:r>
    </w:p>
    <w:p w:rsidR="00556F2A" w:rsidRPr="00F7396B" w:rsidRDefault="00556F2A" w:rsidP="00556F2A">
      <w:pPr>
        <w:pStyle w:val="cs80d9435b"/>
        <w:rPr>
          <w:rFonts w:ascii="Arial" w:hAnsi="Arial" w:cs="Arial"/>
          <w:sz w:val="20"/>
          <w:szCs w:val="20"/>
          <w:lang w:val="ru-RU"/>
        </w:rPr>
      </w:pPr>
      <w:r w:rsidRPr="00F7396B">
        <w:rPr>
          <w:rStyle w:val="cs9f0a40401"/>
          <w:lang w:val="ru-RU"/>
        </w:rPr>
        <w:t>Заявник - «Комак Медікал ЛТД», Болгарія</w:t>
      </w:r>
    </w:p>
    <w:p w:rsidR="00556F2A" w:rsidRPr="00F7396B" w:rsidRDefault="00556F2A" w:rsidP="00F7396B">
      <w:pPr>
        <w:pStyle w:val="cs95e872d0"/>
        <w:rPr>
          <w:rFonts w:ascii="Arial" w:hAnsi="Arial" w:cs="Arial"/>
          <w:sz w:val="20"/>
          <w:szCs w:val="20"/>
          <w:lang w:val="ru-RU"/>
        </w:rPr>
      </w:pPr>
      <w:r w:rsidRPr="00F7396B">
        <w:rPr>
          <w:rStyle w:val="csafaf57411"/>
          <w:rFonts w:ascii="Arial" w:hAnsi="Arial" w:cs="Arial"/>
          <w:sz w:val="20"/>
          <w:szCs w:val="20"/>
        </w:rPr>
        <w:t> </w:t>
      </w:r>
      <w:r w:rsidRPr="00F7396B">
        <w:rPr>
          <w:rStyle w:val="cs7d567a251"/>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556F2A" w:rsidRPr="00732E9F" w:rsidTr="00F7396B">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w:t>
            </w:r>
          </w:p>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lang w:val="ru-RU"/>
              </w:rPr>
            </w:pPr>
            <w:r w:rsidRPr="00F7396B">
              <w:rPr>
                <w:rStyle w:val="cs9b006261"/>
                <w:b w:val="0"/>
                <w:color w:val="000000" w:themeColor="text1"/>
                <w:lang w:val="ru-RU"/>
              </w:rPr>
              <w:t>П.І.Б. відповідального дослідника</w:t>
            </w:r>
          </w:p>
          <w:p w:rsidR="00556F2A" w:rsidRPr="00F7396B" w:rsidRDefault="00556F2A" w:rsidP="009A6365">
            <w:pPr>
              <w:pStyle w:val="cs2e86d3a6"/>
              <w:rPr>
                <w:rFonts w:ascii="Arial" w:hAnsi="Arial" w:cs="Arial"/>
                <w:b/>
                <w:color w:val="000000" w:themeColor="text1"/>
                <w:sz w:val="20"/>
                <w:szCs w:val="20"/>
                <w:lang w:val="ru-RU"/>
              </w:rPr>
            </w:pPr>
            <w:r w:rsidRPr="00F7396B">
              <w:rPr>
                <w:rStyle w:val="cs9b006261"/>
                <w:b w:val="0"/>
                <w:color w:val="000000" w:themeColor="text1"/>
                <w:lang w:val="ru-RU"/>
              </w:rPr>
              <w:t>Назва місця проведення клінічного випробування</w:t>
            </w:r>
          </w:p>
        </w:tc>
      </w:tr>
      <w:tr w:rsidR="00556F2A" w:rsidRPr="00732E9F"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lang w:val="ru-RU"/>
              </w:rPr>
            </w:pPr>
            <w:r w:rsidRPr="00F7396B">
              <w:rPr>
                <w:rStyle w:val="cs7d567a251"/>
                <w:b w:val="0"/>
                <w:color w:val="000000" w:themeColor="text1"/>
                <w:lang w:val="ru-RU"/>
              </w:rPr>
              <w:t>д.м.н. Господарський І.Я.</w:t>
            </w:r>
          </w:p>
          <w:p w:rsidR="00556F2A" w:rsidRPr="00F7396B" w:rsidRDefault="00556F2A" w:rsidP="009A6365">
            <w:pPr>
              <w:pStyle w:val="cs80d9435b"/>
              <w:rPr>
                <w:rFonts w:ascii="Arial" w:hAnsi="Arial" w:cs="Arial"/>
                <w:color w:val="000000" w:themeColor="text1"/>
                <w:sz w:val="20"/>
                <w:szCs w:val="20"/>
                <w:lang w:val="ru-RU"/>
              </w:rPr>
            </w:pPr>
            <w:r w:rsidRPr="00F7396B">
              <w:rPr>
                <w:rStyle w:val="cs7d567a251"/>
                <w:b w:val="0"/>
                <w:color w:val="000000" w:themeColor="text1"/>
                <w:lang w:val="ru-RU"/>
              </w:rPr>
              <w:t>Комунальне некомерційне підприємство «Тернопільська університетська лікарня» Тернопільської обласної ради, Обласний центр гастроентерології з гепатологією, гастроентерологічне відділення, м. Тернопіль</w:t>
            </w:r>
          </w:p>
        </w:tc>
      </w:tr>
      <w:tr w:rsidR="00556F2A" w:rsidRPr="00F7396B"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лікар Рішко Я.Ф.</w:t>
            </w:r>
          </w:p>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556F2A" w:rsidRPr="00F7396B"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лікар Бондаренко Т.М.</w:t>
            </w:r>
          </w:p>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Комунальне некомерційне підприємство «Херсонська міська клінічна лікарня імені Афанасія і Ольги Тропіних» Херсонської міської ради, терапевтичне відділення, м. Херсон</w:t>
            </w:r>
          </w:p>
        </w:tc>
      </w:tr>
      <w:tr w:rsidR="00556F2A" w:rsidRPr="00732E9F"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lang w:val="ru-RU"/>
              </w:rPr>
            </w:pPr>
            <w:r w:rsidRPr="00F7396B">
              <w:rPr>
                <w:rStyle w:val="cs7d567a251"/>
                <w:b w:val="0"/>
                <w:color w:val="000000" w:themeColor="text1"/>
                <w:lang w:val="ru-RU"/>
              </w:rPr>
              <w:t>к.м.н. Даценко О.Г.</w:t>
            </w:r>
          </w:p>
          <w:p w:rsidR="00556F2A" w:rsidRPr="00F7396B" w:rsidRDefault="00556F2A" w:rsidP="009A6365">
            <w:pPr>
              <w:pStyle w:val="cs80d9435b"/>
              <w:rPr>
                <w:rFonts w:ascii="Arial" w:hAnsi="Arial" w:cs="Arial"/>
                <w:color w:val="000000" w:themeColor="text1"/>
                <w:sz w:val="20"/>
                <w:szCs w:val="20"/>
                <w:lang w:val="ru-RU"/>
              </w:rPr>
            </w:pPr>
            <w:r w:rsidRPr="00F7396B">
              <w:rPr>
                <w:rStyle w:val="cs7d567a251"/>
                <w:b w:val="0"/>
                <w:color w:val="000000" w:themeColor="text1"/>
                <w:lang w:val="ru-RU"/>
              </w:rPr>
              <w:t>Комунальне некомерційне підприємство «Міська клінічна лікарня №2 імені проф. О.О.Шалімова» Харківської міської ради, проктологічне відділення, м.Харків</w:t>
            </w:r>
          </w:p>
        </w:tc>
      </w:tr>
      <w:tr w:rsidR="00556F2A" w:rsidRPr="00F7396B"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лікар Скибало С.А.</w:t>
            </w:r>
          </w:p>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Медичний центр «Ок!Клінік+» товариства з обмеженою відповідальністю «Міжнародний інститут клінічних досліджень», стаціонарне відділення, м. Київ</w:t>
            </w:r>
          </w:p>
        </w:tc>
      </w:tr>
      <w:tr w:rsidR="00556F2A" w:rsidRPr="00F7396B"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6.</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лікар Логданіді Т.І.</w:t>
            </w:r>
          </w:p>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Комунальне некомерційне підприємство Київської обласної ради «Київська обласна лікарня», терапевтичне відділення, м.Київ</w:t>
            </w:r>
          </w:p>
        </w:tc>
      </w:tr>
      <w:tr w:rsidR="00556F2A" w:rsidRPr="00732E9F"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7.</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к.м.н. Нешта В.В.</w:t>
            </w:r>
          </w:p>
          <w:p w:rsidR="00556F2A" w:rsidRPr="00F7396B" w:rsidRDefault="00556F2A" w:rsidP="009A6365">
            <w:pPr>
              <w:pStyle w:val="cs80d9435b"/>
              <w:rPr>
                <w:rFonts w:ascii="Arial" w:hAnsi="Arial" w:cs="Arial"/>
                <w:color w:val="000000" w:themeColor="text1"/>
                <w:sz w:val="20"/>
                <w:szCs w:val="20"/>
                <w:lang w:val="ru-RU"/>
              </w:rPr>
            </w:pPr>
            <w:r w:rsidRPr="00F7396B">
              <w:rPr>
                <w:rStyle w:val="cs7d567a251"/>
                <w:b w:val="0"/>
                <w:color w:val="000000" w:themeColor="text1"/>
                <w:lang w:val="ru-RU"/>
              </w:rPr>
              <w:t>Медичний центр товариства з обмеженою відповідальністю «Діацентр», гастроентерологічне відділення, м. Запоріжжя</w:t>
            </w:r>
          </w:p>
        </w:tc>
      </w:tr>
      <w:tr w:rsidR="00556F2A" w:rsidRPr="00F7396B"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8.</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лікар Шевчук В.М.</w:t>
            </w:r>
          </w:p>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Лікувально-діагностичний центр приватного підприємства приватної виробничої фірми «Ацинус», м. Кропивницький</w:t>
            </w:r>
          </w:p>
        </w:tc>
      </w:tr>
      <w:tr w:rsidR="00556F2A" w:rsidRPr="00F7396B" w:rsidTr="00F7396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2e86d3a6"/>
              <w:rPr>
                <w:rFonts w:ascii="Arial" w:hAnsi="Arial" w:cs="Arial"/>
                <w:b/>
                <w:color w:val="000000" w:themeColor="text1"/>
                <w:sz w:val="20"/>
                <w:szCs w:val="20"/>
              </w:rPr>
            </w:pPr>
            <w:r w:rsidRPr="00F7396B">
              <w:rPr>
                <w:rStyle w:val="cs9b006261"/>
                <w:b w:val="0"/>
                <w:color w:val="000000" w:themeColor="text1"/>
              </w:rPr>
              <w:t>9.</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лікар Олійник О.І.</w:t>
            </w:r>
          </w:p>
          <w:p w:rsidR="00556F2A" w:rsidRPr="00F7396B" w:rsidRDefault="00556F2A" w:rsidP="009A6365">
            <w:pPr>
              <w:pStyle w:val="cs80d9435b"/>
              <w:rPr>
                <w:rFonts w:ascii="Arial" w:hAnsi="Arial" w:cs="Arial"/>
                <w:color w:val="000000" w:themeColor="text1"/>
                <w:sz w:val="20"/>
                <w:szCs w:val="20"/>
              </w:rPr>
            </w:pPr>
            <w:r w:rsidRPr="00F7396B">
              <w:rPr>
                <w:rStyle w:val="cs7d567a251"/>
                <w:b w:val="0"/>
                <w:color w:val="000000" w:themeColor="text1"/>
              </w:rPr>
              <w:t>Комунальне некомерційне підприємство «Міська лікарня №6» Запорізької міської ради, гастроентерологічне відділення, м. Запоріжжя</w:t>
            </w:r>
          </w:p>
        </w:tc>
      </w:tr>
    </w:tbl>
    <w:p w:rsidR="00556F2A" w:rsidRDefault="00556F2A" w:rsidP="00556F2A">
      <w:pPr>
        <w:pStyle w:val="cs80d9435b"/>
      </w:pPr>
      <w:r>
        <w:rPr>
          <w:rStyle w:val="csbb19ac921"/>
        </w:rPr>
        <w:t> </w:t>
      </w:r>
    </w:p>
    <w:p w:rsidR="00556F2A" w:rsidRDefault="00556F2A" w:rsidP="00556F2A">
      <w:pPr>
        <w:jc w:val="both"/>
        <w:rPr>
          <w:rFonts w:asciiTheme="majorHAnsi" w:hAnsiTheme="majorHAnsi" w:cstheme="majorHAnsi"/>
          <w:bCs/>
          <w:sz w:val="20"/>
          <w:szCs w:val="20"/>
          <w:lang w:val="uk-UA"/>
        </w:rPr>
      </w:pPr>
    </w:p>
    <w:p w:rsidR="00556F2A" w:rsidRPr="00C31D38" w:rsidRDefault="00F7396B" w:rsidP="00F7396B">
      <w:pPr>
        <w:jc w:val="both"/>
        <w:rPr>
          <w:rStyle w:val="cs80d9435b2"/>
          <w:lang w:val="uk-UA"/>
        </w:rPr>
      </w:pPr>
      <w:r w:rsidRPr="007649AA">
        <w:rPr>
          <w:rStyle w:val="cs9f0a40402"/>
          <w:b/>
          <w:lang w:val="uk-UA"/>
        </w:rPr>
        <w:t>2.</w:t>
      </w:r>
      <w:r>
        <w:rPr>
          <w:rStyle w:val="cs9f0a40402"/>
          <w:lang w:val="uk-UA"/>
        </w:rPr>
        <w:t xml:space="preserve"> </w:t>
      </w:r>
      <w:r w:rsidR="00556F2A" w:rsidRPr="00C31D38">
        <w:rPr>
          <w:rStyle w:val="cs9f0a40402"/>
          <w:lang w:val="uk-UA"/>
        </w:rPr>
        <w:t xml:space="preserve">«Рандомізоване подвійне сліпе плацебо-контрольоване дослідження фази 3 для оцінки ефективності та безпечності </w:t>
      </w:r>
      <w:r w:rsidR="00556F2A" w:rsidRPr="00C31D38">
        <w:rPr>
          <w:rStyle w:val="cs9b006262"/>
          <w:lang w:val="uk-UA"/>
        </w:rPr>
        <w:t>ентосплетинібу</w:t>
      </w:r>
      <w:r w:rsidR="00556F2A" w:rsidRPr="00C31D38">
        <w:rPr>
          <w:rStyle w:val="cs9f0a40402"/>
          <w:lang w:val="uk-UA"/>
        </w:rPr>
        <w:t xml:space="preserve"> в поєднанні з інтенсивною індукційною та консолідуючою хіміотерапією у дорослих при вперше діагностованому гострому мієлоїдному лейкозі з мутацією в гені Нуклеофосмін-1», код дослідження </w:t>
      </w:r>
      <w:r w:rsidR="00556F2A">
        <w:rPr>
          <w:rStyle w:val="cs9b006262"/>
        </w:rPr>
        <w:t>KB</w:t>
      </w:r>
      <w:r w:rsidR="00556F2A" w:rsidRPr="00C31D38">
        <w:rPr>
          <w:rStyle w:val="cs9b006262"/>
          <w:lang w:val="uk-UA"/>
        </w:rPr>
        <w:t>-</w:t>
      </w:r>
      <w:r w:rsidR="00556F2A">
        <w:rPr>
          <w:rStyle w:val="cs9b006262"/>
        </w:rPr>
        <w:t>ENTO</w:t>
      </w:r>
      <w:r w:rsidR="00556F2A" w:rsidRPr="00C31D38">
        <w:rPr>
          <w:rStyle w:val="cs9b006262"/>
          <w:lang w:val="uk-UA"/>
        </w:rPr>
        <w:t>-3001</w:t>
      </w:r>
      <w:r w:rsidR="00556F2A" w:rsidRPr="00C31D38">
        <w:rPr>
          <w:rStyle w:val="cs9f0a40402"/>
          <w:lang w:val="uk-UA"/>
        </w:rPr>
        <w:t xml:space="preserve">, версія 2 (поправка 1) від 06 липня 2021 року, спонсор - </w:t>
      </w:r>
      <w:r w:rsidR="00556F2A">
        <w:rPr>
          <w:rStyle w:val="cs9f0a40402"/>
        </w:rPr>
        <w:t>Kronos</w:t>
      </w:r>
      <w:r w:rsidR="00556F2A" w:rsidRPr="00C31D38">
        <w:rPr>
          <w:rStyle w:val="cs9f0a40402"/>
          <w:lang w:val="uk-UA"/>
        </w:rPr>
        <w:t xml:space="preserve"> </w:t>
      </w:r>
      <w:r w:rsidR="00556F2A">
        <w:rPr>
          <w:rStyle w:val="cs9f0a40402"/>
        </w:rPr>
        <w:t>Bio</w:t>
      </w:r>
      <w:r w:rsidR="00556F2A" w:rsidRPr="00C31D38">
        <w:rPr>
          <w:rStyle w:val="cs9f0a40402"/>
          <w:lang w:val="uk-UA"/>
        </w:rPr>
        <w:t xml:space="preserve">, </w:t>
      </w:r>
      <w:r w:rsidR="00556F2A">
        <w:rPr>
          <w:rStyle w:val="cs9f0a40402"/>
        </w:rPr>
        <w:t>Inc</w:t>
      </w:r>
      <w:r w:rsidR="00556F2A" w:rsidRPr="00C31D38">
        <w:rPr>
          <w:rStyle w:val="cs9f0a40402"/>
          <w:lang w:val="uk-UA"/>
        </w:rPr>
        <w:t>., США</w:t>
      </w:r>
    </w:p>
    <w:p w:rsidR="00556F2A" w:rsidRPr="00C31D38" w:rsidRDefault="00556F2A" w:rsidP="00556F2A">
      <w:pPr>
        <w:pStyle w:val="cs95e872d0"/>
        <w:rPr>
          <w:lang w:val="uk-UA"/>
        </w:rPr>
      </w:pPr>
      <w:r w:rsidRPr="00C31D38">
        <w:rPr>
          <w:rStyle w:val="cs9f0a40402"/>
          <w:lang w:val="uk-UA"/>
        </w:rPr>
        <w:t>Фаза - ІІІ</w:t>
      </w:r>
    </w:p>
    <w:p w:rsidR="00556F2A" w:rsidRDefault="00556F2A" w:rsidP="00556F2A">
      <w:pPr>
        <w:pStyle w:val="cs95e872d0"/>
        <w:rPr>
          <w:rStyle w:val="cs9f0a40402"/>
          <w:lang w:val="uk-UA"/>
        </w:rPr>
      </w:pPr>
      <w:r w:rsidRPr="00C31D38">
        <w:rPr>
          <w:rStyle w:val="cs9f0a40402"/>
          <w:lang w:val="uk-UA"/>
        </w:rPr>
        <w:t>Заявник - ТОВАРИСТВО З ОБМЕЖЕНОЮ ВІДПОВІДАЛЬНІСТЮ «ФАРМАСЬЮТІКАЛ РІСЕРЧ АССОУШИЕЙТС УКРАЇНА» (ТОВ «ФРА УКРАЇНА»)</w:t>
      </w:r>
    </w:p>
    <w:p w:rsidR="00556F2A" w:rsidRPr="00C31D38" w:rsidRDefault="00556F2A" w:rsidP="00556F2A">
      <w:pPr>
        <w:pStyle w:val="cs95e872d0"/>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556F2A" w:rsidRPr="00732E9F" w:rsidTr="009A636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7649AA">
            <w:pPr>
              <w:pStyle w:val="cs2e86d3a6"/>
              <w:rPr>
                <w:b/>
                <w:color w:val="000000" w:themeColor="text1"/>
              </w:rPr>
            </w:pPr>
            <w:r w:rsidRPr="007649AA">
              <w:rPr>
                <w:rStyle w:val="cs9b006262"/>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b/>
                <w:color w:val="000000" w:themeColor="text1"/>
                <w:lang w:val="ru-RU"/>
              </w:rPr>
            </w:pPr>
            <w:r w:rsidRPr="007649AA">
              <w:rPr>
                <w:rStyle w:val="cs9b006262"/>
                <w:b w:val="0"/>
                <w:color w:val="000000" w:themeColor="text1"/>
                <w:lang w:val="ru-RU"/>
              </w:rPr>
              <w:t>П.І.Б. відповідального дослідника</w:t>
            </w:r>
          </w:p>
          <w:p w:rsidR="00556F2A" w:rsidRPr="007649AA" w:rsidRDefault="00556F2A" w:rsidP="009A6365">
            <w:pPr>
              <w:pStyle w:val="cs2e86d3a6"/>
              <w:rPr>
                <w:b/>
                <w:color w:val="000000" w:themeColor="text1"/>
                <w:lang w:val="ru-RU"/>
              </w:rPr>
            </w:pPr>
            <w:r w:rsidRPr="007649AA">
              <w:rPr>
                <w:rStyle w:val="cs9b006262"/>
                <w:b w:val="0"/>
                <w:color w:val="000000" w:themeColor="text1"/>
                <w:lang w:val="ru-RU"/>
              </w:rPr>
              <w:t>Н</w:t>
            </w:r>
            <w:r w:rsidRPr="007649AA">
              <w:rPr>
                <w:rStyle w:val="cs7d567a252"/>
                <w:b w:val="0"/>
                <w:color w:val="000000" w:themeColor="text1"/>
                <w:lang w:val="ru-RU"/>
              </w:rPr>
              <w:t>азва місця проведення клінічного випробування</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b/>
                <w:color w:val="000000" w:themeColor="text1"/>
              </w:rPr>
            </w:pPr>
            <w:r w:rsidRPr="007649AA">
              <w:rPr>
                <w:rStyle w:val="cs9b006262"/>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b/>
                <w:color w:val="000000" w:themeColor="text1"/>
                <w:lang w:val="ru-RU"/>
              </w:rPr>
            </w:pPr>
            <w:r w:rsidRPr="007649AA">
              <w:rPr>
                <w:rStyle w:val="cs7d567a252"/>
                <w:b w:val="0"/>
                <w:color w:val="000000" w:themeColor="text1"/>
                <w:lang w:val="ru-RU"/>
              </w:rPr>
              <w:t>д.м.н., проф. Клименко С.В.</w:t>
            </w:r>
          </w:p>
          <w:p w:rsidR="00556F2A" w:rsidRPr="007649AA" w:rsidRDefault="00556F2A" w:rsidP="009A6365">
            <w:pPr>
              <w:pStyle w:val="cs80d9435b"/>
              <w:rPr>
                <w:b/>
                <w:color w:val="000000" w:themeColor="text1"/>
                <w:lang w:val="ru-RU"/>
              </w:rPr>
            </w:pPr>
            <w:r w:rsidRPr="007649AA">
              <w:rPr>
                <w:rStyle w:val="cs7d567a252"/>
                <w:b w:val="0"/>
                <w:color w:val="000000" w:themeColor="text1"/>
                <w:lang w:val="ru-RU"/>
              </w:rPr>
              <w:t>Клінічна лікарня «Феофанія» Державного управління справами, Центр гематології, хіміотерапії гемобластозів та трансплантації кісткового мозку, м. Київ</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b/>
                <w:color w:val="000000" w:themeColor="text1"/>
              </w:rPr>
            </w:pPr>
            <w:r w:rsidRPr="007649AA">
              <w:rPr>
                <w:rStyle w:val="cs9b006262"/>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b/>
                <w:color w:val="000000" w:themeColor="text1"/>
                <w:lang w:val="ru-RU"/>
              </w:rPr>
            </w:pPr>
            <w:r w:rsidRPr="007649AA">
              <w:rPr>
                <w:rStyle w:val="cs7d567a252"/>
                <w:b w:val="0"/>
                <w:color w:val="000000" w:themeColor="text1"/>
                <w:lang w:val="ru-RU"/>
              </w:rPr>
              <w:t>д.м.н., проф. Сівкович С.О.</w:t>
            </w:r>
          </w:p>
          <w:p w:rsidR="00556F2A" w:rsidRPr="007649AA" w:rsidRDefault="00556F2A" w:rsidP="009A6365">
            <w:pPr>
              <w:pStyle w:val="cs80d9435b"/>
              <w:rPr>
                <w:b/>
                <w:color w:val="000000" w:themeColor="text1"/>
                <w:lang w:val="ru-RU"/>
              </w:rPr>
            </w:pPr>
            <w:r w:rsidRPr="007649AA">
              <w:rPr>
                <w:rStyle w:val="cs7d567a252"/>
                <w:b w:val="0"/>
                <w:color w:val="000000" w:themeColor="text1"/>
                <w:lang w:val="ru-RU"/>
              </w:rPr>
              <w:lastRenderedPageBreak/>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Київський міський гематологічний центр на базі гематологічного відділення №1, м. Київ</w:t>
            </w:r>
          </w:p>
        </w:tc>
      </w:tr>
      <w:tr w:rsidR="00556F2A" w:rsidRPr="00C31D38"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b/>
                <w:color w:val="000000" w:themeColor="text1"/>
              </w:rPr>
            </w:pPr>
            <w:r w:rsidRPr="007649AA">
              <w:rPr>
                <w:rStyle w:val="cs9b006262"/>
                <w:b w:val="0"/>
                <w:color w:val="000000" w:themeColor="text1"/>
              </w:rPr>
              <w:lastRenderedPageBreak/>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b/>
                <w:color w:val="000000" w:themeColor="text1"/>
              </w:rPr>
            </w:pPr>
            <w:r w:rsidRPr="007649AA">
              <w:rPr>
                <w:rStyle w:val="cs7d567a252"/>
                <w:b w:val="0"/>
                <w:color w:val="000000" w:themeColor="text1"/>
              </w:rPr>
              <w:t>лікар Ногаєва Л.І.</w:t>
            </w:r>
          </w:p>
          <w:p w:rsidR="00556F2A" w:rsidRPr="007649AA" w:rsidRDefault="00556F2A" w:rsidP="009A6365">
            <w:pPr>
              <w:pStyle w:val="cs80d9435b"/>
              <w:rPr>
                <w:b/>
                <w:color w:val="000000" w:themeColor="text1"/>
              </w:rPr>
            </w:pPr>
            <w:r w:rsidRPr="007649AA">
              <w:rPr>
                <w:rStyle w:val="cs7d567a252"/>
                <w:b w:val="0"/>
                <w:color w:val="000000" w:themeColor="text1"/>
                <w:lang w:val="ru-RU"/>
              </w:rPr>
              <w:t>Комунальне</w:t>
            </w:r>
            <w:r w:rsidRPr="007649AA">
              <w:rPr>
                <w:rStyle w:val="cs7d567a252"/>
                <w:b w:val="0"/>
                <w:color w:val="000000" w:themeColor="text1"/>
              </w:rPr>
              <w:t xml:space="preserve"> </w:t>
            </w:r>
            <w:r w:rsidRPr="007649AA">
              <w:rPr>
                <w:rStyle w:val="cs7d567a252"/>
                <w:b w:val="0"/>
                <w:color w:val="000000" w:themeColor="text1"/>
                <w:lang w:val="ru-RU"/>
              </w:rPr>
              <w:t>некомерційне</w:t>
            </w:r>
            <w:r w:rsidRPr="007649AA">
              <w:rPr>
                <w:rStyle w:val="cs7d567a252"/>
                <w:b w:val="0"/>
                <w:color w:val="000000" w:themeColor="text1"/>
              </w:rPr>
              <w:t xml:space="preserve"> </w:t>
            </w:r>
            <w:r w:rsidRPr="007649AA">
              <w:rPr>
                <w:rStyle w:val="cs7d567a252"/>
                <w:b w:val="0"/>
                <w:color w:val="000000" w:themeColor="text1"/>
                <w:lang w:val="ru-RU"/>
              </w:rPr>
              <w:t>підприємство</w:t>
            </w:r>
            <w:r w:rsidRPr="007649AA">
              <w:rPr>
                <w:rStyle w:val="cs7d567a252"/>
                <w:b w:val="0"/>
                <w:color w:val="000000" w:themeColor="text1"/>
              </w:rPr>
              <w:t xml:space="preserve"> «</w:t>
            </w:r>
            <w:r w:rsidRPr="007649AA">
              <w:rPr>
                <w:rStyle w:val="cs7d567a252"/>
                <w:b w:val="0"/>
                <w:color w:val="000000" w:themeColor="text1"/>
                <w:lang w:val="ru-RU"/>
              </w:rPr>
              <w:t>Черкаський</w:t>
            </w:r>
            <w:r w:rsidRPr="007649AA">
              <w:rPr>
                <w:rStyle w:val="cs7d567a252"/>
                <w:b w:val="0"/>
                <w:color w:val="000000" w:themeColor="text1"/>
              </w:rPr>
              <w:t xml:space="preserve"> </w:t>
            </w:r>
            <w:r w:rsidRPr="007649AA">
              <w:rPr>
                <w:rStyle w:val="cs7d567a252"/>
                <w:b w:val="0"/>
                <w:color w:val="000000" w:themeColor="text1"/>
                <w:lang w:val="ru-RU"/>
              </w:rPr>
              <w:t>обласний</w:t>
            </w:r>
            <w:r w:rsidRPr="007649AA">
              <w:rPr>
                <w:rStyle w:val="cs7d567a252"/>
                <w:b w:val="0"/>
                <w:color w:val="000000" w:themeColor="text1"/>
              </w:rPr>
              <w:t xml:space="preserve"> </w:t>
            </w:r>
            <w:r w:rsidRPr="007649AA">
              <w:rPr>
                <w:rStyle w:val="cs7d567a252"/>
                <w:b w:val="0"/>
                <w:color w:val="000000" w:themeColor="text1"/>
                <w:lang w:val="ru-RU"/>
              </w:rPr>
              <w:t>онкологічний</w:t>
            </w:r>
            <w:r w:rsidRPr="007649AA">
              <w:rPr>
                <w:rStyle w:val="cs7d567a252"/>
                <w:b w:val="0"/>
                <w:color w:val="000000" w:themeColor="text1"/>
              </w:rPr>
              <w:t xml:space="preserve"> </w:t>
            </w:r>
            <w:r w:rsidRPr="007649AA">
              <w:rPr>
                <w:rStyle w:val="cs7d567a252"/>
                <w:b w:val="0"/>
                <w:color w:val="000000" w:themeColor="text1"/>
                <w:lang w:val="ru-RU"/>
              </w:rPr>
              <w:t>диспансер</w:t>
            </w:r>
            <w:r w:rsidRPr="007649AA">
              <w:rPr>
                <w:rStyle w:val="cs7d567a252"/>
                <w:b w:val="0"/>
                <w:color w:val="000000" w:themeColor="text1"/>
              </w:rPr>
              <w:t xml:space="preserve"> </w:t>
            </w:r>
            <w:r w:rsidRPr="007649AA">
              <w:rPr>
                <w:rStyle w:val="cs7d567a252"/>
                <w:b w:val="0"/>
                <w:color w:val="000000" w:themeColor="text1"/>
                <w:lang w:val="ru-RU"/>
              </w:rPr>
              <w:t>Черкаської</w:t>
            </w:r>
            <w:r w:rsidRPr="007649AA">
              <w:rPr>
                <w:rStyle w:val="cs7d567a252"/>
                <w:b w:val="0"/>
                <w:color w:val="000000" w:themeColor="text1"/>
              </w:rPr>
              <w:t xml:space="preserve"> </w:t>
            </w:r>
            <w:r w:rsidRPr="007649AA">
              <w:rPr>
                <w:rStyle w:val="cs7d567a252"/>
                <w:b w:val="0"/>
                <w:color w:val="000000" w:themeColor="text1"/>
                <w:lang w:val="ru-RU"/>
              </w:rPr>
              <w:t>обласної</w:t>
            </w:r>
            <w:r w:rsidRPr="007649AA">
              <w:rPr>
                <w:rStyle w:val="cs7d567a252"/>
                <w:b w:val="0"/>
                <w:color w:val="000000" w:themeColor="text1"/>
              </w:rPr>
              <w:t xml:space="preserve"> </w:t>
            </w:r>
            <w:r w:rsidRPr="007649AA">
              <w:rPr>
                <w:rStyle w:val="cs7d567a252"/>
                <w:b w:val="0"/>
                <w:color w:val="000000" w:themeColor="text1"/>
                <w:lang w:val="ru-RU"/>
              </w:rPr>
              <w:t>ради</w:t>
            </w:r>
            <w:r w:rsidRPr="007649AA">
              <w:rPr>
                <w:rStyle w:val="cs7d567a252"/>
                <w:b w:val="0"/>
                <w:color w:val="000000" w:themeColor="text1"/>
              </w:rPr>
              <w:t xml:space="preserve">», </w:t>
            </w:r>
            <w:r w:rsidRPr="007649AA">
              <w:rPr>
                <w:rStyle w:val="cs7d567a252"/>
                <w:b w:val="0"/>
                <w:color w:val="000000" w:themeColor="text1"/>
                <w:lang w:val="ru-RU"/>
              </w:rPr>
              <w:t>Обласний</w:t>
            </w:r>
            <w:r w:rsidRPr="007649AA">
              <w:rPr>
                <w:rStyle w:val="cs7d567a252"/>
                <w:b w:val="0"/>
                <w:color w:val="000000" w:themeColor="text1"/>
              </w:rPr>
              <w:t xml:space="preserve"> </w:t>
            </w:r>
            <w:r w:rsidRPr="007649AA">
              <w:rPr>
                <w:rStyle w:val="cs7d567a252"/>
                <w:b w:val="0"/>
                <w:color w:val="000000" w:themeColor="text1"/>
                <w:lang w:val="ru-RU"/>
              </w:rPr>
              <w:t>лікувально</w:t>
            </w:r>
            <w:r w:rsidRPr="007649AA">
              <w:rPr>
                <w:rStyle w:val="cs7d567a252"/>
                <w:b w:val="0"/>
                <w:color w:val="000000" w:themeColor="text1"/>
              </w:rPr>
              <w:t>-</w:t>
            </w:r>
            <w:r w:rsidRPr="007649AA">
              <w:rPr>
                <w:rStyle w:val="cs7d567a252"/>
                <w:b w:val="0"/>
                <w:color w:val="000000" w:themeColor="text1"/>
                <w:lang w:val="ru-RU"/>
              </w:rPr>
              <w:t>діагностичний</w:t>
            </w:r>
            <w:r w:rsidRPr="007649AA">
              <w:rPr>
                <w:rStyle w:val="cs7d567a252"/>
                <w:b w:val="0"/>
                <w:color w:val="000000" w:themeColor="text1"/>
              </w:rPr>
              <w:t xml:space="preserve"> </w:t>
            </w:r>
            <w:r w:rsidRPr="007649AA">
              <w:rPr>
                <w:rStyle w:val="cs7d567a252"/>
                <w:b w:val="0"/>
                <w:color w:val="000000" w:themeColor="text1"/>
                <w:lang w:val="ru-RU"/>
              </w:rPr>
              <w:t>гематологічний</w:t>
            </w:r>
            <w:r w:rsidRPr="007649AA">
              <w:rPr>
                <w:rStyle w:val="cs7d567a252"/>
                <w:b w:val="0"/>
                <w:color w:val="000000" w:themeColor="text1"/>
              </w:rPr>
              <w:t xml:space="preserve"> </w:t>
            </w:r>
            <w:r w:rsidRPr="007649AA">
              <w:rPr>
                <w:rStyle w:val="cs7d567a252"/>
                <w:b w:val="0"/>
                <w:color w:val="000000" w:themeColor="text1"/>
                <w:lang w:val="ru-RU"/>
              </w:rPr>
              <w:t>центр</w:t>
            </w:r>
            <w:r w:rsidRPr="007649AA">
              <w:rPr>
                <w:rStyle w:val="cs7d567a252"/>
                <w:b w:val="0"/>
                <w:color w:val="000000" w:themeColor="text1"/>
              </w:rPr>
              <w:t xml:space="preserve">,                       </w:t>
            </w:r>
            <w:r w:rsidRPr="007649AA">
              <w:rPr>
                <w:rStyle w:val="cs7d567a252"/>
                <w:b w:val="0"/>
                <w:color w:val="000000" w:themeColor="text1"/>
                <w:lang w:val="ru-RU"/>
              </w:rPr>
              <w:t>м</w:t>
            </w:r>
            <w:r w:rsidRPr="007649AA">
              <w:rPr>
                <w:rStyle w:val="cs7d567a252"/>
                <w:b w:val="0"/>
                <w:color w:val="000000" w:themeColor="text1"/>
              </w:rPr>
              <w:t xml:space="preserve">. </w:t>
            </w:r>
            <w:r w:rsidRPr="007649AA">
              <w:rPr>
                <w:rStyle w:val="cs7d567a252"/>
                <w:b w:val="0"/>
                <w:color w:val="000000" w:themeColor="text1"/>
                <w:lang w:val="ru-RU"/>
              </w:rPr>
              <w:t>Черкаси</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b/>
                <w:color w:val="000000" w:themeColor="text1"/>
              </w:rPr>
            </w:pPr>
            <w:r w:rsidRPr="007649AA">
              <w:rPr>
                <w:rStyle w:val="cs9b006262"/>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b/>
                <w:color w:val="000000" w:themeColor="text1"/>
                <w:lang w:val="ru-RU"/>
              </w:rPr>
            </w:pPr>
            <w:r w:rsidRPr="007649AA">
              <w:rPr>
                <w:rStyle w:val="cs7d567a252"/>
                <w:b w:val="0"/>
                <w:color w:val="000000" w:themeColor="text1"/>
                <w:lang w:val="ru-RU"/>
              </w:rPr>
              <w:t>д.м.н., проф. Скрипник І.М.</w:t>
            </w:r>
          </w:p>
          <w:p w:rsidR="00556F2A" w:rsidRPr="007649AA" w:rsidRDefault="00556F2A" w:rsidP="009A6365">
            <w:pPr>
              <w:pStyle w:val="cs80d9435b"/>
              <w:rPr>
                <w:b/>
                <w:color w:val="000000" w:themeColor="text1"/>
                <w:lang w:val="ru-RU"/>
              </w:rPr>
            </w:pPr>
            <w:r w:rsidRPr="007649AA">
              <w:rPr>
                <w:rStyle w:val="cs7d567a252"/>
                <w:b w:val="0"/>
                <w:color w:val="000000" w:themeColor="text1"/>
                <w:lang w:val="ru-RU"/>
              </w:rPr>
              <w:t>Комунальне підприємство «Полтавська обласна клінічна лікарня ім. М.В. Скліфосовського Полтавської обласної ради», гематологічне відділення, Полтавський державний медичний університет, кафедра внутрішньої медицини №1, м. Полтава</w:t>
            </w:r>
          </w:p>
        </w:tc>
      </w:tr>
    </w:tbl>
    <w:p w:rsidR="00556F2A" w:rsidRPr="00C31D38" w:rsidRDefault="00556F2A" w:rsidP="00556F2A">
      <w:pPr>
        <w:pStyle w:val="cs95e872d0"/>
        <w:rPr>
          <w:lang w:val="ru-RU"/>
        </w:rPr>
      </w:pPr>
      <w:r>
        <w:rPr>
          <w:rStyle w:val="csafaf57412"/>
        </w:rPr>
        <w:t> </w:t>
      </w:r>
    </w:p>
    <w:p w:rsidR="00556F2A" w:rsidRDefault="00556F2A" w:rsidP="00556F2A">
      <w:pPr>
        <w:jc w:val="both"/>
        <w:rPr>
          <w:rFonts w:asciiTheme="majorHAnsi" w:hAnsiTheme="majorHAnsi" w:cstheme="majorHAnsi"/>
          <w:bCs/>
          <w:sz w:val="20"/>
          <w:szCs w:val="20"/>
          <w:lang w:val="uk-UA"/>
        </w:rPr>
      </w:pPr>
    </w:p>
    <w:p w:rsidR="00556F2A" w:rsidRPr="007649AA" w:rsidRDefault="007649AA" w:rsidP="007649AA">
      <w:pPr>
        <w:jc w:val="both"/>
        <w:rPr>
          <w:rStyle w:val="cs80d9435b3"/>
          <w:rFonts w:ascii="Arial" w:hAnsi="Arial" w:cs="Arial"/>
          <w:sz w:val="20"/>
          <w:szCs w:val="20"/>
          <w:lang w:val="uk-UA"/>
        </w:rPr>
      </w:pPr>
      <w:r w:rsidRPr="007649AA">
        <w:rPr>
          <w:rStyle w:val="cs9f0a40403"/>
          <w:b/>
          <w:lang w:val="uk-UA"/>
        </w:rPr>
        <w:t>3.</w:t>
      </w:r>
      <w:r w:rsidRPr="007649AA">
        <w:rPr>
          <w:rStyle w:val="cs9f0a40403"/>
          <w:lang w:val="uk-UA"/>
        </w:rPr>
        <w:t xml:space="preserve"> </w:t>
      </w:r>
      <w:r w:rsidR="00556F2A" w:rsidRPr="007649AA">
        <w:rPr>
          <w:rStyle w:val="cs9f0a40403"/>
          <w:lang w:val="uk-UA"/>
        </w:rPr>
        <w:t xml:space="preserve">«Подвійне сліпе, плацебо-контрольоване, багатоцентрове дослідження з відкритим розширеним періодом дослідження для оцінки ефективності та безпеки </w:t>
      </w:r>
      <w:r w:rsidR="00556F2A" w:rsidRPr="007649AA">
        <w:rPr>
          <w:rStyle w:val="cs9b006263"/>
        </w:rPr>
        <w:t>SRP</w:t>
      </w:r>
      <w:r w:rsidR="00556F2A" w:rsidRPr="007649AA">
        <w:rPr>
          <w:rStyle w:val="cs9b006263"/>
          <w:lang w:val="uk-UA"/>
        </w:rPr>
        <w:t xml:space="preserve">-4045 і </w:t>
      </w:r>
      <w:r w:rsidR="00556F2A" w:rsidRPr="007649AA">
        <w:rPr>
          <w:rStyle w:val="cs9b006263"/>
        </w:rPr>
        <w:t>SRP</w:t>
      </w:r>
      <w:r w:rsidR="00556F2A" w:rsidRPr="007649AA">
        <w:rPr>
          <w:rStyle w:val="cs9b006263"/>
          <w:lang w:val="uk-UA"/>
        </w:rPr>
        <w:t>-4053</w:t>
      </w:r>
      <w:r w:rsidR="00556F2A" w:rsidRPr="007649AA">
        <w:rPr>
          <w:rStyle w:val="cs9f0a40403"/>
          <w:lang w:val="uk-UA"/>
        </w:rPr>
        <w:t xml:space="preserve"> у пацієнтів з м'язовою дистрофією Дюшенна», код дослідження </w:t>
      </w:r>
      <w:r w:rsidR="00556F2A" w:rsidRPr="007649AA">
        <w:rPr>
          <w:rStyle w:val="cs9b006263"/>
          <w:lang w:val="uk-UA"/>
        </w:rPr>
        <w:t>4045-301</w:t>
      </w:r>
      <w:r w:rsidR="00556F2A" w:rsidRPr="007649AA">
        <w:rPr>
          <w:rStyle w:val="cs9f0a40403"/>
          <w:lang w:val="uk-UA"/>
        </w:rPr>
        <w:t xml:space="preserve">, протокол з поправкою 10, версія 11, від 03 березня 2020 р., спонсор - </w:t>
      </w:r>
      <w:r w:rsidR="00556F2A" w:rsidRPr="007649AA">
        <w:rPr>
          <w:rStyle w:val="cs9f0a40403"/>
        </w:rPr>
        <w:t>Sarepta</w:t>
      </w:r>
      <w:r w:rsidR="00556F2A" w:rsidRPr="007649AA">
        <w:rPr>
          <w:rStyle w:val="cs9f0a40403"/>
          <w:lang w:val="uk-UA"/>
        </w:rPr>
        <w:t xml:space="preserve"> </w:t>
      </w:r>
      <w:r w:rsidR="00556F2A" w:rsidRPr="007649AA">
        <w:rPr>
          <w:rStyle w:val="cs9f0a40403"/>
        </w:rPr>
        <w:t>Therapeutics</w:t>
      </w:r>
      <w:r w:rsidR="00556F2A" w:rsidRPr="007649AA">
        <w:rPr>
          <w:rStyle w:val="cs9f0a40403"/>
          <w:lang w:val="uk-UA"/>
        </w:rPr>
        <w:t xml:space="preserve">, </w:t>
      </w:r>
      <w:r w:rsidR="00556F2A" w:rsidRPr="007649AA">
        <w:rPr>
          <w:rStyle w:val="cs9f0a40403"/>
        </w:rPr>
        <w:t>Inc</w:t>
      </w:r>
      <w:r w:rsidR="00556F2A" w:rsidRPr="007649AA">
        <w:rPr>
          <w:rStyle w:val="cs9f0a40403"/>
          <w:lang w:val="uk-UA"/>
        </w:rPr>
        <w:t xml:space="preserve">., </w:t>
      </w:r>
      <w:r w:rsidR="00556F2A" w:rsidRPr="007649AA">
        <w:rPr>
          <w:rStyle w:val="cs9f0a40403"/>
        </w:rPr>
        <w:t>USA</w:t>
      </w:r>
    </w:p>
    <w:p w:rsidR="00556F2A" w:rsidRPr="007649AA" w:rsidRDefault="00556F2A" w:rsidP="00556F2A">
      <w:pPr>
        <w:pStyle w:val="cs95e872d0"/>
        <w:rPr>
          <w:rFonts w:ascii="Arial" w:hAnsi="Arial" w:cs="Arial"/>
          <w:sz w:val="20"/>
          <w:szCs w:val="20"/>
          <w:lang w:val="ru-RU"/>
        </w:rPr>
      </w:pPr>
      <w:r w:rsidRPr="007649AA">
        <w:rPr>
          <w:rStyle w:val="cs9f0a40403"/>
          <w:lang w:val="ru-RU"/>
        </w:rPr>
        <w:t>Фаза - ІІІ</w:t>
      </w:r>
    </w:p>
    <w:p w:rsidR="00556F2A" w:rsidRPr="007649AA" w:rsidRDefault="00556F2A" w:rsidP="00556F2A">
      <w:pPr>
        <w:pStyle w:val="cs95e872d0"/>
        <w:rPr>
          <w:rStyle w:val="cs9f0a40403"/>
          <w:lang w:val="ru-RU"/>
        </w:rPr>
      </w:pPr>
      <w:r w:rsidRPr="007649AA">
        <w:rPr>
          <w:rStyle w:val="cs9f0a40403"/>
          <w:lang w:val="ru-RU"/>
        </w:rPr>
        <w:t>Заявник - ТОВ «СанаКліс», Україна</w:t>
      </w:r>
    </w:p>
    <w:p w:rsidR="00556F2A" w:rsidRPr="007649AA" w:rsidRDefault="00556F2A" w:rsidP="007649AA">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556F2A" w:rsidRPr="00732E9F" w:rsidTr="009A636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color w:val="000000" w:themeColor="text1"/>
                <w:sz w:val="20"/>
                <w:szCs w:val="20"/>
              </w:rPr>
            </w:pPr>
            <w:r w:rsidRPr="007649AA">
              <w:rPr>
                <w:rStyle w:val="cs9b006263"/>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color w:val="000000" w:themeColor="text1"/>
                <w:sz w:val="20"/>
                <w:szCs w:val="20"/>
                <w:lang w:val="ru-RU"/>
              </w:rPr>
            </w:pPr>
            <w:r w:rsidRPr="007649AA">
              <w:rPr>
                <w:rStyle w:val="cs9b006263"/>
                <w:b w:val="0"/>
                <w:color w:val="000000" w:themeColor="text1"/>
                <w:lang w:val="ru-RU"/>
              </w:rPr>
              <w:t>П.І.Б. відповідального дослідника</w:t>
            </w:r>
          </w:p>
          <w:p w:rsidR="00556F2A" w:rsidRPr="007649AA" w:rsidRDefault="00556F2A" w:rsidP="009A6365">
            <w:pPr>
              <w:pStyle w:val="cs2e86d3a6"/>
              <w:rPr>
                <w:rFonts w:ascii="Arial" w:hAnsi="Arial" w:cs="Arial"/>
                <w:color w:val="000000" w:themeColor="text1"/>
                <w:sz w:val="20"/>
                <w:szCs w:val="20"/>
                <w:lang w:val="ru-RU"/>
              </w:rPr>
            </w:pPr>
            <w:r w:rsidRPr="007649AA">
              <w:rPr>
                <w:rStyle w:val="cs9b006263"/>
                <w:b w:val="0"/>
                <w:color w:val="000000" w:themeColor="text1"/>
                <w:lang w:val="ru-RU"/>
              </w:rPr>
              <w:t>Н</w:t>
            </w:r>
            <w:r w:rsidRPr="007649AA">
              <w:rPr>
                <w:rStyle w:val="cs7d567a253"/>
                <w:b w:val="0"/>
                <w:color w:val="000000" w:themeColor="text1"/>
                <w:lang w:val="ru-RU"/>
              </w:rPr>
              <w:t>азва місця проведення клінічного випробування</w:t>
            </w:r>
          </w:p>
        </w:tc>
      </w:tr>
      <w:tr w:rsidR="00556F2A" w:rsidRPr="007649AA"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95e872d0"/>
              <w:rPr>
                <w:rFonts w:ascii="Arial" w:hAnsi="Arial" w:cs="Arial"/>
                <w:color w:val="000000" w:themeColor="text1"/>
                <w:sz w:val="20"/>
                <w:szCs w:val="20"/>
              </w:rPr>
            </w:pPr>
            <w:r w:rsidRPr="007649AA">
              <w:rPr>
                <w:rStyle w:val="cs9b006263"/>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color w:val="000000" w:themeColor="text1"/>
                <w:sz w:val="20"/>
                <w:szCs w:val="20"/>
              </w:rPr>
            </w:pPr>
            <w:r w:rsidRPr="007649AA">
              <w:rPr>
                <w:rStyle w:val="cs7d567a253"/>
                <w:b w:val="0"/>
                <w:color w:val="000000" w:themeColor="text1"/>
              </w:rPr>
              <w:t>к.м.н. Шатілло А.В.</w:t>
            </w:r>
          </w:p>
          <w:p w:rsidR="00556F2A" w:rsidRPr="007649AA" w:rsidRDefault="00556F2A" w:rsidP="009A6365">
            <w:pPr>
              <w:pStyle w:val="cs80d9435b"/>
              <w:rPr>
                <w:rFonts w:ascii="Arial" w:hAnsi="Arial" w:cs="Arial"/>
                <w:color w:val="000000" w:themeColor="text1"/>
                <w:sz w:val="20"/>
                <w:szCs w:val="20"/>
              </w:rPr>
            </w:pPr>
            <w:r w:rsidRPr="007649AA">
              <w:rPr>
                <w:rStyle w:val="cs7d567a253"/>
                <w:b w:val="0"/>
                <w:color w:val="000000" w:themeColor="text1"/>
              </w:rPr>
              <w:t>Державна установа «Інститут неврології, психіатрії та наркології Національної академії медичних наук України», відділ функціональної нейрохірургії з групою патоморфології,                          м. Харків</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95e872d0"/>
              <w:rPr>
                <w:rFonts w:ascii="Arial" w:hAnsi="Arial" w:cs="Arial"/>
                <w:color w:val="000000" w:themeColor="text1"/>
                <w:sz w:val="20"/>
                <w:szCs w:val="20"/>
              </w:rPr>
            </w:pPr>
            <w:r w:rsidRPr="007649AA">
              <w:rPr>
                <w:rStyle w:val="cs9b006263"/>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color w:val="000000" w:themeColor="text1"/>
                <w:sz w:val="20"/>
                <w:szCs w:val="20"/>
                <w:lang w:val="ru-RU"/>
              </w:rPr>
            </w:pPr>
            <w:r w:rsidRPr="007649AA">
              <w:rPr>
                <w:rStyle w:val="cs7d567a253"/>
                <w:b w:val="0"/>
                <w:color w:val="000000" w:themeColor="text1"/>
                <w:lang w:val="ru-RU"/>
              </w:rPr>
              <w:t>к.м.н. Дельва Д.Ю.</w:t>
            </w:r>
          </w:p>
          <w:p w:rsidR="00556F2A" w:rsidRPr="007649AA" w:rsidRDefault="00556F2A" w:rsidP="009A6365">
            <w:pPr>
              <w:pStyle w:val="cs80d9435b"/>
              <w:rPr>
                <w:rFonts w:ascii="Arial" w:hAnsi="Arial" w:cs="Arial"/>
                <w:color w:val="000000" w:themeColor="text1"/>
                <w:sz w:val="20"/>
                <w:szCs w:val="20"/>
                <w:lang w:val="ru-RU"/>
              </w:rPr>
            </w:pPr>
            <w:r w:rsidRPr="007649AA">
              <w:rPr>
                <w:rStyle w:val="cs7d567a253"/>
                <w:b w:val="0"/>
                <w:color w:val="000000" w:themeColor="text1"/>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 центральної нервової системи та порушенням функції опорно-рухового апарату, м. Івано-Франківськ</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95e872d0"/>
              <w:rPr>
                <w:rFonts w:ascii="Arial" w:hAnsi="Arial" w:cs="Arial"/>
                <w:color w:val="000000" w:themeColor="text1"/>
                <w:sz w:val="20"/>
                <w:szCs w:val="20"/>
              </w:rPr>
            </w:pPr>
            <w:r w:rsidRPr="007649AA">
              <w:rPr>
                <w:rStyle w:val="cs9b006263"/>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color w:val="000000" w:themeColor="text1"/>
                <w:sz w:val="20"/>
                <w:szCs w:val="20"/>
                <w:lang w:val="ru-RU"/>
              </w:rPr>
            </w:pPr>
            <w:r w:rsidRPr="007649AA">
              <w:rPr>
                <w:rStyle w:val="cs7d567a253"/>
                <w:b w:val="0"/>
                <w:color w:val="000000" w:themeColor="text1"/>
                <w:lang w:val="ru-RU"/>
              </w:rPr>
              <w:t>д.м.н. Кириченко А.Г.</w:t>
            </w:r>
          </w:p>
          <w:p w:rsidR="00556F2A" w:rsidRPr="007649AA" w:rsidRDefault="00556F2A" w:rsidP="009A6365">
            <w:pPr>
              <w:pStyle w:val="cs80d9435b"/>
              <w:rPr>
                <w:rFonts w:ascii="Arial" w:hAnsi="Arial" w:cs="Arial"/>
                <w:color w:val="000000" w:themeColor="text1"/>
                <w:sz w:val="20"/>
                <w:szCs w:val="20"/>
                <w:lang w:val="ru-RU"/>
              </w:rPr>
            </w:pPr>
            <w:r w:rsidRPr="007649AA">
              <w:rPr>
                <w:rStyle w:val="cs7d567a253"/>
                <w:b w:val="0"/>
                <w:color w:val="000000" w:themeColor="text1"/>
                <w:lang w:val="ru-RU"/>
              </w:rPr>
              <w:t>Комунальне підприємство «Дніпропетровська обласна дитяча клінічна лікарня» Дніпропетровської обласної ради, невролого-нейрохірургічне відділення, м. Дніпро</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95e872d0"/>
              <w:rPr>
                <w:rFonts w:ascii="Arial" w:hAnsi="Arial" w:cs="Arial"/>
                <w:color w:val="000000" w:themeColor="text1"/>
                <w:sz w:val="20"/>
                <w:szCs w:val="20"/>
              </w:rPr>
            </w:pPr>
            <w:r w:rsidRPr="007649AA">
              <w:rPr>
                <w:rStyle w:val="cs9b006263"/>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color w:val="000000" w:themeColor="text1"/>
                <w:sz w:val="20"/>
                <w:szCs w:val="20"/>
                <w:lang w:val="ru-RU"/>
              </w:rPr>
            </w:pPr>
            <w:r w:rsidRPr="007649AA">
              <w:rPr>
                <w:rStyle w:val="cs7d567a253"/>
                <w:b w:val="0"/>
                <w:color w:val="000000" w:themeColor="text1"/>
                <w:lang w:val="ru-RU"/>
              </w:rPr>
              <w:t>к.м.н. Мартинюк В.Ю.</w:t>
            </w:r>
          </w:p>
          <w:p w:rsidR="00556F2A" w:rsidRPr="007649AA" w:rsidRDefault="00556F2A" w:rsidP="009A6365">
            <w:pPr>
              <w:pStyle w:val="cs80d9435b"/>
              <w:rPr>
                <w:rFonts w:ascii="Arial" w:hAnsi="Arial" w:cs="Arial"/>
                <w:color w:val="000000" w:themeColor="text1"/>
                <w:sz w:val="20"/>
                <w:szCs w:val="20"/>
                <w:lang w:val="ru-RU"/>
              </w:rPr>
            </w:pPr>
            <w:r w:rsidRPr="007649AA">
              <w:rPr>
                <w:rStyle w:val="cs7d567a253"/>
                <w:b w:val="0"/>
                <w:color w:val="000000" w:themeColor="text1"/>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bl>
    <w:p w:rsidR="00556F2A" w:rsidRPr="00C31D38" w:rsidRDefault="00556F2A" w:rsidP="00556F2A">
      <w:pPr>
        <w:pStyle w:val="cs95e872d0"/>
        <w:rPr>
          <w:lang w:val="ru-RU"/>
        </w:rPr>
      </w:pPr>
      <w:r>
        <w:rPr>
          <w:rStyle w:val="csafaf57413"/>
        </w:rPr>
        <w:t> </w:t>
      </w:r>
    </w:p>
    <w:p w:rsidR="00556F2A" w:rsidRDefault="00556F2A" w:rsidP="00556F2A">
      <w:pPr>
        <w:jc w:val="both"/>
        <w:rPr>
          <w:rFonts w:asciiTheme="majorHAnsi" w:hAnsiTheme="majorHAnsi" w:cstheme="majorHAnsi"/>
          <w:bCs/>
          <w:sz w:val="20"/>
          <w:szCs w:val="20"/>
          <w:lang w:val="uk-UA"/>
        </w:rPr>
      </w:pPr>
    </w:p>
    <w:p w:rsidR="00556F2A" w:rsidRPr="007649AA" w:rsidRDefault="007649AA" w:rsidP="007649AA">
      <w:pPr>
        <w:jc w:val="both"/>
        <w:rPr>
          <w:rStyle w:val="cs80d9435b4"/>
          <w:rFonts w:ascii="Arial" w:hAnsi="Arial" w:cs="Arial"/>
          <w:sz w:val="20"/>
          <w:szCs w:val="20"/>
          <w:lang w:val="uk-UA"/>
        </w:rPr>
      </w:pPr>
      <w:r w:rsidRPr="007649AA">
        <w:rPr>
          <w:rStyle w:val="cs9f0a40404"/>
          <w:b/>
          <w:lang w:val="uk-UA"/>
        </w:rPr>
        <w:t>4.</w:t>
      </w:r>
      <w:r w:rsidRPr="007649AA">
        <w:rPr>
          <w:rStyle w:val="cs9f0a40404"/>
          <w:lang w:val="uk-UA"/>
        </w:rPr>
        <w:t xml:space="preserve"> </w:t>
      </w:r>
      <w:r w:rsidR="00556F2A" w:rsidRPr="007649AA">
        <w:rPr>
          <w:rStyle w:val="cs9f0a40404"/>
          <w:lang w:val="uk-UA"/>
        </w:rPr>
        <w:t xml:space="preserve">«Подвійне сліпе, рандомізоване дослідження в паралельних групах, яке проводиться з метою оцінки фармакокінетичного профілю та подібності клінічної дії препаратів </w:t>
      </w:r>
      <w:r w:rsidR="00556F2A" w:rsidRPr="007649AA">
        <w:rPr>
          <w:rStyle w:val="cs9b006264"/>
        </w:rPr>
        <w:t>MabionCD</w:t>
      </w:r>
      <w:r w:rsidR="00556F2A" w:rsidRPr="007649AA">
        <w:rPr>
          <w:rStyle w:val="cs9b006264"/>
          <w:lang w:val="uk-UA"/>
        </w:rPr>
        <w:t>20</w:t>
      </w:r>
      <w:r w:rsidR="00556F2A" w:rsidRPr="007649AA">
        <w:rPr>
          <w:rStyle w:val="cs9f0a40404"/>
          <w:lang w:val="uk-UA"/>
        </w:rPr>
        <w:t xml:space="preserve"> (виготовляється в комерційних масштабах), Мабтерою® (яка затверджена у Європейському Союзі) та Рітуксаном® (який ліцензований у США) у пацієнтів з ревматоїдним артритом середнього та тяжкого ступеня важкості», код дослідження </w:t>
      </w:r>
      <w:r w:rsidR="00556F2A" w:rsidRPr="007649AA">
        <w:rPr>
          <w:rStyle w:val="cs9b006264"/>
        </w:rPr>
        <w:t>MabionCD</w:t>
      </w:r>
      <w:r w:rsidR="00556F2A" w:rsidRPr="007649AA">
        <w:rPr>
          <w:rStyle w:val="cs9b006264"/>
          <w:lang w:val="uk-UA"/>
        </w:rPr>
        <w:t>20-003</w:t>
      </w:r>
      <w:r w:rsidR="00556F2A" w:rsidRPr="007649AA">
        <w:rPr>
          <w:rStyle w:val="cs9b006264"/>
        </w:rPr>
        <w:t>RA</w:t>
      </w:r>
      <w:r w:rsidR="00556F2A" w:rsidRPr="007649AA">
        <w:rPr>
          <w:rStyle w:val="cs9f0a40404"/>
          <w:lang w:val="uk-UA"/>
        </w:rPr>
        <w:t xml:space="preserve">, версія 2.0 від 21 травня 2021 року, спонсор - «Мабіон С.А.»/ </w:t>
      </w:r>
      <w:r w:rsidR="00556F2A" w:rsidRPr="007649AA">
        <w:rPr>
          <w:rStyle w:val="cs9f0a40404"/>
        </w:rPr>
        <w:t>Mabion</w:t>
      </w:r>
      <w:r w:rsidR="00556F2A" w:rsidRPr="007649AA">
        <w:rPr>
          <w:rStyle w:val="cs9f0a40404"/>
          <w:lang w:val="uk-UA"/>
        </w:rPr>
        <w:t xml:space="preserve"> </w:t>
      </w:r>
      <w:r w:rsidR="00556F2A" w:rsidRPr="007649AA">
        <w:rPr>
          <w:rStyle w:val="cs9f0a40404"/>
        </w:rPr>
        <w:t>S</w:t>
      </w:r>
      <w:r w:rsidR="00556F2A" w:rsidRPr="007649AA">
        <w:rPr>
          <w:rStyle w:val="cs9f0a40404"/>
          <w:lang w:val="uk-UA"/>
        </w:rPr>
        <w:t>.</w:t>
      </w:r>
      <w:r w:rsidR="00556F2A" w:rsidRPr="007649AA">
        <w:rPr>
          <w:rStyle w:val="cs9f0a40404"/>
        </w:rPr>
        <w:t>A</w:t>
      </w:r>
      <w:r w:rsidR="00556F2A" w:rsidRPr="007649AA">
        <w:rPr>
          <w:rStyle w:val="cs9f0a40404"/>
          <w:lang w:val="uk-UA"/>
        </w:rPr>
        <w:t>., Польща</w:t>
      </w:r>
    </w:p>
    <w:p w:rsidR="00556F2A" w:rsidRPr="007649AA" w:rsidRDefault="00556F2A" w:rsidP="00556F2A">
      <w:pPr>
        <w:pStyle w:val="cs80d9435b"/>
        <w:rPr>
          <w:rFonts w:ascii="Arial" w:hAnsi="Arial" w:cs="Arial"/>
          <w:sz w:val="20"/>
          <w:szCs w:val="20"/>
          <w:lang w:val="uk-UA"/>
        </w:rPr>
      </w:pPr>
      <w:r w:rsidRPr="007649AA">
        <w:rPr>
          <w:rStyle w:val="cs9f0a40404"/>
          <w:lang w:val="uk-UA"/>
        </w:rPr>
        <w:t>Фаза - ІІІ</w:t>
      </w:r>
    </w:p>
    <w:p w:rsidR="00556F2A" w:rsidRPr="007649AA" w:rsidRDefault="00556F2A" w:rsidP="00556F2A">
      <w:pPr>
        <w:pStyle w:val="cs80d9435b"/>
        <w:rPr>
          <w:rFonts w:ascii="Arial" w:hAnsi="Arial" w:cs="Arial"/>
          <w:sz w:val="20"/>
          <w:szCs w:val="20"/>
          <w:lang w:val="uk-UA"/>
        </w:rPr>
      </w:pPr>
      <w:r w:rsidRPr="007649AA">
        <w:rPr>
          <w:rStyle w:val="cs9f0a40404"/>
          <w:lang w:val="uk-UA"/>
        </w:rPr>
        <w:t>Заявник - ТОВ «ПАРЕКСЕЛ Україна»</w:t>
      </w:r>
    </w:p>
    <w:p w:rsidR="00556F2A" w:rsidRPr="007649AA" w:rsidRDefault="00556F2A" w:rsidP="007649AA">
      <w:pPr>
        <w:pStyle w:val="cs80d9435b"/>
        <w:rPr>
          <w:rFonts w:ascii="Arial" w:hAnsi="Arial" w:cs="Arial"/>
          <w:sz w:val="20"/>
          <w:szCs w:val="20"/>
          <w:lang w:val="uk-UA"/>
        </w:rPr>
      </w:pPr>
      <w:r w:rsidRPr="007649AA">
        <w:rPr>
          <w:rStyle w:val="cs9f0a40404"/>
        </w:rPr>
        <w:t> </w:t>
      </w:r>
      <w:r w:rsidRPr="007649AA">
        <w:rPr>
          <w:rStyle w:val="cs9b006264"/>
        </w:rPr>
        <w:t> </w:t>
      </w:r>
    </w:p>
    <w:tbl>
      <w:tblPr>
        <w:tblW w:w="9631" w:type="dxa"/>
        <w:tblCellMar>
          <w:left w:w="0" w:type="dxa"/>
          <w:right w:w="0" w:type="dxa"/>
        </w:tblCellMar>
        <w:tblLook w:val="04A0" w:firstRow="1" w:lastRow="0" w:firstColumn="1" w:lastColumn="0" w:noHBand="0" w:noVBand="1"/>
      </w:tblPr>
      <w:tblGrid>
        <w:gridCol w:w="577"/>
        <w:gridCol w:w="9054"/>
      </w:tblGrid>
      <w:tr w:rsidR="00556F2A" w:rsidRPr="00732E9F" w:rsidTr="009A636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sz w:val="20"/>
                <w:szCs w:val="20"/>
              </w:rPr>
            </w:pPr>
            <w:r w:rsidRPr="007649AA">
              <w:rPr>
                <w:rStyle w:val="cs9f0a40404"/>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sz w:val="20"/>
                <w:szCs w:val="20"/>
                <w:lang w:val="ru-RU"/>
              </w:rPr>
            </w:pPr>
            <w:r w:rsidRPr="007649AA">
              <w:rPr>
                <w:rStyle w:val="cs9f0a40404"/>
                <w:lang w:val="ru-RU"/>
              </w:rPr>
              <w:t>П.І.Б. відповідального дослідника</w:t>
            </w:r>
          </w:p>
          <w:p w:rsidR="00556F2A" w:rsidRPr="007649AA" w:rsidRDefault="00556F2A" w:rsidP="009A6365">
            <w:pPr>
              <w:pStyle w:val="cs2e86d3a6"/>
              <w:rPr>
                <w:rFonts w:ascii="Arial" w:hAnsi="Arial" w:cs="Arial"/>
                <w:sz w:val="20"/>
                <w:szCs w:val="20"/>
                <w:lang w:val="ru-RU"/>
              </w:rPr>
            </w:pPr>
            <w:r w:rsidRPr="007649AA">
              <w:rPr>
                <w:rStyle w:val="cs9f0a40404"/>
                <w:lang w:val="ru-RU"/>
              </w:rPr>
              <w:t>Назва місця проведення клінічного випробування</w:t>
            </w:r>
          </w:p>
        </w:tc>
      </w:tr>
      <w:tr w:rsidR="00556F2A" w:rsidRPr="007649AA"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rPr>
            </w:pPr>
            <w:r w:rsidRPr="007649AA">
              <w:rPr>
                <w:rStyle w:val="cs9f0a40404"/>
              </w:rPr>
              <w:t>к.м.н. Качковська В.В.</w:t>
            </w:r>
          </w:p>
          <w:p w:rsidR="00556F2A" w:rsidRPr="007649AA" w:rsidRDefault="00556F2A" w:rsidP="009A6365">
            <w:pPr>
              <w:pStyle w:val="cs80d9435b"/>
              <w:rPr>
                <w:rFonts w:ascii="Arial" w:hAnsi="Arial" w:cs="Arial"/>
                <w:sz w:val="20"/>
                <w:szCs w:val="20"/>
              </w:rPr>
            </w:pPr>
            <w:r w:rsidRPr="007649AA">
              <w:rPr>
                <w:rStyle w:val="cs9f0a40404"/>
              </w:rPr>
              <w:t>Комунальне некомерційне підприємство Сумської обласної ради «Сумська обласна клінічна лікарня», терапевтичне відділення, Сумський державний університет, Медичний інститут, кафедра внутрішньої медицини з центром респіраторної медицини, м. Суми</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4"/>
                <w:lang w:val="ru-RU"/>
              </w:rPr>
              <w:t>д.м.н., проф. Станіславчук М.А.</w:t>
            </w:r>
          </w:p>
          <w:p w:rsidR="00556F2A" w:rsidRPr="007649AA" w:rsidRDefault="00556F2A" w:rsidP="009A6365">
            <w:pPr>
              <w:pStyle w:val="cs80d9435b"/>
              <w:rPr>
                <w:rFonts w:ascii="Arial" w:hAnsi="Arial" w:cs="Arial"/>
                <w:sz w:val="20"/>
                <w:szCs w:val="20"/>
                <w:lang w:val="ru-RU"/>
              </w:rPr>
            </w:pPr>
            <w:r w:rsidRPr="007649AA">
              <w:rPr>
                <w:rStyle w:val="cs9f0a40404"/>
                <w:lang w:val="ru-RU"/>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м. Вінниця</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4"/>
                <w:lang w:val="ru-RU"/>
              </w:rPr>
              <w:t>д.м.н., проф. Чоп`як В.В.</w:t>
            </w:r>
          </w:p>
          <w:p w:rsidR="00556F2A" w:rsidRPr="007649AA" w:rsidRDefault="00556F2A" w:rsidP="009A6365">
            <w:pPr>
              <w:pStyle w:val="cs80d9435b"/>
              <w:rPr>
                <w:rFonts w:ascii="Arial" w:hAnsi="Arial" w:cs="Arial"/>
                <w:sz w:val="20"/>
                <w:szCs w:val="20"/>
                <w:lang w:val="ru-RU"/>
              </w:rPr>
            </w:pPr>
            <w:r w:rsidRPr="007649AA">
              <w:rPr>
                <w:rStyle w:val="cs9f0a40404"/>
                <w:lang w:val="ru-RU"/>
              </w:rPr>
              <w:t>Комунальне некомерційне підприємство Львівської обласної ради «Львівський обласний клінічний діагностичний центр», регіональний центр алергології та клінічної імунології, м. Львів</w:t>
            </w:r>
          </w:p>
        </w:tc>
      </w:tr>
      <w:tr w:rsidR="00556F2A" w:rsidRPr="007649AA"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lastRenderedPageBreak/>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rPr>
            </w:pPr>
            <w:r w:rsidRPr="007649AA">
              <w:rPr>
                <w:rStyle w:val="cs9f0a40404"/>
              </w:rPr>
              <w:t>к.м.н. Гарміш О.О.</w:t>
            </w:r>
          </w:p>
          <w:p w:rsidR="00556F2A" w:rsidRPr="007649AA" w:rsidRDefault="00556F2A" w:rsidP="009A6365">
            <w:pPr>
              <w:pStyle w:val="cs80d9435b"/>
              <w:rPr>
                <w:rFonts w:ascii="Arial" w:hAnsi="Arial" w:cs="Arial"/>
                <w:sz w:val="20"/>
                <w:szCs w:val="20"/>
              </w:rPr>
            </w:pPr>
            <w:r w:rsidRPr="007649AA">
              <w:rPr>
                <w:rStyle w:val="cs9f0a40404"/>
              </w:rPr>
              <w:t>Державна установа «Національний науковий центр «Інститут кардіології імені aкадеміка                  М.Д. Стражеска» Національної академії медичних наук України, відділ некоронарних хвороб серця та ревматології, м. Київ</w:t>
            </w:r>
          </w:p>
        </w:tc>
      </w:tr>
      <w:tr w:rsidR="00556F2A" w:rsidRPr="007649AA"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rPr>
            </w:pPr>
            <w:r w:rsidRPr="007649AA">
              <w:rPr>
                <w:rStyle w:val="cs9f0a40404"/>
              </w:rPr>
              <w:t>д.м.н., проф. Кузьміна Г.П.</w:t>
            </w:r>
          </w:p>
          <w:p w:rsidR="00556F2A" w:rsidRPr="007649AA" w:rsidRDefault="00556F2A" w:rsidP="009A6365">
            <w:pPr>
              <w:pStyle w:val="cs80d9435b"/>
              <w:rPr>
                <w:rFonts w:ascii="Arial" w:hAnsi="Arial" w:cs="Arial"/>
                <w:sz w:val="20"/>
                <w:szCs w:val="20"/>
              </w:rPr>
            </w:pPr>
            <w:r w:rsidRPr="007649AA">
              <w:rPr>
                <w:rStyle w:val="cs9f0a40404"/>
              </w:rPr>
              <w:t>Комунальне підприємство «Криворізька міська клінічна лікарня №2» Криворізької міської ради, кардіологічне відділення з ревматологічними ліжками, м. Кривий Ріг</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4"/>
                <w:lang w:val="ru-RU"/>
              </w:rPr>
              <w:t>д.м.н., проф. Надашкевич О.Н.</w:t>
            </w:r>
          </w:p>
          <w:p w:rsidR="00556F2A" w:rsidRPr="007649AA" w:rsidRDefault="00556F2A" w:rsidP="009A6365">
            <w:pPr>
              <w:pStyle w:val="cs80d9435b"/>
              <w:rPr>
                <w:rFonts w:ascii="Arial" w:hAnsi="Arial" w:cs="Arial"/>
                <w:sz w:val="20"/>
                <w:szCs w:val="20"/>
                <w:lang w:val="ru-RU"/>
              </w:rPr>
            </w:pPr>
            <w:r w:rsidRPr="007649AA">
              <w:rPr>
                <w:rStyle w:val="cs9f0a40404"/>
                <w:lang w:val="ru-RU"/>
              </w:rPr>
              <w:t xml:space="preserve">Медичний центр товариства з обмеженою відповідальністю «Академічна медична група»,                   м. Львів </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4"/>
                <w:lang w:val="ru-RU"/>
              </w:rPr>
              <w:t>к.м.н. Ткаченко М.В.</w:t>
            </w:r>
          </w:p>
          <w:p w:rsidR="00556F2A" w:rsidRPr="007649AA" w:rsidRDefault="00556F2A" w:rsidP="009A6365">
            <w:pPr>
              <w:pStyle w:val="cs80d9435b"/>
              <w:rPr>
                <w:rFonts w:ascii="Arial" w:hAnsi="Arial" w:cs="Arial"/>
                <w:sz w:val="20"/>
                <w:szCs w:val="20"/>
                <w:lang w:val="ru-RU"/>
              </w:rPr>
            </w:pPr>
            <w:r w:rsidRPr="007649AA">
              <w:rPr>
                <w:rStyle w:val="cs9f0a40404"/>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Українська медична стоматологічна академія, кафедра сімейної медицини і терапії, м. Полтава</w:t>
            </w:r>
          </w:p>
        </w:tc>
      </w:tr>
      <w:tr w:rsidR="00556F2A" w:rsidRPr="007649AA"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4"/>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rPr>
            </w:pPr>
            <w:r w:rsidRPr="007649AA">
              <w:rPr>
                <w:rStyle w:val="cs9f0a40404"/>
              </w:rPr>
              <w:t>д.м.н., проф. Сміян С.І.</w:t>
            </w:r>
          </w:p>
          <w:p w:rsidR="00556F2A" w:rsidRPr="007649AA" w:rsidRDefault="00556F2A" w:rsidP="009A6365">
            <w:pPr>
              <w:pStyle w:val="cs80d9435b"/>
              <w:rPr>
                <w:rFonts w:ascii="Arial" w:hAnsi="Arial" w:cs="Arial"/>
                <w:sz w:val="20"/>
                <w:szCs w:val="20"/>
              </w:rPr>
            </w:pPr>
            <w:r w:rsidRPr="007649AA">
              <w:rPr>
                <w:rStyle w:val="cs9f0a40404"/>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bl>
    <w:p w:rsidR="00556F2A" w:rsidRDefault="00556F2A" w:rsidP="00556F2A">
      <w:pPr>
        <w:pStyle w:val="cs2e86d3a6"/>
      </w:pPr>
      <w:r>
        <w:rPr>
          <w:rStyle w:val="cs9f0a40404"/>
        </w:rPr>
        <w:t> </w:t>
      </w:r>
    </w:p>
    <w:p w:rsidR="00556F2A" w:rsidRDefault="00556F2A" w:rsidP="00556F2A">
      <w:pPr>
        <w:jc w:val="both"/>
        <w:rPr>
          <w:rFonts w:asciiTheme="majorHAnsi" w:hAnsiTheme="majorHAnsi" w:cstheme="majorHAnsi"/>
          <w:bCs/>
          <w:sz w:val="20"/>
          <w:szCs w:val="20"/>
          <w:lang w:val="uk-UA"/>
        </w:rPr>
      </w:pPr>
    </w:p>
    <w:p w:rsidR="00556F2A" w:rsidRPr="007649AA" w:rsidRDefault="007649AA" w:rsidP="007649AA">
      <w:pPr>
        <w:jc w:val="both"/>
        <w:rPr>
          <w:rStyle w:val="cs80d9435b5"/>
          <w:rFonts w:ascii="Arial" w:hAnsi="Arial" w:cs="Arial"/>
          <w:sz w:val="20"/>
          <w:szCs w:val="20"/>
          <w:lang w:val="uk-UA"/>
        </w:rPr>
      </w:pPr>
      <w:r w:rsidRPr="007649AA">
        <w:rPr>
          <w:rStyle w:val="cs9f0a40405"/>
          <w:b/>
          <w:lang w:val="uk-UA"/>
        </w:rPr>
        <w:t>5.</w:t>
      </w:r>
      <w:r w:rsidRPr="007649AA">
        <w:rPr>
          <w:rStyle w:val="cs9f0a40405"/>
          <w:lang w:val="uk-UA"/>
        </w:rPr>
        <w:t xml:space="preserve"> </w:t>
      </w:r>
      <w:r w:rsidR="00556F2A" w:rsidRPr="007649AA">
        <w:rPr>
          <w:rStyle w:val="cs9f0a40405"/>
          <w:lang w:val="uk-UA"/>
        </w:rPr>
        <w:t xml:space="preserve">«Рандомізоване подвійне сліпе плацебо-контрольоване дослідження для оцінки безпечності та ефективності препарату </w:t>
      </w:r>
      <w:r w:rsidR="00556F2A" w:rsidRPr="007649AA">
        <w:rPr>
          <w:rStyle w:val="cs9b006265"/>
        </w:rPr>
        <w:t>ABBV</w:t>
      </w:r>
      <w:r w:rsidR="00556F2A" w:rsidRPr="007649AA">
        <w:rPr>
          <w:rStyle w:val="cs9b006265"/>
          <w:lang w:val="uk-UA"/>
        </w:rPr>
        <w:t xml:space="preserve">-154 </w:t>
      </w:r>
      <w:r w:rsidR="00556F2A" w:rsidRPr="007649AA">
        <w:rPr>
          <w:rStyle w:val="cs9f0a40405"/>
          <w:lang w:val="uk-UA"/>
        </w:rPr>
        <w:t xml:space="preserve">у пацієнтів із середньотяжкою або тяжкою формою активного ревматоїдного артриту, які не досягли адекватної відповіді на лікування біологічними та/або таргетними синтетичними хворобо-модифікуючими протиревматичними препаратами (б/тсХМПРП)», код дослідження </w:t>
      </w:r>
      <w:r w:rsidR="00556F2A" w:rsidRPr="007649AA">
        <w:rPr>
          <w:rStyle w:val="cs9b006265"/>
        </w:rPr>
        <w:t>M</w:t>
      </w:r>
      <w:r w:rsidR="00556F2A" w:rsidRPr="007649AA">
        <w:rPr>
          <w:rStyle w:val="cs9b006265"/>
          <w:lang w:val="uk-UA"/>
        </w:rPr>
        <w:t>20-466</w:t>
      </w:r>
      <w:r w:rsidR="00556F2A" w:rsidRPr="007649AA">
        <w:rPr>
          <w:rStyle w:val="cs9f0a40405"/>
          <w:lang w:val="uk-UA"/>
        </w:rPr>
        <w:t xml:space="preserve">, версія 1.0 від 23 квітня 2021 року, спонсор - «ЕббВі Інк», США / </w:t>
      </w:r>
      <w:r w:rsidR="00556F2A" w:rsidRPr="007649AA">
        <w:rPr>
          <w:rStyle w:val="cs9f0a40405"/>
        </w:rPr>
        <w:t>AbbVie</w:t>
      </w:r>
      <w:r w:rsidR="00556F2A" w:rsidRPr="007649AA">
        <w:rPr>
          <w:rStyle w:val="cs9f0a40405"/>
          <w:lang w:val="uk-UA"/>
        </w:rPr>
        <w:t xml:space="preserve"> </w:t>
      </w:r>
      <w:r w:rsidR="00556F2A" w:rsidRPr="007649AA">
        <w:rPr>
          <w:rStyle w:val="cs9f0a40405"/>
        </w:rPr>
        <w:t>Inc</w:t>
      </w:r>
      <w:r w:rsidR="00556F2A" w:rsidRPr="007649AA">
        <w:rPr>
          <w:rStyle w:val="cs9f0a40405"/>
          <w:lang w:val="uk-UA"/>
        </w:rPr>
        <w:t xml:space="preserve">., </w:t>
      </w:r>
      <w:r w:rsidR="00556F2A" w:rsidRPr="007649AA">
        <w:rPr>
          <w:rStyle w:val="cs9f0a40405"/>
        </w:rPr>
        <w:t>USA</w:t>
      </w:r>
    </w:p>
    <w:p w:rsidR="00556F2A" w:rsidRPr="007649AA" w:rsidRDefault="00556F2A" w:rsidP="00556F2A">
      <w:pPr>
        <w:pStyle w:val="cs95e872d0"/>
        <w:rPr>
          <w:rFonts w:ascii="Arial" w:hAnsi="Arial" w:cs="Arial"/>
          <w:sz w:val="20"/>
          <w:szCs w:val="20"/>
          <w:lang w:val="uk-UA"/>
        </w:rPr>
      </w:pPr>
      <w:r w:rsidRPr="007649AA">
        <w:rPr>
          <w:rStyle w:val="cs9f0a40405"/>
          <w:lang w:val="uk-UA"/>
        </w:rPr>
        <w:t>Фаза - ІІ</w:t>
      </w:r>
    </w:p>
    <w:p w:rsidR="00556F2A" w:rsidRPr="007649AA" w:rsidRDefault="00556F2A" w:rsidP="00556F2A">
      <w:pPr>
        <w:pStyle w:val="cs95e872d0"/>
        <w:rPr>
          <w:rStyle w:val="cs9f0a40405"/>
          <w:lang w:val="uk-UA"/>
        </w:rPr>
      </w:pPr>
      <w:r w:rsidRPr="007649AA">
        <w:rPr>
          <w:rStyle w:val="cs9f0a40405"/>
          <w:lang w:val="uk-UA"/>
        </w:rPr>
        <w:t>Заявник - ЕббВі Біофармасьютікалз ГмбХ, Швейцарія</w:t>
      </w:r>
    </w:p>
    <w:p w:rsidR="00556F2A" w:rsidRPr="007649AA" w:rsidRDefault="00556F2A" w:rsidP="007649AA">
      <w:pPr>
        <w:rPr>
          <w:rFonts w:ascii="Arial" w:hAnsi="Arial" w:cs="Arial"/>
          <w:b/>
          <w:bCs/>
          <w:sz w:val="20"/>
          <w:szCs w:val="20"/>
          <w:lang w:val="uk-UA"/>
        </w:rPr>
      </w:pPr>
    </w:p>
    <w:tbl>
      <w:tblPr>
        <w:tblStyle w:val="af6"/>
        <w:tblW w:w="9634" w:type="dxa"/>
        <w:tblInd w:w="0" w:type="dxa"/>
        <w:tblLook w:val="04A0" w:firstRow="1" w:lastRow="0" w:firstColumn="1" w:lastColumn="0" w:noHBand="0" w:noVBand="1"/>
      </w:tblPr>
      <w:tblGrid>
        <w:gridCol w:w="577"/>
        <w:gridCol w:w="9057"/>
      </w:tblGrid>
      <w:tr w:rsidR="00556F2A" w:rsidRPr="00732E9F" w:rsidTr="009A6365">
        <w:tc>
          <w:tcPr>
            <w:tcW w:w="577" w:type="dxa"/>
            <w:tcBorders>
              <w:top w:val="single" w:sz="4" w:space="0" w:color="auto"/>
              <w:left w:val="single" w:sz="4" w:space="0" w:color="auto"/>
              <w:bottom w:val="single" w:sz="4" w:space="0" w:color="auto"/>
              <w:right w:val="single" w:sz="4" w:space="0" w:color="auto"/>
            </w:tcBorders>
            <w:vAlign w:val="center"/>
            <w:hideMark/>
          </w:tcPr>
          <w:p w:rsidR="00556F2A" w:rsidRPr="007649AA" w:rsidRDefault="00556F2A" w:rsidP="007649AA">
            <w:pPr>
              <w:jc w:val="center"/>
              <w:rPr>
                <w:rFonts w:ascii="Arial" w:hAnsi="Arial" w:cs="Arial"/>
                <w:color w:val="000000"/>
                <w:sz w:val="20"/>
                <w:szCs w:val="20"/>
              </w:rPr>
            </w:pPr>
            <w:r w:rsidRPr="007649AA">
              <w:rPr>
                <w:rFonts w:ascii="Arial" w:hAnsi="Arial" w:cs="Arial"/>
                <w:color w:val="000000"/>
                <w:sz w:val="20"/>
                <w:szCs w:val="20"/>
              </w:rPr>
              <w:t>№ п/п</w:t>
            </w:r>
          </w:p>
        </w:tc>
        <w:tc>
          <w:tcPr>
            <w:tcW w:w="9057" w:type="dxa"/>
            <w:tcBorders>
              <w:top w:val="single" w:sz="4" w:space="0" w:color="auto"/>
              <w:left w:val="single" w:sz="4" w:space="0" w:color="auto"/>
              <w:bottom w:val="single" w:sz="4" w:space="0" w:color="auto"/>
              <w:right w:val="single" w:sz="4" w:space="0" w:color="auto"/>
            </w:tcBorders>
            <w:vAlign w:val="center"/>
            <w:hideMark/>
          </w:tcPr>
          <w:p w:rsidR="00556F2A" w:rsidRPr="007649AA" w:rsidRDefault="00556F2A" w:rsidP="009A6365">
            <w:pPr>
              <w:jc w:val="center"/>
              <w:rPr>
                <w:rFonts w:ascii="Arial" w:hAnsi="Arial" w:cs="Arial"/>
                <w:color w:val="000000"/>
                <w:sz w:val="20"/>
                <w:szCs w:val="20"/>
                <w:lang w:val="ru-RU"/>
              </w:rPr>
            </w:pPr>
            <w:r w:rsidRPr="007649AA">
              <w:rPr>
                <w:rFonts w:ascii="Arial" w:hAnsi="Arial" w:cs="Arial"/>
                <w:color w:val="000000"/>
                <w:sz w:val="20"/>
                <w:szCs w:val="20"/>
                <w:lang w:val="ru-RU"/>
              </w:rPr>
              <w:t>П.І.Б. відповідального дослідника</w:t>
            </w:r>
          </w:p>
          <w:p w:rsidR="00556F2A" w:rsidRPr="007649AA" w:rsidRDefault="00556F2A" w:rsidP="009A6365">
            <w:pPr>
              <w:jc w:val="center"/>
              <w:rPr>
                <w:rFonts w:ascii="Arial" w:hAnsi="Arial" w:cs="Arial"/>
                <w:sz w:val="20"/>
                <w:szCs w:val="20"/>
                <w:lang w:val="ru-RU"/>
              </w:rPr>
            </w:pPr>
            <w:r w:rsidRPr="007649AA">
              <w:rPr>
                <w:rFonts w:ascii="Arial" w:hAnsi="Arial" w:cs="Arial"/>
                <w:color w:val="000000"/>
                <w:sz w:val="20"/>
                <w:szCs w:val="20"/>
                <w:lang w:val="uk-UA"/>
              </w:rPr>
              <w:t>Н</w:t>
            </w:r>
            <w:r w:rsidRPr="007649AA">
              <w:rPr>
                <w:rFonts w:ascii="Arial" w:hAnsi="Arial" w:cs="Arial"/>
                <w:sz w:val="20"/>
                <w:szCs w:val="20"/>
                <w:lang w:val="ru-RU"/>
              </w:rPr>
              <w:t>азва місця проведення клінічного випробування</w:t>
            </w:r>
          </w:p>
        </w:tc>
      </w:tr>
      <w:tr w:rsidR="00556F2A" w:rsidRPr="007649AA"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1</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rPr>
            </w:pPr>
            <w:r w:rsidRPr="007649AA">
              <w:rPr>
                <w:rFonts w:ascii="Arial" w:hAnsi="Arial" w:cs="Arial"/>
                <w:sz w:val="20"/>
                <w:szCs w:val="20"/>
              </w:rPr>
              <w:t>к.м.н. Грішина О.І.</w:t>
            </w:r>
          </w:p>
          <w:p w:rsidR="00556F2A" w:rsidRPr="007649AA" w:rsidRDefault="00556F2A" w:rsidP="009A6365">
            <w:pPr>
              <w:tabs>
                <w:tab w:val="left" w:pos="4065"/>
              </w:tabs>
              <w:jc w:val="both"/>
              <w:rPr>
                <w:rFonts w:ascii="Arial" w:hAnsi="Arial" w:cs="Arial"/>
                <w:color w:val="000000"/>
                <w:sz w:val="20"/>
                <w:szCs w:val="20"/>
              </w:rPr>
            </w:pPr>
            <w:r w:rsidRPr="007649AA">
              <w:rPr>
                <w:rFonts w:ascii="Arial" w:hAnsi="Arial" w:cs="Arial"/>
                <w:sz w:val="20"/>
                <w:szCs w:val="20"/>
              </w:rPr>
              <w:t xml:space="preserve">Комунальне некомерційне підприємство </w:t>
            </w:r>
            <w:r w:rsidRPr="007649AA">
              <w:rPr>
                <w:rFonts w:ascii="Arial" w:hAnsi="Arial" w:cs="Arial"/>
                <w:sz w:val="20"/>
                <w:szCs w:val="20"/>
                <w:lang w:val="uk-UA"/>
              </w:rPr>
              <w:t>«</w:t>
            </w:r>
            <w:r w:rsidRPr="007649AA">
              <w:rPr>
                <w:rFonts w:ascii="Arial" w:hAnsi="Arial" w:cs="Arial"/>
                <w:sz w:val="20"/>
                <w:szCs w:val="20"/>
              </w:rPr>
              <w:t>Міська багатопрофільна лікарня №18</w:t>
            </w:r>
            <w:r w:rsidRPr="007649AA">
              <w:rPr>
                <w:rFonts w:ascii="Arial" w:hAnsi="Arial" w:cs="Arial"/>
                <w:sz w:val="20"/>
                <w:szCs w:val="20"/>
                <w:lang w:val="uk-UA"/>
              </w:rPr>
              <w:t>»</w:t>
            </w:r>
            <w:r w:rsidRPr="007649AA">
              <w:rPr>
                <w:rFonts w:ascii="Arial" w:hAnsi="Arial" w:cs="Arial"/>
                <w:sz w:val="20"/>
                <w:szCs w:val="20"/>
              </w:rPr>
              <w:t xml:space="preserve"> Харківської міської ради, терапевтичне відділення, Державна установа «Інститут мікробіології та імунології ім. І.І. Мечникова Національної академії медичних наук України», лабораторія та клінічний відділ молекулярної імунофармакології, м. Харків</w:t>
            </w:r>
          </w:p>
        </w:tc>
      </w:tr>
      <w:tr w:rsidR="00556F2A" w:rsidRPr="007649AA"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2</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rPr>
            </w:pPr>
            <w:r w:rsidRPr="007649AA">
              <w:rPr>
                <w:rFonts w:ascii="Arial" w:hAnsi="Arial" w:cs="Arial"/>
                <w:sz w:val="20"/>
                <w:szCs w:val="20"/>
              </w:rPr>
              <w:t>к.м.н. Качур В.В.</w:t>
            </w:r>
          </w:p>
          <w:p w:rsidR="00556F2A" w:rsidRPr="007649AA" w:rsidRDefault="00556F2A" w:rsidP="009A6365">
            <w:pPr>
              <w:tabs>
                <w:tab w:val="left" w:pos="4065"/>
              </w:tabs>
              <w:jc w:val="both"/>
              <w:rPr>
                <w:rFonts w:ascii="Arial" w:hAnsi="Arial" w:cs="Arial"/>
                <w:color w:val="000000"/>
                <w:sz w:val="20"/>
                <w:szCs w:val="20"/>
              </w:rPr>
            </w:pPr>
            <w:r w:rsidRPr="007649AA">
              <w:rPr>
                <w:rFonts w:ascii="Arial" w:hAnsi="Arial" w:cs="Arial"/>
                <w:sz w:val="20"/>
                <w:szCs w:val="20"/>
                <w:lang w:val="ru-RU"/>
              </w:rPr>
              <w:t xml:space="preserve">Медичний центр </w:t>
            </w:r>
            <w:r w:rsidRPr="007649AA">
              <w:rPr>
                <w:rFonts w:ascii="Arial" w:hAnsi="Arial" w:cs="Arial"/>
                <w:sz w:val="20"/>
                <w:szCs w:val="20"/>
                <w:lang w:val="uk-UA"/>
              </w:rPr>
              <w:t>«</w:t>
            </w:r>
            <w:r w:rsidRPr="007649AA">
              <w:rPr>
                <w:rFonts w:ascii="Arial" w:hAnsi="Arial" w:cs="Arial"/>
                <w:sz w:val="20"/>
                <w:szCs w:val="20"/>
                <w:lang w:val="ru-RU"/>
              </w:rPr>
              <w:t>Ок!Клінік+</w:t>
            </w:r>
            <w:r w:rsidRPr="007649AA">
              <w:rPr>
                <w:rFonts w:ascii="Arial" w:hAnsi="Arial" w:cs="Arial"/>
                <w:sz w:val="20"/>
                <w:szCs w:val="20"/>
                <w:lang w:val="uk-UA"/>
              </w:rPr>
              <w:t>»</w:t>
            </w:r>
            <w:r w:rsidRPr="007649AA">
              <w:rPr>
                <w:rFonts w:ascii="Arial" w:hAnsi="Arial" w:cs="Arial"/>
                <w:sz w:val="20"/>
                <w:szCs w:val="20"/>
                <w:lang w:val="ru-RU"/>
              </w:rPr>
              <w:t xml:space="preserve"> товариства з обмеженою відповідальністю </w:t>
            </w:r>
            <w:r w:rsidRPr="007649AA">
              <w:rPr>
                <w:rFonts w:ascii="Arial" w:hAnsi="Arial" w:cs="Arial"/>
                <w:sz w:val="20"/>
                <w:szCs w:val="20"/>
                <w:lang w:val="uk-UA"/>
              </w:rPr>
              <w:t>«</w:t>
            </w:r>
            <w:r w:rsidRPr="007649AA">
              <w:rPr>
                <w:rFonts w:ascii="Arial" w:hAnsi="Arial" w:cs="Arial"/>
                <w:sz w:val="20"/>
                <w:szCs w:val="20"/>
              </w:rPr>
              <w:t>Міжнародний інститут клінічних досліджень</w:t>
            </w:r>
            <w:r w:rsidRPr="007649AA">
              <w:rPr>
                <w:rFonts w:ascii="Arial" w:hAnsi="Arial" w:cs="Arial"/>
                <w:sz w:val="20"/>
                <w:szCs w:val="20"/>
                <w:lang w:val="uk-UA"/>
              </w:rPr>
              <w:t>»</w:t>
            </w:r>
            <w:r w:rsidRPr="007649AA">
              <w:rPr>
                <w:rFonts w:ascii="Arial" w:hAnsi="Arial" w:cs="Arial"/>
                <w:sz w:val="20"/>
                <w:szCs w:val="20"/>
              </w:rPr>
              <w:t>, стаціонарне відділення, м. Київ</w:t>
            </w:r>
          </w:p>
        </w:tc>
      </w:tr>
      <w:tr w:rsidR="00556F2A" w:rsidRPr="00732E9F"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3</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lang w:val="ru-RU"/>
              </w:rPr>
            </w:pPr>
            <w:r w:rsidRPr="007649AA">
              <w:rPr>
                <w:rFonts w:ascii="Arial" w:hAnsi="Arial" w:cs="Arial"/>
                <w:sz w:val="20"/>
                <w:szCs w:val="20"/>
                <w:lang w:val="ru-RU"/>
              </w:rPr>
              <w:t>лікар Курильчик І.В.</w:t>
            </w:r>
          </w:p>
          <w:p w:rsidR="00556F2A" w:rsidRPr="007649AA" w:rsidRDefault="00556F2A" w:rsidP="009A6365">
            <w:pPr>
              <w:tabs>
                <w:tab w:val="left" w:pos="4065"/>
              </w:tabs>
              <w:jc w:val="both"/>
              <w:rPr>
                <w:rFonts w:ascii="Arial" w:hAnsi="Arial" w:cs="Arial"/>
                <w:color w:val="000000"/>
                <w:sz w:val="20"/>
                <w:szCs w:val="20"/>
                <w:lang w:val="ru-RU"/>
              </w:rPr>
            </w:pPr>
            <w:r w:rsidRPr="007649AA">
              <w:rPr>
                <w:rFonts w:ascii="Arial" w:hAnsi="Arial" w:cs="Arial"/>
                <w:sz w:val="20"/>
                <w:szCs w:val="20"/>
                <w:lang w:val="ru-RU"/>
              </w:rPr>
              <w:t xml:space="preserve">Медичний центр товариства з обмеженою відповідальністю </w:t>
            </w:r>
            <w:r w:rsidRPr="007649AA">
              <w:rPr>
                <w:rFonts w:ascii="Arial" w:hAnsi="Arial" w:cs="Arial"/>
                <w:sz w:val="20"/>
                <w:szCs w:val="20"/>
                <w:lang w:val="uk-UA"/>
              </w:rPr>
              <w:t>«</w:t>
            </w:r>
            <w:r w:rsidRPr="007649AA">
              <w:rPr>
                <w:rFonts w:ascii="Arial" w:hAnsi="Arial" w:cs="Arial"/>
                <w:sz w:val="20"/>
                <w:szCs w:val="20"/>
                <w:lang w:val="ru-RU"/>
              </w:rPr>
              <w:t xml:space="preserve">Медичний центр </w:t>
            </w:r>
            <w:r w:rsidRPr="007649AA">
              <w:rPr>
                <w:rFonts w:ascii="Arial" w:hAnsi="Arial" w:cs="Arial"/>
                <w:sz w:val="20"/>
                <w:szCs w:val="20"/>
                <w:lang w:val="uk-UA"/>
              </w:rPr>
              <w:t>«</w:t>
            </w:r>
            <w:r w:rsidRPr="007649AA">
              <w:rPr>
                <w:rFonts w:ascii="Arial" w:hAnsi="Arial" w:cs="Arial"/>
                <w:sz w:val="20"/>
                <w:szCs w:val="20"/>
                <w:lang w:val="ru-RU"/>
              </w:rPr>
              <w:t>Консиліум Медікал</w:t>
            </w:r>
            <w:r w:rsidRPr="007649AA">
              <w:rPr>
                <w:rFonts w:ascii="Arial" w:hAnsi="Arial" w:cs="Arial"/>
                <w:sz w:val="20"/>
                <w:szCs w:val="20"/>
                <w:lang w:val="uk-UA"/>
              </w:rPr>
              <w:t>»</w:t>
            </w:r>
            <w:r w:rsidRPr="007649AA">
              <w:rPr>
                <w:rFonts w:ascii="Arial" w:hAnsi="Arial" w:cs="Arial"/>
                <w:sz w:val="20"/>
                <w:szCs w:val="20"/>
                <w:lang w:val="ru-RU"/>
              </w:rPr>
              <w:t>, клініко-консультативне відділення, м. Київ</w:t>
            </w:r>
          </w:p>
        </w:tc>
      </w:tr>
      <w:tr w:rsidR="00556F2A" w:rsidRPr="007649AA"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4</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lang w:val="ru-RU"/>
              </w:rPr>
            </w:pPr>
            <w:r w:rsidRPr="007649AA">
              <w:rPr>
                <w:rFonts w:ascii="Arial" w:hAnsi="Arial" w:cs="Arial"/>
                <w:sz w:val="20"/>
                <w:szCs w:val="20"/>
                <w:lang w:val="ru-RU"/>
              </w:rPr>
              <w:t>д.м.н., проф. Станіславчук М.А.</w:t>
            </w:r>
          </w:p>
          <w:p w:rsidR="00556F2A" w:rsidRPr="007649AA" w:rsidRDefault="00556F2A" w:rsidP="009A6365">
            <w:pPr>
              <w:tabs>
                <w:tab w:val="left" w:pos="4065"/>
              </w:tabs>
              <w:jc w:val="both"/>
              <w:rPr>
                <w:rFonts w:ascii="Arial" w:hAnsi="Arial" w:cs="Arial"/>
                <w:color w:val="000000"/>
                <w:sz w:val="20"/>
                <w:szCs w:val="20"/>
                <w:lang w:val="ru-RU"/>
              </w:rPr>
            </w:pPr>
            <w:r w:rsidRPr="007649AA">
              <w:rPr>
                <w:rFonts w:ascii="Arial" w:hAnsi="Arial" w:cs="Arial"/>
                <w:sz w:val="20"/>
                <w:szCs w:val="20"/>
                <w:lang w:val="ru-RU"/>
              </w:rPr>
              <w:t xml:space="preserve">Комунальне некомерційне підприємство </w:t>
            </w:r>
            <w:r w:rsidRPr="007649AA">
              <w:rPr>
                <w:rFonts w:ascii="Arial" w:hAnsi="Arial" w:cs="Arial"/>
                <w:sz w:val="20"/>
                <w:szCs w:val="20"/>
                <w:lang w:val="uk-UA"/>
              </w:rPr>
              <w:t>«</w:t>
            </w:r>
            <w:r w:rsidRPr="007649AA">
              <w:rPr>
                <w:rFonts w:ascii="Arial" w:hAnsi="Arial" w:cs="Arial"/>
                <w:sz w:val="20"/>
                <w:szCs w:val="20"/>
                <w:lang w:val="ru-RU"/>
              </w:rPr>
              <w:t>Вінницька обласна клінічна лікарня ім. М.І. Пирогова Вінницької обласної ради</w:t>
            </w:r>
            <w:r w:rsidRPr="007649AA">
              <w:rPr>
                <w:rFonts w:ascii="Arial" w:hAnsi="Arial" w:cs="Arial"/>
                <w:sz w:val="20"/>
                <w:szCs w:val="20"/>
                <w:lang w:val="uk-UA"/>
              </w:rPr>
              <w:t>»</w:t>
            </w:r>
            <w:r w:rsidRPr="007649AA">
              <w:rPr>
                <w:rFonts w:ascii="Arial" w:hAnsi="Arial" w:cs="Arial"/>
                <w:sz w:val="20"/>
                <w:szCs w:val="20"/>
                <w:lang w:val="ru-RU"/>
              </w:rPr>
              <w:t>,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556F2A" w:rsidRPr="007649AA"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5</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rPr>
            </w:pPr>
            <w:r w:rsidRPr="007649AA">
              <w:rPr>
                <w:rFonts w:ascii="Arial" w:hAnsi="Arial" w:cs="Arial"/>
                <w:sz w:val="20"/>
                <w:szCs w:val="20"/>
              </w:rPr>
              <w:t>к.м.н. Стець Р.В.</w:t>
            </w:r>
          </w:p>
          <w:p w:rsidR="00556F2A" w:rsidRPr="007649AA" w:rsidRDefault="00556F2A" w:rsidP="009A6365">
            <w:pPr>
              <w:tabs>
                <w:tab w:val="left" w:pos="4065"/>
              </w:tabs>
              <w:jc w:val="both"/>
              <w:rPr>
                <w:rFonts w:ascii="Arial" w:hAnsi="Arial" w:cs="Arial"/>
                <w:color w:val="000000"/>
                <w:sz w:val="20"/>
                <w:szCs w:val="20"/>
              </w:rPr>
            </w:pPr>
            <w:r w:rsidRPr="007649AA">
              <w:rPr>
                <w:rFonts w:ascii="Arial" w:hAnsi="Arial" w:cs="Arial"/>
                <w:sz w:val="20"/>
                <w:szCs w:val="20"/>
              </w:rPr>
              <w:t xml:space="preserve">Комунальне некомерційне підприємство </w:t>
            </w:r>
            <w:r w:rsidRPr="007649AA">
              <w:rPr>
                <w:rFonts w:ascii="Arial" w:hAnsi="Arial" w:cs="Arial"/>
                <w:sz w:val="20"/>
                <w:szCs w:val="20"/>
                <w:lang w:val="uk-UA"/>
              </w:rPr>
              <w:t>«</w:t>
            </w:r>
            <w:r w:rsidRPr="007649AA">
              <w:rPr>
                <w:rFonts w:ascii="Arial" w:hAnsi="Arial" w:cs="Arial"/>
                <w:sz w:val="20"/>
                <w:szCs w:val="20"/>
              </w:rPr>
              <w:t>Міська лікарня №6</w:t>
            </w:r>
            <w:r w:rsidRPr="007649AA">
              <w:rPr>
                <w:rFonts w:ascii="Arial" w:hAnsi="Arial" w:cs="Arial"/>
                <w:sz w:val="20"/>
                <w:szCs w:val="20"/>
                <w:lang w:val="uk-UA"/>
              </w:rPr>
              <w:t>»</w:t>
            </w:r>
            <w:r w:rsidRPr="007649AA">
              <w:rPr>
                <w:rFonts w:ascii="Arial" w:hAnsi="Arial" w:cs="Arial"/>
                <w:sz w:val="20"/>
                <w:szCs w:val="20"/>
              </w:rPr>
              <w:t xml:space="preserve"> Запорізької міської ради, терапевтичне відділення , м. Запоріжжя</w:t>
            </w:r>
          </w:p>
        </w:tc>
      </w:tr>
      <w:tr w:rsidR="00556F2A" w:rsidRPr="00732E9F"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6</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lang w:val="ru-RU"/>
              </w:rPr>
            </w:pPr>
            <w:r w:rsidRPr="007649AA">
              <w:rPr>
                <w:rFonts w:ascii="Arial" w:hAnsi="Arial" w:cs="Arial"/>
                <w:sz w:val="20"/>
                <w:szCs w:val="20"/>
                <w:lang w:val="ru-RU"/>
              </w:rPr>
              <w:t>к.м.н. Ткаченко М.В.</w:t>
            </w:r>
          </w:p>
          <w:p w:rsidR="00556F2A" w:rsidRPr="007649AA" w:rsidRDefault="00556F2A" w:rsidP="009A6365">
            <w:pPr>
              <w:tabs>
                <w:tab w:val="left" w:pos="4065"/>
              </w:tabs>
              <w:jc w:val="both"/>
              <w:rPr>
                <w:rFonts w:ascii="Arial" w:hAnsi="Arial" w:cs="Arial"/>
                <w:color w:val="000000"/>
                <w:sz w:val="20"/>
                <w:szCs w:val="20"/>
                <w:lang w:val="ru-RU"/>
              </w:rPr>
            </w:pPr>
            <w:r w:rsidRPr="007649AA">
              <w:rPr>
                <w:rFonts w:ascii="Arial" w:hAnsi="Arial" w:cs="Arial"/>
                <w:sz w:val="20"/>
                <w:szCs w:val="20"/>
                <w:lang w:val="ru-RU"/>
              </w:rPr>
              <w:t xml:space="preserve">Комунальне підприємство </w:t>
            </w:r>
            <w:r w:rsidRPr="007649AA">
              <w:rPr>
                <w:rFonts w:ascii="Arial" w:hAnsi="Arial" w:cs="Arial"/>
                <w:sz w:val="20"/>
                <w:szCs w:val="20"/>
                <w:lang w:val="uk-UA"/>
              </w:rPr>
              <w:t>«</w:t>
            </w:r>
            <w:r w:rsidRPr="007649AA">
              <w:rPr>
                <w:rFonts w:ascii="Arial" w:hAnsi="Arial" w:cs="Arial"/>
                <w:sz w:val="20"/>
                <w:szCs w:val="20"/>
                <w:lang w:val="ru-RU"/>
              </w:rPr>
              <w:t>Полтавська обласна клінічна лікарня ім. М.В. Скліфосовського Полтавської обласної ради</w:t>
            </w:r>
            <w:r w:rsidRPr="007649AA">
              <w:rPr>
                <w:rFonts w:ascii="Arial" w:hAnsi="Arial" w:cs="Arial"/>
                <w:sz w:val="20"/>
                <w:szCs w:val="20"/>
                <w:lang w:val="uk-UA"/>
              </w:rPr>
              <w:t>»</w:t>
            </w:r>
            <w:r w:rsidRPr="007649AA">
              <w:rPr>
                <w:rFonts w:ascii="Arial" w:hAnsi="Arial" w:cs="Arial"/>
                <w:sz w:val="20"/>
                <w:szCs w:val="20"/>
                <w:lang w:val="ru-RU"/>
              </w:rPr>
              <w:t>, Обласний лікувально-діагностичний ревматологічний центр, Полтавський державний медичний університет, кафедра сімейної медицини і терапії,                            м. Полтава</w:t>
            </w:r>
          </w:p>
        </w:tc>
      </w:tr>
      <w:tr w:rsidR="00556F2A" w:rsidRPr="00732E9F"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7</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lang w:val="ru-RU"/>
              </w:rPr>
            </w:pPr>
            <w:r w:rsidRPr="007649AA">
              <w:rPr>
                <w:rFonts w:ascii="Arial" w:hAnsi="Arial" w:cs="Arial"/>
                <w:sz w:val="20"/>
                <w:szCs w:val="20"/>
                <w:lang w:val="ru-RU"/>
              </w:rPr>
              <w:t>к.м.н. Урсол Н.Б.</w:t>
            </w:r>
          </w:p>
          <w:p w:rsidR="00556F2A" w:rsidRPr="007649AA" w:rsidRDefault="00556F2A" w:rsidP="009A6365">
            <w:pPr>
              <w:tabs>
                <w:tab w:val="left" w:pos="4065"/>
              </w:tabs>
              <w:jc w:val="both"/>
              <w:rPr>
                <w:rFonts w:ascii="Arial" w:hAnsi="Arial" w:cs="Arial"/>
                <w:color w:val="000000"/>
                <w:sz w:val="20"/>
                <w:szCs w:val="20"/>
                <w:lang w:val="ru-RU"/>
              </w:rPr>
            </w:pPr>
            <w:r w:rsidRPr="007649AA">
              <w:rPr>
                <w:rFonts w:ascii="Arial" w:hAnsi="Arial" w:cs="Arial"/>
                <w:sz w:val="20"/>
                <w:szCs w:val="20"/>
                <w:lang w:val="ru-RU"/>
              </w:rPr>
              <w:t xml:space="preserve">Комунальне некомерційне підприємство </w:t>
            </w:r>
            <w:r w:rsidRPr="007649AA">
              <w:rPr>
                <w:rFonts w:ascii="Arial" w:hAnsi="Arial" w:cs="Arial"/>
                <w:sz w:val="20"/>
                <w:szCs w:val="20"/>
                <w:lang w:val="uk-UA"/>
              </w:rPr>
              <w:t>«</w:t>
            </w:r>
            <w:r w:rsidRPr="007649AA">
              <w:rPr>
                <w:rFonts w:ascii="Arial" w:hAnsi="Arial" w:cs="Arial"/>
                <w:sz w:val="20"/>
                <w:szCs w:val="20"/>
                <w:lang w:val="ru-RU"/>
              </w:rPr>
              <w:t>Хмельницька обласна лікарня</w:t>
            </w:r>
            <w:r w:rsidRPr="007649AA">
              <w:rPr>
                <w:rFonts w:ascii="Arial" w:hAnsi="Arial" w:cs="Arial"/>
                <w:sz w:val="20"/>
                <w:szCs w:val="20"/>
                <w:lang w:val="uk-UA"/>
              </w:rPr>
              <w:t>»</w:t>
            </w:r>
            <w:r w:rsidRPr="007649AA">
              <w:rPr>
                <w:rFonts w:ascii="Arial" w:hAnsi="Arial" w:cs="Arial"/>
                <w:sz w:val="20"/>
                <w:szCs w:val="20"/>
                <w:lang w:val="ru-RU"/>
              </w:rPr>
              <w:t xml:space="preserve"> Хмельницької обласної ради, ревматологічне відділення, м. Хмельницький</w:t>
            </w:r>
          </w:p>
        </w:tc>
      </w:tr>
      <w:tr w:rsidR="00556F2A" w:rsidRPr="00732E9F" w:rsidTr="009A6365">
        <w:trPr>
          <w:trHeight w:val="486"/>
        </w:trPr>
        <w:tc>
          <w:tcPr>
            <w:tcW w:w="57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7649AA">
            <w:pPr>
              <w:tabs>
                <w:tab w:val="left" w:pos="4065"/>
              </w:tabs>
              <w:jc w:val="center"/>
              <w:rPr>
                <w:rFonts w:ascii="Arial" w:hAnsi="Arial" w:cs="Arial"/>
                <w:color w:val="000000"/>
                <w:sz w:val="20"/>
                <w:szCs w:val="20"/>
              </w:rPr>
            </w:pPr>
            <w:r w:rsidRPr="007649AA">
              <w:rPr>
                <w:rFonts w:ascii="Arial" w:hAnsi="Arial" w:cs="Arial"/>
                <w:color w:val="000000"/>
                <w:sz w:val="20"/>
                <w:szCs w:val="20"/>
              </w:rPr>
              <w:t>8</w:t>
            </w:r>
          </w:p>
        </w:tc>
        <w:tc>
          <w:tcPr>
            <w:tcW w:w="9057" w:type="dxa"/>
            <w:tcBorders>
              <w:top w:val="single" w:sz="4" w:space="0" w:color="auto"/>
              <w:left w:val="single" w:sz="4" w:space="0" w:color="auto"/>
              <w:bottom w:val="single" w:sz="4" w:space="0" w:color="auto"/>
              <w:right w:val="single" w:sz="4" w:space="0" w:color="auto"/>
            </w:tcBorders>
            <w:hideMark/>
          </w:tcPr>
          <w:p w:rsidR="00556F2A" w:rsidRPr="007649AA" w:rsidRDefault="00556F2A" w:rsidP="009A6365">
            <w:pPr>
              <w:tabs>
                <w:tab w:val="left" w:pos="4065"/>
              </w:tabs>
              <w:jc w:val="both"/>
              <w:rPr>
                <w:rFonts w:ascii="Arial" w:hAnsi="Arial" w:cs="Arial"/>
                <w:sz w:val="20"/>
                <w:szCs w:val="20"/>
                <w:lang w:val="ru-RU"/>
              </w:rPr>
            </w:pPr>
            <w:r w:rsidRPr="007649AA">
              <w:rPr>
                <w:rFonts w:ascii="Arial" w:hAnsi="Arial" w:cs="Arial"/>
                <w:sz w:val="20"/>
                <w:szCs w:val="20"/>
                <w:lang w:val="ru-RU"/>
              </w:rPr>
              <w:t>к.м.н. Федьков Д.Л.</w:t>
            </w:r>
          </w:p>
          <w:p w:rsidR="00556F2A" w:rsidRPr="007649AA" w:rsidRDefault="00556F2A" w:rsidP="009A6365">
            <w:pPr>
              <w:tabs>
                <w:tab w:val="left" w:pos="4065"/>
              </w:tabs>
              <w:jc w:val="both"/>
              <w:rPr>
                <w:rFonts w:ascii="Arial" w:hAnsi="Arial" w:cs="Arial"/>
                <w:color w:val="000000"/>
                <w:sz w:val="20"/>
                <w:szCs w:val="20"/>
                <w:lang w:val="ru-RU"/>
              </w:rPr>
            </w:pPr>
            <w:r w:rsidRPr="007649AA">
              <w:rPr>
                <w:rFonts w:ascii="Arial" w:hAnsi="Arial" w:cs="Arial"/>
                <w:sz w:val="20"/>
                <w:szCs w:val="20"/>
                <w:lang w:val="ru-RU"/>
              </w:rPr>
              <w:t xml:space="preserve">Медичний центр товариства з обмеженою відповідальністю </w:t>
            </w:r>
            <w:r w:rsidRPr="007649AA">
              <w:rPr>
                <w:rFonts w:ascii="Arial" w:hAnsi="Arial" w:cs="Arial"/>
                <w:sz w:val="20"/>
                <w:szCs w:val="20"/>
                <w:lang w:val="uk-UA"/>
              </w:rPr>
              <w:t>«</w:t>
            </w:r>
            <w:r w:rsidRPr="007649AA">
              <w:rPr>
                <w:rFonts w:ascii="Arial" w:hAnsi="Arial" w:cs="Arial"/>
                <w:sz w:val="20"/>
                <w:szCs w:val="20"/>
                <w:lang w:val="ru-RU"/>
              </w:rPr>
              <w:t xml:space="preserve">Медична клініка </w:t>
            </w:r>
            <w:r w:rsidRPr="007649AA">
              <w:rPr>
                <w:rFonts w:ascii="Arial" w:hAnsi="Arial" w:cs="Arial"/>
                <w:sz w:val="20"/>
                <w:szCs w:val="20"/>
                <w:lang w:val="uk-UA"/>
              </w:rPr>
              <w:t>«</w:t>
            </w:r>
            <w:r w:rsidRPr="007649AA">
              <w:rPr>
                <w:rFonts w:ascii="Arial" w:hAnsi="Arial" w:cs="Arial"/>
                <w:sz w:val="20"/>
                <w:szCs w:val="20"/>
                <w:lang w:val="ru-RU"/>
              </w:rPr>
              <w:t>Благомед</w:t>
            </w:r>
            <w:r w:rsidRPr="007649AA">
              <w:rPr>
                <w:rFonts w:ascii="Arial" w:hAnsi="Arial" w:cs="Arial"/>
                <w:sz w:val="20"/>
                <w:szCs w:val="20"/>
                <w:lang w:val="uk-UA"/>
              </w:rPr>
              <w:t>»</w:t>
            </w:r>
            <w:r w:rsidRPr="007649AA">
              <w:rPr>
                <w:rFonts w:ascii="Arial" w:hAnsi="Arial" w:cs="Arial"/>
                <w:sz w:val="20"/>
                <w:szCs w:val="20"/>
                <w:lang w:val="ru-RU"/>
              </w:rPr>
              <w:t>, лікувально-діагностичний підрозділ, м. Київ</w:t>
            </w:r>
          </w:p>
        </w:tc>
      </w:tr>
    </w:tbl>
    <w:p w:rsidR="00556F2A" w:rsidRPr="009F0612" w:rsidRDefault="00556F2A" w:rsidP="00556F2A">
      <w:pPr>
        <w:ind w:left="360"/>
        <w:jc w:val="center"/>
        <w:rPr>
          <w:rFonts w:ascii="Arial" w:hAnsi="Arial" w:cs="Arial"/>
          <w:b/>
          <w:bCs/>
          <w:sz w:val="20"/>
          <w:szCs w:val="20"/>
          <w:lang w:val="ru-RU"/>
        </w:rPr>
      </w:pPr>
    </w:p>
    <w:p w:rsidR="00556F2A" w:rsidRDefault="00556F2A" w:rsidP="00556F2A">
      <w:pPr>
        <w:jc w:val="both"/>
        <w:rPr>
          <w:rFonts w:asciiTheme="majorHAnsi" w:hAnsiTheme="majorHAnsi" w:cstheme="majorHAnsi"/>
          <w:bCs/>
          <w:sz w:val="20"/>
          <w:szCs w:val="20"/>
          <w:lang w:val="uk-UA"/>
        </w:rPr>
      </w:pPr>
    </w:p>
    <w:p w:rsidR="00556F2A" w:rsidRPr="00C31D38" w:rsidRDefault="007649AA" w:rsidP="007649AA">
      <w:pPr>
        <w:jc w:val="both"/>
        <w:rPr>
          <w:rStyle w:val="cs80d9435b6"/>
          <w:lang w:val="uk-UA"/>
        </w:rPr>
      </w:pPr>
      <w:r w:rsidRPr="007649AA">
        <w:rPr>
          <w:rStyle w:val="cs9f0a40406"/>
          <w:b/>
          <w:lang w:val="uk-UA"/>
        </w:rPr>
        <w:t>6.</w:t>
      </w:r>
      <w:r>
        <w:rPr>
          <w:rStyle w:val="cs9f0a40406"/>
          <w:lang w:val="uk-UA"/>
        </w:rPr>
        <w:t xml:space="preserve"> </w:t>
      </w:r>
      <w:r w:rsidR="00556F2A" w:rsidRPr="00C31D38">
        <w:rPr>
          <w:rStyle w:val="cs9f0a40406"/>
          <w:lang w:val="uk-UA"/>
        </w:rPr>
        <w:t xml:space="preserve">«Оцінка клінічної ефективності та безпеки </w:t>
      </w:r>
      <w:r w:rsidR="00556F2A" w:rsidRPr="00C31D38">
        <w:rPr>
          <w:rStyle w:val="cs9b006266"/>
          <w:lang w:val="uk-UA"/>
        </w:rPr>
        <w:t xml:space="preserve">периндоприлу </w:t>
      </w:r>
      <w:r w:rsidR="00556F2A" w:rsidRPr="00C31D38">
        <w:rPr>
          <w:rStyle w:val="cs9f0a40406"/>
          <w:lang w:val="uk-UA"/>
        </w:rPr>
        <w:t xml:space="preserve">10 мг / </w:t>
      </w:r>
      <w:r w:rsidR="00556F2A" w:rsidRPr="00C31D38">
        <w:rPr>
          <w:rStyle w:val="cs9b006266"/>
          <w:lang w:val="uk-UA"/>
        </w:rPr>
        <w:t xml:space="preserve">індапаміду </w:t>
      </w:r>
      <w:r w:rsidR="00556F2A" w:rsidRPr="00C31D38">
        <w:rPr>
          <w:rStyle w:val="cs9f0a40406"/>
          <w:lang w:val="uk-UA"/>
        </w:rPr>
        <w:t xml:space="preserve">2,5 мг / </w:t>
      </w:r>
      <w:r w:rsidR="00556F2A" w:rsidRPr="00C31D38">
        <w:rPr>
          <w:rStyle w:val="cs9b006266"/>
          <w:lang w:val="uk-UA"/>
        </w:rPr>
        <w:t>амлодипіну</w:t>
      </w:r>
      <w:r w:rsidR="00556F2A" w:rsidRPr="00C31D38">
        <w:rPr>
          <w:rStyle w:val="cs9f0a40406"/>
          <w:lang w:val="uk-UA"/>
        </w:rPr>
        <w:t xml:space="preserve"> 5 або 10 мг / </w:t>
      </w:r>
      <w:r w:rsidR="00556F2A" w:rsidRPr="0099583E">
        <w:rPr>
          <w:rStyle w:val="cs9f0a40406"/>
          <w:b/>
          <w:lang w:val="uk-UA"/>
        </w:rPr>
        <w:t>бісопрололу</w:t>
      </w:r>
      <w:r w:rsidR="00556F2A" w:rsidRPr="00C31D38">
        <w:rPr>
          <w:rStyle w:val="cs9f0a40406"/>
          <w:lang w:val="uk-UA"/>
        </w:rPr>
        <w:t xml:space="preserve"> 5 мг у комбінації з однієї таблетки після 8 тижнів лікування у порівнянні з вільною комбінацією периндоприлу 10 мг, індапаміду 2,5 мг та амлодипіну 5 або 10 мг у пацієнтів з неконтрольованою есенціальною гіпертензією. Міжнародне, багатоцентрове, рандомізоване, подвійне сліпе, 16-тижневе дослідження.», код дослідження </w:t>
      </w:r>
      <w:r w:rsidR="00556F2A">
        <w:rPr>
          <w:rStyle w:val="cs9b006266"/>
        </w:rPr>
        <w:t>CL</w:t>
      </w:r>
      <w:r w:rsidR="00556F2A" w:rsidRPr="00C31D38">
        <w:rPr>
          <w:rStyle w:val="cs9b006266"/>
          <w:lang w:val="uk-UA"/>
        </w:rPr>
        <w:t>3-05179-002</w:t>
      </w:r>
      <w:r w:rsidR="00556F2A" w:rsidRPr="00C31D38">
        <w:rPr>
          <w:rStyle w:val="cs9f0a40406"/>
          <w:lang w:val="uk-UA"/>
        </w:rPr>
        <w:t>, фінальна версія від 10 травня 2021 р., спонсор - Інститут міжнародних досліджень «СЕРВ’Є» (</w:t>
      </w:r>
      <w:r w:rsidR="00556F2A">
        <w:rPr>
          <w:rStyle w:val="cs9f0a40406"/>
        </w:rPr>
        <w:t>Institut</w:t>
      </w:r>
      <w:r w:rsidR="00556F2A" w:rsidRPr="00C31D38">
        <w:rPr>
          <w:rStyle w:val="cs9f0a40406"/>
          <w:lang w:val="uk-UA"/>
        </w:rPr>
        <w:t xml:space="preserve"> </w:t>
      </w:r>
      <w:r w:rsidR="00556F2A">
        <w:rPr>
          <w:rStyle w:val="cs9f0a40406"/>
        </w:rPr>
        <w:t>de</w:t>
      </w:r>
      <w:r w:rsidR="00556F2A" w:rsidRPr="00C31D38">
        <w:rPr>
          <w:rStyle w:val="cs9f0a40406"/>
          <w:lang w:val="uk-UA"/>
        </w:rPr>
        <w:t xml:space="preserve"> </w:t>
      </w:r>
      <w:r w:rsidR="00556F2A">
        <w:rPr>
          <w:rStyle w:val="cs9f0a40406"/>
        </w:rPr>
        <w:t>Recherches</w:t>
      </w:r>
      <w:r w:rsidR="00556F2A" w:rsidRPr="00C31D38">
        <w:rPr>
          <w:rStyle w:val="cs9f0a40406"/>
          <w:lang w:val="uk-UA"/>
        </w:rPr>
        <w:t xml:space="preserve"> </w:t>
      </w:r>
      <w:r w:rsidR="00556F2A">
        <w:rPr>
          <w:rStyle w:val="cs9f0a40406"/>
        </w:rPr>
        <w:t>Internationales</w:t>
      </w:r>
      <w:r w:rsidR="00556F2A" w:rsidRPr="00C31D38">
        <w:rPr>
          <w:rStyle w:val="cs9f0a40406"/>
          <w:lang w:val="uk-UA"/>
        </w:rPr>
        <w:t xml:space="preserve"> </w:t>
      </w:r>
      <w:r w:rsidR="00556F2A">
        <w:rPr>
          <w:rStyle w:val="cs9f0a40406"/>
        </w:rPr>
        <w:t>Servier</w:t>
      </w:r>
      <w:r w:rsidR="00556F2A" w:rsidRPr="00C31D38">
        <w:rPr>
          <w:rStyle w:val="cs9f0a40406"/>
          <w:lang w:val="uk-UA"/>
        </w:rPr>
        <w:t xml:space="preserve"> (</w:t>
      </w:r>
      <w:r w:rsidR="00556F2A">
        <w:rPr>
          <w:rStyle w:val="cs9f0a40406"/>
        </w:rPr>
        <w:t>I</w:t>
      </w:r>
      <w:r w:rsidR="00556F2A" w:rsidRPr="00C31D38">
        <w:rPr>
          <w:rStyle w:val="cs9f0a40406"/>
          <w:lang w:val="uk-UA"/>
        </w:rPr>
        <w:t>.</w:t>
      </w:r>
      <w:r w:rsidR="00556F2A">
        <w:rPr>
          <w:rStyle w:val="cs9f0a40406"/>
        </w:rPr>
        <w:t>R</w:t>
      </w:r>
      <w:r w:rsidR="00556F2A" w:rsidRPr="00C31D38">
        <w:rPr>
          <w:rStyle w:val="cs9f0a40406"/>
          <w:lang w:val="uk-UA"/>
        </w:rPr>
        <w:t>.</w:t>
      </w:r>
      <w:r w:rsidR="00556F2A">
        <w:rPr>
          <w:rStyle w:val="cs9f0a40406"/>
        </w:rPr>
        <w:t>I</w:t>
      </w:r>
      <w:r w:rsidR="00556F2A" w:rsidRPr="00C31D38">
        <w:rPr>
          <w:rStyle w:val="cs9f0a40406"/>
          <w:lang w:val="uk-UA"/>
        </w:rPr>
        <w:t>.</w:t>
      </w:r>
      <w:r w:rsidR="00556F2A">
        <w:rPr>
          <w:rStyle w:val="cs9f0a40406"/>
        </w:rPr>
        <w:t>S</w:t>
      </w:r>
      <w:r w:rsidR="00556F2A" w:rsidRPr="00C31D38">
        <w:rPr>
          <w:rStyle w:val="cs9f0a40406"/>
          <w:lang w:val="uk-UA"/>
        </w:rPr>
        <w:t>.)), Франція</w:t>
      </w:r>
    </w:p>
    <w:p w:rsidR="00556F2A" w:rsidRPr="00C31D38" w:rsidRDefault="00556F2A" w:rsidP="00556F2A">
      <w:pPr>
        <w:pStyle w:val="cs95e872d0"/>
        <w:rPr>
          <w:lang w:val="ru-RU"/>
        </w:rPr>
      </w:pPr>
      <w:r w:rsidRPr="00C31D38">
        <w:rPr>
          <w:rStyle w:val="cs9f0a40406"/>
          <w:lang w:val="ru-RU"/>
        </w:rPr>
        <w:t>Фаза - ІІІ</w:t>
      </w:r>
    </w:p>
    <w:p w:rsidR="00556F2A" w:rsidRPr="005E1600" w:rsidRDefault="00556F2A" w:rsidP="00556F2A">
      <w:pPr>
        <w:pStyle w:val="cs95e872d0"/>
        <w:rPr>
          <w:rStyle w:val="cs9f0a40406"/>
          <w:lang w:val="ru-RU"/>
        </w:rPr>
      </w:pPr>
      <w:r w:rsidRPr="00C31D38">
        <w:rPr>
          <w:rStyle w:val="cs9f0a40406"/>
          <w:lang w:val="ru-RU"/>
        </w:rPr>
        <w:t xml:space="preserve">Заявник - Товариство з обмеженою відповідальністю </w:t>
      </w:r>
      <w:r w:rsidRPr="005E1600">
        <w:rPr>
          <w:rStyle w:val="cs9f0a40406"/>
          <w:lang w:val="ru-RU"/>
        </w:rPr>
        <w:t>«КЦР Україна»</w:t>
      </w:r>
    </w:p>
    <w:p w:rsidR="00556F2A" w:rsidRPr="009F0612" w:rsidRDefault="00556F2A" w:rsidP="00556F2A">
      <w:pPr>
        <w:pStyle w:val="cs95e872d0"/>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8"/>
        <w:gridCol w:w="9053"/>
      </w:tblGrid>
      <w:tr w:rsidR="00556F2A" w:rsidRPr="00732E9F" w:rsidTr="009A6365">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7649AA">
            <w:pPr>
              <w:pStyle w:val="cs2e86d3a6"/>
              <w:rPr>
                <w:rFonts w:ascii="Arial" w:hAnsi="Arial" w:cs="Arial"/>
                <w:b/>
                <w:color w:val="000000" w:themeColor="text1"/>
                <w:sz w:val="20"/>
                <w:szCs w:val="20"/>
              </w:rPr>
            </w:pPr>
            <w:r w:rsidRPr="007649AA">
              <w:rPr>
                <w:rStyle w:val="cs9b006266"/>
                <w:b w:val="0"/>
                <w:color w:val="000000" w:themeColor="text1"/>
              </w:rPr>
              <w:t>№ п/п</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b/>
                <w:color w:val="000000" w:themeColor="text1"/>
                <w:sz w:val="20"/>
                <w:szCs w:val="20"/>
                <w:lang w:val="ru-RU"/>
              </w:rPr>
            </w:pPr>
            <w:r w:rsidRPr="007649AA">
              <w:rPr>
                <w:rStyle w:val="cs9b006266"/>
                <w:b w:val="0"/>
                <w:color w:val="000000" w:themeColor="text1"/>
                <w:lang w:val="ru-RU"/>
              </w:rPr>
              <w:t>П.І.Б. відповідального дослідника</w:t>
            </w:r>
          </w:p>
          <w:p w:rsidR="00556F2A" w:rsidRPr="007649AA" w:rsidRDefault="00556F2A" w:rsidP="009A6365">
            <w:pPr>
              <w:pStyle w:val="cs2e86d3a6"/>
              <w:rPr>
                <w:rFonts w:ascii="Arial" w:hAnsi="Arial" w:cs="Arial"/>
                <w:b/>
                <w:color w:val="000000" w:themeColor="text1"/>
                <w:sz w:val="20"/>
                <w:szCs w:val="20"/>
                <w:lang w:val="ru-RU"/>
              </w:rPr>
            </w:pPr>
            <w:r w:rsidRPr="007649AA">
              <w:rPr>
                <w:rStyle w:val="cs9b006266"/>
                <w:b w:val="0"/>
                <w:color w:val="000000" w:themeColor="text1"/>
                <w:lang w:val="ru-RU"/>
              </w:rPr>
              <w:t>Н</w:t>
            </w:r>
            <w:r w:rsidRPr="007649AA">
              <w:rPr>
                <w:rStyle w:val="cs7d567a255"/>
                <w:b w:val="0"/>
                <w:color w:val="000000" w:themeColor="text1"/>
                <w:lang w:val="ru-RU"/>
              </w:rPr>
              <w:t>азва місця проведення клінічного випробування</w:t>
            </w:r>
          </w:p>
        </w:tc>
      </w:tr>
      <w:tr w:rsidR="00556F2A" w:rsidRPr="009F0612"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1</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rPr>
            </w:pPr>
            <w:r w:rsidRPr="007649AA">
              <w:rPr>
                <w:rStyle w:val="cs7d567a255"/>
                <w:b w:val="0"/>
                <w:color w:val="000000" w:themeColor="text1"/>
              </w:rPr>
              <w:t xml:space="preserve">к.м.н. Файник А.Ф. </w:t>
            </w:r>
          </w:p>
          <w:p w:rsidR="00556F2A" w:rsidRPr="007649AA" w:rsidRDefault="00556F2A" w:rsidP="009A6365">
            <w:pPr>
              <w:pStyle w:val="cs80d9435b"/>
              <w:rPr>
                <w:rFonts w:ascii="Arial" w:hAnsi="Arial" w:cs="Arial"/>
                <w:b/>
                <w:color w:val="000000" w:themeColor="text1"/>
                <w:sz w:val="20"/>
                <w:szCs w:val="20"/>
              </w:rPr>
            </w:pPr>
            <w:r w:rsidRPr="007649AA">
              <w:rPr>
                <w:rStyle w:val="cs7d567a255"/>
                <w:b w:val="0"/>
                <w:color w:val="000000" w:themeColor="text1"/>
              </w:rPr>
              <w:t>Комунальне некомерційне підприємство Львівської обласної ради «Львівський обласний клінічний лікувально-діагностичний кардіологічний центр», кардіологічне відділення №1,                     м. Львів</w:t>
            </w:r>
          </w:p>
        </w:tc>
      </w:tr>
      <w:tr w:rsidR="00556F2A" w:rsidRPr="00732E9F"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2</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д.м.н., проф. Колесник М.Ю.</w:t>
            </w:r>
          </w:p>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Навчально-науковий медичний центр «Університетська клініка» Запорізького державного медичного університету, кардіологічне відділення, Запорізький державний медичний університет, кафедра сімейної медицини, терапії, кардіології та неврології факультету післядипломної освіти, м. Запоріжжя</w:t>
            </w:r>
          </w:p>
        </w:tc>
      </w:tr>
      <w:tr w:rsidR="00556F2A" w:rsidRPr="009F0612"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3</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к.м.н. Масловський В.Ю.</w:t>
            </w:r>
          </w:p>
          <w:p w:rsidR="00556F2A" w:rsidRPr="007649AA" w:rsidRDefault="00556F2A" w:rsidP="009A6365">
            <w:pPr>
              <w:pStyle w:val="cs80d9435b"/>
              <w:rPr>
                <w:rFonts w:ascii="Arial" w:hAnsi="Arial" w:cs="Arial"/>
                <w:b/>
                <w:color w:val="000000" w:themeColor="text1"/>
                <w:sz w:val="20"/>
                <w:szCs w:val="20"/>
              </w:rPr>
            </w:pPr>
            <w:r w:rsidRPr="007649AA">
              <w:rPr>
                <w:rStyle w:val="cs7d567a255"/>
                <w:b w:val="0"/>
                <w:color w:val="000000" w:themeColor="text1"/>
                <w:lang w:val="ru-RU"/>
              </w:rPr>
              <w:t xml:space="preserve">Комунальне некомерційне підприємство «Вінницький обласний клінічний госпіталь ветеранів війни Вінницької обласної ради», терапевтичне відділення №1, Вінницький національний медичний університет ім. </w:t>
            </w:r>
            <w:r w:rsidRPr="007649AA">
              <w:rPr>
                <w:rStyle w:val="cs7d567a255"/>
                <w:b w:val="0"/>
                <w:color w:val="000000" w:themeColor="text1"/>
              </w:rPr>
              <w:t>М.І. Пирогова, кафедра внутрішньої медицини №3, м. Вінниця</w:t>
            </w:r>
          </w:p>
        </w:tc>
      </w:tr>
      <w:tr w:rsidR="00556F2A" w:rsidRPr="00732E9F"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4</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д.м.н. Міщенко Л.А.</w:t>
            </w:r>
          </w:p>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Державна Установа «Національний науковий центр «Інститут кардіології ім. акад.                                М.Д. Стражеска» НАМН України, відділ артеріальної гіпертензії та коморбідної патології, м. Київ</w:t>
            </w:r>
          </w:p>
        </w:tc>
      </w:tr>
      <w:tr w:rsidR="00556F2A" w:rsidRPr="00732E9F"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5</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к.м.н. Слепченко Н. С.</w:t>
            </w:r>
          </w:p>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Приватне мале підприємство, медичний центр «Пульс», терапевтичне відділення, м. Вінниця</w:t>
            </w:r>
          </w:p>
        </w:tc>
      </w:tr>
      <w:tr w:rsidR="00556F2A" w:rsidRPr="00732E9F"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6</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лікар Попова Г.В.</w:t>
            </w:r>
          </w:p>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556F2A" w:rsidRPr="009F0612"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7</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rPr>
            </w:pPr>
            <w:r w:rsidRPr="007649AA">
              <w:rPr>
                <w:rStyle w:val="cs7d567a255"/>
                <w:b w:val="0"/>
                <w:color w:val="000000" w:themeColor="text1"/>
              </w:rPr>
              <w:t>лікар Руденко Л. В.</w:t>
            </w:r>
          </w:p>
          <w:p w:rsidR="00556F2A" w:rsidRPr="007649AA" w:rsidRDefault="00556F2A" w:rsidP="009A6365">
            <w:pPr>
              <w:pStyle w:val="cs80d9435b"/>
              <w:rPr>
                <w:rFonts w:ascii="Arial" w:hAnsi="Arial" w:cs="Arial"/>
                <w:b/>
                <w:color w:val="000000" w:themeColor="text1"/>
                <w:sz w:val="20"/>
                <w:szCs w:val="20"/>
              </w:rPr>
            </w:pPr>
            <w:r w:rsidRPr="007649AA">
              <w:rPr>
                <w:rStyle w:val="cs7d567a255"/>
                <w:b w:val="0"/>
                <w:color w:val="000000" w:themeColor="text1"/>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tc>
      </w:tr>
      <w:tr w:rsidR="00556F2A" w:rsidRPr="00732E9F"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7649AA">
            <w:pPr>
              <w:pStyle w:val="cs95e872d0"/>
              <w:jc w:val="center"/>
              <w:rPr>
                <w:rFonts w:ascii="Arial" w:hAnsi="Arial" w:cs="Arial"/>
                <w:b/>
                <w:color w:val="000000" w:themeColor="text1"/>
                <w:sz w:val="20"/>
                <w:szCs w:val="20"/>
              </w:rPr>
            </w:pPr>
            <w:r w:rsidRPr="007649AA">
              <w:rPr>
                <w:rStyle w:val="cs9b006266"/>
                <w:b w:val="0"/>
                <w:color w:val="000000" w:themeColor="text1"/>
              </w:rPr>
              <w:t>8</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b/>
                <w:color w:val="000000" w:themeColor="text1"/>
                <w:sz w:val="20"/>
                <w:szCs w:val="20"/>
                <w:lang w:val="ru-RU"/>
              </w:rPr>
            </w:pPr>
            <w:r w:rsidRPr="007649AA">
              <w:rPr>
                <w:rStyle w:val="cs7d567a255"/>
                <w:b w:val="0"/>
                <w:color w:val="000000" w:themeColor="text1"/>
                <w:lang w:val="ru-RU"/>
              </w:rPr>
              <w:t>гол.</w:t>
            </w:r>
            <w:r w:rsidR="007649AA">
              <w:rPr>
                <w:rStyle w:val="cs7d567a255"/>
                <w:b w:val="0"/>
                <w:color w:val="000000" w:themeColor="text1"/>
                <w:lang w:val="ru-RU"/>
              </w:rPr>
              <w:t xml:space="preserve"> </w:t>
            </w:r>
            <w:r w:rsidRPr="007649AA">
              <w:rPr>
                <w:rStyle w:val="cs7d567a255"/>
                <w:b w:val="0"/>
                <w:color w:val="000000" w:themeColor="text1"/>
                <w:lang w:val="ru-RU"/>
              </w:rPr>
              <w:t>лікар Журба С.В.</w:t>
            </w:r>
          </w:p>
          <w:p w:rsidR="00556F2A" w:rsidRPr="00732E9F" w:rsidRDefault="00556F2A" w:rsidP="009A6365">
            <w:pPr>
              <w:pStyle w:val="cs80d9435b"/>
              <w:rPr>
                <w:rFonts w:ascii="Arial" w:hAnsi="Arial" w:cs="Arial"/>
                <w:b/>
                <w:color w:val="000000" w:themeColor="text1"/>
                <w:sz w:val="20"/>
                <w:szCs w:val="20"/>
                <w:lang w:val="ru-RU"/>
              </w:rPr>
            </w:pPr>
            <w:r w:rsidRPr="00732E9F">
              <w:rPr>
                <w:rStyle w:val="cs7d567a255"/>
                <w:b w:val="0"/>
                <w:color w:val="000000" w:themeColor="text1"/>
                <w:lang w:val="ru-RU"/>
              </w:rPr>
              <w:t>Комунальне некомерційне підприємство «Черкаський обласний кардіологічний центр Черкаської обласної ради», відділення гострої коронарної недостатності та порушень ритму,           м. Черкаси</w:t>
            </w:r>
          </w:p>
        </w:tc>
      </w:tr>
    </w:tbl>
    <w:p w:rsidR="00556F2A" w:rsidRPr="00732E9F" w:rsidRDefault="00556F2A" w:rsidP="00556F2A">
      <w:pPr>
        <w:pStyle w:val="cs95e872d0"/>
        <w:rPr>
          <w:lang w:val="ru-RU"/>
        </w:rPr>
      </w:pPr>
      <w:r>
        <w:rPr>
          <w:rStyle w:val="csafaf57416"/>
        </w:rPr>
        <w:t> </w:t>
      </w:r>
    </w:p>
    <w:p w:rsidR="00556F2A" w:rsidRDefault="00556F2A" w:rsidP="00556F2A">
      <w:pPr>
        <w:jc w:val="both"/>
        <w:rPr>
          <w:rFonts w:asciiTheme="majorHAnsi" w:hAnsiTheme="majorHAnsi" w:cstheme="majorHAnsi"/>
          <w:bCs/>
          <w:sz w:val="20"/>
          <w:szCs w:val="20"/>
          <w:lang w:val="uk-UA"/>
        </w:rPr>
      </w:pPr>
    </w:p>
    <w:p w:rsidR="00556F2A" w:rsidRPr="007649AA" w:rsidRDefault="007649AA" w:rsidP="007649AA">
      <w:pPr>
        <w:jc w:val="both"/>
        <w:rPr>
          <w:rStyle w:val="cs80d9435b7"/>
          <w:rFonts w:ascii="Arial" w:hAnsi="Arial" w:cs="Arial"/>
          <w:sz w:val="20"/>
          <w:szCs w:val="20"/>
          <w:lang w:val="uk-UA"/>
        </w:rPr>
      </w:pPr>
      <w:r w:rsidRPr="007649AA">
        <w:rPr>
          <w:rStyle w:val="cs9f0a40407"/>
          <w:b/>
          <w:lang w:val="uk-UA"/>
        </w:rPr>
        <w:t>7.</w:t>
      </w:r>
      <w:r w:rsidRPr="007649AA">
        <w:rPr>
          <w:rStyle w:val="cs9f0a40407"/>
          <w:lang w:val="uk-UA"/>
        </w:rPr>
        <w:t xml:space="preserve"> </w:t>
      </w:r>
      <w:r w:rsidR="00556F2A" w:rsidRPr="007649AA">
        <w:rPr>
          <w:rStyle w:val="cs9f0a40407"/>
          <w:lang w:val="uk-UA"/>
        </w:rPr>
        <w:t xml:space="preserve">«Рандомізоване, подвійне сліпе, плацебо-контрольоване, багатоцентрове клінічне дослідження </w:t>
      </w:r>
      <w:r w:rsidR="00556F2A" w:rsidRPr="007649AA">
        <w:rPr>
          <w:rStyle w:val="cs9f0a40407"/>
        </w:rPr>
        <w:t>Ib</w:t>
      </w:r>
      <w:r w:rsidR="00556F2A" w:rsidRPr="007649AA">
        <w:rPr>
          <w:rStyle w:val="cs9f0a40407"/>
          <w:lang w:val="uk-UA"/>
        </w:rPr>
        <w:t>/</w:t>
      </w:r>
      <w:r w:rsidR="00556F2A" w:rsidRPr="007649AA">
        <w:rPr>
          <w:rStyle w:val="cs9f0a40407"/>
        </w:rPr>
        <w:t>IIa</w:t>
      </w:r>
      <w:r w:rsidR="00556F2A" w:rsidRPr="007649AA">
        <w:rPr>
          <w:rStyle w:val="cs9f0a40407"/>
          <w:lang w:val="uk-UA"/>
        </w:rPr>
        <w:t xml:space="preserve"> фази, що проводиться з метою оцінки безпечності, фармакокінетики та ефективності препарату </w:t>
      </w:r>
      <w:r w:rsidR="00556F2A" w:rsidRPr="007649AA">
        <w:rPr>
          <w:rStyle w:val="cs9b006267"/>
        </w:rPr>
        <w:t>OST</w:t>
      </w:r>
      <w:r w:rsidR="00556F2A" w:rsidRPr="007649AA">
        <w:rPr>
          <w:rStyle w:val="cs9b006267"/>
          <w:lang w:val="uk-UA"/>
        </w:rPr>
        <w:t xml:space="preserve">-122 </w:t>
      </w:r>
      <w:r w:rsidR="00556F2A" w:rsidRPr="007649AA">
        <w:rPr>
          <w:rStyle w:val="cs9f0a40407"/>
          <w:lang w:val="uk-UA"/>
        </w:rPr>
        <w:t xml:space="preserve">для перорального застосування у пацієнтів з виразковим колітом середнього і тяжкого ступенів», код дослідження </w:t>
      </w:r>
      <w:r w:rsidR="00556F2A" w:rsidRPr="007649AA">
        <w:rPr>
          <w:rStyle w:val="cs9b006267"/>
        </w:rPr>
        <w:t>CT</w:t>
      </w:r>
      <w:r w:rsidR="00556F2A" w:rsidRPr="007649AA">
        <w:rPr>
          <w:rStyle w:val="cs9b006267"/>
          <w:lang w:val="uk-UA"/>
        </w:rPr>
        <w:t>-</w:t>
      </w:r>
      <w:r w:rsidR="00556F2A" w:rsidRPr="007649AA">
        <w:rPr>
          <w:rStyle w:val="cs9b006267"/>
        </w:rPr>
        <w:t>OST</w:t>
      </w:r>
      <w:r w:rsidR="00556F2A" w:rsidRPr="007649AA">
        <w:rPr>
          <w:rStyle w:val="cs9b006267"/>
          <w:lang w:val="uk-UA"/>
        </w:rPr>
        <w:t>-122-02</w:t>
      </w:r>
      <w:r w:rsidR="00556F2A" w:rsidRPr="007649AA">
        <w:rPr>
          <w:rStyle w:val="cs9f0a40407"/>
          <w:lang w:val="uk-UA"/>
        </w:rPr>
        <w:t>, Версія 5.0, 20 липня 2021 р , спонсор - «Онкостелла ЕсЕл.» [</w:t>
      </w:r>
      <w:r w:rsidR="00556F2A" w:rsidRPr="007649AA">
        <w:rPr>
          <w:rStyle w:val="cs9f0a40407"/>
        </w:rPr>
        <w:t>Oncostellae</w:t>
      </w:r>
      <w:r w:rsidR="00556F2A" w:rsidRPr="007649AA">
        <w:rPr>
          <w:rStyle w:val="cs9f0a40407"/>
          <w:lang w:val="uk-UA"/>
        </w:rPr>
        <w:t xml:space="preserve"> </w:t>
      </w:r>
      <w:r w:rsidR="00556F2A" w:rsidRPr="007649AA">
        <w:rPr>
          <w:rStyle w:val="cs9f0a40407"/>
        </w:rPr>
        <w:t>S</w:t>
      </w:r>
      <w:r w:rsidR="00556F2A" w:rsidRPr="007649AA">
        <w:rPr>
          <w:rStyle w:val="cs9f0a40407"/>
          <w:lang w:val="uk-UA"/>
        </w:rPr>
        <w:t>.</w:t>
      </w:r>
      <w:r w:rsidR="00556F2A" w:rsidRPr="007649AA">
        <w:rPr>
          <w:rStyle w:val="cs9f0a40407"/>
        </w:rPr>
        <w:t>L</w:t>
      </w:r>
      <w:r w:rsidR="00556F2A" w:rsidRPr="007649AA">
        <w:rPr>
          <w:rStyle w:val="cs9f0a40407"/>
          <w:lang w:val="uk-UA"/>
        </w:rPr>
        <w:t>.], Іспанія</w:t>
      </w:r>
    </w:p>
    <w:p w:rsidR="00556F2A" w:rsidRPr="007649AA" w:rsidRDefault="00556F2A" w:rsidP="00556F2A">
      <w:pPr>
        <w:pStyle w:val="cs80d9435b"/>
        <w:rPr>
          <w:rFonts w:ascii="Arial" w:hAnsi="Arial" w:cs="Arial"/>
          <w:sz w:val="20"/>
          <w:szCs w:val="20"/>
          <w:lang w:val="uk-UA"/>
        </w:rPr>
      </w:pPr>
      <w:r w:rsidRPr="007649AA">
        <w:rPr>
          <w:rStyle w:val="cs9f0a40407"/>
          <w:lang w:val="uk-UA"/>
        </w:rPr>
        <w:t>Фаза - І</w:t>
      </w:r>
      <w:r w:rsidRPr="007649AA">
        <w:rPr>
          <w:rStyle w:val="cs9f0a40407"/>
        </w:rPr>
        <w:t>b</w:t>
      </w:r>
      <w:r w:rsidRPr="007649AA">
        <w:rPr>
          <w:rStyle w:val="cs9f0a40407"/>
          <w:lang w:val="uk-UA"/>
        </w:rPr>
        <w:t>/ІІа</w:t>
      </w:r>
    </w:p>
    <w:p w:rsidR="00556F2A" w:rsidRPr="007649AA" w:rsidRDefault="00556F2A" w:rsidP="00556F2A">
      <w:pPr>
        <w:pStyle w:val="cs80d9435b"/>
        <w:rPr>
          <w:rFonts w:ascii="Arial" w:hAnsi="Arial" w:cs="Arial"/>
          <w:sz w:val="20"/>
          <w:szCs w:val="20"/>
          <w:lang w:val="uk-UA"/>
        </w:rPr>
      </w:pPr>
      <w:r w:rsidRPr="007649AA">
        <w:rPr>
          <w:rStyle w:val="cs9f0a40407"/>
          <w:lang w:val="uk-UA"/>
        </w:rPr>
        <w:t>Заявник - ІстХОРН Клінікал Сервісес Ін СІІ Лімітед, Кіпр</w:t>
      </w:r>
    </w:p>
    <w:p w:rsidR="00556F2A" w:rsidRPr="007649AA" w:rsidRDefault="00556F2A" w:rsidP="00556F2A">
      <w:pPr>
        <w:pStyle w:val="cs80d9435b"/>
        <w:rPr>
          <w:rFonts w:ascii="Arial" w:hAnsi="Arial" w:cs="Arial"/>
          <w:sz w:val="20"/>
          <w:szCs w:val="20"/>
          <w:lang w:val="uk-UA"/>
        </w:rPr>
      </w:pPr>
      <w:r w:rsidRPr="007649AA">
        <w:rPr>
          <w:rStyle w:val="cs9f0a40407"/>
        </w:rPr>
        <w:t> </w:t>
      </w:r>
      <w:r>
        <w:rPr>
          <w:rStyle w:val="csafaf57417"/>
        </w:rPr>
        <w:t> </w:t>
      </w:r>
    </w:p>
    <w:tbl>
      <w:tblPr>
        <w:tblW w:w="9631" w:type="dxa"/>
        <w:tblCellMar>
          <w:left w:w="0" w:type="dxa"/>
          <w:right w:w="0" w:type="dxa"/>
        </w:tblCellMar>
        <w:tblLook w:val="04A0" w:firstRow="1" w:lastRow="0" w:firstColumn="1" w:lastColumn="0" w:noHBand="0" w:noVBand="1"/>
      </w:tblPr>
      <w:tblGrid>
        <w:gridCol w:w="578"/>
        <w:gridCol w:w="4659"/>
        <w:gridCol w:w="4394"/>
      </w:tblGrid>
      <w:tr w:rsidR="00556F2A" w:rsidTr="009A6365">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Default="00556F2A" w:rsidP="009A6365">
            <w:pPr>
              <w:pStyle w:val="cs2e86d3a6"/>
            </w:pPr>
            <w:r>
              <w:rPr>
                <w:rStyle w:val="cs9f0a40407"/>
              </w:rPr>
              <w:t>№ п/п</w:t>
            </w:r>
          </w:p>
        </w:tc>
        <w:tc>
          <w:tcPr>
            <w:tcW w:w="46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C31D38" w:rsidRDefault="00556F2A" w:rsidP="009A6365">
            <w:pPr>
              <w:pStyle w:val="cs2e86d3a6"/>
              <w:rPr>
                <w:lang w:val="ru-RU"/>
              </w:rPr>
            </w:pPr>
            <w:r w:rsidRPr="00C31D38">
              <w:rPr>
                <w:rStyle w:val="cs9f0a40407"/>
                <w:lang w:val="ru-RU"/>
              </w:rPr>
              <w:t>П.І.Б. відповідальног</w:t>
            </w:r>
            <w:r>
              <w:rPr>
                <w:rStyle w:val="cs9f0a40407"/>
                <w:lang w:val="ru-RU"/>
              </w:rPr>
              <w:t>о дослідника</w:t>
            </w:r>
          </w:p>
          <w:p w:rsidR="00556F2A" w:rsidRPr="00C31D38" w:rsidRDefault="00556F2A" w:rsidP="009A6365">
            <w:pPr>
              <w:pStyle w:val="cs2e86d3a6"/>
              <w:rPr>
                <w:lang w:val="ru-RU"/>
              </w:rPr>
            </w:pPr>
            <w:r w:rsidRPr="00C31D38">
              <w:rPr>
                <w:rStyle w:val="cs9f0a40407"/>
                <w:lang w:val="ru-RU"/>
              </w:rPr>
              <w:t>Назва місця проведення клінічного випробування</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b/>
              </w:rPr>
            </w:pPr>
            <w:r w:rsidRPr="007649AA">
              <w:rPr>
                <w:rStyle w:val="cs9b006267"/>
                <w:b w:val="0"/>
              </w:rPr>
              <w:t>Примітки</w:t>
            </w:r>
          </w:p>
        </w:tc>
      </w:tr>
      <w:tr w:rsidR="00556F2A" w:rsidRPr="00732E9F"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2e86d3a6"/>
            </w:pPr>
            <w:r>
              <w:rPr>
                <w:rStyle w:val="cs9f0a40407"/>
              </w:rPr>
              <w:t>1.</w:t>
            </w:r>
          </w:p>
        </w:tc>
        <w:tc>
          <w:tcPr>
            <w:tcW w:w="46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C31D38" w:rsidRDefault="00556F2A" w:rsidP="009A6365">
            <w:pPr>
              <w:pStyle w:val="cs95e872d0"/>
              <w:rPr>
                <w:lang w:val="ru-RU"/>
              </w:rPr>
            </w:pPr>
            <w:r w:rsidRPr="00C31D38">
              <w:rPr>
                <w:rStyle w:val="cs9f0a40407"/>
                <w:lang w:val="ru-RU"/>
              </w:rPr>
              <w:t>д.м.н., проф. Захараш Ю. М.</w:t>
            </w:r>
          </w:p>
          <w:p w:rsidR="00556F2A" w:rsidRPr="00C31D38" w:rsidRDefault="00556F2A" w:rsidP="009A6365">
            <w:pPr>
              <w:pStyle w:val="cs80d9435b"/>
              <w:rPr>
                <w:lang w:val="ru-RU"/>
              </w:rPr>
            </w:pPr>
            <w:r w:rsidRPr="00C31D38">
              <w:rPr>
                <w:rStyle w:val="cs9f0a40407"/>
                <w:lang w:val="ru-RU"/>
              </w:rPr>
              <w:t>Клініка Державної установи «Інститут урології Національної академії медичних наук України</w:t>
            </w:r>
            <w:r w:rsidRPr="00C31D38">
              <w:rPr>
                <w:rStyle w:val="cs9b006267"/>
                <w:lang w:val="ru-RU"/>
              </w:rPr>
              <w:t>»</w:t>
            </w:r>
            <w:r w:rsidRPr="00C31D38">
              <w:rPr>
                <w:rStyle w:val="cs9f0a40407"/>
                <w:lang w:val="ru-RU"/>
              </w:rPr>
              <w:t>, відділ нейроуро</w:t>
            </w:r>
            <w:r>
              <w:rPr>
                <w:rStyle w:val="cs9f0a40407"/>
                <w:lang w:val="ru-RU"/>
              </w:rPr>
              <w:t xml:space="preserve">логії та клінічної діагностики,                 </w:t>
            </w:r>
            <w:r w:rsidRPr="00C31D38">
              <w:rPr>
                <w:rStyle w:val="cs9f0a40407"/>
                <w:lang w:val="ru-RU"/>
              </w:rPr>
              <w:t>м. Київ</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C31D38" w:rsidRDefault="00556F2A" w:rsidP="009A6365">
            <w:pPr>
              <w:pStyle w:val="cs80d9435b"/>
              <w:rPr>
                <w:lang w:val="ru-RU"/>
              </w:rPr>
            </w:pPr>
            <w:r w:rsidRPr="00C31D38">
              <w:rPr>
                <w:rStyle w:val="cs9f0a40407"/>
                <w:lang w:val="ru-RU"/>
              </w:rPr>
              <w:t xml:space="preserve">не може бути рекомендовано до затвердження, оскільки не відповідає профілю пацієнтів, які будуть залучені до участі у клінічному випробуванні та умовам протоколу. Крім того запропоноване місце проведення випробування не є спеціалізованим закладом для лікування </w:t>
            </w:r>
            <w:r w:rsidRPr="00C31D38">
              <w:rPr>
                <w:rStyle w:val="cs9f0a40407"/>
                <w:lang w:val="ru-RU"/>
              </w:rPr>
              <w:lastRenderedPageBreak/>
              <w:t xml:space="preserve">пацієнтів із захворюванням кишківника, не відповідає Положенню ЕССО (Європейський Комітет по вивченню виразкового коліту та хвороби Крона) та вимогам «Уніфікованого клінічного протоколу первинної, вторинної (спеціалізованої) та третинної (високоспеціалізованої) медичної допомоги», затвердженого наказом МОЗ України від 11.02.2016 року №90. Відповідальний дослідник д.м.н. </w:t>
            </w:r>
            <w:r>
              <w:rPr>
                <w:rStyle w:val="cs9f0a40407"/>
                <w:lang w:val="ru-RU"/>
              </w:rPr>
              <w:t xml:space="preserve">                  </w:t>
            </w:r>
            <w:r w:rsidRPr="00C31D38">
              <w:rPr>
                <w:rStyle w:val="cs9f0a40407"/>
                <w:lang w:val="ru-RU"/>
              </w:rPr>
              <w:t xml:space="preserve">Захараш Ю.М. та Пузенко Є.А. займають посади лаборанта ІІ категорії з відповідними посадовими обов′язками. </w:t>
            </w:r>
          </w:p>
        </w:tc>
      </w:tr>
      <w:tr w:rsidR="00556F2A" w:rsidRPr="00155950"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f0a40407"/>
              </w:rPr>
              <w:lastRenderedPageBreak/>
              <w:t>2</w:t>
            </w:r>
          </w:p>
        </w:tc>
        <w:tc>
          <w:tcPr>
            <w:tcW w:w="46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f0a40407"/>
              </w:rPr>
              <w:t>лікар Савіцька Л.М.</w:t>
            </w:r>
          </w:p>
          <w:p w:rsidR="00556F2A" w:rsidRPr="00C31D38" w:rsidRDefault="00556F2A" w:rsidP="009A6365">
            <w:pPr>
              <w:pStyle w:val="cs80d9435b"/>
              <w:rPr>
                <w:lang w:val="ru-RU"/>
              </w:rPr>
            </w:pPr>
            <w:r>
              <w:rPr>
                <w:rStyle w:val="cs9f0a40407"/>
              </w:rPr>
              <w:t xml:space="preserve">Медичний центр товариства з обмеженою відповідальністю </w:t>
            </w:r>
            <w:r w:rsidRPr="00C31D38">
              <w:rPr>
                <w:rStyle w:val="cs9b006267"/>
                <w:lang w:val="ru-RU"/>
              </w:rPr>
              <w:t>«</w:t>
            </w:r>
            <w:r w:rsidRPr="00C31D38">
              <w:rPr>
                <w:rStyle w:val="cs9f0a40407"/>
                <w:lang w:val="ru-RU"/>
              </w:rPr>
              <w:t>Медібор Плюс</w:t>
            </w:r>
            <w:r w:rsidRPr="00C31D38">
              <w:rPr>
                <w:rStyle w:val="cs9b006267"/>
                <w:lang w:val="ru-RU"/>
              </w:rPr>
              <w:t>»</w:t>
            </w:r>
            <w:r w:rsidRPr="00C31D38">
              <w:rPr>
                <w:rStyle w:val="cs9f0a40407"/>
                <w:lang w:val="ru-RU"/>
              </w:rPr>
              <w:t>, відділення стаціонару, м. Житомир</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155950" w:rsidRDefault="00556F2A" w:rsidP="009A6365">
            <w:pPr>
              <w:pStyle w:val="cs80d9435b"/>
              <w:rPr>
                <w:lang w:val="ru-RU"/>
              </w:rPr>
            </w:pPr>
            <w:r w:rsidRPr="00C31D38">
              <w:rPr>
                <w:rStyle w:val="cs9f0a40407"/>
                <w:lang w:val="ru-RU"/>
              </w:rPr>
              <w:t>не може бути затверджене як МПВ за участі пацієнтів з виразковим колітом середнього та тяжкого ступеня</w:t>
            </w:r>
            <w:r>
              <w:rPr>
                <w:rStyle w:val="cs9f0a40407"/>
                <w:lang w:val="ru-RU"/>
              </w:rPr>
              <w:t xml:space="preserve">, оскільки </w:t>
            </w:r>
            <w:r w:rsidRPr="00C31D38">
              <w:rPr>
                <w:rStyle w:val="cs9f0a40407"/>
                <w:lang w:val="ru-RU"/>
              </w:rPr>
              <w:t xml:space="preserve">інформація щодо досвіду лікування пацієнтів з середнім та тяжким перебігом виразкового коліту у відділенні стаціонару зазначеного МПВ не надана. </w:t>
            </w:r>
            <w:r w:rsidRPr="00155950">
              <w:rPr>
                <w:rStyle w:val="cs9f0a40407"/>
                <w:lang w:val="ru-RU"/>
              </w:rPr>
              <w:t>У наданих додаткових матеріалах відсутні відповіді на зауваження.</w:t>
            </w:r>
          </w:p>
        </w:tc>
      </w:tr>
      <w:tr w:rsidR="00556F2A"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f0a40407"/>
              </w:rPr>
              <w:t>3</w:t>
            </w:r>
          </w:p>
        </w:tc>
        <w:tc>
          <w:tcPr>
            <w:tcW w:w="46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f0a40407"/>
              </w:rPr>
              <w:t>лікар Скибало С.А.</w:t>
            </w:r>
          </w:p>
          <w:p w:rsidR="00556F2A" w:rsidRDefault="00556F2A" w:rsidP="009A6365">
            <w:pPr>
              <w:pStyle w:val="cs80d9435b"/>
            </w:pPr>
            <w:r>
              <w:rPr>
                <w:rStyle w:val="cs9f0a40407"/>
              </w:rPr>
              <w:t xml:space="preserve">Медичний центр </w:t>
            </w:r>
            <w:r>
              <w:rPr>
                <w:rStyle w:val="cs9b006267"/>
              </w:rPr>
              <w:t>«</w:t>
            </w:r>
            <w:r>
              <w:rPr>
                <w:rStyle w:val="cs9f0a40407"/>
              </w:rPr>
              <w:t>Ок!Клінік+</w:t>
            </w:r>
            <w:r>
              <w:rPr>
                <w:rStyle w:val="cs9b006267"/>
              </w:rPr>
              <w:t>»</w:t>
            </w:r>
            <w:r>
              <w:rPr>
                <w:rStyle w:val="cs9f0a40407"/>
              </w:rPr>
              <w:t xml:space="preserve"> товариства з обмеженою відповідальністю </w:t>
            </w:r>
            <w:r>
              <w:rPr>
                <w:rStyle w:val="cs9b006267"/>
              </w:rPr>
              <w:t>«</w:t>
            </w:r>
            <w:r>
              <w:rPr>
                <w:rStyle w:val="cs9f0a40407"/>
              </w:rPr>
              <w:t>Міжнародний інститут клінічних досліджень</w:t>
            </w:r>
            <w:r>
              <w:rPr>
                <w:rStyle w:val="cs9b006267"/>
              </w:rPr>
              <w:t>»</w:t>
            </w:r>
            <w:r>
              <w:rPr>
                <w:rStyle w:val="cs9f0a40407"/>
              </w:rPr>
              <w:t>, відділ гастроентерології та гепатології стаціонарного відділення, м. Київ</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b006267"/>
              </w:rPr>
              <w:t> </w:t>
            </w:r>
          </w:p>
        </w:tc>
      </w:tr>
      <w:tr w:rsidR="00556F2A" w:rsidTr="009A636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f0a40407"/>
              </w:rPr>
              <w:t>4</w:t>
            </w:r>
          </w:p>
        </w:tc>
        <w:tc>
          <w:tcPr>
            <w:tcW w:w="46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f0a40407"/>
              </w:rPr>
              <w:t>лікар Шевчук В.М.</w:t>
            </w:r>
          </w:p>
          <w:p w:rsidR="00556F2A" w:rsidRDefault="00556F2A" w:rsidP="009A6365">
            <w:pPr>
              <w:pStyle w:val="cs80d9435b"/>
            </w:pPr>
            <w:r>
              <w:rPr>
                <w:rStyle w:val="cs9f0a40407"/>
              </w:rPr>
              <w:t xml:space="preserve">Приватне підприємство приватної виробничої фірми </w:t>
            </w:r>
            <w:r>
              <w:rPr>
                <w:rStyle w:val="cs9b006267"/>
              </w:rPr>
              <w:t>«</w:t>
            </w:r>
            <w:r>
              <w:rPr>
                <w:rStyle w:val="cs9f0a40407"/>
              </w:rPr>
              <w:t>Ацинус</w:t>
            </w:r>
            <w:r>
              <w:rPr>
                <w:rStyle w:val="cs9b006267"/>
              </w:rPr>
              <w:t>»</w:t>
            </w:r>
            <w:r>
              <w:rPr>
                <w:rStyle w:val="cs9f0a40407"/>
              </w:rPr>
              <w:t>, Лікувально-діагностичний центр, м. Кропивницький</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Default="00556F2A" w:rsidP="009A6365">
            <w:pPr>
              <w:pStyle w:val="cs95e872d0"/>
            </w:pPr>
            <w:r>
              <w:rPr>
                <w:rStyle w:val="cs9b006267"/>
              </w:rPr>
              <w:t> </w:t>
            </w:r>
          </w:p>
        </w:tc>
      </w:tr>
    </w:tbl>
    <w:p w:rsidR="00556F2A" w:rsidRDefault="00556F2A" w:rsidP="00556F2A">
      <w:pPr>
        <w:pStyle w:val="cs80d9435b"/>
        <w:rPr>
          <w:rFonts w:asciiTheme="majorHAnsi" w:hAnsiTheme="majorHAnsi" w:cstheme="majorHAnsi"/>
          <w:sz w:val="20"/>
          <w:szCs w:val="20"/>
          <w:lang w:val="uk-UA"/>
        </w:rPr>
      </w:pPr>
      <w:r>
        <w:rPr>
          <w:rStyle w:val="csafaf57417"/>
        </w:rPr>
        <w:t> </w:t>
      </w:r>
    </w:p>
    <w:p w:rsidR="00556F2A" w:rsidRDefault="00556F2A" w:rsidP="00556F2A">
      <w:pPr>
        <w:jc w:val="both"/>
        <w:rPr>
          <w:rFonts w:asciiTheme="majorHAnsi" w:hAnsiTheme="majorHAnsi" w:cstheme="majorHAnsi"/>
          <w:bCs/>
          <w:sz w:val="20"/>
          <w:szCs w:val="20"/>
          <w:lang w:val="uk-UA"/>
        </w:rPr>
      </w:pPr>
    </w:p>
    <w:p w:rsidR="00556F2A" w:rsidRPr="00C31D38" w:rsidRDefault="007649AA" w:rsidP="007649AA">
      <w:pPr>
        <w:jc w:val="both"/>
        <w:rPr>
          <w:rStyle w:val="cs80d9435b8"/>
          <w:lang w:val="uk-UA"/>
        </w:rPr>
      </w:pPr>
      <w:r w:rsidRPr="007649AA">
        <w:rPr>
          <w:rStyle w:val="cs9f0a40408"/>
          <w:b/>
          <w:lang w:val="uk-UA"/>
        </w:rPr>
        <w:t>8.</w:t>
      </w:r>
      <w:r>
        <w:rPr>
          <w:rStyle w:val="cs9f0a40408"/>
          <w:lang w:val="uk-UA"/>
        </w:rPr>
        <w:t xml:space="preserve"> </w:t>
      </w:r>
      <w:r w:rsidR="00556F2A" w:rsidRPr="00C31D38">
        <w:rPr>
          <w:rStyle w:val="cs9f0a40408"/>
          <w:lang w:val="uk-UA"/>
        </w:rPr>
        <w:t>«</w:t>
      </w:r>
      <w:r w:rsidR="00556F2A">
        <w:rPr>
          <w:rStyle w:val="cs9f0a40408"/>
        </w:rPr>
        <w:t>RESPONSE</w:t>
      </w:r>
      <w:r w:rsidR="00556F2A" w:rsidRPr="00C31D38">
        <w:rPr>
          <w:rStyle w:val="cs9f0a40408"/>
          <w:lang w:val="uk-UA"/>
        </w:rPr>
        <w:t xml:space="preserve">: Плацебо-контрольоване, рандомізоване дослідження фази 3 для оцінки ефективності та безпечності препарату </w:t>
      </w:r>
      <w:r w:rsidR="00556F2A" w:rsidRPr="00155950">
        <w:rPr>
          <w:rStyle w:val="cs9f0a40408"/>
          <w:lang w:val="uk-UA"/>
        </w:rPr>
        <w:t>Селаделпар</w:t>
      </w:r>
      <w:r w:rsidR="00556F2A" w:rsidRPr="00C31D38">
        <w:rPr>
          <w:rStyle w:val="cs9f0a40408"/>
          <w:lang w:val="uk-UA"/>
        </w:rPr>
        <w:t xml:space="preserve"> у пацієнтів із первинним біліарним холангітом (ПБХ) та недостатньою відповіддю на урсодезоксихолеву кислоту (УДХК) або її непереносимістю», код дослідження </w:t>
      </w:r>
      <w:r w:rsidR="00556F2A">
        <w:rPr>
          <w:rStyle w:val="cs9b006268"/>
        </w:rPr>
        <w:t>CB</w:t>
      </w:r>
      <w:r w:rsidR="00556F2A" w:rsidRPr="00C31D38">
        <w:rPr>
          <w:rStyle w:val="cs9b006268"/>
          <w:lang w:val="uk-UA"/>
        </w:rPr>
        <w:t>8025-32048</w:t>
      </w:r>
      <w:r w:rsidR="00556F2A" w:rsidRPr="00C31D38">
        <w:rPr>
          <w:rStyle w:val="cs9f0a40408"/>
          <w:lang w:val="uk-UA"/>
        </w:rPr>
        <w:t xml:space="preserve">, версія 3.0 від 30 червня 2021 р., спонсор - СімаБей Терап'ютікс Інк., США </w:t>
      </w:r>
      <w:r w:rsidR="00556F2A">
        <w:rPr>
          <w:rStyle w:val="cs9f0a40408"/>
        </w:rPr>
        <w:t>CymaBay</w:t>
      </w:r>
      <w:r w:rsidR="00556F2A" w:rsidRPr="00C31D38">
        <w:rPr>
          <w:rStyle w:val="cs9f0a40408"/>
          <w:lang w:val="uk-UA"/>
        </w:rPr>
        <w:t xml:space="preserve"> </w:t>
      </w:r>
      <w:r w:rsidR="00556F2A">
        <w:rPr>
          <w:rStyle w:val="cs9f0a40408"/>
        </w:rPr>
        <w:t>Therapeutics</w:t>
      </w:r>
      <w:r w:rsidR="00556F2A" w:rsidRPr="00C31D38">
        <w:rPr>
          <w:rStyle w:val="cs9f0a40408"/>
          <w:lang w:val="uk-UA"/>
        </w:rPr>
        <w:t xml:space="preserve">, </w:t>
      </w:r>
      <w:r w:rsidR="00556F2A">
        <w:rPr>
          <w:rStyle w:val="cs9f0a40408"/>
        </w:rPr>
        <w:t>Inc</w:t>
      </w:r>
      <w:r w:rsidR="00556F2A" w:rsidRPr="00C31D38">
        <w:rPr>
          <w:rStyle w:val="cs9f0a40408"/>
          <w:lang w:val="uk-UA"/>
        </w:rPr>
        <w:t xml:space="preserve">., </w:t>
      </w:r>
      <w:r w:rsidR="00556F2A">
        <w:rPr>
          <w:rStyle w:val="cs9f0a40408"/>
        </w:rPr>
        <w:t>USA</w:t>
      </w:r>
    </w:p>
    <w:p w:rsidR="00556F2A" w:rsidRPr="00C31D38" w:rsidRDefault="00556F2A" w:rsidP="00556F2A">
      <w:pPr>
        <w:pStyle w:val="cs80d9435b"/>
        <w:rPr>
          <w:lang w:val="ru-RU"/>
        </w:rPr>
      </w:pPr>
      <w:r w:rsidRPr="00C31D38">
        <w:rPr>
          <w:rStyle w:val="cs9f0a40408"/>
          <w:lang w:val="ru-RU"/>
        </w:rPr>
        <w:t>Фаза - ІІІ</w:t>
      </w:r>
    </w:p>
    <w:p w:rsidR="00556F2A" w:rsidRPr="00C31D38" w:rsidRDefault="00556F2A" w:rsidP="00556F2A">
      <w:pPr>
        <w:pStyle w:val="cs80d9435b"/>
        <w:rPr>
          <w:rFonts w:asciiTheme="majorHAnsi" w:hAnsiTheme="majorHAnsi" w:cstheme="majorHAnsi"/>
          <w:sz w:val="20"/>
          <w:szCs w:val="20"/>
          <w:lang w:val="ru-RU"/>
        </w:rPr>
      </w:pPr>
      <w:r w:rsidRPr="00C31D38">
        <w:rPr>
          <w:rStyle w:val="cs9f0a40408"/>
          <w:lang w:val="ru-RU"/>
        </w:rPr>
        <w:t>Заявник - Товариство з Обмеженою Відповідальністю «Контрактно-Дослідницька Організація Іннофарм-Україна»</w:t>
      </w:r>
    </w:p>
    <w:p w:rsidR="00556F2A" w:rsidRPr="00C31D38" w:rsidRDefault="00556F2A" w:rsidP="007649AA">
      <w:pPr>
        <w:pStyle w:val="cs80d9435b"/>
        <w:rPr>
          <w:rFonts w:asciiTheme="majorHAnsi" w:hAnsiTheme="majorHAnsi" w:cstheme="majorHAnsi"/>
          <w:sz w:val="20"/>
          <w:szCs w:val="20"/>
          <w:lang w:val="ru-RU"/>
        </w:rPr>
      </w:pPr>
      <w:r>
        <w:rPr>
          <w:rStyle w:val="cs9f0a40408"/>
        </w:rPr>
        <w:t>  </w:t>
      </w:r>
    </w:p>
    <w:tbl>
      <w:tblPr>
        <w:tblW w:w="9631" w:type="dxa"/>
        <w:tblCellMar>
          <w:left w:w="0" w:type="dxa"/>
          <w:right w:w="0" w:type="dxa"/>
        </w:tblCellMar>
        <w:tblLook w:val="04A0" w:firstRow="1" w:lastRow="0" w:firstColumn="1" w:lastColumn="0" w:noHBand="0" w:noVBand="1"/>
      </w:tblPr>
      <w:tblGrid>
        <w:gridCol w:w="577"/>
        <w:gridCol w:w="9054"/>
      </w:tblGrid>
      <w:tr w:rsidR="00556F2A" w:rsidRPr="00732E9F" w:rsidTr="009A636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b/>
              </w:rPr>
            </w:pPr>
            <w:r w:rsidRPr="007649AA">
              <w:rPr>
                <w:rStyle w:val="cs9b006268"/>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b/>
                <w:lang w:val="ru-RU"/>
              </w:rPr>
            </w:pPr>
            <w:r w:rsidRPr="007649AA">
              <w:rPr>
                <w:rStyle w:val="cs9b006268"/>
                <w:b w:val="0"/>
                <w:lang w:val="ru-RU"/>
              </w:rPr>
              <w:t>П.І.Б. відповідального дослідника</w:t>
            </w:r>
          </w:p>
          <w:p w:rsidR="00556F2A" w:rsidRPr="007649AA" w:rsidRDefault="00556F2A" w:rsidP="009A6365">
            <w:pPr>
              <w:pStyle w:val="cs2e86d3a6"/>
              <w:rPr>
                <w:rFonts w:ascii="Arial" w:hAnsi="Arial" w:cs="Arial"/>
                <w:b/>
                <w:lang w:val="ru-RU"/>
              </w:rPr>
            </w:pPr>
            <w:r w:rsidRPr="007649AA">
              <w:rPr>
                <w:rStyle w:val="cs9b006268"/>
                <w:b w:val="0"/>
                <w:lang w:val="ru-RU"/>
              </w:rPr>
              <w:t>Назва місця проведення клінічного випробування</w:t>
            </w:r>
          </w:p>
        </w:tc>
      </w:tr>
      <w:tr w:rsidR="00556F2A"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rPr>
            </w:pPr>
            <w:r w:rsidRPr="007649AA">
              <w:rPr>
                <w:rStyle w:val="cs9f0a40408"/>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95e872d0"/>
              <w:rPr>
                <w:rFonts w:ascii="Arial" w:hAnsi="Arial" w:cs="Arial"/>
              </w:rPr>
            </w:pPr>
            <w:r w:rsidRPr="007649AA">
              <w:rPr>
                <w:rStyle w:val="cs9f0a40408"/>
              </w:rPr>
              <w:t>лікар Скибало С.А.</w:t>
            </w:r>
          </w:p>
          <w:p w:rsidR="00556F2A" w:rsidRPr="007649AA" w:rsidRDefault="00556F2A" w:rsidP="009A6365">
            <w:pPr>
              <w:pStyle w:val="cs80d9435b"/>
              <w:rPr>
                <w:rFonts w:ascii="Arial" w:hAnsi="Arial" w:cs="Arial"/>
              </w:rPr>
            </w:pPr>
            <w:r w:rsidRPr="007649AA">
              <w:rPr>
                <w:rStyle w:val="cs9f0a40408"/>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556F2A"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rPr>
            </w:pPr>
            <w:r w:rsidRPr="007649AA">
              <w:rPr>
                <w:rStyle w:val="cs9f0a40408"/>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95e872d0"/>
              <w:rPr>
                <w:rFonts w:ascii="Arial" w:hAnsi="Arial" w:cs="Arial"/>
              </w:rPr>
            </w:pPr>
            <w:r w:rsidRPr="007649AA">
              <w:rPr>
                <w:rStyle w:val="cs9f0a40408"/>
              </w:rPr>
              <w:t xml:space="preserve">зав.відділення Резнікова В.Д. </w:t>
            </w:r>
          </w:p>
          <w:p w:rsidR="00556F2A" w:rsidRPr="007649AA" w:rsidRDefault="00556F2A" w:rsidP="009A6365">
            <w:pPr>
              <w:pStyle w:val="cs80d9435b"/>
              <w:rPr>
                <w:rFonts w:ascii="Arial" w:hAnsi="Arial" w:cs="Arial"/>
              </w:rPr>
            </w:pPr>
            <w:r w:rsidRPr="007649AA">
              <w:rPr>
                <w:rStyle w:val="cs9f0a40408"/>
              </w:rPr>
              <w:t>Комунальне некомерційне підприємство «Міська клінічна лікарня №13» Харківської міської ради, гастроентерологічне відділення стаціонарної допомоги, м. Харків</w:t>
            </w:r>
          </w:p>
        </w:tc>
      </w:tr>
    </w:tbl>
    <w:p w:rsidR="00556F2A" w:rsidRDefault="00556F2A" w:rsidP="00556F2A">
      <w:pPr>
        <w:pStyle w:val="cs80d9435b"/>
        <w:rPr>
          <w:rFonts w:ascii="Arial" w:hAnsi="Arial" w:cs="Arial"/>
          <w:sz w:val="20"/>
          <w:szCs w:val="20"/>
          <w:lang w:val="uk-UA"/>
        </w:rPr>
      </w:pPr>
      <w:r>
        <w:rPr>
          <w:rStyle w:val="cs9f0a40408"/>
        </w:rPr>
        <w:t> </w:t>
      </w:r>
    </w:p>
    <w:p w:rsidR="00556F2A" w:rsidRDefault="00556F2A" w:rsidP="00556F2A">
      <w:pPr>
        <w:jc w:val="both"/>
        <w:rPr>
          <w:rFonts w:asciiTheme="majorHAnsi" w:hAnsiTheme="majorHAnsi" w:cstheme="majorHAnsi"/>
          <w:bCs/>
          <w:sz w:val="20"/>
          <w:szCs w:val="20"/>
          <w:lang w:val="uk-UA"/>
        </w:rPr>
      </w:pPr>
    </w:p>
    <w:p w:rsidR="00556F2A" w:rsidRPr="007649AA" w:rsidRDefault="007649AA" w:rsidP="007649AA">
      <w:pPr>
        <w:jc w:val="both"/>
        <w:rPr>
          <w:rStyle w:val="cs80d9435b9"/>
          <w:rFonts w:ascii="Arial" w:hAnsi="Arial" w:cs="Arial"/>
          <w:sz w:val="20"/>
          <w:szCs w:val="20"/>
          <w:lang w:val="uk-UA"/>
        </w:rPr>
      </w:pPr>
      <w:r w:rsidRPr="007649AA">
        <w:rPr>
          <w:rStyle w:val="cs9f0a40409"/>
          <w:b/>
          <w:lang w:val="uk-UA"/>
        </w:rPr>
        <w:t>9.</w:t>
      </w:r>
      <w:r w:rsidRPr="007649AA">
        <w:rPr>
          <w:rStyle w:val="cs9f0a40409"/>
          <w:lang w:val="uk-UA"/>
        </w:rPr>
        <w:t xml:space="preserve"> </w:t>
      </w:r>
      <w:r w:rsidR="00556F2A" w:rsidRPr="007649AA">
        <w:rPr>
          <w:rStyle w:val="cs9f0a40409"/>
          <w:lang w:val="uk-UA"/>
        </w:rPr>
        <w:t xml:space="preserve">«Рандомізоване подвійне-сліпе плацебо-контрольоване дослідження 3 фази для оцінки ефективності та безпеки препарату </w:t>
      </w:r>
      <w:r w:rsidR="00556F2A" w:rsidRPr="007649AA">
        <w:rPr>
          <w:rStyle w:val="cs9b006269"/>
        </w:rPr>
        <w:t>SNF</w:t>
      </w:r>
      <w:r w:rsidR="00556F2A" w:rsidRPr="007649AA">
        <w:rPr>
          <w:rStyle w:val="cs9b006269"/>
          <w:lang w:val="uk-UA"/>
        </w:rPr>
        <w:t xml:space="preserve">472 </w:t>
      </w:r>
      <w:r w:rsidR="00556F2A" w:rsidRPr="007649AA">
        <w:rPr>
          <w:rStyle w:val="cs9f0a40409"/>
          <w:lang w:val="uk-UA"/>
        </w:rPr>
        <w:t xml:space="preserve">при додаванні до фонової терапії при лікуванні кальціфілаксії», код дослідження </w:t>
      </w:r>
      <w:r w:rsidR="00556F2A" w:rsidRPr="007649AA">
        <w:rPr>
          <w:rStyle w:val="cs9b006269"/>
        </w:rPr>
        <w:t>SNFCT</w:t>
      </w:r>
      <w:r w:rsidR="00556F2A" w:rsidRPr="007649AA">
        <w:rPr>
          <w:rStyle w:val="cs9b006269"/>
          <w:lang w:val="uk-UA"/>
        </w:rPr>
        <w:t>2017-06</w:t>
      </w:r>
      <w:r w:rsidR="00556F2A" w:rsidRPr="007649AA">
        <w:rPr>
          <w:rStyle w:val="cs9f0a40409"/>
          <w:lang w:val="uk-UA"/>
        </w:rPr>
        <w:t>, Поправка 2 від 21 травня 2021 року, спонсор - Саніфіт Терапьютікс С.А., Іспанія</w:t>
      </w:r>
    </w:p>
    <w:p w:rsidR="00556F2A" w:rsidRPr="007649AA" w:rsidRDefault="00556F2A" w:rsidP="00556F2A">
      <w:pPr>
        <w:pStyle w:val="cs80d9435b"/>
        <w:rPr>
          <w:rFonts w:ascii="Arial" w:hAnsi="Arial" w:cs="Arial"/>
          <w:sz w:val="20"/>
          <w:szCs w:val="20"/>
          <w:lang w:val="ru-RU"/>
        </w:rPr>
      </w:pPr>
      <w:r w:rsidRPr="007649AA">
        <w:rPr>
          <w:rStyle w:val="cs9f0a40409"/>
          <w:lang w:val="ru-RU"/>
        </w:rPr>
        <w:t>Фаза - ІІІ</w:t>
      </w:r>
    </w:p>
    <w:p w:rsidR="00556F2A" w:rsidRPr="007649AA" w:rsidRDefault="00556F2A" w:rsidP="00556F2A">
      <w:pPr>
        <w:pStyle w:val="cs80d9435b"/>
        <w:rPr>
          <w:rFonts w:ascii="Arial" w:hAnsi="Arial" w:cs="Arial"/>
          <w:sz w:val="20"/>
          <w:szCs w:val="20"/>
          <w:lang w:val="ru-RU"/>
        </w:rPr>
      </w:pPr>
      <w:r w:rsidRPr="007649AA">
        <w:rPr>
          <w:rStyle w:val="cs9f0a40409"/>
          <w:lang w:val="ru-RU"/>
        </w:rPr>
        <w:t>Заявник - Конфіденс Фармасьютікал Ресеч ЛЛС, США</w:t>
      </w:r>
    </w:p>
    <w:p w:rsidR="00556F2A" w:rsidRPr="007649AA" w:rsidRDefault="00556F2A" w:rsidP="00556F2A">
      <w:pPr>
        <w:pStyle w:val="cs80d9435b"/>
        <w:rPr>
          <w:rFonts w:ascii="Arial" w:hAnsi="Arial" w:cs="Arial"/>
          <w:sz w:val="20"/>
          <w:szCs w:val="20"/>
          <w:lang w:val="ru-RU"/>
        </w:rPr>
      </w:pPr>
      <w:r w:rsidRPr="007649AA">
        <w:rPr>
          <w:rStyle w:val="cs9f0a40409"/>
        </w:rPr>
        <w:t>  </w:t>
      </w:r>
    </w:p>
    <w:tbl>
      <w:tblPr>
        <w:tblW w:w="9631" w:type="dxa"/>
        <w:tblCellMar>
          <w:left w:w="0" w:type="dxa"/>
          <w:right w:w="0" w:type="dxa"/>
        </w:tblCellMar>
        <w:tblLook w:val="04A0" w:firstRow="1" w:lastRow="0" w:firstColumn="1" w:lastColumn="0" w:noHBand="0" w:noVBand="1"/>
      </w:tblPr>
      <w:tblGrid>
        <w:gridCol w:w="559"/>
        <w:gridCol w:w="9072"/>
      </w:tblGrid>
      <w:tr w:rsidR="00556F2A" w:rsidRPr="00732E9F" w:rsidTr="009A6365">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80d9435b"/>
              <w:rPr>
                <w:rFonts w:ascii="Arial" w:hAnsi="Arial" w:cs="Arial"/>
                <w:sz w:val="20"/>
                <w:szCs w:val="20"/>
              </w:rPr>
            </w:pPr>
            <w:r w:rsidRPr="007649AA">
              <w:rPr>
                <w:rStyle w:val="cs9b006269"/>
                <w:b w:val="0"/>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rFonts w:ascii="Arial" w:hAnsi="Arial" w:cs="Arial"/>
                <w:sz w:val="20"/>
                <w:szCs w:val="20"/>
                <w:lang w:val="ru-RU"/>
              </w:rPr>
            </w:pPr>
            <w:r w:rsidRPr="007649AA">
              <w:rPr>
                <w:rStyle w:val="cs9b006269"/>
                <w:b w:val="0"/>
                <w:lang w:val="ru-RU"/>
              </w:rPr>
              <w:t>П.І.Б. відповідального дослідника,</w:t>
            </w:r>
          </w:p>
          <w:p w:rsidR="00556F2A" w:rsidRPr="007649AA" w:rsidRDefault="00556F2A" w:rsidP="009A6365">
            <w:pPr>
              <w:pStyle w:val="cs2e86d3a6"/>
              <w:rPr>
                <w:rFonts w:ascii="Arial" w:hAnsi="Arial" w:cs="Arial"/>
                <w:sz w:val="20"/>
                <w:szCs w:val="20"/>
                <w:lang w:val="ru-RU"/>
              </w:rPr>
            </w:pPr>
            <w:r w:rsidRPr="007649AA">
              <w:rPr>
                <w:rStyle w:val="cs9b006269"/>
                <w:b w:val="0"/>
                <w:lang w:val="ru-RU"/>
              </w:rPr>
              <w:t>Назва місця проведення клінічного випробування</w:t>
            </w:r>
          </w:p>
        </w:tc>
      </w:tr>
      <w:tr w:rsidR="00556F2A" w:rsidRPr="00732E9F" w:rsidTr="009A636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9"/>
              </w:rPr>
              <w:lastRenderedPageBreak/>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9"/>
                <w:lang w:val="ru-RU"/>
              </w:rPr>
              <w:t>д.м.н., проф. Мартинюк Л.П.</w:t>
            </w:r>
          </w:p>
          <w:p w:rsidR="00556F2A" w:rsidRPr="007649AA" w:rsidRDefault="00556F2A" w:rsidP="009A6365">
            <w:pPr>
              <w:pStyle w:val="cs80d9435b"/>
              <w:rPr>
                <w:rFonts w:ascii="Arial" w:hAnsi="Arial" w:cs="Arial"/>
                <w:sz w:val="20"/>
                <w:szCs w:val="20"/>
                <w:lang w:val="ru-RU"/>
              </w:rPr>
            </w:pPr>
            <w:r w:rsidRPr="007649AA">
              <w:rPr>
                <w:rStyle w:val="cs9f0a40409"/>
                <w:lang w:val="ru-RU"/>
              </w:rPr>
              <w:t>Комунальне некомерційне підприємство «Тернопільська університетська лікарня» Тернопільської обласної ради, відділення гемодіалізу, Терноп</w:t>
            </w:r>
            <w:r w:rsidRPr="007649AA">
              <w:rPr>
                <w:rStyle w:val="cs9f0a40409"/>
              </w:rPr>
              <w:t>i</w:t>
            </w:r>
            <w:r w:rsidRPr="007649AA">
              <w:rPr>
                <w:rStyle w:val="cs9f0a40409"/>
                <w:lang w:val="ru-RU"/>
              </w:rPr>
              <w:t xml:space="preserve">льський національний медичний університет </w:t>
            </w:r>
            <w:r w:rsidRPr="007649AA">
              <w:rPr>
                <w:rStyle w:val="cs9f0a40409"/>
              </w:rPr>
              <w:t>i</w:t>
            </w:r>
            <w:r w:rsidRPr="007649AA">
              <w:rPr>
                <w:rStyle w:val="cs9f0a40409"/>
                <w:lang w:val="ru-RU"/>
              </w:rPr>
              <w:t>мен</w:t>
            </w:r>
            <w:r w:rsidRPr="007649AA">
              <w:rPr>
                <w:rStyle w:val="cs9f0a40409"/>
              </w:rPr>
              <w:t>i</w:t>
            </w:r>
            <w:r w:rsidRPr="007649AA">
              <w:rPr>
                <w:rStyle w:val="cs9f0a40409"/>
                <w:lang w:val="ru-RU"/>
              </w:rPr>
              <w:t xml:space="preserve"> </w:t>
            </w:r>
            <w:r w:rsidRPr="007649AA">
              <w:rPr>
                <w:rStyle w:val="cs9f0a40409"/>
              </w:rPr>
              <w:t>I</w:t>
            </w:r>
            <w:r w:rsidRPr="007649AA">
              <w:rPr>
                <w:rStyle w:val="cs9f0a40409"/>
                <w:lang w:val="ru-RU"/>
              </w:rPr>
              <w:t>.Я. Горбач</w:t>
            </w:r>
            <w:r w:rsidRPr="007649AA">
              <w:rPr>
                <w:rStyle w:val="cs9f0a40409"/>
              </w:rPr>
              <w:t>e</w:t>
            </w:r>
            <w:r w:rsidRPr="007649AA">
              <w:rPr>
                <w:rStyle w:val="cs9f0a40409"/>
                <w:lang w:val="ru-RU"/>
              </w:rPr>
              <w:t>вського Міністерства охорони здоров'я України, кафедра внутрішньої медицини №3, м. Тернопіль</w:t>
            </w:r>
          </w:p>
        </w:tc>
      </w:tr>
      <w:tr w:rsidR="00556F2A" w:rsidRPr="00732E9F" w:rsidTr="009A6365">
        <w:trPr>
          <w:trHeight w:val="765"/>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9"/>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9"/>
                <w:lang w:val="ru-RU"/>
              </w:rPr>
              <w:t>зав. від. Галущак О.В.</w:t>
            </w:r>
          </w:p>
          <w:p w:rsidR="00556F2A" w:rsidRPr="007649AA" w:rsidRDefault="00556F2A" w:rsidP="009A6365">
            <w:pPr>
              <w:pStyle w:val="cs80d9435b"/>
              <w:rPr>
                <w:rFonts w:ascii="Arial" w:hAnsi="Arial" w:cs="Arial"/>
                <w:sz w:val="20"/>
                <w:szCs w:val="20"/>
                <w:lang w:val="ru-RU"/>
              </w:rPr>
            </w:pPr>
            <w:r w:rsidRPr="007649AA">
              <w:rPr>
                <w:rStyle w:val="cs9f0a40409"/>
                <w:lang w:val="ru-RU"/>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гемодіалізу), Дніпровський державний медичний унівеститет, кафедра урології, м. Дніпро</w:t>
            </w:r>
          </w:p>
        </w:tc>
      </w:tr>
      <w:tr w:rsidR="00556F2A" w:rsidRPr="00732E9F" w:rsidTr="009A636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9"/>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9"/>
                <w:lang w:val="ru-RU"/>
              </w:rPr>
              <w:t>к.м.н. Костиненко Т.В.</w:t>
            </w:r>
          </w:p>
          <w:p w:rsidR="00556F2A" w:rsidRPr="007649AA" w:rsidRDefault="00556F2A" w:rsidP="009A6365">
            <w:pPr>
              <w:pStyle w:val="cs80d9435b"/>
              <w:rPr>
                <w:rFonts w:ascii="Arial" w:hAnsi="Arial" w:cs="Arial"/>
                <w:sz w:val="20"/>
                <w:szCs w:val="20"/>
                <w:lang w:val="ru-RU"/>
              </w:rPr>
            </w:pPr>
            <w:r w:rsidRPr="007649AA">
              <w:rPr>
                <w:rStyle w:val="cs9f0a40409"/>
                <w:lang w:val="ru-RU"/>
              </w:rPr>
              <w:t>Комунальне некомерційне підприємство «Миколаївська обласна клінічна лікарня» Миколаївської обласної ради, Центр нефрології і діалізу, м. Миколаїв</w:t>
            </w:r>
          </w:p>
        </w:tc>
      </w:tr>
      <w:tr w:rsidR="00556F2A" w:rsidRPr="00732E9F" w:rsidTr="009A636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9"/>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9"/>
                <w:lang w:val="ru-RU"/>
              </w:rPr>
              <w:t>д.м.н., проф. Дудар І.О.</w:t>
            </w:r>
          </w:p>
          <w:p w:rsidR="00556F2A" w:rsidRPr="007649AA" w:rsidRDefault="00556F2A" w:rsidP="009A6365">
            <w:pPr>
              <w:pStyle w:val="cs80d9435b"/>
              <w:rPr>
                <w:rFonts w:ascii="Arial" w:hAnsi="Arial" w:cs="Arial"/>
                <w:sz w:val="20"/>
                <w:szCs w:val="20"/>
                <w:lang w:val="ru-RU"/>
              </w:rPr>
            </w:pPr>
            <w:r w:rsidRPr="007649AA">
              <w:rPr>
                <w:rStyle w:val="cs9f0a40409"/>
                <w:lang w:val="ru-RU"/>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№1 з кабінетом прийому амбулаторних хворих, </w:t>
            </w:r>
            <w:r w:rsidRPr="007649AA">
              <w:rPr>
                <w:rStyle w:val="cs9f0a40409"/>
              </w:rPr>
              <w:t>  </w:t>
            </w:r>
            <w:r w:rsidRPr="007649AA">
              <w:rPr>
                <w:rStyle w:val="cs9f0a40409"/>
                <w:lang w:val="ru-RU"/>
              </w:rPr>
              <w:t xml:space="preserve">м. Київ </w:t>
            </w:r>
          </w:p>
        </w:tc>
      </w:tr>
      <w:tr w:rsidR="00556F2A" w:rsidRPr="00732E9F" w:rsidTr="009A636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rFonts w:ascii="Arial" w:hAnsi="Arial" w:cs="Arial"/>
                <w:sz w:val="20"/>
                <w:szCs w:val="20"/>
              </w:rPr>
            </w:pPr>
            <w:r w:rsidRPr="007649AA">
              <w:rPr>
                <w:rStyle w:val="cs9f0a40409"/>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rFonts w:ascii="Arial" w:hAnsi="Arial" w:cs="Arial"/>
                <w:sz w:val="20"/>
                <w:szCs w:val="20"/>
                <w:lang w:val="ru-RU"/>
              </w:rPr>
            </w:pPr>
            <w:r w:rsidRPr="007649AA">
              <w:rPr>
                <w:rStyle w:val="cs9f0a40409"/>
                <w:lang w:val="ru-RU"/>
              </w:rPr>
              <w:t>зав. від. Коломійчук Н.О.</w:t>
            </w:r>
          </w:p>
          <w:p w:rsidR="00556F2A" w:rsidRPr="007649AA" w:rsidRDefault="00556F2A" w:rsidP="009A6365">
            <w:pPr>
              <w:pStyle w:val="cs80d9435b"/>
              <w:rPr>
                <w:rFonts w:ascii="Arial" w:hAnsi="Arial" w:cs="Arial"/>
                <w:sz w:val="20"/>
                <w:szCs w:val="20"/>
                <w:lang w:val="ru-RU"/>
              </w:rPr>
            </w:pPr>
            <w:r w:rsidRPr="007649AA">
              <w:rPr>
                <w:rStyle w:val="cs9f0a40409"/>
                <w:lang w:val="ru-RU"/>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 </w:t>
            </w:r>
          </w:p>
        </w:tc>
      </w:tr>
    </w:tbl>
    <w:p w:rsidR="00556F2A" w:rsidRPr="00C31D38" w:rsidRDefault="00556F2A" w:rsidP="00556F2A">
      <w:pPr>
        <w:pStyle w:val="cs95e872d0"/>
        <w:rPr>
          <w:lang w:val="ru-RU"/>
        </w:rPr>
      </w:pPr>
      <w:r>
        <w:rPr>
          <w:rStyle w:val="cs9f0a40409"/>
        </w:rPr>
        <w:t> </w:t>
      </w:r>
    </w:p>
    <w:p w:rsidR="00556F2A" w:rsidRDefault="00556F2A" w:rsidP="00556F2A">
      <w:pPr>
        <w:jc w:val="both"/>
        <w:rPr>
          <w:rFonts w:asciiTheme="majorHAnsi" w:hAnsiTheme="majorHAnsi" w:cstheme="majorHAnsi"/>
          <w:bCs/>
          <w:sz w:val="20"/>
          <w:szCs w:val="20"/>
          <w:lang w:val="uk-UA"/>
        </w:rPr>
      </w:pPr>
    </w:p>
    <w:p w:rsidR="00556F2A" w:rsidRPr="00C31D38" w:rsidRDefault="007649AA" w:rsidP="007649AA">
      <w:pPr>
        <w:jc w:val="both"/>
        <w:rPr>
          <w:rStyle w:val="cs80d9435b10"/>
          <w:lang w:val="uk-UA"/>
        </w:rPr>
      </w:pPr>
      <w:r w:rsidRPr="007649AA">
        <w:rPr>
          <w:rStyle w:val="cs9f0a404010"/>
          <w:b/>
          <w:lang w:val="uk-UA"/>
        </w:rPr>
        <w:t>10.</w:t>
      </w:r>
      <w:r>
        <w:rPr>
          <w:rStyle w:val="cs9f0a404010"/>
          <w:lang w:val="uk-UA"/>
        </w:rPr>
        <w:t xml:space="preserve"> </w:t>
      </w:r>
      <w:r w:rsidR="00556F2A" w:rsidRPr="00C31D38">
        <w:rPr>
          <w:rStyle w:val="cs9f0a404010"/>
          <w:lang w:val="uk-UA"/>
        </w:rPr>
        <w:t>«Відкрите дослідження фази 1</w:t>
      </w:r>
      <w:r w:rsidR="00556F2A">
        <w:rPr>
          <w:rStyle w:val="cs9f0a404010"/>
        </w:rPr>
        <w:t>b</w:t>
      </w:r>
      <w:r w:rsidR="00556F2A" w:rsidRPr="00C31D38">
        <w:rPr>
          <w:rStyle w:val="cs9f0a404010"/>
          <w:lang w:val="uk-UA"/>
        </w:rPr>
        <w:t xml:space="preserve">/2 для оцінки безпечності й ефективності застосування препарату </w:t>
      </w:r>
      <w:r w:rsidR="00556F2A">
        <w:rPr>
          <w:rStyle w:val="cs9b0062610"/>
        </w:rPr>
        <w:t>KRT</w:t>
      </w:r>
      <w:r w:rsidR="00556F2A" w:rsidRPr="00C31D38">
        <w:rPr>
          <w:rStyle w:val="cs9b0062610"/>
          <w:lang w:val="uk-UA"/>
        </w:rPr>
        <w:t>-232</w:t>
      </w:r>
      <w:r w:rsidR="00556F2A" w:rsidRPr="00C31D38">
        <w:rPr>
          <w:rStyle w:val="cs9f0a404010"/>
          <w:lang w:val="uk-UA"/>
        </w:rPr>
        <w:t xml:space="preserve"> у пацієнтів із карциномою клітин Меркеля (ККМ) дикого типу </w:t>
      </w:r>
      <w:r w:rsidR="00556F2A">
        <w:rPr>
          <w:rStyle w:val="cs9f0a404010"/>
        </w:rPr>
        <w:t>p</w:t>
      </w:r>
      <w:r w:rsidR="00556F2A" w:rsidRPr="00C31D38">
        <w:rPr>
          <w:rStyle w:val="cs9f0a404010"/>
          <w:lang w:val="uk-UA"/>
        </w:rPr>
        <w:t>53 (</w:t>
      </w:r>
      <w:r w:rsidR="00556F2A">
        <w:rPr>
          <w:rStyle w:val="cs9f0a404010"/>
        </w:rPr>
        <w:t>p</w:t>
      </w:r>
      <w:r w:rsidR="00556F2A" w:rsidRPr="00C31D38">
        <w:rPr>
          <w:rStyle w:val="cs9f0a404010"/>
          <w:lang w:val="uk-UA"/>
        </w:rPr>
        <w:t>53</w:t>
      </w:r>
      <w:r w:rsidR="00556F2A">
        <w:rPr>
          <w:rStyle w:val="cs9f0a404010"/>
        </w:rPr>
        <w:t>WT</w:t>
      </w:r>
      <w:r w:rsidR="00556F2A" w:rsidRPr="00C31D38">
        <w:rPr>
          <w:rStyle w:val="cs9f0a404010"/>
          <w:lang w:val="uk-UA"/>
        </w:rPr>
        <w:t xml:space="preserve">), для яких імунотерапія антитілами до </w:t>
      </w:r>
      <w:r w:rsidR="00556F2A">
        <w:rPr>
          <w:rStyle w:val="cs9f0a404010"/>
        </w:rPr>
        <w:t>PD</w:t>
      </w:r>
      <w:r w:rsidR="00556F2A" w:rsidRPr="00C31D38">
        <w:rPr>
          <w:rStyle w:val="cs9f0a404010"/>
          <w:lang w:val="uk-UA"/>
        </w:rPr>
        <w:t xml:space="preserve">-1 або </w:t>
      </w:r>
      <w:r w:rsidR="00556F2A">
        <w:rPr>
          <w:rStyle w:val="cs9f0a404010"/>
        </w:rPr>
        <w:t>PD</w:t>
      </w:r>
      <w:r w:rsidR="00556F2A" w:rsidRPr="00C31D38">
        <w:rPr>
          <w:rStyle w:val="cs9f0a404010"/>
          <w:lang w:val="uk-UA"/>
        </w:rPr>
        <w:t>-</w:t>
      </w:r>
      <w:r w:rsidR="00556F2A">
        <w:rPr>
          <w:rStyle w:val="cs9f0a404010"/>
        </w:rPr>
        <w:t>L</w:t>
      </w:r>
      <w:r w:rsidR="00556F2A" w:rsidRPr="00C31D38">
        <w:rPr>
          <w:rStyle w:val="cs9f0a404010"/>
          <w:lang w:val="uk-UA"/>
        </w:rPr>
        <w:t xml:space="preserve">1 виявилася неефективною, або його застосування в комбінації з авелумабом у пацієнтів із ККМ, які раніше не отримували терапію антитілами до </w:t>
      </w:r>
      <w:r w:rsidR="00556F2A">
        <w:rPr>
          <w:rStyle w:val="cs9f0a404010"/>
        </w:rPr>
        <w:t>PD</w:t>
      </w:r>
      <w:r w:rsidR="00556F2A" w:rsidRPr="00C31D38">
        <w:rPr>
          <w:rStyle w:val="cs9f0a404010"/>
          <w:lang w:val="uk-UA"/>
        </w:rPr>
        <w:t xml:space="preserve">-1 або </w:t>
      </w:r>
      <w:r w:rsidR="00556F2A">
        <w:rPr>
          <w:rStyle w:val="cs9f0a404010"/>
        </w:rPr>
        <w:t>PD</w:t>
      </w:r>
      <w:r w:rsidR="00556F2A" w:rsidRPr="00C31D38">
        <w:rPr>
          <w:rStyle w:val="cs9f0a404010"/>
          <w:lang w:val="uk-UA"/>
        </w:rPr>
        <w:t>-</w:t>
      </w:r>
      <w:r w:rsidR="00556F2A">
        <w:rPr>
          <w:rStyle w:val="cs9f0a404010"/>
        </w:rPr>
        <w:t>L</w:t>
      </w:r>
      <w:r w:rsidR="00556F2A" w:rsidRPr="00C31D38">
        <w:rPr>
          <w:rStyle w:val="cs9f0a404010"/>
          <w:lang w:val="uk-UA"/>
        </w:rPr>
        <w:t xml:space="preserve">1», код дослідження </w:t>
      </w:r>
      <w:r w:rsidR="00556F2A">
        <w:rPr>
          <w:rStyle w:val="cs9b0062610"/>
        </w:rPr>
        <w:t>KRT</w:t>
      </w:r>
      <w:r w:rsidR="00556F2A" w:rsidRPr="00C31D38">
        <w:rPr>
          <w:rStyle w:val="cs9b0062610"/>
          <w:lang w:val="uk-UA"/>
        </w:rPr>
        <w:t>-232-103</w:t>
      </w:r>
      <w:r w:rsidR="00556F2A" w:rsidRPr="00C31D38">
        <w:rPr>
          <w:rStyle w:val="cs9f0a404010"/>
          <w:lang w:val="uk-UA"/>
        </w:rPr>
        <w:t>, з інкорпорованою поправкою 8 від 17 березня 2021 р., спонсор - Картос Терапьютікс, Інк., [</w:t>
      </w:r>
      <w:r w:rsidR="00556F2A">
        <w:rPr>
          <w:rStyle w:val="cs9f0a404010"/>
        </w:rPr>
        <w:t>Kartos</w:t>
      </w:r>
      <w:r w:rsidR="00556F2A" w:rsidRPr="00C31D38">
        <w:rPr>
          <w:rStyle w:val="cs9f0a404010"/>
          <w:lang w:val="uk-UA"/>
        </w:rPr>
        <w:t xml:space="preserve"> </w:t>
      </w:r>
      <w:r w:rsidR="00556F2A">
        <w:rPr>
          <w:rStyle w:val="cs9f0a404010"/>
        </w:rPr>
        <w:t>Therapeutics</w:t>
      </w:r>
      <w:r w:rsidR="00556F2A" w:rsidRPr="00C31D38">
        <w:rPr>
          <w:rStyle w:val="cs9f0a404010"/>
          <w:lang w:val="uk-UA"/>
        </w:rPr>
        <w:t xml:space="preserve">, </w:t>
      </w:r>
      <w:r w:rsidR="00556F2A">
        <w:rPr>
          <w:rStyle w:val="cs9f0a404010"/>
        </w:rPr>
        <w:t>Inc</w:t>
      </w:r>
      <w:r w:rsidR="00556F2A" w:rsidRPr="00C31D38">
        <w:rPr>
          <w:rStyle w:val="cs9f0a404010"/>
          <w:lang w:val="uk-UA"/>
        </w:rPr>
        <w:t>.], США</w:t>
      </w:r>
    </w:p>
    <w:p w:rsidR="00556F2A" w:rsidRPr="00C31D38" w:rsidRDefault="00556F2A" w:rsidP="00556F2A">
      <w:pPr>
        <w:pStyle w:val="cs80d9435b"/>
        <w:rPr>
          <w:lang w:val="ru-RU"/>
        </w:rPr>
      </w:pPr>
      <w:r w:rsidRPr="00C31D38">
        <w:rPr>
          <w:rStyle w:val="cs9f0a404010"/>
          <w:lang w:val="ru-RU"/>
        </w:rPr>
        <w:t>Фаза - І</w:t>
      </w:r>
      <w:r>
        <w:rPr>
          <w:rStyle w:val="cs9f0a404010"/>
        </w:rPr>
        <w:t>b</w:t>
      </w:r>
      <w:r w:rsidRPr="00C31D38">
        <w:rPr>
          <w:rStyle w:val="cs9f0a404010"/>
          <w:lang w:val="ru-RU"/>
        </w:rPr>
        <w:t>/ІІ</w:t>
      </w:r>
    </w:p>
    <w:p w:rsidR="00556F2A" w:rsidRPr="00C31D38" w:rsidRDefault="00556F2A" w:rsidP="00556F2A">
      <w:pPr>
        <w:pStyle w:val="cs80d9435b"/>
        <w:rPr>
          <w:rFonts w:asciiTheme="majorHAnsi" w:hAnsiTheme="majorHAnsi" w:cstheme="majorHAnsi"/>
          <w:sz w:val="20"/>
          <w:szCs w:val="20"/>
          <w:lang w:val="ru-RU"/>
        </w:rPr>
      </w:pPr>
      <w:r w:rsidRPr="00C31D38">
        <w:rPr>
          <w:rStyle w:val="cs9f0a404010"/>
          <w:lang w:val="ru-RU"/>
        </w:rPr>
        <w:t>Заявник - ТОВ «Сінеос Хелс Україна»</w:t>
      </w:r>
    </w:p>
    <w:p w:rsidR="00556F2A" w:rsidRPr="00C31D38" w:rsidRDefault="00556F2A" w:rsidP="007649AA">
      <w:pPr>
        <w:pStyle w:val="cs80d9435b"/>
        <w:rPr>
          <w:rFonts w:asciiTheme="majorHAnsi" w:hAnsiTheme="majorHAnsi" w:cstheme="majorHAnsi"/>
          <w:sz w:val="20"/>
          <w:szCs w:val="20"/>
          <w:lang w:val="ru-RU"/>
        </w:rPr>
      </w:pPr>
      <w:r>
        <w:rPr>
          <w:rStyle w:val="cs9b0062610"/>
        </w:rPr>
        <w:t>  </w:t>
      </w:r>
    </w:p>
    <w:tbl>
      <w:tblPr>
        <w:tblW w:w="9490" w:type="dxa"/>
        <w:tblCellMar>
          <w:left w:w="0" w:type="dxa"/>
          <w:right w:w="0" w:type="dxa"/>
        </w:tblCellMar>
        <w:tblLook w:val="04A0" w:firstRow="1" w:lastRow="0" w:firstColumn="1" w:lastColumn="0" w:noHBand="0" w:noVBand="1"/>
      </w:tblPr>
      <w:tblGrid>
        <w:gridCol w:w="562"/>
        <w:gridCol w:w="8928"/>
      </w:tblGrid>
      <w:tr w:rsidR="00556F2A" w:rsidRPr="00732E9F" w:rsidTr="009A636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b/>
              </w:rPr>
            </w:pPr>
            <w:r w:rsidRPr="007649AA">
              <w:rPr>
                <w:rStyle w:val="cs9b0062610"/>
                <w:b w:val="0"/>
              </w:rPr>
              <w:t xml:space="preserve">№ </w:t>
            </w:r>
          </w:p>
          <w:p w:rsidR="00556F2A" w:rsidRPr="007649AA" w:rsidRDefault="00556F2A" w:rsidP="009A6365">
            <w:pPr>
              <w:pStyle w:val="cs2e86d3a6"/>
              <w:rPr>
                <w:b/>
              </w:rPr>
            </w:pPr>
            <w:r w:rsidRPr="007649AA">
              <w:rPr>
                <w:rStyle w:val="cs9b0062610"/>
                <w:b w:val="0"/>
              </w:rPr>
              <w:t>п/п</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7649AA" w:rsidRDefault="00556F2A" w:rsidP="009A6365">
            <w:pPr>
              <w:pStyle w:val="cs2e86d3a6"/>
              <w:rPr>
                <w:b/>
                <w:lang w:val="ru-RU"/>
              </w:rPr>
            </w:pPr>
            <w:r w:rsidRPr="007649AA">
              <w:rPr>
                <w:rStyle w:val="cs9b0062610"/>
                <w:b w:val="0"/>
                <w:lang w:val="ru-RU"/>
              </w:rPr>
              <w:t>П.І.Б. відповідального дослідника,</w:t>
            </w:r>
          </w:p>
          <w:p w:rsidR="00556F2A" w:rsidRPr="007649AA" w:rsidRDefault="00556F2A" w:rsidP="009A6365">
            <w:pPr>
              <w:pStyle w:val="cs2e86d3a6"/>
              <w:rPr>
                <w:b/>
                <w:lang w:val="ru-RU"/>
              </w:rPr>
            </w:pPr>
            <w:r w:rsidRPr="007649AA">
              <w:rPr>
                <w:rStyle w:val="cs9b0062610"/>
                <w:b w:val="0"/>
                <w:lang w:val="ru-RU"/>
              </w:rPr>
              <w:t>Назва місця проведення клінічного випробування</w:t>
            </w:r>
          </w:p>
        </w:tc>
      </w:tr>
      <w:tr w:rsidR="00556F2A" w:rsidRPr="00732E9F" w:rsidTr="009A636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b/>
              </w:rPr>
            </w:pPr>
            <w:r w:rsidRPr="007649AA">
              <w:rPr>
                <w:rStyle w:val="cs9b0062610"/>
                <w:b w:val="0"/>
              </w:rPr>
              <w:t>1</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b/>
                <w:lang w:val="ru-RU"/>
              </w:rPr>
            </w:pPr>
            <w:r w:rsidRPr="007649AA">
              <w:rPr>
                <w:rStyle w:val="cs9b0062610"/>
                <w:b w:val="0"/>
                <w:lang w:val="ru-RU"/>
              </w:rPr>
              <w:t>д.м.н., проф. Дудніченко О.С.</w:t>
            </w:r>
          </w:p>
          <w:p w:rsidR="00556F2A" w:rsidRPr="007649AA" w:rsidRDefault="00556F2A" w:rsidP="009A6365">
            <w:pPr>
              <w:pStyle w:val="cs80d9435b"/>
              <w:rPr>
                <w:b/>
                <w:lang w:val="ru-RU"/>
              </w:rPr>
            </w:pPr>
            <w:r w:rsidRPr="007649AA">
              <w:rPr>
                <w:rStyle w:val="cs9b0062610"/>
                <w:b w:val="0"/>
                <w:lang w:val="ru-RU"/>
              </w:rPr>
              <w:t>Клініка Державної установи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7649AA">
              <w:rPr>
                <w:rStyle w:val="cs9b0062610"/>
                <w:b w:val="0"/>
              </w:rPr>
              <w:t>i</w:t>
            </w:r>
            <w:r w:rsidRPr="007649AA">
              <w:rPr>
                <w:rStyle w:val="cs9b0062610"/>
                <w:b w:val="0"/>
                <w:lang w:val="ru-RU"/>
              </w:rPr>
              <w:t>вська медична академ</w:t>
            </w:r>
            <w:r w:rsidRPr="007649AA">
              <w:rPr>
                <w:rStyle w:val="cs9b0062610"/>
                <w:b w:val="0"/>
              </w:rPr>
              <w:t>i</w:t>
            </w:r>
            <w:r w:rsidRPr="007649AA">
              <w:rPr>
                <w:rStyle w:val="cs9b0062610"/>
                <w:b w:val="0"/>
                <w:lang w:val="ru-RU"/>
              </w:rPr>
              <w:t>я п</w:t>
            </w:r>
            <w:r w:rsidRPr="007649AA">
              <w:rPr>
                <w:rStyle w:val="cs9b0062610"/>
                <w:b w:val="0"/>
              </w:rPr>
              <w:t>i</w:t>
            </w:r>
            <w:r w:rsidRPr="007649AA">
              <w:rPr>
                <w:rStyle w:val="cs9b0062610"/>
                <w:b w:val="0"/>
                <w:lang w:val="ru-RU"/>
              </w:rPr>
              <w:t>слядипломної осв</w:t>
            </w:r>
            <w:r w:rsidRPr="007649AA">
              <w:rPr>
                <w:rStyle w:val="cs9b0062610"/>
                <w:b w:val="0"/>
              </w:rPr>
              <w:t>i</w:t>
            </w:r>
            <w:r w:rsidRPr="007649AA">
              <w:rPr>
                <w:rStyle w:val="cs9b0062610"/>
                <w:b w:val="0"/>
                <w:lang w:val="ru-RU"/>
              </w:rPr>
              <w:t>ти, кафедра онкології та дитячої онкології, м. Харків</w:t>
            </w:r>
          </w:p>
        </w:tc>
      </w:tr>
      <w:tr w:rsidR="00556F2A" w:rsidRPr="00767863" w:rsidTr="009A636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2e86d3a6"/>
              <w:rPr>
                <w:b/>
              </w:rPr>
            </w:pPr>
            <w:r w:rsidRPr="007649AA">
              <w:rPr>
                <w:rStyle w:val="cs9b0062610"/>
                <w:b w:val="0"/>
              </w:rPr>
              <w:t>2</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7649AA" w:rsidRDefault="00556F2A" w:rsidP="009A6365">
            <w:pPr>
              <w:pStyle w:val="cs80d9435b"/>
              <w:rPr>
                <w:b/>
              </w:rPr>
            </w:pPr>
            <w:r w:rsidRPr="007649AA">
              <w:rPr>
                <w:rStyle w:val="cs9b0062610"/>
                <w:b w:val="0"/>
              </w:rPr>
              <w:t>к.м.н., зав.від. Пономарьова О.В.</w:t>
            </w:r>
          </w:p>
          <w:p w:rsidR="00556F2A" w:rsidRPr="007649AA" w:rsidRDefault="00556F2A" w:rsidP="009A6365">
            <w:pPr>
              <w:pStyle w:val="cs80d9435b"/>
              <w:rPr>
                <w:b/>
              </w:rPr>
            </w:pPr>
            <w:r w:rsidRPr="007649AA">
              <w:rPr>
                <w:rStyle w:val="cs9b0062610"/>
                <w:b w:val="0"/>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tc>
      </w:tr>
    </w:tbl>
    <w:p w:rsidR="00556F2A" w:rsidRDefault="00556F2A" w:rsidP="00556F2A">
      <w:pPr>
        <w:pStyle w:val="cs80d9435b"/>
      </w:pPr>
      <w:r>
        <w:rPr>
          <w:rStyle w:val="cs9b0062610"/>
        </w:rPr>
        <w:t> </w:t>
      </w:r>
    </w:p>
    <w:p w:rsidR="00556F2A" w:rsidRDefault="00556F2A" w:rsidP="00556F2A">
      <w:pPr>
        <w:jc w:val="both"/>
        <w:rPr>
          <w:rFonts w:asciiTheme="majorHAnsi" w:hAnsiTheme="majorHAnsi" w:cstheme="majorHAnsi"/>
          <w:bCs/>
          <w:sz w:val="20"/>
          <w:szCs w:val="20"/>
          <w:lang w:val="uk-UA"/>
        </w:rPr>
      </w:pPr>
    </w:p>
    <w:p w:rsidR="00556F2A" w:rsidRPr="009A6365" w:rsidRDefault="007649AA" w:rsidP="007649AA">
      <w:pPr>
        <w:jc w:val="both"/>
        <w:rPr>
          <w:rStyle w:val="cs80d9435b11"/>
          <w:rFonts w:ascii="Arial" w:hAnsi="Arial" w:cs="Arial"/>
          <w:sz w:val="20"/>
          <w:szCs w:val="20"/>
          <w:lang w:val="uk-UA"/>
        </w:rPr>
      </w:pPr>
      <w:r w:rsidRPr="009A6365">
        <w:rPr>
          <w:rStyle w:val="cs9f0a404011"/>
          <w:b/>
          <w:lang w:val="uk-UA"/>
        </w:rPr>
        <w:t>11.</w:t>
      </w:r>
      <w:r w:rsidRPr="009A6365">
        <w:rPr>
          <w:rStyle w:val="cs9f0a404011"/>
          <w:lang w:val="uk-UA"/>
        </w:rPr>
        <w:t xml:space="preserve"> </w:t>
      </w:r>
      <w:r w:rsidR="00556F2A" w:rsidRPr="009A6365">
        <w:rPr>
          <w:rStyle w:val="cs9f0a404011"/>
          <w:lang w:val="uk-UA"/>
        </w:rPr>
        <w:t xml:space="preserve">«Відкрите кошикове дослідження фази 2 по вивченню препарату </w:t>
      </w:r>
      <w:r w:rsidR="00556F2A" w:rsidRPr="009A6365">
        <w:rPr>
          <w:rStyle w:val="cs9b0062611"/>
        </w:rPr>
        <w:t>FS</w:t>
      </w:r>
      <w:r w:rsidR="00556F2A" w:rsidRPr="009A6365">
        <w:rPr>
          <w:rStyle w:val="cs9b0062611"/>
          <w:lang w:val="uk-UA"/>
        </w:rPr>
        <w:t>118</w:t>
      </w:r>
      <w:r w:rsidR="00556F2A" w:rsidRPr="009A6365">
        <w:rPr>
          <w:rStyle w:val="cs9f0a404011"/>
          <w:lang w:val="uk-UA"/>
        </w:rPr>
        <w:t xml:space="preserve">, біспецифічного антитіла до </w:t>
      </w:r>
      <w:r w:rsidR="00556F2A" w:rsidRPr="009A6365">
        <w:rPr>
          <w:rStyle w:val="cs9f0a404011"/>
        </w:rPr>
        <w:t>LAG</w:t>
      </w:r>
      <w:r w:rsidR="00556F2A" w:rsidRPr="009A6365">
        <w:rPr>
          <w:rStyle w:val="cs9f0a404011"/>
          <w:lang w:val="uk-UA"/>
        </w:rPr>
        <w:t>-3/</w:t>
      </w:r>
      <w:r w:rsidR="00556F2A" w:rsidRPr="009A6365">
        <w:rPr>
          <w:rStyle w:val="cs9f0a404011"/>
        </w:rPr>
        <w:t>PD</w:t>
      </w:r>
      <w:r w:rsidR="00556F2A" w:rsidRPr="009A6365">
        <w:rPr>
          <w:rStyle w:val="cs9f0a404011"/>
          <w:lang w:val="uk-UA"/>
        </w:rPr>
        <w:t>-</w:t>
      </w:r>
      <w:r w:rsidR="00556F2A" w:rsidRPr="009A6365">
        <w:rPr>
          <w:rStyle w:val="cs9f0a404011"/>
        </w:rPr>
        <w:t>L</w:t>
      </w:r>
      <w:r w:rsidR="00556F2A" w:rsidRPr="009A6365">
        <w:rPr>
          <w:rStyle w:val="cs9f0a404011"/>
          <w:lang w:val="uk-UA"/>
        </w:rPr>
        <w:t xml:space="preserve">1, у пацієнтів з поширеними злоякісними новоутвореннями і злоякісними новоутвореннями на ранній стадії», код дослідження </w:t>
      </w:r>
      <w:r w:rsidR="00556F2A" w:rsidRPr="009A6365">
        <w:rPr>
          <w:rStyle w:val="cs9b0062611"/>
        </w:rPr>
        <w:t>FS</w:t>
      </w:r>
      <w:r w:rsidR="00556F2A" w:rsidRPr="009A6365">
        <w:rPr>
          <w:rStyle w:val="cs9b0062611"/>
          <w:lang w:val="uk-UA"/>
        </w:rPr>
        <w:t>118-21201</w:t>
      </w:r>
      <w:r w:rsidR="00556F2A" w:rsidRPr="009A6365">
        <w:rPr>
          <w:rStyle w:val="cs9f0a404011"/>
          <w:lang w:val="uk-UA"/>
        </w:rPr>
        <w:t>, версія 1.0 від 17 серпня 2021 року, спонсор - Ф-стар Терапьютікс Лімітед (</w:t>
      </w:r>
      <w:r w:rsidR="00556F2A" w:rsidRPr="009A6365">
        <w:rPr>
          <w:rStyle w:val="cs9f0a404011"/>
        </w:rPr>
        <w:t>F</w:t>
      </w:r>
      <w:r w:rsidR="00556F2A" w:rsidRPr="009A6365">
        <w:rPr>
          <w:rStyle w:val="cs9f0a404011"/>
          <w:lang w:val="uk-UA"/>
        </w:rPr>
        <w:t>-</w:t>
      </w:r>
      <w:r w:rsidR="00556F2A" w:rsidRPr="009A6365">
        <w:rPr>
          <w:rStyle w:val="cs9f0a404011"/>
        </w:rPr>
        <w:t>star</w:t>
      </w:r>
      <w:r w:rsidR="00556F2A" w:rsidRPr="009A6365">
        <w:rPr>
          <w:rStyle w:val="cs9f0a404011"/>
          <w:lang w:val="uk-UA"/>
        </w:rPr>
        <w:t xml:space="preserve"> </w:t>
      </w:r>
      <w:r w:rsidR="00556F2A" w:rsidRPr="009A6365">
        <w:rPr>
          <w:rStyle w:val="cs9f0a404011"/>
        </w:rPr>
        <w:t>Therapeutics</w:t>
      </w:r>
      <w:r w:rsidR="00556F2A" w:rsidRPr="009A6365">
        <w:rPr>
          <w:rStyle w:val="cs9f0a404011"/>
          <w:lang w:val="uk-UA"/>
        </w:rPr>
        <w:t xml:space="preserve"> </w:t>
      </w:r>
      <w:r w:rsidR="00556F2A" w:rsidRPr="009A6365">
        <w:rPr>
          <w:rStyle w:val="cs9f0a404011"/>
        </w:rPr>
        <w:t>Limited</w:t>
      </w:r>
      <w:r w:rsidR="00556F2A" w:rsidRPr="009A6365">
        <w:rPr>
          <w:rStyle w:val="cs9f0a404011"/>
          <w:lang w:val="uk-UA"/>
        </w:rPr>
        <w:t>)</w:t>
      </w:r>
    </w:p>
    <w:p w:rsidR="00556F2A" w:rsidRPr="009A6365" w:rsidRDefault="00556F2A" w:rsidP="00556F2A">
      <w:pPr>
        <w:pStyle w:val="cs80d9435b"/>
        <w:rPr>
          <w:rFonts w:ascii="Arial" w:hAnsi="Arial" w:cs="Arial"/>
          <w:sz w:val="20"/>
          <w:szCs w:val="20"/>
          <w:lang w:val="ru-RU"/>
        </w:rPr>
      </w:pPr>
      <w:r w:rsidRPr="009A6365">
        <w:rPr>
          <w:rStyle w:val="cs9f0a404011"/>
          <w:lang w:val="ru-RU"/>
        </w:rPr>
        <w:t>Фаза - ІІ</w:t>
      </w:r>
    </w:p>
    <w:p w:rsidR="00556F2A" w:rsidRPr="009A6365" w:rsidRDefault="00556F2A" w:rsidP="00556F2A">
      <w:pPr>
        <w:pStyle w:val="cs80d9435b"/>
        <w:rPr>
          <w:rFonts w:ascii="Arial" w:hAnsi="Arial" w:cs="Arial"/>
          <w:sz w:val="20"/>
          <w:szCs w:val="20"/>
          <w:lang w:val="ru-RU"/>
        </w:rPr>
      </w:pPr>
      <w:r w:rsidRPr="009A6365">
        <w:rPr>
          <w:rStyle w:val="cs9f0a404011"/>
          <w:lang w:val="ru-RU"/>
        </w:rPr>
        <w:t>Заявник - Товариство з Обмеженою Відповідальністю «Контрактно-Дослідницька Організація Іннофарм-Україна»</w:t>
      </w:r>
    </w:p>
    <w:p w:rsidR="00556F2A" w:rsidRPr="009A6365" w:rsidRDefault="00556F2A" w:rsidP="007649AA">
      <w:pPr>
        <w:pStyle w:val="cs80d9435b"/>
        <w:rPr>
          <w:rFonts w:ascii="Arial" w:hAnsi="Arial" w:cs="Arial"/>
          <w:sz w:val="20"/>
          <w:szCs w:val="20"/>
          <w:lang w:val="ru-RU"/>
        </w:rPr>
      </w:pPr>
      <w:r w:rsidRPr="009A6365">
        <w:rPr>
          <w:rStyle w:val="csafaf57418"/>
          <w:rFonts w:ascii="Arial" w:hAnsi="Arial" w:cs="Arial"/>
          <w:sz w:val="20"/>
          <w:szCs w:val="20"/>
        </w:rPr>
        <w:t> </w:t>
      </w:r>
      <w:r w:rsidRPr="009A6365">
        <w:rPr>
          <w:rStyle w:val="cs9f0a404011"/>
        </w:rPr>
        <w:t> </w:t>
      </w:r>
    </w:p>
    <w:tbl>
      <w:tblPr>
        <w:tblW w:w="9631" w:type="dxa"/>
        <w:tblCellMar>
          <w:left w:w="0" w:type="dxa"/>
          <w:right w:w="0" w:type="dxa"/>
        </w:tblCellMar>
        <w:tblLook w:val="04A0" w:firstRow="1" w:lastRow="0" w:firstColumn="1" w:lastColumn="0" w:noHBand="0" w:noVBand="1"/>
      </w:tblPr>
      <w:tblGrid>
        <w:gridCol w:w="577"/>
        <w:gridCol w:w="9054"/>
      </w:tblGrid>
      <w:tr w:rsidR="00556F2A" w:rsidRPr="00732E9F" w:rsidTr="009A636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9A6365" w:rsidRDefault="00556F2A" w:rsidP="009A6365">
            <w:pPr>
              <w:pStyle w:val="cs2e86d3a6"/>
              <w:rPr>
                <w:rFonts w:ascii="Arial" w:hAnsi="Arial" w:cs="Arial"/>
                <w:sz w:val="20"/>
                <w:szCs w:val="20"/>
              </w:rPr>
            </w:pPr>
            <w:r w:rsidRPr="009A6365">
              <w:rPr>
                <w:rStyle w:val="cs9f0a40401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9A6365" w:rsidRDefault="00556F2A" w:rsidP="009A6365">
            <w:pPr>
              <w:pStyle w:val="cs2e86d3a6"/>
              <w:rPr>
                <w:rFonts w:ascii="Arial" w:hAnsi="Arial" w:cs="Arial"/>
                <w:sz w:val="20"/>
                <w:szCs w:val="20"/>
                <w:lang w:val="ru-RU"/>
              </w:rPr>
            </w:pPr>
            <w:r w:rsidRPr="009A6365">
              <w:rPr>
                <w:rStyle w:val="cs9f0a404011"/>
                <w:lang w:val="ru-RU"/>
              </w:rPr>
              <w:t>П.І.Б. відповідального дослідника</w:t>
            </w:r>
          </w:p>
          <w:p w:rsidR="00556F2A" w:rsidRPr="009A6365" w:rsidRDefault="00556F2A" w:rsidP="009A6365">
            <w:pPr>
              <w:pStyle w:val="cs2e86d3a6"/>
              <w:rPr>
                <w:rFonts w:ascii="Arial" w:hAnsi="Arial" w:cs="Arial"/>
                <w:sz w:val="20"/>
                <w:szCs w:val="20"/>
                <w:lang w:val="ru-RU"/>
              </w:rPr>
            </w:pPr>
            <w:r w:rsidRPr="009A6365">
              <w:rPr>
                <w:rStyle w:val="cs9f0a404011"/>
                <w:lang w:val="ru-RU"/>
              </w:rPr>
              <w:t>Назва місця проведення клінічного випробування</w:t>
            </w:r>
          </w:p>
        </w:tc>
      </w:tr>
      <w:tr w:rsidR="00556F2A" w:rsidRPr="009A6365"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2e86d3a6"/>
              <w:rPr>
                <w:rFonts w:ascii="Arial" w:hAnsi="Arial" w:cs="Arial"/>
                <w:sz w:val="20"/>
                <w:szCs w:val="20"/>
              </w:rPr>
            </w:pPr>
            <w:r w:rsidRPr="009A6365">
              <w:rPr>
                <w:rStyle w:val="cs9f0a40401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95e872d0"/>
              <w:rPr>
                <w:rFonts w:ascii="Arial" w:hAnsi="Arial" w:cs="Arial"/>
                <w:sz w:val="20"/>
                <w:szCs w:val="20"/>
              </w:rPr>
            </w:pPr>
            <w:r w:rsidRPr="009A6365">
              <w:rPr>
                <w:rStyle w:val="cs9f0a404011"/>
              </w:rPr>
              <w:t>к.м.н. Адамчук Г.А.</w:t>
            </w:r>
          </w:p>
          <w:p w:rsidR="00556F2A" w:rsidRPr="009A6365" w:rsidRDefault="00556F2A" w:rsidP="009A6365">
            <w:pPr>
              <w:pStyle w:val="cs80d9435b"/>
              <w:rPr>
                <w:rFonts w:ascii="Arial" w:hAnsi="Arial" w:cs="Arial"/>
                <w:sz w:val="20"/>
                <w:szCs w:val="20"/>
              </w:rPr>
            </w:pPr>
            <w:r w:rsidRPr="009A6365">
              <w:rPr>
                <w:rStyle w:val="cs9f0a40401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2e86d3a6"/>
              <w:rPr>
                <w:rFonts w:ascii="Arial" w:hAnsi="Arial" w:cs="Arial"/>
                <w:sz w:val="20"/>
                <w:szCs w:val="20"/>
              </w:rPr>
            </w:pPr>
            <w:r w:rsidRPr="009A6365">
              <w:rPr>
                <w:rStyle w:val="cs9f0a40401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95e872d0"/>
              <w:rPr>
                <w:rFonts w:ascii="Arial" w:hAnsi="Arial" w:cs="Arial"/>
                <w:sz w:val="20"/>
                <w:szCs w:val="20"/>
                <w:lang w:val="ru-RU"/>
              </w:rPr>
            </w:pPr>
            <w:r w:rsidRPr="009A6365">
              <w:rPr>
                <w:rStyle w:val="cs9f0a404011"/>
                <w:lang w:val="ru-RU"/>
              </w:rPr>
              <w:t xml:space="preserve">д.м.н., проф. Бондаренко І.М. </w:t>
            </w:r>
          </w:p>
          <w:p w:rsidR="00556F2A" w:rsidRPr="009A6365" w:rsidRDefault="00556F2A" w:rsidP="009A6365">
            <w:pPr>
              <w:pStyle w:val="cs80d9435b"/>
              <w:rPr>
                <w:rFonts w:ascii="Arial" w:hAnsi="Arial" w:cs="Arial"/>
                <w:sz w:val="20"/>
                <w:szCs w:val="20"/>
                <w:lang w:val="ru-RU"/>
              </w:rPr>
            </w:pPr>
            <w:r w:rsidRPr="009A6365">
              <w:rPr>
                <w:rStyle w:val="cs9f0a40401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2e86d3a6"/>
              <w:rPr>
                <w:rFonts w:ascii="Arial" w:hAnsi="Arial" w:cs="Arial"/>
                <w:sz w:val="20"/>
                <w:szCs w:val="20"/>
              </w:rPr>
            </w:pPr>
            <w:r w:rsidRPr="009A6365">
              <w:rPr>
                <w:rStyle w:val="cs9f0a404011"/>
              </w:rPr>
              <w:lastRenderedPageBreak/>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95e872d0"/>
              <w:rPr>
                <w:rFonts w:ascii="Arial" w:hAnsi="Arial" w:cs="Arial"/>
                <w:sz w:val="20"/>
                <w:szCs w:val="20"/>
                <w:lang w:val="ru-RU"/>
              </w:rPr>
            </w:pPr>
            <w:r w:rsidRPr="009A6365">
              <w:rPr>
                <w:rStyle w:val="cs9f0a404011"/>
                <w:lang w:val="ru-RU"/>
              </w:rPr>
              <w:t>д.м.н., проф. Дудніченко О.С.</w:t>
            </w:r>
          </w:p>
          <w:p w:rsidR="00556F2A" w:rsidRPr="009A6365" w:rsidRDefault="00556F2A" w:rsidP="009A6365">
            <w:pPr>
              <w:pStyle w:val="cs80d9435b"/>
              <w:rPr>
                <w:rFonts w:ascii="Arial" w:hAnsi="Arial" w:cs="Arial"/>
                <w:sz w:val="20"/>
                <w:szCs w:val="20"/>
                <w:lang w:val="ru-RU"/>
              </w:rPr>
            </w:pPr>
            <w:r w:rsidRPr="009A6365">
              <w:rPr>
                <w:rStyle w:val="cs9f0a404011"/>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9A6365">
              <w:rPr>
                <w:rStyle w:val="cs9f0a404011"/>
              </w:rPr>
              <w:t>i</w:t>
            </w:r>
            <w:r w:rsidRPr="009A6365">
              <w:rPr>
                <w:rStyle w:val="cs9f0a404011"/>
                <w:lang w:val="ru-RU"/>
              </w:rPr>
              <w:t>вська медична академ</w:t>
            </w:r>
            <w:r w:rsidRPr="009A6365">
              <w:rPr>
                <w:rStyle w:val="cs9f0a404011"/>
              </w:rPr>
              <w:t>i</w:t>
            </w:r>
            <w:r w:rsidRPr="009A6365">
              <w:rPr>
                <w:rStyle w:val="cs9f0a404011"/>
                <w:lang w:val="ru-RU"/>
              </w:rPr>
              <w:t>я п</w:t>
            </w:r>
            <w:r w:rsidRPr="009A6365">
              <w:rPr>
                <w:rStyle w:val="cs9f0a404011"/>
              </w:rPr>
              <w:t>i</w:t>
            </w:r>
            <w:r w:rsidRPr="009A6365">
              <w:rPr>
                <w:rStyle w:val="cs9f0a404011"/>
                <w:lang w:val="ru-RU"/>
              </w:rPr>
              <w:t>слядипломної осв</w:t>
            </w:r>
            <w:r w:rsidRPr="009A6365">
              <w:rPr>
                <w:rStyle w:val="cs9f0a404011"/>
              </w:rPr>
              <w:t>i</w:t>
            </w:r>
            <w:r w:rsidRPr="009A6365">
              <w:rPr>
                <w:rStyle w:val="cs9f0a404011"/>
                <w:lang w:val="ru-RU"/>
              </w:rPr>
              <w:t>ти, кафедра онкології та дитячої онкології, м. Харків</w:t>
            </w:r>
          </w:p>
        </w:tc>
      </w:tr>
      <w:tr w:rsidR="00556F2A" w:rsidRPr="00732E9F" w:rsidTr="009A636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2e86d3a6"/>
              <w:rPr>
                <w:rFonts w:ascii="Arial" w:hAnsi="Arial" w:cs="Arial"/>
                <w:sz w:val="20"/>
                <w:szCs w:val="20"/>
              </w:rPr>
            </w:pPr>
            <w:r w:rsidRPr="009A6365">
              <w:rPr>
                <w:rStyle w:val="cs9f0a40401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95e872d0"/>
              <w:rPr>
                <w:rFonts w:ascii="Arial" w:hAnsi="Arial" w:cs="Arial"/>
                <w:sz w:val="20"/>
                <w:szCs w:val="20"/>
                <w:lang w:val="ru-RU"/>
              </w:rPr>
            </w:pPr>
            <w:r w:rsidRPr="009A6365">
              <w:rPr>
                <w:rStyle w:val="cs9f0a404011"/>
                <w:lang w:val="ru-RU"/>
              </w:rPr>
              <w:t>к.м.н. Урсол Г.М.</w:t>
            </w:r>
          </w:p>
          <w:p w:rsidR="00556F2A" w:rsidRPr="009A6365" w:rsidRDefault="00556F2A" w:rsidP="009A6365">
            <w:pPr>
              <w:pStyle w:val="cs80d9435b"/>
              <w:rPr>
                <w:rFonts w:ascii="Arial" w:hAnsi="Arial" w:cs="Arial"/>
                <w:sz w:val="20"/>
                <w:szCs w:val="20"/>
                <w:lang w:val="ru-RU"/>
              </w:rPr>
            </w:pPr>
            <w:r w:rsidRPr="009A6365">
              <w:rPr>
                <w:rStyle w:val="cs9f0a404011"/>
                <w:lang w:val="ru-RU"/>
              </w:rPr>
              <w:t>Приватне підприємство приватна виробнича фірма «Ацинус», лікувально-діагностичний центр, м. Кропивницький</w:t>
            </w:r>
          </w:p>
        </w:tc>
      </w:tr>
    </w:tbl>
    <w:p w:rsidR="00556F2A" w:rsidRPr="009A6365" w:rsidRDefault="00556F2A" w:rsidP="009A6365">
      <w:pPr>
        <w:pStyle w:val="cs80d9435b"/>
        <w:rPr>
          <w:lang w:val="ru-RU"/>
        </w:rPr>
      </w:pPr>
      <w:r>
        <w:rPr>
          <w:rStyle w:val="csafaf57418"/>
        </w:rPr>
        <w:t> </w:t>
      </w:r>
    </w:p>
    <w:p w:rsidR="00FE2CF7" w:rsidRPr="009A6365" w:rsidRDefault="00FE2CF7">
      <w:pPr>
        <w:jc w:val="both"/>
        <w:rPr>
          <w:rFonts w:ascii="Arial" w:hAnsi="Arial" w:cs="Arial"/>
          <w:b/>
          <w:bCs/>
          <w:sz w:val="20"/>
          <w:szCs w:val="20"/>
          <w:lang w:val="ru-RU" w:eastAsia="ru-RU"/>
        </w:rPr>
      </w:pPr>
    </w:p>
    <w:p w:rsidR="00556F2A" w:rsidRPr="00C31D38" w:rsidRDefault="009A6365" w:rsidP="009A6365">
      <w:pPr>
        <w:jc w:val="both"/>
        <w:rPr>
          <w:rStyle w:val="cs80d9435b12"/>
          <w:lang w:val="uk-UA"/>
        </w:rPr>
      </w:pPr>
      <w:r w:rsidRPr="009A6365">
        <w:rPr>
          <w:rStyle w:val="cs9f0a404012"/>
          <w:b/>
          <w:lang w:val="uk-UA"/>
        </w:rPr>
        <w:t>12.</w:t>
      </w:r>
      <w:r>
        <w:rPr>
          <w:rStyle w:val="cs9f0a404012"/>
          <w:lang w:val="uk-UA"/>
        </w:rPr>
        <w:t xml:space="preserve"> </w:t>
      </w:r>
      <w:r w:rsidR="00556F2A" w:rsidRPr="00C31D38">
        <w:rPr>
          <w:rStyle w:val="cs9f0a404012"/>
          <w:lang w:val="uk-UA"/>
        </w:rPr>
        <w:t xml:space="preserve">«Клінічне випробування з оцінки біоеквівалентності лікарських засобів </w:t>
      </w:r>
      <w:r w:rsidR="00556F2A" w:rsidRPr="00C31D38">
        <w:rPr>
          <w:rStyle w:val="cs9b0062612"/>
          <w:lang w:val="uk-UA"/>
        </w:rPr>
        <w:t>ТИНОВІЯ М</w:t>
      </w:r>
      <w:r w:rsidR="00556F2A" w:rsidRPr="00C31D38">
        <w:rPr>
          <w:rStyle w:val="cs9f0a404012"/>
          <w:lang w:val="uk-UA"/>
        </w:rPr>
        <w:t xml:space="preserve">, таблетки, вкриті плівковою оболонкою, по 50 мг / 1000 мг, виробництва АТ "КИЇВСЬКИЙ ВІТАМІННИЙ ЗАВОД", Україна та Янумет, таблетки, вкриті плівковою оболонкою, по 50 мг / 1000 мг, виробництва Мерк Шарп і Доум Б.В., Нідерланди в умовах одноразового перорального прийому здоровими добровольцями», код дослідження </w:t>
      </w:r>
      <w:r w:rsidR="00556F2A">
        <w:rPr>
          <w:rStyle w:val="cs9b0062612"/>
        </w:rPr>
        <w:t>KVZ</w:t>
      </w:r>
      <w:r w:rsidR="00556F2A" w:rsidRPr="00C31D38">
        <w:rPr>
          <w:rStyle w:val="cs9b0062612"/>
          <w:lang w:val="uk-UA"/>
        </w:rPr>
        <w:t>-</w:t>
      </w:r>
      <w:r w:rsidR="00556F2A">
        <w:rPr>
          <w:rStyle w:val="cs9b0062612"/>
        </w:rPr>
        <w:t>STMh</w:t>
      </w:r>
      <w:r w:rsidR="00556F2A" w:rsidRPr="00C31D38">
        <w:rPr>
          <w:rStyle w:val="cs9f0a404012"/>
          <w:lang w:val="uk-UA"/>
        </w:rPr>
        <w:t>, версія 1.0 від 03.06.2021, спонсор - АТ «КИЇВСЬКИЙ ВІТАМІННИЙ ЗАВОД», Україна</w:t>
      </w:r>
    </w:p>
    <w:p w:rsidR="00556F2A" w:rsidRPr="00C31D38" w:rsidRDefault="00556F2A" w:rsidP="00556F2A">
      <w:pPr>
        <w:pStyle w:val="cs80d9435b"/>
        <w:rPr>
          <w:lang w:val="uk-UA"/>
        </w:rPr>
      </w:pPr>
      <w:r w:rsidRPr="00C31D38">
        <w:rPr>
          <w:rStyle w:val="cs9f0a404012"/>
          <w:lang w:val="uk-UA"/>
        </w:rPr>
        <w:t>Дослідження біоеквівалентності</w:t>
      </w:r>
    </w:p>
    <w:p w:rsidR="00556F2A" w:rsidRPr="00C31D38" w:rsidRDefault="00556F2A" w:rsidP="00556F2A">
      <w:pPr>
        <w:pStyle w:val="cs80d9435b"/>
        <w:rPr>
          <w:rFonts w:asciiTheme="majorHAnsi" w:hAnsiTheme="majorHAnsi" w:cstheme="majorHAnsi"/>
          <w:sz w:val="20"/>
          <w:szCs w:val="20"/>
          <w:lang w:val="uk-UA"/>
        </w:rPr>
      </w:pPr>
      <w:r w:rsidRPr="00C31D38">
        <w:rPr>
          <w:rStyle w:val="cs9f0a404012"/>
          <w:lang w:val="uk-UA"/>
        </w:rPr>
        <w:t>Заявник - АТ «КИЇВСЬКИЙ ВІТАМІННИЙ ЗАВОД», Україна</w:t>
      </w:r>
    </w:p>
    <w:p w:rsidR="00556F2A" w:rsidRPr="009A6365" w:rsidRDefault="00556F2A" w:rsidP="00556F2A">
      <w:pPr>
        <w:pStyle w:val="cs80d9435b"/>
        <w:rPr>
          <w:rFonts w:asciiTheme="majorHAnsi" w:hAnsiTheme="majorHAnsi" w:cstheme="majorHAnsi"/>
          <w:sz w:val="20"/>
          <w:szCs w:val="20"/>
          <w:lang w:val="uk-UA"/>
        </w:rPr>
      </w:pPr>
      <w:r>
        <w:rPr>
          <w:rStyle w:val="cs9f0a404012"/>
        </w:rPr>
        <w:t> </w:t>
      </w:r>
      <w:r>
        <w:rPr>
          <w:rStyle w:val="cs9b0062612"/>
        </w:rPr>
        <w:t> </w:t>
      </w:r>
    </w:p>
    <w:tbl>
      <w:tblPr>
        <w:tblW w:w="9631" w:type="dxa"/>
        <w:tblCellMar>
          <w:left w:w="0" w:type="dxa"/>
          <w:right w:w="0" w:type="dxa"/>
        </w:tblCellMar>
        <w:tblLook w:val="04A0" w:firstRow="1" w:lastRow="0" w:firstColumn="1" w:lastColumn="0" w:noHBand="0" w:noVBand="1"/>
      </w:tblPr>
      <w:tblGrid>
        <w:gridCol w:w="559"/>
        <w:gridCol w:w="9072"/>
      </w:tblGrid>
      <w:tr w:rsidR="00556F2A" w:rsidRPr="00732E9F" w:rsidTr="009A6365">
        <w:trPr>
          <w:trHeight w:val="457"/>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6365" w:rsidRPr="009A6365" w:rsidRDefault="00556F2A" w:rsidP="009A6365">
            <w:pPr>
              <w:pStyle w:val="cs80d9435b"/>
              <w:rPr>
                <w:rStyle w:val="cs9f0a404012"/>
              </w:rPr>
            </w:pPr>
            <w:r w:rsidRPr="009A6365">
              <w:rPr>
                <w:rStyle w:val="cs9f0a404012"/>
              </w:rPr>
              <w:t xml:space="preserve">№ </w:t>
            </w:r>
          </w:p>
          <w:p w:rsidR="00556F2A" w:rsidRPr="009A6365" w:rsidRDefault="00556F2A" w:rsidP="009A6365">
            <w:pPr>
              <w:pStyle w:val="cs80d9435b"/>
              <w:rPr>
                <w:rFonts w:ascii="Arial" w:hAnsi="Arial" w:cs="Arial"/>
                <w:sz w:val="20"/>
                <w:szCs w:val="20"/>
              </w:rPr>
            </w:pPr>
            <w:r w:rsidRPr="009A6365">
              <w:rPr>
                <w:rStyle w:val="cs9f0a404012"/>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6F2A" w:rsidRPr="009A6365" w:rsidRDefault="00556F2A" w:rsidP="009A6365">
            <w:pPr>
              <w:pStyle w:val="cs2e86d3a6"/>
              <w:rPr>
                <w:rFonts w:ascii="Arial" w:hAnsi="Arial" w:cs="Arial"/>
                <w:sz w:val="20"/>
                <w:szCs w:val="20"/>
                <w:lang w:val="ru-RU"/>
              </w:rPr>
            </w:pPr>
            <w:r w:rsidRPr="009A6365">
              <w:rPr>
                <w:rStyle w:val="cs9f0a404012"/>
                <w:lang w:val="ru-RU"/>
              </w:rPr>
              <w:t>П.І.Б. відповідального дослідника,</w:t>
            </w:r>
          </w:p>
          <w:p w:rsidR="00556F2A" w:rsidRPr="009A6365" w:rsidRDefault="00556F2A" w:rsidP="009A6365">
            <w:pPr>
              <w:pStyle w:val="cs2e86d3a6"/>
              <w:rPr>
                <w:rFonts w:ascii="Arial" w:hAnsi="Arial" w:cs="Arial"/>
                <w:sz w:val="20"/>
                <w:szCs w:val="20"/>
                <w:lang w:val="ru-RU"/>
              </w:rPr>
            </w:pPr>
            <w:r w:rsidRPr="009A6365">
              <w:rPr>
                <w:rStyle w:val="cs9f0a404012"/>
                <w:lang w:val="ru-RU"/>
              </w:rPr>
              <w:t>Назва місця проведення клінічного випробування</w:t>
            </w:r>
          </w:p>
        </w:tc>
      </w:tr>
      <w:tr w:rsidR="00556F2A" w:rsidRPr="00732E9F" w:rsidTr="009A6365">
        <w:trPr>
          <w:trHeight w:val="493"/>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2e86d3a6"/>
              <w:rPr>
                <w:rFonts w:ascii="Arial" w:hAnsi="Arial" w:cs="Arial"/>
                <w:sz w:val="20"/>
                <w:szCs w:val="20"/>
              </w:rPr>
            </w:pPr>
            <w:r w:rsidRPr="009A6365">
              <w:rPr>
                <w:rStyle w:val="cs9f0a404012"/>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80d9435b"/>
              <w:rPr>
                <w:rFonts w:ascii="Arial" w:hAnsi="Arial" w:cs="Arial"/>
                <w:sz w:val="20"/>
                <w:szCs w:val="20"/>
                <w:lang w:val="ru-RU"/>
              </w:rPr>
            </w:pPr>
            <w:r w:rsidRPr="009A6365">
              <w:rPr>
                <w:rStyle w:val="cs9f0a404012"/>
                <w:lang w:val="ru-RU"/>
              </w:rPr>
              <w:t>гол. лікар Артиш Б.І.</w:t>
            </w:r>
          </w:p>
          <w:p w:rsidR="00556F2A" w:rsidRPr="009A6365" w:rsidRDefault="00556F2A" w:rsidP="009A6365">
            <w:pPr>
              <w:pStyle w:val="cs80d9435b"/>
              <w:rPr>
                <w:rFonts w:ascii="Arial" w:hAnsi="Arial" w:cs="Arial"/>
                <w:sz w:val="20"/>
                <w:szCs w:val="20"/>
                <w:lang w:val="ru-RU"/>
              </w:rPr>
            </w:pPr>
            <w:r w:rsidRPr="009A6365">
              <w:rPr>
                <w:rStyle w:val="cs9f0a404012"/>
                <w:lang w:val="ru-RU"/>
              </w:rPr>
              <w:t>Медичний центр товариства з обмеженою відповідальністю «Клініка ІННОФАР – Україна Інновейтів Фарма Ресерч», Чернівецька обл., Новоселицький р-н, с. Бояни</w:t>
            </w:r>
          </w:p>
        </w:tc>
      </w:tr>
      <w:tr w:rsidR="00556F2A" w:rsidRPr="00732E9F" w:rsidTr="009A6365">
        <w:trPr>
          <w:trHeight w:val="493"/>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2e86d3a6"/>
              <w:rPr>
                <w:rFonts w:ascii="Arial" w:hAnsi="Arial" w:cs="Arial"/>
                <w:sz w:val="20"/>
                <w:szCs w:val="20"/>
              </w:rPr>
            </w:pPr>
            <w:r w:rsidRPr="009A6365">
              <w:rPr>
                <w:rStyle w:val="cs9f0a404012"/>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6F2A" w:rsidRPr="009A6365" w:rsidRDefault="00556F2A" w:rsidP="009A6365">
            <w:pPr>
              <w:pStyle w:val="cs80d9435b"/>
              <w:rPr>
                <w:rFonts w:ascii="Arial" w:hAnsi="Arial" w:cs="Arial"/>
                <w:sz w:val="20"/>
                <w:szCs w:val="20"/>
              </w:rPr>
            </w:pPr>
            <w:r w:rsidRPr="009A6365">
              <w:rPr>
                <w:rStyle w:val="cs9f0a404012"/>
              </w:rPr>
              <w:t>к.б.н. Лібіна В.В.</w:t>
            </w:r>
          </w:p>
          <w:p w:rsidR="00556F2A" w:rsidRPr="009A6365" w:rsidRDefault="00556F2A" w:rsidP="009A6365">
            <w:pPr>
              <w:pStyle w:val="cs80d9435b"/>
              <w:rPr>
                <w:rFonts w:ascii="Arial" w:hAnsi="Arial" w:cs="Arial"/>
                <w:sz w:val="20"/>
                <w:szCs w:val="20"/>
                <w:lang w:val="ru-RU"/>
              </w:rPr>
            </w:pPr>
            <w:r w:rsidRPr="009A6365">
              <w:rPr>
                <w:rStyle w:val="cs9f0a404012"/>
                <w:lang w:val="ru-RU"/>
              </w:rPr>
              <w:t>Лабораторія фармакокінетики (м. Харків) ДП «Державний експертний центр Міністерства охорони здоров’я України», м. Харків</w:t>
            </w:r>
          </w:p>
        </w:tc>
      </w:tr>
    </w:tbl>
    <w:p w:rsidR="00556F2A" w:rsidRPr="009A6365" w:rsidRDefault="00556F2A" w:rsidP="009A6365">
      <w:pPr>
        <w:pStyle w:val="cs95e872d0"/>
        <w:rPr>
          <w:lang w:val="ru-RU"/>
        </w:rPr>
      </w:pPr>
      <w:r>
        <w:rPr>
          <w:rStyle w:val="csafaf57419"/>
        </w:rPr>
        <w:t> </w:t>
      </w:r>
    </w:p>
    <w:p w:rsidR="00556F2A" w:rsidRDefault="00556F2A" w:rsidP="00556F2A">
      <w:pPr>
        <w:rPr>
          <w:rFonts w:ascii="Arial" w:hAnsi="Arial" w:cs="Arial"/>
          <w:sz w:val="20"/>
          <w:szCs w:val="20"/>
          <w:lang w:val="uk-UA"/>
        </w:rPr>
      </w:pPr>
    </w:p>
    <w:p w:rsidR="002F0269" w:rsidRPr="006175D3" w:rsidRDefault="009A6365" w:rsidP="009A6365">
      <w:pPr>
        <w:jc w:val="both"/>
        <w:rPr>
          <w:lang w:val="uk-UA"/>
        </w:rPr>
      </w:pPr>
      <w:r>
        <w:rPr>
          <w:rStyle w:val="cs9b006261"/>
          <w:lang w:val="uk-UA"/>
        </w:rPr>
        <w:t xml:space="preserve">13. </w:t>
      </w:r>
      <w:r w:rsidR="0065067E">
        <w:rPr>
          <w:rStyle w:val="cs9b006261"/>
          <w:lang w:val="uk-UA"/>
        </w:rPr>
        <w:t xml:space="preserve">Оновлений Протокол клінічного дослідження ABX464-104, версія 4.1 від 08 вересня 2021 року; Інформаційний листок і форма згоди, версія V5.1UKR(uk)1.0 від 13 вересня 2021 року, переклад українською мовою від 26 жовтня 2021 року; Інформаційний листок і форма згоди, версія V5.1UKR(ru)1.0 від 13 вересня 2021 року, переклад російською мовою від 26 жовтня 2021 року; Опитувальник щодо подальшого спостереження за головним болем, версія V2.0UKR(uk) від 28 травня 2021 року українською мовою; Опитувальник щодо подальшого спостереження за головним болем, версія V2.0UKR(ru) від 28 травня 2021 року російською мовою </w:t>
      </w:r>
      <w:r w:rsidR="0065067E">
        <w:rPr>
          <w:rStyle w:val="cs9f0a40401"/>
          <w:lang w:val="uk-UA"/>
        </w:rPr>
        <w:t xml:space="preserve">до протоколу клінічного дослідження «Відкрите дослідження фази 2b для визначення ефективності та безпечності препарату </w:t>
      </w:r>
      <w:r w:rsidR="0065067E">
        <w:rPr>
          <w:rStyle w:val="cs9b006261"/>
          <w:lang w:val="uk-UA"/>
        </w:rPr>
        <w:t xml:space="preserve">ABX464 </w:t>
      </w:r>
      <w:r w:rsidR="0065067E">
        <w:rPr>
          <w:rStyle w:val="cs9f0a40401"/>
          <w:lang w:val="uk-UA"/>
        </w:rPr>
        <w:t xml:space="preserve">як підтримуючої терапії в пацієнтів із виразковим колітом середнього та тяжкого ступеня», код дослідження </w:t>
      </w:r>
      <w:r w:rsidR="0065067E">
        <w:rPr>
          <w:rStyle w:val="cs9b006261"/>
          <w:lang w:val="uk-UA"/>
        </w:rPr>
        <w:t>ABX464-104</w:t>
      </w:r>
      <w:r w:rsidR="0065067E">
        <w:rPr>
          <w:rStyle w:val="cs9f0a40401"/>
          <w:lang w:val="uk-UA"/>
        </w:rPr>
        <w:t>, версія 3.0 від 10 вересня 2020 року; спонсор - ABIVAX, Франція</w:t>
      </w:r>
      <w:r w:rsidR="0065067E">
        <w:rPr>
          <w:rStyle w:val="cs9b006261"/>
          <w:lang w:val="uk-UA"/>
        </w:rPr>
        <w:t> </w:t>
      </w:r>
    </w:p>
    <w:p w:rsidR="002F0269" w:rsidRPr="009A6365" w:rsidRDefault="0065067E">
      <w:pPr>
        <w:jc w:val="both"/>
        <w:rPr>
          <w:rFonts w:ascii="Arial" w:hAnsi="Arial" w:cs="Arial"/>
          <w:sz w:val="20"/>
          <w:szCs w:val="20"/>
          <w:lang w:val="uk-UA"/>
        </w:rPr>
      </w:pPr>
      <w:r w:rsidRPr="009A6365">
        <w:rPr>
          <w:rFonts w:ascii="Arial" w:hAnsi="Arial" w:cs="Arial"/>
          <w:sz w:val="20"/>
          <w:szCs w:val="20"/>
          <w:lang w:val="uk-UA"/>
        </w:rPr>
        <w:t>Заявник - Підприємство з 100% іноземною інвестицією «АЙК’ЮВІА РДС Україна»</w:t>
      </w:r>
    </w:p>
    <w:p w:rsidR="002F0269" w:rsidRPr="00732E9F" w:rsidRDefault="002F0269">
      <w:pPr>
        <w:jc w:val="both"/>
        <w:rPr>
          <w:rFonts w:ascii="Arial" w:hAnsi="Arial" w:cs="Arial"/>
          <w:sz w:val="20"/>
          <w:szCs w:val="20"/>
          <w:lang w:val="uk-UA"/>
        </w:rPr>
      </w:pPr>
    </w:p>
    <w:p w:rsidR="002F0269" w:rsidRPr="00732E9F" w:rsidRDefault="002F0269">
      <w:pPr>
        <w:jc w:val="both"/>
        <w:rPr>
          <w:rFonts w:ascii="Arial" w:hAnsi="Arial" w:cs="Arial"/>
          <w:sz w:val="20"/>
          <w:szCs w:val="20"/>
          <w:lang w:val="uk-UA"/>
        </w:rPr>
      </w:pPr>
    </w:p>
    <w:p w:rsidR="002F0269" w:rsidRPr="00732E9F" w:rsidRDefault="009A6365" w:rsidP="009A6365">
      <w:pPr>
        <w:jc w:val="both"/>
        <w:rPr>
          <w:lang w:val="uk-UA"/>
        </w:rPr>
      </w:pPr>
      <w:r w:rsidRPr="00732E9F">
        <w:rPr>
          <w:rStyle w:val="cs9b006262"/>
          <w:lang w:val="uk-UA"/>
        </w:rPr>
        <w:t xml:space="preserve">14. </w:t>
      </w:r>
      <w:r w:rsidR="0065067E" w:rsidRPr="00732E9F">
        <w:rPr>
          <w:rStyle w:val="cs9b006262"/>
          <w:lang w:val="uk-UA"/>
        </w:rPr>
        <w:t xml:space="preserve">Оновлений Протокол клінічного випробування </w:t>
      </w:r>
      <w:r w:rsidR="0065067E">
        <w:rPr>
          <w:rStyle w:val="cs9b006262"/>
        </w:rPr>
        <w:t>GA</w:t>
      </w:r>
      <w:r w:rsidR="0065067E" w:rsidRPr="00732E9F">
        <w:rPr>
          <w:rStyle w:val="cs9b006262"/>
          <w:lang w:val="uk-UA"/>
        </w:rPr>
        <w:t xml:space="preserve">39925, версія 7 від 26 липня 2021 р., англійською мовою; Внесення міжнародної непатентованої назви </w:t>
      </w:r>
      <w:r w:rsidR="0065067E">
        <w:rPr>
          <w:rStyle w:val="cs9b006262"/>
        </w:rPr>
        <w:t>Efmarodocokin</w:t>
      </w:r>
      <w:r w:rsidR="0065067E" w:rsidRPr="00732E9F">
        <w:rPr>
          <w:rStyle w:val="cs9b006262"/>
          <w:lang w:val="uk-UA"/>
        </w:rPr>
        <w:t xml:space="preserve"> </w:t>
      </w:r>
      <w:r w:rsidR="0065067E">
        <w:rPr>
          <w:rStyle w:val="cs9b006262"/>
        </w:rPr>
        <w:t>alfa</w:t>
      </w:r>
      <w:r w:rsidR="0065067E" w:rsidRPr="00732E9F">
        <w:rPr>
          <w:rStyle w:val="cs9b006262"/>
          <w:lang w:val="uk-UA"/>
        </w:rPr>
        <w:t xml:space="preserve"> (Ефмародококін альфа) до назви досліджуваного лікарського засобу </w:t>
      </w:r>
      <w:r w:rsidR="0065067E">
        <w:rPr>
          <w:rStyle w:val="cs9b006262"/>
        </w:rPr>
        <w:t>UTTR</w:t>
      </w:r>
      <w:r w:rsidR="0065067E" w:rsidRPr="00732E9F">
        <w:rPr>
          <w:rStyle w:val="cs9b006262"/>
          <w:lang w:val="uk-UA"/>
        </w:rPr>
        <w:t>1147</w:t>
      </w:r>
      <w:r w:rsidR="0065067E">
        <w:rPr>
          <w:rStyle w:val="cs9b006262"/>
        </w:rPr>
        <w:t>A</w:t>
      </w:r>
      <w:r w:rsidR="0065067E" w:rsidRPr="00732E9F">
        <w:rPr>
          <w:rStyle w:val="cs9b006262"/>
          <w:lang w:val="uk-UA"/>
        </w:rPr>
        <w:t xml:space="preserve">, </w:t>
      </w:r>
      <w:r w:rsidR="0065067E">
        <w:rPr>
          <w:rStyle w:val="cs9b006262"/>
        </w:rPr>
        <w:t>RO</w:t>
      </w:r>
      <w:r w:rsidR="0065067E" w:rsidRPr="00732E9F">
        <w:rPr>
          <w:rStyle w:val="cs9b006262"/>
          <w:lang w:val="uk-UA"/>
        </w:rPr>
        <w:t xml:space="preserve">7021610; Інформація для пацієнта і форма інформованої згоди для України англійською мовою, версія 6.0 від 01 жовтня 2021 р.; Інформація для пацієнта і форма інформованої згоди для України українською мовою, версія 6.0 від 01 жовтня 2021р.; Інформація для пацієнта і форма інформованої згоди для України російською мовою, версія 6.0 від 01 жовтня 2021р.; Оновлена коротка характеристика препарату порівняння </w:t>
      </w:r>
      <w:r w:rsidR="0065067E">
        <w:rPr>
          <w:rStyle w:val="cs9b006262"/>
        </w:rPr>
        <w:t>Entyvio</w:t>
      </w:r>
      <w:r w:rsidR="0065067E" w:rsidRPr="00732E9F">
        <w:rPr>
          <w:rStyle w:val="cs9b006262"/>
          <w:lang w:val="uk-UA"/>
        </w:rPr>
        <w:t>, англійською мовою</w:t>
      </w:r>
      <w:r w:rsidR="0065067E" w:rsidRPr="00732E9F">
        <w:rPr>
          <w:rStyle w:val="cs9f0a40402"/>
          <w:lang w:val="uk-UA"/>
        </w:rPr>
        <w:t xml:space="preserve"> до протоколу клінічного випробування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65067E">
        <w:rPr>
          <w:rStyle w:val="cs9b006262"/>
        </w:rPr>
        <w:t>UTTR</w:t>
      </w:r>
      <w:r w:rsidR="0065067E" w:rsidRPr="00732E9F">
        <w:rPr>
          <w:rStyle w:val="cs9b006262"/>
          <w:lang w:val="uk-UA"/>
        </w:rPr>
        <w:t>1147</w:t>
      </w:r>
      <w:r w:rsidR="0065067E">
        <w:rPr>
          <w:rStyle w:val="cs9b006262"/>
        </w:rPr>
        <w:t>A</w:t>
      </w:r>
      <w:r w:rsidR="0065067E" w:rsidRPr="00732E9F">
        <w:rPr>
          <w:rStyle w:val="cs9f0a40402"/>
          <w:lang w:val="uk-UA"/>
        </w:rPr>
        <w:t xml:space="preserve"> у порівнянні з плацебо та в порівнянні з ведолізумабом у пацієнтів із виразковим колітом від помірного до тяжкого ступеня», код </w:t>
      </w:r>
      <w:r w:rsidR="00800069" w:rsidRPr="00732E9F">
        <w:rPr>
          <w:rStyle w:val="cs9f0a40402"/>
          <w:lang w:val="uk-UA"/>
        </w:rPr>
        <w:t>дослідження</w:t>
      </w:r>
      <w:r w:rsidR="0065067E" w:rsidRPr="00732E9F">
        <w:rPr>
          <w:rStyle w:val="cs9f0a40402"/>
          <w:lang w:val="uk-UA"/>
        </w:rPr>
        <w:t xml:space="preserve"> </w:t>
      </w:r>
      <w:r w:rsidR="0065067E">
        <w:rPr>
          <w:rStyle w:val="cs9b006262"/>
        </w:rPr>
        <w:t>GA</w:t>
      </w:r>
      <w:r w:rsidR="0065067E" w:rsidRPr="00732E9F">
        <w:rPr>
          <w:rStyle w:val="cs9b006262"/>
          <w:lang w:val="uk-UA"/>
        </w:rPr>
        <w:t>39925</w:t>
      </w:r>
      <w:r w:rsidR="0065067E" w:rsidRPr="00732E9F">
        <w:rPr>
          <w:rStyle w:val="cs9f0a40402"/>
          <w:lang w:val="uk-UA"/>
        </w:rPr>
        <w:t xml:space="preserve">, версія 6 від 08 квітня 2020 р.; спонсор - </w:t>
      </w:r>
      <w:r w:rsidR="0065067E">
        <w:rPr>
          <w:rStyle w:val="cs9f0a40402"/>
        </w:rPr>
        <w:t>Genentech</w:t>
      </w:r>
      <w:r w:rsidR="0065067E" w:rsidRPr="00732E9F">
        <w:rPr>
          <w:rStyle w:val="cs9f0a40402"/>
          <w:lang w:val="uk-UA"/>
        </w:rPr>
        <w:t xml:space="preserve">, </w:t>
      </w:r>
      <w:r w:rsidR="0065067E">
        <w:rPr>
          <w:rStyle w:val="cs9f0a40402"/>
        </w:rPr>
        <w:t>Inc</w:t>
      </w:r>
      <w:r w:rsidR="0065067E" w:rsidRPr="00732E9F">
        <w:rPr>
          <w:rStyle w:val="cs9f0a40402"/>
          <w:lang w:val="uk-UA"/>
        </w:rPr>
        <w:t xml:space="preserve">., </w:t>
      </w:r>
      <w:r w:rsidR="0065067E">
        <w:rPr>
          <w:rStyle w:val="cs9f0a40402"/>
        </w:rPr>
        <w:t>USA</w:t>
      </w:r>
      <w:r w:rsidR="0065067E" w:rsidRPr="00732E9F">
        <w:rPr>
          <w:rStyle w:val="cs9f0a40402"/>
          <w:lang w:val="uk-UA"/>
        </w:rPr>
        <w:t>/ Дженентек Інк., США</w:t>
      </w:r>
      <w:r w:rsidR="0065067E">
        <w:rPr>
          <w:rStyle w:val="cs9b006262"/>
        </w:rPr>
        <w:t> </w:t>
      </w:r>
    </w:p>
    <w:p w:rsidR="002F0269" w:rsidRPr="00732E9F" w:rsidRDefault="0065067E">
      <w:pPr>
        <w:jc w:val="both"/>
        <w:rPr>
          <w:rFonts w:ascii="Arial" w:hAnsi="Arial" w:cs="Arial"/>
          <w:sz w:val="20"/>
          <w:szCs w:val="20"/>
          <w:lang w:val="uk-UA"/>
        </w:rPr>
      </w:pPr>
      <w:r w:rsidRPr="00732E9F">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2F0269" w:rsidRPr="00732E9F" w:rsidRDefault="002F0269">
      <w:pPr>
        <w:jc w:val="both"/>
        <w:rPr>
          <w:rFonts w:ascii="Arial" w:hAnsi="Arial" w:cs="Arial"/>
          <w:sz w:val="20"/>
          <w:szCs w:val="20"/>
          <w:lang w:val="uk-UA"/>
        </w:rPr>
      </w:pPr>
    </w:p>
    <w:p w:rsidR="002F0269" w:rsidRPr="00732E9F" w:rsidRDefault="002F0269">
      <w:pPr>
        <w:jc w:val="both"/>
        <w:rPr>
          <w:rFonts w:ascii="Arial" w:hAnsi="Arial" w:cs="Arial"/>
          <w:sz w:val="20"/>
          <w:szCs w:val="20"/>
          <w:lang w:val="uk-UA"/>
        </w:rPr>
      </w:pPr>
    </w:p>
    <w:p w:rsidR="002F0269" w:rsidRPr="00732E9F" w:rsidRDefault="009A6365" w:rsidP="009A6365">
      <w:pPr>
        <w:jc w:val="both"/>
        <w:rPr>
          <w:rStyle w:val="cs80d9435b3"/>
          <w:lang w:val="uk-UA"/>
        </w:rPr>
      </w:pPr>
      <w:r w:rsidRPr="00732E9F">
        <w:rPr>
          <w:rStyle w:val="cs9b006263"/>
          <w:lang w:val="uk-UA"/>
        </w:rPr>
        <w:t xml:space="preserve">15. </w:t>
      </w:r>
      <w:r w:rsidR="0065067E" w:rsidRPr="00732E9F">
        <w:rPr>
          <w:rStyle w:val="cs9b006263"/>
          <w:lang w:val="uk-UA"/>
        </w:rPr>
        <w:t xml:space="preserve">Оновлений Протокол клінічного випробування </w:t>
      </w:r>
      <w:r w:rsidR="0065067E">
        <w:rPr>
          <w:rStyle w:val="cs9b006263"/>
        </w:rPr>
        <w:t>PRN</w:t>
      </w:r>
      <w:r w:rsidR="0065067E" w:rsidRPr="00732E9F">
        <w:rPr>
          <w:rStyle w:val="cs9b006263"/>
          <w:lang w:val="uk-UA"/>
        </w:rPr>
        <w:t>1008-018, поправка 02, електронна версія 4.0 від 21 липня 2021 р., англійською мовою; Брошура дослідника (</w:t>
      </w:r>
      <w:r w:rsidR="0065067E">
        <w:rPr>
          <w:rStyle w:val="cs9b006263"/>
        </w:rPr>
        <w:t>PRN</w:t>
      </w:r>
      <w:r w:rsidR="0065067E" w:rsidRPr="00732E9F">
        <w:rPr>
          <w:rStyle w:val="cs9b006263"/>
          <w:lang w:val="uk-UA"/>
        </w:rPr>
        <w:t>1008/</w:t>
      </w:r>
      <w:r w:rsidR="0065067E">
        <w:rPr>
          <w:rStyle w:val="cs9b006263"/>
        </w:rPr>
        <w:t>SAR</w:t>
      </w:r>
      <w:r w:rsidR="0065067E" w:rsidRPr="00732E9F">
        <w:rPr>
          <w:rStyle w:val="cs9b006263"/>
          <w:lang w:val="uk-UA"/>
        </w:rPr>
        <w:t xml:space="preserve">444671 – </w:t>
      </w:r>
      <w:r w:rsidR="0065067E">
        <w:rPr>
          <w:rStyle w:val="cs9b006263"/>
        </w:rPr>
        <w:t>Rilzabrutinib</w:t>
      </w:r>
      <w:r w:rsidR="0065067E" w:rsidRPr="00732E9F">
        <w:rPr>
          <w:rStyle w:val="cs9b006263"/>
          <w:lang w:val="uk-UA"/>
        </w:rPr>
        <w:t xml:space="preserve">), видання 12 від 14 червня 2021 р., англійською мовою; Інформація для пацієнта та </w:t>
      </w:r>
      <w:r w:rsidR="0065067E" w:rsidRPr="00732E9F">
        <w:rPr>
          <w:rStyle w:val="cs9b006263"/>
          <w:lang w:val="uk-UA"/>
        </w:rPr>
        <w:lastRenderedPageBreak/>
        <w:t xml:space="preserve">форма інформованої згоди: </w:t>
      </w:r>
      <w:r w:rsidR="0065067E">
        <w:rPr>
          <w:rStyle w:val="cs9b006263"/>
        </w:rPr>
        <w:t>PRN</w:t>
      </w:r>
      <w:r w:rsidR="0065067E" w:rsidRPr="00732E9F">
        <w:rPr>
          <w:rStyle w:val="cs9b006263"/>
          <w:lang w:val="uk-UA"/>
        </w:rPr>
        <w:t xml:space="preserve">1008-018_дослідження_майстер-версія_для дорослих пацієнтів_ Інформація для пацієнта та форма інформованої згоди_версія 3.0_11 серпня 2021 року_англійська мова_Україна_версія 3.0_21 вересня 2021 року; Інформація для пацієнта та форма інформованої згоди: </w:t>
      </w:r>
      <w:r w:rsidR="0065067E">
        <w:rPr>
          <w:rStyle w:val="cs9b006263"/>
        </w:rPr>
        <w:t>PRN</w:t>
      </w:r>
      <w:r w:rsidR="0065067E" w:rsidRPr="00732E9F">
        <w:rPr>
          <w:rStyle w:val="cs9b006263"/>
          <w:lang w:val="uk-UA"/>
        </w:rPr>
        <w:t xml:space="preserve">1008-018_дослідження_майстер-версія_для дорослих пацієнтів_ Інформація для пацієнта та форма інформованої згоди_версія 3.0_11 серпня 2021 року_українська мова_Україна_версія 3.0_21 вересня 2021 року; Інформація для пацієнта та форма інформованої згоди: </w:t>
      </w:r>
      <w:r w:rsidR="0065067E">
        <w:rPr>
          <w:rStyle w:val="cs9b006263"/>
        </w:rPr>
        <w:t>PRN</w:t>
      </w:r>
      <w:r w:rsidR="0065067E" w:rsidRPr="00732E9F">
        <w:rPr>
          <w:rStyle w:val="cs9b006263"/>
          <w:lang w:val="uk-UA"/>
        </w:rPr>
        <w:t xml:space="preserve">1008-018_дослідження_майстер-версія_для дорослих пацієнтів_ Інформація для пацієнта та форма інформованої згоди_версія 3.0_11 серпня 2021 року_російська мова_Україна_версія 3.0_21 вересня 2021 року; </w:t>
      </w:r>
      <w:r w:rsidR="0065067E">
        <w:rPr>
          <w:rStyle w:val="cs9b006263"/>
        </w:rPr>
        <w:t>PRN</w:t>
      </w:r>
      <w:r w:rsidR="0065067E" w:rsidRPr="00732E9F">
        <w:rPr>
          <w:rStyle w:val="cs9b006263"/>
          <w:lang w:val="uk-UA"/>
        </w:rPr>
        <w:t>1008-018 Щоденник пацієнта для реєстрації даних щодо застосування препарату, В3 | 23 липня 2021 р., англійською, українською та російською мовами; Зміна назви місця проведення клінічного випробування</w:t>
      </w:r>
      <w:r w:rsidR="0065067E" w:rsidRPr="00732E9F">
        <w:rPr>
          <w:rStyle w:val="cs9f0a40403"/>
          <w:lang w:val="uk-UA"/>
        </w:rPr>
        <w:t xml:space="preserve"> до протоколу клінічного дослідження «Багатоцентрове, рандомізоване, подвійне сліпе, плацебо-контрольоване, з паралельними групами дослідження 3 фази з відкритим періодом продовження лікування для оцінки ефективності і безпечності перорального застосування </w:t>
      </w:r>
      <w:r w:rsidR="0065067E" w:rsidRPr="00732E9F">
        <w:rPr>
          <w:rStyle w:val="cs9b006263"/>
          <w:lang w:val="uk-UA"/>
        </w:rPr>
        <w:t>рильзабрутинібу (</w:t>
      </w:r>
      <w:r w:rsidR="0065067E">
        <w:rPr>
          <w:rStyle w:val="cs9b006263"/>
        </w:rPr>
        <w:t>PRN</w:t>
      </w:r>
      <w:r w:rsidR="0065067E" w:rsidRPr="00732E9F">
        <w:rPr>
          <w:rStyle w:val="cs9b006263"/>
          <w:lang w:val="uk-UA"/>
        </w:rPr>
        <w:t>1008)</w:t>
      </w:r>
      <w:r w:rsidR="0065067E" w:rsidRPr="00732E9F">
        <w:rPr>
          <w:rStyle w:val="cs9f0a40403"/>
          <w:lang w:val="uk-UA"/>
        </w:rPr>
        <w:t xml:space="preserve"> у дорослих та підлітків з персистуючою або хронічною імунною тромбоцитопенією (ІТП)», код дослідження </w:t>
      </w:r>
      <w:r w:rsidR="0065067E">
        <w:rPr>
          <w:rStyle w:val="cs9b006263"/>
        </w:rPr>
        <w:t>PRN</w:t>
      </w:r>
      <w:r w:rsidR="0065067E" w:rsidRPr="00732E9F">
        <w:rPr>
          <w:rStyle w:val="cs9b006263"/>
          <w:lang w:val="uk-UA"/>
        </w:rPr>
        <w:t>1008-018</w:t>
      </w:r>
      <w:r w:rsidR="0065067E" w:rsidRPr="00732E9F">
        <w:rPr>
          <w:rStyle w:val="cs9f0a40403"/>
          <w:lang w:val="uk-UA"/>
        </w:rPr>
        <w:t>, 19 лютого 2021 р., Версія 2.0; спонсор - «Принципія Біофарма Інк.», США (</w:t>
      </w:r>
      <w:r w:rsidR="0065067E">
        <w:rPr>
          <w:rStyle w:val="cs9f0a40403"/>
        </w:rPr>
        <w:t>Principia</w:t>
      </w:r>
      <w:r w:rsidR="0065067E" w:rsidRPr="00732E9F">
        <w:rPr>
          <w:rStyle w:val="cs9f0a40403"/>
          <w:lang w:val="uk-UA"/>
        </w:rPr>
        <w:t xml:space="preserve"> </w:t>
      </w:r>
      <w:r w:rsidR="0065067E">
        <w:rPr>
          <w:rStyle w:val="cs9f0a40403"/>
        </w:rPr>
        <w:t>Biopharma</w:t>
      </w:r>
      <w:r w:rsidR="0065067E" w:rsidRPr="00732E9F">
        <w:rPr>
          <w:rStyle w:val="cs9f0a40403"/>
          <w:lang w:val="uk-UA"/>
        </w:rPr>
        <w:t xml:space="preserve"> </w:t>
      </w:r>
      <w:r w:rsidR="0065067E">
        <w:rPr>
          <w:rStyle w:val="cs9f0a40403"/>
        </w:rPr>
        <w:t>Inc</w:t>
      </w:r>
      <w:r w:rsidR="0065067E" w:rsidRPr="00732E9F">
        <w:rPr>
          <w:rStyle w:val="cs9f0a40403"/>
          <w:lang w:val="uk-UA"/>
        </w:rPr>
        <w:t xml:space="preserve">., </w:t>
      </w:r>
      <w:r w:rsidR="0065067E">
        <w:rPr>
          <w:rStyle w:val="cs9f0a40403"/>
        </w:rPr>
        <w:t>USA</w:t>
      </w:r>
      <w:r w:rsidR="0065067E" w:rsidRPr="00732E9F">
        <w:rPr>
          <w:rStyle w:val="cs9f0a40403"/>
          <w:lang w:val="uk-UA"/>
        </w:rPr>
        <w:t>)</w:t>
      </w:r>
    </w:p>
    <w:p w:rsidR="002F0269" w:rsidRPr="006175D3" w:rsidRDefault="009A6365">
      <w:pPr>
        <w:pStyle w:val="cs80d9435b"/>
        <w:rPr>
          <w:lang w:val="ru-RU"/>
        </w:rPr>
      </w:pPr>
      <w:r w:rsidRPr="006175D3">
        <w:rPr>
          <w:rFonts w:ascii="Arial" w:hAnsi="Arial" w:cs="Arial"/>
          <w:sz w:val="20"/>
          <w:szCs w:val="20"/>
          <w:lang w:val="ru-RU"/>
        </w:rPr>
        <w:t>Заявник - Товариство з обмеженою відповідальністю «МЕДПЕЙС УКРАЇНА»</w:t>
      </w:r>
      <w:r w:rsidR="0065067E">
        <w:rPr>
          <w:rStyle w:val="cs9b006263"/>
        </w:rPr>
        <w:t> </w:t>
      </w:r>
    </w:p>
    <w:p w:rsidR="002F0269" w:rsidRPr="006175D3" w:rsidRDefault="002F0269">
      <w:pPr>
        <w:pStyle w:val="cs80d9435b"/>
        <w:rPr>
          <w:rFonts w:ascii="Arial" w:hAnsi="Arial" w:cs="Arial"/>
          <w:sz w:val="20"/>
          <w:szCs w:val="20"/>
          <w:lang w:val="ru-RU"/>
        </w:rPr>
      </w:pPr>
    </w:p>
    <w:tbl>
      <w:tblPr>
        <w:tblW w:w="0" w:type="auto"/>
        <w:tblInd w:w="-8" w:type="dxa"/>
        <w:tblCellMar>
          <w:left w:w="0" w:type="dxa"/>
          <w:right w:w="0" w:type="dxa"/>
        </w:tblCellMar>
        <w:tblLook w:val="04A0" w:firstRow="1" w:lastRow="0" w:firstColumn="1" w:lastColumn="0" w:noHBand="0" w:noVBand="1"/>
      </w:tblPr>
      <w:tblGrid>
        <w:gridCol w:w="4820"/>
        <w:gridCol w:w="4678"/>
      </w:tblGrid>
      <w:tr w:rsidR="002F0269" w:rsidTr="009A6365">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80d9435b"/>
            </w:pPr>
            <w:r>
              <w:rPr>
                <w:rStyle w:val="cs9f0a40403"/>
              </w:rPr>
              <w:t>БУЛО</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80d9435b"/>
            </w:pPr>
            <w:r>
              <w:rPr>
                <w:rStyle w:val="cs9f0a40403"/>
              </w:rPr>
              <w:t>СТАЛО</w:t>
            </w:r>
          </w:p>
        </w:tc>
      </w:tr>
      <w:tr w:rsidR="002F0269" w:rsidTr="009A6365">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800069" w:rsidRDefault="0065067E">
            <w:pPr>
              <w:pStyle w:val="cs95e872d0"/>
              <w:rPr>
                <w:b/>
              </w:rPr>
            </w:pPr>
            <w:r w:rsidRPr="00800069">
              <w:rPr>
                <w:rStyle w:val="cs9b006263"/>
                <w:b w:val="0"/>
              </w:rPr>
              <w:t xml:space="preserve">д.м.н., проф. Кузьміна Г.П. </w:t>
            </w:r>
          </w:p>
          <w:p w:rsidR="002F0269" w:rsidRDefault="0065067E">
            <w:pPr>
              <w:pStyle w:val="cs80d9435b"/>
            </w:pPr>
            <w:r w:rsidRPr="00800069">
              <w:rPr>
                <w:rStyle w:val="cs9b006263"/>
                <w:b w:val="0"/>
              </w:rPr>
              <w:t>Комунальне підприємство «Криворізька міська клінічна лікарня №2» Криворізької міської ради, терапевтичне відділення</w:t>
            </w:r>
            <w:r>
              <w:rPr>
                <w:rStyle w:val="cs9b006263"/>
              </w:rPr>
              <w:t>, Державний заклад «Дніпропетровська медична академія Міністерства охорони здоров‘я України», кафедра терапії, кардіології та сімейної медицини, м. Кривий Ріг</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800069" w:rsidRDefault="0065067E">
            <w:pPr>
              <w:pStyle w:val="csfeeeeb43"/>
              <w:rPr>
                <w:b/>
              </w:rPr>
            </w:pPr>
            <w:r w:rsidRPr="00800069">
              <w:rPr>
                <w:rStyle w:val="cs9b006263"/>
                <w:b w:val="0"/>
              </w:rPr>
              <w:t xml:space="preserve">д.м.н., проф. Кузьміна Г.П. </w:t>
            </w:r>
          </w:p>
          <w:p w:rsidR="002F0269" w:rsidRDefault="0065067E">
            <w:pPr>
              <w:pStyle w:val="cs80d9435b"/>
            </w:pPr>
            <w:r w:rsidRPr="00800069">
              <w:rPr>
                <w:rStyle w:val="cs9b006263"/>
                <w:b w:val="0"/>
              </w:rPr>
              <w:t>Комунальне підприємство «Криворізька міська клінічна лікарня №2» Криворізької міської ради, терапевтичне відділення,</w:t>
            </w:r>
            <w:r>
              <w:rPr>
                <w:rStyle w:val="cs9b006263"/>
              </w:rPr>
              <w:t xml:space="preserve"> Дніпровський державний медичний університет, кафедра терапії, кардіології та сімейної медицини ФПО, м. Кривий Ріг</w:t>
            </w:r>
          </w:p>
        </w:tc>
      </w:tr>
    </w:tbl>
    <w:p w:rsidR="002F0269" w:rsidRDefault="0065067E">
      <w:pPr>
        <w:pStyle w:val="cs95e872d0"/>
      </w:pPr>
      <w:r>
        <w:rPr>
          <w:rStyle w:val="cs9b006263"/>
        </w:rPr>
        <w:t> </w:t>
      </w:r>
    </w:p>
    <w:p w:rsidR="002F0269" w:rsidRPr="00732E9F" w:rsidRDefault="002F0269">
      <w:pPr>
        <w:jc w:val="both"/>
        <w:rPr>
          <w:rFonts w:ascii="Arial" w:hAnsi="Arial" w:cs="Arial"/>
          <w:sz w:val="20"/>
          <w:szCs w:val="20"/>
        </w:rPr>
      </w:pPr>
    </w:p>
    <w:p w:rsidR="002F0269" w:rsidRPr="009A6365" w:rsidRDefault="009A6365" w:rsidP="009A6365">
      <w:pPr>
        <w:jc w:val="both"/>
        <w:rPr>
          <w:rStyle w:val="cs80d9435b4"/>
          <w:lang w:val="ru-RU"/>
        </w:rPr>
      </w:pPr>
      <w:r>
        <w:rPr>
          <w:rStyle w:val="cs9b006264"/>
          <w:lang w:val="ru-RU"/>
        </w:rPr>
        <w:t xml:space="preserve">16. </w:t>
      </w:r>
      <w:r w:rsidR="0065067E" w:rsidRPr="006175D3">
        <w:rPr>
          <w:rStyle w:val="cs9b006264"/>
          <w:lang w:val="ru-RU"/>
        </w:rPr>
        <w:t xml:space="preserve">Оновлена версія протоколу </w:t>
      </w:r>
      <w:r w:rsidR="0065067E">
        <w:rPr>
          <w:rStyle w:val="cs9b006264"/>
        </w:rPr>
        <w:t>LPRI</w:t>
      </w:r>
      <w:r w:rsidR="0065067E" w:rsidRPr="006175D3">
        <w:rPr>
          <w:rStyle w:val="cs9b006264"/>
          <w:lang w:val="ru-RU"/>
        </w:rPr>
        <w:t>-424/304, остаточна версія 2.0, 25.10.2021, англійською мовою (</w:t>
      </w:r>
      <w:r w:rsidR="0065067E">
        <w:rPr>
          <w:rStyle w:val="cs9b006264"/>
        </w:rPr>
        <w:t>Clinical</w:t>
      </w:r>
      <w:r w:rsidR="0065067E" w:rsidRPr="006175D3">
        <w:rPr>
          <w:rStyle w:val="cs9b006264"/>
          <w:lang w:val="ru-RU"/>
        </w:rPr>
        <w:t xml:space="preserve"> </w:t>
      </w:r>
      <w:r w:rsidR="0065067E">
        <w:rPr>
          <w:rStyle w:val="cs9b006264"/>
        </w:rPr>
        <w:t>trial</w:t>
      </w:r>
      <w:r w:rsidR="0065067E" w:rsidRPr="006175D3">
        <w:rPr>
          <w:rStyle w:val="cs9b006264"/>
          <w:lang w:val="ru-RU"/>
        </w:rPr>
        <w:t xml:space="preserve"> </w:t>
      </w:r>
      <w:r w:rsidR="0065067E">
        <w:rPr>
          <w:rStyle w:val="cs9b006264"/>
        </w:rPr>
        <w:t>protocol</w:t>
      </w:r>
      <w:r w:rsidR="0065067E" w:rsidRPr="006175D3">
        <w:rPr>
          <w:rStyle w:val="cs9b006264"/>
          <w:lang w:val="ru-RU"/>
        </w:rPr>
        <w:t xml:space="preserve"> </w:t>
      </w:r>
      <w:r w:rsidR="0065067E">
        <w:rPr>
          <w:rStyle w:val="cs9b006264"/>
        </w:rPr>
        <w:t>LPRI</w:t>
      </w:r>
      <w:r w:rsidR="0065067E" w:rsidRPr="006175D3">
        <w:rPr>
          <w:rStyle w:val="cs9b006264"/>
          <w:lang w:val="ru-RU"/>
        </w:rPr>
        <w:t xml:space="preserve">-424/304, </w:t>
      </w:r>
      <w:r w:rsidR="0065067E">
        <w:rPr>
          <w:rStyle w:val="cs9b006264"/>
        </w:rPr>
        <w:t>final</w:t>
      </w:r>
      <w:r w:rsidR="0065067E" w:rsidRPr="006175D3">
        <w:rPr>
          <w:rStyle w:val="cs9b006264"/>
          <w:lang w:val="ru-RU"/>
        </w:rPr>
        <w:t xml:space="preserve"> </w:t>
      </w:r>
      <w:r w:rsidR="0065067E">
        <w:rPr>
          <w:rStyle w:val="cs9b006264"/>
        </w:rPr>
        <w:t>version</w:t>
      </w:r>
      <w:r w:rsidR="0065067E" w:rsidRPr="006175D3">
        <w:rPr>
          <w:rStyle w:val="cs9b006264"/>
          <w:lang w:val="ru-RU"/>
        </w:rPr>
        <w:t xml:space="preserve"> 2.0, 25-</w:t>
      </w:r>
      <w:r w:rsidR="0065067E">
        <w:rPr>
          <w:rStyle w:val="cs9b006264"/>
        </w:rPr>
        <w:t>OCT</w:t>
      </w:r>
      <w:r w:rsidR="0065067E" w:rsidRPr="006175D3">
        <w:rPr>
          <w:rStyle w:val="cs9b006264"/>
          <w:lang w:val="ru-RU"/>
        </w:rPr>
        <w:t xml:space="preserve">-2021); Стислий виклад протоколу клінічного випробування </w:t>
      </w:r>
      <w:r w:rsidR="0065067E">
        <w:rPr>
          <w:rStyle w:val="cs9b006264"/>
        </w:rPr>
        <w:t>LPRI</w:t>
      </w:r>
      <w:r w:rsidR="0065067E" w:rsidRPr="006175D3">
        <w:rPr>
          <w:rStyle w:val="cs9b006264"/>
          <w:lang w:val="ru-RU"/>
        </w:rPr>
        <w:t>-424/304, остаточна версія 2.0 від 25.10.2021, українською мовою (</w:t>
      </w:r>
      <w:r w:rsidR="0065067E">
        <w:rPr>
          <w:rStyle w:val="cs9b006264"/>
        </w:rPr>
        <w:t>Synopsis</w:t>
      </w:r>
      <w:r w:rsidR="0065067E" w:rsidRPr="006175D3">
        <w:rPr>
          <w:rStyle w:val="cs9b006264"/>
          <w:lang w:val="ru-RU"/>
        </w:rPr>
        <w:t xml:space="preserve"> </w:t>
      </w:r>
      <w:r w:rsidR="0065067E">
        <w:rPr>
          <w:rStyle w:val="cs9b006264"/>
        </w:rPr>
        <w:t>of</w:t>
      </w:r>
      <w:r w:rsidR="0065067E" w:rsidRPr="006175D3">
        <w:rPr>
          <w:rStyle w:val="cs9b006264"/>
          <w:lang w:val="ru-RU"/>
        </w:rPr>
        <w:t xml:space="preserve"> </w:t>
      </w:r>
      <w:r w:rsidR="0065067E">
        <w:rPr>
          <w:rStyle w:val="cs9b006264"/>
        </w:rPr>
        <w:t>the</w:t>
      </w:r>
      <w:r w:rsidR="0065067E" w:rsidRPr="006175D3">
        <w:rPr>
          <w:rStyle w:val="cs9b006264"/>
          <w:lang w:val="ru-RU"/>
        </w:rPr>
        <w:t xml:space="preserve"> </w:t>
      </w:r>
      <w:r w:rsidR="0065067E">
        <w:rPr>
          <w:rStyle w:val="cs9b006264"/>
        </w:rPr>
        <w:t>clinical</w:t>
      </w:r>
      <w:r w:rsidR="0065067E" w:rsidRPr="006175D3">
        <w:rPr>
          <w:rStyle w:val="cs9b006264"/>
          <w:lang w:val="ru-RU"/>
        </w:rPr>
        <w:t xml:space="preserve"> </w:t>
      </w:r>
      <w:r w:rsidR="0065067E">
        <w:rPr>
          <w:rStyle w:val="cs9b006264"/>
        </w:rPr>
        <w:t>trial</w:t>
      </w:r>
      <w:r w:rsidR="0065067E" w:rsidRPr="006175D3">
        <w:rPr>
          <w:rStyle w:val="cs9b006264"/>
          <w:lang w:val="ru-RU"/>
        </w:rPr>
        <w:t xml:space="preserve"> </w:t>
      </w:r>
      <w:r w:rsidR="0065067E">
        <w:rPr>
          <w:rStyle w:val="cs9b006264"/>
        </w:rPr>
        <w:t>protocol</w:t>
      </w:r>
      <w:r w:rsidR="0065067E" w:rsidRPr="006175D3">
        <w:rPr>
          <w:rStyle w:val="cs9b006264"/>
          <w:lang w:val="ru-RU"/>
        </w:rPr>
        <w:t>_</w:t>
      </w:r>
      <w:r w:rsidR="0065067E">
        <w:rPr>
          <w:rStyle w:val="cs9b006264"/>
        </w:rPr>
        <w:t>LPRI</w:t>
      </w:r>
      <w:r w:rsidR="0065067E" w:rsidRPr="006175D3">
        <w:rPr>
          <w:rStyle w:val="cs9b006264"/>
          <w:lang w:val="ru-RU"/>
        </w:rPr>
        <w:t xml:space="preserve">-424/304, </w:t>
      </w:r>
      <w:r w:rsidR="0065067E">
        <w:rPr>
          <w:rStyle w:val="cs9b006264"/>
        </w:rPr>
        <w:t>final</w:t>
      </w:r>
      <w:r w:rsidR="0065067E" w:rsidRPr="006175D3">
        <w:rPr>
          <w:rStyle w:val="cs9b006264"/>
          <w:lang w:val="ru-RU"/>
        </w:rPr>
        <w:t xml:space="preserve"> </w:t>
      </w:r>
      <w:r w:rsidR="0065067E">
        <w:rPr>
          <w:rStyle w:val="cs9b006264"/>
        </w:rPr>
        <w:t>version</w:t>
      </w:r>
      <w:r w:rsidR="0065067E" w:rsidRPr="006175D3">
        <w:rPr>
          <w:rStyle w:val="cs9b006264"/>
          <w:lang w:val="ru-RU"/>
        </w:rPr>
        <w:t xml:space="preserve"> 2.0, 25-</w:t>
      </w:r>
      <w:r w:rsidR="0065067E">
        <w:rPr>
          <w:rStyle w:val="cs9b006264"/>
        </w:rPr>
        <w:t>OCT</w:t>
      </w:r>
      <w:r w:rsidR="0065067E" w:rsidRPr="006175D3">
        <w:rPr>
          <w:rStyle w:val="cs9b006264"/>
          <w:lang w:val="ru-RU"/>
        </w:rPr>
        <w:t xml:space="preserve">-2021, </w:t>
      </w:r>
      <w:r w:rsidR="0065067E">
        <w:rPr>
          <w:rStyle w:val="cs9b006264"/>
        </w:rPr>
        <w:t>Ukrainian</w:t>
      </w:r>
      <w:r w:rsidR="0065067E" w:rsidRPr="006175D3">
        <w:rPr>
          <w:rStyle w:val="cs9b006264"/>
          <w:lang w:val="ru-RU"/>
        </w:rPr>
        <w:t>); Інформаційний листок пацієнта для пацієнток від 14 до 18 років/ Форма згоди для неповнолітніх (учасниці віком від 14 до 18 років), версія 2.0 українською мовою для України від 28.10.2021 (</w:t>
      </w:r>
      <w:r w:rsidR="0065067E">
        <w:rPr>
          <w:rStyle w:val="cs9b006264"/>
        </w:rPr>
        <w:t>Subject</w:t>
      </w:r>
      <w:r w:rsidR="0065067E" w:rsidRPr="006175D3">
        <w:rPr>
          <w:rStyle w:val="cs9b006264"/>
          <w:lang w:val="ru-RU"/>
        </w:rPr>
        <w:t xml:space="preserve"> </w:t>
      </w:r>
      <w:r w:rsidR="0065067E">
        <w:rPr>
          <w:rStyle w:val="cs9b006264"/>
        </w:rPr>
        <w:t>Information</w:t>
      </w:r>
      <w:r w:rsidR="0065067E" w:rsidRPr="006175D3">
        <w:rPr>
          <w:rStyle w:val="cs9b006264"/>
          <w:lang w:val="ru-RU"/>
        </w:rPr>
        <w:t xml:space="preserve"> </w:t>
      </w:r>
      <w:r w:rsidR="0065067E">
        <w:rPr>
          <w:rStyle w:val="cs9b006264"/>
        </w:rPr>
        <w:t>Sheet</w:t>
      </w:r>
      <w:r w:rsidR="0065067E" w:rsidRPr="006175D3">
        <w:rPr>
          <w:rStyle w:val="cs9b006264"/>
          <w:lang w:val="ru-RU"/>
        </w:rPr>
        <w:t xml:space="preserve"> (</w:t>
      </w:r>
      <w:r w:rsidR="0065067E">
        <w:rPr>
          <w:rStyle w:val="cs9b006264"/>
        </w:rPr>
        <w:t>for</w:t>
      </w:r>
      <w:r w:rsidR="0065067E" w:rsidRPr="006175D3">
        <w:rPr>
          <w:rStyle w:val="cs9b006264"/>
          <w:lang w:val="ru-RU"/>
        </w:rPr>
        <w:t xml:space="preserve"> </w:t>
      </w:r>
      <w:r w:rsidR="0065067E">
        <w:rPr>
          <w:rStyle w:val="cs9b006264"/>
        </w:rPr>
        <w:t>adolescents</w:t>
      </w:r>
      <w:r w:rsidR="0065067E" w:rsidRPr="006175D3">
        <w:rPr>
          <w:rStyle w:val="cs9b006264"/>
          <w:lang w:val="ru-RU"/>
        </w:rPr>
        <w:t>)/</w:t>
      </w:r>
      <w:r w:rsidR="0065067E">
        <w:rPr>
          <w:rStyle w:val="cs9b006264"/>
        </w:rPr>
        <w:t>Assent</w:t>
      </w:r>
      <w:r w:rsidR="0065067E" w:rsidRPr="006175D3">
        <w:rPr>
          <w:rStyle w:val="cs9b006264"/>
          <w:lang w:val="ru-RU"/>
        </w:rPr>
        <w:t xml:space="preserve"> </w:t>
      </w:r>
      <w:r w:rsidR="0065067E">
        <w:rPr>
          <w:rStyle w:val="cs9b006264"/>
        </w:rPr>
        <w:t>Form</w:t>
      </w:r>
      <w:r w:rsidR="0065067E" w:rsidRPr="006175D3">
        <w:rPr>
          <w:rStyle w:val="cs9b006264"/>
          <w:lang w:val="ru-RU"/>
        </w:rPr>
        <w:t xml:space="preserve">, </w:t>
      </w:r>
      <w:r w:rsidR="0065067E">
        <w:rPr>
          <w:rStyle w:val="cs9b006264"/>
        </w:rPr>
        <w:t>version</w:t>
      </w:r>
      <w:r w:rsidR="0065067E" w:rsidRPr="006175D3">
        <w:rPr>
          <w:rStyle w:val="cs9b006264"/>
          <w:lang w:val="ru-RU"/>
        </w:rPr>
        <w:t xml:space="preserve"> 2.0, 28.10.2021 </w:t>
      </w:r>
      <w:r w:rsidR="0065067E">
        <w:rPr>
          <w:rStyle w:val="cs9b006264"/>
        </w:rPr>
        <w:t>Ukrainian</w:t>
      </w:r>
      <w:r w:rsidR="0065067E" w:rsidRPr="006175D3">
        <w:rPr>
          <w:rStyle w:val="cs9b006264"/>
          <w:lang w:val="ru-RU"/>
        </w:rPr>
        <w:t xml:space="preserve"> </w:t>
      </w:r>
      <w:r w:rsidR="0065067E">
        <w:rPr>
          <w:rStyle w:val="cs9b006264"/>
        </w:rPr>
        <w:t>for</w:t>
      </w:r>
      <w:r w:rsidR="0065067E" w:rsidRPr="006175D3">
        <w:rPr>
          <w:rStyle w:val="cs9b006264"/>
          <w:lang w:val="ru-RU"/>
        </w:rPr>
        <w:t xml:space="preserve"> </w:t>
      </w:r>
      <w:r w:rsidR="0065067E">
        <w:rPr>
          <w:rStyle w:val="cs9b006264"/>
        </w:rPr>
        <w:t>Ukraine</w:t>
      </w:r>
      <w:r w:rsidR="0065067E" w:rsidRPr="006175D3">
        <w:rPr>
          <w:rStyle w:val="cs9b006264"/>
          <w:lang w:val="ru-RU"/>
        </w:rPr>
        <w:t xml:space="preserve"> (0258_</w:t>
      </w:r>
      <w:r w:rsidR="0065067E">
        <w:rPr>
          <w:rStyle w:val="cs9b006264"/>
        </w:rPr>
        <w:t>UA</w:t>
      </w:r>
      <w:r w:rsidR="0065067E" w:rsidRPr="006175D3">
        <w:rPr>
          <w:rStyle w:val="cs9b006264"/>
          <w:lang w:val="ru-RU"/>
        </w:rPr>
        <w:t>_</w:t>
      </w:r>
      <w:r w:rsidR="0065067E">
        <w:rPr>
          <w:rStyle w:val="cs9b006264"/>
        </w:rPr>
        <w:t>ICF</w:t>
      </w:r>
      <w:r w:rsidR="0065067E" w:rsidRPr="006175D3">
        <w:rPr>
          <w:rStyle w:val="cs9b006264"/>
          <w:lang w:val="ru-RU"/>
        </w:rPr>
        <w:t xml:space="preserve"> </w:t>
      </w:r>
      <w:r w:rsidR="0065067E">
        <w:rPr>
          <w:rStyle w:val="cs9b006264"/>
        </w:rPr>
        <w:t>adolescents</w:t>
      </w:r>
      <w:r w:rsidR="0065067E" w:rsidRPr="006175D3">
        <w:rPr>
          <w:rStyle w:val="cs9b006264"/>
          <w:lang w:val="ru-RU"/>
        </w:rPr>
        <w:t>_2.0_</w:t>
      </w:r>
      <w:r w:rsidR="0065067E">
        <w:rPr>
          <w:rStyle w:val="cs9b006264"/>
        </w:rPr>
        <w:t>Ukrainian</w:t>
      </w:r>
      <w:r w:rsidR="0065067E" w:rsidRPr="006175D3">
        <w:rPr>
          <w:rStyle w:val="cs9b006264"/>
          <w:lang w:val="ru-RU"/>
        </w:rPr>
        <w:t xml:space="preserve"> _20211028); Лист лікарю загальної практики-сімейному лікарю, остаточна версія 2.0 від 28.10.2021, українською мовою (</w:t>
      </w:r>
      <w:r w:rsidR="0065067E">
        <w:rPr>
          <w:rStyle w:val="cs9b006264"/>
        </w:rPr>
        <w:t>LPRI</w:t>
      </w:r>
      <w:r w:rsidR="0065067E" w:rsidRPr="006175D3">
        <w:rPr>
          <w:rStyle w:val="cs9b006264"/>
          <w:lang w:val="ru-RU"/>
        </w:rPr>
        <w:t xml:space="preserve">-424/304 | </w:t>
      </w:r>
      <w:r w:rsidR="0065067E">
        <w:rPr>
          <w:rStyle w:val="cs9b006264"/>
        </w:rPr>
        <w:t>General</w:t>
      </w:r>
      <w:r w:rsidR="0065067E" w:rsidRPr="006175D3">
        <w:rPr>
          <w:rStyle w:val="cs9b006264"/>
          <w:lang w:val="ru-RU"/>
        </w:rPr>
        <w:t xml:space="preserve"> </w:t>
      </w:r>
      <w:r w:rsidR="0065067E">
        <w:rPr>
          <w:rStyle w:val="cs9b006264"/>
        </w:rPr>
        <w:t>Practitioner</w:t>
      </w:r>
      <w:r w:rsidR="0065067E" w:rsidRPr="006175D3">
        <w:rPr>
          <w:rStyle w:val="cs9b006264"/>
          <w:lang w:val="ru-RU"/>
        </w:rPr>
        <w:t xml:space="preserve"> </w:t>
      </w:r>
      <w:r w:rsidR="0065067E">
        <w:rPr>
          <w:rStyle w:val="cs9b006264"/>
        </w:rPr>
        <w:t>Letter</w:t>
      </w:r>
      <w:r w:rsidR="0065067E" w:rsidRPr="006175D3">
        <w:rPr>
          <w:rStyle w:val="cs9b006264"/>
          <w:lang w:val="ru-RU"/>
        </w:rPr>
        <w:t xml:space="preserve">, </w:t>
      </w:r>
      <w:r w:rsidR="0065067E">
        <w:rPr>
          <w:rStyle w:val="cs9b006264"/>
        </w:rPr>
        <w:t>Final</w:t>
      </w:r>
      <w:r w:rsidR="0065067E" w:rsidRPr="006175D3">
        <w:rPr>
          <w:rStyle w:val="cs9b006264"/>
          <w:lang w:val="ru-RU"/>
        </w:rPr>
        <w:t xml:space="preserve"> 2.0, 28-</w:t>
      </w:r>
      <w:r w:rsidR="0065067E">
        <w:rPr>
          <w:rStyle w:val="cs9b006264"/>
        </w:rPr>
        <w:t>Oct</w:t>
      </w:r>
      <w:r w:rsidR="0065067E" w:rsidRPr="006175D3">
        <w:rPr>
          <w:rStyle w:val="cs9b006264"/>
          <w:lang w:val="ru-RU"/>
        </w:rPr>
        <w:t xml:space="preserve">-2021, </w:t>
      </w:r>
      <w:r w:rsidR="0065067E">
        <w:rPr>
          <w:rStyle w:val="cs9b006264"/>
        </w:rPr>
        <w:t>Ukrainian</w:t>
      </w:r>
      <w:r w:rsidR="0065067E" w:rsidRPr="006175D3">
        <w:rPr>
          <w:rStyle w:val="cs9b006264"/>
          <w:lang w:val="ru-RU"/>
        </w:rPr>
        <w:t>); Лист для лікарів-спеціалістів щодо направлення пацієнтів, остаточна версія 2.0 від 28.10.2021, українською мовою (</w:t>
      </w:r>
      <w:r w:rsidR="0065067E">
        <w:rPr>
          <w:rStyle w:val="cs9b006264"/>
        </w:rPr>
        <w:t>LPRI</w:t>
      </w:r>
      <w:r w:rsidR="0065067E" w:rsidRPr="006175D3">
        <w:rPr>
          <w:rStyle w:val="cs9b006264"/>
          <w:lang w:val="ru-RU"/>
        </w:rPr>
        <w:t xml:space="preserve">-424/304 | </w:t>
      </w:r>
      <w:r w:rsidR="0065067E">
        <w:rPr>
          <w:rStyle w:val="cs9b006264"/>
        </w:rPr>
        <w:t>Referral</w:t>
      </w:r>
      <w:r w:rsidR="0065067E" w:rsidRPr="006175D3">
        <w:rPr>
          <w:rStyle w:val="cs9b006264"/>
          <w:lang w:val="ru-RU"/>
        </w:rPr>
        <w:t xml:space="preserve"> </w:t>
      </w:r>
      <w:r w:rsidR="0065067E">
        <w:rPr>
          <w:rStyle w:val="cs9b006264"/>
        </w:rPr>
        <w:t>Letter</w:t>
      </w:r>
      <w:r w:rsidR="0065067E" w:rsidRPr="006175D3">
        <w:rPr>
          <w:rStyle w:val="cs9b006264"/>
          <w:lang w:val="ru-RU"/>
        </w:rPr>
        <w:t xml:space="preserve">, </w:t>
      </w:r>
      <w:r w:rsidR="0065067E">
        <w:rPr>
          <w:rStyle w:val="cs9b006264"/>
        </w:rPr>
        <w:t>Final</w:t>
      </w:r>
      <w:r w:rsidR="0065067E" w:rsidRPr="006175D3">
        <w:rPr>
          <w:rStyle w:val="cs9b006264"/>
          <w:lang w:val="ru-RU"/>
        </w:rPr>
        <w:t xml:space="preserve"> 2.0, 28-</w:t>
      </w:r>
      <w:r w:rsidR="0065067E">
        <w:rPr>
          <w:rStyle w:val="cs9b006264"/>
        </w:rPr>
        <w:t>Oct</w:t>
      </w:r>
      <w:r w:rsidR="0065067E" w:rsidRPr="006175D3">
        <w:rPr>
          <w:rStyle w:val="cs9b006264"/>
          <w:lang w:val="ru-RU"/>
        </w:rPr>
        <w:t xml:space="preserve">-2021, </w:t>
      </w:r>
      <w:r w:rsidR="0065067E">
        <w:rPr>
          <w:rStyle w:val="cs9b006264"/>
        </w:rPr>
        <w:t>Ukrainian</w:t>
      </w:r>
      <w:r w:rsidR="0065067E" w:rsidRPr="006175D3">
        <w:rPr>
          <w:rStyle w:val="cs9b006264"/>
          <w:lang w:val="ru-RU"/>
        </w:rPr>
        <w:t>); Зміст запрошення щодо участі у випробуванні, остаточна версія 2.0 від 28.10.2021, українською мовою (</w:t>
      </w:r>
      <w:r w:rsidR="0065067E">
        <w:rPr>
          <w:rStyle w:val="cs9b006264"/>
        </w:rPr>
        <w:t>LPRI</w:t>
      </w:r>
      <w:r w:rsidR="0065067E" w:rsidRPr="006175D3">
        <w:rPr>
          <w:rStyle w:val="cs9b006264"/>
          <w:lang w:val="ru-RU"/>
        </w:rPr>
        <w:t xml:space="preserve">-424/304 | </w:t>
      </w:r>
      <w:r w:rsidR="0065067E">
        <w:rPr>
          <w:rStyle w:val="cs9b006264"/>
        </w:rPr>
        <w:t>Advertisement</w:t>
      </w:r>
      <w:r w:rsidR="0065067E" w:rsidRPr="006175D3">
        <w:rPr>
          <w:rStyle w:val="cs9b006264"/>
          <w:lang w:val="ru-RU"/>
        </w:rPr>
        <w:t xml:space="preserve"> (</w:t>
      </w:r>
      <w:r w:rsidR="0065067E">
        <w:rPr>
          <w:rStyle w:val="cs9b006264"/>
        </w:rPr>
        <w:t>content</w:t>
      </w:r>
      <w:r w:rsidR="0065067E" w:rsidRPr="006175D3">
        <w:rPr>
          <w:rStyle w:val="cs9b006264"/>
          <w:lang w:val="ru-RU"/>
        </w:rPr>
        <w:t xml:space="preserve">), </w:t>
      </w:r>
      <w:r w:rsidR="0065067E">
        <w:rPr>
          <w:rStyle w:val="cs9b006264"/>
        </w:rPr>
        <w:t>Final</w:t>
      </w:r>
      <w:r w:rsidR="0065067E" w:rsidRPr="006175D3">
        <w:rPr>
          <w:rStyle w:val="cs9b006264"/>
          <w:lang w:val="ru-RU"/>
        </w:rPr>
        <w:t xml:space="preserve"> 2.0, 28-</w:t>
      </w:r>
      <w:r w:rsidR="0065067E">
        <w:rPr>
          <w:rStyle w:val="cs9b006264"/>
        </w:rPr>
        <w:t>Oct</w:t>
      </w:r>
      <w:r w:rsidR="0065067E" w:rsidRPr="006175D3">
        <w:rPr>
          <w:rStyle w:val="cs9b006264"/>
          <w:lang w:val="ru-RU"/>
        </w:rPr>
        <w:t xml:space="preserve">-2021, </w:t>
      </w:r>
      <w:r w:rsidR="0065067E">
        <w:rPr>
          <w:rStyle w:val="cs9b006264"/>
        </w:rPr>
        <w:t>Ukrainian</w:t>
      </w:r>
      <w:r w:rsidR="0065067E" w:rsidRPr="006175D3">
        <w:rPr>
          <w:rStyle w:val="cs9b006264"/>
          <w:lang w:val="ru-RU"/>
        </w:rPr>
        <w:t>); Зміст онлайн запрошення щодо участі у випробуванні, остаточна версія 1.0 від 11.08.2021, українською мовою (</w:t>
      </w:r>
      <w:r w:rsidR="0065067E">
        <w:rPr>
          <w:rStyle w:val="cs9b006264"/>
        </w:rPr>
        <w:t>LPRI</w:t>
      </w:r>
      <w:r w:rsidR="0065067E" w:rsidRPr="006175D3">
        <w:rPr>
          <w:rStyle w:val="cs9b006264"/>
          <w:lang w:val="ru-RU"/>
        </w:rPr>
        <w:t xml:space="preserve">-424/304 | </w:t>
      </w:r>
      <w:r w:rsidR="0065067E">
        <w:rPr>
          <w:rStyle w:val="cs9b006264"/>
        </w:rPr>
        <w:t>Online</w:t>
      </w:r>
      <w:r w:rsidR="0065067E" w:rsidRPr="006175D3">
        <w:rPr>
          <w:rStyle w:val="cs9b006264"/>
          <w:lang w:val="ru-RU"/>
        </w:rPr>
        <w:t xml:space="preserve"> </w:t>
      </w:r>
      <w:r w:rsidR="0065067E">
        <w:rPr>
          <w:rStyle w:val="cs9b006264"/>
        </w:rPr>
        <w:t>Advertisement</w:t>
      </w:r>
      <w:r w:rsidR="0065067E" w:rsidRPr="006175D3">
        <w:rPr>
          <w:rStyle w:val="cs9b006264"/>
          <w:lang w:val="ru-RU"/>
        </w:rPr>
        <w:t xml:space="preserve"> (</w:t>
      </w:r>
      <w:r w:rsidR="0065067E">
        <w:rPr>
          <w:rStyle w:val="cs9b006264"/>
        </w:rPr>
        <w:t>content</w:t>
      </w:r>
      <w:r w:rsidR="0065067E" w:rsidRPr="006175D3">
        <w:rPr>
          <w:rStyle w:val="cs9b006264"/>
          <w:lang w:val="ru-RU"/>
        </w:rPr>
        <w:t xml:space="preserve">), </w:t>
      </w:r>
      <w:r w:rsidR="0065067E">
        <w:rPr>
          <w:rStyle w:val="cs9b006264"/>
        </w:rPr>
        <w:t>Final</w:t>
      </w:r>
      <w:r w:rsidR="0065067E" w:rsidRPr="006175D3">
        <w:rPr>
          <w:rStyle w:val="cs9b006264"/>
          <w:lang w:val="ru-RU"/>
        </w:rPr>
        <w:t xml:space="preserve"> 1.0, 11-</w:t>
      </w:r>
      <w:r w:rsidR="0065067E">
        <w:rPr>
          <w:rStyle w:val="cs9b006264"/>
        </w:rPr>
        <w:t>Aug</w:t>
      </w:r>
      <w:r w:rsidR="0065067E" w:rsidRPr="006175D3">
        <w:rPr>
          <w:rStyle w:val="cs9b006264"/>
          <w:lang w:val="ru-RU"/>
        </w:rPr>
        <w:t>-2021_</w:t>
      </w:r>
      <w:r w:rsidR="0065067E">
        <w:rPr>
          <w:rStyle w:val="cs9b006264"/>
        </w:rPr>
        <w:t>Ukrainian</w:t>
      </w:r>
      <w:r w:rsidR="0065067E" w:rsidRPr="006175D3">
        <w:rPr>
          <w:rStyle w:val="cs9b006264"/>
          <w:lang w:val="ru-RU"/>
        </w:rPr>
        <w:t>); Інтернет запрошення - Цільова сторінка, версія 2.0, 09.09.2021, українською мовою (</w:t>
      </w:r>
      <w:r w:rsidR="0065067E">
        <w:rPr>
          <w:rStyle w:val="cs9b006264"/>
        </w:rPr>
        <w:t>LPRI</w:t>
      </w:r>
      <w:r w:rsidR="0065067E" w:rsidRPr="006175D3">
        <w:rPr>
          <w:rStyle w:val="cs9b006264"/>
          <w:lang w:val="ru-RU"/>
        </w:rPr>
        <w:t xml:space="preserve">-424/304 | </w:t>
      </w:r>
      <w:r w:rsidR="0065067E">
        <w:rPr>
          <w:rStyle w:val="cs9b006264"/>
        </w:rPr>
        <w:t>Online</w:t>
      </w:r>
      <w:r w:rsidR="0065067E" w:rsidRPr="006175D3">
        <w:rPr>
          <w:rStyle w:val="cs9b006264"/>
          <w:lang w:val="ru-RU"/>
        </w:rPr>
        <w:t xml:space="preserve"> </w:t>
      </w:r>
      <w:r w:rsidR="0065067E">
        <w:rPr>
          <w:rStyle w:val="cs9b006264"/>
        </w:rPr>
        <w:t>Advertisement</w:t>
      </w:r>
      <w:r w:rsidR="0065067E" w:rsidRPr="006175D3">
        <w:rPr>
          <w:rStyle w:val="cs9b006264"/>
          <w:lang w:val="ru-RU"/>
        </w:rPr>
        <w:t xml:space="preserve"> - </w:t>
      </w:r>
      <w:r w:rsidR="0065067E">
        <w:rPr>
          <w:rStyle w:val="cs9b006264"/>
        </w:rPr>
        <w:t>Landing</w:t>
      </w:r>
      <w:r w:rsidR="0065067E" w:rsidRPr="006175D3">
        <w:rPr>
          <w:rStyle w:val="cs9b006264"/>
          <w:lang w:val="ru-RU"/>
        </w:rPr>
        <w:t xml:space="preserve"> </w:t>
      </w:r>
      <w:r w:rsidR="0065067E">
        <w:rPr>
          <w:rStyle w:val="cs9b006264"/>
        </w:rPr>
        <w:t>Page</w:t>
      </w:r>
      <w:r w:rsidR="0065067E" w:rsidRPr="006175D3">
        <w:rPr>
          <w:rStyle w:val="cs9b006264"/>
          <w:lang w:val="ru-RU"/>
        </w:rPr>
        <w:t xml:space="preserve">, </w:t>
      </w:r>
      <w:r w:rsidR="0065067E">
        <w:rPr>
          <w:rStyle w:val="cs9b006264"/>
        </w:rPr>
        <w:t>Final</w:t>
      </w:r>
      <w:r w:rsidR="0065067E" w:rsidRPr="006175D3">
        <w:rPr>
          <w:rStyle w:val="cs9b006264"/>
          <w:lang w:val="ru-RU"/>
        </w:rPr>
        <w:t xml:space="preserve"> 2.0, 09-</w:t>
      </w:r>
      <w:r w:rsidR="0065067E">
        <w:rPr>
          <w:rStyle w:val="cs9b006264"/>
        </w:rPr>
        <w:t>Sep</w:t>
      </w:r>
      <w:r w:rsidR="0065067E" w:rsidRPr="006175D3">
        <w:rPr>
          <w:rStyle w:val="cs9b006264"/>
          <w:lang w:val="ru-RU"/>
        </w:rPr>
        <w:t xml:space="preserve">-2021, </w:t>
      </w:r>
      <w:r w:rsidR="0065067E">
        <w:rPr>
          <w:rStyle w:val="cs9b006264"/>
        </w:rPr>
        <w:t>Ukrainian</w:t>
      </w:r>
      <w:r w:rsidR="0065067E" w:rsidRPr="006175D3">
        <w:rPr>
          <w:rStyle w:val="cs9b006264"/>
          <w:lang w:val="ru-RU"/>
        </w:rPr>
        <w:t>); Опитувальник щодо синдрому полікістозних яєчників, версія 1998 року, захищена авторським правом, українською мовою (</w:t>
      </w:r>
      <w:r w:rsidR="0065067E">
        <w:rPr>
          <w:rStyle w:val="cs9b006264"/>
        </w:rPr>
        <w:t>Polycystic</w:t>
      </w:r>
      <w:r w:rsidR="0065067E" w:rsidRPr="006175D3">
        <w:rPr>
          <w:rStyle w:val="cs9b006264"/>
          <w:lang w:val="ru-RU"/>
        </w:rPr>
        <w:t xml:space="preserve"> </w:t>
      </w:r>
      <w:r w:rsidR="0065067E">
        <w:rPr>
          <w:rStyle w:val="cs9b006264"/>
        </w:rPr>
        <w:t>Ovary</w:t>
      </w:r>
      <w:r w:rsidR="0065067E" w:rsidRPr="006175D3">
        <w:rPr>
          <w:rStyle w:val="cs9b006264"/>
          <w:lang w:val="ru-RU"/>
        </w:rPr>
        <w:t xml:space="preserve"> </w:t>
      </w:r>
      <w:r w:rsidR="0065067E">
        <w:rPr>
          <w:rStyle w:val="cs9b006264"/>
        </w:rPr>
        <w:t>Syndrome</w:t>
      </w:r>
      <w:r w:rsidR="0065067E" w:rsidRPr="006175D3">
        <w:rPr>
          <w:rStyle w:val="cs9b006264"/>
          <w:lang w:val="ru-RU"/>
        </w:rPr>
        <w:t xml:space="preserve"> </w:t>
      </w:r>
      <w:r w:rsidR="0065067E">
        <w:rPr>
          <w:rStyle w:val="cs9b006264"/>
        </w:rPr>
        <w:t>Questionnaire</w:t>
      </w:r>
      <w:r w:rsidR="0065067E" w:rsidRPr="006175D3">
        <w:rPr>
          <w:rStyle w:val="cs9b006264"/>
          <w:lang w:val="ru-RU"/>
        </w:rPr>
        <w:t xml:space="preserve">, </w:t>
      </w:r>
      <w:r w:rsidR="0065067E">
        <w:rPr>
          <w:rStyle w:val="cs9b006264"/>
        </w:rPr>
        <w:t>version</w:t>
      </w:r>
      <w:r w:rsidR="0065067E" w:rsidRPr="006175D3">
        <w:rPr>
          <w:rStyle w:val="cs9b006264"/>
          <w:lang w:val="ru-RU"/>
        </w:rPr>
        <w:t xml:space="preserve"> 1998, </w:t>
      </w:r>
      <w:r w:rsidR="0065067E">
        <w:rPr>
          <w:rStyle w:val="cs9b006264"/>
        </w:rPr>
        <w:t>Copyright</w:t>
      </w:r>
      <w:r w:rsidR="0065067E" w:rsidRPr="006175D3">
        <w:rPr>
          <w:rStyle w:val="cs9b006264"/>
          <w:lang w:val="ru-RU"/>
        </w:rPr>
        <w:t xml:space="preserve">, </w:t>
      </w:r>
      <w:r w:rsidR="0065067E">
        <w:rPr>
          <w:rStyle w:val="cs9b006264"/>
        </w:rPr>
        <w:t>Ukrainian</w:t>
      </w:r>
      <w:r w:rsidR="0065067E" w:rsidRPr="006175D3">
        <w:rPr>
          <w:rStyle w:val="cs9b006264"/>
          <w:lang w:val="ru-RU"/>
        </w:rPr>
        <w:t>); Включення додаткового місця проведення клінічного випробування</w:t>
      </w:r>
      <w:r w:rsidR="0065067E" w:rsidRPr="006175D3">
        <w:rPr>
          <w:rStyle w:val="cs9f0a40404"/>
          <w:lang w:val="ru-RU"/>
        </w:rPr>
        <w:t xml:space="preserve"> до протоколу клінічного дослідження «Багатоцентрове, подвійне сліпе, рандомізоване клінічне дослідження ІІІ фази для оцінки ефективності та безпечності препарату </w:t>
      </w:r>
      <w:r w:rsidR="0065067E">
        <w:rPr>
          <w:rStyle w:val="cs9b006264"/>
        </w:rPr>
        <w:t>LPRI</w:t>
      </w:r>
      <w:r w:rsidR="0065067E" w:rsidRPr="006175D3">
        <w:rPr>
          <w:rStyle w:val="cs9b006264"/>
          <w:lang w:val="ru-RU"/>
        </w:rPr>
        <w:t>-424</w:t>
      </w:r>
      <w:r w:rsidR="0065067E" w:rsidRPr="006175D3">
        <w:rPr>
          <w:rStyle w:val="cs9f0a40404"/>
          <w:lang w:val="ru-RU"/>
        </w:rPr>
        <w:t xml:space="preserve"> (</w:t>
      </w:r>
      <w:r w:rsidR="0065067E" w:rsidRPr="006175D3">
        <w:rPr>
          <w:rStyle w:val="cs9b006264"/>
          <w:lang w:val="ru-RU"/>
        </w:rPr>
        <w:t>дієногест 2.00 мг / етинілестрадіол 0.02 м</w:t>
      </w:r>
      <w:r w:rsidR="0065067E" w:rsidRPr="006175D3">
        <w:rPr>
          <w:rStyle w:val="cs9f0a40404"/>
          <w:lang w:val="ru-RU"/>
        </w:rPr>
        <w:t xml:space="preserve">г) в порівнянні з плацебо при лікуванні синдрому полікістозних яєчників (СПКЯ) впродовж 9 циклів» , код дослідження </w:t>
      </w:r>
      <w:r w:rsidR="0065067E">
        <w:rPr>
          <w:rStyle w:val="cs9b006264"/>
        </w:rPr>
        <w:t>LPRI</w:t>
      </w:r>
      <w:r w:rsidR="0065067E" w:rsidRPr="006175D3">
        <w:rPr>
          <w:rStyle w:val="cs9b006264"/>
          <w:lang w:val="ru-RU"/>
        </w:rPr>
        <w:t>-424/304</w:t>
      </w:r>
      <w:r w:rsidR="0065067E" w:rsidRPr="006175D3">
        <w:rPr>
          <w:rStyle w:val="cs9f0a40404"/>
          <w:lang w:val="ru-RU"/>
        </w:rPr>
        <w:t xml:space="preserve">, остаточна версія 1.0, 30.04.2021; спонсор - «Чемо Резерч С.Л.» </w:t>
      </w:r>
      <w:r w:rsidR="0065067E" w:rsidRPr="009A6365">
        <w:rPr>
          <w:rStyle w:val="cs9f0a40404"/>
          <w:lang w:val="ru-RU"/>
        </w:rPr>
        <w:t>(</w:t>
      </w:r>
      <w:r w:rsidR="0065067E">
        <w:rPr>
          <w:rStyle w:val="cs9f0a40404"/>
        </w:rPr>
        <w:t>Chemo</w:t>
      </w:r>
      <w:r w:rsidR="0065067E" w:rsidRPr="009A6365">
        <w:rPr>
          <w:rStyle w:val="cs9f0a40404"/>
          <w:lang w:val="ru-RU"/>
        </w:rPr>
        <w:t xml:space="preserve"> </w:t>
      </w:r>
      <w:r w:rsidR="0065067E">
        <w:rPr>
          <w:rStyle w:val="cs9f0a40404"/>
        </w:rPr>
        <w:t>Research</w:t>
      </w:r>
      <w:r w:rsidR="0065067E" w:rsidRPr="009A6365">
        <w:rPr>
          <w:rStyle w:val="cs9f0a40404"/>
          <w:lang w:val="ru-RU"/>
        </w:rPr>
        <w:t xml:space="preserve"> </w:t>
      </w:r>
      <w:r w:rsidR="0065067E">
        <w:rPr>
          <w:rStyle w:val="cs9f0a40404"/>
        </w:rPr>
        <w:t>S</w:t>
      </w:r>
      <w:r w:rsidR="0065067E" w:rsidRPr="009A6365">
        <w:rPr>
          <w:rStyle w:val="cs9f0a40404"/>
          <w:lang w:val="ru-RU"/>
        </w:rPr>
        <w:t>.</w:t>
      </w:r>
      <w:r w:rsidR="0065067E">
        <w:rPr>
          <w:rStyle w:val="cs9f0a40404"/>
        </w:rPr>
        <w:t>L</w:t>
      </w:r>
      <w:r w:rsidR="0065067E" w:rsidRPr="009A6365">
        <w:rPr>
          <w:rStyle w:val="cs9f0a40404"/>
          <w:lang w:val="ru-RU"/>
        </w:rPr>
        <w:t>.), Іспанія</w:t>
      </w:r>
    </w:p>
    <w:p w:rsidR="009A6365" w:rsidRPr="009A6365" w:rsidRDefault="009A6365" w:rsidP="009A6365">
      <w:pPr>
        <w:jc w:val="both"/>
        <w:rPr>
          <w:rFonts w:ascii="Arial" w:hAnsi="Arial" w:cs="Arial"/>
          <w:sz w:val="20"/>
          <w:szCs w:val="20"/>
          <w:lang w:val="ru-RU"/>
        </w:rPr>
      </w:pPr>
      <w:r w:rsidRPr="009A6365">
        <w:rPr>
          <w:rFonts w:ascii="Arial" w:hAnsi="Arial" w:cs="Arial"/>
          <w:sz w:val="20"/>
          <w:szCs w:val="20"/>
          <w:lang w:val="ru-RU"/>
        </w:rPr>
        <w:t>Заявник - «Скоуп Інтернешнл АГ», Німеччина</w:t>
      </w:r>
    </w:p>
    <w:p w:rsidR="002F0269" w:rsidRPr="009A6365" w:rsidRDefault="0065067E">
      <w:pPr>
        <w:pStyle w:val="cs80d9435b"/>
      </w:pPr>
      <w:r>
        <w:rPr>
          <w:rStyle w:val="cs9b006264"/>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800069" w:rsidRPr="00732E9F" w:rsidTr="009A6365">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800069" w:rsidRDefault="0065067E">
            <w:pPr>
              <w:pStyle w:val="cs2e86d3a6"/>
              <w:rPr>
                <w:color w:val="000000" w:themeColor="text1"/>
              </w:rPr>
            </w:pPr>
            <w:r w:rsidRPr="00800069">
              <w:rPr>
                <w:rStyle w:val="cs9b006264"/>
                <w:b w:val="0"/>
                <w:color w:val="000000" w:themeColor="text1"/>
              </w:rPr>
              <w:t>№</w:t>
            </w:r>
          </w:p>
          <w:p w:rsidR="002F0269" w:rsidRPr="00800069" w:rsidRDefault="0065067E">
            <w:pPr>
              <w:pStyle w:val="cs2e86d3a6"/>
              <w:rPr>
                <w:color w:val="000000" w:themeColor="text1"/>
              </w:rPr>
            </w:pPr>
            <w:r w:rsidRPr="00800069">
              <w:rPr>
                <w:rStyle w:val="cs9b006264"/>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800069" w:rsidRDefault="0065067E">
            <w:pPr>
              <w:pStyle w:val="cs2e86d3a6"/>
              <w:rPr>
                <w:color w:val="000000" w:themeColor="text1"/>
                <w:lang w:val="ru-RU"/>
              </w:rPr>
            </w:pPr>
            <w:r w:rsidRPr="00800069">
              <w:rPr>
                <w:rStyle w:val="cs9b006264"/>
                <w:b w:val="0"/>
                <w:color w:val="000000" w:themeColor="text1"/>
                <w:lang w:val="ru-RU"/>
              </w:rPr>
              <w:t>П.І.Б. відповідального дослідника</w:t>
            </w:r>
          </w:p>
          <w:p w:rsidR="002F0269" w:rsidRPr="00800069" w:rsidRDefault="0065067E">
            <w:pPr>
              <w:pStyle w:val="cs2e86d3a6"/>
              <w:rPr>
                <w:color w:val="000000" w:themeColor="text1"/>
                <w:lang w:val="ru-RU"/>
              </w:rPr>
            </w:pPr>
            <w:r w:rsidRPr="00800069">
              <w:rPr>
                <w:rStyle w:val="cs9b006264"/>
                <w:b w:val="0"/>
                <w:color w:val="000000" w:themeColor="text1"/>
                <w:lang w:val="ru-RU"/>
              </w:rPr>
              <w:t>Назва місця проведення клінічного випробування</w:t>
            </w:r>
          </w:p>
        </w:tc>
      </w:tr>
      <w:tr w:rsidR="00800069" w:rsidRPr="00732E9F" w:rsidTr="009A6365">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800069" w:rsidRDefault="0065067E">
            <w:pPr>
              <w:pStyle w:val="cs2e86d3a6"/>
              <w:rPr>
                <w:color w:val="000000" w:themeColor="text1"/>
              </w:rPr>
            </w:pPr>
            <w:r w:rsidRPr="00800069">
              <w:rPr>
                <w:rStyle w:val="cs9b006264"/>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800069" w:rsidRDefault="0065067E">
            <w:pPr>
              <w:pStyle w:val="csf06cd379"/>
              <w:rPr>
                <w:color w:val="000000" w:themeColor="text1"/>
                <w:lang w:val="ru-RU"/>
              </w:rPr>
            </w:pPr>
            <w:r w:rsidRPr="00800069">
              <w:rPr>
                <w:rStyle w:val="cs9b006264"/>
                <w:b w:val="0"/>
                <w:color w:val="000000" w:themeColor="text1"/>
                <w:lang w:val="ru-RU"/>
              </w:rPr>
              <w:t>д.м.н., проф. Чечуга С.Б.</w:t>
            </w:r>
          </w:p>
          <w:p w:rsidR="002F0269" w:rsidRPr="00800069" w:rsidRDefault="0065067E">
            <w:pPr>
              <w:pStyle w:val="cs80d9435b"/>
              <w:rPr>
                <w:color w:val="000000" w:themeColor="text1"/>
                <w:lang w:val="ru-RU"/>
              </w:rPr>
            </w:pPr>
            <w:r w:rsidRPr="00800069">
              <w:rPr>
                <w:rStyle w:val="cs7d567a251"/>
                <w:b w:val="0"/>
                <w:color w:val="000000" w:themeColor="text1"/>
                <w:lang w:val="ru-RU"/>
              </w:rPr>
              <w:t>Медичний центр товариства з обмеженою відповідальністю «Інномед-центр ендохірургії», поліклінічне відділення, м. Вінниця</w:t>
            </w:r>
          </w:p>
        </w:tc>
      </w:tr>
    </w:tbl>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5"/>
          <w:lang w:val="ru-RU"/>
        </w:rPr>
        <w:t xml:space="preserve">17. </w:t>
      </w:r>
      <w:r w:rsidR="0065067E" w:rsidRPr="006175D3">
        <w:rPr>
          <w:rStyle w:val="cs9b006265"/>
          <w:lang w:val="ru-RU"/>
        </w:rPr>
        <w:t>Оновлене Досьє досліджуваного лікарського засобу Лазертініб (</w:t>
      </w:r>
      <w:r w:rsidR="0065067E">
        <w:rPr>
          <w:rStyle w:val="cs9b006265"/>
        </w:rPr>
        <w:t>YH</w:t>
      </w:r>
      <w:r w:rsidR="0065067E" w:rsidRPr="006175D3">
        <w:rPr>
          <w:rStyle w:val="cs9b006265"/>
          <w:lang w:val="ru-RU"/>
        </w:rPr>
        <w:t>25448) від 25 жовтня 2021 року; Оновлене Досьє Плацебо до досліджуваного лікарського засобу Лазертініб (</w:t>
      </w:r>
      <w:r w:rsidR="0065067E">
        <w:rPr>
          <w:rStyle w:val="cs9b006265"/>
        </w:rPr>
        <w:t>YH</w:t>
      </w:r>
      <w:r w:rsidR="0065067E" w:rsidRPr="006175D3">
        <w:rPr>
          <w:rStyle w:val="cs9b006265"/>
          <w:lang w:val="ru-RU"/>
        </w:rPr>
        <w:t>25448) від 25 жовтня 2021 року; Подовження терміну придатності досліджуваного лікарського засобу Лазертініб (</w:t>
      </w:r>
      <w:r w:rsidR="0065067E">
        <w:rPr>
          <w:rStyle w:val="cs9b006265"/>
        </w:rPr>
        <w:t>YH</w:t>
      </w:r>
      <w:r w:rsidR="0065067E" w:rsidRPr="006175D3">
        <w:rPr>
          <w:rStyle w:val="cs9b006265"/>
          <w:lang w:val="ru-RU"/>
        </w:rPr>
        <w:t>25448) з 30 до 36 місяців</w:t>
      </w:r>
      <w:r w:rsidR="0065067E" w:rsidRPr="006175D3">
        <w:rPr>
          <w:rStyle w:val="cs9f0a40405"/>
          <w:lang w:val="ru-RU"/>
        </w:rPr>
        <w:t xml:space="preserve"> до протоколу клінічного випробування «Рандомізоване, подвійне сліпе дослідження Фази </w:t>
      </w:r>
      <w:r w:rsidR="0065067E">
        <w:rPr>
          <w:rStyle w:val="cs9f0a40405"/>
        </w:rPr>
        <w:t>III</w:t>
      </w:r>
      <w:r w:rsidR="0065067E" w:rsidRPr="006175D3">
        <w:rPr>
          <w:rStyle w:val="cs9f0a40405"/>
          <w:lang w:val="ru-RU"/>
        </w:rPr>
        <w:t xml:space="preserve"> для оцінки ефективності та безпечності </w:t>
      </w:r>
      <w:r w:rsidR="0065067E" w:rsidRPr="006175D3">
        <w:rPr>
          <w:rStyle w:val="cs9b006265"/>
          <w:lang w:val="ru-RU"/>
        </w:rPr>
        <w:t>лазертінібу</w:t>
      </w:r>
      <w:r w:rsidR="0065067E" w:rsidRPr="006175D3">
        <w:rPr>
          <w:rStyle w:val="cs9f0a40405"/>
          <w:lang w:val="ru-RU"/>
        </w:rPr>
        <w:t xml:space="preserve">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w:t>
      </w:r>
      <w:r w:rsidR="00800069">
        <w:rPr>
          <w:rStyle w:val="cs9f0a40405"/>
          <w:lang w:val="ru-RU"/>
        </w:rPr>
        <w:t>дослідження</w:t>
      </w:r>
      <w:r w:rsidR="0065067E" w:rsidRPr="006175D3">
        <w:rPr>
          <w:rStyle w:val="cs9f0a40405"/>
          <w:lang w:val="ru-RU"/>
        </w:rPr>
        <w:t xml:space="preserve"> </w:t>
      </w:r>
      <w:r w:rsidR="0065067E">
        <w:rPr>
          <w:rStyle w:val="cs9b006265"/>
        </w:rPr>
        <w:t>YH</w:t>
      </w:r>
      <w:r w:rsidR="0065067E" w:rsidRPr="006175D3">
        <w:rPr>
          <w:rStyle w:val="cs9b006265"/>
          <w:lang w:val="ru-RU"/>
        </w:rPr>
        <w:t>25448-301</w:t>
      </w:r>
      <w:r w:rsidR="0065067E" w:rsidRPr="006175D3">
        <w:rPr>
          <w:rStyle w:val="cs9f0a40405"/>
          <w:lang w:val="ru-RU"/>
        </w:rPr>
        <w:t xml:space="preserve">, версія 2 від 03 вересня 2020 року; спонсор - </w:t>
      </w:r>
      <w:r w:rsidR="0065067E">
        <w:rPr>
          <w:rStyle w:val="cs9f0a40405"/>
        </w:rPr>
        <w:t>Yuhan</w:t>
      </w:r>
      <w:r w:rsidR="0065067E" w:rsidRPr="006175D3">
        <w:rPr>
          <w:rStyle w:val="cs9f0a40405"/>
          <w:lang w:val="ru-RU"/>
        </w:rPr>
        <w:t xml:space="preserve"> </w:t>
      </w:r>
      <w:r w:rsidR="0065067E">
        <w:rPr>
          <w:rStyle w:val="cs9f0a40405"/>
        </w:rPr>
        <w:t>Corporation</w:t>
      </w:r>
      <w:r w:rsidR="0065067E" w:rsidRPr="006175D3">
        <w:rPr>
          <w:rStyle w:val="cs9f0a40405"/>
          <w:lang w:val="ru-RU"/>
        </w:rPr>
        <w:t xml:space="preserve">, </w:t>
      </w:r>
      <w:r w:rsidR="0065067E">
        <w:rPr>
          <w:rStyle w:val="cs9f0a40405"/>
        </w:rPr>
        <w:t>Republic</w:t>
      </w:r>
      <w:r w:rsidR="0065067E" w:rsidRPr="006175D3">
        <w:rPr>
          <w:rStyle w:val="cs9f0a40405"/>
          <w:lang w:val="ru-RU"/>
        </w:rPr>
        <w:t xml:space="preserve"> </w:t>
      </w:r>
      <w:r w:rsidR="0065067E">
        <w:rPr>
          <w:rStyle w:val="cs9f0a40405"/>
        </w:rPr>
        <w:t>of</w:t>
      </w:r>
      <w:r w:rsidR="0065067E" w:rsidRPr="006175D3">
        <w:rPr>
          <w:rStyle w:val="cs9f0a40405"/>
          <w:lang w:val="ru-RU"/>
        </w:rPr>
        <w:t xml:space="preserve"> </w:t>
      </w:r>
      <w:r w:rsidR="0065067E">
        <w:rPr>
          <w:rStyle w:val="cs9f0a40405"/>
        </w:rPr>
        <w:t>Korea</w:t>
      </w:r>
      <w:r w:rsidR="0065067E" w:rsidRPr="006175D3">
        <w:rPr>
          <w:rStyle w:val="cs9f0a40405"/>
          <w:lang w:val="ru-RU"/>
        </w:rPr>
        <w:t xml:space="preserve"> / Юхан Корпорейшн, Республіка Корея </w:t>
      </w:r>
      <w:r w:rsidR="0065067E">
        <w:rPr>
          <w:rStyle w:val="cs9b006265"/>
        </w:rPr>
        <w:t> </w:t>
      </w:r>
    </w:p>
    <w:p w:rsidR="002F0269" w:rsidRPr="00732E9F" w:rsidRDefault="0065067E">
      <w:pPr>
        <w:jc w:val="both"/>
        <w:rPr>
          <w:rFonts w:ascii="Arial" w:hAnsi="Arial" w:cs="Arial"/>
          <w:sz w:val="20"/>
          <w:szCs w:val="20"/>
          <w:lang w:val="ru-RU"/>
        </w:rPr>
      </w:pPr>
      <w:r w:rsidRPr="00732E9F">
        <w:rPr>
          <w:rFonts w:ascii="Arial" w:hAnsi="Arial" w:cs="Arial"/>
          <w:sz w:val="20"/>
          <w:szCs w:val="20"/>
          <w:lang w:val="ru-RU"/>
        </w:rPr>
        <w:t>Заявник - ТОВ «ПАРЕКСЕЛ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6"/>
          <w:lang w:val="ru-RU"/>
        </w:rPr>
        <w:t xml:space="preserve">18. </w:t>
      </w:r>
      <w:r w:rsidR="0065067E" w:rsidRPr="006175D3">
        <w:rPr>
          <w:rStyle w:val="cs9b006266"/>
          <w:lang w:val="ru-RU"/>
        </w:rPr>
        <w:t xml:space="preserve">Залучення додаткової виробничої ділянки </w:t>
      </w:r>
      <w:r w:rsidR="0065067E">
        <w:rPr>
          <w:rStyle w:val="cs9b006266"/>
        </w:rPr>
        <w:t>Catalent</w:t>
      </w:r>
      <w:r w:rsidR="0065067E" w:rsidRPr="006175D3">
        <w:rPr>
          <w:rStyle w:val="cs9b006266"/>
          <w:lang w:val="ru-RU"/>
        </w:rPr>
        <w:t xml:space="preserve"> </w:t>
      </w:r>
      <w:r w:rsidR="0065067E">
        <w:rPr>
          <w:rStyle w:val="cs9b006266"/>
        </w:rPr>
        <w:t>CTS</w:t>
      </w:r>
      <w:r w:rsidR="0065067E" w:rsidRPr="006175D3">
        <w:rPr>
          <w:rStyle w:val="cs9b006266"/>
          <w:lang w:val="ru-RU"/>
        </w:rPr>
        <w:t xml:space="preserve">, </w:t>
      </w:r>
      <w:r w:rsidR="0065067E">
        <w:rPr>
          <w:rStyle w:val="cs9b006266"/>
        </w:rPr>
        <w:t>LLC</w:t>
      </w:r>
      <w:r w:rsidR="0065067E" w:rsidRPr="006175D3">
        <w:rPr>
          <w:rStyle w:val="cs9b006266"/>
          <w:lang w:val="ru-RU"/>
        </w:rPr>
        <w:t xml:space="preserve">, </w:t>
      </w:r>
      <w:r w:rsidR="0065067E">
        <w:rPr>
          <w:rStyle w:val="cs9b006266"/>
        </w:rPr>
        <w:t>USA</w:t>
      </w:r>
      <w:r w:rsidR="0065067E" w:rsidRPr="006175D3">
        <w:rPr>
          <w:rStyle w:val="cs9b006266"/>
          <w:lang w:val="ru-RU"/>
        </w:rPr>
        <w:t xml:space="preserve"> </w:t>
      </w:r>
      <w:r w:rsidR="0065067E" w:rsidRPr="006175D3">
        <w:rPr>
          <w:rStyle w:val="cs9f0a40406"/>
          <w:lang w:val="ru-RU"/>
        </w:rPr>
        <w:t>до протоколу клінічного дослідження «</w:t>
      </w:r>
      <w:r w:rsidR="0065067E">
        <w:rPr>
          <w:rStyle w:val="cs9f0a40406"/>
        </w:rPr>
        <w:t>LIBRETTO</w:t>
      </w:r>
      <w:r w:rsidR="0065067E" w:rsidRPr="006175D3">
        <w:rPr>
          <w:rStyle w:val="cs9f0a40406"/>
          <w:lang w:val="ru-RU"/>
        </w:rPr>
        <w:t xml:space="preserve"> 432: Плацебо-контрольоване подвійне сліпе рандомізоване дослідження 3 фази для оцінки ад’ювантної терапії </w:t>
      </w:r>
      <w:r w:rsidR="0065067E" w:rsidRPr="006175D3">
        <w:rPr>
          <w:rStyle w:val="cs9b006266"/>
          <w:lang w:val="ru-RU"/>
        </w:rPr>
        <w:t>селперкатинібом</w:t>
      </w:r>
      <w:r w:rsidR="0065067E" w:rsidRPr="006175D3">
        <w:rPr>
          <w:rStyle w:val="cs9f0a40406"/>
          <w:lang w:val="ru-RU"/>
        </w:rPr>
        <w:t xml:space="preserve"> після радикальної локорегіонарної терапії у пацієнтів з недрібноклітинним раком легені стадії </w:t>
      </w:r>
      <w:r w:rsidR="0065067E">
        <w:rPr>
          <w:rStyle w:val="cs9f0a40406"/>
        </w:rPr>
        <w:t>IB</w:t>
      </w:r>
      <w:r w:rsidR="0065067E" w:rsidRPr="006175D3">
        <w:rPr>
          <w:rStyle w:val="cs9f0a40406"/>
          <w:lang w:val="ru-RU"/>
        </w:rPr>
        <w:t>–</w:t>
      </w:r>
      <w:r w:rsidR="0065067E">
        <w:rPr>
          <w:rStyle w:val="cs9f0a40406"/>
        </w:rPr>
        <w:t>IIIA</w:t>
      </w:r>
      <w:r w:rsidR="0065067E" w:rsidRPr="006175D3">
        <w:rPr>
          <w:rStyle w:val="cs9f0a40406"/>
          <w:lang w:val="ru-RU"/>
        </w:rPr>
        <w:t xml:space="preserve"> з наявністю гібридного гена </w:t>
      </w:r>
      <w:r w:rsidR="0065067E">
        <w:rPr>
          <w:rStyle w:val="cs9f0a40406"/>
        </w:rPr>
        <w:t>RET</w:t>
      </w:r>
      <w:r w:rsidR="0065067E" w:rsidRPr="006175D3">
        <w:rPr>
          <w:rStyle w:val="cs9f0a40406"/>
          <w:lang w:val="ru-RU"/>
        </w:rPr>
        <w:t xml:space="preserve">», код дослідження </w:t>
      </w:r>
      <w:r w:rsidR="0065067E">
        <w:rPr>
          <w:rStyle w:val="cs9b006266"/>
        </w:rPr>
        <w:t>J</w:t>
      </w:r>
      <w:r w:rsidR="0065067E" w:rsidRPr="006175D3">
        <w:rPr>
          <w:rStyle w:val="cs9b006266"/>
          <w:lang w:val="ru-RU"/>
        </w:rPr>
        <w:t>2</w:t>
      </w:r>
      <w:r w:rsidR="0065067E">
        <w:rPr>
          <w:rStyle w:val="cs9b006266"/>
        </w:rPr>
        <w:t>G</w:t>
      </w:r>
      <w:r w:rsidR="0065067E" w:rsidRPr="006175D3">
        <w:rPr>
          <w:rStyle w:val="cs9b006266"/>
          <w:lang w:val="ru-RU"/>
        </w:rPr>
        <w:t>-</w:t>
      </w:r>
      <w:r w:rsidR="0065067E">
        <w:rPr>
          <w:rStyle w:val="cs9b006266"/>
        </w:rPr>
        <w:t>MC</w:t>
      </w:r>
      <w:r w:rsidR="0065067E" w:rsidRPr="006175D3">
        <w:rPr>
          <w:rStyle w:val="cs9b006266"/>
          <w:lang w:val="ru-RU"/>
        </w:rPr>
        <w:t>-</w:t>
      </w:r>
      <w:r w:rsidR="0065067E">
        <w:rPr>
          <w:rStyle w:val="cs9b006266"/>
        </w:rPr>
        <w:t>JZJX</w:t>
      </w:r>
      <w:r w:rsidR="0065067E" w:rsidRPr="006175D3">
        <w:rPr>
          <w:rStyle w:val="cs9f0a40406"/>
          <w:lang w:val="ru-RU"/>
        </w:rPr>
        <w:t>, версія з поправкою (</w:t>
      </w:r>
      <w:r w:rsidR="0065067E">
        <w:rPr>
          <w:rStyle w:val="cs9f0a40406"/>
        </w:rPr>
        <w:t>d</w:t>
      </w:r>
      <w:r w:rsidR="0065067E" w:rsidRPr="006175D3">
        <w:rPr>
          <w:rStyle w:val="cs9f0a40406"/>
          <w:lang w:val="ru-RU"/>
        </w:rPr>
        <w:t xml:space="preserve">) від 21 травня 2021 року; спонсор - Елі Ліллі енд Компані, США / </w:t>
      </w:r>
      <w:r w:rsidR="0065067E">
        <w:rPr>
          <w:rStyle w:val="cs9f0a40406"/>
        </w:rPr>
        <w:t>Eli</w:t>
      </w:r>
      <w:r w:rsidR="0065067E" w:rsidRPr="006175D3">
        <w:rPr>
          <w:rStyle w:val="cs9f0a40406"/>
          <w:lang w:val="ru-RU"/>
        </w:rPr>
        <w:t xml:space="preserve"> </w:t>
      </w:r>
      <w:r w:rsidR="0065067E">
        <w:rPr>
          <w:rStyle w:val="cs9f0a40406"/>
        </w:rPr>
        <w:t>Lilly</w:t>
      </w:r>
      <w:r w:rsidR="0065067E" w:rsidRPr="006175D3">
        <w:rPr>
          <w:rStyle w:val="cs9f0a40406"/>
          <w:lang w:val="ru-RU"/>
        </w:rPr>
        <w:t xml:space="preserve"> </w:t>
      </w:r>
      <w:r w:rsidR="0065067E">
        <w:rPr>
          <w:rStyle w:val="cs9f0a40406"/>
        </w:rPr>
        <w:t>and</w:t>
      </w:r>
      <w:r w:rsidR="0065067E" w:rsidRPr="006175D3">
        <w:rPr>
          <w:rStyle w:val="cs9f0a40406"/>
          <w:lang w:val="ru-RU"/>
        </w:rPr>
        <w:t xml:space="preserve"> </w:t>
      </w:r>
      <w:r w:rsidR="0065067E">
        <w:rPr>
          <w:rStyle w:val="cs9f0a40406"/>
        </w:rPr>
        <w:t>Company</w:t>
      </w:r>
      <w:r w:rsidR="0065067E" w:rsidRPr="006175D3">
        <w:rPr>
          <w:rStyle w:val="cs9f0a40406"/>
          <w:lang w:val="ru-RU"/>
        </w:rPr>
        <w:t xml:space="preserve">, </w:t>
      </w:r>
      <w:r w:rsidR="0065067E">
        <w:rPr>
          <w:rStyle w:val="cs9f0a40406"/>
        </w:rPr>
        <w:t>USA</w:t>
      </w:r>
      <w:r w:rsidR="0065067E">
        <w:rPr>
          <w:rStyle w:val="cs9b006266"/>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 xml:space="preserve">Заявник - «Елі Ліллі Восток СА», Швейцарія </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7"/>
          <w:lang w:val="ru-RU"/>
        </w:rPr>
        <w:t xml:space="preserve">19. </w:t>
      </w:r>
      <w:r w:rsidR="0065067E" w:rsidRPr="006175D3">
        <w:rPr>
          <w:rStyle w:val="cs9b006267"/>
          <w:lang w:val="ru-RU"/>
        </w:rPr>
        <w:t>Розділи «3.2.</w:t>
      </w:r>
      <w:r w:rsidR="0065067E">
        <w:rPr>
          <w:rStyle w:val="cs9b006267"/>
        </w:rPr>
        <w:t>P</w:t>
      </w:r>
      <w:r w:rsidR="0065067E" w:rsidRPr="006175D3">
        <w:rPr>
          <w:rStyle w:val="cs9b006267"/>
          <w:lang w:val="ru-RU"/>
        </w:rPr>
        <w:t xml:space="preserve">.8.1 </w:t>
      </w:r>
      <w:r w:rsidR="0065067E">
        <w:rPr>
          <w:rStyle w:val="cs9b006267"/>
        </w:rPr>
        <w:t>Stability</w:t>
      </w:r>
      <w:r w:rsidR="0065067E" w:rsidRPr="006175D3">
        <w:rPr>
          <w:rStyle w:val="cs9b006267"/>
          <w:lang w:val="ru-RU"/>
        </w:rPr>
        <w:t xml:space="preserve"> </w:t>
      </w:r>
      <w:r w:rsidR="0065067E">
        <w:rPr>
          <w:rStyle w:val="cs9b006267"/>
        </w:rPr>
        <w:t>summary</w:t>
      </w:r>
      <w:r w:rsidR="0065067E" w:rsidRPr="006175D3">
        <w:rPr>
          <w:rStyle w:val="cs9b006267"/>
          <w:lang w:val="ru-RU"/>
        </w:rPr>
        <w:t xml:space="preserve"> </w:t>
      </w:r>
      <w:r w:rsidR="0065067E">
        <w:rPr>
          <w:rStyle w:val="cs9b006267"/>
        </w:rPr>
        <w:t>and</w:t>
      </w:r>
      <w:r w:rsidR="0065067E" w:rsidRPr="006175D3">
        <w:rPr>
          <w:rStyle w:val="cs9b006267"/>
          <w:lang w:val="ru-RU"/>
        </w:rPr>
        <w:t xml:space="preserve"> </w:t>
      </w:r>
      <w:r w:rsidR="0065067E">
        <w:rPr>
          <w:rStyle w:val="cs9b006267"/>
        </w:rPr>
        <w:t>conclusion</w:t>
      </w:r>
      <w:r w:rsidR="0065067E" w:rsidRPr="006175D3">
        <w:rPr>
          <w:rStyle w:val="cs9b006267"/>
          <w:lang w:val="ru-RU"/>
        </w:rPr>
        <w:t>», «3.2.</w:t>
      </w:r>
      <w:r w:rsidR="0065067E">
        <w:rPr>
          <w:rStyle w:val="cs9b006267"/>
        </w:rPr>
        <w:t>P</w:t>
      </w:r>
      <w:r w:rsidR="0065067E" w:rsidRPr="006175D3">
        <w:rPr>
          <w:rStyle w:val="cs9b006267"/>
          <w:lang w:val="ru-RU"/>
        </w:rPr>
        <w:t xml:space="preserve">.8.3 </w:t>
      </w:r>
      <w:r w:rsidR="0065067E">
        <w:rPr>
          <w:rStyle w:val="cs9b006267"/>
        </w:rPr>
        <w:t>Stability</w:t>
      </w:r>
      <w:r w:rsidR="0065067E" w:rsidRPr="006175D3">
        <w:rPr>
          <w:rStyle w:val="cs9b006267"/>
          <w:lang w:val="ru-RU"/>
        </w:rPr>
        <w:t xml:space="preserve"> </w:t>
      </w:r>
      <w:r w:rsidR="0065067E">
        <w:rPr>
          <w:rStyle w:val="cs9b006267"/>
        </w:rPr>
        <w:t>data</w:t>
      </w:r>
      <w:r w:rsidR="0065067E" w:rsidRPr="006175D3">
        <w:rPr>
          <w:rStyle w:val="cs9b006267"/>
          <w:lang w:val="ru-RU"/>
        </w:rPr>
        <w:t xml:space="preserve">» Досьє досліджуваного лікарського засобу </w:t>
      </w:r>
      <w:r w:rsidR="0065067E">
        <w:rPr>
          <w:rStyle w:val="cs9b006267"/>
        </w:rPr>
        <w:t>MK</w:t>
      </w:r>
      <w:r w:rsidR="0065067E" w:rsidRPr="006175D3">
        <w:rPr>
          <w:rStyle w:val="cs9b006267"/>
          <w:lang w:val="ru-RU"/>
        </w:rPr>
        <w:t xml:space="preserve">-3475 </w:t>
      </w:r>
      <w:r w:rsidR="0065067E">
        <w:rPr>
          <w:rStyle w:val="cs9b006267"/>
        </w:rPr>
        <w:t>Pembrolizumab</w:t>
      </w:r>
      <w:r w:rsidR="0065067E" w:rsidRPr="006175D3">
        <w:rPr>
          <w:rStyle w:val="cs9b006267"/>
          <w:lang w:val="ru-RU"/>
        </w:rPr>
        <w:t xml:space="preserve"> </w:t>
      </w:r>
      <w:r w:rsidR="0065067E">
        <w:rPr>
          <w:rStyle w:val="cs9b006267"/>
        </w:rPr>
        <w:t>SC</w:t>
      </w:r>
      <w:r w:rsidR="0065067E" w:rsidRPr="006175D3">
        <w:rPr>
          <w:rStyle w:val="cs9b006267"/>
          <w:lang w:val="ru-RU"/>
        </w:rPr>
        <w:t>, версія 07</w:t>
      </w:r>
      <w:r w:rsidR="0065067E">
        <w:rPr>
          <w:rStyle w:val="cs9b006267"/>
        </w:rPr>
        <w:t>WFB</w:t>
      </w:r>
      <w:r w:rsidR="0065067E" w:rsidRPr="006175D3">
        <w:rPr>
          <w:rStyle w:val="cs9b006267"/>
          <w:lang w:val="ru-RU"/>
        </w:rPr>
        <w:t>6 від 12 жовтня 2021 року, англійською мовою; Подовження терміну придатності досліджуваного лікарського засобу МК-3475 (Пембролізумаб), стерильний розчин для ін’єкцій в попередньо наповнених шприцах, з 18 місяців до 24 місяців; Збільшення кількості досліджуваних в Україні з 50 до 100 осіб</w:t>
      </w:r>
      <w:r w:rsidR="0065067E" w:rsidRPr="006175D3">
        <w:rPr>
          <w:rStyle w:val="cs9f0a40407"/>
          <w:lang w:val="ru-RU"/>
        </w:rPr>
        <w:t xml:space="preserve"> до протоколу клінічного дослідження «Відкрите, рандомізоване дослідження </w:t>
      </w:r>
      <w:r w:rsidR="0065067E">
        <w:rPr>
          <w:rStyle w:val="cs9f0a40407"/>
        </w:rPr>
        <w:t>III</w:t>
      </w:r>
      <w:r w:rsidR="0065067E" w:rsidRPr="006175D3">
        <w:rPr>
          <w:rStyle w:val="cs9f0a40407"/>
          <w:lang w:val="ru-RU"/>
        </w:rPr>
        <w:t xml:space="preserve"> фази для вивчення фармакокінетики та безпечності </w:t>
      </w:r>
      <w:r w:rsidR="0065067E" w:rsidRPr="006175D3">
        <w:rPr>
          <w:rStyle w:val="cs9b006267"/>
          <w:lang w:val="ru-RU"/>
        </w:rPr>
        <w:t>пембролізумабу</w:t>
      </w:r>
      <w:r w:rsidR="0065067E" w:rsidRPr="006175D3">
        <w:rPr>
          <w:rStyle w:val="cs9f0a40407"/>
          <w:lang w:val="ru-RU"/>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65067E">
        <w:rPr>
          <w:rStyle w:val="cs9b006267"/>
        </w:rPr>
        <w:t>MK</w:t>
      </w:r>
      <w:r w:rsidR="0065067E" w:rsidRPr="006175D3">
        <w:rPr>
          <w:rStyle w:val="cs9b006267"/>
          <w:lang w:val="ru-RU"/>
        </w:rPr>
        <w:t>-3475-</w:t>
      </w:r>
      <w:r w:rsidR="0065067E">
        <w:rPr>
          <w:rStyle w:val="cs9b006267"/>
        </w:rPr>
        <w:t>A</w:t>
      </w:r>
      <w:r w:rsidR="0065067E" w:rsidRPr="006175D3">
        <w:rPr>
          <w:rStyle w:val="cs9b006267"/>
          <w:lang w:val="ru-RU"/>
        </w:rPr>
        <w:t>86</w:t>
      </w:r>
      <w:r w:rsidR="0065067E" w:rsidRPr="006175D3">
        <w:rPr>
          <w:rStyle w:val="cs9f0a40407"/>
          <w:lang w:val="ru-RU"/>
        </w:rPr>
        <w:t>, версія з інкорпорованою поправкою 01 від 26 травня 2021 року; спонсор - «Мерк Шарп енд Доум Корп.», дочірнє підприємство «Мерк енд Ко., Інк.», США (</w:t>
      </w:r>
      <w:r w:rsidR="0065067E">
        <w:rPr>
          <w:rStyle w:val="cs9f0a40407"/>
        </w:rPr>
        <w:t>Merck</w:t>
      </w:r>
      <w:r w:rsidR="0065067E" w:rsidRPr="006175D3">
        <w:rPr>
          <w:rStyle w:val="cs9f0a40407"/>
          <w:lang w:val="ru-RU"/>
        </w:rPr>
        <w:t xml:space="preserve"> </w:t>
      </w:r>
      <w:r w:rsidR="0065067E">
        <w:rPr>
          <w:rStyle w:val="cs9f0a40407"/>
        </w:rPr>
        <w:t>Sharp</w:t>
      </w:r>
      <w:r w:rsidR="0065067E" w:rsidRPr="006175D3">
        <w:rPr>
          <w:rStyle w:val="cs9f0a40407"/>
          <w:lang w:val="ru-RU"/>
        </w:rPr>
        <w:t xml:space="preserve"> &amp; </w:t>
      </w:r>
      <w:r w:rsidR="0065067E">
        <w:rPr>
          <w:rStyle w:val="cs9f0a40407"/>
        </w:rPr>
        <w:t>Dohme</w:t>
      </w:r>
      <w:r w:rsidR="0065067E" w:rsidRPr="006175D3">
        <w:rPr>
          <w:rStyle w:val="cs9f0a40407"/>
          <w:lang w:val="ru-RU"/>
        </w:rPr>
        <w:t xml:space="preserve"> </w:t>
      </w:r>
      <w:r w:rsidR="0065067E">
        <w:rPr>
          <w:rStyle w:val="cs9f0a40407"/>
        </w:rPr>
        <w:t>Corp</w:t>
      </w:r>
      <w:r w:rsidR="0065067E" w:rsidRPr="006175D3">
        <w:rPr>
          <w:rStyle w:val="cs9f0a40407"/>
          <w:lang w:val="ru-RU"/>
        </w:rPr>
        <w:t xml:space="preserve">., </w:t>
      </w:r>
      <w:r w:rsidR="0065067E">
        <w:rPr>
          <w:rStyle w:val="cs9f0a40407"/>
        </w:rPr>
        <w:t>a</w:t>
      </w:r>
      <w:r w:rsidR="0065067E" w:rsidRPr="006175D3">
        <w:rPr>
          <w:rStyle w:val="cs9f0a40407"/>
          <w:lang w:val="ru-RU"/>
        </w:rPr>
        <w:t xml:space="preserve"> </w:t>
      </w:r>
      <w:r w:rsidR="0065067E">
        <w:rPr>
          <w:rStyle w:val="cs9f0a40407"/>
        </w:rPr>
        <w:t>subsidiary</w:t>
      </w:r>
      <w:r w:rsidR="0065067E" w:rsidRPr="006175D3">
        <w:rPr>
          <w:rStyle w:val="cs9f0a40407"/>
          <w:lang w:val="ru-RU"/>
        </w:rPr>
        <w:t xml:space="preserve"> </w:t>
      </w:r>
      <w:r w:rsidR="0065067E">
        <w:rPr>
          <w:rStyle w:val="cs9f0a40407"/>
        </w:rPr>
        <w:t>of</w:t>
      </w:r>
      <w:r w:rsidR="0065067E" w:rsidRPr="006175D3">
        <w:rPr>
          <w:rStyle w:val="cs9f0a40407"/>
          <w:lang w:val="ru-RU"/>
        </w:rPr>
        <w:t xml:space="preserve"> </w:t>
      </w:r>
      <w:r w:rsidR="0065067E">
        <w:rPr>
          <w:rStyle w:val="cs9f0a40407"/>
        </w:rPr>
        <w:t>Merck</w:t>
      </w:r>
      <w:r w:rsidR="0065067E" w:rsidRPr="006175D3">
        <w:rPr>
          <w:rStyle w:val="cs9f0a40407"/>
          <w:lang w:val="ru-RU"/>
        </w:rPr>
        <w:t xml:space="preserve"> &amp; </w:t>
      </w:r>
      <w:r w:rsidR="0065067E">
        <w:rPr>
          <w:rStyle w:val="cs9f0a40407"/>
        </w:rPr>
        <w:t>Co</w:t>
      </w:r>
      <w:r w:rsidR="0065067E" w:rsidRPr="006175D3">
        <w:rPr>
          <w:rStyle w:val="cs9f0a40407"/>
          <w:lang w:val="ru-RU"/>
        </w:rPr>
        <w:t xml:space="preserve">., </w:t>
      </w:r>
      <w:r w:rsidR="0065067E">
        <w:rPr>
          <w:rStyle w:val="cs9f0a40407"/>
        </w:rPr>
        <w:t>Inc</w:t>
      </w:r>
      <w:r w:rsidR="0065067E" w:rsidRPr="006175D3">
        <w:rPr>
          <w:rStyle w:val="cs9f0a40407"/>
          <w:lang w:val="ru-RU"/>
        </w:rPr>
        <w:t xml:space="preserve">., </w:t>
      </w:r>
      <w:r w:rsidR="0065067E">
        <w:rPr>
          <w:rStyle w:val="cs9f0a40407"/>
        </w:rPr>
        <w:t>USA</w:t>
      </w:r>
      <w:r w:rsidR="0065067E" w:rsidRPr="006175D3">
        <w:rPr>
          <w:rStyle w:val="cs9f0a40407"/>
          <w:lang w:val="ru-RU"/>
        </w:rPr>
        <w:t xml:space="preserve">) </w:t>
      </w:r>
      <w:r w:rsidR="0065067E">
        <w:rPr>
          <w:rStyle w:val="cs9b006267"/>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«МСД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8"/>
          <w:lang w:val="ru-RU"/>
        </w:rPr>
        <w:t xml:space="preserve">20. </w:t>
      </w:r>
      <w:r w:rsidR="0065067E" w:rsidRPr="006175D3">
        <w:rPr>
          <w:rStyle w:val="cs9b006268"/>
          <w:lang w:val="ru-RU"/>
        </w:rPr>
        <w:t>Подовження терміну придатності досліджуваного лікарського засобу Гіредестрант (</w:t>
      </w:r>
      <w:r w:rsidR="0065067E">
        <w:rPr>
          <w:rStyle w:val="cs9b006268"/>
        </w:rPr>
        <w:t>GDC</w:t>
      </w:r>
      <w:r w:rsidR="0065067E" w:rsidRPr="006175D3">
        <w:rPr>
          <w:rStyle w:val="cs9b006268"/>
          <w:lang w:val="ru-RU"/>
        </w:rPr>
        <w:t xml:space="preserve">-9545, </w:t>
      </w:r>
      <w:r w:rsidR="0065067E">
        <w:rPr>
          <w:rStyle w:val="cs9b006268"/>
        </w:rPr>
        <w:t>RO</w:t>
      </w:r>
      <w:r w:rsidR="0065067E" w:rsidRPr="006175D3">
        <w:rPr>
          <w:rStyle w:val="cs9b006268"/>
          <w:lang w:val="ru-RU"/>
        </w:rPr>
        <w:t xml:space="preserve">7197597, </w:t>
      </w:r>
      <w:r w:rsidR="0065067E">
        <w:rPr>
          <w:rStyle w:val="cs9b006268"/>
        </w:rPr>
        <w:t>Giredestrant</w:t>
      </w:r>
      <w:r w:rsidR="0065067E" w:rsidRPr="006175D3">
        <w:rPr>
          <w:rStyle w:val="cs9b006268"/>
          <w:lang w:val="ru-RU"/>
        </w:rPr>
        <w:t xml:space="preserve">), тверді капсули по 30 мг до 24 місяців; Оновлений розділ </w:t>
      </w:r>
      <w:r w:rsidR="0065067E">
        <w:rPr>
          <w:rStyle w:val="cs9b006268"/>
        </w:rPr>
        <w:t>P</w:t>
      </w:r>
      <w:r w:rsidR="0065067E" w:rsidRPr="006175D3">
        <w:rPr>
          <w:rStyle w:val="cs9b006268"/>
          <w:lang w:val="ru-RU"/>
        </w:rPr>
        <w:t>.8.1 «Резюме щодо стабільності та висновки» (</w:t>
      </w:r>
      <w:r w:rsidR="0065067E">
        <w:rPr>
          <w:rStyle w:val="cs9b006268"/>
        </w:rPr>
        <w:t>P</w:t>
      </w:r>
      <w:r w:rsidR="0065067E" w:rsidRPr="006175D3">
        <w:rPr>
          <w:rStyle w:val="cs9b006268"/>
          <w:lang w:val="ru-RU"/>
        </w:rPr>
        <w:t>.8.1_</w:t>
      </w:r>
      <w:r w:rsidR="0065067E">
        <w:rPr>
          <w:rStyle w:val="cs9b006268"/>
        </w:rPr>
        <w:t>cmc</w:t>
      </w:r>
      <w:r w:rsidR="0065067E" w:rsidRPr="006175D3">
        <w:rPr>
          <w:rStyle w:val="cs9b006268"/>
          <w:lang w:val="ru-RU"/>
        </w:rPr>
        <w:t xml:space="preserve">407226) досьє досліджуваного лікарського засобу гіредестрант, тверді капсули по 30 мг; Оновлений розділ </w:t>
      </w:r>
      <w:r w:rsidR="0065067E">
        <w:rPr>
          <w:rStyle w:val="cs9b006268"/>
        </w:rPr>
        <w:t>P</w:t>
      </w:r>
      <w:r w:rsidR="0065067E" w:rsidRPr="006175D3">
        <w:rPr>
          <w:rStyle w:val="cs9b006268"/>
          <w:lang w:val="ru-RU"/>
        </w:rPr>
        <w:t>.8.3 «Дані про стабільність» (</w:t>
      </w:r>
      <w:r w:rsidR="0065067E">
        <w:rPr>
          <w:rStyle w:val="cs9b006268"/>
        </w:rPr>
        <w:t>P</w:t>
      </w:r>
      <w:r w:rsidR="0065067E" w:rsidRPr="006175D3">
        <w:rPr>
          <w:rStyle w:val="cs9b006268"/>
          <w:lang w:val="ru-RU"/>
        </w:rPr>
        <w:t>.8.3_</w:t>
      </w:r>
      <w:r w:rsidR="0065067E">
        <w:rPr>
          <w:rStyle w:val="cs9b006268"/>
        </w:rPr>
        <w:t>cmc</w:t>
      </w:r>
      <w:r w:rsidR="0065067E" w:rsidRPr="006175D3">
        <w:rPr>
          <w:rStyle w:val="cs9b006268"/>
          <w:lang w:val="ru-RU"/>
        </w:rPr>
        <w:t>407227) досьє досліджуваного лікарського засобу гіредестрант, тверді капсули по 30 мг</w:t>
      </w:r>
      <w:r w:rsidR="0065067E" w:rsidRPr="006175D3">
        <w:rPr>
          <w:rStyle w:val="cs9f0a40408"/>
          <w:lang w:val="ru-RU"/>
        </w:rPr>
        <w:t xml:space="preserve"> до протоколів клінічних випробувань: «Рандомізоване подвійне сліпе плацебо-контрольоване багатоцентрове дослідження фази ІІІ для оцінки ефективності та безпечності </w:t>
      </w:r>
      <w:r w:rsidR="0065067E">
        <w:rPr>
          <w:rStyle w:val="cs9b006268"/>
        </w:rPr>
        <w:t>GDC</w:t>
      </w:r>
      <w:r w:rsidR="0065067E" w:rsidRPr="006175D3">
        <w:rPr>
          <w:rStyle w:val="cs9b006268"/>
          <w:lang w:val="ru-RU"/>
        </w:rPr>
        <w:t>-9545</w:t>
      </w:r>
      <w:r w:rsidR="0065067E" w:rsidRPr="006175D3">
        <w:rPr>
          <w:rStyle w:val="cs9f0a40408"/>
          <w:lang w:val="ru-RU"/>
        </w:rPr>
        <w:t xml:space="preserve"> у комбінації з палбоциклібом порівняно з комбінацією летрозолу та палбоциклібу у пацієнтів з естроген-рецептор-позитивним, </w:t>
      </w:r>
      <w:r w:rsidR="0065067E">
        <w:rPr>
          <w:rStyle w:val="cs9f0a40408"/>
        </w:rPr>
        <w:t>HER</w:t>
      </w:r>
      <w:r w:rsidR="0065067E" w:rsidRPr="006175D3">
        <w:rPr>
          <w:rStyle w:val="cs9f0a40408"/>
          <w:lang w:val="ru-RU"/>
        </w:rPr>
        <w:t xml:space="preserve">2-негативним місцевопоширеним чи метастатичним раком молочної залози», код </w:t>
      </w:r>
      <w:r w:rsidR="00800069">
        <w:rPr>
          <w:rStyle w:val="cs9f0a40408"/>
          <w:lang w:val="ru-RU"/>
        </w:rPr>
        <w:t>дослідження</w:t>
      </w:r>
      <w:r w:rsidR="0065067E" w:rsidRPr="006175D3">
        <w:rPr>
          <w:rStyle w:val="cs9f0a40408"/>
          <w:lang w:val="ru-RU"/>
        </w:rPr>
        <w:t xml:space="preserve"> </w:t>
      </w:r>
      <w:r w:rsidR="0065067E">
        <w:rPr>
          <w:rStyle w:val="cs9b006268"/>
        </w:rPr>
        <w:t>BO</w:t>
      </w:r>
      <w:r w:rsidR="0065067E" w:rsidRPr="006175D3">
        <w:rPr>
          <w:rStyle w:val="cs9b006268"/>
          <w:lang w:val="ru-RU"/>
        </w:rPr>
        <w:t>41843</w:t>
      </w:r>
      <w:r w:rsidR="0065067E" w:rsidRPr="006175D3">
        <w:rPr>
          <w:rStyle w:val="cs9f0a40408"/>
          <w:lang w:val="ru-RU"/>
        </w:rPr>
        <w:t xml:space="preserve">, версія 2 від 08 лютого 2021 р.; «РАНДОМІЗОВАНЕ, ВІДКРИТЕ, БАГАТОЦЕНТРОВЕ ДОСЛІДЖЕННЯ ФАЗИ </w:t>
      </w:r>
      <w:r w:rsidR="0065067E">
        <w:rPr>
          <w:rStyle w:val="cs9f0a40408"/>
        </w:rPr>
        <w:t>II</w:t>
      </w:r>
      <w:r w:rsidR="0065067E" w:rsidRPr="006175D3">
        <w:rPr>
          <w:rStyle w:val="cs9f0a40408"/>
          <w:lang w:val="ru-RU"/>
        </w:rPr>
        <w:t xml:space="preserve"> ДЛЯ ОЦІНКИ ЕФЕКТИВНОСТІ ТА БЕЗПЕЧНОСТІ </w:t>
      </w:r>
      <w:r w:rsidR="0065067E">
        <w:rPr>
          <w:rStyle w:val="cs9b006268"/>
        </w:rPr>
        <w:t>GDC</w:t>
      </w:r>
      <w:r w:rsidR="0065067E" w:rsidRPr="006175D3">
        <w:rPr>
          <w:rStyle w:val="cs9b006268"/>
          <w:lang w:val="ru-RU"/>
        </w:rPr>
        <w:t>-9545</w:t>
      </w:r>
      <w:r w:rsidR="0065067E" w:rsidRPr="006175D3">
        <w:rPr>
          <w:rStyle w:val="cs9f0a40408"/>
          <w:lang w:val="ru-RU"/>
        </w:rPr>
        <w:t xml:space="preserve"> У ПОРІВНЯННІ З ВИБРАНОЮ ЛІКАРЕМ ЕНДОКРИННОЮ МОНОТЕРАПІЄЮ У ПАЦІЄНТІВ ІЗ РАНІШЕ ЛІКОВАНИМ ЕСТРОГЕН-РЕЦЕПТОР-ПОЗИТИВНИМ, </w:t>
      </w:r>
      <w:r w:rsidR="0065067E">
        <w:rPr>
          <w:rStyle w:val="cs9f0a40408"/>
        </w:rPr>
        <w:t>HER</w:t>
      </w:r>
      <w:r w:rsidR="0065067E" w:rsidRPr="006175D3">
        <w:rPr>
          <w:rStyle w:val="cs9f0a40408"/>
          <w:lang w:val="ru-RU"/>
        </w:rPr>
        <w:t xml:space="preserve">2-НЕГАТИВНИМ МІСЦЕВО-ПОШИРЕНИМ АБО МЕТАСТАТИЧНИМ РАКОМ МОЛОЧНОЇ ЗАЛОЗИ», код </w:t>
      </w:r>
      <w:r w:rsidR="00800069">
        <w:rPr>
          <w:rStyle w:val="cs9f0a40408"/>
          <w:lang w:val="ru-RU"/>
        </w:rPr>
        <w:t>дослідження</w:t>
      </w:r>
      <w:r w:rsidR="0065067E" w:rsidRPr="006175D3">
        <w:rPr>
          <w:rStyle w:val="cs9f0a40408"/>
          <w:lang w:val="ru-RU"/>
        </w:rPr>
        <w:t xml:space="preserve"> </w:t>
      </w:r>
      <w:r w:rsidR="0065067E">
        <w:rPr>
          <w:rStyle w:val="cs9b006268"/>
        </w:rPr>
        <w:t>WO</w:t>
      </w:r>
      <w:r w:rsidR="0065067E" w:rsidRPr="006175D3">
        <w:rPr>
          <w:rStyle w:val="cs9b006268"/>
          <w:lang w:val="ru-RU"/>
        </w:rPr>
        <w:t>42312</w:t>
      </w:r>
      <w:r w:rsidR="0065067E" w:rsidRPr="006175D3">
        <w:rPr>
          <w:rStyle w:val="cs9f0a40408"/>
          <w:lang w:val="ru-RU"/>
        </w:rPr>
        <w:t>, версія 3 від 09 липня 2021 р.; спонсор - Ф.Хоффманн-Ля Рош Лтд, Швейцарія</w:t>
      </w:r>
      <w:r w:rsidR="0065067E">
        <w:rPr>
          <w:rStyle w:val="cs9b006268"/>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«Рош Україна»</w:t>
      </w:r>
    </w:p>
    <w:p w:rsidR="002F0269" w:rsidRPr="006175D3" w:rsidRDefault="002F0269">
      <w:pPr>
        <w:jc w:val="both"/>
        <w:rPr>
          <w:rFonts w:ascii="Arial" w:hAnsi="Arial" w:cs="Arial"/>
          <w:sz w:val="20"/>
          <w:szCs w:val="20"/>
          <w:lang w:val="ru-RU"/>
        </w:rPr>
      </w:pPr>
    </w:p>
    <w:p w:rsidR="002F0269" w:rsidRPr="006175D3" w:rsidRDefault="009A6365" w:rsidP="009A6365">
      <w:pPr>
        <w:jc w:val="both"/>
        <w:rPr>
          <w:rStyle w:val="csc583d0c81"/>
          <w:lang w:val="ru-RU"/>
        </w:rPr>
      </w:pPr>
      <w:r>
        <w:rPr>
          <w:rStyle w:val="cs9b006269"/>
          <w:lang w:val="ru-RU"/>
        </w:rPr>
        <w:t xml:space="preserve">21. </w:t>
      </w:r>
      <w:r w:rsidR="0065067E" w:rsidRPr="006175D3">
        <w:rPr>
          <w:rStyle w:val="cs9b006269"/>
          <w:lang w:val="ru-RU"/>
        </w:rPr>
        <w:t xml:space="preserve">Досьє досліджуваного лікарського засобу </w:t>
      </w:r>
      <w:r w:rsidR="0065067E">
        <w:rPr>
          <w:rStyle w:val="cs9b006269"/>
        </w:rPr>
        <w:t>SEL</w:t>
      </w:r>
      <w:r w:rsidR="0065067E" w:rsidRPr="006175D3">
        <w:rPr>
          <w:rStyle w:val="cs9b006269"/>
          <w:lang w:val="ru-RU"/>
        </w:rPr>
        <w:t xml:space="preserve">-037, версія 1.3 від 08 листопада 2021 року (англійською мовою); Подовження строку придатності досліджуваного лікарського засобу </w:t>
      </w:r>
      <w:r w:rsidR="0065067E">
        <w:rPr>
          <w:rStyle w:val="cs9b006269"/>
        </w:rPr>
        <w:t>SEL</w:t>
      </w:r>
      <w:r w:rsidR="0065067E" w:rsidRPr="006175D3">
        <w:rPr>
          <w:rStyle w:val="cs9b006269"/>
          <w:lang w:val="ru-RU"/>
        </w:rPr>
        <w:t>-037, з 36 до 42 місяців</w:t>
      </w:r>
      <w:r w:rsidR="0065067E" w:rsidRPr="006175D3">
        <w:rPr>
          <w:rStyle w:val="cs9f0a40409"/>
          <w:lang w:val="ru-RU"/>
        </w:rPr>
        <w:t xml:space="preserve"> до протоколу клінічного дослідження «Рандомізоване, подвійне-сліпе, плацебо-контрольоване дослідження препарату </w:t>
      </w:r>
      <w:r w:rsidR="0065067E" w:rsidRPr="00BB54B7">
        <w:rPr>
          <w:rStyle w:val="cs9f0a40409"/>
          <w:b/>
        </w:rPr>
        <w:t>SEL</w:t>
      </w:r>
      <w:r w:rsidR="0065067E" w:rsidRPr="00BB54B7">
        <w:rPr>
          <w:rStyle w:val="cs9f0a40409"/>
          <w:b/>
          <w:lang w:val="ru-RU"/>
        </w:rPr>
        <w:t>-212</w:t>
      </w:r>
      <w:r w:rsidR="0065067E" w:rsidRPr="006175D3">
        <w:rPr>
          <w:rStyle w:val="cs9f0a40409"/>
          <w:lang w:val="ru-RU"/>
        </w:rPr>
        <w:t xml:space="preserve"> у пацієнтів з подагрою, рефрактерною до стандартної терапії», код </w:t>
      </w:r>
      <w:r w:rsidR="00800069">
        <w:rPr>
          <w:rStyle w:val="cs9f0a40409"/>
          <w:lang w:val="ru-RU"/>
        </w:rPr>
        <w:t>дослідження</w:t>
      </w:r>
      <w:r w:rsidR="0065067E" w:rsidRPr="006175D3">
        <w:rPr>
          <w:rStyle w:val="cs9f0a40409"/>
          <w:lang w:val="ru-RU"/>
        </w:rPr>
        <w:t xml:space="preserve"> </w:t>
      </w:r>
      <w:r w:rsidR="0065067E">
        <w:rPr>
          <w:rStyle w:val="cs9b006269"/>
        </w:rPr>
        <w:t>SEL</w:t>
      </w:r>
      <w:r w:rsidR="0065067E" w:rsidRPr="006175D3">
        <w:rPr>
          <w:rStyle w:val="cs9b006269"/>
          <w:lang w:val="ru-RU"/>
        </w:rPr>
        <w:t>-212/302</w:t>
      </w:r>
      <w:r w:rsidR="0065067E" w:rsidRPr="006175D3">
        <w:rPr>
          <w:rStyle w:val="cs9f0a40409"/>
          <w:lang w:val="ru-RU"/>
        </w:rPr>
        <w:t xml:space="preserve">, версія 5.0 від 30 жовтня 2020 року; спонсор - </w:t>
      </w:r>
      <w:r w:rsidR="0065067E">
        <w:rPr>
          <w:rStyle w:val="cs9f0a40409"/>
        </w:rPr>
        <w:t>Selecta</w:t>
      </w:r>
      <w:r w:rsidR="0065067E" w:rsidRPr="006175D3">
        <w:rPr>
          <w:rStyle w:val="cs9f0a40409"/>
          <w:lang w:val="ru-RU"/>
        </w:rPr>
        <w:t xml:space="preserve"> </w:t>
      </w:r>
      <w:r w:rsidR="0065067E">
        <w:rPr>
          <w:rStyle w:val="cs9f0a40409"/>
        </w:rPr>
        <w:t>Biosciences</w:t>
      </w:r>
      <w:r w:rsidR="0065067E" w:rsidRPr="006175D3">
        <w:rPr>
          <w:rStyle w:val="cs9f0a40409"/>
          <w:lang w:val="ru-RU"/>
        </w:rPr>
        <w:t xml:space="preserve">, </w:t>
      </w:r>
      <w:r w:rsidR="0065067E">
        <w:rPr>
          <w:rStyle w:val="cs9f0a40409"/>
        </w:rPr>
        <w:t>Inc</w:t>
      </w:r>
      <w:r w:rsidR="0065067E" w:rsidRPr="006175D3">
        <w:rPr>
          <w:rStyle w:val="cs9f0a40409"/>
          <w:lang w:val="ru-RU"/>
        </w:rPr>
        <w:t xml:space="preserve">., </w:t>
      </w:r>
      <w:r w:rsidR="0065067E">
        <w:rPr>
          <w:rStyle w:val="cs9f0a40409"/>
        </w:rPr>
        <w:t>USA</w:t>
      </w:r>
      <w:r w:rsidR="0065067E" w:rsidRPr="006175D3">
        <w:rPr>
          <w:rStyle w:val="cs9f0a40409"/>
          <w:lang w:val="ru-RU"/>
        </w:rPr>
        <w:t>/ «Селекта Байосаєнсіз, Інк.», США</w:t>
      </w:r>
    </w:p>
    <w:p w:rsidR="002F0269" w:rsidRDefault="0065067E" w:rsidP="009A6365">
      <w:pPr>
        <w:jc w:val="both"/>
        <w:rPr>
          <w:rFonts w:ascii="Arial" w:hAnsi="Arial" w:cs="Arial"/>
          <w:sz w:val="20"/>
          <w:szCs w:val="20"/>
        </w:rPr>
      </w:pPr>
      <w:r>
        <w:rPr>
          <w:rFonts w:ascii="Arial" w:hAnsi="Arial" w:cs="Arial"/>
          <w:sz w:val="20"/>
          <w:szCs w:val="20"/>
        </w:rPr>
        <w:t>Заявник - ТОВ «ПАРЕКСЕЛ Україна»</w:t>
      </w:r>
    </w:p>
    <w:p w:rsidR="002F0269" w:rsidRDefault="002F0269">
      <w:pPr>
        <w:jc w:val="both"/>
        <w:rPr>
          <w:rFonts w:ascii="Arial" w:hAnsi="Arial" w:cs="Arial"/>
          <w:sz w:val="20"/>
          <w:szCs w:val="20"/>
          <w:lang w:val="ru-RU"/>
        </w:rPr>
      </w:pPr>
    </w:p>
    <w:p w:rsidR="009A6365" w:rsidRPr="006175D3" w:rsidRDefault="009A6365">
      <w:pPr>
        <w:jc w:val="both"/>
        <w:rPr>
          <w:rFonts w:ascii="Arial" w:hAnsi="Arial" w:cs="Arial"/>
          <w:sz w:val="20"/>
          <w:szCs w:val="20"/>
          <w:lang w:val="ru-RU"/>
        </w:rPr>
      </w:pPr>
    </w:p>
    <w:p w:rsidR="002F0269" w:rsidRPr="006175D3" w:rsidRDefault="009A6365" w:rsidP="009A6365">
      <w:pPr>
        <w:jc w:val="both"/>
        <w:rPr>
          <w:lang w:val="ru-RU"/>
        </w:rPr>
      </w:pPr>
      <w:r>
        <w:rPr>
          <w:rStyle w:val="cs9b0062610"/>
          <w:lang w:val="ru-RU"/>
        </w:rPr>
        <w:t xml:space="preserve">22. </w:t>
      </w:r>
      <w:r w:rsidR="0065067E" w:rsidRPr="006175D3">
        <w:rPr>
          <w:rStyle w:val="cs9b0062610"/>
          <w:lang w:val="ru-RU"/>
        </w:rPr>
        <w:t xml:space="preserve">Досьє досліджуваного лікарського засобу </w:t>
      </w:r>
      <w:r w:rsidR="0065067E">
        <w:rPr>
          <w:rStyle w:val="cs9b0062610"/>
        </w:rPr>
        <w:t>T</w:t>
      </w:r>
      <w:r w:rsidR="0065067E" w:rsidRPr="006175D3">
        <w:rPr>
          <w:rStyle w:val="cs9b0062610"/>
          <w:lang w:val="ru-RU"/>
        </w:rPr>
        <w:t>4030, версія 6 від 16 вересня 2021 року, англійською мовою</w:t>
      </w:r>
      <w:r w:rsidR="0065067E" w:rsidRPr="006175D3">
        <w:rPr>
          <w:rStyle w:val="cs9f0a404010"/>
          <w:lang w:val="ru-RU"/>
        </w:rPr>
        <w:t xml:space="preserve"> </w:t>
      </w:r>
      <w:proofErr w:type="gramStart"/>
      <w:r w:rsidR="0065067E" w:rsidRPr="006175D3">
        <w:rPr>
          <w:rStyle w:val="cs9f0a404010"/>
          <w:lang w:val="ru-RU"/>
        </w:rPr>
        <w:t>до протоколу</w:t>
      </w:r>
      <w:proofErr w:type="gramEnd"/>
      <w:r w:rsidR="0065067E" w:rsidRPr="006175D3">
        <w:rPr>
          <w:rStyle w:val="cs9f0a404010"/>
          <w:lang w:val="ru-RU"/>
        </w:rPr>
        <w:t xml:space="preserve"> клінічного дослідження «Оцінювання ефективності та безпечності очних крапель </w:t>
      </w:r>
      <w:r w:rsidR="0065067E">
        <w:rPr>
          <w:rStyle w:val="cs9b0062610"/>
        </w:rPr>
        <w:t>T</w:t>
      </w:r>
      <w:r w:rsidR="0065067E" w:rsidRPr="006175D3">
        <w:rPr>
          <w:rStyle w:val="cs9b0062610"/>
          <w:lang w:val="ru-RU"/>
        </w:rPr>
        <w:t>4030</w:t>
      </w:r>
      <w:r w:rsidR="0065067E" w:rsidRPr="006175D3">
        <w:rPr>
          <w:rStyle w:val="cs9f0a404010"/>
          <w:lang w:val="ru-RU"/>
        </w:rPr>
        <w:t xml:space="preserve"> порівняно з однодозовим препаратом Ганфорт® у пацієнтів із очною гіпертензією або глаукомою», код дослідження </w:t>
      </w:r>
      <w:r w:rsidR="0065067E">
        <w:rPr>
          <w:rStyle w:val="cs9b0062610"/>
        </w:rPr>
        <w:t>LT</w:t>
      </w:r>
      <w:r w:rsidR="0065067E" w:rsidRPr="006175D3">
        <w:rPr>
          <w:rStyle w:val="cs9b0062610"/>
          <w:lang w:val="ru-RU"/>
        </w:rPr>
        <w:t>4030-301</w:t>
      </w:r>
      <w:r w:rsidR="0065067E" w:rsidRPr="006175D3">
        <w:rPr>
          <w:rStyle w:val="cs9f0a404010"/>
          <w:lang w:val="ru-RU"/>
        </w:rPr>
        <w:t xml:space="preserve">, версія 1.0 від 21 вересня 2020 року; спонсор - </w:t>
      </w:r>
      <w:r w:rsidR="0065067E">
        <w:rPr>
          <w:rStyle w:val="cs9f0a404010"/>
        </w:rPr>
        <w:t>Laboratoires</w:t>
      </w:r>
      <w:r w:rsidR="0065067E" w:rsidRPr="006175D3">
        <w:rPr>
          <w:rStyle w:val="cs9f0a404010"/>
          <w:lang w:val="ru-RU"/>
        </w:rPr>
        <w:t xml:space="preserve"> </w:t>
      </w:r>
      <w:r w:rsidR="0065067E">
        <w:rPr>
          <w:rStyle w:val="cs9f0a404010"/>
        </w:rPr>
        <w:t>THEA</w:t>
      </w:r>
      <w:r w:rsidR="0065067E" w:rsidRPr="006175D3">
        <w:rPr>
          <w:rStyle w:val="cs9f0a404010"/>
          <w:lang w:val="ru-RU"/>
        </w:rPr>
        <w:t xml:space="preserve">, </w:t>
      </w:r>
      <w:r w:rsidR="0065067E">
        <w:rPr>
          <w:rStyle w:val="cs9f0a404010"/>
        </w:rPr>
        <w:t>France</w:t>
      </w:r>
      <w:r w:rsidR="0065067E">
        <w:rPr>
          <w:rStyle w:val="cs9b0062610"/>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Підприємство з 100% іноземною інвестицією «АЙК’ЮВІА РДС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11"/>
          <w:lang w:val="ru-RU"/>
        </w:rPr>
        <w:t xml:space="preserve">23. </w:t>
      </w:r>
      <w:r w:rsidR="0065067E" w:rsidRPr="006175D3">
        <w:rPr>
          <w:rStyle w:val="cs9b0062611"/>
          <w:lang w:val="ru-RU"/>
        </w:rPr>
        <w:t>Оновлений протокол клінічного випробування версія 7.0 від 15 вересня 2021р.</w:t>
      </w:r>
      <w:r w:rsidR="0065067E" w:rsidRPr="006175D3">
        <w:rPr>
          <w:rStyle w:val="cs9f0a404011"/>
          <w:lang w:val="ru-RU"/>
        </w:rPr>
        <w:t xml:space="preserve"> </w:t>
      </w:r>
      <w:proofErr w:type="gramStart"/>
      <w:r w:rsidR="0065067E" w:rsidRPr="006175D3">
        <w:rPr>
          <w:rStyle w:val="cs9f0a404011"/>
          <w:lang w:val="ru-RU"/>
        </w:rPr>
        <w:t>до протоколу</w:t>
      </w:r>
      <w:proofErr w:type="gramEnd"/>
      <w:r w:rsidR="0065067E" w:rsidRPr="006175D3">
        <w:rPr>
          <w:rStyle w:val="cs9f0a404011"/>
          <w:lang w:val="ru-RU"/>
        </w:rPr>
        <w:t xml:space="preserve"> клінічного дослідження «Багатоцентрове, відкрите випробування фази 2 з однією групою лікування для дослідження безпечності, ефективності та фармакокінетики препарату </w:t>
      </w:r>
      <w:r w:rsidR="0065067E">
        <w:rPr>
          <w:rStyle w:val="cs9b0062611"/>
        </w:rPr>
        <w:t>C</w:t>
      </w:r>
      <w:r w:rsidR="0065067E" w:rsidRPr="006175D3">
        <w:rPr>
          <w:rStyle w:val="cs9b0062611"/>
          <w:lang w:val="ru-RU"/>
        </w:rPr>
        <w:t xml:space="preserve">21 </w:t>
      </w:r>
      <w:r w:rsidR="0065067E" w:rsidRPr="006175D3">
        <w:rPr>
          <w:rStyle w:val="cs9f0a404011"/>
          <w:lang w:val="ru-RU"/>
        </w:rPr>
        <w:t xml:space="preserve">у пацієнтів з ідіопатичним легеневим фіброзом», код дослідження </w:t>
      </w:r>
      <w:r w:rsidR="0065067E">
        <w:rPr>
          <w:rStyle w:val="cs9b0062611"/>
        </w:rPr>
        <w:t>VP</w:t>
      </w:r>
      <w:r w:rsidR="0065067E" w:rsidRPr="006175D3">
        <w:rPr>
          <w:rStyle w:val="cs9b0062611"/>
          <w:lang w:val="ru-RU"/>
        </w:rPr>
        <w:t>-</w:t>
      </w:r>
      <w:r w:rsidR="0065067E">
        <w:rPr>
          <w:rStyle w:val="cs9b0062611"/>
        </w:rPr>
        <w:t>C</w:t>
      </w:r>
      <w:r w:rsidR="0065067E" w:rsidRPr="006175D3">
        <w:rPr>
          <w:rStyle w:val="cs9b0062611"/>
          <w:lang w:val="ru-RU"/>
        </w:rPr>
        <w:t>21-005</w:t>
      </w:r>
      <w:r w:rsidR="0065067E" w:rsidRPr="006175D3">
        <w:rPr>
          <w:rStyle w:val="cs9f0a404011"/>
          <w:lang w:val="ru-RU"/>
        </w:rPr>
        <w:t>, версія 6.0 від 27 травня 2021 р.; спонсор - «Вікор Фарма АБ» /</w:t>
      </w:r>
      <w:r w:rsidR="0065067E">
        <w:rPr>
          <w:rStyle w:val="cs9f0a404011"/>
        </w:rPr>
        <w:t>Vicore</w:t>
      </w:r>
      <w:r w:rsidR="0065067E" w:rsidRPr="006175D3">
        <w:rPr>
          <w:rStyle w:val="cs9f0a404011"/>
          <w:lang w:val="ru-RU"/>
        </w:rPr>
        <w:t xml:space="preserve"> </w:t>
      </w:r>
      <w:r w:rsidR="0065067E">
        <w:rPr>
          <w:rStyle w:val="cs9f0a404011"/>
        </w:rPr>
        <w:t>Pharma</w:t>
      </w:r>
      <w:r w:rsidR="0065067E" w:rsidRPr="006175D3">
        <w:rPr>
          <w:rStyle w:val="cs9f0a404011"/>
          <w:lang w:val="ru-RU"/>
        </w:rPr>
        <w:t xml:space="preserve"> </w:t>
      </w:r>
      <w:r w:rsidR="0065067E">
        <w:rPr>
          <w:rStyle w:val="cs9f0a404011"/>
        </w:rPr>
        <w:t>AB</w:t>
      </w:r>
      <w:r w:rsidR="0065067E" w:rsidRPr="006175D3">
        <w:rPr>
          <w:rStyle w:val="cs9f0a404011"/>
          <w:lang w:val="ru-RU"/>
        </w:rPr>
        <w:t xml:space="preserve">, </w:t>
      </w:r>
      <w:r w:rsidR="0065067E">
        <w:rPr>
          <w:rStyle w:val="cs9f0a404011"/>
        </w:rPr>
        <w:t>Sweden</w:t>
      </w:r>
      <w:r w:rsidR="0065067E">
        <w:rPr>
          <w:rStyle w:val="cs9b0062611"/>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 xml:space="preserve">Заявник - </w:t>
      </w:r>
      <w:r>
        <w:rPr>
          <w:rFonts w:ascii="Arial" w:hAnsi="Arial" w:cs="Arial"/>
          <w:sz w:val="20"/>
          <w:szCs w:val="20"/>
        </w:rPr>
        <w:t>TOB</w:t>
      </w:r>
      <w:r w:rsidRPr="006175D3">
        <w:rPr>
          <w:rFonts w:ascii="Arial" w:hAnsi="Arial" w:cs="Arial"/>
          <w:sz w:val="20"/>
          <w:szCs w:val="20"/>
          <w:lang w:val="ru-RU"/>
        </w:rPr>
        <w:t xml:space="preserve"> «Ю СІ ТІ-ГЛОБАЛ»,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9A6365" w:rsidRDefault="009A6365" w:rsidP="009A6365">
      <w:pPr>
        <w:jc w:val="both"/>
        <w:rPr>
          <w:lang w:val="ru-RU"/>
        </w:rPr>
      </w:pPr>
      <w:r>
        <w:rPr>
          <w:rStyle w:val="cs9b0062612"/>
          <w:lang w:val="ru-RU"/>
        </w:rPr>
        <w:t xml:space="preserve">24. </w:t>
      </w:r>
      <w:r w:rsidR="0065067E" w:rsidRPr="006175D3">
        <w:rPr>
          <w:rStyle w:val="cs9b0062612"/>
          <w:lang w:val="ru-RU"/>
        </w:rPr>
        <w:t>Скріншоти «Інформація про особу, що здійснює догляд» українською мовою для України, версія 2.0 від 15.07.2021 р.; Скріншоти «</w:t>
      </w:r>
      <w:r w:rsidR="0065067E">
        <w:rPr>
          <w:rStyle w:val="cs9b0062612"/>
        </w:rPr>
        <w:t>PRESORS</w:t>
      </w:r>
      <w:r w:rsidR="0065067E" w:rsidRPr="006175D3">
        <w:rPr>
          <w:rStyle w:val="cs9b0062612"/>
          <w:lang w:val="ru-RU"/>
        </w:rPr>
        <w:t xml:space="preserve"> (перед сном) + Вплив на особу, що здійснює догляд» українською мовою для України, версія 2.0 від 15.07.2021 р.; Скріншоти «</w:t>
      </w:r>
      <w:r w:rsidR="0065067E">
        <w:rPr>
          <w:rStyle w:val="cs9b0062612"/>
        </w:rPr>
        <w:t>PRESORS</w:t>
      </w:r>
      <w:r w:rsidR="0065067E" w:rsidRPr="006175D3">
        <w:rPr>
          <w:rStyle w:val="cs9b0062612"/>
          <w:lang w:val="ru-RU"/>
        </w:rPr>
        <w:t xml:space="preserve"> (на вихідному рівні після прийманням дози) + Вплив на особу, що здійснює догляд» українською мовою для України, версія 2.0 від 15.07.2021р.; Скріншоти «</w:t>
      </w:r>
      <w:r w:rsidR="0065067E">
        <w:rPr>
          <w:rStyle w:val="cs9b0062612"/>
        </w:rPr>
        <w:t>PRESORS</w:t>
      </w:r>
      <w:r w:rsidR="0065067E" w:rsidRPr="006175D3">
        <w:rPr>
          <w:rStyle w:val="cs9b0062612"/>
          <w:lang w:val="ru-RU"/>
        </w:rPr>
        <w:t xml:space="preserve"> (на вихідному рівні перед прийманням дози)» українською мовою для України, версія 2.0 від 15.07.2021 р.; Скріншоти «</w:t>
      </w:r>
      <w:r w:rsidR="0065067E">
        <w:rPr>
          <w:rStyle w:val="cs9b0062612"/>
        </w:rPr>
        <w:t>PRESORS</w:t>
      </w:r>
      <w:r w:rsidR="0065067E" w:rsidRPr="006175D3">
        <w:rPr>
          <w:rStyle w:val="cs9b0062612"/>
          <w:lang w:val="ru-RU"/>
        </w:rPr>
        <w:t xml:space="preserve"> (увечері) + Вплив на особу, що здійснює догляд» українською мовою для України, версія 2.0 від 15.07.2021р.; Скріншоти «</w:t>
      </w:r>
      <w:r w:rsidR="0065067E">
        <w:rPr>
          <w:rStyle w:val="cs9b0062612"/>
        </w:rPr>
        <w:t>PRESORS</w:t>
      </w:r>
      <w:r w:rsidR="0065067E" w:rsidRPr="006175D3">
        <w:rPr>
          <w:rStyle w:val="cs9b0062612"/>
          <w:lang w:val="ru-RU"/>
        </w:rPr>
        <w:t xml:space="preserve"> (скринінг) + вплив на особу, що здійснює догляд» українською мовою для України, версія 2.0 від 15.07.2021р.; Скріншоти «</w:t>
      </w:r>
      <w:r w:rsidR="0065067E">
        <w:rPr>
          <w:rStyle w:val="cs9b0062612"/>
        </w:rPr>
        <w:t>PRESORS</w:t>
      </w:r>
      <w:r w:rsidR="0065067E" w:rsidRPr="006175D3">
        <w:rPr>
          <w:rStyle w:val="cs9b0062612"/>
          <w:lang w:val="ru-RU"/>
        </w:rPr>
        <w:t xml:space="preserve"> (вранці)» українською мовою для України, версія 2.0 від 15.07.2021 р.; Скріншоти «</w:t>
      </w:r>
      <w:r w:rsidR="0065067E">
        <w:rPr>
          <w:rStyle w:val="cs9b0062612"/>
        </w:rPr>
        <w:t>Janssen</w:t>
      </w:r>
      <w:r w:rsidR="0065067E" w:rsidRPr="006175D3">
        <w:rPr>
          <w:rStyle w:val="cs9b0062612"/>
          <w:lang w:val="ru-RU"/>
        </w:rPr>
        <w:t xml:space="preserve"> 53718678</w:t>
      </w:r>
      <w:r w:rsidR="0065067E">
        <w:rPr>
          <w:rStyle w:val="cs9b0062612"/>
        </w:rPr>
        <w:t>RSV</w:t>
      </w:r>
      <w:r w:rsidR="0065067E" w:rsidRPr="006175D3">
        <w:rPr>
          <w:rStyle w:val="cs9b0062612"/>
          <w:lang w:val="ru-RU"/>
        </w:rPr>
        <w:t xml:space="preserve">3001 </w:t>
      </w:r>
      <w:r w:rsidR="0065067E">
        <w:rPr>
          <w:rStyle w:val="cs9b0062612"/>
        </w:rPr>
        <w:t>Other</w:t>
      </w:r>
      <w:r w:rsidR="0065067E" w:rsidRPr="006175D3">
        <w:rPr>
          <w:rStyle w:val="cs9b0062612"/>
          <w:lang w:val="ru-RU"/>
        </w:rPr>
        <w:t xml:space="preserve"> </w:t>
      </w:r>
      <w:r w:rsidR="0065067E">
        <w:rPr>
          <w:rStyle w:val="cs9b0062612"/>
        </w:rPr>
        <w:t>Subject</w:t>
      </w:r>
      <w:r w:rsidR="0065067E" w:rsidRPr="006175D3">
        <w:rPr>
          <w:rStyle w:val="cs9b0062612"/>
          <w:lang w:val="ru-RU"/>
        </w:rPr>
        <w:t xml:space="preserve"> </w:t>
      </w:r>
      <w:r w:rsidR="0065067E">
        <w:rPr>
          <w:rStyle w:val="cs9b0062612"/>
        </w:rPr>
        <w:t>Facing</w:t>
      </w:r>
      <w:r w:rsidR="0065067E" w:rsidRPr="006175D3">
        <w:rPr>
          <w:rStyle w:val="cs9b0062612"/>
          <w:lang w:val="ru-RU"/>
        </w:rPr>
        <w:t xml:space="preserve"> </w:t>
      </w:r>
      <w:r w:rsidR="0065067E">
        <w:rPr>
          <w:rStyle w:val="cs9b0062612"/>
        </w:rPr>
        <w:t>Text</w:t>
      </w:r>
      <w:r w:rsidR="0065067E" w:rsidRPr="006175D3">
        <w:rPr>
          <w:rStyle w:val="cs9b0062612"/>
          <w:lang w:val="ru-RU"/>
        </w:rPr>
        <w:t xml:space="preserve">» українською мовою для України, версія 4.0 від 02.09.2021 р.; «Короткий посібник особи, що здійснює догляд», </w:t>
      </w:r>
      <w:r w:rsidR="0065067E">
        <w:rPr>
          <w:rStyle w:val="cs9b0062612"/>
        </w:rPr>
        <w:t>Janssen</w:t>
      </w:r>
      <w:r w:rsidR="0065067E" w:rsidRPr="006175D3">
        <w:rPr>
          <w:rStyle w:val="cs9b0062612"/>
          <w:lang w:val="ru-RU"/>
        </w:rPr>
        <w:t xml:space="preserve"> 53718678</w:t>
      </w:r>
      <w:r w:rsidR="0065067E">
        <w:rPr>
          <w:rStyle w:val="cs9b0062612"/>
        </w:rPr>
        <w:t>RSV</w:t>
      </w:r>
      <w:r w:rsidR="0065067E" w:rsidRPr="006175D3">
        <w:rPr>
          <w:rStyle w:val="cs9b0062612"/>
          <w:lang w:val="ru-RU"/>
        </w:rPr>
        <w:t>3001 (</w:t>
      </w:r>
      <w:r w:rsidR="0065067E">
        <w:rPr>
          <w:rStyle w:val="cs9b0062612"/>
        </w:rPr>
        <w:t>DAISY</w:t>
      </w:r>
      <w:r w:rsidR="0065067E" w:rsidRPr="006175D3">
        <w:rPr>
          <w:rStyle w:val="cs9b0062612"/>
          <w:lang w:val="ru-RU"/>
        </w:rPr>
        <w:t>), українською мовою для України, версія 3.0.; «Інформація про батьків/особу, що здійснює догляд», українською мовою для України в. 8 (14 серпня 2020 р.) від 28.06.2021 р.; «Запитання про вплив на особу, що здійснює догляд», українською мовою для України від 28.06.2021 р.; «Оцінка прийнятності та смакових характеристик досліджуваного препарату», українською мовою для України, версія 1.0 (28 квітня 2020 р.) від 28.06.2021 р.; «53718678</w:t>
      </w:r>
      <w:r w:rsidR="0065067E">
        <w:rPr>
          <w:rStyle w:val="cs9b0062612"/>
        </w:rPr>
        <w:t>RSV</w:t>
      </w:r>
      <w:r w:rsidR="0065067E" w:rsidRPr="006175D3">
        <w:rPr>
          <w:rStyle w:val="cs9b0062612"/>
          <w:lang w:val="ru-RU"/>
        </w:rPr>
        <w:t xml:space="preserve">3001 </w:t>
      </w:r>
      <w:r w:rsidR="0065067E">
        <w:rPr>
          <w:rStyle w:val="cs9b0062612"/>
        </w:rPr>
        <w:t>DAISY</w:t>
      </w:r>
      <w:r w:rsidR="0065067E" w:rsidRPr="006175D3">
        <w:rPr>
          <w:rStyle w:val="cs9b0062612"/>
          <w:lang w:val="ru-RU"/>
        </w:rPr>
        <w:t xml:space="preserve">. Інструкція для роботи з </w:t>
      </w:r>
      <w:r w:rsidR="0065067E">
        <w:rPr>
          <w:rStyle w:val="cs9b0062612"/>
        </w:rPr>
        <w:t>eCOA</w:t>
      </w:r>
      <w:r w:rsidR="0065067E" w:rsidRPr="006175D3">
        <w:rPr>
          <w:rStyle w:val="cs9b0062612"/>
          <w:lang w:val="ru-RU"/>
        </w:rPr>
        <w:t xml:space="preserve"> для учасників, включених у дослідження в Україні», українською мовою від 24.11.2021 р. </w:t>
      </w:r>
      <w:r w:rsidR="0065067E" w:rsidRPr="006175D3">
        <w:rPr>
          <w:rStyle w:val="cs9f0a404012"/>
          <w:lang w:val="ru-RU"/>
        </w:rPr>
        <w:t xml:space="preserve">до протоколу клінічного дослідження «Рандомізоване, подвійне сліпе, плацебо-контрольоване дослідження фази 3 для оцінки ефективності та безпечності </w:t>
      </w:r>
      <w:r w:rsidR="0065067E" w:rsidRPr="006175D3">
        <w:rPr>
          <w:rStyle w:val="cs9b0062612"/>
          <w:lang w:val="ru-RU"/>
        </w:rPr>
        <w:t>рілематовіра</w:t>
      </w:r>
      <w:r w:rsidR="0065067E" w:rsidRPr="006175D3">
        <w:rPr>
          <w:rStyle w:val="cs9f0a404012"/>
          <w:lang w:val="ru-RU"/>
        </w:rPr>
        <w:t xml:space="preserve"> у немовлят та дітей (віком від </w:t>
      </w:r>
      <w:r w:rsidR="0065067E" w:rsidRPr="006175D3">
        <w:rPr>
          <w:rStyle w:val="cs9b0062612"/>
          <w:lang w:val="ru-RU"/>
        </w:rPr>
        <w:t>≥</w:t>
      </w:r>
      <w:r w:rsidR="0065067E" w:rsidRPr="006175D3">
        <w:rPr>
          <w:rStyle w:val="cs9f0a404012"/>
          <w:lang w:val="ru-RU"/>
        </w:rPr>
        <w:t xml:space="preserve"> 28 днів до </w:t>
      </w:r>
      <w:r w:rsidR="0065067E" w:rsidRPr="006175D3">
        <w:rPr>
          <w:rStyle w:val="cs9b0062612"/>
          <w:lang w:val="ru-RU"/>
        </w:rPr>
        <w:t>≤</w:t>
      </w:r>
      <w:r w:rsidR="0065067E" w:rsidRPr="006175D3">
        <w:rPr>
          <w:rStyle w:val="cs9f0a404012"/>
          <w:lang w:val="ru-RU"/>
        </w:rPr>
        <w:t xml:space="preserve">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код дослідження </w:t>
      </w:r>
      <w:r w:rsidR="0065067E" w:rsidRPr="006175D3">
        <w:rPr>
          <w:rStyle w:val="cs9b0062612"/>
          <w:lang w:val="ru-RU"/>
        </w:rPr>
        <w:t>53718678</w:t>
      </w:r>
      <w:r w:rsidR="0065067E">
        <w:rPr>
          <w:rStyle w:val="cs9b0062612"/>
        </w:rPr>
        <w:t>RSV</w:t>
      </w:r>
      <w:r w:rsidR="0065067E" w:rsidRPr="006175D3">
        <w:rPr>
          <w:rStyle w:val="cs9b0062612"/>
          <w:lang w:val="ru-RU"/>
        </w:rPr>
        <w:t>3001</w:t>
      </w:r>
      <w:r w:rsidR="0065067E" w:rsidRPr="006175D3">
        <w:rPr>
          <w:rStyle w:val="cs9f0a404012"/>
          <w:lang w:val="ru-RU"/>
        </w:rPr>
        <w:t xml:space="preserve">, з поправкою </w:t>
      </w:r>
      <w:r w:rsidR="0065067E" w:rsidRPr="009A6365">
        <w:rPr>
          <w:rStyle w:val="cs9f0a404012"/>
          <w:lang w:val="ru-RU"/>
        </w:rPr>
        <w:t>1 від 04.05.2021 р.; спонсор - «ЯНССЕН ФАРМАЦЕВТИКА НВ», Бельгія</w:t>
      </w:r>
      <w:r w:rsidR="0065067E">
        <w:rPr>
          <w:rStyle w:val="cs9b0062612"/>
        </w:rPr>
        <w:t> </w:t>
      </w:r>
    </w:p>
    <w:p w:rsidR="002F0269" w:rsidRPr="009A6365" w:rsidRDefault="0065067E">
      <w:pPr>
        <w:jc w:val="both"/>
        <w:rPr>
          <w:rFonts w:ascii="Arial" w:hAnsi="Arial" w:cs="Arial"/>
          <w:sz w:val="20"/>
          <w:szCs w:val="20"/>
          <w:lang w:val="ru-RU"/>
        </w:rPr>
      </w:pPr>
      <w:r w:rsidRPr="009A6365">
        <w:rPr>
          <w:rFonts w:ascii="Arial" w:hAnsi="Arial" w:cs="Arial"/>
          <w:sz w:val="20"/>
          <w:szCs w:val="20"/>
          <w:lang w:val="ru-RU"/>
        </w:rPr>
        <w:t>Заявник - «ЯНССЕН ФАРМАЦЕВТИКА НВ», Бельгія</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9A6365" w:rsidRDefault="009A6365" w:rsidP="009A6365">
      <w:pPr>
        <w:jc w:val="both"/>
        <w:rPr>
          <w:rStyle w:val="cs80d9435b12"/>
          <w:lang w:val="ru-RU"/>
        </w:rPr>
      </w:pPr>
      <w:r>
        <w:rPr>
          <w:rStyle w:val="cs9b0062613"/>
          <w:lang w:val="ru-RU"/>
        </w:rPr>
        <w:t xml:space="preserve">25. </w:t>
      </w:r>
      <w:r w:rsidR="0065067E" w:rsidRPr="006175D3">
        <w:rPr>
          <w:rStyle w:val="cs9b0062613"/>
          <w:lang w:val="ru-RU"/>
        </w:rPr>
        <w:t>Оновлений протокол з поправкою 4 від 30.09.2021 р.</w:t>
      </w:r>
      <w:r w:rsidR="0065067E" w:rsidRPr="006175D3">
        <w:rPr>
          <w:rStyle w:val="cs9f0a404013"/>
          <w:lang w:val="ru-RU"/>
        </w:rPr>
        <w:t xml:space="preserve"> </w:t>
      </w:r>
      <w:proofErr w:type="gramStart"/>
      <w:r w:rsidR="0065067E" w:rsidRPr="006175D3">
        <w:rPr>
          <w:rStyle w:val="cs9f0a404013"/>
          <w:lang w:val="ru-RU"/>
        </w:rPr>
        <w:t>до протоколу</w:t>
      </w:r>
      <w:proofErr w:type="gramEnd"/>
      <w:r w:rsidR="0065067E" w:rsidRPr="006175D3">
        <w:rPr>
          <w:rStyle w:val="cs9f0a404013"/>
          <w:lang w:val="ru-RU"/>
        </w:rPr>
        <w:t xml:space="preserve"> клінічного дослідження «Подвійне сліпе, плацебо-контрольоване, багатоцентрове клінічне дослідження, що вивчає ефективність, безпечність та переносимість </w:t>
      </w:r>
      <w:r w:rsidR="0065067E">
        <w:rPr>
          <w:rStyle w:val="cs9b0062613"/>
        </w:rPr>
        <w:t>JNJ</w:t>
      </w:r>
      <w:r w:rsidR="0065067E" w:rsidRPr="006175D3">
        <w:rPr>
          <w:rStyle w:val="cs9b0062613"/>
          <w:lang w:val="ru-RU"/>
        </w:rPr>
        <w:t>-61393215</w:t>
      </w:r>
      <w:r w:rsidR="0065067E" w:rsidRPr="006175D3">
        <w:rPr>
          <w:rStyle w:val="cs9f0a404013"/>
          <w:lang w:val="ru-RU"/>
        </w:rPr>
        <w:t xml:space="preserve">,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 код дослідження </w:t>
      </w:r>
      <w:r w:rsidR="0065067E" w:rsidRPr="006175D3">
        <w:rPr>
          <w:rStyle w:val="cs9b0062613"/>
          <w:lang w:val="ru-RU"/>
        </w:rPr>
        <w:t>61393215</w:t>
      </w:r>
      <w:r w:rsidR="0065067E">
        <w:rPr>
          <w:rStyle w:val="cs9b0062613"/>
        </w:rPr>
        <w:t>MDD</w:t>
      </w:r>
      <w:r w:rsidR="0065067E" w:rsidRPr="006175D3">
        <w:rPr>
          <w:rStyle w:val="cs9b0062613"/>
          <w:lang w:val="ru-RU"/>
        </w:rPr>
        <w:t>2001</w:t>
      </w:r>
      <w:r w:rsidR="0065067E" w:rsidRPr="006175D3">
        <w:rPr>
          <w:rStyle w:val="cs9f0a404013"/>
          <w:lang w:val="ru-RU"/>
        </w:rPr>
        <w:t xml:space="preserve">, з Поправкою </w:t>
      </w:r>
      <w:r w:rsidR="0065067E" w:rsidRPr="009A6365">
        <w:rPr>
          <w:rStyle w:val="cs9f0a404013"/>
          <w:lang w:val="ru-RU"/>
        </w:rPr>
        <w:t>3 від 24.06.2021 р.; спонсор - «ЯНССЕН ФАРМАЦЕВТИКА НВ», Бельгія</w:t>
      </w:r>
    </w:p>
    <w:p w:rsidR="002F0269" w:rsidRPr="009A6365" w:rsidRDefault="0065067E">
      <w:pPr>
        <w:jc w:val="both"/>
        <w:rPr>
          <w:rFonts w:ascii="Arial" w:hAnsi="Arial" w:cs="Arial"/>
          <w:sz w:val="20"/>
          <w:szCs w:val="20"/>
          <w:lang w:val="ru-RU"/>
        </w:rPr>
      </w:pPr>
      <w:r w:rsidRPr="009A6365">
        <w:rPr>
          <w:rFonts w:ascii="Arial" w:hAnsi="Arial" w:cs="Arial"/>
          <w:sz w:val="20"/>
          <w:szCs w:val="20"/>
          <w:lang w:val="ru-RU"/>
        </w:rPr>
        <w:t>Заявник - «ЯНССЕН ФАРМАЦЕВТИКА НВ», Бельгія</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14"/>
          <w:lang w:val="ru-RU"/>
        </w:rPr>
        <w:t xml:space="preserve">26. </w:t>
      </w:r>
      <w:r w:rsidR="0065067E" w:rsidRPr="006175D3">
        <w:rPr>
          <w:rStyle w:val="cs9b0062614"/>
          <w:lang w:val="ru-RU"/>
        </w:rPr>
        <w:t>Подовження терміну клінічного випробування у світі та в Україні до 19 червня 2023; Збільшення до 420 кількості пацієнтів, що буде включено у клінічне випробування у світі</w:t>
      </w:r>
      <w:r w:rsidR="0065067E" w:rsidRPr="006175D3">
        <w:rPr>
          <w:rStyle w:val="cs9f0a404014"/>
          <w:lang w:val="ru-RU"/>
        </w:rPr>
        <w:t xml:space="preserve"> до протоколу клінічного випробування «Відкрите дослідження фази </w:t>
      </w:r>
      <w:r w:rsidR="0065067E">
        <w:rPr>
          <w:rStyle w:val="cs9f0a404014"/>
        </w:rPr>
        <w:t>Ib</w:t>
      </w:r>
      <w:r w:rsidR="0065067E" w:rsidRPr="006175D3">
        <w:rPr>
          <w:rStyle w:val="cs9f0a404014"/>
          <w:lang w:val="ru-RU"/>
        </w:rPr>
        <w:t xml:space="preserve"> з підбору дози </w:t>
      </w:r>
      <w:r w:rsidR="0065067E">
        <w:rPr>
          <w:rStyle w:val="cs9b0062614"/>
        </w:rPr>
        <w:t>BI</w:t>
      </w:r>
      <w:r w:rsidR="0065067E" w:rsidRPr="006175D3">
        <w:rPr>
          <w:rStyle w:val="cs9b0062614"/>
          <w:lang w:val="ru-RU"/>
        </w:rPr>
        <w:t xml:space="preserve"> 836880</w:t>
      </w:r>
      <w:r w:rsidR="0065067E" w:rsidRPr="006175D3">
        <w:rPr>
          <w:rStyle w:val="cs9f0a404014"/>
          <w:lang w:val="ru-RU"/>
        </w:rPr>
        <w:t xml:space="preserve"> у комбінації з езабенлімабом для характеристики безпечності, переносимості, фармакокінетики,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 код дослідження </w:t>
      </w:r>
      <w:r w:rsidR="0065067E" w:rsidRPr="006175D3">
        <w:rPr>
          <w:rStyle w:val="cs9b0062614"/>
          <w:lang w:val="ru-RU"/>
        </w:rPr>
        <w:t>1336-0011</w:t>
      </w:r>
      <w:r w:rsidR="0065067E" w:rsidRPr="006175D3">
        <w:rPr>
          <w:rStyle w:val="cs9f0a404014"/>
          <w:lang w:val="ru-RU"/>
        </w:rPr>
        <w:t xml:space="preserve">, версія 7.0 від 16 серпня 2021; спонсор - </w:t>
      </w:r>
      <w:r w:rsidR="0065067E">
        <w:rPr>
          <w:rStyle w:val="cs9f0a404014"/>
        </w:rPr>
        <w:t>Boehringer</w:t>
      </w:r>
      <w:r w:rsidR="0065067E" w:rsidRPr="006175D3">
        <w:rPr>
          <w:rStyle w:val="cs9f0a404014"/>
          <w:lang w:val="ru-RU"/>
        </w:rPr>
        <w:t xml:space="preserve"> </w:t>
      </w:r>
      <w:r w:rsidR="0065067E">
        <w:rPr>
          <w:rStyle w:val="cs9f0a404014"/>
        </w:rPr>
        <w:t>Ingelheim</w:t>
      </w:r>
      <w:r w:rsidR="0065067E" w:rsidRPr="006175D3">
        <w:rPr>
          <w:rStyle w:val="cs9f0a404014"/>
          <w:lang w:val="ru-RU"/>
        </w:rPr>
        <w:t xml:space="preserve"> </w:t>
      </w:r>
      <w:r w:rsidR="0065067E">
        <w:rPr>
          <w:rStyle w:val="cs9f0a404014"/>
        </w:rPr>
        <w:t>RCV</w:t>
      </w:r>
      <w:r w:rsidR="0065067E" w:rsidRPr="006175D3">
        <w:rPr>
          <w:rStyle w:val="cs9f0a404014"/>
          <w:lang w:val="ru-RU"/>
        </w:rPr>
        <w:t xml:space="preserve"> </w:t>
      </w:r>
      <w:r w:rsidR="0065067E">
        <w:rPr>
          <w:rStyle w:val="cs9f0a404014"/>
        </w:rPr>
        <w:t>GmbH</w:t>
      </w:r>
      <w:r w:rsidR="0065067E" w:rsidRPr="006175D3">
        <w:rPr>
          <w:rStyle w:val="cs9f0a404014"/>
          <w:lang w:val="ru-RU"/>
        </w:rPr>
        <w:t xml:space="preserve"> &amp; </w:t>
      </w:r>
      <w:r w:rsidR="0065067E">
        <w:rPr>
          <w:rStyle w:val="cs9f0a404014"/>
        </w:rPr>
        <w:t>Co</w:t>
      </w:r>
      <w:r w:rsidR="0065067E" w:rsidRPr="006175D3">
        <w:rPr>
          <w:rStyle w:val="cs9f0a404014"/>
          <w:lang w:val="ru-RU"/>
        </w:rPr>
        <w:t xml:space="preserve"> </w:t>
      </w:r>
      <w:r w:rsidR="0065067E">
        <w:rPr>
          <w:rStyle w:val="cs9f0a404014"/>
        </w:rPr>
        <w:t>KG</w:t>
      </w:r>
      <w:r w:rsidR="0065067E" w:rsidRPr="006175D3">
        <w:rPr>
          <w:rStyle w:val="cs9f0a404014"/>
          <w:lang w:val="ru-RU"/>
        </w:rPr>
        <w:t>, Австрія</w:t>
      </w:r>
      <w:r w:rsidR="0065067E">
        <w:rPr>
          <w:rStyle w:val="cs9f0a404014"/>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 «ДОКУМЕДС» («СІА ДОКУМЕДС»), Латвія</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15"/>
          <w:lang w:val="ru-RU"/>
        </w:rPr>
        <w:lastRenderedPageBreak/>
        <w:t xml:space="preserve">27. </w:t>
      </w:r>
      <w:r w:rsidR="0065067E" w:rsidRPr="006175D3">
        <w:rPr>
          <w:rStyle w:val="cs9b0062615"/>
          <w:lang w:val="ru-RU"/>
        </w:rPr>
        <w:t xml:space="preserve">Оновлений Протокол клінічного випробування </w:t>
      </w:r>
      <w:r w:rsidR="0065067E">
        <w:rPr>
          <w:rStyle w:val="cs9b0062615"/>
        </w:rPr>
        <w:t>GA</w:t>
      </w:r>
      <w:r w:rsidR="0065067E" w:rsidRPr="006175D3">
        <w:rPr>
          <w:rStyle w:val="cs9b0062615"/>
          <w:lang w:val="ru-RU"/>
        </w:rPr>
        <w:t xml:space="preserve">40209, версія 7 від 26 липня 2021 р., англійською мовою; Внесення міжнародної непатентованої назви </w:t>
      </w:r>
      <w:r w:rsidR="0065067E">
        <w:rPr>
          <w:rStyle w:val="cs9b0062615"/>
        </w:rPr>
        <w:t>Efmarodocokin</w:t>
      </w:r>
      <w:r w:rsidR="0065067E" w:rsidRPr="006175D3">
        <w:rPr>
          <w:rStyle w:val="cs9b0062615"/>
          <w:lang w:val="ru-RU"/>
        </w:rPr>
        <w:t xml:space="preserve"> </w:t>
      </w:r>
      <w:r w:rsidR="0065067E">
        <w:rPr>
          <w:rStyle w:val="cs9b0062615"/>
        </w:rPr>
        <w:t>alfa</w:t>
      </w:r>
      <w:r w:rsidR="0065067E" w:rsidRPr="006175D3">
        <w:rPr>
          <w:rStyle w:val="cs9b0062615"/>
          <w:lang w:val="ru-RU"/>
        </w:rPr>
        <w:t xml:space="preserve"> (Ефмародококін альфа) до назви досліджуваного лікарського засобу </w:t>
      </w:r>
      <w:r w:rsidR="0065067E">
        <w:rPr>
          <w:rStyle w:val="cs9b0062615"/>
        </w:rPr>
        <w:t>UTTR</w:t>
      </w:r>
      <w:r w:rsidR="0065067E" w:rsidRPr="006175D3">
        <w:rPr>
          <w:rStyle w:val="cs9b0062615"/>
          <w:lang w:val="ru-RU"/>
        </w:rPr>
        <w:t>1147</w:t>
      </w:r>
      <w:r w:rsidR="0065067E">
        <w:rPr>
          <w:rStyle w:val="cs9b0062615"/>
        </w:rPr>
        <w:t>A</w:t>
      </w:r>
      <w:r w:rsidR="0065067E" w:rsidRPr="006175D3">
        <w:rPr>
          <w:rStyle w:val="cs9b0062615"/>
          <w:lang w:val="ru-RU"/>
        </w:rPr>
        <w:t xml:space="preserve">, </w:t>
      </w:r>
      <w:r w:rsidR="0065067E">
        <w:rPr>
          <w:rStyle w:val="cs9b0062615"/>
        </w:rPr>
        <w:t>RO</w:t>
      </w:r>
      <w:r w:rsidR="0065067E" w:rsidRPr="006175D3">
        <w:rPr>
          <w:rStyle w:val="cs9b0062615"/>
          <w:lang w:val="ru-RU"/>
        </w:rPr>
        <w:t xml:space="preserve">7021610; </w:t>
      </w:r>
      <w:r w:rsidR="0065067E">
        <w:rPr>
          <w:rStyle w:val="cs9b0062615"/>
        </w:rPr>
        <w:t>GA</w:t>
      </w:r>
      <w:r w:rsidR="0065067E" w:rsidRPr="006175D3">
        <w:rPr>
          <w:rStyle w:val="cs9b0062615"/>
          <w:lang w:val="ru-RU"/>
        </w:rPr>
        <w:t xml:space="preserve">40209_Інформація для пацієнта і форма інформованої згоди для України, англійською мовою, версія 6.0 від 01 жовтня 2021 р.; </w:t>
      </w:r>
      <w:r w:rsidR="0065067E">
        <w:rPr>
          <w:rStyle w:val="cs9b0062615"/>
        </w:rPr>
        <w:t>GA</w:t>
      </w:r>
      <w:r w:rsidR="0065067E" w:rsidRPr="006175D3">
        <w:rPr>
          <w:rStyle w:val="cs9b0062615"/>
          <w:lang w:val="ru-RU"/>
        </w:rPr>
        <w:t xml:space="preserve">40209_Інформація для пацієнта і форма інформованої згоди для України, українською мовою, версія 6.0 від 01 жовтня 2021 р.; </w:t>
      </w:r>
      <w:r w:rsidR="0065067E">
        <w:rPr>
          <w:rStyle w:val="cs9b0062615"/>
        </w:rPr>
        <w:t>GA</w:t>
      </w:r>
      <w:r w:rsidR="0065067E" w:rsidRPr="006175D3">
        <w:rPr>
          <w:rStyle w:val="cs9b0062615"/>
          <w:lang w:val="ru-RU"/>
        </w:rPr>
        <w:t>40209_Інформація для пацієнта і форма інформованої згоди для України, російською мовою, версія 6.0 від 01 жовтня 2021 р.</w:t>
      </w:r>
      <w:r w:rsidR="0065067E" w:rsidRPr="006175D3">
        <w:rPr>
          <w:rStyle w:val="cs9f0a404015"/>
          <w:lang w:val="ru-RU"/>
        </w:rPr>
        <w:t xml:space="preserve"> до протоколу клінічного випробування «Відкрите продовжене дослідження фази ІІ з метою оцінки довгострокової безпечності та переносимості препарату </w:t>
      </w:r>
      <w:r w:rsidR="0065067E">
        <w:rPr>
          <w:rStyle w:val="cs9b0062615"/>
        </w:rPr>
        <w:t>UTTR</w:t>
      </w:r>
      <w:r w:rsidR="0065067E" w:rsidRPr="006175D3">
        <w:rPr>
          <w:rStyle w:val="cs9b0062615"/>
          <w:lang w:val="ru-RU"/>
        </w:rPr>
        <w:t>1147</w:t>
      </w:r>
      <w:r w:rsidR="0065067E">
        <w:rPr>
          <w:rStyle w:val="cs9b0062615"/>
        </w:rPr>
        <w:t>A</w:t>
      </w:r>
      <w:r w:rsidR="0065067E" w:rsidRPr="006175D3">
        <w:rPr>
          <w:rStyle w:val="cs9f0a404015"/>
          <w:lang w:val="ru-RU"/>
        </w:rPr>
        <w:t xml:space="preserve"> у пацієнтів із виразковим колітом від помірного до тяжкого ступеня або хворобою Крона», код дослідження </w:t>
      </w:r>
      <w:r w:rsidR="0065067E">
        <w:rPr>
          <w:rStyle w:val="cs9b0062615"/>
        </w:rPr>
        <w:t>GA</w:t>
      </w:r>
      <w:r w:rsidR="0065067E" w:rsidRPr="006175D3">
        <w:rPr>
          <w:rStyle w:val="cs9b0062615"/>
          <w:lang w:val="ru-RU"/>
        </w:rPr>
        <w:t>40209</w:t>
      </w:r>
      <w:r w:rsidR="0065067E" w:rsidRPr="006175D3">
        <w:rPr>
          <w:rStyle w:val="cs9f0a404015"/>
          <w:lang w:val="ru-RU"/>
        </w:rPr>
        <w:t xml:space="preserve">, версія 6 від 15 грудня 2020 р.; спонсор - </w:t>
      </w:r>
      <w:r w:rsidR="0065067E">
        <w:rPr>
          <w:rStyle w:val="cs9f0a404015"/>
        </w:rPr>
        <w:t>Genentech</w:t>
      </w:r>
      <w:r w:rsidR="0065067E" w:rsidRPr="006175D3">
        <w:rPr>
          <w:rStyle w:val="cs9f0a404015"/>
          <w:lang w:val="ru-RU"/>
        </w:rPr>
        <w:t xml:space="preserve">, </w:t>
      </w:r>
      <w:r w:rsidR="0065067E">
        <w:rPr>
          <w:rStyle w:val="cs9f0a404015"/>
        </w:rPr>
        <w:t>Inc</w:t>
      </w:r>
      <w:r w:rsidR="0065067E" w:rsidRPr="006175D3">
        <w:rPr>
          <w:rStyle w:val="cs9f0a404015"/>
          <w:lang w:val="ru-RU"/>
        </w:rPr>
        <w:t xml:space="preserve">., </w:t>
      </w:r>
      <w:r w:rsidR="0065067E">
        <w:rPr>
          <w:rStyle w:val="cs9f0a404015"/>
        </w:rPr>
        <w:t>USA</w:t>
      </w:r>
      <w:r w:rsidR="0065067E" w:rsidRPr="006175D3">
        <w:rPr>
          <w:rStyle w:val="cs9f0a404015"/>
          <w:lang w:val="ru-RU"/>
        </w:rPr>
        <w:t>/ Дженентек Інк., США</w:t>
      </w:r>
      <w:r w:rsidR="0065067E">
        <w:rPr>
          <w:rStyle w:val="cs9f0a404015"/>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16"/>
          <w:lang w:val="ru-RU"/>
        </w:rPr>
        <w:t xml:space="preserve">28. </w:t>
      </w:r>
      <w:r w:rsidR="0065067E" w:rsidRPr="006175D3">
        <w:rPr>
          <w:rStyle w:val="cs9b0062616"/>
          <w:lang w:val="ru-RU"/>
        </w:rPr>
        <w:t>Оновлений протокол клінічного випробування, версія 3.0 від 23 вересня 2021 року англійською мовою; Інформаційний листок пацієнта та форма інформованої згоди – частина 1, версія 3.0 від 06 жовтня 2021 року українською та російською мовами; Інформаційний листок пацієнта та форма інформованої згоди – частина 2, версія 4.0 від 06 жовтня 2021 року українською та російською мовами; Брошура дослідника досліджуваного лікарського засобу Достарлімаб (</w:t>
      </w:r>
      <w:r w:rsidR="0065067E">
        <w:rPr>
          <w:rStyle w:val="cs9b0062616"/>
        </w:rPr>
        <w:t>Dostarlimab</w:t>
      </w:r>
      <w:r w:rsidR="0065067E" w:rsidRPr="006175D3">
        <w:rPr>
          <w:rStyle w:val="cs9b0062616"/>
          <w:lang w:val="ru-RU"/>
        </w:rPr>
        <w:t>) (</w:t>
      </w:r>
      <w:r w:rsidR="0065067E">
        <w:rPr>
          <w:rStyle w:val="cs9b0062616"/>
        </w:rPr>
        <w:t>GSK</w:t>
      </w:r>
      <w:r w:rsidR="0065067E" w:rsidRPr="006175D3">
        <w:rPr>
          <w:rStyle w:val="cs9b0062616"/>
          <w:lang w:val="ru-RU"/>
        </w:rPr>
        <w:t>4057190</w:t>
      </w:r>
      <w:r w:rsidR="0065067E">
        <w:rPr>
          <w:rStyle w:val="cs9b0062616"/>
        </w:rPr>
        <w:t>A</w:t>
      </w:r>
      <w:r w:rsidR="0065067E" w:rsidRPr="006175D3">
        <w:rPr>
          <w:rStyle w:val="cs9b0062616"/>
          <w:lang w:val="ru-RU"/>
        </w:rPr>
        <w:t xml:space="preserve"> (також відомого як </w:t>
      </w:r>
      <w:r w:rsidR="0065067E">
        <w:rPr>
          <w:rStyle w:val="cs9b0062616"/>
        </w:rPr>
        <w:t>TSR</w:t>
      </w:r>
      <w:r w:rsidR="0065067E" w:rsidRPr="006175D3">
        <w:rPr>
          <w:rStyle w:val="cs9b0062616"/>
          <w:lang w:val="ru-RU"/>
        </w:rPr>
        <w:t>-042)), версія 6.0 від 19 квітня 2021 року англійською мовою; Брошура дослідника досліджуваного лікарського засобу Нірапаріб (</w:t>
      </w:r>
      <w:r w:rsidR="0065067E">
        <w:rPr>
          <w:rStyle w:val="cs9b0062616"/>
        </w:rPr>
        <w:t>Niraparib</w:t>
      </w:r>
      <w:r w:rsidR="0065067E" w:rsidRPr="006175D3">
        <w:rPr>
          <w:rStyle w:val="cs9b0062616"/>
          <w:lang w:val="ru-RU"/>
        </w:rPr>
        <w:t>)/ Зеджула (</w:t>
      </w:r>
      <w:r w:rsidR="0065067E">
        <w:rPr>
          <w:rStyle w:val="cs9b0062616"/>
        </w:rPr>
        <w:t>Zejula</w:t>
      </w:r>
      <w:r w:rsidR="0065067E" w:rsidRPr="006175D3">
        <w:rPr>
          <w:rStyle w:val="cs9b0062616"/>
          <w:lang w:val="ru-RU"/>
        </w:rPr>
        <w:t>) (</w:t>
      </w:r>
      <w:r w:rsidR="0065067E">
        <w:rPr>
          <w:rStyle w:val="cs9b0062616"/>
        </w:rPr>
        <w:t>GSK</w:t>
      </w:r>
      <w:r w:rsidR="0065067E" w:rsidRPr="006175D3">
        <w:rPr>
          <w:rStyle w:val="cs9b0062616"/>
          <w:lang w:val="ru-RU"/>
        </w:rPr>
        <w:t xml:space="preserve">3985771, </w:t>
      </w:r>
      <w:r w:rsidR="0065067E">
        <w:rPr>
          <w:rStyle w:val="cs9b0062616"/>
        </w:rPr>
        <w:t>MK</w:t>
      </w:r>
      <w:r w:rsidR="0065067E" w:rsidRPr="006175D3">
        <w:rPr>
          <w:rStyle w:val="cs9b0062616"/>
          <w:lang w:val="ru-RU"/>
        </w:rPr>
        <w:t>-4827), версія 12 від 23 червня 2021 року англійською мовою; Досьє досліджуваного лікарського засобу Достарлімаб (</w:t>
      </w:r>
      <w:r w:rsidR="0065067E">
        <w:rPr>
          <w:rStyle w:val="cs9b0062616"/>
        </w:rPr>
        <w:t>Dostarlimab</w:t>
      </w:r>
      <w:r w:rsidR="0065067E" w:rsidRPr="006175D3">
        <w:rPr>
          <w:rStyle w:val="cs9b0062616"/>
          <w:lang w:val="ru-RU"/>
        </w:rPr>
        <w:t>), версія 8.0 від червня 2021 року англійською мовою</w:t>
      </w:r>
      <w:r w:rsidR="0065067E" w:rsidRPr="006175D3">
        <w:rPr>
          <w:rStyle w:val="cs9f0a404016"/>
          <w:lang w:val="ru-RU"/>
        </w:rPr>
        <w:t xml:space="preserve"> до протоколу клінічного випробування «Рандомізоване подвійне сліпе багатоцентрове дослідження фази 3 </w:t>
      </w:r>
      <w:r w:rsidR="0065067E" w:rsidRPr="006175D3">
        <w:rPr>
          <w:rStyle w:val="cs9b0062616"/>
          <w:lang w:val="ru-RU"/>
        </w:rPr>
        <w:t>достарлімабу (</w:t>
      </w:r>
      <w:r w:rsidR="0065067E">
        <w:rPr>
          <w:rStyle w:val="cs9b0062616"/>
        </w:rPr>
        <w:t>TSR</w:t>
      </w:r>
      <w:r w:rsidR="0065067E" w:rsidRPr="006175D3">
        <w:rPr>
          <w:rStyle w:val="cs9b0062616"/>
          <w:lang w:val="ru-RU"/>
        </w:rPr>
        <w:t>-042)</w:t>
      </w:r>
      <w:r w:rsidR="0065067E" w:rsidRPr="006175D3">
        <w:rPr>
          <w:rStyle w:val="cs9f0a404016"/>
          <w:lang w:val="ru-RU"/>
        </w:rPr>
        <w:t xml:space="preserve">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w:t>
      </w:r>
      <w:r w:rsidR="0065067E">
        <w:rPr>
          <w:rStyle w:val="cs9f0a404016"/>
        </w:rPr>
        <w:t>RUBY</w:t>
      </w:r>
      <w:r w:rsidR="0065067E" w:rsidRPr="006175D3">
        <w:rPr>
          <w:rStyle w:val="cs9f0a404016"/>
          <w:lang w:val="ru-RU"/>
        </w:rPr>
        <w:t xml:space="preserve">), код дослідження </w:t>
      </w:r>
      <w:r w:rsidR="0065067E" w:rsidRPr="006175D3">
        <w:rPr>
          <w:rStyle w:val="cs9b0062616"/>
          <w:lang w:val="ru-RU"/>
        </w:rPr>
        <w:t>4010-03-001</w:t>
      </w:r>
      <w:r w:rsidR="0065067E" w:rsidRPr="006175D3">
        <w:rPr>
          <w:rStyle w:val="cs9f0a404016"/>
          <w:lang w:val="ru-RU"/>
        </w:rPr>
        <w:t xml:space="preserve">, версія 2.0 від 11 листопада 2020 року; спонсор - </w:t>
      </w:r>
      <w:r w:rsidR="0065067E">
        <w:rPr>
          <w:rStyle w:val="cs9f0a404016"/>
        </w:rPr>
        <w:t>TESARO</w:t>
      </w:r>
      <w:r w:rsidR="0065067E" w:rsidRPr="006175D3">
        <w:rPr>
          <w:rStyle w:val="cs9f0a404016"/>
          <w:lang w:val="ru-RU"/>
        </w:rPr>
        <w:t xml:space="preserve">, </w:t>
      </w:r>
      <w:r w:rsidR="0065067E">
        <w:rPr>
          <w:rStyle w:val="cs9f0a404016"/>
        </w:rPr>
        <w:t>Inc</w:t>
      </w:r>
      <w:r w:rsidR="0065067E" w:rsidRPr="006175D3">
        <w:rPr>
          <w:rStyle w:val="cs9f0a404016"/>
          <w:lang w:val="ru-RU"/>
        </w:rPr>
        <w:t>., США</w:t>
      </w:r>
      <w:r w:rsidR="0065067E">
        <w:rPr>
          <w:rStyle w:val="cs9f0a404016"/>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17"/>
          <w:lang w:val="ru-RU"/>
        </w:rPr>
        <w:t xml:space="preserve">29. </w:t>
      </w:r>
      <w:r w:rsidR="0065067E" w:rsidRPr="006175D3">
        <w:rPr>
          <w:rStyle w:val="cs9b0062617"/>
          <w:lang w:val="ru-RU"/>
        </w:rPr>
        <w:t xml:space="preserve">Оновлений Протокол клінічного дослідження </w:t>
      </w:r>
      <w:r w:rsidR="0065067E">
        <w:rPr>
          <w:rStyle w:val="cs9b0062617"/>
        </w:rPr>
        <w:t>BP</w:t>
      </w:r>
      <w:r w:rsidR="0065067E" w:rsidRPr="006175D3">
        <w:rPr>
          <w:rStyle w:val="cs9b0062617"/>
          <w:lang w:val="ru-RU"/>
        </w:rPr>
        <w:t xml:space="preserve">41743 версія 5 від 06 жовтня 2021 року, англійською мовою; Інформація для пацієнта та форма інформованої згоди для України англійською мовою, версія 5.0 від 08 жовтня 2021 р.; Інформація для пацієнта та форма інформованої згоди для України українською мовою, версія 5.0 від 08 жовтня 2021 р.; Інформація для пацієнта та форма інформованої згоди для України російською мовою, версія 5.0 від 08 жовтня 2021 р.; Додаток до форми інформованої згоди для України англійською мовою для дослідження </w:t>
      </w:r>
      <w:r w:rsidR="0065067E">
        <w:rPr>
          <w:rStyle w:val="cs9b0062617"/>
        </w:rPr>
        <w:t>BP</w:t>
      </w:r>
      <w:r w:rsidR="0065067E" w:rsidRPr="006175D3">
        <w:rPr>
          <w:rStyle w:val="cs9b0062617"/>
          <w:lang w:val="ru-RU"/>
        </w:rPr>
        <w:t xml:space="preserve">41743 про виконання візитів дослідження службою медичної допомоги з догляду на дому під час пандемії коронавірусної інфекції </w:t>
      </w:r>
      <w:r w:rsidR="0065067E">
        <w:rPr>
          <w:rStyle w:val="cs9b0062617"/>
        </w:rPr>
        <w:t>COVID</w:t>
      </w:r>
      <w:r w:rsidR="0065067E" w:rsidRPr="006175D3">
        <w:rPr>
          <w:rStyle w:val="cs9b0062617"/>
          <w:lang w:val="ru-RU"/>
        </w:rPr>
        <w:t xml:space="preserve">-19 або в невідкладних ситуаціях, версія 2.0 від 20 жовтня 2021 р.; Додаток до форми інформованої згоди для України українською мовою для дослідження </w:t>
      </w:r>
      <w:r w:rsidR="0065067E">
        <w:rPr>
          <w:rStyle w:val="cs9b0062617"/>
        </w:rPr>
        <w:t>BP</w:t>
      </w:r>
      <w:r w:rsidR="0065067E" w:rsidRPr="006175D3">
        <w:rPr>
          <w:rStyle w:val="cs9b0062617"/>
          <w:lang w:val="ru-RU"/>
        </w:rPr>
        <w:t xml:space="preserve">41743 про виконання візитів дослідження службою медичної допомоги з догляду на дому під час пандемії коронавірусної інфекції </w:t>
      </w:r>
      <w:r w:rsidR="0065067E">
        <w:rPr>
          <w:rStyle w:val="cs9b0062617"/>
        </w:rPr>
        <w:t>COVID</w:t>
      </w:r>
      <w:r w:rsidR="0065067E" w:rsidRPr="006175D3">
        <w:rPr>
          <w:rStyle w:val="cs9b0062617"/>
          <w:lang w:val="ru-RU"/>
        </w:rPr>
        <w:t xml:space="preserve">-19 або в невідкладних ситуаціях, версія 2.0 від 20 жовтня 2021 р.; Додаток до форми інформованої згоди для України російською мовою для дослідження </w:t>
      </w:r>
      <w:r w:rsidR="0065067E">
        <w:rPr>
          <w:rStyle w:val="cs9b0062617"/>
        </w:rPr>
        <w:t>BP</w:t>
      </w:r>
      <w:r w:rsidR="0065067E" w:rsidRPr="006175D3">
        <w:rPr>
          <w:rStyle w:val="cs9b0062617"/>
          <w:lang w:val="ru-RU"/>
        </w:rPr>
        <w:t xml:space="preserve">41743 про виконання візитів дослідження службою медичної допомоги з догляду на дому під час пандемії коронавірусної інфекції </w:t>
      </w:r>
      <w:r w:rsidR="0065067E">
        <w:rPr>
          <w:rStyle w:val="cs9b0062617"/>
        </w:rPr>
        <w:t>COVID</w:t>
      </w:r>
      <w:r w:rsidR="0065067E" w:rsidRPr="006175D3">
        <w:rPr>
          <w:rStyle w:val="cs9b0062617"/>
          <w:lang w:val="ru-RU"/>
        </w:rPr>
        <w:t xml:space="preserve">-19 або в невідкладних ситуаціях, версія 2.0 від 20 жовтня 2021 р.; Брошура дослідника досліджуваного лікарського засобу </w:t>
      </w:r>
      <w:r w:rsidR="0065067E">
        <w:rPr>
          <w:rStyle w:val="cs9b0062617"/>
        </w:rPr>
        <w:t>RO</w:t>
      </w:r>
      <w:r w:rsidR="0065067E" w:rsidRPr="006175D3">
        <w:rPr>
          <w:rStyle w:val="cs9b0062617"/>
          <w:lang w:val="ru-RU"/>
        </w:rPr>
        <w:t xml:space="preserve">6889450 </w:t>
      </w:r>
      <w:r w:rsidR="0065067E">
        <w:rPr>
          <w:rStyle w:val="cs9b0062617"/>
        </w:rPr>
        <w:t>Ralmitaront</w:t>
      </w:r>
      <w:r w:rsidR="0065067E" w:rsidRPr="006175D3">
        <w:rPr>
          <w:rStyle w:val="cs9b0062617"/>
          <w:lang w:val="ru-RU"/>
        </w:rPr>
        <w:t xml:space="preserve"> (</w:t>
      </w:r>
      <w:r w:rsidR="0065067E">
        <w:rPr>
          <w:rStyle w:val="cs9b0062617"/>
        </w:rPr>
        <w:t>TAAR</w:t>
      </w:r>
      <w:r w:rsidR="0065067E" w:rsidRPr="006175D3">
        <w:rPr>
          <w:rStyle w:val="cs9b0062617"/>
          <w:lang w:val="ru-RU"/>
        </w:rPr>
        <w:t xml:space="preserve">1(4) </w:t>
      </w:r>
      <w:r w:rsidR="0065067E">
        <w:rPr>
          <w:rStyle w:val="cs9b0062617"/>
        </w:rPr>
        <w:t>Partial</w:t>
      </w:r>
      <w:r w:rsidR="0065067E" w:rsidRPr="006175D3">
        <w:rPr>
          <w:rStyle w:val="cs9b0062617"/>
          <w:lang w:val="ru-RU"/>
        </w:rPr>
        <w:t xml:space="preserve"> </w:t>
      </w:r>
      <w:r w:rsidR="0065067E">
        <w:rPr>
          <w:rStyle w:val="cs9b0062617"/>
        </w:rPr>
        <w:t>Agonist</w:t>
      </w:r>
      <w:r w:rsidR="0065067E" w:rsidRPr="006175D3">
        <w:rPr>
          <w:rStyle w:val="cs9b0062617"/>
          <w:lang w:val="ru-RU"/>
        </w:rPr>
        <w:t xml:space="preserve">), версія 7 від жовтня 2021 року, англійською мовою; </w:t>
      </w:r>
      <w:r w:rsidR="0065067E">
        <w:rPr>
          <w:rStyle w:val="cs9b0062617"/>
        </w:rPr>
        <w:t>WCG</w:t>
      </w:r>
      <w:r w:rsidR="0065067E" w:rsidRPr="006175D3">
        <w:rPr>
          <w:rStyle w:val="cs9b0062617"/>
          <w:lang w:val="ru-RU"/>
        </w:rPr>
        <w:t xml:space="preserve"> </w:t>
      </w:r>
      <w:r w:rsidR="0065067E">
        <w:rPr>
          <w:rStyle w:val="cs9b0062617"/>
        </w:rPr>
        <w:t>MedAvante</w:t>
      </w:r>
      <w:r w:rsidR="0065067E" w:rsidRPr="006175D3">
        <w:rPr>
          <w:rStyle w:val="cs9b0062617"/>
          <w:lang w:val="ru-RU"/>
        </w:rPr>
        <w:t>-</w:t>
      </w:r>
      <w:r w:rsidR="0065067E">
        <w:rPr>
          <w:rStyle w:val="cs9b0062617"/>
        </w:rPr>
        <w:t>ProPhase</w:t>
      </w:r>
      <w:r w:rsidR="0065067E" w:rsidRPr="006175D3">
        <w:rPr>
          <w:rStyle w:val="cs9b0062617"/>
          <w:lang w:val="ru-RU"/>
        </w:rPr>
        <w:t>–</w:t>
      </w:r>
      <w:r w:rsidR="0065067E">
        <w:rPr>
          <w:rStyle w:val="cs9b0062617"/>
        </w:rPr>
        <w:t>Roche</w:t>
      </w:r>
      <w:r w:rsidR="0065067E" w:rsidRPr="006175D3">
        <w:rPr>
          <w:rStyle w:val="cs9b0062617"/>
          <w:lang w:val="ru-RU"/>
        </w:rPr>
        <w:t xml:space="preserve"> </w:t>
      </w:r>
      <w:r w:rsidR="0065067E">
        <w:rPr>
          <w:rStyle w:val="cs9b0062617"/>
        </w:rPr>
        <w:t>BP</w:t>
      </w:r>
      <w:r w:rsidR="0065067E" w:rsidRPr="006175D3">
        <w:rPr>
          <w:rStyle w:val="cs9b0062617"/>
          <w:lang w:val="ru-RU"/>
        </w:rPr>
        <w:t xml:space="preserve">41743 – Інструкція для учасника дослідження щодо використання додатку </w:t>
      </w:r>
      <w:r w:rsidR="0065067E">
        <w:rPr>
          <w:rStyle w:val="cs9b0062617"/>
        </w:rPr>
        <w:t>Zoom</w:t>
      </w:r>
      <w:r w:rsidR="0065067E" w:rsidRPr="006175D3">
        <w:rPr>
          <w:rStyle w:val="cs9b0062617"/>
          <w:lang w:val="ru-RU"/>
        </w:rPr>
        <w:t xml:space="preserve"> для відеоконференцій, версія 3.0 від 20 жовтня 2021 р., українською мовою; </w:t>
      </w:r>
      <w:r w:rsidR="0065067E">
        <w:rPr>
          <w:rStyle w:val="cs9b0062617"/>
        </w:rPr>
        <w:t>WCG</w:t>
      </w:r>
      <w:r w:rsidR="0065067E" w:rsidRPr="006175D3">
        <w:rPr>
          <w:rStyle w:val="cs9b0062617"/>
          <w:lang w:val="ru-RU"/>
        </w:rPr>
        <w:t xml:space="preserve"> </w:t>
      </w:r>
      <w:r w:rsidR="0065067E">
        <w:rPr>
          <w:rStyle w:val="cs9b0062617"/>
        </w:rPr>
        <w:t>MedAvante</w:t>
      </w:r>
      <w:r w:rsidR="0065067E" w:rsidRPr="006175D3">
        <w:rPr>
          <w:rStyle w:val="cs9b0062617"/>
          <w:lang w:val="ru-RU"/>
        </w:rPr>
        <w:t>-</w:t>
      </w:r>
      <w:r w:rsidR="0065067E">
        <w:rPr>
          <w:rStyle w:val="cs9b0062617"/>
        </w:rPr>
        <w:t>ProPhase</w:t>
      </w:r>
      <w:r w:rsidR="0065067E" w:rsidRPr="006175D3">
        <w:rPr>
          <w:rStyle w:val="cs9b0062617"/>
          <w:lang w:val="ru-RU"/>
        </w:rPr>
        <w:t>–</w:t>
      </w:r>
      <w:r w:rsidR="0065067E">
        <w:rPr>
          <w:rStyle w:val="cs9b0062617"/>
        </w:rPr>
        <w:t>Roche</w:t>
      </w:r>
      <w:r w:rsidR="0065067E" w:rsidRPr="006175D3">
        <w:rPr>
          <w:rStyle w:val="cs9b0062617"/>
          <w:lang w:val="ru-RU"/>
        </w:rPr>
        <w:t xml:space="preserve"> </w:t>
      </w:r>
      <w:r w:rsidR="0065067E">
        <w:rPr>
          <w:rStyle w:val="cs9b0062617"/>
        </w:rPr>
        <w:t>BP</w:t>
      </w:r>
      <w:r w:rsidR="0065067E" w:rsidRPr="006175D3">
        <w:rPr>
          <w:rStyle w:val="cs9b0062617"/>
          <w:lang w:val="ru-RU"/>
        </w:rPr>
        <w:t xml:space="preserve">41743 – Інструкції для пацієнта щодо використання додатку </w:t>
      </w:r>
      <w:r w:rsidR="0065067E">
        <w:rPr>
          <w:rStyle w:val="cs9b0062617"/>
        </w:rPr>
        <w:t>Zoom</w:t>
      </w:r>
      <w:r w:rsidR="0065067E" w:rsidRPr="006175D3">
        <w:rPr>
          <w:rStyle w:val="cs9b0062617"/>
          <w:lang w:val="ru-RU"/>
        </w:rPr>
        <w:t xml:space="preserve"> для віддалених відеоконференцій, версія 3.0 від 20 жовтня 2021 р., російською мовою</w:t>
      </w:r>
      <w:r w:rsidR="0065067E" w:rsidRPr="006175D3">
        <w:rPr>
          <w:rStyle w:val="cs9f0a404017"/>
          <w:lang w:val="ru-RU"/>
        </w:rPr>
        <w:t xml:space="preserve"> до протоколу клінічного дослідження «Багатоцентрове,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0065067E">
        <w:rPr>
          <w:rStyle w:val="cs9b0062617"/>
        </w:rPr>
        <w:t>RO</w:t>
      </w:r>
      <w:r w:rsidR="0065067E" w:rsidRPr="006175D3">
        <w:rPr>
          <w:rStyle w:val="cs9b0062617"/>
          <w:lang w:val="ru-RU"/>
        </w:rPr>
        <w:t>6889450</w:t>
      </w:r>
      <w:r w:rsidR="0065067E" w:rsidRPr="006175D3">
        <w:rPr>
          <w:rStyle w:val="cs9f0a404017"/>
          <w:lang w:val="ru-RU"/>
        </w:rPr>
        <w:t xml:space="preserve"> (Ралмітаронт) у порівнянні з плацебо у пацієнтів із шизофренією або з шизоафективним розладом у стадії загострення», код дослідження </w:t>
      </w:r>
      <w:r w:rsidR="0065067E">
        <w:rPr>
          <w:rStyle w:val="cs9b0062617"/>
        </w:rPr>
        <w:t>BP</w:t>
      </w:r>
      <w:r w:rsidR="0065067E" w:rsidRPr="006175D3">
        <w:rPr>
          <w:rStyle w:val="cs9b0062617"/>
          <w:lang w:val="ru-RU"/>
        </w:rPr>
        <w:t>41743</w:t>
      </w:r>
      <w:r w:rsidR="0065067E" w:rsidRPr="006175D3">
        <w:rPr>
          <w:rStyle w:val="cs9f0a404017"/>
          <w:lang w:val="ru-RU"/>
        </w:rPr>
        <w:t>, версія 4 від 03 червня 2021р.; спонсор - Ф. Хоффманн-Ля Рош Лтд, Швейцарія (</w:t>
      </w:r>
      <w:r w:rsidR="0065067E">
        <w:rPr>
          <w:rStyle w:val="cs9f0a404017"/>
        </w:rPr>
        <w:t>F</w:t>
      </w:r>
      <w:r w:rsidR="0065067E" w:rsidRPr="006175D3">
        <w:rPr>
          <w:rStyle w:val="cs9f0a404017"/>
          <w:lang w:val="ru-RU"/>
        </w:rPr>
        <w:t xml:space="preserve">. </w:t>
      </w:r>
      <w:r w:rsidR="0065067E">
        <w:rPr>
          <w:rStyle w:val="cs9f0a404017"/>
        </w:rPr>
        <w:t>Hoffmann</w:t>
      </w:r>
      <w:r w:rsidR="0065067E" w:rsidRPr="006175D3">
        <w:rPr>
          <w:rStyle w:val="cs9f0a404017"/>
          <w:lang w:val="ru-RU"/>
        </w:rPr>
        <w:t>-</w:t>
      </w:r>
      <w:r w:rsidR="0065067E">
        <w:rPr>
          <w:rStyle w:val="cs9f0a404017"/>
        </w:rPr>
        <w:t>La</w:t>
      </w:r>
      <w:r w:rsidR="0065067E" w:rsidRPr="006175D3">
        <w:rPr>
          <w:rStyle w:val="cs9f0a404017"/>
          <w:lang w:val="ru-RU"/>
        </w:rPr>
        <w:t xml:space="preserve"> </w:t>
      </w:r>
      <w:r w:rsidR="0065067E">
        <w:rPr>
          <w:rStyle w:val="cs9f0a404017"/>
        </w:rPr>
        <w:t>Roche</w:t>
      </w:r>
      <w:r w:rsidR="0065067E" w:rsidRPr="006175D3">
        <w:rPr>
          <w:rStyle w:val="cs9f0a404017"/>
          <w:lang w:val="ru-RU"/>
        </w:rPr>
        <w:t xml:space="preserve"> </w:t>
      </w:r>
      <w:r w:rsidR="0065067E">
        <w:rPr>
          <w:rStyle w:val="cs9f0a404017"/>
        </w:rPr>
        <w:t>Ltd</w:t>
      </w:r>
      <w:r w:rsidR="0065067E" w:rsidRPr="006175D3">
        <w:rPr>
          <w:rStyle w:val="cs9f0a404017"/>
          <w:lang w:val="ru-RU"/>
        </w:rPr>
        <w:t xml:space="preserve">, </w:t>
      </w:r>
      <w:r w:rsidR="0065067E">
        <w:rPr>
          <w:rStyle w:val="cs9f0a404017"/>
        </w:rPr>
        <w:t>Switzerland</w:t>
      </w:r>
      <w:r w:rsidR="0065067E" w:rsidRPr="006175D3">
        <w:rPr>
          <w:rStyle w:val="cs9f0a404017"/>
          <w:lang w:val="ru-RU"/>
        </w:rPr>
        <w:t>)</w:t>
      </w:r>
      <w:r w:rsidR="0065067E">
        <w:rPr>
          <w:rStyle w:val="cs9f0a404017"/>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lang w:val="ru-RU"/>
        </w:rPr>
      </w:pPr>
      <w:r>
        <w:rPr>
          <w:rStyle w:val="cs9b0062618"/>
          <w:lang w:val="ru-RU"/>
        </w:rPr>
        <w:lastRenderedPageBreak/>
        <w:t xml:space="preserve">30. </w:t>
      </w:r>
      <w:r w:rsidR="0065067E" w:rsidRPr="006175D3">
        <w:rPr>
          <w:rStyle w:val="cs9b0062618"/>
          <w:lang w:val="ru-RU"/>
        </w:rPr>
        <w:t xml:space="preserve">Україна, </w:t>
      </w:r>
      <w:r w:rsidR="0065067E">
        <w:rPr>
          <w:rStyle w:val="cs9b0062618"/>
        </w:rPr>
        <w:t>MK</w:t>
      </w:r>
      <w:r w:rsidR="0065067E" w:rsidRPr="006175D3">
        <w:rPr>
          <w:rStyle w:val="cs9b0062618"/>
          <w:lang w:val="ru-RU"/>
        </w:rPr>
        <w:t xml:space="preserve">-3475-В15, версія 1.01 від 04 листопада 2021 р., українською мовою, інформація та документ про інформовану згоду для пацієнта; Україна, </w:t>
      </w:r>
      <w:r w:rsidR="0065067E">
        <w:rPr>
          <w:rStyle w:val="cs9b0062618"/>
        </w:rPr>
        <w:t>MK</w:t>
      </w:r>
      <w:r w:rsidR="0065067E" w:rsidRPr="006175D3">
        <w:rPr>
          <w:rStyle w:val="cs9b0062618"/>
          <w:lang w:val="ru-RU"/>
        </w:rPr>
        <w:t>-3475-В15, версія 1.01 від 04 листопада 2021 р., російською мовою, інформація та документ про інформовану згоду для пацієнта; Збільшення кількості досліджуваних в Україні з 60 до 71 осіб; Оновлені зразки маркування лікарських засобів Гемцитабін (</w:t>
      </w:r>
      <w:r w:rsidR="0065067E">
        <w:rPr>
          <w:rStyle w:val="cs9b0062618"/>
        </w:rPr>
        <w:t>Gemcitabine</w:t>
      </w:r>
      <w:r w:rsidR="0065067E" w:rsidRPr="006175D3">
        <w:rPr>
          <w:rStyle w:val="cs9b0062618"/>
          <w:lang w:val="ru-RU"/>
        </w:rPr>
        <w:t>), Цисплатин (</w:t>
      </w:r>
      <w:r w:rsidR="0065067E">
        <w:rPr>
          <w:rStyle w:val="cs9b0062618"/>
        </w:rPr>
        <w:t>Cisplatin</w:t>
      </w:r>
      <w:r w:rsidR="0065067E" w:rsidRPr="006175D3">
        <w:rPr>
          <w:rStyle w:val="cs9b0062618"/>
          <w:lang w:val="ru-RU"/>
        </w:rPr>
        <w:t>), Енфортумаб ведотин (</w:t>
      </w:r>
      <w:r w:rsidR="0065067E">
        <w:rPr>
          <w:rStyle w:val="cs9b0062618"/>
        </w:rPr>
        <w:t>Enfortumab</w:t>
      </w:r>
      <w:r w:rsidR="0065067E" w:rsidRPr="006175D3">
        <w:rPr>
          <w:rStyle w:val="cs9b0062618"/>
          <w:lang w:val="ru-RU"/>
        </w:rPr>
        <w:t xml:space="preserve"> </w:t>
      </w:r>
      <w:r w:rsidR="0065067E">
        <w:rPr>
          <w:rStyle w:val="cs9b0062618"/>
        </w:rPr>
        <w:t>vedotin</w:t>
      </w:r>
      <w:r w:rsidR="0065067E" w:rsidRPr="006175D3">
        <w:rPr>
          <w:rStyle w:val="cs9b0062618"/>
          <w:lang w:val="ru-RU"/>
        </w:rPr>
        <w:t xml:space="preserve">), </w:t>
      </w:r>
      <w:r w:rsidR="0065067E">
        <w:rPr>
          <w:rStyle w:val="cs9b0062618"/>
        </w:rPr>
        <w:t>MK</w:t>
      </w:r>
      <w:r w:rsidR="0065067E" w:rsidRPr="006175D3">
        <w:rPr>
          <w:rStyle w:val="cs9b0062618"/>
          <w:lang w:val="ru-RU"/>
        </w:rPr>
        <w:t xml:space="preserve">-3475: </w:t>
      </w:r>
      <w:r w:rsidR="0065067E">
        <w:rPr>
          <w:rStyle w:val="cs9b0062618"/>
        </w:rPr>
        <w:t>MK</w:t>
      </w:r>
      <w:r w:rsidR="0065067E" w:rsidRPr="006175D3">
        <w:rPr>
          <w:rStyle w:val="cs9b0062618"/>
          <w:lang w:val="ru-RU"/>
        </w:rPr>
        <w:t xml:space="preserve">-3475 </w:t>
      </w:r>
      <w:r w:rsidR="0065067E">
        <w:rPr>
          <w:rStyle w:val="cs9b0062618"/>
        </w:rPr>
        <w:t>Kit</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MK</w:t>
      </w:r>
      <w:r w:rsidR="0065067E" w:rsidRPr="006175D3">
        <w:rPr>
          <w:rStyle w:val="cs9b0062618"/>
          <w:lang w:val="ru-RU"/>
        </w:rPr>
        <w:t xml:space="preserve">-3475 </w:t>
      </w:r>
      <w:r w:rsidR="0065067E">
        <w:rPr>
          <w:rStyle w:val="cs9b0062618"/>
        </w:rPr>
        <w:t>Vial</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Enfortumab</w:t>
      </w:r>
      <w:r w:rsidR="0065067E" w:rsidRPr="006175D3">
        <w:rPr>
          <w:rStyle w:val="cs9b0062618"/>
          <w:lang w:val="ru-RU"/>
        </w:rPr>
        <w:t>_</w:t>
      </w:r>
      <w:r w:rsidR="0065067E">
        <w:rPr>
          <w:rStyle w:val="cs9b0062618"/>
        </w:rPr>
        <w:t>vedotin</w:t>
      </w:r>
      <w:r w:rsidR="0065067E" w:rsidRPr="006175D3">
        <w:rPr>
          <w:rStyle w:val="cs9b0062618"/>
          <w:lang w:val="ru-RU"/>
        </w:rPr>
        <w:t xml:space="preserve"> </w:t>
      </w:r>
      <w:r w:rsidR="0065067E">
        <w:rPr>
          <w:rStyle w:val="cs9b0062618"/>
        </w:rPr>
        <w:t>Kit</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Enfortumab</w:t>
      </w:r>
      <w:r w:rsidR="0065067E" w:rsidRPr="006175D3">
        <w:rPr>
          <w:rStyle w:val="cs9b0062618"/>
          <w:lang w:val="ru-RU"/>
        </w:rPr>
        <w:t>_</w:t>
      </w:r>
      <w:r w:rsidR="0065067E">
        <w:rPr>
          <w:rStyle w:val="cs9b0062618"/>
        </w:rPr>
        <w:t>vedotin</w:t>
      </w:r>
      <w:r w:rsidR="0065067E" w:rsidRPr="006175D3">
        <w:rPr>
          <w:rStyle w:val="cs9b0062618"/>
          <w:lang w:val="ru-RU"/>
        </w:rPr>
        <w:t xml:space="preserve"> </w:t>
      </w:r>
      <w:r w:rsidR="0065067E">
        <w:rPr>
          <w:rStyle w:val="cs9b0062618"/>
        </w:rPr>
        <w:t>Vial</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Cisplatin</w:t>
      </w:r>
      <w:r w:rsidR="0065067E" w:rsidRPr="006175D3">
        <w:rPr>
          <w:rStyle w:val="cs9b0062618"/>
          <w:lang w:val="ru-RU"/>
        </w:rPr>
        <w:t>_</w:t>
      </w:r>
      <w:r w:rsidR="0065067E">
        <w:rPr>
          <w:rStyle w:val="cs9b0062618"/>
        </w:rPr>
        <w:t>Kit</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Cisplatin</w:t>
      </w:r>
      <w:r w:rsidR="0065067E" w:rsidRPr="006175D3">
        <w:rPr>
          <w:rStyle w:val="cs9b0062618"/>
          <w:lang w:val="ru-RU"/>
        </w:rPr>
        <w:t>_</w:t>
      </w:r>
      <w:r w:rsidR="0065067E">
        <w:rPr>
          <w:rStyle w:val="cs9b0062618"/>
        </w:rPr>
        <w:t>Vial</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Gemcitabine</w:t>
      </w:r>
      <w:r w:rsidR="0065067E" w:rsidRPr="006175D3">
        <w:rPr>
          <w:rStyle w:val="cs9b0062618"/>
          <w:lang w:val="ru-RU"/>
        </w:rPr>
        <w:t>_</w:t>
      </w:r>
      <w:r w:rsidR="0065067E">
        <w:rPr>
          <w:rStyle w:val="cs9b0062618"/>
        </w:rPr>
        <w:t>Kit</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Gemcitabine</w:t>
      </w:r>
      <w:r w:rsidR="0065067E" w:rsidRPr="006175D3">
        <w:rPr>
          <w:rStyle w:val="cs9b0062618"/>
          <w:lang w:val="ru-RU"/>
        </w:rPr>
        <w:t>_</w:t>
      </w:r>
      <w:r w:rsidR="0065067E">
        <w:rPr>
          <w:rStyle w:val="cs9b0062618"/>
        </w:rPr>
        <w:t>Vial</w:t>
      </w:r>
      <w:r w:rsidR="0065067E" w:rsidRPr="006175D3">
        <w:rPr>
          <w:rStyle w:val="cs9b0062618"/>
          <w:lang w:val="ru-RU"/>
        </w:rPr>
        <w:t xml:space="preserve">, версія 2.0 від 09 березня 2021 року, англійською та українською мовами; </w:t>
      </w:r>
      <w:r w:rsidR="0065067E">
        <w:rPr>
          <w:rStyle w:val="cs9b0062618"/>
        </w:rPr>
        <w:t>Gemcitabine</w:t>
      </w:r>
      <w:r w:rsidR="0065067E" w:rsidRPr="006175D3">
        <w:rPr>
          <w:rStyle w:val="cs9b0062618"/>
          <w:lang w:val="ru-RU"/>
        </w:rPr>
        <w:t>_</w:t>
      </w:r>
      <w:r w:rsidR="0065067E">
        <w:rPr>
          <w:rStyle w:val="cs9b0062618"/>
        </w:rPr>
        <w:t>Kit</w:t>
      </w:r>
      <w:r w:rsidR="0065067E" w:rsidRPr="006175D3">
        <w:rPr>
          <w:rStyle w:val="cs9b0062618"/>
          <w:lang w:val="ru-RU"/>
        </w:rPr>
        <w:t xml:space="preserve">, версія 2.0 від 02 вересня 2021 року, англійською та українською мовами; </w:t>
      </w:r>
      <w:r w:rsidR="0065067E">
        <w:rPr>
          <w:rStyle w:val="cs9b0062618"/>
        </w:rPr>
        <w:t>Gemcitabine</w:t>
      </w:r>
      <w:r w:rsidR="0065067E" w:rsidRPr="006175D3">
        <w:rPr>
          <w:rStyle w:val="cs9b0062618"/>
          <w:lang w:val="ru-RU"/>
        </w:rPr>
        <w:t>_</w:t>
      </w:r>
      <w:r w:rsidR="0065067E">
        <w:rPr>
          <w:rStyle w:val="cs9b0062618"/>
        </w:rPr>
        <w:t>Vial</w:t>
      </w:r>
      <w:r w:rsidR="0065067E" w:rsidRPr="006175D3">
        <w:rPr>
          <w:rStyle w:val="cs9b0062618"/>
          <w:lang w:val="ru-RU"/>
        </w:rPr>
        <w:t>, версія 2.0 від 02 вересня 2021 року, англійською та українською мовами</w:t>
      </w:r>
      <w:r w:rsidR="0065067E" w:rsidRPr="006175D3">
        <w:rPr>
          <w:rStyle w:val="cs9f0a404018"/>
          <w:lang w:val="ru-RU"/>
        </w:rPr>
        <w:t xml:space="preserve"> до протоколу клінічного дослідження «Рандомізоване, відкрите дослідження </w:t>
      </w:r>
      <w:r w:rsidR="0065067E">
        <w:rPr>
          <w:rStyle w:val="cs9f0a404018"/>
        </w:rPr>
        <w:t>III</w:t>
      </w:r>
      <w:r w:rsidR="0065067E" w:rsidRPr="006175D3">
        <w:rPr>
          <w:rStyle w:val="cs9f0a404018"/>
          <w:lang w:val="ru-RU"/>
        </w:rPr>
        <w:t xml:space="preserve"> фази для оцінки періопераційного застосування </w:t>
      </w:r>
      <w:r w:rsidR="0065067E" w:rsidRPr="006175D3">
        <w:rPr>
          <w:rStyle w:val="cs9b0062618"/>
          <w:lang w:val="ru-RU"/>
        </w:rPr>
        <w:t>енфортумабу ведотину</w:t>
      </w:r>
      <w:r w:rsidR="0065067E" w:rsidRPr="006175D3">
        <w:rPr>
          <w:rStyle w:val="cs9f0a404018"/>
          <w:lang w:val="ru-RU"/>
        </w:rPr>
        <w:t xml:space="preserve"> у комбінації з пембролізумабом (</w:t>
      </w:r>
      <w:r w:rsidR="0065067E">
        <w:rPr>
          <w:rStyle w:val="cs9f0a404018"/>
        </w:rPr>
        <w:t>MK</w:t>
      </w:r>
      <w:r w:rsidR="0065067E" w:rsidRPr="006175D3">
        <w:rPr>
          <w:rStyle w:val="cs9f0a404018"/>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65067E">
        <w:rPr>
          <w:rStyle w:val="cs9f0a404018"/>
        </w:rPr>
        <w:t>KEYNOTE</w:t>
      </w:r>
      <w:r w:rsidR="0065067E" w:rsidRPr="006175D3">
        <w:rPr>
          <w:rStyle w:val="cs9f0a404018"/>
          <w:lang w:val="ru-RU"/>
        </w:rPr>
        <w:t>-</w:t>
      </w:r>
      <w:r w:rsidR="0065067E">
        <w:rPr>
          <w:rStyle w:val="cs9f0a404018"/>
        </w:rPr>
        <w:t>B</w:t>
      </w:r>
      <w:r w:rsidR="0065067E" w:rsidRPr="006175D3">
        <w:rPr>
          <w:rStyle w:val="cs9f0a404018"/>
          <w:lang w:val="ru-RU"/>
        </w:rPr>
        <w:t xml:space="preserve">15 / </w:t>
      </w:r>
      <w:r w:rsidR="0065067E">
        <w:rPr>
          <w:rStyle w:val="cs9f0a404018"/>
        </w:rPr>
        <w:t>EV</w:t>
      </w:r>
      <w:r w:rsidR="0065067E" w:rsidRPr="006175D3">
        <w:rPr>
          <w:rStyle w:val="cs9f0a404018"/>
          <w:lang w:val="ru-RU"/>
        </w:rPr>
        <w:t xml:space="preserve">-304)», код дослідження </w:t>
      </w:r>
      <w:r w:rsidR="0065067E">
        <w:rPr>
          <w:rStyle w:val="cs9b0062618"/>
        </w:rPr>
        <w:t>MK</w:t>
      </w:r>
      <w:r w:rsidR="0065067E" w:rsidRPr="006175D3">
        <w:rPr>
          <w:rStyle w:val="cs9b0062618"/>
          <w:lang w:val="ru-RU"/>
        </w:rPr>
        <w:t>-3475-</w:t>
      </w:r>
      <w:r w:rsidR="0065067E">
        <w:rPr>
          <w:rStyle w:val="cs9b0062618"/>
        </w:rPr>
        <w:t>B</w:t>
      </w:r>
      <w:r w:rsidR="0065067E" w:rsidRPr="006175D3">
        <w:rPr>
          <w:rStyle w:val="cs9b0062618"/>
          <w:lang w:val="ru-RU"/>
        </w:rPr>
        <w:t>15</w:t>
      </w:r>
      <w:r w:rsidR="0065067E" w:rsidRPr="006175D3">
        <w:rPr>
          <w:rStyle w:val="cs9f0a404018"/>
          <w:lang w:val="ru-RU"/>
        </w:rPr>
        <w:t>, з інкорпорованою поправкою 01 від 14 травня 2021 року; спонсор - «Мерк Шарп Енд Доум Корп.», дочірнє підприємство «Мерк Енд Ко., Інк.», США (</w:t>
      </w:r>
      <w:r w:rsidR="0065067E">
        <w:rPr>
          <w:rStyle w:val="cs9f0a404018"/>
        </w:rPr>
        <w:t>Merck</w:t>
      </w:r>
      <w:r w:rsidR="0065067E" w:rsidRPr="006175D3">
        <w:rPr>
          <w:rStyle w:val="cs9f0a404018"/>
          <w:lang w:val="ru-RU"/>
        </w:rPr>
        <w:t xml:space="preserve"> </w:t>
      </w:r>
      <w:r w:rsidR="0065067E">
        <w:rPr>
          <w:rStyle w:val="cs9f0a404018"/>
        </w:rPr>
        <w:t>Sharp</w:t>
      </w:r>
      <w:r w:rsidR="0065067E" w:rsidRPr="006175D3">
        <w:rPr>
          <w:rStyle w:val="cs9f0a404018"/>
          <w:lang w:val="ru-RU"/>
        </w:rPr>
        <w:t xml:space="preserve"> &amp; </w:t>
      </w:r>
      <w:r w:rsidR="0065067E">
        <w:rPr>
          <w:rStyle w:val="cs9f0a404018"/>
        </w:rPr>
        <w:t>Dohme</w:t>
      </w:r>
      <w:r w:rsidR="0065067E" w:rsidRPr="006175D3">
        <w:rPr>
          <w:rStyle w:val="cs9f0a404018"/>
          <w:lang w:val="ru-RU"/>
        </w:rPr>
        <w:t xml:space="preserve"> </w:t>
      </w:r>
      <w:r w:rsidR="0065067E">
        <w:rPr>
          <w:rStyle w:val="cs9f0a404018"/>
        </w:rPr>
        <w:t>Corp</w:t>
      </w:r>
      <w:r w:rsidR="0065067E" w:rsidRPr="006175D3">
        <w:rPr>
          <w:rStyle w:val="cs9f0a404018"/>
          <w:lang w:val="ru-RU"/>
        </w:rPr>
        <w:t xml:space="preserve">., </w:t>
      </w:r>
      <w:r w:rsidR="0065067E">
        <w:rPr>
          <w:rStyle w:val="cs9f0a404018"/>
        </w:rPr>
        <w:t>a</w:t>
      </w:r>
      <w:r w:rsidR="0065067E" w:rsidRPr="006175D3">
        <w:rPr>
          <w:rStyle w:val="cs9f0a404018"/>
          <w:lang w:val="ru-RU"/>
        </w:rPr>
        <w:t xml:space="preserve"> </w:t>
      </w:r>
      <w:r w:rsidR="0065067E">
        <w:rPr>
          <w:rStyle w:val="cs9f0a404018"/>
        </w:rPr>
        <w:t>subsidiary</w:t>
      </w:r>
      <w:r w:rsidR="0065067E" w:rsidRPr="006175D3">
        <w:rPr>
          <w:rStyle w:val="cs9f0a404018"/>
          <w:lang w:val="ru-RU"/>
        </w:rPr>
        <w:t xml:space="preserve"> </w:t>
      </w:r>
      <w:r w:rsidR="0065067E">
        <w:rPr>
          <w:rStyle w:val="cs9f0a404018"/>
        </w:rPr>
        <w:t>of</w:t>
      </w:r>
      <w:r w:rsidR="0065067E" w:rsidRPr="006175D3">
        <w:rPr>
          <w:rStyle w:val="cs9f0a404018"/>
          <w:lang w:val="ru-RU"/>
        </w:rPr>
        <w:t xml:space="preserve"> </w:t>
      </w:r>
      <w:r w:rsidR="0065067E">
        <w:rPr>
          <w:rStyle w:val="cs9f0a404018"/>
        </w:rPr>
        <w:t>Merck</w:t>
      </w:r>
      <w:r w:rsidR="0065067E" w:rsidRPr="006175D3">
        <w:rPr>
          <w:rStyle w:val="cs9f0a404018"/>
          <w:lang w:val="ru-RU"/>
        </w:rPr>
        <w:t xml:space="preserve"> &amp; </w:t>
      </w:r>
      <w:r w:rsidR="0065067E">
        <w:rPr>
          <w:rStyle w:val="cs9f0a404018"/>
        </w:rPr>
        <w:t>Co</w:t>
      </w:r>
      <w:r w:rsidR="0065067E" w:rsidRPr="006175D3">
        <w:rPr>
          <w:rStyle w:val="cs9f0a404018"/>
          <w:lang w:val="ru-RU"/>
        </w:rPr>
        <w:t xml:space="preserve">., </w:t>
      </w:r>
      <w:r w:rsidR="0065067E">
        <w:rPr>
          <w:rStyle w:val="cs9f0a404018"/>
        </w:rPr>
        <w:t>Inc</w:t>
      </w:r>
      <w:r w:rsidR="0065067E" w:rsidRPr="006175D3">
        <w:rPr>
          <w:rStyle w:val="cs9f0a404018"/>
          <w:lang w:val="ru-RU"/>
        </w:rPr>
        <w:t xml:space="preserve">., </w:t>
      </w:r>
      <w:r w:rsidR="0065067E">
        <w:rPr>
          <w:rStyle w:val="cs9f0a404018"/>
        </w:rPr>
        <w:t>USA</w:t>
      </w:r>
      <w:r w:rsidR="0065067E" w:rsidRPr="006175D3">
        <w:rPr>
          <w:rStyle w:val="cs9f0a404018"/>
          <w:lang w:val="ru-RU"/>
        </w:rPr>
        <w:t xml:space="preserve">) </w:t>
      </w:r>
      <w:r w:rsidR="0065067E">
        <w:rPr>
          <w:rStyle w:val="cs9f0a404018"/>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«МСД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Default="009A6365" w:rsidP="009A6365">
      <w:pPr>
        <w:jc w:val="both"/>
      </w:pPr>
      <w:r>
        <w:rPr>
          <w:rStyle w:val="cs9b0062619"/>
          <w:lang w:val="ru-RU"/>
        </w:rPr>
        <w:t xml:space="preserve">31. </w:t>
      </w:r>
      <w:r w:rsidR="0065067E" w:rsidRPr="006175D3">
        <w:rPr>
          <w:rStyle w:val="cs9b0062619"/>
          <w:lang w:val="ru-RU"/>
        </w:rPr>
        <w:t xml:space="preserve">Включення скороченої назви клінічного випробування – </w:t>
      </w:r>
      <w:r w:rsidR="0065067E">
        <w:rPr>
          <w:rStyle w:val="cs9b0062619"/>
        </w:rPr>
        <w:t>KRYSTAL</w:t>
      </w:r>
      <w:r w:rsidR="0065067E" w:rsidRPr="006175D3">
        <w:rPr>
          <w:rStyle w:val="cs9b0062619"/>
          <w:lang w:val="ru-RU"/>
        </w:rPr>
        <w:t xml:space="preserve">-10; Основний інформаційний листок пацієнта та форма інформованої згоди для України, версія 2.0 від 14 вересня 2021 року українською та російською мовами; Інформаційний листок пацієнта та форма інформованої згоди на проходження попереднього скринінгу для України, версія 2.0 від 14 вересня 2021 року українською та російською мовами; Додатковий інформаційний листок пацієнта та форма інформованої згоди на продовження участі в дослідженні після прогресування захворювання для України, версія 2.0 від 14 вересня 2021 року українською та російською мовами; Додатковий інформаційний листок пацієнта та форма інформованої згоди на продовження участі у дослідженні при невідповідності результатів аналізу на наявність мутації гена </w:t>
      </w:r>
      <w:r w:rsidR="0065067E">
        <w:rPr>
          <w:rStyle w:val="cs9b0062619"/>
        </w:rPr>
        <w:t>KRAS</w:t>
      </w:r>
      <w:r w:rsidR="0065067E" w:rsidRPr="006175D3">
        <w:rPr>
          <w:rStyle w:val="cs9b0062619"/>
          <w:lang w:val="ru-RU"/>
        </w:rPr>
        <w:t xml:space="preserve"> </w:t>
      </w:r>
      <w:r w:rsidR="0065067E">
        <w:rPr>
          <w:rStyle w:val="cs9b0062619"/>
        </w:rPr>
        <w:t>G</w:t>
      </w:r>
      <w:r w:rsidR="0065067E" w:rsidRPr="006175D3">
        <w:rPr>
          <w:rStyle w:val="cs9b0062619"/>
          <w:lang w:val="ru-RU"/>
        </w:rPr>
        <w:t>12</w:t>
      </w:r>
      <w:r w:rsidR="0065067E">
        <w:rPr>
          <w:rStyle w:val="cs9b0062619"/>
        </w:rPr>
        <w:t>C</w:t>
      </w:r>
      <w:r w:rsidR="0065067E" w:rsidRPr="006175D3">
        <w:rPr>
          <w:rStyle w:val="cs9b0062619"/>
          <w:lang w:val="ru-RU"/>
        </w:rPr>
        <w:t xml:space="preserve"> для України, версія 2.0 від 14 вересня 2021 року українською та російською мовами; Текст веб-додатку для пацієнтів (</w:t>
      </w:r>
      <w:r w:rsidR="0065067E">
        <w:rPr>
          <w:rStyle w:val="cs9b0062619"/>
        </w:rPr>
        <w:t>Patient</w:t>
      </w:r>
      <w:r w:rsidR="0065067E" w:rsidRPr="006175D3">
        <w:rPr>
          <w:rStyle w:val="cs9b0062619"/>
          <w:lang w:val="ru-RU"/>
        </w:rPr>
        <w:t xml:space="preserve"> </w:t>
      </w:r>
      <w:r w:rsidR="0065067E">
        <w:rPr>
          <w:rStyle w:val="cs9b0062619"/>
        </w:rPr>
        <w:t>Web</w:t>
      </w:r>
      <w:r w:rsidR="0065067E" w:rsidRPr="006175D3">
        <w:rPr>
          <w:rStyle w:val="cs9b0062619"/>
          <w:lang w:val="ru-RU"/>
        </w:rPr>
        <w:t xml:space="preserve"> </w:t>
      </w:r>
      <w:r w:rsidR="0065067E">
        <w:rPr>
          <w:rStyle w:val="cs9b0062619"/>
        </w:rPr>
        <w:t>Application</w:t>
      </w:r>
      <w:r w:rsidR="0065067E" w:rsidRPr="006175D3">
        <w:rPr>
          <w:rStyle w:val="cs9b0062619"/>
          <w:lang w:val="ru-RU"/>
        </w:rPr>
        <w:t>) для України, переклад українською мовою від 08 жовтня 2021 року; Текст веб-додатку для пацієнтів (</w:t>
      </w:r>
      <w:r w:rsidR="0065067E">
        <w:rPr>
          <w:rStyle w:val="cs9b0062619"/>
        </w:rPr>
        <w:t>Patient</w:t>
      </w:r>
      <w:r w:rsidR="0065067E" w:rsidRPr="006175D3">
        <w:rPr>
          <w:rStyle w:val="cs9b0062619"/>
          <w:lang w:val="ru-RU"/>
        </w:rPr>
        <w:t xml:space="preserve"> </w:t>
      </w:r>
      <w:r w:rsidR="0065067E">
        <w:rPr>
          <w:rStyle w:val="cs9b0062619"/>
        </w:rPr>
        <w:t>Web</w:t>
      </w:r>
      <w:r w:rsidR="0065067E" w:rsidRPr="006175D3">
        <w:rPr>
          <w:rStyle w:val="cs9b0062619"/>
          <w:lang w:val="ru-RU"/>
        </w:rPr>
        <w:t xml:space="preserve"> </w:t>
      </w:r>
      <w:r w:rsidR="0065067E">
        <w:rPr>
          <w:rStyle w:val="cs9b0062619"/>
        </w:rPr>
        <w:t>Application</w:t>
      </w:r>
      <w:r w:rsidR="0065067E" w:rsidRPr="006175D3">
        <w:rPr>
          <w:rStyle w:val="cs9b0062619"/>
          <w:lang w:val="ru-RU"/>
        </w:rPr>
        <w:t xml:space="preserve">) для України, переклад російською мовою від 13 жовтня 2021 року; Веб додаток для пацієнта дослідження </w:t>
      </w:r>
      <w:r w:rsidR="0065067E">
        <w:rPr>
          <w:rStyle w:val="cs9b0062619"/>
        </w:rPr>
        <w:t>KRYSTAL</w:t>
      </w:r>
      <w:r w:rsidR="0065067E" w:rsidRPr="006175D3">
        <w:rPr>
          <w:rStyle w:val="cs9b0062619"/>
          <w:lang w:val="ru-RU"/>
        </w:rPr>
        <w:t xml:space="preserve">-10: Повідомлення про помилки системи для пацієнта, версія 1.1 від 30 вересня 2021 року українською та російською мовами; Картка пацієнта для зв’язку в надзвичайних ситуаціях для України, версія 2.0 від 14 липня 2021 року українською та російською мовами; Дослідження </w:t>
      </w:r>
      <w:r w:rsidR="0065067E">
        <w:rPr>
          <w:rStyle w:val="cs9b0062619"/>
        </w:rPr>
        <w:t>KRYSTAL</w:t>
      </w:r>
      <w:r w:rsidR="0065067E" w:rsidRPr="006175D3">
        <w:rPr>
          <w:rStyle w:val="cs9b0062619"/>
          <w:lang w:val="ru-RU"/>
        </w:rPr>
        <w:t>-10: Банерна реклама (</w:t>
      </w:r>
      <w:r w:rsidR="0065067E">
        <w:rPr>
          <w:rStyle w:val="cs9b0062619"/>
        </w:rPr>
        <w:t>KRYSTAL</w:t>
      </w:r>
      <w:r w:rsidR="0065067E" w:rsidRPr="006175D3">
        <w:rPr>
          <w:rStyle w:val="cs9b0062619"/>
          <w:lang w:val="ru-RU"/>
        </w:rPr>
        <w:t xml:space="preserve">-10 </w:t>
      </w:r>
      <w:r w:rsidR="0065067E">
        <w:rPr>
          <w:rStyle w:val="cs9b0062619"/>
        </w:rPr>
        <w:t>Study</w:t>
      </w:r>
      <w:r w:rsidR="0065067E" w:rsidRPr="006175D3">
        <w:rPr>
          <w:rStyle w:val="cs9b0062619"/>
          <w:lang w:val="ru-RU"/>
        </w:rPr>
        <w:t xml:space="preserve"> </w:t>
      </w:r>
      <w:r w:rsidR="0065067E">
        <w:rPr>
          <w:rStyle w:val="cs9b0062619"/>
        </w:rPr>
        <w:t>Banner</w:t>
      </w:r>
      <w:r w:rsidR="0065067E" w:rsidRPr="006175D3">
        <w:rPr>
          <w:rStyle w:val="cs9b0062619"/>
          <w:lang w:val="ru-RU"/>
        </w:rPr>
        <w:t xml:space="preserve"> </w:t>
      </w:r>
      <w:r w:rsidR="0065067E">
        <w:rPr>
          <w:rStyle w:val="cs9b0062619"/>
        </w:rPr>
        <w:t>Advertisements</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Факти</w:t>
      </w:r>
      <w:r w:rsidR="0065067E" w:rsidRPr="00732E9F">
        <w:rPr>
          <w:rStyle w:val="cs9b0062619"/>
        </w:rPr>
        <w:t xml:space="preserve"> </w:t>
      </w:r>
      <w:r w:rsidR="0065067E" w:rsidRPr="006175D3">
        <w:rPr>
          <w:rStyle w:val="cs9b0062619"/>
          <w:lang w:val="ru-RU"/>
        </w:rPr>
        <w:t>про</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Лист</w:t>
      </w:r>
      <w:r w:rsidR="0065067E" w:rsidRPr="00732E9F">
        <w:rPr>
          <w:rStyle w:val="cs9b0062619"/>
        </w:rPr>
        <w:t xml:space="preserve"> </w:t>
      </w:r>
      <w:r w:rsidR="0065067E" w:rsidRPr="006175D3">
        <w:rPr>
          <w:rStyle w:val="cs9b0062619"/>
          <w:lang w:val="ru-RU"/>
        </w:rPr>
        <w:t>пацієнтові</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Друкована</w:t>
      </w:r>
      <w:r w:rsidR="0065067E" w:rsidRPr="00732E9F">
        <w:rPr>
          <w:rStyle w:val="cs9b0062619"/>
        </w:rPr>
        <w:t xml:space="preserve"> </w:t>
      </w:r>
      <w:r w:rsidR="0065067E" w:rsidRPr="006175D3">
        <w:rPr>
          <w:rStyle w:val="cs9b0062619"/>
          <w:lang w:val="ru-RU"/>
        </w:rPr>
        <w:t>реклама</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(5 </w:t>
      </w:r>
      <w:r w:rsidR="0065067E" w:rsidRPr="006175D3">
        <w:rPr>
          <w:rStyle w:val="cs9b0062619"/>
          <w:lang w:val="ru-RU"/>
        </w:rPr>
        <w:t>х</w:t>
      </w:r>
      <w:r w:rsidR="0065067E" w:rsidRPr="00732E9F">
        <w:rPr>
          <w:rStyle w:val="cs9b0062619"/>
        </w:rPr>
        <w:t xml:space="preserve"> 4, </w:t>
      </w:r>
      <w:r w:rsidR="0065067E" w:rsidRPr="006175D3">
        <w:rPr>
          <w:rStyle w:val="cs9b0062619"/>
          <w:lang w:val="ru-RU"/>
        </w:rPr>
        <w:t>чорно</w:t>
      </w:r>
      <w:r w:rsidR="0065067E" w:rsidRPr="00732E9F">
        <w:rPr>
          <w:rStyle w:val="cs9b0062619"/>
        </w:rPr>
        <w:t>-</w:t>
      </w:r>
      <w:r w:rsidR="0065067E" w:rsidRPr="006175D3">
        <w:rPr>
          <w:rStyle w:val="cs9b0062619"/>
          <w:lang w:val="ru-RU"/>
        </w:rPr>
        <w:t>біла</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Друкована</w:t>
      </w:r>
      <w:r w:rsidR="0065067E" w:rsidRPr="00732E9F">
        <w:rPr>
          <w:rStyle w:val="cs9b0062619"/>
        </w:rPr>
        <w:t xml:space="preserve"> </w:t>
      </w:r>
      <w:r w:rsidR="0065067E" w:rsidRPr="006175D3">
        <w:rPr>
          <w:rStyle w:val="cs9b0062619"/>
          <w:lang w:val="ru-RU"/>
        </w:rPr>
        <w:t>реклама</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(5 </w:t>
      </w:r>
      <w:r w:rsidR="0065067E" w:rsidRPr="006175D3">
        <w:rPr>
          <w:rStyle w:val="cs9b0062619"/>
          <w:lang w:val="ru-RU"/>
        </w:rPr>
        <w:t>х</w:t>
      </w:r>
      <w:r w:rsidR="0065067E" w:rsidRPr="00732E9F">
        <w:rPr>
          <w:rStyle w:val="cs9b0062619"/>
        </w:rPr>
        <w:t xml:space="preserve"> 7, </w:t>
      </w:r>
      <w:r w:rsidR="0065067E" w:rsidRPr="006175D3">
        <w:rPr>
          <w:rStyle w:val="cs9b0062619"/>
          <w:lang w:val="ru-RU"/>
        </w:rPr>
        <w:t>чорно</w:t>
      </w:r>
      <w:r w:rsidR="0065067E" w:rsidRPr="00732E9F">
        <w:rPr>
          <w:rStyle w:val="cs9b0062619"/>
        </w:rPr>
        <w:t>-</w:t>
      </w:r>
      <w:r w:rsidR="0065067E" w:rsidRPr="006175D3">
        <w:rPr>
          <w:rStyle w:val="cs9b0062619"/>
          <w:lang w:val="ru-RU"/>
        </w:rPr>
        <w:t>біла</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Друкована</w:t>
      </w:r>
      <w:r w:rsidR="0065067E" w:rsidRPr="00732E9F">
        <w:rPr>
          <w:rStyle w:val="cs9b0062619"/>
        </w:rPr>
        <w:t xml:space="preserve"> </w:t>
      </w:r>
      <w:r w:rsidR="0065067E" w:rsidRPr="006175D3">
        <w:rPr>
          <w:rStyle w:val="cs9b0062619"/>
          <w:lang w:val="ru-RU"/>
        </w:rPr>
        <w:t>реклама</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(5 </w:t>
      </w:r>
      <w:r w:rsidR="0065067E" w:rsidRPr="006175D3">
        <w:rPr>
          <w:rStyle w:val="cs9b0062619"/>
          <w:lang w:val="ru-RU"/>
        </w:rPr>
        <w:t>х</w:t>
      </w:r>
      <w:r w:rsidR="0065067E" w:rsidRPr="00732E9F">
        <w:rPr>
          <w:rStyle w:val="cs9b0062619"/>
        </w:rPr>
        <w:t xml:space="preserve"> 4, </w:t>
      </w:r>
      <w:r w:rsidR="0065067E" w:rsidRPr="006175D3">
        <w:rPr>
          <w:rStyle w:val="cs9b0062619"/>
          <w:lang w:val="ru-RU"/>
        </w:rPr>
        <w:t>кольорова</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Друкована</w:t>
      </w:r>
      <w:r w:rsidR="0065067E" w:rsidRPr="00732E9F">
        <w:rPr>
          <w:rStyle w:val="cs9b0062619"/>
        </w:rPr>
        <w:t xml:space="preserve"> </w:t>
      </w:r>
      <w:r w:rsidR="0065067E" w:rsidRPr="006175D3">
        <w:rPr>
          <w:rStyle w:val="cs9b0062619"/>
          <w:lang w:val="ru-RU"/>
        </w:rPr>
        <w:t>реклама</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(5 </w:t>
      </w:r>
      <w:r w:rsidR="0065067E" w:rsidRPr="006175D3">
        <w:rPr>
          <w:rStyle w:val="cs9b0062619"/>
          <w:lang w:val="ru-RU"/>
        </w:rPr>
        <w:t>х</w:t>
      </w:r>
      <w:r w:rsidR="0065067E" w:rsidRPr="00732E9F">
        <w:rPr>
          <w:rStyle w:val="cs9b0062619"/>
        </w:rPr>
        <w:t xml:space="preserve"> 7, </w:t>
      </w:r>
      <w:r w:rsidR="0065067E" w:rsidRPr="006175D3">
        <w:rPr>
          <w:rStyle w:val="cs9b0062619"/>
          <w:lang w:val="ru-RU"/>
        </w:rPr>
        <w:t>кольорова</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Рекламний</w:t>
      </w:r>
      <w:r w:rsidR="0065067E" w:rsidRPr="00732E9F">
        <w:rPr>
          <w:rStyle w:val="cs9b0062619"/>
        </w:rPr>
        <w:t xml:space="preserve"> </w:t>
      </w:r>
      <w:r w:rsidR="0065067E" w:rsidRPr="006175D3">
        <w:rPr>
          <w:rStyle w:val="cs9b0062619"/>
          <w:lang w:val="ru-RU"/>
        </w:rPr>
        <w:t>листок</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Посібник</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учасників</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3.0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та</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мовами</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Реклама</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веб</w:t>
      </w:r>
      <w:r w:rsidR="0065067E" w:rsidRPr="00732E9F">
        <w:rPr>
          <w:rStyle w:val="cs9b0062619"/>
        </w:rPr>
        <w:t>-</w:t>
      </w:r>
      <w:r w:rsidR="0065067E" w:rsidRPr="006175D3">
        <w:rPr>
          <w:rStyle w:val="cs9b0062619"/>
          <w:lang w:val="ru-RU"/>
        </w:rPr>
        <w:t>сайту</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українською</w:t>
      </w:r>
      <w:r w:rsidR="0065067E" w:rsidRPr="00732E9F">
        <w:rPr>
          <w:rStyle w:val="cs9b0062619"/>
        </w:rPr>
        <w:t xml:space="preserve"> </w:t>
      </w:r>
      <w:r w:rsidR="0065067E" w:rsidRPr="006175D3">
        <w:rPr>
          <w:rStyle w:val="cs9b0062619"/>
          <w:lang w:val="ru-RU"/>
        </w:rPr>
        <w:t>мовою</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849-010 - </w:t>
      </w:r>
      <w:r w:rsidR="0065067E">
        <w:rPr>
          <w:rStyle w:val="cs9b0062619"/>
        </w:rPr>
        <w:t>KRYSTAL</w:t>
      </w:r>
      <w:r w:rsidR="0065067E" w:rsidRPr="00732E9F">
        <w:rPr>
          <w:rStyle w:val="cs9b0062619"/>
        </w:rPr>
        <w:t xml:space="preserve">-10: </w:t>
      </w:r>
      <w:r w:rsidR="0065067E" w:rsidRPr="006175D3">
        <w:rPr>
          <w:rStyle w:val="cs9b0062619"/>
          <w:lang w:val="ru-RU"/>
        </w:rPr>
        <w:t>Публікація</w:t>
      </w:r>
      <w:r w:rsidR="0065067E" w:rsidRPr="00732E9F">
        <w:rPr>
          <w:rStyle w:val="cs9b0062619"/>
        </w:rPr>
        <w:t xml:space="preserve"> </w:t>
      </w:r>
      <w:r w:rsidR="0065067E" w:rsidRPr="006175D3">
        <w:rPr>
          <w:rStyle w:val="cs9b0062619"/>
          <w:lang w:val="ru-RU"/>
        </w:rPr>
        <w:t>в</w:t>
      </w:r>
      <w:r w:rsidR="0065067E" w:rsidRPr="00732E9F">
        <w:rPr>
          <w:rStyle w:val="cs9b0062619"/>
        </w:rPr>
        <w:t xml:space="preserve"> </w:t>
      </w:r>
      <w:r w:rsidR="0065067E" w:rsidRPr="006175D3">
        <w:rPr>
          <w:rStyle w:val="cs9b0062619"/>
          <w:lang w:val="ru-RU"/>
        </w:rPr>
        <w:t>Інтернеті</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14 </w:t>
      </w:r>
      <w:r w:rsidR="0065067E" w:rsidRPr="006175D3">
        <w:rPr>
          <w:rStyle w:val="cs9b0062619"/>
          <w:lang w:val="ru-RU"/>
        </w:rPr>
        <w:t>липня</w:t>
      </w:r>
      <w:r w:rsidR="0065067E" w:rsidRPr="00732E9F">
        <w:rPr>
          <w:rStyle w:val="cs9b0062619"/>
        </w:rPr>
        <w:t xml:space="preserve"> 2021 </w:t>
      </w:r>
      <w:r w:rsidR="0065067E" w:rsidRPr="006175D3">
        <w:rPr>
          <w:rStyle w:val="cs9b0062619"/>
          <w:lang w:val="ru-RU"/>
        </w:rPr>
        <w:t>року</w:t>
      </w:r>
      <w:r w:rsidR="0065067E" w:rsidRPr="00732E9F">
        <w:rPr>
          <w:rStyle w:val="cs9b0062619"/>
        </w:rPr>
        <w:t xml:space="preserve"> </w:t>
      </w:r>
      <w:r w:rsidR="0065067E" w:rsidRPr="006175D3">
        <w:rPr>
          <w:rStyle w:val="cs9b0062619"/>
          <w:lang w:val="ru-RU"/>
        </w:rPr>
        <w:t>російською</w:t>
      </w:r>
      <w:r w:rsidR="0065067E" w:rsidRPr="00732E9F">
        <w:rPr>
          <w:rStyle w:val="cs9b0062619"/>
        </w:rPr>
        <w:t xml:space="preserve"> </w:t>
      </w:r>
      <w:r w:rsidR="0065067E" w:rsidRPr="006175D3">
        <w:rPr>
          <w:rStyle w:val="cs9b0062619"/>
          <w:lang w:val="ru-RU"/>
        </w:rPr>
        <w:t>мовою</w:t>
      </w:r>
      <w:r w:rsidR="0065067E" w:rsidRPr="00732E9F">
        <w:rPr>
          <w:rStyle w:val="cs9b0062619"/>
        </w:rPr>
        <w:t xml:space="preserve">; </w:t>
      </w:r>
      <w:r w:rsidR="0065067E" w:rsidRPr="006175D3">
        <w:rPr>
          <w:rStyle w:val="cs9b0062619"/>
          <w:lang w:val="ru-RU"/>
        </w:rPr>
        <w:t>Дослідження</w:t>
      </w:r>
      <w:r w:rsidR="0065067E" w:rsidRPr="00732E9F">
        <w:rPr>
          <w:rStyle w:val="cs9b0062619"/>
        </w:rPr>
        <w:t xml:space="preserve"> </w:t>
      </w:r>
      <w:r w:rsidR="0065067E">
        <w:rPr>
          <w:rStyle w:val="cs9b0062619"/>
        </w:rPr>
        <w:t>KRYSTAL</w:t>
      </w:r>
      <w:r w:rsidR="0065067E" w:rsidRPr="00732E9F">
        <w:rPr>
          <w:rStyle w:val="cs9b0062619"/>
        </w:rPr>
        <w:t xml:space="preserve">-10: </w:t>
      </w:r>
      <w:r w:rsidR="0065067E" w:rsidRPr="006175D3">
        <w:rPr>
          <w:rStyle w:val="cs9b0062619"/>
          <w:lang w:val="ru-RU"/>
        </w:rPr>
        <w:t>Публікації</w:t>
      </w:r>
      <w:r w:rsidR="0065067E" w:rsidRPr="00732E9F">
        <w:rPr>
          <w:rStyle w:val="cs9b0062619"/>
        </w:rPr>
        <w:t xml:space="preserve"> </w:t>
      </w:r>
      <w:r w:rsidR="0065067E" w:rsidRPr="006175D3">
        <w:rPr>
          <w:rStyle w:val="cs9b0062619"/>
          <w:lang w:val="ru-RU"/>
        </w:rPr>
        <w:t>в</w:t>
      </w:r>
      <w:r w:rsidR="0065067E" w:rsidRPr="00732E9F">
        <w:rPr>
          <w:rStyle w:val="cs9b0062619"/>
        </w:rPr>
        <w:t xml:space="preserve"> </w:t>
      </w:r>
      <w:r w:rsidR="0065067E" w:rsidRPr="006175D3">
        <w:rPr>
          <w:rStyle w:val="cs9b0062619"/>
          <w:lang w:val="ru-RU"/>
        </w:rPr>
        <w:t>соціальних</w:t>
      </w:r>
      <w:r w:rsidR="0065067E" w:rsidRPr="00732E9F">
        <w:rPr>
          <w:rStyle w:val="cs9b0062619"/>
        </w:rPr>
        <w:t xml:space="preserve"> </w:t>
      </w:r>
      <w:r w:rsidR="0065067E" w:rsidRPr="006175D3">
        <w:rPr>
          <w:rStyle w:val="cs9b0062619"/>
          <w:lang w:val="ru-RU"/>
        </w:rPr>
        <w:t>мережах</w:t>
      </w:r>
      <w:r w:rsidR="0065067E" w:rsidRPr="00732E9F">
        <w:rPr>
          <w:rStyle w:val="cs9b0062619"/>
        </w:rPr>
        <w:t xml:space="preserve"> </w:t>
      </w:r>
      <w:r w:rsidR="0065067E" w:rsidRPr="006175D3">
        <w:rPr>
          <w:rStyle w:val="cs9b0062619"/>
          <w:lang w:val="ru-RU"/>
        </w:rPr>
        <w:t>для</w:t>
      </w:r>
      <w:r w:rsidR="0065067E" w:rsidRPr="00732E9F">
        <w:rPr>
          <w:rStyle w:val="cs9b0062619"/>
        </w:rPr>
        <w:t xml:space="preserve"> </w:t>
      </w:r>
      <w:r w:rsidR="0065067E" w:rsidRPr="006175D3">
        <w:rPr>
          <w:rStyle w:val="cs9b0062619"/>
          <w:lang w:val="ru-RU"/>
        </w:rPr>
        <w:t>України</w:t>
      </w:r>
      <w:r w:rsidR="0065067E" w:rsidRPr="00732E9F">
        <w:rPr>
          <w:rStyle w:val="cs9b0062619"/>
        </w:rPr>
        <w:t xml:space="preserve">, </w:t>
      </w:r>
      <w:r w:rsidR="0065067E" w:rsidRPr="006175D3">
        <w:rPr>
          <w:rStyle w:val="cs9b0062619"/>
          <w:lang w:val="ru-RU"/>
        </w:rPr>
        <w:t>версія</w:t>
      </w:r>
      <w:r w:rsidR="0065067E" w:rsidRPr="00732E9F">
        <w:rPr>
          <w:rStyle w:val="cs9b0062619"/>
        </w:rPr>
        <w:t xml:space="preserve"> 2.0 </w:t>
      </w:r>
      <w:r w:rsidR="0065067E" w:rsidRPr="006175D3">
        <w:rPr>
          <w:rStyle w:val="cs9b0062619"/>
          <w:lang w:val="ru-RU"/>
        </w:rPr>
        <w:t>від</w:t>
      </w:r>
      <w:r w:rsidR="0065067E" w:rsidRPr="00732E9F">
        <w:rPr>
          <w:rStyle w:val="cs9b0062619"/>
        </w:rPr>
        <w:t xml:space="preserve"> </w:t>
      </w:r>
      <w:r w:rsidR="0065067E" w:rsidRPr="005E1600">
        <w:rPr>
          <w:rStyle w:val="cs9b0062619"/>
        </w:rPr>
        <w:t xml:space="preserve">14 </w:t>
      </w:r>
      <w:r w:rsidR="0065067E" w:rsidRPr="006175D3">
        <w:rPr>
          <w:rStyle w:val="cs9b0062619"/>
          <w:lang w:val="ru-RU"/>
        </w:rPr>
        <w:t>л</w:t>
      </w:r>
      <w:r w:rsidR="0065067E">
        <w:rPr>
          <w:rStyle w:val="cs9b0062619"/>
        </w:rPr>
        <w:t xml:space="preserve">ипня 2021 року українською та російською мовами; Дослідження KRYSTAL-10: Пошукова реклама (KRYSTAL-10 Search Advertisements), міжнародна версія 1.0 від 22 грудня 2020 року українською та англійською мовами; Дослідження KRYSTAL-10: Пошукова реклама (KRYSTAL-10 Search Advertisements), міжнародна версія 1.0 від 22 грудня 2020 року російською та англійською </w:t>
      </w:r>
      <w:r w:rsidR="0065067E">
        <w:rPr>
          <w:rStyle w:val="cs9b0062619"/>
        </w:rPr>
        <w:lastRenderedPageBreak/>
        <w:t>мовами; Веб-сайт рівня програми. Програма KRYSTAL, версія 1 від 27 жовтня 2020 року українською та російською мовами; Програма KRYSTAL. Навігація згодою (KRYSTAL Program. Consent Navigator), міжнародна версія 1.0 від 27 жовтня 2020 року українською та російською мовами</w:t>
      </w:r>
      <w:r w:rsidR="0065067E">
        <w:rPr>
          <w:rStyle w:val="cs9f0a404019"/>
        </w:rPr>
        <w:t xml:space="preserve"> до протоколу клінічного випробування «Рандомізоване дослідження фази 3 препарату </w:t>
      </w:r>
      <w:r w:rsidR="0065067E">
        <w:rPr>
          <w:rStyle w:val="cs9b0062619"/>
        </w:rPr>
        <w:t>MRTX849</w:t>
      </w:r>
      <w:r w:rsidR="0065067E">
        <w:rPr>
          <w:rStyle w:val="cs9f0a404019"/>
        </w:rPr>
        <w:t xml:space="preserve"> у комбінації з </w:t>
      </w:r>
      <w:r w:rsidR="0065067E">
        <w:rPr>
          <w:rStyle w:val="cs9b0062619"/>
        </w:rPr>
        <w:t>цетуксимабом</w:t>
      </w:r>
      <w:r w:rsidR="0065067E">
        <w:rPr>
          <w:rStyle w:val="cs9f0a404019"/>
        </w:rPr>
        <w:t xml:space="preserve"> у порівнянні з хіміотерапією в пацієнтів із поширеним колоректальним раком з мутацією KRAS G12C, в яких прогресування захворювання відбулося під час або після стандартної терапії першої лінії», код </w:t>
      </w:r>
      <w:r w:rsidR="00800069">
        <w:rPr>
          <w:rStyle w:val="cs9f0a404019"/>
        </w:rPr>
        <w:t>дослідження</w:t>
      </w:r>
      <w:r w:rsidR="0065067E">
        <w:rPr>
          <w:rStyle w:val="cs9f0a404019"/>
        </w:rPr>
        <w:t xml:space="preserve"> </w:t>
      </w:r>
      <w:r w:rsidR="0065067E">
        <w:rPr>
          <w:rStyle w:val="cs9b0062619"/>
        </w:rPr>
        <w:t>849-010</w:t>
      </w:r>
      <w:r w:rsidR="0065067E">
        <w:rPr>
          <w:rStyle w:val="cs9f0a404019"/>
        </w:rPr>
        <w:t>, версія 3.0 від 22 березня 2021 року; спонсор - Mirati Therapeutics, Inc., США</w:t>
      </w:r>
      <w:r w:rsidR="0065067E">
        <w:rPr>
          <w:rStyle w:val="cs9b0062619"/>
        </w:rPr>
        <w:t> </w:t>
      </w:r>
    </w:p>
    <w:p w:rsidR="002F0269" w:rsidRPr="009A6365" w:rsidRDefault="0065067E">
      <w:pPr>
        <w:jc w:val="both"/>
        <w:rPr>
          <w:rFonts w:ascii="Arial" w:hAnsi="Arial" w:cs="Arial"/>
          <w:sz w:val="20"/>
          <w:szCs w:val="20"/>
        </w:rPr>
      </w:pPr>
      <w:r w:rsidRPr="006175D3">
        <w:rPr>
          <w:rFonts w:ascii="Arial" w:hAnsi="Arial" w:cs="Arial"/>
          <w:sz w:val="20"/>
          <w:szCs w:val="20"/>
          <w:lang w:val="ru-RU"/>
        </w:rPr>
        <w:t>Заявник</w:t>
      </w:r>
      <w:r w:rsidRPr="009A6365">
        <w:rPr>
          <w:rFonts w:ascii="Arial" w:hAnsi="Arial" w:cs="Arial"/>
          <w:sz w:val="20"/>
          <w:szCs w:val="20"/>
        </w:rPr>
        <w:t xml:space="preserve"> - </w:t>
      </w:r>
      <w:r w:rsidRPr="006175D3">
        <w:rPr>
          <w:rFonts w:ascii="Arial" w:hAnsi="Arial" w:cs="Arial"/>
          <w:sz w:val="20"/>
          <w:szCs w:val="20"/>
          <w:lang w:val="ru-RU"/>
        </w:rPr>
        <w:t>ТОВАРИСТВО</w:t>
      </w:r>
      <w:r w:rsidRPr="009A6365">
        <w:rPr>
          <w:rFonts w:ascii="Arial" w:hAnsi="Arial" w:cs="Arial"/>
          <w:sz w:val="20"/>
          <w:szCs w:val="20"/>
        </w:rPr>
        <w:t xml:space="preserve"> </w:t>
      </w:r>
      <w:r w:rsidRPr="006175D3">
        <w:rPr>
          <w:rFonts w:ascii="Arial" w:hAnsi="Arial" w:cs="Arial"/>
          <w:sz w:val="20"/>
          <w:szCs w:val="20"/>
          <w:lang w:val="ru-RU"/>
        </w:rPr>
        <w:t>З</w:t>
      </w:r>
      <w:r w:rsidRPr="009A6365">
        <w:rPr>
          <w:rFonts w:ascii="Arial" w:hAnsi="Arial" w:cs="Arial"/>
          <w:sz w:val="20"/>
          <w:szCs w:val="20"/>
        </w:rPr>
        <w:t xml:space="preserve"> </w:t>
      </w:r>
      <w:r w:rsidRPr="006175D3">
        <w:rPr>
          <w:rFonts w:ascii="Arial" w:hAnsi="Arial" w:cs="Arial"/>
          <w:sz w:val="20"/>
          <w:szCs w:val="20"/>
          <w:lang w:val="ru-RU"/>
        </w:rPr>
        <w:t>ОБМЕЖЕНОЮ</w:t>
      </w:r>
      <w:r w:rsidRPr="009A6365">
        <w:rPr>
          <w:rFonts w:ascii="Arial" w:hAnsi="Arial" w:cs="Arial"/>
          <w:sz w:val="20"/>
          <w:szCs w:val="20"/>
        </w:rPr>
        <w:t xml:space="preserve"> </w:t>
      </w:r>
      <w:r w:rsidRPr="006175D3">
        <w:rPr>
          <w:rFonts w:ascii="Arial" w:hAnsi="Arial" w:cs="Arial"/>
          <w:sz w:val="20"/>
          <w:szCs w:val="20"/>
          <w:lang w:val="ru-RU"/>
        </w:rPr>
        <w:t>ВІДПОВІДАЛЬНІСТЮ</w:t>
      </w:r>
      <w:r w:rsidRPr="009A6365">
        <w:rPr>
          <w:rFonts w:ascii="Arial" w:hAnsi="Arial" w:cs="Arial"/>
          <w:sz w:val="20"/>
          <w:szCs w:val="20"/>
        </w:rPr>
        <w:t xml:space="preserve"> «</w:t>
      </w:r>
      <w:r w:rsidRPr="006175D3">
        <w:rPr>
          <w:rFonts w:ascii="Arial" w:hAnsi="Arial" w:cs="Arial"/>
          <w:sz w:val="20"/>
          <w:szCs w:val="20"/>
          <w:lang w:val="ru-RU"/>
        </w:rPr>
        <w:t>ФАРМАСЬЮТІКАЛ</w:t>
      </w:r>
      <w:r w:rsidRPr="009A6365">
        <w:rPr>
          <w:rFonts w:ascii="Arial" w:hAnsi="Arial" w:cs="Arial"/>
          <w:sz w:val="20"/>
          <w:szCs w:val="20"/>
        </w:rPr>
        <w:t xml:space="preserve"> </w:t>
      </w:r>
      <w:r w:rsidRPr="006175D3">
        <w:rPr>
          <w:rFonts w:ascii="Arial" w:hAnsi="Arial" w:cs="Arial"/>
          <w:sz w:val="20"/>
          <w:szCs w:val="20"/>
          <w:lang w:val="ru-RU"/>
        </w:rPr>
        <w:t>РІСЕРЧ</w:t>
      </w:r>
      <w:r w:rsidRPr="009A6365">
        <w:rPr>
          <w:rFonts w:ascii="Arial" w:hAnsi="Arial" w:cs="Arial"/>
          <w:sz w:val="20"/>
          <w:szCs w:val="20"/>
        </w:rPr>
        <w:t xml:space="preserve"> </w:t>
      </w:r>
      <w:r w:rsidRPr="006175D3">
        <w:rPr>
          <w:rFonts w:ascii="Arial" w:hAnsi="Arial" w:cs="Arial"/>
          <w:sz w:val="20"/>
          <w:szCs w:val="20"/>
          <w:lang w:val="ru-RU"/>
        </w:rPr>
        <w:t>АССОУШИЕЙТС</w:t>
      </w:r>
      <w:r w:rsidRPr="009A6365">
        <w:rPr>
          <w:rFonts w:ascii="Arial" w:hAnsi="Arial" w:cs="Arial"/>
          <w:sz w:val="20"/>
          <w:szCs w:val="20"/>
        </w:rPr>
        <w:t xml:space="preserve"> </w:t>
      </w:r>
      <w:r w:rsidRPr="006175D3">
        <w:rPr>
          <w:rFonts w:ascii="Arial" w:hAnsi="Arial" w:cs="Arial"/>
          <w:sz w:val="20"/>
          <w:szCs w:val="20"/>
          <w:lang w:val="ru-RU"/>
        </w:rPr>
        <w:t>УКРАЇНА</w:t>
      </w:r>
      <w:r w:rsidRPr="009A6365">
        <w:rPr>
          <w:rFonts w:ascii="Arial" w:hAnsi="Arial" w:cs="Arial"/>
          <w:sz w:val="20"/>
          <w:szCs w:val="20"/>
        </w:rPr>
        <w:t>» (</w:t>
      </w:r>
      <w:r w:rsidRPr="006175D3">
        <w:rPr>
          <w:rFonts w:ascii="Arial" w:hAnsi="Arial" w:cs="Arial"/>
          <w:sz w:val="20"/>
          <w:szCs w:val="20"/>
          <w:lang w:val="ru-RU"/>
        </w:rPr>
        <w:t>ТОВ</w:t>
      </w:r>
      <w:r w:rsidRPr="009A6365">
        <w:rPr>
          <w:rFonts w:ascii="Arial" w:hAnsi="Arial" w:cs="Arial"/>
          <w:sz w:val="20"/>
          <w:szCs w:val="20"/>
        </w:rPr>
        <w:t xml:space="preserve"> «</w:t>
      </w:r>
      <w:r w:rsidRPr="006175D3">
        <w:rPr>
          <w:rFonts w:ascii="Arial" w:hAnsi="Arial" w:cs="Arial"/>
          <w:sz w:val="20"/>
          <w:szCs w:val="20"/>
          <w:lang w:val="ru-RU"/>
        </w:rPr>
        <w:t>ФРА</w:t>
      </w:r>
      <w:r w:rsidRPr="009A6365">
        <w:rPr>
          <w:rFonts w:ascii="Arial" w:hAnsi="Arial" w:cs="Arial"/>
          <w:sz w:val="20"/>
          <w:szCs w:val="20"/>
        </w:rPr>
        <w:t xml:space="preserve"> </w:t>
      </w:r>
      <w:r w:rsidRPr="006175D3">
        <w:rPr>
          <w:rFonts w:ascii="Arial" w:hAnsi="Arial" w:cs="Arial"/>
          <w:sz w:val="20"/>
          <w:szCs w:val="20"/>
          <w:lang w:val="ru-RU"/>
        </w:rPr>
        <w:t>УКРАЇНА</w:t>
      </w:r>
      <w:r w:rsidRPr="009A6365">
        <w:rPr>
          <w:rFonts w:ascii="Arial" w:hAnsi="Arial" w:cs="Arial"/>
          <w:sz w:val="20"/>
          <w:szCs w:val="20"/>
        </w:rPr>
        <w:t>»)</w:t>
      </w:r>
    </w:p>
    <w:p w:rsidR="002F0269" w:rsidRPr="00732E9F" w:rsidRDefault="002F0269">
      <w:pPr>
        <w:jc w:val="both"/>
        <w:rPr>
          <w:rFonts w:ascii="Arial" w:hAnsi="Arial" w:cs="Arial"/>
          <w:sz w:val="20"/>
          <w:szCs w:val="20"/>
        </w:rPr>
      </w:pPr>
    </w:p>
    <w:p w:rsidR="002F0269" w:rsidRPr="00732E9F" w:rsidRDefault="002F0269">
      <w:pPr>
        <w:jc w:val="both"/>
        <w:rPr>
          <w:rFonts w:ascii="Arial" w:hAnsi="Arial" w:cs="Arial"/>
          <w:sz w:val="20"/>
          <w:szCs w:val="20"/>
        </w:rPr>
      </w:pPr>
    </w:p>
    <w:p w:rsidR="002F0269" w:rsidRPr="00732E9F" w:rsidRDefault="009A6365" w:rsidP="009A6365">
      <w:pPr>
        <w:jc w:val="both"/>
        <w:rPr>
          <w:lang w:val="ru-RU"/>
        </w:rPr>
      </w:pPr>
      <w:r>
        <w:rPr>
          <w:rStyle w:val="cs9b0062620"/>
          <w:lang w:val="ru-RU"/>
        </w:rPr>
        <w:t xml:space="preserve">32. </w:t>
      </w:r>
      <w:r w:rsidR="0065067E" w:rsidRPr="006175D3">
        <w:rPr>
          <w:rStyle w:val="cs9b0062620"/>
          <w:lang w:val="ru-RU"/>
        </w:rPr>
        <w:t>Брошура дослідника Дроспіренон 4 мг &amp; Дроспіренон 2.8 мг таблетки для перорального застосування, версія 2.2, 10.08.2021, англійською мовою (</w:t>
      </w:r>
      <w:r w:rsidR="0065067E">
        <w:rPr>
          <w:rStyle w:val="cs9b0062620"/>
        </w:rPr>
        <w:t>Investigator</w:t>
      </w:r>
      <w:r w:rsidR="0065067E" w:rsidRPr="006175D3">
        <w:rPr>
          <w:rStyle w:val="cs9b0062620"/>
          <w:lang w:val="ru-RU"/>
        </w:rPr>
        <w:t>’</w:t>
      </w:r>
      <w:r w:rsidR="0065067E">
        <w:rPr>
          <w:rStyle w:val="cs9b0062620"/>
        </w:rPr>
        <w:t>s</w:t>
      </w:r>
      <w:r w:rsidR="0065067E" w:rsidRPr="006175D3">
        <w:rPr>
          <w:rStyle w:val="cs9b0062620"/>
          <w:lang w:val="ru-RU"/>
        </w:rPr>
        <w:t xml:space="preserve"> </w:t>
      </w:r>
      <w:r w:rsidR="0065067E">
        <w:rPr>
          <w:rStyle w:val="cs9b0062620"/>
        </w:rPr>
        <w:t>Brochure</w:t>
      </w:r>
      <w:r w:rsidR="0065067E" w:rsidRPr="006175D3">
        <w:rPr>
          <w:rStyle w:val="cs9b0062620"/>
          <w:lang w:val="ru-RU"/>
        </w:rPr>
        <w:t xml:space="preserve"> </w:t>
      </w:r>
      <w:r w:rsidR="0065067E">
        <w:rPr>
          <w:rStyle w:val="cs9b0062620"/>
        </w:rPr>
        <w:t>Drosperinone</w:t>
      </w:r>
      <w:r w:rsidR="0065067E" w:rsidRPr="006175D3">
        <w:rPr>
          <w:rStyle w:val="cs9b0062620"/>
          <w:lang w:val="ru-RU"/>
        </w:rPr>
        <w:t xml:space="preserve"> 4 </w:t>
      </w:r>
      <w:r w:rsidR="0065067E">
        <w:rPr>
          <w:rStyle w:val="cs9b0062620"/>
        </w:rPr>
        <w:t>mg</w:t>
      </w:r>
      <w:r w:rsidR="0065067E" w:rsidRPr="006175D3">
        <w:rPr>
          <w:rStyle w:val="cs9b0062620"/>
          <w:lang w:val="ru-RU"/>
        </w:rPr>
        <w:t xml:space="preserve"> &amp; </w:t>
      </w:r>
      <w:r w:rsidR="0065067E">
        <w:rPr>
          <w:rStyle w:val="cs9b0062620"/>
        </w:rPr>
        <w:t>Drosperinone</w:t>
      </w:r>
      <w:r w:rsidR="0065067E" w:rsidRPr="006175D3">
        <w:rPr>
          <w:rStyle w:val="cs9b0062620"/>
          <w:lang w:val="ru-RU"/>
        </w:rPr>
        <w:t xml:space="preserve"> 2.8 </w:t>
      </w:r>
      <w:r w:rsidR="0065067E">
        <w:rPr>
          <w:rStyle w:val="cs9b0062620"/>
        </w:rPr>
        <w:t>mg</w:t>
      </w:r>
      <w:r w:rsidR="0065067E" w:rsidRPr="006175D3">
        <w:rPr>
          <w:rStyle w:val="cs9b0062620"/>
          <w:lang w:val="ru-RU"/>
        </w:rPr>
        <w:t xml:space="preserve"> </w:t>
      </w:r>
      <w:r w:rsidR="0065067E">
        <w:rPr>
          <w:rStyle w:val="cs9b0062620"/>
        </w:rPr>
        <w:t>oral</w:t>
      </w:r>
      <w:r w:rsidR="0065067E" w:rsidRPr="006175D3">
        <w:rPr>
          <w:rStyle w:val="cs9b0062620"/>
          <w:lang w:val="ru-RU"/>
        </w:rPr>
        <w:t xml:space="preserve"> </w:t>
      </w:r>
      <w:r w:rsidR="0065067E">
        <w:rPr>
          <w:rStyle w:val="cs9b0062620"/>
        </w:rPr>
        <w:t>tablets</w:t>
      </w:r>
      <w:r w:rsidR="0065067E" w:rsidRPr="006175D3">
        <w:rPr>
          <w:rStyle w:val="cs9b0062620"/>
          <w:lang w:val="ru-RU"/>
        </w:rPr>
        <w:t xml:space="preserve"> , </w:t>
      </w:r>
      <w:r w:rsidR="0065067E">
        <w:rPr>
          <w:rStyle w:val="cs9b0062620"/>
        </w:rPr>
        <w:t>edition</w:t>
      </w:r>
      <w:r w:rsidR="0065067E" w:rsidRPr="006175D3">
        <w:rPr>
          <w:rStyle w:val="cs9b0062620"/>
          <w:lang w:val="ru-RU"/>
        </w:rPr>
        <w:t xml:space="preserve"> 2.2, 10.08.2021, </w:t>
      </w:r>
      <w:r w:rsidR="0065067E">
        <w:rPr>
          <w:rStyle w:val="cs9b0062620"/>
        </w:rPr>
        <w:t>English</w:t>
      </w:r>
      <w:r w:rsidR="0065067E" w:rsidRPr="006175D3">
        <w:rPr>
          <w:rStyle w:val="cs9b0062620"/>
          <w:lang w:val="ru-RU"/>
        </w:rPr>
        <w:t xml:space="preserve">); Інтернет сторінка щодо запрошення для участі в дослідженні </w:t>
      </w:r>
      <w:r w:rsidR="0065067E">
        <w:rPr>
          <w:rStyle w:val="cs9b0062620"/>
        </w:rPr>
        <w:t>CF</w:t>
      </w:r>
      <w:r w:rsidR="0065067E" w:rsidRPr="006175D3">
        <w:rPr>
          <w:rStyle w:val="cs9b0062620"/>
          <w:lang w:val="ru-RU"/>
        </w:rPr>
        <w:t>113-302, версія 3.0, 09.09.2021, українською мовою (</w:t>
      </w:r>
      <w:r w:rsidR="0065067E">
        <w:rPr>
          <w:rStyle w:val="cs9b0062620"/>
        </w:rPr>
        <w:t>Online</w:t>
      </w:r>
      <w:r w:rsidR="0065067E" w:rsidRPr="006175D3">
        <w:rPr>
          <w:rStyle w:val="cs9b0062620"/>
          <w:lang w:val="ru-RU"/>
        </w:rPr>
        <w:t xml:space="preserve"> </w:t>
      </w:r>
      <w:r w:rsidR="0065067E">
        <w:rPr>
          <w:rStyle w:val="cs9b0062620"/>
        </w:rPr>
        <w:t>Advertisement</w:t>
      </w:r>
      <w:r w:rsidR="0065067E" w:rsidRPr="006175D3">
        <w:rPr>
          <w:rStyle w:val="cs9b0062620"/>
          <w:lang w:val="ru-RU"/>
        </w:rPr>
        <w:t xml:space="preserve"> -</w:t>
      </w:r>
      <w:r w:rsidR="0065067E">
        <w:rPr>
          <w:rStyle w:val="cs9b0062620"/>
        </w:rPr>
        <w:t>Landing</w:t>
      </w:r>
      <w:r w:rsidR="0065067E" w:rsidRPr="006175D3">
        <w:rPr>
          <w:rStyle w:val="cs9b0062620"/>
          <w:lang w:val="ru-RU"/>
        </w:rPr>
        <w:t xml:space="preserve"> </w:t>
      </w:r>
      <w:r w:rsidR="0065067E">
        <w:rPr>
          <w:rStyle w:val="cs9b0062620"/>
        </w:rPr>
        <w:t>Page</w:t>
      </w:r>
      <w:r w:rsidR="0065067E" w:rsidRPr="006175D3">
        <w:rPr>
          <w:rStyle w:val="cs9b0062620"/>
          <w:lang w:val="ru-RU"/>
        </w:rPr>
        <w:t xml:space="preserve">, </w:t>
      </w:r>
      <w:r w:rsidR="0065067E">
        <w:rPr>
          <w:rStyle w:val="cs9b0062620"/>
        </w:rPr>
        <w:t>CF</w:t>
      </w:r>
      <w:r w:rsidR="0065067E" w:rsidRPr="006175D3">
        <w:rPr>
          <w:rStyle w:val="cs9b0062620"/>
          <w:lang w:val="ru-RU"/>
        </w:rPr>
        <w:t xml:space="preserve">113-302, </w:t>
      </w:r>
      <w:r w:rsidR="0065067E">
        <w:rPr>
          <w:rStyle w:val="cs9b0062620"/>
        </w:rPr>
        <w:t>Version</w:t>
      </w:r>
      <w:r w:rsidR="0065067E" w:rsidRPr="006175D3">
        <w:rPr>
          <w:rStyle w:val="cs9b0062620"/>
          <w:lang w:val="ru-RU"/>
        </w:rPr>
        <w:t xml:space="preserve"> 3.0, 09.09.2021, </w:t>
      </w:r>
      <w:r w:rsidR="0065067E">
        <w:rPr>
          <w:rStyle w:val="cs9b0062620"/>
        </w:rPr>
        <w:t>Ukrainian</w:t>
      </w:r>
      <w:r w:rsidR="0065067E" w:rsidRPr="006175D3">
        <w:rPr>
          <w:rStyle w:val="cs9b0062620"/>
          <w:lang w:val="ru-RU"/>
        </w:rPr>
        <w:t xml:space="preserve">); Листівка-запрошення (інтернет-матеріал) для участі в дослідженні </w:t>
      </w:r>
      <w:r w:rsidR="0065067E">
        <w:rPr>
          <w:rStyle w:val="cs9b0062620"/>
        </w:rPr>
        <w:t>CF</w:t>
      </w:r>
      <w:r w:rsidR="0065067E" w:rsidRPr="006175D3">
        <w:rPr>
          <w:rStyle w:val="cs9b0062620"/>
          <w:lang w:val="ru-RU"/>
        </w:rPr>
        <w:t>113-302, версія 3.0, 09.09.2021, скриншот українською мовою (</w:t>
      </w:r>
      <w:r w:rsidR="0065067E">
        <w:rPr>
          <w:rStyle w:val="cs9b0062620"/>
        </w:rPr>
        <w:t>Online</w:t>
      </w:r>
      <w:r w:rsidR="0065067E" w:rsidRPr="006175D3">
        <w:rPr>
          <w:rStyle w:val="cs9b0062620"/>
          <w:lang w:val="ru-RU"/>
        </w:rPr>
        <w:t xml:space="preserve"> </w:t>
      </w:r>
      <w:r w:rsidR="0065067E">
        <w:rPr>
          <w:rStyle w:val="cs9b0062620"/>
        </w:rPr>
        <w:t>Advertisement</w:t>
      </w:r>
      <w:r w:rsidR="0065067E" w:rsidRPr="006175D3">
        <w:rPr>
          <w:rStyle w:val="cs9b0062620"/>
          <w:lang w:val="ru-RU"/>
        </w:rPr>
        <w:t xml:space="preserve"> - </w:t>
      </w:r>
      <w:r w:rsidR="0065067E">
        <w:rPr>
          <w:rStyle w:val="cs9b0062620"/>
        </w:rPr>
        <w:t>Landing</w:t>
      </w:r>
      <w:r w:rsidR="0065067E" w:rsidRPr="006175D3">
        <w:rPr>
          <w:rStyle w:val="cs9b0062620"/>
          <w:lang w:val="ru-RU"/>
        </w:rPr>
        <w:t xml:space="preserve"> </w:t>
      </w:r>
      <w:r w:rsidR="0065067E">
        <w:rPr>
          <w:rStyle w:val="cs9b0062620"/>
        </w:rPr>
        <w:t>Page</w:t>
      </w:r>
      <w:r w:rsidR="0065067E" w:rsidRPr="006175D3">
        <w:rPr>
          <w:rStyle w:val="cs9b0062620"/>
          <w:lang w:val="ru-RU"/>
        </w:rPr>
        <w:t xml:space="preserve">, </w:t>
      </w:r>
      <w:r w:rsidR="0065067E">
        <w:rPr>
          <w:rStyle w:val="cs9b0062620"/>
        </w:rPr>
        <w:t>CF</w:t>
      </w:r>
      <w:r w:rsidR="0065067E" w:rsidRPr="006175D3">
        <w:rPr>
          <w:rStyle w:val="cs9b0062620"/>
          <w:lang w:val="ru-RU"/>
        </w:rPr>
        <w:t xml:space="preserve">113-302, </w:t>
      </w:r>
      <w:r w:rsidR="0065067E">
        <w:rPr>
          <w:rStyle w:val="cs9b0062620"/>
        </w:rPr>
        <w:t>Version</w:t>
      </w:r>
      <w:r w:rsidR="0065067E" w:rsidRPr="006175D3">
        <w:rPr>
          <w:rStyle w:val="cs9b0062620"/>
          <w:lang w:val="ru-RU"/>
        </w:rPr>
        <w:t xml:space="preserve"> 3.0, 09.09.2021, </w:t>
      </w:r>
      <w:r w:rsidR="0065067E">
        <w:rPr>
          <w:rStyle w:val="cs9b0062620"/>
        </w:rPr>
        <w:t>Ukrainian</w:t>
      </w:r>
      <w:r w:rsidR="0065067E" w:rsidRPr="006175D3">
        <w:rPr>
          <w:rStyle w:val="cs9b0062620"/>
          <w:lang w:val="ru-RU"/>
        </w:rPr>
        <w:t>_</w:t>
      </w:r>
      <w:r w:rsidR="0065067E">
        <w:rPr>
          <w:rStyle w:val="cs9b0062620"/>
        </w:rPr>
        <w:t>Screenshot</w:t>
      </w:r>
      <w:r w:rsidR="0065067E" w:rsidRPr="006175D3">
        <w:rPr>
          <w:rStyle w:val="cs9b0062620"/>
          <w:lang w:val="ru-RU"/>
        </w:rPr>
        <w:t xml:space="preserve">); Листівка-запрошення (інтернет-матеріал) для участі в дослідженні </w:t>
      </w:r>
      <w:r w:rsidR="0065067E">
        <w:rPr>
          <w:rStyle w:val="cs9b0062620"/>
        </w:rPr>
        <w:t>CF</w:t>
      </w:r>
      <w:r w:rsidR="0065067E" w:rsidRPr="006175D3">
        <w:rPr>
          <w:rStyle w:val="cs9b0062620"/>
          <w:lang w:val="ru-RU"/>
        </w:rPr>
        <w:t>113-302, версія 3.0, 09.09.2021, українською мовою (</w:t>
      </w:r>
      <w:r w:rsidR="0065067E">
        <w:rPr>
          <w:rStyle w:val="cs9b0062620"/>
        </w:rPr>
        <w:t>Online</w:t>
      </w:r>
      <w:r w:rsidR="0065067E" w:rsidRPr="006175D3">
        <w:rPr>
          <w:rStyle w:val="cs9b0062620"/>
          <w:lang w:val="ru-RU"/>
        </w:rPr>
        <w:t xml:space="preserve"> </w:t>
      </w:r>
      <w:r w:rsidR="0065067E">
        <w:rPr>
          <w:rStyle w:val="cs9b0062620"/>
        </w:rPr>
        <w:t>Advertisement</w:t>
      </w:r>
      <w:r w:rsidR="0065067E" w:rsidRPr="006175D3">
        <w:rPr>
          <w:rStyle w:val="cs9b0062620"/>
          <w:lang w:val="ru-RU"/>
        </w:rPr>
        <w:t xml:space="preserve">, </w:t>
      </w:r>
      <w:r w:rsidR="0065067E">
        <w:rPr>
          <w:rStyle w:val="cs9b0062620"/>
        </w:rPr>
        <w:t>CF</w:t>
      </w:r>
      <w:r w:rsidR="0065067E" w:rsidRPr="006175D3">
        <w:rPr>
          <w:rStyle w:val="cs9b0062620"/>
          <w:lang w:val="ru-RU"/>
        </w:rPr>
        <w:t xml:space="preserve">113-302, </w:t>
      </w:r>
      <w:r w:rsidR="0065067E">
        <w:rPr>
          <w:rStyle w:val="cs9b0062620"/>
        </w:rPr>
        <w:t>Version</w:t>
      </w:r>
      <w:r w:rsidR="0065067E" w:rsidRPr="006175D3">
        <w:rPr>
          <w:rStyle w:val="cs9b0062620"/>
          <w:lang w:val="ru-RU"/>
        </w:rPr>
        <w:t xml:space="preserve"> 3.0, 09.09.2021, </w:t>
      </w:r>
      <w:r w:rsidR="0065067E">
        <w:rPr>
          <w:rStyle w:val="cs9b0062620"/>
        </w:rPr>
        <w:t>Ukrainian</w:t>
      </w:r>
      <w:r w:rsidR="0065067E" w:rsidRPr="006175D3">
        <w:rPr>
          <w:rStyle w:val="cs9b0062620"/>
          <w:lang w:val="ru-RU"/>
        </w:rPr>
        <w:t>)</w:t>
      </w:r>
      <w:r w:rsidR="0065067E" w:rsidRPr="006175D3">
        <w:rPr>
          <w:rStyle w:val="cs9f0a404020"/>
          <w:lang w:val="ru-RU"/>
        </w:rPr>
        <w:t xml:space="preserve"> до протоколу клінічного дослідження «Багатоцентрове, подвійне сліпе, рандомізоване клінічне дослідження ІІІ фази для оцінки ефективності та безпечності препарату </w:t>
      </w:r>
      <w:r w:rsidR="0065067E">
        <w:rPr>
          <w:rStyle w:val="cs9b0062620"/>
        </w:rPr>
        <w:t>LPRI</w:t>
      </w:r>
      <w:r w:rsidR="0065067E" w:rsidRPr="006175D3">
        <w:rPr>
          <w:rStyle w:val="cs9b0062620"/>
          <w:lang w:val="ru-RU"/>
        </w:rPr>
        <w:t>-</w:t>
      </w:r>
      <w:r w:rsidR="0065067E">
        <w:rPr>
          <w:rStyle w:val="cs9b0062620"/>
        </w:rPr>
        <w:t>CF</w:t>
      </w:r>
      <w:r w:rsidR="0065067E" w:rsidRPr="006175D3">
        <w:rPr>
          <w:rStyle w:val="cs9b0062620"/>
          <w:lang w:val="ru-RU"/>
        </w:rPr>
        <w:t>113</w:t>
      </w:r>
      <w:r w:rsidR="0065067E" w:rsidRPr="006175D3">
        <w:rPr>
          <w:rStyle w:val="cs9f0a404020"/>
          <w:lang w:val="ru-RU"/>
        </w:rPr>
        <w:t xml:space="preserve"> в порівнянні з плацебо при лікуванні ендометріозу впродовж 3 циклів з подальшим відкритим лікуванням впродовж 3 циклів», код дослідження </w:t>
      </w:r>
      <w:r w:rsidR="0065067E">
        <w:rPr>
          <w:rStyle w:val="cs9b0062620"/>
        </w:rPr>
        <w:t>CF</w:t>
      </w:r>
      <w:r w:rsidR="0065067E" w:rsidRPr="006175D3">
        <w:rPr>
          <w:rStyle w:val="cs9b0062620"/>
          <w:lang w:val="ru-RU"/>
        </w:rPr>
        <w:t>113-302</w:t>
      </w:r>
      <w:r w:rsidR="0065067E" w:rsidRPr="006175D3">
        <w:rPr>
          <w:rStyle w:val="cs9f0a404020"/>
          <w:lang w:val="ru-RU"/>
        </w:rPr>
        <w:t xml:space="preserve">, остаточна версія 1.0, 26.04.2021; спонсор - «Чемо Резерч С.Л.» </w:t>
      </w:r>
      <w:r w:rsidR="0065067E" w:rsidRPr="00732E9F">
        <w:rPr>
          <w:rStyle w:val="cs9f0a404020"/>
          <w:lang w:val="ru-RU"/>
        </w:rPr>
        <w:t>(</w:t>
      </w:r>
      <w:r w:rsidR="0065067E">
        <w:rPr>
          <w:rStyle w:val="cs9f0a404020"/>
        </w:rPr>
        <w:t>Chemo</w:t>
      </w:r>
      <w:r w:rsidR="0065067E" w:rsidRPr="00732E9F">
        <w:rPr>
          <w:rStyle w:val="cs9f0a404020"/>
          <w:lang w:val="ru-RU"/>
        </w:rPr>
        <w:t xml:space="preserve"> </w:t>
      </w:r>
      <w:r w:rsidR="0065067E">
        <w:rPr>
          <w:rStyle w:val="cs9f0a404020"/>
        </w:rPr>
        <w:t>Research</w:t>
      </w:r>
      <w:r w:rsidR="0065067E" w:rsidRPr="00732E9F">
        <w:rPr>
          <w:rStyle w:val="cs9f0a404020"/>
          <w:lang w:val="ru-RU"/>
        </w:rPr>
        <w:t xml:space="preserve"> </w:t>
      </w:r>
      <w:r w:rsidR="0065067E">
        <w:rPr>
          <w:rStyle w:val="cs9f0a404020"/>
        </w:rPr>
        <w:t>S</w:t>
      </w:r>
      <w:r w:rsidR="0065067E" w:rsidRPr="00732E9F">
        <w:rPr>
          <w:rStyle w:val="cs9f0a404020"/>
          <w:lang w:val="ru-RU"/>
        </w:rPr>
        <w:t>.</w:t>
      </w:r>
      <w:r w:rsidR="0065067E">
        <w:rPr>
          <w:rStyle w:val="cs9f0a404020"/>
        </w:rPr>
        <w:t>L</w:t>
      </w:r>
      <w:r w:rsidR="0065067E" w:rsidRPr="00732E9F">
        <w:rPr>
          <w:rStyle w:val="cs9f0a404020"/>
          <w:lang w:val="ru-RU"/>
        </w:rPr>
        <w:t>.), Іспанія</w:t>
      </w:r>
      <w:r w:rsidR="0065067E">
        <w:rPr>
          <w:rStyle w:val="cs9f0a404020"/>
        </w:rPr>
        <w:t> </w:t>
      </w:r>
    </w:p>
    <w:p w:rsidR="002F0269" w:rsidRPr="009A6365" w:rsidRDefault="0065067E">
      <w:pPr>
        <w:jc w:val="both"/>
        <w:rPr>
          <w:rFonts w:ascii="Arial" w:hAnsi="Arial" w:cs="Arial"/>
          <w:sz w:val="20"/>
          <w:szCs w:val="20"/>
          <w:lang w:val="ru-RU"/>
        </w:rPr>
      </w:pPr>
      <w:r w:rsidRPr="009A6365">
        <w:rPr>
          <w:rFonts w:ascii="Arial" w:hAnsi="Arial" w:cs="Arial"/>
          <w:sz w:val="20"/>
          <w:szCs w:val="20"/>
          <w:lang w:val="ru-RU"/>
        </w:rPr>
        <w:t>Заявник - «Скоуп Інтернешнл АГ», Німеччина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9A6365" w:rsidP="009A6365">
      <w:pPr>
        <w:jc w:val="both"/>
        <w:rPr>
          <w:rStyle w:val="cs80d9435b20"/>
          <w:lang w:val="ru-RU"/>
        </w:rPr>
      </w:pPr>
      <w:r>
        <w:rPr>
          <w:rStyle w:val="cs9b0062621"/>
          <w:lang w:val="ru-RU"/>
        </w:rPr>
        <w:t xml:space="preserve">33. </w:t>
      </w:r>
      <w:r w:rsidR="0065067E" w:rsidRPr="006175D3">
        <w:rPr>
          <w:rStyle w:val="cs9b0062621"/>
          <w:lang w:val="ru-RU"/>
        </w:rPr>
        <w:t>Залучення додаткового місця проведення клінічного випробування</w:t>
      </w:r>
      <w:r w:rsidR="0065067E" w:rsidRPr="006175D3">
        <w:rPr>
          <w:rStyle w:val="cs9f0a404021"/>
          <w:lang w:val="ru-RU"/>
        </w:rPr>
        <w:t xml:space="preserve"> до протоколу клінічного дослідження «Рандомізоване подвійне сліпе дослідження фази 3 препарату </w:t>
      </w:r>
      <w:r w:rsidR="0065067E">
        <w:rPr>
          <w:rStyle w:val="cs9b0062621"/>
        </w:rPr>
        <w:t>BGB</w:t>
      </w:r>
      <w:r w:rsidR="0065067E" w:rsidRPr="006175D3">
        <w:rPr>
          <w:rStyle w:val="cs9b0062621"/>
          <w:lang w:val="ru-RU"/>
        </w:rPr>
        <w:t>-</w:t>
      </w:r>
      <w:r w:rsidR="0065067E">
        <w:rPr>
          <w:rStyle w:val="cs9b0062621"/>
        </w:rPr>
        <w:t>A</w:t>
      </w:r>
      <w:r w:rsidR="0065067E" w:rsidRPr="006175D3">
        <w:rPr>
          <w:rStyle w:val="cs9b0062621"/>
          <w:lang w:val="ru-RU"/>
        </w:rPr>
        <w:t>1217</w:t>
      </w:r>
      <w:r w:rsidR="0065067E" w:rsidRPr="006175D3">
        <w:rPr>
          <w:rStyle w:val="cs9f0a404021"/>
          <w:lang w:val="ru-RU"/>
        </w:rPr>
        <w:t xml:space="preserve">, антитіла до </w:t>
      </w:r>
      <w:r w:rsidR="0065067E">
        <w:rPr>
          <w:rStyle w:val="cs9f0a404021"/>
        </w:rPr>
        <w:t>TIGIT</w:t>
      </w:r>
      <w:r w:rsidR="0065067E" w:rsidRPr="006175D3">
        <w:rPr>
          <w:rStyle w:val="cs9f0a404021"/>
          <w:lang w:val="ru-RU"/>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rsidR="0065067E">
        <w:rPr>
          <w:rStyle w:val="cs9f0a404021"/>
        </w:rPr>
        <w:t>PD</w:t>
      </w:r>
      <w:r w:rsidR="0065067E" w:rsidRPr="006175D3">
        <w:rPr>
          <w:rStyle w:val="cs9f0a404021"/>
          <w:lang w:val="ru-RU"/>
        </w:rPr>
        <w:t>-</w:t>
      </w:r>
      <w:r w:rsidR="0065067E">
        <w:rPr>
          <w:rStyle w:val="cs9f0a404021"/>
        </w:rPr>
        <w:t>L</w:t>
      </w:r>
      <w:r w:rsidR="0065067E" w:rsidRPr="006175D3">
        <w:rPr>
          <w:rStyle w:val="cs9f0a404021"/>
          <w:lang w:val="ru-RU"/>
        </w:rPr>
        <w:t xml:space="preserve">1», код дослідження </w:t>
      </w:r>
      <w:r w:rsidR="0065067E">
        <w:rPr>
          <w:rStyle w:val="cs9b0062621"/>
        </w:rPr>
        <w:t>BGB</w:t>
      </w:r>
      <w:r w:rsidR="0065067E" w:rsidRPr="006175D3">
        <w:rPr>
          <w:rStyle w:val="cs9b0062621"/>
          <w:lang w:val="ru-RU"/>
        </w:rPr>
        <w:t>-</w:t>
      </w:r>
      <w:r w:rsidR="0065067E">
        <w:rPr>
          <w:rStyle w:val="cs9b0062621"/>
        </w:rPr>
        <w:t>A</w:t>
      </w:r>
      <w:r w:rsidR="0065067E" w:rsidRPr="006175D3">
        <w:rPr>
          <w:rStyle w:val="cs9b0062621"/>
          <w:lang w:val="ru-RU"/>
        </w:rPr>
        <w:t>317-</w:t>
      </w:r>
      <w:r w:rsidR="0065067E">
        <w:rPr>
          <w:rStyle w:val="cs9b0062621"/>
        </w:rPr>
        <w:t>A</w:t>
      </w:r>
      <w:r w:rsidR="0065067E" w:rsidRPr="006175D3">
        <w:rPr>
          <w:rStyle w:val="cs9b0062621"/>
          <w:lang w:val="ru-RU"/>
        </w:rPr>
        <w:t>1217-302</w:t>
      </w:r>
      <w:r w:rsidR="0065067E" w:rsidRPr="006175D3">
        <w:rPr>
          <w:rStyle w:val="cs9f0a404021"/>
          <w:lang w:val="ru-RU"/>
        </w:rPr>
        <w:t xml:space="preserve">, з поправкою 1.0 від 23 грудня 2020 року ; спонсор - </w:t>
      </w:r>
      <w:r w:rsidR="0065067E">
        <w:rPr>
          <w:rStyle w:val="cs9f0a404021"/>
        </w:rPr>
        <w:t>BeiGene</w:t>
      </w:r>
      <w:r w:rsidR="0065067E" w:rsidRPr="006175D3">
        <w:rPr>
          <w:rStyle w:val="cs9f0a404021"/>
          <w:lang w:val="ru-RU"/>
        </w:rPr>
        <w:t xml:space="preserve">, </w:t>
      </w:r>
      <w:r w:rsidR="0065067E">
        <w:rPr>
          <w:rStyle w:val="cs9f0a404021"/>
        </w:rPr>
        <w:t>Ltd</w:t>
      </w:r>
      <w:r w:rsidR="0065067E" w:rsidRPr="006175D3">
        <w:rPr>
          <w:rStyle w:val="cs9f0a404021"/>
          <w:lang w:val="ru-RU"/>
        </w:rPr>
        <w:t xml:space="preserve">. </w:t>
      </w:r>
      <w:r w:rsidR="0065067E">
        <w:rPr>
          <w:rStyle w:val="cs9f0a404021"/>
        </w:rPr>
        <w:t>c</w:t>
      </w:r>
      <w:r w:rsidR="0065067E" w:rsidRPr="006175D3">
        <w:rPr>
          <w:rStyle w:val="cs9f0a404021"/>
          <w:lang w:val="ru-RU"/>
        </w:rPr>
        <w:t>/</w:t>
      </w:r>
      <w:r w:rsidR="0065067E">
        <w:rPr>
          <w:rStyle w:val="cs9f0a404021"/>
        </w:rPr>
        <w:t>o</w:t>
      </w:r>
      <w:r w:rsidR="0065067E" w:rsidRPr="006175D3">
        <w:rPr>
          <w:rStyle w:val="cs9f0a404021"/>
          <w:lang w:val="ru-RU"/>
        </w:rPr>
        <w:t xml:space="preserve"> </w:t>
      </w:r>
      <w:r w:rsidR="0065067E">
        <w:rPr>
          <w:rStyle w:val="cs9f0a404021"/>
        </w:rPr>
        <w:t>BeiGene</w:t>
      </w:r>
      <w:r w:rsidR="0065067E" w:rsidRPr="006175D3">
        <w:rPr>
          <w:rStyle w:val="cs9f0a404021"/>
          <w:lang w:val="ru-RU"/>
        </w:rPr>
        <w:t xml:space="preserve"> </w:t>
      </w:r>
      <w:r w:rsidR="0065067E">
        <w:rPr>
          <w:rStyle w:val="cs9f0a404021"/>
        </w:rPr>
        <w:t>USA</w:t>
      </w:r>
      <w:r w:rsidR="0065067E" w:rsidRPr="006175D3">
        <w:rPr>
          <w:rStyle w:val="cs9f0a404021"/>
          <w:lang w:val="ru-RU"/>
        </w:rPr>
        <w:t xml:space="preserve">, </w:t>
      </w:r>
      <w:r w:rsidR="0065067E">
        <w:rPr>
          <w:rStyle w:val="cs9f0a404021"/>
        </w:rPr>
        <w:t>Inc</w:t>
      </w:r>
      <w:r w:rsidR="0065067E" w:rsidRPr="006175D3">
        <w:rPr>
          <w:rStyle w:val="cs9f0a404021"/>
          <w:lang w:val="ru-RU"/>
        </w:rPr>
        <w:t>., США</w:t>
      </w:r>
    </w:p>
    <w:p w:rsidR="002C6B9D" w:rsidRPr="006175D3" w:rsidRDefault="002C6B9D" w:rsidP="002C6B9D">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2F0269" w:rsidRPr="002C6B9D" w:rsidRDefault="0065067E">
      <w:pPr>
        <w:pStyle w:val="cs95e872d0"/>
        <w:rPr>
          <w:lang w:val="ru-RU"/>
        </w:rPr>
      </w:pPr>
      <w:r>
        <w:rPr>
          <w:rStyle w:val="csb3e8c9cf1"/>
        </w:rPr>
        <w:t> </w:t>
      </w:r>
    </w:p>
    <w:tbl>
      <w:tblPr>
        <w:tblW w:w="9490" w:type="dxa"/>
        <w:tblCellMar>
          <w:left w:w="0" w:type="dxa"/>
          <w:right w:w="0" w:type="dxa"/>
        </w:tblCellMar>
        <w:tblLook w:val="04A0" w:firstRow="1" w:lastRow="0" w:firstColumn="1" w:lastColumn="0" w:noHBand="0" w:noVBand="1"/>
      </w:tblPr>
      <w:tblGrid>
        <w:gridCol w:w="676"/>
        <w:gridCol w:w="8814"/>
      </w:tblGrid>
      <w:tr w:rsidR="00BB54B7" w:rsidRPr="00732E9F" w:rsidTr="00BB54B7">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2e86d3a6"/>
              <w:rPr>
                <w:color w:val="000000" w:themeColor="text1"/>
              </w:rPr>
            </w:pPr>
            <w:r w:rsidRPr="00BB54B7">
              <w:rPr>
                <w:rStyle w:val="cs9b0062621"/>
                <w:b w:val="0"/>
                <w:color w:val="000000" w:themeColor="text1"/>
              </w:rPr>
              <w:t>№ п/п</w:t>
            </w:r>
          </w:p>
        </w:tc>
        <w:tc>
          <w:tcPr>
            <w:tcW w:w="8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202b20ac"/>
              <w:rPr>
                <w:color w:val="000000" w:themeColor="text1"/>
                <w:lang w:val="ru-RU"/>
              </w:rPr>
            </w:pPr>
            <w:r w:rsidRPr="00BB54B7">
              <w:rPr>
                <w:rStyle w:val="cs9b0062621"/>
                <w:b w:val="0"/>
                <w:color w:val="000000" w:themeColor="text1"/>
                <w:lang w:val="ru-RU"/>
              </w:rPr>
              <w:t>П.І.Б. відповідального дослідника</w:t>
            </w:r>
          </w:p>
          <w:p w:rsidR="002F0269" w:rsidRPr="00BB54B7" w:rsidRDefault="0065067E">
            <w:pPr>
              <w:pStyle w:val="cs2e86d3a6"/>
              <w:rPr>
                <w:color w:val="000000" w:themeColor="text1"/>
                <w:lang w:val="ru-RU"/>
              </w:rPr>
            </w:pPr>
            <w:r w:rsidRPr="00BB54B7">
              <w:rPr>
                <w:rStyle w:val="cs9b0062621"/>
                <w:b w:val="0"/>
                <w:color w:val="000000" w:themeColor="text1"/>
                <w:lang w:val="ru-RU"/>
              </w:rPr>
              <w:t>Назва місця проведення клінічного випробування</w:t>
            </w:r>
          </w:p>
        </w:tc>
      </w:tr>
      <w:tr w:rsidR="00BB54B7" w:rsidRPr="00732E9F" w:rsidTr="00BB54B7">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95e872d0"/>
              <w:rPr>
                <w:color w:val="000000" w:themeColor="text1"/>
              </w:rPr>
            </w:pPr>
            <w:r w:rsidRPr="00BB54B7">
              <w:rPr>
                <w:rStyle w:val="cs9b0062621"/>
                <w:b w:val="0"/>
                <w:color w:val="000000" w:themeColor="text1"/>
              </w:rPr>
              <w:t>1</w:t>
            </w:r>
          </w:p>
        </w:tc>
        <w:tc>
          <w:tcPr>
            <w:tcW w:w="8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feeeeb43"/>
              <w:rPr>
                <w:color w:val="000000" w:themeColor="text1"/>
                <w:lang w:val="ru-RU"/>
              </w:rPr>
            </w:pPr>
            <w:r w:rsidRPr="00BB54B7">
              <w:rPr>
                <w:rStyle w:val="cs9b0062621"/>
                <w:b w:val="0"/>
                <w:color w:val="000000" w:themeColor="text1"/>
                <w:lang w:val="ru-RU"/>
              </w:rPr>
              <w:t xml:space="preserve">лікар Семеген Ю.В. </w:t>
            </w:r>
          </w:p>
          <w:p w:rsidR="002F0269" w:rsidRPr="00BB54B7" w:rsidRDefault="0065067E">
            <w:pPr>
              <w:pStyle w:val="cs80d9435b"/>
              <w:rPr>
                <w:color w:val="000000" w:themeColor="text1"/>
                <w:lang w:val="ru-RU"/>
              </w:rPr>
            </w:pPr>
            <w:r w:rsidRPr="00BB54B7">
              <w:rPr>
                <w:rStyle w:val="cs7d567a252"/>
                <w:b w:val="0"/>
                <w:color w:val="000000" w:themeColor="text1"/>
                <w:lang w:val="ru-RU"/>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bl>
    <w:p w:rsidR="002F0269" w:rsidRPr="002C6B9D" w:rsidRDefault="0065067E" w:rsidP="002C6B9D">
      <w:pPr>
        <w:pStyle w:val="cs95e872d0"/>
        <w:rPr>
          <w:lang w:val="ru-RU"/>
        </w:rPr>
      </w:pPr>
      <w:r>
        <w:rPr>
          <w:rStyle w:val="csafaf57413"/>
        </w:rPr>
        <w:t> </w:t>
      </w:r>
    </w:p>
    <w:p w:rsidR="002F0269" w:rsidRPr="00556F2A" w:rsidRDefault="002F0269">
      <w:pPr>
        <w:jc w:val="both"/>
        <w:rPr>
          <w:rFonts w:ascii="Arial" w:hAnsi="Arial" w:cs="Arial"/>
          <w:sz w:val="20"/>
          <w:szCs w:val="20"/>
          <w:lang w:val="ru-RU"/>
        </w:rPr>
      </w:pPr>
    </w:p>
    <w:p w:rsidR="002F0269" w:rsidRPr="005E1600" w:rsidRDefault="002C6B9D" w:rsidP="002C6B9D">
      <w:pPr>
        <w:jc w:val="both"/>
        <w:rPr>
          <w:rStyle w:val="cs80d9435b21"/>
          <w:lang w:val="ru-RU"/>
        </w:rPr>
      </w:pPr>
      <w:r>
        <w:rPr>
          <w:rStyle w:val="cs9b0062622"/>
          <w:lang w:val="ru-RU"/>
        </w:rPr>
        <w:t xml:space="preserve">34. </w:t>
      </w:r>
      <w:r w:rsidR="0065067E" w:rsidRPr="006175D3">
        <w:rPr>
          <w:rStyle w:val="cs9b0062622"/>
          <w:lang w:val="ru-RU"/>
        </w:rPr>
        <w:t>Зміна</w:t>
      </w:r>
      <w:r w:rsidR="0065067E" w:rsidRPr="005E1600">
        <w:rPr>
          <w:rStyle w:val="cs9b0062622"/>
          <w:lang w:val="ru-RU"/>
        </w:rPr>
        <w:t xml:space="preserve"> </w:t>
      </w:r>
      <w:r w:rsidR="0065067E" w:rsidRPr="006175D3">
        <w:rPr>
          <w:rStyle w:val="cs9b0062622"/>
          <w:lang w:val="ru-RU"/>
        </w:rPr>
        <w:t>місця</w:t>
      </w:r>
      <w:r w:rsidR="0065067E" w:rsidRPr="005E1600">
        <w:rPr>
          <w:rStyle w:val="cs9b0062622"/>
          <w:lang w:val="ru-RU"/>
        </w:rPr>
        <w:t xml:space="preserve"> </w:t>
      </w:r>
      <w:r w:rsidR="0065067E" w:rsidRPr="006175D3">
        <w:rPr>
          <w:rStyle w:val="cs9b0062622"/>
          <w:lang w:val="ru-RU"/>
        </w:rPr>
        <w:t>проведення</w:t>
      </w:r>
      <w:r w:rsidR="0065067E" w:rsidRPr="005E1600">
        <w:rPr>
          <w:rStyle w:val="cs9b0062622"/>
          <w:lang w:val="ru-RU"/>
        </w:rPr>
        <w:t xml:space="preserve"> </w:t>
      </w:r>
      <w:r w:rsidR="0065067E" w:rsidRPr="006175D3">
        <w:rPr>
          <w:rStyle w:val="cs9b0062622"/>
          <w:lang w:val="ru-RU"/>
        </w:rPr>
        <w:t>клінічного</w:t>
      </w:r>
      <w:r w:rsidR="0065067E" w:rsidRPr="005E1600">
        <w:rPr>
          <w:rStyle w:val="cs9b0062622"/>
          <w:lang w:val="ru-RU"/>
        </w:rPr>
        <w:t xml:space="preserve"> </w:t>
      </w:r>
      <w:r w:rsidR="0065067E" w:rsidRPr="006175D3">
        <w:rPr>
          <w:rStyle w:val="cs9b0062622"/>
          <w:lang w:val="ru-RU"/>
        </w:rPr>
        <w:t>випробування</w:t>
      </w:r>
      <w:r w:rsidR="0065067E" w:rsidRPr="005E1600">
        <w:rPr>
          <w:rStyle w:val="cs9f0a404022"/>
          <w:lang w:val="ru-RU"/>
        </w:rPr>
        <w:t xml:space="preserve"> </w:t>
      </w:r>
      <w:proofErr w:type="gramStart"/>
      <w:r w:rsidR="0065067E" w:rsidRPr="006175D3">
        <w:rPr>
          <w:rStyle w:val="cs9f0a404022"/>
          <w:lang w:val="ru-RU"/>
        </w:rPr>
        <w:t>до</w:t>
      </w:r>
      <w:r w:rsidR="0065067E" w:rsidRPr="005E1600">
        <w:rPr>
          <w:rStyle w:val="cs9f0a404022"/>
          <w:lang w:val="ru-RU"/>
        </w:rPr>
        <w:t xml:space="preserve"> </w:t>
      </w:r>
      <w:r w:rsidR="0065067E" w:rsidRPr="006175D3">
        <w:rPr>
          <w:rStyle w:val="cs9f0a404022"/>
          <w:lang w:val="ru-RU"/>
        </w:rPr>
        <w:t>протоколу</w:t>
      </w:r>
      <w:proofErr w:type="gramEnd"/>
      <w:r w:rsidR="0065067E" w:rsidRPr="005E1600">
        <w:rPr>
          <w:rStyle w:val="cs9f0a404022"/>
          <w:lang w:val="ru-RU"/>
        </w:rPr>
        <w:t xml:space="preserve"> </w:t>
      </w:r>
      <w:r w:rsidR="0065067E" w:rsidRPr="006175D3">
        <w:rPr>
          <w:rStyle w:val="cs9f0a404022"/>
          <w:lang w:val="ru-RU"/>
        </w:rPr>
        <w:t>клінічного</w:t>
      </w:r>
      <w:r w:rsidR="0065067E" w:rsidRPr="005E1600">
        <w:rPr>
          <w:rStyle w:val="cs9f0a404022"/>
          <w:lang w:val="ru-RU"/>
        </w:rPr>
        <w:t xml:space="preserve"> </w:t>
      </w:r>
      <w:r w:rsidR="0065067E" w:rsidRPr="006175D3">
        <w:rPr>
          <w:rStyle w:val="cs9f0a404022"/>
          <w:lang w:val="ru-RU"/>
        </w:rPr>
        <w:t>дослідження</w:t>
      </w:r>
      <w:r w:rsidR="0065067E" w:rsidRPr="005E1600">
        <w:rPr>
          <w:rStyle w:val="cs9f0a404022"/>
          <w:lang w:val="ru-RU"/>
        </w:rPr>
        <w:t xml:space="preserve"> «58-</w:t>
      </w:r>
      <w:r w:rsidR="0065067E" w:rsidRPr="006175D3">
        <w:rPr>
          <w:rStyle w:val="cs9f0a404022"/>
          <w:lang w:val="ru-RU"/>
        </w:rPr>
        <w:t>тижневе</w:t>
      </w:r>
      <w:r w:rsidR="0065067E" w:rsidRPr="005E1600">
        <w:rPr>
          <w:rStyle w:val="cs9f0a404022"/>
          <w:lang w:val="ru-RU"/>
        </w:rPr>
        <w:t xml:space="preserve"> </w:t>
      </w:r>
      <w:r w:rsidR="0065067E" w:rsidRPr="006175D3">
        <w:rPr>
          <w:rStyle w:val="cs9f0a404022"/>
          <w:lang w:val="ru-RU"/>
        </w:rPr>
        <w:t>відкрите</w:t>
      </w:r>
      <w:r w:rsidR="0065067E" w:rsidRPr="005E1600">
        <w:rPr>
          <w:rStyle w:val="cs9f0a404022"/>
          <w:lang w:val="ru-RU"/>
        </w:rPr>
        <w:t xml:space="preserve"> </w:t>
      </w:r>
      <w:r w:rsidR="0065067E" w:rsidRPr="006175D3">
        <w:rPr>
          <w:rStyle w:val="cs9f0a404022"/>
          <w:lang w:val="ru-RU"/>
        </w:rPr>
        <w:t>дослідження</w:t>
      </w:r>
      <w:r w:rsidR="0065067E" w:rsidRPr="005E1600">
        <w:rPr>
          <w:rStyle w:val="cs9f0a404022"/>
          <w:lang w:val="ru-RU"/>
        </w:rPr>
        <w:t xml:space="preserve"> </w:t>
      </w:r>
      <w:r w:rsidR="0065067E" w:rsidRPr="006175D3">
        <w:rPr>
          <w:rStyle w:val="cs9b0062622"/>
          <w:lang w:val="ru-RU"/>
        </w:rPr>
        <w:t>Тавападону</w:t>
      </w:r>
      <w:r w:rsidR="0065067E" w:rsidRPr="005E1600">
        <w:rPr>
          <w:rStyle w:val="cs9f0a404022"/>
          <w:lang w:val="ru-RU"/>
        </w:rPr>
        <w:t xml:space="preserve"> </w:t>
      </w:r>
      <w:r w:rsidR="0065067E" w:rsidRPr="006175D3">
        <w:rPr>
          <w:rStyle w:val="cs9f0a404022"/>
          <w:lang w:val="ru-RU"/>
        </w:rPr>
        <w:t>у</w:t>
      </w:r>
      <w:r w:rsidR="0065067E" w:rsidRPr="005E1600">
        <w:rPr>
          <w:rStyle w:val="cs9f0a404022"/>
          <w:lang w:val="ru-RU"/>
        </w:rPr>
        <w:t xml:space="preserve"> </w:t>
      </w:r>
      <w:r w:rsidR="0065067E" w:rsidRPr="006175D3">
        <w:rPr>
          <w:rStyle w:val="cs9f0a404022"/>
          <w:lang w:val="ru-RU"/>
        </w:rPr>
        <w:t>пацієнтів</w:t>
      </w:r>
      <w:r w:rsidR="0065067E" w:rsidRPr="005E1600">
        <w:rPr>
          <w:rStyle w:val="cs9f0a404022"/>
          <w:lang w:val="ru-RU"/>
        </w:rPr>
        <w:t xml:space="preserve"> </w:t>
      </w:r>
      <w:r w:rsidR="0065067E" w:rsidRPr="006175D3">
        <w:rPr>
          <w:rStyle w:val="cs9f0a404022"/>
          <w:lang w:val="ru-RU"/>
        </w:rPr>
        <w:t>з</w:t>
      </w:r>
      <w:r w:rsidR="0065067E" w:rsidRPr="005E1600">
        <w:rPr>
          <w:rStyle w:val="cs9f0a404022"/>
          <w:lang w:val="ru-RU"/>
        </w:rPr>
        <w:t xml:space="preserve"> </w:t>
      </w:r>
      <w:r w:rsidR="0065067E" w:rsidRPr="006175D3">
        <w:rPr>
          <w:rStyle w:val="cs9f0a404022"/>
          <w:lang w:val="ru-RU"/>
        </w:rPr>
        <w:t>хворобою</w:t>
      </w:r>
      <w:r w:rsidR="0065067E" w:rsidRPr="005E1600">
        <w:rPr>
          <w:rStyle w:val="cs9f0a404022"/>
          <w:lang w:val="ru-RU"/>
        </w:rPr>
        <w:t xml:space="preserve"> </w:t>
      </w:r>
      <w:r w:rsidR="0065067E" w:rsidRPr="006175D3">
        <w:rPr>
          <w:rStyle w:val="cs9f0a404022"/>
          <w:lang w:val="ru-RU"/>
        </w:rPr>
        <w:t>Паркінсона</w:t>
      </w:r>
      <w:r w:rsidR="0065067E" w:rsidRPr="005E1600">
        <w:rPr>
          <w:rStyle w:val="cs9f0a404022"/>
          <w:lang w:val="ru-RU"/>
        </w:rPr>
        <w:t xml:space="preserve"> (</w:t>
      </w:r>
      <w:r w:rsidR="0065067E" w:rsidRPr="006175D3">
        <w:rPr>
          <w:rStyle w:val="cs9f0a404022"/>
          <w:lang w:val="ru-RU"/>
        </w:rPr>
        <w:t>дослідження</w:t>
      </w:r>
      <w:r w:rsidR="0065067E" w:rsidRPr="005E1600">
        <w:rPr>
          <w:rStyle w:val="cs9f0a404022"/>
          <w:lang w:val="ru-RU"/>
        </w:rPr>
        <w:t xml:space="preserve"> </w:t>
      </w:r>
      <w:r w:rsidR="0065067E">
        <w:rPr>
          <w:rStyle w:val="cs9f0a404022"/>
        </w:rPr>
        <w:t>TEMPO</w:t>
      </w:r>
      <w:r w:rsidR="0065067E" w:rsidRPr="005E1600">
        <w:rPr>
          <w:rStyle w:val="cs9f0a404022"/>
          <w:lang w:val="ru-RU"/>
        </w:rPr>
        <w:t xml:space="preserve">-4)», </w:t>
      </w:r>
      <w:r w:rsidR="0065067E" w:rsidRPr="006175D3">
        <w:rPr>
          <w:rStyle w:val="cs9f0a404022"/>
          <w:lang w:val="ru-RU"/>
        </w:rPr>
        <w:t>код</w:t>
      </w:r>
      <w:r w:rsidR="0065067E" w:rsidRPr="005E1600">
        <w:rPr>
          <w:rStyle w:val="cs9f0a404022"/>
          <w:lang w:val="ru-RU"/>
        </w:rPr>
        <w:t xml:space="preserve"> </w:t>
      </w:r>
      <w:r w:rsidR="0065067E" w:rsidRPr="006175D3">
        <w:rPr>
          <w:rStyle w:val="cs9f0a404022"/>
          <w:lang w:val="ru-RU"/>
        </w:rPr>
        <w:t>дослідження</w:t>
      </w:r>
      <w:r w:rsidR="0065067E" w:rsidRPr="005E1600">
        <w:rPr>
          <w:rStyle w:val="cs9f0a404022"/>
          <w:lang w:val="ru-RU"/>
        </w:rPr>
        <w:t xml:space="preserve"> </w:t>
      </w:r>
      <w:r w:rsidR="0065067E">
        <w:rPr>
          <w:rStyle w:val="cs9b0062622"/>
        </w:rPr>
        <w:t>CVL</w:t>
      </w:r>
      <w:r w:rsidR="0065067E" w:rsidRPr="005E1600">
        <w:rPr>
          <w:rStyle w:val="cs9b0062622"/>
          <w:lang w:val="ru-RU"/>
        </w:rPr>
        <w:t>-751-</w:t>
      </w:r>
      <w:r w:rsidR="0065067E">
        <w:rPr>
          <w:rStyle w:val="cs9b0062622"/>
        </w:rPr>
        <w:t>PD</w:t>
      </w:r>
      <w:r w:rsidR="0065067E" w:rsidRPr="005E1600">
        <w:rPr>
          <w:rStyle w:val="cs9b0062622"/>
          <w:lang w:val="ru-RU"/>
        </w:rPr>
        <w:t>-004</w:t>
      </w:r>
      <w:r w:rsidR="0065067E" w:rsidRPr="005E1600">
        <w:rPr>
          <w:rStyle w:val="cs9f0a404022"/>
          <w:lang w:val="ru-RU"/>
        </w:rPr>
        <w:t xml:space="preserve">, </w:t>
      </w:r>
      <w:r w:rsidR="0065067E" w:rsidRPr="006175D3">
        <w:rPr>
          <w:rStyle w:val="cs9f0a404022"/>
          <w:lang w:val="ru-RU"/>
        </w:rPr>
        <w:t>версія</w:t>
      </w:r>
      <w:r w:rsidR="0065067E" w:rsidRPr="005E1600">
        <w:rPr>
          <w:rStyle w:val="cs9f0a404022"/>
          <w:lang w:val="ru-RU"/>
        </w:rPr>
        <w:t xml:space="preserve"> 3.0 </w:t>
      </w:r>
      <w:r w:rsidR="0065067E" w:rsidRPr="006175D3">
        <w:rPr>
          <w:rStyle w:val="cs9f0a404022"/>
          <w:lang w:val="ru-RU"/>
        </w:rPr>
        <w:t>від</w:t>
      </w:r>
      <w:r w:rsidR="0065067E" w:rsidRPr="005E1600">
        <w:rPr>
          <w:rStyle w:val="cs9f0a404022"/>
          <w:lang w:val="ru-RU"/>
        </w:rPr>
        <w:t xml:space="preserve"> 07 </w:t>
      </w:r>
      <w:r w:rsidR="0065067E" w:rsidRPr="006175D3">
        <w:rPr>
          <w:rStyle w:val="cs9f0a404022"/>
          <w:lang w:val="ru-RU"/>
        </w:rPr>
        <w:t>серпня</w:t>
      </w:r>
      <w:r w:rsidR="0065067E" w:rsidRPr="005E1600">
        <w:rPr>
          <w:rStyle w:val="cs9f0a404022"/>
          <w:lang w:val="ru-RU"/>
        </w:rPr>
        <w:t xml:space="preserve"> 2020 </w:t>
      </w:r>
      <w:r w:rsidR="0065067E" w:rsidRPr="006175D3">
        <w:rPr>
          <w:rStyle w:val="cs9f0a404022"/>
          <w:lang w:val="ru-RU"/>
        </w:rPr>
        <w:t>р</w:t>
      </w:r>
      <w:r w:rsidR="0065067E" w:rsidRPr="005E1600">
        <w:rPr>
          <w:rStyle w:val="cs9f0a404022"/>
          <w:lang w:val="ru-RU"/>
        </w:rPr>
        <w:t xml:space="preserve">.; </w:t>
      </w:r>
      <w:r w:rsidR="0065067E" w:rsidRPr="006175D3">
        <w:rPr>
          <w:rStyle w:val="cs9f0a404022"/>
          <w:lang w:val="ru-RU"/>
        </w:rPr>
        <w:t>спонсор</w:t>
      </w:r>
      <w:r w:rsidR="0065067E" w:rsidRPr="005E1600">
        <w:rPr>
          <w:rStyle w:val="cs9f0a404022"/>
          <w:lang w:val="ru-RU"/>
        </w:rPr>
        <w:t xml:space="preserve"> - </w:t>
      </w:r>
      <w:r w:rsidR="0065067E" w:rsidRPr="006175D3">
        <w:rPr>
          <w:rStyle w:val="cs9f0a404022"/>
          <w:lang w:val="ru-RU"/>
        </w:rPr>
        <w:t>Серевел</w:t>
      </w:r>
      <w:r w:rsidR="0065067E" w:rsidRPr="005E1600">
        <w:rPr>
          <w:rStyle w:val="cs9f0a404022"/>
          <w:lang w:val="ru-RU"/>
        </w:rPr>
        <w:t xml:space="preserve"> </w:t>
      </w:r>
      <w:r w:rsidR="0065067E" w:rsidRPr="006175D3">
        <w:rPr>
          <w:rStyle w:val="cs9f0a404022"/>
          <w:lang w:val="ru-RU"/>
        </w:rPr>
        <w:t>Терап</w:t>
      </w:r>
      <w:r w:rsidR="0065067E" w:rsidRPr="005E1600">
        <w:rPr>
          <w:rStyle w:val="cs9f0a404022"/>
          <w:lang w:val="ru-RU"/>
        </w:rPr>
        <w:t>'</w:t>
      </w:r>
      <w:r w:rsidR="0065067E" w:rsidRPr="006175D3">
        <w:rPr>
          <w:rStyle w:val="cs9f0a404022"/>
          <w:lang w:val="ru-RU"/>
        </w:rPr>
        <w:t>ютікс</w:t>
      </w:r>
      <w:r w:rsidR="0065067E" w:rsidRPr="005E1600">
        <w:rPr>
          <w:rStyle w:val="cs9f0a404022"/>
          <w:lang w:val="ru-RU"/>
        </w:rPr>
        <w:t xml:space="preserve">, </w:t>
      </w:r>
      <w:r w:rsidR="0065067E" w:rsidRPr="006175D3">
        <w:rPr>
          <w:rStyle w:val="cs9f0a404022"/>
          <w:lang w:val="ru-RU"/>
        </w:rPr>
        <w:t>ЛЛС</w:t>
      </w:r>
      <w:r w:rsidR="0065067E" w:rsidRPr="005E1600">
        <w:rPr>
          <w:rStyle w:val="cs9f0a404022"/>
          <w:lang w:val="ru-RU"/>
        </w:rPr>
        <w:t xml:space="preserve">, </w:t>
      </w:r>
      <w:r w:rsidR="0065067E" w:rsidRPr="006175D3">
        <w:rPr>
          <w:rStyle w:val="cs9f0a404022"/>
          <w:lang w:val="ru-RU"/>
        </w:rPr>
        <w:t>США</w:t>
      </w:r>
      <w:r w:rsidR="0065067E" w:rsidRPr="005E1600">
        <w:rPr>
          <w:rStyle w:val="cs9f0a404022"/>
          <w:lang w:val="ru-RU"/>
        </w:rPr>
        <w:t xml:space="preserve"> [</w:t>
      </w:r>
      <w:r w:rsidR="0065067E">
        <w:rPr>
          <w:rStyle w:val="cs9f0a404022"/>
        </w:rPr>
        <w:t>Cerevel</w:t>
      </w:r>
      <w:r w:rsidR="0065067E" w:rsidRPr="005E1600">
        <w:rPr>
          <w:rStyle w:val="cs9f0a404022"/>
          <w:lang w:val="ru-RU"/>
        </w:rPr>
        <w:t xml:space="preserve"> </w:t>
      </w:r>
      <w:r w:rsidR="0065067E">
        <w:rPr>
          <w:rStyle w:val="cs9f0a404022"/>
        </w:rPr>
        <w:t>Therapeutics</w:t>
      </w:r>
      <w:r w:rsidR="0065067E" w:rsidRPr="005E1600">
        <w:rPr>
          <w:rStyle w:val="cs9f0a404022"/>
          <w:lang w:val="ru-RU"/>
        </w:rPr>
        <w:t xml:space="preserve">, </w:t>
      </w:r>
      <w:r w:rsidR="0065067E">
        <w:rPr>
          <w:rStyle w:val="cs9f0a404022"/>
        </w:rPr>
        <w:t>LLC</w:t>
      </w:r>
      <w:r w:rsidR="0065067E" w:rsidRPr="005E1600">
        <w:rPr>
          <w:rStyle w:val="cs9f0a404022"/>
          <w:lang w:val="ru-RU"/>
        </w:rPr>
        <w:t xml:space="preserve">, </w:t>
      </w:r>
      <w:r w:rsidR="0065067E">
        <w:rPr>
          <w:rStyle w:val="cs9f0a404022"/>
        </w:rPr>
        <w:t>USA</w:t>
      </w:r>
      <w:r w:rsidR="0065067E" w:rsidRPr="005E1600">
        <w:rPr>
          <w:rStyle w:val="cs9f0a404022"/>
          <w:lang w:val="ru-RU"/>
        </w:rPr>
        <w:t>]</w:t>
      </w:r>
    </w:p>
    <w:p w:rsidR="002C6B9D" w:rsidRPr="002C6B9D" w:rsidRDefault="002C6B9D" w:rsidP="002C6B9D">
      <w:pPr>
        <w:jc w:val="both"/>
        <w:rPr>
          <w:rFonts w:ascii="Arial" w:hAnsi="Arial" w:cs="Arial"/>
          <w:sz w:val="20"/>
          <w:szCs w:val="20"/>
          <w:lang w:val="ru-RU"/>
        </w:rPr>
      </w:pPr>
      <w:r w:rsidRPr="002C6B9D">
        <w:rPr>
          <w:rFonts w:ascii="Arial" w:hAnsi="Arial" w:cs="Arial"/>
          <w:sz w:val="20"/>
          <w:szCs w:val="20"/>
          <w:lang w:val="ru-RU"/>
        </w:rPr>
        <w:t>Заявник - ТОВ «Сінеос Хелс Україна»</w:t>
      </w:r>
    </w:p>
    <w:p w:rsidR="002F0269" w:rsidRPr="002C6B9D" w:rsidRDefault="0065067E">
      <w:pPr>
        <w:pStyle w:val="cs80d9435b"/>
        <w:rPr>
          <w:lang w:val="ru-RU"/>
        </w:rPr>
      </w:pPr>
      <w:r>
        <w:rPr>
          <w:rStyle w:val="cs9f0a404022"/>
        </w:rPr>
        <w:t> </w:t>
      </w:r>
    </w:p>
    <w:tbl>
      <w:tblPr>
        <w:tblW w:w="0" w:type="auto"/>
        <w:tblInd w:w="-29" w:type="dxa"/>
        <w:tblCellMar>
          <w:left w:w="0" w:type="dxa"/>
          <w:right w:w="0" w:type="dxa"/>
        </w:tblCellMar>
        <w:tblLook w:val="04A0" w:firstRow="1" w:lastRow="0" w:firstColumn="1" w:lastColumn="0" w:noHBand="0" w:noVBand="1"/>
      </w:tblPr>
      <w:tblGrid>
        <w:gridCol w:w="4854"/>
        <w:gridCol w:w="4797"/>
      </w:tblGrid>
      <w:tr w:rsidR="002F0269">
        <w:trPr>
          <w:trHeight w:val="213"/>
        </w:trPr>
        <w:tc>
          <w:tcPr>
            <w:tcW w:w="5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2e86d3a6"/>
            </w:pPr>
            <w:r>
              <w:rPr>
                <w:rStyle w:val="cs9f0a404022"/>
              </w:rPr>
              <w:t>БУЛО</w:t>
            </w:r>
          </w:p>
        </w:tc>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2e86d3a6"/>
            </w:pPr>
            <w:r>
              <w:rPr>
                <w:rStyle w:val="cs9f0a404022"/>
              </w:rPr>
              <w:t>СТАЛО</w:t>
            </w:r>
          </w:p>
        </w:tc>
      </w:tr>
      <w:tr w:rsidR="002F0269">
        <w:trPr>
          <w:trHeight w:val="213"/>
        </w:trPr>
        <w:tc>
          <w:tcPr>
            <w:tcW w:w="5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6175D3" w:rsidRDefault="0065067E">
            <w:pPr>
              <w:pStyle w:val="cs80d9435b"/>
              <w:rPr>
                <w:lang w:val="ru-RU"/>
              </w:rPr>
            </w:pPr>
            <w:r w:rsidRPr="006175D3">
              <w:rPr>
                <w:rStyle w:val="cs9f0a404022"/>
                <w:lang w:val="ru-RU"/>
              </w:rPr>
              <w:t>к.м.н. Томах Н.В.</w:t>
            </w:r>
          </w:p>
          <w:p w:rsidR="002F0269" w:rsidRPr="006175D3" w:rsidRDefault="0065067E">
            <w:pPr>
              <w:pStyle w:val="cs80d9435b"/>
              <w:rPr>
                <w:lang w:val="ru-RU"/>
              </w:rPr>
            </w:pPr>
            <w:r w:rsidRPr="00BB54B7">
              <w:rPr>
                <w:rStyle w:val="cs9f0a404022"/>
                <w:b/>
                <w:lang w:val="ru-RU"/>
              </w:rPr>
              <w:t>Комунальне некомерційне підприємство «Міська лікарня №2» Запорізької міської ради, неврологічне відділення,</w:t>
            </w:r>
            <w:r w:rsidRPr="006175D3">
              <w:rPr>
                <w:rStyle w:val="cs9f0a404022"/>
                <w:lang w:val="ru-RU"/>
              </w:rPr>
              <w:t xml:space="preserve"> м. Запоріжжя</w:t>
            </w:r>
          </w:p>
        </w:tc>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6175D3" w:rsidRDefault="0065067E">
            <w:pPr>
              <w:pStyle w:val="cs80d9435b"/>
              <w:rPr>
                <w:lang w:val="ru-RU"/>
              </w:rPr>
            </w:pPr>
            <w:r w:rsidRPr="006175D3">
              <w:rPr>
                <w:rStyle w:val="cs9f0a404022"/>
                <w:lang w:val="ru-RU"/>
              </w:rPr>
              <w:t xml:space="preserve">к.м.н. Томах Н.В. </w:t>
            </w:r>
          </w:p>
          <w:p w:rsidR="002F0269" w:rsidRDefault="0065067E">
            <w:pPr>
              <w:pStyle w:val="cs80d9435b"/>
            </w:pPr>
            <w:r w:rsidRPr="00BB54B7">
              <w:rPr>
                <w:rStyle w:val="cs9f0a404022"/>
                <w:b/>
                <w:lang w:val="ru-RU"/>
              </w:rPr>
              <w:t xml:space="preserve">Медичний центр Товариства з обмеженою відповідальністю </w:t>
            </w:r>
            <w:r w:rsidRPr="00BB54B7">
              <w:rPr>
                <w:rStyle w:val="cs9f0a404022"/>
                <w:b/>
              </w:rPr>
              <w:t>«ІНЕТ-09»,</w:t>
            </w:r>
            <w:r>
              <w:rPr>
                <w:rStyle w:val="cs9f0a404022"/>
              </w:rPr>
              <w:t xml:space="preserve"> м. Запоріжжя</w:t>
            </w:r>
          </w:p>
        </w:tc>
      </w:tr>
    </w:tbl>
    <w:p w:rsidR="002F0269" w:rsidRPr="002C6B9D" w:rsidRDefault="0065067E" w:rsidP="002C6B9D">
      <w:pPr>
        <w:pStyle w:val="cs95e872d0"/>
      </w:pPr>
      <w:r>
        <w:rPr>
          <w:rStyle w:val="cs9f0a404022"/>
        </w:rPr>
        <w:t> </w:t>
      </w:r>
    </w:p>
    <w:p w:rsidR="002F0269" w:rsidRPr="006175D3" w:rsidRDefault="002F0269">
      <w:pPr>
        <w:jc w:val="both"/>
        <w:rPr>
          <w:rFonts w:ascii="Arial" w:hAnsi="Arial" w:cs="Arial"/>
          <w:sz w:val="20"/>
          <w:szCs w:val="20"/>
          <w:lang w:val="ru-RU"/>
        </w:rPr>
      </w:pPr>
    </w:p>
    <w:p w:rsidR="002F0269" w:rsidRPr="006175D3" w:rsidRDefault="002C6B9D" w:rsidP="002C6B9D">
      <w:pPr>
        <w:jc w:val="both"/>
        <w:rPr>
          <w:lang w:val="ru-RU"/>
        </w:rPr>
      </w:pPr>
      <w:r>
        <w:rPr>
          <w:rStyle w:val="cs9b0062623"/>
          <w:lang w:val="ru-RU"/>
        </w:rPr>
        <w:t xml:space="preserve">35. </w:t>
      </w:r>
      <w:r w:rsidR="0065067E" w:rsidRPr="006175D3">
        <w:rPr>
          <w:rStyle w:val="cs9b0062623"/>
          <w:lang w:val="ru-RU"/>
        </w:rPr>
        <w:t>Подовження терміну придатності досліджуваного лікарського засобу Іпатасертіб, таблетки, вкриті плівковою оболонкою, по 100 мг та по 200 мг, та плацебо до Іпатасертіб, таблетки, вкриті плівковою оболонкою до 60 місяців; Оновлені розділи досьє досліджуваних лікарських засобів: Іпатасертіб (</w:t>
      </w:r>
      <w:r w:rsidR="0065067E">
        <w:rPr>
          <w:rStyle w:val="cs9b0062623"/>
        </w:rPr>
        <w:t>RO</w:t>
      </w:r>
      <w:r w:rsidR="0065067E" w:rsidRPr="006175D3">
        <w:rPr>
          <w:rStyle w:val="cs9b0062623"/>
          <w:lang w:val="ru-RU"/>
        </w:rPr>
        <w:t>5532961) таблетки, вкриті плівковою оболонкою, по 100 мг та по 200 мг (2.1.</w:t>
      </w:r>
      <w:r w:rsidR="0065067E">
        <w:rPr>
          <w:rStyle w:val="cs9b0062623"/>
        </w:rPr>
        <w:t>S</w:t>
      </w:r>
      <w:r w:rsidR="0065067E" w:rsidRPr="006175D3">
        <w:rPr>
          <w:rStyle w:val="cs9b0062623"/>
          <w:lang w:val="ru-RU"/>
        </w:rPr>
        <w:t>.2.2, 2.1.</w:t>
      </w:r>
      <w:r w:rsidR="0065067E">
        <w:rPr>
          <w:rStyle w:val="cs9b0062623"/>
        </w:rPr>
        <w:t>S</w:t>
      </w:r>
      <w:r w:rsidR="0065067E" w:rsidRPr="006175D3">
        <w:rPr>
          <w:rStyle w:val="cs9b0062623"/>
          <w:lang w:val="ru-RU"/>
        </w:rPr>
        <w:t>.2.3, 2.1.</w:t>
      </w:r>
      <w:r w:rsidR="0065067E">
        <w:rPr>
          <w:rStyle w:val="cs9b0062623"/>
        </w:rPr>
        <w:t>S</w:t>
      </w:r>
      <w:r w:rsidR="0065067E" w:rsidRPr="006175D3">
        <w:rPr>
          <w:rStyle w:val="cs9b0062623"/>
          <w:lang w:val="ru-RU"/>
        </w:rPr>
        <w:t>.2.4, 2.1.</w:t>
      </w:r>
      <w:r w:rsidR="0065067E">
        <w:rPr>
          <w:rStyle w:val="cs9b0062623"/>
        </w:rPr>
        <w:t>S</w:t>
      </w:r>
      <w:r w:rsidR="0065067E" w:rsidRPr="006175D3">
        <w:rPr>
          <w:rStyle w:val="cs9b0062623"/>
          <w:lang w:val="ru-RU"/>
        </w:rPr>
        <w:t>.2.6, 2.1.</w:t>
      </w:r>
      <w:r w:rsidR="0065067E">
        <w:rPr>
          <w:rStyle w:val="cs9b0062623"/>
        </w:rPr>
        <w:t>S</w:t>
      </w:r>
      <w:r w:rsidR="0065067E" w:rsidRPr="006175D3">
        <w:rPr>
          <w:rStyle w:val="cs9b0062623"/>
          <w:lang w:val="ru-RU"/>
        </w:rPr>
        <w:t>.3.2, 2.1.</w:t>
      </w:r>
      <w:r w:rsidR="0065067E">
        <w:rPr>
          <w:rStyle w:val="cs9b0062623"/>
        </w:rPr>
        <w:t>S</w:t>
      </w:r>
      <w:r w:rsidR="0065067E" w:rsidRPr="006175D3">
        <w:rPr>
          <w:rStyle w:val="cs9b0062623"/>
          <w:lang w:val="ru-RU"/>
        </w:rPr>
        <w:t>.4.1, 2.1.</w:t>
      </w:r>
      <w:r w:rsidR="0065067E">
        <w:rPr>
          <w:rStyle w:val="cs9b0062623"/>
        </w:rPr>
        <w:t>S</w:t>
      </w:r>
      <w:r w:rsidR="0065067E" w:rsidRPr="006175D3">
        <w:rPr>
          <w:rStyle w:val="cs9b0062623"/>
          <w:lang w:val="ru-RU"/>
        </w:rPr>
        <w:t>.4.2, 2.1.</w:t>
      </w:r>
      <w:r w:rsidR="0065067E">
        <w:rPr>
          <w:rStyle w:val="cs9b0062623"/>
        </w:rPr>
        <w:t>S</w:t>
      </w:r>
      <w:r w:rsidR="0065067E" w:rsidRPr="006175D3">
        <w:rPr>
          <w:rStyle w:val="cs9b0062623"/>
          <w:lang w:val="ru-RU"/>
        </w:rPr>
        <w:t>.4.3, 2.1.</w:t>
      </w:r>
      <w:r w:rsidR="0065067E">
        <w:rPr>
          <w:rStyle w:val="cs9b0062623"/>
        </w:rPr>
        <w:t>S</w:t>
      </w:r>
      <w:r w:rsidR="0065067E" w:rsidRPr="006175D3">
        <w:rPr>
          <w:rStyle w:val="cs9b0062623"/>
          <w:lang w:val="ru-RU"/>
        </w:rPr>
        <w:t>.4.4, 2.1.</w:t>
      </w:r>
      <w:r w:rsidR="0065067E">
        <w:rPr>
          <w:rStyle w:val="cs9b0062623"/>
        </w:rPr>
        <w:t>S</w:t>
      </w:r>
      <w:r w:rsidR="0065067E" w:rsidRPr="006175D3">
        <w:rPr>
          <w:rStyle w:val="cs9b0062623"/>
          <w:lang w:val="ru-RU"/>
        </w:rPr>
        <w:t>.4.5, 2.1.</w:t>
      </w:r>
      <w:r w:rsidR="0065067E">
        <w:rPr>
          <w:rStyle w:val="cs9b0062623"/>
        </w:rPr>
        <w:t>S</w:t>
      </w:r>
      <w:r w:rsidR="0065067E" w:rsidRPr="006175D3">
        <w:rPr>
          <w:rStyle w:val="cs9b0062623"/>
          <w:lang w:val="ru-RU"/>
        </w:rPr>
        <w:t xml:space="preserve">.7.1, </w:t>
      </w:r>
      <w:r w:rsidR="0065067E" w:rsidRPr="006175D3">
        <w:rPr>
          <w:rStyle w:val="cs9b0062623"/>
          <w:lang w:val="ru-RU"/>
        </w:rPr>
        <w:lastRenderedPageBreak/>
        <w:t>2.1.</w:t>
      </w:r>
      <w:r w:rsidR="0065067E">
        <w:rPr>
          <w:rStyle w:val="cs9b0062623"/>
        </w:rPr>
        <w:t>S</w:t>
      </w:r>
      <w:r w:rsidR="0065067E" w:rsidRPr="006175D3">
        <w:rPr>
          <w:rStyle w:val="cs9b0062623"/>
          <w:lang w:val="ru-RU"/>
        </w:rPr>
        <w:t>.7.3; 2.1.</w:t>
      </w:r>
      <w:r w:rsidR="0065067E">
        <w:rPr>
          <w:rStyle w:val="cs9b0062623"/>
        </w:rPr>
        <w:t>P</w:t>
      </w:r>
      <w:r w:rsidR="0065067E" w:rsidRPr="006175D3">
        <w:rPr>
          <w:rStyle w:val="cs9b0062623"/>
          <w:lang w:val="ru-RU"/>
        </w:rPr>
        <w:t>.3.1, 2.1.</w:t>
      </w:r>
      <w:r w:rsidR="0065067E">
        <w:rPr>
          <w:rStyle w:val="cs9b0062623"/>
        </w:rPr>
        <w:t>P</w:t>
      </w:r>
      <w:r w:rsidR="0065067E" w:rsidRPr="006175D3">
        <w:rPr>
          <w:rStyle w:val="cs9b0062623"/>
          <w:lang w:val="ru-RU"/>
        </w:rPr>
        <w:t>.8.1, 2.1.</w:t>
      </w:r>
      <w:r w:rsidR="0065067E">
        <w:rPr>
          <w:rStyle w:val="cs9b0062623"/>
        </w:rPr>
        <w:t>P</w:t>
      </w:r>
      <w:r w:rsidR="0065067E" w:rsidRPr="006175D3">
        <w:rPr>
          <w:rStyle w:val="cs9b0062623"/>
          <w:lang w:val="ru-RU"/>
        </w:rPr>
        <w:t>.8.3), плацебо до Іпатасертібу таблетки, вкриті плівковою оболонкою (2.1.</w:t>
      </w:r>
      <w:r w:rsidR="0065067E">
        <w:rPr>
          <w:rStyle w:val="cs9b0062623"/>
        </w:rPr>
        <w:t>P</w:t>
      </w:r>
      <w:r w:rsidR="0065067E" w:rsidRPr="006175D3">
        <w:rPr>
          <w:rStyle w:val="cs9b0062623"/>
          <w:lang w:val="ru-RU"/>
        </w:rPr>
        <w:t>.3.1, 2.1.</w:t>
      </w:r>
      <w:r w:rsidR="0065067E">
        <w:rPr>
          <w:rStyle w:val="cs9b0062623"/>
        </w:rPr>
        <w:t>P</w:t>
      </w:r>
      <w:r w:rsidR="0065067E" w:rsidRPr="006175D3">
        <w:rPr>
          <w:rStyle w:val="cs9b0062623"/>
          <w:lang w:val="ru-RU"/>
        </w:rPr>
        <w:t>.8.1, 2.1.</w:t>
      </w:r>
      <w:r w:rsidR="0065067E">
        <w:rPr>
          <w:rStyle w:val="cs9b0062623"/>
        </w:rPr>
        <w:t>P</w:t>
      </w:r>
      <w:r w:rsidR="0065067E" w:rsidRPr="006175D3">
        <w:rPr>
          <w:rStyle w:val="cs9b0062623"/>
          <w:lang w:val="ru-RU"/>
        </w:rPr>
        <w:t xml:space="preserve">.8.3), версія від серпня 2021 р. </w:t>
      </w:r>
      <w:r w:rsidR="0065067E" w:rsidRPr="006175D3">
        <w:rPr>
          <w:rStyle w:val="cs9f0a404023"/>
          <w:lang w:val="ru-RU"/>
        </w:rPr>
        <w:t>до протокол</w:t>
      </w:r>
      <w:r w:rsidR="00BB54B7">
        <w:rPr>
          <w:rStyle w:val="cs9f0a404023"/>
          <w:lang w:val="ru-RU"/>
        </w:rPr>
        <w:t>ів</w:t>
      </w:r>
      <w:r w:rsidR="0065067E" w:rsidRPr="006175D3">
        <w:rPr>
          <w:rStyle w:val="cs9f0a404023"/>
          <w:lang w:val="ru-RU"/>
        </w:rPr>
        <w:t xml:space="preserve"> клінічн</w:t>
      </w:r>
      <w:r w:rsidR="00BB54B7">
        <w:rPr>
          <w:rStyle w:val="cs9f0a404023"/>
          <w:lang w:val="ru-RU"/>
        </w:rPr>
        <w:t>их</w:t>
      </w:r>
      <w:r w:rsidR="0065067E" w:rsidRPr="006175D3">
        <w:rPr>
          <w:rStyle w:val="cs9f0a404023"/>
          <w:lang w:val="ru-RU"/>
        </w:rPr>
        <w:t xml:space="preserve"> досліджен</w:t>
      </w:r>
      <w:r w:rsidR="00BB54B7">
        <w:rPr>
          <w:rStyle w:val="cs9f0a404023"/>
          <w:lang w:val="ru-RU"/>
        </w:rPr>
        <w:t>ь:</w:t>
      </w:r>
      <w:r w:rsidR="0065067E" w:rsidRPr="006175D3">
        <w:rPr>
          <w:rStyle w:val="cs9f0a404023"/>
          <w:lang w:val="ru-RU"/>
        </w:rPr>
        <w:t xml:space="preserve"> «Подвійне сліпе плацебо-контрольоване рандомізоване фази </w:t>
      </w:r>
      <w:r w:rsidR="0065067E">
        <w:rPr>
          <w:rStyle w:val="cs9f0a404023"/>
        </w:rPr>
        <w:t>III</w:t>
      </w:r>
      <w:r w:rsidR="0065067E" w:rsidRPr="006175D3">
        <w:rPr>
          <w:rStyle w:val="cs9f0a404023"/>
          <w:lang w:val="ru-RU"/>
        </w:rPr>
        <w:t xml:space="preserve"> дослідження </w:t>
      </w:r>
      <w:r w:rsidR="0065067E" w:rsidRPr="006175D3">
        <w:rPr>
          <w:rStyle w:val="cs9b0062623"/>
          <w:lang w:val="ru-RU"/>
        </w:rPr>
        <w:t>іпатасертібу</w:t>
      </w:r>
      <w:r w:rsidR="0065067E" w:rsidRPr="006175D3">
        <w:rPr>
          <w:rStyle w:val="cs9f0a404023"/>
          <w:lang w:val="ru-RU"/>
        </w:rPr>
        <w:t xml:space="preserve"> у комбінації з паклітакселом в якості лікування для пацієнтів з генними порушеннями </w:t>
      </w:r>
      <w:r w:rsidR="0065067E">
        <w:rPr>
          <w:rStyle w:val="cs9f0a404023"/>
        </w:rPr>
        <w:t>PIK</w:t>
      </w:r>
      <w:r w:rsidR="0065067E" w:rsidRPr="006175D3">
        <w:rPr>
          <w:rStyle w:val="cs9f0a404023"/>
          <w:lang w:val="ru-RU"/>
        </w:rPr>
        <w:t>3</w:t>
      </w:r>
      <w:r w:rsidR="0065067E">
        <w:rPr>
          <w:rStyle w:val="cs9f0a404023"/>
        </w:rPr>
        <w:t>CA</w:t>
      </w:r>
      <w:r w:rsidR="0065067E" w:rsidRPr="006175D3">
        <w:rPr>
          <w:rStyle w:val="cs9f0a404023"/>
          <w:lang w:val="ru-RU"/>
        </w:rPr>
        <w:t>/</w:t>
      </w:r>
      <w:r w:rsidR="0065067E">
        <w:rPr>
          <w:rStyle w:val="cs9f0a404023"/>
        </w:rPr>
        <w:t>AKT</w:t>
      </w:r>
      <w:r w:rsidR="0065067E" w:rsidRPr="006175D3">
        <w:rPr>
          <w:rStyle w:val="cs9f0a404023"/>
          <w:lang w:val="ru-RU"/>
        </w:rPr>
        <w:t>1/</w:t>
      </w:r>
      <w:r w:rsidR="0065067E">
        <w:rPr>
          <w:rStyle w:val="cs9f0a404023"/>
        </w:rPr>
        <w:t>PTEN</w:t>
      </w:r>
      <w:r w:rsidR="0065067E" w:rsidRPr="006175D3">
        <w:rPr>
          <w:rStyle w:val="cs9f0a404023"/>
          <w:lang w:val="ru-RU"/>
        </w:rPr>
        <w:t xml:space="preserve"> в групі місцевопоширеного або метастатичного, потрійно-негативного раку молочної залози або в групі гормон-позитивного, </w:t>
      </w:r>
      <w:r w:rsidR="0065067E">
        <w:rPr>
          <w:rStyle w:val="cs9f0a404023"/>
        </w:rPr>
        <w:t>HER</w:t>
      </w:r>
      <w:r w:rsidR="0065067E" w:rsidRPr="006175D3">
        <w:rPr>
          <w:rStyle w:val="cs9f0a404023"/>
          <w:lang w:val="ru-RU"/>
        </w:rPr>
        <w:t xml:space="preserve">2-негативного раку молочної залози», код дослідження </w:t>
      </w:r>
      <w:r w:rsidR="0065067E">
        <w:rPr>
          <w:rStyle w:val="cs9b0062623"/>
        </w:rPr>
        <w:t>CO</w:t>
      </w:r>
      <w:r w:rsidR="0065067E" w:rsidRPr="006175D3">
        <w:rPr>
          <w:rStyle w:val="cs9b0062623"/>
          <w:lang w:val="ru-RU"/>
        </w:rPr>
        <w:t>40016</w:t>
      </w:r>
      <w:r w:rsidR="0065067E" w:rsidRPr="006175D3">
        <w:rPr>
          <w:rStyle w:val="cs9f0a404023"/>
          <w:lang w:val="ru-RU"/>
        </w:rPr>
        <w:t xml:space="preserve">, версія 10 (Когорта </w:t>
      </w:r>
      <w:r w:rsidR="0065067E">
        <w:rPr>
          <w:rStyle w:val="cs9f0a404023"/>
        </w:rPr>
        <w:t>C</w:t>
      </w:r>
      <w:r w:rsidR="0065067E" w:rsidRPr="006175D3">
        <w:rPr>
          <w:rStyle w:val="cs9f0a404023"/>
          <w:lang w:val="ru-RU"/>
        </w:rPr>
        <w:t xml:space="preserve">) від 09 лютого 2021 р.; «Подвійне сліпе плацебо-контрольоване рандомізоване фази </w:t>
      </w:r>
      <w:r w:rsidR="0065067E">
        <w:rPr>
          <w:rStyle w:val="cs9f0a404023"/>
        </w:rPr>
        <w:t>III</w:t>
      </w:r>
      <w:r w:rsidR="0065067E" w:rsidRPr="006175D3">
        <w:rPr>
          <w:rStyle w:val="cs9f0a404023"/>
          <w:lang w:val="ru-RU"/>
        </w:rPr>
        <w:t xml:space="preserve"> дослідження </w:t>
      </w:r>
      <w:r w:rsidR="0065067E" w:rsidRPr="006175D3">
        <w:rPr>
          <w:rStyle w:val="cs9b0062623"/>
          <w:lang w:val="ru-RU"/>
        </w:rPr>
        <w:t>іпатасертібу</w:t>
      </w:r>
      <w:r w:rsidR="0065067E" w:rsidRPr="006175D3">
        <w:rPr>
          <w:rStyle w:val="cs9f0a404023"/>
          <w:lang w:val="ru-RU"/>
        </w:rPr>
        <w:t xml:space="preserve">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код дослідження </w:t>
      </w:r>
      <w:r w:rsidR="0065067E">
        <w:rPr>
          <w:rStyle w:val="cs9b0062623"/>
        </w:rPr>
        <w:t>CO</w:t>
      </w:r>
      <w:r w:rsidR="0065067E" w:rsidRPr="006175D3">
        <w:rPr>
          <w:rStyle w:val="cs9b0062623"/>
          <w:lang w:val="ru-RU"/>
        </w:rPr>
        <w:t>41101</w:t>
      </w:r>
      <w:r w:rsidR="0065067E" w:rsidRPr="006175D3">
        <w:rPr>
          <w:rStyle w:val="cs9f0a404023"/>
          <w:lang w:val="ru-RU"/>
        </w:rPr>
        <w:t>, версія 5 від 21 грудня 2020 р.; спонсор - Ф.Хоффманн-Ля Рош Лтд, Швейцарія</w:t>
      </w:r>
      <w:r w:rsidR="0065067E">
        <w:rPr>
          <w:rStyle w:val="cs9f0a404023"/>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«Рош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2C6B9D" w:rsidP="002C6B9D">
      <w:pPr>
        <w:jc w:val="both"/>
        <w:rPr>
          <w:lang w:val="ru-RU"/>
        </w:rPr>
      </w:pPr>
      <w:r>
        <w:rPr>
          <w:rStyle w:val="cs9b0062624"/>
          <w:lang w:val="ru-RU"/>
        </w:rPr>
        <w:t xml:space="preserve">36. </w:t>
      </w:r>
      <w:r w:rsidR="0065067E" w:rsidRPr="006175D3">
        <w:rPr>
          <w:rStyle w:val="cs9b0062624"/>
          <w:lang w:val="ru-RU"/>
        </w:rPr>
        <w:t xml:space="preserve">Подовження терміну придатності досліджуваного лікарського засобу </w:t>
      </w:r>
      <w:r w:rsidR="0065067E">
        <w:rPr>
          <w:rStyle w:val="cs9b0062624"/>
        </w:rPr>
        <w:t>OSE</w:t>
      </w:r>
      <w:r w:rsidR="0065067E" w:rsidRPr="006175D3">
        <w:rPr>
          <w:rStyle w:val="cs9b0062624"/>
          <w:lang w:val="ru-RU"/>
        </w:rPr>
        <w:t>-127, 50 мг/мл, концентрат для розчину для інфузії до 48 місяців при &lt;-60°</w:t>
      </w:r>
      <w:r w:rsidR="0065067E">
        <w:rPr>
          <w:rStyle w:val="cs9b0062624"/>
        </w:rPr>
        <w:t>C</w:t>
      </w:r>
      <w:r w:rsidR="0065067E" w:rsidRPr="006175D3">
        <w:rPr>
          <w:rStyle w:val="cs9b0062624"/>
          <w:lang w:val="ru-RU"/>
        </w:rPr>
        <w:t xml:space="preserve"> + 24 місяці при 5 ± 3°</w:t>
      </w:r>
      <w:r w:rsidR="0065067E">
        <w:rPr>
          <w:rStyle w:val="cs9b0062624"/>
        </w:rPr>
        <w:t>C</w:t>
      </w:r>
      <w:r w:rsidR="0065067E" w:rsidRPr="006175D3">
        <w:rPr>
          <w:rStyle w:val="cs9b0062624"/>
          <w:lang w:val="ru-RU"/>
        </w:rPr>
        <w:t>. Загалом 72 місяці з 48 місяцями при -60°</w:t>
      </w:r>
      <w:r w:rsidR="0065067E">
        <w:rPr>
          <w:rStyle w:val="cs9b0062624"/>
        </w:rPr>
        <w:t>C</w:t>
      </w:r>
      <w:r w:rsidR="0065067E" w:rsidRPr="006175D3">
        <w:rPr>
          <w:rStyle w:val="cs9b0062624"/>
          <w:lang w:val="ru-RU"/>
        </w:rPr>
        <w:t xml:space="preserve"> та 24 місяцями при 2-8°</w:t>
      </w:r>
      <w:r w:rsidR="0065067E">
        <w:rPr>
          <w:rStyle w:val="cs9b0062624"/>
        </w:rPr>
        <w:t>C</w:t>
      </w:r>
      <w:r w:rsidR="0065067E" w:rsidRPr="006175D3">
        <w:rPr>
          <w:rStyle w:val="cs9f0a404024"/>
          <w:lang w:val="ru-RU"/>
        </w:rPr>
        <w:t xml:space="preserve"> до протоколу клінічного дослідження «Рандомізоване подвійне сліпе дослідження </w:t>
      </w:r>
      <w:r w:rsidR="0065067E">
        <w:rPr>
          <w:rStyle w:val="cs9f0a404024"/>
        </w:rPr>
        <w:t>II</w:t>
      </w:r>
      <w:r w:rsidR="0065067E" w:rsidRPr="006175D3">
        <w:rPr>
          <w:rStyle w:val="cs9f0a404024"/>
          <w:lang w:val="ru-RU"/>
        </w:rPr>
        <w:t xml:space="preserve"> фази з оцінки ефективності та безпечності застосування </w:t>
      </w:r>
      <w:r w:rsidR="0065067E">
        <w:rPr>
          <w:rStyle w:val="cs9b0062624"/>
        </w:rPr>
        <w:t>OSE</w:t>
      </w:r>
      <w:r w:rsidR="0065067E" w:rsidRPr="006175D3">
        <w:rPr>
          <w:rStyle w:val="cs9b0062624"/>
          <w:lang w:val="ru-RU"/>
        </w:rPr>
        <w:t>-127</w:t>
      </w:r>
      <w:r w:rsidR="0065067E" w:rsidRPr="006175D3">
        <w:rPr>
          <w:rStyle w:val="cs9f0a404024"/>
          <w:lang w:val="ru-RU"/>
        </w:rPr>
        <w:t xml:space="preserve">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код дослідження </w:t>
      </w:r>
      <w:r w:rsidR="0065067E">
        <w:rPr>
          <w:rStyle w:val="cs9b0062624"/>
        </w:rPr>
        <w:t>OSE</w:t>
      </w:r>
      <w:r w:rsidR="0065067E" w:rsidRPr="006175D3">
        <w:rPr>
          <w:rStyle w:val="cs9b0062624"/>
          <w:lang w:val="ru-RU"/>
        </w:rPr>
        <w:t>-127-</w:t>
      </w:r>
      <w:r w:rsidR="0065067E">
        <w:rPr>
          <w:rStyle w:val="cs9b0062624"/>
        </w:rPr>
        <w:t>C</w:t>
      </w:r>
      <w:r w:rsidR="0065067E" w:rsidRPr="006175D3">
        <w:rPr>
          <w:rStyle w:val="cs9b0062624"/>
          <w:lang w:val="ru-RU"/>
        </w:rPr>
        <w:t>201</w:t>
      </w:r>
      <w:r w:rsidR="0065067E" w:rsidRPr="006175D3">
        <w:rPr>
          <w:rStyle w:val="cs9f0a404024"/>
          <w:lang w:val="ru-RU"/>
        </w:rPr>
        <w:t>, остаточна версія 1.0 від 15 червня 2020 р.; спонсор - ОСЕ Імунотерапьютікс, СА, Франція (</w:t>
      </w:r>
      <w:r w:rsidR="0065067E">
        <w:rPr>
          <w:rStyle w:val="cs9f0a404024"/>
        </w:rPr>
        <w:t>OSE</w:t>
      </w:r>
      <w:r w:rsidR="0065067E" w:rsidRPr="006175D3">
        <w:rPr>
          <w:rStyle w:val="cs9f0a404024"/>
          <w:lang w:val="ru-RU"/>
        </w:rPr>
        <w:t xml:space="preserve"> </w:t>
      </w:r>
      <w:r w:rsidR="0065067E">
        <w:rPr>
          <w:rStyle w:val="cs9f0a404024"/>
        </w:rPr>
        <w:t>Immunotherapeutics</w:t>
      </w:r>
      <w:r w:rsidR="0065067E" w:rsidRPr="006175D3">
        <w:rPr>
          <w:rStyle w:val="cs9f0a404024"/>
          <w:lang w:val="ru-RU"/>
        </w:rPr>
        <w:t xml:space="preserve">, </w:t>
      </w:r>
      <w:r w:rsidR="0065067E">
        <w:rPr>
          <w:rStyle w:val="cs9f0a404024"/>
        </w:rPr>
        <w:t>SA</w:t>
      </w:r>
      <w:r w:rsidR="0065067E" w:rsidRPr="006175D3">
        <w:rPr>
          <w:rStyle w:val="cs9f0a404024"/>
          <w:lang w:val="ru-RU"/>
        </w:rPr>
        <w:t xml:space="preserve">, </w:t>
      </w:r>
      <w:r w:rsidR="0065067E">
        <w:rPr>
          <w:rStyle w:val="cs9f0a404024"/>
        </w:rPr>
        <w:t>France</w:t>
      </w:r>
      <w:r w:rsidR="0065067E" w:rsidRPr="006175D3">
        <w:rPr>
          <w:rStyle w:val="cs9f0a404024"/>
          <w:lang w:val="ru-RU"/>
        </w:rPr>
        <w:t>)</w:t>
      </w:r>
      <w:r w:rsidR="0065067E">
        <w:rPr>
          <w:rStyle w:val="cs9f0a404024"/>
        </w:rPr>
        <w:t> </w:t>
      </w:r>
    </w:p>
    <w:p w:rsidR="002F0269" w:rsidRPr="002C6B9D" w:rsidRDefault="0065067E">
      <w:pPr>
        <w:jc w:val="both"/>
        <w:rPr>
          <w:rFonts w:ascii="Arial" w:hAnsi="Arial" w:cs="Arial"/>
          <w:sz w:val="20"/>
          <w:szCs w:val="20"/>
          <w:lang w:val="ru-RU"/>
        </w:rPr>
      </w:pPr>
      <w:r w:rsidRPr="002C6B9D">
        <w:rPr>
          <w:rFonts w:ascii="Arial" w:hAnsi="Arial" w:cs="Arial"/>
          <w:sz w:val="20"/>
          <w:szCs w:val="20"/>
          <w:lang w:val="ru-RU"/>
        </w:rPr>
        <w:t>Заявник - ТОВ «МБ КВЕСТ»,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2C6B9D" w:rsidRDefault="002C6B9D" w:rsidP="002C6B9D">
      <w:pPr>
        <w:jc w:val="both"/>
        <w:rPr>
          <w:lang w:val="ru-RU"/>
        </w:rPr>
      </w:pPr>
      <w:r>
        <w:rPr>
          <w:rStyle w:val="cs9b0062625"/>
          <w:lang w:val="ru-RU"/>
        </w:rPr>
        <w:t xml:space="preserve">37. </w:t>
      </w:r>
      <w:r w:rsidR="0065067E" w:rsidRPr="006175D3">
        <w:rPr>
          <w:rStyle w:val="cs9b0062625"/>
          <w:lang w:val="ru-RU"/>
        </w:rPr>
        <w:t xml:space="preserve">Збільшення запланованої кількості пацієнтів в Україні з 45 до 55 осіб </w:t>
      </w:r>
      <w:proofErr w:type="gramStart"/>
      <w:r w:rsidR="0065067E" w:rsidRPr="006175D3">
        <w:rPr>
          <w:rStyle w:val="cs9f0a404025"/>
          <w:lang w:val="ru-RU"/>
        </w:rPr>
        <w:t>до протоколу</w:t>
      </w:r>
      <w:proofErr w:type="gramEnd"/>
      <w:r w:rsidR="0065067E" w:rsidRPr="006175D3">
        <w:rPr>
          <w:rStyle w:val="cs9f0a404025"/>
          <w:lang w:val="ru-RU"/>
        </w:rPr>
        <w:t xml:space="preserve"> клінічного дослідження «Клінічне дослідження </w:t>
      </w:r>
      <w:r w:rsidR="0065067E">
        <w:rPr>
          <w:rStyle w:val="cs9f0a404025"/>
        </w:rPr>
        <w:t>IIa</w:t>
      </w:r>
      <w:r w:rsidR="0065067E" w:rsidRPr="006175D3">
        <w:rPr>
          <w:rStyle w:val="cs9f0a404025"/>
          <w:lang w:val="ru-RU"/>
        </w:rPr>
        <w:t>/</w:t>
      </w:r>
      <w:r w:rsidR="0065067E">
        <w:rPr>
          <w:rStyle w:val="cs9f0a404025"/>
        </w:rPr>
        <w:t>IIb</w:t>
      </w:r>
      <w:r w:rsidR="0065067E" w:rsidRPr="006175D3">
        <w:rPr>
          <w:rStyle w:val="cs9f0a404025"/>
          <w:lang w:val="ru-RU"/>
        </w:rPr>
        <w:t xml:space="preserve"> фази застосування препарату </w:t>
      </w:r>
      <w:r w:rsidR="0065067E">
        <w:rPr>
          <w:rStyle w:val="cs9b0062625"/>
        </w:rPr>
        <w:t>NC</w:t>
      </w:r>
      <w:r w:rsidR="0065067E" w:rsidRPr="006175D3">
        <w:rPr>
          <w:rStyle w:val="cs9b0062625"/>
          <w:lang w:val="ru-RU"/>
        </w:rPr>
        <w:t>-6004</w:t>
      </w:r>
      <w:r w:rsidR="0065067E" w:rsidRPr="006175D3">
        <w:rPr>
          <w:rStyle w:val="cs9f0a404025"/>
          <w:lang w:val="ru-RU"/>
        </w:rPr>
        <w:t xml:space="preserve"> у комбінації з Пембролізумабом у пацієнтів з рецидивуючою або метастатичною плоскоклітинною карциномою голови та шиї, у яких лікування препаратами платини або схемою з застосуванням препаратів платини виявилося неефективним», код дослідження </w:t>
      </w:r>
      <w:r w:rsidR="0065067E">
        <w:rPr>
          <w:rStyle w:val="cs9b0062625"/>
        </w:rPr>
        <w:t>NC</w:t>
      </w:r>
      <w:r w:rsidR="0065067E" w:rsidRPr="006175D3">
        <w:rPr>
          <w:rStyle w:val="cs9b0062625"/>
          <w:lang w:val="ru-RU"/>
        </w:rPr>
        <w:t>-6004-009</w:t>
      </w:r>
      <w:r w:rsidR="0065067E" w:rsidRPr="006175D3">
        <w:rPr>
          <w:rStyle w:val="cs9f0a404025"/>
          <w:lang w:val="ru-RU"/>
        </w:rPr>
        <w:t xml:space="preserve">, версія 6.0 від 04 червня 2020 року; спонсор - НаноКеррієр Ко, Лтд. </w:t>
      </w:r>
      <w:r w:rsidR="0065067E" w:rsidRPr="002C6B9D">
        <w:rPr>
          <w:rStyle w:val="cs9f0a404025"/>
          <w:lang w:val="ru-RU"/>
        </w:rPr>
        <w:t>[</w:t>
      </w:r>
      <w:r w:rsidR="0065067E">
        <w:rPr>
          <w:rStyle w:val="cs9f0a404025"/>
        </w:rPr>
        <w:t>NanoCarrier</w:t>
      </w:r>
      <w:r w:rsidR="0065067E" w:rsidRPr="002C6B9D">
        <w:rPr>
          <w:rStyle w:val="cs9f0a404025"/>
          <w:lang w:val="ru-RU"/>
        </w:rPr>
        <w:t xml:space="preserve"> </w:t>
      </w:r>
      <w:r w:rsidR="0065067E">
        <w:rPr>
          <w:rStyle w:val="cs9f0a404025"/>
        </w:rPr>
        <w:t>Co</w:t>
      </w:r>
      <w:r w:rsidR="0065067E" w:rsidRPr="002C6B9D">
        <w:rPr>
          <w:rStyle w:val="cs9f0a404025"/>
          <w:lang w:val="ru-RU"/>
        </w:rPr>
        <w:t xml:space="preserve">, </w:t>
      </w:r>
      <w:r w:rsidR="0065067E">
        <w:rPr>
          <w:rStyle w:val="cs9f0a404025"/>
        </w:rPr>
        <w:t>Ltd</w:t>
      </w:r>
      <w:r w:rsidR="0065067E" w:rsidRPr="002C6B9D">
        <w:rPr>
          <w:rStyle w:val="cs9f0a404025"/>
          <w:lang w:val="ru-RU"/>
        </w:rPr>
        <w:t>.], Японія</w:t>
      </w:r>
      <w:r w:rsidR="0065067E">
        <w:rPr>
          <w:rStyle w:val="csb3e8c9cf2"/>
        </w:rPr>
        <w:t> </w:t>
      </w:r>
    </w:p>
    <w:p w:rsidR="002F0269" w:rsidRPr="002C6B9D" w:rsidRDefault="0065067E">
      <w:pPr>
        <w:jc w:val="both"/>
        <w:rPr>
          <w:rFonts w:ascii="Arial" w:hAnsi="Arial" w:cs="Arial"/>
          <w:sz w:val="20"/>
          <w:szCs w:val="20"/>
          <w:lang w:val="ru-RU"/>
        </w:rPr>
      </w:pPr>
      <w:r w:rsidRPr="002C6B9D">
        <w:rPr>
          <w:rFonts w:ascii="Arial" w:hAnsi="Arial" w:cs="Arial"/>
          <w:sz w:val="20"/>
          <w:szCs w:val="20"/>
          <w:lang w:val="ru-RU"/>
        </w:rPr>
        <w:t>Заявник - Ергомед ПіЕлСі, Сполучене Королівство</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2C6B9D" w:rsidP="002C6B9D">
      <w:pPr>
        <w:jc w:val="both"/>
        <w:rPr>
          <w:lang w:val="ru-RU"/>
        </w:rPr>
      </w:pPr>
      <w:r>
        <w:rPr>
          <w:rStyle w:val="cs9b0062626"/>
          <w:lang w:val="ru-RU"/>
        </w:rPr>
        <w:t xml:space="preserve">38. </w:t>
      </w:r>
      <w:r w:rsidR="0065067E" w:rsidRPr="006175D3">
        <w:rPr>
          <w:rStyle w:val="cs9b0062626"/>
          <w:lang w:val="ru-RU"/>
        </w:rPr>
        <w:t>Подовження терміну проведення клінічного випробування до 31.12.2022 р.</w:t>
      </w:r>
      <w:r w:rsidR="0065067E" w:rsidRPr="006175D3">
        <w:rPr>
          <w:rStyle w:val="cs9f0a404026"/>
          <w:lang w:val="ru-RU"/>
        </w:rPr>
        <w:t xml:space="preserve"> </w:t>
      </w:r>
      <w:proofErr w:type="gramStart"/>
      <w:r w:rsidR="0065067E" w:rsidRPr="006175D3">
        <w:rPr>
          <w:rStyle w:val="cs9f0a404026"/>
          <w:lang w:val="ru-RU"/>
        </w:rPr>
        <w:t>до протоколу</w:t>
      </w:r>
      <w:proofErr w:type="gramEnd"/>
      <w:r w:rsidR="0065067E" w:rsidRPr="006175D3">
        <w:rPr>
          <w:rStyle w:val="cs9f0a404026"/>
          <w:lang w:val="ru-RU"/>
        </w:rPr>
        <w:t xml:space="preserve"> клінічного дослідження «Відкрите рандомізоване багатоцентрове дослідження фази 3, тривалістю 12 місяців, з оцінки ефективності та безпечності застосування препарату </w:t>
      </w:r>
      <w:r w:rsidR="0065067E">
        <w:rPr>
          <w:rStyle w:val="cs9b0062626"/>
        </w:rPr>
        <w:t>MOD</w:t>
      </w:r>
      <w:r w:rsidR="0065067E" w:rsidRPr="006175D3">
        <w:rPr>
          <w:rStyle w:val="cs9b0062626"/>
          <w:lang w:val="ru-RU"/>
        </w:rPr>
        <w:t>-4023</w:t>
      </w:r>
      <w:r w:rsidR="0065067E" w:rsidRPr="006175D3">
        <w:rPr>
          <w:rStyle w:val="cs9f0a404026"/>
          <w:lang w:val="ru-RU"/>
        </w:rPr>
        <w:t xml:space="preserve"> один раз на тиждень, у порівнянні з щоденною терапією Генотропіном®, у дітей у препубертатному віці з дефіцитом гормону росту», код дослідження </w:t>
      </w:r>
      <w:r w:rsidR="0065067E">
        <w:rPr>
          <w:rStyle w:val="cs9b0062626"/>
        </w:rPr>
        <w:t>CP</w:t>
      </w:r>
      <w:r w:rsidR="0065067E" w:rsidRPr="006175D3">
        <w:rPr>
          <w:rStyle w:val="cs9b0062626"/>
          <w:lang w:val="ru-RU"/>
        </w:rPr>
        <w:t>-4-006</w:t>
      </w:r>
      <w:r w:rsidR="0065067E" w:rsidRPr="006175D3">
        <w:rPr>
          <w:rStyle w:val="cs9f0a404026"/>
          <w:lang w:val="ru-RU"/>
        </w:rPr>
        <w:t>, Поправка 2 від 06 травня 2018; спонсор - ОПКО Байолоджікс Лтд. (</w:t>
      </w:r>
      <w:r w:rsidR="0065067E">
        <w:rPr>
          <w:rStyle w:val="cs9f0a404026"/>
        </w:rPr>
        <w:t>OPKO</w:t>
      </w:r>
      <w:r w:rsidR="0065067E" w:rsidRPr="006175D3">
        <w:rPr>
          <w:rStyle w:val="cs9f0a404026"/>
          <w:lang w:val="ru-RU"/>
        </w:rPr>
        <w:t xml:space="preserve"> </w:t>
      </w:r>
      <w:r w:rsidR="0065067E">
        <w:rPr>
          <w:rStyle w:val="cs9f0a404026"/>
        </w:rPr>
        <w:t>Biologics</w:t>
      </w:r>
      <w:r w:rsidR="0065067E" w:rsidRPr="006175D3">
        <w:rPr>
          <w:rStyle w:val="cs9f0a404026"/>
          <w:lang w:val="ru-RU"/>
        </w:rPr>
        <w:t xml:space="preserve"> </w:t>
      </w:r>
      <w:r w:rsidR="0065067E">
        <w:rPr>
          <w:rStyle w:val="cs9f0a404026"/>
        </w:rPr>
        <w:t>Ltd</w:t>
      </w:r>
      <w:r w:rsidR="0065067E" w:rsidRPr="006175D3">
        <w:rPr>
          <w:rStyle w:val="cs9f0a404026"/>
          <w:lang w:val="ru-RU"/>
        </w:rPr>
        <w:t>.), Ізраїль</w:t>
      </w:r>
      <w:r w:rsidR="0065067E">
        <w:rPr>
          <w:rStyle w:val="cs9f0a404026"/>
        </w:rPr>
        <w:t> </w:t>
      </w:r>
    </w:p>
    <w:p w:rsidR="002F0269" w:rsidRPr="00732E9F" w:rsidRDefault="0065067E">
      <w:pPr>
        <w:jc w:val="both"/>
        <w:rPr>
          <w:rFonts w:ascii="Arial" w:hAnsi="Arial" w:cs="Arial"/>
          <w:sz w:val="20"/>
          <w:szCs w:val="20"/>
          <w:lang w:val="ru-RU"/>
        </w:rPr>
      </w:pPr>
      <w:r w:rsidRPr="00732E9F">
        <w:rPr>
          <w:rFonts w:ascii="Arial" w:hAnsi="Arial" w:cs="Arial"/>
          <w:sz w:val="20"/>
          <w:szCs w:val="20"/>
          <w:lang w:val="ru-RU"/>
        </w:rPr>
        <w:t>Заявник - Т</w:t>
      </w:r>
      <w:r>
        <w:rPr>
          <w:rFonts w:ascii="Arial" w:hAnsi="Arial" w:cs="Arial"/>
          <w:sz w:val="20"/>
          <w:szCs w:val="20"/>
        </w:rPr>
        <w:t>OB</w:t>
      </w:r>
      <w:r w:rsidRPr="00732E9F">
        <w:rPr>
          <w:rFonts w:ascii="Arial" w:hAnsi="Arial" w:cs="Arial"/>
          <w:sz w:val="20"/>
          <w:szCs w:val="20"/>
          <w:lang w:val="ru-RU"/>
        </w:rPr>
        <w:t xml:space="preserve"> «КЦР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2C6B9D" w:rsidP="002C6B9D">
      <w:pPr>
        <w:jc w:val="both"/>
        <w:rPr>
          <w:lang w:val="ru-RU"/>
        </w:rPr>
      </w:pPr>
      <w:r>
        <w:rPr>
          <w:rStyle w:val="cs9b0062627"/>
          <w:lang w:val="ru-RU"/>
        </w:rPr>
        <w:t xml:space="preserve">39. </w:t>
      </w:r>
      <w:r w:rsidR="0065067E" w:rsidRPr="006175D3">
        <w:rPr>
          <w:rStyle w:val="cs9b0062627"/>
          <w:lang w:val="ru-RU"/>
        </w:rPr>
        <w:t xml:space="preserve">Брошура дослідника </w:t>
      </w:r>
      <w:r w:rsidR="0065067E">
        <w:rPr>
          <w:rStyle w:val="cs9b0062627"/>
        </w:rPr>
        <w:t>JNJ</w:t>
      </w:r>
      <w:r w:rsidR="0065067E" w:rsidRPr="006175D3">
        <w:rPr>
          <w:rStyle w:val="cs9b0062627"/>
          <w:lang w:val="ru-RU"/>
        </w:rPr>
        <w:t xml:space="preserve">-67484703, редакція 3, від 01 листопада 2021 року, англійською мовою </w:t>
      </w:r>
      <w:r w:rsidR="0065067E" w:rsidRPr="006175D3">
        <w:rPr>
          <w:rStyle w:val="cs9f0a404027"/>
          <w:lang w:val="ru-RU"/>
        </w:rPr>
        <w:t xml:space="preserve">до протоколу клінічного дослідження «Багатоцентрове, подвійне сліпе, плацебо-контрольоване, рандомізоване дослідження з застосуванням багатократних доз з метою оцінки безпечності, переносимості, фармакокінетики, фармакодинаміки та ефективності препарату </w:t>
      </w:r>
      <w:r w:rsidR="0065067E">
        <w:rPr>
          <w:rStyle w:val="cs9b0062627"/>
        </w:rPr>
        <w:t>JNJ</w:t>
      </w:r>
      <w:r w:rsidR="0065067E" w:rsidRPr="006175D3">
        <w:rPr>
          <w:rStyle w:val="cs9b0062627"/>
          <w:lang w:val="ru-RU"/>
        </w:rPr>
        <w:t xml:space="preserve">-67484703 </w:t>
      </w:r>
      <w:r w:rsidR="0065067E" w:rsidRPr="006175D3">
        <w:rPr>
          <w:rStyle w:val="cs9f0a404027"/>
          <w:lang w:val="ru-RU"/>
        </w:rPr>
        <w:t xml:space="preserve">в учасників з активним ревматоїдним артритом, незважаючи на терапію метотрексатом», код дослідження </w:t>
      </w:r>
      <w:r w:rsidR="0065067E" w:rsidRPr="006175D3">
        <w:rPr>
          <w:rStyle w:val="cs9b0062627"/>
          <w:lang w:val="ru-RU"/>
        </w:rPr>
        <w:t>67484703</w:t>
      </w:r>
      <w:r w:rsidR="0065067E">
        <w:rPr>
          <w:rStyle w:val="cs9b0062627"/>
        </w:rPr>
        <w:t>ARA</w:t>
      </w:r>
      <w:r w:rsidR="0065067E" w:rsidRPr="006175D3">
        <w:rPr>
          <w:rStyle w:val="cs9b0062627"/>
          <w:lang w:val="ru-RU"/>
        </w:rPr>
        <w:t>1001</w:t>
      </w:r>
      <w:r w:rsidR="0065067E" w:rsidRPr="006175D3">
        <w:rPr>
          <w:rStyle w:val="cs9f0a404027"/>
          <w:lang w:val="ru-RU"/>
        </w:rPr>
        <w:t>, версія від 17 березня 2021 року; спонсор - Янссен Фармацевтика НВ, Бельгія /</w:t>
      </w:r>
      <w:r w:rsidR="0065067E">
        <w:rPr>
          <w:rStyle w:val="cs9f0a404027"/>
        </w:rPr>
        <w:t>Janssen</w:t>
      </w:r>
      <w:r w:rsidR="0065067E" w:rsidRPr="006175D3">
        <w:rPr>
          <w:rStyle w:val="cs9f0a404027"/>
          <w:lang w:val="ru-RU"/>
        </w:rPr>
        <w:t xml:space="preserve"> </w:t>
      </w:r>
      <w:r w:rsidR="0065067E">
        <w:rPr>
          <w:rStyle w:val="cs9f0a404027"/>
        </w:rPr>
        <w:t>Pharmaceutica</w:t>
      </w:r>
      <w:r w:rsidR="0065067E" w:rsidRPr="006175D3">
        <w:rPr>
          <w:rStyle w:val="cs9f0a404027"/>
          <w:lang w:val="ru-RU"/>
        </w:rPr>
        <w:t xml:space="preserve"> </w:t>
      </w:r>
      <w:r w:rsidR="0065067E">
        <w:rPr>
          <w:rStyle w:val="cs9f0a404027"/>
        </w:rPr>
        <w:t>NV</w:t>
      </w:r>
      <w:r w:rsidR="0065067E" w:rsidRPr="006175D3">
        <w:rPr>
          <w:rStyle w:val="cs9f0a404027"/>
          <w:lang w:val="ru-RU"/>
        </w:rPr>
        <w:t xml:space="preserve">, </w:t>
      </w:r>
      <w:r w:rsidR="0065067E">
        <w:rPr>
          <w:rStyle w:val="cs9f0a404027"/>
        </w:rPr>
        <w:t>Belgium</w:t>
      </w:r>
      <w:r w:rsidR="0065067E">
        <w:rPr>
          <w:rStyle w:val="cs9b0062627"/>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 «АРЕНСІЯ ЕКСПЛОРАТОРІ МЕДІСІН»,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2C6B9D" w:rsidP="002C6B9D">
      <w:pPr>
        <w:jc w:val="both"/>
        <w:rPr>
          <w:lang w:val="ru-RU"/>
        </w:rPr>
      </w:pPr>
      <w:r>
        <w:rPr>
          <w:rStyle w:val="cs9b0062628"/>
          <w:lang w:val="ru-RU"/>
        </w:rPr>
        <w:t xml:space="preserve">40. </w:t>
      </w:r>
      <w:r w:rsidR="0065067E" w:rsidRPr="006175D3">
        <w:rPr>
          <w:rStyle w:val="cs9b0062628"/>
          <w:lang w:val="ru-RU"/>
        </w:rPr>
        <w:t xml:space="preserve">Брошура дослідника </w:t>
      </w:r>
      <w:r w:rsidR="0065067E">
        <w:rPr>
          <w:rStyle w:val="cs9b0062628"/>
        </w:rPr>
        <w:t>BBT</w:t>
      </w:r>
      <w:r w:rsidR="0065067E" w:rsidRPr="006175D3">
        <w:rPr>
          <w:rStyle w:val="cs9b0062628"/>
          <w:lang w:val="ru-RU"/>
        </w:rPr>
        <w:t>-401-1</w:t>
      </w:r>
      <w:r w:rsidR="0065067E">
        <w:rPr>
          <w:rStyle w:val="cs9b0062628"/>
        </w:rPr>
        <w:t>S</w:t>
      </w:r>
      <w:r w:rsidR="0065067E" w:rsidRPr="006175D3">
        <w:rPr>
          <w:rStyle w:val="cs9b0062628"/>
          <w:lang w:val="ru-RU"/>
        </w:rPr>
        <w:t>, версія 4.0 від 14 жовтня 2021 р., англійською мовою; Основна ФІЗ англійською мовою для України, версія 2.0 від 02 листопада 2021 р., перекладено українською мовою для України від 10 листопада 2021 р.; Основна ФІЗ (на подальше спостереження за вагітною партнеркою і дитиною) англійською мовою для України, версія 2.0, 02 листопада 2021 р., перекладено українською мовою для України 10 листопада 2021 р.</w:t>
      </w:r>
      <w:r w:rsidR="0065067E" w:rsidRPr="006175D3">
        <w:rPr>
          <w:rStyle w:val="cs9f0a404028"/>
          <w:lang w:val="ru-RU"/>
        </w:rPr>
        <w:t xml:space="preserve"> до протоколу клінічного випробування «Рандомізоване, подвійне сліпе, плацебо-контрольоване дослідження препарату </w:t>
      </w:r>
      <w:r w:rsidR="0065067E">
        <w:rPr>
          <w:rStyle w:val="cs9b0062628"/>
        </w:rPr>
        <w:t>BBT</w:t>
      </w:r>
      <w:r w:rsidR="0065067E" w:rsidRPr="006175D3">
        <w:rPr>
          <w:rStyle w:val="cs9b0062628"/>
          <w:lang w:val="ru-RU"/>
        </w:rPr>
        <w:t>-401-1</w:t>
      </w:r>
      <w:r w:rsidR="0065067E">
        <w:rPr>
          <w:rStyle w:val="cs9b0062628"/>
        </w:rPr>
        <w:t>S</w:t>
      </w:r>
      <w:r w:rsidR="0065067E" w:rsidRPr="006175D3">
        <w:rPr>
          <w:rStyle w:val="cs9f0a404028"/>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дослідження </w:t>
      </w:r>
      <w:r w:rsidR="0065067E">
        <w:rPr>
          <w:rStyle w:val="cs9b0062628"/>
        </w:rPr>
        <w:t>BBT</w:t>
      </w:r>
      <w:r w:rsidR="0065067E" w:rsidRPr="006175D3">
        <w:rPr>
          <w:rStyle w:val="cs9b0062628"/>
          <w:lang w:val="ru-RU"/>
        </w:rPr>
        <w:t>401-</w:t>
      </w:r>
      <w:r w:rsidR="0065067E">
        <w:rPr>
          <w:rStyle w:val="cs9b0062628"/>
        </w:rPr>
        <w:t>UC</w:t>
      </w:r>
      <w:r w:rsidR="0065067E" w:rsidRPr="006175D3">
        <w:rPr>
          <w:rStyle w:val="cs9b0062628"/>
          <w:lang w:val="ru-RU"/>
        </w:rPr>
        <w:t>-005</w:t>
      </w:r>
      <w:r w:rsidR="0065067E" w:rsidRPr="006175D3">
        <w:rPr>
          <w:rStyle w:val="cs9f0a404028"/>
          <w:lang w:val="ru-RU"/>
        </w:rPr>
        <w:t xml:space="preserve">, версія 5 від 02 серпня 2021 року; спонсор - </w:t>
      </w:r>
      <w:r w:rsidR="0065067E">
        <w:rPr>
          <w:rStyle w:val="cs9f0a404028"/>
        </w:rPr>
        <w:t>Bridge</w:t>
      </w:r>
      <w:r w:rsidR="0065067E" w:rsidRPr="006175D3">
        <w:rPr>
          <w:rStyle w:val="cs9f0a404028"/>
          <w:lang w:val="ru-RU"/>
        </w:rPr>
        <w:t xml:space="preserve"> </w:t>
      </w:r>
      <w:r w:rsidR="0065067E">
        <w:rPr>
          <w:rStyle w:val="cs9f0a404028"/>
        </w:rPr>
        <w:t>Biotherapeutics</w:t>
      </w:r>
      <w:r w:rsidR="0065067E" w:rsidRPr="006175D3">
        <w:rPr>
          <w:rStyle w:val="cs9f0a404028"/>
          <w:lang w:val="ru-RU"/>
        </w:rPr>
        <w:t xml:space="preserve">, </w:t>
      </w:r>
      <w:r w:rsidR="0065067E">
        <w:rPr>
          <w:rStyle w:val="cs9f0a404028"/>
        </w:rPr>
        <w:t>Inc</w:t>
      </w:r>
      <w:r w:rsidR="0065067E" w:rsidRPr="006175D3">
        <w:rPr>
          <w:rStyle w:val="cs9f0a404028"/>
          <w:lang w:val="ru-RU"/>
        </w:rPr>
        <w:t>., Республіка Корея</w:t>
      </w:r>
      <w:r w:rsidR="0065067E">
        <w:rPr>
          <w:rStyle w:val="cs9f0a404028"/>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lastRenderedPageBreak/>
        <w:t>Заявник - Товариство з обмеженою відповідальністю «ЛАБКОРП КЛІНІКАЛ ДЕВЕЛОПМЕНТ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2C6B9D" w:rsidP="002C6B9D">
      <w:pPr>
        <w:jc w:val="both"/>
        <w:rPr>
          <w:rStyle w:val="cs80d9435b28"/>
          <w:lang w:val="ru-RU"/>
        </w:rPr>
      </w:pPr>
      <w:r>
        <w:rPr>
          <w:rStyle w:val="cs9b0062629"/>
          <w:lang w:val="ru-RU"/>
        </w:rPr>
        <w:t xml:space="preserve">41. </w:t>
      </w:r>
      <w:r w:rsidR="0065067E" w:rsidRPr="006175D3">
        <w:rPr>
          <w:rStyle w:val="cs9b0062629"/>
          <w:lang w:val="ru-RU"/>
        </w:rPr>
        <w:t>Додання нового (альтернативного) лікарського засобу, що використовується як препарат порівняння (рекомендоване стандартне лікування (</w:t>
      </w:r>
      <w:r w:rsidR="0065067E">
        <w:rPr>
          <w:rStyle w:val="cs9b0062629"/>
        </w:rPr>
        <w:t>SoC</w:t>
      </w:r>
      <w:r w:rsidR="0065067E" w:rsidRPr="006175D3">
        <w:rPr>
          <w:rStyle w:val="cs9b0062629"/>
          <w:lang w:val="ru-RU"/>
        </w:rPr>
        <w:t xml:space="preserve">) у групі порівняння): КЛІНДАМІЦИН-М 150 мг, капсули, виробник ПАТ "МОНФАРМ", Україна; Включення додаткового місця проведення клінічного дослідження </w:t>
      </w:r>
      <w:r w:rsidR="0065067E" w:rsidRPr="006175D3">
        <w:rPr>
          <w:rStyle w:val="cs9f0a404029"/>
          <w:lang w:val="ru-RU"/>
        </w:rPr>
        <w:t xml:space="preserve">до протоколу клінічного дослідження «Рандомізоване відкрите дослідження з активним контролем, що проводиться з метою оцінки безпечності, переносимості й ефективності </w:t>
      </w:r>
      <w:r w:rsidR="0065067E" w:rsidRPr="006175D3">
        <w:rPr>
          <w:rStyle w:val="cs9b0062629"/>
          <w:lang w:val="ru-RU"/>
        </w:rPr>
        <w:t>афабіцину</w:t>
      </w:r>
      <w:r w:rsidR="0065067E" w:rsidRPr="006175D3">
        <w:rPr>
          <w:rStyle w:val="cs9f0a404029"/>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65067E">
        <w:rPr>
          <w:rStyle w:val="cs9b0062629"/>
        </w:rPr>
        <w:t>Debio</w:t>
      </w:r>
      <w:r w:rsidR="0065067E" w:rsidRPr="006175D3">
        <w:rPr>
          <w:rStyle w:val="cs9b0062629"/>
          <w:lang w:val="ru-RU"/>
        </w:rPr>
        <w:t xml:space="preserve"> 1450-</w:t>
      </w:r>
      <w:r w:rsidR="0065067E">
        <w:rPr>
          <w:rStyle w:val="cs9b0062629"/>
        </w:rPr>
        <w:t>BJI</w:t>
      </w:r>
      <w:r w:rsidR="0065067E" w:rsidRPr="006175D3">
        <w:rPr>
          <w:rStyle w:val="cs9b0062629"/>
          <w:lang w:val="ru-RU"/>
        </w:rPr>
        <w:t>-205</w:t>
      </w:r>
      <w:r w:rsidR="0065067E" w:rsidRPr="006175D3">
        <w:rPr>
          <w:rStyle w:val="cs9f0a404029"/>
          <w:lang w:val="ru-RU"/>
        </w:rPr>
        <w:t>, остаточна редакція 5.0 з інтегрованою Поправкою 2 від 14 жовтня 2020 р.; спонсор - «Дебіофарм Інтернешнл СА» [</w:t>
      </w:r>
      <w:r w:rsidR="0065067E">
        <w:rPr>
          <w:rStyle w:val="cs9f0a404029"/>
        </w:rPr>
        <w:t>Debiopharm</w:t>
      </w:r>
      <w:r w:rsidR="0065067E" w:rsidRPr="006175D3">
        <w:rPr>
          <w:rStyle w:val="cs9f0a404029"/>
          <w:lang w:val="ru-RU"/>
        </w:rPr>
        <w:t xml:space="preserve"> </w:t>
      </w:r>
      <w:r w:rsidR="0065067E">
        <w:rPr>
          <w:rStyle w:val="cs9f0a404029"/>
        </w:rPr>
        <w:t>International</w:t>
      </w:r>
      <w:r w:rsidR="0065067E" w:rsidRPr="006175D3">
        <w:rPr>
          <w:rStyle w:val="cs9f0a404029"/>
          <w:lang w:val="ru-RU"/>
        </w:rPr>
        <w:t xml:space="preserve"> </w:t>
      </w:r>
      <w:r w:rsidR="0065067E">
        <w:rPr>
          <w:rStyle w:val="cs9f0a404029"/>
        </w:rPr>
        <w:t>SA</w:t>
      </w:r>
      <w:r w:rsidR="0065067E" w:rsidRPr="006175D3">
        <w:rPr>
          <w:rStyle w:val="cs9f0a404029"/>
          <w:lang w:val="ru-RU"/>
        </w:rPr>
        <w:t>], Швейцарія</w:t>
      </w:r>
    </w:p>
    <w:p w:rsidR="002C6B9D" w:rsidRPr="006175D3" w:rsidRDefault="002C6B9D" w:rsidP="002C6B9D">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«ПІ ЕС АЙ-УКРАЇНА»</w:t>
      </w:r>
    </w:p>
    <w:p w:rsidR="002F0269" w:rsidRPr="002C6B9D" w:rsidRDefault="0065067E">
      <w:pPr>
        <w:pStyle w:val="cs80d9435b"/>
        <w:rPr>
          <w:lang w:val="ru-RU"/>
        </w:rPr>
      </w:pPr>
      <w:r>
        <w:rPr>
          <w:rStyle w:val="cs9f0a404029"/>
        </w:rPr>
        <w:t> </w:t>
      </w:r>
    </w:p>
    <w:tbl>
      <w:tblPr>
        <w:tblW w:w="9631" w:type="dxa"/>
        <w:tblCellMar>
          <w:left w:w="0" w:type="dxa"/>
          <w:right w:w="0" w:type="dxa"/>
        </w:tblCellMar>
        <w:tblLook w:val="04A0" w:firstRow="1" w:lastRow="0" w:firstColumn="1" w:lastColumn="0" w:noHBand="0" w:noVBand="1"/>
      </w:tblPr>
      <w:tblGrid>
        <w:gridCol w:w="559"/>
        <w:gridCol w:w="9072"/>
      </w:tblGrid>
      <w:tr w:rsidR="002F0269" w:rsidRPr="00732E9F" w:rsidTr="002C6B9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B9D" w:rsidRDefault="0065067E">
            <w:pPr>
              <w:pStyle w:val="cs2e86d3a6"/>
              <w:rPr>
                <w:rStyle w:val="cs9b0062629"/>
                <w:b w:val="0"/>
              </w:rPr>
            </w:pPr>
            <w:r w:rsidRPr="00BB54B7">
              <w:rPr>
                <w:rStyle w:val="cs9b0062629"/>
                <w:b w:val="0"/>
              </w:rPr>
              <w:t xml:space="preserve">№ </w:t>
            </w:r>
          </w:p>
          <w:p w:rsidR="002F0269" w:rsidRPr="00BB54B7" w:rsidRDefault="0065067E">
            <w:pPr>
              <w:pStyle w:val="cs2e86d3a6"/>
            </w:pPr>
            <w:r w:rsidRPr="00BB54B7">
              <w:rPr>
                <w:rStyle w:val="cs9b0062629"/>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202b20ac"/>
              <w:rPr>
                <w:lang w:val="ru-RU"/>
              </w:rPr>
            </w:pPr>
            <w:r w:rsidRPr="00BB54B7">
              <w:rPr>
                <w:rStyle w:val="cs9b0062629"/>
                <w:b w:val="0"/>
                <w:lang w:val="ru-RU"/>
              </w:rPr>
              <w:t>П.І.Б. відповідального дослідника</w:t>
            </w:r>
          </w:p>
          <w:p w:rsidR="002F0269" w:rsidRPr="00BB54B7" w:rsidRDefault="00BB54B7">
            <w:pPr>
              <w:pStyle w:val="cs2e86d3a6"/>
              <w:rPr>
                <w:lang w:val="ru-RU"/>
              </w:rPr>
            </w:pPr>
            <w:r>
              <w:rPr>
                <w:rStyle w:val="cs9b0062629"/>
                <w:b w:val="0"/>
                <w:lang w:val="ru-RU"/>
              </w:rPr>
              <w:t>Н</w:t>
            </w:r>
            <w:r w:rsidR="0065067E" w:rsidRPr="00BB54B7">
              <w:rPr>
                <w:rStyle w:val="cs9b0062629"/>
                <w:b w:val="0"/>
                <w:lang w:val="ru-RU"/>
              </w:rPr>
              <w:t>азва місця проведення клінічного випробування</w:t>
            </w:r>
          </w:p>
        </w:tc>
      </w:tr>
      <w:tr w:rsidR="002F0269" w:rsidRPr="00732E9F" w:rsidTr="002C6B9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95e872d0"/>
            </w:pPr>
            <w:r w:rsidRPr="00BB54B7">
              <w:rPr>
                <w:rStyle w:val="cs9b0062629"/>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f06cd379"/>
              <w:rPr>
                <w:lang w:val="ru-RU"/>
              </w:rPr>
            </w:pPr>
            <w:r w:rsidRPr="00BB54B7">
              <w:rPr>
                <w:rStyle w:val="cs9b0062629"/>
                <w:b w:val="0"/>
                <w:lang w:val="ru-RU"/>
              </w:rPr>
              <w:t>к.м.н. Васильчишин Я.М.</w:t>
            </w:r>
          </w:p>
          <w:p w:rsidR="002F0269" w:rsidRPr="00BB54B7" w:rsidRDefault="0065067E">
            <w:pPr>
              <w:pStyle w:val="cs80d9435b"/>
              <w:rPr>
                <w:lang w:val="ru-RU"/>
              </w:rPr>
            </w:pPr>
            <w:r w:rsidRPr="00BB54B7">
              <w:rPr>
                <w:rStyle w:val="cs9b0062629"/>
                <w:b w:val="0"/>
                <w:lang w:val="ru-RU"/>
              </w:rPr>
              <w:t>Товариство з обмеженою відповідальністю «Центр травматології та ортопедії», лікувально-діагностичний центр, ортопедо-травматологічне відділення №2, м. Чернівці</w:t>
            </w:r>
          </w:p>
        </w:tc>
      </w:tr>
    </w:tbl>
    <w:p w:rsidR="002F0269" w:rsidRPr="00732E9F" w:rsidRDefault="0065067E" w:rsidP="00BB54B7">
      <w:pPr>
        <w:pStyle w:val="cs80d9435b"/>
        <w:rPr>
          <w:rStyle w:val="cs9f0a404029"/>
          <w:lang w:val="ru-RU"/>
        </w:rPr>
      </w:pPr>
      <w:r>
        <w:rPr>
          <w:rStyle w:val="cs9f0a404029"/>
        </w:rPr>
        <w:t> </w:t>
      </w:r>
    </w:p>
    <w:p w:rsidR="00D42EC9" w:rsidRPr="006175D3" w:rsidRDefault="00D42EC9" w:rsidP="00BB54B7">
      <w:pPr>
        <w:pStyle w:val="cs80d9435b"/>
        <w:rPr>
          <w:rFonts w:ascii="Arial" w:hAnsi="Arial" w:cs="Arial"/>
          <w:sz w:val="20"/>
          <w:szCs w:val="20"/>
          <w:lang w:val="ru-RU"/>
        </w:rPr>
      </w:pPr>
    </w:p>
    <w:p w:rsidR="002F0269" w:rsidRPr="006175D3" w:rsidRDefault="00D42EC9" w:rsidP="00D42EC9">
      <w:pPr>
        <w:jc w:val="both"/>
        <w:rPr>
          <w:lang w:val="ru-RU"/>
        </w:rPr>
      </w:pPr>
      <w:r>
        <w:rPr>
          <w:rStyle w:val="cs9b0062630"/>
          <w:lang w:val="ru-RU"/>
        </w:rPr>
        <w:t xml:space="preserve">42. </w:t>
      </w:r>
      <w:r w:rsidR="0065067E" w:rsidRPr="006175D3">
        <w:rPr>
          <w:rStyle w:val="cs9b0062630"/>
          <w:lang w:val="ru-RU"/>
        </w:rPr>
        <w:t xml:space="preserve">Брошура дослідника для </w:t>
      </w:r>
      <w:r w:rsidR="0065067E">
        <w:rPr>
          <w:rStyle w:val="cs9b0062630"/>
        </w:rPr>
        <w:t>Rozanolixizumab</w:t>
      </w:r>
      <w:r w:rsidR="0065067E" w:rsidRPr="006175D3">
        <w:rPr>
          <w:rStyle w:val="cs9b0062630"/>
          <w:lang w:val="ru-RU"/>
        </w:rPr>
        <w:t xml:space="preserve"> від 06 вересня 2021 року</w:t>
      </w:r>
      <w:r w:rsidR="0065067E" w:rsidRPr="006175D3">
        <w:rPr>
          <w:rStyle w:val="cs9f0a404030"/>
          <w:lang w:val="ru-RU"/>
        </w:rPr>
        <w:t xml:space="preserve"> </w:t>
      </w:r>
      <w:proofErr w:type="gramStart"/>
      <w:r w:rsidR="0065067E" w:rsidRPr="006175D3">
        <w:rPr>
          <w:rStyle w:val="cs9f0a404030"/>
          <w:lang w:val="ru-RU"/>
        </w:rPr>
        <w:t>до протоколу</w:t>
      </w:r>
      <w:proofErr w:type="gramEnd"/>
      <w:r w:rsidR="0065067E" w:rsidRPr="006175D3">
        <w:rPr>
          <w:rStyle w:val="cs9f0a404030"/>
          <w:lang w:val="ru-RU"/>
        </w:rPr>
        <w:t xml:space="preserve"> клінічного випробування «Відкрите дослідження подовження терапії для вивчення довготривалої безпечності, переносимості та ефективності препарату </w:t>
      </w:r>
      <w:r w:rsidR="0065067E" w:rsidRPr="006175D3">
        <w:rPr>
          <w:rStyle w:val="cs9b0062630"/>
          <w:lang w:val="ru-RU"/>
        </w:rPr>
        <w:t>розаноліксізумаб</w:t>
      </w:r>
      <w:r w:rsidR="0065067E" w:rsidRPr="006175D3">
        <w:rPr>
          <w:rStyle w:val="cs9f0a404030"/>
          <w:lang w:val="ru-RU"/>
        </w:rPr>
        <w:t xml:space="preserve"> у пацієнтів з персистуючою або хронічною первинною імунною тромбоцитопенією (ІТП)», код </w:t>
      </w:r>
      <w:r w:rsidR="00800069">
        <w:rPr>
          <w:rStyle w:val="cs9f0a404030"/>
          <w:lang w:val="ru-RU"/>
        </w:rPr>
        <w:t>дослідження</w:t>
      </w:r>
      <w:r w:rsidR="0065067E" w:rsidRPr="006175D3">
        <w:rPr>
          <w:rStyle w:val="cs9f0a404030"/>
          <w:lang w:val="ru-RU"/>
        </w:rPr>
        <w:t xml:space="preserve"> </w:t>
      </w:r>
      <w:r w:rsidR="0065067E">
        <w:rPr>
          <w:rStyle w:val="cs9b0062630"/>
        </w:rPr>
        <w:t>TP</w:t>
      </w:r>
      <w:r w:rsidR="0065067E" w:rsidRPr="006175D3">
        <w:rPr>
          <w:rStyle w:val="cs9b0062630"/>
          <w:lang w:val="ru-RU"/>
        </w:rPr>
        <w:t>0004</w:t>
      </w:r>
      <w:r w:rsidR="0065067E" w:rsidRPr="006175D3">
        <w:rPr>
          <w:rStyle w:val="cs9f0a404030"/>
          <w:lang w:val="ru-RU"/>
        </w:rPr>
        <w:t xml:space="preserve">, від 21 листопада 2019 року.; спонсор - ЮСіБі Біофарма ЕсАрЕл, Бельгія / </w:t>
      </w:r>
      <w:r w:rsidR="0065067E">
        <w:rPr>
          <w:rStyle w:val="cs9f0a404030"/>
        </w:rPr>
        <w:t>UCB</w:t>
      </w:r>
      <w:r w:rsidR="0065067E" w:rsidRPr="006175D3">
        <w:rPr>
          <w:rStyle w:val="cs9f0a404030"/>
          <w:lang w:val="ru-RU"/>
        </w:rPr>
        <w:t xml:space="preserve"> </w:t>
      </w:r>
      <w:r w:rsidR="0065067E">
        <w:rPr>
          <w:rStyle w:val="cs9f0a404030"/>
        </w:rPr>
        <w:t>Biopharma</w:t>
      </w:r>
      <w:r w:rsidR="0065067E" w:rsidRPr="006175D3">
        <w:rPr>
          <w:rStyle w:val="cs9f0a404030"/>
          <w:lang w:val="ru-RU"/>
        </w:rPr>
        <w:t xml:space="preserve"> </w:t>
      </w:r>
      <w:r w:rsidR="0065067E">
        <w:rPr>
          <w:rStyle w:val="cs9f0a404030"/>
        </w:rPr>
        <w:t>SRL</w:t>
      </w:r>
      <w:r w:rsidR="0065067E" w:rsidRPr="006175D3">
        <w:rPr>
          <w:rStyle w:val="cs9f0a404030"/>
          <w:lang w:val="ru-RU"/>
        </w:rPr>
        <w:t xml:space="preserve">, </w:t>
      </w:r>
      <w:r w:rsidR="0065067E">
        <w:rPr>
          <w:rStyle w:val="cs9f0a404030"/>
        </w:rPr>
        <w:t>Belgium</w:t>
      </w:r>
      <w:r w:rsidR="0065067E">
        <w:rPr>
          <w:rStyle w:val="cs9b0062630"/>
        </w:rPr>
        <w:t> </w:t>
      </w:r>
    </w:p>
    <w:p w:rsidR="002F0269" w:rsidRPr="00732E9F" w:rsidRDefault="0065067E">
      <w:pPr>
        <w:jc w:val="both"/>
        <w:rPr>
          <w:rFonts w:ascii="Arial" w:hAnsi="Arial" w:cs="Arial"/>
          <w:sz w:val="20"/>
          <w:szCs w:val="20"/>
          <w:lang w:val="ru-RU"/>
        </w:rPr>
      </w:pPr>
      <w:r w:rsidRPr="00732E9F">
        <w:rPr>
          <w:rFonts w:ascii="Arial" w:hAnsi="Arial" w:cs="Arial"/>
          <w:sz w:val="20"/>
          <w:szCs w:val="20"/>
          <w:lang w:val="ru-RU"/>
        </w:rPr>
        <w:t>Заявник - ТОВ «ПАРЕКСЕЛ Україна»</w:t>
      </w:r>
    </w:p>
    <w:p w:rsidR="002F0269" w:rsidRPr="006175D3" w:rsidRDefault="002F0269">
      <w:pPr>
        <w:jc w:val="both"/>
        <w:rPr>
          <w:rFonts w:ascii="Arial" w:hAnsi="Arial" w:cs="Arial"/>
          <w:sz w:val="20"/>
          <w:szCs w:val="20"/>
          <w:lang w:val="ru-RU"/>
        </w:rPr>
      </w:pPr>
    </w:p>
    <w:p w:rsidR="002F0269" w:rsidRPr="006175D3" w:rsidRDefault="00D42EC9" w:rsidP="00D42EC9">
      <w:pPr>
        <w:jc w:val="both"/>
        <w:rPr>
          <w:rStyle w:val="cs80d9435b30"/>
          <w:lang w:val="ru-RU"/>
        </w:rPr>
      </w:pPr>
      <w:r>
        <w:rPr>
          <w:rStyle w:val="cs9b0062631"/>
          <w:lang w:val="ru-RU"/>
        </w:rPr>
        <w:t xml:space="preserve">43. </w:t>
      </w:r>
      <w:r w:rsidR="0065067E" w:rsidRPr="006175D3">
        <w:rPr>
          <w:rStyle w:val="cs9b0062631"/>
          <w:lang w:val="ru-RU"/>
        </w:rPr>
        <w:t>Залучення додаткових місць проведення клінічного випробування</w:t>
      </w:r>
      <w:r w:rsidR="0065067E" w:rsidRPr="006175D3">
        <w:rPr>
          <w:rStyle w:val="cs9f0a404031"/>
          <w:lang w:val="ru-RU"/>
        </w:rPr>
        <w:t xml:space="preserve"> до протоколу клінічного дослідження «Багатоцентрове рандомізоване подвійно сліпе дослідження </w:t>
      </w:r>
      <w:r w:rsidR="0065067E">
        <w:rPr>
          <w:rStyle w:val="cs9f0a404031"/>
        </w:rPr>
        <w:t>III</w:t>
      </w:r>
      <w:r w:rsidR="0065067E" w:rsidRPr="006175D3">
        <w:rPr>
          <w:rStyle w:val="cs9f0a404031"/>
          <w:lang w:val="ru-RU"/>
        </w:rPr>
        <w:t xml:space="preserve"> фази, що проводиться з метою оцінки ефективності, безпечності та переносимості препарату </w:t>
      </w:r>
      <w:r w:rsidR="0065067E">
        <w:rPr>
          <w:rStyle w:val="cs9b0062631"/>
        </w:rPr>
        <w:t>IMU</w:t>
      </w:r>
      <w:r w:rsidR="0065067E" w:rsidRPr="006175D3">
        <w:rPr>
          <w:rStyle w:val="cs9b0062631"/>
          <w:lang w:val="ru-RU"/>
        </w:rPr>
        <w:t>-838</w:t>
      </w:r>
      <w:r w:rsidR="0065067E" w:rsidRPr="006175D3">
        <w:rPr>
          <w:rStyle w:val="cs9f0a404031"/>
          <w:lang w:val="ru-RU"/>
        </w:rPr>
        <w:t xml:space="preserve"> у порівнянні з плацебо при лікуванні дорослих пацієнтів із рецидивуючим розсіяним склерозом (кодове позначення: </w:t>
      </w:r>
      <w:r w:rsidR="0065067E">
        <w:rPr>
          <w:rStyle w:val="cs9f0a404031"/>
        </w:rPr>
        <w:t>ENSURE</w:t>
      </w:r>
      <w:r w:rsidR="0065067E" w:rsidRPr="006175D3">
        <w:rPr>
          <w:rStyle w:val="cs9f0a404031"/>
          <w:lang w:val="ru-RU"/>
        </w:rPr>
        <w:t xml:space="preserve">-2)», код дослідження </w:t>
      </w:r>
      <w:r w:rsidR="0065067E">
        <w:rPr>
          <w:rStyle w:val="cs9b0062631"/>
        </w:rPr>
        <w:t>P</w:t>
      </w:r>
      <w:r w:rsidR="0065067E" w:rsidRPr="006175D3">
        <w:rPr>
          <w:rStyle w:val="cs9b0062631"/>
          <w:lang w:val="ru-RU"/>
        </w:rPr>
        <w:t>3-</w:t>
      </w:r>
      <w:r w:rsidR="0065067E">
        <w:rPr>
          <w:rStyle w:val="cs9b0062631"/>
        </w:rPr>
        <w:t>IMU</w:t>
      </w:r>
      <w:r w:rsidR="0065067E" w:rsidRPr="006175D3">
        <w:rPr>
          <w:rStyle w:val="cs9b0062631"/>
          <w:lang w:val="ru-RU"/>
        </w:rPr>
        <w:t>-838-</w:t>
      </w:r>
      <w:r w:rsidR="0065067E">
        <w:rPr>
          <w:rStyle w:val="cs9b0062631"/>
        </w:rPr>
        <w:t>RMS</w:t>
      </w:r>
      <w:r w:rsidR="0065067E" w:rsidRPr="006175D3">
        <w:rPr>
          <w:rStyle w:val="cs9b0062631"/>
          <w:lang w:val="ru-RU"/>
        </w:rPr>
        <w:t>-02</w:t>
      </w:r>
      <w:r w:rsidR="0065067E" w:rsidRPr="006175D3">
        <w:rPr>
          <w:rStyle w:val="cs9f0a404031"/>
          <w:lang w:val="ru-RU"/>
        </w:rPr>
        <w:t>, остаточна редакція 1.0 від 26 лютого 2021 р.; спонсор - «Іммунік АГ» [</w:t>
      </w:r>
      <w:r w:rsidR="0065067E">
        <w:rPr>
          <w:rStyle w:val="cs9f0a404031"/>
        </w:rPr>
        <w:t>Immunic</w:t>
      </w:r>
      <w:r w:rsidR="0065067E" w:rsidRPr="006175D3">
        <w:rPr>
          <w:rStyle w:val="cs9f0a404031"/>
          <w:lang w:val="ru-RU"/>
        </w:rPr>
        <w:t xml:space="preserve"> </w:t>
      </w:r>
      <w:r w:rsidR="0065067E">
        <w:rPr>
          <w:rStyle w:val="cs9f0a404031"/>
        </w:rPr>
        <w:t>AG</w:t>
      </w:r>
      <w:r w:rsidR="0065067E" w:rsidRPr="006175D3">
        <w:rPr>
          <w:rStyle w:val="cs9f0a404031"/>
          <w:lang w:val="ru-RU"/>
        </w:rPr>
        <w:t>], Німеччина</w:t>
      </w:r>
    </w:p>
    <w:p w:rsidR="00D42EC9" w:rsidRPr="006175D3" w:rsidRDefault="00D42EC9" w:rsidP="00D42EC9">
      <w:pPr>
        <w:jc w:val="both"/>
        <w:rPr>
          <w:rFonts w:ascii="Arial" w:hAnsi="Arial" w:cs="Arial"/>
          <w:sz w:val="20"/>
          <w:szCs w:val="20"/>
          <w:lang w:val="ru-RU"/>
        </w:rPr>
      </w:pPr>
      <w:r w:rsidRPr="006175D3">
        <w:rPr>
          <w:rFonts w:ascii="Arial" w:hAnsi="Arial" w:cs="Arial"/>
          <w:sz w:val="20"/>
          <w:szCs w:val="20"/>
          <w:lang w:val="ru-RU"/>
        </w:rPr>
        <w:t>Заявник - ТОВ «ВОРЛДВАЙД КЛІНІКАЛ ТРАІЛС УКР»</w:t>
      </w:r>
    </w:p>
    <w:p w:rsidR="002F0269" w:rsidRPr="00D42EC9" w:rsidRDefault="0065067E">
      <w:pPr>
        <w:pStyle w:val="cs80d9435b"/>
        <w:rPr>
          <w:lang w:val="ru-RU"/>
        </w:rPr>
      </w:pPr>
      <w:r>
        <w:rPr>
          <w:rStyle w:val="cs9f0a404031"/>
        </w:rPr>
        <w:t> </w:t>
      </w:r>
    </w:p>
    <w:tbl>
      <w:tblPr>
        <w:tblW w:w="9631" w:type="dxa"/>
        <w:tblCellMar>
          <w:left w:w="0" w:type="dxa"/>
          <w:right w:w="0" w:type="dxa"/>
        </w:tblCellMar>
        <w:tblLook w:val="04A0" w:firstRow="1" w:lastRow="0" w:firstColumn="1" w:lastColumn="0" w:noHBand="0" w:noVBand="1"/>
      </w:tblPr>
      <w:tblGrid>
        <w:gridCol w:w="559"/>
        <w:gridCol w:w="9072"/>
      </w:tblGrid>
      <w:tr w:rsidR="002F0269" w:rsidRPr="00732E9F" w:rsidTr="00D42EC9">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2EC9" w:rsidRDefault="0065067E">
            <w:pPr>
              <w:pStyle w:val="cs2e86d3a6"/>
              <w:rPr>
                <w:rStyle w:val="cs9b0062631"/>
                <w:b w:val="0"/>
              </w:rPr>
            </w:pPr>
            <w:r w:rsidRPr="00BB54B7">
              <w:rPr>
                <w:rStyle w:val="cs9b0062631"/>
                <w:b w:val="0"/>
              </w:rPr>
              <w:t>№</w:t>
            </w:r>
          </w:p>
          <w:p w:rsidR="002F0269" w:rsidRPr="00BB54B7" w:rsidRDefault="0065067E">
            <w:pPr>
              <w:pStyle w:val="cs2e86d3a6"/>
            </w:pPr>
            <w:r w:rsidRPr="00BB54B7">
              <w:rPr>
                <w:rStyle w:val="cs9b0062631"/>
                <w:b w:val="0"/>
              </w:rPr>
              <w:t xml:space="preserve">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202b20ac"/>
              <w:rPr>
                <w:lang w:val="ru-RU"/>
              </w:rPr>
            </w:pPr>
            <w:r w:rsidRPr="00BB54B7">
              <w:rPr>
                <w:rStyle w:val="cs9b0062631"/>
                <w:b w:val="0"/>
                <w:lang w:val="ru-RU"/>
              </w:rPr>
              <w:t>П.І.Б. відповідального дослідника</w:t>
            </w:r>
          </w:p>
          <w:p w:rsidR="002F0269" w:rsidRPr="00BB54B7" w:rsidRDefault="00BB54B7">
            <w:pPr>
              <w:pStyle w:val="cs2e86d3a6"/>
              <w:rPr>
                <w:lang w:val="ru-RU"/>
              </w:rPr>
            </w:pPr>
            <w:r w:rsidRPr="00BB54B7">
              <w:rPr>
                <w:rStyle w:val="cs9b0062631"/>
                <w:b w:val="0"/>
                <w:lang w:val="ru-RU"/>
              </w:rPr>
              <w:t>Н</w:t>
            </w:r>
            <w:r w:rsidR="0065067E" w:rsidRPr="00BB54B7">
              <w:rPr>
                <w:rStyle w:val="cs9b0062631"/>
                <w:b w:val="0"/>
                <w:lang w:val="ru-RU"/>
              </w:rPr>
              <w:t>азва місця проведення клінічного випробування</w:t>
            </w:r>
          </w:p>
        </w:tc>
      </w:tr>
      <w:tr w:rsidR="002F0269" w:rsidRPr="00732E9F" w:rsidTr="00D42EC9">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95e872d0"/>
            </w:pPr>
            <w:r w:rsidRPr="00BB54B7">
              <w:rPr>
                <w:rStyle w:val="cs9b0062631"/>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f06cd379"/>
              <w:rPr>
                <w:lang w:val="ru-RU"/>
              </w:rPr>
            </w:pPr>
            <w:r w:rsidRPr="00BB54B7">
              <w:rPr>
                <w:rStyle w:val="cs9b0062631"/>
                <w:b w:val="0"/>
                <w:lang w:val="ru-RU"/>
              </w:rPr>
              <w:t xml:space="preserve">к.м.н. Мороз О.М. </w:t>
            </w:r>
          </w:p>
          <w:p w:rsidR="002F0269" w:rsidRPr="00BB54B7" w:rsidRDefault="0065067E">
            <w:pPr>
              <w:pStyle w:val="cs80d9435b"/>
              <w:rPr>
                <w:lang w:val="ru-RU"/>
              </w:rPr>
            </w:pPr>
            <w:r w:rsidRPr="00BB54B7">
              <w:rPr>
                <w:rStyle w:val="cs9b0062631"/>
                <w:b w:val="0"/>
                <w:lang w:val="ru-RU"/>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неврологічне відділення, </w:t>
            </w:r>
            <w:r w:rsidR="00BB54B7">
              <w:rPr>
                <w:rStyle w:val="cs9b0062631"/>
                <w:b w:val="0"/>
                <w:lang w:val="ru-RU"/>
              </w:rPr>
              <w:t xml:space="preserve">                </w:t>
            </w:r>
            <w:r w:rsidRPr="00BB54B7">
              <w:rPr>
                <w:rStyle w:val="cs9b0062631"/>
                <w:b w:val="0"/>
                <w:lang w:val="ru-RU"/>
              </w:rPr>
              <w:t xml:space="preserve">м. Дніпро </w:t>
            </w:r>
          </w:p>
        </w:tc>
      </w:tr>
      <w:tr w:rsidR="002F0269" w:rsidRPr="00732E9F" w:rsidTr="00D42EC9">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95e872d0"/>
            </w:pPr>
            <w:r w:rsidRPr="00BB54B7">
              <w:rPr>
                <w:rStyle w:val="cs9b0062631"/>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f06cd379"/>
              <w:rPr>
                <w:lang w:val="ru-RU"/>
              </w:rPr>
            </w:pPr>
            <w:r w:rsidRPr="00BB54B7">
              <w:rPr>
                <w:rStyle w:val="cs9b0062631"/>
                <w:b w:val="0"/>
                <w:lang w:val="ru-RU"/>
              </w:rPr>
              <w:t>к.м.н. Нерянова Ю.М.</w:t>
            </w:r>
          </w:p>
          <w:p w:rsidR="002F0269" w:rsidRPr="00BB54B7" w:rsidRDefault="0065067E" w:rsidP="00BB54B7">
            <w:pPr>
              <w:pStyle w:val="cs80d9435b"/>
              <w:rPr>
                <w:lang w:val="ru-RU"/>
              </w:rPr>
            </w:pPr>
            <w:r w:rsidRPr="00BB54B7">
              <w:rPr>
                <w:rStyle w:val="cs9b0062631"/>
                <w:b w:val="0"/>
                <w:lang w:val="ru-RU"/>
              </w:rPr>
              <w:t xml:space="preserve">Комунальне некомерційне підприємство «Міська лікарня № 9» Запорізької міської ради, відділення неврології, </w:t>
            </w:r>
            <w:r w:rsidRPr="00BB54B7">
              <w:rPr>
                <w:rStyle w:val="cs9b0062631"/>
                <w:b w:val="0"/>
              </w:rPr>
              <w:t> </w:t>
            </w:r>
            <w:r w:rsidRPr="00BB54B7">
              <w:rPr>
                <w:rStyle w:val="cs9b0062631"/>
                <w:b w:val="0"/>
                <w:lang w:val="ru-RU"/>
              </w:rPr>
              <w:t>м. Запоріжжя</w:t>
            </w:r>
          </w:p>
        </w:tc>
      </w:tr>
      <w:tr w:rsidR="002F0269" w:rsidRPr="00732E9F" w:rsidTr="00D42EC9">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95e872d0"/>
            </w:pPr>
            <w:r w:rsidRPr="00BB54B7">
              <w:rPr>
                <w:rStyle w:val="cs9b0062631"/>
                <w:b w:val="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Pr="00BB54B7" w:rsidRDefault="0065067E">
            <w:pPr>
              <w:pStyle w:val="csf06cd379"/>
              <w:rPr>
                <w:lang w:val="ru-RU"/>
              </w:rPr>
            </w:pPr>
            <w:r w:rsidRPr="00BB54B7">
              <w:rPr>
                <w:rStyle w:val="cs9b0062631"/>
                <w:b w:val="0"/>
                <w:lang w:val="ru-RU"/>
              </w:rPr>
              <w:t>зав. від. Панасенко Ю.Ю.</w:t>
            </w:r>
          </w:p>
          <w:p w:rsidR="002F0269" w:rsidRPr="00BB54B7" w:rsidRDefault="0065067E">
            <w:pPr>
              <w:pStyle w:val="cs80d9435b"/>
              <w:rPr>
                <w:lang w:val="ru-RU"/>
              </w:rPr>
            </w:pPr>
            <w:r w:rsidRPr="00BB54B7">
              <w:rPr>
                <w:rStyle w:val="cs9b0062631"/>
                <w:b w:val="0"/>
                <w:lang w:val="ru-RU"/>
              </w:rPr>
              <w:t>Комунальне некомерційне підприємство Харківської обласної ради «Обласна клінічна лікарня», неврологічне відділення № 2, м. Харків</w:t>
            </w:r>
          </w:p>
        </w:tc>
      </w:tr>
    </w:tbl>
    <w:p w:rsidR="002F0269" w:rsidRPr="00D42EC9" w:rsidRDefault="0065067E" w:rsidP="00D42EC9">
      <w:pPr>
        <w:pStyle w:val="cs80d9435b"/>
        <w:rPr>
          <w:lang w:val="ru-RU"/>
        </w:rPr>
      </w:pPr>
      <w:r>
        <w:rPr>
          <w:rStyle w:val="cs9f0a404031"/>
        </w:rPr>
        <w:t> </w:t>
      </w:r>
    </w:p>
    <w:p w:rsidR="002F0269" w:rsidRPr="006175D3" w:rsidRDefault="002F0269">
      <w:pPr>
        <w:jc w:val="both"/>
        <w:rPr>
          <w:rFonts w:ascii="Arial" w:hAnsi="Arial" w:cs="Arial"/>
          <w:sz w:val="20"/>
          <w:szCs w:val="20"/>
          <w:lang w:val="ru-RU"/>
        </w:rPr>
      </w:pPr>
    </w:p>
    <w:p w:rsidR="002F0269" w:rsidRPr="006175D3" w:rsidRDefault="00D42EC9" w:rsidP="00D42EC9">
      <w:pPr>
        <w:jc w:val="both"/>
        <w:rPr>
          <w:rStyle w:val="cs80d9435b31"/>
          <w:lang w:val="ru-RU"/>
        </w:rPr>
      </w:pPr>
      <w:r>
        <w:rPr>
          <w:rStyle w:val="cs9b0062632"/>
          <w:lang w:val="ru-RU"/>
        </w:rPr>
        <w:t xml:space="preserve">44. </w:t>
      </w:r>
      <w:r w:rsidR="0065067E" w:rsidRPr="006175D3">
        <w:rPr>
          <w:rStyle w:val="cs9b0062632"/>
          <w:lang w:val="ru-RU"/>
        </w:rPr>
        <w:t xml:space="preserve">Оновлений протокол клінічного випробування </w:t>
      </w:r>
      <w:r w:rsidR="0065067E">
        <w:rPr>
          <w:rStyle w:val="cs9b0062632"/>
        </w:rPr>
        <w:t>CX</w:t>
      </w:r>
      <w:r w:rsidR="0065067E" w:rsidRPr="006175D3">
        <w:rPr>
          <w:rStyle w:val="cs9b0062632"/>
          <w:lang w:val="ru-RU"/>
        </w:rPr>
        <w:t>842</w:t>
      </w:r>
      <w:r w:rsidR="0065067E">
        <w:rPr>
          <w:rStyle w:val="cs9b0062632"/>
        </w:rPr>
        <w:t>A</w:t>
      </w:r>
      <w:r w:rsidR="0065067E" w:rsidRPr="006175D3">
        <w:rPr>
          <w:rStyle w:val="cs9b0062632"/>
          <w:lang w:val="ru-RU"/>
        </w:rPr>
        <w:t>2201, версія 2.0 з поправкою 1.0 від 19 липня 2021 року; Зміна назви клінічного випробування; Інформація для пацієнта і Форми інформованих згод: Інформація для пацієнта і Форма інформованої згоди для участі в клінічному науковому дослідженні, Модель для України, версія 2.0 від 20 вересня 2021 року, українською та російською мовами; Інформація і Форма інформованої згоди для вагітної партнерки пацієнта, Модель для України, версія 2.0 від 20 вересня 2021 року, українською та російською мовами</w:t>
      </w:r>
      <w:r w:rsidR="0065067E" w:rsidRPr="006175D3">
        <w:rPr>
          <w:rStyle w:val="cs9f0a404032"/>
          <w:lang w:val="ru-RU"/>
        </w:rPr>
        <w:t xml:space="preserve"> до протоколу клінічного випробування «Рандомізоване, з подвійною імітацією та з активним контролем для підбору дози, подвійне сліпе дослідження у пацієнтів з рефлюкс-езофагітом ступеня </w:t>
      </w:r>
      <w:r w:rsidR="0065067E">
        <w:rPr>
          <w:rStyle w:val="cs9f0a404032"/>
        </w:rPr>
        <w:t>C</w:t>
      </w:r>
      <w:r w:rsidR="0065067E" w:rsidRPr="006175D3">
        <w:rPr>
          <w:rStyle w:val="cs9f0a404032"/>
          <w:lang w:val="ru-RU"/>
        </w:rPr>
        <w:t xml:space="preserve"> або </w:t>
      </w:r>
      <w:r w:rsidR="0065067E">
        <w:rPr>
          <w:rStyle w:val="cs9f0a404032"/>
        </w:rPr>
        <w:t>D</w:t>
      </w:r>
      <w:r w:rsidR="0065067E" w:rsidRPr="006175D3">
        <w:rPr>
          <w:rStyle w:val="cs9f0a404032"/>
          <w:lang w:val="ru-RU"/>
        </w:rPr>
        <w:t xml:space="preserve"> за Лос-Анджелеською класифікацією, а також у пацієнтів з принаймні частковими симптомами рефлюкс-езофагіту,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w:t>
      </w:r>
      <w:r w:rsidR="0065067E" w:rsidRPr="006175D3">
        <w:rPr>
          <w:rStyle w:val="cs9f0a404032"/>
          <w:lang w:val="ru-RU"/>
        </w:rPr>
        <w:lastRenderedPageBreak/>
        <w:t xml:space="preserve">застосування </w:t>
      </w:r>
      <w:r w:rsidR="0065067E">
        <w:rPr>
          <w:rStyle w:val="cs9b0062632"/>
        </w:rPr>
        <w:t>X</w:t>
      </w:r>
      <w:r w:rsidR="0065067E" w:rsidRPr="006175D3">
        <w:rPr>
          <w:rStyle w:val="cs9b0062632"/>
          <w:lang w:val="ru-RU"/>
        </w:rPr>
        <w:t>842</w:t>
      </w:r>
      <w:r w:rsidR="0065067E" w:rsidRPr="006175D3">
        <w:rPr>
          <w:rStyle w:val="cs9f0a404032"/>
          <w:lang w:val="ru-RU"/>
        </w:rPr>
        <w:t xml:space="preserve"> або лансопразолу протягом 4 тижнів, а також характеру змін симптомів протягом наступного 4-тижневого періоду лікування лансопразолом», код </w:t>
      </w:r>
      <w:r w:rsidR="00800069">
        <w:rPr>
          <w:rStyle w:val="cs9f0a404032"/>
          <w:lang w:val="ru-RU"/>
        </w:rPr>
        <w:t>дослідження</w:t>
      </w:r>
      <w:r w:rsidR="0065067E" w:rsidRPr="006175D3">
        <w:rPr>
          <w:rStyle w:val="cs9f0a404032"/>
          <w:lang w:val="ru-RU"/>
        </w:rPr>
        <w:t xml:space="preserve"> </w:t>
      </w:r>
      <w:r w:rsidR="0065067E">
        <w:rPr>
          <w:rStyle w:val="cs9b0062632"/>
        </w:rPr>
        <w:t>CX</w:t>
      </w:r>
      <w:r w:rsidR="0065067E" w:rsidRPr="006175D3">
        <w:rPr>
          <w:rStyle w:val="cs9b0062632"/>
          <w:lang w:val="ru-RU"/>
        </w:rPr>
        <w:t>842</w:t>
      </w:r>
      <w:r w:rsidR="0065067E">
        <w:rPr>
          <w:rStyle w:val="cs9b0062632"/>
        </w:rPr>
        <w:t>A</w:t>
      </w:r>
      <w:r w:rsidR="0065067E" w:rsidRPr="006175D3">
        <w:rPr>
          <w:rStyle w:val="cs9b0062632"/>
          <w:lang w:val="ru-RU"/>
        </w:rPr>
        <w:t>2201</w:t>
      </w:r>
      <w:r w:rsidR="0065067E" w:rsidRPr="006175D3">
        <w:rPr>
          <w:rStyle w:val="cs9f0a404032"/>
          <w:lang w:val="ru-RU"/>
        </w:rPr>
        <w:t xml:space="preserve">, версія 1.0 від 03 вересня 2020 року.; спонсор - «Сінклус Фарма АГ», Швейцарія/ </w:t>
      </w:r>
      <w:r w:rsidR="0065067E">
        <w:rPr>
          <w:rStyle w:val="cs9f0a404032"/>
        </w:rPr>
        <w:t>Cinclus</w:t>
      </w:r>
      <w:r w:rsidR="0065067E" w:rsidRPr="006175D3">
        <w:rPr>
          <w:rStyle w:val="cs9f0a404032"/>
          <w:lang w:val="ru-RU"/>
        </w:rPr>
        <w:t xml:space="preserve"> </w:t>
      </w:r>
      <w:r w:rsidR="0065067E">
        <w:rPr>
          <w:rStyle w:val="cs9f0a404032"/>
        </w:rPr>
        <w:t>Pharma</w:t>
      </w:r>
      <w:r w:rsidR="0065067E" w:rsidRPr="006175D3">
        <w:rPr>
          <w:rStyle w:val="cs9f0a404032"/>
          <w:lang w:val="ru-RU"/>
        </w:rPr>
        <w:t xml:space="preserve"> </w:t>
      </w:r>
      <w:r w:rsidR="0065067E">
        <w:rPr>
          <w:rStyle w:val="cs9f0a404032"/>
        </w:rPr>
        <w:t>AG</w:t>
      </w:r>
      <w:r w:rsidR="0065067E" w:rsidRPr="006175D3">
        <w:rPr>
          <w:rStyle w:val="cs9f0a404032"/>
          <w:lang w:val="ru-RU"/>
        </w:rPr>
        <w:t>, Швейцарія</w:t>
      </w:r>
    </w:p>
    <w:p w:rsidR="00D42EC9" w:rsidRDefault="00D42EC9" w:rsidP="00D42EC9">
      <w:pPr>
        <w:jc w:val="both"/>
        <w:rPr>
          <w:rFonts w:ascii="Arial" w:hAnsi="Arial" w:cs="Arial"/>
          <w:sz w:val="20"/>
          <w:szCs w:val="20"/>
        </w:rPr>
      </w:pPr>
      <w:r>
        <w:rPr>
          <w:rFonts w:ascii="Arial" w:hAnsi="Arial" w:cs="Arial"/>
          <w:sz w:val="20"/>
          <w:szCs w:val="20"/>
        </w:rPr>
        <w:t>Заявник - ТОВ «ПАРЕКСЕЛ Україна»</w:t>
      </w:r>
    </w:p>
    <w:p w:rsidR="002F0269" w:rsidRPr="00D42EC9" w:rsidRDefault="0065067E">
      <w:pPr>
        <w:pStyle w:val="cs80d9435b"/>
        <w:rPr>
          <w:lang w:val="ru-RU"/>
        </w:rPr>
      </w:pPr>
      <w:r>
        <w:rPr>
          <w:rStyle w:val="cs9b0062632"/>
        </w:rPr>
        <w:t> </w:t>
      </w:r>
    </w:p>
    <w:tbl>
      <w:tblPr>
        <w:tblW w:w="0" w:type="auto"/>
        <w:tblInd w:w="-29" w:type="dxa"/>
        <w:tblCellMar>
          <w:left w:w="0" w:type="dxa"/>
          <w:right w:w="0" w:type="dxa"/>
        </w:tblCellMar>
        <w:tblLook w:val="04A0" w:firstRow="1" w:lastRow="0" w:firstColumn="1" w:lastColumn="0" w:noHBand="0" w:noVBand="1"/>
      </w:tblPr>
      <w:tblGrid>
        <w:gridCol w:w="4796"/>
        <w:gridCol w:w="4855"/>
      </w:tblGrid>
      <w:tr w:rsidR="002F0269">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2e86d3a6"/>
            </w:pPr>
            <w:r>
              <w:rPr>
                <w:rStyle w:val="cs9b0062632"/>
              </w:rPr>
              <w:t>БУЛО</w:t>
            </w:r>
          </w:p>
        </w:tc>
        <w:tc>
          <w:tcPr>
            <w:tcW w:w="5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2e86d3a6"/>
            </w:pPr>
            <w:r>
              <w:rPr>
                <w:rStyle w:val="cs9b0062632"/>
              </w:rPr>
              <w:t>СТАЛО</w:t>
            </w:r>
          </w:p>
        </w:tc>
      </w:tr>
      <w:tr w:rsidR="002F0269">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80d9435b"/>
            </w:pPr>
            <w:r>
              <w:rPr>
                <w:rStyle w:val="cs9f0a404032"/>
              </w:rPr>
              <w:t>Рандомізоване, з подвійною імітацією та з активним контролем для підбору дози, подвійне сліпе дослідження у пацієнтів з рефлюкс-езофагітом ступеня C або D за Лос-Анджелеською класифікацією, а також у пацієнтів з принаймні частковими симптомами рефлюкс-езофагіту,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X842 або лансопразолу протягом 4 тижнів, а також характеру змін симптомів протягом наступного 4-тижневого періоду лікування лансопразолом</w:t>
            </w:r>
          </w:p>
        </w:tc>
        <w:tc>
          <w:tcPr>
            <w:tcW w:w="5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0269" w:rsidRDefault="0065067E">
            <w:pPr>
              <w:pStyle w:val="cs80d9435b"/>
            </w:pPr>
            <w:r>
              <w:rPr>
                <w:rStyle w:val="cs9f0a404032"/>
              </w:rPr>
              <w:t xml:space="preserve">Рандомізоване, з подвійною імітацією та з активним контролем для підбору дози, подвійне сліпе дослідження у пацієнтів з </w:t>
            </w:r>
            <w:r>
              <w:rPr>
                <w:rStyle w:val="cs9b0062632"/>
              </w:rPr>
              <w:t>ерозивним езофагітом, спричиненим гастроезофагеальною рефлюксною хворобою (ГЕРХ),</w:t>
            </w:r>
            <w:r>
              <w:rPr>
                <w:rStyle w:val="cs9f0a404032"/>
              </w:rPr>
              <w:t xml:space="preserve"> ступеня C або D за Лос-Анджелеською класифікацією, а також у пацієнтів з принаймні частковими симптомами </w:t>
            </w:r>
            <w:r>
              <w:rPr>
                <w:rStyle w:val="cs9b0062632"/>
              </w:rPr>
              <w:t>ерозивного езофагіту, спричиненого ГЕРХ</w:t>
            </w:r>
            <w:r>
              <w:rPr>
                <w:rStyle w:val="cs9f0a404032"/>
              </w:rPr>
              <w:t>,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X842 або лансопразолу протягом 4 тижнів, а також характеру змін симптомів протягом наступного 4-тижневого періоду лікування лансопразолом</w:t>
            </w:r>
          </w:p>
        </w:tc>
      </w:tr>
    </w:tbl>
    <w:p w:rsidR="002F0269" w:rsidRPr="00732E9F" w:rsidRDefault="002F0269">
      <w:pPr>
        <w:jc w:val="both"/>
        <w:rPr>
          <w:rFonts w:ascii="Arial" w:hAnsi="Arial" w:cs="Arial"/>
          <w:sz w:val="20"/>
          <w:szCs w:val="20"/>
        </w:rPr>
      </w:pPr>
    </w:p>
    <w:p w:rsidR="002F0269" w:rsidRPr="00732E9F" w:rsidRDefault="002F0269">
      <w:pPr>
        <w:jc w:val="both"/>
        <w:rPr>
          <w:rFonts w:ascii="Arial" w:hAnsi="Arial" w:cs="Arial"/>
          <w:sz w:val="20"/>
          <w:szCs w:val="20"/>
        </w:rPr>
      </w:pPr>
    </w:p>
    <w:p w:rsidR="002F0269" w:rsidRPr="00732E9F" w:rsidRDefault="00D42EC9" w:rsidP="00D42EC9">
      <w:pPr>
        <w:jc w:val="both"/>
      </w:pPr>
      <w:r w:rsidRPr="00732E9F">
        <w:rPr>
          <w:rStyle w:val="cs9b0062633"/>
        </w:rPr>
        <w:t xml:space="preserve">45. </w:t>
      </w:r>
      <w:r w:rsidR="0065067E" w:rsidRPr="006175D3">
        <w:rPr>
          <w:rStyle w:val="cs9b0062633"/>
          <w:lang w:val="ru-RU"/>
        </w:rPr>
        <w:t>Оновлений</w:t>
      </w:r>
      <w:r w:rsidR="0065067E" w:rsidRPr="00732E9F">
        <w:rPr>
          <w:rStyle w:val="cs9b0062633"/>
        </w:rPr>
        <w:t xml:space="preserve"> </w:t>
      </w:r>
      <w:r w:rsidR="0065067E" w:rsidRPr="006175D3">
        <w:rPr>
          <w:rStyle w:val="cs9b0062633"/>
          <w:lang w:val="ru-RU"/>
        </w:rPr>
        <w:t>протокол</w:t>
      </w:r>
      <w:r w:rsidR="0065067E" w:rsidRPr="00732E9F">
        <w:rPr>
          <w:rStyle w:val="cs9b0062633"/>
        </w:rPr>
        <w:t xml:space="preserve"> </w:t>
      </w:r>
      <w:r w:rsidR="0065067E" w:rsidRPr="006175D3">
        <w:rPr>
          <w:rStyle w:val="cs9b0062633"/>
          <w:lang w:val="ru-RU"/>
        </w:rPr>
        <w:t>клінічного</w:t>
      </w:r>
      <w:r w:rsidR="0065067E" w:rsidRPr="00732E9F">
        <w:rPr>
          <w:rStyle w:val="cs9b0062633"/>
        </w:rPr>
        <w:t xml:space="preserve"> </w:t>
      </w:r>
      <w:r w:rsidR="0065067E" w:rsidRPr="006175D3">
        <w:rPr>
          <w:rStyle w:val="cs9b0062633"/>
          <w:lang w:val="ru-RU"/>
        </w:rPr>
        <w:t>випробування</w:t>
      </w:r>
      <w:r w:rsidR="0065067E" w:rsidRPr="00732E9F">
        <w:rPr>
          <w:rStyle w:val="cs9b0062633"/>
        </w:rPr>
        <w:t xml:space="preserve"> </w:t>
      </w:r>
      <w:r w:rsidR="0065067E">
        <w:rPr>
          <w:rStyle w:val="cs9b0062633"/>
        </w:rPr>
        <w:t>CHS</w:t>
      </w:r>
      <w:r w:rsidR="0065067E" w:rsidRPr="00732E9F">
        <w:rPr>
          <w:rStyle w:val="cs9b0062633"/>
        </w:rPr>
        <w:t xml:space="preserve">1221, </w:t>
      </w:r>
      <w:r w:rsidR="0065067E" w:rsidRPr="006175D3">
        <w:rPr>
          <w:rStyle w:val="cs9b0062633"/>
          <w:lang w:val="ru-RU"/>
        </w:rPr>
        <w:t>версія</w:t>
      </w:r>
      <w:r w:rsidR="0065067E" w:rsidRPr="00732E9F">
        <w:rPr>
          <w:rStyle w:val="cs9b0062633"/>
        </w:rPr>
        <w:t xml:space="preserve"> 1.6 </w:t>
      </w:r>
      <w:r w:rsidR="0065067E" w:rsidRPr="006175D3">
        <w:rPr>
          <w:rStyle w:val="cs9b0062633"/>
          <w:lang w:val="ru-RU"/>
        </w:rPr>
        <w:t>від</w:t>
      </w:r>
      <w:r w:rsidR="0065067E" w:rsidRPr="00732E9F">
        <w:rPr>
          <w:rStyle w:val="cs9b0062633"/>
        </w:rPr>
        <w:t xml:space="preserve"> 27 </w:t>
      </w:r>
      <w:r w:rsidR="0065067E" w:rsidRPr="006175D3">
        <w:rPr>
          <w:rStyle w:val="cs9b0062633"/>
          <w:lang w:val="ru-RU"/>
        </w:rPr>
        <w:t>вересня</w:t>
      </w:r>
      <w:r w:rsidR="0065067E" w:rsidRPr="00732E9F">
        <w:rPr>
          <w:rStyle w:val="cs9b0062633"/>
        </w:rPr>
        <w:t xml:space="preserve"> 2021 (</w:t>
      </w:r>
      <w:r w:rsidR="0065067E" w:rsidRPr="006175D3">
        <w:rPr>
          <w:rStyle w:val="cs9b0062633"/>
          <w:lang w:val="ru-RU"/>
        </w:rPr>
        <w:t>англійською</w:t>
      </w:r>
      <w:r w:rsidR="0065067E" w:rsidRPr="00732E9F">
        <w:rPr>
          <w:rStyle w:val="cs9b0062633"/>
        </w:rPr>
        <w:t xml:space="preserve"> </w:t>
      </w:r>
      <w:r w:rsidR="0065067E" w:rsidRPr="006175D3">
        <w:rPr>
          <w:rStyle w:val="cs9b0062633"/>
          <w:lang w:val="ru-RU"/>
        </w:rPr>
        <w:t>мовою</w:t>
      </w:r>
      <w:r w:rsidR="0065067E" w:rsidRPr="00732E9F">
        <w:rPr>
          <w:rStyle w:val="cs9b0062633"/>
        </w:rPr>
        <w:t xml:space="preserve">); </w:t>
      </w:r>
      <w:r w:rsidR="0065067E" w:rsidRPr="006175D3">
        <w:rPr>
          <w:rStyle w:val="cs9b0062633"/>
          <w:lang w:val="ru-RU"/>
        </w:rPr>
        <w:t>Лист</w:t>
      </w:r>
      <w:r w:rsidR="0065067E" w:rsidRPr="00732E9F">
        <w:rPr>
          <w:rStyle w:val="cs9b0062633"/>
        </w:rPr>
        <w:t xml:space="preserve"> </w:t>
      </w:r>
      <w:r w:rsidR="0065067E" w:rsidRPr="006175D3">
        <w:rPr>
          <w:rStyle w:val="cs9b0062633"/>
          <w:lang w:val="ru-RU"/>
        </w:rPr>
        <w:t>інформації</w:t>
      </w:r>
      <w:r w:rsidR="0065067E" w:rsidRPr="00732E9F">
        <w:rPr>
          <w:rStyle w:val="cs9b0062633"/>
        </w:rPr>
        <w:t xml:space="preserve"> </w:t>
      </w:r>
      <w:r w:rsidR="0065067E" w:rsidRPr="006175D3">
        <w:rPr>
          <w:rStyle w:val="cs9b0062633"/>
          <w:lang w:val="ru-RU"/>
        </w:rPr>
        <w:t>для</w:t>
      </w:r>
      <w:r w:rsidR="0065067E" w:rsidRPr="00732E9F">
        <w:rPr>
          <w:rStyle w:val="cs9b0062633"/>
        </w:rPr>
        <w:t xml:space="preserve"> </w:t>
      </w:r>
      <w:r w:rsidR="0065067E" w:rsidRPr="006175D3">
        <w:rPr>
          <w:rStyle w:val="cs9b0062633"/>
          <w:lang w:val="ru-RU"/>
        </w:rPr>
        <w:t>пацієнта</w:t>
      </w:r>
      <w:r w:rsidR="0065067E" w:rsidRPr="00732E9F">
        <w:rPr>
          <w:rStyle w:val="cs9b0062633"/>
        </w:rPr>
        <w:t xml:space="preserve"> </w:t>
      </w:r>
      <w:r w:rsidR="0065067E" w:rsidRPr="006175D3">
        <w:rPr>
          <w:rStyle w:val="cs9b0062633"/>
          <w:lang w:val="ru-RU"/>
        </w:rPr>
        <w:t>та</w:t>
      </w:r>
      <w:r w:rsidR="0065067E" w:rsidRPr="00732E9F">
        <w:rPr>
          <w:rStyle w:val="cs9b0062633"/>
        </w:rPr>
        <w:t xml:space="preserve"> </w:t>
      </w:r>
      <w:r w:rsidR="0065067E" w:rsidRPr="006175D3">
        <w:rPr>
          <w:rStyle w:val="cs9b0062633"/>
          <w:lang w:val="ru-RU"/>
        </w:rPr>
        <w:t>Форма</w:t>
      </w:r>
      <w:r w:rsidR="0065067E" w:rsidRPr="00732E9F">
        <w:rPr>
          <w:rStyle w:val="cs9b0062633"/>
        </w:rPr>
        <w:t xml:space="preserve"> </w:t>
      </w:r>
      <w:r w:rsidR="0065067E" w:rsidRPr="006175D3">
        <w:rPr>
          <w:rStyle w:val="cs9b0062633"/>
          <w:lang w:val="ru-RU"/>
        </w:rPr>
        <w:t>інформованої</w:t>
      </w:r>
      <w:r w:rsidR="0065067E" w:rsidRPr="00732E9F">
        <w:rPr>
          <w:rStyle w:val="cs9b0062633"/>
        </w:rPr>
        <w:t xml:space="preserve"> </w:t>
      </w:r>
      <w:r w:rsidR="0065067E" w:rsidRPr="006175D3">
        <w:rPr>
          <w:rStyle w:val="cs9b0062633"/>
          <w:lang w:val="ru-RU"/>
        </w:rPr>
        <w:t>згоди</w:t>
      </w:r>
      <w:r w:rsidR="0065067E" w:rsidRPr="00732E9F">
        <w:rPr>
          <w:rStyle w:val="cs9b0062633"/>
        </w:rPr>
        <w:t xml:space="preserve"> </w:t>
      </w:r>
      <w:r w:rsidR="0065067E" w:rsidRPr="006175D3">
        <w:rPr>
          <w:rStyle w:val="cs9b0062633"/>
          <w:lang w:val="ru-RU"/>
        </w:rPr>
        <w:t>на</w:t>
      </w:r>
      <w:r w:rsidR="0065067E" w:rsidRPr="00732E9F">
        <w:rPr>
          <w:rStyle w:val="cs9b0062633"/>
        </w:rPr>
        <w:t xml:space="preserve"> </w:t>
      </w:r>
      <w:r w:rsidR="0065067E" w:rsidRPr="006175D3">
        <w:rPr>
          <w:rStyle w:val="cs9b0062633"/>
          <w:lang w:val="ru-RU"/>
        </w:rPr>
        <w:t>участь</w:t>
      </w:r>
      <w:r w:rsidR="0065067E" w:rsidRPr="00732E9F">
        <w:rPr>
          <w:rStyle w:val="cs9b0062633"/>
        </w:rPr>
        <w:t xml:space="preserve"> </w:t>
      </w:r>
      <w:r w:rsidR="0065067E" w:rsidRPr="006175D3">
        <w:rPr>
          <w:rStyle w:val="cs9b0062633"/>
          <w:lang w:val="ru-RU"/>
        </w:rPr>
        <w:t>у</w:t>
      </w:r>
      <w:r w:rsidR="0065067E" w:rsidRPr="00732E9F">
        <w:rPr>
          <w:rStyle w:val="cs9b0062633"/>
        </w:rPr>
        <w:t xml:space="preserve"> </w:t>
      </w:r>
      <w:r w:rsidR="0065067E" w:rsidRPr="006175D3">
        <w:rPr>
          <w:rStyle w:val="cs9b0062633"/>
          <w:lang w:val="ru-RU"/>
        </w:rPr>
        <w:t>клінічному</w:t>
      </w:r>
      <w:r w:rsidR="0065067E" w:rsidRPr="00732E9F">
        <w:rPr>
          <w:rStyle w:val="cs9b0062633"/>
        </w:rPr>
        <w:t xml:space="preserve"> </w:t>
      </w:r>
      <w:r w:rsidR="0065067E" w:rsidRPr="006175D3">
        <w:rPr>
          <w:rStyle w:val="cs9b0062633"/>
          <w:lang w:val="ru-RU"/>
        </w:rPr>
        <w:t>дослідженні</w:t>
      </w:r>
      <w:r w:rsidR="0065067E" w:rsidRPr="00732E9F">
        <w:rPr>
          <w:rStyle w:val="cs9b0062633"/>
        </w:rPr>
        <w:t>_</w:t>
      </w:r>
      <w:r w:rsidR="0065067E" w:rsidRPr="006175D3">
        <w:rPr>
          <w:rStyle w:val="cs9b0062633"/>
          <w:lang w:val="ru-RU"/>
        </w:rPr>
        <w:t>версія</w:t>
      </w:r>
      <w:r w:rsidR="0065067E" w:rsidRPr="00732E9F">
        <w:rPr>
          <w:rStyle w:val="cs9b0062633"/>
        </w:rPr>
        <w:t xml:space="preserve"> 1.2 </w:t>
      </w:r>
      <w:r w:rsidR="0065067E" w:rsidRPr="006175D3">
        <w:rPr>
          <w:rStyle w:val="cs9b0062633"/>
          <w:lang w:val="ru-RU"/>
        </w:rPr>
        <w:t>від</w:t>
      </w:r>
      <w:r w:rsidR="0065067E" w:rsidRPr="00732E9F">
        <w:rPr>
          <w:rStyle w:val="cs9b0062633"/>
        </w:rPr>
        <w:t xml:space="preserve"> 27 </w:t>
      </w:r>
      <w:r w:rsidR="0065067E" w:rsidRPr="006175D3">
        <w:rPr>
          <w:rStyle w:val="cs9b0062633"/>
          <w:lang w:val="ru-RU"/>
        </w:rPr>
        <w:t>жовтня</w:t>
      </w:r>
      <w:r w:rsidR="0065067E" w:rsidRPr="00732E9F">
        <w:rPr>
          <w:rStyle w:val="cs9b0062633"/>
        </w:rPr>
        <w:t xml:space="preserve"> 2021_</w:t>
      </w:r>
      <w:r w:rsidR="0065067E" w:rsidRPr="006175D3">
        <w:rPr>
          <w:rStyle w:val="cs9b0062633"/>
          <w:lang w:val="ru-RU"/>
        </w:rPr>
        <w:t>на</w:t>
      </w:r>
      <w:r w:rsidR="0065067E" w:rsidRPr="00732E9F">
        <w:rPr>
          <w:rStyle w:val="cs9b0062633"/>
        </w:rPr>
        <w:t xml:space="preserve"> </w:t>
      </w:r>
      <w:r w:rsidR="0065067E" w:rsidRPr="006175D3">
        <w:rPr>
          <w:rStyle w:val="cs9b0062633"/>
          <w:lang w:val="ru-RU"/>
        </w:rPr>
        <w:t>основі</w:t>
      </w:r>
      <w:r w:rsidR="0065067E" w:rsidRPr="00732E9F">
        <w:rPr>
          <w:rStyle w:val="cs9b0062633"/>
        </w:rPr>
        <w:t xml:space="preserve"> </w:t>
      </w:r>
      <w:r w:rsidR="0065067E" w:rsidRPr="006175D3">
        <w:rPr>
          <w:rStyle w:val="cs9b0062633"/>
          <w:lang w:val="ru-RU"/>
        </w:rPr>
        <w:t>мастер</w:t>
      </w:r>
      <w:r w:rsidR="0065067E" w:rsidRPr="00732E9F">
        <w:rPr>
          <w:rStyle w:val="cs9b0062633"/>
        </w:rPr>
        <w:t>-</w:t>
      </w:r>
      <w:r w:rsidR="0065067E" w:rsidRPr="006175D3">
        <w:rPr>
          <w:rStyle w:val="cs9b0062633"/>
          <w:lang w:val="ru-RU"/>
        </w:rPr>
        <w:t>версії</w:t>
      </w:r>
      <w:r w:rsidR="0065067E" w:rsidRPr="00732E9F">
        <w:rPr>
          <w:rStyle w:val="cs9b0062633"/>
        </w:rPr>
        <w:t xml:space="preserve"> 1.7 </w:t>
      </w:r>
      <w:r w:rsidR="0065067E" w:rsidRPr="006175D3">
        <w:rPr>
          <w:rStyle w:val="cs9b0062633"/>
          <w:lang w:val="ru-RU"/>
        </w:rPr>
        <w:t>від</w:t>
      </w:r>
      <w:r w:rsidR="0065067E" w:rsidRPr="00732E9F">
        <w:rPr>
          <w:rStyle w:val="cs9b0062633"/>
        </w:rPr>
        <w:t xml:space="preserve"> 22 </w:t>
      </w:r>
      <w:r w:rsidR="0065067E" w:rsidRPr="006175D3">
        <w:rPr>
          <w:rStyle w:val="cs9b0062633"/>
          <w:lang w:val="ru-RU"/>
        </w:rPr>
        <w:t>вересня</w:t>
      </w:r>
      <w:r w:rsidR="0065067E" w:rsidRPr="00732E9F">
        <w:rPr>
          <w:rStyle w:val="cs9b0062633"/>
        </w:rPr>
        <w:t xml:space="preserve"> 2021 (</w:t>
      </w:r>
      <w:r w:rsidR="0065067E" w:rsidRPr="006175D3">
        <w:rPr>
          <w:rStyle w:val="cs9b0062633"/>
          <w:lang w:val="ru-RU"/>
        </w:rPr>
        <w:t>українською</w:t>
      </w:r>
      <w:r w:rsidR="0065067E" w:rsidRPr="00732E9F">
        <w:rPr>
          <w:rStyle w:val="cs9b0062633"/>
        </w:rPr>
        <w:t xml:space="preserve"> </w:t>
      </w:r>
      <w:r w:rsidR="0065067E" w:rsidRPr="006175D3">
        <w:rPr>
          <w:rStyle w:val="cs9b0062633"/>
          <w:lang w:val="ru-RU"/>
        </w:rPr>
        <w:t>та</w:t>
      </w:r>
      <w:r w:rsidR="0065067E" w:rsidRPr="00732E9F">
        <w:rPr>
          <w:rStyle w:val="cs9b0062633"/>
        </w:rPr>
        <w:t xml:space="preserve"> </w:t>
      </w:r>
      <w:r w:rsidR="0065067E" w:rsidRPr="006175D3">
        <w:rPr>
          <w:rStyle w:val="cs9b0062633"/>
          <w:lang w:val="ru-RU"/>
        </w:rPr>
        <w:t>російською</w:t>
      </w:r>
      <w:r w:rsidR="0065067E" w:rsidRPr="00732E9F">
        <w:rPr>
          <w:rStyle w:val="cs9b0062633"/>
        </w:rPr>
        <w:t xml:space="preserve"> </w:t>
      </w:r>
      <w:r w:rsidR="0065067E" w:rsidRPr="006175D3">
        <w:rPr>
          <w:rStyle w:val="cs9b0062633"/>
          <w:lang w:val="ru-RU"/>
        </w:rPr>
        <w:t>мовами</w:t>
      </w:r>
      <w:r w:rsidR="0065067E" w:rsidRPr="00732E9F">
        <w:rPr>
          <w:rStyle w:val="cs9b0062633"/>
        </w:rPr>
        <w:t xml:space="preserve">); </w:t>
      </w:r>
      <w:r w:rsidR="0065067E" w:rsidRPr="006175D3">
        <w:rPr>
          <w:rStyle w:val="cs9b0062633"/>
          <w:lang w:val="ru-RU"/>
        </w:rPr>
        <w:t>Лист</w:t>
      </w:r>
      <w:r w:rsidR="0065067E" w:rsidRPr="00732E9F">
        <w:rPr>
          <w:rStyle w:val="cs9b0062633"/>
        </w:rPr>
        <w:t xml:space="preserve"> </w:t>
      </w:r>
      <w:r w:rsidR="0065067E" w:rsidRPr="006175D3">
        <w:rPr>
          <w:rStyle w:val="cs9b0062633"/>
          <w:lang w:val="ru-RU"/>
        </w:rPr>
        <w:t>інформації</w:t>
      </w:r>
      <w:r w:rsidR="0065067E" w:rsidRPr="00732E9F">
        <w:rPr>
          <w:rStyle w:val="cs9b0062633"/>
        </w:rPr>
        <w:t xml:space="preserve"> </w:t>
      </w:r>
      <w:r w:rsidR="0065067E" w:rsidRPr="006175D3">
        <w:rPr>
          <w:rStyle w:val="cs9b0062633"/>
          <w:lang w:val="ru-RU"/>
        </w:rPr>
        <w:t>для</w:t>
      </w:r>
      <w:r w:rsidR="0065067E" w:rsidRPr="00732E9F">
        <w:rPr>
          <w:rStyle w:val="cs9b0062633"/>
        </w:rPr>
        <w:t xml:space="preserve"> </w:t>
      </w:r>
      <w:r w:rsidR="0065067E" w:rsidRPr="006175D3">
        <w:rPr>
          <w:rStyle w:val="cs9b0062633"/>
          <w:lang w:val="ru-RU"/>
        </w:rPr>
        <w:t>пацієнта</w:t>
      </w:r>
      <w:r w:rsidR="0065067E" w:rsidRPr="00732E9F">
        <w:rPr>
          <w:rStyle w:val="cs9b0062633"/>
        </w:rPr>
        <w:t xml:space="preserve"> </w:t>
      </w:r>
      <w:r w:rsidR="0065067E" w:rsidRPr="006175D3">
        <w:rPr>
          <w:rStyle w:val="cs9b0062633"/>
          <w:lang w:val="ru-RU"/>
        </w:rPr>
        <w:t>та</w:t>
      </w:r>
      <w:r w:rsidR="0065067E" w:rsidRPr="00732E9F">
        <w:rPr>
          <w:rStyle w:val="cs9b0062633"/>
        </w:rPr>
        <w:t xml:space="preserve"> </w:t>
      </w:r>
      <w:r w:rsidR="0065067E" w:rsidRPr="006175D3">
        <w:rPr>
          <w:rStyle w:val="cs9b0062633"/>
          <w:lang w:val="ru-RU"/>
        </w:rPr>
        <w:t>Форма</w:t>
      </w:r>
      <w:r w:rsidR="0065067E" w:rsidRPr="00732E9F">
        <w:rPr>
          <w:rStyle w:val="cs9b0062633"/>
        </w:rPr>
        <w:t xml:space="preserve"> </w:t>
      </w:r>
      <w:r w:rsidR="0065067E" w:rsidRPr="006175D3">
        <w:rPr>
          <w:rStyle w:val="cs9b0062633"/>
          <w:lang w:val="ru-RU"/>
        </w:rPr>
        <w:t>інформованої</w:t>
      </w:r>
      <w:r w:rsidR="0065067E" w:rsidRPr="00732E9F">
        <w:rPr>
          <w:rStyle w:val="cs9b0062633"/>
        </w:rPr>
        <w:t xml:space="preserve"> </w:t>
      </w:r>
      <w:r w:rsidR="0065067E" w:rsidRPr="006175D3">
        <w:rPr>
          <w:rStyle w:val="cs9b0062633"/>
          <w:lang w:val="ru-RU"/>
        </w:rPr>
        <w:t>згоди</w:t>
      </w:r>
      <w:r w:rsidR="0065067E" w:rsidRPr="00732E9F">
        <w:rPr>
          <w:rStyle w:val="cs9b0062633"/>
        </w:rPr>
        <w:t xml:space="preserve"> </w:t>
      </w:r>
      <w:r w:rsidR="0065067E" w:rsidRPr="006175D3">
        <w:rPr>
          <w:rStyle w:val="cs9b0062633"/>
          <w:lang w:val="ru-RU"/>
        </w:rPr>
        <w:t>на</w:t>
      </w:r>
      <w:r w:rsidR="0065067E" w:rsidRPr="00732E9F">
        <w:rPr>
          <w:rStyle w:val="cs9b0062633"/>
        </w:rPr>
        <w:t xml:space="preserve"> </w:t>
      </w:r>
      <w:r w:rsidR="0065067E" w:rsidRPr="006175D3">
        <w:rPr>
          <w:rStyle w:val="cs9b0062633"/>
          <w:lang w:val="ru-RU"/>
        </w:rPr>
        <w:t>участь</w:t>
      </w:r>
      <w:r w:rsidR="0065067E" w:rsidRPr="00732E9F">
        <w:rPr>
          <w:rStyle w:val="cs9b0062633"/>
        </w:rPr>
        <w:t xml:space="preserve"> </w:t>
      </w:r>
      <w:r w:rsidR="0065067E" w:rsidRPr="006175D3">
        <w:rPr>
          <w:rStyle w:val="cs9b0062633"/>
          <w:lang w:val="ru-RU"/>
        </w:rPr>
        <w:t>у</w:t>
      </w:r>
      <w:r w:rsidR="0065067E" w:rsidRPr="00732E9F">
        <w:rPr>
          <w:rStyle w:val="cs9b0062633"/>
        </w:rPr>
        <w:t xml:space="preserve"> </w:t>
      </w:r>
      <w:r w:rsidR="0065067E" w:rsidRPr="006175D3">
        <w:rPr>
          <w:rStyle w:val="cs9b0062633"/>
          <w:lang w:val="ru-RU"/>
        </w:rPr>
        <w:t>клінічному</w:t>
      </w:r>
      <w:r w:rsidR="0065067E" w:rsidRPr="00732E9F">
        <w:rPr>
          <w:rStyle w:val="cs9b0062633"/>
        </w:rPr>
        <w:t xml:space="preserve"> </w:t>
      </w:r>
      <w:r w:rsidR="0065067E" w:rsidRPr="006175D3">
        <w:rPr>
          <w:rStyle w:val="cs9b0062633"/>
          <w:lang w:val="ru-RU"/>
        </w:rPr>
        <w:t>дослідженні</w:t>
      </w:r>
      <w:r w:rsidR="0065067E" w:rsidRPr="00732E9F">
        <w:rPr>
          <w:rStyle w:val="cs9b0062633"/>
        </w:rPr>
        <w:t xml:space="preserve"> (</w:t>
      </w:r>
      <w:r w:rsidR="0065067E" w:rsidRPr="006175D3">
        <w:rPr>
          <w:rStyle w:val="cs9b0062633"/>
          <w:lang w:val="ru-RU"/>
        </w:rPr>
        <w:t>Інтенсивний</w:t>
      </w:r>
      <w:r w:rsidR="0065067E" w:rsidRPr="00732E9F">
        <w:rPr>
          <w:rStyle w:val="cs9b0062633"/>
        </w:rPr>
        <w:t xml:space="preserve"> </w:t>
      </w:r>
      <w:r w:rsidR="0065067E" w:rsidRPr="006175D3">
        <w:rPr>
          <w:rStyle w:val="cs9b0062633"/>
          <w:lang w:val="ru-RU"/>
        </w:rPr>
        <w:t>відбір</w:t>
      </w:r>
      <w:r w:rsidR="0065067E" w:rsidRPr="00732E9F">
        <w:rPr>
          <w:rStyle w:val="cs9b0062633"/>
        </w:rPr>
        <w:t xml:space="preserve"> </w:t>
      </w:r>
      <w:r w:rsidR="0065067E" w:rsidRPr="006175D3">
        <w:rPr>
          <w:rStyle w:val="cs9b0062633"/>
          <w:lang w:val="ru-RU"/>
        </w:rPr>
        <w:t>зразків</w:t>
      </w:r>
      <w:r w:rsidR="0065067E" w:rsidRPr="00732E9F">
        <w:rPr>
          <w:rStyle w:val="cs9b0062633"/>
        </w:rPr>
        <w:t xml:space="preserve"> </w:t>
      </w:r>
      <w:r w:rsidR="0065067E" w:rsidRPr="006175D3">
        <w:rPr>
          <w:rStyle w:val="cs9b0062633"/>
          <w:lang w:val="ru-RU"/>
        </w:rPr>
        <w:t>на</w:t>
      </w:r>
      <w:r w:rsidR="0065067E" w:rsidRPr="00732E9F">
        <w:rPr>
          <w:rStyle w:val="cs9b0062633"/>
        </w:rPr>
        <w:t xml:space="preserve"> </w:t>
      </w:r>
      <w:r w:rsidR="0065067E" w:rsidRPr="006175D3">
        <w:rPr>
          <w:rStyle w:val="cs9b0062633"/>
          <w:lang w:val="ru-RU"/>
        </w:rPr>
        <w:t>ФК</w:t>
      </w:r>
      <w:r w:rsidR="0065067E" w:rsidRPr="00732E9F">
        <w:rPr>
          <w:rStyle w:val="cs9b0062633"/>
        </w:rPr>
        <w:t>)_</w:t>
      </w:r>
      <w:r w:rsidR="0065067E" w:rsidRPr="006175D3">
        <w:rPr>
          <w:rStyle w:val="cs9b0062633"/>
          <w:lang w:val="ru-RU"/>
        </w:rPr>
        <w:t>версія</w:t>
      </w:r>
      <w:r w:rsidR="0065067E" w:rsidRPr="00732E9F">
        <w:rPr>
          <w:rStyle w:val="cs9b0062633"/>
        </w:rPr>
        <w:t xml:space="preserve"> 1.2 </w:t>
      </w:r>
      <w:r w:rsidR="0065067E" w:rsidRPr="006175D3">
        <w:rPr>
          <w:rStyle w:val="cs9b0062633"/>
          <w:lang w:val="ru-RU"/>
        </w:rPr>
        <w:t>від</w:t>
      </w:r>
      <w:r w:rsidR="0065067E" w:rsidRPr="00732E9F">
        <w:rPr>
          <w:rStyle w:val="cs9b0062633"/>
        </w:rPr>
        <w:t xml:space="preserve"> 27 </w:t>
      </w:r>
      <w:r w:rsidR="0065067E" w:rsidRPr="006175D3">
        <w:rPr>
          <w:rStyle w:val="cs9b0062633"/>
          <w:lang w:val="ru-RU"/>
        </w:rPr>
        <w:t>жовтня</w:t>
      </w:r>
      <w:r w:rsidR="0065067E" w:rsidRPr="00732E9F">
        <w:rPr>
          <w:rStyle w:val="cs9b0062633"/>
        </w:rPr>
        <w:t xml:space="preserve"> 2021_</w:t>
      </w:r>
      <w:r w:rsidR="0065067E" w:rsidRPr="006175D3">
        <w:rPr>
          <w:rStyle w:val="cs9b0062633"/>
          <w:lang w:val="ru-RU"/>
        </w:rPr>
        <w:t>на</w:t>
      </w:r>
      <w:r w:rsidR="0065067E" w:rsidRPr="00732E9F">
        <w:rPr>
          <w:rStyle w:val="cs9b0062633"/>
        </w:rPr>
        <w:t xml:space="preserve"> </w:t>
      </w:r>
      <w:r w:rsidR="0065067E" w:rsidRPr="006175D3">
        <w:rPr>
          <w:rStyle w:val="cs9b0062633"/>
          <w:lang w:val="ru-RU"/>
        </w:rPr>
        <w:t>основі</w:t>
      </w:r>
      <w:r w:rsidR="0065067E" w:rsidRPr="00732E9F">
        <w:rPr>
          <w:rStyle w:val="cs9b0062633"/>
        </w:rPr>
        <w:t xml:space="preserve"> </w:t>
      </w:r>
      <w:r w:rsidR="0065067E" w:rsidRPr="006175D3">
        <w:rPr>
          <w:rStyle w:val="cs9b0062633"/>
          <w:lang w:val="ru-RU"/>
        </w:rPr>
        <w:t>мастер</w:t>
      </w:r>
      <w:r w:rsidR="0065067E" w:rsidRPr="00732E9F">
        <w:rPr>
          <w:rStyle w:val="cs9b0062633"/>
        </w:rPr>
        <w:t>-</w:t>
      </w:r>
      <w:r w:rsidR="0065067E" w:rsidRPr="006175D3">
        <w:rPr>
          <w:rStyle w:val="cs9b0062633"/>
          <w:lang w:val="ru-RU"/>
        </w:rPr>
        <w:t>версії</w:t>
      </w:r>
      <w:r w:rsidR="0065067E" w:rsidRPr="00732E9F">
        <w:rPr>
          <w:rStyle w:val="cs9b0062633"/>
        </w:rPr>
        <w:t xml:space="preserve"> 1.7 </w:t>
      </w:r>
      <w:r w:rsidR="0065067E" w:rsidRPr="006175D3">
        <w:rPr>
          <w:rStyle w:val="cs9b0062633"/>
          <w:lang w:val="ru-RU"/>
        </w:rPr>
        <w:t>від</w:t>
      </w:r>
      <w:r w:rsidR="0065067E" w:rsidRPr="00732E9F">
        <w:rPr>
          <w:rStyle w:val="cs9b0062633"/>
        </w:rPr>
        <w:t xml:space="preserve"> 22 </w:t>
      </w:r>
      <w:r w:rsidR="0065067E" w:rsidRPr="006175D3">
        <w:rPr>
          <w:rStyle w:val="cs9b0062633"/>
          <w:lang w:val="ru-RU"/>
        </w:rPr>
        <w:t>вересня</w:t>
      </w:r>
      <w:r w:rsidR="0065067E" w:rsidRPr="00732E9F">
        <w:rPr>
          <w:rStyle w:val="cs9b0062633"/>
        </w:rPr>
        <w:t xml:space="preserve"> 2021 (</w:t>
      </w:r>
      <w:r w:rsidR="0065067E" w:rsidRPr="006175D3">
        <w:rPr>
          <w:rStyle w:val="cs9b0062633"/>
          <w:lang w:val="ru-RU"/>
        </w:rPr>
        <w:t>українською</w:t>
      </w:r>
      <w:r w:rsidR="0065067E" w:rsidRPr="00732E9F">
        <w:rPr>
          <w:rStyle w:val="cs9b0062633"/>
        </w:rPr>
        <w:t xml:space="preserve"> </w:t>
      </w:r>
      <w:r w:rsidR="0065067E" w:rsidRPr="006175D3">
        <w:rPr>
          <w:rStyle w:val="cs9b0062633"/>
          <w:lang w:val="ru-RU"/>
        </w:rPr>
        <w:t>та</w:t>
      </w:r>
      <w:r w:rsidR="0065067E" w:rsidRPr="00732E9F">
        <w:rPr>
          <w:rStyle w:val="cs9b0062633"/>
        </w:rPr>
        <w:t xml:space="preserve"> </w:t>
      </w:r>
      <w:r w:rsidR="0065067E" w:rsidRPr="006175D3">
        <w:rPr>
          <w:rStyle w:val="cs9b0062633"/>
          <w:lang w:val="ru-RU"/>
        </w:rPr>
        <w:t>російською</w:t>
      </w:r>
      <w:r w:rsidR="0065067E" w:rsidRPr="00732E9F">
        <w:rPr>
          <w:rStyle w:val="cs9b0062633"/>
        </w:rPr>
        <w:t xml:space="preserve"> </w:t>
      </w:r>
      <w:r w:rsidR="0065067E" w:rsidRPr="006175D3">
        <w:rPr>
          <w:rStyle w:val="cs9b0062633"/>
          <w:lang w:val="ru-RU"/>
        </w:rPr>
        <w:t>мовами</w:t>
      </w:r>
      <w:r w:rsidR="0065067E" w:rsidRPr="00732E9F">
        <w:rPr>
          <w:rStyle w:val="cs9b0062633"/>
        </w:rPr>
        <w:t xml:space="preserve">); </w:t>
      </w:r>
      <w:r w:rsidR="0065067E" w:rsidRPr="006175D3">
        <w:rPr>
          <w:rStyle w:val="cs9b0062633"/>
          <w:lang w:val="ru-RU"/>
        </w:rPr>
        <w:t>Інформаційна</w:t>
      </w:r>
      <w:r w:rsidR="0065067E" w:rsidRPr="00732E9F">
        <w:rPr>
          <w:rStyle w:val="cs9b0062633"/>
        </w:rPr>
        <w:t xml:space="preserve"> </w:t>
      </w:r>
      <w:r w:rsidR="0065067E" w:rsidRPr="006175D3">
        <w:rPr>
          <w:rStyle w:val="cs9b0062633"/>
          <w:lang w:val="ru-RU"/>
        </w:rPr>
        <w:t>брошура</w:t>
      </w:r>
      <w:r w:rsidR="0065067E" w:rsidRPr="00732E9F">
        <w:rPr>
          <w:rStyle w:val="cs9b0062633"/>
        </w:rPr>
        <w:t xml:space="preserve"> </w:t>
      </w:r>
      <w:r w:rsidR="0065067E" w:rsidRPr="006175D3">
        <w:rPr>
          <w:rStyle w:val="cs9b0062633"/>
          <w:lang w:val="ru-RU"/>
        </w:rPr>
        <w:t>для</w:t>
      </w:r>
      <w:r w:rsidR="0065067E" w:rsidRPr="00732E9F">
        <w:rPr>
          <w:rStyle w:val="cs9b0062633"/>
        </w:rPr>
        <w:t xml:space="preserve"> </w:t>
      </w:r>
      <w:r w:rsidR="0065067E" w:rsidRPr="006175D3">
        <w:rPr>
          <w:rStyle w:val="cs9b0062633"/>
          <w:lang w:val="ru-RU"/>
        </w:rPr>
        <w:t>пацієнтів</w:t>
      </w:r>
      <w:r w:rsidR="0065067E" w:rsidRPr="00732E9F">
        <w:rPr>
          <w:rStyle w:val="cs9b0062633"/>
        </w:rPr>
        <w:t xml:space="preserve">, </w:t>
      </w:r>
      <w:r w:rsidR="0065067E" w:rsidRPr="006175D3">
        <w:rPr>
          <w:rStyle w:val="cs9b0062633"/>
          <w:lang w:val="ru-RU"/>
        </w:rPr>
        <w:t>датована</w:t>
      </w:r>
      <w:r w:rsidR="0065067E" w:rsidRPr="00732E9F">
        <w:rPr>
          <w:rStyle w:val="cs9b0062633"/>
        </w:rPr>
        <w:t xml:space="preserve"> 27 </w:t>
      </w:r>
      <w:r w:rsidR="0065067E" w:rsidRPr="006175D3">
        <w:rPr>
          <w:rStyle w:val="cs9b0062633"/>
          <w:lang w:val="ru-RU"/>
        </w:rPr>
        <w:t>жовтня</w:t>
      </w:r>
      <w:r w:rsidR="0065067E" w:rsidRPr="00732E9F">
        <w:rPr>
          <w:rStyle w:val="cs9b0062633"/>
        </w:rPr>
        <w:t xml:space="preserve"> 2021 (</w:t>
      </w:r>
      <w:r w:rsidR="0065067E" w:rsidRPr="006175D3">
        <w:rPr>
          <w:rStyle w:val="cs9b0062633"/>
          <w:lang w:val="ru-RU"/>
        </w:rPr>
        <w:t>українською</w:t>
      </w:r>
      <w:r w:rsidR="0065067E" w:rsidRPr="00732E9F">
        <w:rPr>
          <w:rStyle w:val="cs9b0062633"/>
        </w:rPr>
        <w:t xml:space="preserve"> </w:t>
      </w:r>
      <w:r w:rsidR="0065067E" w:rsidRPr="006175D3">
        <w:rPr>
          <w:rStyle w:val="cs9b0062633"/>
          <w:lang w:val="ru-RU"/>
        </w:rPr>
        <w:t>та</w:t>
      </w:r>
      <w:r w:rsidR="0065067E" w:rsidRPr="00732E9F">
        <w:rPr>
          <w:rStyle w:val="cs9b0062633"/>
        </w:rPr>
        <w:t xml:space="preserve"> </w:t>
      </w:r>
      <w:r w:rsidR="0065067E" w:rsidRPr="006175D3">
        <w:rPr>
          <w:rStyle w:val="cs9b0062633"/>
          <w:lang w:val="ru-RU"/>
        </w:rPr>
        <w:t>російською</w:t>
      </w:r>
      <w:r w:rsidR="0065067E" w:rsidRPr="00732E9F">
        <w:rPr>
          <w:rStyle w:val="cs9b0062633"/>
        </w:rPr>
        <w:t xml:space="preserve"> </w:t>
      </w:r>
      <w:r w:rsidR="0065067E" w:rsidRPr="006175D3">
        <w:rPr>
          <w:rStyle w:val="cs9b0062633"/>
          <w:lang w:val="ru-RU"/>
        </w:rPr>
        <w:t>мовами</w:t>
      </w:r>
      <w:r w:rsidR="0065067E" w:rsidRPr="00732E9F">
        <w:rPr>
          <w:rStyle w:val="cs9b0062633"/>
        </w:rPr>
        <w:t xml:space="preserve">) </w:t>
      </w:r>
      <w:r w:rsidR="0065067E" w:rsidRPr="006175D3">
        <w:rPr>
          <w:rStyle w:val="cs9f0a404033"/>
          <w:lang w:val="ru-RU"/>
        </w:rPr>
        <w:t>до</w:t>
      </w:r>
      <w:r w:rsidR="0065067E" w:rsidRPr="00732E9F">
        <w:rPr>
          <w:rStyle w:val="cs9f0a404033"/>
        </w:rPr>
        <w:t xml:space="preserve"> </w:t>
      </w:r>
      <w:r w:rsidR="0065067E" w:rsidRPr="006175D3">
        <w:rPr>
          <w:rStyle w:val="cs9f0a404033"/>
          <w:lang w:val="ru-RU"/>
        </w:rPr>
        <w:t>протоколу</w:t>
      </w:r>
      <w:r w:rsidR="0065067E" w:rsidRPr="00732E9F">
        <w:rPr>
          <w:rStyle w:val="cs9f0a404033"/>
        </w:rPr>
        <w:t xml:space="preserve"> </w:t>
      </w:r>
      <w:r w:rsidR="0065067E" w:rsidRPr="006175D3">
        <w:rPr>
          <w:rStyle w:val="cs9f0a404033"/>
          <w:lang w:val="ru-RU"/>
        </w:rPr>
        <w:t>клінічного</w:t>
      </w:r>
      <w:r w:rsidR="0065067E" w:rsidRPr="00732E9F">
        <w:rPr>
          <w:rStyle w:val="cs9f0a404033"/>
        </w:rPr>
        <w:t xml:space="preserve"> </w:t>
      </w:r>
      <w:r w:rsidR="0065067E" w:rsidRPr="006175D3">
        <w:rPr>
          <w:rStyle w:val="cs9f0a404033"/>
          <w:lang w:val="ru-RU"/>
        </w:rPr>
        <w:t>дослідження</w:t>
      </w:r>
      <w:r w:rsidR="0065067E" w:rsidRPr="00732E9F">
        <w:rPr>
          <w:rStyle w:val="cs9f0a404033"/>
        </w:rPr>
        <w:t xml:space="preserve"> «</w:t>
      </w:r>
      <w:r w:rsidR="0065067E" w:rsidRPr="006175D3">
        <w:rPr>
          <w:rStyle w:val="cs9f0a404033"/>
          <w:lang w:val="ru-RU"/>
        </w:rPr>
        <w:t>Рандомізоване</w:t>
      </w:r>
      <w:r w:rsidR="0065067E" w:rsidRPr="00732E9F">
        <w:rPr>
          <w:rStyle w:val="cs9f0a404033"/>
        </w:rPr>
        <w:t xml:space="preserve">, </w:t>
      </w:r>
      <w:r w:rsidR="0065067E" w:rsidRPr="006175D3">
        <w:rPr>
          <w:rStyle w:val="cs9f0a404033"/>
          <w:lang w:val="ru-RU"/>
        </w:rPr>
        <w:t>плацебо</w:t>
      </w:r>
      <w:r w:rsidR="0065067E" w:rsidRPr="00732E9F">
        <w:rPr>
          <w:rStyle w:val="cs9f0a404033"/>
        </w:rPr>
        <w:t>-</w:t>
      </w:r>
      <w:r w:rsidR="0065067E" w:rsidRPr="006175D3">
        <w:rPr>
          <w:rStyle w:val="cs9f0a404033"/>
          <w:lang w:val="ru-RU"/>
        </w:rPr>
        <w:t>контрольоване</w:t>
      </w:r>
      <w:r w:rsidR="0065067E" w:rsidRPr="00732E9F">
        <w:rPr>
          <w:rStyle w:val="cs9f0a404033"/>
        </w:rPr>
        <w:t xml:space="preserve">, </w:t>
      </w:r>
      <w:r w:rsidR="0065067E" w:rsidRPr="006175D3">
        <w:rPr>
          <w:rStyle w:val="cs9f0a404033"/>
          <w:lang w:val="ru-RU"/>
        </w:rPr>
        <w:t>подвійне</w:t>
      </w:r>
      <w:r w:rsidR="0065067E" w:rsidRPr="00732E9F">
        <w:rPr>
          <w:rStyle w:val="cs9f0a404033"/>
        </w:rPr>
        <w:t xml:space="preserve"> </w:t>
      </w:r>
      <w:r w:rsidR="0065067E" w:rsidRPr="006175D3">
        <w:rPr>
          <w:rStyle w:val="cs9f0a404033"/>
          <w:lang w:val="ru-RU"/>
        </w:rPr>
        <w:t>сліпе</w:t>
      </w:r>
      <w:r w:rsidR="0065067E" w:rsidRPr="00732E9F">
        <w:rPr>
          <w:rStyle w:val="cs9f0a404033"/>
        </w:rPr>
        <w:t xml:space="preserve"> </w:t>
      </w:r>
      <w:r w:rsidR="0065067E" w:rsidRPr="006175D3">
        <w:rPr>
          <w:rStyle w:val="cs9f0a404033"/>
          <w:lang w:val="ru-RU"/>
        </w:rPr>
        <w:t>дослідження</w:t>
      </w:r>
      <w:r w:rsidR="0065067E" w:rsidRPr="00732E9F">
        <w:rPr>
          <w:rStyle w:val="cs9f0a404033"/>
        </w:rPr>
        <w:t xml:space="preserve"> 3 </w:t>
      </w:r>
      <w:r w:rsidR="0065067E" w:rsidRPr="006175D3">
        <w:rPr>
          <w:rStyle w:val="cs9f0a404033"/>
          <w:lang w:val="ru-RU"/>
        </w:rPr>
        <w:t>фази</w:t>
      </w:r>
      <w:r w:rsidR="0065067E" w:rsidRPr="00732E9F">
        <w:rPr>
          <w:rStyle w:val="cs9f0a404033"/>
        </w:rPr>
        <w:t xml:space="preserve">, </w:t>
      </w:r>
      <w:r w:rsidR="0065067E" w:rsidRPr="006175D3">
        <w:rPr>
          <w:rStyle w:val="cs9f0a404033"/>
          <w:lang w:val="ru-RU"/>
        </w:rPr>
        <w:t>в</w:t>
      </w:r>
      <w:r w:rsidR="0065067E" w:rsidRPr="00732E9F">
        <w:rPr>
          <w:rStyle w:val="cs9f0a404033"/>
        </w:rPr>
        <w:t xml:space="preserve"> </w:t>
      </w:r>
      <w:r w:rsidR="0065067E" w:rsidRPr="006175D3">
        <w:rPr>
          <w:rStyle w:val="cs9f0a404033"/>
          <w:lang w:val="ru-RU"/>
        </w:rPr>
        <w:t>трьох</w:t>
      </w:r>
      <w:r w:rsidR="0065067E" w:rsidRPr="00732E9F">
        <w:rPr>
          <w:rStyle w:val="cs9f0a404033"/>
        </w:rPr>
        <w:t xml:space="preserve"> </w:t>
      </w:r>
      <w:r w:rsidR="0065067E" w:rsidRPr="006175D3">
        <w:rPr>
          <w:rStyle w:val="cs9f0a404033"/>
          <w:lang w:val="ru-RU"/>
        </w:rPr>
        <w:t>групах</w:t>
      </w:r>
      <w:r w:rsidR="0065067E" w:rsidRPr="00732E9F">
        <w:rPr>
          <w:rStyle w:val="cs9f0a404033"/>
        </w:rPr>
        <w:t xml:space="preserve">, </w:t>
      </w:r>
      <w:r w:rsidR="0065067E" w:rsidRPr="006175D3">
        <w:rPr>
          <w:rStyle w:val="cs9f0a404033"/>
          <w:lang w:val="ru-RU"/>
        </w:rPr>
        <w:t>з</w:t>
      </w:r>
      <w:r w:rsidR="0065067E" w:rsidRPr="00732E9F">
        <w:rPr>
          <w:rStyle w:val="cs9f0a404033"/>
        </w:rPr>
        <w:t xml:space="preserve"> </w:t>
      </w:r>
      <w:r w:rsidR="0065067E" w:rsidRPr="006175D3">
        <w:rPr>
          <w:rStyle w:val="cs9f0a404033"/>
          <w:lang w:val="ru-RU"/>
        </w:rPr>
        <w:t>метою</w:t>
      </w:r>
      <w:r w:rsidR="0065067E" w:rsidRPr="00732E9F">
        <w:rPr>
          <w:rStyle w:val="cs9f0a404033"/>
        </w:rPr>
        <w:t xml:space="preserve"> </w:t>
      </w:r>
      <w:r w:rsidR="0065067E" w:rsidRPr="006175D3">
        <w:rPr>
          <w:rStyle w:val="cs9f0a404033"/>
          <w:lang w:val="ru-RU"/>
        </w:rPr>
        <w:t>оцінки</w:t>
      </w:r>
      <w:r w:rsidR="0065067E" w:rsidRPr="00732E9F">
        <w:rPr>
          <w:rStyle w:val="cs9f0a404033"/>
        </w:rPr>
        <w:t xml:space="preserve"> </w:t>
      </w:r>
      <w:r w:rsidR="0065067E" w:rsidRPr="006175D3">
        <w:rPr>
          <w:rStyle w:val="cs9f0a404033"/>
          <w:lang w:val="ru-RU"/>
        </w:rPr>
        <w:t>безпеки</w:t>
      </w:r>
      <w:r w:rsidR="0065067E" w:rsidRPr="00732E9F">
        <w:rPr>
          <w:rStyle w:val="cs9f0a404033"/>
        </w:rPr>
        <w:t xml:space="preserve"> </w:t>
      </w:r>
      <w:r w:rsidR="0065067E" w:rsidRPr="006175D3">
        <w:rPr>
          <w:rStyle w:val="cs9f0a404033"/>
          <w:lang w:val="ru-RU"/>
        </w:rPr>
        <w:t>та</w:t>
      </w:r>
      <w:r w:rsidR="0065067E" w:rsidRPr="00732E9F">
        <w:rPr>
          <w:rStyle w:val="cs9f0a404033"/>
        </w:rPr>
        <w:t xml:space="preserve"> </w:t>
      </w:r>
      <w:r w:rsidR="0065067E" w:rsidRPr="006175D3">
        <w:rPr>
          <w:rStyle w:val="cs9f0a404033"/>
          <w:lang w:val="ru-RU"/>
        </w:rPr>
        <w:t>ефективності</w:t>
      </w:r>
      <w:r w:rsidR="0065067E" w:rsidRPr="00732E9F">
        <w:rPr>
          <w:rStyle w:val="cs9f0a404033"/>
        </w:rPr>
        <w:t xml:space="preserve"> </w:t>
      </w:r>
      <w:r w:rsidR="0065067E" w:rsidRPr="006175D3">
        <w:rPr>
          <w:rStyle w:val="cs9f0a404033"/>
          <w:lang w:val="ru-RU"/>
        </w:rPr>
        <w:t>використання</w:t>
      </w:r>
      <w:r w:rsidR="0065067E" w:rsidRPr="00732E9F">
        <w:rPr>
          <w:rStyle w:val="cs9f0a404033"/>
        </w:rPr>
        <w:t xml:space="preserve"> </w:t>
      </w:r>
      <w:r w:rsidR="0065067E" w:rsidRPr="006175D3">
        <w:rPr>
          <w:rStyle w:val="cs9f0a404033"/>
          <w:lang w:val="ru-RU"/>
        </w:rPr>
        <w:t>нового</w:t>
      </w:r>
      <w:r w:rsidR="0065067E" w:rsidRPr="00732E9F">
        <w:rPr>
          <w:rStyle w:val="cs9f0a404033"/>
        </w:rPr>
        <w:t xml:space="preserve"> </w:t>
      </w:r>
      <w:r w:rsidR="0065067E" w:rsidRPr="006175D3">
        <w:rPr>
          <w:rStyle w:val="cs9f0a404033"/>
          <w:lang w:val="ru-RU"/>
        </w:rPr>
        <w:t>препарату</w:t>
      </w:r>
      <w:r w:rsidR="0065067E" w:rsidRPr="00732E9F">
        <w:rPr>
          <w:rStyle w:val="cs9f0a404033"/>
        </w:rPr>
        <w:t xml:space="preserve"> </w:t>
      </w:r>
      <w:r w:rsidR="0065067E" w:rsidRPr="006175D3">
        <w:rPr>
          <w:rStyle w:val="cs9b0062633"/>
          <w:lang w:val="ru-RU"/>
        </w:rPr>
        <w:t>гідрокортизону</w:t>
      </w:r>
      <w:r w:rsidR="0065067E" w:rsidRPr="00732E9F">
        <w:rPr>
          <w:rStyle w:val="cs9b0062633"/>
        </w:rPr>
        <w:t xml:space="preserve"> </w:t>
      </w:r>
      <w:r w:rsidR="0065067E" w:rsidRPr="006175D3">
        <w:rPr>
          <w:rStyle w:val="cs9b0062633"/>
          <w:lang w:val="ru-RU"/>
        </w:rPr>
        <w:t>ацетату</w:t>
      </w:r>
      <w:r w:rsidR="0065067E" w:rsidRPr="00732E9F">
        <w:rPr>
          <w:rStyle w:val="cs9f0a404033"/>
        </w:rPr>
        <w:t xml:space="preserve">, </w:t>
      </w:r>
      <w:r w:rsidR="0065067E" w:rsidRPr="006175D3">
        <w:rPr>
          <w:rStyle w:val="cs9f0a404033"/>
          <w:lang w:val="ru-RU"/>
        </w:rPr>
        <w:t>супозиторії</w:t>
      </w:r>
      <w:r w:rsidR="0065067E" w:rsidRPr="00732E9F">
        <w:rPr>
          <w:rStyle w:val="cs9f0a404033"/>
        </w:rPr>
        <w:t xml:space="preserve">, 90 </w:t>
      </w:r>
      <w:r w:rsidR="0065067E" w:rsidRPr="006175D3">
        <w:rPr>
          <w:rStyle w:val="cs9f0a404033"/>
          <w:lang w:val="ru-RU"/>
        </w:rPr>
        <w:t>мг</w:t>
      </w:r>
      <w:r w:rsidR="0065067E" w:rsidRPr="00732E9F">
        <w:rPr>
          <w:rStyle w:val="cs9f0a404033"/>
        </w:rPr>
        <w:t xml:space="preserve">, </w:t>
      </w:r>
      <w:r w:rsidR="0065067E" w:rsidRPr="006175D3">
        <w:rPr>
          <w:rStyle w:val="cs9f0a404033"/>
          <w:lang w:val="ru-RU"/>
        </w:rPr>
        <w:t>які</w:t>
      </w:r>
      <w:r w:rsidR="0065067E" w:rsidRPr="00732E9F">
        <w:rPr>
          <w:rStyle w:val="cs9f0a404033"/>
        </w:rPr>
        <w:t xml:space="preserve"> </w:t>
      </w:r>
      <w:r w:rsidR="0065067E" w:rsidRPr="006175D3">
        <w:rPr>
          <w:rStyle w:val="cs9f0a404033"/>
          <w:lang w:val="ru-RU"/>
        </w:rPr>
        <w:t>вводять</w:t>
      </w:r>
      <w:r w:rsidR="0065067E" w:rsidRPr="00732E9F">
        <w:rPr>
          <w:rStyle w:val="cs9f0a404033"/>
        </w:rPr>
        <w:t xml:space="preserve"> </w:t>
      </w:r>
      <w:r w:rsidR="0065067E" w:rsidRPr="006175D3">
        <w:rPr>
          <w:rStyle w:val="cs9f0a404033"/>
          <w:lang w:val="ru-RU"/>
        </w:rPr>
        <w:t>за</w:t>
      </w:r>
      <w:r w:rsidR="0065067E" w:rsidRPr="00732E9F">
        <w:rPr>
          <w:rStyle w:val="cs9f0a404033"/>
        </w:rPr>
        <w:t xml:space="preserve"> </w:t>
      </w:r>
      <w:r w:rsidR="0065067E" w:rsidRPr="006175D3">
        <w:rPr>
          <w:rStyle w:val="cs9f0a404033"/>
          <w:lang w:val="ru-RU"/>
        </w:rPr>
        <w:t>допомогою</w:t>
      </w:r>
      <w:r w:rsidR="0065067E" w:rsidRPr="00732E9F">
        <w:rPr>
          <w:rStyle w:val="cs9f0a404033"/>
        </w:rPr>
        <w:t xml:space="preserve"> </w:t>
      </w:r>
      <w:r w:rsidR="0065067E" w:rsidRPr="006175D3">
        <w:rPr>
          <w:rStyle w:val="cs9f0a404033"/>
          <w:lang w:val="ru-RU"/>
        </w:rPr>
        <w:t>аплікатора</w:t>
      </w:r>
      <w:r w:rsidR="0065067E" w:rsidRPr="00732E9F">
        <w:rPr>
          <w:rStyle w:val="cs9f0a404033"/>
        </w:rPr>
        <w:t xml:space="preserve"> </w:t>
      </w:r>
      <w:r w:rsidR="0065067E" w:rsidRPr="006175D3">
        <w:rPr>
          <w:rStyle w:val="cs9f0a404033"/>
          <w:lang w:val="ru-RU"/>
        </w:rPr>
        <w:t>для</w:t>
      </w:r>
      <w:r w:rsidR="0065067E" w:rsidRPr="00732E9F">
        <w:rPr>
          <w:rStyle w:val="cs9f0a404033"/>
        </w:rPr>
        <w:t xml:space="preserve"> </w:t>
      </w:r>
      <w:r w:rsidR="0065067E" w:rsidRPr="006175D3">
        <w:rPr>
          <w:rStyle w:val="cs9f0a404033"/>
          <w:lang w:val="ru-RU"/>
        </w:rPr>
        <w:t>супозиторіїв</w:t>
      </w:r>
      <w:r w:rsidR="0065067E" w:rsidRPr="00732E9F">
        <w:rPr>
          <w:rStyle w:val="cs9f0a404033"/>
        </w:rPr>
        <w:t xml:space="preserve"> </w:t>
      </w:r>
      <w:r w:rsidR="0065067E">
        <w:rPr>
          <w:rStyle w:val="cs9f0a404033"/>
        </w:rPr>
        <w:t>Sephure</w:t>
      </w:r>
      <w:r w:rsidR="0065067E" w:rsidRPr="00732E9F">
        <w:rPr>
          <w:rStyle w:val="cs9f0a404033"/>
        </w:rPr>
        <w:t xml:space="preserve">® </w:t>
      </w:r>
      <w:r w:rsidR="0065067E" w:rsidRPr="006175D3">
        <w:rPr>
          <w:rStyle w:val="cs9f0a404033"/>
          <w:lang w:val="ru-RU"/>
        </w:rPr>
        <w:t>один</w:t>
      </w:r>
      <w:r w:rsidR="0065067E" w:rsidRPr="00732E9F">
        <w:rPr>
          <w:rStyle w:val="cs9f0a404033"/>
        </w:rPr>
        <w:t xml:space="preserve"> </w:t>
      </w:r>
      <w:r w:rsidR="0065067E" w:rsidRPr="006175D3">
        <w:rPr>
          <w:rStyle w:val="cs9f0a404033"/>
          <w:lang w:val="ru-RU"/>
        </w:rPr>
        <w:t>і</w:t>
      </w:r>
      <w:r w:rsidR="0065067E" w:rsidRPr="00732E9F">
        <w:rPr>
          <w:rStyle w:val="cs9f0a404033"/>
        </w:rPr>
        <w:t xml:space="preserve"> </w:t>
      </w:r>
      <w:r w:rsidR="0065067E" w:rsidRPr="006175D3">
        <w:rPr>
          <w:rStyle w:val="cs9f0a404033"/>
          <w:lang w:val="ru-RU"/>
        </w:rPr>
        <w:t>два</w:t>
      </w:r>
      <w:r w:rsidR="0065067E" w:rsidRPr="00732E9F">
        <w:rPr>
          <w:rStyle w:val="cs9f0a404033"/>
        </w:rPr>
        <w:t xml:space="preserve"> </w:t>
      </w:r>
      <w:r w:rsidR="0065067E" w:rsidRPr="006175D3">
        <w:rPr>
          <w:rStyle w:val="cs9f0a404033"/>
          <w:lang w:val="ru-RU"/>
        </w:rPr>
        <w:t>рази</w:t>
      </w:r>
      <w:r w:rsidR="0065067E" w:rsidRPr="00732E9F">
        <w:rPr>
          <w:rStyle w:val="cs9f0a404033"/>
        </w:rPr>
        <w:t xml:space="preserve"> </w:t>
      </w:r>
      <w:r w:rsidR="0065067E" w:rsidRPr="006175D3">
        <w:rPr>
          <w:rStyle w:val="cs9f0a404033"/>
          <w:lang w:val="ru-RU"/>
        </w:rPr>
        <w:t>на</w:t>
      </w:r>
      <w:r w:rsidR="0065067E" w:rsidRPr="00732E9F">
        <w:rPr>
          <w:rStyle w:val="cs9f0a404033"/>
        </w:rPr>
        <w:t xml:space="preserve"> </w:t>
      </w:r>
      <w:r w:rsidR="0065067E" w:rsidRPr="006175D3">
        <w:rPr>
          <w:rStyle w:val="cs9f0a404033"/>
          <w:lang w:val="ru-RU"/>
        </w:rPr>
        <w:t>день</w:t>
      </w:r>
      <w:r w:rsidR="0065067E" w:rsidRPr="00732E9F">
        <w:rPr>
          <w:rStyle w:val="cs9f0a404033"/>
        </w:rPr>
        <w:t xml:space="preserve">, </w:t>
      </w:r>
      <w:r w:rsidR="0065067E" w:rsidRPr="006175D3">
        <w:rPr>
          <w:rStyle w:val="cs9f0a404033"/>
          <w:lang w:val="ru-RU"/>
        </w:rPr>
        <w:t>у</w:t>
      </w:r>
      <w:r w:rsidR="0065067E" w:rsidRPr="00732E9F">
        <w:rPr>
          <w:rStyle w:val="cs9f0a404033"/>
        </w:rPr>
        <w:t xml:space="preserve"> </w:t>
      </w:r>
      <w:r w:rsidR="0065067E" w:rsidRPr="006175D3">
        <w:rPr>
          <w:rStyle w:val="cs9f0a404033"/>
          <w:lang w:val="ru-RU"/>
        </w:rPr>
        <w:t>пацієнтів</w:t>
      </w:r>
      <w:r w:rsidR="0065067E" w:rsidRPr="00732E9F">
        <w:rPr>
          <w:rStyle w:val="cs9f0a404033"/>
        </w:rPr>
        <w:t xml:space="preserve"> </w:t>
      </w:r>
      <w:r w:rsidR="0065067E" w:rsidRPr="006175D3">
        <w:rPr>
          <w:rStyle w:val="cs9f0a404033"/>
          <w:lang w:val="ru-RU"/>
        </w:rPr>
        <w:t>з</w:t>
      </w:r>
      <w:r w:rsidR="0065067E" w:rsidRPr="00732E9F">
        <w:rPr>
          <w:rStyle w:val="cs9f0a404033"/>
        </w:rPr>
        <w:t xml:space="preserve"> </w:t>
      </w:r>
      <w:r w:rsidR="0065067E" w:rsidRPr="006175D3">
        <w:rPr>
          <w:rStyle w:val="cs9f0a404033"/>
          <w:lang w:val="ru-RU"/>
        </w:rPr>
        <w:t>виразковим</w:t>
      </w:r>
      <w:r w:rsidR="0065067E" w:rsidRPr="00732E9F">
        <w:rPr>
          <w:rStyle w:val="cs9f0a404033"/>
        </w:rPr>
        <w:t xml:space="preserve"> </w:t>
      </w:r>
      <w:r w:rsidR="0065067E" w:rsidRPr="006175D3">
        <w:rPr>
          <w:rStyle w:val="cs9f0a404033"/>
          <w:lang w:val="ru-RU"/>
        </w:rPr>
        <w:t>колітом</w:t>
      </w:r>
      <w:r w:rsidR="0065067E" w:rsidRPr="00732E9F">
        <w:rPr>
          <w:rStyle w:val="cs9f0a404033"/>
        </w:rPr>
        <w:t xml:space="preserve"> </w:t>
      </w:r>
      <w:r w:rsidR="0065067E" w:rsidRPr="006175D3">
        <w:rPr>
          <w:rStyle w:val="cs9f0a404033"/>
          <w:lang w:val="ru-RU"/>
        </w:rPr>
        <w:t>прямої</w:t>
      </w:r>
      <w:r w:rsidR="0065067E" w:rsidRPr="00732E9F">
        <w:rPr>
          <w:rStyle w:val="cs9f0a404033"/>
        </w:rPr>
        <w:t xml:space="preserve"> </w:t>
      </w:r>
      <w:r w:rsidR="0065067E" w:rsidRPr="006175D3">
        <w:rPr>
          <w:rStyle w:val="cs9f0a404033"/>
          <w:lang w:val="ru-RU"/>
        </w:rPr>
        <w:t>кишки</w:t>
      </w:r>
      <w:r w:rsidR="0065067E" w:rsidRPr="00732E9F">
        <w:rPr>
          <w:rStyle w:val="cs9f0a404033"/>
        </w:rPr>
        <w:t xml:space="preserve">», </w:t>
      </w:r>
      <w:r w:rsidR="0065067E" w:rsidRPr="006175D3">
        <w:rPr>
          <w:rStyle w:val="cs9f0a404033"/>
          <w:lang w:val="ru-RU"/>
        </w:rPr>
        <w:t>код</w:t>
      </w:r>
      <w:r w:rsidR="0065067E" w:rsidRPr="00732E9F">
        <w:rPr>
          <w:rStyle w:val="cs9f0a404033"/>
        </w:rPr>
        <w:t xml:space="preserve"> </w:t>
      </w:r>
      <w:r w:rsidR="0065067E" w:rsidRPr="006175D3">
        <w:rPr>
          <w:rStyle w:val="cs9f0a404033"/>
          <w:lang w:val="ru-RU"/>
        </w:rPr>
        <w:t>дослідження</w:t>
      </w:r>
      <w:r w:rsidR="0065067E" w:rsidRPr="00732E9F">
        <w:rPr>
          <w:rStyle w:val="cs9f0a404033"/>
        </w:rPr>
        <w:t xml:space="preserve"> </w:t>
      </w:r>
      <w:r w:rsidR="0065067E">
        <w:rPr>
          <w:rStyle w:val="cs9b0062633"/>
        </w:rPr>
        <w:t>CHS</w:t>
      </w:r>
      <w:r w:rsidR="0065067E" w:rsidRPr="00732E9F">
        <w:rPr>
          <w:rStyle w:val="cs9b0062633"/>
        </w:rPr>
        <w:t>1221</w:t>
      </w:r>
      <w:r w:rsidR="0065067E" w:rsidRPr="00732E9F">
        <w:rPr>
          <w:rStyle w:val="cs9f0a404033"/>
        </w:rPr>
        <w:t xml:space="preserve">, </w:t>
      </w:r>
      <w:r w:rsidR="0065067E" w:rsidRPr="006175D3">
        <w:rPr>
          <w:rStyle w:val="cs9f0a404033"/>
          <w:lang w:val="ru-RU"/>
        </w:rPr>
        <w:t>версія</w:t>
      </w:r>
      <w:r w:rsidR="0065067E" w:rsidRPr="00732E9F">
        <w:rPr>
          <w:rStyle w:val="cs9f0a404033"/>
        </w:rPr>
        <w:t xml:space="preserve"> 1.5 </w:t>
      </w:r>
      <w:r w:rsidR="0065067E" w:rsidRPr="006175D3">
        <w:rPr>
          <w:rStyle w:val="cs9f0a404033"/>
          <w:lang w:val="ru-RU"/>
        </w:rPr>
        <w:t>від</w:t>
      </w:r>
      <w:r w:rsidR="0065067E" w:rsidRPr="00732E9F">
        <w:rPr>
          <w:rStyle w:val="cs9f0a404033"/>
        </w:rPr>
        <w:t xml:space="preserve"> 03 </w:t>
      </w:r>
      <w:r w:rsidR="0065067E" w:rsidRPr="006175D3">
        <w:rPr>
          <w:rStyle w:val="cs9f0a404033"/>
          <w:lang w:val="ru-RU"/>
        </w:rPr>
        <w:t>лютого</w:t>
      </w:r>
      <w:r w:rsidR="0065067E" w:rsidRPr="00732E9F">
        <w:rPr>
          <w:rStyle w:val="cs9f0a404033"/>
        </w:rPr>
        <w:t xml:space="preserve"> 2020 ; </w:t>
      </w:r>
      <w:r w:rsidR="0065067E" w:rsidRPr="006175D3">
        <w:rPr>
          <w:rStyle w:val="cs9f0a404033"/>
          <w:lang w:val="ru-RU"/>
        </w:rPr>
        <w:t>спонсор</w:t>
      </w:r>
      <w:r w:rsidR="0065067E" w:rsidRPr="00732E9F">
        <w:rPr>
          <w:rStyle w:val="cs9f0a404033"/>
        </w:rPr>
        <w:t xml:space="preserve"> - </w:t>
      </w:r>
      <w:r w:rsidR="0065067E">
        <w:rPr>
          <w:rStyle w:val="cs9f0a404033"/>
        </w:rPr>
        <w:t>Cristcot</w:t>
      </w:r>
      <w:r w:rsidR="0065067E" w:rsidRPr="00732E9F">
        <w:rPr>
          <w:rStyle w:val="cs9f0a404033"/>
        </w:rPr>
        <w:t xml:space="preserve"> </w:t>
      </w:r>
      <w:r w:rsidR="0065067E">
        <w:rPr>
          <w:rStyle w:val="cs9f0a404033"/>
        </w:rPr>
        <w:t>HCA</w:t>
      </w:r>
      <w:r w:rsidR="0065067E" w:rsidRPr="00732E9F">
        <w:rPr>
          <w:rStyle w:val="cs9f0a404033"/>
        </w:rPr>
        <w:t xml:space="preserve"> </w:t>
      </w:r>
      <w:r w:rsidR="0065067E">
        <w:rPr>
          <w:rStyle w:val="cs9f0a404033"/>
        </w:rPr>
        <w:t>LLC</w:t>
      </w:r>
      <w:r w:rsidR="0065067E" w:rsidRPr="00732E9F">
        <w:rPr>
          <w:rStyle w:val="cs9f0a404033"/>
        </w:rPr>
        <w:t xml:space="preserve"> («</w:t>
      </w:r>
      <w:r w:rsidR="0065067E" w:rsidRPr="006175D3">
        <w:rPr>
          <w:rStyle w:val="cs9f0a404033"/>
          <w:lang w:val="ru-RU"/>
        </w:rPr>
        <w:t>Крісткот</w:t>
      </w:r>
      <w:r w:rsidR="0065067E" w:rsidRPr="00732E9F">
        <w:rPr>
          <w:rStyle w:val="cs9f0a404033"/>
        </w:rPr>
        <w:t xml:space="preserve"> </w:t>
      </w:r>
      <w:r w:rsidR="0065067E" w:rsidRPr="006175D3">
        <w:rPr>
          <w:rStyle w:val="cs9f0a404033"/>
          <w:lang w:val="ru-RU"/>
        </w:rPr>
        <w:t>Ейч</w:t>
      </w:r>
      <w:r w:rsidR="0065067E" w:rsidRPr="00732E9F">
        <w:rPr>
          <w:rStyle w:val="cs9f0a404033"/>
        </w:rPr>
        <w:t>-</w:t>
      </w:r>
      <w:r w:rsidR="0065067E" w:rsidRPr="006175D3">
        <w:rPr>
          <w:rStyle w:val="cs9f0a404033"/>
          <w:lang w:val="ru-RU"/>
        </w:rPr>
        <w:t>Сі</w:t>
      </w:r>
      <w:r w:rsidR="0065067E" w:rsidRPr="00732E9F">
        <w:rPr>
          <w:rStyle w:val="cs9f0a404033"/>
        </w:rPr>
        <w:t>-</w:t>
      </w:r>
      <w:r w:rsidR="0065067E" w:rsidRPr="006175D3">
        <w:rPr>
          <w:rStyle w:val="cs9f0a404033"/>
          <w:lang w:val="ru-RU"/>
        </w:rPr>
        <w:t>Ей</w:t>
      </w:r>
      <w:r w:rsidR="0065067E" w:rsidRPr="00732E9F">
        <w:rPr>
          <w:rStyle w:val="cs9f0a404033"/>
        </w:rPr>
        <w:t xml:space="preserve"> </w:t>
      </w:r>
      <w:r w:rsidR="0065067E" w:rsidRPr="006175D3">
        <w:rPr>
          <w:rStyle w:val="cs9f0a404033"/>
          <w:lang w:val="ru-RU"/>
        </w:rPr>
        <w:t>Ел</w:t>
      </w:r>
      <w:r w:rsidR="0065067E" w:rsidRPr="00732E9F">
        <w:rPr>
          <w:rStyle w:val="cs9f0a404033"/>
        </w:rPr>
        <w:t>-</w:t>
      </w:r>
      <w:r w:rsidR="0065067E" w:rsidRPr="006175D3">
        <w:rPr>
          <w:rStyle w:val="cs9f0a404033"/>
          <w:lang w:val="ru-RU"/>
        </w:rPr>
        <w:t>Ел</w:t>
      </w:r>
      <w:r w:rsidR="0065067E" w:rsidRPr="00732E9F">
        <w:rPr>
          <w:rStyle w:val="cs9f0a404033"/>
        </w:rPr>
        <w:t>-</w:t>
      </w:r>
      <w:r w:rsidR="0065067E" w:rsidRPr="006175D3">
        <w:rPr>
          <w:rStyle w:val="cs9f0a404033"/>
          <w:lang w:val="ru-RU"/>
        </w:rPr>
        <w:t>Сі</w:t>
      </w:r>
      <w:r w:rsidR="0065067E" w:rsidRPr="00732E9F">
        <w:rPr>
          <w:rStyle w:val="cs9f0a404033"/>
        </w:rPr>
        <w:t xml:space="preserve">»), </w:t>
      </w:r>
      <w:r w:rsidR="0065067E">
        <w:rPr>
          <w:rStyle w:val="cs9f0a404033"/>
        </w:rPr>
        <w:t>USA</w:t>
      </w:r>
      <w:r w:rsidR="0065067E">
        <w:rPr>
          <w:rStyle w:val="cs9b0062633"/>
        </w:rPr>
        <w:t> </w:t>
      </w:r>
    </w:p>
    <w:p w:rsidR="002F0269" w:rsidRDefault="0065067E">
      <w:pPr>
        <w:jc w:val="both"/>
        <w:rPr>
          <w:rFonts w:ascii="Arial" w:hAnsi="Arial" w:cs="Arial"/>
          <w:sz w:val="20"/>
          <w:szCs w:val="20"/>
        </w:rPr>
      </w:pPr>
      <w:r>
        <w:rPr>
          <w:rFonts w:ascii="Arial" w:hAnsi="Arial" w:cs="Arial"/>
          <w:sz w:val="20"/>
          <w:szCs w:val="20"/>
        </w:rPr>
        <w:t>Заявник - ТОВ «Кромосфарма Україна»</w:t>
      </w:r>
    </w:p>
    <w:p w:rsidR="002F0269" w:rsidRPr="00732E9F" w:rsidRDefault="002F0269">
      <w:pPr>
        <w:jc w:val="both"/>
        <w:rPr>
          <w:rFonts w:ascii="Arial" w:hAnsi="Arial" w:cs="Arial"/>
          <w:sz w:val="20"/>
          <w:szCs w:val="20"/>
        </w:rPr>
      </w:pPr>
    </w:p>
    <w:p w:rsidR="002F0269" w:rsidRPr="00732E9F" w:rsidRDefault="002F0269">
      <w:pPr>
        <w:jc w:val="both"/>
        <w:rPr>
          <w:rFonts w:ascii="Arial" w:hAnsi="Arial" w:cs="Arial"/>
          <w:sz w:val="20"/>
          <w:szCs w:val="20"/>
        </w:rPr>
      </w:pPr>
    </w:p>
    <w:p w:rsidR="002F0269" w:rsidRPr="00732E9F" w:rsidRDefault="00D42EC9" w:rsidP="00D42EC9">
      <w:pPr>
        <w:jc w:val="both"/>
      </w:pPr>
      <w:r w:rsidRPr="00732E9F">
        <w:rPr>
          <w:rStyle w:val="cs9b0062634"/>
        </w:rPr>
        <w:t xml:space="preserve">46. </w:t>
      </w:r>
      <w:r w:rsidR="0065067E" w:rsidRPr="006175D3">
        <w:rPr>
          <w:rStyle w:val="cs9b0062634"/>
          <w:lang w:val="ru-RU"/>
        </w:rPr>
        <w:t>Оновлений</w:t>
      </w:r>
      <w:r w:rsidR="0065067E" w:rsidRPr="00732E9F">
        <w:rPr>
          <w:rStyle w:val="cs9b0062634"/>
        </w:rPr>
        <w:t xml:space="preserve"> </w:t>
      </w:r>
      <w:r w:rsidR="0065067E" w:rsidRPr="006175D3">
        <w:rPr>
          <w:rStyle w:val="cs9b0062634"/>
          <w:lang w:val="ru-RU"/>
        </w:rPr>
        <w:t>протокол</w:t>
      </w:r>
      <w:r w:rsidR="0065067E" w:rsidRPr="00732E9F">
        <w:rPr>
          <w:rStyle w:val="cs9b0062634"/>
        </w:rPr>
        <w:t xml:space="preserve"> </w:t>
      </w:r>
      <w:r w:rsidR="0065067E" w:rsidRPr="006175D3">
        <w:rPr>
          <w:rStyle w:val="cs9b0062634"/>
          <w:lang w:val="ru-RU"/>
        </w:rPr>
        <w:t>клінічного</w:t>
      </w:r>
      <w:r w:rsidR="0065067E" w:rsidRPr="00732E9F">
        <w:rPr>
          <w:rStyle w:val="cs9b0062634"/>
        </w:rPr>
        <w:t xml:space="preserve"> </w:t>
      </w:r>
      <w:r w:rsidR="0065067E" w:rsidRPr="006175D3">
        <w:rPr>
          <w:rStyle w:val="cs9b0062634"/>
          <w:lang w:val="ru-RU"/>
        </w:rPr>
        <w:t>випробування</w:t>
      </w:r>
      <w:r w:rsidR="0065067E" w:rsidRPr="00732E9F">
        <w:rPr>
          <w:rStyle w:val="cs9b0062634"/>
        </w:rPr>
        <w:t xml:space="preserve">, </w:t>
      </w:r>
      <w:r w:rsidR="0065067E" w:rsidRPr="006175D3">
        <w:rPr>
          <w:rStyle w:val="cs9b0062634"/>
          <w:lang w:val="ru-RU"/>
        </w:rPr>
        <w:t>версія</w:t>
      </w:r>
      <w:r w:rsidR="0065067E" w:rsidRPr="00732E9F">
        <w:rPr>
          <w:rStyle w:val="cs9b0062634"/>
        </w:rPr>
        <w:t xml:space="preserve"> 2 </w:t>
      </w:r>
      <w:r w:rsidR="0065067E" w:rsidRPr="006175D3">
        <w:rPr>
          <w:rStyle w:val="cs9b0062634"/>
          <w:lang w:val="ru-RU"/>
        </w:rPr>
        <w:t>від</w:t>
      </w:r>
      <w:r w:rsidR="0065067E" w:rsidRPr="00732E9F">
        <w:rPr>
          <w:rStyle w:val="cs9b0062634"/>
        </w:rPr>
        <w:t xml:space="preserve"> 21 </w:t>
      </w:r>
      <w:r w:rsidR="0065067E" w:rsidRPr="006175D3">
        <w:rPr>
          <w:rStyle w:val="cs9b0062634"/>
          <w:lang w:val="ru-RU"/>
        </w:rPr>
        <w:t>вересня</w:t>
      </w:r>
      <w:r w:rsidR="0065067E" w:rsidRPr="00732E9F">
        <w:rPr>
          <w:rStyle w:val="cs9b0062634"/>
        </w:rPr>
        <w:t xml:space="preserve"> 2021 </w:t>
      </w:r>
      <w:r w:rsidR="0065067E" w:rsidRPr="006175D3">
        <w:rPr>
          <w:rStyle w:val="cs9b0062634"/>
          <w:lang w:val="ru-RU"/>
        </w:rPr>
        <w:t>р</w:t>
      </w:r>
      <w:r w:rsidR="0065067E" w:rsidRPr="00732E9F">
        <w:rPr>
          <w:rStyle w:val="cs9b0062634"/>
        </w:rPr>
        <w:t xml:space="preserve">.; </w:t>
      </w:r>
      <w:r w:rsidR="0065067E" w:rsidRPr="006175D3">
        <w:rPr>
          <w:rStyle w:val="cs9b0062634"/>
          <w:lang w:val="ru-RU"/>
        </w:rPr>
        <w:t>Форма</w:t>
      </w:r>
      <w:r w:rsidR="0065067E" w:rsidRPr="00732E9F">
        <w:rPr>
          <w:rStyle w:val="cs9b0062634"/>
        </w:rPr>
        <w:t xml:space="preserve"> </w:t>
      </w:r>
      <w:r w:rsidR="0065067E" w:rsidRPr="006175D3">
        <w:rPr>
          <w:rStyle w:val="cs9b0062634"/>
          <w:lang w:val="ru-RU"/>
        </w:rPr>
        <w:t>інформованої</w:t>
      </w:r>
      <w:r w:rsidR="0065067E" w:rsidRPr="00732E9F">
        <w:rPr>
          <w:rStyle w:val="cs9b0062634"/>
        </w:rPr>
        <w:t xml:space="preserve"> </w:t>
      </w:r>
      <w:r w:rsidR="0065067E" w:rsidRPr="006175D3">
        <w:rPr>
          <w:rStyle w:val="cs9b0062634"/>
          <w:lang w:val="ru-RU"/>
        </w:rPr>
        <w:t>згоди</w:t>
      </w:r>
      <w:r w:rsidR="0065067E" w:rsidRPr="00732E9F">
        <w:rPr>
          <w:rStyle w:val="cs9b0062634"/>
        </w:rPr>
        <w:t xml:space="preserve">, </w:t>
      </w:r>
      <w:r w:rsidR="0065067E" w:rsidRPr="006175D3">
        <w:rPr>
          <w:rStyle w:val="cs9b0062634"/>
          <w:lang w:val="ru-RU"/>
        </w:rPr>
        <w:t>версія</w:t>
      </w:r>
      <w:r w:rsidR="0065067E" w:rsidRPr="00732E9F">
        <w:rPr>
          <w:rStyle w:val="cs9b0062634"/>
        </w:rPr>
        <w:t xml:space="preserve"> 2.0 </w:t>
      </w:r>
      <w:r w:rsidR="0065067E" w:rsidRPr="006175D3">
        <w:rPr>
          <w:rStyle w:val="cs9b0062634"/>
          <w:lang w:val="ru-RU"/>
        </w:rPr>
        <w:t>для</w:t>
      </w:r>
      <w:r w:rsidR="0065067E" w:rsidRPr="00732E9F">
        <w:rPr>
          <w:rStyle w:val="cs9b0062634"/>
        </w:rPr>
        <w:t xml:space="preserve"> </w:t>
      </w:r>
      <w:r w:rsidR="0065067E" w:rsidRPr="006175D3">
        <w:rPr>
          <w:rStyle w:val="cs9b0062634"/>
          <w:lang w:val="ru-RU"/>
        </w:rPr>
        <w:t>України</w:t>
      </w:r>
      <w:r w:rsidR="0065067E" w:rsidRPr="00732E9F">
        <w:rPr>
          <w:rStyle w:val="cs9b0062634"/>
        </w:rPr>
        <w:t xml:space="preserve"> </w:t>
      </w:r>
      <w:r w:rsidR="0065067E" w:rsidRPr="006175D3">
        <w:rPr>
          <w:rStyle w:val="cs9b0062634"/>
          <w:lang w:val="ru-RU"/>
        </w:rPr>
        <w:t>українською</w:t>
      </w:r>
      <w:r w:rsidR="0065067E" w:rsidRPr="00732E9F">
        <w:rPr>
          <w:rStyle w:val="cs9b0062634"/>
        </w:rPr>
        <w:t xml:space="preserve"> </w:t>
      </w:r>
      <w:r w:rsidR="0065067E" w:rsidRPr="006175D3">
        <w:rPr>
          <w:rStyle w:val="cs9b0062634"/>
          <w:lang w:val="ru-RU"/>
        </w:rPr>
        <w:t>та</w:t>
      </w:r>
      <w:r w:rsidR="0065067E" w:rsidRPr="00732E9F">
        <w:rPr>
          <w:rStyle w:val="cs9b0062634"/>
        </w:rPr>
        <w:t xml:space="preserve"> </w:t>
      </w:r>
      <w:r w:rsidR="0065067E" w:rsidRPr="006175D3">
        <w:rPr>
          <w:rStyle w:val="cs9b0062634"/>
          <w:lang w:val="ru-RU"/>
        </w:rPr>
        <w:t>російською</w:t>
      </w:r>
      <w:r w:rsidR="0065067E" w:rsidRPr="00732E9F">
        <w:rPr>
          <w:rStyle w:val="cs9b0062634"/>
        </w:rPr>
        <w:t xml:space="preserve"> </w:t>
      </w:r>
      <w:r w:rsidR="0065067E" w:rsidRPr="006175D3">
        <w:rPr>
          <w:rStyle w:val="cs9b0062634"/>
          <w:lang w:val="ru-RU"/>
        </w:rPr>
        <w:t>мовами</w:t>
      </w:r>
      <w:r w:rsidR="0065067E" w:rsidRPr="00732E9F">
        <w:rPr>
          <w:rStyle w:val="cs9b0062634"/>
        </w:rPr>
        <w:t xml:space="preserve"> </w:t>
      </w:r>
      <w:r w:rsidR="0065067E" w:rsidRPr="006175D3">
        <w:rPr>
          <w:rStyle w:val="cs9b0062634"/>
          <w:lang w:val="ru-RU"/>
        </w:rPr>
        <w:t>від</w:t>
      </w:r>
      <w:r w:rsidR="0065067E" w:rsidRPr="00732E9F">
        <w:rPr>
          <w:rStyle w:val="cs9b0062634"/>
        </w:rPr>
        <w:t xml:space="preserve"> 01 </w:t>
      </w:r>
      <w:r w:rsidR="0065067E" w:rsidRPr="006175D3">
        <w:rPr>
          <w:rStyle w:val="cs9b0062634"/>
          <w:lang w:val="ru-RU"/>
        </w:rPr>
        <w:t>листопада</w:t>
      </w:r>
      <w:r w:rsidR="0065067E" w:rsidRPr="00732E9F">
        <w:rPr>
          <w:rStyle w:val="cs9b0062634"/>
        </w:rPr>
        <w:t xml:space="preserve"> 2021 </w:t>
      </w:r>
      <w:r w:rsidR="0065067E" w:rsidRPr="006175D3">
        <w:rPr>
          <w:rStyle w:val="cs9b0062634"/>
          <w:lang w:val="ru-RU"/>
        </w:rPr>
        <w:t>р</w:t>
      </w:r>
      <w:r w:rsidR="0065067E" w:rsidRPr="00732E9F">
        <w:rPr>
          <w:rStyle w:val="cs9b0062634"/>
        </w:rPr>
        <w:t xml:space="preserve">. </w:t>
      </w:r>
      <w:r w:rsidR="0065067E" w:rsidRPr="006175D3">
        <w:rPr>
          <w:rStyle w:val="cs9b0062634"/>
          <w:lang w:val="ru-RU"/>
        </w:rPr>
        <w:t>На</w:t>
      </w:r>
      <w:r w:rsidR="0065067E" w:rsidRPr="00732E9F">
        <w:rPr>
          <w:rStyle w:val="cs9b0062634"/>
        </w:rPr>
        <w:t xml:space="preserve"> </w:t>
      </w:r>
      <w:r w:rsidR="0065067E" w:rsidRPr="006175D3">
        <w:rPr>
          <w:rStyle w:val="cs9b0062634"/>
          <w:lang w:val="ru-RU"/>
        </w:rPr>
        <w:t>основі</w:t>
      </w:r>
      <w:r w:rsidR="0065067E" w:rsidRPr="00732E9F">
        <w:rPr>
          <w:rStyle w:val="cs9b0062634"/>
        </w:rPr>
        <w:t xml:space="preserve"> </w:t>
      </w:r>
      <w:r w:rsidR="0065067E" w:rsidRPr="006175D3">
        <w:rPr>
          <w:rStyle w:val="cs9b0062634"/>
          <w:lang w:val="ru-RU"/>
        </w:rPr>
        <w:t>майстер</w:t>
      </w:r>
      <w:r w:rsidR="0065067E" w:rsidRPr="00732E9F">
        <w:rPr>
          <w:rStyle w:val="cs9b0062634"/>
        </w:rPr>
        <w:t>-</w:t>
      </w:r>
      <w:r w:rsidR="0065067E" w:rsidRPr="006175D3">
        <w:rPr>
          <w:rStyle w:val="cs9b0062634"/>
          <w:lang w:val="ru-RU"/>
        </w:rPr>
        <w:t>версії</w:t>
      </w:r>
      <w:r w:rsidR="0065067E" w:rsidRPr="00732E9F">
        <w:rPr>
          <w:rStyle w:val="cs9b0062634"/>
        </w:rPr>
        <w:t xml:space="preserve"> </w:t>
      </w:r>
      <w:r w:rsidR="0065067E" w:rsidRPr="006175D3">
        <w:rPr>
          <w:rStyle w:val="cs9b0062634"/>
          <w:lang w:val="ru-RU"/>
        </w:rPr>
        <w:t>форми</w:t>
      </w:r>
      <w:r w:rsidR="0065067E" w:rsidRPr="00732E9F">
        <w:rPr>
          <w:rStyle w:val="cs9b0062634"/>
        </w:rPr>
        <w:t xml:space="preserve"> </w:t>
      </w:r>
      <w:r w:rsidR="0065067E" w:rsidRPr="006175D3">
        <w:rPr>
          <w:rStyle w:val="cs9b0062634"/>
          <w:lang w:val="ru-RU"/>
        </w:rPr>
        <w:t>інформованої</w:t>
      </w:r>
      <w:r w:rsidR="0065067E" w:rsidRPr="00732E9F">
        <w:rPr>
          <w:rStyle w:val="cs9b0062634"/>
        </w:rPr>
        <w:t xml:space="preserve"> </w:t>
      </w:r>
      <w:r w:rsidR="0065067E" w:rsidRPr="006175D3">
        <w:rPr>
          <w:rStyle w:val="cs9b0062634"/>
          <w:lang w:val="ru-RU"/>
        </w:rPr>
        <w:t>згоди</w:t>
      </w:r>
      <w:r w:rsidR="0065067E" w:rsidRPr="00732E9F">
        <w:rPr>
          <w:rStyle w:val="cs9b0062634"/>
        </w:rPr>
        <w:t xml:space="preserve"> </w:t>
      </w:r>
      <w:r w:rsidR="0065067E" w:rsidRPr="006175D3">
        <w:rPr>
          <w:rStyle w:val="cs9b0062634"/>
          <w:lang w:val="ru-RU"/>
        </w:rPr>
        <w:t>для</w:t>
      </w:r>
      <w:r w:rsidR="0065067E" w:rsidRPr="00732E9F">
        <w:rPr>
          <w:rStyle w:val="cs9b0062634"/>
        </w:rPr>
        <w:t xml:space="preserve"> </w:t>
      </w:r>
      <w:r w:rsidR="0065067E" w:rsidRPr="006175D3">
        <w:rPr>
          <w:rStyle w:val="cs9b0062634"/>
          <w:lang w:val="ru-RU"/>
        </w:rPr>
        <w:t>дослідження</w:t>
      </w:r>
      <w:r w:rsidR="0065067E" w:rsidRPr="00732E9F">
        <w:rPr>
          <w:rStyle w:val="cs9b0062634"/>
        </w:rPr>
        <w:t xml:space="preserve"> </w:t>
      </w:r>
      <w:r w:rsidR="0065067E">
        <w:rPr>
          <w:rStyle w:val="cs9b0062634"/>
        </w:rPr>
        <w:t>BP</w:t>
      </w:r>
      <w:r w:rsidR="0065067E" w:rsidRPr="00732E9F">
        <w:rPr>
          <w:rStyle w:val="cs9b0062634"/>
        </w:rPr>
        <w:t xml:space="preserve">42772, </w:t>
      </w:r>
      <w:r w:rsidR="0065067E" w:rsidRPr="006175D3">
        <w:rPr>
          <w:rStyle w:val="cs9b0062634"/>
          <w:lang w:val="ru-RU"/>
        </w:rPr>
        <w:t>версія</w:t>
      </w:r>
      <w:r w:rsidR="0065067E" w:rsidRPr="00732E9F">
        <w:rPr>
          <w:rStyle w:val="cs9b0062634"/>
        </w:rPr>
        <w:t xml:space="preserve"> 2 </w:t>
      </w:r>
      <w:r w:rsidR="0065067E" w:rsidRPr="006175D3">
        <w:rPr>
          <w:rStyle w:val="cs9b0062634"/>
          <w:lang w:val="ru-RU"/>
        </w:rPr>
        <w:t>від</w:t>
      </w:r>
      <w:r w:rsidR="0065067E" w:rsidRPr="00732E9F">
        <w:rPr>
          <w:rStyle w:val="cs9b0062634"/>
        </w:rPr>
        <w:t xml:space="preserve"> 07 </w:t>
      </w:r>
      <w:r w:rsidR="0065067E" w:rsidRPr="006175D3">
        <w:rPr>
          <w:rStyle w:val="cs9b0062634"/>
          <w:lang w:val="ru-RU"/>
        </w:rPr>
        <w:t>жовтня</w:t>
      </w:r>
      <w:r w:rsidR="0065067E" w:rsidRPr="00732E9F">
        <w:rPr>
          <w:rStyle w:val="cs9b0062634"/>
        </w:rPr>
        <w:t xml:space="preserve"> 2021 </w:t>
      </w:r>
      <w:r w:rsidR="0065067E" w:rsidRPr="006175D3">
        <w:rPr>
          <w:rStyle w:val="cs9b0062634"/>
          <w:lang w:val="ru-RU"/>
        </w:rPr>
        <w:t>р</w:t>
      </w:r>
      <w:r w:rsidR="0065067E" w:rsidRPr="00732E9F">
        <w:rPr>
          <w:rStyle w:val="cs9b0062634"/>
        </w:rPr>
        <w:t>.</w:t>
      </w:r>
      <w:r w:rsidR="0065067E" w:rsidRPr="00732E9F">
        <w:rPr>
          <w:rStyle w:val="cs9f0a404034"/>
        </w:rPr>
        <w:t xml:space="preserve"> </w:t>
      </w:r>
      <w:r w:rsidR="0065067E" w:rsidRPr="006175D3">
        <w:rPr>
          <w:rStyle w:val="cs9f0a404034"/>
          <w:lang w:val="ru-RU"/>
        </w:rPr>
        <w:t>до</w:t>
      </w:r>
      <w:r w:rsidR="0065067E" w:rsidRPr="00732E9F">
        <w:rPr>
          <w:rStyle w:val="cs9f0a404034"/>
        </w:rPr>
        <w:t xml:space="preserve"> </w:t>
      </w:r>
      <w:r w:rsidR="0065067E" w:rsidRPr="006175D3">
        <w:rPr>
          <w:rStyle w:val="cs9f0a404034"/>
          <w:lang w:val="ru-RU"/>
        </w:rPr>
        <w:t>протоколу</w:t>
      </w:r>
      <w:r w:rsidR="0065067E" w:rsidRPr="00732E9F">
        <w:rPr>
          <w:rStyle w:val="cs9f0a404034"/>
        </w:rPr>
        <w:t xml:space="preserve"> </w:t>
      </w:r>
      <w:r w:rsidR="0065067E" w:rsidRPr="006175D3">
        <w:rPr>
          <w:rStyle w:val="cs9f0a404034"/>
          <w:lang w:val="ru-RU"/>
        </w:rPr>
        <w:t>клінічного</w:t>
      </w:r>
      <w:r w:rsidR="0065067E" w:rsidRPr="00732E9F">
        <w:rPr>
          <w:rStyle w:val="cs9f0a404034"/>
        </w:rPr>
        <w:t xml:space="preserve"> </w:t>
      </w:r>
      <w:r w:rsidR="0065067E" w:rsidRPr="006175D3">
        <w:rPr>
          <w:rStyle w:val="cs9f0a404034"/>
          <w:lang w:val="ru-RU"/>
        </w:rPr>
        <w:t>випробування</w:t>
      </w:r>
      <w:r w:rsidR="0065067E" w:rsidRPr="00732E9F">
        <w:rPr>
          <w:rStyle w:val="cs9f0a404034"/>
        </w:rPr>
        <w:t xml:space="preserve"> «</w:t>
      </w:r>
      <w:r w:rsidR="0065067E" w:rsidRPr="006175D3">
        <w:rPr>
          <w:rStyle w:val="cs9f0a404034"/>
          <w:lang w:val="ru-RU"/>
        </w:rPr>
        <w:t>Рандомізоване</w:t>
      </w:r>
      <w:r w:rsidR="0065067E" w:rsidRPr="00732E9F">
        <w:rPr>
          <w:rStyle w:val="cs9f0a404034"/>
        </w:rPr>
        <w:t xml:space="preserve">, </w:t>
      </w:r>
      <w:r w:rsidR="0065067E" w:rsidRPr="006175D3">
        <w:rPr>
          <w:rStyle w:val="cs9f0a404034"/>
          <w:lang w:val="ru-RU"/>
        </w:rPr>
        <w:t>сліпе</w:t>
      </w:r>
      <w:r w:rsidR="0065067E" w:rsidRPr="00732E9F">
        <w:rPr>
          <w:rStyle w:val="cs9f0a404034"/>
        </w:rPr>
        <w:t xml:space="preserve">, </w:t>
      </w:r>
      <w:r w:rsidR="0065067E" w:rsidRPr="006175D3">
        <w:rPr>
          <w:rStyle w:val="cs9f0a404034"/>
          <w:lang w:val="ru-RU"/>
        </w:rPr>
        <w:t>контрольоване</w:t>
      </w:r>
      <w:r w:rsidR="0065067E" w:rsidRPr="00732E9F">
        <w:rPr>
          <w:rStyle w:val="cs9f0a404034"/>
        </w:rPr>
        <w:t xml:space="preserve"> </w:t>
      </w:r>
      <w:r w:rsidR="0065067E" w:rsidRPr="006175D3">
        <w:rPr>
          <w:rStyle w:val="cs9f0a404034"/>
          <w:lang w:val="ru-RU"/>
        </w:rPr>
        <w:t>активним</w:t>
      </w:r>
      <w:r w:rsidR="0065067E" w:rsidRPr="00732E9F">
        <w:rPr>
          <w:rStyle w:val="cs9f0a404034"/>
        </w:rPr>
        <w:t xml:space="preserve"> </w:t>
      </w:r>
      <w:r w:rsidR="0065067E" w:rsidRPr="006175D3">
        <w:rPr>
          <w:rStyle w:val="cs9f0a404034"/>
          <w:lang w:val="ru-RU"/>
        </w:rPr>
        <w:t>препаратом</w:t>
      </w:r>
      <w:r w:rsidR="0065067E" w:rsidRPr="00732E9F">
        <w:rPr>
          <w:rStyle w:val="cs9f0a404034"/>
        </w:rPr>
        <w:t xml:space="preserve"> </w:t>
      </w:r>
      <w:r w:rsidR="0065067E" w:rsidRPr="006175D3">
        <w:rPr>
          <w:rStyle w:val="cs9f0a404034"/>
          <w:lang w:val="ru-RU"/>
        </w:rPr>
        <w:t>дослідження</w:t>
      </w:r>
      <w:r w:rsidR="0065067E" w:rsidRPr="00732E9F">
        <w:rPr>
          <w:rStyle w:val="cs9f0a404034"/>
        </w:rPr>
        <w:t xml:space="preserve"> </w:t>
      </w:r>
      <w:r w:rsidR="0065067E" w:rsidRPr="006175D3">
        <w:rPr>
          <w:rStyle w:val="cs9f0a404034"/>
          <w:lang w:val="ru-RU"/>
        </w:rPr>
        <w:t>фази</w:t>
      </w:r>
      <w:r w:rsidR="0065067E" w:rsidRPr="00732E9F">
        <w:rPr>
          <w:rStyle w:val="cs9f0a404034"/>
        </w:rPr>
        <w:t xml:space="preserve"> </w:t>
      </w:r>
      <w:r w:rsidR="0065067E">
        <w:rPr>
          <w:rStyle w:val="cs9f0a404034"/>
        </w:rPr>
        <w:t>II</w:t>
      </w:r>
      <w:r w:rsidR="0065067E" w:rsidRPr="00732E9F">
        <w:rPr>
          <w:rStyle w:val="cs9f0a404034"/>
        </w:rPr>
        <w:t xml:space="preserve">, </w:t>
      </w:r>
      <w:r w:rsidR="0065067E" w:rsidRPr="006175D3">
        <w:rPr>
          <w:rStyle w:val="cs9f0a404034"/>
          <w:lang w:val="ru-RU"/>
        </w:rPr>
        <w:t>що</w:t>
      </w:r>
      <w:r w:rsidR="0065067E" w:rsidRPr="00732E9F">
        <w:rPr>
          <w:rStyle w:val="cs9f0a404034"/>
        </w:rPr>
        <w:t xml:space="preserve"> </w:t>
      </w:r>
      <w:r w:rsidR="0065067E" w:rsidRPr="006175D3">
        <w:rPr>
          <w:rStyle w:val="cs9f0a404034"/>
          <w:lang w:val="ru-RU"/>
        </w:rPr>
        <w:t>проводиться</w:t>
      </w:r>
      <w:r w:rsidR="0065067E" w:rsidRPr="00732E9F">
        <w:rPr>
          <w:rStyle w:val="cs9f0a404034"/>
        </w:rPr>
        <w:t xml:space="preserve"> </w:t>
      </w:r>
      <w:r w:rsidR="0065067E" w:rsidRPr="006175D3">
        <w:rPr>
          <w:rStyle w:val="cs9f0a404034"/>
          <w:lang w:val="ru-RU"/>
        </w:rPr>
        <w:t>у</w:t>
      </w:r>
      <w:r w:rsidR="0065067E" w:rsidRPr="00732E9F">
        <w:rPr>
          <w:rStyle w:val="cs9f0a404034"/>
        </w:rPr>
        <w:t xml:space="preserve"> </w:t>
      </w:r>
      <w:r w:rsidR="0065067E" w:rsidRPr="006175D3">
        <w:rPr>
          <w:rStyle w:val="cs9f0a404034"/>
          <w:lang w:val="ru-RU"/>
        </w:rPr>
        <w:t>трьох</w:t>
      </w:r>
      <w:r w:rsidR="0065067E" w:rsidRPr="00732E9F">
        <w:rPr>
          <w:rStyle w:val="cs9f0a404034"/>
        </w:rPr>
        <w:t xml:space="preserve"> </w:t>
      </w:r>
      <w:r w:rsidR="0065067E" w:rsidRPr="006175D3">
        <w:rPr>
          <w:rStyle w:val="cs9f0a404034"/>
          <w:lang w:val="ru-RU"/>
        </w:rPr>
        <w:t>групах</w:t>
      </w:r>
      <w:r w:rsidR="0065067E" w:rsidRPr="00732E9F">
        <w:rPr>
          <w:rStyle w:val="cs9f0a404034"/>
        </w:rPr>
        <w:t xml:space="preserve">, </w:t>
      </w:r>
      <w:r w:rsidR="0065067E" w:rsidRPr="006175D3">
        <w:rPr>
          <w:rStyle w:val="cs9f0a404034"/>
          <w:lang w:val="ru-RU"/>
        </w:rPr>
        <w:t>застосування</w:t>
      </w:r>
      <w:r w:rsidR="0065067E" w:rsidRPr="00732E9F">
        <w:rPr>
          <w:rStyle w:val="cs9f0a404034"/>
        </w:rPr>
        <w:t xml:space="preserve"> </w:t>
      </w:r>
      <w:r w:rsidR="0065067E" w:rsidRPr="006175D3">
        <w:rPr>
          <w:rStyle w:val="cs9f0a404034"/>
          <w:lang w:val="ru-RU"/>
        </w:rPr>
        <w:t>препарату</w:t>
      </w:r>
      <w:r w:rsidR="0065067E" w:rsidRPr="00732E9F">
        <w:rPr>
          <w:rStyle w:val="cs9f0a404034"/>
        </w:rPr>
        <w:t xml:space="preserve"> </w:t>
      </w:r>
      <w:r w:rsidR="0065067E">
        <w:rPr>
          <w:rStyle w:val="cs9b0062634"/>
        </w:rPr>
        <w:t>RO</w:t>
      </w:r>
      <w:r w:rsidR="0065067E" w:rsidRPr="00732E9F">
        <w:rPr>
          <w:rStyle w:val="cs9b0062634"/>
        </w:rPr>
        <w:t>7121661</w:t>
      </w:r>
      <w:r w:rsidR="0065067E" w:rsidRPr="00732E9F">
        <w:rPr>
          <w:rStyle w:val="cs9f0a404034"/>
        </w:rPr>
        <w:t xml:space="preserve">, </w:t>
      </w:r>
      <w:r w:rsidR="0065067E">
        <w:rPr>
          <w:rStyle w:val="cs9f0a404034"/>
        </w:rPr>
        <w:t>PD</w:t>
      </w:r>
      <w:r w:rsidR="0065067E" w:rsidRPr="00732E9F">
        <w:rPr>
          <w:rStyle w:val="cs9f0a404034"/>
        </w:rPr>
        <w:t>1-</w:t>
      </w:r>
      <w:r w:rsidR="0065067E">
        <w:rPr>
          <w:rStyle w:val="cs9f0a404034"/>
        </w:rPr>
        <w:t>TIM</w:t>
      </w:r>
      <w:r w:rsidR="0065067E" w:rsidRPr="00732E9F">
        <w:rPr>
          <w:rStyle w:val="cs9f0a404034"/>
        </w:rPr>
        <w:t xml:space="preserve">3 </w:t>
      </w:r>
      <w:r w:rsidR="0065067E" w:rsidRPr="006175D3">
        <w:rPr>
          <w:rStyle w:val="cs9f0a404034"/>
          <w:lang w:val="ru-RU"/>
        </w:rPr>
        <w:t>біспецифічного</w:t>
      </w:r>
      <w:r w:rsidR="0065067E" w:rsidRPr="00732E9F">
        <w:rPr>
          <w:rStyle w:val="cs9f0a404034"/>
        </w:rPr>
        <w:t xml:space="preserve"> </w:t>
      </w:r>
      <w:r w:rsidR="0065067E" w:rsidRPr="006175D3">
        <w:rPr>
          <w:rStyle w:val="cs9f0a404034"/>
          <w:lang w:val="ru-RU"/>
        </w:rPr>
        <w:t>антитіла</w:t>
      </w:r>
      <w:r w:rsidR="0065067E" w:rsidRPr="00732E9F">
        <w:rPr>
          <w:rStyle w:val="cs9f0a404034"/>
        </w:rPr>
        <w:t xml:space="preserve">, </w:t>
      </w:r>
      <w:r w:rsidR="0065067E" w:rsidRPr="006175D3">
        <w:rPr>
          <w:rStyle w:val="cs9f0a404034"/>
          <w:lang w:val="ru-RU"/>
        </w:rPr>
        <w:t>та</w:t>
      </w:r>
      <w:r w:rsidR="0065067E" w:rsidRPr="00732E9F">
        <w:rPr>
          <w:rStyle w:val="cs9f0a404034"/>
        </w:rPr>
        <w:t xml:space="preserve"> </w:t>
      </w:r>
      <w:r w:rsidR="0065067E">
        <w:rPr>
          <w:rStyle w:val="cs9b0062634"/>
        </w:rPr>
        <w:t>RO</w:t>
      </w:r>
      <w:r w:rsidR="0065067E" w:rsidRPr="00732E9F">
        <w:rPr>
          <w:rStyle w:val="cs9b0062634"/>
        </w:rPr>
        <w:t>7247669</w:t>
      </w:r>
      <w:r w:rsidR="0065067E" w:rsidRPr="00732E9F">
        <w:rPr>
          <w:rStyle w:val="cs9f0a404034"/>
        </w:rPr>
        <w:t xml:space="preserve">, </w:t>
      </w:r>
      <w:r w:rsidR="0065067E">
        <w:rPr>
          <w:rStyle w:val="cs9f0a404034"/>
        </w:rPr>
        <w:t>PD</w:t>
      </w:r>
      <w:r w:rsidR="0065067E" w:rsidRPr="00732E9F">
        <w:rPr>
          <w:rStyle w:val="cs9f0a404034"/>
        </w:rPr>
        <w:t>1-</w:t>
      </w:r>
      <w:r w:rsidR="0065067E">
        <w:rPr>
          <w:rStyle w:val="cs9f0a404034"/>
        </w:rPr>
        <w:t>LAG</w:t>
      </w:r>
      <w:r w:rsidR="0065067E" w:rsidRPr="00732E9F">
        <w:rPr>
          <w:rStyle w:val="cs9f0a404034"/>
        </w:rPr>
        <w:t xml:space="preserve">3 </w:t>
      </w:r>
      <w:r w:rsidR="0065067E" w:rsidRPr="006175D3">
        <w:rPr>
          <w:rStyle w:val="cs9f0a404034"/>
          <w:lang w:val="ru-RU"/>
        </w:rPr>
        <w:t>біспецифічного</w:t>
      </w:r>
      <w:r w:rsidR="0065067E" w:rsidRPr="00732E9F">
        <w:rPr>
          <w:rStyle w:val="cs9f0a404034"/>
        </w:rPr>
        <w:t xml:space="preserve"> </w:t>
      </w:r>
      <w:r w:rsidR="0065067E" w:rsidRPr="006175D3">
        <w:rPr>
          <w:rStyle w:val="cs9f0a404034"/>
          <w:lang w:val="ru-RU"/>
        </w:rPr>
        <w:t>антитіла</w:t>
      </w:r>
      <w:r w:rsidR="0065067E" w:rsidRPr="00732E9F">
        <w:rPr>
          <w:rStyle w:val="cs9f0a404034"/>
        </w:rPr>
        <w:t xml:space="preserve">, </w:t>
      </w:r>
      <w:r w:rsidR="0065067E" w:rsidRPr="006175D3">
        <w:rPr>
          <w:rStyle w:val="cs9f0a404034"/>
          <w:lang w:val="ru-RU"/>
        </w:rPr>
        <w:t>у</w:t>
      </w:r>
      <w:r w:rsidR="0065067E" w:rsidRPr="00732E9F">
        <w:rPr>
          <w:rStyle w:val="cs9f0a404034"/>
        </w:rPr>
        <w:t xml:space="preserve"> </w:t>
      </w:r>
      <w:r w:rsidR="0065067E" w:rsidRPr="006175D3">
        <w:rPr>
          <w:rStyle w:val="cs9f0a404034"/>
          <w:lang w:val="ru-RU"/>
        </w:rPr>
        <w:t>порівнянні</w:t>
      </w:r>
      <w:r w:rsidR="0065067E" w:rsidRPr="00732E9F">
        <w:rPr>
          <w:rStyle w:val="cs9f0a404034"/>
        </w:rPr>
        <w:t xml:space="preserve"> </w:t>
      </w:r>
      <w:r w:rsidR="0065067E" w:rsidRPr="006175D3">
        <w:rPr>
          <w:rStyle w:val="cs9f0a404034"/>
          <w:lang w:val="ru-RU"/>
        </w:rPr>
        <w:t>з</w:t>
      </w:r>
      <w:r w:rsidR="0065067E" w:rsidRPr="00732E9F">
        <w:rPr>
          <w:rStyle w:val="cs9f0a404034"/>
        </w:rPr>
        <w:t xml:space="preserve"> </w:t>
      </w:r>
      <w:r w:rsidR="0065067E" w:rsidRPr="006175D3">
        <w:rPr>
          <w:rStyle w:val="cs9f0a404034"/>
          <w:lang w:val="ru-RU"/>
        </w:rPr>
        <w:t>ніволумабом</w:t>
      </w:r>
      <w:r w:rsidR="0065067E" w:rsidRPr="00732E9F">
        <w:rPr>
          <w:rStyle w:val="cs9f0a404034"/>
        </w:rPr>
        <w:t xml:space="preserve"> </w:t>
      </w:r>
      <w:r w:rsidR="0065067E" w:rsidRPr="006175D3">
        <w:rPr>
          <w:rStyle w:val="cs9f0a404034"/>
          <w:lang w:val="ru-RU"/>
        </w:rPr>
        <w:t>у</w:t>
      </w:r>
      <w:r w:rsidR="0065067E" w:rsidRPr="00732E9F">
        <w:rPr>
          <w:rStyle w:val="cs9f0a404034"/>
        </w:rPr>
        <w:t xml:space="preserve"> </w:t>
      </w:r>
      <w:r w:rsidR="0065067E" w:rsidRPr="006175D3">
        <w:rPr>
          <w:rStyle w:val="cs9f0a404034"/>
          <w:lang w:val="ru-RU"/>
        </w:rPr>
        <w:t>пацієнтів</w:t>
      </w:r>
      <w:r w:rsidR="0065067E" w:rsidRPr="00732E9F">
        <w:rPr>
          <w:rStyle w:val="cs9f0a404034"/>
        </w:rPr>
        <w:t xml:space="preserve"> </w:t>
      </w:r>
      <w:r w:rsidR="0065067E" w:rsidRPr="006175D3">
        <w:rPr>
          <w:rStyle w:val="cs9f0a404034"/>
          <w:lang w:val="ru-RU"/>
        </w:rPr>
        <w:t>із</w:t>
      </w:r>
      <w:r w:rsidR="0065067E" w:rsidRPr="00732E9F">
        <w:rPr>
          <w:rStyle w:val="cs9f0a404034"/>
        </w:rPr>
        <w:t xml:space="preserve"> </w:t>
      </w:r>
      <w:r w:rsidR="0065067E" w:rsidRPr="006175D3">
        <w:rPr>
          <w:rStyle w:val="cs9f0a404034"/>
          <w:lang w:val="ru-RU"/>
        </w:rPr>
        <w:t>поширеною</w:t>
      </w:r>
      <w:r w:rsidR="0065067E" w:rsidRPr="00732E9F">
        <w:rPr>
          <w:rStyle w:val="cs9f0a404034"/>
        </w:rPr>
        <w:t xml:space="preserve"> </w:t>
      </w:r>
      <w:r w:rsidR="0065067E" w:rsidRPr="006175D3">
        <w:rPr>
          <w:rStyle w:val="cs9f0a404034"/>
          <w:lang w:val="ru-RU"/>
        </w:rPr>
        <w:t>або</w:t>
      </w:r>
      <w:r w:rsidR="0065067E" w:rsidRPr="00732E9F">
        <w:rPr>
          <w:rStyle w:val="cs9f0a404034"/>
        </w:rPr>
        <w:t xml:space="preserve"> </w:t>
      </w:r>
      <w:r w:rsidR="0065067E" w:rsidRPr="006175D3">
        <w:rPr>
          <w:rStyle w:val="cs9f0a404034"/>
          <w:lang w:val="ru-RU"/>
        </w:rPr>
        <w:t>метастатичною</w:t>
      </w:r>
      <w:r w:rsidR="0065067E" w:rsidRPr="00732E9F">
        <w:rPr>
          <w:rStyle w:val="cs9f0a404034"/>
        </w:rPr>
        <w:t xml:space="preserve"> </w:t>
      </w:r>
      <w:r w:rsidR="0065067E" w:rsidRPr="006175D3">
        <w:rPr>
          <w:rStyle w:val="cs9f0a404034"/>
          <w:lang w:val="ru-RU"/>
        </w:rPr>
        <w:t>плоскоклітинною</w:t>
      </w:r>
      <w:r w:rsidR="0065067E" w:rsidRPr="00732E9F">
        <w:rPr>
          <w:rStyle w:val="cs9f0a404034"/>
        </w:rPr>
        <w:t xml:space="preserve"> </w:t>
      </w:r>
      <w:r w:rsidR="0065067E" w:rsidRPr="006175D3">
        <w:rPr>
          <w:rStyle w:val="cs9f0a404034"/>
          <w:lang w:val="ru-RU"/>
        </w:rPr>
        <w:t>карциномою</w:t>
      </w:r>
      <w:r w:rsidR="0065067E" w:rsidRPr="00732E9F">
        <w:rPr>
          <w:rStyle w:val="cs9f0a404034"/>
        </w:rPr>
        <w:t xml:space="preserve"> </w:t>
      </w:r>
      <w:r w:rsidR="0065067E" w:rsidRPr="006175D3">
        <w:rPr>
          <w:rStyle w:val="cs9f0a404034"/>
          <w:lang w:val="ru-RU"/>
        </w:rPr>
        <w:t>стравоходу</w:t>
      </w:r>
      <w:r w:rsidR="0065067E" w:rsidRPr="00732E9F">
        <w:rPr>
          <w:rStyle w:val="cs9f0a404034"/>
        </w:rPr>
        <w:t xml:space="preserve">», </w:t>
      </w:r>
      <w:r w:rsidR="0065067E" w:rsidRPr="006175D3">
        <w:rPr>
          <w:rStyle w:val="cs9f0a404034"/>
          <w:lang w:val="ru-RU"/>
        </w:rPr>
        <w:t>код</w:t>
      </w:r>
      <w:r w:rsidR="0065067E" w:rsidRPr="00732E9F">
        <w:rPr>
          <w:rStyle w:val="cs9f0a404034"/>
        </w:rPr>
        <w:t xml:space="preserve"> </w:t>
      </w:r>
      <w:r w:rsidR="00800069">
        <w:rPr>
          <w:rStyle w:val="cs9f0a404034"/>
          <w:lang w:val="ru-RU"/>
        </w:rPr>
        <w:t>дослідження</w:t>
      </w:r>
      <w:r w:rsidR="0065067E" w:rsidRPr="00732E9F">
        <w:rPr>
          <w:rStyle w:val="cs9f0a404034"/>
        </w:rPr>
        <w:t xml:space="preserve"> </w:t>
      </w:r>
      <w:r w:rsidR="0065067E">
        <w:rPr>
          <w:rStyle w:val="cs9b0062634"/>
        </w:rPr>
        <w:t>BP</w:t>
      </w:r>
      <w:r w:rsidR="0065067E" w:rsidRPr="00732E9F">
        <w:rPr>
          <w:rStyle w:val="cs9b0062634"/>
        </w:rPr>
        <w:t>42772</w:t>
      </w:r>
      <w:r w:rsidR="0065067E" w:rsidRPr="00732E9F">
        <w:rPr>
          <w:rStyle w:val="cs9f0a404034"/>
        </w:rPr>
        <w:t xml:space="preserve">, </w:t>
      </w:r>
      <w:r w:rsidR="0065067E" w:rsidRPr="006175D3">
        <w:rPr>
          <w:rStyle w:val="cs9f0a404034"/>
          <w:lang w:val="ru-RU"/>
        </w:rPr>
        <w:t>версія</w:t>
      </w:r>
      <w:r w:rsidR="0065067E" w:rsidRPr="00732E9F">
        <w:rPr>
          <w:rStyle w:val="cs9f0a404034"/>
        </w:rPr>
        <w:t xml:space="preserve"> 1 </w:t>
      </w:r>
      <w:r w:rsidR="0065067E" w:rsidRPr="006175D3">
        <w:rPr>
          <w:rStyle w:val="cs9f0a404034"/>
          <w:lang w:val="ru-RU"/>
        </w:rPr>
        <w:t>від</w:t>
      </w:r>
      <w:r w:rsidR="0065067E" w:rsidRPr="00732E9F">
        <w:rPr>
          <w:rStyle w:val="cs9f0a404034"/>
        </w:rPr>
        <w:t xml:space="preserve"> 08 </w:t>
      </w:r>
      <w:r w:rsidR="0065067E" w:rsidRPr="006175D3">
        <w:rPr>
          <w:rStyle w:val="cs9f0a404034"/>
          <w:lang w:val="ru-RU"/>
        </w:rPr>
        <w:t>грудня</w:t>
      </w:r>
      <w:r w:rsidR="0065067E" w:rsidRPr="00732E9F">
        <w:rPr>
          <w:rStyle w:val="cs9f0a404034"/>
        </w:rPr>
        <w:t xml:space="preserve"> 2020 </w:t>
      </w:r>
      <w:r w:rsidR="0065067E" w:rsidRPr="006175D3">
        <w:rPr>
          <w:rStyle w:val="cs9f0a404034"/>
          <w:lang w:val="ru-RU"/>
        </w:rPr>
        <w:t>р</w:t>
      </w:r>
      <w:r w:rsidR="0065067E" w:rsidRPr="00732E9F">
        <w:rPr>
          <w:rStyle w:val="cs9f0a404034"/>
        </w:rPr>
        <w:t xml:space="preserve">.; </w:t>
      </w:r>
      <w:r w:rsidR="0065067E" w:rsidRPr="006175D3">
        <w:rPr>
          <w:rStyle w:val="cs9f0a404034"/>
          <w:lang w:val="ru-RU"/>
        </w:rPr>
        <w:t>спонсор</w:t>
      </w:r>
      <w:r w:rsidR="0065067E" w:rsidRPr="00732E9F">
        <w:rPr>
          <w:rStyle w:val="cs9f0a404034"/>
        </w:rPr>
        <w:t xml:space="preserve"> - </w:t>
      </w:r>
      <w:r w:rsidR="0065067E" w:rsidRPr="006175D3">
        <w:rPr>
          <w:rStyle w:val="cs9f0a404034"/>
          <w:lang w:val="ru-RU"/>
        </w:rPr>
        <w:t>Ф</w:t>
      </w:r>
      <w:r w:rsidR="0065067E" w:rsidRPr="00732E9F">
        <w:rPr>
          <w:rStyle w:val="cs9f0a404034"/>
        </w:rPr>
        <w:t>.</w:t>
      </w:r>
      <w:r w:rsidR="0065067E" w:rsidRPr="006175D3">
        <w:rPr>
          <w:rStyle w:val="cs9f0a404034"/>
          <w:lang w:val="ru-RU"/>
        </w:rPr>
        <w:t>Хоффманн</w:t>
      </w:r>
      <w:r w:rsidR="0065067E" w:rsidRPr="00732E9F">
        <w:rPr>
          <w:rStyle w:val="cs9f0a404034"/>
        </w:rPr>
        <w:t>-</w:t>
      </w:r>
      <w:r w:rsidR="0065067E" w:rsidRPr="006175D3">
        <w:rPr>
          <w:rStyle w:val="cs9f0a404034"/>
          <w:lang w:val="ru-RU"/>
        </w:rPr>
        <w:t>Ля</w:t>
      </w:r>
      <w:r w:rsidR="0065067E" w:rsidRPr="00732E9F">
        <w:rPr>
          <w:rStyle w:val="cs9f0a404034"/>
        </w:rPr>
        <w:t xml:space="preserve"> </w:t>
      </w:r>
      <w:r w:rsidR="0065067E" w:rsidRPr="006175D3">
        <w:rPr>
          <w:rStyle w:val="cs9f0a404034"/>
          <w:lang w:val="ru-RU"/>
        </w:rPr>
        <w:t>Рош</w:t>
      </w:r>
      <w:r w:rsidR="0065067E" w:rsidRPr="00732E9F">
        <w:rPr>
          <w:rStyle w:val="cs9f0a404034"/>
        </w:rPr>
        <w:t xml:space="preserve"> </w:t>
      </w:r>
      <w:r w:rsidR="0065067E" w:rsidRPr="006175D3">
        <w:rPr>
          <w:rStyle w:val="cs9f0a404034"/>
          <w:lang w:val="ru-RU"/>
        </w:rPr>
        <w:t>Лтд</w:t>
      </w:r>
      <w:r w:rsidR="0065067E" w:rsidRPr="00732E9F">
        <w:rPr>
          <w:rStyle w:val="cs9f0a404034"/>
        </w:rPr>
        <w:t xml:space="preserve">, </w:t>
      </w:r>
      <w:r w:rsidR="0065067E" w:rsidRPr="006175D3">
        <w:rPr>
          <w:rStyle w:val="cs9f0a404034"/>
          <w:lang w:val="ru-RU"/>
        </w:rPr>
        <w:t>Швейцарія</w:t>
      </w:r>
      <w:r w:rsidR="0065067E">
        <w:rPr>
          <w:rStyle w:val="cs9b0062634"/>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«Рош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6175D3" w:rsidRDefault="00D42EC9" w:rsidP="00D42EC9">
      <w:pPr>
        <w:jc w:val="both"/>
        <w:rPr>
          <w:lang w:val="ru-RU"/>
        </w:rPr>
      </w:pPr>
      <w:r>
        <w:rPr>
          <w:rStyle w:val="cs9b0062635"/>
          <w:lang w:val="ru-RU"/>
        </w:rPr>
        <w:t xml:space="preserve">47. </w:t>
      </w:r>
      <w:r w:rsidR="0065067E" w:rsidRPr="006175D3">
        <w:rPr>
          <w:rStyle w:val="cs9b0062635"/>
          <w:lang w:val="ru-RU"/>
        </w:rPr>
        <w:t xml:space="preserve">Оновлений протокол дослідження </w:t>
      </w:r>
      <w:r w:rsidR="0065067E">
        <w:rPr>
          <w:rStyle w:val="cs9b0062635"/>
        </w:rPr>
        <w:t>G</w:t>
      </w:r>
      <w:r w:rsidR="0065067E" w:rsidRPr="006175D3">
        <w:rPr>
          <w:rStyle w:val="cs9b0062635"/>
          <w:lang w:val="ru-RU"/>
        </w:rPr>
        <w:t>1</w:t>
      </w:r>
      <w:r w:rsidR="0065067E">
        <w:rPr>
          <w:rStyle w:val="cs9b0062635"/>
        </w:rPr>
        <w:t>T</w:t>
      </w:r>
      <w:r w:rsidR="0065067E" w:rsidRPr="006175D3">
        <w:rPr>
          <w:rStyle w:val="cs9b0062635"/>
          <w:lang w:val="ru-RU"/>
        </w:rPr>
        <w:t xml:space="preserve">28-207, версія 3.0 від 07 липня 2021 року, англійською мовою; Інформаційний листок і форма інформованої згоди, версія </w:t>
      </w:r>
      <w:r w:rsidR="0065067E">
        <w:rPr>
          <w:rStyle w:val="cs9b0062635"/>
        </w:rPr>
        <w:t>V</w:t>
      </w:r>
      <w:r w:rsidR="0065067E" w:rsidRPr="006175D3">
        <w:rPr>
          <w:rStyle w:val="cs9b0062635"/>
          <w:lang w:val="ru-RU"/>
        </w:rPr>
        <w:t>3.0</w:t>
      </w:r>
      <w:r w:rsidR="0065067E">
        <w:rPr>
          <w:rStyle w:val="cs9b0062635"/>
        </w:rPr>
        <w:t>UKR</w:t>
      </w:r>
      <w:r w:rsidR="0065067E" w:rsidRPr="006175D3">
        <w:rPr>
          <w:rStyle w:val="cs9b0062635"/>
          <w:lang w:val="ru-RU"/>
        </w:rPr>
        <w:t>(</w:t>
      </w:r>
      <w:r w:rsidR="0065067E">
        <w:rPr>
          <w:rStyle w:val="cs9b0062635"/>
        </w:rPr>
        <w:t>uk</w:t>
      </w:r>
      <w:r w:rsidR="0065067E" w:rsidRPr="006175D3">
        <w:rPr>
          <w:rStyle w:val="cs9b0062635"/>
          <w:lang w:val="ru-RU"/>
        </w:rPr>
        <w:t xml:space="preserve">)1.0 від 22 серпня 2021 року, переклад українською мовою від 10 жовтня 2021 року; Інформаційний листок і форма інформованої згоди, версія </w:t>
      </w:r>
      <w:r w:rsidR="0065067E">
        <w:rPr>
          <w:rStyle w:val="cs9b0062635"/>
        </w:rPr>
        <w:t>V</w:t>
      </w:r>
      <w:r w:rsidR="0065067E" w:rsidRPr="006175D3">
        <w:rPr>
          <w:rStyle w:val="cs9b0062635"/>
          <w:lang w:val="ru-RU"/>
        </w:rPr>
        <w:t>3.0</w:t>
      </w:r>
      <w:r w:rsidR="0065067E">
        <w:rPr>
          <w:rStyle w:val="cs9b0062635"/>
        </w:rPr>
        <w:t>UKR</w:t>
      </w:r>
      <w:r w:rsidR="0065067E" w:rsidRPr="006175D3">
        <w:rPr>
          <w:rStyle w:val="cs9b0062635"/>
          <w:lang w:val="ru-RU"/>
        </w:rPr>
        <w:t>(</w:t>
      </w:r>
      <w:r w:rsidR="0065067E">
        <w:rPr>
          <w:rStyle w:val="cs9b0062635"/>
        </w:rPr>
        <w:t>ru</w:t>
      </w:r>
      <w:r w:rsidR="0065067E" w:rsidRPr="006175D3">
        <w:rPr>
          <w:rStyle w:val="cs9b0062635"/>
          <w:lang w:val="ru-RU"/>
        </w:rPr>
        <w:t xml:space="preserve">)1.0 від 22 серпня 2021 року, переклад російською мовою від 10 жовтня 2021 року; Досьє досліджуваного лікарського засобу </w:t>
      </w:r>
      <w:r w:rsidR="0065067E">
        <w:rPr>
          <w:rStyle w:val="cs9b0062635"/>
        </w:rPr>
        <w:t>Trilaciclib</w:t>
      </w:r>
      <w:r w:rsidR="0065067E" w:rsidRPr="006175D3">
        <w:rPr>
          <w:rStyle w:val="cs9b0062635"/>
          <w:lang w:val="ru-RU"/>
        </w:rPr>
        <w:t xml:space="preserve"> (</w:t>
      </w:r>
      <w:r w:rsidR="0065067E">
        <w:rPr>
          <w:rStyle w:val="cs9b0062635"/>
        </w:rPr>
        <w:t>G</w:t>
      </w:r>
      <w:r w:rsidR="0065067E" w:rsidRPr="006175D3">
        <w:rPr>
          <w:rStyle w:val="cs9b0062635"/>
          <w:lang w:val="ru-RU"/>
        </w:rPr>
        <w:t>1</w:t>
      </w:r>
      <w:r w:rsidR="0065067E">
        <w:rPr>
          <w:rStyle w:val="cs9b0062635"/>
        </w:rPr>
        <w:t>T</w:t>
      </w:r>
      <w:r w:rsidR="0065067E" w:rsidRPr="006175D3">
        <w:rPr>
          <w:rStyle w:val="cs9b0062635"/>
          <w:lang w:val="ru-RU"/>
        </w:rPr>
        <w:t xml:space="preserve">28), версія 2.0 від 11 жовтня 2021 року, англійською мовою; Досьє досліджуваного лікарського засобу </w:t>
      </w:r>
      <w:r w:rsidR="0065067E">
        <w:rPr>
          <w:rStyle w:val="cs9b0062635"/>
        </w:rPr>
        <w:t>Trilaciclib</w:t>
      </w:r>
      <w:r w:rsidR="0065067E" w:rsidRPr="006175D3">
        <w:rPr>
          <w:rStyle w:val="cs9b0062635"/>
          <w:lang w:val="ru-RU"/>
        </w:rPr>
        <w:t xml:space="preserve"> (</w:t>
      </w:r>
      <w:r w:rsidR="0065067E">
        <w:rPr>
          <w:rStyle w:val="cs9b0062635"/>
        </w:rPr>
        <w:t>G</w:t>
      </w:r>
      <w:r w:rsidR="0065067E" w:rsidRPr="006175D3">
        <w:rPr>
          <w:rStyle w:val="cs9b0062635"/>
          <w:lang w:val="ru-RU"/>
        </w:rPr>
        <w:t>1</w:t>
      </w:r>
      <w:r w:rsidR="0065067E">
        <w:rPr>
          <w:rStyle w:val="cs9b0062635"/>
        </w:rPr>
        <w:t>T</w:t>
      </w:r>
      <w:r w:rsidR="0065067E" w:rsidRPr="006175D3">
        <w:rPr>
          <w:rStyle w:val="cs9b0062635"/>
          <w:lang w:val="ru-RU"/>
        </w:rPr>
        <w:t>28), Розділ «Лікарська речовина», версія 2.0 від 11 жовтня 2021 року, англійською мовою; Подовження терміну придатності ДЛЗ до 42 місяців</w:t>
      </w:r>
      <w:r w:rsidR="0065067E" w:rsidRPr="006175D3">
        <w:rPr>
          <w:rStyle w:val="cs9f0a404035"/>
          <w:lang w:val="ru-RU"/>
        </w:rPr>
        <w:t xml:space="preserve"> до протоколу клінічного випробування </w:t>
      </w:r>
      <w:r w:rsidR="0065067E" w:rsidRPr="006175D3">
        <w:rPr>
          <w:rStyle w:val="cs9f0a404035"/>
          <w:lang w:val="ru-RU"/>
        </w:rPr>
        <w:lastRenderedPageBreak/>
        <w:t>«</w:t>
      </w:r>
      <w:r w:rsidR="0065067E">
        <w:rPr>
          <w:rStyle w:val="cs9f0a404035"/>
        </w:rPr>
        <w:t>PRESERVE</w:t>
      </w:r>
      <w:r w:rsidR="0065067E" w:rsidRPr="006175D3">
        <w:rPr>
          <w:rStyle w:val="cs9f0a404035"/>
          <w:lang w:val="ru-RU"/>
        </w:rPr>
        <w:t xml:space="preserve"> 1: Фаза 3, рандомізоване, подвійне сліпе дослідження </w:t>
      </w:r>
      <w:r w:rsidR="0065067E" w:rsidRPr="006175D3">
        <w:rPr>
          <w:rStyle w:val="cs9b0062635"/>
          <w:lang w:val="ru-RU"/>
        </w:rPr>
        <w:t>трилациклібу</w:t>
      </w:r>
      <w:r w:rsidR="0065067E" w:rsidRPr="006175D3">
        <w:rPr>
          <w:rStyle w:val="cs9f0a404035"/>
          <w:lang w:val="ru-RU"/>
        </w:rPr>
        <w:t xml:space="preserve"> у порівнянні з плацебо у пацієнтів, які отримують терапію із застосуванням </w:t>
      </w:r>
      <w:r w:rsidR="0065067E">
        <w:rPr>
          <w:rStyle w:val="cs9f0a404035"/>
        </w:rPr>
        <w:t>FOLFOXIRI</w:t>
      </w:r>
      <w:r w:rsidR="0065067E" w:rsidRPr="006175D3">
        <w:rPr>
          <w:rStyle w:val="cs9f0a404035"/>
          <w:lang w:val="ru-RU"/>
        </w:rPr>
        <w:t xml:space="preserve">/бевацизумабу для лікування метастатичного колоректального раку», код </w:t>
      </w:r>
      <w:r w:rsidR="00800069">
        <w:rPr>
          <w:rStyle w:val="cs9f0a404035"/>
          <w:lang w:val="ru-RU"/>
        </w:rPr>
        <w:t>дослідження</w:t>
      </w:r>
      <w:r w:rsidR="0065067E" w:rsidRPr="006175D3">
        <w:rPr>
          <w:rStyle w:val="cs9f0a404035"/>
          <w:lang w:val="ru-RU"/>
        </w:rPr>
        <w:t xml:space="preserve"> </w:t>
      </w:r>
      <w:r w:rsidR="0065067E">
        <w:rPr>
          <w:rStyle w:val="cs9b0062635"/>
        </w:rPr>
        <w:t>G</w:t>
      </w:r>
      <w:r w:rsidR="0065067E" w:rsidRPr="006175D3">
        <w:rPr>
          <w:rStyle w:val="cs9b0062635"/>
          <w:lang w:val="ru-RU"/>
        </w:rPr>
        <w:t>1</w:t>
      </w:r>
      <w:r w:rsidR="0065067E">
        <w:rPr>
          <w:rStyle w:val="cs9b0062635"/>
        </w:rPr>
        <w:t>T</w:t>
      </w:r>
      <w:r w:rsidR="0065067E" w:rsidRPr="006175D3">
        <w:rPr>
          <w:rStyle w:val="cs9b0062635"/>
          <w:lang w:val="ru-RU"/>
        </w:rPr>
        <w:t>28-207</w:t>
      </w:r>
      <w:r w:rsidR="0065067E" w:rsidRPr="006175D3">
        <w:rPr>
          <w:rStyle w:val="cs9f0a404035"/>
          <w:lang w:val="ru-RU"/>
        </w:rPr>
        <w:t xml:space="preserve">, версія 2.0 від 11 січня 2021 року; спонсор - </w:t>
      </w:r>
      <w:r w:rsidR="0065067E">
        <w:rPr>
          <w:rStyle w:val="cs9f0a404035"/>
        </w:rPr>
        <w:t>G</w:t>
      </w:r>
      <w:r w:rsidR="0065067E" w:rsidRPr="006175D3">
        <w:rPr>
          <w:rStyle w:val="cs9f0a404035"/>
          <w:lang w:val="ru-RU"/>
        </w:rPr>
        <w:t xml:space="preserve">1 </w:t>
      </w:r>
      <w:r w:rsidR="0065067E">
        <w:rPr>
          <w:rStyle w:val="cs9f0a404035"/>
        </w:rPr>
        <w:t>Therapeutics</w:t>
      </w:r>
      <w:r w:rsidR="0065067E" w:rsidRPr="006175D3">
        <w:rPr>
          <w:rStyle w:val="cs9f0a404035"/>
          <w:lang w:val="ru-RU"/>
        </w:rPr>
        <w:t xml:space="preserve">, </w:t>
      </w:r>
      <w:r w:rsidR="0065067E">
        <w:rPr>
          <w:rStyle w:val="cs9f0a404035"/>
        </w:rPr>
        <w:t>Inc</w:t>
      </w:r>
      <w:r w:rsidR="0065067E" w:rsidRPr="006175D3">
        <w:rPr>
          <w:rStyle w:val="cs9f0a404035"/>
          <w:lang w:val="ru-RU"/>
        </w:rPr>
        <w:t xml:space="preserve">., </w:t>
      </w:r>
      <w:r w:rsidR="0065067E">
        <w:rPr>
          <w:rStyle w:val="cs9f0a404035"/>
        </w:rPr>
        <w:t>United</w:t>
      </w:r>
      <w:r w:rsidR="0065067E" w:rsidRPr="006175D3">
        <w:rPr>
          <w:rStyle w:val="cs9f0a404035"/>
          <w:lang w:val="ru-RU"/>
        </w:rPr>
        <w:t xml:space="preserve"> </w:t>
      </w:r>
      <w:r w:rsidR="0065067E">
        <w:rPr>
          <w:rStyle w:val="cs9f0a404035"/>
        </w:rPr>
        <w:t>States</w:t>
      </w:r>
      <w:r w:rsidR="0065067E">
        <w:rPr>
          <w:rStyle w:val="cs9b0062635"/>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Підприємство з 100% іноземною інвестицією «АЙК’ЮВІА РДС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D42EC9" w:rsidRDefault="00D42EC9" w:rsidP="00D42EC9">
      <w:pPr>
        <w:jc w:val="both"/>
        <w:rPr>
          <w:lang w:val="ru-RU"/>
        </w:rPr>
      </w:pPr>
      <w:r>
        <w:rPr>
          <w:rStyle w:val="cs9b0062636"/>
          <w:lang w:val="ru-RU"/>
        </w:rPr>
        <w:t xml:space="preserve">48. </w:t>
      </w:r>
      <w:r w:rsidR="0065067E" w:rsidRPr="006175D3">
        <w:rPr>
          <w:rStyle w:val="cs9b0062636"/>
          <w:lang w:val="ru-RU"/>
        </w:rPr>
        <w:t xml:space="preserve">Оновлений протокол клінічного дослідження 20170770, версія 9.0 інкорпорований поправкою 8 від 29 липня 2021 року; Основна форма інформованої згоди, версія УКР 9.0 від 21 жовтня 2021 українською мовою; Основна форма інформованої згоди, версія УКР 9.0 від 21 жовтня 2021 російською мовою </w:t>
      </w:r>
      <w:r w:rsidR="0065067E" w:rsidRPr="006175D3">
        <w:rPr>
          <w:rStyle w:val="cs9f0a404036"/>
          <w:lang w:val="ru-RU"/>
        </w:rPr>
        <w:t>до протоколу клінічного дослідження «</w:t>
      </w:r>
      <w:r w:rsidR="0065067E">
        <w:rPr>
          <w:rStyle w:val="cs9f0a404036"/>
        </w:rPr>
        <w:t>PROCLAIM</w:t>
      </w:r>
      <w:r w:rsidR="0065067E" w:rsidRPr="006175D3">
        <w:rPr>
          <w:rStyle w:val="cs9f0a404036"/>
          <w:lang w:val="ru-RU"/>
        </w:rPr>
        <w:t xml:space="preserve">: Рандомізоване, плацебо-контрольоване, подвійно сліпе дослідження 3 фази для оцінки </w:t>
      </w:r>
      <w:r w:rsidR="0065067E" w:rsidRPr="006175D3">
        <w:rPr>
          <w:rStyle w:val="cs9b0062636"/>
          <w:lang w:val="ru-RU"/>
        </w:rPr>
        <w:t>роміплостиму</w:t>
      </w:r>
      <w:r w:rsidR="0065067E" w:rsidRPr="006175D3">
        <w:rPr>
          <w:rStyle w:val="cs9f0a404036"/>
          <w:lang w:val="ru-RU"/>
        </w:rPr>
        <w:t xml:space="preserve">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код дослідження </w:t>
      </w:r>
      <w:r w:rsidR="0065067E" w:rsidRPr="006175D3">
        <w:rPr>
          <w:rStyle w:val="cs9b0062636"/>
          <w:lang w:val="ru-RU"/>
        </w:rPr>
        <w:t>20170770</w:t>
      </w:r>
      <w:r w:rsidR="0065067E" w:rsidRPr="006175D3">
        <w:rPr>
          <w:rStyle w:val="cs9f0a404036"/>
          <w:lang w:val="ru-RU"/>
        </w:rPr>
        <w:t xml:space="preserve">, інкорпорований поправкою </w:t>
      </w:r>
      <w:r w:rsidR="0065067E" w:rsidRPr="00D42EC9">
        <w:rPr>
          <w:rStyle w:val="cs9f0a404036"/>
          <w:lang w:val="ru-RU"/>
        </w:rPr>
        <w:t>7 від 08 червня 2020 року; спонсор - «Амжен Інк.» (</w:t>
      </w:r>
      <w:r w:rsidR="0065067E">
        <w:rPr>
          <w:rStyle w:val="cs9f0a404036"/>
        </w:rPr>
        <w:t>Amgen</w:t>
      </w:r>
      <w:r w:rsidR="0065067E" w:rsidRPr="00D42EC9">
        <w:rPr>
          <w:rStyle w:val="cs9f0a404036"/>
          <w:lang w:val="ru-RU"/>
        </w:rPr>
        <w:t xml:space="preserve"> </w:t>
      </w:r>
      <w:r w:rsidR="0065067E">
        <w:rPr>
          <w:rStyle w:val="cs9f0a404036"/>
        </w:rPr>
        <w:t>Inc</w:t>
      </w:r>
      <w:r w:rsidR="0065067E" w:rsidRPr="00D42EC9">
        <w:rPr>
          <w:rStyle w:val="cs9f0a404036"/>
          <w:lang w:val="ru-RU"/>
        </w:rPr>
        <w:t>.), США</w:t>
      </w:r>
      <w:r w:rsidR="0065067E">
        <w:rPr>
          <w:rStyle w:val="cs9f0a404036"/>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Підприємство з 100% іноземною інвестицією «АЙК’ЮВІА РДС Україна»</w:t>
      </w:r>
    </w:p>
    <w:p w:rsidR="002F0269" w:rsidRPr="006175D3" w:rsidRDefault="002F0269">
      <w:pPr>
        <w:jc w:val="both"/>
        <w:rPr>
          <w:rFonts w:ascii="Arial" w:hAnsi="Arial" w:cs="Arial"/>
          <w:sz w:val="20"/>
          <w:szCs w:val="20"/>
          <w:lang w:val="ru-RU"/>
        </w:rPr>
      </w:pPr>
    </w:p>
    <w:p w:rsidR="002F0269" w:rsidRPr="006175D3" w:rsidRDefault="002F0269">
      <w:pPr>
        <w:jc w:val="both"/>
        <w:rPr>
          <w:rFonts w:ascii="Arial" w:hAnsi="Arial" w:cs="Arial"/>
          <w:sz w:val="20"/>
          <w:szCs w:val="20"/>
          <w:lang w:val="ru-RU"/>
        </w:rPr>
      </w:pPr>
    </w:p>
    <w:p w:rsidR="002F0269" w:rsidRPr="00800069" w:rsidRDefault="00D42EC9" w:rsidP="00D42EC9">
      <w:pPr>
        <w:jc w:val="both"/>
        <w:rPr>
          <w:lang w:val="ru-RU"/>
        </w:rPr>
      </w:pPr>
      <w:r>
        <w:rPr>
          <w:rStyle w:val="cs9b0062637"/>
          <w:lang w:val="ru-RU"/>
        </w:rPr>
        <w:t xml:space="preserve">49. </w:t>
      </w:r>
      <w:r w:rsidR="0065067E" w:rsidRPr="006175D3">
        <w:rPr>
          <w:rStyle w:val="cs9b0062637"/>
          <w:lang w:val="ru-RU"/>
        </w:rPr>
        <w:t xml:space="preserve">Оновлений протокол клінічного випробування, версія 7 від 22 вересня 2021 року англійською мовою; Продовження тривалості клінічного випробування в світі та в Україні до 31 грудня 2024 року; Інформація та форма згоди для дорослих учасників дослідження, Локальна версія номер 7 для України українською та російською мовами, дата версії 15 листопада 2021 року - на основі </w:t>
      </w:r>
      <w:r w:rsidR="0065067E">
        <w:rPr>
          <w:rStyle w:val="cs9b0062637"/>
        </w:rPr>
        <w:t>M</w:t>
      </w:r>
      <w:r w:rsidR="0065067E" w:rsidRPr="006175D3">
        <w:rPr>
          <w:rStyle w:val="cs9b0062637"/>
          <w:lang w:val="ru-RU"/>
        </w:rPr>
        <w:t>астер версії номер 9 від 27 жовтня 2021 року, Додатку 1 Мастер версії номер 4 від 30 листопада 2018 року та Додатку 2 Мастер версії номер 4 від 30 листопада 2018 року; Залучення додаткової форми випуску досліджуваного лікарського засобу Тремелімумаб (</w:t>
      </w:r>
      <w:r w:rsidR="0065067E">
        <w:rPr>
          <w:rStyle w:val="cs9b0062637"/>
        </w:rPr>
        <w:t>Tremelimumab</w:t>
      </w:r>
      <w:r w:rsidR="0065067E" w:rsidRPr="006175D3">
        <w:rPr>
          <w:rStyle w:val="cs9b0062637"/>
          <w:lang w:val="ru-RU"/>
        </w:rPr>
        <w:t xml:space="preserve">), концентрат для розчину для інфузій у флаконі 25 мг, виробники: </w:t>
      </w:r>
      <w:r w:rsidR="0065067E">
        <w:rPr>
          <w:rStyle w:val="cs9b0062637"/>
        </w:rPr>
        <w:t>Vetter</w:t>
      </w:r>
      <w:r w:rsidR="0065067E" w:rsidRPr="006175D3">
        <w:rPr>
          <w:rStyle w:val="cs9b0062637"/>
          <w:lang w:val="ru-RU"/>
        </w:rPr>
        <w:t xml:space="preserve"> </w:t>
      </w:r>
      <w:r w:rsidR="0065067E">
        <w:rPr>
          <w:rStyle w:val="cs9b0062637"/>
        </w:rPr>
        <w:t>Pharma</w:t>
      </w:r>
      <w:r w:rsidR="0065067E" w:rsidRPr="006175D3">
        <w:rPr>
          <w:rStyle w:val="cs9b0062637"/>
          <w:lang w:val="ru-RU"/>
        </w:rPr>
        <w:t>-</w:t>
      </w:r>
      <w:r w:rsidR="0065067E">
        <w:rPr>
          <w:rStyle w:val="cs9b0062637"/>
        </w:rPr>
        <w:t>Fertigung</w:t>
      </w:r>
      <w:r w:rsidR="0065067E" w:rsidRPr="006175D3">
        <w:rPr>
          <w:rStyle w:val="cs9b0062637"/>
          <w:lang w:val="ru-RU"/>
        </w:rPr>
        <w:t xml:space="preserve"> </w:t>
      </w:r>
      <w:r w:rsidR="0065067E">
        <w:rPr>
          <w:rStyle w:val="cs9b0062637"/>
        </w:rPr>
        <w:t>GmbH</w:t>
      </w:r>
      <w:r w:rsidR="0065067E" w:rsidRPr="006175D3">
        <w:rPr>
          <w:rStyle w:val="cs9b0062637"/>
          <w:lang w:val="ru-RU"/>
        </w:rPr>
        <w:t xml:space="preserve"> &amp; </w:t>
      </w:r>
      <w:r w:rsidR="0065067E">
        <w:rPr>
          <w:rStyle w:val="cs9b0062637"/>
        </w:rPr>
        <w:t>Co</w:t>
      </w:r>
      <w:r w:rsidR="0065067E" w:rsidRPr="006175D3">
        <w:rPr>
          <w:rStyle w:val="cs9b0062637"/>
          <w:lang w:val="ru-RU"/>
        </w:rPr>
        <w:t xml:space="preserve">. </w:t>
      </w:r>
      <w:r w:rsidR="0065067E">
        <w:rPr>
          <w:rStyle w:val="cs9b0062637"/>
        </w:rPr>
        <w:t>KG</w:t>
      </w:r>
      <w:r w:rsidR="0065067E" w:rsidRPr="00800069">
        <w:rPr>
          <w:rStyle w:val="cs9b0062637"/>
          <w:lang w:val="ru-RU"/>
        </w:rPr>
        <w:t xml:space="preserve">, </w:t>
      </w:r>
      <w:r w:rsidR="0065067E">
        <w:rPr>
          <w:rStyle w:val="cs9b0062637"/>
        </w:rPr>
        <w:t>Sch</w:t>
      </w:r>
      <w:r w:rsidR="0065067E" w:rsidRPr="00800069">
        <w:rPr>
          <w:rStyle w:val="cs9b0062637"/>
          <w:lang w:val="ru-RU"/>
        </w:rPr>
        <w:t>ü</w:t>
      </w:r>
      <w:r w:rsidR="0065067E">
        <w:rPr>
          <w:rStyle w:val="cs9b0062637"/>
        </w:rPr>
        <w:t>tzenstr</w:t>
      </w:r>
      <w:r w:rsidR="0065067E" w:rsidRPr="00800069">
        <w:rPr>
          <w:rStyle w:val="cs9b0062637"/>
          <w:lang w:val="ru-RU"/>
        </w:rPr>
        <w:t xml:space="preserve">. 87 </w:t>
      </w:r>
      <w:r w:rsidR="0065067E">
        <w:rPr>
          <w:rStyle w:val="cs9b0062637"/>
        </w:rPr>
        <w:t>und</w:t>
      </w:r>
      <w:r w:rsidR="0065067E" w:rsidRPr="00800069">
        <w:rPr>
          <w:rStyle w:val="cs9b0062637"/>
          <w:lang w:val="ru-RU"/>
        </w:rPr>
        <w:t xml:space="preserve"> 99-101, 88212 </w:t>
      </w:r>
      <w:r w:rsidR="0065067E">
        <w:rPr>
          <w:rStyle w:val="cs9b0062637"/>
        </w:rPr>
        <w:t>Ravensburg</w:t>
      </w:r>
      <w:r w:rsidR="0065067E" w:rsidRPr="00800069">
        <w:rPr>
          <w:rStyle w:val="cs9b0062637"/>
          <w:lang w:val="ru-RU"/>
        </w:rPr>
        <w:t xml:space="preserve">, </w:t>
      </w:r>
      <w:r w:rsidR="0065067E">
        <w:rPr>
          <w:rStyle w:val="cs9b0062637"/>
        </w:rPr>
        <w:t>Germany</w:t>
      </w:r>
      <w:r w:rsidR="0065067E" w:rsidRPr="00800069">
        <w:rPr>
          <w:rStyle w:val="cs9b0062637"/>
          <w:lang w:val="ru-RU"/>
        </w:rPr>
        <w:t xml:space="preserve">; </w:t>
      </w:r>
      <w:r w:rsidR="0065067E">
        <w:rPr>
          <w:rStyle w:val="cs9b0062637"/>
        </w:rPr>
        <w:t>AstraZeneca</w:t>
      </w:r>
      <w:r w:rsidR="0065067E" w:rsidRPr="00800069">
        <w:rPr>
          <w:rStyle w:val="cs9b0062637"/>
          <w:lang w:val="ru-RU"/>
        </w:rPr>
        <w:t xml:space="preserve"> </w:t>
      </w:r>
      <w:r w:rsidR="0065067E">
        <w:rPr>
          <w:rStyle w:val="cs9b0062637"/>
        </w:rPr>
        <w:t>AB</w:t>
      </w:r>
      <w:r w:rsidR="0065067E" w:rsidRPr="00800069">
        <w:rPr>
          <w:rStyle w:val="cs9b0062637"/>
          <w:lang w:val="ru-RU"/>
        </w:rPr>
        <w:t xml:space="preserve">, </w:t>
      </w:r>
      <w:r w:rsidR="0065067E">
        <w:rPr>
          <w:rStyle w:val="cs9b0062637"/>
        </w:rPr>
        <w:t>Sweden</w:t>
      </w:r>
      <w:r w:rsidR="0065067E" w:rsidRPr="00800069">
        <w:rPr>
          <w:rStyle w:val="cs9b0062637"/>
          <w:lang w:val="ru-RU"/>
        </w:rPr>
        <w:t xml:space="preserve"> </w:t>
      </w:r>
      <w:r w:rsidR="0065067E">
        <w:rPr>
          <w:rStyle w:val="cs9b0062637"/>
        </w:rPr>
        <w:t>BioManufacturing</w:t>
      </w:r>
      <w:r w:rsidR="0065067E" w:rsidRPr="00800069">
        <w:rPr>
          <w:rStyle w:val="cs9b0062637"/>
          <w:lang w:val="ru-RU"/>
        </w:rPr>
        <w:t xml:space="preserve"> </w:t>
      </w:r>
      <w:r w:rsidR="0065067E">
        <w:rPr>
          <w:rStyle w:val="cs9b0062637"/>
        </w:rPr>
        <w:t>Center</w:t>
      </w:r>
      <w:r w:rsidR="0065067E" w:rsidRPr="00800069">
        <w:rPr>
          <w:rStyle w:val="cs9b0062637"/>
          <w:lang w:val="ru-RU"/>
        </w:rPr>
        <w:t xml:space="preserve">, </w:t>
      </w:r>
      <w:r w:rsidR="0065067E">
        <w:rPr>
          <w:rStyle w:val="cs9b0062637"/>
        </w:rPr>
        <w:t>Byggnad</w:t>
      </w:r>
      <w:r w:rsidR="0065067E" w:rsidRPr="00800069">
        <w:rPr>
          <w:rStyle w:val="cs9b0062637"/>
          <w:lang w:val="ru-RU"/>
        </w:rPr>
        <w:t xml:space="preserve"> </w:t>
      </w:r>
      <w:r w:rsidR="0065067E">
        <w:rPr>
          <w:rStyle w:val="cs9b0062637"/>
        </w:rPr>
        <w:t>B</w:t>
      </w:r>
      <w:r w:rsidR="0065067E" w:rsidRPr="00800069">
        <w:rPr>
          <w:rStyle w:val="cs9b0062637"/>
          <w:lang w:val="ru-RU"/>
        </w:rPr>
        <w:t xml:space="preserve">921, </w:t>
      </w:r>
      <w:r w:rsidR="0065067E">
        <w:rPr>
          <w:rStyle w:val="cs9b0062637"/>
        </w:rPr>
        <w:t>G</w:t>
      </w:r>
      <w:r w:rsidR="0065067E" w:rsidRPr="00800069">
        <w:rPr>
          <w:rStyle w:val="cs9b0062637"/>
          <w:lang w:val="ru-RU"/>
        </w:rPr>
        <w:t>ä</w:t>
      </w:r>
      <w:r w:rsidR="0065067E">
        <w:rPr>
          <w:rStyle w:val="cs9b0062637"/>
        </w:rPr>
        <w:t>rtunav</w:t>
      </w:r>
      <w:r w:rsidR="0065067E" w:rsidRPr="00800069">
        <w:rPr>
          <w:rStyle w:val="cs9b0062637"/>
          <w:lang w:val="ru-RU"/>
        </w:rPr>
        <w:t>ä</w:t>
      </w:r>
      <w:r w:rsidR="0065067E">
        <w:rPr>
          <w:rStyle w:val="cs9b0062637"/>
        </w:rPr>
        <w:t>gen</w:t>
      </w:r>
      <w:r w:rsidR="0065067E" w:rsidRPr="00800069">
        <w:rPr>
          <w:rStyle w:val="cs9b0062637"/>
          <w:lang w:val="ru-RU"/>
        </w:rPr>
        <w:t xml:space="preserve">, </w:t>
      </w:r>
      <w:r w:rsidR="0065067E">
        <w:rPr>
          <w:rStyle w:val="cs9b0062637"/>
        </w:rPr>
        <w:t>S</w:t>
      </w:r>
      <w:r w:rsidR="0065067E" w:rsidRPr="00800069">
        <w:rPr>
          <w:rStyle w:val="cs9b0062637"/>
          <w:lang w:val="ru-RU"/>
        </w:rPr>
        <w:t>ö</w:t>
      </w:r>
      <w:r w:rsidR="0065067E">
        <w:rPr>
          <w:rStyle w:val="cs9b0062637"/>
        </w:rPr>
        <w:t>dert</w:t>
      </w:r>
      <w:r w:rsidR="0065067E" w:rsidRPr="00800069">
        <w:rPr>
          <w:rStyle w:val="cs9b0062637"/>
          <w:lang w:val="ru-RU"/>
        </w:rPr>
        <w:t>ä</w:t>
      </w:r>
      <w:r w:rsidR="0065067E">
        <w:rPr>
          <w:rStyle w:val="cs9b0062637"/>
        </w:rPr>
        <w:t>lje</w:t>
      </w:r>
      <w:r w:rsidR="0065067E" w:rsidRPr="00800069">
        <w:rPr>
          <w:rStyle w:val="cs9b0062637"/>
          <w:lang w:val="ru-RU"/>
        </w:rPr>
        <w:t xml:space="preserve">, 151 85, </w:t>
      </w:r>
      <w:r w:rsidR="0065067E">
        <w:rPr>
          <w:rStyle w:val="cs9b0062637"/>
        </w:rPr>
        <w:t>Sweden</w:t>
      </w:r>
      <w:r w:rsidR="0065067E" w:rsidRPr="00800069">
        <w:rPr>
          <w:rStyle w:val="cs9b0062637"/>
          <w:lang w:val="ru-RU"/>
        </w:rPr>
        <w:t xml:space="preserve">; </w:t>
      </w:r>
      <w:r w:rsidR="0065067E">
        <w:rPr>
          <w:rStyle w:val="cs9b0062637"/>
        </w:rPr>
        <w:t>MedImmune</w:t>
      </w:r>
      <w:r w:rsidR="0065067E" w:rsidRPr="00800069">
        <w:rPr>
          <w:rStyle w:val="cs9b0062637"/>
          <w:lang w:val="ru-RU"/>
        </w:rPr>
        <w:t xml:space="preserve">, </w:t>
      </w:r>
      <w:r w:rsidR="0065067E">
        <w:rPr>
          <w:rStyle w:val="cs9b0062637"/>
        </w:rPr>
        <w:t>LLC</w:t>
      </w:r>
      <w:r w:rsidR="0065067E" w:rsidRPr="00800069">
        <w:rPr>
          <w:rStyle w:val="cs9b0062637"/>
          <w:lang w:val="ru-RU"/>
        </w:rPr>
        <w:t xml:space="preserve">, </w:t>
      </w:r>
      <w:r w:rsidR="0065067E">
        <w:rPr>
          <w:rStyle w:val="cs9b0062637"/>
        </w:rPr>
        <w:t>One</w:t>
      </w:r>
      <w:r w:rsidR="0065067E" w:rsidRPr="00800069">
        <w:rPr>
          <w:rStyle w:val="cs9b0062637"/>
          <w:lang w:val="ru-RU"/>
        </w:rPr>
        <w:t xml:space="preserve"> </w:t>
      </w:r>
      <w:r w:rsidR="0065067E">
        <w:rPr>
          <w:rStyle w:val="cs9b0062637"/>
        </w:rPr>
        <w:t>MedImmune</w:t>
      </w:r>
      <w:r w:rsidR="0065067E" w:rsidRPr="00800069">
        <w:rPr>
          <w:rStyle w:val="cs9b0062637"/>
          <w:lang w:val="ru-RU"/>
        </w:rPr>
        <w:t xml:space="preserve"> </w:t>
      </w:r>
      <w:r w:rsidR="0065067E">
        <w:rPr>
          <w:rStyle w:val="cs9b0062637"/>
        </w:rPr>
        <w:t>Way</w:t>
      </w:r>
      <w:r w:rsidR="0065067E" w:rsidRPr="00800069">
        <w:rPr>
          <w:rStyle w:val="cs9b0062637"/>
          <w:lang w:val="ru-RU"/>
        </w:rPr>
        <w:t xml:space="preserve">, </w:t>
      </w:r>
      <w:r w:rsidR="0065067E">
        <w:rPr>
          <w:rStyle w:val="cs9b0062637"/>
        </w:rPr>
        <w:t>Gaithersburg</w:t>
      </w:r>
      <w:r w:rsidR="0065067E" w:rsidRPr="00800069">
        <w:rPr>
          <w:rStyle w:val="cs9b0062637"/>
          <w:lang w:val="ru-RU"/>
        </w:rPr>
        <w:t xml:space="preserve">, </w:t>
      </w:r>
      <w:r w:rsidR="0065067E">
        <w:rPr>
          <w:rStyle w:val="cs9b0062637"/>
        </w:rPr>
        <w:t>MD</w:t>
      </w:r>
      <w:r w:rsidR="0065067E" w:rsidRPr="00800069">
        <w:rPr>
          <w:rStyle w:val="cs9b0062637"/>
          <w:lang w:val="ru-RU"/>
        </w:rPr>
        <w:t xml:space="preserve"> 20878, </w:t>
      </w:r>
      <w:r w:rsidR="0065067E">
        <w:rPr>
          <w:rStyle w:val="cs9b0062637"/>
        </w:rPr>
        <w:t>USA</w:t>
      </w:r>
      <w:r w:rsidR="0065067E" w:rsidRPr="00800069">
        <w:rPr>
          <w:rStyle w:val="cs9b0062637"/>
          <w:lang w:val="ru-RU"/>
        </w:rPr>
        <w:t xml:space="preserve">; </w:t>
      </w:r>
      <w:r w:rsidR="0065067E">
        <w:rPr>
          <w:rStyle w:val="cs9b0062637"/>
        </w:rPr>
        <w:t>ASTRAZENECA</w:t>
      </w:r>
      <w:r w:rsidR="0065067E" w:rsidRPr="00800069">
        <w:rPr>
          <w:rStyle w:val="cs9b0062637"/>
          <w:lang w:val="ru-RU"/>
        </w:rPr>
        <w:t xml:space="preserve"> </w:t>
      </w:r>
      <w:r w:rsidR="0065067E">
        <w:rPr>
          <w:rStyle w:val="cs9b0062637"/>
        </w:rPr>
        <w:t>UK</w:t>
      </w:r>
      <w:r w:rsidR="0065067E" w:rsidRPr="00800069">
        <w:rPr>
          <w:rStyle w:val="cs9b0062637"/>
          <w:lang w:val="ru-RU"/>
        </w:rPr>
        <w:t xml:space="preserve"> </w:t>
      </w:r>
      <w:r w:rsidR="0065067E">
        <w:rPr>
          <w:rStyle w:val="cs9b0062637"/>
        </w:rPr>
        <w:t>LIMITED</w:t>
      </w:r>
      <w:r w:rsidR="0065067E" w:rsidRPr="00800069">
        <w:rPr>
          <w:rStyle w:val="cs9b0062637"/>
          <w:lang w:val="ru-RU"/>
        </w:rPr>
        <w:t xml:space="preserve">, </w:t>
      </w:r>
      <w:r w:rsidR="0065067E">
        <w:rPr>
          <w:rStyle w:val="cs9b0062637"/>
        </w:rPr>
        <w:t>Silk</w:t>
      </w:r>
      <w:r w:rsidR="0065067E" w:rsidRPr="00800069">
        <w:rPr>
          <w:rStyle w:val="cs9b0062637"/>
          <w:lang w:val="ru-RU"/>
        </w:rPr>
        <w:t xml:space="preserve"> </w:t>
      </w:r>
      <w:r w:rsidR="0065067E">
        <w:rPr>
          <w:rStyle w:val="cs9b0062637"/>
        </w:rPr>
        <w:t>Road</w:t>
      </w:r>
      <w:r w:rsidR="0065067E" w:rsidRPr="00800069">
        <w:rPr>
          <w:rStyle w:val="cs9b0062637"/>
          <w:lang w:val="ru-RU"/>
        </w:rPr>
        <w:t xml:space="preserve"> </w:t>
      </w:r>
      <w:r w:rsidR="0065067E">
        <w:rPr>
          <w:rStyle w:val="cs9b0062637"/>
        </w:rPr>
        <w:t>Business</w:t>
      </w:r>
      <w:r w:rsidR="0065067E" w:rsidRPr="00800069">
        <w:rPr>
          <w:rStyle w:val="cs9b0062637"/>
          <w:lang w:val="ru-RU"/>
        </w:rPr>
        <w:t xml:space="preserve"> </w:t>
      </w:r>
      <w:r w:rsidR="0065067E">
        <w:rPr>
          <w:rStyle w:val="cs9b0062637"/>
        </w:rPr>
        <w:t>Park</w:t>
      </w:r>
      <w:r w:rsidR="0065067E" w:rsidRPr="00800069">
        <w:rPr>
          <w:rStyle w:val="cs9b0062637"/>
          <w:lang w:val="ru-RU"/>
        </w:rPr>
        <w:t xml:space="preserve">, </w:t>
      </w:r>
      <w:r w:rsidR="0065067E">
        <w:rPr>
          <w:rStyle w:val="cs9b0062637"/>
        </w:rPr>
        <w:t>Macclesfield</w:t>
      </w:r>
      <w:r w:rsidR="0065067E" w:rsidRPr="00800069">
        <w:rPr>
          <w:rStyle w:val="cs9b0062637"/>
          <w:lang w:val="ru-RU"/>
        </w:rPr>
        <w:t xml:space="preserve">, </w:t>
      </w:r>
      <w:r w:rsidR="0065067E">
        <w:rPr>
          <w:rStyle w:val="cs9b0062637"/>
        </w:rPr>
        <w:t>SK</w:t>
      </w:r>
      <w:r w:rsidR="0065067E" w:rsidRPr="00800069">
        <w:rPr>
          <w:rStyle w:val="cs9b0062637"/>
          <w:lang w:val="ru-RU"/>
        </w:rPr>
        <w:t xml:space="preserve"> 10 2</w:t>
      </w:r>
      <w:r w:rsidR="0065067E">
        <w:rPr>
          <w:rStyle w:val="cs9b0062637"/>
        </w:rPr>
        <w:t>NA</w:t>
      </w:r>
      <w:r w:rsidR="0065067E" w:rsidRPr="00800069">
        <w:rPr>
          <w:rStyle w:val="cs9b0062637"/>
          <w:lang w:val="ru-RU"/>
        </w:rPr>
        <w:t xml:space="preserve">, </w:t>
      </w:r>
      <w:r w:rsidR="0065067E">
        <w:rPr>
          <w:rStyle w:val="cs9b0062637"/>
        </w:rPr>
        <w:t>United</w:t>
      </w:r>
      <w:r w:rsidR="0065067E" w:rsidRPr="00800069">
        <w:rPr>
          <w:rStyle w:val="cs9b0062637"/>
          <w:lang w:val="ru-RU"/>
        </w:rPr>
        <w:t xml:space="preserve"> </w:t>
      </w:r>
      <w:r w:rsidR="0065067E">
        <w:rPr>
          <w:rStyle w:val="cs9b0062637"/>
        </w:rPr>
        <w:t>Kingdom</w:t>
      </w:r>
      <w:r w:rsidR="0065067E" w:rsidRPr="00800069">
        <w:rPr>
          <w:rStyle w:val="cs9b0062637"/>
          <w:lang w:val="ru-RU"/>
        </w:rPr>
        <w:t xml:space="preserve">; </w:t>
      </w:r>
      <w:r w:rsidR="0065067E">
        <w:rPr>
          <w:rStyle w:val="cs9b0062637"/>
        </w:rPr>
        <w:t>AstraZeneca</w:t>
      </w:r>
      <w:r w:rsidR="0065067E" w:rsidRPr="00800069">
        <w:rPr>
          <w:rStyle w:val="cs9b0062637"/>
          <w:lang w:val="ru-RU"/>
        </w:rPr>
        <w:t xml:space="preserve"> </w:t>
      </w:r>
      <w:r w:rsidR="0065067E">
        <w:rPr>
          <w:rStyle w:val="cs9b0062637"/>
        </w:rPr>
        <w:t>AB</w:t>
      </w:r>
      <w:r w:rsidR="0065067E" w:rsidRPr="00800069">
        <w:rPr>
          <w:rStyle w:val="cs9b0062637"/>
          <w:lang w:val="ru-RU"/>
        </w:rPr>
        <w:t xml:space="preserve">, </w:t>
      </w:r>
      <w:r w:rsidR="0065067E">
        <w:rPr>
          <w:rStyle w:val="cs9b0062637"/>
        </w:rPr>
        <w:t>R</w:t>
      </w:r>
      <w:r w:rsidR="0065067E" w:rsidRPr="00800069">
        <w:rPr>
          <w:rStyle w:val="cs9b0062637"/>
          <w:lang w:val="ru-RU"/>
        </w:rPr>
        <w:t xml:space="preserve"> &amp; </w:t>
      </w:r>
      <w:r w:rsidR="0065067E">
        <w:rPr>
          <w:rStyle w:val="cs9b0062637"/>
        </w:rPr>
        <w:t>D</w:t>
      </w:r>
      <w:r w:rsidR="0065067E" w:rsidRPr="00800069">
        <w:rPr>
          <w:rStyle w:val="cs9b0062637"/>
          <w:lang w:val="ru-RU"/>
        </w:rPr>
        <w:t xml:space="preserve"> </w:t>
      </w:r>
      <w:r w:rsidR="0065067E">
        <w:rPr>
          <w:rStyle w:val="cs9b0062637"/>
        </w:rPr>
        <w:t>Gothenburg</w:t>
      </w:r>
      <w:r w:rsidR="0065067E" w:rsidRPr="00800069">
        <w:rPr>
          <w:rStyle w:val="cs9b0062637"/>
          <w:lang w:val="ru-RU"/>
        </w:rPr>
        <w:t xml:space="preserve">, </w:t>
      </w:r>
      <w:r w:rsidR="0065067E">
        <w:rPr>
          <w:rStyle w:val="cs9b0062637"/>
        </w:rPr>
        <w:t>Pepparedsleden</w:t>
      </w:r>
      <w:r w:rsidR="0065067E" w:rsidRPr="00800069">
        <w:rPr>
          <w:rStyle w:val="cs9b0062637"/>
          <w:lang w:val="ru-RU"/>
        </w:rPr>
        <w:t xml:space="preserve"> 1, </w:t>
      </w:r>
      <w:r w:rsidR="0065067E">
        <w:rPr>
          <w:rStyle w:val="cs9b0062637"/>
        </w:rPr>
        <w:t>M</w:t>
      </w:r>
      <w:r w:rsidR="0065067E" w:rsidRPr="00800069">
        <w:rPr>
          <w:rStyle w:val="cs9b0062637"/>
          <w:lang w:val="ru-RU"/>
        </w:rPr>
        <w:t>ö</w:t>
      </w:r>
      <w:r w:rsidR="0065067E">
        <w:rPr>
          <w:rStyle w:val="cs9b0062637"/>
        </w:rPr>
        <w:t>lndal</w:t>
      </w:r>
      <w:r w:rsidR="0065067E" w:rsidRPr="00800069">
        <w:rPr>
          <w:rStyle w:val="cs9b0062637"/>
          <w:lang w:val="ru-RU"/>
        </w:rPr>
        <w:t xml:space="preserve">, 431 83, </w:t>
      </w:r>
      <w:r w:rsidR="0065067E">
        <w:rPr>
          <w:rStyle w:val="cs9b0062637"/>
        </w:rPr>
        <w:t>Sweden</w:t>
      </w:r>
      <w:r w:rsidR="0065067E" w:rsidRPr="00800069">
        <w:rPr>
          <w:rStyle w:val="cs9b0062637"/>
          <w:lang w:val="ru-RU"/>
        </w:rPr>
        <w:t xml:space="preserve">; </w:t>
      </w:r>
      <w:r w:rsidR="0065067E">
        <w:rPr>
          <w:rStyle w:val="cs9b0062637"/>
        </w:rPr>
        <w:t>AstraZeneca</w:t>
      </w:r>
      <w:r w:rsidR="0065067E" w:rsidRPr="00800069">
        <w:rPr>
          <w:rStyle w:val="cs9b0062637"/>
          <w:lang w:val="ru-RU"/>
        </w:rPr>
        <w:t xml:space="preserve"> </w:t>
      </w:r>
      <w:r w:rsidR="0065067E">
        <w:rPr>
          <w:rStyle w:val="cs9b0062637"/>
        </w:rPr>
        <w:t>Nijmegen</w:t>
      </w:r>
      <w:r w:rsidR="0065067E" w:rsidRPr="00800069">
        <w:rPr>
          <w:rStyle w:val="cs9b0062637"/>
          <w:lang w:val="ru-RU"/>
        </w:rPr>
        <w:t xml:space="preserve"> </w:t>
      </w:r>
      <w:r w:rsidR="0065067E">
        <w:rPr>
          <w:rStyle w:val="cs9b0062637"/>
        </w:rPr>
        <w:t>B</w:t>
      </w:r>
      <w:r w:rsidR="0065067E" w:rsidRPr="00800069">
        <w:rPr>
          <w:rStyle w:val="cs9b0062637"/>
          <w:lang w:val="ru-RU"/>
        </w:rPr>
        <w:t>.</w:t>
      </w:r>
      <w:r w:rsidR="0065067E">
        <w:rPr>
          <w:rStyle w:val="cs9b0062637"/>
        </w:rPr>
        <w:t>V</w:t>
      </w:r>
      <w:r w:rsidR="0065067E" w:rsidRPr="00800069">
        <w:rPr>
          <w:rStyle w:val="cs9b0062637"/>
          <w:lang w:val="ru-RU"/>
        </w:rPr>
        <w:t xml:space="preserve">., </w:t>
      </w:r>
      <w:r w:rsidR="0065067E">
        <w:rPr>
          <w:rStyle w:val="cs9b0062637"/>
        </w:rPr>
        <w:t>Lagelandseweg</w:t>
      </w:r>
      <w:r w:rsidR="0065067E" w:rsidRPr="00800069">
        <w:rPr>
          <w:rStyle w:val="cs9b0062637"/>
          <w:lang w:val="ru-RU"/>
        </w:rPr>
        <w:t xml:space="preserve"> 78, </w:t>
      </w:r>
      <w:r w:rsidR="0065067E">
        <w:rPr>
          <w:rStyle w:val="cs9b0062637"/>
        </w:rPr>
        <w:t>NIJMEGEN</w:t>
      </w:r>
      <w:r w:rsidR="0065067E" w:rsidRPr="00800069">
        <w:rPr>
          <w:rStyle w:val="cs9b0062637"/>
          <w:lang w:val="ru-RU"/>
        </w:rPr>
        <w:t xml:space="preserve">, 6545 </w:t>
      </w:r>
      <w:r w:rsidR="0065067E">
        <w:rPr>
          <w:rStyle w:val="cs9b0062637"/>
        </w:rPr>
        <w:t>CG</w:t>
      </w:r>
      <w:r w:rsidR="0065067E" w:rsidRPr="00800069">
        <w:rPr>
          <w:rStyle w:val="cs9b0062637"/>
          <w:lang w:val="ru-RU"/>
        </w:rPr>
        <w:t xml:space="preserve">, </w:t>
      </w:r>
      <w:r w:rsidR="0065067E">
        <w:rPr>
          <w:rStyle w:val="cs9b0062637"/>
        </w:rPr>
        <w:t>Netherlands</w:t>
      </w:r>
      <w:r w:rsidR="0065067E" w:rsidRPr="00800069">
        <w:rPr>
          <w:rStyle w:val="cs9b0062637"/>
          <w:lang w:val="ru-RU"/>
        </w:rPr>
        <w:t xml:space="preserve">; </w:t>
      </w:r>
      <w:r w:rsidR="0065067E">
        <w:rPr>
          <w:rStyle w:val="cs9b0062637"/>
        </w:rPr>
        <w:t>Fisher</w:t>
      </w:r>
      <w:r w:rsidR="0065067E" w:rsidRPr="00800069">
        <w:rPr>
          <w:rStyle w:val="cs9b0062637"/>
          <w:lang w:val="ru-RU"/>
        </w:rPr>
        <w:t xml:space="preserve"> </w:t>
      </w:r>
      <w:r w:rsidR="0065067E">
        <w:rPr>
          <w:rStyle w:val="cs9b0062637"/>
        </w:rPr>
        <w:t>Clinical</w:t>
      </w:r>
      <w:r w:rsidR="0065067E" w:rsidRPr="00800069">
        <w:rPr>
          <w:rStyle w:val="cs9b0062637"/>
          <w:lang w:val="ru-RU"/>
        </w:rPr>
        <w:t xml:space="preserve"> </w:t>
      </w:r>
      <w:r w:rsidR="0065067E">
        <w:rPr>
          <w:rStyle w:val="cs9b0062637"/>
        </w:rPr>
        <w:t>Services</w:t>
      </w:r>
      <w:r w:rsidR="0065067E" w:rsidRPr="00800069">
        <w:rPr>
          <w:rStyle w:val="cs9b0062637"/>
          <w:lang w:val="ru-RU"/>
        </w:rPr>
        <w:t xml:space="preserve"> </w:t>
      </w:r>
      <w:r w:rsidR="0065067E">
        <w:rPr>
          <w:rStyle w:val="cs9b0062637"/>
        </w:rPr>
        <w:t>UK</w:t>
      </w:r>
      <w:r w:rsidR="0065067E" w:rsidRPr="00800069">
        <w:rPr>
          <w:rStyle w:val="cs9b0062637"/>
          <w:lang w:val="ru-RU"/>
        </w:rPr>
        <w:t xml:space="preserve"> </w:t>
      </w:r>
      <w:r w:rsidR="0065067E">
        <w:rPr>
          <w:rStyle w:val="cs9b0062637"/>
        </w:rPr>
        <w:t>Limited</w:t>
      </w:r>
      <w:r w:rsidR="0065067E" w:rsidRPr="00800069">
        <w:rPr>
          <w:rStyle w:val="cs9b0062637"/>
          <w:lang w:val="ru-RU"/>
        </w:rPr>
        <w:t xml:space="preserve">, </w:t>
      </w:r>
      <w:r w:rsidR="0065067E">
        <w:rPr>
          <w:rStyle w:val="cs9b0062637"/>
        </w:rPr>
        <w:t>Langhurstwood</w:t>
      </w:r>
      <w:r w:rsidR="0065067E" w:rsidRPr="00800069">
        <w:rPr>
          <w:rStyle w:val="cs9b0062637"/>
          <w:lang w:val="ru-RU"/>
        </w:rPr>
        <w:t xml:space="preserve"> </w:t>
      </w:r>
      <w:r w:rsidR="0065067E">
        <w:rPr>
          <w:rStyle w:val="cs9b0062637"/>
        </w:rPr>
        <w:t>Road</w:t>
      </w:r>
      <w:r w:rsidR="0065067E" w:rsidRPr="00800069">
        <w:rPr>
          <w:rStyle w:val="cs9b0062637"/>
          <w:lang w:val="ru-RU"/>
        </w:rPr>
        <w:t xml:space="preserve">, </w:t>
      </w:r>
      <w:r w:rsidR="0065067E">
        <w:rPr>
          <w:rStyle w:val="cs9b0062637"/>
        </w:rPr>
        <w:t>Horsham</w:t>
      </w:r>
      <w:r w:rsidR="0065067E" w:rsidRPr="00800069">
        <w:rPr>
          <w:rStyle w:val="cs9b0062637"/>
          <w:lang w:val="ru-RU"/>
        </w:rPr>
        <w:t xml:space="preserve">, </w:t>
      </w:r>
      <w:r w:rsidR="0065067E">
        <w:rPr>
          <w:rStyle w:val="cs9b0062637"/>
        </w:rPr>
        <w:t>RH</w:t>
      </w:r>
      <w:r w:rsidR="0065067E" w:rsidRPr="00800069">
        <w:rPr>
          <w:rStyle w:val="cs9b0062637"/>
          <w:lang w:val="ru-RU"/>
        </w:rPr>
        <w:t>12 4</w:t>
      </w:r>
      <w:r w:rsidR="0065067E">
        <w:rPr>
          <w:rStyle w:val="cs9b0062637"/>
        </w:rPr>
        <w:t>QD</w:t>
      </w:r>
      <w:r w:rsidR="0065067E" w:rsidRPr="00800069">
        <w:rPr>
          <w:rStyle w:val="cs9b0062637"/>
          <w:lang w:val="ru-RU"/>
        </w:rPr>
        <w:t xml:space="preserve">, </w:t>
      </w:r>
      <w:r w:rsidR="0065067E">
        <w:rPr>
          <w:rStyle w:val="cs9b0062637"/>
        </w:rPr>
        <w:t>United</w:t>
      </w:r>
      <w:r w:rsidR="0065067E" w:rsidRPr="00800069">
        <w:rPr>
          <w:rStyle w:val="cs9b0062637"/>
          <w:lang w:val="ru-RU"/>
        </w:rPr>
        <w:t xml:space="preserve"> </w:t>
      </w:r>
      <w:r w:rsidR="0065067E">
        <w:rPr>
          <w:rStyle w:val="cs9b0062637"/>
        </w:rPr>
        <w:t>Kingdom</w:t>
      </w:r>
      <w:r w:rsidR="0065067E" w:rsidRPr="00800069">
        <w:rPr>
          <w:rStyle w:val="cs9b0062637"/>
          <w:lang w:val="ru-RU"/>
        </w:rPr>
        <w:t xml:space="preserve">; </w:t>
      </w:r>
      <w:r w:rsidR="0065067E">
        <w:rPr>
          <w:rStyle w:val="cs9b0062637"/>
        </w:rPr>
        <w:t>Fisher</w:t>
      </w:r>
      <w:r w:rsidR="0065067E" w:rsidRPr="00800069">
        <w:rPr>
          <w:rStyle w:val="cs9b0062637"/>
          <w:lang w:val="ru-RU"/>
        </w:rPr>
        <w:t xml:space="preserve"> </w:t>
      </w:r>
      <w:r w:rsidR="0065067E">
        <w:rPr>
          <w:rStyle w:val="cs9b0062637"/>
        </w:rPr>
        <w:t>Clinical</w:t>
      </w:r>
      <w:r w:rsidR="0065067E" w:rsidRPr="00800069">
        <w:rPr>
          <w:rStyle w:val="cs9b0062637"/>
          <w:lang w:val="ru-RU"/>
        </w:rPr>
        <w:t xml:space="preserve"> </w:t>
      </w:r>
      <w:r w:rsidR="0065067E">
        <w:rPr>
          <w:rStyle w:val="cs9b0062637"/>
        </w:rPr>
        <w:t>Services</w:t>
      </w:r>
      <w:r w:rsidR="0065067E" w:rsidRPr="00800069">
        <w:rPr>
          <w:rStyle w:val="cs9b0062637"/>
          <w:lang w:val="ru-RU"/>
        </w:rPr>
        <w:t xml:space="preserve"> </w:t>
      </w:r>
      <w:r w:rsidR="0065067E">
        <w:rPr>
          <w:rStyle w:val="cs9b0062637"/>
        </w:rPr>
        <w:t>Inc</w:t>
      </w:r>
      <w:r w:rsidR="0065067E" w:rsidRPr="00800069">
        <w:rPr>
          <w:rStyle w:val="cs9b0062637"/>
          <w:lang w:val="ru-RU"/>
        </w:rPr>
        <w:t xml:space="preserve">., 7554 </w:t>
      </w:r>
      <w:r w:rsidR="0065067E">
        <w:rPr>
          <w:rStyle w:val="cs9b0062637"/>
        </w:rPr>
        <w:t>Schantz</w:t>
      </w:r>
      <w:r w:rsidR="0065067E" w:rsidRPr="00800069">
        <w:rPr>
          <w:rStyle w:val="cs9b0062637"/>
          <w:lang w:val="ru-RU"/>
        </w:rPr>
        <w:t xml:space="preserve"> </w:t>
      </w:r>
      <w:r w:rsidR="0065067E">
        <w:rPr>
          <w:rStyle w:val="cs9b0062637"/>
        </w:rPr>
        <w:t>Road</w:t>
      </w:r>
      <w:r w:rsidR="0065067E" w:rsidRPr="00800069">
        <w:rPr>
          <w:rStyle w:val="cs9b0062637"/>
          <w:lang w:val="ru-RU"/>
        </w:rPr>
        <w:t xml:space="preserve">, </w:t>
      </w:r>
      <w:r w:rsidR="0065067E">
        <w:rPr>
          <w:rStyle w:val="cs9b0062637"/>
        </w:rPr>
        <w:t>Allentown</w:t>
      </w:r>
      <w:r w:rsidR="0065067E" w:rsidRPr="00800069">
        <w:rPr>
          <w:rStyle w:val="cs9b0062637"/>
          <w:lang w:val="ru-RU"/>
        </w:rPr>
        <w:t xml:space="preserve">, </w:t>
      </w:r>
      <w:r w:rsidR="0065067E">
        <w:rPr>
          <w:rStyle w:val="cs9b0062637"/>
        </w:rPr>
        <w:t>PA</w:t>
      </w:r>
      <w:r w:rsidR="0065067E" w:rsidRPr="00800069">
        <w:rPr>
          <w:rStyle w:val="cs9b0062637"/>
          <w:lang w:val="ru-RU"/>
        </w:rPr>
        <w:t xml:space="preserve">, 18106, </w:t>
      </w:r>
      <w:r w:rsidR="0065067E">
        <w:rPr>
          <w:rStyle w:val="cs9b0062637"/>
        </w:rPr>
        <w:t>United</w:t>
      </w:r>
      <w:r w:rsidR="0065067E" w:rsidRPr="00800069">
        <w:rPr>
          <w:rStyle w:val="cs9b0062637"/>
          <w:lang w:val="ru-RU"/>
        </w:rPr>
        <w:t xml:space="preserve"> </w:t>
      </w:r>
      <w:r w:rsidR="0065067E">
        <w:rPr>
          <w:rStyle w:val="cs9b0062637"/>
        </w:rPr>
        <w:t>States</w:t>
      </w:r>
      <w:r w:rsidR="0065067E" w:rsidRPr="00800069">
        <w:rPr>
          <w:rStyle w:val="cs9b0062637"/>
          <w:lang w:val="ru-RU"/>
        </w:rPr>
        <w:t xml:space="preserve">; </w:t>
      </w:r>
      <w:r w:rsidR="0065067E">
        <w:rPr>
          <w:rStyle w:val="cs9b0062637"/>
        </w:rPr>
        <w:t>Fisher</w:t>
      </w:r>
      <w:r w:rsidR="0065067E" w:rsidRPr="00800069">
        <w:rPr>
          <w:rStyle w:val="cs9b0062637"/>
          <w:lang w:val="ru-RU"/>
        </w:rPr>
        <w:t xml:space="preserve"> </w:t>
      </w:r>
      <w:r w:rsidR="0065067E">
        <w:rPr>
          <w:rStyle w:val="cs9b0062637"/>
        </w:rPr>
        <w:t>Clinical</w:t>
      </w:r>
      <w:r w:rsidR="0065067E" w:rsidRPr="00800069">
        <w:rPr>
          <w:rStyle w:val="cs9b0062637"/>
          <w:lang w:val="ru-RU"/>
        </w:rPr>
        <w:t xml:space="preserve"> </w:t>
      </w:r>
      <w:r w:rsidR="0065067E">
        <w:rPr>
          <w:rStyle w:val="cs9b0062637"/>
        </w:rPr>
        <w:t>Services</w:t>
      </w:r>
      <w:r w:rsidR="0065067E" w:rsidRPr="00800069">
        <w:rPr>
          <w:rStyle w:val="cs9b0062637"/>
          <w:lang w:val="ru-RU"/>
        </w:rPr>
        <w:t xml:space="preserve"> </w:t>
      </w:r>
      <w:r w:rsidR="0065067E">
        <w:rPr>
          <w:rStyle w:val="cs9b0062637"/>
        </w:rPr>
        <w:t>Singapore</w:t>
      </w:r>
      <w:r w:rsidR="0065067E" w:rsidRPr="00800069">
        <w:rPr>
          <w:rStyle w:val="cs9b0062637"/>
          <w:lang w:val="ru-RU"/>
        </w:rPr>
        <w:t xml:space="preserve">, 10 </w:t>
      </w:r>
      <w:r w:rsidR="0065067E">
        <w:rPr>
          <w:rStyle w:val="cs9b0062637"/>
        </w:rPr>
        <w:t>Toh</w:t>
      </w:r>
      <w:r w:rsidR="0065067E" w:rsidRPr="00800069">
        <w:rPr>
          <w:rStyle w:val="cs9b0062637"/>
          <w:lang w:val="ru-RU"/>
        </w:rPr>
        <w:t xml:space="preserve"> </w:t>
      </w:r>
      <w:r w:rsidR="0065067E">
        <w:rPr>
          <w:rStyle w:val="cs9b0062637"/>
        </w:rPr>
        <w:t>Guan</w:t>
      </w:r>
      <w:r w:rsidR="0065067E" w:rsidRPr="00800069">
        <w:rPr>
          <w:rStyle w:val="cs9b0062637"/>
          <w:lang w:val="ru-RU"/>
        </w:rPr>
        <w:t xml:space="preserve"> </w:t>
      </w:r>
      <w:r w:rsidR="0065067E">
        <w:rPr>
          <w:rStyle w:val="cs9b0062637"/>
        </w:rPr>
        <w:t>Road</w:t>
      </w:r>
      <w:r w:rsidR="0065067E" w:rsidRPr="00800069">
        <w:rPr>
          <w:rStyle w:val="cs9b0062637"/>
          <w:lang w:val="ru-RU"/>
        </w:rPr>
        <w:t xml:space="preserve"> #03-11/12, </w:t>
      </w:r>
      <w:r w:rsidR="0065067E">
        <w:rPr>
          <w:rStyle w:val="cs9b0062637"/>
        </w:rPr>
        <w:t>Singapore</w:t>
      </w:r>
      <w:r w:rsidR="0065067E" w:rsidRPr="00800069">
        <w:rPr>
          <w:rStyle w:val="cs9b0062637"/>
          <w:lang w:val="ru-RU"/>
        </w:rPr>
        <w:t xml:space="preserve"> 608838; </w:t>
      </w:r>
      <w:r w:rsidR="0065067E">
        <w:rPr>
          <w:rStyle w:val="cs9b0062637"/>
        </w:rPr>
        <w:t>Fisher</w:t>
      </w:r>
      <w:r w:rsidR="0065067E" w:rsidRPr="00800069">
        <w:rPr>
          <w:rStyle w:val="cs9b0062637"/>
          <w:lang w:val="ru-RU"/>
        </w:rPr>
        <w:t xml:space="preserve"> </w:t>
      </w:r>
      <w:r w:rsidR="0065067E">
        <w:rPr>
          <w:rStyle w:val="cs9b0062637"/>
        </w:rPr>
        <w:t>Clinical</w:t>
      </w:r>
      <w:r w:rsidR="0065067E" w:rsidRPr="00800069">
        <w:rPr>
          <w:rStyle w:val="cs9b0062637"/>
          <w:lang w:val="ru-RU"/>
        </w:rPr>
        <w:t xml:space="preserve"> </w:t>
      </w:r>
      <w:r w:rsidR="0065067E">
        <w:rPr>
          <w:rStyle w:val="cs9b0062637"/>
        </w:rPr>
        <w:t>Services</w:t>
      </w:r>
      <w:r w:rsidR="0065067E" w:rsidRPr="00800069">
        <w:rPr>
          <w:rStyle w:val="cs9b0062637"/>
          <w:lang w:val="ru-RU"/>
        </w:rPr>
        <w:t xml:space="preserve"> </w:t>
      </w:r>
      <w:r w:rsidR="0065067E">
        <w:rPr>
          <w:rStyle w:val="cs9b0062637"/>
        </w:rPr>
        <w:t>GmbH</w:t>
      </w:r>
      <w:r w:rsidR="0065067E" w:rsidRPr="00800069">
        <w:rPr>
          <w:rStyle w:val="cs9b0062637"/>
          <w:lang w:val="ru-RU"/>
        </w:rPr>
        <w:t xml:space="preserve">, </w:t>
      </w:r>
      <w:r w:rsidR="0065067E">
        <w:rPr>
          <w:rStyle w:val="cs9b0062637"/>
        </w:rPr>
        <w:t>Steinb</w:t>
      </w:r>
      <w:r w:rsidR="0065067E" w:rsidRPr="00800069">
        <w:rPr>
          <w:rStyle w:val="cs9b0062637"/>
          <w:lang w:val="ru-RU"/>
        </w:rPr>
        <w:t>ü</w:t>
      </w:r>
      <w:r w:rsidR="0065067E">
        <w:rPr>
          <w:rStyle w:val="cs9b0062637"/>
        </w:rPr>
        <w:t>hlweg</w:t>
      </w:r>
      <w:r w:rsidR="0065067E" w:rsidRPr="00800069">
        <w:rPr>
          <w:rStyle w:val="cs9b0062637"/>
          <w:lang w:val="ru-RU"/>
        </w:rPr>
        <w:t xml:space="preserve"> 69, 4123 </w:t>
      </w:r>
      <w:r w:rsidR="0065067E">
        <w:rPr>
          <w:rStyle w:val="cs9b0062637"/>
        </w:rPr>
        <w:t>Allschwil</w:t>
      </w:r>
      <w:r w:rsidR="0065067E" w:rsidRPr="00800069">
        <w:rPr>
          <w:rStyle w:val="cs9b0062637"/>
          <w:lang w:val="ru-RU"/>
        </w:rPr>
        <w:t xml:space="preserve">, </w:t>
      </w:r>
      <w:r w:rsidR="0065067E">
        <w:rPr>
          <w:rStyle w:val="cs9b0062637"/>
        </w:rPr>
        <w:t>Switzerland</w:t>
      </w:r>
      <w:r w:rsidR="0065067E" w:rsidRPr="00800069">
        <w:rPr>
          <w:rStyle w:val="cs9b0062637"/>
          <w:lang w:val="ru-RU"/>
        </w:rPr>
        <w:t xml:space="preserve">; </w:t>
      </w:r>
      <w:r w:rsidR="0065067E">
        <w:rPr>
          <w:rStyle w:val="cs9b0062637"/>
        </w:rPr>
        <w:t>Almac</w:t>
      </w:r>
      <w:r w:rsidR="0065067E" w:rsidRPr="00800069">
        <w:rPr>
          <w:rStyle w:val="cs9b0062637"/>
          <w:lang w:val="ru-RU"/>
        </w:rPr>
        <w:t xml:space="preserve"> </w:t>
      </w:r>
      <w:r w:rsidR="0065067E">
        <w:rPr>
          <w:rStyle w:val="cs9b0062637"/>
        </w:rPr>
        <w:t>Clinical</w:t>
      </w:r>
      <w:r w:rsidR="0065067E" w:rsidRPr="00800069">
        <w:rPr>
          <w:rStyle w:val="cs9b0062637"/>
          <w:lang w:val="ru-RU"/>
        </w:rPr>
        <w:t xml:space="preserve"> </w:t>
      </w:r>
      <w:r w:rsidR="0065067E">
        <w:rPr>
          <w:rStyle w:val="cs9b0062637"/>
        </w:rPr>
        <w:t>Services</w:t>
      </w:r>
      <w:r w:rsidR="0065067E" w:rsidRPr="00800069">
        <w:rPr>
          <w:rStyle w:val="cs9b0062637"/>
          <w:lang w:val="ru-RU"/>
        </w:rPr>
        <w:t xml:space="preserve"> </w:t>
      </w:r>
      <w:r w:rsidR="0065067E">
        <w:rPr>
          <w:rStyle w:val="cs9b0062637"/>
        </w:rPr>
        <w:t>Limited</w:t>
      </w:r>
      <w:r w:rsidR="0065067E" w:rsidRPr="00800069">
        <w:rPr>
          <w:rStyle w:val="cs9b0062637"/>
          <w:lang w:val="ru-RU"/>
        </w:rPr>
        <w:t xml:space="preserve">, </w:t>
      </w:r>
      <w:r w:rsidR="0065067E">
        <w:rPr>
          <w:rStyle w:val="cs9b0062637"/>
        </w:rPr>
        <w:t>Seagoe</w:t>
      </w:r>
      <w:r w:rsidR="0065067E" w:rsidRPr="00800069">
        <w:rPr>
          <w:rStyle w:val="cs9b0062637"/>
          <w:lang w:val="ru-RU"/>
        </w:rPr>
        <w:t xml:space="preserve"> </w:t>
      </w:r>
      <w:r w:rsidR="0065067E">
        <w:rPr>
          <w:rStyle w:val="cs9b0062637"/>
        </w:rPr>
        <w:t>Industrial</w:t>
      </w:r>
      <w:r w:rsidR="0065067E" w:rsidRPr="00800069">
        <w:rPr>
          <w:rStyle w:val="cs9b0062637"/>
          <w:lang w:val="ru-RU"/>
        </w:rPr>
        <w:t xml:space="preserve"> </w:t>
      </w:r>
      <w:r w:rsidR="0065067E">
        <w:rPr>
          <w:rStyle w:val="cs9b0062637"/>
        </w:rPr>
        <w:t>Estate</w:t>
      </w:r>
      <w:r w:rsidR="0065067E" w:rsidRPr="00800069">
        <w:rPr>
          <w:rStyle w:val="cs9b0062637"/>
          <w:lang w:val="ru-RU"/>
        </w:rPr>
        <w:t xml:space="preserve">, 9 </w:t>
      </w:r>
      <w:r w:rsidR="0065067E">
        <w:rPr>
          <w:rStyle w:val="cs9b0062637"/>
        </w:rPr>
        <w:t>Charlestown</w:t>
      </w:r>
      <w:r w:rsidR="0065067E" w:rsidRPr="00800069">
        <w:rPr>
          <w:rStyle w:val="cs9b0062637"/>
          <w:lang w:val="ru-RU"/>
        </w:rPr>
        <w:t xml:space="preserve"> </w:t>
      </w:r>
      <w:r w:rsidR="0065067E">
        <w:rPr>
          <w:rStyle w:val="cs9b0062637"/>
        </w:rPr>
        <w:t>Road</w:t>
      </w:r>
      <w:r w:rsidR="0065067E" w:rsidRPr="00800069">
        <w:rPr>
          <w:rStyle w:val="cs9b0062637"/>
          <w:lang w:val="ru-RU"/>
        </w:rPr>
        <w:t xml:space="preserve">, </w:t>
      </w:r>
      <w:r w:rsidR="0065067E">
        <w:rPr>
          <w:rStyle w:val="cs9b0062637"/>
        </w:rPr>
        <w:t>Craigavon</w:t>
      </w:r>
      <w:r w:rsidR="0065067E" w:rsidRPr="00800069">
        <w:rPr>
          <w:rStyle w:val="cs9b0062637"/>
          <w:lang w:val="ru-RU"/>
        </w:rPr>
        <w:t xml:space="preserve">, </w:t>
      </w:r>
      <w:r w:rsidR="0065067E">
        <w:rPr>
          <w:rStyle w:val="cs9b0062637"/>
        </w:rPr>
        <w:t>BT</w:t>
      </w:r>
      <w:r w:rsidR="0065067E" w:rsidRPr="00800069">
        <w:rPr>
          <w:rStyle w:val="cs9b0062637"/>
          <w:lang w:val="ru-RU"/>
        </w:rPr>
        <w:t>63 5</w:t>
      </w:r>
      <w:r w:rsidR="0065067E">
        <w:rPr>
          <w:rStyle w:val="cs9b0062637"/>
        </w:rPr>
        <w:t>PW</w:t>
      </w:r>
      <w:r w:rsidR="0065067E" w:rsidRPr="00800069">
        <w:rPr>
          <w:rStyle w:val="cs9b0062637"/>
          <w:lang w:val="ru-RU"/>
        </w:rPr>
        <w:t xml:space="preserve">, </w:t>
      </w:r>
      <w:r w:rsidR="0065067E">
        <w:rPr>
          <w:rStyle w:val="cs9b0062637"/>
        </w:rPr>
        <w:t>United</w:t>
      </w:r>
      <w:r w:rsidR="0065067E" w:rsidRPr="00800069">
        <w:rPr>
          <w:rStyle w:val="cs9b0062637"/>
          <w:lang w:val="ru-RU"/>
        </w:rPr>
        <w:t xml:space="preserve"> </w:t>
      </w:r>
      <w:r w:rsidR="0065067E">
        <w:rPr>
          <w:rStyle w:val="cs9b0062637"/>
        </w:rPr>
        <w:t>Kingdom</w:t>
      </w:r>
      <w:r w:rsidR="0065067E" w:rsidRPr="00800069">
        <w:rPr>
          <w:rStyle w:val="cs9b0062637"/>
          <w:lang w:val="ru-RU"/>
        </w:rPr>
        <w:t xml:space="preserve">; </w:t>
      </w:r>
      <w:r w:rsidR="0065067E">
        <w:rPr>
          <w:rStyle w:val="cs9b0062637"/>
        </w:rPr>
        <w:t>Almac</w:t>
      </w:r>
      <w:r w:rsidR="0065067E" w:rsidRPr="00800069">
        <w:rPr>
          <w:rStyle w:val="cs9b0062637"/>
          <w:lang w:val="ru-RU"/>
        </w:rPr>
        <w:t xml:space="preserve"> </w:t>
      </w:r>
      <w:r w:rsidR="0065067E">
        <w:rPr>
          <w:rStyle w:val="cs9b0062637"/>
        </w:rPr>
        <w:t>Clinical</w:t>
      </w:r>
      <w:r w:rsidR="0065067E" w:rsidRPr="00800069">
        <w:rPr>
          <w:rStyle w:val="cs9b0062637"/>
          <w:lang w:val="ru-RU"/>
        </w:rPr>
        <w:t xml:space="preserve"> </w:t>
      </w:r>
      <w:r w:rsidR="0065067E">
        <w:rPr>
          <w:rStyle w:val="cs9b0062637"/>
        </w:rPr>
        <w:t>Services</w:t>
      </w:r>
      <w:r w:rsidR="0065067E" w:rsidRPr="00800069">
        <w:rPr>
          <w:rStyle w:val="cs9b0062637"/>
          <w:lang w:val="ru-RU"/>
        </w:rPr>
        <w:t xml:space="preserve">, 4204 </w:t>
      </w:r>
      <w:r w:rsidR="0065067E">
        <w:rPr>
          <w:rStyle w:val="cs9b0062637"/>
        </w:rPr>
        <w:t>Technology</w:t>
      </w:r>
      <w:r w:rsidR="0065067E" w:rsidRPr="00800069">
        <w:rPr>
          <w:rStyle w:val="cs9b0062637"/>
          <w:lang w:val="ru-RU"/>
        </w:rPr>
        <w:t xml:space="preserve"> </w:t>
      </w:r>
      <w:r w:rsidR="0065067E">
        <w:rPr>
          <w:rStyle w:val="cs9b0062637"/>
        </w:rPr>
        <w:t>Drive</w:t>
      </w:r>
      <w:r w:rsidR="0065067E" w:rsidRPr="00800069">
        <w:rPr>
          <w:rStyle w:val="cs9b0062637"/>
          <w:lang w:val="ru-RU"/>
        </w:rPr>
        <w:t xml:space="preserve">, </w:t>
      </w:r>
      <w:r w:rsidR="0065067E">
        <w:rPr>
          <w:rStyle w:val="cs9b0062637"/>
        </w:rPr>
        <w:t>Durham</w:t>
      </w:r>
      <w:r w:rsidR="0065067E" w:rsidRPr="00800069">
        <w:rPr>
          <w:rStyle w:val="cs9b0062637"/>
          <w:lang w:val="ru-RU"/>
        </w:rPr>
        <w:t xml:space="preserve">, </w:t>
      </w:r>
      <w:r w:rsidR="0065067E">
        <w:rPr>
          <w:rStyle w:val="cs9b0062637"/>
        </w:rPr>
        <w:t>NC</w:t>
      </w:r>
      <w:r w:rsidR="0065067E" w:rsidRPr="00800069">
        <w:rPr>
          <w:rStyle w:val="cs9b0062637"/>
          <w:lang w:val="ru-RU"/>
        </w:rPr>
        <w:t xml:space="preserve"> 27704, </w:t>
      </w:r>
      <w:r w:rsidR="0065067E">
        <w:rPr>
          <w:rStyle w:val="cs9b0062637"/>
        </w:rPr>
        <w:t>United</w:t>
      </w:r>
      <w:r w:rsidR="0065067E" w:rsidRPr="00800069">
        <w:rPr>
          <w:rStyle w:val="cs9b0062637"/>
          <w:lang w:val="ru-RU"/>
        </w:rPr>
        <w:t xml:space="preserve"> </w:t>
      </w:r>
      <w:r w:rsidR="0065067E">
        <w:rPr>
          <w:rStyle w:val="cs9b0062637"/>
        </w:rPr>
        <w:t>States</w:t>
      </w:r>
      <w:r w:rsidR="0065067E" w:rsidRPr="00800069">
        <w:rPr>
          <w:rStyle w:val="cs9b0062637"/>
          <w:lang w:val="ru-RU"/>
        </w:rPr>
        <w:t xml:space="preserve">; </w:t>
      </w:r>
      <w:r w:rsidR="0065067E">
        <w:rPr>
          <w:rStyle w:val="cs9b0062637"/>
        </w:rPr>
        <w:t>Catalent</w:t>
      </w:r>
      <w:r w:rsidR="0065067E" w:rsidRPr="00800069">
        <w:rPr>
          <w:rStyle w:val="cs9b0062637"/>
          <w:lang w:val="ru-RU"/>
        </w:rPr>
        <w:t xml:space="preserve"> </w:t>
      </w:r>
      <w:r w:rsidR="0065067E">
        <w:rPr>
          <w:rStyle w:val="cs9b0062637"/>
        </w:rPr>
        <w:t>CTS</w:t>
      </w:r>
      <w:r w:rsidR="0065067E" w:rsidRPr="00800069">
        <w:rPr>
          <w:rStyle w:val="cs9b0062637"/>
          <w:lang w:val="ru-RU"/>
        </w:rPr>
        <w:t xml:space="preserve"> (</w:t>
      </w:r>
      <w:r w:rsidR="0065067E">
        <w:rPr>
          <w:rStyle w:val="cs9b0062637"/>
        </w:rPr>
        <w:t>Edinburgh</w:t>
      </w:r>
      <w:r w:rsidR="0065067E" w:rsidRPr="00800069">
        <w:rPr>
          <w:rStyle w:val="cs9b0062637"/>
          <w:lang w:val="ru-RU"/>
        </w:rPr>
        <w:t xml:space="preserve">) </w:t>
      </w:r>
      <w:r w:rsidR="0065067E">
        <w:rPr>
          <w:rStyle w:val="cs9b0062637"/>
        </w:rPr>
        <w:t>Limited</w:t>
      </w:r>
      <w:r w:rsidR="0065067E" w:rsidRPr="00800069">
        <w:rPr>
          <w:rStyle w:val="cs9b0062637"/>
          <w:lang w:val="ru-RU"/>
        </w:rPr>
        <w:t xml:space="preserve">, </w:t>
      </w:r>
      <w:r w:rsidR="0065067E">
        <w:rPr>
          <w:rStyle w:val="cs9b0062637"/>
        </w:rPr>
        <w:t>Inchwood</w:t>
      </w:r>
      <w:r w:rsidR="0065067E" w:rsidRPr="00800069">
        <w:rPr>
          <w:rStyle w:val="cs9b0062637"/>
          <w:lang w:val="ru-RU"/>
        </w:rPr>
        <w:t xml:space="preserve"> </w:t>
      </w:r>
      <w:r w:rsidR="0065067E">
        <w:rPr>
          <w:rStyle w:val="cs9b0062637"/>
        </w:rPr>
        <w:t>Bathgate</w:t>
      </w:r>
      <w:r w:rsidR="0065067E" w:rsidRPr="00800069">
        <w:rPr>
          <w:rStyle w:val="cs9b0062637"/>
          <w:lang w:val="ru-RU"/>
        </w:rPr>
        <w:t xml:space="preserve">, </w:t>
      </w:r>
      <w:r w:rsidR="0065067E">
        <w:rPr>
          <w:rStyle w:val="cs9b0062637"/>
        </w:rPr>
        <w:t>West</w:t>
      </w:r>
      <w:r w:rsidR="0065067E" w:rsidRPr="00800069">
        <w:rPr>
          <w:rStyle w:val="cs9b0062637"/>
          <w:lang w:val="ru-RU"/>
        </w:rPr>
        <w:t xml:space="preserve"> </w:t>
      </w:r>
      <w:r w:rsidR="0065067E">
        <w:rPr>
          <w:rStyle w:val="cs9b0062637"/>
        </w:rPr>
        <w:t>Lothian</w:t>
      </w:r>
      <w:r w:rsidR="0065067E" w:rsidRPr="00800069">
        <w:rPr>
          <w:rStyle w:val="cs9b0062637"/>
          <w:lang w:val="ru-RU"/>
        </w:rPr>
        <w:t xml:space="preserve">, </w:t>
      </w:r>
      <w:r w:rsidR="0065067E">
        <w:rPr>
          <w:rStyle w:val="cs9b0062637"/>
        </w:rPr>
        <w:t>EH</w:t>
      </w:r>
      <w:r w:rsidR="0065067E" w:rsidRPr="00800069">
        <w:rPr>
          <w:rStyle w:val="cs9b0062637"/>
          <w:lang w:val="ru-RU"/>
        </w:rPr>
        <w:t>48 2</w:t>
      </w:r>
      <w:r w:rsidR="0065067E">
        <w:rPr>
          <w:rStyle w:val="cs9b0062637"/>
        </w:rPr>
        <w:t>FY</w:t>
      </w:r>
      <w:r w:rsidR="0065067E" w:rsidRPr="00800069">
        <w:rPr>
          <w:rStyle w:val="cs9b0062637"/>
          <w:lang w:val="ru-RU"/>
        </w:rPr>
        <w:t xml:space="preserve">, </w:t>
      </w:r>
      <w:r w:rsidR="0065067E">
        <w:rPr>
          <w:rStyle w:val="cs9b0062637"/>
        </w:rPr>
        <w:t>United</w:t>
      </w:r>
      <w:r w:rsidR="0065067E" w:rsidRPr="00800069">
        <w:rPr>
          <w:rStyle w:val="cs9b0062637"/>
          <w:lang w:val="ru-RU"/>
        </w:rPr>
        <w:t xml:space="preserve"> </w:t>
      </w:r>
      <w:r w:rsidR="0065067E">
        <w:rPr>
          <w:rStyle w:val="cs9b0062637"/>
        </w:rPr>
        <w:t>Kingdom</w:t>
      </w:r>
      <w:r w:rsidR="0065067E" w:rsidRPr="00800069">
        <w:rPr>
          <w:rStyle w:val="cs9b0062637"/>
          <w:lang w:val="ru-RU"/>
        </w:rPr>
        <w:t xml:space="preserve">; </w:t>
      </w:r>
      <w:r w:rsidR="0065067E">
        <w:rPr>
          <w:rStyle w:val="cs9b0062637"/>
        </w:rPr>
        <w:t>Catalent</w:t>
      </w:r>
      <w:r w:rsidR="0065067E" w:rsidRPr="00800069">
        <w:rPr>
          <w:rStyle w:val="cs9b0062637"/>
          <w:lang w:val="ru-RU"/>
        </w:rPr>
        <w:t xml:space="preserve"> </w:t>
      </w:r>
      <w:r w:rsidR="0065067E">
        <w:rPr>
          <w:rStyle w:val="cs9b0062637"/>
        </w:rPr>
        <w:t>Pharma</w:t>
      </w:r>
      <w:r w:rsidR="0065067E" w:rsidRPr="00800069">
        <w:rPr>
          <w:rStyle w:val="cs9b0062637"/>
          <w:lang w:val="ru-RU"/>
        </w:rPr>
        <w:t xml:space="preserve"> </w:t>
      </w:r>
      <w:r w:rsidR="0065067E">
        <w:rPr>
          <w:rStyle w:val="cs9b0062637"/>
        </w:rPr>
        <w:t>Solutions</w:t>
      </w:r>
      <w:r w:rsidR="0065067E" w:rsidRPr="00800069">
        <w:rPr>
          <w:rStyle w:val="cs9b0062637"/>
          <w:lang w:val="ru-RU"/>
        </w:rPr>
        <w:t xml:space="preserve">, </w:t>
      </w:r>
      <w:r w:rsidR="0065067E">
        <w:rPr>
          <w:rStyle w:val="cs9b0062637"/>
        </w:rPr>
        <w:t>LLC</w:t>
      </w:r>
      <w:r w:rsidR="0065067E" w:rsidRPr="00800069">
        <w:rPr>
          <w:rStyle w:val="cs9b0062637"/>
          <w:lang w:val="ru-RU"/>
        </w:rPr>
        <w:t xml:space="preserve">, 10381 </w:t>
      </w:r>
      <w:r w:rsidR="0065067E">
        <w:rPr>
          <w:rStyle w:val="cs9b0062637"/>
        </w:rPr>
        <w:t>Decatur</w:t>
      </w:r>
      <w:r w:rsidR="0065067E" w:rsidRPr="00800069">
        <w:rPr>
          <w:rStyle w:val="cs9b0062637"/>
          <w:lang w:val="ru-RU"/>
        </w:rPr>
        <w:t xml:space="preserve"> </w:t>
      </w:r>
      <w:r w:rsidR="0065067E">
        <w:rPr>
          <w:rStyle w:val="cs9b0062637"/>
        </w:rPr>
        <w:t>Road</w:t>
      </w:r>
      <w:r w:rsidR="0065067E" w:rsidRPr="00800069">
        <w:rPr>
          <w:rStyle w:val="cs9b0062637"/>
          <w:lang w:val="ru-RU"/>
        </w:rPr>
        <w:t xml:space="preserve">, </w:t>
      </w:r>
      <w:r w:rsidR="0065067E">
        <w:rPr>
          <w:rStyle w:val="cs9b0062637"/>
        </w:rPr>
        <w:t>Philadelphia</w:t>
      </w:r>
      <w:r w:rsidR="0065067E" w:rsidRPr="00800069">
        <w:rPr>
          <w:rStyle w:val="cs9b0062637"/>
          <w:lang w:val="ru-RU"/>
        </w:rPr>
        <w:t xml:space="preserve">, </w:t>
      </w:r>
      <w:r w:rsidR="0065067E">
        <w:rPr>
          <w:rStyle w:val="cs9b0062637"/>
        </w:rPr>
        <w:t>PA</w:t>
      </w:r>
      <w:r w:rsidR="0065067E" w:rsidRPr="00800069">
        <w:rPr>
          <w:rStyle w:val="cs9b0062637"/>
          <w:lang w:val="ru-RU"/>
        </w:rPr>
        <w:t xml:space="preserve"> 19114, </w:t>
      </w:r>
      <w:r w:rsidR="0065067E">
        <w:rPr>
          <w:rStyle w:val="cs9b0062637"/>
        </w:rPr>
        <w:t>United</w:t>
      </w:r>
      <w:r w:rsidR="0065067E" w:rsidRPr="00800069">
        <w:rPr>
          <w:rStyle w:val="cs9b0062637"/>
          <w:lang w:val="ru-RU"/>
        </w:rPr>
        <w:t xml:space="preserve"> </w:t>
      </w:r>
      <w:r w:rsidR="0065067E">
        <w:rPr>
          <w:rStyle w:val="cs9b0062637"/>
        </w:rPr>
        <w:t>States</w:t>
      </w:r>
      <w:r w:rsidR="0065067E" w:rsidRPr="00800069">
        <w:rPr>
          <w:rStyle w:val="cs9b0062637"/>
          <w:lang w:val="ru-RU"/>
        </w:rPr>
        <w:t>; Маркування флакону 1,25 мл Тремелімумаб (</w:t>
      </w:r>
      <w:r w:rsidR="0065067E">
        <w:rPr>
          <w:rStyle w:val="cs9b0062637"/>
        </w:rPr>
        <w:t>Tremelimumab</w:t>
      </w:r>
      <w:r w:rsidR="0065067E" w:rsidRPr="00800069">
        <w:rPr>
          <w:rStyle w:val="cs9b0062637"/>
          <w:lang w:val="ru-RU"/>
        </w:rPr>
        <w:t>), концентрат для розчину для інфузій, 20 мг/мл (25 мг/флакон), версія 1.0 від 17 березня 2021 р.; Маркування пакування 1,25 мл Тремелімумаб (</w:t>
      </w:r>
      <w:r w:rsidR="0065067E">
        <w:rPr>
          <w:rStyle w:val="cs9b0062637"/>
        </w:rPr>
        <w:t>Tremelimumab</w:t>
      </w:r>
      <w:r w:rsidR="0065067E" w:rsidRPr="00800069">
        <w:rPr>
          <w:rStyle w:val="cs9b0062637"/>
          <w:lang w:val="ru-RU"/>
        </w:rPr>
        <w:t>), концентрат для розчину для інфузій, 20 мг/мл (25 мг/флакон), версія 1.0 від 17 березня 2021 р.</w:t>
      </w:r>
      <w:r w:rsidR="0065067E" w:rsidRPr="00800069">
        <w:rPr>
          <w:rStyle w:val="cs9f0a404037"/>
          <w:lang w:val="ru-RU"/>
        </w:rPr>
        <w:t xml:space="preserve"> до протоколу клінічного випробування «Рандомізоване, відкрите, багатоцентрове дослідження </w:t>
      </w:r>
      <w:r w:rsidR="0065067E">
        <w:rPr>
          <w:rStyle w:val="cs9f0a404037"/>
        </w:rPr>
        <w:t>III</w:t>
      </w:r>
      <w:r w:rsidR="0065067E" w:rsidRPr="00800069">
        <w:rPr>
          <w:rStyle w:val="cs9f0a404037"/>
          <w:lang w:val="ru-RU"/>
        </w:rPr>
        <w:t xml:space="preserve"> фази </w:t>
      </w:r>
      <w:r w:rsidR="0065067E" w:rsidRPr="00800069">
        <w:rPr>
          <w:rStyle w:val="cs9b0062637"/>
          <w:lang w:val="ru-RU"/>
        </w:rPr>
        <w:t>Дурвалумабу</w:t>
      </w:r>
      <w:r w:rsidR="0065067E" w:rsidRPr="00800069">
        <w:rPr>
          <w:rStyle w:val="cs9f0a404037"/>
          <w:lang w:val="ru-RU"/>
        </w:rPr>
        <w:t xml:space="preserve"> та </w:t>
      </w:r>
      <w:r w:rsidR="0065067E" w:rsidRPr="00800069">
        <w:rPr>
          <w:rStyle w:val="cs9b0062637"/>
          <w:lang w:val="ru-RU"/>
        </w:rPr>
        <w:t>Тремелімумабу</w:t>
      </w:r>
      <w:r w:rsidR="0065067E" w:rsidRPr="00800069">
        <w:rPr>
          <w:rStyle w:val="cs9f0a404037"/>
          <w:lang w:val="ru-RU"/>
        </w:rPr>
        <w:t xml:space="preserve"> в якості першої лінії лікування пацієнтів з поширеним гепатоцелюлярним раком (</w:t>
      </w:r>
      <w:r w:rsidR="0065067E">
        <w:rPr>
          <w:rStyle w:val="cs9f0a404037"/>
        </w:rPr>
        <w:t>HIMALAYA</w:t>
      </w:r>
      <w:r w:rsidR="0065067E" w:rsidRPr="00800069">
        <w:rPr>
          <w:rStyle w:val="cs9f0a404037"/>
          <w:lang w:val="ru-RU"/>
        </w:rPr>
        <w:t xml:space="preserve">)», код </w:t>
      </w:r>
      <w:r w:rsidR="00800069" w:rsidRPr="00800069">
        <w:rPr>
          <w:rStyle w:val="cs9f0a404037"/>
          <w:lang w:val="ru-RU"/>
        </w:rPr>
        <w:t>дослідження</w:t>
      </w:r>
      <w:r w:rsidR="0065067E" w:rsidRPr="00800069">
        <w:rPr>
          <w:rStyle w:val="cs9f0a404037"/>
          <w:lang w:val="ru-RU"/>
        </w:rPr>
        <w:t xml:space="preserve"> </w:t>
      </w:r>
      <w:r w:rsidR="0065067E">
        <w:rPr>
          <w:rStyle w:val="cs9b0062637"/>
        </w:rPr>
        <w:t>D</w:t>
      </w:r>
      <w:r w:rsidR="0065067E" w:rsidRPr="00800069">
        <w:rPr>
          <w:rStyle w:val="cs9b0062637"/>
          <w:lang w:val="ru-RU"/>
        </w:rPr>
        <w:t>419</w:t>
      </w:r>
      <w:r w:rsidR="0065067E">
        <w:rPr>
          <w:rStyle w:val="cs9b0062637"/>
        </w:rPr>
        <w:t>CC</w:t>
      </w:r>
      <w:r w:rsidR="0065067E" w:rsidRPr="00800069">
        <w:rPr>
          <w:rStyle w:val="cs9b0062637"/>
          <w:lang w:val="ru-RU"/>
        </w:rPr>
        <w:t>00002</w:t>
      </w:r>
      <w:r w:rsidR="0065067E" w:rsidRPr="00800069">
        <w:rPr>
          <w:rStyle w:val="cs9f0a404037"/>
          <w:lang w:val="ru-RU"/>
        </w:rPr>
        <w:t xml:space="preserve">, версія 6 від 20 серпня 2019 р.; спонсор - </w:t>
      </w:r>
      <w:r w:rsidR="0065067E">
        <w:rPr>
          <w:rStyle w:val="cs9f0a404037"/>
        </w:rPr>
        <w:t>AstraZeneca</w:t>
      </w:r>
      <w:r w:rsidR="0065067E" w:rsidRPr="00800069">
        <w:rPr>
          <w:rStyle w:val="cs9f0a404037"/>
          <w:lang w:val="ru-RU"/>
        </w:rPr>
        <w:t xml:space="preserve"> </w:t>
      </w:r>
      <w:r w:rsidR="0065067E">
        <w:rPr>
          <w:rStyle w:val="cs9f0a404037"/>
        </w:rPr>
        <w:t>AB</w:t>
      </w:r>
      <w:r w:rsidR="0065067E" w:rsidRPr="00800069">
        <w:rPr>
          <w:rStyle w:val="cs9f0a404037"/>
          <w:lang w:val="ru-RU"/>
        </w:rPr>
        <w:t xml:space="preserve">, </w:t>
      </w:r>
      <w:r w:rsidR="0065067E">
        <w:rPr>
          <w:rStyle w:val="cs9f0a404037"/>
        </w:rPr>
        <w:t>Sweden</w:t>
      </w:r>
      <w:r w:rsidR="0065067E">
        <w:rPr>
          <w:rStyle w:val="cs9b0062637"/>
        </w:rPr>
        <w:t> </w:t>
      </w:r>
    </w:p>
    <w:p w:rsidR="00D42EC9" w:rsidRPr="00D42EC9" w:rsidRDefault="0065067E" w:rsidP="00D42EC9">
      <w:pPr>
        <w:jc w:val="both"/>
        <w:rPr>
          <w:rFonts w:ascii="Arial" w:hAnsi="Arial" w:cs="Arial"/>
          <w:sz w:val="20"/>
          <w:szCs w:val="20"/>
          <w:lang w:val="ru-RU"/>
        </w:rPr>
      </w:pPr>
      <w:r w:rsidRPr="00D42EC9">
        <w:rPr>
          <w:rFonts w:ascii="Arial" w:hAnsi="Arial" w:cs="Arial"/>
          <w:sz w:val="20"/>
          <w:szCs w:val="20"/>
          <w:lang w:val="ru-RU"/>
        </w:rPr>
        <w:t>Заявник - ТОВ «АСТРАЗЕНЕКА УКРАЇНА»</w:t>
      </w:r>
    </w:p>
    <w:p w:rsidR="00D42EC9" w:rsidRPr="00D42EC9" w:rsidRDefault="00D42EC9" w:rsidP="00D42EC9">
      <w:pPr>
        <w:rPr>
          <w:rFonts w:ascii="Arial" w:hAnsi="Arial" w:cs="Arial"/>
          <w:sz w:val="20"/>
          <w:szCs w:val="20"/>
          <w:lang w:val="uk-UA" w:eastAsia="uk-UA"/>
        </w:rPr>
      </w:pPr>
    </w:p>
    <w:p w:rsidR="002F0269" w:rsidRPr="00D42EC9" w:rsidRDefault="00D42EC9" w:rsidP="00D42EC9">
      <w:pPr>
        <w:jc w:val="both"/>
        <w:rPr>
          <w:lang w:val="uk-UA"/>
        </w:rPr>
      </w:pPr>
      <w:r>
        <w:rPr>
          <w:rStyle w:val="cs9b0062638"/>
          <w:lang w:val="uk-UA"/>
        </w:rPr>
        <w:t xml:space="preserve">50. </w:t>
      </w:r>
      <w:r w:rsidR="0065067E" w:rsidRPr="00D42EC9">
        <w:rPr>
          <w:rStyle w:val="cs9b0062638"/>
          <w:lang w:val="uk-UA"/>
        </w:rPr>
        <w:t xml:space="preserve">Протокол клінічного дослідження </w:t>
      </w:r>
      <w:r w:rsidR="0065067E">
        <w:rPr>
          <w:rStyle w:val="cs9b0062638"/>
        </w:rPr>
        <w:t>DLM</w:t>
      </w:r>
      <w:r w:rsidR="0065067E" w:rsidRPr="00D42EC9">
        <w:rPr>
          <w:rStyle w:val="cs9b0062638"/>
          <w:lang w:val="uk-UA"/>
        </w:rPr>
        <w:t>/</w:t>
      </w:r>
      <w:r w:rsidR="0065067E">
        <w:rPr>
          <w:rStyle w:val="cs9b0062638"/>
        </w:rPr>
        <w:t>F</w:t>
      </w:r>
      <w:r w:rsidR="0065067E" w:rsidRPr="00D42EC9">
        <w:rPr>
          <w:rStyle w:val="cs9b0062638"/>
          <w:lang w:val="uk-UA"/>
        </w:rPr>
        <w:t xml:space="preserve">1/19, версія № 3 від 06.10.2021, російською мовою; Збільшення кількості здорових добровольців з 26 до 30; Синопсис до протоколу клінічного випробування </w:t>
      </w:r>
      <w:r w:rsidR="0065067E">
        <w:rPr>
          <w:rStyle w:val="cs9b0062638"/>
        </w:rPr>
        <w:t>DLM</w:t>
      </w:r>
      <w:r w:rsidR="0065067E" w:rsidRPr="00D42EC9">
        <w:rPr>
          <w:rStyle w:val="cs9b0062638"/>
          <w:lang w:val="uk-UA"/>
        </w:rPr>
        <w:t>/</w:t>
      </w:r>
      <w:r w:rsidR="0065067E">
        <w:rPr>
          <w:rStyle w:val="cs9b0062638"/>
        </w:rPr>
        <w:t>F</w:t>
      </w:r>
      <w:r w:rsidR="0065067E" w:rsidRPr="00D42EC9">
        <w:rPr>
          <w:rStyle w:val="cs9b0062638"/>
          <w:lang w:val="uk-UA"/>
        </w:rPr>
        <w:t>1/19, версія № 3 від 06.10.2021, українською мовою; Інформація для здорового добровольця та Форма інформованої згоди здорового добровольця на участь у клінічному дослідженні, версія 2.1 від 12.10.2021, українською та російською мовами; Індивідуальна реєстраційна форма, версія 2.1 від 20.10.2021, російською мовою; Зміна Заявника з ТОВ «Фармаксі-Україна» на ТОВ «ФАРМАКСІ КЛІНІКАЛ СОЛЮШНЗ»; Оновлений зразок етикетки з інформацією про препарат Дилтіазем+Метилурацил+Лідокаїн, версія 2.0 від 21 жовтня 2021 року, українською мовою</w:t>
      </w:r>
      <w:r w:rsidR="0065067E" w:rsidRPr="00D42EC9">
        <w:rPr>
          <w:rStyle w:val="cs9f0a404038"/>
          <w:lang w:val="uk-UA"/>
        </w:rPr>
        <w:t xml:space="preserve"> до протоколу клінічного дослідження «Відкрите дослідження фармакокінетики, безпеки та переносимості препарату </w:t>
      </w:r>
      <w:r w:rsidR="0065067E" w:rsidRPr="00D42EC9">
        <w:rPr>
          <w:rStyle w:val="cs9b0062638"/>
          <w:lang w:val="uk-UA"/>
        </w:rPr>
        <w:t>Дилтіазем+Метилурацил+Лідокаїн</w:t>
      </w:r>
      <w:r w:rsidR="0065067E" w:rsidRPr="00D42EC9">
        <w:rPr>
          <w:rStyle w:val="cs9f0a404038"/>
          <w:lang w:val="uk-UA"/>
        </w:rPr>
        <w:t xml:space="preserve">, мазь для ректального застосування, виробництва ТОВ «ДКП «Фармацевтична фабрика» у здорових добровольців», код </w:t>
      </w:r>
      <w:r w:rsidR="00800069" w:rsidRPr="00D42EC9">
        <w:rPr>
          <w:rStyle w:val="cs9f0a404038"/>
          <w:lang w:val="uk-UA"/>
        </w:rPr>
        <w:t>дослідження</w:t>
      </w:r>
      <w:r w:rsidR="0065067E" w:rsidRPr="00D42EC9">
        <w:rPr>
          <w:rStyle w:val="cs9f0a404038"/>
          <w:lang w:val="uk-UA"/>
        </w:rPr>
        <w:t xml:space="preserve"> </w:t>
      </w:r>
      <w:r w:rsidR="0065067E">
        <w:rPr>
          <w:rStyle w:val="cs9b0062638"/>
        </w:rPr>
        <w:t>DLM</w:t>
      </w:r>
      <w:r w:rsidR="0065067E" w:rsidRPr="00D42EC9">
        <w:rPr>
          <w:rStyle w:val="cs9b0062638"/>
          <w:lang w:val="uk-UA"/>
        </w:rPr>
        <w:t>/</w:t>
      </w:r>
      <w:r w:rsidR="0065067E">
        <w:rPr>
          <w:rStyle w:val="cs9b0062638"/>
        </w:rPr>
        <w:t>F</w:t>
      </w:r>
      <w:r w:rsidR="0065067E" w:rsidRPr="00D42EC9">
        <w:rPr>
          <w:rStyle w:val="cs9b0062638"/>
          <w:lang w:val="uk-UA"/>
        </w:rPr>
        <w:t>1/19</w:t>
      </w:r>
      <w:r w:rsidR="0065067E" w:rsidRPr="00D42EC9">
        <w:rPr>
          <w:rStyle w:val="cs9f0a404038"/>
          <w:lang w:val="uk-UA"/>
        </w:rPr>
        <w:t>, версія № 2 від 25.02.2020; спонсор - ТОВ «ДКП «Фармацевтична фабрика», Україна</w:t>
      </w:r>
      <w:r w:rsidR="0065067E">
        <w:rPr>
          <w:rStyle w:val="csb3e8c9cf3"/>
        </w:rPr>
        <w:t> </w:t>
      </w:r>
    </w:p>
    <w:p w:rsidR="002F0269" w:rsidRPr="006175D3" w:rsidRDefault="0065067E">
      <w:pPr>
        <w:jc w:val="both"/>
        <w:rPr>
          <w:rFonts w:ascii="Arial" w:hAnsi="Arial" w:cs="Arial"/>
          <w:sz w:val="20"/>
          <w:szCs w:val="20"/>
          <w:lang w:val="ru-RU"/>
        </w:rPr>
      </w:pPr>
      <w:r w:rsidRPr="006175D3">
        <w:rPr>
          <w:rFonts w:ascii="Arial" w:hAnsi="Arial" w:cs="Arial"/>
          <w:sz w:val="20"/>
          <w:szCs w:val="20"/>
          <w:lang w:val="ru-RU"/>
        </w:rPr>
        <w:t>Заявник - ТОВАРИСТВО З ОБМЕЖЕНОЮ ВІДПОВІДАЛЬНІСТЮ "ФАРМАКСІ КЛІНІКАЛ СОЛЮШНЗ"</w:t>
      </w:r>
    </w:p>
    <w:p w:rsidR="002F0269" w:rsidRPr="006175D3" w:rsidRDefault="002F0269">
      <w:pPr>
        <w:jc w:val="both"/>
        <w:rPr>
          <w:rFonts w:ascii="Arial" w:hAnsi="Arial" w:cs="Arial"/>
          <w:sz w:val="20"/>
          <w:szCs w:val="20"/>
          <w:lang w:val="ru-RU"/>
        </w:rPr>
      </w:pPr>
    </w:p>
    <w:sectPr w:rsidR="002F0269" w:rsidRPr="006175D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65" w:rsidRDefault="009A6365">
      <w:pPr>
        <w:rPr>
          <w:lang w:val="ru-RU"/>
        </w:rPr>
      </w:pPr>
      <w:r>
        <w:rPr>
          <w:lang w:val="ru-RU"/>
        </w:rPr>
        <w:separator/>
      </w:r>
    </w:p>
  </w:endnote>
  <w:endnote w:type="continuationSeparator" w:id="0">
    <w:p w:rsidR="009A6365" w:rsidRDefault="009A6365">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65" w:rsidRDefault="009A6365">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65" w:rsidRDefault="009A6365">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732E9F" w:rsidRPr="00732E9F">
      <w:rPr>
        <w:noProof/>
        <w:sz w:val="20"/>
        <w:szCs w:val="20"/>
        <w:lang w:val="ru-RU"/>
      </w:rPr>
      <w:t>17</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65" w:rsidRDefault="009A6365">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65" w:rsidRDefault="009A6365">
      <w:pPr>
        <w:rPr>
          <w:lang w:val="ru-RU"/>
        </w:rPr>
      </w:pPr>
      <w:r>
        <w:rPr>
          <w:lang w:val="ru-RU"/>
        </w:rPr>
        <w:separator/>
      </w:r>
    </w:p>
  </w:footnote>
  <w:footnote w:type="continuationSeparator" w:id="0">
    <w:p w:rsidR="009A6365" w:rsidRDefault="009A6365">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65" w:rsidRDefault="009A6365">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65" w:rsidRDefault="009A6365">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65" w:rsidRDefault="009A6365">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32"/>
    <w:rsid w:val="002C6B9D"/>
    <w:rsid w:val="002F0269"/>
    <w:rsid w:val="0049253D"/>
    <w:rsid w:val="00544198"/>
    <w:rsid w:val="00556F2A"/>
    <w:rsid w:val="005E1600"/>
    <w:rsid w:val="006175D3"/>
    <w:rsid w:val="0065067E"/>
    <w:rsid w:val="006779B3"/>
    <w:rsid w:val="00732E9F"/>
    <w:rsid w:val="007649AA"/>
    <w:rsid w:val="00800069"/>
    <w:rsid w:val="009A6365"/>
    <w:rsid w:val="00B01F32"/>
    <w:rsid w:val="00BB54B7"/>
    <w:rsid w:val="00D42EC9"/>
    <w:rsid w:val="00E30C46"/>
    <w:rsid w:val="00F26187"/>
    <w:rsid w:val="00F7396B"/>
    <w:rsid w:val="00FE2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90ECC61"/>
  <w15:chartTrackingRefBased/>
  <w15:docId w15:val="{6C20E0D6-6765-4585-ABB6-9C65F21B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feeeeb43">
    <w:name w:val="csfeeeeb43"/>
    <w:basedOn w:val="a"/>
    <w:rPr>
      <w:rFonts w:eastAsiaTheme="minorEastAsia"/>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c583d0c8">
    <w:name w:val="csc583d0c8"/>
    <w:basedOn w:val="a"/>
    <w:pPr>
      <w:spacing w:before="240" w:after="240"/>
    </w:pPr>
    <w:rPr>
      <w:rFonts w:eastAsiaTheme="minorEastAsia"/>
    </w:rPr>
  </w:style>
  <w:style w:type="character" w:customStyle="1" w:styleId="csc583d0c81">
    <w:name w:val="csc583d0c81"/>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e33fd07">
    <w:name w:val="cs8e33fd0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cf0b1f0c">
    <w:name w:val="cscf0b1f0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f183ec4">
    <w:name w:val="csef183ec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644d0a7f">
    <w:name w:val="cs644d0a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b07ea41">
    <w:name w:val="cs5b07ea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bb19ac921">
    <w:name w:val="csbb19ac921"/>
    <w:basedOn w:val="a0"/>
    <w:rsid w:val="00556F2A"/>
    <w:rPr>
      <w:rFonts w:ascii="Arial" w:hAnsi="Arial" w:cs="Arial" w:hint="default"/>
      <w:b/>
      <w:bCs/>
      <w:i/>
      <w:iCs/>
      <w:color w:val="102B56"/>
      <w:sz w:val="20"/>
      <w:szCs w:val="20"/>
      <w:shd w:val="clear" w:color="auto" w:fill="auto"/>
    </w:rPr>
  </w:style>
  <w:style w:type="character" w:customStyle="1" w:styleId="cs7d567a253">
    <w:name w:val="cs7d567a253"/>
    <w:basedOn w:val="a0"/>
    <w:rsid w:val="00556F2A"/>
    <w:rPr>
      <w:rFonts w:ascii="Arial" w:hAnsi="Arial" w:cs="Arial" w:hint="default"/>
      <w:b/>
      <w:bCs/>
      <w:i w:val="0"/>
      <w:iCs w:val="0"/>
      <w:color w:val="102B56"/>
      <w:sz w:val="20"/>
      <w:szCs w:val="20"/>
      <w:shd w:val="clear" w:color="auto" w:fill="auto"/>
    </w:rPr>
  </w:style>
  <w:style w:type="character" w:customStyle="1" w:styleId="csafaf57414">
    <w:name w:val="csafaf57414"/>
    <w:basedOn w:val="a0"/>
    <w:rsid w:val="00556F2A"/>
    <w:rPr>
      <w:rFonts w:ascii="Segoe UI" w:hAnsi="Segoe UI" w:cs="Segoe UI" w:hint="default"/>
      <w:b/>
      <w:bCs/>
      <w:i w:val="0"/>
      <w:iCs w:val="0"/>
      <w:color w:val="000000"/>
      <w:sz w:val="18"/>
      <w:szCs w:val="18"/>
      <w:shd w:val="clear" w:color="auto" w:fill="auto"/>
    </w:rPr>
  </w:style>
  <w:style w:type="character" w:customStyle="1" w:styleId="cs7d567a255">
    <w:name w:val="cs7d567a255"/>
    <w:basedOn w:val="a0"/>
    <w:rsid w:val="00556F2A"/>
    <w:rPr>
      <w:rFonts w:ascii="Arial" w:hAnsi="Arial" w:cs="Arial" w:hint="default"/>
      <w:b/>
      <w:bCs/>
      <w:i w:val="0"/>
      <w:iCs w:val="0"/>
      <w:color w:val="102B56"/>
      <w:sz w:val="20"/>
      <w:szCs w:val="20"/>
      <w:shd w:val="clear" w:color="auto" w:fill="auto"/>
    </w:rPr>
  </w:style>
  <w:style w:type="character" w:customStyle="1" w:styleId="csafaf57416">
    <w:name w:val="csafaf57416"/>
    <w:basedOn w:val="a0"/>
    <w:rsid w:val="00556F2A"/>
    <w:rPr>
      <w:rFonts w:ascii="Segoe UI" w:hAnsi="Segoe UI" w:cs="Segoe UI" w:hint="default"/>
      <w:b/>
      <w:bCs/>
      <w:i w:val="0"/>
      <w:iCs w:val="0"/>
      <w:color w:val="000000"/>
      <w:sz w:val="18"/>
      <w:szCs w:val="18"/>
      <w:shd w:val="clear" w:color="auto" w:fill="auto"/>
    </w:rPr>
  </w:style>
  <w:style w:type="character" w:customStyle="1" w:styleId="csafaf57417">
    <w:name w:val="csafaf57417"/>
    <w:basedOn w:val="a0"/>
    <w:rsid w:val="00556F2A"/>
    <w:rPr>
      <w:rFonts w:ascii="Segoe UI" w:hAnsi="Segoe UI" w:cs="Segoe UI" w:hint="default"/>
      <w:b/>
      <w:bCs/>
      <w:i w:val="0"/>
      <w:iCs w:val="0"/>
      <w:color w:val="000000"/>
      <w:sz w:val="18"/>
      <w:szCs w:val="18"/>
      <w:shd w:val="clear" w:color="auto" w:fill="auto"/>
    </w:rPr>
  </w:style>
  <w:style w:type="character" w:customStyle="1" w:styleId="csafaf57418">
    <w:name w:val="csafaf57418"/>
    <w:basedOn w:val="a0"/>
    <w:rsid w:val="00556F2A"/>
    <w:rPr>
      <w:rFonts w:ascii="Segoe UI" w:hAnsi="Segoe UI" w:cs="Segoe UI" w:hint="default"/>
      <w:b/>
      <w:bCs/>
      <w:i w:val="0"/>
      <w:iCs w:val="0"/>
      <w:color w:val="000000"/>
      <w:sz w:val="18"/>
      <w:szCs w:val="18"/>
      <w:shd w:val="clear" w:color="auto" w:fill="auto"/>
    </w:rPr>
  </w:style>
  <w:style w:type="paragraph" w:customStyle="1" w:styleId="cs5fb87182">
    <w:name w:val="cs5fb87182"/>
    <w:basedOn w:val="a"/>
    <w:rsid w:val="00556F2A"/>
    <w:pPr>
      <w:ind w:left="360"/>
      <w:jc w:val="center"/>
    </w:pPr>
    <w:rPr>
      <w:rFonts w:eastAsiaTheme="minorEastAsia"/>
    </w:rPr>
  </w:style>
  <w:style w:type="character" w:customStyle="1" w:styleId="csafaf57419">
    <w:name w:val="csafaf57419"/>
    <w:basedOn w:val="a0"/>
    <w:rsid w:val="00556F2A"/>
    <w:rPr>
      <w:rFonts w:ascii="Segoe UI" w:hAnsi="Segoe UI" w:cs="Segoe UI" w:hint="default"/>
      <w:b/>
      <w:bCs/>
      <w:i w:val="0"/>
      <w:iCs w:val="0"/>
      <w:color w:val="000000"/>
      <w:sz w:val="18"/>
      <w:szCs w:val="18"/>
      <w:shd w:val="clear" w:color="auto" w:fill="auto"/>
    </w:rPr>
  </w:style>
  <w:style w:type="paragraph" w:styleId="af7">
    <w:name w:val="List Paragraph"/>
    <w:basedOn w:val="a"/>
    <w:uiPriority w:val="34"/>
    <w:qFormat/>
    <w:rsid w:val="00F7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9E00-3AFC-41CC-B97B-E6DDC437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8751</Words>
  <Characters>61321</Characters>
  <Application>Microsoft Office Word</Application>
  <DocSecurity>0</DocSecurity>
  <Lines>511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69933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16</cp:revision>
  <cp:lastPrinted>2014-04-25T09:08:00Z</cp:lastPrinted>
  <dcterms:created xsi:type="dcterms:W3CDTF">2021-12-07T14:46:00Z</dcterms:created>
  <dcterms:modified xsi:type="dcterms:W3CDTF">2021-12-09T12:10:00Z</dcterms:modified>
</cp:coreProperties>
</file>