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2C" w:rsidRPr="001622E4" w:rsidRDefault="00F6132C" w:rsidP="00F6132C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                                                                      </w:t>
      </w:r>
      <w:proofErr w:type="spellStart"/>
      <w:r w:rsidRPr="001622E4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1622E4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F6132C" w:rsidRPr="001622E4" w:rsidRDefault="00F6132C" w:rsidP="00F6132C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8B19A9" w:rsidRPr="001622E4" w:rsidRDefault="001622E4" w:rsidP="001622E4">
      <w:pPr>
        <w:jc w:val="both"/>
        <w:rPr>
          <w:rFonts w:ascii="Arial" w:hAnsi="Arial" w:cs="Arial"/>
          <w:b/>
          <w:sz w:val="20"/>
          <w:szCs w:val="20"/>
          <w:lang w:val="uk-UA" w:eastAsia="uk-UA"/>
        </w:rPr>
      </w:pPr>
      <w:r w:rsidRPr="001622E4">
        <w:rPr>
          <w:rFonts w:ascii="Arial" w:hAnsi="Arial" w:cs="Arial"/>
          <w:b/>
          <w:sz w:val="20"/>
          <w:szCs w:val="20"/>
          <w:lang w:val="ru-RU" w:eastAsia="uk-UA"/>
        </w:rPr>
        <w:t>«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засідані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НЕР №23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23.12.2021,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відмовлено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згідно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чинного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законодавства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.» </w:t>
      </w:r>
      <w:r w:rsidR="00F6132C" w:rsidRPr="001622E4">
        <w:rPr>
          <w:rFonts w:ascii="Arial" w:hAnsi="Arial" w:cs="Arial"/>
          <w:b/>
          <w:sz w:val="20"/>
          <w:szCs w:val="20"/>
          <w:lang w:val="ru-RU"/>
        </w:rPr>
        <w:t xml:space="preserve">                 </w:t>
      </w:r>
      <w:bookmarkStart w:id="0" w:name="_GoBack"/>
      <w:bookmarkEnd w:id="0"/>
    </w:p>
    <w:p w:rsidR="00F6132C" w:rsidRPr="001622E4" w:rsidRDefault="00F6132C" w:rsidP="008B19A9">
      <w:pPr>
        <w:rPr>
          <w:rFonts w:ascii="Arial" w:hAnsi="Arial" w:cs="Arial"/>
          <w:sz w:val="20"/>
          <w:szCs w:val="20"/>
          <w:lang w:val="uk-UA" w:eastAsia="uk-UA"/>
        </w:rPr>
      </w:pPr>
    </w:p>
    <w:p w:rsidR="009D3AF5" w:rsidRPr="00A23AE3" w:rsidRDefault="00A23AE3" w:rsidP="009D3AF5">
      <w:pPr>
        <w:jc w:val="both"/>
        <w:rPr>
          <w:rStyle w:val="cs95e872d01"/>
          <w:rFonts w:ascii="Arial" w:hAnsi="Arial" w:cs="Arial"/>
          <w:sz w:val="20"/>
          <w:szCs w:val="20"/>
          <w:lang w:val="uk-UA"/>
        </w:rPr>
      </w:pPr>
      <w:r w:rsidRPr="00A23AE3">
        <w:rPr>
          <w:rStyle w:val="cs9f0a404011"/>
          <w:b/>
          <w:lang w:val="uk-UA"/>
        </w:rPr>
        <w:t xml:space="preserve">1. </w:t>
      </w:r>
      <w:r w:rsidR="009D3AF5" w:rsidRPr="00A23AE3">
        <w:rPr>
          <w:rStyle w:val="cs9f0a404011"/>
          <w:lang w:val="uk-UA"/>
        </w:rPr>
        <w:t>«</w:t>
      </w:r>
      <w:proofErr w:type="spellStart"/>
      <w:r w:rsidR="009D3AF5" w:rsidRPr="00A23AE3">
        <w:rPr>
          <w:rStyle w:val="cs9f0a404011"/>
          <w:lang w:val="uk-UA"/>
        </w:rPr>
        <w:t>Багатоцентрове</w:t>
      </w:r>
      <w:proofErr w:type="spellEnd"/>
      <w:r w:rsidR="009D3AF5" w:rsidRPr="00A23AE3">
        <w:rPr>
          <w:rStyle w:val="cs9f0a404011"/>
          <w:lang w:val="uk-UA"/>
        </w:rPr>
        <w:t xml:space="preserve">, 30-тижневе, </w:t>
      </w:r>
      <w:proofErr w:type="spellStart"/>
      <w:r w:rsidR="009D3AF5" w:rsidRPr="00A23AE3">
        <w:rPr>
          <w:rStyle w:val="cs9f0a404011"/>
          <w:lang w:val="uk-UA"/>
        </w:rPr>
        <w:t>проспективне</w:t>
      </w:r>
      <w:proofErr w:type="spellEnd"/>
      <w:r w:rsidR="009D3AF5" w:rsidRPr="00A23AE3">
        <w:rPr>
          <w:rStyle w:val="cs9f0a404011"/>
          <w:lang w:val="uk-UA"/>
        </w:rPr>
        <w:t xml:space="preserve">, перехресне, подвійне сліпе, </w:t>
      </w:r>
      <w:proofErr w:type="spellStart"/>
      <w:r w:rsidR="009D3AF5" w:rsidRPr="00A23AE3">
        <w:rPr>
          <w:rStyle w:val="cs9f0a404011"/>
          <w:lang w:val="uk-UA"/>
        </w:rPr>
        <w:t>рандомізоване</w:t>
      </w:r>
      <w:proofErr w:type="spellEnd"/>
      <w:r w:rsidR="009D3AF5" w:rsidRPr="00A23AE3">
        <w:rPr>
          <w:rStyle w:val="cs9f0a404011"/>
          <w:lang w:val="uk-UA"/>
        </w:rPr>
        <w:t xml:space="preserve">, плацебо-контрольоване дослідження фази 2B з подальшим 52-тижневим відкритим подовженим дослідженням для оцінки ефективності та безпечності </w:t>
      </w:r>
      <w:proofErr w:type="spellStart"/>
      <w:r w:rsidR="009D3AF5" w:rsidRPr="00A23AE3">
        <w:rPr>
          <w:rStyle w:val="cs9f0a404011"/>
          <w:b/>
          <w:lang w:val="uk-UA"/>
        </w:rPr>
        <w:t>Басімглуранту</w:t>
      </w:r>
      <w:proofErr w:type="spellEnd"/>
      <w:r w:rsidR="009D3AF5" w:rsidRPr="00A23AE3">
        <w:rPr>
          <w:rStyle w:val="cs9f0a404011"/>
          <w:lang w:val="uk-UA"/>
        </w:rPr>
        <w:t xml:space="preserve"> в якості додаткового препарату до поточної </w:t>
      </w:r>
      <w:proofErr w:type="spellStart"/>
      <w:r w:rsidR="009D3AF5" w:rsidRPr="00A23AE3">
        <w:rPr>
          <w:rStyle w:val="cs9f0a404011"/>
          <w:lang w:val="uk-UA"/>
        </w:rPr>
        <w:t>протисудомної</w:t>
      </w:r>
      <w:proofErr w:type="spellEnd"/>
      <w:r w:rsidR="009D3AF5" w:rsidRPr="00A23AE3">
        <w:rPr>
          <w:rStyle w:val="cs9f0a404011"/>
          <w:lang w:val="uk-UA"/>
        </w:rPr>
        <w:t xml:space="preserve"> терапії в дітей та підлітків із неконтрольованими судомами, пов’язаними з комплексом </w:t>
      </w:r>
      <w:proofErr w:type="spellStart"/>
      <w:r w:rsidR="009D3AF5" w:rsidRPr="00A23AE3">
        <w:rPr>
          <w:rStyle w:val="cs9f0a404011"/>
          <w:lang w:val="uk-UA"/>
        </w:rPr>
        <w:t>туберозного</w:t>
      </w:r>
      <w:proofErr w:type="spellEnd"/>
      <w:r w:rsidR="009D3AF5" w:rsidRPr="00A23AE3">
        <w:rPr>
          <w:rStyle w:val="cs9f0a404011"/>
          <w:lang w:val="uk-UA"/>
        </w:rPr>
        <w:t xml:space="preserve"> склерозу», код дослідження </w:t>
      </w:r>
      <w:r w:rsidR="009D3AF5" w:rsidRPr="00A23AE3">
        <w:rPr>
          <w:rStyle w:val="cs9b0062611"/>
          <w:lang w:val="uk-UA"/>
        </w:rPr>
        <w:t>NOE-TSC-201</w:t>
      </w:r>
      <w:r w:rsidR="009D3AF5" w:rsidRPr="00A23AE3">
        <w:rPr>
          <w:rStyle w:val="cs9f0a404011"/>
          <w:lang w:val="uk-UA"/>
        </w:rPr>
        <w:t xml:space="preserve">, версія 2 від 15 квітня 2021 р., спонсор - </w:t>
      </w:r>
      <w:proofErr w:type="spellStart"/>
      <w:r w:rsidR="009D3AF5" w:rsidRPr="00A23AE3">
        <w:rPr>
          <w:rStyle w:val="cs9f0a404011"/>
          <w:lang w:val="uk-UA"/>
        </w:rPr>
        <w:t>Ноема</w:t>
      </w:r>
      <w:proofErr w:type="spellEnd"/>
      <w:r w:rsidR="009D3AF5" w:rsidRPr="00A23AE3">
        <w:rPr>
          <w:rStyle w:val="cs9f0a404011"/>
          <w:lang w:val="uk-UA"/>
        </w:rPr>
        <w:t xml:space="preserve"> </w:t>
      </w:r>
      <w:proofErr w:type="spellStart"/>
      <w:r w:rsidR="009D3AF5" w:rsidRPr="00A23AE3">
        <w:rPr>
          <w:rStyle w:val="cs9f0a404011"/>
          <w:lang w:val="uk-UA"/>
        </w:rPr>
        <w:t>Фарма</w:t>
      </w:r>
      <w:proofErr w:type="spellEnd"/>
      <w:r w:rsidR="009D3AF5" w:rsidRPr="00A23AE3">
        <w:rPr>
          <w:rStyle w:val="cs9f0a404011"/>
          <w:lang w:val="uk-UA"/>
        </w:rPr>
        <w:t xml:space="preserve"> АГ, Швейцарія (</w:t>
      </w:r>
      <w:proofErr w:type="spellStart"/>
      <w:r w:rsidR="009D3AF5" w:rsidRPr="00A23AE3">
        <w:rPr>
          <w:rStyle w:val="cs9f0a404011"/>
          <w:lang w:val="uk-UA"/>
        </w:rPr>
        <w:t>Noema</w:t>
      </w:r>
      <w:proofErr w:type="spellEnd"/>
      <w:r w:rsidR="009D3AF5" w:rsidRPr="00A23AE3">
        <w:rPr>
          <w:rStyle w:val="cs9f0a404011"/>
          <w:lang w:val="uk-UA"/>
        </w:rPr>
        <w:t xml:space="preserve"> </w:t>
      </w:r>
      <w:proofErr w:type="spellStart"/>
      <w:r w:rsidR="009D3AF5" w:rsidRPr="00A23AE3">
        <w:rPr>
          <w:rStyle w:val="cs9f0a404011"/>
          <w:lang w:val="uk-UA"/>
        </w:rPr>
        <w:t>Pharma</w:t>
      </w:r>
      <w:proofErr w:type="spellEnd"/>
      <w:r w:rsidR="009D3AF5" w:rsidRPr="00A23AE3">
        <w:rPr>
          <w:rStyle w:val="cs9f0a404011"/>
          <w:lang w:val="uk-UA"/>
        </w:rPr>
        <w:t xml:space="preserve"> AG, </w:t>
      </w:r>
      <w:proofErr w:type="spellStart"/>
      <w:r w:rsidR="009D3AF5" w:rsidRPr="00A23AE3">
        <w:rPr>
          <w:rStyle w:val="cs9f0a404011"/>
          <w:lang w:val="uk-UA"/>
        </w:rPr>
        <w:t>Switzerland</w:t>
      </w:r>
      <w:proofErr w:type="spellEnd"/>
      <w:r w:rsidR="009D3AF5" w:rsidRPr="00A23AE3">
        <w:rPr>
          <w:rStyle w:val="cs9f0a404011"/>
          <w:lang w:val="uk-UA"/>
        </w:rPr>
        <w:t>)</w:t>
      </w:r>
    </w:p>
    <w:p w:rsidR="009D3AF5" w:rsidRPr="00A23AE3" w:rsidRDefault="005C5536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A23AE3">
        <w:rPr>
          <w:rStyle w:val="cs9f0a404011"/>
          <w:lang w:val="uk-UA"/>
        </w:rPr>
        <w:t xml:space="preserve">Фаза - </w:t>
      </w:r>
      <w:proofErr w:type="spellStart"/>
      <w:r w:rsidR="009D3AF5" w:rsidRPr="00A23AE3">
        <w:rPr>
          <w:rStyle w:val="cs9f0a404011"/>
          <w:lang w:val="uk-UA"/>
        </w:rPr>
        <w:t>ІІb</w:t>
      </w:r>
      <w:proofErr w:type="spellEnd"/>
    </w:p>
    <w:p w:rsidR="009D3AF5" w:rsidRPr="00A23AE3" w:rsidRDefault="009D3AF5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A23AE3">
        <w:rPr>
          <w:rStyle w:val="cs9f0a404011"/>
          <w:lang w:val="uk-UA"/>
        </w:rPr>
        <w:t>Заявник - Товариство з Обмеженою Відповідальністю «</w:t>
      </w:r>
      <w:proofErr w:type="spellStart"/>
      <w:r w:rsidRPr="00A23AE3">
        <w:rPr>
          <w:rStyle w:val="cs9f0a404011"/>
          <w:lang w:val="uk-UA"/>
        </w:rPr>
        <w:t>Контрактно</w:t>
      </w:r>
      <w:proofErr w:type="spellEnd"/>
      <w:r w:rsidRPr="00A23AE3">
        <w:rPr>
          <w:rStyle w:val="cs9f0a404011"/>
          <w:lang w:val="uk-UA"/>
        </w:rPr>
        <w:t xml:space="preserve">-Дослідницька Організація </w:t>
      </w:r>
      <w:proofErr w:type="spellStart"/>
      <w:r w:rsidRPr="00A23AE3">
        <w:rPr>
          <w:rStyle w:val="cs9f0a404011"/>
          <w:lang w:val="uk-UA"/>
        </w:rPr>
        <w:t>Іннофарм</w:t>
      </w:r>
      <w:proofErr w:type="spellEnd"/>
      <w:r w:rsidRPr="00A23AE3">
        <w:rPr>
          <w:rStyle w:val="cs9f0a404011"/>
          <w:lang w:val="uk-UA"/>
        </w:rPr>
        <w:t>-Україна»</w:t>
      </w:r>
    </w:p>
    <w:p w:rsidR="009D3AF5" w:rsidRPr="00A23AE3" w:rsidRDefault="009D3AF5" w:rsidP="00A23AE3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072"/>
      </w:tblGrid>
      <w:tr w:rsidR="00F57311" w:rsidRPr="001622E4" w:rsidTr="00513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A23AE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A23AE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дослідника</w:t>
            </w:r>
            <w:proofErr w:type="spellEnd"/>
            <w:r w:rsidRPr="00A23AE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,</w:t>
            </w:r>
          </w:p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Назва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місця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проведення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клінічного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F57311" w:rsidRPr="001622E4" w:rsidTr="00513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к.м.н.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Дельва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Д.Ю.</w:t>
            </w:r>
          </w:p>
          <w:p w:rsidR="00F57311" w:rsidRPr="00A23AE3" w:rsidRDefault="00F57311" w:rsidP="00F57311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A23AE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Івано-Франківська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обласна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дитяча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Івано-Франківської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обласної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ради</w:t>
            </w:r>
            <w:r w:rsidRPr="00A23AE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»</w:t>
            </w: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дітей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ураженням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центральної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нервової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системи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порушенням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функції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опорно-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рухового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апарату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Івано-Франківськ</w:t>
            </w:r>
            <w:proofErr w:type="spellEnd"/>
          </w:p>
        </w:tc>
      </w:tr>
      <w:tr w:rsidR="00F57311" w:rsidRPr="001622E4" w:rsidTr="00513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д.м.н. Кириченко А.Г.</w:t>
            </w:r>
          </w:p>
          <w:p w:rsidR="00F57311" w:rsidRPr="00A23AE3" w:rsidRDefault="00F57311" w:rsidP="00F57311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Дніпропетровська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обласна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дитяча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Дніпропетровської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обласної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ради»,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нейрохірургічне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неврологічними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л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i</w:t>
            </w: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жками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386FA5"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</w:t>
            </w: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Дніпро</w:t>
            </w:r>
            <w:proofErr w:type="spellEnd"/>
          </w:p>
        </w:tc>
      </w:tr>
      <w:tr w:rsidR="00F57311" w:rsidRPr="001622E4" w:rsidTr="00513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д.м.н. Кирилова Л.Г.</w:t>
            </w:r>
          </w:p>
          <w:p w:rsidR="00F57311" w:rsidRPr="00A23AE3" w:rsidRDefault="00F57311" w:rsidP="00F57311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установа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Інститут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педіатрії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, акушерства і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гінекології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імені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академіка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О.М.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Лук'янової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Національної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академії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медичних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наук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психоневрології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дітей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з перинатальною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патологією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орфанними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захворюваннями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F57311" w:rsidRPr="001622E4" w:rsidTr="00513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к.м.н., доц.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Мартинюк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В.Ю. </w:t>
            </w:r>
          </w:p>
          <w:p w:rsidR="00F57311" w:rsidRPr="00A23AE3" w:rsidRDefault="00F57311" w:rsidP="00F57311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Державний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заклад «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Український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дітей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органічним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ураженням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нервової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системи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Міністерства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охорони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здоров`я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», консультативно-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діагностичне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F57311" w:rsidRPr="00A23AE3" w:rsidTr="00513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к.м.н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Македонська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І.В.</w:t>
            </w:r>
          </w:p>
          <w:p w:rsidR="00F57311" w:rsidRPr="00A23AE3" w:rsidRDefault="00F57311" w:rsidP="00F573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Комунальне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некомерційне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підприємство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Міська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дитяча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клінічна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лікарня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№5»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Дніпровської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міської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ради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неврологічне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відділення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молодшого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віку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</w:rPr>
              <w:t>Дніпро</w:t>
            </w:r>
            <w:proofErr w:type="spellEnd"/>
          </w:p>
        </w:tc>
      </w:tr>
      <w:tr w:rsidR="00F57311" w:rsidRPr="001622E4" w:rsidTr="00513B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AE3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11" w:rsidRPr="00A23AE3" w:rsidRDefault="00F57311" w:rsidP="00F5731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к.м.н. Харитонов В.І.</w:t>
            </w:r>
          </w:p>
          <w:p w:rsidR="00F57311" w:rsidRPr="00A23AE3" w:rsidRDefault="00F57311" w:rsidP="00F57311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«ПСИХІАТРІЯ»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виконавчого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органу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Київської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міської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ради (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Київської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міської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державної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адміністрації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 xml:space="preserve"> № 11, м. </w:t>
            </w:r>
            <w:proofErr w:type="spellStart"/>
            <w:r w:rsidRPr="00A23AE3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</w:tbl>
    <w:p w:rsidR="009D3AF5" w:rsidRPr="00A23AE3" w:rsidRDefault="009D3AF5">
      <w:pPr>
        <w:rPr>
          <w:rFonts w:ascii="Arial" w:hAnsi="Arial" w:cs="Arial"/>
          <w:sz w:val="20"/>
          <w:szCs w:val="20"/>
          <w:lang w:val="uk-UA"/>
        </w:rPr>
      </w:pPr>
    </w:p>
    <w:sectPr w:rsidR="009D3AF5" w:rsidRPr="00A23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F5" w:rsidRDefault="009D3AF5">
      <w:pPr>
        <w:rPr>
          <w:lang w:val="ru-RU"/>
        </w:rPr>
      </w:pPr>
      <w:r>
        <w:rPr>
          <w:lang w:val="ru-RU"/>
        </w:rPr>
        <w:separator/>
      </w:r>
    </w:p>
    <w:p w:rsidR="009D3AF5" w:rsidRDefault="009D3AF5">
      <w:pPr>
        <w:rPr>
          <w:lang w:val="ru-RU"/>
        </w:rPr>
      </w:pPr>
    </w:p>
  </w:endnote>
  <w:endnote w:type="continuationSeparator" w:id="0">
    <w:p w:rsidR="009D3AF5" w:rsidRDefault="009D3AF5">
      <w:pPr>
        <w:rPr>
          <w:lang w:val="ru-RU"/>
        </w:rPr>
      </w:pPr>
      <w:r>
        <w:rPr>
          <w:lang w:val="ru-RU"/>
        </w:rPr>
        <w:continuationSeparator/>
      </w:r>
    </w:p>
    <w:p w:rsidR="009D3AF5" w:rsidRDefault="009D3AF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622E4" w:rsidRPr="001622E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F5" w:rsidRDefault="009D3AF5">
      <w:pPr>
        <w:rPr>
          <w:lang w:val="ru-RU"/>
        </w:rPr>
      </w:pPr>
      <w:r>
        <w:rPr>
          <w:lang w:val="ru-RU"/>
        </w:rPr>
        <w:separator/>
      </w:r>
    </w:p>
    <w:p w:rsidR="009D3AF5" w:rsidRDefault="009D3AF5">
      <w:pPr>
        <w:rPr>
          <w:lang w:val="ru-RU"/>
        </w:rPr>
      </w:pPr>
    </w:p>
  </w:footnote>
  <w:footnote w:type="continuationSeparator" w:id="0">
    <w:p w:rsidR="009D3AF5" w:rsidRDefault="009D3AF5">
      <w:pPr>
        <w:rPr>
          <w:lang w:val="ru-RU"/>
        </w:rPr>
      </w:pPr>
      <w:r>
        <w:rPr>
          <w:lang w:val="ru-RU"/>
        </w:rPr>
        <w:continuationSeparator/>
      </w:r>
    </w:p>
    <w:p w:rsidR="009D3AF5" w:rsidRDefault="009D3AF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8867DB"/>
    <w:multiLevelType w:val="multilevel"/>
    <w:tmpl w:val="DA743C4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25"/>
    <w:rsid w:val="00071C0C"/>
    <w:rsid w:val="001622E4"/>
    <w:rsid w:val="00386FA5"/>
    <w:rsid w:val="00516205"/>
    <w:rsid w:val="005C5536"/>
    <w:rsid w:val="006B361F"/>
    <w:rsid w:val="008B19A9"/>
    <w:rsid w:val="0099211A"/>
    <w:rsid w:val="009B0A26"/>
    <w:rsid w:val="009D3AF5"/>
    <w:rsid w:val="00A23AE3"/>
    <w:rsid w:val="00C70D89"/>
    <w:rsid w:val="00F57311"/>
    <w:rsid w:val="00F6132C"/>
    <w:rsid w:val="00F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5CF1C1CF-66B3-4BD8-94FA-21DB13E9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41f504b9">
    <w:name w:val="cs41f504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5df765">
    <w:name w:val="cs455df76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4">
    <w:name w:val="cs80d9435b4"/>
    <w:basedOn w:val="a0"/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F5FC-465D-4C0C-9A25-5A54D101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260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14</cp:revision>
  <cp:lastPrinted>2014-04-25T09:08:00Z</cp:lastPrinted>
  <dcterms:created xsi:type="dcterms:W3CDTF">2021-12-21T13:49:00Z</dcterms:created>
  <dcterms:modified xsi:type="dcterms:W3CDTF">2021-12-23T08:19:00Z</dcterms:modified>
</cp:coreProperties>
</file>