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779" w:rsidRDefault="00E63779" w:rsidP="00E63779">
      <w:pPr>
        <w:jc w:val="right"/>
        <w:rPr>
          <w:rFonts w:ascii="Arial" w:hAnsi="Arial" w:cs="Arial"/>
          <w:b/>
          <w:bCs/>
          <w:sz w:val="20"/>
          <w:szCs w:val="20"/>
          <w:lang w:val="ru-RU"/>
        </w:rPr>
      </w:pPr>
      <w:r>
        <w:rPr>
          <w:rFonts w:ascii="Arial" w:hAnsi="Arial" w:cs="Arial"/>
          <w:b/>
          <w:bCs/>
          <w:sz w:val="20"/>
          <w:szCs w:val="20"/>
          <w:lang w:val="ru-RU"/>
        </w:rPr>
        <w:t xml:space="preserve">Додаток 1   </w:t>
      </w:r>
    </w:p>
    <w:p w:rsidR="00E63779" w:rsidRDefault="00E63779" w:rsidP="00E63779">
      <w:pPr>
        <w:jc w:val="right"/>
        <w:rPr>
          <w:rFonts w:ascii="Arial" w:hAnsi="Arial" w:cs="Arial"/>
          <w:b/>
          <w:sz w:val="20"/>
          <w:szCs w:val="20"/>
          <w:lang w:val="ru-RU" w:eastAsia="ru-RU"/>
        </w:rPr>
      </w:pPr>
    </w:p>
    <w:p w:rsidR="00E63779" w:rsidRDefault="00E63779" w:rsidP="00E63779">
      <w:pPr>
        <w:jc w:val="both"/>
        <w:rPr>
          <w:rFonts w:ascii="Arial" w:hAnsi="Arial" w:cs="Arial"/>
          <w:b/>
          <w:bCs/>
          <w:sz w:val="20"/>
          <w:szCs w:val="20"/>
          <w:lang w:val="ru-RU" w:eastAsia="ru-RU"/>
        </w:rPr>
      </w:pPr>
      <w:r w:rsidRPr="00D35B82">
        <w:rPr>
          <w:rFonts w:ascii="Arial" w:hAnsi="Arial" w:cs="Arial"/>
          <w:b/>
          <w:bCs/>
          <w:sz w:val="20"/>
          <w:szCs w:val="20"/>
          <w:lang w:val="ru-RU"/>
        </w:rPr>
        <w:t>«</w:t>
      </w:r>
      <w:r w:rsidRPr="00D35B82">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D35B82">
        <w:rPr>
          <w:rFonts w:ascii="Arial" w:hAnsi="Arial" w:cs="Arial"/>
          <w:b/>
          <w:sz w:val="20"/>
          <w:szCs w:val="20"/>
          <w:lang w:val="ru-RU"/>
        </w:rPr>
        <w:t>, р</w:t>
      </w:r>
      <w:r>
        <w:rPr>
          <w:rFonts w:ascii="Arial" w:hAnsi="Arial" w:cs="Arial"/>
          <w:b/>
          <w:sz w:val="20"/>
          <w:szCs w:val="20"/>
          <w:lang w:val="ru-RU"/>
        </w:rPr>
        <w:t>озглянутих на засіданнях НЕР №01 від 13.01.2022,                   НТР №01 від 13.01.2022</w:t>
      </w:r>
      <w:r w:rsidRPr="00D35B82">
        <w:rPr>
          <w:rFonts w:ascii="Arial" w:hAnsi="Arial" w:cs="Arial"/>
          <w:b/>
          <w:sz w:val="20"/>
          <w:szCs w:val="20"/>
          <w:lang w:val="ru-RU"/>
        </w:rPr>
        <w:t xml:space="preserve">, </w:t>
      </w:r>
      <w:r w:rsidRPr="00D35B82">
        <w:rPr>
          <w:rFonts w:ascii="Arial" w:hAnsi="Arial" w:cs="Arial"/>
          <w:b/>
          <w:sz w:val="20"/>
          <w:szCs w:val="20"/>
          <w:lang w:val="ru-RU" w:eastAsia="ru-RU"/>
        </w:rPr>
        <w:t>на які були отримані позитивні висновки експертів.</w:t>
      </w:r>
      <w:r w:rsidRPr="00D35B82">
        <w:rPr>
          <w:rFonts w:ascii="Arial" w:hAnsi="Arial" w:cs="Arial"/>
          <w:b/>
          <w:bCs/>
          <w:sz w:val="20"/>
          <w:szCs w:val="20"/>
          <w:lang w:val="ru-RU" w:eastAsia="ru-RU"/>
        </w:rPr>
        <w:t>»</w:t>
      </w:r>
    </w:p>
    <w:p w:rsidR="00E63779" w:rsidRDefault="00E63779" w:rsidP="00E63779">
      <w:pPr>
        <w:jc w:val="both"/>
        <w:rPr>
          <w:rFonts w:ascii="Arial" w:hAnsi="Arial" w:cs="Arial"/>
          <w:b/>
          <w:bCs/>
          <w:sz w:val="20"/>
          <w:szCs w:val="20"/>
          <w:lang w:val="uk-UA" w:eastAsia="ru-RU"/>
        </w:rPr>
      </w:pPr>
    </w:p>
    <w:p w:rsidR="00486F37" w:rsidRDefault="00486F37">
      <w:pPr>
        <w:jc w:val="both"/>
        <w:rPr>
          <w:rFonts w:ascii="Arial" w:hAnsi="Arial" w:cs="Arial"/>
          <w:b/>
          <w:bCs/>
          <w:sz w:val="20"/>
          <w:szCs w:val="20"/>
          <w:lang w:val="uk-UA" w:eastAsia="ru-RU"/>
        </w:rPr>
      </w:pPr>
    </w:p>
    <w:p w:rsidR="00486F37" w:rsidRPr="00C40C27" w:rsidRDefault="006943FB" w:rsidP="006943FB">
      <w:pPr>
        <w:jc w:val="both"/>
        <w:rPr>
          <w:rStyle w:val="cs80d9435b1"/>
          <w:rFonts w:ascii="Arial" w:hAnsi="Arial" w:cs="Arial"/>
          <w:sz w:val="20"/>
          <w:szCs w:val="20"/>
          <w:lang w:val="uk-UA"/>
        </w:rPr>
      </w:pPr>
      <w:r w:rsidRPr="006943FB">
        <w:rPr>
          <w:rStyle w:val="cs9f0a40401"/>
          <w:b/>
          <w:lang w:val="uk-UA"/>
        </w:rPr>
        <w:t xml:space="preserve">1. </w:t>
      </w:r>
      <w:r w:rsidR="00486F37" w:rsidRPr="006943FB">
        <w:rPr>
          <w:rStyle w:val="cs9f0a40401"/>
          <w:lang w:val="uk-UA"/>
        </w:rPr>
        <w:t>«</w:t>
      </w:r>
      <w:r w:rsidR="00486F37" w:rsidRPr="00C40C27">
        <w:rPr>
          <w:rStyle w:val="cs9f0a40401"/>
          <w:lang w:val="uk-UA"/>
        </w:rPr>
        <w:t xml:space="preserve">Дослідження результатів лікування лікарським засобом </w:t>
      </w:r>
      <w:r w:rsidR="00486F37" w:rsidRPr="00C40C27">
        <w:rPr>
          <w:rStyle w:val="cs9b006261"/>
        </w:rPr>
        <w:t>T</w:t>
      </w:r>
      <w:r w:rsidR="00486F37" w:rsidRPr="00C40C27">
        <w:rPr>
          <w:rStyle w:val="cs9b006261"/>
          <w:lang w:val="uk-UA"/>
        </w:rPr>
        <w:t>89</w:t>
      </w:r>
      <w:r w:rsidR="00486F37" w:rsidRPr="00C40C27">
        <w:rPr>
          <w:rStyle w:val="cs9f0a40401"/>
          <w:lang w:val="uk-UA"/>
        </w:rPr>
        <w:t xml:space="preserve"> для підтвердження антиангінального ефекту у пацієнтів зі стабільною стенокардією (дослідження </w:t>
      </w:r>
      <w:r w:rsidR="00486F37" w:rsidRPr="00C40C27">
        <w:rPr>
          <w:rStyle w:val="cs9f0a40401"/>
        </w:rPr>
        <w:t>ORESA</w:t>
      </w:r>
      <w:r w:rsidR="00486F37" w:rsidRPr="00C40C27">
        <w:rPr>
          <w:rStyle w:val="cs9f0a40401"/>
          <w:lang w:val="uk-UA"/>
        </w:rPr>
        <w:t xml:space="preserve">)», код дослідження </w:t>
      </w:r>
      <w:r w:rsidR="00486F37" w:rsidRPr="00C40C27">
        <w:rPr>
          <w:rStyle w:val="cs9b006261"/>
        </w:rPr>
        <w:t>T</w:t>
      </w:r>
      <w:r w:rsidR="00486F37" w:rsidRPr="00C40C27">
        <w:rPr>
          <w:rStyle w:val="cs9b006261"/>
          <w:lang w:val="uk-UA"/>
        </w:rPr>
        <w:t>89-08-</w:t>
      </w:r>
      <w:r w:rsidR="00486F37" w:rsidRPr="00C40C27">
        <w:rPr>
          <w:rStyle w:val="cs9b006261"/>
        </w:rPr>
        <w:t>ORESA</w:t>
      </w:r>
      <w:r w:rsidR="00486F37" w:rsidRPr="00C40C27">
        <w:rPr>
          <w:rStyle w:val="cs9f0a40401"/>
          <w:lang w:val="uk-UA"/>
        </w:rPr>
        <w:t>, версія 1.6, від 08 жовтня 2020 р., спонсор - Таслі Фармасьютикалз, Інк., США (</w:t>
      </w:r>
      <w:r w:rsidR="00486F37" w:rsidRPr="00C40C27">
        <w:rPr>
          <w:rStyle w:val="cs9f0a40401"/>
        </w:rPr>
        <w:t>Tasly</w:t>
      </w:r>
      <w:r w:rsidR="00486F37" w:rsidRPr="00C40C27">
        <w:rPr>
          <w:rStyle w:val="cs9f0a40401"/>
          <w:lang w:val="uk-UA"/>
        </w:rPr>
        <w:t xml:space="preserve"> </w:t>
      </w:r>
      <w:r w:rsidR="00486F37" w:rsidRPr="00C40C27">
        <w:rPr>
          <w:rStyle w:val="cs9f0a40401"/>
        </w:rPr>
        <w:t>Pharmaceuticals</w:t>
      </w:r>
      <w:r w:rsidR="00486F37" w:rsidRPr="00C40C27">
        <w:rPr>
          <w:rStyle w:val="cs9f0a40401"/>
          <w:lang w:val="uk-UA"/>
        </w:rPr>
        <w:t xml:space="preserve">, </w:t>
      </w:r>
      <w:r w:rsidR="00486F37" w:rsidRPr="00C40C27">
        <w:rPr>
          <w:rStyle w:val="cs9f0a40401"/>
        </w:rPr>
        <w:t>Inc</w:t>
      </w:r>
      <w:r w:rsidR="00486F37" w:rsidRPr="00C40C27">
        <w:rPr>
          <w:rStyle w:val="cs9f0a40401"/>
          <w:lang w:val="uk-UA"/>
        </w:rPr>
        <w:t xml:space="preserve">., </w:t>
      </w:r>
      <w:r w:rsidR="00486F37" w:rsidRPr="00C40C27">
        <w:rPr>
          <w:rStyle w:val="cs9f0a40401"/>
        </w:rPr>
        <w:t>USA</w:t>
      </w:r>
      <w:r w:rsidR="00486F37" w:rsidRPr="00C40C27">
        <w:rPr>
          <w:rStyle w:val="cs9f0a40401"/>
          <w:lang w:val="uk-UA"/>
        </w:rPr>
        <w:t>)</w:t>
      </w:r>
    </w:p>
    <w:p w:rsidR="00486F37" w:rsidRPr="00C40C27" w:rsidRDefault="00486F37" w:rsidP="00486F37">
      <w:pPr>
        <w:pStyle w:val="cs80d9435b"/>
        <w:rPr>
          <w:rFonts w:ascii="Arial" w:hAnsi="Arial" w:cs="Arial"/>
          <w:sz w:val="20"/>
          <w:szCs w:val="20"/>
          <w:lang w:val="ru-RU"/>
        </w:rPr>
      </w:pPr>
      <w:r w:rsidRPr="00C40C27">
        <w:rPr>
          <w:rStyle w:val="cs9f0a40401"/>
          <w:lang w:val="ru-RU"/>
        </w:rPr>
        <w:t>Фаза - ІІІ</w:t>
      </w:r>
    </w:p>
    <w:p w:rsidR="00486F37" w:rsidRPr="00C40C27" w:rsidRDefault="00486F37" w:rsidP="00C40C27">
      <w:pPr>
        <w:pStyle w:val="cs80d9435b"/>
        <w:rPr>
          <w:rFonts w:ascii="Arial" w:hAnsi="Arial" w:cs="Arial"/>
          <w:sz w:val="20"/>
          <w:szCs w:val="20"/>
          <w:lang w:val="ru-RU"/>
        </w:rPr>
      </w:pPr>
      <w:r w:rsidRPr="00C40C27">
        <w:rPr>
          <w:rStyle w:val="cs9f0a40401"/>
          <w:lang w:val="ru-RU"/>
        </w:rPr>
        <w:t>Заявник - ТОВ «ВОРЛДВАЙД КЛІНІКАЛ ТРАІЛС УКР»</w:t>
      </w:r>
    </w:p>
    <w:p w:rsidR="00486F37" w:rsidRPr="00C40C27" w:rsidRDefault="00486F37" w:rsidP="00486F37">
      <w:pPr>
        <w:pStyle w:val="cs2e86d3a6"/>
        <w:rPr>
          <w:rFonts w:ascii="Arial" w:hAnsi="Arial" w:cs="Arial"/>
          <w:sz w:val="20"/>
          <w:szCs w:val="20"/>
          <w:lang w:val="ru-RU"/>
        </w:rPr>
      </w:pPr>
      <w:r w:rsidRPr="00C40C27">
        <w:rPr>
          <w:rStyle w:val="cs9b006261"/>
        </w:rPr>
        <w:t> </w:t>
      </w:r>
    </w:p>
    <w:tbl>
      <w:tblPr>
        <w:tblW w:w="9631" w:type="dxa"/>
        <w:tblCellMar>
          <w:left w:w="0" w:type="dxa"/>
          <w:right w:w="0" w:type="dxa"/>
        </w:tblCellMar>
        <w:tblLook w:val="04A0" w:firstRow="1" w:lastRow="0" w:firstColumn="1" w:lastColumn="0" w:noHBand="0" w:noVBand="1"/>
      </w:tblPr>
      <w:tblGrid>
        <w:gridCol w:w="562"/>
        <w:gridCol w:w="9069"/>
      </w:tblGrid>
      <w:tr w:rsidR="00486F37" w:rsidRPr="00C40C27" w:rsidTr="008E3A17">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86F37" w:rsidRPr="00C40C27" w:rsidRDefault="00486F37" w:rsidP="008E3A17">
            <w:pPr>
              <w:pStyle w:val="cs2e86d3a6"/>
              <w:rPr>
                <w:rFonts w:ascii="Arial" w:hAnsi="Arial" w:cs="Arial"/>
                <w:b/>
                <w:sz w:val="20"/>
                <w:szCs w:val="20"/>
              </w:rPr>
            </w:pPr>
            <w:r w:rsidRPr="00C40C27">
              <w:rPr>
                <w:rStyle w:val="cs9b006261"/>
                <w:b w:val="0"/>
              </w:rPr>
              <w:t xml:space="preserve">№ </w:t>
            </w:r>
          </w:p>
          <w:p w:rsidR="00486F37" w:rsidRPr="00C40C27" w:rsidRDefault="00486F37" w:rsidP="008E3A17">
            <w:pPr>
              <w:pStyle w:val="cs2e86d3a6"/>
              <w:rPr>
                <w:rFonts w:ascii="Arial" w:hAnsi="Arial" w:cs="Arial"/>
                <w:b/>
                <w:sz w:val="20"/>
                <w:szCs w:val="20"/>
              </w:rPr>
            </w:pPr>
            <w:r w:rsidRPr="00C40C27">
              <w:rPr>
                <w:rStyle w:val="cs9b006261"/>
                <w:b w:val="0"/>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86F37" w:rsidRPr="00C40C27" w:rsidRDefault="00486F37" w:rsidP="008E3A17">
            <w:pPr>
              <w:pStyle w:val="cs2e86d3a6"/>
              <w:rPr>
                <w:rFonts w:ascii="Arial" w:hAnsi="Arial" w:cs="Arial"/>
                <w:b/>
                <w:sz w:val="20"/>
                <w:szCs w:val="20"/>
                <w:lang w:val="ru-RU"/>
              </w:rPr>
            </w:pPr>
            <w:r w:rsidRPr="00C40C27">
              <w:rPr>
                <w:rStyle w:val="cs9b006261"/>
                <w:b w:val="0"/>
                <w:lang w:val="ru-RU"/>
              </w:rPr>
              <w:t>П.І.Б. відповідального дослідника,</w:t>
            </w:r>
          </w:p>
          <w:p w:rsidR="00486F37" w:rsidRPr="00C40C27" w:rsidRDefault="00486F37" w:rsidP="008E3A17">
            <w:pPr>
              <w:pStyle w:val="cs2e86d3a6"/>
              <w:rPr>
                <w:rFonts w:ascii="Arial" w:hAnsi="Arial" w:cs="Arial"/>
                <w:b/>
                <w:sz w:val="20"/>
                <w:szCs w:val="20"/>
                <w:lang w:val="ru-RU"/>
              </w:rPr>
            </w:pPr>
            <w:r w:rsidRPr="00C40C27">
              <w:rPr>
                <w:rStyle w:val="cs9b006261"/>
                <w:b w:val="0"/>
                <w:lang w:val="ru-RU"/>
              </w:rPr>
              <w:t>Назва місця проведення клінічного випробування</w:t>
            </w:r>
          </w:p>
        </w:tc>
      </w:tr>
      <w:tr w:rsidR="00486F37" w:rsidRPr="00C40C27" w:rsidTr="008E3A17">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2e86d3a6"/>
              <w:rPr>
                <w:rFonts w:ascii="Arial" w:hAnsi="Arial" w:cs="Arial"/>
                <w:sz w:val="20"/>
                <w:szCs w:val="20"/>
              </w:rPr>
            </w:pPr>
            <w:r w:rsidRPr="00C40C27">
              <w:rPr>
                <w:rStyle w:val="cs9b006261"/>
                <w:b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rPr>
            </w:pPr>
            <w:r w:rsidRPr="00C40C27">
              <w:rPr>
                <w:rStyle w:val="cs9b006261"/>
                <w:b w:val="0"/>
              </w:rPr>
              <w:t>д.м.н., проф. Вакалюк І.П.</w:t>
            </w:r>
          </w:p>
          <w:p w:rsidR="00486F37" w:rsidRPr="00C40C27" w:rsidRDefault="00486F37" w:rsidP="008E3A17">
            <w:pPr>
              <w:pStyle w:val="cs80d9435b"/>
              <w:rPr>
                <w:rFonts w:ascii="Arial" w:hAnsi="Arial" w:cs="Arial"/>
                <w:sz w:val="20"/>
                <w:szCs w:val="20"/>
              </w:rPr>
            </w:pPr>
            <w:r w:rsidRPr="00C40C27">
              <w:rPr>
                <w:rStyle w:val="cs9b006261"/>
                <w:b w:val="0"/>
              </w:rPr>
              <w:t>Комунальне некомерційне підприємство «Івано-Франківський обласний клінічний кардіологічний центр Івано-Франківської обласної ради», відділення хронічної ішемічної хвороби серця, Івано-Франківський національний медичний університет, кафедра внутрішньої медицини №2 та медсестринства, м. Івано-Франківськ</w:t>
            </w:r>
          </w:p>
        </w:tc>
      </w:tr>
      <w:tr w:rsidR="00486F37" w:rsidRPr="00C40C27" w:rsidTr="008E3A17">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2e86d3a6"/>
              <w:rPr>
                <w:rFonts w:ascii="Arial" w:hAnsi="Arial" w:cs="Arial"/>
                <w:sz w:val="20"/>
                <w:szCs w:val="20"/>
              </w:rPr>
            </w:pPr>
            <w:r w:rsidRPr="00C40C27">
              <w:rPr>
                <w:rStyle w:val="cs9b006261"/>
                <w:b w:val="0"/>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rPr>
            </w:pPr>
            <w:r w:rsidRPr="00C40C27">
              <w:rPr>
                <w:rStyle w:val="cs9b006261"/>
                <w:b w:val="0"/>
              </w:rPr>
              <w:t>д.м.н., зав. від. Ісаєва Г.С.</w:t>
            </w:r>
          </w:p>
          <w:p w:rsidR="00486F37" w:rsidRPr="00C40C27" w:rsidRDefault="00486F37" w:rsidP="008E3A17">
            <w:pPr>
              <w:pStyle w:val="cs80d9435b"/>
              <w:rPr>
                <w:rFonts w:ascii="Arial" w:hAnsi="Arial" w:cs="Arial"/>
                <w:sz w:val="20"/>
                <w:szCs w:val="20"/>
                <w:lang w:val="ru-RU"/>
              </w:rPr>
            </w:pPr>
            <w:r w:rsidRPr="00C40C27">
              <w:rPr>
                <w:rStyle w:val="cs9b006261"/>
                <w:b w:val="0"/>
                <w:lang w:val="ru-RU"/>
              </w:rPr>
              <w:t>Клініка Державної установи «Національний Інститут терапії ім. Л.Т. Малої Національної академії медичних наук України», відділ комплексного зниження ризику хронічних неінфекційних захворювань на базі відділення гастроентерології та терапії, м. Харків</w:t>
            </w:r>
          </w:p>
        </w:tc>
      </w:tr>
      <w:tr w:rsidR="00486F37" w:rsidRPr="00C40C27" w:rsidTr="008E3A17">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2e86d3a6"/>
              <w:rPr>
                <w:rFonts w:ascii="Arial" w:hAnsi="Arial" w:cs="Arial"/>
                <w:sz w:val="20"/>
                <w:szCs w:val="20"/>
              </w:rPr>
            </w:pPr>
            <w:r w:rsidRPr="00C40C27">
              <w:rPr>
                <w:rStyle w:val="cs9b006261"/>
                <w:b w:val="0"/>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lang w:val="ru-RU"/>
              </w:rPr>
            </w:pPr>
            <w:r w:rsidRPr="00C40C27">
              <w:rPr>
                <w:rStyle w:val="cs9b006261"/>
                <w:b w:val="0"/>
                <w:lang w:val="ru-RU"/>
              </w:rPr>
              <w:t>д.м.н., проф. Сіренко Ю.М.</w:t>
            </w:r>
          </w:p>
          <w:p w:rsidR="00486F37" w:rsidRPr="00C40C27" w:rsidRDefault="00486F37" w:rsidP="008E3A17">
            <w:pPr>
              <w:pStyle w:val="cs80d9435b"/>
              <w:rPr>
                <w:rFonts w:ascii="Arial" w:hAnsi="Arial" w:cs="Arial"/>
                <w:sz w:val="20"/>
                <w:szCs w:val="20"/>
                <w:lang w:val="ru-RU"/>
              </w:rPr>
            </w:pPr>
            <w:r w:rsidRPr="00C40C27">
              <w:rPr>
                <w:rStyle w:val="cs9b006261"/>
                <w:b w:val="0"/>
                <w:lang w:val="ru-RU"/>
              </w:rPr>
              <w:t>Клініка Державної установи «Національний науковий центр «Інститут кардіології ім. акад.</w:t>
            </w:r>
            <w:r w:rsidRPr="00C40C27">
              <w:rPr>
                <w:rStyle w:val="cs9b006261"/>
                <w:b w:val="0"/>
                <w:lang w:val="uk-UA"/>
              </w:rPr>
              <w:t xml:space="preserve">               </w:t>
            </w:r>
            <w:r w:rsidRPr="00C40C27">
              <w:rPr>
                <w:rStyle w:val="cs9b006261"/>
                <w:b w:val="0"/>
                <w:lang w:val="ru-RU"/>
              </w:rPr>
              <w:t xml:space="preserve"> М.Д. Стражеска» Національної академії медичних наук України», відділ вторинних і легеневих гіпертензій, м. Київ</w:t>
            </w:r>
          </w:p>
        </w:tc>
      </w:tr>
      <w:tr w:rsidR="00486F37" w:rsidRPr="00C40C27" w:rsidTr="008E3A17">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2e86d3a6"/>
              <w:rPr>
                <w:rFonts w:ascii="Arial" w:hAnsi="Arial" w:cs="Arial"/>
                <w:sz w:val="20"/>
                <w:szCs w:val="20"/>
              </w:rPr>
            </w:pPr>
            <w:r w:rsidRPr="00C40C27">
              <w:rPr>
                <w:rStyle w:val="cs9b006261"/>
                <w:b w:val="0"/>
              </w:rPr>
              <w:t>4</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lang w:val="ru-RU"/>
              </w:rPr>
            </w:pPr>
            <w:r w:rsidRPr="00C40C27">
              <w:rPr>
                <w:rStyle w:val="cs9b006261"/>
                <w:b w:val="0"/>
                <w:lang w:val="ru-RU"/>
              </w:rPr>
              <w:t>д.м.н., проф. Целуйко В.Й.</w:t>
            </w:r>
          </w:p>
          <w:p w:rsidR="00486F37" w:rsidRPr="00C40C27" w:rsidRDefault="00486F37" w:rsidP="008E3A17">
            <w:pPr>
              <w:pStyle w:val="cs80d9435b"/>
              <w:rPr>
                <w:rFonts w:ascii="Arial" w:hAnsi="Arial" w:cs="Arial"/>
                <w:sz w:val="20"/>
                <w:szCs w:val="20"/>
                <w:lang w:val="ru-RU"/>
              </w:rPr>
            </w:pPr>
            <w:r w:rsidRPr="00C40C27">
              <w:rPr>
                <w:rStyle w:val="cs9b006261"/>
                <w:b w:val="0"/>
                <w:lang w:val="ru-RU"/>
              </w:rPr>
              <w:t>Комунальне некомерційне підприємство «Міська клінічна лікарня №8» Харківської міської ради, кардіологічне відділення для надання медичної допомоги хворим з порушення ритму, м. Харків</w:t>
            </w:r>
          </w:p>
        </w:tc>
      </w:tr>
      <w:tr w:rsidR="00486F37" w:rsidRPr="00C40C27" w:rsidTr="008E3A17">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2e86d3a6"/>
              <w:rPr>
                <w:rFonts w:ascii="Arial" w:hAnsi="Arial" w:cs="Arial"/>
                <w:sz w:val="20"/>
                <w:szCs w:val="20"/>
              </w:rPr>
            </w:pPr>
            <w:r w:rsidRPr="00C40C27">
              <w:rPr>
                <w:rStyle w:val="cs9b006261"/>
                <w:b w:val="0"/>
              </w:rPr>
              <w:t>5</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lang w:val="ru-RU"/>
              </w:rPr>
            </w:pPr>
            <w:r w:rsidRPr="00C40C27">
              <w:rPr>
                <w:rStyle w:val="cs9b006261"/>
                <w:b w:val="0"/>
                <w:lang w:val="ru-RU"/>
              </w:rPr>
              <w:t>зав. підрозділом Донець О.А.</w:t>
            </w:r>
          </w:p>
          <w:p w:rsidR="00486F37" w:rsidRPr="00C40C27" w:rsidRDefault="00486F37" w:rsidP="008E3A17">
            <w:pPr>
              <w:pStyle w:val="cs80d9435b"/>
              <w:rPr>
                <w:rFonts w:ascii="Arial" w:hAnsi="Arial" w:cs="Arial"/>
                <w:sz w:val="20"/>
                <w:szCs w:val="20"/>
                <w:lang w:val="ru-RU"/>
              </w:rPr>
            </w:pPr>
            <w:r w:rsidRPr="00C40C27">
              <w:rPr>
                <w:rStyle w:val="cs9b006261"/>
                <w:b w:val="0"/>
                <w:lang w:val="ru-RU"/>
              </w:rPr>
              <w:t>Медичний центр товариства з обмеженою відповідальністю «Медбуд-Клінік», лікувально-профілактичний підрозділ, м. Київ</w:t>
            </w:r>
          </w:p>
        </w:tc>
      </w:tr>
      <w:tr w:rsidR="00486F37" w:rsidRPr="00C40C27" w:rsidTr="008E3A17">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2e86d3a6"/>
              <w:rPr>
                <w:rFonts w:ascii="Arial" w:hAnsi="Arial" w:cs="Arial"/>
                <w:sz w:val="20"/>
                <w:szCs w:val="20"/>
              </w:rPr>
            </w:pPr>
            <w:r w:rsidRPr="00C40C27">
              <w:rPr>
                <w:rStyle w:val="cs9b006261"/>
                <w:b w:val="0"/>
              </w:rPr>
              <w:t>6</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rPr>
            </w:pPr>
            <w:r w:rsidRPr="00C40C27">
              <w:rPr>
                <w:rStyle w:val="cs9b006261"/>
                <w:b w:val="0"/>
              </w:rPr>
              <w:t>лікар Федорук І.О.</w:t>
            </w:r>
          </w:p>
          <w:p w:rsidR="00486F37" w:rsidRPr="00C40C27" w:rsidRDefault="00486F37" w:rsidP="008E3A17">
            <w:pPr>
              <w:pStyle w:val="cs80d9435b"/>
              <w:rPr>
                <w:rFonts w:ascii="Arial" w:hAnsi="Arial" w:cs="Arial"/>
                <w:sz w:val="20"/>
                <w:szCs w:val="20"/>
              </w:rPr>
            </w:pPr>
            <w:r w:rsidRPr="00C40C27">
              <w:rPr>
                <w:rStyle w:val="cs9b006261"/>
                <w:b w:val="0"/>
              </w:rPr>
              <w:t>Комунальне некомерційне підприємство «Третя Черкаська міська лікарня швидкої медичної допомоги», кардіологічне відділення, м. Черкаси</w:t>
            </w:r>
          </w:p>
        </w:tc>
      </w:tr>
    </w:tbl>
    <w:p w:rsidR="00486F37" w:rsidRPr="00C40C27" w:rsidRDefault="00486F37" w:rsidP="00486F37">
      <w:pPr>
        <w:pStyle w:val="cs80d9435b"/>
        <w:rPr>
          <w:rFonts w:ascii="Arial" w:hAnsi="Arial" w:cs="Arial"/>
          <w:sz w:val="20"/>
          <w:szCs w:val="20"/>
        </w:rPr>
      </w:pPr>
      <w:r w:rsidRPr="00C40C27">
        <w:rPr>
          <w:rStyle w:val="cs9b006261"/>
        </w:rPr>
        <w:t> </w:t>
      </w:r>
    </w:p>
    <w:p w:rsidR="00486F37" w:rsidRDefault="00486F37" w:rsidP="00486F37">
      <w:pPr>
        <w:jc w:val="both"/>
        <w:rPr>
          <w:rFonts w:asciiTheme="majorHAnsi" w:hAnsiTheme="majorHAnsi" w:cstheme="majorHAnsi"/>
          <w:bCs/>
          <w:sz w:val="20"/>
          <w:szCs w:val="20"/>
          <w:lang w:val="uk-UA"/>
        </w:rPr>
      </w:pPr>
    </w:p>
    <w:p w:rsidR="00486F37" w:rsidRPr="00C40C27" w:rsidRDefault="006943FB" w:rsidP="006943FB">
      <w:pPr>
        <w:jc w:val="both"/>
        <w:rPr>
          <w:rStyle w:val="cs80d9435b2"/>
          <w:rFonts w:ascii="Arial" w:hAnsi="Arial" w:cs="Arial"/>
          <w:sz w:val="20"/>
          <w:szCs w:val="20"/>
        </w:rPr>
      </w:pPr>
      <w:r w:rsidRPr="006943FB">
        <w:rPr>
          <w:rStyle w:val="cs9f0a40402"/>
          <w:b/>
          <w:lang w:val="uk-UA"/>
        </w:rPr>
        <w:t>2.</w:t>
      </w:r>
      <w:r>
        <w:rPr>
          <w:rStyle w:val="cs9f0a40402"/>
          <w:lang w:val="uk-UA"/>
        </w:rPr>
        <w:t xml:space="preserve"> </w:t>
      </w:r>
      <w:r w:rsidR="00486F37" w:rsidRPr="00C40C27">
        <w:rPr>
          <w:rStyle w:val="cs9f0a40402"/>
          <w:lang w:val="uk-UA"/>
        </w:rPr>
        <w:t xml:space="preserve">«Відкрите, багатоцентрове дослідження з метою оцінки безпечності та переносимості </w:t>
      </w:r>
      <w:r w:rsidR="00486F37" w:rsidRPr="00C40C27">
        <w:rPr>
          <w:rStyle w:val="cs9b006262"/>
          <w:lang w:val="uk-UA"/>
        </w:rPr>
        <w:t>луматеперону</w:t>
      </w:r>
      <w:r w:rsidR="00486F37" w:rsidRPr="00C40C27">
        <w:rPr>
          <w:rStyle w:val="cs9f0a40402"/>
          <w:lang w:val="uk-UA"/>
        </w:rPr>
        <w:t xml:space="preserve"> у якості додаткової терапії при лікуванні пацієнтів з великим депресивним розладом», код дослідження </w:t>
      </w:r>
      <w:r w:rsidR="00486F37" w:rsidRPr="00C40C27">
        <w:rPr>
          <w:rStyle w:val="cs9b006262"/>
        </w:rPr>
        <w:t>ITI</w:t>
      </w:r>
      <w:r w:rsidR="00486F37" w:rsidRPr="00C40C27">
        <w:rPr>
          <w:rStyle w:val="cs9b006262"/>
          <w:lang w:val="uk-UA"/>
        </w:rPr>
        <w:t>-007-503</w:t>
      </w:r>
      <w:r w:rsidR="00486F37" w:rsidRPr="00C40C27">
        <w:rPr>
          <w:rStyle w:val="cs9f0a40402"/>
          <w:lang w:val="uk-UA"/>
        </w:rPr>
        <w:t xml:space="preserve">, з поправкою </w:t>
      </w:r>
      <w:r w:rsidR="00486F37" w:rsidRPr="00C40C27">
        <w:rPr>
          <w:rStyle w:val="cs9f0a40402"/>
        </w:rPr>
        <w:t>1 від 23 серпня 2021 року, спонсор - Intra-Cellular Therapies, Inc., United States</w:t>
      </w:r>
    </w:p>
    <w:p w:rsidR="00486F37" w:rsidRPr="00C40C27" w:rsidRDefault="00486F37" w:rsidP="00486F37">
      <w:pPr>
        <w:pStyle w:val="cs80d9435b"/>
        <w:rPr>
          <w:rFonts w:ascii="Arial" w:hAnsi="Arial" w:cs="Arial"/>
          <w:sz w:val="20"/>
          <w:szCs w:val="20"/>
        </w:rPr>
      </w:pPr>
      <w:r w:rsidRPr="00C40C27">
        <w:rPr>
          <w:rStyle w:val="cs9f0a40402"/>
        </w:rPr>
        <w:t>Фаза - ІІІ</w:t>
      </w:r>
    </w:p>
    <w:p w:rsidR="00486F37" w:rsidRPr="00C40C27" w:rsidRDefault="00486F37" w:rsidP="00486F37">
      <w:pPr>
        <w:pStyle w:val="cs80d9435b"/>
        <w:rPr>
          <w:rFonts w:ascii="Arial" w:hAnsi="Arial" w:cs="Arial"/>
          <w:sz w:val="20"/>
          <w:szCs w:val="20"/>
          <w:lang w:val="ru-RU"/>
        </w:rPr>
      </w:pPr>
      <w:r w:rsidRPr="00C40C27">
        <w:rPr>
          <w:rStyle w:val="cs9f0a40402"/>
          <w:lang w:val="ru-RU"/>
        </w:rPr>
        <w:t>Заявник - ТОВ «Прем’єр Ресерч Україна»</w:t>
      </w:r>
    </w:p>
    <w:p w:rsidR="00486F37" w:rsidRPr="00C40C27" w:rsidRDefault="00486F37" w:rsidP="00C40C27">
      <w:pPr>
        <w:pStyle w:val="cs80d9435b"/>
        <w:rPr>
          <w:rFonts w:ascii="Arial" w:hAnsi="Arial" w:cs="Arial"/>
          <w:sz w:val="20"/>
          <w:szCs w:val="20"/>
          <w:lang w:val="ru-RU"/>
        </w:rPr>
      </w:pPr>
      <w:r w:rsidRPr="00C40C27">
        <w:rPr>
          <w:rStyle w:val="cs9b006262"/>
        </w:rPr>
        <w:t>  </w:t>
      </w:r>
    </w:p>
    <w:tbl>
      <w:tblPr>
        <w:tblW w:w="9631" w:type="dxa"/>
        <w:tblCellMar>
          <w:left w:w="0" w:type="dxa"/>
          <w:right w:w="0" w:type="dxa"/>
        </w:tblCellMar>
        <w:tblLook w:val="04A0" w:firstRow="1" w:lastRow="0" w:firstColumn="1" w:lastColumn="0" w:noHBand="0" w:noVBand="1"/>
      </w:tblPr>
      <w:tblGrid>
        <w:gridCol w:w="562"/>
        <w:gridCol w:w="9069"/>
      </w:tblGrid>
      <w:tr w:rsidR="00486F37" w:rsidRPr="00C40C27" w:rsidTr="008E3A17">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86F37" w:rsidRPr="00C40C27" w:rsidRDefault="00486F37" w:rsidP="008E3A17">
            <w:pPr>
              <w:pStyle w:val="cs2e86d3a6"/>
              <w:rPr>
                <w:rFonts w:ascii="Arial" w:hAnsi="Arial" w:cs="Arial"/>
                <w:b/>
                <w:sz w:val="20"/>
                <w:szCs w:val="20"/>
              </w:rPr>
            </w:pPr>
            <w:r w:rsidRPr="00C40C27">
              <w:rPr>
                <w:rStyle w:val="cs9b006262"/>
                <w:b w:val="0"/>
              </w:rPr>
              <w:t xml:space="preserve">№ </w:t>
            </w:r>
          </w:p>
          <w:p w:rsidR="00486F37" w:rsidRPr="00C40C27" w:rsidRDefault="00486F37" w:rsidP="008E3A17">
            <w:pPr>
              <w:pStyle w:val="cs2e86d3a6"/>
              <w:rPr>
                <w:rFonts w:ascii="Arial" w:hAnsi="Arial" w:cs="Arial"/>
                <w:b/>
                <w:sz w:val="20"/>
                <w:szCs w:val="20"/>
              </w:rPr>
            </w:pPr>
            <w:r w:rsidRPr="00C40C27">
              <w:rPr>
                <w:rStyle w:val="cs9b006262"/>
                <w:b w:val="0"/>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86F37" w:rsidRPr="00C40C27" w:rsidRDefault="00486F37" w:rsidP="008E3A17">
            <w:pPr>
              <w:pStyle w:val="cs2e86d3a6"/>
              <w:rPr>
                <w:rFonts w:ascii="Arial" w:hAnsi="Arial" w:cs="Arial"/>
                <w:b/>
                <w:sz w:val="20"/>
                <w:szCs w:val="20"/>
                <w:lang w:val="ru-RU"/>
              </w:rPr>
            </w:pPr>
            <w:r w:rsidRPr="00C40C27">
              <w:rPr>
                <w:rStyle w:val="cs9b006262"/>
                <w:b w:val="0"/>
                <w:lang w:val="ru-RU"/>
              </w:rPr>
              <w:t>П.І.Б. відповідального дослідника,</w:t>
            </w:r>
          </w:p>
          <w:p w:rsidR="00486F37" w:rsidRPr="00C40C27" w:rsidRDefault="00486F37" w:rsidP="008E3A17">
            <w:pPr>
              <w:pStyle w:val="cs2e86d3a6"/>
              <w:rPr>
                <w:rFonts w:ascii="Arial" w:hAnsi="Arial" w:cs="Arial"/>
                <w:b/>
                <w:sz w:val="20"/>
                <w:szCs w:val="20"/>
                <w:lang w:val="ru-RU"/>
              </w:rPr>
            </w:pPr>
            <w:r w:rsidRPr="00C40C27">
              <w:rPr>
                <w:rStyle w:val="cs9b006262"/>
                <w:b w:val="0"/>
                <w:lang w:val="ru-RU"/>
              </w:rPr>
              <w:t>Назва місця проведення клінічного випробування</w:t>
            </w:r>
          </w:p>
        </w:tc>
      </w:tr>
      <w:tr w:rsidR="00486F37" w:rsidRPr="00C40C27" w:rsidTr="008E3A17">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2e86d3a6"/>
              <w:rPr>
                <w:rFonts w:ascii="Arial" w:hAnsi="Arial" w:cs="Arial"/>
                <w:sz w:val="20"/>
                <w:szCs w:val="20"/>
              </w:rPr>
            </w:pPr>
            <w:r w:rsidRPr="00C40C27">
              <w:rPr>
                <w:rStyle w:val="cs9b006262"/>
                <w:b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rPr>
            </w:pPr>
            <w:r w:rsidRPr="00C40C27">
              <w:rPr>
                <w:rStyle w:val="cs9b006262"/>
                <w:b w:val="0"/>
              </w:rPr>
              <w:t>к.м.н. Клебан К.І.</w:t>
            </w:r>
          </w:p>
          <w:p w:rsidR="00486F37" w:rsidRPr="00C40C27" w:rsidRDefault="00486F37" w:rsidP="008E3A17">
            <w:pPr>
              <w:pStyle w:val="cs80d9435b"/>
              <w:rPr>
                <w:rFonts w:ascii="Arial" w:hAnsi="Arial" w:cs="Arial"/>
                <w:sz w:val="20"/>
                <w:szCs w:val="20"/>
              </w:rPr>
            </w:pPr>
            <w:r w:rsidRPr="00C40C27">
              <w:rPr>
                <w:rStyle w:val="cs9b006262"/>
                <w:b w:val="0"/>
              </w:rPr>
              <w:t>Київська клінічна лікарня на залізничному транспорті №2 філії «Центр охорони здоров’я» Акціонерного товариства «Українська залізниця», консультативно-діагностичний центр поліклініки, м. Київ</w:t>
            </w:r>
          </w:p>
        </w:tc>
      </w:tr>
      <w:tr w:rsidR="00486F37" w:rsidRPr="00C40C27" w:rsidTr="008E3A17">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2e86d3a6"/>
              <w:rPr>
                <w:rFonts w:ascii="Arial" w:hAnsi="Arial" w:cs="Arial"/>
                <w:sz w:val="20"/>
                <w:szCs w:val="20"/>
              </w:rPr>
            </w:pPr>
            <w:r w:rsidRPr="00C40C27">
              <w:rPr>
                <w:rStyle w:val="cs9b006262"/>
                <w:b w:val="0"/>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lang w:val="ru-RU"/>
              </w:rPr>
            </w:pPr>
            <w:r w:rsidRPr="00C40C27">
              <w:rPr>
                <w:rStyle w:val="cs9b006262"/>
                <w:b w:val="0"/>
                <w:lang w:val="ru-RU"/>
              </w:rPr>
              <w:t>ген. директор Волощук А.Є.</w:t>
            </w:r>
          </w:p>
          <w:p w:rsidR="00486F37" w:rsidRPr="00C40C27" w:rsidRDefault="00486F37" w:rsidP="008E3A17">
            <w:pPr>
              <w:pStyle w:val="cs80d9435b"/>
              <w:rPr>
                <w:rFonts w:ascii="Arial" w:hAnsi="Arial" w:cs="Arial"/>
                <w:sz w:val="20"/>
                <w:szCs w:val="20"/>
                <w:lang w:val="ru-RU"/>
              </w:rPr>
            </w:pPr>
            <w:r w:rsidRPr="00C40C27">
              <w:rPr>
                <w:rStyle w:val="cs9b006262"/>
                <w:b w:val="0"/>
                <w:lang w:val="ru-RU"/>
              </w:rPr>
              <w:t>Комунальне некомерційне підприємство «Одеський обласний медичний центр психічного здоров’я» Одеської обласної ради, відділення №6 (чоловіче), відділення №12 (жіноче),                     м. Одеса</w:t>
            </w:r>
          </w:p>
        </w:tc>
      </w:tr>
      <w:tr w:rsidR="00486F37" w:rsidRPr="00C40C27" w:rsidTr="008E3A17">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2e86d3a6"/>
              <w:rPr>
                <w:rFonts w:ascii="Arial" w:hAnsi="Arial" w:cs="Arial"/>
                <w:sz w:val="20"/>
                <w:szCs w:val="20"/>
              </w:rPr>
            </w:pPr>
            <w:r w:rsidRPr="00C40C27">
              <w:rPr>
                <w:rStyle w:val="cs9b006262"/>
                <w:b w:val="0"/>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lang w:val="ru-RU"/>
              </w:rPr>
            </w:pPr>
            <w:r w:rsidRPr="00C40C27">
              <w:rPr>
                <w:rStyle w:val="cs9b006262"/>
                <w:b w:val="0"/>
                <w:lang w:val="ru-RU"/>
              </w:rPr>
              <w:t>ген. директор Коваленко В.В.</w:t>
            </w:r>
          </w:p>
          <w:p w:rsidR="00486F37" w:rsidRPr="00C40C27" w:rsidRDefault="00486F37" w:rsidP="008E3A17">
            <w:pPr>
              <w:pStyle w:val="cs80d9435b"/>
              <w:rPr>
                <w:rFonts w:ascii="Arial" w:hAnsi="Arial" w:cs="Arial"/>
                <w:sz w:val="20"/>
                <w:szCs w:val="20"/>
                <w:lang w:val="ru-RU"/>
              </w:rPr>
            </w:pPr>
            <w:r w:rsidRPr="00C40C27">
              <w:rPr>
                <w:rStyle w:val="cs9b006262"/>
                <w:b w:val="0"/>
                <w:lang w:val="ru-RU"/>
              </w:rPr>
              <w:t>Комунальне некомерційне підприємство Харківської обласної ради «Обласна клінічна психіатрична лікарня №3», психіатричне відділення первинного психотичного епізоду, м. Харків</w:t>
            </w:r>
          </w:p>
        </w:tc>
      </w:tr>
      <w:tr w:rsidR="00486F37" w:rsidRPr="00C40C27" w:rsidTr="008E3A17">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2e86d3a6"/>
              <w:rPr>
                <w:rFonts w:ascii="Arial" w:hAnsi="Arial" w:cs="Arial"/>
                <w:sz w:val="20"/>
                <w:szCs w:val="20"/>
              </w:rPr>
            </w:pPr>
            <w:r w:rsidRPr="00C40C27">
              <w:rPr>
                <w:rStyle w:val="cs9b006262"/>
                <w:b w:val="0"/>
              </w:rPr>
              <w:t>4</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rPr>
            </w:pPr>
            <w:r w:rsidRPr="00C40C27">
              <w:rPr>
                <w:rStyle w:val="cs9b006262"/>
                <w:b w:val="0"/>
              </w:rPr>
              <w:t>лікар Бєлий І.А.</w:t>
            </w:r>
          </w:p>
          <w:p w:rsidR="00486F37" w:rsidRPr="00C40C27" w:rsidRDefault="00486F37" w:rsidP="008E3A17">
            <w:pPr>
              <w:pStyle w:val="cs80d9435b"/>
              <w:rPr>
                <w:rFonts w:ascii="Arial" w:hAnsi="Arial" w:cs="Arial"/>
                <w:sz w:val="20"/>
                <w:szCs w:val="20"/>
              </w:rPr>
            </w:pPr>
            <w:r w:rsidRPr="00C40C27">
              <w:rPr>
                <w:rStyle w:val="cs9b006262"/>
                <w:b w:val="0"/>
              </w:rPr>
              <w:lastRenderedPageBreak/>
              <w:t>Комунальне підприємство «Гейківська багатопрофільна лікарня з надання психіатричної допомоги Дніпропетровської обласної ради», відділення №3, відділення №4, с. Кривбас, Криворізький район, Дніпропетровська область</w:t>
            </w:r>
          </w:p>
        </w:tc>
      </w:tr>
      <w:tr w:rsidR="00486F37" w:rsidRPr="00C40C27" w:rsidTr="008E3A17">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2e86d3a6"/>
              <w:rPr>
                <w:rFonts w:ascii="Arial" w:hAnsi="Arial" w:cs="Arial"/>
                <w:sz w:val="20"/>
                <w:szCs w:val="20"/>
              </w:rPr>
            </w:pPr>
            <w:r w:rsidRPr="00C40C27">
              <w:rPr>
                <w:rStyle w:val="cs9b006262"/>
                <w:b w:val="0"/>
              </w:rPr>
              <w:lastRenderedPageBreak/>
              <w:t>5</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lang w:val="ru-RU"/>
              </w:rPr>
            </w:pPr>
            <w:r w:rsidRPr="00C40C27">
              <w:rPr>
                <w:rStyle w:val="cs9b006262"/>
                <w:b w:val="0"/>
                <w:lang w:val="ru-RU"/>
              </w:rPr>
              <w:t>д.м.н., проф. Скрипніков А.М.</w:t>
            </w:r>
          </w:p>
          <w:p w:rsidR="00486F37" w:rsidRPr="00C40C27" w:rsidRDefault="00486F37" w:rsidP="008E3A17">
            <w:pPr>
              <w:pStyle w:val="cs80d9435b"/>
              <w:rPr>
                <w:rFonts w:ascii="Arial" w:hAnsi="Arial" w:cs="Arial"/>
                <w:sz w:val="20"/>
                <w:szCs w:val="20"/>
                <w:lang w:val="ru-RU"/>
              </w:rPr>
            </w:pPr>
            <w:r w:rsidRPr="00C40C27">
              <w:rPr>
                <w:rStyle w:val="cs9b006262"/>
                <w:b w:val="0"/>
                <w:lang w:val="ru-RU"/>
              </w:rPr>
              <w:t>Комунальне підприємство «Обласний заклад з надання психіатричної допомоги Полтавської обласної ради», жіноче гостре загальнопсихіатричне відділення 5-б, чоловіче гостре загальнопсихіатричне відділення 2-а, Полтавський державний медичний університет, кафедра психіатрії, наркології та медичної психології, м. Полтава</w:t>
            </w:r>
          </w:p>
        </w:tc>
      </w:tr>
      <w:tr w:rsidR="00486F37" w:rsidRPr="00C40C27" w:rsidTr="008E3A17">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2e86d3a6"/>
              <w:rPr>
                <w:rFonts w:ascii="Arial" w:hAnsi="Arial" w:cs="Arial"/>
                <w:sz w:val="20"/>
                <w:szCs w:val="20"/>
              </w:rPr>
            </w:pPr>
            <w:r w:rsidRPr="00C40C27">
              <w:rPr>
                <w:rStyle w:val="cs9b006262"/>
                <w:b w:val="0"/>
              </w:rPr>
              <w:t>6</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lang w:val="ru-RU"/>
              </w:rPr>
            </w:pPr>
            <w:r w:rsidRPr="00C40C27">
              <w:rPr>
                <w:rStyle w:val="cs9b006262"/>
                <w:b w:val="0"/>
                <w:lang w:val="ru-RU"/>
              </w:rPr>
              <w:t>к.м.н. Серебреннікова О.А.</w:t>
            </w:r>
          </w:p>
          <w:p w:rsidR="00486F37" w:rsidRPr="00C40C27" w:rsidRDefault="00486F37" w:rsidP="008E3A17">
            <w:pPr>
              <w:pStyle w:val="cs80d9435b"/>
              <w:rPr>
                <w:rFonts w:ascii="Arial" w:hAnsi="Arial" w:cs="Arial"/>
                <w:sz w:val="20"/>
                <w:szCs w:val="20"/>
                <w:lang w:val="ru-RU"/>
              </w:rPr>
            </w:pPr>
            <w:r w:rsidRPr="00C40C27">
              <w:rPr>
                <w:rStyle w:val="cs9b006262"/>
                <w:b w:val="0"/>
                <w:lang w:val="ru-RU"/>
              </w:rPr>
              <w:t>Комунальне некомерційне підприємство «Вінницька обласна клінічна психоневрологічна лікарня ім. акад. О.І. Ющенка Вінницької обласної Ради», змішане (чоловіче та жіноче) відділення №2, Вінницький національний медичний університет ім. М.І. Пирогова, кафедра психіатрії, наркології та психотерапії з курсом післядипломної освіти, м. Вінниця</w:t>
            </w:r>
          </w:p>
        </w:tc>
      </w:tr>
      <w:tr w:rsidR="00486F37" w:rsidRPr="00C40C27" w:rsidTr="008E3A17">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2e86d3a6"/>
              <w:rPr>
                <w:rFonts w:ascii="Arial" w:hAnsi="Arial" w:cs="Arial"/>
                <w:sz w:val="20"/>
                <w:szCs w:val="20"/>
              </w:rPr>
            </w:pPr>
            <w:r w:rsidRPr="00C40C27">
              <w:rPr>
                <w:rStyle w:val="cs9b006262"/>
                <w:b w:val="0"/>
              </w:rPr>
              <w:t>7</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lang w:val="ru-RU"/>
              </w:rPr>
            </w:pPr>
            <w:r w:rsidRPr="00C40C27">
              <w:rPr>
                <w:rStyle w:val="cs9b006262"/>
                <w:b w:val="0"/>
                <w:lang w:val="ru-RU"/>
              </w:rPr>
              <w:t>д.м.н. Мороз С.М.</w:t>
            </w:r>
          </w:p>
          <w:p w:rsidR="00486F37" w:rsidRPr="00C40C27" w:rsidRDefault="00486F37" w:rsidP="008E3A17">
            <w:pPr>
              <w:pStyle w:val="cs80d9435b"/>
              <w:rPr>
                <w:rFonts w:ascii="Arial" w:hAnsi="Arial" w:cs="Arial"/>
                <w:sz w:val="20"/>
                <w:szCs w:val="20"/>
                <w:lang w:val="ru-RU"/>
              </w:rPr>
            </w:pPr>
            <w:r w:rsidRPr="00C40C27">
              <w:rPr>
                <w:rStyle w:val="cs9b006262"/>
                <w:b w:val="0"/>
                <w:lang w:val="ru-RU"/>
              </w:rPr>
              <w:t>Комунальне підприємство «Дніпропетровська обласна клінічна лікарня ім. І.І. Мечникова» Дніпропетровської обласної ради», обласний центр психосоматичних розладів на базі психоневрологічного відділення, м. Дніпро</w:t>
            </w:r>
          </w:p>
        </w:tc>
      </w:tr>
      <w:tr w:rsidR="00486F37" w:rsidRPr="00C40C27" w:rsidTr="008E3A17">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2e86d3a6"/>
              <w:rPr>
                <w:rFonts w:ascii="Arial" w:hAnsi="Arial" w:cs="Arial"/>
                <w:sz w:val="20"/>
                <w:szCs w:val="20"/>
              </w:rPr>
            </w:pPr>
            <w:r w:rsidRPr="00C40C27">
              <w:rPr>
                <w:rStyle w:val="cs9b006262"/>
                <w:b w:val="0"/>
              </w:rPr>
              <w:t>8</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lang w:val="ru-RU"/>
              </w:rPr>
            </w:pPr>
            <w:r w:rsidRPr="00C40C27">
              <w:rPr>
                <w:rStyle w:val="cs9b006262"/>
                <w:b w:val="0"/>
                <w:lang w:val="ru-RU"/>
              </w:rPr>
              <w:t>к.м.н. Блажевич Ю.А.</w:t>
            </w:r>
          </w:p>
          <w:p w:rsidR="00486F37" w:rsidRPr="00C40C27" w:rsidRDefault="00486F37" w:rsidP="008E3A17">
            <w:pPr>
              <w:pStyle w:val="cs80d9435b"/>
              <w:rPr>
                <w:rFonts w:ascii="Arial" w:hAnsi="Arial" w:cs="Arial"/>
                <w:sz w:val="20"/>
                <w:szCs w:val="20"/>
                <w:lang w:val="ru-RU"/>
              </w:rPr>
            </w:pPr>
            <w:r w:rsidRPr="00C40C27">
              <w:rPr>
                <w:rStyle w:val="cs9b006262"/>
                <w:b w:val="0"/>
                <w:lang w:val="ru-RU"/>
              </w:rPr>
              <w:t>Комунальне некомерційне підприємство «Клінічна лікарня «ПСИХІАТРІЯ»» виконавчого органу Київської міської ради (Київської міської державної адміністрації), центр первинного психотичного епізоду та сучасних методів лікування, м. Київ</w:t>
            </w:r>
          </w:p>
        </w:tc>
      </w:tr>
      <w:tr w:rsidR="00486F37" w:rsidRPr="00C40C27" w:rsidTr="008E3A17">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2e86d3a6"/>
              <w:rPr>
                <w:rFonts w:ascii="Arial" w:hAnsi="Arial" w:cs="Arial"/>
                <w:sz w:val="20"/>
                <w:szCs w:val="20"/>
              </w:rPr>
            </w:pPr>
            <w:r w:rsidRPr="00C40C27">
              <w:rPr>
                <w:rStyle w:val="cs9b006262"/>
                <w:b w:val="0"/>
              </w:rPr>
              <w:t>9</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lang w:val="ru-RU"/>
              </w:rPr>
            </w:pPr>
            <w:r w:rsidRPr="00C40C27">
              <w:rPr>
                <w:rStyle w:val="cs9b006262"/>
                <w:b w:val="0"/>
                <w:lang w:val="ru-RU"/>
              </w:rPr>
              <w:t>д.м.н., проф. Чабан О.С.</w:t>
            </w:r>
          </w:p>
          <w:p w:rsidR="00486F37" w:rsidRPr="00C40C27" w:rsidRDefault="00486F37" w:rsidP="008E3A17">
            <w:pPr>
              <w:pStyle w:val="cs80d9435b"/>
              <w:rPr>
                <w:rFonts w:ascii="Arial" w:hAnsi="Arial" w:cs="Arial"/>
                <w:sz w:val="20"/>
                <w:szCs w:val="20"/>
                <w:lang w:val="ru-RU"/>
              </w:rPr>
            </w:pPr>
            <w:r w:rsidRPr="00C40C27">
              <w:rPr>
                <w:rStyle w:val="cs9b006262"/>
                <w:b w:val="0"/>
                <w:lang w:val="ru-RU"/>
              </w:rPr>
              <w:t>Київська клінічна лікарня на залізничному транспорті №1 філії «Центр охорони здоров'я» Акціонерного товариства «Українська залізниця», психоневрологічне відділення, м. Київ</w:t>
            </w:r>
          </w:p>
        </w:tc>
      </w:tr>
      <w:tr w:rsidR="00486F37" w:rsidRPr="00C40C27" w:rsidTr="008E3A17">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2e86d3a6"/>
              <w:rPr>
                <w:rFonts w:ascii="Arial" w:hAnsi="Arial" w:cs="Arial"/>
                <w:sz w:val="20"/>
                <w:szCs w:val="20"/>
              </w:rPr>
            </w:pPr>
            <w:r w:rsidRPr="00C40C27">
              <w:rPr>
                <w:rStyle w:val="cs9b006262"/>
                <w:b w:val="0"/>
              </w:rPr>
              <w:t>10</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lang w:val="ru-RU"/>
              </w:rPr>
            </w:pPr>
            <w:r w:rsidRPr="00C40C27">
              <w:rPr>
                <w:rStyle w:val="cs9b006262"/>
                <w:b w:val="0"/>
                <w:lang w:val="ru-RU"/>
              </w:rPr>
              <w:t>д.м.н., проф. Підкоритов В.С.</w:t>
            </w:r>
          </w:p>
          <w:p w:rsidR="00486F37" w:rsidRPr="00C40C27" w:rsidRDefault="00486F37" w:rsidP="008E3A17">
            <w:pPr>
              <w:pStyle w:val="cs80d9435b"/>
              <w:rPr>
                <w:rFonts w:ascii="Arial" w:hAnsi="Arial" w:cs="Arial"/>
                <w:sz w:val="20"/>
                <w:szCs w:val="20"/>
                <w:lang w:val="ru-RU"/>
              </w:rPr>
            </w:pPr>
            <w:r w:rsidRPr="00C40C27">
              <w:rPr>
                <w:rStyle w:val="cs9b006262"/>
                <w:b w:val="0"/>
                <w:lang w:val="ru-RU"/>
              </w:rPr>
              <w:t>Державна установа «Інститут неврології, психіатрії та наркології Національної академії медичних наук України», клініка відділу клінічної, соціальної та дитячої психіатрії, м. Харків</w:t>
            </w:r>
          </w:p>
        </w:tc>
      </w:tr>
    </w:tbl>
    <w:p w:rsidR="00486F37" w:rsidRDefault="00486F37" w:rsidP="00486F37">
      <w:pPr>
        <w:pStyle w:val="cs80d9435b"/>
        <w:rPr>
          <w:rFonts w:asciiTheme="majorHAnsi" w:hAnsiTheme="majorHAnsi" w:cstheme="majorHAnsi"/>
          <w:sz w:val="20"/>
          <w:szCs w:val="20"/>
          <w:lang w:val="uk-UA"/>
        </w:rPr>
      </w:pPr>
      <w:r>
        <w:rPr>
          <w:rStyle w:val="cs9b006262"/>
        </w:rPr>
        <w:t> </w:t>
      </w:r>
    </w:p>
    <w:p w:rsidR="00486F37" w:rsidRDefault="00486F37" w:rsidP="00486F37">
      <w:pPr>
        <w:jc w:val="both"/>
        <w:rPr>
          <w:rFonts w:asciiTheme="majorHAnsi" w:hAnsiTheme="majorHAnsi" w:cstheme="majorHAnsi"/>
          <w:bCs/>
          <w:sz w:val="20"/>
          <w:szCs w:val="20"/>
          <w:lang w:val="uk-UA"/>
        </w:rPr>
      </w:pPr>
    </w:p>
    <w:p w:rsidR="00486F37" w:rsidRPr="00C40C27" w:rsidRDefault="006943FB" w:rsidP="006943FB">
      <w:pPr>
        <w:jc w:val="both"/>
        <w:rPr>
          <w:rStyle w:val="cs80d9435b3"/>
          <w:rFonts w:ascii="Arial" w:hAnsi="Arial" w:cs="Arial"/>
          <w:sz w:val="20"/>
          <w:szCs w:val="20"/>
          <w:lang w:val="uk-UA"/>
        </w:rPr>
      </w:pPr>
      <w:r w:rsidRPr="006943FB">
        <w:rPr>
          <w:rStyle w:val="cs9f0a40403"/>
          <w:b/>
          <w:lang w:val="uk-UA"/>
        </w:rPr>
        <w:t>3.</w:t>
      </w:r>
      <w:r>
        <w:rPr>
          <w:rStyle w:val="cs9f0a40403"/>
          <w:lang w:val="uk-UA"/>
        </w:rPr>
        <w:t xml:space="preserve"> </w:t>
      </w:r>
      <w:r w:rsidR="00486F37" w:rsidRPr="00C40C27">
        <w:rPr>
          <w:rStyle w:val="cs9f0a40403"/>
          <w:lang w:val="uk-UA"/>
        </w:rPr>
        <w:t xml:space="preserve">«Багатоцентрове, подвійне сліпе, рандомізоване дослідження фази 3 для оцінки ефективності та безпечності препарату </w:t>
      </w:r>
      <w:r w:rsidR="00486F37" w:rsidRPr="00C40C27">
        <w:rPr>
          <w:rStyle w:val="cs9b006263"/>
        </w:rPr>
        <w:t>OPT</w:t>
      </w:r>
      <w:r w:rsidR="00486F37" w:rsidRPr="00C40C27">
        <w:rPr>
          <w:rStyle w:val="cs9b006263"/>
          <w:lang w:val="uk-UA"/>
        </w:rPr>
        <w:t>-302</w:t>
      </w:r>
      <w:r w:rsidR="00486F37" w:rsidRPr="00C40C27">
        <w:rPr>
          <w:rStyle w:val="cs9f0a40403"/>
          <w:lang w:val="uk-UA"/>
        </w:rPr>
        <w:t xml:space="preserve"> при інтравітреальному введенні в комбінації з ранібізумабом, порівняно з монотерапією ранібізумабом, в учасників дослідження з неоваскулярною віковою макулярною дегенерацією (нВМД)», код дослідження </w:t>
      </w:r>
      <w:r w:rsidR="00486F37" w:rsidRPr="00C40C27">
        <w:rPr>
          <w:rStyle w:val="cs9b006263"/>
          <w:lang w:val="uk-UA"/>
        </w:rPr>
        <w:t>ОРТ-302-1004</w:t>
      </w:r>
      <w:r w:rsidR="00486F37" w:rsidRPr="00C40C27">
        <w:rPr>
          <w:rStyle w:val="cs9f0a40403"/>
          <w:lang w:val="uk-UA"/>
        </w:rPr>
        <w:t xml:space="preserve">, версія 1.0 від 16 грудня 2020 року, спонсор - </w:t>
      </w:r>
      <w:r w:rsidR="00486F37" w:rsidRPr="00C40C27">
        <w:rPr>
          <w:rStyle w:val="cs9f0a40403"/>
        </w:rPr>
        <w:t>OPTHEA</w:t>
      </w:r>
      <w:r w:rsidR="00486F37" w:rsidRPr="00C40C27">
        <w:rPr>
          <w:rStyle w:val="cs9f0a40403"/>
          <w:lang w:val="uk-UA"/>
        </w:rPr>
        <w:t xml:space="preserve"> </w:t>
      </w:r>
      <w:r w:rsidR="00486F37" w:rsidRPr="00C40C27">
        <w:rPr>
          <w:rStyle w:val="cs9f0a40403"/>
        </w:rPr>
        <w:t>LIMITED</w:t>
      </w:r>
      <w:r w:rsidR="00486F37" w:rsidRPr="00C40C27">
        <w:rPr>
          <w:rStyle w:val="cs9f0a40403"/>
          <w:lang w:val="uk-UA"/>
        </w:rPr>
        <w:t xml:space="preserve">, </w:t>
      </w:r>
      <w:r w:rsidR="00486F37" w:rsidRPr="00C40C27">
        <w:rPr>
          <w:rStyle w:val="cs9f0a40403"/>
        </w:rPr>
        <w:t>Australia</w:t>
      </w:r>
    </w:p>
    <w:p w:rsidR="00486F37" w:rsidRPr="00C40C27" w:rsidRDefault="00486F37" w:rsidP="00486F37">
      <w:pPr>
        <w:pStyle w:val="cs80d9435b"/>
        <w:rPr>
          <w:rFonts w:ascii="Arial" w:hAnsi="Arial" w:cs="Arial"/>
          <w:sz w:val="20"/>
          <w:szCs w:val="20"/>
          <w:lang w:val="uk-UA"/>
        </w:rPr>
      </w:pPr>
      <w:r w:rsidRPr="00C40C27">
        <w:rPr>
          <w:rStyle w:val="cs9f0a40403"/>
          <w:lang w:val="uk-UA"/>
        </w:rPr>
        <w:t>Фаза - ІІІ</w:t>
      </w:r>
    </w:p>
    <w:p w:rsidR="00486F37" w:rsidRPr="00C40C27" w:rsidRDefault="00486F37" w:rsidP="00486F37">
      <w:pPr>
        <w:pStyle w:val="cs80d9435b"/>
        <w:rPr>
          <w:rFonts w:ascii="Arial" w:hAnsi="Arial" w:cs="Arial"/>
          <w:sz w:val="20"/>
          <w:szCs w:val="20"/>
          <w:lang w:val="ru-RU"/>
        </w:rPr>
      </w:pPr>
      <w:r w:rsidRPr="00C40C27">
        <w:rPr>
          <w:rStyle w:val="cs9f0a40403"/>
          <w:lang w:val="uk-UA"/>
        </w:rPr>
        <w:t xml:space="preserve">Заявник - Підприємство з 100% іноземною інвестицією </w:t>
      </w:r>
      <w:r w:rsidRPr="00C40C27">
        <w:rPr>
          <w:rStyle w:val="cs9f0a40403"/>
          <w:lang w:val="ru-RU"/>
        </w:rPr>
        <w:t>«АЙК’ЮВІА РДС Україна»</w:t>
      </w:r>
    </w:p>
    <w:p w:rsidR="00486F37" w:rsidRPr="00C40C27" w:rsidRDefault="00486F37" w:rsidP="00C40C27">
      <w:pPr>
        <w:pStyle w:val="cs80d9435b"/>
        <w:rPr>
          <w:rFonts w:ascii="Arial" w:hAnsi="Arial" w:cs="Arial"/>
          <w:sz w:val="20"/>
          <w:szCs w:val="20"/>
          <w:lang w:val="ru-RU"/>
        </w:rPr>
      </w:pPr>
      <w:r w:rsidRPr="00C40C27">
        <w:rPr>
          <w:rStyle w:val="cs9f0a40403"/>
        </w:rPr>
        <w:t>  </w:t>
      </w:r>
    </w:p>
    <w:tbl>
      <w:tblPr>
        <w:tblW w:w="9631" w:type="dxa"/>
        <w:tblCellMar>
          <w:left w:w="0" w:type="dxa"/>
          <w:right w:w="0" w:type="dxa"/>
        </w:tblCellMar>
        <w:tblLook w:val="04A0" w:firstRow="1" w:lastRow="0" w:firstColumn="1" w:lastColumn="0" w:noHBand="0" w:noVBand="1"/>
      </w:tblPr>
      <w:tblGrid>
        <w:gridCol w:w="701"/>
        <w:gridCol w:w="8930"/>
      </w:tblGrid>
      <w:tr w:rsidR="00486F37" w:rsidRPr="00C40C27" w:rsidTr="008E3A17">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86F37" w:rsidRPr="00C40C27" w:rsidRDefault="00486F37" w:rsidP="008E3A17">
            <w:pPr>
              <w:pStyle w:val="cs2e86d3a6"/>
              <w:rPr>
                <w:rFonts w:ascii="Arial" w:hAnsi="Arial" w:cs="Arial"/>
                <w:b/>
                <w:sz w:val="20"/>
                <w:szCs w:val="20"/>
              </w:rPr>
            </w:pPr>
            <w:r w:rsidRPr="00C40C27">
              <w:rPr>
                <w:rStyle w:val="cs9b006263"/>
                <w:b w:val="0"/>
              </w:rPr>
              <w:t>№ п/п</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86F37" w:rsidRPr="00C40C27" w:rsidRDefault="00486F37" w:rsidP="008E3A17">
            <w:pPr>
              <w:pStyle w:val="cs2e86d3a6"/>
              <w:rPr>
                <w:rFonts w:ascii="Arial" w:hAnsi="Arial" w:cs="Arial"/>
                <w:b/>
                <w:sz w:val="20"/>
                <w:szCs w:val="20"/>
                <w:lang w:val="ru-RU"/>
              </w:rPr>
            </w:pPr>
            <w:r w:rsidRPr="00C40C27">
              <w:rPr>
                <w:rStyle w:val="cs9b006263"/>
                <w:b w:val="0"/>
                <w:lang w:val="ru-RU"/>
              </w:rPr>
              <w:t>П.І.Б. відповідального дослідника,</w:t>
            </w:r>
          </w:p>
          <w:p w:rsidR="00486F37" w:rsidRPr="00C40C27" w:rsidRDefault="00486F37" w:rsidP="008E3A17">
            <w:pPr>
              <w:pStyle w:val="cs2e86d3a6"/>
              <w:rPr>
                <w:rFonts w:ascii="Arial" w:hAnsi="Arial" w:cs="Arial"/>
                <w:b/>
                <w:sz w:val="20"/>
                <w:szCs w:val="20"/>
                <w:lang w:val="ru-RU"/>
              </w:rPr>
            </w:pPr>
            <w:r w:rsidRPr="00C40C27">
              <w:rPr>
                <w:rStyle w:val="cs9b006263"/>
                <w:b w:val="0"/>
                <w:lang w:val="ru-RU"/>
              </w:rPr>
              <w:t>Назва місця проведення клінічного випробування</w:t>
            </w:r>
          </w:p>
        </w:tc>
      </w:tr>
      <w:tr w:rsidR="00486F37" w:rsidRPr="00C40C27" w:rsidTr="008E3A17">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2e86d3a6"/>
              <w:rPr>
                <w:rFonts w:ascii="Arial" w:hAnsi="Arial" w:cs="Arial"/>
                <w:sz w:val="20"/>
                <w:szCs w:val="20"/>
              </w:rPr>
            </w:pPr>
            <w:r w:rsidRPr="00C40C27">
              <w:rPr>
                <w:rStyle w:val="cs9f0a40403"/>
              </w:rPr>
              <w:t>1</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lang w:val="ru-RU"/>
              </w:rPr>
            </w:pPr>
            <w:r w:rsidRPr="00C40C27">
              <w:rPr>
                <w:rStyle w:val="cs9f0a40403"/>
                <w:lang w:val="ru-RU"/>
              </w:rPr>
              <w:t>зав. від. Платонова О.І.</w:t>
            </w:r>
          </w:p>
          <w:p w:rsidR="00486F37" w:rsidRPr="00C40C27" w:rsidRDefault="00486F37" w:rsidP="008E3A17">
            <w:pPr>
              <w:pStyle w:val="cs80d9435b"/>
              <w:rPr>
                <w:rFonts w:ascii="Arial" w:hAnsi="Arial" w:cs="Arial"/>
                <w:sz w:val="20"/>
                <w:szCs w:val="20"/>
                <w:lang w:val="ru-RU"/>
              </w:rPr>
            </w:pPr>
            <w:r w:rsidRPr="00C40C27">
              <w:rPr>
                <w:rStyle w:val="cs9f0a40403"/>
                <w:lang w:val="ru-RU"/>
              </w:rPr>
              <w:t>Комунальне некомерційне підприємство «Херсонська міська клінічна лікарня імені Афанасія і Ольги Тропіних» Херсонської міської ради, офтальмологічне відділення, м. Херсон</w:t>
            </w:r>
          </w:p>
        </w:tc>
      </w:tr>
      <w:tr w:rsidR="00486F37" w:rsidRPr="00C40C27" w:rsidTr="008E3A17">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2e86d3a6"/>
              <w:rPr>
                <w:rFonts w:ascii="Arial" w:hAnsi="Arial" w:cs="Arial"/>
                <w:sz w:val="20"/>
                <w:szCs w:val="20"/>
              </w:rPr>
            </w:pPr>
            <w:r w:rsidRPr="00C40C27">
              <w:rPr>
                <w:rStyle w:val="cs9f0a40403"/>
              </w:rPr>
              <w:t>2</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rPr>
            </w:pPr>
            <w:r w:rsidRPr="00C40C27">
              <w:rPr>
                <w:rStyle w:val="cs9f0a40403"/>
              </w:rPr>
              <w:t>лікар Повх В.Л.</w:t>
            </w:r>
          </w:p>
          <w:p w:rsidR="00486F37" w:rsidRPr="00C40C27" w:rsidRDefault="00486F37" w:rsidP="008E3A17">
            <w:pPr>
              <w:pStyle w:val="cs80d9435b"/>
              <w:rPr>
                <w:rFonts w:ascii="Arial" w:hAnsi="Arial" w:cs="Arial"/>
                <w:sz w:val="20"/>
                <w:szCs w:val="20"/>
              </w:rPr>
            </w:pPr>
            <w:r w:rsidRPr="00C40C27">
              <w:rPr>
                <w:rStyle w:val="cs9f0a40403"/>
              </w:rPr>
              <w:t>Лікувально-діагностичний центр приватного підприємства приватної виробничої фірми «Ацинус», м. Кропивницький</w:t>
            </w:r>
          </w:p>
        </w:tc>
      </w:tr>
      <w:tr w:rsidR="00486F37" w:rsidRPr="00C40C27" w:rsidTr="008E3A17">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2e86d3a6"/>
              <w:rPr>
                <w:rFonts w:ascii="Arial" w:hAnsi="Arial" w:cs="Arial"/>
                <w:sz w:val="20"/>
                <w:szCs w:val="20"/>
              </w:rPr>
            </w:pPr>
            <w:r w:rsidRPr="00C40C27">
              <w:rPr>
                <w:rStyle w:val="cs9f0a40403"/>
              </w:rPr>
              <w:t>3</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lang w:val="ru-RU"/>
              </w:rPr>
            </w:pPr>
            <w:r w:rsidRPr="00C40C27">
              <w:rPr>
                <w:rStyle w:val="cs9f0a40403"/>
                <w:lang w:val="ru-RU"/>
              </w:rPr>
              <w:t>зав. відділенням Сидор Р.Б.</w:t>
            </w:r>
          </w:p>
          <w:p w:rsidR="00486F37" w:rsidRPr="00C40C27" w:rsidRDefault="00486F37" w:rsidP="008E3A17">
            <w:pPr>
              <w:pStyle w:val="cs80d9435b"/>
              <w:rPr>
                <w:rFonts w:ascii="Arial" w:hAnsi="Arial" w:cs="Arial"/>
                <w:sz w:val="20"/>
                <w:szCs w:val="20"/>
                <w:lang w:val="ru-RU"/>
              </w:rPr>
            </w:pPr>
            <w:r w:rsidRPr="00C40C27">
              <w:rPr>
                <w:rStyle w:val="cs9f0a40403"/>
                <w:lang w:val="ru-RU"/>
              </w:rPr>
              <w:t>Комунальне підприємство «Волинська обласна клінічна лікарня» Волинської обласної ради, офтальмологічне лікувально-діагностичне відділення, м. Луцьк</w:t>
            </w:r>
          </w:p>
        </w:tc>
      </w:tr>
      <w:tr w:rsidR="00486F37" w:rsidRPr="00C40C27" w:rsidTr="008E3A17">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2e86d3a6"/>
              <w:rPr>
                <w:rFonts w:ascii="Arial" w:hAnsi="Arial" w:cs="Arial"/>
                <w:sz w:val="20"/>
                <w:szCs w:val="20"/>
              </w:rPr>
            </w:pPr>
            <w:r w:rsidRPr="00C40C27">
              <w:rPr>
                <w:rStyle w:val="cs9f0a40403"/>
              </w:rPr>
              <w:t>4</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lang w:val="ru-RU"/>
              </w:rPr>
            </w:pPr>
            <w:r w:rsidRPr="00C40C27">
              <w:rPr>
                <w:rStyle w:val="cs9f0a40403"/>
                <w:lang w:val="ru-RU"/>
              </w:rPr>
              <w:t>д.м.н., проф. Безкоровайна І.М.</w:t>
            </w:r>
          </w:p>
          <w:p w:rsidR="00486F37" w:rsidRPr="00C40C27" w:rsidRDefault="00486F37" w:rsidP="008E3A17">
            <w:pPr>
              <w:pStyle w:val="cs80d9435b"/>
              <w:rPr>
                <w:rFonts w:ascii="Arial" w:hAnsi="Arial" w:cs="Arial"/>
                <w:sz w:val="20"/>
                <w:szCs w:val="20"/>
                <w:lang w:val="ru-RU"/>
              </w:rPr>
            </w:pPr>
            <w:r w:rsidRPr="00C40C27">
              <w:rPr>
                <w:rStyle w:val="cs9f0a40403"/>
                <w:lang w:val="ru-RU"/>
              </w:rPr>
              <w:t>Комунальне підприємство «Полтавська обласна клінічна лікарня ім. М.В. Скліфосовського Полтавської обласної ради», офтальмологічне відділення, Полтавський державний медичний університет, кафедра оториноларингології з офтальмологією, м. Полтава</w:t>
            </w:r>
          </w:p>
        </w:tc>
      </w:tr>
      <w:tr w:rsidR="00486F37" w:rsidRPr="00C40C27" w:rsidTr="008E3A17">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2e86d3a6"/>
              <w:rPr>
                <w:rFonts w:ascii="Arial" w:hAnsi="Arial" w:cs="Arial"/>
                <w:sz w:val="20"/>
                <w:szCs w:val="20"/>
              </w:rPr>
            </w:pPr>
            <w:r w:rsidRPr="00C40C27">
              <w:rPr>
                <w:rStyle w:val="cs9f0a40403"/>
              </w:rPr>
              <w:t>5</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lang w:val="ru-RU"/>
              </w:rPr>
            </w:pPr>
            <w:r w:rsidRPr="00C40C27">
              <w:rPr>
                <w:rStyle w:val="cs9f0a40403"/>
                <w:lang w:val="ru-RU"/>
              </w:rPr>
              <w:t>д.м.н., проф. Завгородня Н.Г.</w:t>
            </w:r>
          </w:p>
          <w:p w:rsidR="00486F37" w:rsidRPr="00C40C27" w:rsidRDefault="00486F37" w:rsidP="008E3A17">
            <w:pPr>
              <w:pStyle w:val="cs80d9435b"/>
              <w:rPr>
                <w:rFonts w:ascii="Arial" w:hAnsi="Arial" w:cs="Arial"/>
                <w:sz w:val="20"/>
                <w:szCs w:val="20"/>
                <w:lang w:val="ru-RU"/>
              </w:rPr>
            </w:pPr>
            <w:r w:rsidRPr="00C40C27">
              <w:rPr>
                <w:rStyle w:val="cs9f0a40403"/>
                <w:lang w:val="ru-RU"/>
              </w:rPr>
              <w:t xml:space="preserve">Медичний центр Товариства з обмеженою відповідальністю «Візус», лікувально-діагностичне відділення №1, м. Запоріжжя </w:t>
            </w:r>
          </w:p>
        </w:tc>
      </w:tr>
      <w:tr w:rsidR="00486F37" w:rsidRPr="00C40C27" w:rsidTr="008E3A17">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2e86d3a6"/>
              <w:rPr>
                <w:rFonts w:ascii="Arial" w:hAnsi="Arial" w:cs="Arial"/>
                <w:sz w:val="20"/>
                <w:szCs w:val="20"/>
              </w:rPr>
            </w:pPr>
            <w:r w:rsidRPr="00C40C27">
              <w:rPr>
                <w:rStyle w:val="cs9f0a40403"/>
              </w:rPr>
              <w:t>6</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lang w:val="ru-RU"/>
              </w:rPr>
            </w:pPr>
            <w:r w:rsidRPr="00C40C27">
              <w:rPr>
                <w:rStyle w:val="cs9f0a40403"/>
                <w:lang w:val="ru-RU"/>
              </w:rPr>
              <w:t>ген. директор Устименко С.Б.</w:t>
            </w:r>
          </w:p>
          <w:p w:rsidR="00486F37" w:rsidRPr="00C40C27" w:rsidRDefault="00486F37" w:rsidP="008E3A17">
            <w:pPr>
              <w:pStyle w:val="cs80d9435b"/>
              <w:rPr>
                <w:rFonts w:ascii="Arial" w:hAnsi="Arial" w:cs="Arial"/>
                <w:sz w:val="20"/>
                <w:szCs w:val="20"/>
                <w:lang w:val="ru-RU"/>
              </w:rPr>
            </w:pPr>
            <w:r w:rsidRPr="00C40C27">
              <w:rPr>
                <w:rStyle w:val="cs9f0a40403"/>
                <w:lang w:val="ru-RU"/>
              </w:rPr>
              <w:t>Комунальне підприємство «Дніпропетровська обласна клінічна офтальмологічна лікарня», поліклінічне відділення, м. Дніпро</w:t>
            </w:r>
          </w:p>
        </w:tc>
      </w:tr>
    </w:tbl>
    <w:p w:rsidR="00C40C27" w:rsidRDefault="00C40C27" w:rsidP="00486F37">
      <w:pPr>
        <w:pStyle w:val="cs95e872d0"/>
        <w:rPr>
          <w:rStyle w:val="cs9f0a40403"/>
        </w:rPr>
      </w:pPr>
    </w:p>
    <w:p w:rsidR="00C40C27" w:rsidRDefault="00C40C27" w:rsidP="00486F37">
      <w:pPr>
        <w:pStyle w:val="cs95e872d0"/>
        <w:rPr>
          <w:rStyle w:val="cs9f0a40403"/>
        </w:rPr>
      </w:pPr>
    </w:p>
    <w:p w:rsidR="00486F37" w:rsidRPr="00D35BCD" w:rsidRDefault="00486F37" w:rsidP="00486F37">
      <w:pPr>
        <w:pStyle w:val="cs95e872d0"/>
      </w:pPr>
      <w:r>
        <w:rPr>
          <w:rStyle w:val="cs9f0a40403"/>
        </w:rPr>
        <w:t> </w:t>
      </w:r>
    </w:p>
    <w:p w:rsidR="00486F37" w:rsidRPr="00C40C27" w:rsidRDefault="00D35BCD" w:rsidP="00D35BCD">
      <w:pPr>
        <w:jc w:val="both"/>
        <w:rPr>
          <w:rStyle w:val="cs80d9435b4"/>
          <w:rFonts w:ascii="Arial" w:hAnsi="Arial" w:cs="Arial"/>
          <w:sz w:val="20"/>
          <w:szCs w:val="20"/>
          <w:lang w:val="uk-UA"/>
        </w:rPr>
      </w:pPr>
      <w:r w:rsidRPr="00D35BCD">
        <w:rPr>
          <w:rStyle w:val="cs9f0a40404"/>
          <w:b/>
        </w:rPr>
        <w:lastRenderedPageBreak/>
        <w:t>4.</w:t>
      </w:r>
      <w:r w:rsidRPr="00D35BCD">
        <w:rPr>
          <w:rStyle w:val="cs9f0a40404"/>
        </w:rPr>
        <w:t xml:space="preserve"> </w:t>
      </w:r>
      <w:r w:rsidR="00486F37" w:rsidRPr="00C40C27">
        <w:rPr>
          <w:rStyle w:val="cs9f0a40404"/>
          <w:lang w:val="uk-UA"/>
        </w:rPr>
        <w:t xml:space="preserve">«Відкрите рандомізоване контрольоване міжнародне дослідження 3 фази для вивчення </w:t>
      </w:r>
      <w:r w:rsidR="00486F37" w:rsidRPr="00C40C27">
        <w:rPr>
          <w:rStyle w:val="cs9b006264"/>
          <w:lang w:val="uk-UA"/>
        </w:rPr>
        <w:t>телізотузумабу ведотину</w:t>
      </w:r>
      <w:r w:rsidR="00486F37" w:rsidRPr="00C40C27">
        <w:rPr>
          <w:rStyle w:val="cs9f0a40404"/>
          <w:lang w:val="uk-UA"/>
        </w:rPr>
        <w:t xml:space="preserve"> (</w:t>
      </w:r>
      <w:r w:rsidR="00486F37" w:rsidRPr="00C40C27">
        <w:rPr>
          <w:rStyle w:val="cs9f0a40404"/>
        </w:rPr>
        <w:t>ABBV</w:t>
      </w:r>
      <w:r w:rsidR="00486F37" w:rsidRPr="00C40C27">
        <w:rPr>
          <w:rStyle w:val="cs9f0a40404"/>
          <w:lang w:val="uk-UA"/>
        </w:rPr>
        <w:t>-399) у порівнянні з доцетакселом у пацієнтів із раніше лікованим місцевопоширеним/метастатичним неплоскоклітинним недрібноклітинним раком легенів із надекспресією рецептора фактора росту гепатоцитів (</w:t>
      </w:r>
      <w:r w:rsidR="00486F37" w:rsidRPr="00C40C27">
        <w:rPr>
          <w:rStyle w:val="cs9f0a40404"/>
        </w:rPr>
        <w:t>c</w:t>
      </w:r>
      <w:r w:rsidR="00486F37" w:rsidRPr="00C40C27">
        <w:rPr>
          <w:rStyle w:val="cs9f0a40404"/>
          <w:lang w:val="uk-UA"/>
        </w:rPr>
        <w:t>-</w:t>
      </w:r>
      <w:r w:rsidR="00486F37" w:rsidRPr="00C40C27">
        <w:rPr>
          <w:rStyle w:val="cs9f0a40404"/>
        </w:rPr>
        <w:t>Met</w:t>
      </w:r>
      <w:r w:rsidR="00486F37" w:rsidRPr="00C40C27">
        <w:rPr>
          <w:rStyle w:val="cs9f0a40404"/>
          <w:lang w:val="uk-UA"/>
        </w:rPr>
        <w:t>+) та наявністю рецептора епідермального фактора росту (</w:t>
      </w:r>
      <w:r w:rsidR="00486F37" w:rsidRPr="00C40C27">
        <w:rPr>
          <w:rStyle w:val="cs9f0a40404"/>
        </w:rPr>
        <w:t>EGFR</w:t>
      </w:r>
      <w:r w:rsidR="00486F37" w:rsidRPr="00C40C27">
        <w:rPr>
          <w:rStyle w:val="cs9f0a40404"/>
          <w:lang w:val="uk-UA"/>
        </w:rPr>
        <w:t xml:space="preserve">) немутагенного типу», код дослідження </w:t>
      </w:r>
      <w:r w:rsidR="00486F37" w:rsidRPr="00C40C27">
        <w:rPr>
          <w:rStyle w:val="cs9b006264"/>
          <w:lang w:val="uk-UA"/>
        </w:rPr>
        <w:t>М18-868</w:t>
      </w:r>
      <w:r w:rsidR="00486F37" w:rsidRPr="00C40C27">
        <w:rPr>
          <w:rStyle w:val="cs9f0a40404"/>
          <w:lang w:val="uk-UA"/>
        </w:rPr>
        <w:t xml:space="preserve">, версія 1.0 від 21 квітня 2021 року., спонсор - «ЕббВі Інк», США / </w:t>
      </w:r>
      <w:r w:rsidR="00486F37" w:rsidRPr="00C40C27">
        <w:rPr>
          <w:rStyle w:val="cs9f0a40404"/>
        </w:rPr>
        <w:t>AbbVie</w:t>
      </w:r>
      <w:r w:rsidR="00486F37" w:rsidRPr="00C40C27">
        <w:rPr>
          <w:rStyle w:val="cs9f0a40404"/>
          <w:lang w:val="uk-UA"/>
        </w:rPr>
        <w:t xml:space="preserve"> </w:t>
      </w:r>
      <w:r w:rsidR="00486F37" w:rsidRPr="00C40C27">
        <w:rPr>
          <w:rStyle w:val="cs9f0a40404"/>
        </w:rPr>
        <w:t>Inc</w:t>
      </w:r>
      <w:r w:rsidR="00486F37" w:rsidRPr="00C40C27">
        <w:rPr>
          <w:rStyle w:val="cs9f0a40404"/>
          <w:lang w:val="uk-UA"/>
        </w:rPr>
        <w:t xml:space="preserve">., </w:t>
      </w:r>
      <w:r w:rsidR="00486F37" w:rsidRPr="00C40C27">
        <w:rPr>
          <w:rStyle w:val="cs9f0a40404"/>
        </w:rPr>
        <w:t>USA</w:t>
      </w:r>
    </w:p>
    <w:p w:rsidR="00486F37" w:rsidRPr="00C40C27" w:rsidRDefault="00486F37" w:rsidP="00486F37">
      <w:pPr>
        <w:pStyle w:val="cs80d9435b"/>
        <w:rPr>
          <w:rFonts w:ascii="Arial" w:hAnsi="Arial" w:cs="Arial"/>
          <w:sz w:val="20"/>
          <w:szCs w:val="20"/>
          <w:lang w:val="uk-UA"/>
        </w:rPr>
      </w:pPr>
      <w:r w:rsidRPr="00C40C27">
        <w:rPr>
          <w:rStyle w:val="cs9f0a40404"/>
          <w:lang w:val="uk-UA"/>
        </w:rPr>
        <w:t>Фаза - ІІІ</w:t>
      </w:r>
    </w:p>
    <w:p w:rsidR="00486F37" w:rsidRPr="00C40C27" w:rsidRDefault="00486F37" w:rsidP="00486F37">
      <w:pPr>
        <w:pStyle w:val="cs80d9435b"/>
        <w:rPr>
          <w:rFonts w:ascii="Arial" w:hAnsi="Arial" w:cs="Arial"/>
          <w:sz w:val="20"/>
          <w:szCs w:val="20"/>
          <w:lang w:val="uk-UA"/>
        </w:rPr>
      </w:pPr>
      <w:r w:rsidRPr="00C40C27">
        <w:rPr>
          <w:rStyle w:val="cs9f0a40404"/>
          <w:lang w:val="uk-UA"/>
        </w:rPr>
        <w:t>Заявник - ЕббВі Біофармасьютікалз ГмбХ, Швейцарія</w:t>
      </w:r>
    </w:p>
    <w:p w:rsidR="00486F37" w:rsidRPr="00C40C27" w:rsidRDefault="00486F37" w:rsidP="00486F37">
      <w:pPr>
        <w:pStyle w:val="cs80d9435b"/>
        <w:rPr>
          <w:rFonts w:ascii="Arial" w:hAnsi="Arial" w:cs="Arial"/>
          <w:sz w:val="20"/>
          <w:szCs w:val="20"/>
          <w:lang w:val="uk-UA"/>
        </w:rPr>
      </w:pPr>
      <w:r w:rsidRPr="00C40C27">
        <w:rPr>
          <w:rStyle w:val="cs9f0a40404"/>
        </w:rPr>
        <w:t> </w:t>
      </w:r>
    </w:p>
    <w:tbl>
      <w:tblPr>
        <w:tblW w:w="9653" w:type="dxa"/>
        <w:tblCellMar>
          <w:left w:w="0" w:type="dxa"/>
          <w:right w:w="0" w:type="dxa"/>
        </w:tblCellMar>
        <w:tblLook w:val="04A0" w:firstRow="1" w:lastRow="0" w:firstColumn="1" w:lastColumn="0" w:noHBand="0" w:noVBand="1"/>
      </w:tblPr>
      <w:tblGrid>
        <w:gridCol w:w="701"/>
        <w:gridCol w:w="6662"/>
        <w:gridCol w:w="2290"/>
      </w:tblGrid>
      <w:tr w:rsidR="00486F37" w:rsidRPr="00C40C27" w:rsidTr="008E3A17">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86F37" w:rsidRPr="00D35BCD" w:rsidRDefault="00486F37" w:rsidP="008E3A17">
            <w:pPr>
              <w:pStyle w:val="cs2e86d3a6"/>
              <w:rPr>
                <w:rFonts w:ascii="Arial" w:hAnsi="Arial" w:cs="Arial"/>
                <w:b/>
                <w:sz w:val="20"/>
                <w:szCs w:val="20"/>
                <w:lang w:val="ru-RU"/>
              </w:rPr>
            </w:pPr>
            <w:r w:rsidRPr="00D35BCD">
              <w:rPr>
                <w:rStyle w:val="cs9b006264"/>
                <w:b w:val="0"/>
                <w:lang w:val="ru-RU"/>
              </w:rPr>
              <w:t>№ п/п</w:t>
            </w:r>
          </w:p>
        </w:tc>
        <w:tc>
          <w:tcPr>
            <w:tcW w:w="6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86F37" w:rsidRPr="00C40C27" w:rsidRDefault="00486F37" w:rsidP="008E3A17">
            <w:pPr>
              <w:pStyle w:val="cs2e86d3a6"/>
              <w:rPr>
                <w:rFonts w:ascii="Arial" w:hAnsi="Arial" w:cs="Arial"/>
                <w:b/>
                <w:sz w:val="20"/>
                <w:szCs w:val="20"/>
                <w:lang w:val="ru-RU"/>
              </w:rPr>
            </w:pPr>
            <w:r w:rsidRPr="00C40C27">
              <w:rPr>
                <w:rStyle w:val="cs9b006264"/>
                <w:b w:val="0"/>
                <w:lang w:val="ru-RU"/>
              </w:rPr>
              <w:t>П.І.Б. відповідального дослідника,</w:t>
            </w:r>
          </w:p>
          <w:p w:rsidR="00486F37" w:rsidRPr="00C40C27" w:rsidRDefault="00486F37" w:rsidP="008E3A17">
            <w:pPr>
              <w:pStyle w:val="cs2e86d3a6"/>
              <w:rPr>
                <w:rFonts w:ascii="Arial" w:hAnsi="Arial" w:cs="Arial"/>
                <w:b/>
                <w:sz w:val="20"/>
                <w:szCs w:val="20"/>
                <w:lang w:val="ru-RU"/>
              </w:rPr>
            </w:pPr>
            <w:r w:rsidRPr="00C40C27">
              <w:rPr>
                <w:rStyle w:val="cs9b006264"/>
                <w:b w:val="0"/>
                <w:lang w:val="ru-RU"/>
              </w:rPr>
              <w:t>Назва місця проведення клінічного випробування</w:t>
            </w:r>
          </w:p>
        </w:tc>
        <w:tc>
          <w:tcPr>
            <w:tcW w:w="22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86F37" w:rsidRPr="00C40C27" w:rsidRDefault="00486F37" w:rsidP="008E3A17">
            <w:pPr>
              <w:pStyle w:val="cs2e86d3a6"/>
              <w:rPr>
                <w:rFonts w:ascii="Arial" w:hAnsi="Arial" w:cs="Arial"/>
                <w:sz w:val="20"/>
                <w:szCs w:val="20"/>
              </w:rPr>
            </w:pPr>
            <w:r w:rsidRPr="00C40C27">
              <w:rPr>
                <w:rStyle w:val="cs9b006264"/>
              </w:rPr>
              <w:t>Примітки</w:t>
            </w:r>
          </w:p>
        </w:tc>
      </w:tr>
      <w:tr w:rsidR="00486F37" w:rsidRPr="00C40C27" w:rsidTr="008E3A17">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95e872d0"/>
              <w:rPr>
                <w:rFonts w:ascii="Arial" w:hAnsi="Arial" w:cs="Arial"/>
                <w:sz w:val="20"/>
                <w:szCs w:val="20"/>
              </w:rPr>
            </w:pPr>
            <w:r w:rsidRPr="00C40C27">
              <w:rPr>
                <w:rStyle w:val="cs9b006264"/>
                <w:b w:val="0"/>
              </w:rPr>
              <w:t>1</w:t>
            </w:r>
          </w:p>
        </w:tc>
        <w:tc>
          <w:tcPr>
            <w:tcW w:w="6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lang w:val="ru-RU"/>
              </w:rPr>
            </w:pPr>
            <w:r w:rsidRPr="00C40C27">
              <w:rPr>
                <w:rStyle w:val="cs9b006264"/>
                <w:b w:val="0"/>
                <w:lang w:val="ru-RU"/>
              </w:rPr>
              <w:t>лікар Вігуро М.С.</w:t>
            </w:r>
          </w:p>
          <w:p w:rsidR="00486F37" w:rsidRPr="00C40C27" w:rsidRDefault="00486F37" w:rsidP="008E3A17">
            <w:pPr>
              <w:pStyle w:val="cs80d9435b"/>
              <w:rPr>
                <w:rFonts w:ascii="Arial" w:hAnsi="Arial" w:cs="Arial"/>
                <w:sz w:val="20"/>
                <w:szCs w:val="20"/>
                <w:lang w:val="ru-RU"/>
              </w:rPr>
            </w:pPr>
            <w:r w:rsidRPr="00C40C27">
              <w:rPr>
                <w:rStyle w:val="cs9b006264"/>
                <w:b w:val="0"/>
                <w:lang w:val="ru-RU"/>
              </w:rPr>
              <w:t>Медичний центр товариства з обмеженою відповідальністю «Мрія Мед-Сервіс», відділ клінічних досліджень, м. Кривий Ріг</w:t>
            </w:r>
          </w:p>
        </w:tc>
        <w:tc>
          <w:tcPr>
            <w:tcW w:w="22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95e872d0"/>
              <w:rPr>
                <w:rFonts w:ascii="Arial" w:hAnsi="Arial" w:cs="Arial"/>
                <w:sz w:val="20"/>
                <w:szCs w:val="20"/>
                <w:lang w:val="ru-RU"/>
              </w:rPr>
            </w:pPr>
            <w:r w:rsidRPr="00C40C27">
              <w:rPr>
                <w:rStyle w:val="cs9b006264"/>
                <w:b w:val="0"/>
              </w:rPr>
              <w:t> </w:t>
            </w:r>
          </w:p>
        </w:tc>
      </w:tr>
      <w:tr w:rsidR="00486F37" w:rsidRPr="00C40C27" w:rsidTr="008E3A17">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95e872d0"/>
              <w:rPr>
                <w:rFonts w:ascii="Arial" w:hAnsi="Arial" w:cs="Arial"/>
                <w:sz w:val="20"/>
                <w:szCs w:val="20"/>
              </w:rPr>
            </w:pPr>
            <w:r w:rsidRPr="00C40C27">
              <w:rPr>
                <w:rStyle w:val="cs9b006264"/>
                <w:b w:val="0"/>
              </w:rPr>
              <w:t>2</w:t>
            </w:r>
          </w:p>
        </w:tc>
        <w:tc>
          <w:tcPr>
            <w:tcW w:w="6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lang w:val="ru-RU"/>
              </w:rPr>
            </w:pPr>
            <w:r w:rsidRPr="00C40C27">
              <w:rPr>
                <w:rStyle w:val="cs9b006264"/>
                <w:b w:val="0"/>
                <w:lang w:val="ru-RU"/>
              </w:rPr>
              <w:t>к.м.н. Голобородько О.О.</w:t>
            </w:r>
          </w:p>
          <w:p w:rsidR="00486F37" w:rsidRPr="00C40C27" w:rsidRDefault="00486F37" w:rsidP="008E3A17">
            <w:pPr>
              <w:pStyle w:val="cs80d9435b"/>
              <w:rPr>
                <w:rFonts w:ascii="Arial" w:hAnsi="Arial" w:cs="Arial"/>
                <w:sz w:val="20"/>
                <w:szCs w:val="20"/>
                <w:lang w:val="ru-RU"/>
              </w:rPr>
            </w:pPr>
            <w:r w:rsidRPr="00C40C27">
              <w:rPr>
                <w:rStyle w:val="cs9b006264"/>
                <w:b w:val="0"/>
                <w:lang w:val="ru-RU"/>
              </w:rPr>
              <w:t xml:space="preserve">Комунальне некомерційне підприємство «Запорізький регіональний протипухлинний центр» Запорізької обласної ради, відділення онкохіміотерапії з денним стаціонаром, </w:t>
            </w:r>
            <w:r w:rsidRPr="00C40C27">
              <w:rPr>
                <w:rStyle w:val="cs9b006264"/>
                <w:b w:val="0"/>
              </w:rPr>
              <w:t> </w:t>
            </w:r>
            <w:r w:rsidRPr="00C40C27">
              <w:rPr>
                <w:rStyle w:val="cs9b006264"/>
                <w:b w:val="0"/>
                <w:lang w:val="ru-RU"/>
              </w:rPr>
              <w:t>м. Запоріжжя</w:t>
            </w:r>
          </w:p>
        </w:tc>
        <w:tc>
          <w:tcPr>
            <w:tcW w:w="22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95e872d0"/>
              <w:rPr>
                <w:rFonts w:ascii="Arial" w:hAnsi="Arial" w:cs="Arial"/>
                <w:sz w:val="20"/>
                <w:szCs w:val="20"/>
                <w:lang w:val="ru-RU"/>
              </w:rPr>
            </w:pPr>
            <w:r w:rsidRPr="00C40C27">
              <w:rPr>
                <w:rStyle w:val="cs9b006264"/>
                <w:b w:val="0"/>
              </w:rPr>
              <w:t> </w:t>
            </w:r>
          </w:p>
        </w:tc>
      </w:tr>
      <w:tr w:rsidR="00486F37" w:rsidRPr="00C40C27" w:rsidTr="008E3A17">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95e872d0"/>
              <w:rPr>
                <w:rFonts w:ascii="Arial" w:hAnsi="Arial" w:cs="Arial"/>
                <w:sz w:val="20"/>
                <w:szCs w:val="20"/>
              </w:rPr>
            </w:pPr>
            <w:r w:rsidRPr="00C40C27">
              <w:rPr>
                <w:rStyle w:val="cs9b006264"/>
                <w:b w:val="0"/>
              </w:rPr>
              <w:t>3</w:t>
            </w:r>
          </w:p>
        </w:tc>
        <w:tc>
          <w:tcPr>
            <w:tcW w:w="6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rPr>
            </w:pPr>
            <w:r w:rsidRPr="00C40C27">
              <w:rPr>
                <w:rStyle w:val="cs9b006264"/>
                <w:b w:val="0"/>
              </w:rPr>
              <w:t>лікар Іскімжи Д.І.</w:t>
            </w:r>
          </w:p>
          <w:p w:rsidR="00486F37" w:rsidRPr="00C40C27" w:rsidRDefault="00486F37" w:rsidP="008E3A17">
            <w:pPr>
              <w:pStyle w:val="cs80d9435b"/>
              <w:rPr>
                <w:rFonts w:ascii="Arial" w:hAnsi="Arial" w:cs="Arial"/>
                <w:sz w:val="20"/>
                <w:szCs w:val="20"/>
              </w:rPr>
            </w:pPr>
            <w:r w:rsidRPr="00C40C27">
              <w:rPr>
                <w:rStyle w:val="cs9b006264"/>
                <w:b w:val="0"/>
              </w:rPr>
              <w:t>Комунальне некомерційне підприємство «Обласний клінічний онкологічний центр Кіровоградської обласної ради», хіміотерапевтичне відділення, м. Кропивницький</w:t>
            </w:r>
          </w:p>
        </w:tc>
        <w:tc>
          <w:tcPr>
            <w:tcW w:w="22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95e872d0"/>
              <w:rPr>
                <w:rFonts w:ascii="Arial" w:hAnsi="Arial" w:cs="Arial"/>
                <w:sz w:val="20"/>
                <w:szCs w:val="20"/>
              </w:rPr>
            </w:pPr>
            <w:r w:rsidRPr="00C40C27">
              <w:rPr>
                <w:rStyle w:val="cs9b006264"/>
                <w:b w:val="0"/>
              </w:rPr>
              <w:t> </w:t>
            </w:r>
          </w:p>
        </w:tc>
      </w:tr>
      <w:tr w:rsidR="00486F37" w:rsidRPr="00C40C27" w:rsidTr="008E3A17">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95e872d0"/>
              <w:rPr>
                <w:rFonts w:ascii="Arial" w:hAnsi="Arial" w:cs="Arial"/>
                <w:sz w:val="20"/>
                <w:szCs w:val="20"/>
              </w:rPr>
            </w:pPr>
            <w:r w:rsidRPr="00C40C27">
              <w:rPr>
                <w:rStyle w:val="cs9b006264"/>
                <w:b w:val="0"/>
              </w:rPr>
              <w:t>4</w:t>
            </w:r>
          </w:p>
        </w:tc>
        <w:tc>
          <w:tcPr>
            <w:tcW w:w="6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rPr>
            </w:pPr>
            <w:r w:rsidRPr="00C40C27">
              <w:rPr>
                <w:rStyle w:val="cs9b006264"/>
                <w:b w:val="0"/>
              </w:rPr>
              <w:t>зав. від. Кобзєв О.І.</w:t>
            </w:r>
          </w:p>
          <w:p w:rsidR="00486F37" w:rsidRPr="00C40C27" w:rsidRDefault="00486F37" w:rsidP="008E3A17">
            <w:pPr>
              <w:pStyle w:val="cs80d9435b"/>
              <w:rPr>
                <w:rFonts w:ascii="Arial" w:hAnsi="Arial" w:cs="Arial"/>
                <w:sz w:val="20"/>
                <w:szCs w:val="20"/>
                <w:lang w:val="ru-RU"/>
              </w:rPr>
            </w:pPr>
            <w:r w:rsidRPr="00C40C27">
              <w:rPr>
                <w:rStyle w:val="cs9b006264"/>
                <w:b w:val="0"/>
                <w:lang w:val="ru-RU"/>
              </w:rPr>
              <w:t>Комунальне некомерційне підприємство «Обласний центр онкології», онкохірургічне відділення органів грудної порожнини, м. Харків</w:t>
            </w:r>
          </w:p>
        </w:tc>
        <w:tc>
          <w:tcPr>
            <w:tcW w:w="22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95e872d0"/>
              <w:rPr>
                <w:rFonts w:ascii="Arial" w:hAnsi="Arial" w:cs="Arial"/>
                <w:sz w:val="20"/>
                <w:szCs w:val="20"/>
                <w:lang w:val="ru-RU"/>
              </w:rPr>
            </w:pPr>
            <w:r w:rsidRPr="00C40C27">
              <w:rPr>
                <w:rStyle w:val="cs9b006264"/>
                <w:b w:val="0"/>
              </w:rPr>
              <w:t> </w:t>
            </w:r>
          </w:p>
        </w:tc>
      </w:tr>
      <w:tr w:rsidR="00486F37" w:rsidRPr="00C40C27" w:rsidTr="008E3A17">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95e872d0"/>
              <w:rPr>
                <w:rFonts w:ascii="Arial" w:hAnsi="Arial" w:cs="Arial"/>
                <w:sz w:val="20"/>
                <w:szCs w:val="20"/>
              </w:rPr>
            </w:pPr>
            <w:r w:rsidRPr="00C40C27">
              <w:rPr>
                <w:rStyle w:val="cs9b006264"/>
                <w:b w:val="0"/>
              </w:rPr>
              <w:t>5</w:t>
            </w:r>
          </w:p>
        </w:tc>
        <w:tc>
          <w:tcPr>
            <w:tcW w:w="6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lang w:val="ru-RU"/>
              </w:rPr>
            </w:pPr>
            <w:r w:rsidRPr="00C40C27">
              <w:rPr>
                <w:rStyle w:val="cs9b006264"/>
                <w:b w:val="0"/>
                <w:lang w:val="ru-RU"/>
              </w:rPr>
              <w:t>лікар Кулик А.В.</w:t>
            </w:r>
          </w:p>
          <w:p w:rsidR="00486F37" w:rsidRPr="00C40C27" w:rsidRDefault="00486F37" w:rsidP="008E3A17">
            <w:pPr>
              <w:pStyle w:val="cs80d9435b"/>
              <w:rPr>
                <w:rFonts w:ascii="Arial" w:hAnsi="Arial" w:cs="Arial"/>
                <w:sz w:val="20"/>
                <w:szCs w:val="20"/>
              </w:rPr>
            </w:pPr>
            <w:r w:rsidRPr="00C40C27">
              <w:rPr>
                <w:rStyle w:val="cs9b006264"/>
                <w:b w:val="0"/>
                <w:lang w:val="ru-RU"/>
              </w:rPr>
              <w:t xml:space="preserve">Медичний центр товариства з обмеженою відповідальністю </w:t>
            </w:r>
            <w:r w:rsidRPr="00C40C27">
              <w:rPr>
                <w:rStyle w:val="cs9b006264"/>
                <w:b w:val="0"/>
              </w:rPr>
              <w:t>«ВІЖН ПАРТНЕР», м. Київ</w:t>
            </w:r>
          </w:p>
        </w:tc>
        <w:tc>
          <w:tcPr>
            <w:tcW w:w="22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95e872d0"/>
              <w:rPr>
                <w:rFonts w:ascii="Arial" w:hAnsi="Arial" w:cs="Arial"/>
                <w:sz w:val="20"/>
                <w:szCs w:val="20"/>
                <w:lang w:val="ru-RU"/>
              </w:rPr>
            </w:pPr>
            <w:r w:rsidRPr="00C40C27">
              <w:rPr>
                <w:rStyle w:val="cs9b006264"/>
                <w:lang w:val="ru-RU"/>
              </w:rPr>
              <w:t>Знято з розгляду за рішенням спонсора</w:t>
            </w:r>
          </w:p>
        </w:tc>
      </w:tr>
      <w:tr w:rsidR="00486F37" w:rsidRPr="00C40C27" w:rsidTr="008E3A17">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95e872d0"/>
              <w:rPr>
                <w:rFonts w:ascii="Arial" w:hAnsi="Arial" w:cs="Arial"/>
                <w:sz w:val="20"/>
                <w:szCs w:val="20"/>
              </w:rPr>
            </w:pPr>
            <w:r w:rsidRPr="00C40C27">
              <w:rPr>
                <w:rStyle w:val="cs9b006264"/>
                <w:b w:val="0"/>
              </w:rPr>
              <w:t>6</w:t>
            </w:r>
          </w:p>
        </w:tc>
        <w:tc>
          <w:tcPr>
            <w:tcW w:w="6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lang w:val="ru-RU"/>
              </w:rPr>
            </w:pPr>
            <w:r w:rsidRPr="00C40C27">
              <w:rPr>
                <w:rStyle w:val="cs9b006264"/>
                <w:b w:val="0"/>
                <w:lang w:val="ru-RU"/>
              </w:rPr>
              <w:t>лікар Кулик С.О.</w:t>
            </w:r>
          </w:p>
          <w:p w:rsidR="00486F37" w:rsidRPr="00C40C27" w:rsidRDefault="00486F37" w:rsidP="008E3A17">
            <w:pPr>
              <w:pStyle w:val="cs80d9435b"/>
              <w:rPr>
                <w:rFonts w:ascii="Arial" w:hAnsi="Arial" w:cs="Arial"/>
                <w:sz w:val="20"/>
                <w:szCs w:val="20"/>
                <w:lang w:val="ru-RU"/>
              </w:rPr>
            </w:pPr>
            <w:r w:rsidRPr="00C40C27">
              <w:rPr>
                <w:rStyle w:val="cs9b006264"/>
                <w:b w:val="0"/>
                <w:lang w:val="ru-RU"/>
              </w:rPr>
              <w:t>Медичний центр товариства з обмеженою відповідальністю «КЛІНІКА ВЕРУМ ЕКСПЕРТ», м. Київ</w:t>
            </w:r>
          </w:p>
        </w:tc>
        <w:tc>
          <w:tcPr>
            <w:tcW w:w="22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95e872d0"/>
              <w:rPr>
                <w:rFonts w:ascii="Arial" w:hAnsi="Arial" w:cs="Arial"/>
                <w:sz w:val="20"/>
                <w:szCs w:val="20"/>
                <w:lang w:val="ru-RU"/>
              </w:rPr>
            </w:pPr>
            <w:r w:rsidRPr="00C40C27">
              <w:rPr>
                <w:rStyle w:val="cs9b006264"/>
                <w:b w:val="0"/>
              </w:rPr>
              <w:t> </w:t>
            </w:r>
          </w:p>
        </w:tc>
      </w:tr>
      <w:tr w:rsidR="00486F37" w:rsidRPr="00C40C27" w:rsidTr="008E3A17">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95e872d0"/>
              <w:rPr>
                <w:rFonts w:ascii="Arial" w:hAnsi="Arial" w:cs="Arial"/>
                <w:sz w:val="20"/>
                <w:szCs w:val="20"/>
              </w:rPr>
            </w:pPr>
            <w:r w:rsidRPr="00C40C27">
              <w:rPr>
                <w:rStyle w:val="cs9b006264"/>
                <w:b w:val="0"/>
              </w:rPr>
              <w:t>7</w:t>
            </w:r>
          </w:p>
        </w:tc>
        <w:tc>
          <w:tcPr>
            <w:tcW w:w="66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80d9435b"/>
              <w:rPr>
                <w:rFonts w:ascii="Arial" w:hAnsi="Arial" w:cs="Arial"/>
                <w:sz w:val="20"/>
                <w:szCs w:val="20"/>
                <w:lang w:val="ru-RU"/>
              </w:rPr>
            </w:pPr>
            <w:r w:rsidRPr="00C40C27">
              <w:rPr>
                <w:rStyle w:val="cs9b006264"/>
                <w:b w:val="0"/>
                <w:lang w:val="ru-RU"/>
              </w:rPr>
              <w:t xml:space="preserve">зав. від. Шевня С.П. </w:t>
            </w:r>
          </w:p>
          <w:p w:rsidR="00486F37" w:rsidRPr="00C40C27" w:rsidRDefault="00486F37" w:rsidP="008E3A17">
            <w:pPr>
              <w:pStyle w:val="cs80d9435b"/>
              <w:rPr>
                <w:rFonts w:ascii="Arial" w:hAnsi="Arial" w:cs="Arial"/>
                <w:sz w:val="20"/>
                <w:szCs w:val="20"/>
                <w:lang w:val="ru-RU"/>
              </w:rPr>
            </w:pPr>
            <w:r w:rsidRPr="00C40C27">
              <w:rPr>
                <w:rStyle w:val="cs9b006264"/>
                <w:b w:val="0"/>
                <w:lang w:val="ru-RU"/>
              </w:rPr>
              <w:t>Комунальне некомерційне підприємство «Подільський регіональний центр онкології Вінницької обласної Ради», відділення хіміотерапії,     м. Вінниця</w:t>
            </w:r>
          </w:p>
        </w:tc>
        <w:tc>
          <w:tcPr>
            <w:tcW w:w="22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C40C27" w:rsidRDefault="00486F37" w:rsidP="008E3A17">
            <w:pPr>
              <w:pStyle w:val="cs95e872d0"/>
              <w:rPr>
                <w:rFonts w:ascii="Arial" w:hAnsi="Arial" w:cs="Arial"/>
                <w:sz w:val="20"/>
                <w:szCs w:val="20"/>
                <w:lang w:val="ru-RU"/>
              </w:rPr>
            </w:pPr>
            <w:r w:rsidRPr="00C40C27">
              <w:rPr>
                <w:rStyle w:val="cs9b006264"/>
                <w:b w:val="0"/>
              </w:rPr>
              <w:t> </w:t>
            </w:r>
          </w:p>
        </w:tc>
      </w:tr>
    </w:tbl>
    <w:p w:rsidR="00486F37" w:rsidRPr="00651C7E" w:rsidRDefault="00486F37" w:rsidP="00486F37">
      <w:pPr>
        <w:pStyle w:val="cs80d9435b"/>
        <w:rPr>
          <w:lang w:val="ru-RU"/>
        </w:rPr>
      </w:pPr>
      <w:r w:rsidRPr="00651C7E">
        <w:rPr>
          <w:rStyle w:val="cs9f0a40404"/>
        </w:rPr>
        <w:t> </w:t>
      </w:r>
    </w:p>
    <w:p w:rsidR="00486F37" w:rsidRDefault="00486F37" w:rsidP="00486F37">
      <w:pPr>
        <w:jc w:val="both"/>
        <w:rPr>
          <w:rFonts w:asciiTheme="majorHAnsi" w:hAnsiTheme="majorHAnsi" w:cstheme="majorHAnsi"/>
          <w:bCs/>
          <w:sz w:val="20"/>
          <w:szCs w:val="20"/>
          <w:lang w:val="uk-UA"/>
        </w:rPr>
      </w:pPr>
    </w:p>
    <w:p w:rsidR="00486F37" w:rsidRPr="004432E6" w:rsidRDefault="00662385" w:rsidP="00662385">
      <w:pPr>
        <w:jc w:val="both"/>
        <w:rPr>
          <w:rStyle w:val="cs80d9435b5"/>
          <w:rFonts w:ascii="Arial" w:hAnsi="Arial" w:cs="Arial"/>
          <w:sz w:val="20"/>
          <w:szCs w:val="20"/>
          <w:lang w:val="uk-UA"/>
        </w:rPr>
      </w:pPr>
      <w:r w:rsidRPr="00662385">
        <w:rPr>
          <w:rStyle w:val="cs9f0a40405"/>
          <w:b/>
          <w:lang w:val="uk-UA"/>
        </w:rPr>
        <w:t>5.</w:t>
      </w:r>
      <w:r>
        <w:rPr>
          <w:rStyle w:val="cs9f0a40405"/>
          <w:lang w:val="uk-UA"/>
        </w:rPr>
        <w:t xml:space="preserve"> </w:t>
      </w:r>
      <w:r w:rsidR="00486F37" w:rsidRPr="004432E6">
        <w:rPr>
          <w:rStyle w:val="cs9f0a40405"/>
          <w:lang w:val="uk-UA"/>
        </w:rPr>
        <w:t xml:space="preserve">«Рандомізоване подвійне сліпе паралельне багатоцентрове міжнародне дослідження для порівняння ефективності, фармакокінетики, фармакодинаміки, безпечності і імуногенності </w:t>
      </w:r>
      <w:r w:rsidR="00486F37" w:rsidRPr="004432E6">
        <w:rPr>
          <w:rStyle w:val="cs9b006265"/>
        </w:rPr>
        <w:t>MB</w:t>
      </w:r>
      <w:r w:rsidR="00486F37" w:rsidRPr="004432E6">
        <w:rPr>
          <w:rStyle w:val="cs9b006265"/>
          <w:lang w:val="uk-UA"/>
        </w:rPr>
        <w:t>09</w:t>
      </w:r>
      <w:r w:rsidR="00486F37" w:rsidRPr="004432E6">
        <w:rPr>
          <w:rStyle w:val="cs9f0a40405"/>
          <w:lang w:val="uk-UA"/>
        </w:rPr>
        <w:t xml:space="preserve"> (запропонованого біоаналога деносумабу) у порівнянні з препаратом </w:t>
      </w:r>
      <w:r w:rsidR="00486F37" w:rsidRPr="004432E6">
        <w:rPr>
          <w:rStyle w:val="cs9f0a40405"/>
        </w:rPr>
        <w:t>Prolia</w:t>
      </w:r>
      <w:r w:rsidR="00486F37" w:rsidRPr="004432E6">
        <w:rPr>
          <w:rStyle w:val="cs9f0a40405"/>
          <w:lang w:val="uk-UA"/>
        </w:rPr>
        <w:t>® (з ЄС) у жінок із постменопаузою та остеопорозом (</w:t>
      </w:r>
      <w:r w:rsidR="00486F37" w:rsidRPr="004432E6">
        <w:rPr>
          <w:rStyle w:val="cs9f0a40405"/>
        </w:rPr>
        <w:t>SIMBA</w:t>
      </w:r>
      <w:r w:rsidR="00486F37" w:rsidRPr="004432E6">
        <w:rPr>
          <w:rStyle w:val="cs9f0a40405"/>
          <w:lang w:val="uk-UA"/>
        </w:rPr>
        <w:t xml:space="preserve"> </w:t>
      </w:r>
      <w:r w:rsidR="00486F37" w:rsidRPr="004432E6">
        <w:rPr>
          <w:rStyle w:val="cs9f0a40405"/>
        </w:rPr>
        <w:t>Study</w:t>
      </w:r>
      <w:r w:rsidR="00486F37" w:rsidRPr="004432E6">
        <w:rPr>
          <w:rStyle w:val="cs9f0a40405"/>
          <w:lang w:val="uk-UA"/>
        </w:rPr>
        <w:t xml:space="preserve">)», код дослідження </w:t>
      </w:r>
      <w:r w:rsidR="00486F37" w:rsidRPr="004432E6">
        <w:rPr>
          <w:rStyle w:val="cs9b006265"/>
        </w:rPr>
        <w:t>MB</w:t>
      </w:r>
      <w:r w:rsidR="00486F37" w:rsidRPr="004432E6">
        <w:rPr>
          <w:rStyle w:val="cs9b006265"/>
          <w:lang w:val="uk-UA"/>
        </w:rPr>
        <w:t>09-</w:t>
      </w:r>
      <w:r w:rsidR="00486F37" w:rsidRPr="004432E6">
        <w:rPr>
          <w:rStyle w:val="cs9b006265"/>
        </w:rPr>
        <w:t>C</w:t>
      </w:r>
      <w:r w:rsidR="00486F37" w:rsidRPr="004432E6">
        <w:rPr>
          <w:rStyle w:val="cs9b006265"/>
          <w:lang w:val="uk-UA"/>
        </w:rPr>
        <w:t>-01-19</w:t>
      </w:r>
      <w:r w:rsidR="00486F37" w:rsidRPr="004432E6">
        <w:rPr>
          <w:rStyle w:val="cs9f0a40405"/>
          <w:lang w:val="uk-UA"/>
        </w:rPr>
        <w:t xml:space="preserve">, фінальна версія 1.0 від 30 вересня 2021 року, спонсор - </w:t>
      </w:r>
      <w:r w:rsidR="00486F37" w:rsidRPr="004432E6">
        <w:rPr>
          <w:rStyle w:val="cs9f0a40405"/>
        </w:rPr>
        <w:t>mAbxience</w:t>
      </w:r>
      <w:r w:rsidR="00486F37" w:rsidRPr="004432E6">
        <w:rPr>
          <w:rStyle w:val="cs9f0a40405"/>
          <w:lang w:val="uk-UA"/>
        </w:rPr>
        <w:t xml:space="preserve"> </w:t>
      </w:r>
      <w:r w:rsidR="00486F37" w:rsidRPr="004432E6">
        <w:rPr>
          <w:rStyle w:val="cs9f0a40405"/>
        </w:rPr>
        <w:t>Research</w:t>
      </w:r>
      <w:r w:rsidR="00486F37" w:rsidRPr="004432E6">
        <w:rPr>
          <w:rStyle w:val="cs9f0a40405"/>
          <w:lang w:val="uk-UA"/>
        </w:rPr>
        <w:t xml:space="preserve">, </w:t>
      </w:r>
      <w:r w:rsidR="00486F37" w:rsidRPr="004432E6">
        <w:rPr>
          <w:rStyle w:val="cs9f0a40405"/>
        </w:rPr>
        <w:t>S</w:t>
      </w:r>
      <w:r w:rsidR="00486F37" w:rsidRPr="004432E6">
        <w:rPr>
          <w:rStyle w:val="cs9f0a40405"/>
          <w:lang w:val="uk-UA"/>
        </w:rPr>
        <w:t>.</w:t>
      </w:r>
      <w:r w:rsidR="00486F37" w:rsidRPr="004432E6">
        <w:rPr>
          <w:rStyle w:val="cs9f0a40405"/>
        </w:rPr>
        <w:t>L</w:t>
      </w:r>
      <w:r w:rsidR="00486F37" w:rsidRPr="004432E6">
        <w:rPr>
          <w:rStyle w:val="cs9f0a40405"/>
          <w:lang w:val="uk-UA"/>
        </w:rPr>
        <w:t xml:space="preserve">., </w:t>
      </w:r>
      <w:r w:rsidR="00486F37" w:rsidRPr="004432E6">
        <w:rPr>
          <w:rStyle w:val="cs9f0a40405"/>
        </w:rPr>
        <w:t>Spain</w:t>
      </w:r>
    </w:p>
    <w:p w:rsidR="00486F37" w:rsidRPr="004432E6" w:rsidRDefault="00486F37" w:rsidP="00486F37">
      <w:pPr>
        <w:pStyle w:val="cs80d9435b"/>
        <w:rPr>
          <w:rFonts w:ascii="Arial" w:hAnsi="Arial" w:cs="Arial"/>
          <w:sz w:val="20"/>
          <w:szCs w:val="20"/>
          <w:lang w:val="ru-RU"/>
        </w:rPr>
      </w:pPr>
      <w:r w:rsidRPr="004432E6">
        <w:rPr>
          <w:rStyle w:val="cs9f0a40405"/>
          <w:lang w:val="ru-RU"/>
        </w:rPr>
        <w:t>Фаза - ІІІ</w:t>
      </w:r>
    </w:p>
    <w:p w:rsidR="00486F37" w:rsidRPr="004432E6" w:rsidRDefault="00486F37" w:rsidP="004432E6">
      <w:pPr>
        <w:pStyle w:val="cs80d9435b"/>
        <w:rPr>
          <w:rFonts w:ascii="Arial" w:hAnsi="Arial" w:cs="Arial"/>
          <w:sz w:val="20"/>
          <w:szCs w:val="20"/>
          <w:lang w:val="ru-RU"/>
        </w:rPr>
      </w:pPr>
      <w:r w:rsidRPr="004432E6">
        <w:rPr>
          <w:rStyle w:val="cs9f0a40405"/>
          <w:lang w:val="ru-RU"/>
        </w:rPr>
        <w:t>Заявник - Товариство з Обмеженою Відповідальністю «Контрактно-Дослідницька Організація Іннофарм-Україна»</w:t>
      </w:r>
    </w:p>
    <w:p w:rsidR="00486F37" w:rsidRPr="004432E6" w:rsidRDefault="00486F37" w:rsidP="00486F37">
      <w:pPr>
        <w:ind w:left="360"/>
        <w:jc w:val="both"/>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701"/>
        <w:gridCol w:w="8930"/>
      </w:tblGrid>
      <w:tr w:rsidR="00486F37" w:rsidRPr="004432E6" w:rsidTr="004432E6">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86F37" w:rsidRPr="004432E6" w:rsidRDefault="00486F37" w:rsidP="008E3A17">
            <w:pPr>
              <w:pStyle w:val="cs2e86d3a6"/>
              <w:rPr>
                <w:rFonts w:ascii="Arial" w:hAnsi="Arial" w:cs="Arial"/>
                <w:b/>
                <w:sz w:val="20"/>
                <w:szCs w:val="20"/>
              </w:rPr>
            </w:pPr>
            <w:r w:rsidRPr="004432E6">
              <w:rPr>
                <w:rStyle w:val="cs9b006265"/>
                <w:b w:val="0"/>
              </w:rPr>
              <w:t xml:space="preserve">№ </w:t>
            </w:r>
          </w:p>
          <w:p w:rsidR="00486F37" w:rsidRPr="004432E6" w:rsidRDefault="00486F37" w:rsidP="008E3A17">
            <w:pPr>
              <w:pStyle w:val="cs2e86d3a6"/>
              <w:rPr>
                <w:rFonts w:ascii="Arial" w:hAnsi="Arial" w:cs="Arial"/>
                <w:b/>
                <w:sz w:val="20"/>
                <w:szCs w:val="20"/>
              </w:rPr>
            </w:pPr>
            <w:r w:rsidRPr="004432E6">
              <w:rPr>
                <w:rStyle w:val="cs9b006265"/>
                <w:b w:val="0"/>
              </w:rPr>
              <w:t>п/п</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86F37" w:rsidRPr="004432E6" w:rsidRDefault="00486F37" w:rsidP="008E3A17">
            <w:pPr>
              <w:pStyle w:val="cs2e86d3a6"/>
              <w:rPr>
                <w:rFonts w:ascii="Arial" w:hAnsi="Arial" w:cs="Arial"/>
                <w:b/>
                <w:sz w:val="20"/>
                <w:szCs w:val="20"/>
                <w:lang w:val="ru-RU"/>
              </w:rPr>
            </w:pPr>
            <w:r w:rsidRPr="004432E6">
              <w:rPr>
                <w:rStyle w:val="cs9b006265"/>
                <w:b w:val="0"/>
                <w:lang w:val="ru-RU"/>
              </w:rPr>
              <w:t>П.І.Б. відповідального дослідника,</w:t>
            </w:r>
          </w:p>
          <w:p w:rsidR="00486F37" w:rsidRPr="004432E6" w:rsidRDefault="00486F37" w:rsidP="008E3A17">
            <w:pPr>
              <w:pStyle w:val="cs2e86d3a6"/>
              <w:rPr>
                <w:rFonts w:ascii="Arial" w:hAnsi="Arial" w:cs="Arial"/>
                <w:b/>
                <w:sz w:val="20"/>
                <w:szCs w:val="20"/>
                <w:lang w:val="ru-RU"/>
              </w:rPr>
            </w:pPr>
            <w:r w:rsidRPr="004432E6">
              <w:rPr>
                <w:rStyle w:val="cs9b006265"/>
                <w:b w:val="0"/>
                <w:lang w:val="ru-RU"/>
              </w:rPr>
              <w:t>Назва місця проведення клінічного випробування</w:t>
            </w:r>
          </w:p>
        </w:tc>
      </w:tr>
      <w:tr w:rsidR="00486F37" w:rsidRPr="004432E6" w:rsidTr="004432E6">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4432E6" w:rsidRDefault="00486F37" w:rsidP="008E3A17">
            <w:pPr>
              <w:pStyle w:val="cs95e872d0"/>
              <w:rPr>
                <w:rFonts w:ascii="Arial" w:hAnsi="Arial" w:cs="Arial"/>
                <w:sz w:val="20"/>
                <w:szCs w:val="20"/>
              </w:rPr>
            </w:pPr>
            <w:r w:rsidRPr="004432E6">
              <w:rPr>
                <w:rStyle w:val="cs9b006265"/>
                <w:b w:val="0"/>
              </w:rPr>
              <w:t>1</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4432E6" w:rsidRDefault="00486F37" w:rsidP="008E3A17">
            <w:pPr>
              <w:pStyle w:val="cs80d9435b"/>
              <w:rPr>
                <w:rFonts w:ascii="Arial" w:hAnsi="Arial" w:cs="Arial"/>
                <w:sz w:val="20"/>
                <w:szCs w:val="20"/>
                <w:lang w:val="ru-RU"/>
              </w:rPr>
            </w:pPr>
            <w:r w:rsidRPr="004432E6">
              <w:rPr>
                <w:rStyle w:val="cs9b006265"/>
                <w:b w:val="0"/>
                <w:lang w:val="ru-RU"/>
              </w:rPr>
              <w:t>лікар Бейко Г. В.</w:t>
            </w:r>
          </w:p>
          <w:p w:rsidR="00486F37" w:rsidRPr="004432E6" w:rsidRDefault="00486F37" w:rsidP="008E3A17">
            <w:pPr>
              <w:pStyle w:val="cs80d9435b"/>
              <w:rPr>
                <w:rFonts w:ascii="Arial" w:hAnsi="Arial" w:cs="Arial"/>
                <w:sz w:val="20"/>
                <w:szCs w:val="20"/>
                <w:lang w:val="ru-RU"/>
              </w:rPr>
            </w:pPr>
            <w:r w:rsidRPr="004432E6">
              <w:rPr>
                <w:rStyle w:val="cs9b006265"/>
                <w:b w:val="0"/>
                <w:lang w:val="ru-RU"/>
              </w:rPr>
              <w:t>Медичний центр товариства з обмеженою відповідальністю «Центр сімейної медицини плюс», лікувально-профілактичний підрозділ, м. Київ</w:t>
            </w:r>
          </w:p>
        </w:tc>
      </w:tr>
      <w:tr w:rsidR="00486F37" w:rsidRPr="004432E6" w:rsidTr="004432E6">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4432E6" w:rsidRDefault="00486F37" w:rsidP="008E3A17">
            <w:pPr>
              <w:pStyle w:val="cs95e872d0"/>
              <w:rPr>
                <w:rFonts w:ascii="Arial" w:hAnsi="Arial" w:cs="Arial"/>
                <w:sz w:val="20"/>
                <w:szCs w:val="20"/>
              </w:rPr>
            </w:pPr>
            <w:r w:rsidRPr="004432E6">
              <w:rPr>
                <w:rStyle w:val="cs9b006265"/>
                <w:b w:val="0"/>
              </w:rPr>
              <w:t>2</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4432E6" w:rsidRDefault="00486F37" w:rsidP="008E3A17">
            <w:pPr>
              <w:pStyle w:val="cs80d9435b"/>
              <w:rPr>
                <w:rFonts w:ascii="Arial" w:hAnsi="Arial" w:cs="Arial"/>
                <w:sz w:val="20"/>
                <w:szCs w:val="20"/>
                <w:lang w:val="ru-RU"/>
              </w:rPr>
            </w:pPr>
            <w:r w:rsidRPr="004432E6">
              <w:rPr>
                <w:rStyle w:val="cs9b006265"/>
                <w:b w:val="0"/>
                <w:lang w:val="ru-RU"/>
              </w:rPr>
              <w:t>д.м.н., проф. Шевчук С.В.</w:t>
            </w:r>
          </w:p>
          <w:p w:rsidR="00486F37" w:rsidRPr="004432E6" w:rsidRDefault="00486F37" w:rsidP="008E3A17">
            <w:pPr>
              <w:pStyle w:val="cs80d9435b"/>
              <w:rPr>
                <w:rFonts w:ascii="Arial" w:hAnsi="Arial" w:cs="Arial"/>
                <w:sz w:val="20"/>
                <w:szCs w:val="20"/>
                <w:lang w:val="ru-RU"/>
              </w:rPr>
            </w:pPr>
            <w:r w:rsidRPr="004432E6">
              <w:rPr>
                <w:rStyle w:val="cs9b006265"/>
                <w:b w:val="0"/>
                <w:lang w:val="ru-RU"/>
              </w:rPr>
              <w:t xml:space="preserve">Клініка Науково-дослідного інституту реабілітації осіб з інвалідністю (навчально-науково-лікувальний комплекс) Вінницького національного медичного університету ім. М.І. Пирогова, відділ терапії та клінічної ревматології, Вінницький національний медичний університет ім. М.І. Пирогова, кафедра внутрішньої медицини №2, м. Вінниця </w:t>
            </w:r>
          </w:p>
        </w:tc>
      </w:tr>
      <w:tr w:rsidR="00486F37" w:rsidRPr="004432E6" w:rsidTr="004432E6">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4432E6" w:rsidRDefault="00486F37" w:rsidP="008E3A17">
            <w:pPr>
              <w:pStyle w:val="cs95e872d0"/>
              <w:rPr>
                <w:rFonts w:ascii="Arial" w:hAnsi="Arial" w:cs="Arial"/>
                <w:sz w:val="20"/>
                <w:szCs w:val="20"/>
              </w:rPr>
            </w:pPr>
            <w:r w:rsidRPr="004432E6">
              <w:rPr>
                <w:rStyle w:val="cs9b006265"/>
                <w:b w:val="0"/>
              </w:rPr>
              <w:t>3</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4432E6" w:rsidRDefault="00486F37" w:rsidP="008E3A17">
            <w:pPr>
              <w:pStyle w:val="cs80d9435b"/>
              <w:rPr>
                <w:rFonts w:ascii="Arial" w:hAnsi="Arial" w:cs="Arial"/>
                <w:sz w:val="20"/>
                <w:szCs w:val="20"/>
              </w:rPr>
            </w:pPr>
            <w:r w:rsidRPr="004432E6">
              <w:rPr>
                <w:rStyle w:val="cs9b006265"/>
                <w:b w:val="0"/>
              </w:rPr>
              <w:t>к.м.н. Бойчук Н.С.</w:t>
            </w:r>
          </w:p>
          <w:p w:rsidR="00486F37" w:rsidRPr="004432E6" w:rsidRDefault="00486F37" w:rsidP="008E3A17">
            <w:pPr>
              <w:pStyle w:val="cs80d9435b"/>
              <w:rPr>
                <w:rFonts w:ascii="Arial" w:hAnsi="Arial" w:cs="Arial"/>
                <w:sz w:val="20"/>
                <w:szCs w:val="20"/>
                <w:lang w:val="ru-RU"/>
              </w:rPr>
            </w:pPr>
            <w:r w:rsidRPr="004432E6">
              <w:rPr>
                <w:rStyle w:val="cs9b006265"/>
                <w:b w:val="0"/>
                <w:lang w:val="ru-RU"/>
              </w:rPr>
              <w:t xml:space="preserve">Медичний центр товариства з обмеженою відповідальністю «Едельвейс Медікс», лікувально-профілактичний підрозділ, </w:t>
            </w:r>
            <w:r w:rsidRPr="004432E6">
              <w:rPr>
                <w:rStyle w:val="cs9b006265"/>
                <w:b w:val="0"/>
              </w:rPr>
              <w:t> </w:t>
            </w:r>
            <w:r w:rsidRPr="004432E6">
              <w:rPr>
                <w:rStyle w:val="cs9b006265"/>
                <w:b w:val="0"/>
                <w:lang w:val="ru-RU"/>
              </w:rPr>
              <w:t>м. Київ</w:t>
            </w:r>
          </w:p>
        </w:tc>
      </w:tr>
      <w:tr w:rsidR="00486F37" w:rsidRPr="004432E6" w:rsidTr="004432E6">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4432E6" w:rsidRDefault="00486F37" w:rsidP="008E3A17">
            <w:pPr>
              <w:pStyle w:val="cs95e872d0"/>
              <w:rPr>
                <w:rFonts w:ascii="Arial" w:hAnsi="Arial" w:cs="Arial"/>
                <w:sz w:val="20"/>
                <w:szCs w:val="20"/>
              </w:rPr>
            </w:pPr>
            <w:r w:rsidRPr="004432E6">
              <w:rPr>
                <w:rStyle w:val="cs9b006265"/>
                <w:b w:val="0"/>
              </w:rPr>
              <w:t>4</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4432E6" w:rsidRDefault="00486F37" w:rsidP="008E3A17">
            <w:pPr>
              <w:pStyle w:val="cs80d9435b"/>
              <w:rPr>
                <w:rFonts w:ascii="Arial" w:hAnsi="Arial" w:cs="Arial"/>
                <w:sz w:val="20"/>
                <w:szCs w:val="20"/>
                <w:lang w:val="ru-RU"/>
              </w:rPr>
            </w:pPr>
            <w:r w:rsidRPr="004432E6">
              <w:rPr>
                <w:rStyle w:val="cs9b006265"/>
                <w:b w:val="0"/>
                <w:lang w:val="ru-RU"/>
              </w:rPr>
              <w:t xml:space="preserve">д.м.н., проф. Григор`єва Н.В. </w:t>
            </w:r>
          </w:p>
          <w:p w:rsidR="00486F37" w:rsidRPr="004432E6" w:rsidRDefault="00486F37" w:rsidP="008E3A17">
            <w:pPr>
              <w:pStyle w:val="cs80d9435b"/>
              <w:rPr>
                <w:rFonts w:ascii="Arial" w:hAnsi="Arial" w:cs="Arial"/>
                <w:sz w:val="20"/>
                <w:szCs w:val="20"/>
                <w:lang w:val="ru-RU"/>
              </w:rPr>
            </w:pPr>
            <w:r w:rsidRPr="004432E6">
              <w:rPr>
                <w:rStyle w:val="cs9b006265"/>
                <w:b w:val="0"/>
                <w:lang w:val="ru-RU"/>
              </w:rPr>
              <w:lastRenderedPageBreak/>
              <w:t xml:space="preserve">Клініка державної установа «Інститут геронтології імені Д.Ф.Чеботарьова Національної академії медичних наук України», відділ клінічної фізіології та патології опорно-рухового апарату, відділення вікової паталогії опорно-рухового апарату, м. Київ </w:t>
            </w:r>
          </w:p>
        </w:tc>
      </w:tr>
      <w:tr w:rsidR="00486F37" w:rsidRPr="004432E6" w:rsidTr="004432E6">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4432E6" w:rsidRDefault="00486F37" w:rsidP="008E3A17">
            <w:pPr>
              <w:pStyle w:val="cs95e872d0"/>
              <w:rPr>
                <w:rFonts w:ascii="Arial" w:hAnsi="Arial" w:cs="Arial"/>
                <w:sz w:val="20"/>
                <w:szCs w:val="20"/>
              </w:rPr>
            </w:pPr>
            <w:r w:rsidRPr="004432E6">
              <w:rPr>
                <w:rStyle w:val="cs9b006265"/>
                <w:b w:val="0"/>
              </w:rPr>
              <w:lastRenderedPageBreak/>
              <w:t>5</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4432E6" w:rsidRDefault="00486F37" w:rsidP="008E3A17">
            <w:pPr>
              <w:pStyle w:val="cs80d9435b"/>
              <w:rPr>
                <w:rFonts w:ascii="Arial" w:hAnsi="Arial" w:cs="Arial"/>
                <w:sz w:val="20"/>
                <w:szCs w:val="20"/>
              </w:rPr>
            </w:pPr>
            <w:r w:rsidRPr="004432E6">
              <w:rPr>
                <w:rStyle w:val="cs9b006265"/>
                <w:b w:val="0"/>
              </w:rPr>
              <w:t>лікар Карпенко О.О.</w:t>
            </w:r>
          </w:p>
          <w:p w:rsidR="00486F37" w:rsidRPr="004432E6" w:rsidRDefault="00486F37" w:rsidP="008E3A17">
            <w:pPr>
              <w:pStyle w:val="cs80d9435b"/>
              <w:rPr>
                <w:rFonts w:ascii="Arial" w:hAnsi="Arial" w:cs="Arial"/>
                <w:sz w:val="20"/>
                <w:szCs w:val="20"/>
              </w:rPr>
            </w:pPr>
            <w:r w:rsidRPr="004432E6">
              <w:rPr>
                <w:rStyle w:val="cs9b006265"/>
                <w:b w:val="0"/>
              </w:rPr>
              <w:t>Медичний центр «Ок!Клінік+» товариства з обмеженою відповідальністю «Міжнародний інститут клінічних досліджень», відділ терапії, ревматології та кардіології стаціонарного відділення, м. Київ</w:t>
            </w:r>
          </w:p>
        </w:tc>
      </w:tr>
      <w:tr w:rsidR="00486F37" w:rsidRPr="004432E6" w:rsidTr="004432E6">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4432E6" w:rsidRDefault="00486F37" w:rsidP="008E3A17">
            <w:pPr>
              <w:pStyle w:val="cs95e872d0"/>
              <w:rPr>
                <w:rFonts w:ascii="Arial" w:hAnsi="Arial" w:cs="Arial"/>
                <w:sz w:val="20"/>
                <w:szCs w:val="20"/>
              </w:rPr>
            </w:pPr>
            <w:r w:rsidRPr="004432E6">
              <w:rPr>
                <w:rStyle w:val="cs9b006265"/>
                <w:b w:val="0"/>
              </w:rPr>
              <w:t>6</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4432E6" w:rsidRDefault="00486F37" w:rsidP="008E3A17">
            <w:pPr>
              <w:pStyle w:val="cs80d9435b"/>
              <w:rPr>
                <w:rFonts w:ascii="Arial" w:hAnsi="Arial" w:cs="Arial"/>
                <w:sz w:val="20"/>
                <w:szCs w:val="20"/>
              </w:rPr>
            </w:pPr>
            <w:r w:rsidRPr="004432E6">
              <w:rPr>
                <w:rStyle w:val="cs9b006265"/>
                <w:b w:val="0"/>
              </w:rPr>
              <w:t>лікар Логойда П.І.</w:t>
            </w:r>
          </w:p>
          <w:p w:rsidR="00486F37" w:rsidRPr="004432E6" w:rsidRDefault="00486F37" w:rsidP="008E3A17">
            <w:pPr>
              <w:pStyle w:val="cs80d9435b"/>
              <w:rPr>
                <w:rFonts w:ascii="Arial" w:hAnsi="Arial" w:cs="Arial"/>
                <w:sz w:val="20"/>
                <w:szCs w:val="20"/>
              </w:rPr>
            </w:pPr>
            <w:r w:rsidRPr="004432E6">
              <w:rPr>
                <w:rStyle w:val="cs9b006265"/>
                <w:b w:val="0"/>
              </w:rPr>
              <w:t>Поліклініка Центру медичних послуг та реабілітації Державної акціонерної холдингової компанії «Артем», відділення денного стаціонару, м. Київ</w:t>
            </w:r>
          </w:p>
        </w:tc>
      </w:tr>
      <w:tr w:rsidR="00486F37" w:rsidRPr="004432E6" w:rsidTr="004432E6">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4432E6" w:rsidRDefault="00486F37" w:rsidP="008E3A17">
            <w:pPr>
              <w:pStyle w:val="cs95e872d0"/>
              <w:rPr>
                <w:rFonts w:ascii="Arial" w:hAnsi="Arial" w:cs="Arial"/>
                <w:sz w:val="20"/>
                <w:szCs w:val="20"/>
              </w:rPr>
            </w:pPr>
            <w:r w:rsidRPr="004432E6">
              <w:rPr>
                <w:rStyle w:val="cs9b006265"/>
                <w:b w:val="0"/>
              </w:rPr>
              <w:t>7</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4432E6" w:rsidRDefault="00486F37" w:rsidP="008E3A17">
            <w:pPr>
              <w:pStyle w:val="cs80d9435b"/>
              <w:rPr>
                <w:rFonts w:ascii="Arial" w:hAnsi="Arial" w:cs="Arial"/>
                <w:sz w:val="20"/>
                <w:szCs w:val="20"/>
                <w:lang w:val="ru-RU"/>
              </w:rPr>
            </w:pPr>
            <w:r w:rsidRPr="004432E6">
              <w:rPr>
                <w:rStyle w:val="cs9b006265"/>
                <w:b w:val="0"/>
                <w:lang w:val="ru-RU"/>
              </w:rPr>
              <w:t>лікар Постол С.В.</w:t>
            </w:r>
          </w:p>
          <w:p w:rsidR="00486F37" w:rsidRPr="004432E6" w:rsidRDefault="00486F37" w:rsidP="008E3A17">
            <w:pPr>
              <w:pStyle w:val="cs80d9435b"/>
              <w:rPr>
                <w:rFonts w:ascii="Arial" w:hAnsi="Arial" w:cs="Arial"/>
                <w:sz w:val="20"/>
                <w:szCs w:val="20"/>
                <w:lang w:val="ru-RU"/>
              </w:rPr>
            </w:pPr>
            <w:r w:rsidRPr="004432E6">
              <w:rPr>
                <w:rStyle w:val="cs9b006265"/>
                <w:b w:val="0"/>
                <w:lang w:val="ru-RU"/>
              </w:rPr>
              <w:t>Медичний центр Товариства з обмеженою відповідальністю «Медбуд-Клінік», лікувально-профілактичний підрозділ, м. Київ</w:t>
            </w:r>
          </w:p>
        </w:tc>
      </w:tr>
      <w:tr w:rsidR="00486F37" w:rsidRPr="004432E6" w:rsidTr="004432E6">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4432E6" w:rsidRDefault="00486F37" w:rsidP="008E3A17">
            <w:pPr>
              <w:pStyle w:val="cs95e872d0"/>
              <w:rPr>
                <w:rFonts w:ascii="Arial" w:hAnsi="Arial" w:cs="Arial"/>
                <w:sz w:val="20"/>
                <w:szCs w:val="20"/>
              </w:rPr>
            </w:pPr>
            <w:r w:rsidRPr="004432E6">
              <w:rPr>
                <w:rStyle w:val="cs9b006265"/>
                <w:b w:val="0"/>
              </w:rPr>
              <w:t>8</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4432E6" w:rsidRDefault="00486F37" w:rsidP="008E3A17">
            <w:pPr>
              <w:pStyle w:val="cs80d9435b"/>
              <w:rPr>
                <w:rFonts w:ascii="Arial" w:hAnsi="Arial" w:cs="Arial"/>
                <w:sz w:val="20"/>
                <w:szCs w:val="20"/>
                <w:lang w:val="ru-RU"/>
              </w:rPr>
            </w:pPr>
            <w:r w:rsidRPr="004432E6">
              <w:rPr>
                <w:rStyle w:val="cs9b006265"/>
                <w:b w:val="0"/>
                <w:lang w:val="ru-RU"/>
              </w:rPr>
              <w:t>д.м.н., проф. Станіславчук М.А.</w:t>
            </w:r>
          </w:p>
          <w:p w:rsidR="00486F37" w:rsidRPr="004432E6" w:rsidRDefault="00486F37" w:rsidP="008E3A17">
            <w:pPr>
              <w:pStyle w:val="cs80d9435b"/>
              <w:rPr>
                <w:rFonts w:ascii="Arial" w:hAnsi="Arial" w:cs="Arial"/>
                <w:sz w:val="20"/>
                <w:szCs w:val="20"/>
                <w:lang w:val="ru-RU"/>
              </w:rPr>
            </w:pPr>
            <w:r w:rsidRPr="004432E6">
              <w:rPr>
                <w:rStyle w:val="cs9b006265"/>
                <w:b w:val="0"/>
                <w:lang w:val="ru-RU"/>
              </w:rPr>
              <w:t xml:space="preserve">Комунальне некомерційне підприємство «Вінницька обласна клінічна лікарня ім.                     </w:t>
            </w:r>
            <w:r w:rsidR="004432E6">
              <w:rPr>
                <w:rStyle w:val="cs9b006265"/>
                <w:b w:val="0"/>
                <w:lang w:val="ru-RU"/>
              </w:rPr>
              <w:t xml:space="preserve">    </w:t>
            </w:r>
            <w:r w:rsidRPr="004432E6">
              <w:rPr>
                <w:rStyle w:val="cs9b006265"/>
                <w:b w:val="0"/>
                <w:lang w:val="ru-RU"/>
              </w:rPr>
              <w:t>М.І. Пирогова Вінницької обласної ради», високоспеціалізований клінічний центр ревматології, остеопорозу та біологічної терапії, Вінницький національний медичний університет ім. М.І. Пирогова, кафедра внутрішньої медицини №1, м. Вінниця</w:t>
            </w:r>
          </w:p>
        </w:tc>
      </w:tr>
    </w:tbl>
    <w:p w:rsidR="00486F37" w:rsidRPr="00651C7E" w:rsidRDefault="00486F37" w:rsidP="00486F37">
      <w:pPr>
        <w:pStyle w:val="cs80d9435b"/>
        <w:rPr>
          <w:lang w:val="ru-RU"/>
        </w:rPr>
      </w:pPr>
      <w:r w:rsidRPr="00651C7E">
        <w:rPr>
          <w:rStyle w:val="cs9f0a40405"/>
        </w:rPr>
        <w:t> </w:t>
      </w:r>
    </w:p>
    <w:p w:rsidR="00486F37" w:rsidRDefault="00486F37" w:rsidP="00486F37">
      <w:pPr>
        <w:jc w:val="both"/>
        <w:rPr>
          <w:rFonts w:asciiTheme="majorHAnsi" w:hAnsiTheme="majorHAnsi" w:cstheme="majorHAnsi"/>
          <w:bCs/>
          <w:sz w:val="20"/>
          <w:szCs w:val="20"/>
          <w:lang w:val="uk-UA"/>
        </w:rPr>
      </w:pPr>
    </w:p>
    <w:p w:rsidR="00486F37" w:rsidRPr="00651C7E" w:rsidRDefault="00CA0A48" w:rsidP="00CA0A48">
      <w:pPr>
        <w:jc w:val="both"/>
        <w:rPr>
          <w:rStyle w:val="cs80d9435b6"/>
          <w:lang w:val="uk-UA"/>
        </w:rPr>
      </w:pPr>
      <w:r w:rsidRPr="00CA0A48">
        <w:rPr>
          <w:rStyle w:val="cs9f0a40406"/>
          <w:b/>
          <w:lang w:val="uk-UA"/>
        </w:rPr>
        <w:t>6.</w:t>
      </w:r>
      <w:r>
        <w:rPr>
          <w:rStyle w:val="cs9f0a40406"/>
          <w:lang w:val="uk-UA"/>
        </w:rPr>
        <w:t xml:space="preserve"> </w:t>
      </w:r>
      <w:r w:rsidR="00486F37" w:rsidRPr="00651C7E">
        <w:rPr>
          <w:rStyle w:val="cs9f0a40406"/>
          <w:lang w:val="uk-UA"/>
        </w:rPr>
        <w:t xml:space="preserve">«ЕФЕКТИВНІСТЬ І БЕЗПЕЧНІСТЬ КОМБІНОВАНОЇ ТЕРАПІЇ </w:t>
      </w:r>
      <w:r w:rsidR="00486F37" w:rsidRPr="00651C7E">
        <w:rPr>
          <w:rStyle w:val="cs9b006266"/>
          <w:lang w:val="uk-UA"/>
        </w:rPr>
        <w:t>ПОЗЕЛІМАБОМ І ЦЕМДИСИРАНОМ</w:t>
      </w:r>
      <w:r w:rsidR="00486F37" w:rsidRPr="00651C7E">
        <w:rPr>
          <w:rStyle w:val="cs9f0a40406"/>
          <w:lang w:val="uk-UA"/>
        </w:rPr>
        <w:t xml:space="preserve"> У ПАЦІЄНТІВ ІЗ ГЕНЕРАЛІЗОВАНОЮ МІАСТЕНІЄЮ ГРАВІС ІЗ КЛІНІЧНИМИ ПРОЯВАМИ», код дослідження </w:t>
      </w:r>
      <w:r w:rsidR="00486F37">
        <w:rPr>
          <w:rStyle w:val="cs9b006266"/>
        </w:rPr>
        <w:t>R</w:t>
      </w:r>
      <w:r w:rsidR="00486F37" w:rsidRPr="00651C7E">
        <w:rPr>
          <w:rStyle w:val="cs9b006266"/>
          <w:lang w:val="uk-UA"/>
        </w:rPr>
        <w:t>3918-</w:t>
      </w:r>
      <w:r w:rsidR="00486F37">
        <w:rPr>
          <w:rStyle w:val="cs9b006266"/>
        </w:rPr>
        <w:t>MG</w:t>
      </w:r>
      <w:r w:rsidR="00486F37" w:rsidRPr="00651C7E">
        <w:rPr>
          <w:rStyle w:val="cs9b006266"/>
          <w:lang w:val="uk-UA"/>
        </w:rPr>
        <w:t>-2018</w:t>
      </w:r>
      <w:r w:rsidR="00486F37" w:rsidRPr="00651C7E">
        <w:rPr>
          <w:rStyle w:val="cs9f0a40406"/>
          <w:lang w:val="uk-UA"/>
        </w:rPr>
        <w:t>, інкорпорований поправкою 1 від 13 липня 2021 року, спонсор - «Редженерон Фармасьютікалс, Інк.», Сполучені Штати Америки (</w:t>
      </w:r>
      <w:r w:rsidR="00486F37">
        <w:rPr>
          <w:rStyle w:val="cs9f0a40406"/>
        </w:rPr>
        <w:t>Regeneron</w:t>
      </w:r>
      <w:r w:rsidR="00486F37" w:rsidRPr="00651C7E">
        <w:rPr>
          <w:rStyle w:val="cs9f0a40406"/>
          <w:lang w:val="uk-UA"/>
        </w:rPr>
        <w:t xml:space="preserve"> </w:t>
      </w:r>
      <w:r w:rsidR="00486F37">
        <w:rPr>
          <w:rStyle w:val="cs9f0a40406"/>
        </w:rPr>
        <w:t>Pharmaceuticals</w:t>
      </w:r>
      <w:r w:rsidR="00486F37" w:rsidRPr="00651C7E">
        <w:rPr>
          <w:rStyle w:val="cs9f0a40406"/>
          <w:lang w:val="uk-UA"/>
        </w:rPr>
        <w:t xml:space="preserve">, </w:t>
      </w:r>
      <w:r w:rsidR="00486F37">
        <w:rPr>
          <w:rStyle w:val="cs9f0a40406"/>
        </w:rPr>
        <w:t>Inc</w:t>
      </w:r>
      <w:r w:rsidR="00486F37" w:rsidRPr="00651C7E">
        <w:rPr>
          <w:rStyle w:val="cs9f0a40406"/>
          <w:lang w:val="uk-UA"/>
        </w:rPr>
        <w:t xml:space="preserve">., </w:t>
      </w:r>
      <w:r w:rsidR="00486F37">
        <w:rPr>
          <w:rStyle w:val="cs9f0a40406"/>
        </w:rPr>
        <w:t>United</w:t>
      </w:r>
      <w:r w:rsidR="00486F37" w:rsidRPr="00651C7E">
        <w:rPr>
          <w:rStyle w:val="cs9f0a40406"/>
          <w:lang w:val="uk-UA"/>
        </w:rPr>
        <w:t xml:space="preserve"> </w:t>
      </w:r>
      <w:r w:rsidR="00486F37">
        <w:rPr>
          <w:rStyle w:val="cs9f0a40406"/>
        </w:rPr>
        <w:t>States</w:t>
      </w:r>
      <w:r w:rsidR="00486F37" w:rsidRPr="00651C7E">
        <w:rPr>
          <w:rStyle w:val="cs9f0a40406"/>
          <w:lang w:val="uk-UA"/>
        </w:rPr>
        <w:t xml:space="preserve"> </w:t>
      </w:r>
      <w:r w:rsidR="00486F37">
        <w:rPr>
          <w:rStyle w:val="cs9f0a40406"/>
        </w:rPr>
        <w:t>of</w:t>
      </w:r>
      <w:r w:rsidR="00486F37" w:rsidRPr="00651C7E">
        <w:rPr>
          <w:rStyle w:val="cs9f0a40406"/>
          <w:lang w:val="uk-UA"/>
        </w:rPr>
        <w:t xml:space="preserve"> </w:t>
      </w:r>
      <w:r w:rsidR="00486F37">
        <w:rPr>
          <w:rStyle w:val="cs9f0a40406"/>
        </w:rPr>
        <w:t>America</w:t>
      </w:r>
      <w:r w:rsidR="00486F37" w:rsidRPr="00651C7E">
        <w:rPr>
          <w:rStyle w:val="cs9f0a40406"/>
          <w:lang w:val="uk-UA"/>
        </w:rPr>
        <w:t>)</w:t>
      </w:r>
    </w:p>
    <w:p w:rsidR="00486F37" w:rsidRPr="00651C7E" w:rsidRDefault="00486F37" w:rsidP="00486F37">
      <w:pPr>
        <w:pStyle w:val="cs80d9435b"/>
        <w:rPr>
          <w:lang w:val="ru-RU"/>
        </w:rPr>
      </w:pPr>
      <w:r w:rsidRPr="00651C7E">
        <w:rPr>
          <w:rStyle w:val="cs9f0a40406"/>
          <w:lang w:val="ru-RU"/>
        </w:rPr>
        <w:t>Фаза - ІІІ</w:t>
      </w:r>
    </w:p>
    <w:p w:rsidR="00486F37" w:rsidRDefault="00486F37" w:rsidP="00486F37">
      <w:pPr>
        <w:pStyle w:val="cs80d9435b"/>
        <w:rPr>
          <w:rStyle w:val="cs9f0a40406"/>
          <w:lang w:val="ru-RU"/>
        </w:rPr>
      </w:pPr>
      <w:r w:rsidRPr="00651C7E">
        <w:rPr>
          <w:rStyle w:val="cs9f0a40406"/>
          <w:lang w:val="ru-RU"/>
        </w:rPr>
        <w:t>Заявник - Товариство з Обмеженою Відповідальністю «Контрактно-Дослідницька Організація Іннофарм-Україна»</w:t>
      </w:r>
    </w:p>
    <w:p w:rsidR="00486F37" w:rsidRPr="00651C7E" w:rsidRDefault="00486F37" w:rsidP="00486F37">
      <w:pPr>
        <w:pStyle w:val="cs80d9435b"/>
        <w:rPr>
          <w:rFonts w:asciiTheme="majorHAnsi" w:hAnsiTheme="majorHAnsi" w:cstheme="majorHAnsi"/>
          <w:sz w:val="20"/>
          <w:szCs w:val="20"/>
          <w:lang w:val="uk-UA"/>
        </w:rPr>
      </w:pPr>
    </w:p>
    <w:tbl>
      <w:tblPr>
        <w:tblW w:w="9631" w:type="dxa"/>
        <w:tblCellMar>
          <w:left w:w="0" w:type="dxa"/>
          <w:right w:w="0" w:type="dxa"/>
        </w:tblCellMar>
        <w:tblLook w:val="04A0" w:firstRow="1" w:lastRow="0" w:firstColumn="1" w:lastColumn="0" w:noHBand="0" w:noVBand="1"/>
      </w:tblPr>
      <w:tblGrid>
        <w:gridCol w:w="701"/>
        <w:gridCol w:w="8930"/>
      </w:tblGrid>
      <w:tr w:rsidR="00486F37" w:rsidRPr="00486F37" w:rsidTr="00D77273">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86F37" w:rsidRPr="00D77273" w:rsidRDefault="00486F37" w:rsidP="00D77273">
            <w:pPr>
              <w:pStyle w:val="cs2e86d3a6"/>
              <w:rPr>
                <w:rFonts w:ascii="Arial" w:hAnsi="Arial" w:cs="Arial"/>
                <w:b/>
              </w:rPr>
            </w:pPr>
            <w:r w:rsidRPr="00D77273">
              <w:rPr>
                <w:rStyle w:val="cs2494c3c61"/>
                <w:rFonts w:ascii="Arial" w:hAnsi="Arial" w:cs="Arial"/>
                <w:b w:val="0"/>
              </w:rPr>
              <w:t>№</w:t>
            </w:r>
          </w:p>
          <w:p w:rsidR="00486F37" w:rsidRPr="00D77273" w:rsidRDefault="00486F37" w:rsidP="00D77273">
            <w:pPr>
              <w:pStyle w:val="cs2e86d3a6"/>
              <w:rPr>
                <w:rFonts w:ascii="Arial" w:hAnsi="Arial" w:cs="Arial"/>
                <w:b/>
              </w:rPr>
            </w:pPr>
            <w:r w:rsidRPr="00D77273">
              <w:rPr>
                <w:rStyle w:val="cs2494c3c61"/>
                <w:rFonts w:ascii="Arial" w:hAnsi="Arial" w:cs="Arial"/>
                <w:b w:val="0"/>
              </w:rPr>
              <w:t>п/п</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86F37" w:rsidRPr="00D77273" w:rsidRDefault="00486F37" w:rsidP="008E3A17">
            <w:pPr>
              <w:pStyle w:val="cs2e86d3a6"/>
              <w:rPr>
                <w:rFonts w:ascii="Arial" w:hAnsi="Arial" w:cs="Arial"/>
                <w:b/>
                <w:lang w:val="uk-UA"/>
              </w:rPr>
            </w:pPr>
            <w:r w:rsidRPr="00D77273">
              <w:rPr>
                <w:rStyle w:val="cs2494c3c61"/>
                <w:rFonts w:ascii="Arial" w:hAnsi="Arial" w:cs="Arial"/>
                <w:b w:val="0"/>
                <w:lang w:val="ru-RU"/>
              </w:rPr>
              <w:t>П.І.Б. відповідального дослідника,</w:t>
            </w:r>
          </w:p>
          <w:p w:rsidR="00486F37" w:rsidRPr="00651C7E" w:rsidRDefault="00486F37" w:rsidP="008E3A17">
            <w:pPr>
              <w:pStyle w:val="cs2e86d3a6"/>
              <w:rPr>
                <w:rFonts w:ascii="Arial" w:hAnsi="Arial" w:cs="Arial"/>
                <w:b/>
                <w:lang w:val="ru-RU"/>
              </w:rPr>
            </w:pPr>
            <w:r w:rsidRPr="00D77273">
              <w:rPr>
                <w:rStyle w:val="cs2494c3c61"/>
                <w:rFonts w:ascii="Arial" w:hAnsi="Arial" w:cs="Arial"/>
                <w:b w:val="0"/>
                <w:lang w:val="ru-RU"/>
              </w:rPr>
              <w:t>Назва місця проведення клінічного випробування</w:t>
            </w:r>
          </w:p>
        </w:tc>
      </w:tr>
      <w:tr w:rsidR="00486F37" w:rsidRPr="00651C7E" w:rsidTr="00D77273">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D77273" w:rsidRDefault="00486F37" w:rsidP="00D77273">
            <w:pPr>
              <w:pStyle w:val="cs95e872d0"/>
              <w:jc w:val="center"/>
              <w:rPr>
                <w:rFonts w:ascii="Arial" w:hAnsi="Arial" w:cs="Arial"/>
                <w:b/>
              </w:rPr>
            </w:pPr>
            <w:r w:rsidRPr="00D77273">
              <w:rPr>
                <w:rStyle w:val="cs2494c3c61"/>
                <w:rFonts w:ascii="Arial" w:hAnsi="Arial" w:cs="Arial"/>
                <w:b w:val="0"/>
              </w:rPr>
              <w:t>1</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D77273" w:rsidRDefault="00486F37" w:rsidP="008E3A17">
            <w:pPr>
              <w:pStyle w:val="cs80d9435b"/>
              <w:rPr>
                <w:rFonts w:ascii="Arial" w:hAnsi="Arial" w:cs="Arial"/>
                <w:b/>
                <w:sz w:val="20"/>
                <w:szCs w:val="20"/>
              </w:rPr>
            </w:pPr>
            <w:r w:rsidRPr="00D77273">
              <w:rPr>
                <w:rStyle w:val="cs2494c3c61"/>
                <w:rFonts w:ascii="Arial" w:hAnsi="Arial" w:cs="Arial"/>
                <w:b w:val="0"/>
              </w:rPr>
              <w:t>д.м.н., проф. Бучакчийська Н.М.</w:t>
            </w:r>
          </w:p>
          <w:p w:rsidR="00486F37" w:rsidRPr="00D77273" w:rsidRDefault="00486F37" w:rsidP="008E3A17">
            <w:pPr>
              <w:pStyle w:val="cs80d9435b"/>
              <w:rPr>
                <w:rFonts w:ascii="Arial" w:hAnsi="Arial" w:cs="Arial"/>
                <w:b/>
                <w:sz w:val="20"/>
                <w:szCs w:val="20"/>
              </w:rPr>
            </w:pPr>
            <w:r w:rsidRPr="00D77273">
              <w:rPr>
                <w:rStyle w:val="cs2494c3c61"/>
                <w:rFonts w:ascii="Arial" w:hAnsi="Arial" w:cs="Arial"/>
                <w:b w:val="0"/>
              </w:rPr>
              <w:t xml:space="preserve">Комунальне некомерційне підприємство «Запорізька обласна клінічна лікарня» Запорізької обласної ради, відділення неврології №1, Державний заклад «Запорізька медична академія післядипломної освіти Міністерства охорони здоров'я України», кафедра нервових хвороб, </w:t>
            </w:r>
            <w:r w:rsidR="00D77273">
              <w:rPr>
                <w:rStyle w:val="cs2494c3c61"/>
                <w:rFonts w:ascii="Arial" w:hAnsi="Arial" w:cs="Arial"/>
                <w:b w:val="0"/>
                <w:lang w:val="uk-UA"/>
              </w:rPr>
              <w:t xml:space="preserve">     </w:t>
            </w:r>
            <w:r w:rsidRPr="00D77273">
              <w:rPr>
                <w:rStyle w:val="cs2494c3c61"/>
                <w:rFonts w:ascii="Arial" w:hAnsi="Arial" w:cs="Arial"/>
                <w:b w:val="0"/>
              </w:rPr>
              <w:t>м. Запоріжжя</w:t>
            </w:r>
          </w:p>
        </w:tc>
      </w:tr>
      <w:tr w:rsidR="00486F37" w:rsidRPr="00651C7E" w:rsidTr="00D77273">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D77273" w:rsidRDefault="00486F37" w:rsidP="00D77273">
            <w:pPr>
              <w:pStyle w:val="cs95e872d0"/>
              <w:jc w:val="center"/>
              <w:rPr>
                <w:rFonts w:ascii="Arial" w:hAnsi="Arial" w:cs="Arial"/>
                <w:b/>
              </w:rPr>
            </w:pPr>
            <w:r w:rsidRPr="00D77273">
              <w:rPr>
                <w:rStyle w:val="cs2494c3c61"/>
                <w:rFonts w:ascii="Arial" w:hAnsi="Arial" w:cs="Arial"/>
                <w:b w:val="0"/>
              </w:rPr>
              <w:t>2</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D77273" w:rsidRDefault="00486F37" w:rsidP="008E3A17">
            <w:pPr>
              <w:pStyle w:val="cs80d9435b"/>
              <w:rPr>
                <w:rFonts w:ascii="Arial" w:hAnsi="Arial" w:cs="Arial"/>
                <w:b/>
                <w:sz w:val="20"/>
                <w:szCs w:val="20"/>
              </w:rPr>
            </w:pPr>
            <w:r w:rsidRPr="00D77273">
              <w:rPr>
                <w:rStyle w:val="cs2494c3c61"/>
                <w:rFonts w:ascii="Arial" w:hAnsi="Arial" w:cs="Arial"/>
                <w:b w:val="0"/>
              </w:rPr>
              <w:t>д.м.н., доц. Дельва І.І.</w:t>
            </w:r>
          </w:p>
          <w:p w:rsidR="00486F37" w:rsidRPr="00D77273" w:rsidRDefault="00486F37" w:rsidP="008E3A17">
            <w:pPr>
              <w:pStyle w:val="cs80d9435b"/>
              <w:rPr>
                <w:rFonts w:ascii="Arial" w:hAnsi="Arial" w:cs="Arial"/>
                <w:b/>
                <w:sz w:val="20"/>
                <w:szCs w:val="20"/>
              </w:rPr>
            </w:pPr>
            <w:r w:rsidRPr="00D77273">
              <w:rPr>
                <w:rStyle w:val="cs2494c3c61"/>
                <w:rFonts w:ascii="Arial" w:hAnsi="Arial" w:cs="Arial"/>
                <w:b w:val="0"/>
              </w:rPr>
              <w:t>Комунальне підприємство «Полтавська обласна клінічна лікарня імені М.В. Скліфосовського Полтавської обласної ради», неврологічне відділення, Полтавський державний медичний університет, кафедра нервових хвороб з нейрохірургією та медичною генетикою, м. Полтава</w:t>
            </w:r>
          </w:p>
        </w:tc>
      </w:tr>
      <w:tr w:rsidR="00486F37" w:rsidRPr="00E63779" w:rsidTr="00D77273">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D77273" w:rsidRDefault="00486F37" w:rsidP="00D77273">
            <w:pPr>
              <w:pStyle w:val="cs80d9435b"/>
              <w:jc w:val="center"/>
              <w:rPr>
                <w:rFonts w:ascii="Arial" w:hAnsi="Arial" w:cs="Arial"/>
                <w:b/>
              </w:rPr>
            </w:pPr>
            <w:r w:rsidRPr="00D77273">
              <w:rPr>
                <w:rStyle w:val="cs2494c3c61"/>
                <w:rFonts w:ascii="Arial" w:hAnsi="Arial" w:cs="Arial"/>
                <w:b w:val="0"/>
              </w:rPr>
              <w:t>3</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D77273" w:rsidRDefault="00486F37" w:rsidP="008E3A17">
            <w:pPr>
              <w:pStyle w:val="cs80d9435b"/>
              <w:rPr>
                <w:rFonts w:ascii="Arial" w:hAnsi="Arial" w:cs="Arial"/>
                <w:b/>
                <w:sz w:val="20"/>
                <w:szCs w:val="20"/>
                <w:lang w:val="ru-RU"/>
              </w:rPr>
            </w:pPr>
            <w:r w:rsidRPr="00D77273">
              <w:rPr>
                <w:rStyle w:val="cs2494c3c61"/>
                <w:rFonts w:ascii="Arial" w:hAnsi="Arial" w:cs="Arial"/>
                <w:b w:val="0"/>
                <w:lang w:val="ru-RU"/>
              </w:rPr>
              <w:t>к.м.н. Дорошенко О.О.</w:t>
            </w:r>
          </w:p>
          <w:p w:rsidR="00486F37" w:rsidRPr="00D77273" w:rsidRDefault="00486F37" w:rsidP="008E3A17">
            <w:pPr>
              <w:pStyle w:val="cs80d9435b"/>
              <w:rPr>
                <w:rFonts w:ascii="Arial" w:hAnsi="Arial" w:cs="Arial"/>
                <w:b/>
                <w:sz w:val="20"/>
                <w:szCs w:val="20"/>
                <w:lang w:val="ru-RU"/>
              </w:rPr>
            </w:pPr>
            <w:r w:rsidRPr="00D77273">
              <w:rPr>
                <w:rStyle w:val="cs2494c3c61"/>
                <w:rFonts w:ascii="Arial" w:hAnsi="Arial" w:cs="Arial"/>
                <w:b w:val="0"/>
                <w:lang w:val="ru-RU"/>
              </w:rPr>
              <w:t>Лікувально-діагностичний центр «Нейро Глобал» товариства з обмеженою відповідальністю «Нейро Глобал», лікувально-профілактичний підрозділ, м. Івано-Франківськ, с. Крихівці</w:t>
            </w:r>
          </w:p>
        </w:tc>
      </w:tr>
      <w:tr w:rsidR="00486F37" w:rsidRPr="00486F37" w:rsidTr="00D77273">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D77273" w:rsidRDefault="00486F37" w:rsidP="00D77273">
            <w:pPr>
              <w:pStyle w:val="cs80d9435b"/>
              <w:jc w:val="center"/>
              <w:rPr>
                <w:rFonts w:ascii="Arial" w:hAnsi="Arial" w:cs="Arial"/>
                <w:b/>
              </w:rPr>
            </w:pPr>
            <w:r w:rsidRPr="00D77273">
              <w:rPr>
                <w:rStyle w:val="cs2494c3c61"/>
                <w:rFonts w:ascii="Arial" w:hAnsi="Arial" w:cs="Arial"/>
                <w:b w:val="0"/>
              </w:rPr>
              <w:t>4</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D77273" w:rsidRDefault="00486F37" w:rsidP="008E3A17">
            <w:pPr>
              <w:pStyle w:val="cs80d9435b"/>
              <w:rPr>
                <w:rFonts w:ascii="Arial" w:hAnsi="Arial" w:cs="Arial"/>
                <w:b/>
                <w:sz w:val="20"/>
                <w:szCs w:val="20"/>
                <w:lang w:val="ru-RU"/>
              </w:rPr>
            </w:pPr>
            <w:r w:rsidRPr="00D77273">
              <w:rPr>
                <w:rStyle w:val="cs2494c3c61"/>
                <w:rFonts w:ascii="Arial" w:hAnsi="Arial" w:cs="Arial"/>
                <w:b w:val="0"/>
                <w:lang w:val="ru-RU"/>
              </w:rPr>
              <w:t>зав. від. Галуша А.І.</w:t>
            </w:r>
          </w:p>
          <w:p w:rsidR="00486F37" w:rsidRPr="00D77273" w:rsidRDefault="00486F37" w:rsidP="008E3A17">
            <w:pPr>
              <w:pStyle w:val="cs80d9435b"/>
              <w:rPr>
                <w:rFonts w:ascii="Arial" w:hAnsi="Arial" w:cs="Arial"/>
                <w:b/>
                <w:sz w:val="20"/>
                <w:szCs w:val="20"/>
                <w:lang w:val="ru-RU"/>
              </w:rPr>
            </w:pPr>
            <w:r w:rsidRPr="00D77273">
              <w:rPr>
                <w:rStyle w:val="cs2494c3c61"/>
                <w:rFonts w:ascii="Arial" w:hAnsi="Arial" w:cs="Arial"/>
                <w:b w:val="0"/>
                <w:lang w:val="ru-RU"/>
              </w:rPr>
              <w:t>Комунальне некомерційне підприємство Київської обласної ради «Київська обласна клінічна лікарня», неврологічне відділення, м. Київ</w:t>
            </w:r>
          </w:p>
        </w:tc>
      </w:tr>
      <w:tr w:rsidR="00486F37" w:rsidRPr="00E63779" w:rsidTr="00D77273">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D77273" w:rsidRDefault="00486F37" w:rsidP="00D77273">
            <w:pPr>
              <w:pStyle w:val="cs80d9435b"/>
              <w:jc w:val="center"/>
              <w:rPr>
                <w:rFonts w:ascii="Arial" w:hAnsi="Arial" w:cs="Arial"/>
                <w:b/>
              </w:rPr>
            </w:pPr>
            <w:r w:rsidRPr="00D77273">
              <w:rPr>
                <w:rStyle w:val="cs2494c3c61"/>
                <w:rFonts w:ascii="Arial" w:hAnsi="Arial" w:cs="Arial"/>
                <w:b w:val="0"/>
              </w:rPr>
              <w:t>5</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D77273" w:rsidRDefault="00486F37" w:rsidP="008E3A17">
            <w:pPr>
              <w:pStyle w:val="cs80d9435b"/>
              <w:rPr>
                <w:rFonts w:ascii="Arial" w:hAnsi="Arial" w:cs="Arial"/>
                <w:b/>
                <w:sz w:val="20"/>
                <w:szCs w:val="20"/>
                <w:lang w:val="ru-RU"/>
              </w:rPr>
            </w:pPr>
            <w:r w:rsidRPr="00D77273">
              <w:rPr>
                <w:rStyle w:val="cs2494c3c61"/>
                <w:rFonts w:ascii="Arial" w:hAnsi="Arial" w:cs="Arial"/>
                <w:b w:val="0"/>
                <w:lang w:val="ru-RU"/>
              </w:rPr>
              <w:t>д.м.н., проф. Московко С.П.</w:t>
            </w:r>
          </w:p>
          <w:p w:rsidR="00486F37" w:rsidRPr="00D77273" w:rsidRDefault="00486F37" w:rsidP="008E3A17">
            <w:pPr>
              <w:pStyle w:val="cs80d9435b"/>
              <w:rPr>
                <w:rFonts w:ascii="Arial" w:hAnsi="Arial" w:cs="Arial"/>
                <w:b/>
                <w:sz w:val="20"/>
                <w:szCs w:val="20"/>
                <w:lang w:val="ru-RU"/>
              </w:rPr>
            </w:pPr>
            <w:r w:rsidRPr="00D77273">
              <w:rPr>
                <w:rStyle w:val="cs2494c3c61"/>
                <w:rFonts w:ascii="Arial" w:hAnsi="Arial" w:cs="Arial"/>
                <w:b w:val="0"/>
                <w:lang w:val="ru-RU"/>
              </w:rPr>
              <w:t>Медичний центр товариства з обмеженою відповідальністю «Медичний центр «Салютем», лікувально-профілактичний відділ, м. Вінниця</w:t>
            </w:r>
          </w:p>
        </w:tc>
      </w:tr>
      <w:tr w:rsidR="00486F37" w:rsidRPr="00651C7E" w:rsidTr="00D77273">
        <w:trPr>
          <w:trHeight w:val="486"/>
        </w:trPr>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D77273" w:rsidRDefault="00486F37" w:rsidP="00D77273">
            <w:pPr>
              <w:pStyle w:val="cs80d9435b"/>
              <w:jc w:val="center"/>
              <w:rPr>
                <w:rFonts w:ascii="Arial" w:hAnsi="Arial" w:cs="Arial"/>
                <w:b/>
              </w:rPr>
            </w:pPr>
            <w:r w:rsidRPr="00D77273">
              <w:rPr>
                <w:rStyle w:val="cs2494c3c61"/>
                <w:rFonts w:ascii="Arial" w:hAnsi="Arial" w:cs="Arial"/>
                <w:b w:val="0"/>
              </w:rPr>
              <w:t>6</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D77273" w:rsidRDefault="00486F37" w:rsidP="008E3A17">
            <w:pPr>
              <w:pStyle w:val="cs80d9435b"/>
              <w:rPr>
                <w:rFonts w:ascii="Arial" w:hAnsi="Arial" w:cs="Arial"/>
                <w:b/>
                <w:sz w:val="20"/>
                <w:szCs w:val="20"/>
              </w:rPr>
            </w:pPr>
            <w:r w:rsidRPr="00D77273">
              <w:rPr>
                <w:rStyle w:val="cs2494c3c61"/>
                <w:rFonts w:ascii="Arial" w:hAnsi="Arial" w:cs="Arial"/>
                <w:b w:val="0"/>
              </w:rPr>
              <w:t>к.м.н. Пісоцька О.В.</w:t>
            </w:r>
          </w:p>
          <w:p w:rsidR="00486F37" w:rsidRPr="00D77273" w:rsidRDefault="00486F37" w:rsidP="008E3A17">
            <w:pPr>
              <w:pStyle w:val="cs80d9435b"/>
              <w:rPr>
                <w:rFonts w:ascii="Arial" w:hAnsi="Arial" w:cs="Arial"/>
                <w:b/>
                <w:sz w:val="20"/>
                <w:szCs w:val="20"/>
              </w:rPr>
            </w:pPr>
            <w:r w:rsidRPr="00D77273">
              <w:rPr>
                <w:rStyle w:val="cs2494c3c61"/>
                <w:rFonts w:ascii="Arial" w:hAnsi="Arial" w:cs="Arial"/>
                <w:b w:val="0"/>
              </w:rPr>
              <w:t>Державна установа «Інститут неврології, психіатрії та наркології Національної академії медичних наук України», відділення аутоімунних та дегенеративних захворювань нервової системи, м. Харків</w:t>
            </w:r>
          </w:p>
        </w:tc>
      </w:tr>
    </w:tbl>
    <w:p w:rsidR="00486F37" w:rsidRDefault="00486F37" w:rsidP="00486F37">
      <w:pPr>
        <w:pStyle w:val="cs80d9435b"/>
      </w:pPr>
      <w:r>
        <w:rPr>
          <w:rStyle w:val="cs9f0a40406"/>
        </w:rPr>
        <w:t> </w:t>
      </w:r>
    </w:p>
    <w:p w:rsidR="00486F37" w:rsidRDefault="00486F37" w:rsidP="00486F37">
      <w:pPr>
        <w:jc w:val="both"/>
        <w:rPr>
          <w:rFonts w:asciiTheme="majorHAnsi" w:hAnsiTheme="majorHAnsi" w:cstheme="majorHAnsi"/>
          <w:bCs/>
          <w:sz w:val="20"/>
          <w:szCs w:val="20"/>
          <w:lang w:val="uk-UA"/>
        </w:rPr>
      </w:pPr>
    </w:p>
    <w:p w:rsidR="00486F37" w:rsidRPr="00651C7E" w:rsidRDefault="004F7A59" w:rsidP="004F7A59">
      <w:pPr>
        <w:jc w:val="both"/>
        <w:rPr>
          <w:rStyle w:val="cs80d9435b7"/>
          <w:lang w:val="uk-UA"/>
        </w:rPr>
      </w:pPr>
      <w:r w:rsidRPr="004F7A59">
        <w:rPr>
          <w:rStyle w:val="cs9f0a40407"/>
          <w:b/>
          <w:lang w:val="uk-UA"/>
        </w:rPr>
        <w:t>7.</w:t>
      </w:r>
      <w:r>
        <w:rPr>
          <w:rStyle w:val="cs9f0a40407"/>
          <w:lang w:val="uk-UA"/>
        </w:rPr>
        <w:t xml:space="preserve"> </w:t>
      </w:r>
      <w:r w:rsidR="00486F37" w:rsidRPr="00651C7E">
        <w:rPr>
          <w:rStyle w:val="cs9f0a40407"/>
          <w:lang w:val="uk-UA"/>
        </w:rPr>
        <w:t xml:space="preserve">«Рандомізоване, багатоцентрове, подвійне сліпе дослідження фази 3 з вивчення препарату </w:t>
      </w:r>
      <w:r w:rsidR="00486F37" w:rsidRPr="00651C7E">
        <w:rPr>
          <w:rStyle w:val="cs9b006267"/>
          <w:lang w:val="uk-UA"/>
        </w:rPr>
        <w:t>амценестрант (</w:t>
      </w:r>
      <w:r w:rsidR="00486F37">
        <w:rPr>
          <w:rStyle w:val="cs9b006267"/>
        </w:rPr>
        <w:t>SAR</w:t>
      </w:r>
      <w:r w:rsidR="00486F37" w:rsidRPr="00651C7E">
        <w:rPr>
          <w:rStyle w:val="cs9b006267"/>
          <w:lang w:val="uk-UA"/>
        </w:rPr>
        <w:t>439859)</w:t>
      </w:r>
      <w:r w:rsidR="00486F37" w:rsidRPr="00651C7E">
        <w:rPr>
          <w:rStyle w:val="cs9f0a40407"/>
          <w:lang w:val="uk-UA"/>
        </w:rPr>
        <w:t xml:space="preserve"> у порівнянні з тамоксифеном для лікування пацієнтів з гормон-рецептор-позитивним, негативним або позитивним за рецептором епідермального фактору росту людини 2-го типу раком молочної залози стадії </w:t>
      </w:r>
      <w:r w:rsidR="00486F37">
        <w:rPr>
          <w:rStyle w:val="cs9f0a40407"/>
        </w:rPr>
        <w:t>IIB</w:t>
      </w:r>
      <w:r w:rsidR="00486F37" w:rsidRPr="00651C7E">
        <w:rPr>
          <w:rStyle w:val="cs9f0a40407"/>
          <w:lang w:val="uk-UA"/>
        </w:rPr>
        <w:t>-</w:t>
      </w:r>
      <w:r w:rsidR="00486F37">
        <w:rPr>
          <w:rStyle w:val="cs9f0a40407"/>
        </w:rPr>
        <w:t>III</w:t>
      </w:r>
      <w:r w:rsidR="00486F37" w:rsidRPr="00651C7E">
        <w:rPr>
          <w:rStyle w:val="cs9f0a40407"/>
          <w:lang w:val="uk-UA"/>
        </w:rPr>
        <w:t xml:space="preserve">, які припинили ад'ювантну терапію інгібітором ароматази через токсичність, пов'язану з лікуванням», код дослідження </w:t>
      </w:r>
      <w:r w:rsidR="00486F37">
        <w:rPr>
          <w:rStyle w:val="cs9b006267"/>
        </w:rPr>
        <w:t>EFC</w:t>
      </w:r>
      <w:r w:rsidR="00486F37" w:rsidRPr="00651C7E">
        <w:rPr>
          <w:rStyle w:val="cs9b006267"/>
          <w:lang w:val="uk-UA"/>
        </w:rPr>
        <w:t>16133</w:t>
      </w:r>
      <w:r w:rsidR="00486F37" w:rsidRPr="00651C7E">
        <w:rPr>
          <w:rStyle w:val="cs9f0a40407"/>
          <w:lang w:val="uk-UA"/>
        </w:rPr>
        <w:t xml:space="preserve">, версія 1 від 02 вересня 2021 року, спонсор - </w:t>
      </w:r>
      <w:r w:rsidR="00486F37">
        <w:rPr>
          <w:rStyle w:val="cs9f0a40407"/>
        </w:rPr>
        <w:t>sanofi</w:t>
      </w:r>
      <w:r w:rsidR="00486F37" w:rsidRPr="00651C7E">
        <w:rPr>
          <w:rStyle w:val="cs9f0a40407"/>
          <w:lang w:val="uk-UA"/>
        </w:rPr>
        <w:t>-</w:t>
      </w:r>
      <w:r w:rsidR="00486F37">
        <w:rPr>
          <w:rStyle w:val="cs9f0a40407"/>
        </w:rPr>
        <w:t>aventis</w:t>
      </w:r>
      <w:r w:rsidR="00486F37" w:rsidRPr="00651C7E">
        <w:rPr>
          <w:rStyle w:val="cs9f0a40407"/>
          <w:lang w:val="uk-UA"/>
        </w:rPr>
        <w:t xml:space="preserve"> </w:t>
      </w:r>
      <w:r w:rsidR="00486F37">
        <w:rPr>
          <w:rStyle w:val="cs9f0a40407"/>
        </w:rPr>
        <w:t>recherche</w:t>
      </w:r>
      <w:r w:rsidR="00486F37" w:rsidRPr="00651C7E">
        <w:rPr>
          <w:rStyle w:val="cs9f0a40407"/>
          <w:lang w:val="uk-UA"/>
        </w:rPr>
        <w:t xml:space="preserve"> &amp; </w:t>
      </w:r>
      <w:r w:rsidR="00486F37">
        <w:rPr>
          <w:rStyle w:val="cs9f0a40407"/>
        </w:rPr>
        <w:t>developpement</w:t>
      </w:r>
      <w:r w:rsidR="00486F37" w:rsidRPr="00651C7E">
        <w:rPr>
          <w:rStyle w:val="cs9f0a40407"/>
          <w:lang w:val="uk-UA"/>
        </w:rPr>
        <w:t xml:space="preserve">, </w:t>
      </w:r>
      <w:r w:rsidR="00486F37">
        <w:rPr>
          <w:rStyle w:val="cs9f0a40407"/>
        </w:rPr>
        <w:t>France</w:t>
      </w:r>
      <w:r w:rsidR="00486F37" w:rsidRPr="00651C7E">
        <w:rPr>
          <w:rStyle w:val="cs9f0a40407"/>
          <w:lang w:val="uk-UA"/>
        </w:rPr>
        <w:t xml:space="preserve"> (Санофі-Авентіс решерш е девелопман, Франція) </w:t>
      </w:r>
    </w:p>
    <w:p w:rsidR="00486F37" w:rsidRPr="00651C7E" w:rsidRDefault="00486F37" w:rsidP="00486F37">
      <w:pPr>
        <w:pStyle w:val="cs80d9435b"/>
        <w:rPr>
          <w:lang w:val="ru-RU"/>
        </w:rPr>
      </w:pPr>
      <w:r w:rsidRPr="00651C7E">
        <w:rPr>
          <w:rStyle w:val="cs9f0a40407"/>
          <w:lang w:val="ru-RU"/>
        </w:rPr>
        <w:lastRenderedPageBreak/>
        <w:t>Фаза - ІІІ</w:t>
      </w:r>
    </w:p>
    <w:p w:rsidR="00486F37" w:rsidRPr="00651C7E" w:rsidRDefault="00486F37" w:rsidP="00486F37">
      <w:pPr>
        <w:pStyle w:val="cs80d9435b"/>
        <w:rPr>
          <w:rFonts w:asciiTheme="majorHAnsi" w:hAnsiTheme="majorHAnsi" w:cstheme="majorHAnsi"/>
          <w:sz w:val="20"/>
          <w:szCs w:val="20"/>
          <w:lang w:val="ru-RU"/>
        </w:rPr>
      </w:pPr>
      <w:r w:rsidRPr="00651C7E">
        <w:rPr>
          <w:rStyle w:val="cs9f0a40407"/>
          <w:lang w:val="ru-RU"/>
        </w:rPr>
        <w:t>Заявник - ТОВ «Санофі-Авентіс Україна»</w:t>
      </w:r>
    </w:p>
    <w:p w:rsidR="00486F37" w:rsidRPr="00651C7E" w:rsidRDefault="00486F37" w:rsidP="00D77273">
      <w:pPr>
        <w:pStyle w:val="cs2e86d3a6"/>
        <w:rPr>
          <w:rFonts w:asciiTheme="majorHAnsi" w:hAnsiTheme="majorHAnsi" w:cstheme="majorHAnsi"/>
          <w:sz w:val="20"/>
          <w:szCs w:val="20"/>
          <w:lang w:val="ru-RU"/>
        </w:rPr>
      </w:pPr>
      <w:r>
        <w:rPr>
          <w:rStyle w:val="cs9b006267"/>
        </w:rPr>
        <w:t>  </w:t>
      </w:r>
    </w:p>
    <w:tbl>
      <w:tblPr>
        <w:tblW w:w="9631" w:type="dxa"/>
        <w:tblCellMar>
          <w:left w:w="0" w:type="dxa"/>
          <w:right w:w="0" w:type="dxa"/>
        </w:tblCellMar>
        <w:tblLook w:val="04A0" w:firstRow="1" w:lastRow="0" w:firstColumn="1" w:lastColumn="0" w:noHBand="0" w:noVBand="1"/>
      </w:tblPr>
      <w:tblGrid>
        <w:gridCol w:w="562"/>
        <w:gridCol w:w="9069"/>
      </w:tblGrid>
      <w:tr w:rsidR="00486F37" w:rsidRPr="00486F37" w:rsidTr="008E3A17">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86F37" w:rsidRPr="00D77273" w:rsidRDefault="00486F37" w:rsidP="008E3A17">
            <w:pPr>
              <w:pStyle w:val="cs2e86d3a6"/>
              <w:rPr>
                <w:rFonts w:ascii="Arial" w:hAnsi="Arial" w:cs="Arial"/>
                <w:b/>
                <w:sz w:val="20"/>
                <w:szCs w:val="20"/>
              </w:rPr>
            </w:pPr>
            <w:r w:rsidRPr="00D77273">
              <w:rPr>
                <w:rStyle w:val="cs9b006267"/>
                <w:b w:val="0"/>
              </w:rPr>
              <w:t xml:space="preserve">№ </w:t>
            </w:r>
          </w:p>
          <w:p w:rsidR="00486F37" w:rsidRPr="00D77273" w:rsidRDefault="00486F37" w:rsidP="008E3A17">
            <w:pPr>
              <w:pStyle w:val="cs2e86d3a6"/>
              <w:rPr>
                <w:rFonts w:ascii="Arial" w:hAnsi="Arial" w:cs="Arial"/>
                <w:b/>
                <w:sz w:val="20"/>
                <w:szCs w:val="20"/>
              </w:rPr>
            </w:pPr>
            <w:r w:rsidRPr="00D77273">
              <w:rPr>
                <w:rStyle w:val="cs9b006267"/>
                <w:b w:val="0"/>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86F37" w:rsidRPr="00D77273" w:rsidRDefault="00486F37" w:rsidP="008E3A17">
            <w:pPr>
              <w:pStyle w:val="cs2e86d3a6"/>
              <w:rPr>
                <w:rFonts w:ascii="Arial" w:hAnsi="Arial" w:cs="Arial"/>
                <w:b/>
                <w:sz w:val="20"/>
                <w:szCs w:val="20"/>
                <w:lang w:val="ru-RU"/>
              </w:rPr>
            </w:pPr>
            <w:r w:rsidRPr="00D77273">
              <w:rPr>
                <w:rStyle w:val="cs9b006267"/>
                <w:b w:val="0"/>
                <w:lang w:val="ru-RU"/>
              </w:rPr>
              <w:t>П.І.Б. відповідального дослідника,</w:t>
            </w:r>
          </w:p>
          <w:p w:rsidR="00486F37" w:rsidRPr="00D77273" w:rsidRDefault="00486F37" w:rsidP="008E3A17">
            <w:pPr>
              <w:pStyle w:val="cs2e86d3a6"/>
              <w:rPr>
                <w:rFonts w:ascii="Arial" w:hAnsi="Arial" w:cs="Arial"/>
                <w:b/>
                <w:sz w:val="20"/>
                <w:szCs w:val="20"/>
                <w:lang w:val="ru-RU"/>
              </w:rPr>
            </w:pPr>
            <w:r w:rsidRPr="00D77273">
              <w:rPr>
                <w:rStyle w:val="cs9b006267"/>
                <w:b w:val="0"/>
                <w:lang w:val="ru-RU"/>
              </w:rPr>
              <w:t>Назва місця проведення клінічного випробування</w:t>
            </w:r>
          </w:p>
        </w:tc>
      </w:tr>
      <w:tr w:rsidR="00486F37" w:rsidRPr="00486F37" w:rsidTr="008E3A17">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D77273" w:rsidRDefault="00486F37" w:rsidP="008E3A17">
            <w:pPr>
              <w:pStyle w:val="cs2e86d3a6"/>
              <w:rPr>
                <w:rFonts w:ascii="Arial" w:hAnsi="Arial" w:cs="Arial"/>
                <w:b/>
                <w:sz w:val="20"/>
                <w:szCs w:val="20"/>
              </w:rPr>
            </w:pPr>
            <w:r w:rsidRPr="00D77273">
              <w:rPr>
                <w:rStyle w:val="cs9b006267"/>
                <w:b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D77273" w:rsidRDefault="00486F37" w:rsidP="008E3A17">
            <w:pPr>
              <w:pStyle w:val="cs80d9435b"/>
              <w:rPr>
                <w:rFonts w:ascii="Arial" w:hAnsi="Arial" w:cs="Arial"/>
                <w:b/>
                <w:sz w:val="20"/>
                <w:szCs w:val="20"/>
                <w:lang w:val="ru-RU"/>
              </w:rPr>
            </w:pPr>
            <w:r w:rsidRPr="00D77273">
              <w:rPr>
                <w:rStyle w:val="cs9b006267"/>
                <w:b w:val="0"/>
                <w:lang w:val="ru-RU"/>
              </w:rPr>
              <w:t>д.м.н., проф. Дудніченко О.С.</w:t>
            </w:r>
          </w:p>
          <w:p w:rsidR="00486F37" w:rsidRPr="00D77273" w:rsidRDefault="00486F37" w:rsidP="008E3A17">
            <w:pPr>
              <w:pStyle w:val="cs80d9435b"/>
              <w:rPr>
                <w:rFonts w:ascii="Arial" w:hAnsi="Arial" w:cs="Arial"/>
                <w:b/>
                <w:sz w:val="20"/>
                <w:szCs w:val="20"/>
                <w:lang w:val="ru-RU"/>
              </w:rPr>
            </w:pPr>
            <w:r w:rsidRPr="00D77273">
              <w:rPr>
                <w:rStyle w:val="cs9b006267"/>
                <w:b w:val="0"/>
                <w:lang w:val="ru-RU"/>
              </w:rPr>
              <w:t>Державна установа «Інститут загальної та невідкладної хірургії імені В.Т. Зайцева Національної академії медичних наук України», відділення гнійної хірургії на 25 ліжок з палатою інтенсивної терапії на 6 ліжок, Харківська медична академія післядипломної освіти, кафедра онкології та дитячої онкології, м. Харків</w:t>
            </w:r>
          </w:p>
        </w:tc>
      </w:tr>
      <w:tr w:rsidR="00486F37" w:rsidRPr="00486F37" w:rsidTr="008E3A17">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D77273" w:rsidRDefault="00486F37" w:rsidP="008E3A17">
            <w:pPr>
              <w:pStyle w:val="cs2e86d3a6"/>
              <w:rPr>
                <w:rFonts w:ascii="Arial" w:hAnsi="Arial" w:cs="Arial"/>
                <w:b/>
                <w:sz w:val="20"/>
                <w:szCs w:val="20"/>
              </w:rPr>
            </w:pPr>
            <w:r w:rsidRPr="00D77273">
              <w:rPr>
                <w:rStyle w:val="cs9b006267"/>
                <w:b w:val="0"/>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D77273" w:rsidRDefault="00486F37" w:rsidP="008E3A17">
            <w:pPr>
              <w:pStyle w:val="cs80d9435b"/>
              <w:rPr>
                <w:rFonts w:ascii="Arial" w:hAnsi="Arial" w:cs="Arial"/>
                <w:b/>
                <w:sz w:val="20"/>
                <w:szCs w:val="20"/>
                <w:lang w:val="ru-RU"/>
              </w:rPr>
            </w:pPr>
            <w:r w:rsidRPr="00D77273">
              <w:rPr>
                <w:rStyle w:val="cs9b006267"/>
                <w:b w:val="0"/>
                <w:lang w:val="ru-RU"/>
              </w:rPr>
              <w:t>д.м.н., проф. Готько Є.С.</w:t>
            </w:r>
          </w:p>
          <w:p w:rsidR="00486F37" w:rsidRPr="00D77273" w:rsidRDefault="00486F37" w:rsidP="008E3A17">
            <w:pPr>
              <w:pStyle w:val="cs80d9435b"/>
              <w:rPr>
                <w:rFonts w:ascii="Arial" w:hAnsi="Arial" w:cs="Arial"/>
                <w:b/>
                <w:sz w:val="20"/>
                <w:szCs w:val="20"/>
                <w:lang w:val="ru-RU"/>
              </w:rPr>
            </w:pPr>
            <w:r w:rsidRPr="00D77273">
              <w:rPr>
                <w:rStyle w:val="cs9b006267"/>
                <w:b w:val="0"/>
                <w:lang w:val="ru-RU"/>
              </w:rPr>
              <w:t>Комунальне некомерційне підприємство «Центральна міська клінічна лікарня» Ужгородської міської ради, терапевтичне відділення, м. Ужгород</w:t>
            </w:r>
          </w:p>
        </w:tc>
      </w:tr>
      <w:tr w:rsidR="00486F37" w:rsidRPr="00651C7E" w:rsidTr="008E3A17">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D77273" w:rsidRDefault="00486F37" w:rsidP="008E3A17">
            <w:pPr>
              <w:pStyle w:val="cs2e86d3a6"/>
              <w:rPr>
                <w:rFonts w:ascii="Arial" w:hAnsi="Arial" w:cs="Arial"/>
                <w:b/>
                <w:sz w:val="20"/>
                <w:szCs w:val="20"/>
              </w:rPr>
            </w:pPr>
            <w:r w:rsidRPr="00D77273">
              <w:rPr>
                <w:rStyle w:val="cs9b006267"/>
                <w:b w:val="0"/>
              </w:rPr>
              <w:t>3</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D77273" w:rsidRDefault="00486F37" w:rsidP="008E3A17">
            <w:pPr>
              <w:pStyle w:val="cs80d9435b"/>
              <w:rPr>
                <w:rFonts w:ascii="Arial" w:hAnsi="Arial" w:cs="Arial"/>
                <w:b/>
                <w:sz w:val="20"/>
                <w:szCs w:val="20"/>
              </w:rPr>
            </w:pPr>
            <w:r w:rsidRPr="00D77273">
              <w:rPr>
                <w:rStyle w:val="cs9b006267"/>
                <w:b w:val="0"/>
              </w:rPr>
              <w:t>лікар Левенко О.І.</w:t>
            </w:r>
          </w:p>
          <w:p w:rsidR="00486F37" w:rsidRPr="00D77273" w:rsidRDefault="00486F37" w:rsidP="008E3A17">
            <w:pPr>
              <w:pStyle w:val="cs80d9435b"/>
              <w:rPr>
                <w:rFonts w:ascii="Arial" w:hAnsi="Arial" w:cs="Arial"/>
                <w:b/>
                <w:sz w:val="20"/>
                <w:szCs w:val="20"/>
              </w:rPr>
            </w:pPr>
            <w:r w:rsidRPr="00D77273">
              <w:rPr>
                <w:rStyle w:val="cs9b006267"/>
                <w:b w:val="0"/>
              </w:rPr>
              <w:t>Комунальне некомерційне підприємство «Запорізький регіональний протипухлинний центр» Запорізької обласної ради, відділення онкохіміотерапії з денним стаціонаром, м. Запоріжжя</w:t>
            </w:r>
          </w:p>
        </w:tc>
      </w:tr>
      <w:tr w:rsidR="00486F37" w:rsidRPr="00651C7E" w:rsidTr="008E3A17">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D77273" w:rsidRDefault="00486F37" w:rsidP="008E3A17">
            <w:pPr>
              <w:pStyle w:val="cs2e86d3a6"/>
              <w:rPr>
                <w:rFonts w:ascii="Arial" w:hAnsi="Arial" w:cs="Arial"/>
                <w:b/>
                <w:sz w:val="20"/>
                <w:szCs w:val="20"/>
              </w:rPr>
            </w:pPr>
            <w:r w:rsidRPr="00D77273">
              <w:rPr>
                <w:rStyle w:val="cs9b006267"/>
                <w:b w:val="0"/>
              </w:rPr>
              <w:t>4</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D77273" w:rsidRDefault="00486F37" w:rsidP="008E3A17">
            <w:pPr>
              <w:pStyle w:val="cs80d9435b"/>
              <w:rPr>
                <w:rFonts w:ascii="Arial" w:hAnsi="Arial" w:cs="Arial"/>
                <w:b/>
                <w:sz w:val="20"/>
                <w:szCs w:val="20"/>
              </w:rPr>
            </w:pPr>
            <w:r w:rsidRPr="00D77273">
              <w:rPr>
                <w:rStyle w:val="cs9b006267"/>
                <w:b w:val="0"/>
              </w:rPr>
              <w:t>к.м.н., доц. Неффа М.Ю.</w:t>
            </w:r>
          </w:p>
          <w:p w:rsidR="00486F37" w:rsidRPr="00D77273" w:rsidRDefault="00486F37" w:rsidP="008E3A17">
            <w:pPr>
              <w:pStyle w:val="cs80d9435b"/>
              <w:rPr>
                <w:rFonts w:ascii="Arial" w:hAnsi="Arial" w:cs="Arial"/>
                <w:b/>
                <w:sz w:val="20"/>
                <w:szCs w:val="20"/>
              </w:rPr>
            </w:pPr>
            <w:r w:rsidRPr="00D77273">
              <w:rPr>
                <w:rStyle w:val="cs9b006267"/>
                <w:b w:val="0"/>
              </w:rPr>
              <w:t>Комунальне некомерційне підприємство Харківської обласної ради «Обласний клінічний спеціалізований диспансер радіаційного захисту населення», хірургічне відділення з онкологічними ліжками, м. Харків</w:t>
            </w:r>
          </w:p>
        </w:tc>
      </w:tr>
      <w:tr w:rsidR="00486F37" w:rsidRPr="00486F37" w:rsidTr="008E3A17">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D77273" w:rsidRDefault="00486F37" w:rsidP="008E3A17">
            <w:pPr>
              <w:pStyle w:val="cs2e86d3a6"/>
              <w:rPr>
                <w:rFonts w:ascii="Arial" w:hAnsi="Arial" w:cs="Arial"/>
                <w:b/>
                <w:sz w:val="20"/>
                <w:szCs w:val="20"/>
              </w:rPr>
            </w:pPr>
            <w:r w:rsidRPr="00D77273">
              <w:rPr>
                <w:rStyle w:val="cs9b006267"/>
                <w:b w:val="0"/>
              </w:rPr>
              <w:t>5</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D77273" w:rsidRDefault="00486F37" w:rsidP="008E3A17">
            <w:pPr>
              <w:pStyle w:val="cs80d9435b"/>
              <w:rPr>
                <w:rFonts w:ascii="Arial" w:hAnsi="Arial" w:cs="Arial"/>
                <w:b/>
                <w:sz w:val="20"/>
                <w:szCs w:val="20"/>
              </w:rPr>
            </w:pPr>
            <w:r w:rsidRPr="00D77273">
              <w:rPr>
                <w:rStyle w:val="cs9b006267"/>
                <w:b w:val="0"/>
              </w:rPr>
              <w:t>к.м.н. Помінчук Д.В.</w:t>
            </w:r>
          </w:p>
          <w:p w:rsidR="00486F37" w:rsidRPr="00D77273" w:rsidRDefault="00486F37" w:rsidP="008E3A17">
            <w:pPr>
              <w:pStyle w:val="cs80d9435b"/>
              <w:rPr>
                <w:rFonts w:ascii="Arial" w:hAnsi="Arial" w:cs="Arial"/>
                <w:b/>
                <w:sz w:val="20"/>
                <w:szCs w:val="20"/>
                <w:lang w:val="ru-RU"/>
              </w:rPr>
            </w:pPr>
            <w:r w:rsidRPr="00D77273">
              <w:rPr>
                <w:rStyle w:val="cs9b006267"/>
                <w:b w:val="0"/>
                <w:lang w:val="ru-RU"/>
              </w:rPr>
              <w:t xml:space="preserve">Медичний центр товариства з обмеженою відповідальністю «КЛІНІКА ВЕРУМ ЕКСПЕРТ»,                  м. Київ </w:t>
            </w:r>
          </w:p>
        </w:tc>
      </w:tr>
      <w:tr w:rsidR="00486F37" w:rsidRPr="00651C7E" w:rsidTr="008E3A17">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D77273" w:rsidRDefault="00486F37" w:rsidP="008E3A17">
            <w:pPr>
              <w:pStyle w:val="cs2e86d3a6"/>
              <w:rPr>
                <w:rFonts w:ascii="Arial" w:hAnsi="Arial" w:cs="Arial"/>
                <w:b/>
                <w:sz w:val="20"/>
                <w:szCs w:val="20"/>
              </w:rPr>
            </w:pPr>
            <w:r w:rsidRPr="00D77273">
              <w:rPr>
                <w:rStyle w:val="cs9b006267"/>
                <w:b w:val="0"/>
              </w:rPr>
              <w:t>6</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D77273" w:rsidRDefault="00486F37" w:rsidP="008E3A17">
            <w:pPr>
              <w:pStyle w:val="cs80d9435b"/>
              <w:rPr>
                <w:rFonts w:ascii="Arial" w:hAnsi="Arial" w:cs="Arial"/>
                <w:b/>
                <w:sz w:val="20"/>
                <w:szCs w:val="20"/>
              </w:rPr>
            </w:pPr>
            <w:r w:rsidRPr="00D77273">
              <w:rPr>
                <w:rStyle w:val="cs9b006267"/>
                <w:b w:val="0"/>
              </w:rPr>
              <w:t>лікар Рекута А.С.</w:t>
            </w:r>
          </w:p>
          <w:p w:rsidR="00486F37" w:rsidRPr="00D77273" w:rsidRDefault="00486F37" w:rsidP="008E3A17">
            <w:pPr>
              <w:pStyle w:val="cs80d9435b"/>
              <w:rPr>
                <w:rFonts w:ascii="Arial" w:hAnsi="Arial" w:cs="Arial"/>
                <w:b/>
                <w:sz w:val="20"/>
                <w:szCs w:val="20"/>
              </w:rPr>
            </w:pPr>
            <w:r w:rsidRPr="00D77273">
              <w:rPr>
                <w:rStyle w:val="cs9b006267"/>
                <w:b w:val="0"/>
              </w:rPr>
              <w:t>Медичний центр «Ок!Клінік+» товариства з обмеженою відповідальністю «Міжнародний інститут клінічних досліджень», стаціонарне відділення, відділ хіміотерапії, м. Київ</w:t>
            </w:r>
          </w:p>
        </w:tc>
      </w:tr>
      <w:tr w:rsidR="00486F37" w:rsidRPr="00486F37" w:rsidTr="008E3A17">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D77273" w:rsidRDefault="00486F37" w:rsidP="008E3A17">
            <w:pPr>
              <w:pStyle w:val="cs2e86d3a6"/>
              <w:rPr>
                <w:rFonts w:ascii="Arial" w:hAnsi="Arial" w:cs="Arial"/>
                <w:b/>
                <w:sz w:val="20"/>
                <w:szCs w:val="20"/>
              </w:rPr>
            </w:pPr>
            <w:r w:rsidRPr="00D77273">
              <w:rPr>
                <w:rStyle w:val="cs9b006267"/>
                <w:b w:val="0"/>
              </w:rPr>
              <w:t>7</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D77273" w:rsidRDefault="00486F37" w:rsidP="008E3A17">
            <w:pPr>
              <w:pStyle w:val="cs80d9435b"/>
              <w:rPr>
                <w:rFonts w:ascii="Arial" w:hAnsi="Arial" w:cs="Arial"/>
                <w:b/>
                <w:sz w:val="20"/>
                <w:szCs w:val="20"/>
              </w:rPr>
            </w:pPr>
            <w:r w:rsidRPr="00D77273">
              <w:rPr>
                <w:rStyle w:val="cs9b006267"/>
                <w:b w:val="0"/>
              </w:rPr>
              <w:t>д.м.н., проф. Сухіна О.М.</w:t>
            </w:r>
          </w:p>
          <w:p w:rsidR="00486F37" w:rsidRPr="00D77273" w:rsidRDefault="00486F37" w:rsidP="008E3A17">
            <w:pPr>
              <w:pStyle w:val="cs80d9435b"/>
              <w:rPr>
                <w:rFonts w:ascii="Arial" w:hAnsi="Arial" w:cs="Arial"/>
                <w:b/>
                <w:sz w:val="20"/>
                <w:szCs w:val="20"/>
                <w:lang w:val="ru-RU"/>
              </w:rPr>
            </w:pPr>
            <w:r w:rsidRPr="00D77273">
              <w:rPr>
                <w:rStyle w:val="cs9b006267"/>
                <w:b w:val="0"/>
                <w:lang w:val="ru-RU"/>
              </w:rPr>
              <w:t>Клініка Державної установи «Інститут медичної радіології та онкології ім. С.П. Григор`єва Національної академії медичних наук України», відділення клінічної онкології та гематології,              м. Харків</w:t>
            </w:r>
          </w:p>
        </w:tc>
      </w:tr>
      <w:tr w:rsidR="00486F37" w:rsidRPr="00651C7E" w:rsidTr="008E3A17">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D77273" w:rsidRDefault="00486F37" w:rsidP="008E3A17">
            <w:pPr>
              <w:pStyle w:val="cs2e86d3a6"/>
              <w:rPr>
                <w:rFonts w:ascii="Arial" w:hAnsi="Arial" w:cs="Arial"/>
                <w:b/>
                <w:sz w:val="20"/>
                <w:szCs w:val="20"/>
              </w:rPr>
            </w:pPr>
            <w:r w:rsidRPr="00D77273">
              <w:rPr>
                <w:rStyle w:val="cs9b006267"/>
                <w:b w:val="0"/>
              </w:rPr>
              <w:t>8</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86F37" w:rsidRPr="00D77273" w:rsidRDefault="00486F37" w:rsidP="008E3A17">
            <w:pPr>
              <w:pStyle w:val="cs80d9435b"/>
              <w:rPr>
                <w:rFonts w:ascii="Arial" w:hAnsi="Arial" w:cs="Arial"/>
                <w:b/>
                <w:sz w:val="20"/>
                <w:szCs w:val="20"/>
              </w:rPr>
            </w:pPr>
            <w:r w:rsidRPr="00D77273">
              <w:rPr>
                <w:rStyle w:val="cs9b006267"/>
                <w:b w:val="0"/>
              </w:rPr>
              <w:t>лікар Зрєлих Л.В.</w:t>
            </w:r>
          </w:p>
          <w:p w:rsidR="00486F37" w:rsidRPr="00D77273" w:rsidRDefault="00486F37" w:rsidP="008E3A17">
            <w:pPr>
              <w:pStyle w:val="cs80d9435b"/>
              <w:rPr>
                <w:rFonts w:ascii="Arial" w:hAnsi="Arial" w:cs="Arial"/>
                <w:b/>
                <w:sz w:val="20"/>
                <w:szCs w:val="20"/>
              </w:rPr>
            </w:pPr>
            <w:r w:rsidRPr="00D77273">
              <w:rPr>
                <w:rStyle w:val="cs9b006267"/>
                <w:b w:val="0"/>
              </w:rPr>
              <w:t>Медичний центр «Універсальна клініка «Оберіг» товариства з обмеженою відповідальністю «Капитал», клініко-консультативне відділення, м. Київ</w:t>
            </w:r>
          </w:p>
        </w:tc>
      </w:tr>
    </w:tbl>
    <w:p w:rsidR="00486F37" w:rsidRPr="00D77273" w:rsidRDefault="00486F37" w:rsidP="00D77273">
      <w:pPr>
        <w:pStyle w:val="cs80d9435b"/>
      </w:pPr>
      <w:r>
        <w:rPr>
          <w:rStyle w:val="cs9b006267"/>
        </w:rPr>
        <w:t> </w:t>
      </w:r>
    </w:p>
    <w:p w:rsidR="003F7E91" w:rsidRDefault="003F7E91">
      <w:pPr>
        <w:pStyle w:val="a7"/>
        <w:ind w:right="-5"/>
        <w:jc w:val="both"/>
        <w:rPr>
          <w:rFonts w:ascii="Arial" w:hAnsi="Arial" w:cs="Arial"/>
          <w:sz w:val="20"/>
          <w:szCs w:val="20"/>
          <w:lang w:val="uk-UA"/>
        </w:rPr>
      </w:pPr>
    </w:p>
    <w:p w:rsidR="003F7E91" w:rsidRPr="006154E4" w:rsidRDefault="008D7F0A" w:rsidP="00317AAA">
      <w:pPr>
        <w:jc w:val="both"/>
        <w:rPr>
          <w:lang w:val="uk-UA"/>
        </w:rPr>
      </w:pPr>
      <w:r>
        <w:rPr>
          <w:rStyle w:val="cs9b006261"/>
          <w:lang w:val="uk-UA"/>
        </w:rPr>
        <w:t xml:space="preserve">8. </w:t>
      </w:r>
      <w:r w:rsidR="00DA21F7">
        <w:rPr>
          <w:rStyle w:val="cs9b006261"/>
          <w:lang w:val="uk-UA"/>
        </w:rPr>
        <w:t xml:space="preserve">Оновлений розділ «Якість» Досьє досліджуваного лікарського засобу Венетоклакс (АВТ 199), версія 3.0 від 04 червня 2020 року; Залучення додаткової виробничої ділянки для лікарської субстанції досліджуваного лікарського засобу Венетоклакс (АВТ 199) – Rolabo Outsourcing S.L., Іспанія; Залучення додаткової виробничої ділянки для лікарської субстанції досліджуваного лікарського засобу Венетоклакс (АВТ 199) – Solvias AG, Швейцарія; Залучення альтернативного препарату порівняння Bortezomib Ribosepharm 3,5 мг, порошок для приготування розчину для ін’єкцій (власник реєстраційного посвідчення: Hikma Pharma GmbH, Germany; виробник: SIA PHARMIDEA, Latvia (адреса: 4 Rupnicu iela, Olaine, LV-2114, Latvia)); Подовження періоду проведення клінічного випробування в Україні з 16 травня 2019 року до 27 вересня 2022 року </w:t>
      </w:r>
      <w:r w:rsidR="00DA21F7">
        <w:rPr>
          <w:rStyle w:val="cs9f0a40401"/>
          <w:lang w:val="uk-UA"/>
        </w:rPr>
        <w:t xml:space="preserve">до протоколу клінічного дослідження «Багатоцентрове, рандомізоване, подвійне сліпе дослідження фази 3, у якому вивчається бортезоміб та дексаметазон у комбінації з </w:t>
      </w:r>
      <w:r w:rsidR="00DA21F7">
        <w:rPr>
          <w:rStyle w:val="cs9b006261"/>
          <w:lang w:val="uk-UA"/>
        </w:rPr>
        <w:t>венетоклаксом</w:t>
      </w:r>
      <w:r w:rsidR="00DA21F7">
        <w:rPr>
          <w:rStyle w:val="cs9f0a40401"/>
          <w:lang w:val="uk-UA"/>
        </w:rPr>
        <w:t xml:space="preserve"> або плацебо у пацієнтів з рецидивною або рефрактерною множинною мієломою з чутливістю до інгібіторів протеасом або у пацієнтів, які не отримували лікування інгібіторами протеасом», код дослідження </w:t>
      </w:r>
      <w:r w:rsidR="00DA21F7">
        <w:rPr>
          <w:rStyle w:val="cs9b006261"/>
          <w:lang w:val="uk-UA"/>
        </w:rPr>
        <w:t>M14-031</w:t>
      </w:r>
      <w:r w:rsidR="00DA21F7">
        <w:rPr>
          <w:rStyle w:val="cs9f0a40401"/>
          <w:lang w:val="uk-UA"/>
        </w:rPr>
        <w:t>, з інкорпорованою Адміністративною зміною 1 і Поправкою 0.01 (тільки для Франції), Місцевою Поправкою 1 для Японії та Глобальними Поправками 1, 2, 3, 4, 5, 6, 7 та 8 від 16 грудня 2020 року; спонсор - ЕббВі Інк, США / AbbVie Inc., USA</w:t>
      </w:r>
      <w:r w:rsidR="00DA21F7">
        <w:rPr>
          <w:rStyle w:val="cs9b006261"/>
          <w:lang w:val="uk-UA"/>
        </w:rPr>
        <w:t> </w:t>
      </w:r>
    </w:p>
    <w:p w:rsidR="003F7E91" w:rsidRPr="00317AAA" w:rsidRDefault="00DA21F7">
      <w:pPr>
        <w:jc w:val="both"/>
        <w:rPr>
          <w:rFonts w:ascii="Arial" w:hAnsi="Arial" w:cs="Arial"/>
          <w:sz w:val="20"/>
          <w:szCs w:val="20"/>
          <w:lang w:val="uk-UA"/>
        </w:rPr>
      </w:pPr>
      <w:r w:rsidRPr="00317AAA">
        <w:rPr>
          <w:rFonts w:ascii="Arial" w:hAnsi="Arial" w:cs="Arial"/>
          <w:sz w:val="20"/>
          <w:szCs w:val="20"/>
          <w:lang w:val="uk-UA"/>
        </w:rPr>
        <w:t>Заявник - «ЕббВі Біофармасьютікалз ГмбХ», Швейцарія</w:t>
      </w:r>
    </w:p>
    <w:p w:rsidR="003F7E91" w:rsidRPr="006154E4" w:rsidRDefault="003F7E91">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6154E4" w:rsidRDefault="00317AAA" w:rsidP="00317AAA">
      <w:pPr>
        <w:jc w:val="both"/>
        <w:rPr>
          <w:lang w:val="ru-RU"/>
        </w:rPr>
      </w:pPr>
      <w:r>
        <w:rPr>
          <w:rStyle w:val="cs9b006262"/>
          <w:lang w:val="ru-RU"/>
        </w:rPr>
        <w:t xml:space="preserve">9. </w:t>
      </w:r>
      <w:r w:rsidR="00DA21F7" w:rsidRPr="006154E4">
        <w:rPr>
          <w:rStyle w:val="cs9b006262"/>
          <w:lang w:val="ru-RU"/>
        </w:rPr>
        <w:t>Оновлений розділ 3 «Якість» досьє ДЛЗ бермекімаб (</w:t>
      </w:r>
      <w:r w:rsidR="00DA21F7">
        <w:rPr>
          <w:rStyle w:val="cs9b006262"/>
        </w:rPr>
        <w:t>JNJ</w:t>
      </w:r>
      <w:r w:rsidR="00DA21F7" w:rsidRPr="006154E4">
        <w:rPr>
          <w:rStyle w:val="cs9b006262"/>
          <w:lang w:val="ru-RU"/>
        </w:rPr>
        <w:t>-77474462), листопад 2021 р.; Подовження терміну придатності ДЛЗ бермекімаб (</w:t>
      </w:r>
      <w:r w:rsidR="00DA21F7">
        <w:rPr>
          <w:rStyle w:val="cs9b006262"/>
        </w:rPr>
        <w:t>JNJ</w:t>
      </w:r>
      <w:r w:rsidR="00DA21F7" w:rsidRPr="006154E4">
        <w:rPr>
          <w:rStyle w:val="cs9b006262"/>
          <w:lang w:val="ru-RU"/>
        </w:rPr>
        <w:t>-77474462) розчин у попередньо заповненому шприці, 175 мг/мл, до 30 місяців</w:t>
      </w:r>
      <w:r w:rsidR="00DA21F7" w:rsidRPr="006154E4">
        <w:rPr>
          <w:rStyle w:val="cs9f0a40402"/>
          <w:lang w:val="ru-RU"/>
        </w:rPr>
        <w:t xml:space="preserve"> до протоколу клінічного випробування «Рандомізоване, багатоцентрове, подвійне сліпе, плацебо-контрольоване, інтервенційне клінічне дослідження 2а фази для оцінки ефективності, безпечності, фармакокінетики й імуногенності при внутрішньовенних введеннях різних доз </w:t>
      </w:r>
      <w:r w:rsidR="00DA21F7" w:rsidRPr="006154E4">
        <w:rPr>
          <w:rStyle w:val="cs9b006262"/>
          <w:lang w:val="ru-RU"/>
        </w:rPr>
        <w:t>бермекімабу</w:t>
      </w:r>
      <w:r w:rsidR="00DA21F7" w:rsidRPr="006154E4">
        <w:rPr>
          <w:rStyle w:val="cs9f0a40402"/>
          <w:lang w:val="ru-RU"/>
        </w:rPr>
        <w:t xml:space="preserve"> для лікування дорослих пацієнтів з атопічним дерматитом середнього або важкого ступеня.», код дослідження </w:t>
      </w:r>
      <w:r w:rsidR="00DA21F7" w:rsidRPr="006154E4">
        <w:rPr>
          <w:rStyle w:val="cs9b006262"/>
          <w:lang w:val="ru-RU"/>
        </w:rPr>
        <w:t>77474462</w:t>
      </w:r>
      <w:r w:rsidR="00DA21F7">
        <w:rPr>
          <w:rStyle w:val="cs9b006262"/>
        </w:rPr>
        <w:t>ADM</w:t>
      </w:r>
      <w:r w:rsidR="00DA21F7" w:rsidRPr="006154E4">
        <w:rPr>
          <w:rStyle w:val="cs9b006262"/>
          <w:lang w:val="ru-RU"/>
        </w:rPr>
        <w:t>2003</w:t>
      </w:r>
      <w:r w:rsidR="00DA21F7" w:rsidRPr="006154E4">
        <w:rPr>
          <w:rStyle w:val="cs9f0a40402"/>
          <w:lang w:val="ru-RU"/>
        </w:rPr>
        <w:t>, від 17.06.2021 р.; спонсор - «ЯНССЕН ФАРМАЦЕВТИКА НВ», Бельгія</w:t>
      </w:r>
      <w:r w:rsidR="00DA21F7">
        <w:rPr>
          <w:rStyle w:val="cs9f0a40402"/>
        </w:rPr>
        <w:t> </w:t>
      </w:r>
    </w:p>
    <w:p w:rsidR="003F7E91" w:rsidRPr="00317AAA" w:rsidRDefault="00DA21F7">
      <w:pPr>
        <w:jc w:val="both"/>
        <w:rPr>
          <w:rFonts w:ascii="Arial" w:hAnsi="Arial" w:cs="Arial"/>
          <w:sz w:val="20"/>
          <w:szCs w:val="20"/>
          <w:lang w:val="ru-RU"/>
        </w:rPr>
      </w:pPr>
      <w:r w:rsidRPr="00317AAA">
        <w:rPr>
          <w:rFonts w:ascii="Arial" w:hAnsi="Arial" w:cs="Arial"/>
          <w:sz w:val="20"/>
          <w:szCs w:val="20"/>
          <w:lang w:val="ru-RU"/>
        </w:rPr>
        <w:lastRenderedPageBreak/>
        <w:t>Заявник - «ЯНССЕН ФАРМАЦЕВТИКА НВ», Бельгія</w:t>
      </w:r>
    </w:p>
    <w:p w:rsidR="003F7E91" w:rsidRPr="006154E4" w:rsidRDefault="003F7E91">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8E3A17" w:rsidRDefault="00317AAA" w:rsidP="008E3A17">
      <w:pPr>
        <w:jc w:val="both"/>
      </w:pPr>
      <w:r>
        <w:rPr>
          <w:rStyle w:val="cs9b006263"/>
          <w:lang w:val="ru-RU"/>
        </w:rPr>
        <w:t xml:space="preserve">10. </w:t>
      </w:r>
      <w:r w:rsidR="00DA21F7" w:rsidRPr="006154E4">
        <w:rPr>
          <w:rStyle w:val="cs9b006263"/>
          <w:lang w:val="ru-RU"/>
        </w:rPr>
        <w:t xml:space="preserve">Подовження терміну придатності досліджуваного лікарського засобу Гіредестрант / </w:t>
      </w:r>
      <w:r w:rsidR="00DA21F7">
        <w:rPr>
          <w:rStyle w:val="cs9b006263"/>
        </w:rPr>
        <w:t>Giredestrant</w:t>
      </w:r>
      <w:r w:rsidR="00DA21F7" w:rsidRPr="006154E4">
        <w:rPr>
          <w:rStyle w:val="cs9b006263"/>
          <w:lang w:val="ru-RU"/>
        </w:rPr>
        <w:t xml:space="preserve"> / </w:t>
      </w:r>
      <w:r w:rsidR="00DA21F7">
        <w:rPr>
          <w:rStyle w:val="cs9b006263"/>
        </w:rPr>
        <w:t>GDC</w:t>
      </w:r>
      <w:r w:rsidR="00DA21F7" w:rsidRPr="006154E4">
        <w:rPr>
          <w:rStyle w:val="cs9b006263"/>
          <w:lang w:val="ru-RU"/>
        </w:rPr>
        <w:t>-9545 (</w:t>
      </w:r>
      <w:r w:rsidR="00DA21F7">
        <w:rPr>
          <w:rStyle w:val="cs9b006263"/>
        </w:rPr>
        <w:t>RO</w:t>
      </w:r>
      <w:r w:rsidR="00DA21F7" w:rsidRPr="006154E4">
        <w:rPr>
          <w:rStyle w:val="cs9b006263"/>
          <w:lang w:val="ru-RU"/>
        </w:rPr>
        <w:t xml:space="preserve">7197597), капсули тверді, 30 мг, до 24 місяців; Оновлений розділ Р.8.1 досьє досліджуваного лікарського засобу Гіредестрант / </w:t>
      </w:r>
      <w:r w:rsidR="00DA21F7">
        <w:rPr>
          <w:rStyle w:val="cs9b006263"/>
        </w:rPr>
        <w:t>Giredestrant</w:t>
      </w:r>
      <w:r w:rsidR="00DA21F7" w:rsidRPr="006154E4">
        <w:rPr>
          <w:rStyle w:val="cs9b006263"/>
          <w:lang w:val="ru-RU"/>
        </w:rPr>
        <w:t xml:space="preserve"> / </w:t>
      </w:r>
      <w:r w:rsidR="00DA21F7">
        <w:rPr>
          <w:rStyle w:val="cs9b006263"/>
        </w:rPr>
        <w:t>GDC</w:t>
      </w:r>
      <w:r w:rsidR="00DA21F7" w:rsidRPr="006154E4">
        <w:rPr>
          <w:rStyle w:val="cs9b006263"/>
          <w:lang w:val="ru-RU"/>
        </w:rPr>
        <w:t>-9545 (</w:t>
      </w:r>
      <w:r w:rsidR="00DA21F7">
        <w:rPr>
          <w:rStyle w:val="cs9b006263"/>
        </w:rPr>
        <w:t>RO</w:t>
      </w:r>
      <w:r w:rsidR="00DA21F7" w:rsidRPr="006154E4">
        <w:rPr>
          <w:rStyle w:val="cs9b006263"/>
          <w:lang w:val="ru-RU"/>
        </w:rPr>
        <w:t xml:space="preserve">7197597), капсули тверді, 30 мг, англійською мовою; Оновлений розділ Р.8.3 досьє досліджуваного лікарського засобу Гіредестрант / </w:t>
      </w:r>
      <w:r w:rsidR="00DA21F7">
        <w:rPr>
          <w:rStyle w:val="cs9b006263"/>
        </w:rPr>
        <w:t>Giredestrant</w:t>
      </w:r>
      <w:r w:rsidR="00DA21F7" w:rsidRPr="006154E4">
        <w:rPr>
          <w:rStyle w:val="cs9b006263"/>
          <w:lang w:val="ru-RU"/>
        </w:rPr>
        <w:t xml:space="preserve"> / </w:t>
      </w:r>
      <w:r w:rsidR="00DA21F7">
        <w:rPr>
          <w:rStyle w:val="cs9b006263"/>
        </w:rPr>
        <w:t>GDC</w:t>
      </w:r>
      <w:r w:rsidR="00DA21F7" w:rsidRPr="006154E4">
        <w:rPr>
          <w:rStyle w:val="cs9b006263"/>
          <w:lang w:val="ru-RU"/>
        </w:rPr>
        <w:t>-9545 (</w:t>
      </w:r>
      <w:r w:rsidR="00DA21F7">
        <w:rPr>
          <w:rStyle w:val="cs9b006263"/>
        </w:rPr>
        <w:t>RO</w:t>
      </w:r>
      <w:r w:rsidR="00DA21F7" w:rsidRPr="006154E4">
        <w:rPr>
          <w:rStyle w:val="cs9b006263"/>
          <w:lang w:val="ru-RU"/>
        </w:rPr>
        <w:t xml:space="preserve">7197597), капсули тверді, 30 мг, англійською мовою; Залучення додаткових виробничих ділянок досліджуваного лікарського засобу Летрозол / </w:t>
      </w:r>
      <w:r w:rsidR="00DA21F7">
        <w:rPr>
          <w:rStyle w:val="cs9b006263"/>
        </w:rPr>
        <w:t>Letrozole</w:t>
      </w:r>
      <w:r w:rsidR="00DA21F7" w:rsidRPr="006154E4">
        <w:rPr>
          <w:rStyle w:val="cs9b006263"/>
          <w:lang w:val="ru-RU"/>
        </w:rPr>
        <w:t xml:space="preserve">, таблетки, вкриті плівковою оболонкою, 2,5 мг: Інтас Фармасьютікалс Лімітед (Матода), Індія / </w:t>
      </w:r>
      <w:r w:rsidR="00DA21F7">
        <w:rPr>
          <w:rStyle w:val="cs9b006263"/>
        </w:rPr>
        <w:t>Intas</w:t>
      </w:r>
      <w:r w:rsidR="00DA21F7" w:rsidRPr="006154E4">
        <w:rPr>
          <w:rStyle w:val="cs9b006263"/>
          <w:lang w:val="ru-RU"/>
        </w:rPr>
        <w:t xml:space="preserve"> </w:t>
      </w:r>
      <w:r w:rsidR="00DA21F7">
        <w:rPr>
          <w:rStyle w:val="cs9b006263"/>
        </w:rPr>
        <w:t>Pharmaceuticals</w:t>
      </w:r>
      <w:r w:rsidR="00DA21F7" w:rsidRPr="006154E4">
        <w:rPr>
          <w:rStyle w:val="cs9b006263"/>
          <w:lang w:val="ru-RU"/>
        </w:rPr>
        <w:t xml:space="preserve"> </w:t>
      </w:r>
      <w:r w:rsidR="00DA21F7">
        <w:rPr>
          <w:rStyle w:val="cs9b006263"/>
        </w:rPr>
        <w:t>Limited</w:t>
      </w:r>
      <w:r w:rsidR="00DA21F7" w:rsidRPr="006154E4">
        <w:rPr>
          <w:rStyle w:val="cs9b006263"/>
          <w:lang w:val="ru-RU"/>
        </w:rPr>
        <w:t xml:space="preserve"> (</w:t>
      </w:r>
      <w:r w:rsidR="00DA21F7">
        <w:rPr>
          <w:rStyle w:val="cs9b006263"/>
        </w:rPr>
        <w:t>Matoda</w:t>
      </w:r>
      <w:r w:rsidR="00DA21F7" w:rsidRPr="006154E4">
        <w:rPr>
          <w:rStyle w:val="cs9b006263"/>
          <w:lang w:val="ru-RU"/>
        </w:rPr>
        <w:t xml:space="preserve">), </w:t>
      </w:r>
      <w:r w:rsidR="00DA21F7">
        <w:rPr>
          <w:rStyle w:val="cs9b006263"/>
        </w:rPr>
        <w:t>India</w:t>
      </w:r>
      <w:r w:rsidR="00DA21F7" w:rsidRPr="006154E4">
        <w:rPr>
          <w:rStyle w:val="cs9b006263"/>
          <w:lang w:val="ru-RU"/>
        </w:rPr>
        <w:t xml:space="preserve">; Інтас Фармасьютікалс Лімітед (Фармез), Індія / </w:t>
      </w:r>
      <w:r w:rsidR="00DA21F7">
        <w:rPr>
          <w:rStyle w:val="cs9b006263"/>
        </w:rPr>
        <w:t>Intas</w:t>
      </w:r>
      <w:r w:rsidR="00DA21F7" w:rsidRPr="006154E4">
        <w:rPr>
          <w:rStyle w:val="cs9b006263"/>
          <w:lang w:val="ru-RU"/>
        </w:rPr>
        <w:t xml:space="preserve"> </w:t>
      </w:r>
      <w:r w:rsidR="00DA21F7">
        <w:rPr>
          <w:rStyle w:val="cs9b006263"/>
        </w:rPr>
        <w:t>Pharmaceuticals</w:t>
      </w:r>
      <w:r w:rsidR="00DA21F7" w:rsidRPr="006154E4">
        <w:rPr>
          <w:rStyle w:val="cs9b006263"/>
          <w:lang w:val="ru-RU"/>
        </w:rPr>
        <w:t xml:space="preserve"> </w:t>
      </w:r>
      <w:r w:rsidR="00DA21F7">
        <w:rPr>
          <w:rStyle w:val="cs9b006263"/>
        </w:rPr>
        <w:t>Limited</w:t>
      </w:r>
      <w:r w:rsidR="00DA21F7" w:rsidRPr="006154E4">
        <w:rPr>
          <w:rStyle w:val="cs9b006263"/>
          <w:lang w:val="ru-RU"/>
        </w:rPr>
        <w:t xml:space="preserve"> (</w:t>
      </w:r>
      <w:r w:rsidR="00DA21F7">
        <w:rPr>
          <w:rStyle w:val="cs9b006263"/>
        </w:rPr>
        <w:t>Pharmez</w:t>
      </w:r>
      <w:r w:rsidR="00DA21F7" w:rsidRPr="006154E4">
        <w:rPr>
          <w:rStyle w:val="cs9b006263"/>
          <w:lang w:val="ru-RU"/>
        </w:rPr>
        <w:t xml:space="preserve">), </w:t>
      </w:r>
      <w:r w:rsidR="00DA21F7">
        <w:rPr>
          <w:rStyle w:val="cs9b006263"/>
        </w:rPr>
        <w:t>India</w:t>
      </w:r>
      <w:r w:rsidR="00DA21F7" w:rsidRPr="006154E4">
        <w:rPr>
          <w:rStyle w:val="cs9b006263"/>
          <w:lang w:val="ru-RU"/>
        </w:rPr>
        <w:t xml:space="preserve">; Хаупт Фарма Мюнстер ГмбХ, Німеччина / </w:t>
      </w:r>
      <w:r w:rsidR="00DA21F7">
        <w:rPr>
          <w:rStyle w:val="cs9b006263"/>
        </w:rPr>
        <w:t>Haupt</w:t>
      </w:r>
      <w:r w:rsidR="00DA21F7" w:rsidRPr="006154E4">
        <w:rPr>
          <w:rStyle w:val="cs9b006263"/>
          <w:lang w:val="ru-RU"/>
        </w:rPr>
        <w:t xml:space="preserve"> </w:t>
      </w:r>
      <w:r w:rsidR="00DA21F7">
        <w:rPr>
          <w:rStyle w:val="cs9b006263"/>
        </w:rPr>
        <w:t>Pharma</w:t>
      </w:r>
      <w:r w:rsidR="00DA21F7" w:rsidRPr="006154E4">
        <w:rPr>
          <w:rStyle w:val="cs9b006263"/>
          <w:lang w:val="ru-RU"/>
        </w:rPr>
        <w:t xml:space="preserve"> </w:t>
      </w:r>
      <w:r w:rsidR="00DA21F7">
        <w:rPr>
          <w:rStyle w:val="cs9b006263"/>
        </w:rPr>
        <w:t>Muenster</w:t>
      </w:r>
      <w:r w:rsidR="00DA21F7" w:rsidRPr="006154E4">
        <w:rPr>
          <w:rStyle w:val="cs9b006263"/>
          <w:lang w:val="ru-RU"/>
        </w:rPr>
        <w:t xml:space="preserve"> </w:t>
      </w:r>
      <w:r w:rsidR="00DA21F7">
        <w:rPr>
          <w:rStyle w:val="cs9b006263"/>
        </w:rPr>
        <w:t>GmbH</w:t>
      </w:r>
      <w:r w:rsidR="00DA21F7" w:rsidRPr="006154E4">
        <w:rPr>
          <w:rStyle w:val="cs9b006263"/>
          <w:lang w:val="ru-RU"/>
        </w:rPr>
        <w:t xml:space="preserve">, </w:t>
      </w:r>
      <w:r w:rsidR="00DA21F7">
        <w:rPr>
          <w:rStyle w:val="cs9b006263"/>
        </w:rPr>
        <w:t>Germany</w:t>
      </w:r>
      <w:r w:rsidR="00DA21F7" w:rsidRPr="006154E4">
        <w:rPr>
          <w:rStyle w:val="cs9b006263"/>
          <w:lang w:val="ru-RU"/>
        </w:rPr>
        <w:t xml:space="preserve">; Залучення додаткової виробничої ділянки досліджуваного лікарського засобу Тамоксифен / </w:t>
      </w:r>
      <w:r w:rsidR="00DA21F7">
        <w:rPr>
          <w:rStyle w:val="cs9b006263"/>
        </w:rPr>
        <w:t>Tamoxifen</w:t>
      </w:r>
      <w:r w:rsidR="00DA21F7" w:rsidRPr="006154E4">
        <w:rPr>
          <w:rStyle w:val="cs9b006263"/>
          <w:lang w:val="ru-RU"/>
        </w:rPr>
        <w:t xml:space="preserve">, таблетки, 20 мг: Дженефарм С.А., Греція / </w:t>
      </w:r>
      <w:r w:rsidR="00DA21F7">
        <w:rPr>
          <w:rStyle w:val="cs9b006263"/>
        </w:rPr>
        <w:t>Genepharm</w:t>
      </w:r>
      <w:r w:rsidR="00DA21F7" w:rsidRPr="006154E4">
        <w:rPr>
          <w:rStyle w:val="cs9b006263"/>
          <w:lang w:val="ru-RU"/>
        </w:rPr>
        <w:t xml:space="preserve"> </w:t>
      </w:r>
      <w:r w:rsidR="00DA21F7">
        <w:rPr>
          <w:rStyle w:val="cs9b006263"/>
        </w:rPr>
        <w:t>SA</w:t>
      </w:r>
      <w:r w:rsidR="00DA21F7" w:rsidRPr="006154E4">
        <w:rPr>
          <w:rStyle w:val="cs9b006263"/>
          <w:lang w:val="ru-RU"/>
        </w:rPr>
        <w:t xml:space="preserve">, </w:t>
      </w:r>
      <w:r w:rsidR="00DA21F7">
        <w:rPr>
          <w:rStyle w:val="cs9b006263"/>
        </w:rPr>
        <w:t>Greece</w:t>
      </w:r>
      <w:r w:rsidR="00DA21F7" w:rsidRPr="006154E4">
        <w:rPr>
          <w:rStyle w:val="cs9b006263"/>
          <w:lang w:val="ru-RU"/>
        </w:rPr>
        <w:t xml:space="preserve">; Залучення додаткових виробничих ділянок досліджуваного лікарського засобу Анастрозол / </w:t>
      </w:r>
      <w:r w:rsidR="00DA21F7">
        <w:rPr>
          <w:rStyle w:val="cs9b006263"/>
        </w:rPr>
        <w:t>Anastrozole</w:t>
      </w:r>
      <w:r w:rsidR="00DA21F7" w:rsidRPr="006154E4">
        <w:rPr>
          <w:rStyle w:val="cs9b006263"/>
          <w:lang w:val="ru-RU"/>
        </w:rPr>
        <w:t xml:space="preserve">, таблетки, вкриті плівковою оболонкою, 1 мг: Інтас Фармасьютікалс Лімітед (Матода), Індія / </w:t>
      </w:r>
      <w:r w:rsidR="00DA21F7">
        <w:rPr>
          <w:rStyle w:val="cs9b006263"/>
        </w:rPr>
        <w:t>Intas</w:t>
      </w:r>
      <w:r w:rsidR="00DA21F7" w:rsidRPr="006154E4">
        <w:rPr>
          <w:rStyle w:val="cs9b006263"/>
          <w:lang w:val="ru-RU"/>
        </w:rPr>
        <w:t xml:space="preserve"> </w:t>
      </w:r>
      <w:r w:rsidR="00DA21F7">
        <w:rPr>
          <w:rStyle w:val="cs9b006263"/>
        </w:rPr>
        <w:t>Pharmaceuticals</w:t>
      </w:r>
      <w:r w:rsidR="00DA21F7" w:rsidRPr="006154E4">
        <w:rPr>
          <w:rStyle w:val="cs9b006263"/>
          <w:lang w:val="ru-RU"/>
        </w:rPr>
        <w:t xml:space="preserve"> </w:t>
      </w:r>
      <w:r w:rsidR="00DA21F7">
        <w:rPr>
          <w:rStyle w:val="cs9b006263"/>
        </w:rPr>
        <w:t>Limited</w:t>
      </w:r>
      <w:r w:rsidR="00DA21F7" w:rsidRPr="006154E4">
        <w:rPr>
          <w:rStyle w:val="cs9b006263"/>
          <w:lang w:val="ru-RU"/>
        </w:rPr>
        <w:t xml:space="preserve"> (</w:t>
      </w:r>
      <w:r w:rsidR="00DA21F7">
        <w:rPr>
          <w:rStyle w:val="cs9b006263"/>
        </w:rPr>
        <w:t>Matoda</w:t>
      </w:r>
      <w:r w:rsidR="00DA21F7" w:rsidRPr="006154E4">
        <w:rPr>
          <w:rStyle w:val="cs9b006263"/>
          <w:lang w:val="ru-RU"/>
        </w:rPr>
        <w:t xml:space="preserve">), </w:t>
      </w:r>
      <w:r w:rsidR="00DA21F7">
        <w:rPr>
          <w:rStyle w:val="cs9b006263"/>
        </w:rPr>
        <w:t>India</w:t>
      </w:r>
      <w:r w:rsidR="00DA21F7" w:rsidRPr="006154E4">
        <w:rPr>
          <w:rStyle w:val="cs9b006263"/>
          <w:lang w:val="ru-RU"/>
        </w:rPr>
        <w:t xml:space="preserve">; Інтас Фармасьютікалс Лімітед (Фармез), Індія / </w:t>
      </w:r>
      <w:r w:rsidR="00DA21F7">
        <w:rPr>
          <w:rStyle w:val="cs9b006263"/>
        </w:rPr>
        <w:t>Intas</w:t>
      </w:r>
      <w:r w:rsidR="00DA21F7" w:rsidRPr="006154E4">
        <w:rPr>
          <w:rStyle w:val="cs9b006263"/>
          <w:lang w:val="ru-RU"/>
        </w:rPr>
        <w:t xml:space="preserve"> </w:t>
      </w:r>
      <w:r w:rsidR="00DA21F7">
        <w:rPr>
          <w:rStyle w:val="cs9b006263"/>
        </w:rPr>
        <w:t>Pharmaceuticals</w:t>
      </w:r>
      <w:r w:rsidR="00DA21F7" w:rsidRPr="006154E4">
        <w:rPr>
          <w:rStyle w:val="cs9b006263"/>
          <w:lang w:val="ru-RU"/>
        </w:rPr>
        <w:t xml:space="preserve"> </w:t>
      </w:r>
      <w:r w:rsidR="00DA21F7">
        <w:rPr>
          <w:rStyle w:val="cs9b006263"/>
        </w:rPr>
        <w:t>Limited</w:t>
      </w:r>
      <w:r w:rsidR="00DA21F7" w:rsidRPr="006154E4">
        <w:rPr>
          <w:rStyle w:val="cs9b006263"/>
          <w:lang w:val="ru-RU"/>
        </w:rPr>
        <w:t xml:space="preserve"> (</w:t>
      </w:r>
      <w:r w:rsidR="00DA21F7">
        <w:rPr>
          <w:rStyle w:val="cs9b006263"/>
        </w:rPr>
        <w:t>Pharmez</w:t>
      </w:r>
      <w:r w:rsidR="00DA21F7" w:rsidRPr="006154E4">
        <w:rPr>
          <w:rStyle w:val="cs9b006263"/>
          <w:lang w:val="ru-RU"/>
        </w:rPr>
        <w:t xml:space="preserve">), </w:t>
      </w:r>
      <w:r w:rsidR="00DA21F7">
        <w:rPr>
          <w:rStyle w:val="cs9b006263"/>
        </w:rPr>
        <w:t>India</w:t>
      </w:r>
      <w:r w:rsidR="00DA21F7" w:rsidRPr="006154E4">
        <w:rPr>
          <w:rStyle w:val="cs9b006263"/>
          <w:lang w:val="ru-RU"/>
        </w:rPr>
        <w:t xml:space="preserve">; Хаупт Фарма Мюнстер ГмбХ, Німеччина / </w:t>
      </w:r>
      <w:r w:rsidR="00DA21F7">
        <w:rPr>
          <w:rStyle w:val="cs9b006263"/>
        </w:rPr>
        <w:t>Haupt</w:t>
      </w:r>
      <w:r w:rsidR="00DA21F7" w:rsidRPr="006154E4">
        <w:rPr>
          <w:rStyle w:val="cs9b006263"/>
          <w:lang w:val="ru-RU"/>
        </w:rPr>
        <w:t xml:space="preserve"> </w:t>
      </w:r>
      <w:r w:rsidR="00DA21F7">
        <w:rPr>
          <w:rStyle w:val="cs9b006263"/>
        </w:rPr>
        <w:t>Pharma</w:t>
      </w:r>
      <w:r w:rsidR="00DA21F7" w:rsidRPr="006154E4">
        <w:rPr>
          <w:rStyle w:val="cs9b006263"/>
          <w:lang w:val="ru-RU"/>
        </w:rPr>
        <w:t xml:space="preserve"> </w:t>
      </w:r>
      <w:r w:rsidR="00DA21F7">
        <w:rPr>
          <w:rStyle w:val="cs9b006263"/>
        </w:rPr>
        <w:t>Muenster</w:t>
      </w:r>
      <w:r w:rsidR="00DA21F7" w:rsidRPr="006154E4">
        <w:rPr>
          <w:rStyle w:val="cs9b006263"/>
          <w:lang w:val="ru-RU"/>
        </w:rPr>
        <w:t xml:space="preserve"> </w:t>
      </w:r>
      <w:r w:rsidR="00DA21F7">
        <w:rPr>
          <w:rStyle w:val="cs9b006263"/>
        </w:rPr>
        <w:t>GmbH</w:t>
      </w:r>
      <w:r w:rsidR="00DA21F7" w:rsidRPr="006154E4">
        <w:rPr>
          <w:rStyle w:val="cs9b006263"/>
          <w:lang w:val="ru-RU"/>
        </w:rPr>
        <w:t xml:space="preserve">, </w:t>
      </w:r>
      <w:r w:rsidR="00DA21F7">
        <w:rPr>
          <w:rStyle w:val="cs9b006263"/>
        </w:rPr>
        <w:t>Germany</w:t>
      </w:r>
      <w:r w:rsidR="00DA21F7" w:rsidRPr="006154E4">
        <w:rPr>
          <w:rStyle w:val="cs9b006263"/>
          <w:lang w:val="ru-RU"/>
        </w:rPr>
        <w:t xml:space="preserve">; Залучення додаткових виробничих ділянок досліджуваного лікарського засобу Екземестан / </w:t>
      </w:r>
      <w:r w:rsidR="00DA21F7">
        <w:rPr>
          <w:rStyle w:val="cs9b006263"/>
        </w:rPr>
        <w:t>Exemestane</w:t>
      </w:r>
      <w:r w:rsidR="00DA21F7" w:rsidRPr="006154E4">
        <w:rPr>
          <w:rStyle w:val="cs9b006263"/>
          <w:lang w:val="ru-RU"/>
        </w:rPr>
        <w:t xml:space="preserve">, таблетки, вкриті плівковою оболонкою, 25 мг: Інтас Фармасьютікалс Лімітед (Матода), Індія / </w:t>
      </w:r>
      <w:r w:rsidR="00DA21F7">
        <w:rPr>
          <w:rStyle w:val="cs9b006263"/>
        </w:rPr>
        <w:t>Intas</w:t>
      </w:r>
      <w:r w:rsidR="00DA21F7" w:rsidRPr="006154E4">
        <w:rPr>
          <w:rStyle w:val="cs9b006263"/>
          <w:lang w:val="ru-RU"/>
        </w:rPr>
        <w:t xml:space="preserve"> </w:t>
      </w:r>
      <w:r w:rsidR="00DA21F7">
        <w:rPr>
          <w:rStyle w:val="cs9b006263"/>
        </w:rPr>
        <w:t>Pharmaceuticals</w:t>
      </w:r>
      <w:r w:rsidR="00DA21F7" w:rsidRPr="006154E4">
        <w:rPr>
          <w:rStyle w:val="cs9b006263"/>
          <w:lang w:val="ru-RU"/>
        </w:rPr>
        <w:t xml:space="preserve"> </w:t>
      </w:r>
      <w:r w:rsidR="00DA21F7">
        <w:rPr>
          <w:rStyle w:val="cs9b006263"/>
        </w:rPr>
        <w:t>Limited</w:t>
      </w:r>
      <w:r w:rsidR="00DA21F7" w:rsidRPr="006154E4">
        <w:rPr>
          <w:rStyle w:val="cs9b006263"/>
          <w:lang w:val="ru-RU"/>
        </w:rPr>
        <w:t xml:space="preserve"> (</w:t>
      </w:r>
      <w:r w:rsidR="00DA21F7">
        <w:rPr>
          <w:rStyle w:val="cs9b006263"/>
        </w:rPr>
        <w:t>Matoda</w:t>
      </w:r>
      <w:r w:rsidR="00DA21F7" w:rsidRPr="006154E4">
        <w:rPr>
          <w:rStyle w:val="cs9b006263"/>
          <w:lang w:val="ru-RU"/>
        </w:rPr>
        <w:t xml:space="preserve">), </w:t>
      </w:r>
      <w:r w:rsidR="00DA21F7">
        <w:rPr>
          <w:rStyle w:val="cs9b006263"/>
        </w:rPr>
        <w:t>India</w:t>
      </w:r>
      <w:r w:rsidR="00DA21F7" w:rsidRPr="006154E4">
        <w:rPr>
          <w:rStyle w:val="cs9b006263"/>
          <w:lang w:val="ru-RU"/>
        </w:rPr>
        <w:t xml:space="preserve">; Інтас Фармасьютікалс Лімітед (Фармез), Індія / </w:t>
      </w:r>
      <w:r w:rsidR="00DA21F7">
        <w:rPr>
          <w:rStyle w:val="cs9b006263"/>
        </w:rPr>
        <w:t>Intas</w:t>
      </w:r>
      <w:r w:rsidR="00DA21F7" w:rsidRPr="006154E4">
        <w:rPr>
          <w:rStyle w:val="cs9b006263"/>
          <w:lang w:val="ru-RU"/>
        </w:rPr>
        <w:t xml:space="preserve"> </w:t>
      </w:r>
      <w:r w:rsidR="00DA21F7">
        <w:rPr>
          <w:rStyle w:val="cs9b006263"/>
        </w:rPr>
        <w:t>Pharmaceuticals</w:t>
      </w:r>
      <w:r w:rsidR="00DA21F7" w:rsidRPr="006154E4">
        <w:rPr>
          <w:rStyle w:val="cs9b006263"/>
          <w:lang w:val="ru-RU"/>
        </w:rPr>
        <w:t xml:space="preserve"> </w:t>
      </w:r>
      <w:r w:rsidR="00DA21F7">
        <w:rPr>
          <w:rStyle w:val="cs9b006263"/>
        </w:rPr>
        <w:t>Limited</w:t>
      </w:r>
      <w:r w:rsidR="00DA21F7" w:rsidRPr="006154E4">
        <w:rPr>
          <w:rStyle w:val="cs9b006263"/>
          <w:lang w:val="ru-RU"/>
        </w:rPr>
        <w:t xml:space="preserve"> (</w:t>
      </w:r>
      <w:r w:rsidR="00DA21F7">
        <w:rPr>
          <w:rStyle w:val="cs9b006263"/>
        </w:rPr>
        <w:t>Pharmez</w:t>
      </w:r>
      <w:r w:rsidR="00DA21F7" w:rsidRPr="006154E4">
        <w:rPr>
          <w:rStyle w:val="cs9b006263"/>
          <w:lang w:val="ru-RU"/>
        </w:rPr>
        <w:t xml:space="preserve">), </w:t>
      </w:r>
      <w:r w:rsidR="00DA21F7">
        <w:rPr>
          <w:rStyle w:val="cs9b006263"/>
        </w:rPr>
        <w:t>India</w:t>
      </w:r>
      <w:r w:rsidR="00DA21F7" w:rsidRPr="006154E4">
        <w:rPr>
          <w:rStyle w:val="cs9b006263"/>
          <w:lang w:val="ru-RU"/>
        </w:rPr>
        <w:t xml:space="preserve">; ЕйГен Фарма Лімітед, Ірландія / </w:t>
      </w:r>
      <w:r w:rsidR="00DA21F7">
        <w:rPr>
          <w:rStyle w:val="cs9b006263"/>
        </w:rPr>
        <w:t>EirGen</w:t>
      </w:r>
      <w:r w:rsidR="00DA21F7" w:rsidRPr="006154E4">
        <w:rPr>
          <w:rStyle w:val="cs9b006263"/>
          <w:lang w:val="ru-RU"/>
        </w:rPr>
        <w:t xml:space="preserve"> </w:t>
      </w:r>
      <w:r w:rsidR="00DA21F7">
        <w:rPr>
          <w:rStyle w:val="cs9b006263"/>
        </w:rPr>
        <w:t>Pharma</w:t>
      </w:r>
      <w:r w:rsidR="00DA21F7" w:rsidRPr="006154E4">
        <w:rPr>
          <w:rStyle w:val="cs9b006263"/>
          <w:lang w:val="ru-RU"/>
        </w:rPr>
        <w:t xml:space="preserve"> </w:t>
      </w:r>
      <w:r w:rsidR="00DA21F7">
        <w:rPr>
          <w:rStyle w:val="cs9b006263"/>
        </w:rPr>
        <w:t>Limited</w:t>
      </w:r>
      <w:r w:rsidR="00DA21F7" w:rsidRPr="006154E4">
        <w:rPr>
          <w:rStyle w:val="cs9b006263"/>
          <w:lang w:val="ru-RU"/>
        </w:rPr>
        <w:t xml:space="preserve">, </w:t>
      </w:r>
      <w:r w:rsidR="00DA21F7">
        <w:rPr>
          <w:rStyle w:val="cs9b006263"/>
        </w:rPr>
        <w:t>Ireland</w:t>
      </w:r>
      <w:r w:rsidR="00DA21F7" w:rsidRPr="006154E4">
        <w:rPr>
          <w:rStyle w:val="cs9b006263"/>
          <w:lang w:val="ru-RU"/>
        </w:rPr>
        <w:t xml:space="preserve">; Допоміжний посібник користувача для вашого Онлайн-щоденника дослідження </w:t>
      </w:r>
      <w:r w:rsidR="00DA21F7">
        <w:rPr>
          <w:rStyle w:val="cs9b006263"/>
        </w:rPr>
        <w:t>GO</w:t>
      </w:r>
      <w:r w:rsidR="00DA21F7" w:rsidRPr="006154E4">
        <w:rPr>
          <w:rStyle w:val="cs9b006263"/>
          <w:lang w:val="ru-RU"/>
        </w:rPr>
        <w:t xml:space="preserve">42784 для України, версія 1 від 09листопада 2021 р., українською мовою; Допоміжний посібник для веб-щоденника для дослідження </w:t>
      </w:r>
      <w:r w:rsidR="00DA21F7">
        <w:rPr>
          <w:rStyle w:val="cs9b006263"/>
        </w:rPr>
        <w:t>GO</w:t>
      </w:r>
      <w:r w:rsidR="00DA21F7" w:rsidRPr="006154E4">
        <w:rPr>
          <w:rStyle w:val="cs9b006263"/>
          <w:lang w:val="ru-RU"/>
        </w:rPr>
        <w:t xml:space="preserve">42784 для України, версія 1 від 07 жовтня 2021 р., російською мовою; Зразок зображення екрану електронних опитувальників пацієнта дослідження </w:t>
      </w:r>
      <w:r w:rsidR="00DA21F7">
        <w:rPr>
          <w:rStyle w:val="cs9b006263"/>
        </w:rPr>
        <w:t>GO</w:t>
      </w:r>
      <w:r w:rsidR="00DA21F7" w:rsidRPr="006154E4">
        <w:rPr>
          <w:rStyle w:val="cs9b006263"/>
          <w:lang w:val="ru-RU"/>
        </w:rPr>
        <w:t>42784_</w:t>
      </w:r>
      <w:r w:rsidR="00DA21F7">
        <w:rPr>
          <w:rStyle w:val="cs9b006263"/>
        </w:rPr>
        <w:t>Web</w:t>
      </w:r>
      <w:r w:rsidR="00DA21F7" w:rsidRPr="006154E4">
        <w:rPr>
          <w:rStyle w:val="cs9b006263"/>
          <w:lang w:val="ru-RU"/>
        </w:rPr>
        <w:t xml:space="preserve"> </w:t>
      </w:r>
      <w:r w:rsidR="00DA21F7">
        <w:rPr>
          <w:rStyle w:val="cs9b006263"/>
        </w:rPr>
        <w:t>Subject</w:t>
      </w:r>
      <w:r w:rsidR="00DA21F7" w:rsidRPr="006154E4">
        <w:rPr>
          <w:rStyle w:val="cs9b006263"/>
          <w:lang w:val="ru-RU"/>
        </w:rPr>
        <w:t xml:space="preserve"> </w:t>
      </w:r>
      <w:r w:rsidR="00DA21F7">
        <w:rPr>
          <w:rStyle w:val="cs9b006263"/>
        </w:rPr>
        <w:t>Facing</w:t>
      </w:r>
      <w:r w:rsidR="00DA21F7" w:rsidRPr="006154E4">
        <w:rPr>
          <w:rStyle w:val="cs9b006263"/>
          <w:lang w:val="ru-RU"/>
        </w:rPr>
        <w:t xml:space="preserve"> </w:t>
      </w:r>
      <w:r w:rsidR="00DA21F7">
        <w:rPr>
          <w:rStyle w:val="cs9b006263"/>
        </w:rPr>
        <w:t>Screen</w:t>
      </w:r>
      <w:r w:rsidR="00DA21F7" w:rsidRPr="006154E4">
        <w:rPr>
          <w:rStyle w:val="cs9b006263"/>
          <w:lang w:val="ru-RU"/>
        </w:rPr>
        <w:t xml:space="preserve"> </w:t>
      </w:r>
      <w:r w:rsidR="00DA21F7">
        <w:rPr>
          <w:rStyle w:val="cs9b006263"/>
        </w:rPr>
        <w:t>Report</w:t>
      </w:r>
      <w:r w:rsidR="00DA21F7" w:rsidRPr="006154E4">
        <w:rPr>
          <w:rStyle w:val="cs9b006263"/>
          <w:lang w:val="ru-RU"/>
        </w:rPr>
        <w:t xml:space="preserve">, для України, версія 1 від 04 листопада 2021 р., українською мовою; Зразок зображення екрану електронних опитувальників пацієнта дослідження </w:t>
      </w:r>
      <w:r w:rsidR="00DA21F7">
        <w:rPr>
          <w:rStyle w:val="cs9b006263"/>
        </w:rPr>
        <w:t>GO</w:t>
      </w:r>
      <w:r w:rsidR="00DA21F7" w:rsidRPr="006154E4">
        <w:rPr>
          <w:rStyle w:val="cs9b006263"/>
          <w:lang w:val="ru-RU"/>
        </w:rPr>
        <w:t>42784_</w:t>
      </w:r>
      <w:r w:rsidR="00DA21F7">
        <w:rPr>
          <w:rStyle w:val="cs9b006263"/>
        </w:rPr>
        <w:t>Web</w:t>
      </w:r>
      <w:r w:rsidR="00DA21F7" w:rsidRPr="006154E4">
        <w:rPr>
          <w:rStyle w:val="cs9b006263"/>
          <w:lang w:val="ru-RU"/>
        </w:rPr>
        <w:t xml:space="preserve"> </w:t>
      </w:r>
      <w:r w:rsidR="00DA21F7">
        <w:rPr>
          <w:rStyle w:val="cs9b006263"/>
        </w:rPr>
        <w:t>Subject</w:t>
      </w:r>
      <w:r w:rsidR="00DA21F7" w:rsidRPr="006154E4">
        <w:rPr>
          <w:rStyle w:val="cs9b006263"/>
          <w:lang w:val="ru-RU"/>
        </w:rPr>
        <w:t xml:space="preserve"> </w:t>
      </w:r>
      <w:r w:rsidR="00DA21F7">
        <w:rPr>
          <w:rStyle w:val="cs9b006263"/>
        </w:rPr>
        <w:t>Facing</w:t>
      </w:r>
      <w:r w:rsidR="00DA21F7" w:rsidRPr="006154E4">
        <w:rPr>
          <w:rStyle w:val="cs9b006263"/>
          <w:lang w:val="ru-RU"/>
        </w:rPr>
        <w:t xml:space="preserve"> </w:t>
      </w:r>
      <w:r w:rsidR="00DA21F7">
        <w:rPr>
          <w:rStyle w:val="cs9b006263"/>
        </w:rPr>
        <w:t>Screen</w:t>
      </w:r>
      <w:r w:rsidR="00DA21F7" w:rsidRPr="006154E4">
        <w:rPr>
          <w:rStyle w:val="cs9b006263"/>
          <w:lang w:val="ru-RU"/>
        </w:rPr>
        <w:t xml:space="preserve"> </w:t>
      </w:r>
      <w:r w:rsidR="00DA21F7">
        <w:rPr>
          <w:rStyle w:val="cs9b006263"/>
        </w:rPr>
        <w:t>Report</w:t>
      </w:r>
      <w:r w:rsidR="00DA21F7" w:rsidRPr="006154E4">
        <w:rPr>
          <w:rStyle w:val="cs9b006263"/>
          <w:lang w:val="ru-RU"/>
        </w:rPr>
        <w:t xml:space="preserve">, для України, версія 1 від 06 вересня 2021 р., російською мовою; </w:t>
      </w:r>
      <w:r w:rsidR="00DA21F7">
        <w:rPr>
          <w:rStyle w:val="cs9b006263"/>
        </w:rPr>
        <w:t>lidERA</w:t>
      </w:r>
      <w:r w:rsidR="00DA21F7" w:rsidRPr="006154E4">
        <w:rPr>
          <w:rStyle w:val="cs9b006263"/>
          <w:lang w:val="ru-RU"/>
        </w:rPr>
        <w:t xml:space="preserve"> дослідження - Зразок основного зображення екрану електронного застосунку_</w:t>
      </w:r>
      <w:r w:rsidR="00DA21F7">
        <w:rPr>
          <w:rStyle w:val="cs9b006263"/>
        </w:rPr>
        <w:t>lidERA</w:t>
      </w:r>
      <w:r w:rsidR="00DA21F7" w:rsidRPr="006154E4">
        <w:rPr>
          <w:rStyle w:val="cs9b006263"/>
          <w:lang w:val="ru-RU"/>
        </w:rPr>
        <w:t xml:space="preserve"> </w:t>
      </w:r>
      <w:r w:rsidR="00DA21F7">
        <w:rPr>
          <w:rStyle w:val="cs9b006263"/>
        </w:rPr>
        <w:t>Study</w:t>
      </w:r>
      <w:r w:rsidR="00DA21F7" w:rsidRPr="006154E4">
        <w:rPr>
          <w:rStyle w:val="cs9b006263"/>
          <w:lang w:val="ru-RU"/>
        </w:rPr>
        <w:t xml:space="preserve"> </w:t>
      </w:r>
      <w:r w:rsidR="00DA21F7">
        <w:rPr>
          <w:rStyle w:val="cs9b006263"/>
        </w:rPr>
        <w:t>Core</w:t>
      </w:r>
      <w:r w:rsidR="00DA21F7" w:rsidRPr="006154E4">
        <w:rPr>
          <w:rStyle w:val="cs9b006263"/>
          <w:lang w:val="ru-RU"/>
        </w:rPr>
        <w:t xml:space="preserve"> </w:t>
      </w:r>
      <w:r w:rsidR="00DA21F7">
        <w:rPr>
          <w:rStyle w:val="cs9b006263"/>
        </w:rPr>
        <w:t>App</w:t>
      </w:r>
      <w:r w:rsidR="00DA21F7" w:rsidRPr="006154E4">
        <w:rPr>
          <w:rStyle w:val="cs9b006263"/>
          <w:lang w:val="ru-RU"/>
        </w:rPr>
        <w:t xml:space="preserve"> </w:t>
      </w:r>
      <w:r w:rsidR="00DA21F7">
        <w:rPr>
          <w:rStyle w:val="cs9b006263"/>
        </w:rPr>
        <w:t>Screenshots</w:t>
      </w:r>
      <w:r w:rsidR="00DA21F7" w:rsidRPr="008E3A17">
        <w:rPr>
          <w:rStyle w:val="cs9b006263"/>
        </w:rPr>
        <w:t xml:space="preserve">, </w:t>
      </w:r>
      <w:r w:rsidR="00DA21F7" w:rsidRPr="006154E4">
        <w:rPr>
          <w:rStyle w:val="cs9b006263"/>
          <w:lang w:val="ru-RU"/>
        </w:rPr>
        <w:t>для</w:t>
      </w:r>
      <w:r w:rsidR="00DA21F7" w:rsidRPr="008E3A17">
        <w:rPr>
          <w:rStyle w:val="cs9b006263"/>
        </w:rPr>
        <w:t xml:space="preserve"> </w:t>
      </w:r>
      <w:r w:rsidR="00DA21F7" w:rsidRPr="006154E4">
        <w:rPr>
          <w:rStyle w:val="cs9b006263"/>
          <w:lang w:val="ru-RU"/>
        </w:rPr>
        <w:t>України</w:t>
      </w:r>
      <w:r w:rsidR="00DA21F7" w:rsidRPr="008E3A17">
        <w:rPr>
          <w:rStyle w:val="cs9b006263"/>
        </w:rPr>
        <w:t xml:space="preserve">, </w:t>
      </w:r>
      <w:r w:rsidR="00DA21F7" w:rsidRPr="006154E4">
        <w:rPr>
          <w:rStyle w:val="cs9b006263"/>
          <w:lang w:val="ru-RU"/>
        </w:rPr>
        <w:t>версія</w:t>
      </w:r>
      <w:r w:rsidR="00DA21F7" w:rsidRPr="008E3A17">
        <w:rPr>
          <w:rStyle w:val="cs9b006263"/>
        </w:rPr>
        <w:t xml:space="preserve"> 2.0 </w:t>
      </w:r>
      <w:r w:rsidR="00DA21F7" w:rsidRPr="006154E4">
        <w:rPr>
          <w:rStyle w:val="cs9b006263"/>
          <w:lang w:val="ru-RU"/>
        </w:rPr>
        <w:t>від</w:t>
      </w:r>
      <w:r w:rsidR="00DA21F7" w:rsidRPr="008E3A17">
        <w:rPr>
          <w:rStyle w:val="cs9b006263"/>
        </w:rPr>
        <w:t xml:space="preserve"> 09 </w:t>
      </w:r>
      <w:r w:rsidR="00DA21F7" w:rsidRPr="006154E4">
        <w:rPr>
          <w:rStyle w:val="cs9b006263"/>
          <w:lang w:val="ru-RU"/>
        </w:rPr>
        <w:t>листопада</w:t>
      </w:r>
      <w:r w:rsidR="00DA21F7" w:rsidRPr="008E3A17">
        <w:rPr>
          <w:rStyle w:val="cs9b006263"/>
        </w:rPr>
        <w:t xml:space="preserve"> 2021 </w:t>
      </w:r>
      <w:r w:rsidR="00DA21F7" w:rsidRPr="006154E4">
        <w:rPr>
          <w:rStyle w:val="cs9b006263"/>
          <w:lang w:val="ru-RU"/>
        </w:rPr>
        <w:t>р</w:t>
      </w:r>
      <w:r w:rsidR="00DA21F7" w:rsidRPr="008E3A17">
        <w:rPr>
          <w:rStyle w:val="cs9b006263"/>
        </w:rPr>
        <w:t xml:space="preserve">., </w:t>
      </w:r>
      <w:r w:rsidR="00DA21F7" w:rsidRPr="006154E4">
        <w:rPr>
          <w:rStyle w:val="cs9b006263"/>
          <w:lang w:val="ru-RU"/>
        </w:rPr>
        <w:t>українською</w:t>
      </w:r>
      <w:r w:rsidR="00DA21F7" w:rsidRPr="008E3A17">
        <w:rPr>
          <w:rStyle w:val="cs9b006263"/>
        </w:rPr>
        <w:t xml:space="preserve"> </w:t>
      </w:r>
      <w:r w:rsidR="00DA21F7" w:rsidRPr="006154E4">
        <w:rPr>
          <w:rStyle w:val="cs9b006263"/>
          <w:lang w:val="ru-RU"/>
        </w:rPr>
        <w:t>мовою</w:t>
      </w:r>
      <w:r w:rsidR="00DA21F7" w:rsidRPr="008E3A17">
        <w:rPr>
          <w:rStyle w:val="cs9b006263"/>
        </w:rPr>
        <w:t xml:space="preserve">; </w:t>
      </w:r>
      <w:r w:rsidR="00DA21F7">
        <w:rPr>
          <w:rStyle w:val="cs9b006263"/>
        </w:rPr>
        <w:t>lidERA</w:t>
      </w:r>
      <w:r w:rsidR="00DA21F7" w:rsidRPr="008E3A17">
        <w:rPr>
          <w:rStyle w:val="cs9b006263"/>
        </w:rPr>
        <w:t xml:space="preserve"> </w:t>
      </w:r>
      <w:r w:rsidR="00DA21F7" w:rsidRPr="006154E4">
        <w:rPr>
          <w:rStyle w:val="cs9b006263"/>
          <w:lang w:val="ru-RU"/>
        </w:rPr>
        <w:t>дослідження</w:t>
      </w:r>
      <w:r w:rsidR="00DA21F7" w:rsidRPr="008E3A17">
        <w:rPr>
          <w:rStyle w:val="cs9b006263"/>
        </w:rPr>
        <w:t xml:space="preserve"> - </w:t>
      </w:r>
      <w:r w:rsidR="00DA21F7" w:rsidRPr="006154E4">
        <w:rPr>
          <w:rStyle w:val="cs9b006263"/>
          <w:lang w:val="ru-RU"/>
        </w:rPr>
        <w:t>Зразок</w:t>
      </w:r>
      <w:r w:rsidR="00DA21F7" w:rsidRPr="008E3A17">
        <w:rPr>
          <w:rStyle w:val="cs9b006263"/>
        </w:rPr>
        <w:t xml:space="preserve"> </w:t>
      </w:r>
      <w:r w:rsidR="00DA21F7" w:rsidRPr="006154E4">
        <w:rPr>
          <w:rStyle w:val="cs9b006263"/>
          <w:lang w:val="ru-RU"/>
        </w:rPr>
        <w:t>основного</w:t>
      </w:r>
      <w:r w:rsidR="00DA21F7" w:rsidRPr="008E3A17">
        <w:rPr>
          <w:rStyle w:val="cs9b006263"/>
        </w:rPr>
        <w:t xml:space="preserve"> </w:t>
      </w:r>
      <w:r w:rsidR="00DA21F7" w:rsidRPr="006154E4">
        <w:rPr>
          <w:rStyle w:val="cs9b006263"/>
          <w:lang w:val="ru-RU"/>
        </w:rPr>
        <w:t>зображення</w:t>
      </w:r>
      <w:r w:rsidR="00DA21F7" w:rsidRPr="008E3A17">
        <w:rPr>
          <w:rStyle w:val="cs9b006263"/>
        </w:rPr>
        <w:t xml:space="preserve"> </w:t>
      </w:r>
      <w:r w:rsidR="00DA21F7" w:rsidRPr="006154E4">
        <w:rPr>
          <w:rStyle w:val="cs9b006263"/>
          <w:lang w:val="ru-RU"/>
        </w:rPr>
        <w:t>екрану</w:t>
      </w:r>
      <w:r w:rsidR="00DA21F7" w:rsidRPr="008E3A17">
        <w:rPr>
          <w:rStyle w:val="cs9b006263"/>
        </w:rPr>
        <w:t xml:space="preserve"> </w:t>
      </w:r>
      <w:r w:rsidR="00DA21F7" w:rsidRPr="006154E4">
        <w:rPr>
          <w:rStyle w:val="cs9b006263"/>
          <w:lang w:val="ru-RU"/>
        </w:rPr>
        <w:t>електронного</w:t>
      </w:r>
      <w:r w:rsidR="00DA21F7" w:rsidRPr="008E3A17">
        <w:rPr>
          <w:rStyle w:val="cs9b006263"/>
        </w:rPr>
        <w:t xml:space="preserve"> </w:t>
      </w:r>
      <w:r w:rsidR="00DA21F7" w:rsidRPr="006154E4">
        <w:rPr>
          <w:rStyle w:val="cs9b006263"/>
          <w:lang w:val="ru-RU"/>
        </w:rPr>
        <w:t>застосунку</w:t>
      </w:r>
      <w:r w:rsidR="00DA21F7" w:rsidRPr="008E3A17">
        <w:rPr>
          <w:rStyle w:val="cs9b006263"/>
        </w:rPr>
        <w:t>_</w:t>
      </w:r>
      <w:r w:rsidR="00DA21F7">
        <w:rPr>
          <w:rStyle w:val="cs9b006263"/>
        </w:rPr>
        <w:t>lidERA</w:t>
      </w:r>
      <w:r w:rsidR="00DA21F7" w:rsidRPr="008E3A17">
        <w:rPr>
          <w:rStyle w:val="cs9b006263"/>
        </w:rPr>
        <w:t xml:space="preserve"> </w:t>
      </w:r>
      <w:r w:rsidR="00DA21F7">
        <w:rPr>
          <w:rStyle w:val="cs9b006263"/>
        </w:rPr>
        <w:t>Study</w:t>
      </w:r>
      <w:r w:rsidR="00DA21F7" w:rsidRPr="008E3A17">
        <w:rPr>
          <w:rStyle w:val="cs9b006263"/>
        </w:rPr>
        <w:t xml:space="preserve"> </w:t>
      </w:r>
      <w:r w:rsidR="00DA21F7">
        <w:rPr>
          <w:rStyle w:val="cs9b006263"/>
        </w:rPr>
        <w:t>Core</w:t>
      </w:r>
      <w:r w:rsidR="00DA21F7" w:rsidRPr="008E3A17">
        <w:rPr>
          <w:rStyle w:val="cs9b006263"/>
        </w:rPr>
        <w:t xml:space="preserve"> </w:t>
      </w:r>
      <w:r w:rsidR="00DA21F7">
        <w:rPr>
          <w:rStyle w:val="cs9b006263"/>
        </w:rPr>
        <w:t>App</w:t>
      </w:r>
      <w:r w:rsidR="00DA21F7" w:rsidRPr="008E3A17">
        <w:rPr>
          <w:rStyle w:val="cs9b006263"/>
        </w:rPr>
        <w:t xml:space="preserve"> </w:t>
      </w:r>
      <w:r w:rsidR="00DA21F7">
        <w:rPr>
          <w:rStyle w:val="cs9b006263"/>
        </w:rPr>
        <w:t>Screenshots</w:t>
      </w:r>
      <w:r w:rsidR="00DA21F7" w:rsidRPr="008E3A17">
        <w:rPr>
          <w:rStyle w:val="cs9b006263"/>
        </w:rPr>
        <w:t xml:space="preserve">, </w:t>
      </w:r>
      <w:r w:rsidR="00DA21F7" w:rsidRPr="006154E4">
        <w:rPr>
          <w:rStyle w:val="cs9b006263"/>
          <w:lang w:val="ru-RU"/>
        </w:rPr>
        <w:t>для</w:t>
      </w:r>
      <w:r w:rsidR="00DA21F7" w:rsidRPr="008E3A17">
        <w:rPr>
          <w:rStyle w:val="cs9b006263"/>
        </w:rPr>
        <w:t xml:space="preserve"> </w:t>
      </w:r>
      <w:r w:rsidR="00DA21F7" w:rsidRPr="006154E4">
        <w:rPr>
          <w:rStyle w:val="cs9b006263"/>
          <w:lang w:val="ru-RU"/>
        </w:rPr>
        <w:t>України</w:t>
      </w:r>
      <w:r w:rsidR="00DA21F7" w:rsidRPr="008E3A17">
        <w:rPr>
          <w:rStyle w:val="cs9b006263"/>
        </w:rPr>
        <w:t xml:space="preserve">, </w:t>
      </w:r>
      <w:r w:rsidR="00DA21F7" w:rsidRPr="006154E4">
        <w:rPr>
          <w:rStyle w:val="cs9b006263"/>
          <w:lang w:val="ru-RU"/>
        </w:rPr>
        <w:t>версія</w:t>
      </w:r>
      <w:r w:rsidR="00DA21F7" w:rsidRPr="008E3A17">
        <w:rPr>
          <w:rStyle w:val="cs9b006263"/>
        </w:rPr>
        <w:t xml:space="preserve"> 2.0 </w:t>
      </w:r>
      <w:r w:rsidR="00DA21F7" w:rsidRPr="006154E4">
        <w:rPr>
          <w:rStyle w:val="cs9b006263"/>
          <w:lang w:val="ru-RU"/>
        </w:rPr>
        <w:t>від</w:t>
      </w:r>
      <w:r w:rsidR="00DA21F7" w:rsidRPr="008E3A17">
        <w:rPr>
          <w:rStyle w:val="cs9b006263"/>
        </w:rPr>
        <w:t xml:space="preserve"> 09 </w:t>
      </w:r>
      <w:r w:rsidR="00DA21F7" w:rsidRPr="006154E4">
        <w:rPr>
          <w:rStyle w:val="cs9b006263"/>
          <w:lang w:val="ru-RU"/>
        </w:rPr>
        <w:t>листопада</w:t>
      </w:r>
      <w:r w:rsidR="00DA21F7" w:rsidRPr="008E3A17">
        <w:rPr>
          <w:rStyle w:val="cs9b006263"/>
        </w:rPr>
        <w:t xml:space="preserve"> 2021 </w:t>
      </w:r>
      <w:r w:rsidR="00DA21F7" w:rsidRPr="006154E4">
        <w:rPr>
          <w:rStyle w:val="cs9b006263"/>
          <w:lang w:val="ru-RU"/>
        </w:rPr>
        <w:t>р</w:t>
      </w:r>
      <w:r w:rsidR="00DA21F7" w:rsidRPr="008E3A17">
        <w:rPr>
          <w:rStyle w:val="cs9b006263"/>
        </w:rPr>
        <w:t xml:space="preserve">., </w:t>
      </w:r>
      <w:r w:rsidR="00DA21F7" w:rsidRPr="006154E4">
        <w:rPr>
          <w:rStyle w:val="cs9b006263"/>
          <w:lang w:val="ru-RU"/>
        </w:rPr>
        <w:t>російською</w:t>
      </w:r>
      <w:r w:rsidR="00DA21F7" w:rsidRPr="008E3A17">
        <w:rPr>
          <w:rStyle w:val="cs9b006263"/>
        </w:rPr>
        <w:t xml:space="preserve"> </w:t>
      </w:r>
      <w:r w:rsidR="00DA21F7" w:rsidRPr="006154E4">
        <w:rPr>
          <w:rStyle w:val="cs9b006263"/>
          <w:lang w:val="ru-RU"/>
        </w:rPr>
        <w:t>мовою</w:t>
      </w:r>
      <w:r w:rsidR="00DA21F7" w:rsidRPr="008E3A17">
        <w:rPr>
          <w:rStyle w:val="cs9b006263"/>
        </w:rPr>
        <w:t xml:space="preserve">; </w:t>
      </w:r>
      <w:r w:rsidR="00DA21F7">
        <w:rPr>
          <w:rStyle w:val="cs9b006263"/>
        </w:rPr>
        <w:t>lidERA</w:t>
      </w:r>
      <w:r w:rsidR="00DA21F7" w:rsidRPr="008E3A17">
        <w:rPr>
          <w:rStyle w:val="cs9b006263"/>
        </w:rPr>
        <w:t xml:space="preserve"> </w:t>
      </w:r>
      <w:r w:rsidR="00DA21F7" w:rsidRPr="006154E4">
        <w:rPr>
          <w:rStyle w:val="cs9b006263"/>
          <w:lang w:val="ru-RU"/>
        </w:rPr>
        <w:t>дослідження</w:t>
      </w:r>
      <w:r w:rsidR="00DA21F7" w:rsidRPr="008E3A17">
        <w:rPr>
          <w:rStyle w:val="cs9b006263"/>
        </w:rPr>
        <w:t xml:space="preserve"> - </w:t>
      </w:r>
      <w:r w:rsidR="00DA21F7" w:rsidRPr="006154E4">
        <w:rPr>
          <w:rStyle w:val="cs9b006263"/>
          <w:lang w:val="ru-RU"/>
        </w:rPr>
        <w:t>Інформація</w:t>
      </w:r>
      <w:r w:rsidR="00DA21F7" w:rsidRPr="008E3A17">
        <w:rPr>
          <w:rStyle w:val="cs9b006263"/>
        </w:rPr>
        <w:t xml:space="preserve"> </w:t>
      </w:r>
      <w:r w:rsidR="00DA21F7" w:rsidRPr="006154E4">
        <w:rPr>
          <w:rStyle w:val="cs9b006263"/>
          <w:lang w:val="ru-RU"/>
        </w:rPr>
        <w:t>для</w:t>
      </w:r>
      <w:r w:rsidR="00DA21F7" w:rsidRPr="008E3A17">
        <w:rPr>
          <w:rStyle w:val="cs9b006263"/>
        </w:rPr>
        <w:t xml:space="preserve"> </w:t>
      </w:r>
      <w:r w:rsidR="00DA21F7" w:rsidRPr="006154E4">
        <w:rPr>
          <w:rStyle w:val="cs9b006263"/>
          <w:lang w:val="ru-RU"/>
        </w:rPr>
        <w:t>набору</w:t>
      </w:r>
      <w:r w:rsidR="00DA21F7" w:rsidRPr="008E3A17">
        <w:rPr>
          <w:rStyle w:val="cs9b006263"/>
        </w:rPr>
        <w:t xml:space="preserve"> </w:t>
      </w:r>
      <w:r w:rsidR="00DA21F7" w:rsidRPr="006154E4">
        <w:rPr>
          <w:rStyle w:val="cs9b006263"/>
          <w:lang w:val="ru-RU"/>
        </w:rPr>
        <w:t>пацієнтів</w:t>
      </w:r>
      <w:r w:rsidR="00DA21F7" w:rsidRPr="008E3A17">
        <w:rPr>
          <w:rStyle w:val="cs9b006263"/>
        </w:rPr>
        <w:t xml:space="preserve"> (</w:t>
      </w:r>
      <w:r w:rsidR="00DA21F7" w:rsidRPr="006154E4">
        <w:rPr>
          <w:rStyle w:val="cs9b006263"/>
          <w:lang w:val="ru-RU"/>
        </w:rPr>
        <w:t>зразок</w:t>
      </w:r>
      <w:r w:rsidR="00DA21F7" w:rsidRPr="008E3A17">
        <w:rPr>
          <w:rStyle w:val="cs9b006263"/>
        </w:rPr>
        <w:t xml:space="preserve"> </w:t>
      </w:r>
      <w:r w:rsidR="00DA21F7" w:rsidRPr="006154E4">
        <w:rPr>
          <w:rStyle w:val="cs9b006263"/>
          <w:lang w:val="ru-RU"/>
        </w:rPr>
        <w:t>зображення</w:t>
      </w:r>
      <w:r w:rsidR="00DA21F7" w:rsidRPr="008E3A17">
        <w:rPr>
          <w:rStyle w:val="cs9b006263"/>
        </w:rPr>
        <w:t xml:space="preserve"> </w:t>
      </w:r>
      <w:r w:rsidR="00DA21F7" w:rsidRPr="006154E4">
        <w:rPr>
          <w:rStyle w:val="cs9b006263"/>
          <w:lang w:val="ru-RU"/>
        </w:rPr>
        <w:t>екрану</w:t>
      </w:r>
      <w:r w:rsidR="00DA21F7" w:rsidRPr="008E3A17">
        <w:rPr>
          <w:rStyle w:val="cs9b006263"/>
        </w:rPr>
        <w:t xml:space="preserve"> </w:t>
      </w:r>
      <w:r w:rsidR="00DA21F7" w:rsidRPr="006154E4">
        <w:rPr>
          <w:rStyle w:val="cs9b006263"/>
          <w:lang w:val="ru-RU"/>
        </w:rPr>
        <w:t>електронного</w:t>
      </w:r>
      <w:r w:rsidR="00DA21F7" w:rsidRPr="008E3A17">
        <w:rPr>
          <w:rStyle w:val="cs9b006263"/>
        </w:rPr>
        <w:t xml:space="preserve"> </w:t>
      </w:r>
      <w:r w:rsidR="00DA21F7" w:rsidRPr="006154E4">
        <w:rPr>
          <w:rStyle w:val="cs9b006263"/>
          <w:lang w:val="ru-RU"/>
        </w:rPr>
        <w:t>застосунку</w:t>
      </w:r>
      <w:r w:rsidR="00DA21F7" w:rsidRPr="008E3A17">
        <w:rPr>
          <w:rStyle w:val="cs9b006263"/>
        </w:rPr>
        <w:t>)_</w:t>
      </w:r>
      <w:r w:rsidR="00DA21F7">
        <w:rPr>
          <w:rStyle w:val="cs9b006263"/>
        </w:rPr>
        <w:t>lidERA</w:t>
      </w:r>
      <w:r w:rsidR="00DA21F7" w:rsidRPr="008E3A17">
        <w:rPr>
          <w:rStyle w:val="cs9b006263"/>
        </w:rPr>
        <w:t xml:space="preserve"> </w:t>
      </w:r>
      <w:r w:rsidR="00DA21F7">
        <w:rPr>
          <w:rStyle w:val="cs9b006263"/>
        </w:rPr>
        <w:t>Study</w:t>
      </w:r>
      <w:r w:rsidR="00DA21F7" w:rsidRPr="008E3A17">
        <w:rPr>
          <w:rStyle w:val="cs9b006263"/>
        </w:rPr>
        <w:t xml:space="preserve"> </w:t>
      </w:r>
      <w:r w:rsidR="00DA21F7">
        <w:rPr>
          <w:rStyle w:val="cs9b006263"/>
        </w:rPr>
        <w:t>Patient</w:t>
      </w:r>
      <w:r w:rsidR="00DA21F7" w:rsidRPr="008E3A17">
        <w:rPr>
          <w:rStyle w:val="cs9b006263"/>
        </w:rPr>
        <w:t xml:space="preserve"> </w:t>
      </w:r>
      <w:r w:rsidR="00DA21F7">
        <w:rPr>
          <w:rStyle w:val="cs9b006263"/>
        </w:rPr>
        <w:t>Engagement</w:t>
      </w:r>
      <w:r w:rsidR="00DA21F7" w:rsidRPr="008E3A17">
        <w:rPr>
          <w:rStyle w:val="cs9b006263"/>
        </w:rPr>
        <w:t xml:space="preserve"> </w:t>
      </w:r>
      <w:r w:rsidR="00DA21F7">
        <w:rPr>
          <w:rStyle w:val="cs9b006263"/>
        </w:rPr>
        <w:t>Content</w:t>
      </w:r>
      <w:r w:rsidR="00DA21F7" w:rsidRPr="008E3A17">
        <w:rPr>
          <w:rStyle w:val="cs9b006263"/>
        </w:rPr>
        <w:t xml:space="preserve">, </w:t>
      </w:r>
      <w:r w:rsidR="00DA21F7" w:rsidRPr="006154E4">
        <w:rPr>
          <w:rStyle w:val="cs9b006263"/>
          <w:lang w:val="ru-RU"/>
        </w:rPr>
        <w:t>для</w:t>
      </w:r>
      <w:r w:rsidR="00DA21F7" w:rsidRPr="008E3A17">
        <w:rPr>
          <w:rStyle w:val="cs9b006263"/>
        </w:rPr>
        <w:t xml:space="preserve"> </w:t>
      </w:r>
      <w:r w:rsidR="00DA21F7" w:rsidRPr="006154E4">
        <w:rPr>
          <w:rStyle w:val="cs9b006263"/>
          <w:lang w:val="ru-RU"/>
        </w:rPr>
        <w:t>України</w:t>
      </w:r>
      <w:r w:rsidR="00DA21F7" w:rsidRPr="008E3A17">
        <w:rPr>
          <w:rStyle w:val="cs9b006263"/>
        </w:rPr>
        <w:t xml:space="preserve">, </w:t>
      </w:r>
      <w:r w:rsidR="00DA21F7" w:rsidRPr="006154E4">
        <w:rPr>
          <w:rStyle w:val="cs9b006263"/>
          <w:lang w:val="ru-RU"/>
        </w:rPr>
        <w:t>версія</w:t>
      </w:r>
      <w:r w:rsidR="00DA21F7" w:rsidRPr="008E3A17">
        <w:rPr>
          <w:rStyle w:val="cs9b006263"/>
        </w:rPr>
        <w:t xml:space="preserve"> </w:t>
      </w:r>
      <w:r w:rsidR="00DA21F7" w:rsidRPr="006154E4">
        <w:rPr>
          <w:rStyle w:val="cs9b006263"/>
          <w:lang w:val="ru-RU"/>
        </w:rPr>
        <w:t>від</w:t>
      </w:r>
      <w:r w:rsidR="00DA21F7" w:rsidRPr="008E3A17">
        <w:rPr>
          <w:rStyle w:val="cs9b006263"/>
        </w:rPr>
        <w:t xml:space="preserve"> 27 </w:t>
      </w:r>
      <w:r w:rsidR="00DA21F7" w:rsidRPr="006154E4">
        <w:rPr>
          <w:rStyle w:val="cs9b006263"/>
          <w:lang w:val="ru-RU"/>
        </w:rPr>
        <w:t>жовтня</w:t>
      </w:r>
      <w:r w:rsidR="00DA21F7" w:rsidRPr="008E3A17">
        <w:rPr>
          <w:rStyle w:val="cs9b006263"/>
        </w:rPr>
        <w:t xml:space="preserve"> 2021 </w:t>
      </w:r>
      <w:r w:rsidR="00DA21F7" w:rsidRPr="006154E4">
        <w:rPr>
          <w:rStyle w:val="cs9b006263"/>
          <w:lang w:val="ru-RU"/>
        </w:rPr>
        <w:t>р</w:t>
      </w:r>
      <w:r w:rsidR="00DA21F7" w:rsidRPr="008E3A17">
        <w:rPr>
          <w:rStyle w:val="cs9b006263"/>
        </w:rPr>
        <w:t xml:space="preserve">., </w:t>
      </w:r>
      <w:r w:rsidR="00DA21F7" w:rsidRPr="006154E4">
        <w:rPr>
          <w:rStyle w:val="cs9b006263"/>
          <w:lang w:val="ru-RU"/>
        </w:rPr>
        <w:t>українською</w:t>
      </w:r>
      <w:r w:rsidR="00DA21F7" w:rsidRPr="008E3A17">
        <w:rPr>
          <w:rStyle w:val="cs9b006263"/>
        </w:rPr>
        <w:t xml:space="preserve"> </w:t>
      </w:r>
      <w:r w:rsidR="00DA21F7" w:rsidRPr="006154E4">
        <w:rPr>
          <w:rStyle w:val="cs9b006263"/>
          <w:lang w:val="ru-RU"/>
        </w:rPr>
        <w:t>мовою</w:t>
      </w:r>
      <w:r w:rsidR="00DA21F7" w:rsidRPr="008E3A17">
        <w:rPr>
          <w:rStyle w:val="cs9b006263"/>
        </w:rPr>
        <w:t xml:space="preserve">; </w:t>
      </w:r>
      <w:r w:rsidR="00DA21F7">
        <w:rPr>
          <w:rStyle w:val="cs9b006263"/>
        </w:rPr>
        <w:t>lidERA</w:t>
      </w:r>
      <w:r w:rsidR="00DA21F7" w:rsidRPr="008E3A17">
        <w:rPr>
          <w:rStyle w:val="cs9b006263"/>
        </w:rPr>
        <w:t xml:space="preserve"> </w:t>
      </w:r>
      <w:r w:rsidR="00DA21F7" w:rsidRPr="006154E4">
        <w:rPr>
          <w:rStyle w:val="cs9b006263"/>
          <w:lang w:val="ru-RU"/>
        </w:rPr>
        <w:t>дослідження</w:t>
      </w:r>
      <w:r w:rsidR="00DA21F7" w:rsidRPr="008E3A17">
        <w:rPr>
          <w:rStyle w:val="cs9b006263"/>
        </w:rPr>
        <w:t xml:space="preserve"> - </w:t>
      </w:r>
      <w:r w:rsidR="00DA21F7" w:rsidRPr="006154E4">
        <w:rPr>
          <w:rStyle w:val="cs9b006263"/>
          <w:lang w:val="ru-RU"/>
        </w:rPr>
        <w:t>Інформація</w:t>
      </w:r>
      <w:r w:rsidR="00DA21F7" w:rsidRPr="008E3A17">
        <w:rPr>
          <w:rStyle w:val="cs9b006263"/>
        </w:rPr>
        <w:t xml:space="preserve"> </w:t>
      </w:r>
      <w:r w:rsidR="00DA21F7" w:rsidRPr="006154E4">
        <w:rPr>
          <w:rStyle w:val="cs9b006263"/>
          <w:lang w:val="ru-RU"/>
        </w:rPr>
        <w:t>для</w:t>
      </w:r>
      <w:r w:rsidR="00DA21F7" w:rsidRPr="008E3A17">
        <w:rPr>
          <w:rStyle w:val="cs9b006263"/>
        </w:rPr>
        <w:t xml:space="preserve"> </w:t>
      </w:r>
      <w:r w:rsidR="00DA21F7" w:rsidRPr="006154E4">
        <w:rPr>
          <w:rStyle w:val="cs9b006263"/>
          <w:lang w:val="ru-RU"/>
        </w:rPr>
        <w:t>набору</w:t>
      </w:r>
      <w:r w:rsidR="00DA21F7" w:rsidRPr="008E3A17">
        <w:rPr>
          <w:rStyle w:val="cs9b006263"/>
        </w:rPr>
        <w:t xml:space="preserve"> </w:t>
      </w:r>
      <w:r w:rsidR="00DA21F7" w:rsidRPr="006154E4">
        <w:rPr>
          <w:rStyle w:val="cs9b006263"/>
          <w:lang w:val="ru-RU"/>
        </w:rPr>
        <w:t>пацієнтів</w:t>
      </w:r>
      <w:r w:rsidR="00DA21F7" w:rsidRPr="008E3A17">
        <w:rPr>
          <w:rStyle w:val="cs9b006263"/>
        </w:rPr>
        <w:t xml:space="preserve"> (</w:t>
      </w:r>
      <w:r w:rsidR="00DA21F7" w:rsidRPr="006154E4">
        <w:rPr>
          <w:rStyle w:val="cs9b006263"/>
          <w:lang w:val="ru-RU"/>
        </w:rPr>
        <w:t>зразок</w:t>
      </w:r>
      <w:r w:rsidR="00DA21F7" w:rsidRPr="008E3A17">
        <w:rPr>
          <w:rStyle w:val="cs9b006263"/>
        </w:rPr>
        <w:t xml:space="preserve"> </w:t>
      </w:r>
      <w:r w:rsidR="00DA21F7" w:rsidRPr="006154E4">
        <w:rPr>
          <w:rStyle w:val="cs9b006263"/>
          <w:lang w:val="ru-RU"/>
        </w:rPr>
        <w:t>зображення</w:t>
      </w:r>
      <w:r w:rsidR="00DA21F7" w:rsidRPr="008E3A17">
        <w:rPr>
          <w:rStyle w:val="cs9b006263"/>
        </w:rPr>
        <w:t xml:space="preserve"> </w:t>
      </w:r>
      <w:r w:rsidR="00DA21F7" w:rsidRPr="006154E4">
        <w:rPr>
          <w:rStyle w:val="cs9b006263"/>
          <w:lang w:val="ru-RU"/>
        </w:rPr>
        <w:t>екрану</w:t>
      </w:r>
      <w:r w:rsidR="00DA21F7" w:rsidRPr="008E3A17">
        <w:rPr>
          <w:rStyle w:val="cs9b006263"/>
        </w:rPr>
        <w:t xml:space="preserve"> </w:t>
      </w:r>
      <w:r w:rsidR="00DA21F7" w:rsidRPr="006154E4">
        <w:rPr>
          <w:rStyle w:val="cs9b006263"/>
          <w:lang w:val="ru-RU"/>
        </w:rPr>
        <w:t>електронного</w:t>
      </w:r>
      <w:r w:rsidR="00DA21F7" w:rsidRPr="008E3A17">
        <w:rPr>
          <w:rStyle w:val="cs9b006263"/>
        </w:rPr>
        <w:t xml:space="preserve"> </w:t>
      </w:r>
      <w:r w:rsidR="00DA21F7" w:rsidRPr="006154E4">
        <w:rPr>
          <w:rStyle w:val="cs9b006263"/>
          <w:lang w:val="ru-RU"/>
        </w:rPr>
        <w:t>застосунку</w:t>
      </w:r>
      <w:r w:rsidR="00DA21F7" w:rsidRPr="008E3A17">
        <w:rPr>
          <w:rStyle w:val="cs9b006263"/>
        </w:rPr>
        <w:t>)_</w:t>
      </w:r>
      <w:r w:rsidR="00DA21F7">
        <w:rPr>
          <w:rStyle w:val="cs9b006263"/>
        </w:rPr>
        <w:t>lidERA</w:t>
      </w:r>
      <w:r w:rsidR="00DA21F7" w:rsidRPr="008E3A17">
        <w:rPr>
          <w:rStyle w:val="cs9b006263"/>
        </w:rPr>
        <w:t xml:space="preserve"> </w:t>
      </w:r>
      <w:r w:rsidR="00DA21F7">
        <w:rPr>
          <w:rStyle w:val="cs9b006263"/>
        </w:rPr>
        <w:t>Study</w:t>
      </w:r>
      <w:r w:rsidR="00DA21F7" w:rsidRPr="008E3A17">
        <w:rPr>
          <w:rStyle w:val="cs9b006263"/>
        </w:rPr>
        <w:t xml:space="preserve"> </w:t>
      </w:r>
      <w:r w:rsidR="00DA21F7">
        <w:rPr>
          <w:rStyle w:val="cs9b006263"/>
        </w:rPr>
        <w:t>Patient</w:t>
      </w:r>
      <w:r w:rsidR="00DA21F7" w:rsidRPr="008E3A17">
        <w:rPr>
          <w:rStyle w:val="cs9b006263"/>
        </w:rPr>
        <w:t xml:space="preserve"> </w:t>
      </w:r>
      <w:r w:rsidR="00DA21F7">
        <w:rPr>
          <w:rStyle w:val="cs9b006263"/>
        </w:rPr>
        <w:t>Engagement</w:t>
      </w:r>
      <w:r w:rsidR="00DA21F7" w:rsidRPr="008E3A17">
        <w:rPr>
          <w:rStyle w:val="cs9b006263"/>
        </w:rPr>
        <w:t xml:space="preserve"> </w:t>
      </w:r>
      <w:r w:rsidR="00DA21F7">
        <w:rPr>
          <w:rStyle w:val="cs9b006263"/>
        </w:rPr>
        <w:t>Content</w:t>
      </w:r>
      <w:r w:rsidR="00DA21F7" w:rsidRPr="008E3A17">
        <w:rPr>
          <w:rStyle w:val="cs9b006263"/>
        </w:rPr>
        <w:t xml:space="preserve">, </w:t>
      </w:r>
      <w:r w:rsidR="00DA21F7" w:rsidRPr="006154E4">
        <w:rPr>
          <w:rStyle w:val="cs9b006263"/>
          <w:lang w:val="ru-RU"/>
        </w:rPr>
        <w:t>для</w:t>
      </w:r>
      <w:r w:rsidR="00DA21F7" w:rsidRPr="008E3A17">
        <w:rPr>
          <w:rStyle w:val="cs9b006263"/>
        </w:rPr>
        <w:t xml:space="preserve"> </w:t>
      </w:r>
      <w:r w:rsidR="00DA21F7" w:rsidRPr="006154E4">
        <w:rPr>
          <w:rStyle w:val="cs9b006263"/>
          <w:lang w:val="ru-RU"/>
        </w:rPr>
        <w:t>України</w:t>
      </w:r>
      <w:r w:rsidR="00DA21F7" w:rsidRPr="008E3A17">
        <w:rPr>
          <w:rStyle w:val="cs9b006263"/>
        </w:rPr>
        <w:t xml:space="preserve">, </w:t>
      </w:r>
      <w:r w:rsidR="00DA21F7" w:rsidRPr="006154E4">
        <w:rPr>
          <w:rStyle w:val="cs9b006263"/>
          <w:lang w:val="ru-RU"/>
        </w:rPr>
        <w:t>версія</w:t>
      </w:r>
      <w:r w:rsidR="00DA21F7" w:rsidRPr="008E3A17">
        <w:rPr>
          <w:rStyle w:val="cs9b006263"/>
        </w:rPr>
        <w:t xml:space="preserve"> </w:t>
      </w:r>
      <w:r w:rsidR="00DA21F7" w:rsidRPr="006154E4">
        <w:rPr>
          <w:rStyle w:val="cs9b006263"/>
          <w:lang w:val="ru-RU"/>
        </w:rPr>
        <w:t>від</w:t>
      </w:r>
      <w:r w:rsidR="00DA21F7" w:rsidRPr="008E3A17">
        <w:rPr>
          <w:rStyle w:val="cs9b006263"/>
        </w:rPr>
        <w:t xml:space="preserve"> 27 </w:t>
      </w:r>
      <w:r w:rsidR="00DA21F7" w:rsidRPr="006154E4">
        <w:rPr>
          <w:rStyle w:val="cs9b006263"/>
          <w:lang w:val="ru-RU"/>
        </w:rPr>
        <w:t>жовтня</w:t>
      </w:r>
      <w:r w:rsidR="00DA21F7" w:rsidRPr="008E3A17">
        <w:rPr>
          <w:rStyle w:val="cs9b006263"/>
        </w:rPr>
        <w:t xml:space="preserve"> 2021 </w:t>
      </w:r>
      <w:r w:rsidR="00DA21F7" w:rsidRPr="006154E4">
        <w:rPr>
          <w:rStyle w:val="cs9b006263"/>
          <w:lang w:val="ru-RU"/>
        </w:rPr>
        <w:t>р</w:t>
      </w:r>
      <w:r w:rsidR="00DA21F7" w:rsidRPr="008E3A17">
        <w:rPr>
          <w:rStyle w:val="cs9b006263"/>
        </w:rPr>
        <w:t xml:space="preserve">., </w:t>
      </w:r>
      <w:r w:rsidR="00DA21F7" w:rsidRPr="006154E4">
        <w:rPr>
          <w:rStyle w:val="cs9b006263"/>
          <w:lang w:val="ru-RU"/>
        </w:rPr>
        <w:t>російською</w:t>
      </w:r>
      <w:r w:rsidR="00DA21F7" w:rsidRPr="008E3A17">
        <w:rPr>
          <w:rStyle w:val="cs9b006263"/>
        </w:rPr>
        <w:t xml:space="preserve"> </w:t>
      </w:r>
      <w:r w:rsidR="00DA21F7" w:rsidRPr="006154E4">
        <w:rPr>
          <w:rStyle w:val="cs9b006263"/>
          <w:lang w:val="ru-RU"/>
        </w:rPr>
        <w:t>мовою</w:t>
      </w:r>
      <w:r w:rsidR="00DA21F7" w:rsidRPr="008E3A17">
        <w:rPr>
          <w:rStyle w:val="cs9b006263"/>
        </w:rPr>
        <w:t xml:space="preserve">; </w:t>
      </w:r>
      <w:r w:rsidR="00DA21F7">
        <w:rPr>
          <w:rStyle w:val="cs9b006263"/>
        </w:rPr>
        <w:t>lidERA</w:t>
      </w:r>
      <w:r w:rsidR="00DA21F7" w:rsidRPr="008E3A17">
        <w:rPr>
          <w:rStyle w:val="cs9b006263"/>
        </w:rPr>
        <w:t xml:space="preserve"> </w:t>
      </w:r>
      <w:r w:rsidR="00DA21F7" w:rsidRPr="006154E4">
        <w:rPr>
          <w:rStyle w:val="cs9b006263"/>
          <w:lang w:val="ru-RU"/>
        </w:rPr>
        <w:t>дослідження</w:t>
      </w:r>
      <w:r w:rsidR="00DA21F7" w:rsidRPr="008E3A17">
        <w:rPr>
          <w:rStyle w:val="cs9b006263"/>
        </w:rPr>
        <w:t xml:space="preserve"> - </w:t>
      </w:r>
      <w:r w:rsidR="00DA21F7" w:rsidRPr="006154E4">
        <w:rPr>
          <w:rStyle w:val="cs9b006263"/>
          <w:lang w:val="ru-RU"/>
        </w:rPr>
        <w:t>Інформація</w:t>
      </w:r>
      <w:r w:rsidR="00DA21F7" w:rsidRPr="008E3A17">
        <w:rPr>
          <w:rStyle w:val="cs9b006263"/>
        </w:rPr>
        <w:t xml:space="preserve"> </w:t>
      </w:r>
      <w:r w:rsidR="00DA21F7" w:rsidRPr="006154E4">
        <w:rPr>
          <w:rStyle w:val="cs9b006263"/>
          <w:lang w:val="ru-RU"/>
        </w:rPr>
        <w:t>для</w:t>
      </w:r>
      <w:r w:rsidR="00DA21F7" w:rsidRPr="008E3A17">
        <w:rPr>
          <w:rStyle w:val="cs9b006263"/>
        </w:rPr>
        <w:t xml:space="preserve"> </w:t>
      </w:r>
      <w:r w:rsidR="00DA21F7" w:rsidRPr="006154E4">
        <w:rPr>
          <w:rStyle w:val="cs9b006263"/>
          <w:lang w:val="ru-RU"/>
        </w:rPr>
        <w:t>набору</w:t>
      </w:r>
      <w:r w:rsidR="00DA21F7" w:rsidRPr="008E3A17">
        <w:rPr>
          <w:rStyle w:val="cs9b006263"/>
        </w:rPr>
        <w:t xml:space="preserve"> </w:t>
      </w:r>
      <w:r w:rsidR="00DA21F7" w:rsidRPr="006154E4">
        <w:rPr>
          <w:rStyle w:val="cs9b006263"/>
          <w:lang w:val="ru-RU"/>
        </w:rPr>
        <w:t>пацієнтів</w:t>
      </w:r>
      <w:r w:rsidR="00DA21F7" w:rsidRPr="008E3A17">
        <w:rPr>
          <w:rStyle w:val="cs9b006263"/>
        </w:rPr>
        <w:t xml:space="preserve"> - </w:t>
      </w:r>
      <w:r w:rsidR="00DA21F7" w:rsidRPr="006154E4">
        <w:rPr>
          <w:rStyle w:val="cs9b006263"/>
          <w:lang w:val="ru-RU"/>
        </w:rPr>
        <w:t>зразок</w:t>
      </w:r>
      <w:r w:rsidR="00DA21F7" w:rsidRPr="008E3A17">
        <w:rPr>
          <w:rStyle w:val="cs9b006263"/>
        </w:rPr>
        <w:t xml:space="preserve"> </w:t>
      </w:r>
      <w:r w:rsidR="00DA21F7" w:rsidRPr="006154E4">
        <w:rPr>
          <w:rStyle w:val="cs9b006263"/>
          <w:lang w:val="ru-RU"/>
        </w:rPr>
        <w:t>маркування</w:t>
      </w:r>
      <w:r w:rsidR="00DA21F7" w:rsidRPr="008E3A17">
        <w:rPr>
          <w:rStyle w:val="cs9b006263"/>
        </w:rPr>
        <w:t xml:space="preserve"> </w:t>
      </w:r>
      <w:r w:rsidR="00DA21F7" w:rsidRPr="006154E4">
        <w:rPr>
          <w:rStyle w:val="cs9b006263"/>
          <w:lang w:val="ru-RU"/>
        </w:rPr>
        <w:t>електронного</w:t>
      </w:r>
      <w:r w:rsidR="00DA21F7" w:rsidRPr="008E3A17">
        <w:rPr>
          <w:rStyle w:val="cs9b006263"/>
        </w:rPr>
        <w:t xml:space="preserve"> </w:t>
      </w:r>
      <w:r w:rsidR="00DA21F7" w:rsidRPr="006154E4">
        <w:rPr>
          <w:rStyle w:val="cs9b006263"/>
          <w:lang w:val="ru-RU"/>
        </w:rPr>
        <w:t>пристрою</w:t>
      </w:r>
      <w:r w:rsidR="00DA21F7" w:rsidRPr="008E3A17">
        <w:rPr>
          <w:rStyle w:val="cs9b006263"/>
        </w:rPr>
        <w:t>_</w:t>
      </w:r>
      <w:r w:rsidR="00DA21F7">
        <w:rPr>
          <w:rStyle w:val="cs9b006263"/>
        </w:rPr>
        <w:t>lidERA</w:t>
      </w:r>
      <w:r w:rsidR="00DA21F7" w:rsidRPr="008E3A17">
        <w:rPr>
          <w:rStyle w:val="cs9b006263"/>
        </w:rPr>
        <w:t xml:space="preserve"> </w:t>
      </w:r>
      <w:r w:rsidR="00DA21F7">
        <w:rPr>
          <w:rStyle w:val="cs9b006263"/>
        </w:rPr>
        <w:t>Study</w:t>
      </w:r>
      <w:r w:rsidR="00DA21F7" w:rsidRPr="008E3A17">
        <w:rPr>
          <w:rStyle w:val="cs9b006263"/>
        </w:rPr>
        <w:t xml:space="preserve"> </w:t>
      </w:r>
      <w:r w:rsidR="00DA21F7">
        <w:rPr>
          <w:rStyle w:val="cs9b006263"/>
        </w:rPr>
        <w:t>Patient</w:t>
      </w:r>
      <w:r w:rsidR="00DA21F7" w:rsidRPr="008E3A17">
        <w:rPr>
          <w:rStyle w:val="cs9b006263"/>
        </w:rPr>
        <w:t xml:space="preserve"> </w:t>
      </w:r>
      <w:r w:rsidR="00DA21F7">
        <w:rPr>
          <w:rStyle w:val="cs9b006263"/>
        </w:rPr>
        <w:t>Engagement</w:t>
      </w:r>
      <w:r w:rsidR="00DA21F7" w:rsidRPr="008E3A17">
        <w:rPr>
          <w:rStyle w:val="cs9b006263"/>
        </w:rPr>
        <w:t xml:space="preserve"> </w:t>
      </w:r>
      <w:r w:rsidR="00DA21F7">
        <w:rPr>
          <w:rStyle w:val="cs9b006263"/>
        </w:rPr>
        <w:t>Content</w:t>
      </w:r>
      <w:r w:rsidR="00DA21F7" w:rsidRPr="008E3A17">
        <w:rPr>
          <w:rStyle w:val="cs9b006263"/>
        </w:rPr>
        <w:t xml:space="preserve"> </w:t>
      </w:r>
      <w:r w:rsidR="00DA21F7">
        <w:rPr>
          <w:rStyle w:val="cs9b006263"/>
        </w:rPr>
        <w:t>Device</w:t>
      </w:r>
      <w:r w:rsidR="00DA21F7" w:rsidRPr="008E3A17">
        <w:rPr>
          <w:rStyle w:val="cs9b006263"/>
        </w:rPr>
        <w:t xml:space="preserve"> </w:t>
      </w:r>
      <w:r w:rsidR="00DA21F7">
        <w:rPr>
          <w:rStyle w:val="cs9b006263"/>
        </w:rPr>
        <w:t>Labels</w:t>
      </w:r>
      <w:r w:rsidR="00DA21F7" w:rsidRPr="008E3A17">
        <w:rPr>
          <w:rStyle w:val="cs9b006263"/>
        </w:rPr>
        <w:t xml:space="preserve">, </w:t>
      </w:r>
      <w:r w:rsidR="00DA21F7" w:rsidRPr="006154E4">
        <w:rPr>
          <w:rStyle w:val="cs9b006263"/>
          <w:lang w:val="ru-RU"/>
        </w:rPr>
        <w:t>версія</w:t>
      </w:r>
      <w:r w:rsidR="00DA21F7" w:rsidRPr="008E3A17">
        <w:rPr>
          <w:rStyle w:val="cs9b006263"/>
        </w:rPr>
        <w:t xml:space="preserve"> 1.0, </w:t>
      </w:r>
      <w:r w:rsidR="00DA21F7" w:rsidRPr="006154E4">
        <w:rPr>
          <w:rStyle w:val="cs9b006263"/>
          <w:lang w:val="ru-RU"/>
        </w:rPr>
        <w:t>українською</w:t>
      </w:r>
      <w:r w:rsidR="00DA21F7" w:rsidRPr="008E3A17">
        <w:rPr>
          <w:rStyle w:val="cs9b006263"/>
        </w:rPr>
        <w:t xml:space="preserve"> </w:t>
      </w:r>
      <w:r w:rsidR="00DA21F7" w:rsidRPr="006154E4">
        <w:rPr>
          <w:rStyle w:val="cs9b006263"/>
          <w:lang w:val="ru-RU"/>
        </w:rPr>
        <w:t>мовою</w:t>
      </w:r>
      <w:r w:rsidR="00DA21F7" w:rsidRPr="008E3A17">
        <w:rPr>
          <w:rStyle w:val="cs9b006263"/>
        </w:rPr>
        <w:t xml:space="preserve">; </w:t>
      </w:r>
      <w:r w:rsidR="00DA21F7">
        <w:rPr>
          <w:rStyle w:val="cs9b006263"/>
        </w:rPr>
        <w:t>lidERA</w:t>
      </w:r>
      <w:r w:rsidR="00DA21F7" w:rsidRPr="008E3A17">
        <w:rPr>
          <w:rStyle w:val="cs9b006263"/>
        </w:rPr>
        <w:t xml:space="preserve"> </w:t>
      </w:r>
      <w:r w:rsidR="00DA21F7" w:rsidRPr="006154E4">
        <w:rPr>
          <w:rStyle w:val="cs9b006263"/>
          <w:lang w:val="ru-RU"/>
        </w:rPr>
        <w:t>дослідження</w:t>
      </w:r>
      <w:r w:rsidR="00DA21F7" w:rsidRPr="008E3A17">
        <w:rPr>
          <w:rStyle w:val="cs9b006263"/>
        </w:rPr>
        <w:t xml:space="preserve"> - </w:t>
      </w:r>
      <w:r w:rsidR="00DA21F7" w:rsidRPr="006154E4">
        <w:rPr>
          <w:rStyle w:val="cs9b006263"/>
          <w:lang w:val="ru-RU"/>
        </w:rPr>
        <w:t>Інформація</w:t>
      </w:r>
      <w:r w:rsidR="00DA21F7" w:rsidRPr="008E3A17">
        <w:rPr>
          <w:rStyle w:val="cs9b006263"/>
        </w:rPr>
        <w:t xml:space="preserve"> </w:t>
      </w:r>
      <w:r w:rsidR="00DA21F7" w:rsidRPr="006154E4">
        <w:rPr>
          <w:rStyle w:val="cs9b006263"/>
          <w:lang w:val="ru-RU"/>
        </w:rPr>
        <w:t>для</w:t>
      </w:r>
      <w:r w:rsidR="00DA21F7" w:rsidRPr="008E3A17">
        <w:rPr>
          <w:rStyle w:val="cs9b006263"/>
        </w:rPr>
        <w:t xml:space="preserve"> </w:t>
      </w:r>
      <w:r w:rsidR="00DA21F7" w:rsidRPr="006154E4">
        <w:rPr>
          <w:rStyle w:val="cs9b006263"/>
          <w:lang w:val="ru-RU"/>
        </w:rPr>
        <w:t>набору</w:t>
      </w:r>
      <w:r w:rsidR="00DA21F7" w:rsidRPr="008E3A17">
        <w:rPr>
          <w:rStyle w:val="cs9b006263"/>
        </w:rPr>
        <w:t xml:space="preserve"> </w:t>
      </w:r>
      <w:r w:rsidR="00DA21F7" w:rsidRPr="006154E4">
        <w:rPr>
          <w:rStyle w:val="cs9b006263"/>
          <w:lang w:val="ru-RU"/>
        </w:rPr>
        <w:t>пацієнтів</w:t>
      </w:r>
      <w:r w:rsidR="00DA21F7" w:rsidRPr="008E3A17">
        <w:rPr>
          <w:rStyle w:val="cs9b006263"/>
        </w:rPr>
        <w:t xml:space="preserve"> - </w:t>
      </w:r>
      <w:r w:rsidR="00DA21F7" w:rsidRPr="006154E4">
        <w:rPr>
          <w:rStyle w:val="cs9b006263"/>
          <w:lang w:val="ru-RU"/>
        </w:rPr>
        <w:t>зразок</w:t>
      </w:r>
      <w:r w:rsidR="00DA21F7" w:rsidRPr="008E3A17">
        <w:rPr>
          <w:rStyle w:val="cs9b006263"/>
        </w:rPr>
        <w:t xml:space="preserve"> </w:t>
      </w:r>
      <w:r w:rsidR="00DA21F7" w:rsidRPr="006154E4">
        <w:rPr>
          <w:rStyle w:val="cs9b006263"/>
          <w:lang w:val="ru-RU"/>
        </w:rPr>
        <w:t>маркування</w:t>
      </w:r>
      <w:r w:rsidR="00DA21F7" w:rsidRPr="008E3A17">
        <w:rPr>
          <w:rStyle w:val="cs9b006263"/>
        </w:rPr>
        <w:t xml:space="preserve"> </w:t>
      </w:r>
      <w:r w:rsidR="00DA21F7" w:rsidRPr="006154E4">
        <w:rPr>
          <w:rStyle w:val="cs9b006263"/>
          <w:lang w:val="ru-RU"/>
        </w:rPr>
        <w:t>електронного</w:t>
      </w:r>
      <w:r w:rsidR="00DA21F7" w:rsidRPr="008E3A17">
        <w:rPr>
          <w:rStyle w:val="cs9b006263"/>
        </w:rPr>
        <w:t xml:space="preserve"> </w:t>
      </w:r>
      <w:r w:rsidR="00DA21F7" w:rsidRPr="006154E4">
        <w:rPr>
          <w:rStyle w:val="cs9b006263"/>
          <w:lang w:val="ru-RU"/>
        </w:rPr>
        <w:t>пристрою</w:t>
      </w:r>
      <w:r w:rsidR="00DA21F7" w:rsidRPr="008E3A17">
        <w:rPr>
          <w:rStyle w:val="cs9b006263"/>
        </w:rPr>
        <w:t>_</w:t>
      </w:r>
      <w:r w:rsidR="00DA21F7">
        <w:rPr>
          <w:rStyle w:val="cs9b006263"/>
        </w:rPr>
        <w:t>lidERA</w:t>
      </w:r>
      <w:r w:rsidR="00DA21F7" w:rsidRPr="008E3A17">
        <w:rPr>
          <w:rStyle w:val="cs9b006263"/>
        </w:rPr>
        <w:t xml:space="preserve"> </w:t>
      </w:r>
      <w:r w:rsidR="00DA21F7">
        <w:rPr>
          <w:rStyle w:val="cs9b006263"/>
        </w:rPr>
        <w:t>Study</w:t>
      </w:r>
      <w:r w:rsidR="00DA21F7" w:rsidRPr="008E3A17">
        <w:rPr>
          <w:rStyle w:val="cs9b006263"/>
        </w:rPr>
        <w:t xml:space="preserve"> </w:t>
      </w:r>
      <w:r w:rsidR="00DA21F7">
        <w:rPr>
          <w:rStyle w:val="cs9b006263"/>
        </w:rPr>
        <w:t>Patient</w:t>
      </w:r>
      <w:r w:rsidR="00DA21F7" w:rsidRPr="008E3A17">
        <w:rPr>
          <w:rStyle w:val="cs9b006263"/>
        </w:rPr>
        <w:t xml:space="preserve"> </w:t>
      </w:r>
      <w:r w:rsidR="00DA21F7">
        <w:rPr>
          <w:rStyle w:val="cs9b006263"/>
        </w:rPr>
        <w:t>Engagement</w:t>
      </w:r>
      <w:r w:rsidR="00DA21F7" w:rsidRPr="008E3A17">
        <w:rPr>
          <w:rStyle w:val="cs9b006263"/>
        </w:rPr>
        <w:t xml:space="preserve"> </w:t>
      </w:r>
      <w:r w:rsidR="00DA21F7">
        <w:rPr>
          <w:rStyle w:val="cs9b006263"/>
        </w:rPr>
        <w:t>Content</w:t>
      </w:r>
      <w:r w:rsidR="00DA21F7" w:rsidRPr="008E3A17">
        <w:rPr>
          <w:rStyle w:val="cs9b006263"/>
        </w:rPr>
        <w:t xml:space="preserve"> </w:t>
      </w:r>
      <w:r w:rsidR="00DA21F7">
        <w:rPr>
          <w:rStyle w:val="cs9b006263"/>
        </w:rPr>
        <w:t>Device</w:t>
      </w:r>
      <w:r w:rsidR="00DA21F7" w:rsidRPr="008E3A17">
        <w:rPr>
          <w:rStyle w:val="cs9b006263"/>
        </w:rPr>
        <w:t xml:space="preserve"> </w:t>
      </w:r>
      <w:r w:rsidR="00DA21F7">
        <w:rPr>
          <w:rStyle w:val="cs9b006263"/>
        </w:rPr>
        <w:t>Labels</w:t>
      </w:r>
      <w:r w:rsidR="00DA21F7" w:rsidRPr="008E3A17">
        <w:rPr>
          <w:rStyle w:val="cs9b006263"/>
        </w:rPr>
        <w:t xml:space="preserve">, </w:t>
      </w:r>
      <w:r w:rsidR="00DA21F7" w:rsidRPr="006154E4">
        <w:rPr>
          <w:rStyle w:val="cs9b006263"/>
          <w:lang w:val="ru-RU"/>
        </w:rPr>
        <w:t>версія</w:t>
      </w:r>
      <w:r w:rsidR="00DA21F7" w:rsidRPr="008E3A17">
        <w:rPr>
          <w:rStyle w:val="cs9b006263"/>
        </w:rPr>
        <w:t xml:space="preserve"> 1.0, </w:t>
      </w:r>
      <w:r w:rsidR="00DA21F7" w:rsidRPr="006154E4">
        <w:rPr>
          <w:rStyle w:val="cs9b006263"/>
          <w:lang w:val="ru-RU"/>
        </w:rPr>
        <w:t>російською</w:t>
      </w:r>
      <w:r w:rsidR="00DA21F7" w:rsidRPr="008E3A17">
        <w:rPr>
          <w:rStyle w:val="cs9b006263"/>
        </w:rPr>
        <w:t xml:space="preserve"> </w:t>
      </w:r>
      <w:r w:rsidR="00DA21F7" w:rsidRPr="006154E4">
        <w:rPr>
          <w:rStyle w:val="cs9b006263"/>
          <w:lang w:val="ru-RU"/>
        </w:rPr>
        <w:t>мовою</w:t>
      </w:r>
      <w:r w:rsidR="00DA21F7" w:rsidRPr="008E3A17">
        <w:rPr>
          <w:rStyle w:val="cs9f0a40403"/>
        </w:rPr>
        <w:t xml:space="preserve"> </w:t>
      </w:r>
      <w:r w:rsidR="00DA21F7" w:rsidRPr="006154E4">
        <w:rPr>
          <w:rStyle w:val="cs9f0a40403"/>
          <w:lang w:val="ru-RU"/>
        </w:rPr>
        <w:t>до</w:t>
      </w:r>
      <w:r w:rsidR="00DA21F7" w:rsidRPr="008E3A17">
        <w:rPr>
          <w:rStyle w:val="cs9f0a40403"/>
        </w:rPr>
        <w:t xml:space="preserve"> </w:t>
      </w:r>
      <w:r w:rsidR="00DA21F7" w:rsidRPr="006154E4">
        <w:rPr>
          <w:rStyle w:val="cs9f0a40403"/>
          <w:lang w:val="ru-RU"/>
        </w:rPr>
        <w:t>протоколу</w:t>
      </w:r>
      <w:r w:rsidR="00DA21F7" w:rsidRPr="008E3A17">
        <w:rPr>
          <w:rStyle w:val="cs9f0a40403"/>
        </w:rPr>
        <w:t xml:space="preserve"> </w:t>
      </w:r>
      <w:r w:rsidR="00DA21F7" w:rsidRPr="006154E4">
        <w:rPr>
          <w:rStyle w:val="cs9f0a40403"/>
          <w:lang w:val="ru-RU"/>
        </w:rPr>
        <w:t>клінічного</w:t>
      </w:r>
      <w:r w:rsidR="00DA21F7" w:rsidRPr="008E3A17">
        <w:rPr>
          <w:rStyle w:val="cs9f0a40403"/>
        </w:rPr>
        <w:t xml:space="preserve"> </w:t>
      </w:r>
      <w:r w:rsidR="00DA21F7" w:rsidRPr="006154E4">
        <w:rPr>
          <w:rStyle w:val="cs9f0a40403"/>
          <w:lang w:val="ru-RU"/>
        </w:rPr>
        <w:t>дослідження</w:t>
      </w:r>
      <w:r w:rsidR="00DA21F7" w:rsidRPr="008E3A17">
        <w:rPr>
          <w:rStyle w:val="cs9f0a40403"/>
        </w:rPr>
        <w:t xml:space="preserve"> «</w:t>
      </w:r>
      <w:r w:rsidR="00DA21F7" w:rsidRPr="006154E4">
        <w:rPr>
          <w:rStyle w:val="cs9f0a40403"/>
          <w:lang w:val="ru-RU"/>
        </w:rPr>
        <w:t>Рандомізоване</w:t>
      </w:r>
      <w:r w:rsidR="00DA21F7" w:rsidRPr="008E3A17">
        <w:rPr>
          <w:rStyle w:val="cs9f0a40403"/>
        </w:rPr>
        <w:t xml:space="preserve">, </w:t>
      </w:r>
      <w:r w:rsidR="00DA21F7" w:rsidRPr="006154E4">
        <w:rPr>
          <w:rStyle w:val="cs9f0a40403"/>
          <w:lang w:val="ru-RU"/>
        </w:rPr>
        <w:t>відкрите</w:t>
      </w:r>
      <w:r w:rsidR="00DA21F7" w:rsidRPr="008E3A17">
        <w:rPr>
          <w:rStyle w:val="cs9f0a40403"/>
        </w:rPr>
        <w:t xml:space="preserve">, </w:t>
      </w:r>
      <w:r w:rsidR="00DA21F7" w:rsidRPr="006154E4">
        <w:rPr>
          <w:rStyle w:val="cs9f0a40403"/>
          <w:lang w:val="ru-RU"/>
        </w:rPr>
        <w:t>багатоцентрове</w:t>
      </w:r>
      <w:r w:rsidR="00DA21F7" w:rsidRPr="008E3A17">
        <w:rPr>
          <w:rStyle w:val="cs9f0a40403"/>
        </w:rPr>
        <w:t xml:space="preserve"> </w:t>
      </w:r>
      <w:r w:rsidR="00DA21F7" w:rsidRPr="006154E4">
        <w:rPr>
          <w:rStyle w:val="cs9f0a40403"/>
          <w:lang w:val="ru-RU"/>
        </w:rPr>
        <w:t>дослідження</w:t>
      </w:r>
      <w:r w:rsidR="00DA21F7" w:rsidRPr="008E3A17">
        <w:rPr>
          <w:rStyle w:val="cs9f0a40403"/>
        </w:rPr>
        <w:t xml:space="preserve"> </w:t>
      </w:r>
      <w:r w:rsidR="00DA21F7" w:rsidRPr="006154E4">
        <w:rPr>
          <w:rStyle w:val="cs9f0a40403"/>
          <w:lang w:val="ru-RU"/>
        </w:rPr>
        <w:t>фази</w:t>
      </w:r>
      <w:r w:rsidR="00DA21F7" w:rsidRPr="008E3A17">
        <w:rPr>
          <w:rStyle w:val="cs9f0a40403"/>
        </w:rPr>
        <w:t xml:space="preserve"> </w:t>
      </w:r>
      <w:r w:rsidR="00DA21F7">
        <w:rPr>
          <w:rStyle w:val="cs9f0a40403"/>
        </w:rPr>
        <w:t>III</w:t>
      </w:r>
      <w:r w:rsidR="00DA21F7" w:rsidRPr="008E3A17">
        <w:rPr>
          <w:rStyle w:val="cs9f0a40403"/>
        </w:rPr>
        <w:t xml:space="preserve"> </w:t>
      </w:r>
      <w:r w:rsidR="00DA21F7" w:rsidRPr="006154E4">
        <w:rPr>
          <w:rStyle w:val="cs9f0a40403"/>
          <w:lang w:val="ru-RU"/>
        </w:rPr>
        <w:t>з</w:t>
      </w:r>
      <w:r w:rsidR="00DA21F7" w:rsidRPr="008E3A17">
        <w:rPr>
          <w:rStyle w:val="cs9f0a40403"/>
        </w:rPr>
        <w:t xml:space="preserve"> </w:t>
      </w:r>
      <w:r w:rsidR="00DA21F7" w:rsidRPr="006154E4">
        <w:rPr>
          <w:rStyle w:val="cs9f0a40403"/>
          <w:lang w:val="ru-RU"/>
        </w:rPr>
        <w:t>оцінки</w:t>
      </w:r>
      <w:r w:rsidR="00DA21F7" w:rsidRPr="008E3A17">
        <w:rPr>
          <w:rStyle w:val="cs9f0a40403"/>
        </w:rPr>
        <w:t xml:space="preserve"> </w:t>
      </w:r>
      <w:r w:rsidR="00DA21F7" w:rsidRPr="006154E4">
        <w:rPr>
          <w:rStyle w:val="cs9f0a40403"/>
          <w:lang w:val="ru-RU"/>
        </w:rPr>
        <w:t>ефективності</w:t>
      </w:r>
      <w:r w:rsidR="00DA21F7" w:rsidRPr="008E3A17">
        <w:rPr>
          <w:rStyle w:val="cs9f0a40403"/>
        </w:rPr>
        <w:t xml:space="preserve"> </w:t>
      </w:r>
      <w:r w:rsidR="00DA21F7" w:rsidRPr="006154E4">
        <w:rPr>
          <w:rStyle w:val="cs9f0a40403"/>
          <w:lang w:val="ru-RU"/>
        </w:rPr>
        <w:t>та</w:t>
      </w:r>
      <w:r w:rsidR="00DA21F7" w:rsidRPr="008E3A17">
        <w:rPr>
          <w:rStyle w:val="cs9f0a40403"/>
        </w:rPr>
        <w:t xml:space="preserve"> </w:t>
      </w:r>
      <w:r w:rsidR="00DA21F7" w:rsidRPr="006154E4">
        <w:rPr>
          <w:rStyle w:val="cs9f0a40403"/>
          <w:lang w:val="ru-RU"/>
        </w:rPr>
        <w:t>безпечності</w:t>
      </w:r>
      <w:r w:rsidR="00DA21F7" w:rsidRPr="008E3A17">
        <w:rPr>
          <w:rStyle w:val="cs9f0a40403"/>
        </w:rPr>
        <w:t xml:space="preserve"> </w:t>
      </w:r>
      <w:r w:rsidR="00DA21F7" w:rsidRPr="006154E4">
        <w:rPr>
          <w:rStyle w:val="cs9f0a40403"/>
          <w:lang w:val="ru-RU"/>
        </w:rPr>
        <w:t>ад</w:t>
      </w:r>
      <w:r w:rsidR="00DA21F7" w:rsidRPr="008E3A17">
        <w:rPr>
          <w:rStyle w:val="cs9f0a40403"/>
        </w:rPr>
        <w:t>’</w:t>
      </w:r>
      <w:r w:rsidR="00DA21F7" w:rsidRPr="006154E4">
        <w:rPr>
          <w:rStyle w:val="cs9f0a40403"/>
          <w:lang w:val="ru-RU"/>
        </w:rPr>
        <w:t>ювантної</w:t>
      </w:r>
      <w:r w:rsidR="00DA21F7" w:rsidRPr="008E3A17">
        <w:rPr>
          <w:rStyle w:val="cs9f0a40403"/>
        </w:rPr>
        <w:t xml:space="preserve"> </w:t>
      </w:r>
      <w:r w:rsidR="00DA21F7" w:rsidRPr="006154E4">
        <w:rPr>
          <w:rStyle w:val="cs9f0a40403"/>
          <w:lang w:val="ru-RU"/>
        </w:rPr>
        <w:t>терапії</w:t>
      </w:r>
      <w:r w:rsidR="00DA21F7" w:rsidRPr="008E3A17">
        <w:rPr>
          <w:rStyle w:val="cs9f0a40403"/>
        </w:rPr>
        <w:t xml:space="preserve"> </w:t>
      </w:r>
      <w:r w:rsidR="00DA21F7" w:rsidRPr="006154E4">
        <w:rPr>
          <w:rStyle w:val="cs9b006263"/>
          <w:lang w:val="ru-RU"/>
        </w:rPr>
        <w:t>гіредестрантом</w:t>
      </w:r>
      <w:r w:rsidR="00DA21F7" w:rsidRPr="008E3A17">
        <w:rPr>
          <w:rStyle w:val="cs9b006263"/>
        </w:rPr>
        <w:t xml:space="preserve"> </w:t>
      </w:r>
      <w:r w:rsidR="00DA21F7" w:rsidRPr="006154E4">
        <w:rPr>
          <w:rStyle w:val="cs9f0a40403"/>
          <w:lang w:val="ru-RU"/>
        </w:rPr>
        <w:t>порівняно</w:t>
      </w:r>
      <w:r w:rsidR="00DA21F7" w:rsidRPr="008E3A17">
        <w:rPr>
          <w:rStyle w:val="cs9f0a40403"/>
        </w:rPr>
        <w:t xml:space="preserve"> </w:t>
      </w:r>
      <w:r w:rsidR="00DA21F7" w:rsidRPr="006154E4">
        <w:rPr>
          <w:rStyle w:val="cs9f0a40403"/>
          <w:lang w:val="ru-RU"/>
        </w:rPr>
        <w:t>з</w:t>
      </w:r>
      <w:r w:rsidR="00DA21F7" w:rsidRPr="008E3A17">
        <w:rPr>
          <w:rStyle w:val="cs9f0a40403"/>
        </w:rPr>
        <w:t xml:space="preserve"> </w:t>
      </w:r>
      <w:r w:rsidR="00DA21F7" w:rsidRPr="006154E4">
        <w:rPr>
          <w:rStyle w:val="cs9f0a40403"/>
          <w:lang w:val="ru-RU"/>
        </w:rPr>
        <w:t>ад</w:t>
      </w:r>
      <w:r w:rsidR="00DA21F7" w:rsidRPr="008E3A17">
        <w:rPr>
          <w:rStyle w:val="cs9f0a40403"/>
        </w:rPr>
        <w:t>’</w:t>
      </w:r>
      <w:r w:rsidR="00DA21F7" w:rsidRPr="006154E4">
        <w:rPr>
          <w:rStyle w:val="cs9f0a40403"/>
          <w:lang w:val="ru-RU"/>
        </w:rPr>
        <w:t>ювантною</w:t>
      </w:r>
      <w:r w:rsidR="00DA21F7" w:rsidRPr="008E3A17">
        <w:rPr>
          <w:rStyle w:val="cs9f0a40403"/>
        </w:rPr>
        <w:t xml:space="preserve"> </w:t>
      </w:r>
      <w:r w:rsidR="00DA21F7" w:rsidRPr="006154E4">
        <w:rPr>
          <w:rStyle w:val="cs9f0a40403"/>
          <w:lang w:val="ru-RU"/>
        </w:rPr>
        <w:t>ендокринною</w:t>
      </w:r>
      <w:r w:rsidR="00DA21F7" w:rsidRPr="008E3A17">
        <w:rPr>
          <w:rStyle w:val="cs9f0a40403"/>
        </w:rPr>
        <w:t xml:space="preserve"> </w:t>
      </w:r>
      <w:r w:rsidR="00DA21F7" w:rsidRPr="006154E4">
        <w:rPr>
          <w:rStyle w:val="cs9f0a40403"/>
          <w:lang w:val="ru-RU"/>
        </w:rPr>
        <w:t>монотерапією</w:t>
      </w:r>
      <w:r w:rsidR="00DA21F7" w:rsidRPr="008E3A17">
        <w:rPr>
          <w:rStyle w:val="cs9f0a40403"/>
        </w:rPr>
        <w:t xml:space="preserve"> </w:t>
      </w:r>
      <w:r w:rsidR="00DA21F7" w:rsidRPr="006154E4">
        <w:rPr>
          <w:rStyle w:val="cs9f0a40403"/>
          <w:lang w:val="ru-RU"/>
        </w:rPr>
        <w:t>за</w:t>
      </w:r>
      <w:r w:rsidR="00DA21F7" w:rsidRPr="008E3A17">
        <w:rPr>
          <w:rStyle w:val="cs9f0a40403"/>
        </w:rPr>
        <w:t xml:space="preserve"> </w:t>
      </w:r>
      <w:r w:rsidR="00DA21F7" w:rsidRPr="006154E4">
        <w:rPr>
          <w:rStyle w:val="cs9f0a40403"/>
          <w:lang w:val="ru-RU"/>
        </w:rPr>
        <w:t>вибором</w:t>
      </w:r>
      <w:r w:rsidR="00DA21F7" w:rsidRPr="008E3A17">
        <w:rPr>
          <w:rStyle w:val="cs9f0a40403"/>
        </w:rPr>
        <w:t xml:space="preserve"> </w:t>
      </w:r>
      <w:r w:rsidR="00DA21F7" w:rsidRPr="006154E4">
        <w:rPr>
          <w:rStyle w:val="cs9f0a40403"/>
          <w:lang w:val="ru-RU"/>
        </w:rPr>
        <w:t>лікаря</w:t>
      </w:r>
      <w:r w:rsidR="00DA21F7" w:rsidRPr="008E3A17">
        <w:rPr>
          <w:rStyle w:val="cs9f0a40403"/>
        </w:rPr>
        <w:t xml:space="preserve"> </w:t>
      </w:r>
      <w:r w:rsidR="00DA21F7" w:rsidRPr="006154E4">
        <w:rPr>
          <w:rStyle w:val="cs9f0a40403"/>
          <w:lang w:val="ru-RU"/>
        </w:rPr>
        <w:t>в</w:t>
      </w:r>
      <w:r w:rsidR="00DA21F7" w:rsidRPr="008E3A17">
        <w:rPr>
          <w:rStyle w:val="cs9f0a40403"/>
        </w:rPr>
        <w:t xml:space="preserve"> </w:t>
      </w:r>
      <w:r w:rsidR="00DA21F7" w:rsidRPr="006154E4">
        <w:rPr>
          <w:rStyle w:val="cs9f0a40403"/>
          <w:lang w:val="ru-RU"/>
        </w:rPr>
        <w:t>пацієнтів</w:t>
      </w:r>
      <w:r w:rsidR="00DA21F7" w:rsidRPr="008E3A17">
        <w:rPr>
          <w:rStyle w:val="cs9f0a40403"/>
        </w:rPr>
        <w:t xml:space="preserve"> </w:t>
      </w:r>
      <w:r w:rsidR="00DA21F7" w:rsidRPr="006154E4">
        <w:rPr>
          <w:rStyle w:val="cs9f0a40403"/>
          <w:lang w:val="ru-RU"/>
        </w:rPr>
        <w:t>з</w:t>
      </w:r>
      <w:r w:rsidR="00DA21F7" w:rsidRPr="008E3A17">
        <w:rPr>
          <w:rStyle w:val="cs9f0a40403"/>
        </w:rPr>
        <w:t xml:space="preserve"> </w:t>
      </w:r>
      <w:r w:rsidR="00DA21F7" w:rsidRPr="006154E4">
        <w:rPr>
          <w:rStyle w:val="cs9f0a40403"/>
          <w:lang w:val="ru-RU"/>
        </w:rPr>
        <w:t>естроген</w:t>
      </w:r>
      <w:r w:rsidR="00DA21F7" w:rsidRPr="008E3A17">
        <w:rPr>
          <w:rStyle w:val="cs9f0a40403"/>
        </w:rPr>
        <w:t>-</w:t>
      </w:r>
      <w:r w:rsidR="00DA21F7" w:rsidRPr="006154E4">
        <w:rPr>
          <w:rStyle w:val="cs9f0a40403"/>
          <w:lang w:val="ru-RU"/>
        </w:rPr>
        <w:t>рецептор</w:t>
      </w:r>
      <w:r w:rsidR="00DA21F7" w:rsidRPr="008E3A17">
        <w:rPr>
          <w:rStyle w:val="cs9f0a40403"/>
        </w:rPr>
        <w:t>-</w:t>
      </w:r>
      <w:r w:rsidR="00DA21F7" w:rsidRPr="006154E4">
        <w:rPr>
          <w:rStyle w:val="cs9f0a40403"/>
          <w:lang w:val="ru-RU"/>
        </w:rPr>
        <w:t>позитивним</w:t>
      </w:r>
      <w:r w:rsidR="00DA21F7" w:rsidRPr="008E3A17">
        <w:rPr>
          <w:rStyle w:val="cs9f0a40403"/>
        </w:rPr>
        <w:t xml:space="preserve">, </w:t>
      </w:r>
      <w:r w:rsidR="00DA21F7">
        <w:rPr>
          <w:rStyle w:val="cs9f0a40403"/>
        </w:rPr>
        <w:t>HER</w:t>
      </w:r>
      <w:r w:rsidR="00DA21F7" w:rsidRPr="008E3A17">
        <w:rPr>
          <w:rStyle w:val="cs9f0a40403"/>
        </w:rPr>
        <w:t>2-</w:t>
      </w:r>
      <w:r w:rsidR="00DA21F7" w:rsidRPr="006154E4">
        <w:rPr>
          <w:rStyle w:val="cs9f0a40403"/>
          <w:lang w:val="ru-RU"/>
        </w:rPr>
        <w:t>негативним</w:t>
      </w:r>
      <w:r w:rsidR="00DA21F7" w:rsidRPr="008E3A17">
        <w:rPr>
          <w:rStyle w:val="cs9f0a40403"/>
        </w:rPr>
        <w:t xml:space="preserve"> </w:t>
      </w:r>
      <w:r w:rsidR="00DA21F7" w:rsidRPr="006154E4">
        <w:rPr>
          <w:rStyle w:val="cs9f0a40403"/>
          <w:lang w:val="ru-RU"/>
        </w:rPr>
        <w:t>раком</w:t>
      </w:r>
      <w:r w:rsidR="00DA21F7" w:rsidRPr="008E3A17">
        <w:rPr>
          <w:rStyle w:val="cs9f0a40403"/>
        </w:rPr>
        <w:t xml:space="preserve"> </w:t>
      </w:r>
      <w:r w:rsidR="00DA21F7" w:rsidRPr="006154E4">
        <w:rPr>
          <w:rStyle w:val="cs9f0a40403"/>
          <w:lang w:val="ru-RU"/>
        </w:rPr>
        <w:t>молочної</w:t>
      </w:r>
      <w:r w:rsidR="00DA21F7" w:rsidRPr="008E3A17">
        <w:rPr>
          <w:rStyle w:val="cs9f0a40403"/>
        </w:rPr>
        <w:t xml:space="preserve"> </w:t>
      </w:r>
      <w:r w:rsidR="00DA21F7" w:rsidRPr="006154E4">
        <w:rPr>
          <w:rStyle w:val="cs9f0a40403"/>
          <w:lang w:val="ru-RU"/>
        </w:rPr>
        <w:t>залози</w:t>
      </w:r>
      <w:r w:rsidR="00DA21F7" w:rsidRPr="008E3A17">
        <w:rPr>
          <w:rStyle w:val="cs9f0a40403"/>
        </w:rPr>
        <w:t xml:space="preserve"> </w:t>
      </w:r>
      <w:r w:rsidR="00DA21F7" w:rsidRPr="006154E4">
        <w:rPr>
          <w:rStyle w:val="cs9f0a40403"/>
          <w:lang w:val="ru-RU"/>
        </w:rPr>
        <w:t>на</w:t>
      </w:r>
      <w:r w:rsidR="00DA21F7" w:rsidRPr="008E3A17">
        <w:rPr>
          <w:rStyle w:val="cs9f0a40403"/>
        </w:rPr>
        <w:t xml:space="preserve"> </w:t>
      </w:r>
      <w:r w:rsidR="00DA21F7" w:rsidRPr="006154E4">
        <w:rPr>
          <w:rStyle w:val="cs9f0a40403"/>
          <w:lang w:val="ru-RU"/>
        </w:rPr>
        <w:t>ранній</w:t>
      </w:r>
      <w:r w:rsidR="00DA21F7" w:rsidRPr="008E3A17">
        <w:rPr>
          <w:rStyle w:val="cs9f0a40403"/>
        </w:rPr>
        <w:t xml:space="preserve"> </w:t>
      </w:r>
      <w:r w:rsidR="00DA21F7" w:rsidRPr="006154E4">
        <w:rPr>
          <w:rStyle w:val="cs9f0a40403"/>
          <w:lang w:val="ru-RU"/>
        </w:rPr>
        <w:t>стадії</w:t>
      </w:r>
      <w:r w:rsidR="00DA21F7" w:rsidRPr="008E3A17">
        <w:rPr>
          <w:rStyle w:val="cs9f0a40403"/>
        </w:rPr>
        <w:t xml:space="preserve">», </w:t>
      </w:r>
      <w:r w:rsidR="00DA21F7" w:rsidRPr="006154E4">
        <w:rPr>
          <w:rStyle w:val="cs9f0a40403"/>
          <w:lang w:val="ru-RU"/>
        </w:rPr>
        <w:t>код</w:t>
      </w:r>
      <w:r w:rsidR="00DA21F7" w:rsidRPr="008E3A17">
        <w:rPr>
          <w:rStyle w:val="cs9f0a40403"/>
        </w:rPr>
        <w:t xml:space="preserve"> </w:t>
      </w:r>
      <w:r w:rsidR="00DA21F7" w:rsidRPr="006154E4">
        <w:rPr>
          <w:rStyle w:val="cs9f0a40403"/>
          <w:lang w:val="ru-RU"/>
        </w:rPr>
        <w:t>дослідження</w:t>
      </w:r>
      <w:r w:rsidR="00DA21F7" w:rsidRPr="008E3A17">
        <w:rPr>
          <w:rStyle w:val="cs9f0a40403"/>
        </w:rPr>
        <w:t xml:space="preserve"> </w:t>
      </w:r>
      <w:r w:rsidR="00DA21F7">
        <w:rPr>
          <w:rStyle w:val="cs9b006263"/>
        </w:rPr>
        <w:t>GO</w:t>
      </w:r>
      <w:r w:rsidR="00DA21F7" w:rsidRPr="008E3A17">
        <w:rPr>
          <w:rStyle w:val="cs9b006263"/>
        </w:rPr>
        <w:t>42784</w:t>
      </w:r>
      <w:r w:rsidR="00DA21F7" w:rsidRPr="008E3A17">
        <w:rPr>
          <w:rStyle w:val="cs9f0a40403"/>
        </w:rPr>
        <w:t xml:space="preserve">, </w:t>
      </w:r>
      <w:r w:rsidR="00DA21F7" w:rsidRPr="006154E4">
        <w:rPr>
          <w:rStyle w:val="cs9f0a40403"/>
          <w:lang w:val="ru-RU"/>
        </w:rPr>
        <w:t>версія</w:t>
      </w:r>
      <w:r w:rsidR="00DA21F7" w:rsidRPr="008E3A17">
        <w:rPr>
          <w:rStyle w:val="cs9f0a40403"/>
        </w:rPr>
        <w:t xml:space="preserve"> 2 </w:t>
      </w:r>
      <w:r w:rsidR="00DA21F7" w:rsidRPr="006154E4">
        <w:rPr>
          <w:rStyle w:val="cs9f0a40403"/>
          <w:lang w:val="ru-RU"/>
        </w:rPr>
        <w:t>від</w:t>
      </w:r>
      <w:r w:rsidR="00DA21F7" w:rsidRPr="008E3A17">
        <w:rPr>
          <w:rStyle w:val="cs9f0a40403"/>
        </w:rPr>
        <w:t xml:space="preserve"> 30 </w:t>
      </w:r>
      <w:r w:rsidR="00DA21F7" w:rsidRPr="006154E4">
        <w:rPr>
          <w:rStyle w:val="cs9f0a40403"/>
          <w:lang w:val="ru-RU"/>
        </w:rPr>
        <w:t>червня</w:t>
      </w:r>
      <w:r w:rsidR="00DA21F7" w:rsidRPr="008E3A17">
        <w:rPr>
          <w:rStyle w:val="cs9f0a40403"/>
        </w:rPr>
        <w:t xml:space="preserve"> 2021 </w:t>
      </w:r>
      <w:r w:rsidR="00DA21F7" w:rsidRPr="006154E4">
        <w:rPr>
          <w:rStyle w:val="cs9f0a40403"/>
          <w:lang w:val="ru-RU"/>
        </w:rPr>
        <w:t>року</w:t>
      </w:r>
      <w:r w:rsidR="00DA21F7" w:rsidRPr="008E3A17">
        <w:rPr>
          <w:rStyle w:val="cs9f0a40403"/>
        </w:rPr>
        <w:t xml:space="preserve">; </w:t>
      </w:r>
      <w:r w:rsidR="00DA21F7" w:rsidRPr="006154E4">
        <w:rPr>
          <w:rStyle w:val="cs9f0a40403"/>
          <w:lang w:val="ru-RU"/>
        </w:rPr>
        <w:t>спонсор</w:t>
      </w:r>
      <w:r w:rsidR="00DA21F7" w:rsidRPr="008E3A17">
        <w:rPr>
          <w:rStyle w:val="cs9f0a40403"/>
        </w:rPr>
        <w:t xml:space="preserve"> - </w:t>
      </w:r>
      <w:r w:rsidR="00DA21F7" w:rsidRPr="006154E4">
        <w:rPr>
          <w:rStyle w:val="cs9f0a40403"/>
          <w:lang w:val="ru-RU"/>
        </w:rPr>
        <w:t>Ф</w:t>
      </w:r>
      <w:r w:rsidR="00DA21F7" w:rsidRPr="008E3A17">
        <w:rPr>
          <w:rStyle w:val="cs9f0a40403"/>
        </w:rPr>
        <w:t xml:space="preserve">. </w:t>
      </w:r>
      <w:r w:rsidR="00DA21F7" w:rsidRPr="006154E4">
        <w:rPr>
          <w:rStyle w:val="cs9f0a40403"/>
          <w:lang w:val="ru-RU"/>
        </w:rPr>
        <w:t>Хоффманн</w:t>
      </w:r>
      <w:r w:rsidR="00DA21F7" w:rsidRPr="008E3A17">
        <w:rPr>
          <w:rStyle w:val="cs9f0a40403"/>
        </w:rPr>
        <w:t>-</w:t>
      </w:r>
      <w:r w:rsidR="00DA21F7" w:rsidRPr="006154E4">
        <w:rPr>
          <w:rStyle w:val="cs9f0a40403"/>
          <w:lang w:val="ru-RU"/>
        </w:rPr>
        <w:t>Ля</w:t>
      </w:r>
      <w:r w:rsidR="00DA21F7" w:rsidRPr="008E3A17">
        <w:rPr>
          <w:rStyle w:val="cs9f0a40403"/>
        </w:rPr>
        <w:t xml:space="preserve"> </w:t>
      </w:r>
      <w:r w:rsidR="00DA21F7" w:rsidRPr="006154E4">
        <w:rPr>
          <w:rStyle w:val="cs9f0a40403"/>
          <w:lang w:val="ru-RU"/>
        </w:rPr>
        <w:t>Рош</w:t>
      </w:r>
      <w:r w:rsidR="00DA21F7" w:rsidRPr="008E3A17">
        <w:rPr>
          <w:rStyle w:val="cs9f0a40403"/>
        </w:rPr>
        <w:t xml:space="preserve"> </w:t>
      </w:r>
      <w:r w:rsidR="00DA21F7" w:rsidRPr="006154E4">
        <w:rPr>
          <w:rStyle w:val="cs9f0a40403"/>
          <w:lang w:val="ru-RU"/>
        </w:rPr>
        <w:t>Лтд</w:t>
      </w:r>
      <w:r w:rsidR="00DA21F7" w:rsidRPr="008E3A17">
        <w:rPr>
          <w:rStyle w:val="cs9f0a40403"/>
        </w:rPr>
        <w:t xml:space="preserve">, </w:t>
      </w:r>
      <w:r w:rsidR="00DA21F7" w:rsidRPr="006154E4">
        <w:rPr>
          <w:rStyle w:val="cs9f0a40403"/>
          <w:lang w:val="ru-RU"/>
        </w:rPr>
        <w:t>Швейцарія</w:t>
      </w:r>
      <w:r w:rsidR="00DA21F7" w:rsidRPr="008E3A17">
        <w:rPr>
          <w:rStyle w:val="cs9f0a40403"/>
        </w:rPr>
        <w:t xml:space="preserve"> (</w:t>
      </w:r>
      <w:r w:rsidR="00DA21F7">
        <w:rPr>
          <w:rStyle w:val="cs9f0a40403"/>
        </w:rPr>
        <w:t>F</w:t>
      </w:r>
      <w:r w:rsidR="00DA21F7" w:rsidRPr="008E3A17">
        <w:rPr>
          <w:rStyle w:val="cs9f0a40403"/>
        </w:rPr>
        <w:t xml:space="preserve">. </w:t>
      </w:r>
      <w:r w:rsidR="00DA21F7">
        <w:rPr>
          <w:rStyle w:val="cs9f0a40403"/>
        </w:rPr>
        <w:t>Hoffman</w:t>
      </w:r>
      <w:r w:rsidR="00DA21F7" w:rsidRPr="008E3A17">
        <w:rPr>
          <w:rStyle w:val="cs9f0a40403"/>
        </w:rPr>
        <w:t>-</w:t>
      </w:r>
      <w:r w:rsidR="00DA21F7">
        <w:rPr>
          <w:rStyle w:val="cs9f0a40403"/>
        </w:rPr>
        <w:t>La</w:t>
      </w:r>
      <w:r w:rsidR="00DA21F7" w:rsidRPr="008E3A17">
        <w:rPr>
          <w:rStyle w:val="cs9f0a40403"/>
        </w:rPr>
        <w:t xml:space="preserve"> </w:t>
      </w:r>
      <w:r w:rsidR="00DA21F7">
        <w:rPr>
          <w:rStyle w:val="cs9f0a40403"/>
        </w:rPr>
        <w:t>Roche</w:t>
      </w:r>
      <w:r w:rsidR="00DA21F7" w:rsidRPr="008E3A17">
        <w:rPr>
          <w:rStyle w:val="cs9f0a40403"/>
        </w:rPr>
        <w:t xml:space="preserve"> </w:t>
      </w:r>
      <w:r w:rsidR="00DA21F7">
        <w:rPr>
          <w:rStyle w:val="cs9f0a40403"/>
        </w:rPr>
        <w:t>Ltd</w:t>
      </w:r>
      <w:r w:rsidR="00DA21F7" w:rsidRPr="008E3A17">
        <w:rPr>
          <w:rStyle w:val="cs9f0a40403"/>
        </w:rPr>
        <w:t xml:space="preserve">., </w:t>
      </w:r>
      <w:r w:rsidR="00DA21F7">
        <w:rPr>
          <w:rStyle w:val="cs9f0a40403"/>
        </w:rPr>
        <w:t>Switzerland</w:t>
      </w:r>
      <w:r w:rsidR="00DA21F7" w:rsidRPr="008E3A17">
        <w:rPr>
          <w:rStyle w:val="cs9f0a40403"/>
        </w:rPr>
        <w:t>)</w:t>
      </w:r>
      <w:r w:rsidR="00DA21F7">
        <w:rPr>
          <w:rStyle w:val="cs9f0a40403"/>
        </w:rPr>
        <w:t> </w:t>
      </w:r>
    </w:p>
    <w:p w:rsidR="003F7E91" w:rsidRPr="008E3A17" w:rsidRDefault="00DA21F7">
      <w:pPr>
        <w:jc w:val="both"/>
        <w:rPr>
          <w:rFonts w:ascii="Arial" w:hAnsi="Arial" w:cs="Arial"/>
          <w:sz w:val="20"/>
          <w:szCs w:val="20"/>
        </w:rPr>
      </w:pPr>
      <w:r w:rsidRPr="006154E4">
        <w:rPr>
          <w:rFonts w:ascii="Arial" w:hAnsi="Arial" w:cs="Arial"/>
          <w:sz w:val="20"/>
          <w:szCs w:val="20"/>
          <w:lang w:val="ru-RU"/>
        </w:rPr>
        <w:t>Заявник</w:t>
      </w:r>
      <w:r w:rsidRPr="008E3A17">
        <w:rPr>
          <w:rFonts w:ascii="Arial" w:hAnsi="Arial" w:cs="Arial"/>
          <w:sz w:val="20"/>
          <w:szCs w:val="20"/>
        </w:rPr>
        <w:t xml:space="preserve"> - </w:t>
      </w:r>
      <w:r w:rsidRPr="006154E4">
        <w:rPr>
          <w:rFonts w:ascii="Arial" w:hAnsi="Arial" w:cs="Arial"/>
          <w:sz w:val="20"/>
          <w:szCs w:val="20"/>
          <w:lang w:val="ru-RU"/>
        </w:rPr>
        <w:t>Товариство</w:t>
      </w:r>
      <w:r w:rsidRPr="008E3A17">
        <w:rPr>
          <w:rFonts w:ascii="Arial" w:hAnsi="Arial" w:cs="Arial"/>
          <w:sz w:val="20"/>
          <w:szCs w:val="20"/>
        </w:rPr>
        <w:t xml:space="preserve"> </w:t>
      </w:r>
      <w:r w:rsidRPr="006154E4">
        <w:rPr>
          <w:rFonts w:ascii="Arial" w:hAnsi="Arial" w:cs="Arial"/>
          <w:sz w:val="20"/>
          <w:szCs w:val="20"/>
          <w:lang w:val="ru-RU"/>
        </w:rPr>
        <w:t>з</w:t>
      </w:r>
      <w:r w:rsidRPr="008E3A17">
        <w:rPr>
          <w:rFonts w:ascii="Arial" w:hAnsi="Arial" w:cs="Arial"/>
          <w:sz w:val="20"/>
          <w:szCs w:val="20"/>
        </w:rPr>
        <w:t xml:space="preserve"> </w:t>
      </w:r>
      <w:r w:rsidRPr="006154E4">
        <w:rPr>
          <w:rFonts w:ascii="Arial" w:hAnsi="Arial" w:cs="Arial"/>
          <w:sz w:val="20"/>
          <w:szCs w:val="20"/>
          <w:lang w:val="ru-RU"/>
        </w:rPr>
        <w:t>Обмеженою</w:t>
      </w:r>
      <w:r w:rsidRPr="008E3A17">
        <w:rPr>
          <w:rFonts w:ascii="Arial" w:hAnsi="Arial" w:cs="Arial"/>
          <w:sz w:val="20"/>
          <w:szCs w:val="20"/>
        </w:rPr>
        <w:t xml:space="preserve"> </w:t>
      </w:r>
      <w:r w:rsidRPr="006154E4">
        <w:rPr>
          <w:rFonts w:ascii="Arial" w:hAnsi="Arial" w:cs="Arial"/>
          <w:sz w:val="20"/>
          <w:szCs w:val="20"/>
          <w:lang w:val="ru-RU"/>
        </w:rPr>
        <w:t>Відповідальністю</w:t>
      </w:r>
      <w:r w:rsidRPr="008E3A17">
        <w:rPr>
          <w:rFonts w:ascii="Arial" w:hAnsi="Arial" w:cs="Arial"/>
          <w:sz w:val="20"/>
          <w:szCs w:val="20"/>
        </w:rPr>
        <w:t xml:space="preserve"> «</w:t>
      </w:r>
      <w:r w:rsidRPr="006154E4">
        <w:rPr>
          <w:rFonts w:ascii="Arial" w:hAnsi="Arial" w:cs="Arial"/>
          <w:sz w:val="20"/>
          <w:szCs w:val="20"/>
          <w:lang w:val="ru-RU"/>
        </w:rPr>
        <w:t>Контрактно</w:t>
      </w:r>
      <w:r w:rsidRPr="008E3A17">
        <w:rPr>
          <w:rFonts w:ascii="Arial" w:hAnsi="Arial" w:cs="Arial"/>
          <w:sz w:val="20"/>
          <w:szCs w:val="20"/>
        </w:rPr>
        <w:t>-</w:t>
      </w:r>
      <w:r w:rsidRPr="006154E4">
        <w:rPr>
          <w:rFonts w:ascii="Arial" w:hAnsi="Arial" w:cs="Arial"/>
          <w:sz w:val="20"/>
          <w:szCs w:val="20"/>
          <w:lang w:val="ru-RU"/>
        </w:rPr>
        <w:t>дослідницька</w:t>
      </w:r>
      <w:r w:rsidRPr="008E3A17">
        <w:rPr>
          <w:rFonts w:ascii="Arial" w:hAnsi="Arial" w:cs="Arial"/>
          <w:sz w:val="20"/>
          <w:szCs w:val="20"/>
        </w:rPr>
        <w:t xml:space="preserve"> </w:t>
      </w:r>
      <w:r w:rsidRPr="006154E4">
        <w:rPr>
          <w:rFonts w:ascii="Arial" w:hAnsi="Arial" w:cs="Arial"/>
          <w:sz w:val="20"/>
          <w:szCs w:val="20"/>
          <w:lang w:val="ru-RU"/>
        </w:rPr>
        <w:t>організація</w:t>
      </w:r>
      <w:r w:rsidRPr="008E3A17">
        <w:rPr>
          <w:rFonts w:ascii="Arial" w:hAnsi="Arial" w:cs="Arial"/>
          <w:sz w:val="20"/>
          <w:szCs w:val="20"/>
        </w:rPr>
        <w:t xml:space="preserve"> </w:t>
      </w:r>
      <w:r w:rsidRPr="006154E4">
        <w:rPr>
          <w:rFonts w:ascii="Arial" w:hAnsi="Arial" w:cs="Arial"/>
          <w:sz w:val="20"/>
          <w:szCs w:val="20"/>
          <w:lang w:val="ru-RU"/>
        </w:rPr>
        <w:t>ІнноФарм</w:t>
      </w:r>
      <w:r w:rsidRPr="008E3A17">
        <w:rPr>
          <w:rFonts w:ascii="Arial" w:hAnsi="Arial" w:cs="Arial"/>
          <w:sz w:val="20"/>
          <w:szCs w:val="20"/>
        </w:rPr>
        <w:t>-</w:t>
      </w:r>
      <w:r w:rsidRPr="006154E4">
        <w:rPr>
          <w:rFonts w:ascii="Arial" w:hAnsi="Arial" w:cs="Arial"/>
          <w:sz w:val="20"/>
          <w:szCs w:val="20"/>
          <w:lang w:val="ru-RU"/>
        </w:rPr>
        <w:t>Україна</w:t>
      </w:r>
      <w:r w:rsidRPr="008E3A17">
        <w:rPr>
          <w:rFonts w:ascii="Arial" w:hAnsi="Arial" w:cs="Arial"/>
          <w:sz w:val="20"/>
          <w:szCs w:val="20"/>
        </w:rPr>
        <w:t>»</w:t>
      </w:r>
    </w:p>
    <w:p w:rsidR="003F7E91" w:rsidRPr="008E3A17" w:rsidRDefault="003F7E91">
      <w:pPr>
        <w:jc w:val="both"/>
        <w:rPr>
          <w:rFonts w:ascii="Arial" w:hAnsi="Arial" w:cs="Arial"/>
          <w:sz w:val="20"/>
          <w:szCs w:val="20"/>
        </w:rPr>
      </w:pPr>
    </w:p>
    <w:p w:rsidR="003F7E91" w:rsidRPr="008E3A17" w:rsidRDefault="003F7E91">
      <w:pPr>
        <w:jc w:val="both"/>
        <w:rPr>
          <w:rFonts w:ascii="Arial" w:hAnsi="Arial" w:cs="Arial"/>
          <w:sz w:val="20"/>
          <w:szCs w:val="20"/>
        </w:rPr>
      </w:pPr>
    </w:p>
    <w:p w:rsidR="003F7E91" w:rsidRPr="008E3A17" w:rsidRDefault="008E3A17" w:rsidP="008E3A17">
      <w:pPr>
        <w:jc w:val="both"/>
        <w:rPr>
          <w:rStyle w:val="cs80d9435b4"/>
        </w:rPr>
      </w:pPr>
      <w:r w:rsidRPr="008E3A17">
        <w:rPr>
          <w:rStyle w:val="cs9b006264"/>
        </w:rPr>
        <w:t xml:space="preserve">11. </w:t>
      </w:r>
      <w:r w:rsidR="00DA21F7" w:rsidRPr="006154E4">
        <w:rPr>
          <w:rStyle w:val="cs9b006264"/>
          <w:lang w:val="ru-RU"/>
        </w:rPr>
        <w:t>Оновлене</w:t>
      </w:r>
      <w:r w:rsidR="00DA21F7" w:rsidRPr="008E3A17">
        <w:rPr>
          <w:rStyle w:val="cs9b006264"/>
        </w:rPr>
        <w:t xml:space="preserve"> </w:t>
      </w:r>
      <w:r w:rsidR="00DA21F7" w:rsidRPr="006154E4">
        <w:rPr>
          <w:rStyle w:val="cs9b006264"/>
          <w:lang w:val="ru-RU"/>
        </w:rPr>
        <w:t>спрощене</w:t>
      </w:r>
      <w:r w:rsidR="00DA21F7" w:rsidRPr="008E3A17">
        <w:rPr>
          <w:rStyle w:val="cs9b006264"/>
        </w:rPr>
        <w:t xml:space="preserve"> </w:t>
      </w:r>
      <w:r w:rsidR="00DA21F7" w:rsidRPr="006154E4">
        <w:rPr>
          <w:rStyle w:val="cs9b006264"/>
          <w:lang w:val="ru-RU"/>
        </w:rPr>
        <w:t>досьє</w:t>
      </w:r>
      <w:r w:rsidR="00DA21F7" w:rsidRPr="008E3A17">
        <w:rPr>
          <w:rStyle w:val="cs9b006264"/>
        </w:rPr>
        <w:t xml:space="preserve"> </w:t>
      </w:r>
      <w:r w:rsidR="00DA21F7" w:rsidRPr="006154E4">
        <w:rPr>
          <w:rStyle w:val="cs9b006264"/>
          <w:lang w:val="ru-RU"/>
        </w:rPr>
        <w:t>досліджуваного</w:t>
      </w:r>
      <w:r w:rsidR="00DA21F7" w:rsidRPr="008E3A17">
        <w:rPr>
          <w:rStyle w:val="cs9b006264"/>
        </w:rPr>
        <w:t xml:space="preserve"> </w:t>
      </w:r>
      <w:r w:rsidR="00DA21F7" w:rsidRPr="006154E4">
        <w:rPr>
          <w:rStyle w:val="cs9b006264"/>
          <w:lang w:val="ru-RU"/>
        </w:rPr>
        <w:t>лікарського</w:t>
      </w:r>
      <w:r w:rsidR="00DA21F7" w:rsidRPr="008E3A17">
        <w:rPr>
          <w:rStyle w:val="cs9b006264"/>
        </w:rPr>
        <w:t xml:space="preserve"> </w:t>
      </w:r>
      <w:r w:rsidR="00DA21F7" w:rsidRPr="006154E4">
        <w:rPr>
          <w:rStyle w:val="cs9b006264"/>
          <w:lang w:val="ru-RU"/>
        </w:rPr>
        <w:t>засобу</w:t>
      </w:r>
      <w:r w:rsidR="00DA21F7" w:rsidRPr="008E3A17">
        <w:rPr>
          <w:rStyle w:val="cs9b006264"/>
        </w:rPr>
        <w:t xml:space="preserve"> </w:t>
      </w:r>
      <w:r w:rsidR="00DA21F7" w:rsidRPr="006154E4">
        <w:rPr>
          <w:rStyle w:val="cs9b006264"/>
          <w:lang w:val="ru-RU"/>
        </w:rPr>
        <w:t>Копанлісіб</w:t>
      </w:r>
      <w:r w:rsidR="00DA21F7" w:rsidRPr="008E3A17">
        <w:rPr>
          <w:rStyle w:val="cs9b006264"/>
        </w:rPr>
        <w:t xml:space="preserve"> (</w:t>
      </w:r>
      <w:r w:rsidR="00DA21F7">
        <w:rPr>
          <w:rStyle w:val="cs9b006264"/>
        </w:rPr>
        <w:t>BAY</w:t>
      </w:r>
      <w:r w:rsidR="00DA21F7" w:rsidRPr="008E3A17">
        <w:rPr>
          <w:rStyle w:val="cs9b006264"/>
        </w:rPr>
        <w:t xml:space="preserve"> 80-6946), </w:t>
      </w:r>
      <w:r w:rsidR="00DA21F7" w:rsidRPr="006154E4">
        <w:rPr>
          <w:rStyle w:val="cs9b006264"/>
          <w:lang w:val="ru-RU"/>
        </w:rPr>
        <w:t>версія</w:t>
      </w:r>
      <w:r w:rsidR="00DA21F7" w:rsidRPr="008E3A17">
        <w:rPr>
          <w:rStyle w:val="cs9b006264"/>
        </w:rPr>
        <w:t xml:space="preserve"> 09 </w:t>
      </w:r>
      <w:r w:rsidR="00DA21F7" w:rsidRPr="006154E4">
        <w:rPr>
          <w:rStyle w:val="cs9b006264"/>
          <w:lang w:val="ru-RU"/>
        </w:rPr>
        <w:t>від</w:t>
      </w:r>
      <w:r w:rsidR="00DA21F7" w:rsidRPr="008E3A17">
        <w:rPr>
          <w:rStyle w:val="cs9b006264"/>
        </w:rPr>
        <w:t xml:space="preserve"> 10 </w:t>
      </w:r>
      <w:r w:rsidR="00DA21F7" w:rsidRPr="006154E4">
        <w:rPr>
          <w:rStyle w:val="cs9b006264"/>
          <w:lang w:val="ru-RU"/>
        </w:rPr>
        <w:t>листопада</w:t>
      </w:r>
      <w:r w:rsidR="00DA21F7" w:rsidRPr="008E3A17">
        <w:rPr>
          <w:rStyle w:val="cs9b006264"/>
        </w:rPr>
        <w:t xml:space="preserve"> 2021</w:t>
      </w:r>
      <w:r w:rsidR="00DA21F7" w:rsidRPr="006154E4">
        <w:rPr>
          <w:rStyle w:val="cs9b006264"/>
          <w:lang w:val="ru-RU"/>
        </w:rPr>
        <w:t>р</w:t>
      </w:r>
      <w:r w:rsidR="00DA21F7" w:rsidRPr="008E3A17">
        <w:rPr>
          <w:rStyle w:val="cs9b006264"/>
        </w:rPr>
        <w:t>.</w:t>
      </w:r>
      <w:r w:rsidR="00DA21F7" w:rsidRPr="008E3A17">
        <w:rPr>
          <w:rStyle w:val="cs9f0a40404"/>
        </w:rPr>
        <w:t xml:space="preserve"> </w:t>
      </w:r>
      <w:r w:rsidR="00DA21F7" w:rsidRPr="006154E4">
        <w:rPr>
          <w:rStyle w:val="cs9f0a40404"/>
          <w:lang w:val="ru-RU"/>
        </w:rPr>
        <w:t>до</w:t>
      </w:r>
      <w:r w:rsidR="00DA21F7" w:rsidRPr="008E3A17">
        <w:rPr>
          <w:rStyle w:val="cs9f0a40404"/>
        </w:rPr>
        <w:t xml:space="preserve"> </w:t>
      </w:r>
      <w:r w:rsidR="00DA21F7" w:rsidRPr="006154E4">
        <w:rPr>
          <w:rStyle w:val="cs9f0a40404"/>
          <w:lang w:val="ru-RU"/>
        </w:rPr>
        <w:t>протоколу</w:t>
      </w:r>
      <w:r w:rsidR="00DA21F7" w:rsidRPr="008E3A17">
        <w:rPr>
          <w:rStyle w:val="cs9f0a40404"/>
        </w:rPr>
        <w:t xml:space="preserve"> </w:t>
      </w:r>
      <w:r w:rsidR="00DA21F7" w:rsidRPr="006154E4">
        <w:rPr>
          <w:rStyle w:val="cs9f0a40404"/>
          <w:lang w:val="ru-RU"/>
        </w:rPr>
        <w:t>клінічного</w:t>
      </w:r>
      <w:r w:rsidR="00DA21F7" w:rsidRPr="008E3A17">
        <w:rPr>
          <w:rStyle w:val="cs9f0a40404"/>
        </w:rPr>
        <w:t xml:space="preserve"> </w:t>
      </w:r>
      <w:r w:rsidR="00DA21F7" w:rsidRPr="006154E4">
        <w:rPr>
          <w:rStyle w:val="cs9f0a40404"/>
          <w:lang w:val="ru-RU"/>
        </w:rPr>
        <w:t>дослідження</w:t>
      </w:r>
      <w:r w:rsidR="00DA21F7" w:rsidRPr="008E3A17">
        <w:rPr>
          <w:rStyle w:val="cs9f0a40404"/>
        </w:rPr>
        <w:t xml:space="preserve"> «</w:t>
      </w:r>
      <w:r w:rsidR="00DA21F7" w:rsidRPr="006154E4">
        <w:rPr>
          <w:rStyle w:val="cs9f0a40404"/>
          <w:lang w:val="ru-RU"/>
        </w:rPr>
        <w:t>Фаза</w:t>
      </w:r>
      <w:r w:rsidR="00DA21F7" w:rsidRPr="008E3A17">
        <w:rPr>
          <w:rStyle w:val="cs9f0a40404"/>
        </w:rPr>
        <w:t xml:space="preserve"> </w:t>
      </w:r>
      <w:r w:rsidR="00DA21F7">
        <w:rPr>
          <w:rStyle w:val="cs9f0a40404"/>
        </w:rPr>
        <w:t>III</w:t>
      </w:r>
      <w:r w:rsidR="00DA21F7" w:rsidRPr="008E3A17">
        <w:rPr>
          <w:rStyle w:val="cs9f0a40404"/>
        </w:rPr>
        <w:t xml:space="preserve">, </w:t>
      </w:r>
      <w:r w:rsidR="00DA21F7" w:rsidRPr="006154E4">
        <w:rPr>
          <w:rStyle w:val="cs9f0a40404"/>
          <w:lang w:val="ru-RU"/>
        </w:rPr>
        <w:t>рандомізоване</w:t>
      </w:r>
      <w:r w:rsidR="00DA21F7" w:rsidRPr="008E3A17">
        <w:rPr>
          <w:rStyle w:val="cs9f0a40404"/>
        </w:rPr>
        <w:t xml:space="preserve">, </w:t>
      </w:r>
      <w:r w:rsidR="00DA21F7" w:rsidRPr="006154E4">
        <w:rPr>
          <w:rStyle w:val="cs9f0a40404"/>
          <w:lang w:val="ru-RU"/>
        </w:rPr>
        <w:t>подвійне</w:t>
      </w:r>
      <w:r w:rsidR="00DA21F7" w:rsidRPr="008E3A17">
        <w:rPr>
          <w:rStyle w:val="cs9f0a40404"/>
        </w:rPr>
        <w:t xml:space="preserve"> </w:t>
      </w:r>
      <w:r w:rsidR="00DA21F7" w:rsidRPr="006154E4">
        <w:rPr>
          <w:rStyle w:val="cs9f0a40404"/>
          <w:lang w:val="ru-RU"/>
        </w:rPr>
        <w:t>сліпе</w:t>
      </w:r>
      <w:r w:rsidR="00DA21F7" w:rsidRPr="008E3A17">
        <w:rPr>
          <w:rStyle w:val="cs9f0a40404"/>
        </w:rPr>
        <w:t xml:space="preserve">, </w:t>
      </w:r>
      <w:r w:rsidR="00DA21F7" w:rsidRPr="006154E4">
        <w:rPr>
          <w:rStyle w:val="cs9f0a40404"/>
          <w:lang w:val="ru-RU"/>
        </w:rPr>
        <w:t>плацебо</w:t>
      </w:r>
      <w:r w:rsidR="00DA21F7" w:rsidRPr="008E3A17">
        <w:rPr>
          <w:rStyle w:val="cs9f0a40404"/>
        </w:rPr>
        <w:t xml:space="preserve"> </w:t>
      </w:r>
      <w:r w:rsidR="00DA21F7" w:rsidRPr="006154E4">
        <w:rPr>
          <w:rStyle w:val="cs9f0a40404"/>
          <w:lang w:val="ru-RU"/>
        </w:rPr>
        <w:t>контрольоване</w:t>
      </w:r>
      <w:r w:rsidR="00DA21F7" w:rsidRPr="008E3A17">
        <w:rPr>
          <w:rStyle w:val="cs9f0a40404"/>
        </w:rPr>
        <w:t xml:space="preserve"> </w:t>
      </w:r>
      <w:r w:rsidR="00DA21F7" w:rsidRPr="006154E4">
        <w:rPr>
          <w:rStyle w:val="cs9f0a40404"/>
          <w:lang w:val="ru-RU"/>
        </w:rPr>
        <w:t>дослідження</w:t>
      </w:r>
      <w:r w:rsidR="00DA21F7" w:rsidRPr="008E3A17">
        <w:rPr>
          <w:rStyle w:val="cs9f0a40404"/>
        </w:rPr>
        <w:t xml:space="preserve"> </w:t>
      </w:r>
      <w:r w:rsidR="00DA21F7" w:rsidRPr="006154E4">
        <w:rPr>
          <w:rStyle w:val="cs9f0a40404"/>
          <w:lang w:val="ru-RU"/>
        </w:rPr>
        <w:t>визначення</w:t>
      </w:r>
      <w:r w:rsidR="00DA21F7" w:rsidRPr="008E3A17">
        <w:rPr>
          <w:rStyle w:val="cs9f0a40404"/>
        </w:rPr>
        <w:t xml:space="preserve"> </w:t>
      </w:r>
      <w:r w:rsidR="00DA21F7" w:rsidRPr="006154E4">
        <w:rPr>
          <w:rStyle w:val="cs9f0a40404"/>
          <w:lang w:val="ru-RU"/>
        </w:rPr>
        <w:t>ефективності</w:t>
      </w:r>
      <w:r w:rsidR="00DA21F7" w:rsidRPr="008E3A17">
        <w:rPr>
          <w:rStyle w:val="cs9f0a40404"/>
        </w:rPr>
        <w:t xml:space="preserve"> </w:t>
      </w:r>
      <w:r w:rsidR="00DA21F7" w:rsidRPr="006154E4">
        <w:rPr>
          <w:rStyle w:val="cs9f0a40404"/>
          <w:lang w:val="ru-RU"/>
        </w:rPr>
        <w:t>та</w:t>
      </w:r>
      <w:r w:rsidR="00DA21F7" w:rsidRPr="008E3A17">
        <w:rPr>
          <w:rStyle w:val="cs9f0a40404"/>
        </w:rPr>
        <w:t xml:space="preserve"> </w:t>
      </w:r>
      <w:r w:rsidR="00DA21F7" w:rsidRPr="006154E4">
        <w:rPr>
          <w:rStyle w:val="cs9f0a40404"/>
          <w:lang w:val="ru-RU"/>
        </w:rPr>
        <w:t>безпечності</w:t>
      </w:r>
      <w:r w:rsidR="00DA21F7" w:rsidRPr="008E3A17">
        <w:rPr>
          <w:rStyle w:val="cs9f0a40404"/>
        </w:rPr>
        <w:t xml:space="preserve"> </w:t>
      </w:r>
      <w:r w:rsidR="00DA21F7" w:rsidRPr="006154E4">
        <w:rPr>
          <w:rStyle w:val="cs9b006264"/>
          <w:lang w:val="ru-RU"/>
        </w:rPr>
        <w:t>копанлісібу</w:t>
      </w:r>
      <w:r w:rsidR="00DA21F7" w:rsidRPr="008E3A17">
        <w:rPr>
          <w:rStyle w:val="cs9f0a40404"/>
        </w:rPr>
        <w:t xml:space="preserve"> </w:t>
      </w:r>
      <w:r w:rsidR="00DA21F7" w:rsidRPr="006154E4">
        <w:rPr>
          <w:rStyle w:val="cs9f0a40404"/>
          <w:lang w:val="ru-RU"/>
        </w:rPr>
        <w:t>в</w:t>
      </w:r>
      <w:r w:rsidR="00DA21F7" w:rsidRPr="008E3A17">
        <w:rPr>
          <w:rStyle w:val="cs9f0a40404"/>
        </w:rPr>
        <w:t xml:space="preserve"> </w:t>
      </w:r>
      <w:r w:rsidR="00DA21F7" w:rsidRPr="006154E4">
        <w:rPr>
          <w:rStyle w:val="cs9f0a40404"/>
          <w:lang w:val="ru-RU"/>
        </w:rPr>
        <w:t>комбінації</w:t>
      </w:r>
      <w:r w:rsidR="00DA21F7" w:rsidRPr="008E3A17">
        <w:rPr>
          <w:rStyle w:val="cs9f0a40404"/>
        </w:rPr>
        <w:t xml:space="preserve"> </w:t>
      </w:r>
      <w:r w:rsidR="00DA21F7" w:rsidRPr="006154E4">
        <w:rPr>
          <w:rStyle w:val="cs9f0a40404"/>
          <w:lang w:val="ru-RU"/>
        </w:rPr>
        <w:t>з</w:t>
      </w:r>
      <w:r w:rsidR="00DA21F7" w:rsidRPr="008E3A17">
        <w:rPr>
          <w:rStyle w:val="cs9f0a40404"/>
        </w:rPr>
        <w:t xml:space="preserve"> </w:t>
      </w:r>
      <w:r w:rsidR="00DA21F7" w:rsidRPr="006154E4">
        <w:rPr>
          <w:rStyle w:val="cs9f0a40404"/>
          <w:lang w:val="ru-RU"/>
        </w:rPr>
        <w:t>ритуксімабом</w:t>
      </w:r>
      <w:r w:rsidR="00DA21F7" w:rsidRPr="008E3A17">
        <w:rPr>
          <w:rStyle w:val="cs9f0a40404"/>
        </w:rPr>
        <w:t xml:space="preserve"> </w:t>
      </w:r>
      <w:r w:rsidR="00DA21F7" w:rsidRPr="006154E4">
        <w:rPr>
          <w:rStyle w:val="cs9f0a40404"/>
          <w:lang w:val="ru-RU"/>
        </w:rPr>
        <w:t>у</w:t>
      </w:r>
      <w:r w:rsidR="00DA21F7" w:rsidRPr="008E3A17">
        <w:rPr>
          <w:rStyle w:val="cs9f0a40404"/>
        </w:rPr>
        <w:t xml:space="preserve"> </w:t>
      </w:r>
      <w:r w:rsidR="00DA21F7" w:rsidRPr="006154E4">
        <w:rPr>
          <w:rStyle w:val="cs9f0a40404"/>
          <w:lang w:val="ru-RU"/>
        </w:rPr>
        <w:t>пацієнтів</w:t>
      </w:r>
      <w:r w:rsidR="00DA21F7" w:rsidRPr="008E3A17">
        <w:rPr>
          <w:rStyle w:val="cs9f0a40404"/>
        </w:rPr>
        <w:t xml:space="preserve"> </w:t>
      </w:r>
      <w:r w:rsidR="00DA21F7" w:rsidRPr="006154E4">
        <w:rPr>
          <w:rStyle w:val="cs9f0a40404"/>
          <w:lang w:val="ru-RU"/>
        </w:rPr>
        <w:t>з</w:t>
      </w:r>
      <w:r w:rsidR="00DA21F7" w:rsidRPr="008E3A17">
        <w:rPr>
          <w:rStyle w:val="cs9f0a40404"/>
        </w:rPr>
        <w:t xml:space="preserve"> </w:t>
      </w:r>
      <w:r w:rsidR="00DA21F7" w:rsidRPr="006154E4">
        <w:rPr>
          <w:rStyle w:val="cs9f0a40404"/>
          <w:lang w:val="ru-RU"/>
        </w:rPr>
        <w:t>рецидивом</w:t>
      </w:r>
      <w:r w:rsidR="00DA21F7" w:rsidRPr="008E3A17">
        <w:rPr>
          <w:rStyle w:val="cs9f0a40404"/>
        </w:rPr>
        <w:t xml:space="preserve"> </w:t>
      </w:r>
      <w:r w:rsidR="00DA21F7" w:rsidRPr="006154E4">
        <w:rPr>
          <w:rStyle w:val="cs9f0a40404"/>
          <w:lang w:val="ru-RU"/>
        </w:rPr>
        <w:t>індолентної</w:t>
      </w:r>
      <w:r w:rsidR="00DA21F7" w:rsidRPr="008E3A17">
        <w:rPr>
          <w:rStyle w:val="cs9f0a40404"/>
        </w:rPr>
        <w:t xml:space="preserve"> </w:t>
      </w:r>
      <w:r w:rsidR="00DA21F7" w:rsidRPr="006154E4">
        <w:rPr>
          <w:rStyle w:val="cs9f0a40404"/>
          <w:lang w:val="ru-RU"/>
        </w:rPr>
        <w:t>Б</w:t>
      </w:r>
      <w:r w:rsidR="00DA21F7" w:rsidRPr="008E3A17">
        <w:rPr>
          <w:rStyle w:val="cs9f0a40404"/>
        </w:rPr>
        <w:t>-</w:t>
      </w:r>
      <w:r w:rsidR="00DA21F7" w:rsidRPr="006154E4">
        <w:rPr>
          <w:rStyle w:val="cs9f0a40404"/>
          <w:lang w:val="ru-RU"/>
        </w:rPr>
        <w:t>клітинної</w:t>
      </w:r>
      <w:r w:rsidR="00DA21F7" w:rsidRPr="008E3A17">
        <w:rPr>
          <w:rStyle w:val="cs9f0a40404"/>
        </w:rPr>
        <w:t xml:space="preserve"> </w:t>
      </w:r>
      <w:r w:rsidR="00DA21F7" w:rsidRPr="006154E4">
        <w:rPr>
          <w:rStyle w:val="cs9f0a40404"/>
          <w:lang w:val="ru-RU"/>
        </w:rPr>
        <w:t>неходжкінської</w:t>
      </w:r>
      <w:r w:rsidR="00DA21F7" w:rsidRPr="008E3A17">
        <w:rPr>
          <w:rStyle w:val="cs9f0a40404"/>
        </w:rPr>
        <w:t xml:space="preserve"> </w:t>
      </w:r>
      <w:r w:rsidR="00DA21F7" w:rsidRPr="006154E4">
        <w:rPr>
          <w:rStyle w:val="cs9f0a40404"/>
          <w:lang w:val="ru-RU"/>
        </w:rPr>
        <w:t>лімфоми</w:t>
      </w:r>
      <w:r w:rsidR="00DA21F7" w:rsidRPr="008E3A17">
        <w:rPr>
          <w:rStyle w:val="cs9f0a40404"/>
        </w:rPr>
        <w:t xml:space="preserve"> (</w:t>
      </w:r>
      <w:r w:rsidR="00DA21F7" w:rsidRPr="006154E4">
        <w:rPr>
          <w:rStyle w:val="cs9f0a40404"/>
          <w:lang w:val="ru-RU"/>
        </w:rPr>
        <w:t>іНХЛ</w:t>
      </w:r>
      <w:r w:rsidR="00DA21F7" w:rsidRPr="008E3A17">
        <w:rPr>
          <w:rStyle w:val="cs9f0a40404"/>
        </w:rPr>
        <w:t xml:space="preserve">) – </w:t>
      </w:r>
      <w:r w:rsidR="00DA21F7">
        <w:rPr>
          <w:rStyle w:val="cs9f0a40404"/>
        </w:rPr>
        <w:t>CHRONOS</w:t>
      </w:r>
      <w:r w:rsidR="00DA21F7" w:rsidRPr="008E3A17">
        <w:rPr>
          <w:rStyle w:val="cs9f0a40404"/>
        </w:rPr>
        <w:t xml:space="preserve">-3», </w:t>
      </w:r>
      <w:r w:rsidR="00DA21F7" w:rsidRPr="006154E4">
        <w:rPr>
          <w:rStyle w:val="cs9f0a40404"/>
          <w:lang w:val="ru-RU"/>
        </w:rPr>
        <w:t>код</w:t>
      </w:r>
      <w:r w:rsidR="00DA21F7" w:rsidRPr="008E3A17">
        <w:rPr>
          <w:rStyle w:val="cs9f0a40404"/>
        </w:rPr>
        <w:t xml:space="preserve"> </w:t>
      </w:r>
      <w:r w:rsidR="00DA21F7" w:rsidRPr="006154E4">
        <w:rPr>
          <w:rStyle w:val="cs9f0a40404"/>
          <w:lang w:val="ru-RU"/>
        </w:rPr>
        <w:t>дослідження</w:t>
      </w:r>
      <w:r w:rsidR="00DA21F7" w:rsidRPr="008E3A17">
        <w:rPr>
          <w:rStyle w:val="cs9f0a40404"/>
        </w:rPr>
        <w:t xml:space="preserve"> </w:t>
      </w:r>
      <w:r w:rsidR="00DA21F7">
        <w:rPr>
          <w:rStyle w:val="cs9b006264"/>
        </w:rPr>
        <w:t>No</w:t>
      </w:r>
      <w:r w:rsidR="00DA21F7" w:rsidRPr="008E3A17">
        <w:rPr>
          <w:rStyle w:val="cs9b006264"/>
        </w:rPr>
        <w:t xml:space="preserve">. </w:t>
      </w:r>
      <w:r w:rsidR="00DA21F7">
        <w:rPr>
          <w:rStyle w:val="cs9b006264"/>
        </w:rPr>
        <w:t>BAY</w:t>
      </w:r>
      <w:r w:rsidR="00DA21F7" w:rsidRPr="008E3A17">
        <w:rPr>
          <w:rStyle w:val="cs9b006264"/>
        </w:rPr>
        <w:t xml:space="preserve"> 80-6946 / 17067</w:t>
      </w:r>
      <w:r w:rsidR="00DA21F7" w:rsidRPr="008E3A17">
        <w:rPr>
          <w:rStyle w:val="cs9f0a40404"/>
        </w:rPr>
        <w:t xml:space="preserve">, </w:t>
      </w:r>
      <w:r w:rsidR="00DA21F7" w:rsidRPr="006154E4">
        <w:rPr>
          <w:rStyle w:val="cs9f0a40404"/>
          <w:lang w:val="ru-RU"/>
        </w:rPr>
        <w:t>версія</w:t>
      </w:r>
      <w:r w:rsidR="00DA21F7" w:rsidRPr="008E3A17">
        <w:rPr>
          <w:rStyle w:val="cs9f0a40404"/>
        </w:rPr>
        <w:t xml:space="preserve"> 7.0 </w:t>
      </w:r>
      <w:r w:rsidR="00DA21F7" w:rsidRPr="006154E4">
        <w:rPr>
          <w:rStyle w:val="cs9f0a40404"/>
          <w:lang w:val="ru-RU"/>
        </w:rPr>
        <w:t>з</w:t>
      </w:r>
      <w:r w:rsidR="00DA21F7" w:rsidRPr="008E3A17">
        <w:rPr>
          <w:rStyle w:val="cs9f0a40404"/>
        </w:rPr>
        <w:t xml:space="preserve"> </w:t>
      </w:r>
      <w:r w:rsidR="00DA21F7" w:rsidRPr="006154E4">
        <w:rPr>
          <w:rStyle w:val="cs9f0a40404"/>
          <w:lang w:val="ru-RU"/>
        </w:rPr>
        <w:t>інтегрованою</w:t>
      </w:r>
      <w:r w:rsidR="00DA21F7" w:rsidRPr="008E3A17">
        <w:rPr>
          <w:rStyle w:val="cs9f0a40404"/>
        </w:rPr>
        <w:t xml:space="preserve"> </w:t>
      </w:r>
      <w:r w:rsidR="00DA21F7" w:rsidRPr="006154E4">
        <w:rPr>
          <w:rStyle w:val="cs9f0a40404"/>
          <w:lang w:val="ru-RU"/>
        </w:rPr>
        <w:t>поправкою</w:t>
      </w:r>
      <w:r w:rsidR="00DA21F7" w:rsidRPr="008E3A17">
        <w:rPr>
          <w:rStyle w:val="cs9f0a40404"/>
        </w:rPr>
        <w:t xml:space="preserve"> 11 </w:t>
      </w:r>
      <w:r w:rsidR="00DA21F7" w:rsidRPr="006154E4">
        <w:rPr>
          <w:rStyle w:val="cs9f0a40404"/>
          <w:lang w:val="ru-RU"/>
        </w:rPr>
        <w:t>від</w:t>
      </w:r>
      <w:r w:rsidR="00DA21F7" w:rsidRPr="008E3A17">
        <w:rPr>
          <w:rStyle w:val="cs9f0a40404"/>
        </w:rPr>
        <w:t xml:space="preserve"> 22 </w:t>
      </w:r>
      <w:r w:rsidR="00DA21F7" w:rsidRPr="006154E4">
        <w:rPr>
          <w:rStyle w:val="cs9f0a40404"/>
          <w:lang w:val="ru-RU"/>
        </w:rPr>
        <w:t>травня</w:t>
      </w:r>
      <w:r w:rsidR="00DA21F7" w:rsidRPr="008E3A17">
        <w:rPr>
          <w:rStyle w:val="cs9f0a40404"/>
        </w:rPr>
        <w:t xml:space="preserve"> 2020 </w:t>
      </w:r>
      <w:r w:rsidR="00DA21F7" w:rsidRPr="006154E4">
        <w:rPr>
          <w:rStyle w:val="cs9f0a40404"/>
          <w:lang w:val="ru-RU"/>
        </w:rPr>
        <w:t>р</w:t>
      </w:r>
      <w:r w:rsidR="00DA21F7" w:rsidRPr="008E3A17">
        <w:rPr>
          <w:rStyle w:val="cs9f0a40404"/>
        </w:rPr>
        <w:t xml:space="preserve">.; </w:t>
      </w:r>
      <w:r w:rsidR="00DA21F7" w:rsidRPr="006154E4">
        <w:rPr>
          <w:rStyle w:val="cs9f0a40404"/>
          <w:lang w:val="ru-RU"/>
        </w:rPr>
        <w:t>спонсор</w:t>
      </w:r>
      <w:r w:rsidR="00DA21F7" w:rsidRPr="008E3A17">
        <w:rPr>
          <w:rStyle w:val="cs9f0a40404"/>
        </w:rPr>
        <w:t xml:space="preserve"> - «</w:t>
      </w:r>
      <w:r w:rsidR="00DA21F7" w:rsidRPr="006154E4">
        <w:rPr>
          <w:rStyle w:val="cs9f0a40404"/>
          <w:lang w:val="ru-RU"/>
        </w:rPr>
        <w:t>Байєр</w:t>
      </w:r>
      <w:r w:rsidR="00DA21F7" w:rsidRPr="008E3A17">
        <w:rPr>
          <w:rStyle w:val="cs9f0a40404"/>
        </w:rPr>
        <w:t xml:space="preserve"> </w:t>
      </w:r>
      <w:r w:rsidR="00DA21F7" w:rsidRPr="006154E4">
        <w:rPr>
          <w:rStyle w:val="cs9f0a40404"/>
          <w:lang w:val="ru-RU"/>
        </w:rPr>
        <w:t>АГ</w:t>
      </w:r>
      <w:r w:rsidR="00DA21F7" w:rsidRPr="008E3A17">
        <w:rPr>
          <w:rStyle w:val="cs9f0a40404"/>
        </w:rPr>
        <w:t xml:space="preserve">», </w:t>
      </w:r>
      <w:r w:rsidR="00DA21F7" w:rsidRPr="006154E4">
        <w:rPr>
          <w:rStyle w:val="cs9f0a40404"/>
          <w:lang w:val="ru-RU"/>
        </w:rPr>
        <w:t>Німеччина</w:t>
      </w:r>
    </w:p>
    <w:p w:rsidR="003F7E91" w:rsidRDefault="00DA21F7">
      <w:pPr>
        <w:jc w:val="both"/>
        <w:rPr>
          <w:rFonts w:ascii="Arial" w:hAnsi="Arial" w:cs="Arial"/>
          <w:sz w:val="20"/>
          <w:szCs w:val="20"/>
        </w:rPr>
      </w:pPr>
      <w:r>
        <w:rPr>
          <w:rFonts w:ascii="Arial" w:hAnsi="Arial" w:cs="Arial"/>
          <w:sz w:val="20"/>
          <w:szCs w:val="20"/>
        </w:rPr>
        <w:t>Заявник - ТОВ «Байєр», Україна</w:t>
      </w:r>
    </w:p>
    <w:p w:rsidR="008E3A17" w:rsidRPr="008E3A17" w:rsidRDefault="008E3A17">
      <w:pPr>
        <w:jc w:val="both"/>
        <w:rPr>
          <w:rFonts w:ascii="Arial" w:hAnsi="Arial" w:cs="Arial"/>
          <w:sz w:val="20"/>
          <w:szCs w:val="20"/>
        </w:rPr>
      </w:pPr>
    </w:p>
    <w:p w:rsidR="003F7E91" w:rsidRPr="006154E4" w:rsidRDefault="003F7E91">
      <w:pPr>
        <w:jc w:val="both"/>
        <w:rPr>
          <w:rFonts w:ascii="Arial" w:hAnsi="Arial" w:cs="Arial"/>
          <w:sz w:val="20"/>
          <w:szCs w:val="20"/>
          <w:lang w:val="ru-RU"/>
        </w:rPr>
      </w:pPr>
    </w:p>
    <w:p w:rsidR="003F7E91" w:rsidRPr="006154E4" w:rsidRDefault="008E3A17" w:rsidP="008E3A17">
      <w:pPr>
        <w:jc w:val="both"/>
        <w:rPr>
          <w:lang w:val="ru-RU"/>
        </w:rPr>
      </w:pPr>
      <w:r>
        <w:rPr>
          <w:rStyle w:val="cs9b006265"/>
          <w:lang w:val="ru-RU"/>
        </w:rPr>
        <w:lastRenderedPageBreak/>
        <w:t xml:space="preserve">12. </w:t>
      </w:r>
      <w:r w:rsidR="00DA21F7" w:rsidRPr="006154E4">
        <w:rPr>
          <w:rStyle w:val="cs9b006265"/>
          <w:lang w:val="ru-RU"/>
        </w:rPr>
        <w:t>Залучення додаткової виробничої ділянки для досліджуваного лікарського засобу Дурвалумаб (</w:t>
      </w:r>
      <w:r w:rsidR="00DA21F7">
        <w:rPr>
          <w:rStyle w:val="cs9b006265"/>
        </w:rPr>
        <w:t>Durvalumab</w:t>
      </w:r>
      <w:r w:rsidR="00DA21F7" w:rsidRPr="006154E4">
        <w:rPr>
          <w:rStyle w:val="cs9b006265"/>
          <w:lang w:val="ru-RU"/>
        </w:rPr>
        <w:t xml:space="preserve">) 50 мг/мл, концентрат для розчину для інфузій: </w:t>
      </w:r>
      <w:r w:rsidR="00DA21F7">
        <w:rPr>
          <w:rStyle w:val="cs9b006265"/>
        </w:rPr>
        <w:t>COOK</w:t>
      </w:r>
      <w:r w:rsidR="00DA21F7" w:rsidRPr="006154E4">
        <w:rPr>
          <w:rStyle w:val="cs9b006265"/>
          <w:lang w:val="ru-RU"/>
        </w:rPr>
        <w:t xml:space="preserve"> </w:t>
      </w:r>
      <w:r w:rsidR="00DA21F7">
        <w:rPr>
          <w:rStyle w:val="cs9b006265"/>
        </w:rPr>
        <w:t>Pharmica</w:t>
      </w:r>
      <w:r w:rsidR="00DA21F7" w:rsidRPr="006154E4">
        <w:rPr>
          <w:rStyle w:val="cs9b006265"/>
          <w:lang w:val="ru-RU"/>
        </w:rPr>
        <w:t xml:space="preserve"> </w:t>
      </w:r>
      <w:r w:rsidR="00DA21F7">
        <w:rPr>
          <w:rStyle w:val="cs9b006265"/>
        </w:rPr>
        <w:t>LLC</w:t>
      </w:r>
      <w:r w:rsidR="00DA21F7" w:rsidRPr="006154E4">
        <w:rPr>
          <w:rStyle w:val="cs9b006265"/>
          <w:lang w:val="ru-RU"/>
        </w:rPr>
        <w:t>, США</w:t>
      </w:r>
      <w:r w:rsidR="00DA21F7" w:rsidRPr="006154E4">
        <w:rPr>
          <w:rStyle w:val="cs9f0a40405"/>
          <w:lang w:val="ru-RU"/>
        </w:rPr>
        <w:t xml:space="preserve"> до протоколу клінічного дослідження «Відкрите, рандомізоване, в трьох паралельних групах багатоцентрове дослідження ІІІ фази при використанні </w:t>
      </w:r>
      <w:r w:rsidR="00DA21F7" w:rsidRPr="006154E4">
        <w:rPr>
          <w:rStyle w:val="cs9b006265"/>
          <w:lang w:val="ru-RU"/>
        </w:rPr>
        <w:t>Саволітінібу з Дурвалумабом</w:t>
      </w:r>
      <w:r w:rsidR="00DA21F7" w:rsidRPr="006154E4">
        <w:rPr>
          <w:rStyle w:val="cs9f0a40405"/>
          <w:lang w:val="ru-RU"/>
        </w:rPr>
        <w:t xml:space="preserve"> у порівнянні з використанням Сунітинібу та Дурвалумабу у якості монотерапії у паціентів з </w:t>
      </w:r>
      <w:r w:rsidR="00DA21F7">
        <w:rPr>
          <w:rStyle w:val="cs9f0a40405"/>
        </w:rPr>
        <w:t>MET</w:t>
      </w:r>
      <w:r w:rsidR="00DA21F7" w:rsidRPr="006154E4">
        <w:rPr>
          <w:rStyle w:val="cs9f0a40405"/>
          <w:lang w:val="ru-RU"/>
        </w:rPr>
        <w:t>-позитивною, нерезектабельною, локально представленою або з метастатичною папілярною клітинною карциномою нирки (</w:t>
      </w:r>
      <w:r w:rsidR="00DA21F7">
        <w:rPr>
          <w:rStyle w:val="cs9f0a40405"/>
        </w:rPr>
        <w:t>SAMETA</w:t>
      </w:r>
      <w:r w:rsidR="00DA21F7" w:rsidRPr="006154E4">
        <w:rPr>
          <w:rStyle w:val="cs9f0a40405"/>
          <w:lang w:val="ru-RU"/>
        </w:rPr>
        <w:t xml:space="preserve">)», код дослідження </w:t>
      </w:r>
      <w:r w:rsidR="00DA21F7">
        <w:rPr>
          <w:rStyle w:val="cs9b006265"/>
        </w:rPr>
        <w:t>D</w:t>
      </w:r>
      <w:r w:rsidR="00DA21F7" w:rsidRPr="006154E4">
        <w:rPr>
          <w:rStyle w:val="cs9b006265"/>
          <w:lang w:val="ru-RU"/>
        </w:rPr>
        <w:t>5086</w:t>
      </w:r>
      <w:r w:rsidR="00DA21F7">
        <w:rPr>
          <w:rStyle w:val="cs9b006265"/>
        </w:rPr>
        <w:t>C</w:t>
      </w:r>
      <w:r w:rsidR="00DA21F7" w:rsidRPr="006154E4">
        <w:rPr>
          <w:rStyle w:val="cs9b006265"/>
          <w:lang w:val="ru-RU"/>
        </w:rPr>
        <w:t>00001</w:t>
      </w:r>
      <w:r w:rsidR="00DA21F7" w:rsidRPr="006154E4">
        <w:rPr>
          <w:rStyle w:val="cs9f0a40405"/>
          <w:lang w:val="ru-RU"/>
        </w:rPr>
        <w:t xml:space="preserve">, версія 1.0 від 26 лютого 2021 року; спонсор - </w:t>
      </w:r>
      <w:r w:rsidR="00DA21F7">
        <w:rPr>
          <w:rStyle w:val="cs9f0a40405"/>
        </w:rPr>
        <w:t>AstraZeneca</w:t>
      </w:r>
      <w:r w:rsidR="00DA21F7" w:rsidRPr="006154E4">
        <w:rPr>
          <w:rStyle w:val="cs9f0a40405"/>
          <w:lang w:val="ru-RU"/>
        </w:rPr>
        <w:t xml:space="preserve"> </w:t>
      </w:r>
      <w:r w:rsidR="00DA21F7">
        <w:rPr>
          <w:rStyle w:val="cs9f0a40405"/>
        </w:rPr>
        <w:t>AB</w:t>
      </w:r>
      <w:r w:rsidR="00DA21F7" w:rsidRPr="006154E4">
        <w:rPr>
          <w:rStyle w:val="cs9f0a40405"/>
          <w:lang w:val="ru-RU"/>
        </w:rPr>
        <w:t xml:space="preserve"> / АстраЗенека АБ, Швеція</w:t>
      </w:r>
      <w:r w:rsidR="00DA21F7">
        <w:rPr>
          <w:rStyle w:val="cs9f0a40405"/>
        </w:rPr>
        <w:t> </w:t>
      </w:r>
    </w:p>
    <w:p w:rsidR="003F7E91" w:rsidRPr="006154E4" w:rsidRDefault="00DA21F7">
      <w:pPr>
        <w:jc w:val="both"/>
        <w:rPr>
          <w:rFonts w:ascii="Arial" w:hAnsi="Arial" w:cs="Arial"/>
          <w:sz w:val="20"/>
          <w:szCs w:val="20"/>
          <w:lang w:val="ru-RU"/>
        </w:rPr>
      </w:pPr>
      <w:r w:rsidRPr="006154E4">
        <w:rPr>
          <w:rFonts w:ascii="Arial" w:hAnsi="Arial" w:cs="Arial"/>
          <w:sz w:val="20"/>
          <w:szCs w:val="20"/>
          <w:lang w:val="ru-RU"/>
        </w:rPr>
        <w:t>Заявник - Товариство з обмеженою відповідальністю «ЛАБКОРП КЛІНІКАЛ ДЕВЕЛОПМЕНТ УКРАЇНА»</w:t>
      </w:r>
    </w:p>
    <w:p w:rsidR="003F7E91" w:rsidRPr="006154E4" w:rsidRDefault="003F7E91">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6154E4" w:rsidRDefault="008E3A17" w:rsidP="008E3A17">
      <w:pPr>
        <w:jc w:val="both"/>
        <w:rPr>
          <w:lang w:val="ru-RU"/>
        </w:rPr>
      </w:pPr>
      <w:r>
        <w:rPr>
          <w:rStyle w:val="cs9b006266"/>
          <w:lang w:val="ru-RU"/>
        </w:rPr>
        <w:t xml:space="preserve">13. </w:t>
      </w:r>
      <w:r w:rsidR="00DA21F7" w:rsidRPr="006154E4">
        <w:rPr>
          <w:rStyle w:val="cs9b006266"/>
          <w:lang w:val="ru-RU"/>
        </w:rPr>
        <w:t xml:space="preserve">Додаток 1 від серпня 2021 до Брошури дослідника </w:t>
      </w:r>
      <w:r w:rsidR="00DA21F7">
        <w:rPr>
          <w:rStyle w:val="cs9b006266"/>
        </w:rPr>
        <w:t>RO</w:t>
      </w:r>
      <w:r w:rsidR="00DA21F7" w:rsidRPr="006154E4">
        <w:rPr>
          <w:rStyle w:val="cs9b006266"/>
          <w:lang w:val="ru-RU"/>
        </w:rPr>
        <w:t xml:space="preserve">5541267 </w:t>
      </w:r>
      <w:r w:rsidR="00DA21F7">
        <w:rPr>
          <w:rStyle w:val="cs9b006266"/>
        </w:rPr>
        <w:t>TECENTRIQ</w:t>
      </w:r>
      <w:r w:rsidR="00DA21F7" w:rsidRPr="006154E4">
        <w:rPr>
          <w:rStyle w:val="cs9b006266"/>
          <w:lang w:val="ru-RU"/>
        </w:rPr>
        <w:t xml:space="preserve"> (</w:t>
      </w:r>
      <w:r w:rsidR="00DA21F7">
        <w:rPr>
          <w:rStyle w:val="cs9b006266"/>
        </w:rPr>
        <w:t>atezolizumab</w:t>
      </w:r>
      <w:r w:rsidR="00DA21F7" w:rsidRPr="006154E4">
        <w:rPr>
          <w:rStyle w:val="cs9b006266"/>
          <w:lang w:val="ru-RU"/>
        </w:rPr>
        <w:t>), версія 18, від липня 2021 року, англійською мовою; Подовження терміну придатності досліджуваного лікарського засобу Тираголумаб для п/ш введення, розчин для інєкцій, 1040 мг/флакон, 6,5 мл флакон, партії 3436196 до 24 місяців; Збільшення запланованої кількості досліджуваних у клінічному випробуванні в Україні з 51 до 100 осіб</w:t>
      </w:r>
      <w:r w:rsidR="00DA21F7" w:rsidRPr="006154E4">
        <w:rPr>
          <w:rStyle w:val="cs9f0a40406"/>
          <w:lang w:val="ru-RU"/>
        </w:rPr>
        <w:t xml:space="preserve"> до протоколу клінічного випробування «ФАЗА </w:t>
      </w:r>
      <w:r w:rsidR="00DA21F7">
        <w:rPr>
          <w:rStyle w:val="cs9f0a40406"/>
        </w:rPr>
        <w:t>Ib</w:t>
      </w:r>
      <w:r w:rsidR="00DA21F7" w:rsidRPr="006154E4">
        <w:rPr>
          <w:rStyle w:val="cs9f0a40406"/>
          <w:lang w:val="ru-RU"/>
        </w:rPr>
        <w:t xml:space="preserve">, ВІДКРИТЕ, БАГАТОЦЕНТРОВЕ ДОСЛІДЖЕННЯ ДЛЯ ВИЗНАЧЕННЯ ОПТИМАЛЬНОЇ ДОЗИ З МЕТОЮ ОЦІНКИ ФАРМАКОКІНЕТИКИ, БЕЗПЕЧНОСТІ ТА ПЕРЕНОСИМОСТІ ПІДШКІРНОГО ВВЕДЕННЯ КОМБІНАЦІЇ </w:t>
      </w:r>
      <w:r w:rsidR="00DA21F7" w:rsidRPr="006154E4">
        <w:rPr>
          <w:rStyle w:val="cs9b006266"/>
          <w:lang w:val="ru-RU"/>
        </w:rPr>
        <w:t>ТИРАГОЛУМАБУ</w:t>
      </w:r>
      <w:r w:rsidR="00DA21F7" w:rsidRPr="006154E4">
        <w:rPr>
          <w:rStyle w:val="cs9f0a40406"/>
          <w:lang w:val="ru-RU"/>
        </w:rPr>
        <w:t xml:space="preserve"> І АТЕЗОЛІЗУМАБУ У ПАЦІЄНТІВ З МІСЦЕВОПОШИРЕНИМИ АБО МЕТАСТАТИЧНИМИ ПУХЛИНАМИ», код </w:t>
      </w:r>
      <w:r w:rsidR="00C237B3">
        <w:rPr>
          <w:rStyle w:val="cs9f0a40406"/>
          <w:lang w:val="ru-RU"/>
        </w:rPr>
        <w:t>дослідження</w:t>
      </w:r>
      <w:r w:rsidR="00DA21F7" w:rsidRPr="006154E4">
        <w:rPr>
          <w:rStyle w:val="cs9f0a40406"/>
          <w:lang w:val="ru-RU"/>
        </w:rPr>
        <w:t xml:space="preserve"> </w:t>
      </w:r>
      <w:r w:rsidR="00DA21F7">
        <w:rPr>
          <w:rStyle w:val="cs9b006266"/>
        </w:rPr>
        <w:t>GP</w:t>
      </w:r>
      <w:r w:rsidR="00DA21F7" w:rsidRPr="006154E4">
        <w:rPr>
          <w:rStyle w:val="cs9b006266"/>
          <w:lang w:val="ru-RU"/>
        </w:rPr>
        <w:t>43365</w:t>
      </w:r>
      <w:r w:rsidR="00DA21F7" w:rsidRPr="006154E4">
        <w:rPr>
          <w:rStyle w:val="cs9f0a40406"/>
          <w:lang w:val="ru-RU"/>
        </w:rPr>
        <w:t xml:space="preserve">, версія 3, від 30 червня 2021 року; спонсор - Ф. Хоффманн-Ля Рош Лтд, Швейцарія / </w:t>
      </w:r>
      <w:r w:rsidR="00DA21F7">
        <w:rPr>
          <w:rStyle w:val="cs9f0a40406"/>
        </w:rPr>
        <w:t>F</w:t>
      </w:r>
      <w:r w:rsidR="00DA21F7" w:rsidRPr="006154E4">
        <w:rPr>
          <w:rStyle w:val="cs9f0a40406"/>
          <w:lang w:val="ru-RU"/>
        </w:rPr>
        <w:t xml:space="preserve">. </w:t>
      </w:r>
      <w:r w:rsidR="00DA21F7">
        <w:rPr>
          <w:rStyle w:val="cs9f0a40406"/>
        </w:rPr>
        <w:t>Hoffmann</w:t>
      </w:r>
      <w:r w:rsidR="00DA21F7" w:rsidRPr="006154E4">
        <w:rPr>
          <w:rStyle w:val="cs9f0a40406"/>
          <w:lang w:val="ru-RU"/>
        </w:rPr>
        <w:t>-</w:t>
      </w:r>
      <w:r w:rsidR="00DA21F7">
        <w:rPr>
          <w:rStyle w:val="cs9f0a40406"/>
        </w:rPr>
        <w:t>La</w:t>
      </w:r>
      <w:r w:rsidR="00DA21F7" w:rsidRPr="006154E4">
        <w:rPr>
          <w:rStyle w:val="cs9f0a40406"/>
          <w:lang w:val="ru-RU"/>
        </w:rPr>
        <w:t xml:space="preserve"> </w:t>
      </w:r>
      <w:r w:rsidR="00DA21F7">
        <w:rPr>
          <w:rStyle w:val="cs9f0a40406"/>
        </w:rPr>
        <w:t>Roche</w:t>
      </w:r>
      <w:r w:rsidR="00DA21F7" w:rsidRPr="006154E4">
        <w:rPr>
          <w:rStyle w:val="cs9f0a40406"/>
          <w:lang w:val="ru-RU"/>
        </w:rPr>
        <w:t xml:space="preserve"> </w:t>
      </w:r>
      <w:r w:rsidR="00DA21F7">
        <w:rPr>
          <w:rStyle w:val="cs9f0a40406"/>
        </w:rPr>
        <w:t>Ltd</w:t>
      </w:r>
      <w:r w:rsidR="00DA21F7" w:rsidRPr="006154E4">
        <w:rPr>
          <w:rStyle w:val="cs9f0a40406"/>
          <w:lang w:val="ru-RU"/>
        </w:rPr>
        <w:t xml:space="preserve">, </w:t>
      </w:r>
      <w:r w:rsidR="00DA21F7">
        <w:rPr>
          <w:rStyle w:val="cs9f0a40406"/>
        </w:rPr>
        <w:t>Switzerland</w:t>
      </w:r>
      <w:r w:rsidR="00DA21F7">
        <w:rPr>
          <w:rStyle w:val="cs9b006266"/>
        </w:rPr>
        <w:t> </w:t>
      </w:r>
    </w:p>
    <w:p w:rsidR="003F7E91" w:rsidRPr="006154E4" w:rsidRDefault="00DA21F7">
      <w:pPr>
        <w:jc w:val="both"/>
        <w:rPr>
          <w:rFonts w:ascii="Arial" w:hAnsi="Arial" w:cs="Arial"/>
          <w:sz w:val="20"/>
          <w:szCs w:val="20"/>
          <w:lang w:val="ru-RU"/>
        </w:rPr>
      </w:pPr>
      <w:r w:rsidRPr="006154E4">
        <w:rPr>
          <w:rFonts w:ascii="Arial" w:hAnsi="Arial" w:cs="Arial"/>
          <w:sz w:val="20"/>
          <w:szCs w:val="20"/>
          <w:lang w:val="ru-RU"/>
        </w:rPr>
        <w:t>Заявник - ТОВ «Аренсія Експлораторі Медісін», Україна</w:t>
      </w:r>
    </w:p>
    <w:p w:rsidR="003F7E91" w:rsidRPr="006154E4" w:rsidRDefault="003F7E91">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C237B3" w:rsidRDefault="008E3A17" w:rsidP="008E3A17">
      <w:pPr>
        <w:jc w:val="both"/>
        <w:rPr>
          <w:lang w:val="ru-RU"/>
        </w:rPr>
      </w:pPr>
      <w:r>
        <w:rPr>
          <w:rStyle w:val="cs9b006267"/>
          <w:lang w:val="ru-RU"/>
        </w:rPr>
        <w:t xml:space="preserve">14. </w:t>
      </w:r>
      <w:r w:rsidR="00DA21F7" w:rsidRPr="006154E4">
        <w:rPr>
          <w:rStyle w:val="cs9b006267"/>
          <w:lang w:val="ru-RU"/>
        </w:rPr>
        <w:t xml:space="preserve">Досьє досліджуваного лікарського засобу </w:t>
      </w:r>
      <w:r w:rsidR="00DA21F7">
        <w:rPr>
          <w:rStyle w:val="cs9b006267"/>
        </w:rPr>
        <w:t>APG</w:t>
      </w:r>
      <w:r w:rsidR="00DA21F7" w:rsidRPr="006154E4">
        <w:rPr>
          <w:rStyle w:val="cs9b006267"/>
          <w:lang w:val="ru-RU"/>
        </w:rPr>
        <w:t>-2575, версія 4.0 від 17 грудня 2021 англійською мовою</w:t>
      </w:r>
      <w:r w:rsidR="00DA21F7" w:rsidRPr="006154E4">
        <w:rPr>
          <w:rStyle w:val="cs9f0a40407"/>
          <w:lang w:val="ru-RU"/>
        </w:rPr>
        <w:t xml:space="preserve"> до протоколу клінічного випробування «Дослідження фази </w:t>
      </w:r>
      <w:r w:rsidR="00DA21F7">
        <w:rPr>
          <w:rStyle w:val="cs9f0a40407"/>
        </w:rPr>
        <w:t>Ib</w:t>
      </w:r>
      <w:r w:rsidR="00DA21F7" w:rsidRPr="006154E4">
        <w:rPr>
          <w:rStyle w:val="cs9f0a40407"/>
          <w:lang w:val="ru-RU"/>
        </w:rPr>
        <w:t>/</w:t>
      </w:r>
      <w:r w:rsidR="00DA21F7">
        <w:rPr>
          <w:rStyle w:val="cs9f0a40407"/>
        </w:rPr>
        <w:t>II</w:t>
      </w:r>
      <w:r w:rsidR="00DA21F7" w:rsidRPr="006154E4">
        <w:rPr>
          <w:rStyle w:val="cs9f0a40407"/>
          <w:lang w:val="ru-RU"/>
        </w:rPr>
        <w:t xml:space="preserve"> застосування препарату </w:t>
      </w:r>
      <w:r w:rsidR="00DA21F7">
        <w:rPr>
          <w:rStyle w:val="cs9b006267"/>
        </w:rPr>
        <w:t>APG</w:t>
      </w:r>
      <w:r w:rsidR="00DA21F7" w:rsidRPr="006154E4">
        <w:rPr>
          <w:rStyle w:val="cs9b006267"/>
          <w:lang w:val="ru-RU"/>
        </w:rPr>
        <w:t xml:space="preserve">-2575 </w:t>
      </w:r>
      <w:r w:rsidR="00DA21F7" w:rsidRPr="006154E4">
        <w:rPr>
          <w:rStyle w:val="cs9f0a40407"/>
          <w:lang w:val="ru-RU"/>
        </w:rPr>
        <w:t>як монотерапії або в комбінації з іншими лікарськими препаратами у пацієнтів з рецидивуючими та/або рефрактерними хронічним лімфоцитарним лейкозом (ХЛЛ)/дрібноклітинною лімфоцитарною лімфомою (ДЛЛ) (</w:t>
      </w:r>
      <w:r w:rsidR="00DA21F7">
        <w:rPr>
          <w:rStyle w:val="cs9f0a40407"/>
        </w:rPr>
        <w:t>SACRED</w:t>
      </w:r>
      <w:r w:rsidR="00DA21F7" w:rsidRPr="006154E4">
        <w:rPr>
          <w:rStyle w:val="cs9f0a40407"/>
          <w:lang w:val="ru-RU"/>
        </w:rPr>
        <w:t xml:space="preserve">)», код </w:t>
      </w:r>
      <w:r w:rsidR="00C237B3">
        <w:rPr>
          <w:rStyle w:val="cs9f0a40407"/>
          <w:lang w:val="ru-RU"/>
        </w:rPr>
        <w:t>дослідження</w:t>
      </w:r>
      <w:r w:rsidR="00DA21F7" w:rsidRPr="006154E4">
        <w:rPr>
          <w:rStyle w:val="cs9f0a40407"/>
          <w:lang w:val="ru-RU"/>
        </w:rPr>
        <w:t xml:space="preserve"> </w:t>
      </w:r>
      <w:r w:rsidR="00DA21F7">
        <w:rPr>
          <w:rStyle w:val="cs9b006267"/>
        </w:rPr>
        <w:t>APG</w:t>
      </w:r>
      <w:r w:rsidR="00DA21F7" w:rsidRPr="006154E4">
        <w:rPr>
          <w:rStyle w:val="cs9b006267"/>
          <w:lang w:val="ru-RU"/>
        </w:rPr>
        <w:t>2575</w:t>
      </w:r>
      <w:r w:rsidR="00DA21F7">
        <w:rPr>
          <w:rStyle w:val="cs9b006267"/>
        </w:rPr>
        <w:t>CU</w:t>
      </w:r>
      <w:r w:rsidR="00DA21F7" w:rsidRPr="006154E4">
        <w:rPr>
          <w:rStyle w:val="cs9b006267"/>
          <w:lang w:val="ru-RU"/>
        </w:rPr>
        <w:t>101</w:t>
      </w:r>
      <w:r w:rsidR="00DA21F7" w:rsidRPr="006154E4">
        <w:rPr>
          <w:rStyle w:val="cs9f0a40407"/>
          <w:lang w:val="ru-RU"/>
        </w:rPr>
        <w:t xml:space="preserve">, версія 2.2 від 15 жовтня 2021; спонсор - </w:t>
      </w:r>
      <w:r w:rsidR="00DA21F7">
        <w:rPr>
          <w:rStyle w:val="cs9f0a40407"/>
        </w:rPr>
        <w:t>Ascentage</w:t>
      </w:r>
      <w:r w:rsidR="00DA21F7" w:rsidRPr="006154E4">
        <w:rPr>
          <w:rStyle w:val="cs9f0a40407"/>
          <w:lang w:val="ru-RU"/>
        </w:rPr>
        <w:t xml:space="preserve"> </w:t>
      </w:r>
      <w:r w:rsidR="00DA21F7">
        <w:rPr>
          <w:rStyle w:val="cs9f0a40407"/>
        </w:rPr>
        <w:t>Pharma</w:t>
      </w:r>
      <w:r w:rsidR="00DA21F7" w:rsidRPr="006154E4">
        <w:rPr>
          <w:rStyle w:val="cs9f0a40407"/>
          <w:lang w:val="ru-RU"/>
        </w:rPr>
        <w:t xml:space="preserve"> </w:t>
      </w:r>
      <w:r w:rsidR="00DA21F7">
        <w:rPr>
          <w:rStyle w:val="cs9f0a40407"/>
        </w:rPr>
        <w:t>Group</w:t>
      </w:r>
      <w:r w:rsidR="00DA21F7" w:rsidRPr="006154E4">
        <w:rPr>
          <w:rStyle w:val="cs9f0a40407"/>
          <w:lang w:val="ru-RU"/>
        </w:rPr>
        <w:t xml:space="preserve"> </w:t>
      </w:r>
      <w:r w:rsidR="00DA21F7">
        <w:rPr>
          <w:rStyle w:val="cs9f0a40407"/>
        </w:rPr>
        <w:t>Inc</w:t>
      </w:r>
      <w:r w:rsidR="00DA21F7" w:rsidRPr="006154E4">
        <w:rPr>
          <w:rStyle w:val="cs9f0a40407"/>
          <w:lang w:val="ru-RU"/>
        </w:rPr>
        <w:t xml:space="preserve">. </w:t>
      </w:r>
      <w:r w:rsidR="00DA21F7" w:rsidRPr="00C237B3">
        <w:rPr>
          <w:rStyle w:val="cs9f0a40407"/>
          <w:lang w:val="ru-RU"/>
        </w:rPr>
        <w:t>(Асентаж Фарма Груп Інк.), США</w:t>
      </w:r>
      <w:r w:rsidR="00DA21F7">
        <w:rPr>
          <w:rStyle w:val="cs9b006267"/>
        </w:rPr>
        <w:t> </w:t>
      </w:r>
    </w:p>
    <w:p w:rsidR="003F7E91" w:rsidRDefault="00DA21F7">
      <w:pPr>
        <w:jc w:val="both"/>
        <w:rPr>
          <w:rFonts w:ascii="Arial" w:hAnsi="Arial" w:cs="Arial"/>
          <w:sz w:val="20"/>
          <w:szCs w:val="20"/>
        </w:rPr>
      </w:pPr>
      <w:r>
        <w:rPr>
          <w:rFonts w:ascii="Arial" w:hAnsi="Arial" w:cs="Arial"/>
          <w:sz w:val="20"/>
          <w:szCs w:val="20"/>
        </w:rPr>
        <w:t>Заявник - ТОВ «Кромосфарма Україна»</w:t>
      </w:r>
    </w:p>
    <w:p w:rsidR="003F7E91" w:rsidRPr="006154E4" w:rsidRDefault="003F7E91">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8E3A17" w:rsidRDefault="008E3A17" w:rsidP="008E3A17">
      <w:pPr>
        <w:jc w:val="both"/>
        <w:rPr>
          <w:lang w:val="ru-RU"/>
        </w:rPr>
      </w:pPr>
      <w:r>
        <w:rPr>
          <w:rStyle w:val="cs9b006268"/>
          <w:lang w:val="ru-RU"/>
        </w:rPr>
        <w:t xml:space="preserve">15. </w:t>
      </w:r>
      <w:r w:rsidR="00DA21F7" w:rsidRPr="006154E4">
        <w:rPr>
          <w:rStyle w:val="cs9b006268"/>
          <w:lang w:val="ru-RU"/>
        </w:rPr>
        <w:t>Оновлена Брошура дослідника по Тофацитинібу (СР-690,550), версія 17.0, видання від серпня 2021 р., англійською мовою; Оновлений документ «Оцінка співвідношення ризику та користі від участі у клінічному випробуванні», версія від 25 серпня 2021 р., англійською мовою; Доповнення до Інформаційного листка для пацієнта і форми інформованої згоди на участь у клінічному дослідженні (майстер версія від 27 лютого 2019 р., версія для України 3.0 від 27 березня 2019 р.), майстер версія від 09 вересня 2021 р., версія для України від 29 вересня 2021 р., англійською, українською та російською мовами</w:t>
      </w:r>
      <w:r w:rsidR="00DA21F7" w:rsidRPr="006154E4">
        <w:rPr>
          <w:rStyle w:val="cs9f0a40408"/>
          <w:lang w:val="ru-RU"/>
        </w:rPr>
        <w:t xml:space="preserve"> до протоколу клінічного дослідження «Багатоцентрове, подвійне сліпе, рандомізоване, у паралельних групах дослідження фази 3</w:t>
      </w:r>
      <w:r w:rsidR="00DA21F7">
        <w:rPr>
          <w:rStyle w:val="cs9f0a40408"/>
        </w:rPr>
        <w:t>B</w:t>
      </w:r>
      <w:r w:rsidR="00DA21F7" w:rsidRPr="006154E4">
        <w:rPr>
          <w:rStyle w:val="cs9f0a40408"/>
          <w:lang w:val="ru-RU"/>
        </w:rPr>
        <w:t xml:space="preserve">/4 препарату </w:t>
      </w:r>
      <w:r w:rsidR="00DA21F7" w:rsidRPr="006154E4">
        <w:rPr>
          <w:rStyle w:val="cs9b006268"/>
          <w:lang w:val="ru-RU"/>
        </w:rPr>
        <w:t>Тофацитиніб (</w:t>
      </w:r>
      <w:r w:rsidR="00DA21F7">
        <w:rPr>
          <w:rStyle w:val="cs9b006268"/>
        </w:rPr>
        <w:t>CP</w:t>
      </w:r>
      <w:r w:rsidR="00DA21F7" w:rsidRPr="006154E4">
        <w:rPr>
          <w:rStyle w:val="cs9b006268"/>
          <w:lang w:val="ru-RU"/>
        </w:rPr>
        <w:t xml:space="preserve">-690,550) </w:t>
      </w:r>
      <w:r w:rsidR="00DA21F7" w:rsidRPr="006154E4">
        <w:rPr>
          <w:rStyle w:val="cs9f0a40408"/>
          <w:lang w:val="ru-RU"/>
        </w:rPr>
        <w:t xml:space="preserve">у пацієнтів з виразковим колітом в стійкій ремісії», код дослідження </w:t>
      </w:r>
      <w:r w:rsidR="00DA21F7">
        <w:rPr>
          <w:rStyle w:val="cs9b006268"/>
        </w:rPr>
        <w:t>A</w:t>
      </w:r>
      <w:r w:rsidR="00DA21F7" w:rsidRPr="006154E4">
        <w:rPr>
          <w:rStyle w:val="cs9b006268"/>
          <w:lang w:val="ru-RU"/>
        </w:rPr>
        <w:t>3921288</w:t>
      </w:r>
      <w:r w:rsidR="00DA21F7" w:rsidRPr="006154E4">
        <w:rPr>
          <w:rStyle w:val="cs9f0a40408"/>
          <w:lang w:val="ru-RU"/>
        </w:rPr>
        <w:t xml:space="preserve">, фінальна версія з інкорпорованою поправкою </w:t>
      </w:r>
      <w:r w:rsidR="00DA21F7" w:rsidRPr="008E3A17">
        <w:rPr>
          <w:rStyle w:val="cs9f0a40408"/>
          <w:lang w:val="ru-RU"/>
        </w:rPr>
        <w:t xml:space="preserve">3 від 11 травня 2020 р.; спонсор - </w:t>
      </w:r>
      <w:r w:rsidR="00DA21F7">
        <w:rPr>
          <w:rStyle w:val="cs9f0a40408"/>
        </w:rPr>
        <w:t>Pfizer</w:t>
      </w:r>
      <w:r w:rsidR="00DA21F7" w:rsidRPr="008E3A17">
        <w:rPr>
          <w:rStyle w:val="cs9f0a40408"/>
          <w:lang w:val="ru-RU"/>
        </w:rPr>
        <w:t xml:space="preserve"> </w:t>
      </w:r>
      <w:r w:rsidR="00DA21F7">
        <w:rPr>
          <w:rStyle w:val="cs9f0a40408"/>
        </w:rPr>
        <w:t>Inc</w:t>
      </w:r>
      <w:r w:rsidR="00DA21F7" w:rsidRPr="008E3A17">
        <w:rPr>
          <w:rStyle w:val="cs9f0a40408"/>
          <w:lang w:val="ru-RU"/>
        </w:rPr>
        <w:t xml:space="preserve">., </w:t>
      </w:r>
      <w:r w:rsidR="00DA21F7">
        <w:rPr>
          <w:rStyle w:val="cs9f0a40408"/>
        </w:rPr>
        <w:t>USA</w:t>
      </w:r>
      <w:r w:rsidR="00DA21F7" w:rsidRPr="008E3A17">
        <w:rPr>
          <w:rStyle w:val="cs9f0a40408"/>
          <w:lang w:val="ru-RU"/>
        </w:rPr>
        <w:t>/ Файзер Інк., США</w:t>
      </w:r>
      <w:r w:rsidR="00DA21F7">
        <w:rPr>
          <w:rStyle w:val="cs9f0a40408"/>
        </w:rPr>
        <w:t> </w:t>
      </w:r>
    </w:p>
    <w:p w:rsidR="003F7E91" w:rsidRPr="006154E4" w:rsidRDefault="00DA21F7">
      <w:pPr>
        <w:jc w:val="both"/>
        <w:rPr>
          <w:rFonts w:ascii="Arial" w:hAnsi="Arial" w:cs="Arial"/>
          <w:sz w:val="20"/>
          <w:szCs w:val="20"/>
          <w:lang w:val="ru-RU"/>
        </w:rPr>
      </w:pPr>
      <w:r w:rsidRPr="006154E4">
        <w:rPr>
          <w:rFonts w:ascii="Arial" w:hAnsi="Arial" w:cs="Arial"/>
          <w:sz w:val="20"/>
          <w:szCs w:val="20"/>
          <w:lang w:val="ru-RU"/>
        </w:rPr>
        <w:t>Заявник - ТОВ «Клінічні дослідження Айкон», Україна</w:t>
      </w:r>
    </w:p>
    <w:p w:rsidR="003F7E91" w:rsidRPr="006154E4" w:rsidRDefault="003F7E91">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6154E4" w:rsidRDefault="008E3A17" w:rsidP="008E3A17">
      <w:pPr>
        <w:jc w:val="both"/>
        <w:rPr>
          <w:rStyle w:val="csa0f16d571"/>
          <w:lang w:val="ru-RU"/>
        </w:rPr>
      </w:pPr>
      <w:r>
        <w:rPr>
          <w:rStyle w:val="cs9b006269"/>
          <w:lang w:val="ru-RU"/>
        </w:rPr>
        <w:t xml:space="preserve">16. </w:t>
      </w:r>
      <w:r w:rsidR="00DA21F7" w:rsidRPr="006154E4">
        <w:rPr>
          <w:rStyle w:val="cs9b006269"/>
          <w:lang w:val="ru-RU"/>
        </w:rPr>
        <w:t>Зразок зображення екрану електронного пристрою, що буде використовуватись пацієнтом_5-</w:t>
      </w:r>
      <w:r w:rsidR="00DA21F7">
        <w:rPr>
          <w:rStyle w:val="cs9b006269"/>
        </w:rPr>
        <w:t>D</w:t>
      </w:r>
      <w:r w:rsidR="00DA21F7" w:rsidRPr="006154E4">
        <w:rPr>
          <w:rStyle w:val="cs9b006269"/>
          <w:lang w:val="ru-RU"/>
        </w:rPr>
        <w:t xml:space="preserve"> </w:t>
      </w:r>
      <w:r w:rsidR="00DA21F7">
        <w:rPr>
          <w:rStyle w:val="cs9b006269"/>
        </w:rPr>
        <w:t>Itch</w:t>
      </w:r>
      <w:r w:rsidR="00DA21F7" w:rsidRPr="006154E4">
        <w:rPr>
          <w:rStyle w:val="cs9b006269"/>
          <w:lang w:val="ru-RU"/>
        </w:rPr>
        <w:t xml:space="preserve"> </w:t>
      </w:r>
      <w:r w:rsidR="00DA21F7">
        <w:rPr>
          <w:rStyle w:val="cs9b006269"/>
        </w:rPr>
        <w:t>eCOA</w:t>
      </w:r>
      <w:r w:rsidR="00DA21F7" w:rsidRPr="006154E4">
        <w:rPr>
          <w:rStyle w:val="cs9b006269"/>
          <w:lang w:val="ru-RU"/>
        </w:rPr>
        <w:t xml:space="preserve"> </w:t>
      </w:r>
      <w:r w:rsidR="00DA21F7">
        <w:rPr>
          <w:rStyle w:val="cs9b006269"/>
        </w:rPr>
        <w:t>Handheld</w:t>
      </w:r>
      <w:r w:rsidR="00DA21F7" w:rsidRPr="006154E4">
        <w:rPr>
          <w:rStyle w:val="cs9b006269"/>
          <w:lang w:val="ru-RU"/>
        </w:rPr>
        <w:t xml:space="preserve"> </w:t>
      </w:r>
      <w:r w:rsidR="00DA21F7">
        <w:rPr>
          <w:rStyle w:val="cs9b006269"/>
        </w:rPr>
        <w:t>Screenshots</w:t>
      </w:r>
      <w:r w:rsidR="00DA21F7" w:rsidRPr="006154E4">
        <w:rPr>
          <w:rStyle w:val="cs9b006269"/>
          <w:lang w:val="ru-RU"/>
        </w:rPr>
        <w:t>, версія 1,00 українською мовою, від 01 листопада 2021 р.; Зразок зображення екрану електронного пристрою, що буде використовуватись пацієнтом_5-</w:t>
      </w:r>
      <w:r w:rsidR="00DA21F7">
        <w:rPr>
          <w:rStyle w:val="cs9b006269"/>
        </w:rPr>
        <w:t>D</w:t>
      </w:r>
      <w:r w:rsidR="00DA21F7" w:rsidRPr="006154E4">
        <w:rPr>
          <w:rStyle w:val="cs9b006269"/>
          <w:lang w:val="ru-RU"/>
        </w:rPr>
        <w:t xml:space="preserve"> </w:t>
      </w:r>
      <w:r w:rsidR="00DA21F7">
        <w:rPr>
          <w:rStyle w:val="cs9b006269"/>
        </w:rPr>
        <w:t>Itch</w:t>
      </w:r>
      <w:r w:rsidR="00DA21F7" w:rsidRPr="006154E4">
        <w:rPr>
          <w:rStyle w:val="cs9b006269"/>
          <w:lang w:val="ru-RU"/>
        </w:rPr>
        <w:t xml:space="preserve"> </w:t>
      </w:r>
      <w:r w:rsidR="00DA21F7">
        <w:rPr>
          <w:rStyle w:val="cs9b006269"/>
        </w:rPr>
        <w:t>eCOA</w:t>
      </w:r>
      <w:r w:rsidR="00DA21F7" w:rsidRPr="006154E4">
        <w:rPr>
          <w:rStyle w:val="cs9b006269"/>
          <w:lang w:val="ru-RU"/>
        </w:rPr>
        <w:t xml:space="preserve"> </w:t>
      </w:r>
      <w:r w:rsidR="00DA21F7">
        <w:rPr>
          <w:rStyle w:val="cs9b006269"/>
        </w:rPr>
        <w:t>Handheld</w:t>
      </w:r>
      <w:r w:rsidR="00DA21F7" w:rsidRPr="006154E4">
        <w:rPr>
          <w:rStyle w:val="cs9b006269"/>
          <w:lang w:val="ru-RU"/>
        </w:rPr>
        <w:t xml:space="preserve"> </w:t>
      </w:r>
      <w:r w:rsidR="00DA21F7">
        <w:rPr>
          <w:rStyle w:val="cs9b006269"/>
        </w:rPr>
        <w:t>Screenshots</w:t>
      </w:r>
      <w:r w:rsidR="00DA21F7" w:rsidRPr="006154E4">
        <w:rPr>
          <w:rStyle w:val="cs9b006269"/>
          <w:lang w:val="ru-RU"/>
        </w:rPr>
        <w:t>, версія 1.00 російською мовою, від 08 листопада 2021 р.; Зразок зображення екрану електронного пристрою, що буде використовуватись пацієнтом_</w:t>
      </w:r>
      <w:r w:rsidR="00DA21F7">
        <w:rPr>
          <w:rStyle w:val="cs9b006269"/>
        </w:rPr>
        <w:t>Patient</w:t>
      </w:r>
      <w:r w:rsidR="00DA21F7" w:rsidRPr="006154E4">
        <w:rPr>
          <w:rStyle w:val="cs9b006269"/>
          <w:lang w:val="ru-RU"/>
        </w:rPr>
        <w:t xml:space="preserve"> </w:t>
      </w:r>
      <w:r w:rsidR="00DA21F7">
        <w:rPr>
          <w:rStyle w:val="cs9b006269"/>
        </w:rPr>
        <w:t>Training</w:t>
      </w:r>
      <w:r w:rsidR="00DA21F7" w:rsidRPr="006154E4">
        <w:rPr>
          <w:rStyle w:val="cs9b006269"/>
          <w:lang w:val="ru-RU"/>
        </w:rPr>
        <w:t xml:space="preserve"> </w:t>
      </w:r>
      <w:r w:rsidR="00DA21F7">
        <w:rPr>
          <w:rStyle w:val="cs9b006269"/>
        </w:rPr>
        <w:t>Quiz</w:t>
      </w:r>
      <w:r w:rsidR="00DA21F7" w:rsidRPr="006154E4">
        <w:rPr>
          <w:rStyle w:val="cs9b006269"/>
          <w:lang w:val="ru-RU"/>
        </w:rPr>
        <w:t xml:space="preserve"> </w:t>
      </w:r>
      <w:r w:rsidR="00DA21F7">
        <w:rPr>
          <w:rStyle w:val="cs9b006269"/>
        </w:rPr>
        <w:t>eCOA</w:t>
      </w:r>
      <w:r w:rsidR="00DA21F7" w:rsidRPr="006154E4">
        <w:rPr>
          <w:rStyle w:val="cs9b006269"/>
          <w:lang w:val="ru-RU"/>
        </w:rPr>
        <w:t xml:space="preserve"> </w:t>
      </w:r>
      <w:r w:rsidR="00DA21F7">
        <w:rPr>
          <w:rStyle w:val="cs9b006269"/>
        </w:rPr>
        <w:t>Handheld</w:t>
      </w:r>
      <w:r w:rsidR="00DA21F7" w:rsidRPr="006154E4">
        <w:rPr>
          <w:rStyle w:val="cs9b006269"/>
          <w:lang w:val="ru-RU"/>
        </w:rPr>
        <w:t xml:space="preserve"> </w:t>
      </w:r>
      <w:r w:rsidR="00DA21F7">
        <w:rPr>
          <w:rStyle w:val="cs9b006269"/>
        </w:rPr>
        <w:t>Screenshots</w:t>
      </w:r>
      <w:r w:rsidR="00DA21F7" w:rsidRPr="006154E4">
        <w:rPr>
          <w:rStyle w:val="cs9b006269"/>
          <w:lang w:val="ru-RU"/>
        </w:rPr>
        <w:t>, версія 1,00 українською мовою, від 01 листопада 2021 р.; Зразок зображення екрану електронного пристрою, що буде використовуватись пацієнтом_</w:t>
      </w:r>
      <w:r w:rsidR="00DA21F7">
        <w:rPr>
          <w:rStyle w:val="cs9b006269"/>
        </w:rPr>
        <w:t>Patient</w:t>
      </w:r>
      <w:r w:rsidR="00DA21F7" w:rsidRPr="006154E4">
        <w:rPr>
          <w:rStyle w:val="cs9b006269"/>
          <w:lang w:val="ru-RU"/>
        </w:rPr>
        <w:t xml:space="preserve"> </w:t>
      </w:r>
      <w:r w:rsidR="00DA21F7">
        <w:rPr>
          <w:rStyle w:val="cs9b006269"/>
        </w:rPr>
        <w:t>Training</w:t>
      </w:r>
      <w:r w:rsidR="00DA21F7" w:rsidRPr="006154E4">
        <w:rPr>
          <w:rStyle w:val="cs9b006269"/>
          <w:lang w:val="ru-RU"/>
        </w:rPr>
        <w:t xml:space="preserve"> </w:t>
      </w:r>
      <w:r w:rsidR="00DA21F7">
        <w:rPr>
          <w:rStyle w:val="cs9b006269"/>
        </w:rPr>
        <w:t>Quiz</w:t>
      </w:r>
      <w:r w:rsidR="00DA21F7" w:rsidRPr="006154E4">
        <w:rPr>
          <w:rStyle w:val="cs9b006269"/>
          <w:lang w:val="ru-RU"/>
        </w:rPr>
        <w:t xml:space="preserve"> </w:t>
      </w:r>
      <w:r w:rsidR="00DA21F7">
        <w:rPr>
          <w:rStyle w:val="cs9b006269"/>
        </w:rPr>
        <w:t>eCOA</w:t>
      </w:r>
      <w:r w:rsidR="00DA21F7" w:rsidRPr="006154E4">
        <w:rPr>
          <w:rStyle w:val="cs9b006269"/>
          <w:lang w:val="ru-RU"/>
        </w:rPr>
        <w:t xml:space="preserve"> </w:t>
      </w:r>
      <w:r w:rsidR="00DA21F7">
        <w:rPr>
          <w:rStyle w:val="cs9b006269"/>
        </w:rPr>
        <w:t>Handheld</w:t>
      </w:r>
      <w:r w:rsidR="00DA21F7" w:rsidRPr="006154E4">
        <w:rPr>
          <w:rStyle w:val="cs9b006269"/>
          <w:lang w:val="ru-RU"/>
        </w:rPr>
        <w:t xml:space="preserve"> </w:t>
      </w:r>
      <w:r w:rsidR="00DA21F7">
        <w:rPr>
          <w:rStyle w:val="cs9b006269"/>
        </w:rPr>
        <w:t>Screenshots</w:t>
      </w:r>
      <w:r w:rsidR="00DA21F7" w:rsidRPr="006154E4">
        <w:rPr>
          <w:rStyle w:val="cs9b006269"/>
          <w:lang w:val="ru-RU"/>
        </w:rPr>
        <w:t>, версія 1.00 російською мовою, від 08 листопада 2021 р.; Зразок зображення екрану електронного пристрою, що буде використовуватись пацієнтом_</w:t>
      </w:r>
      <w:r w:rsidR="00DA21F7">
        <w:rPr>
          <w:rStyle w:val="cs9b006269"/>
        </w:rPr>
        <w:t>Patient</w:t>
      </w:r>
      <w:r w:rsidR="00DA21F7" w:rsidRPr="006154E4">
        <w:rPr>
          <w:rStyle w:val="cs9b006269"/>
          <w:lang w:val="ru-RU"/>
        </w:rPr>
        <w:t xml:space="preserve"> </w:t>
      </w:r>
      <w:r w:rsidR="00DA21F7">
        <w:rPr>
          <w:rStyle w:val="cs9b006269"/>
        </w:rPr>
        <w:t>Training</w:t>
      </w:r>
      <w:r w:rsidR="00DA21F7" w:rsidRPr="006154E4">
        <w:rPr>
          <w:rStyle w:val="cs9b006269"/>
          <w:lang w:val="ru-RU"/>
        </w:rPr>
        <w:t xml:space="preserve"> </w:t>
      </w:r>
      <w:r w:rsidR="00DA21F7">
        <w:rPr>
          <w:rStyle w:val="cs9b006269"/>
        </w:rPr>
        <w:t>Video</w:t>
      </w:r>
      <w:r w:rsidR="00DA21F7" w:rsidRPr="006154E4">
        <w:rPr>
          <w:rStyle w:val="cs9b006269"/>
          <w:lang w:val="ru-RU"/>
        </w:rPr>
        <w:t xml:space="preserve"> </w:t>
      </w:r>
      <w:r w:rsidR="00DA21F7">
        <w:rPr>
          <w:rStyle w:val="cs9b006269"/>
        </w:rPr>
        <w:t>eCOA</w:t>
      </w:r>
      <w:r w:rsidR="00DA21F7" w:rsidRPr="006154E4">
        <w:rPr>
          <w:rStyle w:val="cs9b006269"/>
          <w:lang w:val="ru-RU"/>
        </w:rPr>
        <w:t xml:space="preserve"> </w:t>
      </w:r>
      <w:r w:rsidR="00DA21F7">
        <w:rPr>
          <w:rStyle w:val="cs9b006269"/>
        </w:rPr>
        <w:t>Handheld</w:t>
      </w:r>
      <w:r w:rsidR="00DA21F7" w:rsidRPr="006154E4">
        <w:rPr>
          <w:rStyle w:val="cs9b006269"/>
          <w:lang w:val="ru-RU"/>
        </w:rPr>
        <w:t xml:space="preserve"> </w:t>
      </w:r>
      <w:r w:rsidR="00DA21F7">
        <w:rPr>
          <w:rStyle w:val="cs9b006269"/>
        </w:rPr>
        <w:t>Screenshots</w:t>
      </w:r>
      <w:r w:rsidR="00DA21F7" w:rsidRPr="006154E4">
        <w:rPr>
          <w:rStyle w:val="cs9b006269"/>
          <w:lang w:val="ru-RU"/>
        </w:rPr>
        <w:t>, версія 1,00 українською мовою, від 01 листопада 2021 р.; Зразок зображення екрану електронного пристрою, що буде використовуватись пацієнтом_</w:t>
      </w:r>
      <w:r w:rsidR="00DA21F7">
        <w:rPr>
          <w:rStyle w:val="cs9b006269"/>
        </w:rPr>
        <w:t>Patient</w:t>
      </w:r>
      <w:r w:rsidR="00DA21F7" w:rsidRPr="006154E4">
        <w:rPr>
          <w:rStyle w:val="cs9b006269"/>
          <w:lang w:val="ru-RU"/>
        </w:rPr>
        <w:t xml:space="preserve"> </w:t>
      </w:r>
      <w:r w:rsidR="00DA21F7">
        <w:rPr>
          <w:rStyle w:val="cs9b006269"/>
        </w:rPr>
        <w:t>Training</w:t>
      </w:r>
      <w:r w:rsidR="00DA21F7" w:rsidRPr="006154E4">
        <w:rPr>
          <w:rStyle w:val="cs9b006269"/>
          <w:lang w:val="ru-RU"/>
        </w:rPr>
        <w:t xml:space="preserve"> </w:t>
      </w:r>
      <w:r w:rsidR="00DA21F7">
        <w:rPr>
          <w:rStyle w:val="cs9b006269"/>
        </w:rPr>
        <w:t>Video</w:t>
      </w:r>
      <w:r w:rsidR="00DA21F7" w:rsidRPr="006154E4">
        <w:rPr>
          <w:rStyle w:val="cs9b006269"/>
          <w:lang w:val="ru-RU"/>
        </w:rPr>
        <w:t xml:space="preserve"> </w:t>
      </w:r>
      <w:r w:rsidR="00DA21F7">
        <w:rPr>
          <w:rStyle w:val="cs9b006269"/>
        </w:rPr>
        <w:t>eCOA</w:t>
      </w:r>
      <w:r w:rsidR="00DA21F7" w:rsidRPr="006154E4">
        <w:rPr>
          <w:rStyle w:val="cs9b006269"/>
          <w:lang w:val="ru-RU"/>
        </w:rPr>
        <w:t xml:space="preserve"> </w:t>
      </w:r>
      <w:r w:rsidR="00DA21F7">
        <w:rPr>
          <w:rStyle w:val="cs9b006269"/>
        </w:rPr>
        <w:t>Handheld</w:t>
      </w:r>
      <w:r w:rsidR="00DA21F7" w:rsidRPr="006154E4">
        <w:rPr>
          <w:rStyle w:val="cs9b006269"/>
          <w:lang w:val="ru-RU"/>
        </w:rPr>
        <w:t xml:space="preserve"> </w:t>
      </w:r>
      <w:r w:rsidR="00DA21F7">
        <w:rPr>
          <w:rStyle w:val="cs9b006269"/>
        </w:rPr>
        <w:t>Screenshots</w:t>
      </w:r>
      <w:r w:rsidR="00DA21F7" w:rsidRPr="006154E4">
        <w:rPr>
          <w:rStyle w:val="cs9b006269"/>
          <w:lang w:val="ru-RU"/>
        </w:rPr>
        <w:t>, версія 1.00 російською мовою, від 08 листопада 2021 р.; Зразок зображення екрану електронного пристрою, що буде використовуватись пацієнтом_</w:t>
      </w:r>
      <w:r w:rsidR="00DA21F7">
        <w:rPr>
          <w:rStyle w:val="cs9b006269"/>
        </w:rPr>
        <w:t>PBC</w:t>
      </w:r>
      <w:r w:rsidR="00DA21F7" w:rsidRPr="006154E4">
        <w:rPr>
          <w:rStyle w:val="cs9b006269"/>
          <w:lang w:val="ru-RU"/>
        </w:rPr>
        <w:t xml:space="preserve">-40 </w:t>
      </w:r>
      <w:r w:rsidR="00DA21F7">
        <w:rPr>
          <w:rStyle w:val="cs9b006269"/>
        </w:rPr>
        <w:t>eCOA</w:t>
      </w:r>
      <w:r w:rsidR="00DA21F7" w:rsidRPr="006154E4">
        <w:rPr>
          <w:rStyle w:val="cs9b006269"/>
          <w:lang w:val="ru-RU"/>
        </w:rPr>
        <w:t xml:space="preserve"> </w:t>
      </w:r>
      <w:r w:rsidR="00DA21F7">
        <w:rPr>
          <w:rStyle w:val="cs9b006269"/>
        </w:rPr>
        <w:t>Handheld</w:t>
      </w:r>
      <w:r w:rsidR="00DA21F7" w:rsidRPr="006154E4">
        <w:rPr>
          <w:rStyle w:val="cs9b006269"/>
          <w:lang w:val="ru-RU"/>
        </w:rPr>
        <w:t xml:space="preserve"> </w:t>
      </w:r>
      <w:r w:rsidR="00DA21F7">
        <w:rPr>
          <w:rStyle w:val="cs9b006269"/>
        </w:rPr>
        <w:t>Screenshots</w:t>
      </w:r>
      <w:r w:rsidR="00DA21F7" w:rsidRPr="006154E4">
        <w:rPr>
          <w:rStyle w:val="cs9b006269"/>
          <w:lang w:val="ru-RU"/>
        </w:rPr>
        <w:t>, версія 1,00 українською мовою, від 01 листопада 2021 р.; Зразок зображення екрану електронного пристрою, що буде використовуватись пацієнтом_</w:t>
      </w:r>
      <w:r w:rsidR="00DA21F7">
        <w:rPr>
          <w:rStyle w:val="cs9b006269"/>
        </w:rPr>
        <w:t>PBC</w:t>
      </w:r>
      <w:r w:rsidR="00DA21F7" w:rsidRPr="006154E4">
        <w:rPr>
          <w:rStyle w:val="cs9b006269"/>
          <w:lang w:val="ru-RU"/>
        </w:rPr>
        <w:t xml:space="preserve">-40 </w:t>
      </w:r>
      <w:r w:rsidR="00DA21F7">
        <w:rPr>
          <w:rStyle w:val="cs9b006269"/>
        </w:rPr>
        <w:t>eCOA</w:t>
      </w:r>
      <w:r w:rsidR="00DA21F7" w:rsidRPr="006154E4">
        <w:rPr>
          <w:rStyle w:val="cs9b006269"/>
          <w:lang w:val="ru-RU"/>
        </w:rPr>
        <w:t xml:space="preserve"> </w:t>
      </w:r>
      <w:r w:rsidR="00DA21F7">
        <w:rPr>
          <w:rStyle w:val="cs9b006269"/>
        </w:rPr>
        <w:t>Handheld</w:t>
      </w:r>
      <w:r w:rsidR="00DA21F7" w:rsidRPr="006154E4">
        <w:rPr>
          <w:rStyle w:val="cs9b006269"/>
          <w:lang w:val="ru-RU"/>
        </w:rPr>
        <w:t xml:space="preserve"> </w:t>
      </w:r>
      <w:r w:rsidR="00DA21F7">
        <w:rPr>
          <w:rStyle w:val="cs9b006269"/>
        </w:rPr>
        <w:lastRenderedPageBreak/>
        <w:t>Screenshots</w:t>
      </w:r>
      <w:r w:rsidR="00DA21F7" w:rsidRPr="006154E4">
        <w:rPr>
          <w:rStyle w:val="cs9b006269"/>
          <w:lang w:val="ru-RU"/>
        </w:rPr>
        <w:t>, версія 1.00 російською мовою, від 08 листопада 2021 р.; Зразок зображення екрану електронного пристрою, що буде використовуватись пацієнтом_</w:t>
      </w:r>
      <w:r w:rsidR="00DA21F7">
        <w:rPr>
          <w:rStyle w:val="cs9b006269"/>
        </w:rPr>
        <w:t>PGI</w:t>
      </w:r>
      <w:r w:rsidR="00DA21F7" w:rsidRPr="006154E4">
        <w:rPr>
          <w:rStyle w:val="cs9b006269"/>
          <w:lang w:val="ru-RU"/>
        </w:rPr>
        <w:t>-</w:t>
      </w:r>
      <w:r w:rsidR="00DA21F7">
        <w:rPr>
          <w:rStyle w:val="cs9b006269"/>
        </w:rPr>
        <w:t>C</w:t>
      </w:r>
      <w:r w:rsidR="00DA21F7" w:rsidRPr="006154E4">
        <w:rPr>
          <w:rStyle w:val="cs9b006269"/>
          <w:lang w:val="ru-RU"/>
        </w:rPr>
        <w:t xml:space="preserve"> </w:t>
      </w:r>
      <w:r w:rsidR="00DA21F7">
        <w:rPr>
          <w:rStyle w:val="cs9b006269"/>
        </w:rPr>
        <w:t>eCOA</w:t>
      </w:r>
      <w:r w:rsidR="00DA21F7" w:rsidRPr="006154E4">
        <w:rPr>
          <w:rStyle w:val="cs9b006269"/>
          <w:lang w:val="ru-RU"/>
        </w:rPr>
        <w:t xml:space="preserve"> </w:t>
      </w:r>
      <w:r w:rsidR="00DA21F7">
        <w:rPr>
          <w:rStyle w:val="cs9b006269"/>
        </w:rPr>
        <w:t>Handheld</w:t>
      </w:r>
      <w:r w:rsidR="00DA21F7" w:rsidRPr="006154E4">
        <w:rPr>
          <w:rStyle w:val="cs9b006269"/>
          <w:lang w:val="ru-RU"/>
        </w:rPr>
        <w:t xml:space="preserve"> </w:t>
      </w:r>
      <w:r w:rsidR="00DA21F7">
        <w:rPr>
          <w:rStyle w:val="cs9b006269"/>
        </w:rPr>
        <w:t>Screenshots</w:t>
      </w:r>
      <w:r w:rsidR="00DA21F7" w:rsidRPr="006154E4">
        <w:rPr>
          <w:rStyle w:val="cs9b006269"/>
          <w:lang w:val="ru-RU"/>
        </w:rPr>
        <w:t>, версія 1,00 українською мовою, від 01 листопада 2021 р.; Зразок зображення екрану електронного пристрою, що буде використовуватись пацієнтом_</w:t>
      </w:r>
      <w:r w:rsidR="00DA21F7">
        <w:rPr>
          <w:rStyle w:val="cs9b006269"/>
        </w:rPr>
        <w:t>PGI</w:t>
      </w:r>
      <w:r w:rsidR="00DA21F7" w:rsidRPr="006154E4">
        <w:rPr>
          <w:rStyle w:val="cs9b006269"/>
          <w:lang w:val="ru-RU"/>
        </w:rPr>
        <w:t>-</w:t>
      </w:r>
      <w:r w:rsidR="00DA21F7">
        <w:rPr>
          <w:rStyle w:val="cs9b006269"/>
        </w:rPr>
        <w:t>C</w:t>
      </w:r>
      <w:r w:rsidR="00DA21F7" w:rsidRPr="006154E4">
        <w:rPr>
          <w:rStyle w:val="cs9b006269"/>
          <w:lang w:val="ru-RU"/>
        </w:rPr>
        <w:t xml:space="preserve"> </w:t>
      </w:r>
      <w:r w:rsidR="00DA21F7">
        <w:rPr>
          <w:rStyle w:val="cs9b006269"/>
        </w:rPr>
        <w:t>eCOA</w:t>
      </w:r>
      <w:r w:rsidR="00DA21F7" w:rsidRPr="006154E4">
        <w:rPr>
          <w:rStyle w:val="cs9b006269"/>
          <w:lang w:val="ru-RU"/>
        </w:rPr>
        <w:t xml:space="preserve"> </w:t>
      </w:r>
      <w:r w:rsidR="00DA21F7">
        <w:rPr>
          <w:rStyle w:val="cs9b006269"/>
        </w:rPr>
        <w:t>Handheld</w:t>
      </w:r>
      <w:r w:rsidR="00DA21F7" w:rsidRPr="006154E4">
        <w:rPr>
          <w:rStyle w:val="cs9b006269"/>
          <w:lang w:val="ru-RU"/>
        </w:rPr>
        <w:t xml:space="preserve"> </w:t>
      </w:r>
      <w:r w:rsidR="00DA21F7">
        <w:rPr>
          <w:rStyle w:val="cs9b006269"/>
        </w:rPr>
        <w:t>Screenshots</w:t>
      </w:r>
      <w:r w:rsidR="00DA21F7" w:rsidRPr="006154E4">
        <w:rPr>
          <w:rStyle w:val="cs9b006269"/>
          <w:lang w:val="ru-RU"/>
        </w:rPr>
        <w:t>, версія 1.00 російською мовою, від 08 листопада 2021 р.; Зразок зображення екрану електронного пристрою, що буде використовуватись пацієнтом_</w:t>
      </w:r>
      <w:r w:rsidR="00DA21F7">
        <w:rPr>
          <w:rStyle w:val="cs9b006269"/>
        </w:rPr>
        <w:t>PGI</w:t>
      </w:r>
      <w:r w:rsidR="00DA21F7" w:rsidRPr="006154E4">
        <w:rPr>
          <w:rStyle w:val="cs9b006269"/>
          <w:lang w:val="ru-RU"/>
        </w:rPr>
        <w:t>-</w:t>
      </w:r>
      <w:r w:rsidR="00DA21F7">
        <w:rPr>
          <w:rStyle w:val="cs9b006269"/>
        </w:rPr>
        <w:t>S</w:t>
      </w:r>
      <w:r w:rsidR="00DA21F7" w:rsidRPr="006154E4">
        <w:rPr>
          <w:rStyle w:val="cs9b006269"/>
          <w:lang w:val="ru-RU"/>
        </w:rPr>
        <w:t xml:space="preserve"> </w:t>
      </w:r>
      <w:r w:rsidR="00DA21F7">
        <w:rPr>
          <w:rStyle w:val="cs9b006269"/>
        </w:rPr>
        <w:t>eCOA</w:t>
      </w:r>
      <w:r w:rsidR="00DA21F7" w:rsidRPr="006154E4">
        <w:rPr>
          <w:rStyle w:val="cs9b006269"/>
          <w:lang w:val="ru-RU"/>
        </w:rPr>
        <w:t xml:space="preserve"> </w:t>
      </w:r>
      <w:r w:rsidR="00DA21F7">
        <w:rPr>
          <w:rStyle w:val="cs9b006269"/>
        </w:rPr>
        <w:t>Handheld</w:t>
      </w:r>
      <w:r w:rsidR="00DA21F7" w:rsidRPr="006154E4">
        <w:rPr>
          <w:rStyle w:val="cs9b006269"/>
          <w:lang w:val="ru-RU"/>
        </w:rPr>
        <w:t xml:space="preserve"> </w:t>
      </w:r>
      <w:r w:rsidR="00DA21F7">
        <w:rPr>
          <w:rStyle w:val="cs9b006269"/>
        </w:rPr>
        <w:t>Screenshots</w:t>
      </w:r>
      <w:r w:rsidR="00DA21F7" w:rsidRPr="006154E4">
        <w:rPr>
          <w:rStyle w:val="cs9b006269"/>
          <w:lang w:val="ru-RU"/>
        </w:rPr>
        <w:t>, версія 1,00 українською мовою, від 01 листопада 2021 р.; Зразок зображення екрану електронного пристрою, що буде використовуватись пацієнтом_</w:t>
      </w:r>
      <w:r w:rsidR="00DA21F7">
        <w:rPr>
          <w:rStyle w:val="cs9b006269"/>
        </w:rPr>
        <w:t>PGI</w:t>
      </w:r>
      <w:r w:rsidR="00DA21F7" w:rsidRPr="006154E4">
        <w:rPr>
          <w:rStyle w:val="cs9b006269"/>
          <w:lang w:val="ru-RU"/>
        </w:rPr>
        <w:t>-</w:t>
      </w:r>
      <w:r w:rsidR="00DA21F7">
        <w:rPr>
          <w:rStyle w:val="cs9b006269"/>
        </w:rPr>
        <w:t>S</w:t>
      </w:r>
      <w:r w:rsidR="00DA21F7" w:rsidRPr="006154E4">
        <w:rPr>
          <w:rStyle w:val="cs9b006269"/>
          <w:lang w:val="ru-RU"/>
        </w:rPr>
        <w:t xml:space="preserve"> </w:t>
      </w:r>
      <w:r w:rsidR="00DA21F7">
        <w:rPr>
          <w:rStyle w:val="cs9b006269"/>
        </w:rPr>
        <w:t>eCOA</w:t>
      </w:r>
      <w:r w:rsidR="00DA21F7" w:rsidRPr="006154E4">
        <w:rPr>
          <w:rStyle w:val="cs9b006269"/>
          <w:lang w:val="ru-RU"/>
        </w:rPr>
        <w:t xml:space="preserve"> </w:t>
      </w:r>
      <w:r w:rsidR="00DA21F7">
        <w:rPr>
          <w:rStyle w:val="cs9b006269"/>
        </w:rPr>
        <w:t>Handheld</w:t>
      </w:r>
      <w:r w:rsidR="00DA21F7" w:rsidRPr="006154E4">
        <w:rPr>
          <w:rStyle w:val="cs9b006269"/>
          <w:lang w:val="ru-RU"/>
        </w:rPr>
        <w:t xml:space="preserve"> </w:t>
      </w:r>
      <w:r w:rsidR="00DA21F7">
        <w:rPr>
          <w:rStyle w:val="cs9b006269"/>
        </w:rPr>
        <w:t>Screenshots</w:t>
      </w:r>
      <w:r w:rsidR="00DA21F7" w:rsidRPr="006154E4">
        <w:rPr>
          <w:rStyle w:val="cs9b006269"/>
          <w:lang w:val="ru-RU"/>
        </w:rPr>
        <w:t>, версія 1.00 російською мовою, від 08 листопада 2021 р.; Зразок зображення екрану електронного пристрою, що буде використовуватись пацієнтом_</w:t>
      </w:r>
      <w:r w:rsidR="00DA21F7">
        <w:rPr>
          <w:rStyle w:val="cs9b006269"/>
        </w:rPr>
        <w:t>Pruritus</w:t>
      </w:r>
      <w:r w:rsidR="00DA21F7" w:rsidRPr="006154E4">
        <w:rPr>
          <w:rStyle w:val="cs9b006269"/>
          <w:lang w:val="ru-RU"/>
        </w:rPr>
        <w:t xml:space="preserve"> </w:t>
      </w:r>
      <w:r w:rsidR="00DA21F7">
        <w:rPr>
          <w:rStyle w:val="cs9b006269"/>
        </w:rPr>
        <w:t>NRS</w:t>
      </w:r>
      <w:r w:rsidR="00DA21F7" w:rsidRPr="006154E4">
        <w:rPr>
          <w:rStyle w:val="cs9b006269"/>
          <w:lang w:val="ru-RU"/>
        </w:rPr>
        <w:t xml:space="preserve"> </w:t>
      </w:r>
      <w:r w:rsidR="00DA21F7">
        <w:rPr>
          <w:rStyle w:val="cs9b006269"/>
        </w:rPr>
        <w:t>eCOA</w:t>
      </w:r>
      <w:r w:rsidR="00DA21F7" w:rsidRPr="006154E4">
        <w:rPr>
          <w:rStyle w:val="cs9b006269"/>
          <w:lang w:val="ru-RU"/>
        </w:rPr>
        <w:t xml:space="preserve"> </w:t>
      </w:r>
      <w:r w:rsidR="00DA21F7">
        <w:rPr>
          <w:rStyle w:val="cs9b006269"/>
        </w:rPr>
        <w:t>Handheld</w:t>
      </w:r>
      <w:r w:rsidR="00DA21F7" w:rsidRPr="006154E4">
        <w:rPr>
          <w:rStyle w:val="cs9b006269"/>
          <w:lang w:val="ru-RU"/>
        </w:rPr>
        <w:t xml:space="preserve"> </w:t>
      </w:r>
      <w:r w:rsidR="00DA21F7">
        <w:rPr>
          <w:rStyle w:val="cs9b006269"/>
        </w:rPr>
        <w:t>Screenshots</w:t>
      </w:r>
      <w:r w:rsidR="00DA21F7" w:rsidRPr="006154E4">
        <w:rPr>
          <w:rStyle w:val="cs9b006269"/>
          <w:lang w:val="ru-RU"/>
        </w:rPr>
        <w:t>, версія 1,00 українською мовою, від 01 листопада 2021 р.; Зразок зображення екрану електронного пристрою, що буде використовуватись пацієнтом_</w:t>
      </w:r>
      <w:r w:rsidR="00DA21F7">
        <w:rPr>
          <w:rStyle w:val="cs9b006269"/>
        </w:rPr>
        <w:t>Pruritus</w:t>
      </w:r>
      <w:r w:rsidR="00DA21F7" w:rsidRPr="006154E4">
        <w:rPr>
          <w:rStyle w:val="cs9b006269"/>
          <w:lang w:val="ru-RU"/>
        </w:rPr>
        <w:t xml:space="preserve"> </w:t>
      </w:r>
      <w:r w:rsidR="00DA21F7">
        <w:rPr>
          <w:rStyle w:val="cs9b006269"/>
        </w:rPr>
        <w:t>NRS</w:t>
      </w:r>
      <w:r w:rsidR="00DA21F7" w:rsidRPr="006154E4">
        <w:rPr>
          <w:rStyle w:val="cs9b006269"/>
          <w:lang w:val="ru-RU"/>
        </w:rPr>
        <w:t xml:space="preserve"> </w:t>
      </w:r>
      <w:r w:rsidR="00DA21F7">
        <w:rPr>
          <w:rStyle w:val="cs9b006269"/>
        </w:rPr>
        <w:t>eCOA</w:t>
      </w:r>
      <w:r w:rsidR="00DA21F7" w:rsidRPr="006154E4">
        <w:rPr>
          <w:rStyle w:val="cs9b006269"/>
          <w:lang w:val="ru-RU"/>
        </w:rPr>
        <w:t xml:space="preserve"> </w:t>
      </w:r>
      <w:r w:rsidR="00DA21F7">
        <w:rPr>
          <w:rStyle w:val="cs9b006269"/>
        </w:rPr>
        <w:t>Handheld</w:t>
      </w:r>
      <w:r w:rsidR="00DA21F7" w:rsidRPr="006154E4">
        <w:rPr>
          <w:rStyle w:val="cs9b006269"/>
          <w:lang w:val="ru-RU"/>
        </w:rPr>
        <w:t xml:space="preserve"> </w:t>
      </w:r>
      <w:r w:rsidR="00DA21F7">
        <w:rPr>
          <w:rStyle w:val="cs9b006269"/>
        </w:rPr>
        <w:t>Screenshots</w:t>
      </w:r>
      <w:r w:rsidR="00DA21F7" w:rsidRPr="006154E4">
        <w:rPr>
          <w:rStyle w:val="cs9b006269"/>
          <w:lang w:val="ru-RU"/>
        </w:rPr>
        <w:t>, версія 1.00 російською мовою, від 08 листопада 2021 р.; Зразок зображення екрану електронного пристрою, що буде використовуватись пацієнтом_</w:t>
      </w:r>
      <w:r w:rsidR="00DA21F7">
        <w:rPr>
          <w:rStyle w:val="cs9b006269"/>
        </w:rPr>
        <w:t>HH</w:t>
      </w:r>
      <w:r w:rsidR="00DA21F7" w:rsidRPr="006154E4">
        <w:rPr>
          <w:rStyle w:val="cs9b006269"/>
          <w:lang w:val="ru-RU"/>
        </w:rPr>
        <w:t xml:space="preserve"> </w:t>
      </w:r>
      <w:r w:rsidR="00DA21F7">
        <w:rPr>
          <w:rStyle w:val="cs9b006269"/>
        </w:rPr>
        <w:t>Training</w:t>
      </w:r>
      <w:r w:rsidR="00DA21F7" w:rsidRPr="006154E4">
        <w:rPr>
          <w:rStyle w:val="cs9b006269"/>
          <w:lang w:val="ru-RU"/>
        </w:rPr>
        <w:t xml:space="preserve"> </w:t>
      </w:r>
      <w:r w:rsidR="00DA21F7">
        <w:rPr>
          <w:rStyle w:val="cs9b006269"/>
        </w:rPr>
        <w:t>Module</w:t>
      </w:r>
      <w:r w:rsidR="00DA21F7" w:rsidRPr="006154E4">
        <w:rPr>
          <w:rStyle w:val="cs9b006269"/>
          <w:lang w:val="ru-RU"/>
        </w:rPr>
        <w:t xml:space="preserve"> </w:t>
      </w:r>
      <w:r w:rsidR="00DA21F7">
        <w:rPr>
          <w:rStyle w:val="cs9b006269"/>
        </w:rPr>
        <w:t>eCOA</w:t>
      </w:r>
      <w:r w:rsidR="00DA21F7" w:rsidRPr="006154E4">
        <w:rPr>
          <w:rStyle w:val="cs9b006269"/>
          <w:lang w:val="ru-RU"/>
        </w:rPr>
        <w:t xml:space="preserve"> </w:t>
      </w:r>
      <w:r w:rsidR="00DA21F7">
        <w:rPr>
          <w:rStyle w:val="cs9b006269"/>
        </w:rPr>
        <w:t>Handheld</w:t>
      </w:r>
      <w:r w:rsidR="00DA21F7" w:rsidRPr="006154E4">
        <w:rPr>
          <w:rStyle w:val="cs9b006269"/>
          <w:lang w:val="ru-RU"/>
        </w:rPr>
        <w:t xml:space="preserve"> </w:t>
      </w:r>
      <w:r w:rsidR="00DA21F7">
        <w:rPr>
          <w:rStyle w:val="cs9b006269"/>
        </w:rPr>
        <w:t>Screenshots</w:t>
      </w:r>
      <w:r w:rsidR="00DA21F7" w:rsidRPr="006154E4">
        <w:rPr>
          <w:rStyle w:val="cs9b006269"/>
          <w:lang w:val="ru-RU"/>
        </w:rPr>
        <w:t>, версія 1,00 українською мовою, від 17 грудня 2020 р.; Зразок зображення екрану електронного пристрою, що буде використовуватись пацієнтом_</w:t>
      </w:r>
      <w:r w:rsidR="00DA21F7">
        <w:rPr>
          <w:rStyle w:val="cs9b006269"/>
        </w:rPr>
        <w:t>HH</w:t>
      </w:r>
      <w:r w:rsidR="00DA21F7" w:rsidRPr="006154E4">
        <w:rPr>
          <w:rStyle w:val="cs9b006269"/>
          <w:lang w:val="ru-RU"/>
        </w:rPr>
        <w:t xml:space="preserve"> </w:t>
      </w:r>
      <w:r w:rsidR="00DA21F7">
        <w:rPr>
          <w:rStyle w:val="cs9b006269"/>
        </w:rPr>
        <w:t>Training</w:t>
      </w:r>
      <w:r w:rsidR="00DA21F7" w:rsidRPr="006154E4">
        <w:rPr>
          <w:rStyle w:val="cs9b006269"/>
          <w:lang w:val="ru-RU"/>
        </w:rPr>
        <w:t xml:space="preserve"> </w:t>
      </w:r>
      <w:r w:rsidR="00DA21F7">
        <w:rPr>
          <w:rStyle w:val="cs9b006269"/>
        </w:rPr>
        <w:t>Module</w:t>
      </w:r>
      <w:r w:rsidR="00DA21F7" w:rsidRPr="006154E4">
        <w:rPr>
          <w:rStyle w:val="cs9b006269"/>
          <w:lang w:val="ru-RU"/>
        </w:rPr>
        <w:t xml:space="preserve"> </w:t>
      </w:r>
      <w:r w:rsidR="00DA21F7">
        <w:rPr>
          <w:rStyle w:val="cs9b006269"/>
        </w:rPr>
        <w:t>eCOA</w:t>
      </w:r>
      <w:r w:rsidR="00DA21F7" w:rsidRPr="006154E4">
        <w:rPr>
          <w:rStyle w:val="cs9b006269"/>
          <w:lang w:val="ru-RU"/>
        </w:rPr>
        <w:t xml:space="preserve"> </w:t>
      </w:r>
      <w:r w:rsidR="00DA21F7">
        <w:rPr>
          <w:rStyle w:val="cs9b006269"/>
        </w:rPr>
        <w:t>Handheld</w:t>
      </w:r>
      <w:r w:rsidR="00DA21F7" w:rsidRPr="006154E4">
        <w:rPr>
          <w:rStyle w:val="cs9b006269"/>
          <w:lang w:val="ru-RU"/>
        </w:rPr>
        <w:t xml:space="preserve"> </w:t>
      </w:r>
      <w:r w:rsidR="00DA21F7">
        <w:rPr>
          <w:rStyle w:val="cs9b006269"/>
        </w:rPr>
        <w:t>Screenshots</w:t>
      </w:r>
      <w:r w:rsidR="00DA21F7" w:rsidRPr="006154E4">
        <w:rPr>
          <w:rStyle w:val="cs9b006269"/>
          <w:lang w:val="ru-RU"/>
        </w:rPr>
        <w:t>, версія 1,00 російською мовою, від 11 грудня 2020 р.; Зразок зображення екрану електронного пристрою, що буде використовуватись пацієнтом_</w:t>
      </w:r>
      <w:r w:rsidR="00DA21F7">
        <w:rPr>
          <w:rStyle w:val="cs9b006269"/>
        </w:rPr>
        <w:t>Reminder</w:t>
      </w:r>
      <w:r w:rsidR="00DA21F7" w:rsidRPr="006154E4">
        <w:rPr>
          <w:rStyle w:val="cs9b006269"/>
          <w:lang w:val="ru-RU"/>
        </w:rPr>
        <w:t xml:space="preserve"> </w:t>
      </w:r>
      <w:r w:rsidR="00DA21F7">
        <w:rPr>
          <w:rStyle w:val="cs9b006269"/>
        </w:rPr>
        <w:t>Icon</w:t>
      </w:r>
      <w:r w:rsidR="00DA21F7" w:rsidRPr="006154E4">
        <w:rPr>
          <w:rStyle w:val="cs9b006269"/>
          <w:lang w:val="ru-RU"/>
        </w:rPr>
        <w:t xml:space="preserve"> </w:t>
      </w:r>
      <w:r w:rsidR="00DA21F7">
        <w:rPr>
          <w:rStyle w:val="cs9b006269"/>
        </w:rPr>
        <w:t>eCOA</w:t>
      </w:r>
      <w:r w:rsidR="00DA21F7" w:rsidRPr="006154E4">
        <w:rPr>
          <w:rStyle w:val="cs9b006269"/>
          <w:lang w:val="ru-RU"/>
        </w:rPr>
        <w:t xml:space="preserve"> </w:t>
      </w:r>
      <w:r w:rsidR="00DA21F7">
        <w:rPr>
          <w:rStyle w:val="cs9b006269"/>
        </w:rPr>
        <w:t>Handheld</w:t>
      </w:r>
      <w:r w:rsidR="00DA21F7" w:rsidRPr="006154E4">
        <w:rPr>
          <w:rStyle w:val="cs9b006269"/>
          <w:lang w:val="ru-RU"/>
        </w:rPr>
        <w:t xml:space="preserve"> </w:t>
      </w:r>
      <w:r w:rsidR="00DA21F7">
        <w:rPr>
          <w:rStyle w:val="cs9b006269"/>
        </w:rPr>
        <w:t>Screenshots</w:t>
      </w:r>
      <w:r w:rsidR="00DA21F7" w:rsidRPr="006154E4">
        <w:rPr>
          <w:rStyle w:val="cs9b006269"/>
          <w:lang w:val="ru-RU"/>
        </w:rPr>
        <w:t>, версія 1,00 українською мовою, від 01 листопада 2021 р.; Зразок зображення екрану електронного пристрою, що буде використовуватись пацієнтом_</w:t>
      </w:r>
      <w:r w:rsidR="00DA21F7">
        <w:rPr>
          <w:rStyle w:val="cs9b006269"/>
        </w:rPr>
        <w:t>Reminder</w:t>
      </w:r>
      <w:r w:rsidR="00DA21F7" w:rsidRPr="006154E4">
        <w:rPr>
          <w:rStyle w:val="cs9b006269"/>
          <w:lang w:val="ru-RU"/>
        </w:rPr>
        <w:t xml:space="preserve"> </w:t>
      </w:r>
      <w:r w:rsidR="00DA21F7">
        <w:rPr>
          <w:rStyle w:val="cs9b006269"/>
        </w:rPr>
        <w:t>Icon</w:t>
      </w:r>
      <w:r w:rsidR="00DA21F7" w:rsidRPr="006154E4">
        <w:rPr>
          <w:rStyle w:val="cs9b006269"/>
          <w:lang w:val="ru-RU"/>
        </w:rPr>
        <w:t xml:space="preserve"> </w:t>
      </w:r>
      <w:r w:rsidR="00DA21F7">
        <w:rPr>
          <w:rStyle w:val="cs9b006269"/>
        </w:rPr>
        <w:t>eCOA</w:t>
      </w:r>
      <w:r w:rsidR="00DA21F7" w:rsidRPr="006154E4">
        <w:rPr>
          <w:rStyle w:val="cs9b006269"/>
          <w:lang w:val="ru-RU"/>
        </w:rPr>
        <w:t xml:space="preserve"> </w:t>
      </w:r>
      <w:r w:rsidR="00DA21F7">
        <w:rPr>
          <w:rStyle w:val="cs9b006269"/>
        </w:rPr>
        <w:t>Handheld</w:t>
      </w:r>
      <w:r w:rsidR="00DA21F7" w:rsidRPr="006154E4">
        <w:rPr>
          <w:rStyle w:val="cs9b006269"/>
          <w:lang w:val="ru-RU"/>
        </w:rPr>
        <w:t xml:space="preserve"> </w:t>
      </w:r>
      <w:r w:rsidR="00DA21F7">
        <w:rPr>
          <w:rStyle w:val="cs9b006269"/>
        </w:rPr>
        <w:t>Screenshots</w:t>
      </w:r>
      <w:r w:rsidR="00DA21F7" w:rsidRPr="006154E4">
        <w:rPr>
          <w:rStyle w:val="cs9b006269"/>
          <w:lang w:val="ru-RU"/>
        </w:rPr>
        <w:t>, версія 1.00 російською мовою, від 08 листопада 2021 р.; Включення додаткових місць проведення клінічного випробування</w:t>
      </w:r>
      <w:r w:rsidR="00DA21F7" w:rsidRPr="006154E4">
        <w:rPr>
          <w:rStyle w:val="cs9f0a40409"/>
          <w:lang w:val="ru-RU"/>
        </w:rPr>
        <w:t xml:space="preserve"> до протоколу клінічного дослідження «</w:t>
      </w:r>
      <w:r w:rsidR="00DA21F7">
        <w:rPr>
          <w:rStyle w:val="cs9f0a40409"/>
        </w:rPr>
        <w:t>RESPONSE</w:t>
      </w:r>
      <w:r w:rsidR="00DA21F7" w:rsidRPr="006154E4">
        <w:rPr>
          <w:rStyle w:val="cs9f0a40409"/>
          <w:lang w:val="ru-RU"/>
        </w:rPr>
        <w:t xml:space="preserve">: Плацебо-контрольоване, рандомізоване дослідження фази 3 для оцінки ефективності та безпечності препарату </w:t>
      </w:r>
      <w:r w:rsidR="00DA21F7" w:rsidRPr="006154E4">
        <w:rPr>
          <w:rStyle w:val="cs9b006269"/>
          <w:lang w:val="ru-RU"/>
        </w:rPr>
        <w:t>Селаделпар</w:t>
      </w:r>
      <w:r w:rsidR="00DA21F7" w:rsidRPr="006154E4">
        <w:rPr>
          <w:rStyle w:val="cs9f0a40409"/>
          <w:lang w:val="ru-RU"/>
        </w:rPr>
        <w:t xml:space="preserve"> у пацієнтів із первинним біліарним холангітом (ПБХ) та недостатньою відповіддю на урсодезоксихолеву кислоту (УДХК) або її непереносимістю», код дослідження </w:t>
      </w:r>
      <w:r w:rsidR="00DA21F7">
        <w:rPr>
          <w:rStyle w:val="cs9b006269"/>
        </w:rPr>
        <w:t>CB</w:t>
      </w:r>
      <w:r w:rsidR="00DA21F7" w:rsidRPr="006154E4">
        <w:rPr>
          <w:rStyle w:val="cs9b006269"/>
          <w:lang w:val="ru-RU"/>
        </w:rPr>
        <w:t>8025-32048</w:t>
      </w:r>
      <w:r w:rsidR="00DA21F7" w:rsidRPr="006154E4">
        <w:rPr>
          <w:rStyle w:val="cs9f0a40409"/>
          <w:lang w:val="ru-RU"/>
        </w:rPr>
        <w:t xml:space="preserve">, версія 3.0 від 30 червня 2021 р.; спонсор - СімаБей Терап'ютікс Інк., США </w:t>
      </w:r>
      <w:r w:rsidR="00DA21F7">
        <w:rPr>
          <w:rStyle w:val="cs9f0a40409"/>
        </w:rPr>
        <w:t>CymaBay</w:t>
      </w:r>
      <w:r w:rsidR="00DA21F7" w:rsidRPr="006154E4">
        <w:rPr>
          <w:rStyle w:val="cs9f0a40409"/>
          <w:lang w:val="ru-RU"/>
        </w:rPr>
        <w:t xml:space="preserve"> </w:t>
      </w:r>
      <w:r w:rsidR="00DA21F7">
        <w:rPr>
          <w:rStyle w:val="cs9f0a40409"/>
        </w:rPr>
        <w:t>Therapeutics</w:t>
      </w:r>
      <w:r w:rsidR="00DA21F7" w:rsidRPr="006154E4">
        <w:rPr>
          <w:rStyle w:val="cs9f0a40409"/>
          <w:lang w:val="ru-RU"/>
        </w:rPr>
        <w:t xml:space="preserve">, </w:t>
      </w:r>
      <w:r w:rsidR="00DA21F7">
        <w:rPr>
          <w:rStyle w:val="cs9f0a40409"/>
        </w:rPr>
        <w:t>Inc</w:t>
      </w:r>
      <w:r w:rsidR="00DA21F7" w:rsidRPr="006154E4">
        <w:rPr>
          <w:rStyle w:val="cs9f0a40409"/>
          <w:lang w:val="ru-RU"/>
        </w:rPr>
        <w:t xml:space="preserve">., </w:t>
      </w:r>
      <w:r w:rsidR="00DA21F7">
        <w:rPr>
          <w:rStyle w:val="cs9f0a40409"/>
        </w:rPr>
        <w:t>USA</w:t>
      </w:r>
    </w:p>
    <w:p w:rsidR="008E3A17" w:rsidRPr="006154E4" w:rsidRDefault="008E3A17" w:rsidP="008E3A17">
      <w:pPr>
        <w:jc w:val="both"/>
        <w:rPr>
          <w:rFonts w:ascii="Arial" w:hAnsi="Arial" w:cs="Arial"/>
          <w:sz w:val="20"/>
          <w:szCs w:val="20"/>
          <w:lang w:val="ru-RU"/>
        </w:rPr>
      </w:pPr>
      <w:r w:rsidRPr="006154E4">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3F7E91" w:rsidRPr="006154E4" w:rsidRDefault="00DA21F7">
      <w:pPr>
        <w:pStyle w:val="cs80d9435b"/>
        <w:rPr>
          <w:rFonts w:ascii="Arial" w:hAnsi="Arial" w:cs="Arial"/>
          <w:sz w:val="20"/>
          <w:szCs w:val="20"/>
          <w:lang w:val="ru-RU"/>
        </w:rPr>
      </w:pPr>
      <w:r>
        <w:rPr>
          <w:rStyle w:val="cs9f0a40409"/>
        </w:rPr>
        <w:t> </w:t>
      </w:r>
    </w:p>
    <w:tbl>
      <w:tblPr>
        <w:tblW w:w="9631" w:type="dxa"/>
        <w:tblCellMar>
          <w:left w:w="0" w:type="dxa"/>
          <w:right w:w="0" w:type="dxa"/>
        </w:tblCellMar>
        <w:tblLook w:val="04A0" w:firstRow="1" w:lastRow="0" w:firstColumn="1" w:lastColumn="0" w:noHBand="0" w:noVBand="1"/>
      </w:tblPr>
      <w:tblGrid>
        <w:gridCol w:w="675"/>
        <w:gridCol w:w="8956"/>
      </w:tblGrid>
      <w:tr w:rsidR="003F7E91" w:rsidRPr="00486F37" w:rsidTr="00C237B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2e86d3a6"/>
              <w:rPr>
                <w:b/>
              </w:rPr>
            </w:pPr>
            <w:r w:rsidRPr="00A435D7">
              <w:rPr>
                <w:rStyle w:val="cs9b006269"/>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2e86d3a6"/>
              <w:rPr>
                <w:b/>
                <w:lang w:val="ru-RU"/>
              </w:rPr>
            </w:pPr>
            <w:r w:rsidRPr="00A435D7">
              <w:rPr>
                <w:rStyle w:val="cs9b006269"/>
                <w:b w:val="0"/>
                <w:lang w:val="ru-RU"/>
              </w:rPr>
              <w:t>П.І.Б. відповідального дослідника</w:t>
            </w:r>
          </w:p>
          <w:p w:rsidR="003F7E91" w:rsidRPr="00A435D7" w:rsidRDefault="00DA21F7">
            <w:pPr>
              <w:pStyle w:val="cs2e86d3a6"/>
              <w:rPr>
                <w:b/>
                <w:lang w:val="ru-RU"/>
              </w:rPr>
            </w:pPr>
            <w:r w:rsidRPr="00A435D7">
              <w:rPr>
                <w:rStyle w:val="cs9b006269"/>
                <w:b w:val="0"/>
                <w:lang w:val="ru-RU"/>
              </w:rPr>
              <w:t>Назва місця проведення клінічного випробування</w:t>
            </w:r>
          </w:p>
        </w:tc>
      </w:tr>
      <w:tr w:rsidR="003F7E91" w:rsidRPr="00486F37" w:rsidTr="00C237B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2e86d3a6"/>
            </w:pPr>
            <w:r>
              <w:rPr>
                <w:rStyle w:val="cs9f0a40409"/>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80d9435b"/>
            </w:pPr>
            <w:r>
              <w:rPr>
                <w:rStyle w:val="cs9f0a40409"/>
              </w:rPr>
              <w:t>лікар Савіцька Л.М.</w:t>
            </w:r>
          </w:p>
          <w:p w:rsidR="003F7E91" w:rsidRPr="006154E4" w:rsidRDefault="00DA21F7">
            <w:pPr>
              <w:pStyle w:val="cs80d9435b"/>
              <w:rPr>
                <w:lang w:val="ru-RU"/>
              </w:rPr>
            </w:pPr>
            <w:r w:rsidRPr="00C237B3">
              <w:rPr>
                <w:rStyle w:val="cs9f0a40409"/>
                <w:lang w:val="ru-RU"/>
              </w:rPr>
              <w:t>Медичний</w:t>
            </w:r>
            <w:r w:rsidRPr="00F6462D">
              <w:rPr>
                <w:rStyle w:val="cs9f0a40409"/>
              </w:rPr>
              <w:t xml:space="preserve"> </w:t>
            </w:r>
            <w:r w:rsidRPr="00C237B3">
              <w:rPr>
                <w:rStyle w:val="cs9f0a40409"/>
                <w:lang w:val="ru-RU"/>
              </w:rPr>
              <w:t>центр</w:t>
            </w:r>
            <w:r w:rsidRPr="00F6462D">
              <w:rPr>
                <w:rStyle w:val="cs9f0a40409"/>
              </w:rPr>
              <w:t xml:space="preserve"> </w:t>
            </w:r>
            <w:r w:rsidRPr="00C237B3">
              <w:rPr>
                <w:rStyle w:val="cs9f0a40409"/>
                <w:lang w:val="ru-RU"/>
              </w:rPr>
              <w:t>товариства</w:t>
            </w:r>
            <w:r w:rsidRPr="00F6462D">
              <w:rPr>
                <w:rStyle w:val="cs9f0a40409"/>
              </w:rPr>
              <w:t xml:space="preserve"> </w:t>
            </w:r>
            <w:r w:rsidRPr="00C237B3">
              <w:rPr>
                <w:rStyle w:val="cs9f0a40409"/>
                <w:lang w:val="ru-RU"/>
              </w:rPr>
              <w:t>з</w:t>
            </w:r>
            <w:r w:rsidRPr="00F6462D">
              <w:rPr>
                <w:rStyle w:val="cs9f0a40409"/>
              </w:rPr>
              <w:t xml:space="preserve"> </w:t>
            </w:r>
            <w:r w:rsidRPr="00C237B3">
              <w:rPr>
                <w:rStyle w:val="cs9f0a40409"/>
                <w:lang w:val="ru-RU"/>
              </w:rPr>
              <w:t>обмеженою</w:t>
            </w:r>
            <w:r w:rsidRPr="00F6462D">
              <w:rPr>
                <w:rStyle w:val="cs9f0a40409"/>
              </w:rPr>
              <w:t xml:space="preserve"> </w:t>
            </w:r>
            <w:r w:rsidRPr="00C237B3">
              <w:rPr>
                <w:rStyle w:val="cs9f0a40409"/>
                <w:lang w:val="ru-RU"/>
              </w:rPr>
              <w:t>відповідальністю</w:t>
            </w:r>
            <w:r w:rsidRPr="00F6462D">
              <w:rPr>
                <w:rStyle w:val="cs9f0a40409"/>
              </w:rPr>
              <w:t xml:space="preserve"> </w:t>
            </w:r>
            <w:r w:rsidRPr="006154E4">
              <w:rPr>
                <w:rStyle w:val="cs9f0a40409"/>
                <w:lang w:val="ru-RU"/>
              </w:rPr>
              <w:t xml:space="preserve">«Медібор», відділення медичного центру з денним стаціонаром, хірургією одного дня та палатою інтенсивної терапії, </w:t>
            </w:r>
            <w:r w:rsidR="00C237B3">
              <w:rPr>
                <w:rStyle w:val="cs9f0a40409"/>
                <w:lang w:val="ru-RU"/>
              </w:rPr>
              <w:t xml:space="preserve">                             </w:t>
            </w:r>
            <w:r w:rsidRPr="006154E4">
              <w:rPr>
                <w:rStyle w:val="cs9f0a40409"/>
                <w:lang w:val="ru-RU"/>
              </w:rPr>
              <w:t>м. Житомир</w:t>
            </w:r>
          </w:p>
        </w:tc>
      </w:tr>
      <w:tr w:rsidR="003F7E91" w:rsidTr="00C237B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2e86d3a6"/>
            </w:pPr>
            <w:r>
              <w:rPr>
                <w:rStyle w:val="cs9f0a40409"/>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80d9435b"/>
            </w:pPr>
            <w:r>
              <w:rPr>
                <w:rStyle w:val="cs9f0a40409"/>
              </w:rPr>
              <w:t>лікар Логданіді Т.І.</w:t>
            </w:r>
          </w:p>
          <w:p w:rsidR="003F7E91" w:rsidRDefault="00DA21F7">
            <w:pPr>
              <w:pStyle w:val="cs80d9435b"/>
            </w:pPr>
            <w:r>
              <w:rPr>
                <w:rStyle w:val="cs9f0a40409"/>
              </w:rPr>
              <w:t xml:space="preserve">Комунальне некомерційне підприємство Київської обласної ради «Київська обласна лікарня», терапевтичне відділення, м.Київ </w:t>
            </w:r>
          </w:p>
        </w:tc>
      </w:tr>
      <w:tr w:rsidR="003F7E91" w:rsidRPr="00486F37" w:rsidTr="00C237B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2e86d3a6"/>
            </w:pPr>
            <w:r>
              <w:rPr>
                <w:rStyle w:val="cs9f0a40409"/>
              </w:rPr>
              <w:t>3</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6154E4" w:rsidRDefault="00DA21F7">
            <w:pPr>
              <w:pStyle w:val="cs80d9435b"/>
              <w:rPr>
                <w:lang w:val="ru-RU"/>
              </w:rPr>
            </w:pPr>
            <w:r w:rsidRPr="006154E4">
              <w:rPr>
                <w:rStyle w:val="cs9f0a40409"/>
                <w:lang w:val="ru-RU"/>
              </w:rPr>
              <w:t>к.м.н. Вишиванюк В.Ю.</w:t>
            </w:r>
          </w:p>
          <w:p w:rsidR="003F7E91" w:rsidRPr="006154E4" w:rsidRDefault="00DA21F7">
            <w:pPr>
              <w:pStyle w:val="cs80d9435b"/>
              <w:rPr>
                <w:lang w:val="ru-RU"/>
              </w:rPr>
            </w:pPr>
            <w:r w:rsidRPr="006154E4">
              <w:rPr>
                <w:rStyle w:val="cs9f0a40409"/>
                <w:lang w:val="ru-RU"/>
              </w:rPr>
              <w:t>Комунальне некомерційне підприємство «Обласна клінічна лікарня Івано-Франківської обласної ради», гастроентерологічне відділення, Івано-Франківський національний медичний університет, кафедра внутрішньої медицини №1, клінічної імунології та алергології ім. академіка Є.М. Нейка, м. Івано-Франківськ</w:t>
            </w:r>
          </w:p>
        </w:tc>
      </w:tr>
      <w:tr w:rsidR="003F7E91" w:rsidRPr="00486F37" w:rsidTr="00C237B3">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2e86d3a6"/>
            </w:pPr>
            <w:r>
              <w:rPr>
                <w:rStyle w:val="cs9f0a40409"/>
              </w:rPr>
              <w:t>4</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6154E4" w:rsidRDefault="00DA21F7">
            <w:pPr>
              <w:pStyle w:val="cs80d9435b"/>
              <w:rPr>
                <w:lang w:val="ru-RU"/>
              </w:rPr>
            </w:pPr>
            <w:r w:rsidRPr="006154E4">
              <w:rPr>
                <w:rStyle w:val="cs9f0a40409"/>
                <w:lang w:val="ru-RU"/>
              </w:rPr>
              <w:t>д.м.н., проф. Дзвонковська В.В.</w:t>
            </w:r>
          </w:p>
          <w:p w:rsidR="003F7E91" w:rsidRPr="006154E4" w:rsidRDefault="00DA21F7">
            <w:pPr>
              <w:pStyle w:val="cs80d9435b"/>
              <w:rPr>
                <w:lang w:val="ru-RU"/>
              </w:rPr>
            </w:pPr>
            <w:r w:rsidRPr="006154E4">
              <w:rPr>
                <w:rStyle w:val="cs9f0a40409"/>
                <w:lang w:val="ru-RU"/>
              </w:rPr>
              <w:t>Комунальне некомерційне підприємство «Центральна міська клінічна лікарня Івано-Франківської міської ради», терапевтичне відділення №2, Івано-Франківський національний медичний університет, кафедра пропедевтики внутрішньої медицини, м. Івано-Франківськ</w:t>
            </w:r>
          </w:p>
        </w:tc>
      </w:tr>
    </w:tbl>
    <w:p w:rsidR="003F7E91" w:rsidRPr="006154E4" w:rsidRDefault="00DA21F7">
      <w:pPr>
        <w:pStyle w:val="cs80d9435b"/>
        <w:rPr>
          <w:lang w:val="ru-RU"/>
        </w:rPr>
      </w:pPr>
      <w:r>
        <w:rPr>
          <w:rStyle w:val="cs9f0a40409"/>
        </w:rPr>
        <w:t> </w:t>
      </w:r>
    </w:p>
    <w:p w:rsidR="003F7E91" w:rsidRPr="006154E4" w:rsidRDefault="003F7E91">
      <w:pPr>
        <w:jc w:val="both"/>
        <w:rPr>
          <w:rFonts w:ascii="Arial" w:hAnsi="Arial" w:cs="Arial"/>
          <w:sz w:val="20"/>
          <w:szCs w:val="20"/>
          <w:lang w:val="ru-RU"/>
        </w:rPr>
      </w:pPr>
    </w:p>
    <w:p w:rsidR="003F7E91" w:rsidRPr="006154E4" w:rsidRDefault="008E3A17" w:rsidP="008E3A17">
      <w:pPr>
        <w:jc w:val="both"/>
        <w:rPr>
          <w:rStyle w:val="cs80d9435b9"/>
          <w:lang w:val="ru-RU"/>
        </w:rPr>
      </w:pPr>
      <w:r>
        <w:rPr>
          <w:rStyle w:val="cs9b0062610"/>
          <w:lang w:val="ru-RU"/>
        </w:rPr>
        <w:t xml:space="preserve">17. </w:t>
      </w:r>
      <w:r w:rsidR="00DA21F7" w:rsidRPr="006154E4">
        <w:rPr>
          <w:rStyle w:val="cs9b0062610"/>
          <w:lang w:val="ru-RU"/>
        </w:rPr>
        <w:t>Включення додаткових місць проведення клінічного випробування</w:t>
      </w:r>
      <w:r w:rsidR="00DA21F7" w:rsidRPr="006154E4">
        <w:rPr>
          <w:rStyle w:val="cs9f0a404010"/>
          <w:lang w:val="ru-RU"/>
        </w:rPr>
        <w:t xml:space="preserve"> до протоколу клінічного дослідження «Рандомізоване, подвійне сліпе, плацебо-контрольоване та з активним контролем, багатоцентрове дослідження фази 2/3, що проводиться у паралельних групах з метою оцінки ефективності та безпечності </w:t>
      </w:r>
      <w:r w:rsidR="00DA21F7" w:rsidRPr="006154E4">
        <w:rPr>
          <w:rStyle w:val="cs9b0062610"/>
          <w:lang w:val="ru-RU"/>
        </w:rPr>
        <w:t>гуселькумабу</w:t>
      </w:r>
      <w:r w:rsidR="00DA21F7" w:rsidRPr="006154E4">
        <w:rPr>
          <w:rStyle w:val="cs9f0a404010"/>
          <w:lang w:val="ru-RU"/>
        </w:rPr>
        <w:t xml:space="preserve"> у пацієнтів із хворобою Крона в активній фазі від середнього до важкого ступеня тяжкості», код дослідження </w:t>
      </w:r>
      <w:r w:rsidR="00DA21F7">
        <w:rPr>
          <w:rStyle w:val="cs9b0062610"/>
        </w:rPr>
        <w:t>CNTO</w:t>
      </w:r>
      <w:r w:rsidR="00DA21F7" w:rsidRPr="006154E4">
        <w:rPr>
          <w:rStyle w:val="cs9b0062610"/>
          <w:lang w:val="ru-RU"/>
        </w:rPr>
        <w:t>1959</w:t>
      </w:r>
      <w:r w:rsidR="00DA21F7">
        <w:rPr>
          <w:rStyle w:val="cs9b0062610"/>
        </w:rPr>
        <w:t>CRD</w:t>
      </w:r>
      <w:r w:rsidR="00DA21F7" w:rsidRPr="006154E4">
        <w:rPr>
          <w:rStyle w:val="cs9b0062610"/>
          <w:lang w:val="ru-RU"/>
        </w:rPr>
        <w:t>3001</w:t>
      </w:r>
      <w:r w:rsidR="00DA21F7" w:rsidRPr="006154E4">
        <w:rPr>
          <w:rStyle w:val="cs9f0a404010"/>
          <w:lang w:val="ru-RU"/>
        </w:rPr>
        <w:t xml:space="preserve">, з поправкою 4 від 21 липня 2021 року; спонсор - </w:t>
      </w:r>
      <w:r w:rsidR="00DA21F7">
        <w:rPr>
          <w:rStyle w:val="cs9f0a404010"/>
        </w:rPr>
        <w:t>Janssen</w:t>
      </w:r>
      <w:r w:rsidR="00DA21F7" w:rsidRPr="006154E4">
        <w:rPr>
          <w:rStyle w:val="cs9f0a404010"/>
          <w:lang w:val="ru-RU"/>
        </w:rPr>
        <w:t xml:space="preserve"> </w:t>
      </w:r>
      <w:r w:rsidR="00DA21F7">
        <w:rPr>
          <w:rStyle w:val="cs9f0a404010"/>
        </w:rPr>
        <w:t>Pharmaceutica</w:t>
      </w:r>
      <w:r w:rsidR="00DA21F7" w:rsidRPr="006154E4">
        <w:rPr>
          <w:rStyle w:val="cs9f0a404010"/>
          <w:lang w:val="ru-RU"/>
        </w:rPr>
        <w:t xml:space="preserve"> </w:t>
      </w:r>
      <w:r w:rsidR="00DA21F7">
        <w:rPr>
          <w:rStyle w:val="cs9f0a404010"/>
        </w:rPr>
        <w:t>NV</w:t>
      </w:r>
      <w:r w:rsidR="00DA21F7" w:rsidRPr="006154E4">
        <w:rPr>
          <w:rStyle w:val="cs9f0a404010"/>
          <w:lang w:val="ru-RU"/>
        </w:rPr>
        <w:t xml:space="preserve">, </w:t>
      </w:r>
      <w:r w:rsidR="00DA21F7">
        <w:rPr>
          <w:rStyle w:val="cs9f0a404010"/>
        </w:rPr>
        <w:t>Belgium</w:t>
      </w:r>
      <w:r w:rsidR="00DA21F7" w:rsidRPr="006154E4">
        <w:rPr>
          <w:rStyle w:val="cs9f0a404010"/>
          <w:lang w:val="ru-RU"/>
        </w:rPr>
        <w:t xml:space="preserve"> / Янссен Фармацевтика НВ, Бельгія</w:t>
      </w:r>
    </w:p>
    <w:p w:rsidR="008E3A17" w:rsidRDefault="008E3A17" w:rsidP="008E3A17">
      <w:pPr>
        <w:jc w:val="both"/>
        <w:rPr>
          <w:rFonts w:ascii="Arial" w:hAnsi="Arial" w:cs="Arial"/>
          <w:sz w:val="20"/>
          <w:szCs w:val="20"/>
        </w:rPr>
      </w:pPr>
      <w:r>
        <w:rPr>
          <w:rFonts w:ascii="Arial" w:hAnsi="Arial" w:cs="Arial"/>
          <w:sz w:val="20"/>
          <w:szCs w:val="20"/>
        </w:rPr>
        <w:t>Заявник - ТОВ «ПАРЕКСЕЛ Україна»</w:t>
      </w:r>
    </w:p>
    <w:p w:rsidR="003F7E91" w:rsidRPr="008E3A17" w:rsidRDefault="00DA21F7" w:rsidP="008E3A17">
      <w:pPr>
        <w:pStyle w:val="cs80d9435b"/>
        <w:rPr>
          <w:lang w:val="ru-RU"/>
        </w:rPr>
      </w:pPr>
      <w:r>
        <w:rPr>
          <w:rStyle w:val="cs9f0a404010"/>
        </w:rPr>
        <w:t> </w:t>
      </w:r>
    </w:p>
    <w:tbl>
      <w:tblPr>
        <w:tblW w:w="9631" w:type="dxa"/>
        <w:tblCellMar>
          <w:left w:w="0" w:type="dxa"/>
          <w:right w:w="0" w:type="dxa"/>
        </w:tblCellMar>
        <w:tblLook w:val="04A0" w:firstRow="1" w:lastRow="0" w:firstColumn="1" w:lastColumn="0" w:noHBand="0" w:noVBand="1"/>
      </w:tblPr>
      <w:tblGrid>
        <w:gridCol w:w="675"/>
        <w:gridCol w:w="8956"/>
      </w:tblGrid>
      <w:tr w:rsidR="003F7E91" w:rsidRPr="00486F37" w:rsidTr="00A435D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2e86d3a6"/>
              <w:rPr>
                <w:b/>
              </w:rPr>
            </w:pPr>
            <w:r w:rsidRPr="00A435D7">
              <w:rPr>
                <w:rStyle w:val="cs9b0062610"/>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202b20ac"/>
              <w:rPr>
                <w:b/>
                <w:lang w:val="ru-RU"/>
              </w:rPr>
            </w:pPr>
            <w:r w:rsidRPr="00A435D7">
              <w:rPr>
                <w:rStyle w:val="cs9b0062610"/>
                <w:b w:val="0"/>
                <w:lang w:val="ru-RU"/>
              </w:rPr>
              <w:t>П.І.Б. відповідального дослідника</w:t>
            </w:r>
          </w:p>
          <w:p w:rsidR="003F7E91" w:rsidRPr="00A435D7" w:rsidRDefault="00DA21F7">
            <w:pPr>
              <w:pStyle w:val="cs2e86d3a6"/>
              <w:rPr>
                <w:b/>
                <w:lang w:val="ru-RU"/>
              </w:rPr>
            </w:pPr>
            <w:r w:rsidRPr="00A435D7">
              <w:rPr>
                <w:rStyle w:val="cs9b0062610"/>
                <w:b w:val="0"/>
                <w:lang w:val="ru-RU"/>
              </w:rPr>
              <w:t>Назва місця проведення клінічного випробування</w:t>
            </w:r>
          </w:p>
        </w:tc>
      </w:tr>
      <w:tr w:rsidR="003F7E91" w:rsidTr="00A435D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2e86d3a6"/>
            </w:pPr>
            <w:r>
              <w:rPr>
                <w:rStyle w:val="cs9f0a404010"/>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feeeeb43"/>
            </w:pPr>
            <w:r>
              <w:rPr>
                <w:rStyle w:val="cs9f0a404010"/>
              </w:rPr>
              <w:t>лікар Логданіді Т.І.</w:t>
            </w:r>
          </w:p>
          <w:p w:rsidR="003F7E91" w:rsidRDefault="00DA21F7">
            <w:pPr>
              <w:pStyle w:val="cs80d9435b"/>
            </w:pPr>
            <w:r>
              <w:rPr>
                <w:rStyle w:val="cs9f0a404010"/>
              </w:rPr>
              <w:lastRenderedPageBreak/>
              <w:t>Комунальне некомерційне підприємство Київської обласної ради «Київська обласна лікарня», терапевтичне відділення, м. Київ</w:t>
            </w:r>
          </w:p>
        </w:tc>
      </w:tr>
      <w:tr w:rsidR="003F7E91" w:rsidRPr="00486F37" w:rsidTr="00A435D7">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2e86d3a6"/>
            </w:pPr>
            <w:r>
              <w:rPr>
                <w:rStyle w:val="cs9f0a404010"/>
              </w:rPr>
              <w:lastRenderedPageBreak/>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6154E4" w:rsidRDefault="00DA21F7">
            <w:pPr>
              <w:pStyle w:val="csfeeeeb43"/>
              <w:rPr>
                <w:lang w:val="ru-RU"/>
              </w:rPr>
            </w:pPr>
            <w:r w:rsidRPr="006154E4">
              <w:rPr>
                <w:rStyle w:val="cs9f0a404010"/>
                <w:lang w:val="ru-RU"/>
              </w:rPr>
              <w:t>д.м.н., проф. Бичков М.А.</w:t>
            </w:r>
          </w:p>
          <w:p w:rsidR="003F7E91" w:rsidRPr="006154E4" w:rsidRDefault="00DA21F7" w:rsidP="00C237B3">
            <w:pPr>
              <w:pStyle w:val="cs80d9435b"/>
              <w:rPr>
                <w:lang w:val="ru-RU"/>
              </w:rPr>
            </w:pPr>
            <w:r w:rsidRPr="006154E4">
              <w:rPr>
                <w:rStyle w:val="cs9f0a404010"/>
                <w:lang w:val="ru-RU"/>
              </w:rPr>
              <w:t>Комунальне некомерційне підприємство «Клінічна лікарня швидкої медичної допомоги</w:t>
            </w:r>
            <w:r w:rsidR="00C237B3">
              <w:rPr>
                <w:rStyle w:val="cs9f0a404010"/>
                <w:lang w:val="ru-RU"/>
              </w:rPr>
              <w:t xml:space="preserve">                   </w:t>
            </w:r>
            <w:r w:rsidRPr="006154E4">
              <w:rPr>
                <w:rStyle w:val="cs9f0a404010"/>
                <w:lang w:val="ru-RU"/>
              </w:rPr>
              <w:t>м. Львова», центр терапії, Львівський національний медичний університет імені Данила Галицького, кафедра терапії №1, медичної діагностики та гематології і трансфузіології факультету післядипломної освіти, м. Львів</w:t>
            </w:r>
          </w:p>
        </w:tc>
      </w:tr>
    </w:tbl>
    <w:p w:rsidR="003F7E91" w:rsidRPr="006154E4" w:rsidRDefault="00DA21F7" w:rsidP="008E3A17">
      <w:pPr>
        <w:pStyle w:val="cs95e872d0"/>
        <w:rPr>
          <w:rFonts w:ascii="Arial" w:hAnsi="Arial" w:cs="Arial"/>
          <w:sz w:val="20"/>
          <w:szCs w:val="20"/>
          <w:lang w:val="ru-RU"/>
        </w:rPr>
      </w:pPr>
      <w:r>
        <w:rPr>
          <w:rStyle w:val="cs9f0a404010"/>
        </w:rPr>
        <w:t> </w:t>
      </w:r>
    </w:p>
    <w:p w:rsidR="003F7E91" w:rsidRPr="006154E4" w:rsidRDefault="003F7E91">
      <w:pPr>
        <w:jc w:val="both"/>
        <w:rPr>
          <w:rFonts w:ascii="Arial" w:hAnsi="Arial" w:cs="Arial"/>
          <w:sz w:val="20"/>
          <w:szCs w:val="20"/>
          <w:lang w:val="ru-RU"/>
        </w:rPr>
      </w:pPr>
    </w:p>
    <w:p w:rsidR="003F7E91" w:rsidRPr="006154E4" w:rsidRDefault="008E3A17" w:rsidP="008E3A17">
      <w:pPr>
        <w:jc w:val="both"/>
        <w:rPr>
          <w:lang w:val="ru-RU"/>
        </w:rPr>
      </w:pPr>
      <w:r>
        <w:rPr>
          <w:rStyle w:val="cs9b0062611"/>
          <w:lang w:val="ru-RU"/>
        </w:rPr>
        <w:t xml:space="preserve">18. </w:t>
      </w:r>
      <w:r w:rsidR="00DA21F7" w:rsidRPr="006154E4">
        <w:rPr>
          <w:rStyle w:val="cs9b0062611"/>
          <w:lang w:val="ru-RU"/>
        </w:rPr>
        <w:t>Подовження терміну проведення дослідження в Україні до 30 червня 2023 року</w:t>
      </w:r>
      <w:r w:rsidR="00DA21F7" w:rsidRPr="006154E4">
        <w:rPr>
          <w:rStyle w:val="cs9f0a404011"/>
          <w:lang w:val="ru-RU"/>
        </w:rPr>
        <w:t xml:space="preserve"> </w:t>
      </w:r>
      <w:proofErr w:type="gramStart"/>
      <w:r w:rsidR="00DA21F7" w:rsidRPr="006154E4">
        <w:rPr>
          <w:rStyle w:val="cs9f0a404011"/>
          <w:lang w:val="ru-RU"/>
        </w:rPr>
        <w:t>до протоколу</w:t>
      </w:r>
      <w:proofErr w:type="gramEnd"/>
      <w:r w:rsidR="00DA21F7" w:rsidRPr="006154E4">
        <w:rPr>
          <w:rStyle w:val="cs9f0a404011"/>
          <w:lang w:val="ru-RU"/>
        </w:rPr>
        <w:t xml:space="preserve"> клінічного дослідження «Дослідження безпеки та пошук оптимальної дози, при використанні різних дозових рівнів </w:t>
      </w:r>
      <w:r w:rsidR="00DA21F7">
        <w:rPr>
          <w:rStyle w:val="cs9b0062611"/>
        </w:rPr>
        <w:t>MOD</w:t>
      </w:r>
      <w:r w:rsidR="00DA21F7" w:rsidRPr="006154E4">
        <w:rPr>
          <w:rStyle w:val="cs9b0062611"/>
          <w:lang w:val="ru-RU"/>
        </w:rPr>
        <w:t>-4023</w:t>
      </w:r>
      <w:r w:rsidR="00DA21F7" w:rsidRPr="006154E4">
        <w:rPr>
          <w:rStyle w:val="cs9f0a404011"/>
          <w:lang w:val="ru-RU"/>
        </w:rPr>
        <w:t xml:space="preserve"> в порівнянні зі стандартною щоденною терапією р-лГЗ у препубертатних дітей з дефіцитом гормону зросту», код дослідження </w:t>
      </w:r>
      <w:r w:rsidR="00DA21F7">
        <w:rPr>
          <w:rStyle w:val="cs9b0062611"/>
        </w:rPr>
        <w:t>CP</w:t>
      </w:r>
      <w:r w:rsidR="00DA21F7" w:rsidRPr="006154E4">
        <w:rPr>
          <w:rStyle w:val="cs9b0062611"/>
          <w:lang w:val="ru-RU"/>
        </w:rPr>
        <w:t>-4-004</w:t>
      </w:r>
      <w:r w:rsidR="00DA21F7" w:rsidRPr="006154E4">
        <w:rPr>
          <w:rStyle w:val="cs9f0a404011"/>
          <w:lang w:val="ru-RU"/>
        </w:rPr>
        <w:t xml:space="preserve">, Поправка №9 до протоколу, </w:t>
      </w:r>
      <w:r w:rsidR="00DA21F7">
        <w:rPr>
          <w:rStyle w:val="cs9f0a404011"/>
        </w:rPr>
        <w:t>VV</w:t>
      </w:r>
      <w:r w:rsidR="00DA21F7" w:rsidRPr="006154E4">
        <w:rPr>
          <w:rStyle w:val="cs9f0a404011"/>
          <w:lang w:val="ru-RU"/>
        </w:rPr>
        <w:t>-</w:t>
      </w:r>
      <w:r w:rsidR="00DA21F7">
        <w:rPr>
          <w:rStyle w:val="cs9f0a404011"/>
        </w:rPr>
        <w:t>TMF</w:t>
      </w:r>
      <w:r w:rsidR="00DA21F7" w:rsidRPr="006154E4">
        <w:rPr>
          <w:rStyle w:val="cs9f0a404011"/>
          <w:lang w:val="ru-RU"/>
        </w:rPr>
        <w:t xml:space="preserve">-53886, версія 1.0, від 12-жовтня-2017; спонсор - </w:t>
      </w:r>
      <w:r w:rsidR="00DA21F7">
        <w:rPr>
          <w:rStyle w:val="cs9f0a404011"/>
        </w:rPr>
        <w:t>OPKO</w:t>
      </w:r>
      <w:r w:rsidR="00DA21F7" w:rsidRPr="006154E4">
        <w:rPr>
          <w:rStyle w:val="cs9f0a404011"/>
          <w:lang w:val="ru-RU"/>
        </w:rPr>
        <w:t xml:space="preserve"> </w:t>
      </w:r>
      <w:r w:rsidR="00DA21F7">
        <w:rPr>
          <w:rStyle w:val="cs9f0a404011"/>
        </w:rPr>
        <w:t>Biologics</w:t>
      </w:r>
      <w:r w:rsidR="00DA21F7" w:rsidRPr="006154E4">
        <w:rPr>
          <w:rStyle w:val="cs9f0a404011"/>
          <w:lang w:val="ru-RU"/>
        </w:rPr>
        <w:t xml:space="preserve"> </w:t>
      </w:r>
      <w:r w:rsidR="00DA21F7">
        <w:rPr>
          <w:rStyle w:val="cs9f0a404011"/>
        </w:rPr>
        <w:t>Ltd</w:t>
      </w:r>
      <w:r w:rsidR="00DA21F7" w:rsidRPr="006154E4">
        <w:rPr>
          <w:rStyle w:val="cs9f0a404011"/>
          <w:lang w:val="ru-RU"/>
        </w:rPr>
        <w:t>., (ОПКО Біолоджикс Лтд), Ізраїль</w:t>
      </w:r>
      <w:r w:rsidR="00DA21F7">
        <w:rPr>
          <w:rStyle w:val="cs9f0a404011"/>
        </w:rPr>
        <w:t> </w:t>
      </w:r>
    </w:p>
    <w:p w:rsidR="003F7E91" w:rsidRDefault="00DA21F7">
      <w:pPr>
        <w:jc w:val="both"/>
        <w:rPr>
          <w:rFonts w:ascii="Arial" w:hAnsi="Arial" w:cs="Arial"/>
          <w:sz w:val="20"/>
          <w:szCs w:val="20"/>
        </w:rPr>
      </w:pPr>
      <w:r>
        <w:rPr>
          <w:rFonts w:ascii="Arial" w:hAnsi="Arial" w:cs="Arial"/>
          <w:sz w:val="20"/>
          <w:szCs w:val="20"/>
        </w:rPr>
        <w:t>Заявник - Акцельсіорз Лтд., Угорщина</w:t>
      </w:r>
    </w:p>
    <w:p w:rsidR="003F7E91" w:rsidRPr="006154E4" w:rsidRDefault="003F7E91">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6154E4" w:rsidRDefault="008E3A17" w:rsidP="008E3A17">
      <w:pPr>
        <w:jc w:val="both"/>
        <w:rPr>
          <w:rStyle w:val="cs80d9435b11"/>
          <w:lang w:val="ru-RU"/>
        </w:rPr>
      </w:pPr>
      <w:r>
        <w:rPr>
          <w:rStyle w:val="cs9b0062612"/>
          <w:lang w:val="ru-RU"/>
        </w:rPr>
        <w:t xml:space="preserve">19. </w:t>
      </w:r>
      <w:r w:rsidR="00DA21F7" w:rsidRPr="006154E4">
        <w:rPr>
          <w:rStyle w:val="cs9b0062612"/>
          <w:lang w:val="ru-RU"/>
        </w:rPr>
        <w:t>Залучення додаткового місця проведення клінічного випробування</w:t>
      </w:r>
      <w:r w:rsidR="00DA21F7" w:rsidRPr="006154E4">
        <w:rPr>
          <w:rStyle w:val="cs9f0a404012"/>
          <w:lang w:val="ru-RU"/>
        </w:rPr>
        <w:t xml:space="preserve"> </w:t>
      </w:r>
      <w:proofErr w:type="gramStart"/>
      <w:r w:rsidR="00DA21F7" w:rsidRPr="006154E4">
        <w:rPr>
          <w:rStyle w:val="cs9f0a404012"/>
          <w:lang w:val="ru-RU"/>
        </w:rPr>
        <w:t>до протоколу</w:t>
      </w:r>
      <w:proofErr w:type="gramEnd"/>
      <w:r w:rsidR="00DA21F7" w:rsidRPr="006154E4">
        <w:rPr>
          <w:rStyle w:val="cs9f0a404012"/>
          <w:lang w:val="ru-RU"/>
        </w:rPr>
        <w:t xml:space="preserve"> клінічного дослідження «Відкрите кошикове дослідження фази 2 по вивченню препарату </w:t>
      </w:r>
      <w:r w:rsidR="00DA21F7">
        <w:rPr>
          <w:rStyle w:val="cs9b0062612"/>
        </w:rPr>
        <w:t>FS</w:t>
      </w:r>
      <w:r w:rsidR="00DA21F7" w:rsidRPr="006154E4">
        <w:rPr>
          <w:rStyle w:val="cs9b0062612"/>
          <w:lang w:val="ru-RU"/>
        </w:rPr>
        <w:t>118</w:t>
      </w:r>
      <w:r w:rsidR="00DA21F7" w:rsidRPr="006154E4">
        <w:rPr>
          <w:rStyle w:val="cs9f0a404012"/>
          <w:lang w:val="ru-RU"/>
        </w:rPr>
        <w:t xml:space="preserve">, біспецифічного антитіла до </w:t>
      </w:r>
      <w:r w:rsidR="00DA21F7">
        <w:rPr>
          <w:rStyle w:val="cs9f0a404012"/>
        </w:rPr>
        <w:t>LAG</w:t>
      </w:r>
      <w:r w:rsidR="00DA21F7" w:rsidRPr="006154E4">
        <w:rPr>
          <w:rStyle w:val="cs9f0a404012"/>
          <w:lang w:val="ru-RU"/>
        </w:rPr>
        <w:t>-3/</w:t>
      </w:r>
      <w:r w:rsidR="00DA21F7">
        <w:rPr>
          <w:rStyle w:val="cs9f0a404012"/>
        </w:rPr>
        <w:t>PD</w:t>
      </w:r>
      <w:r w:rsidR="00DA21F7" w:rsidRPr="006154E4">
        <w:rPr>
          <w:rStyle w:val="cs9f0a404012"/>
          <w:lang w:val="ru-RU"/>
        </w:rPr>
        <w:t>-</w:t>
      </w:r>
      <w:r w:rsidR="00DA21F7">
        <w:rPr>
          <w:rStyle w:val="cs9f0a404012"/>
        </w:rPr>
        <w:t>L</w:t>
      </w:r>
      <w:r w:rsidR="00DA21F7" w:rsidRPr="006154E4">
        <w:rPr>
          <w:rStyle w:val="cs9f0a404012"/>
          <w:lang w:val="ru-RU"/>
        </w:rPr>
        <w:t xml:space="preserve">1, у пацієнтів з поширеними злоякісними новоутвореннями і злоякісними новоутвореннями на ранній стадії», код </w:t>
      </w:r>
      <w:r w:rsidR="00C237B3">
        <w:rPr>
          <w:rStyle w:val="cs9f0a404012"/>
          <w:lang w:val="ru-RU"/>
        </w:rPr>
        <w:t>дослідження</w:t>
      </w:r>
      <w:r w:rsidR="00DA21F7" w:rsidRPr="006154E4">
        <w:rPr>
          <w:rStyle w:val="cs9f0a404012"/>
          <w:lang w:val="ru-RU"/>
        </w:rPr>
        <w:t xml:space="preserve"> </w:t>
      </w:r>
      <w:r w:rsidR="00DA21F7">
        <w:rPr>
          <w:rStyle w:val="cs9b0062612"/>
        </w:rPr>
        <w:t>FS</w:t>
      </w:r>
      <w:r w:rsidR="00DA21F7" w:rsidRPr="006154E4">
        <w:rPr>
          <w:rStyle w:val="cs9b0062612"/>
          <w:lang w:val="ru-RU"/>
        </w:rPr>
        <w:t>118-21201</w:t>
      </w:r>
      <w:r w:rsidR="00DA21F7" w:rsidRPr="006154E4">
        <w:rPr>
          <w:rStyle w:val="cs9f0a404012"/>
          <w:lang w:val="ru-RU"/>
        </w:rPr>
        <w:t>, версія 1.0 від 17 серпня 2021 року; спонсор - Ф-стар Терапьютікс Лімітед (</w:t>
      </w:r>
      <w:r w:rsidR="00DA21F7">
        <w:rPr>
          <w:rStyle w:val="cs9f0a404012"/>
        </w:rPr>
        <w:t>F</w:t>
      </w:r>
      <w:r w:rsidR="00DA21F7" w:rsidRPr="006154E4">
        <w:rPr>
          <w:rStyle w:val="cs9f0a404012"/>
          <w:lang w:val="ru-RU"/>
        </w:rPr>
        <w:t>-</w:t>
      </w:r>
      <w:r w:rsidR="00DA21F7">
        <w:rPr>
          <w:rStyle w:val="cs9f0a404012"/>
        </w:rPr>
        <w:t>star</w:t>
      </w:r>
      <w:r w:rsidR="00DA21F7" w:rsidRPr="006154E4">
        <w:rPr>
          <w:rStyle w:val="cs9f0a404012"/>
          <w:lang w:val="ru-RU"/>
        </w:rPr>
        <w:t xml:space="preserve"> </w:t>
      </w:r>
      <w:r w:rsidR="00DA21F7">
        <w:rPr>
          <w:rStyle w:val="cs9f0a404012"/>
        </w:rPr>
        <w:t>Therapeutics</w:t>
      </w:r>
      <w:r w:rsidR="00DA21F7" w:rsidRPr="006154E4">
        <w:rPr>
          <w:rStyle w:val="cs9f0a404012"/>
          <w:lang w:val="ru-RU"/>
        </w:rPr>
        <w:t xml:space="preserve"> </w:t>
      </w:r>
      <w:r w:rsidR="00DA21F7">
        <w:rPr>
          <w:rStyle w:val="cs9f0a404012"/>
        </w:rPr>
        <w:t>Limited</w:t>
      </w:r>
      <w:r w:rsidR="00DA21F7" w:rsidRPr="006154E4">
        <w:rPr>
          <w:rStyle w:val="cs9f0a404012"/>
          <w:lang w:val="ru-RU"/>
        </w:rPr>
        <w:t>)</w:t>
      </w:r>
    </w:p>
    <w:p w:rsidR="008E3A17" w:rsidRPr="006154E4" w:rsidRDefault="008E3A17" w:rsidP="008E3A17">
      <w:pPr>
        <w:jc w:val="both"/>
        <w:rPr>
          <w:rFonts w:ascii="Arial" w:hAnsi="Arial" w:cs="Arial"/>
          <w:sz w:val="20"/>
          <w:szCs w:val="20"/>
          <w:lang w:val="ru-RU"/>
        </w:rPr>
      </w:pPr>
      <w:r w:rsidRPr="006154E4">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3F7E91" w:rsidRPr="008E3A17" w:rsidRDefault="00DA21F7">
      <w:pPr>
        <w:pStyle w:val="cs80d9435b"/>
        <w:rPr>
          <w:lang w:val="ru-RU"/>
        </w:rPr>
      </w:pPr>
      <w:r>
        <w:rPr>
          <w:rStyle w:val="cs9b0062612"/>
        </w:rPr>
        <w:t> </w:t>
      </w:r>
    </w:p>
    <w:tbl>
      <w:tblPr>
        <w:tblW w:w="9631" w:type="dxa"/>
        <w:tblCellMar>
          <w:left w:w="0" w:type="dxa"/>
          <w:right w:w="0" w:type="dxa"/>
        </w:tblCellMar>
        <w:tblLook w:val="04A0" w:firstRow="1" w:lastRow="0" w:firstColumn="1" w:lastColumn="0" w:noHBand="0" w:noVBand="1"/>
      </w:tblPr>
      <w:tblGrid>
        <w:gridCol w:w="600"/>
        <w:gridCol w:w="9031"/>
      </w:tblGrid>
      <w:tr w:rsidR="003F7E91" w:rsidRPr="00486F37" w:rsidTr="00C237B3">
        <w:tc>
          <w:tcPr>
            <w:tcW w:w="6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2e86d3a6"/>
              <w:rPr>
                <w:b/>
              </w:rPr>
            </w:pPr>
            <w:r w:rsidRPr="00A435D7">
              <w:rPr>
                <w:rStyle w:val="cs9b0062612"/>
                <w:b w:val="0"/>
              </w:rPr>
              <w:t>№ п/п</w:t>
            </w:r>
          </w:p>
        </w:tc>
        <w:tc>
          <w:tcPr>
            <w:tcW w:w="90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202b20ac"/>
              <w:rPr>
                <w:b/>
                <w:lang w:val="ru-RU"/>
              </w:rPr>
            </w:pPr>
            <w:r w:rsidRPr="00A435D7">
              <w:rPr>
                <w:rStyle w:val="cs9b0062612"/>
                <w:b w:val="0"/>
                <w:lang w:val="ru-RU"/>
              </w:rPr>
              <w:t>П.І.Б. відповідального дослідника</w:t>
            </w:r>
          </w:p>
          <w:p w:rsidR="003F7E91" w:rsidRPr="00A435D7" w:rsidRDefault="00DA21F7">
            <w:pPr>
              <w:pStyle w:val="cs2e86d3a6"/>
              <w:rPr>
                <w:b/>
                <w:lang w:val="ru-RU"/>
              </w:rPr>
            </w:pPr>
            <w:r w:rsidRPr="00A435D7">
              <w:rPr>
                <w:rStyle w:val="cs9b0062612"/>
                <w:b w:val="0"/>
                <w:lang w:val="ru-RU"/>
              </w:rPr>
              <w:t>Назва місця проведення клінічного випробування</w:t>
            </w:r>
          </w:p>
        </w:tc>
      </w:tr>
      <w:tr w:rsidR="003F7E91" w:rsidRPr="00486F37" w:rsidTr="00C237B3">
        <w:tc>
          <w:tcPr>
            <w:tcW w:w="6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C237B3" w:rsidRDefault="00DA21F7">
            <w:pPr>
              <w:pStyle w:val="cs80d9435b"/>
            </w:pPr>
            <w:r w:rsidRPr="00C237B3">
              <w:rPr>
                <w:rStyle w:val="cs9b0062612"/>
                <w:b w:val="0"/>
              </w:rPr>
              <w:t>1</w:t>
            </w:r>
          </w:p>
        </w:tc>
        <w:tc>
          <w:tcPr>
            <w:tcW w:w="90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C237B3" w:rsidRDefault="00DA21F7">
            <w:pPr>
              <w:pStyle w:val="csf06cd379"/>
              <w:rPr>
                <w:lang w:val="ru-RU"/>
              </w:rPr>
            </w:pPr>
            <w:r w:rsidRPr="00C237B3">
              <w:rPr>
                <w:rStyle w:val="cs9b0062612"/>
                <w:b w:val="0"/>
                <w:lang w:val="ru-RU"/>
              </w:rPr>
              <w:t>д.м.н., проф. Чешук В.Є.</w:t>
            </w:r>
          </w:p>
          <w:p w:rsidR="003F7E91" w:rsidRPr="00C237B3" w:rsidRDefault="00DA21F7">
            <w:pPr>
              <w:pStyle w:val="cs80d9435b"/>
              <w:rPr>
                <w:lang w:val="ru-RU"/>
              </w:rPr>
            </w:pPr>
            <w:r w:rsidRPr="00C237B3">
              <w:rPr>
                <w:rStyle w:val="cs9b0062612"/>
                <w:b w:val="0"/>
                <w:lang w:val="ru-RU"/>
              </w:rPr>
              <w:t>Товариство з обмеженою відповідальністю «Медичний центр імені академіка Юрія Прокоповича Спіженка», відділ клінічних досліджень №1, с. Капітанівка, Києво-Святошинський р-н, Київська обл.</w:t>
            </w:r>
          </w:p>
        </w:tc>
      </w:tr>
    </w:tbl>
    <w:p w:rsidR="003F7E91" w:rsidRPr="008E3A17" w:rsidRDefault="00DA21F7" w:rsidP="008E3A17">
      <w:pPr>
        <w:pStyle w:val="cs80d9435b"/>
        <w:rPr>
          <w:lang w:val="ru-RU"/>
        </w:rPr>
      </w:pPr>
      <w:r>
        <w:rPr>
          <w:rStyle w:val="cs9b0062612"/>
        </w:rPr>
        <w:t> </w:t>
      </w:r>
    </w:p>
    <w:p w:rsidR="003F7E91" w:rsidRPr="006154E4" w:rsidRDefault="003F7E91">
      <w:pPr>
        <w:jc w:val="both"/>
        <w:rPr>
          <w:rFonts w:ascii="Arial" w:hAnsi="Arial" w:cs="Arial"/>
          <w:sz w:val="20"/>
          <w:szCs w:val="20"/>
          <w:lang w:val="ru-RU"/>
        </w:rPr>
      </w:pPr>
    </w:p>
    <w:p w:rsidR="003F7E91" w:rsidRPr="006154E4" w:rsidRDefault="008E3A17" w:rsidP="008E3A17">
      <w:pPr>
        <w:jc w:val="both"/>
        <w:rPr>
          <w:rStyle w:val="cs80d9435b12"/>
          <w:lang w:val="ru-RU"/>
        </w:rPr>
      </w:pPr>
      <w:r>
        <w:rPr>
          <w:rStyle w:val="cs9b0062613"/>
          <w:lang w:val="ru-RU"/>
        </w:rPr>
        <w:t xml:space="preserve">20. </w:t>
      </w:r>
      <w:r w:rsidR="00DA21F7" w:rsidRPr="006154E4">
        <w:rPr>
          <w:rStyle w:val="cs9b0062613"/>
          <w:lang w:val="ru-RU"/>
        </w:rPr>
        <w:t xml:space="preserve">Включення додаткових місць проведення клінічного випробування; Зразки зображення додатку </w:t>
      </w:r>
      <w:r w:rsidR="00DA21F7">
        <w:rPr>
          <w:rStyle w:val="cs9b0062613"/>
        </w:rPr>
        <w:t>Televisit</w:t>
      </w:r>
      <w:r w:rsidR="00DA21F7" w:rsidRPr="006154E4">
        <w:rPr>
          <w:rStyle w:val="cs9b0062613"/>
          <w:lang w:val="ru-RU"/>
        </w:rPr>
        <w:t xml:space="preserve"> </w:t>
      </w:r>
      <w:r w:rsidR="00DA21F7">
        <w:rPr>
          <w:rStyle w:val="cs9b0062613"/>
        </w:rPr>
        <w:t>App</w:t>
      </w:r>
      <w:r w:rsidR="00DA21F7" w:rsidRPr="006154E4">
        <w:rPr>
          <w:rStyle w:val="cs9b0062613"/>
          <w:lang w:val="ru-RU"/>
        </w:rPr>
        <w:t xml:space="preserve"> на екрані електронного пристрою для пацієнта, версія 1.1 від 19 жовтня 2021р., українською мовою</w:t>
      </w:r>
      <w:r w:rsidR="00DA21F7" w:rsidRPr="006154E4">
        <w:rPr>
          <w:rStyle w:val="cs9f0a404013"/>
          <w:lang w:val="ru-RU"/>
        </w:rPr>
        <w:t xml:space="preserve"> до протоколу клінічного випробування «Рандомізоване, подвійне сліпе, плацебо-контрольоване дослідження фази 2 для оцінки безпечності, переносимості та ефективності препарату </w:t>
      </w:r>
      <w:r w:rsidR="00DA21F7">
        <w:rPr>
          <w:rStyle w:val="cs9b0062613"/>
        </w:rPr>
        <w:t>TAK</w:t>
      </w:r>
      <w:r w:rsidR="00DA21F7" w:rsidRPr="006154E4">
        <w:rPr>
          <w:rStyle w:val="cs9b0062613"/>
          <w:lang w:val="ru-RU"/>
        </w:rPr>
        <w:t>-079</w:t>
      </w:r>
      <w:r w:rsidR="00DA21F7" w:rsidRPr="006154E4">
        <w:rPr>
          <w:rStyle w:val="cs9f0a404013"/>
          <w:lang w:val="ru-RU"/>
        </w:rPr>
        <w:t xml:space="preserve"> у пацієнтів із персистуючою/хронічною первинною імунною тромбоцитопенією», код </w:t>
      </w:r>
      <w:r w:rsidR="00C237B3">
        <w:rPr>
          <w:rStyle w:val="cs9f0a404013"/>
          <w:lang w:val="ru-RU"/>
        </w:rPr>
        <w:t>дослідження</w:t>
      </w:r>
      <w:r w:rsidR="00DA21F7" w:rsidRPr="006154E4">
        <w:rPr>
          <w:rStyle w:val="cs9f0a404013"/>
          <w:lang w:val="ru-RU"/>
        </w:rPr>
        <w:t xml:space="preserve"> </w:t>
      </w:r>
      <w:r w:rsidR="00DA21F7">
        <w:rPr>
          <w:rStyle w:val="cs9b0062613"/>
        </w:rPr>
        <w:t>TAK</w:t>
      </w:r>
      <w:r w:rsidR="00DA21F7" w:rsidRPr="006154E4">
        <w:rPr>
          <w:rStyle w:val="cs9b0062613"/>
          <w:lang w:val="ru-RU"/>
        </w:rPr>
        <w:t>-079-1004</w:t>
      </w:r>
      <w:r w:rsidR="00DA21F7" w:rsidRPr="006154E4">
        <w:rPr>
          <w:rStyle w:val="cs9f0a404013"/>
          <w:lang w:val="ru-RU"/>
        </w:rPr>
        <w:t>, версія із поправкою 4 від 05 травня 2021 р.; спонсор - Такеда Девелопмент Сентер Амерікас, Інк., США (</w:t>
      </w:r>
      <w:r w:rsidR="00DA21F7">
        <w:rPr>
          <w:rStyle w:val="cs9f0a404013"/>
        </w:rPr>
        <w:t>Takeda</w:t>
      </w:r>
      <w:r w:rsidR="00DA21F7" w:rsidRPr="006154E4">
        <w:rPr>
          <w:rStyle w:val="cs9f0a404013"/>
          <w:lang w:val="ru-RU"/>
        </w:rPr>
        <w:t xml:space="preserve"> </w:t>
      </w:r>
      <w:r w:rsidR="00DA21F7">
        <w:rPr>
          <w:rStyle w:val="cs9f0a404013"/>
        </w:rPr>
        <w:t>Development</w:t>
      </w:r>
      <w:r w:rsidR="00DA21F7" w:rsidRPr="006154E4">
        <w:rPr>
          <w:rStyle w:val="cs9f0a404013"/>
          <w:lang w:val="ru-RU"/>
        </w:rPr>
        <w:t xml:space="preserve"> </w:t>
      </w:r>
      <w:r w:rsidR="00DA21F7">
        <w:rPr>
          <w:rStyle w:val="cs9f0a404013"/>
        </w:rPr>
        <w:t>Center</w:t>
      </w:r>
      <w:r w:rsidR="00DA21F7" w:rsidRPr="006154E4">
        <w:rPr>
          <w:rStyle w:val="cs9f0a404013"/>
          <w:lang w:val="ru-RU"/>
        </w:rPr>
        <w:t xml:space="preserve"> </w:t>
      </w:r>
      <w:r w:rsidR="00DA21F7">
        <w:rPr>
          <w:rStyle w:val="cs9f0a404013"/>
        </w:rPr>
        <w:t>Americas</w:t>
      </w:r>
      <w:r w:rsidR="00DA21F7" w:rsidRPr="006154E4">
        <w:rPr>
          <w:rStyle w:val="cs9f0a404013"/>
          <w:lang w:val="ru-RU"/>
        </w:rPr>
        <w:t xml:space="preserve"> </w:t>
      </w:r>
      <w:r w:rsidR="00DA21F7">
        <w:rPr>
          <w:rStyle w:val="cs9f0a404013"/>
        </w:rPr>
        <w:t>Inc</w:t>
      </w:r>
      <w:r w:rsidR="00DA21F7" w:rsidRPr="006154E4">
        <w:rPr>
          <w:rStyle w:val="cs9f0a404013"/>
          <w:lang w:val="ru-RU"/>
        </w:rPr>
        <w:t xml:space="preserve">., </w:t>
      </w:r>
      <w:r w:rsidR="00DA21F7">
        <w:rPr>
          <w:rStyle w:val="cs9f0a404013"/>
        </w:rPr>
        <w:t>USA</w:t>
      </w:r>
      <w:r w:rsidR="00DA21F7" w:rsidRPr="006154E4">
        <w:rPr>
          <w:rStyle w:val="cs9f0a404013"/>
          <w:lang w:val="ru-RU"/>
        </w:rPr>
        <w:t>)</w:t>
      </w:r>
    </w:p>
    <w:p w:rsidR="008E3A17" w:rsidRPr="008E3A17" w:rsidRDefault="008E3A17" w:rsidP="008E3A17">
      <w:pPr>
        <w:jc w:val="both"/>
        <w:rPr>
          <w:rFonts w:ascii="Arial" w:hAnsi="Arial" w:cs="Arial"/>
          <w:sz w:val="20"/>
          <w:szCs w:val="20"/>
        </w:rPr>
      </w:pPr>
      <w:r w:rsidRPr="008E3A17">
        <w:rPr>
          <w:rFonts w:ascii="Arial" w:hAnsi="Arial" w:cs="Arial"/>
          <w:sz w:val="20"/>
          <w:szCs w:val="20"/>
          <w:lang w:val="ru-RU"/>
        </w:rPr>
        <w:t>Заявник</w:t>
      </w:r>
      <w:r w:rsidRPr="008E3A17">
        <w:rPr>
          <w:rFonts w:ascii="Arial" w:hAnsi="Arial" w:cs="Arial"/>
          <w:sz w:val="20"/>
          <w:szCs w:val="20"/>
        </w:rPr>
        <w:t xml:space="preserve"> - </w:t>
      </w:r>
      <w:r w:rsidRPr="008E3A17">
        <w:rPr>
          <w:rFonts w:ascii="Arial" w:hAnsi="Arial" w:cs="Arial"/>
          <w:sz w:val="20"/>
          <w:szCs w:val="20"/>
          <w:lang w:val="ru-RU"/>
        </w:rPr>
        <w:t>Товариство</w:t>
      </w:r>
      <w:r w:rsidRPr="008E3A17">
        <w:rPr>
          <w:rFonts w:ascii="Arial" w:hAnsi="Arial" w:cs="Arial"/>
          <w:sz w:val="20"/>
          <w:szCs w:val="20"/>
        </w:rPr>
        <w:t xml:space="preserve"> </w:t>
      </w:r>
      <w:r w:rsidRPr="008E3A17">
        <w:rPr>
          <w:rFonts w:ascii="Arial" w:hAnsi="Arial" w:cs="Arial"/>
          <w:sz w:val="20"/>
          <w:szCs w:val="20"/>
          <w:lang w:val="ru-RU"/>
        </w:rPr>
        <w:t>з</w:t>
      </w:r>
      <w:r w:rsidRPr="008E3A17">
        <w:rPr>
          <w:rFonts w:ascii="Arial" w:hAnsi="Arial" w:cs="Arial"/>
          <w:sz w:val="20"/>
          <w:szCs w:val="20"/>
        </w:rPr>
        <w:t xml:space="preserve"> </w:t>
      </w:r>
      <w:r w:rsidRPr="008E3A17">
        <w:rPr>
          <w:rFonts w:ascii="Arial" w:hAnsi="Arial" w:cs="Arial"/>
          <w:sz w:val="20"/>
          <w:szCs w:val="20"/>
          <w:lang w:val="ru-RU"/>
        </w:rPr>
        <w:t>Обмеженою</w:t>
      </w:r>
      <w:r w:rsidRPr="008E3A17">
        <w:rPr>
          <w:rFonts w:ascii="Arial" w:hAnsi="Arial" w:cs="Arial"/>
          <w:sz w:val="20"/>
          <w:szCs w:val="20"/>
        </w:rPr>
        <w:t xml:space="preserve"> </w:t>
      </w:r>
      <w:r w:rsidRPr="008E3A17">
        <w:rPr>
          <w:rFonts w:ascii="Arial" w:hAnsi="Arial" w:cs="Arial"/>
          <w:sz w:val="20"/>
          <w:szCs w:val="20"/>
          <w:lang w:val="ru-RU"/>
        </w:rPr>
        <w:t>Відповідальністю</w:t>
      </w:r>
      <w:r w:rsidRPr="008E3A17">
        <w:rPr>
          <w:rFonts w:ascii="Arial" w:hAnsi="Arial" w:cs="Arial"/>
          <w:sz w:val="20"/>
          <w:szCs w:val="20"/>
        </w:rPr>
        <w:t xml:space="preserve"> «</w:t>
      </w:r>
      <w:r w:rsidRPr="008E3A17">
        <w:rPr>
          <w:rFonts w:ascii="Arial" w:hAnsi="Arial" w:cs="Arial"/>
          <w:sz w:val="20"/>
          <w:szCs w:val="20"/>
          <w:lang w:val="ru-RU"/>
        </w:rPr>
        <w:t>Контрактно</w:t>
      </w:r>
      <w:r w:rsidRPr="008E3A17">
        <w:rPr>
          <w:rFonts w:ascii="Arial" w:hAnsi="Arial" w:cs="Arial"/>
          <w:sz w:val="20"/>
          <w:szCs w:val="20"/>
        </w:rPr>
        <w:t>-</w:t>
      </w:r>
      <w:r w:rsidRPr="008E3A17">
        <w:rPr>
          <w:rFonts w:ascii="Arial" w:hAnsi="Arial" w:cs="Arial"/>
          <w:sz w:val="20"/>
          <w:szCs w:val="20"/>
          <w:lang w:val="ru-RU"/>
        </w:rPr>
        <w:t>Дослідницька</w:t>
      </w:r>
      <w:r w:rsidRPr="008E3A17">
        <w:rPr>
          <w:rFonts w:ascii="Arial" w:hAnsi="Arial" w:cs="Arial"/>
          <w:sz w:val="20"/>
          <w:szCs w:val="20"/>
        </w:rPr>
        <w:t xml:space="preserve"> </w:t>
      </w:r>
      <w:r w:rsidRPr="008E3A17">
        <w:rPr>
          <w:rFonts w:ascii="Arial" w:hAnsi="Arial" w:cs="Arial"/>
          <w:sz w:val="20"/>
          <w:szCs w:val="20"/>
          <w:lang w:val="ru-RU"/>
        </w:rPr>
        <w:t>Організація</w:t>
      </w:r>
      <w:r w:rsidRPr="008E3A17">
        <w:rPr>
          <w:rFonts w:ascii="Arial" w:hAnsi="Arial" w:cs="Arial"/>
          <w:sz w:val="20"/>
          <w:szCs w:val="20"/>
        </w:rPr>
        <w:t xml:space="preserve"> </w:t>
      </w:r>
      <w:r w:rsidRPr="008E3A17">
        <w:rPr>
          <w:rFonts w:ascii="Arial" w:hAnsi="Arial" w:cs="Arial"/>
          <w:sz w:val="20"/>
          <w:szCs w:val="20"/>
          <w:lang w:val="ru-RU"/>
        </w:rPr>
        <w:t>Іннофарм</w:t>
      </w:r>
      <w:r w:rsidRPr="008E3A17">
        <w:rPr>
          <w:rFonts w:ascii="Arial" w:hAnsi="Arial" w:cs="Arial"/>
          <w:sz w:val="20"/>
          <w:szCs w:val="20"/>
        </w:rPr>
        <w:t>-</w:t>
      </w:r>
      <w:r w:rsidRPr="008E3A17">
        <w:rPr>
          <w:rFonts w:ascii="Arial" w:hAnsi="Arial" w:cs="Arial"/>
          <w:sz w:val="20"/>
          <w:szCs w:val="20"/>
          <w:lang w:val="ru-RU"/>
        </w:rPr>
        <w:t>Україна</w:t>
      </w:r>
      <w:r w:rsidRPr="008E3A17">
        <w:rPr>
          <w:rFonts w:ascii="Arial" w:hAnsi="Arial" w:cs="Arial"/>
          <w:sz w:val="20"/>
          <w:szCs w:val="20"/>
        </w:rPr>
        <w:t>»</w:t>
      </w:r>
    </w:p>
    <w:p w:rsidR="003F7E91" w:rsidRPr="006154E4" w:rsidRDefault="003F7E91">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562"/>
        <w:gridCol w:w="9069"/>
      </w:tblGrid>
      <w:tr w:rsidR="003F7E91" w:rsidRPr="00486F37" w:rsidTr="00C237B3">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2e86d3a6"/>
              <w:rPr>
                <w:b/>
              </w:rPr>
            </w:pPr>
            <w:r w:rsidRPr="00A435D7">
              <w:rPr>
                <w:rStyle w:val="cs9b0062613"/>
                <w:b w:val="0"/>
              </w:rPr>
              <w:t>№ 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2e86d3a6"/>
              <w:rPr>
                <w:b/>
                <w:lang w:val="ru-RU"/>
              </w:rPr>
            </w:pPr>
            <w:r w:rsidRPr="00A435D7">
              <w:rPr>
                <w:rStyle w:val="cs9b0062613"/>
                <w:b w:val="0"/>
                <w:lang w:val="ru-RU"/>
              </w:rPr>
              <w:t>П.І.Б. відповідального дослідника</w:t>
            </w:r>
          </w:p>
          <w:p w:rsidR="003F7E91" w:rsidRPr="00A435D7" w:rsidRDefault="00DA21F7">
            <w:pPr>
              <w:pStyle w:val="cs2e86d3a6"/>
              <w:rPr>
                <w:b/>
                <w:lang w:val="ru-RU"/>
              </w:rPr>
            </w:pPr>
            <w:r w:rsidRPr="00A435D7">
              <w:rPr>
                <w:rStyle w:val="cs9b0062613"/>
                <w:b w:val="0"/>
                <w:lang w:val="ru-RU"/>
              </w:rPr>
              <w:t>Назва місця проведення клінічного випробування</w:t>
            </w:r>
          </w:p>
        </w:tc>
      </w:tr>
      <w:tr w:rsidR="003F7E91" w:rsidRPr="00486F37" w:rsidTr="00C237B3">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C237B3" w:rsidRDefault="00DA21F7">
            <w:pPr>
              <w:pStyle w:val="cs2e86d3a6"/>
            </w:pPr>
            <w:r w:rsidRPr="00C237B3">
              <w:rPr>
                <w:rStyle w:val="cs9b0062613"/>
                <w:b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C237B3" w:rsidRDefault="00DA21F7">
            <w:pPr>
              <w:pStyle w:val="cs80d9435b"/>
              <w:rPr>
                <w:lang w:val="ru-RU"/>
              </w:rPr>
            </w:pPr>
            <w:r w:rsidRPr="00C237B3">
              <w:rPr>
                <w:rStyle w:val="cs9b0062613"/>
                <w:b w:val="0"/>
                <w:lang w:val="ru-RU"/>
              </w:rPr>
              <w:t>д.м.н. Стасишин О.В.</w:t>
            </w:r>
          </w:p>
          <w:p w:rsidR="003F7E91" w:rsidRPr="00C237B3" w:rsidRDefault="00DA21F7">
            <w:pPr>
              <w:pStyle w:val="cs80d9435b"/>
              <w:rPr>
                <w:lang w:val="ru-RU"/>
              </w:rPr>
            </w:pPr>
            <w:r w:rsidRPr="00C237B3">
              <w:rPr>
                <w:rStyle w:val="cs9b0062613"/>
                <w:b w:val="0"/>
                <w:lang w:val="ru-RU"/>
              </w:rPr>
              <w:t>Державна установа «Інститут патології крові та трансфузійної медицини Національної академії медичних наук України», відділення загальної та гематологічної хірургії, м. Львів</w:t>
            </w:r>
          </w:p>
        </w:tc>
      </w:tr>
      <w:tr w:rsidR="003F7E91" w:rsidRPr="00C237B3" w:rsidTr="00C237B3">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C237B3" w:rsidRDefault="00DA21F7">
            <w:pPr>
              <w:pStyle w:val="cs2e86d3a6"/>
            </w:pPr>
            <w:r w:rsidRPr="00C237B3">
              <w:rPr>
                <w:rStyle w:val="cs9b0062613"/>
                <w:b w:val="0"/>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C237B3" w:rsidRDefault="00DA21F7">
            <w:pPr>
              <w:pStyle w:val="cs80d9435b"/>
            </w:pPr>
            <w:r w:rsidRPr="00C237B3">
              <w:rPr>
                <w:rStyle w:val="cs9b0062613"/>
                <w:b w:val="0"/>
              </w:rPr>
              <w:t>лікар Вибирана Р.Й.</w:t>
            </w:r>
          </w:p>
          <w:p w:rsidR="003F7E91" w:rsidRPr="00C237B3" w:rsidRDefault="00DA21F7">
            <w:pPr>
              <w:pStyle w:val="cs80d9435b"/>
            </w:pPr>
            <w:r w:rsidRPr="00C237B3">
              <w:rPr>
                <w:rStyle w:val="cs9b0062613"/>
                <w:b w:val="0"/>
              </w:rPr>
              <w:t>Комунальне некомерційне підприємство «Тернопільська обласна клінічна лікарня» Тернопільської обласної ради, гематологічне відділення, м. Тернопіль</w:t>
            </w:r>
          </w:p>
        </w:tc>
      </w:tr>
    </w:tbl>
    <w:p w:rsidR="003F7E91" w:rsidRPr="006154E4" w:rsidRDefault="003F7E91">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6154E4" w:rsidRDefault="008E3A17" w:rsidP="008E3A17">
      <w:pPr>
        <w:jc w:val="both"/>
        <w:rPr>
          <w:rStyle w:val="cs80d9435b13"/>
          <w:lang w:val="ru-RU"/>
        </w:rPr>
      </w:pPr>
      <w:r>
        <w:rPr>
          <w:rStyle w:val="cs9b0062614"/>
          <w:lang w:val="ru-RU"/>
        </w:rPr>
        <w:t xml:space="preserve">21. </w:t>
      </w:r>
      <w:r w:rsidR="00DA21F7" w:rsidRPr="006154E4">
        <w:rPr>
          <w:rStyle w:val="cs9b0062614"/>
          <w:lang w:val="ru-RU"/>
        </w:rPr>
        <w:t>Інформація для пацієнта та інформована згода на участь у науковому дослідженні та необов’язковому дослідженні, версія 12.0 для України від 25 жовтня 2021 року, українською та російською мовами; Інформаційна картка пацієнта, версія 3.0 для України від 27 вересня 2021 року, українською та російською мовами</w:t>
      </w:r>
      <w:r w:rsidR="00DA21F7" w:rsidRPr="006154E4">
        <w:rPr>
          <w:rStyle w:val="cs9f0a404014"/>
          <w:lang w:val="ru-RU"/>
        </w:rPr>
        <w:t xml:space="preserve"> до протоколу клінічного випробування «Рандомізоване, подвійне сліпе дослідження, ІІІ фази, для порівняння препарату </w:t>
      </w:r>
      <w:r w:rsidR="00DA21F7" w:rsidRPr="006154E4">
        <w:rPr>
          <w:rStyle w:val="cs9b0062614"/>
          <w:lang w:val="ru-RU"/>
        </w:rPr>
        <w:t>Упадацитиніб (АВТ-494)</w:t>
      </w:r>
      <w:r w:rsidR="00DA21F7" w:rsidRPr="006154E4">
        <w:rPr>
          <w:rStyle w:val="cs9f0a404014"/>
          <w:lang w:val="ru-RU"/>
        </w:rPr>
        <w:t xml:space="preserve"> у вигляді монотерапії з метотрексатом, у пацієнтів з середньотяжкою або тяжкою формами активного ревматоїдного артриту, з відсутністю адекватної відповіді на метотрексат», код дослідження </w:t>
      </w:r>
      <w:r w:rsidR="00DA21F7">
        <w:rPr>
          <w:rStyle w:val="cs9b0062614"/>
        </w:rPr>
        <w:t>M</w:t>
      </w:r>
      <w:r w:rsidR="00DA21F7" w:rsidRPr="006154E4">
        <w:rPr>
          <w:rStyle w:val="cs9b0062614"/>
          <w:lang w:val="ru-RU"/>
        </w:rPr>
        <w:t>15-555</w:t>
      </w:r>
      <w:r w:rsidR="00DA21F7" w:rsidRPr="006154E4">
        <w:rPr>
          <w:rStyle w:val="cs9f0a404014"/>
          <w:lang w:val="ru-RU"/>
        </w:rPr>
        <w:t xml:space="preserve">, з інкорпорованими Адміністративними змінами 1, 2, 3, 5, 7, 8, 9, 10 та 11 і Поправками 1, 2, 2.02, 3, 3.02, 4, 5, 5.02, 6 та 7 від 04 грудня 2020 року; спонсор - </w:t>
      </w:r>
      <w:r w:rsidR="00DA21F7">
        <w:rPr>
          <w:rStyle w:val="cs9f0a404014"/>
        </w:rPr>
        <w:t>AbbVie</w:t>
      </w:r>
      <w:r w:rsidR="00DA21F7" w:rsidRPr="006154E4">
        <w:rPr>
          <w:rStyle w:val="cs9f0a404014"/>
          <w:lang w:val="ru-RU"/>
        </w:rPr>
        <w:t xml:space="preserve"> </w:t>
      </w:r>
      <w:r w:rsidR="00DA21F7">
        <w:rPr>
          <w:rStyle w:val="cs9f0a404014"/>
        </w:rPr>
        <w:t>Inc</w:t>
      </w:r>
      <w:r w:rsidR="00DA21F7" w:rsidRPr="006154E4">
        <w:rPr>
          <w:rStyle w:val="cs9f0a404014"/>
          <w:lang w:val="ru-RU"/>
        </w:rPr>
        <w:t xml:space="preserve">., </w:t>
      </w:r>
      <w:r w:rsidR="00DA21F7">
        <w:rPr>
          <w:rStyle w:val="cs9f0a404014"/>
        </w:rPr>
        <w:t>USA</w:t>
      </w:r>
    </w:p>
    <w:p w:rsidR="003F7E91" w:rsidRPr="006154E4" w:rsidRDefault="00DA21F7">
      <w:pPr>
        <w:pStyle w:val="cs80d9435b"/>
        <w:rPr>
          <w:lang w:val="ru-RU"/>
        </w:rPr>
      </w:pPr>
      <w:r>
        <w:rPr>
          <w:rStyle w:val="cs9f0a404014"/>
        </w:rPr>
        <w:lastRenderedPageBreak/>
        <w:t> </w:t>
      </w:r>
    </w:p>
    <w:p w:rsidR="003F7E91" w:rsidRPr="008E3A17" w:rsidRDefault="00DA21F7">
      <w:pPr>
        <w:jc w:val="both"/>
        <w:rPr>
          <w:rFonts w:ascii="Arial" w:hAnsi="Arial" w:cs="Arial"/>
          <w:sz w:val="20"/>
          <w:szCs w:val="20"/>
          <w:lang w:val="ru-RU"/>
        </w:rPr>
      </w:pPr>
      <w:r w:rsidRPr="008E3A17">
        <w:rPr>
          <w:rFonts w:ascii="Arial" w:hAnsi="Arial" w:cs="Arial"/>
          <w:sz w:val="20"/>
          <w:szCs w:val="20"/>
          <w:lang w:val="ru-RU"/>
        </w:rPr>
        <w:t>Заявник - «ЕббВі Біофармасьютікалз ГмбХ», Швейцарія</w:t>
      </w:r>
    </w:p>
    <w:p w:rsidR="003F7E91" w:rsidRPr="006154E4" w:rsidRDefault="003F7E91">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6154E4" w:rsidRDefault="008E3A17" w:rsidP="008E3A17">
      <w:pPr>
        <w:jc w:val="both"/>
        <w:rPr>
          <w:lang w:val="ru-RU"/>
        </w:rPr>
      </w:pPr>
      <w:r>
        <w:rPr>
          <w:rStyle w:val="cs9b0062615"/>
          <w:lang w:val="ru-RU"/>
        </w:rPr>
        <w:t xml:space="preserve">22. </w:t>
      </w:r>
      <w:r w:rsidR="00DA21F7" w:rsidRPr="006154E4">
        <w:rPr>
          <w:rStyle w:val="cs9b0062615"/>
          <w:lang w:val="ru-RU"/>
        </w:rPr>
        <w:t xml:space="preserve">Брошура (пембролізумаб), версія 21 від 02.09.2021; Форма інформованої згоди на участь у ввідній частині дослідження для оцінки безпечності, версія 2.0 від 08 листопада 2021 р. для України англійською мовою; Форма інформованої згоди на участь у ввідній частині дослідження для оцінки безпечності, версія 2.0 від 08 листопада 2021 р. для України російською мовою; Форма інформованої згоди на участь у ввідній частині дослідження для оцінки безпечності, версія 2.0 від 08 листопада 2021 р. для України українською мовою; Форма інформованої згоди на участь у дослідженні, версія 3.0 від 08 листопада 2021 р. для України українською мовою; Форма інформованої згоди на участь у дослідженні, версія 3.0 від 08 листопада 2021 р. для України російською мовою; Форма інформованої згоди на участь у дослідженні, версія 3.0 від 08 листопада 2021 р. для України англійською мовою; Картка нагадування про зустріч, версія 01 від 25.06.2021 р., для України українською мовою; Картка нагадування про зустріч, версія 01 від 25.06.2021 р., для України російською мовою; Брошура медичного працівника, версія 01 від 25.06.2021 р., для України українською мовою; Брошура медичного працівника, версія 01 від 25.06.2021 р., для України російською мовою; Презентація дослідження, версія 01 від 06.07.2021 р., для України українською мовою; Презентація дослідження, версія 01 від 06.07.2021 р., для України російською мовою; Посібник із надання інформованої згоди, версія 01 від 30.07.2021 р., для України українською мовою; Керівництво з надання інформованої згоди, версія 01 від 30.07.2021 р., для України російською мовою; Брошура пацієнта, версія 01 від 29.06.2021 р., для України українською мовою; Брошура пацієнта, версія 01 від 29.06.2021 р., для України російською мовою; Флаєр пацієнта, версія 01 від 25.06.2021 р., для України українською мовою; Флаєр пацієнта, версія 01 від 25.06.2021 р., для України російською мовою; Постер пацієнта, версія 01 від 25.06.2021 р., для України українською мовою; Постер пацієнта, версія 01 від 25.06.2021 р., для України російською мовою; Навчальний посібник для пацієнтів, версія 01 від 30.06.2021 р., для України українською мовою; Навчальний посібник для пацієнтів, версія 01 від 30.06.2021 р., для України російською мовою; Лист дослідника лікарю, версія 01 від 25.06.2021 р., для України українською мовою; Лист дослідника лікарю, версія 01 від 25.06.2021 р., для України російською мовою; Картка рандомізації пацієнта, версія 01 від 07.07.2021 р., для України українською мовою; Картка рандомізації пацієнта, версія 01 від 07.07.2021 р., для України російською мовою; Картка для пацієнтів, які не були включені в дослідження за результатами скринінгу, версія 01 від 07.07.2021 р., для України українською мовою; Картка для пацієнтів, які не були включені в дослідження за результатами скринінгу, версія 01 від 07.07.2021 р., для України російською мовою; Картка подяки пацієнту, версія 01 від 07.07.2021 р., для України українською мовою; Картка подяки пацієнту, версія 01 від 07.07.2021 р., для України російською мовою; Електронний лист із подякою дослідницькому сайту, версія 01 від 07.07.2021 р., англійською мовою </w:t>
      </w:r>
      <w:r w:rsidR="00DA21F7" w:rsidRPr="006154E4">
        <w:rPr>
          <w:rStyle w:val="cs9f0a404015"/>
          <w:lang w:val="ru-RU"/>
        </w:rPr>
        <w:t xml:space="preserve">до протоколу клінічного дослідження «Рандомізоване подвійне сліпе дослідження фази 3 </w:t>
      </w:r>
      <w:r w:rsidR="00DA21F7" w:rsidRPr="006154E4">
        <w:rPr>
          <w:rStyle w:val="cs9b0062615"/>
          <w:lang w:val="ru-RU"/>
        </w:rPr>
        <w:t>енкорафенібу та бініметінібу</w:t>
      </w:r>
      <w:r w:rsidR="00DA21F7" w:rsidRPr="006154E4">
        <w:rPr>
          <w:rStyle w:val="cs9f0a404015"/>
          <w:lang w:val="ru-RU"/>
        </w:rPr>
        <w:t xml:space="preserve"> в поєднанні з пембролізумабом у порівнянні до плацебо в поєднанні з пембролізумабом у пацієнтів із метастатичною або неоперабельною місцево поширеною меланомою, позитивною до мутацій </w:t>
      </w:r>
      <w:r w:rsidR="00DA21F7">
        <w:rPr>
          <w:rStyle w:val="cs9f0a404015"/>
        </w:rPr>
        <w:t>BRAF</w:t>
      </w:r>
      <w:r w:rsidR="00DA21F7" w:rsidRPr="006154E4">
        <w:rPr>
          <w:rStyle w:val="cs9f0a404015"/>
          <w:lang w:val="ru-RU"/>
        </w:rPr>
        <w:t xml:space="preserve"> </w:t>
      </w:r>
      <w:r w:rsidR="00DA21F7">
        <w:rPr>
          <w:rStyle w:val="cs9f0a404015"/>
        </w:rPr>
        <w:t>V</w:t>
      </w:r>
      <w:r w:rsidR="00DA21F7" w:rsidRPr="006154E4">
        <w:rPr>
          <w:rStyle w:val="cs9f0a404015"/>
          <w:lang w:val="ru-RU"/>
        </w:rPr>
        <w:t>600</w:t>
      </w:r>
      <w:r w:rsidR="00DA21F7">
        <w:rPr>
          <w:rStyle w:val="cs9f0a404015"/>
        </w:rPr>
        <w:t>E</w:t>
      </w:r>
      <w:r w:rsidR="00DA21F7" w:rsidRPr="006154E4">
        <w:rPr>
          <w:rStyle w:val="cs9f0a404015"/>
          <w:lang w:val="ru-RU"/>
        </w:rPr>
        <w:t>/</w:t>
      </w:r>
      <w:r w:rsidR="00DA21F7">
        <w:rPr>
          <w:rStyle w:val="cs9f0a404015"/>
        </w:rPr>
        <w:t>K</w:t>
      </w:r>
      <w:r w:rsidR="00DA21F7" w:rsidRPr="006154E4">
        <w:rPr>
          <w:rStyle w:val="cs9f0a404015"/>
          <w:lang w:val="ru-RU"/>
        </w:rPr>
        <w:t>», код дослідженн</w:t>
      </w:r>
      <w:r w:rsidR="00014C22">
        <w:rPr>
          <w:rStyle w:val="cs9f0a404015"/>
          <w:lang w:val="ru-RU"/>
        </w:rPr>
        <w:t>я</w:t>
      </w:r>
      <w:r w:rsidR="00DA21F7" w:rsidRPr="006154E4">
        <w:rPr>
          <w:rStyle w:val="cs9f0a404015"/>
          <w:lang w:val="ru-RU"/>
        </w:rPr>
        <w:t xml:space="preserve"> </w:t>
      </w:r>
      <w:r w:rsidR="00DA21F7">
        <w:rPr>
          <w:rStyle w:val="cs9b0062615"/>
        </w:rPr>
        <w:t>C</w:t>
      </w:r>
      <w:r w:rsidR="00DA21F7" w:rsidRPr="006154E4">
        <w:rPr>
          <w:rStyle w:val="cs9b0062615"/>
          <w:lang w:val="ru-RU"/>
        </w:rPr>
        <w:t>4221016</w:t>
      </w:r>
      <w:r w:rsidR="00DA21F7" w:rsidRPr="006154E4">
        <w:rPr>
          <w:rStyle w:val="cs9f0a404015"/>
          <w:lang w:val="ru-RU"/>
        </w:rPr>
        <w:t>, остаточна версія протоколу, Поправка 1 від 31 березня 2021 року; спонсор - Пфайзер Інк., США</w:t>
      </w:r>
      <w:r w:rsidR="00DA21F7">
        <w:rPr>
          <w:rStyle w:val="cs9b0062615"/>
        </w:rPr>
        <w:t> </w:t>
      </w:r>
    </w:p>
    <w:p w:rsidR="003F7E91" w:rsidRPr="008E3A17" w:rsidRDefault="00DA21F7">
      <w:pPr>
        <w:jc w:val="both"/>
        <w:rPr>
          <w:rFonts w:ascii="Arial" w:hAnsi="Arial" w:cs="Arial"/>
          <w:sz w:val="20"/>
          <w:szCs w:val="20"/>
          <w:lang w:val="ru-RU"/>
        </w:rPr>
      </w:pPr>
      <w:r w:rsidRPr="008E3A17">
        <w:rPr>
          <w:rFonts w:ascii="Arial" w:hAnsi="Arial" w:cs="Arial"/>
          <w:sz w:val="20"/>
          <w:szCs w:val="20"/>
          <w:lang w:val="ru-RU"/>
        </w:rPr>
        <w:t>Заявник - Пфайзер Інк., США</w:t>
      </w:r>
    </w:p>
    <w:p w:rsidR="003F7E91" w:rsidRPr="006154E4" w:rsidRDefault="003F7E91">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6154E4" w:rsidRDefault="008E3A17" w:rsidP="008E3A17">
      <w:pPr>
        <w:jc w:val="both"/>
        <w:rPr>
          <w:lang w:val="ru-RU"/>
        </w:rPr>
      </w:pPr>
      <w:r>
        <w:rPr>
          <w:rStyle w:val="cs9b0062616"/>
          <w:lang w:val="ru-RU"/>
        </w:rPr>
        <w:t xml:space="preserve">23. </w:t>
      </w:r>
      <w:r w:rsidR="00DA21F7" w:rsidRPr="006154E4">
        <w:rPr>
          <w:rStyle w:val="cs9b0062616"/>
          <w:lang w:val="ru-RU"/>
        </w:rPr>
        <w:t>Форма дозволу на використання знімків КТ/МРТ в навчальних і (або) рекламних цілях, глобальна майстер версія 1 форми дозволу, версія 1 для України від 25 жовтня 2021 р., англійською, українською та російською мовами</w:t>
      </w:r>
      <w:r w:rsidR="00DA21F7" w:rsidRPr="006154E4">
        <w:rPr>
          <w:rStyle w:val="cs9f0a404016"/>
          <w:lang w:val="ru-RU"/>
        </w:rPr>
        <w:t xml:space="preserve"> до протоколу клінічного випробування «Міжнародне, рандомізоване, відкрите дослідження фази 3 для оцінки препарату </w:t>
      </w:r>
      <w:r w:rsidR="00DA21F7">
        <w:rPr>
          <w:rStyle w:val="cs9b0062616"/>
        </w:rPr>
        <w:t>REGN</w:t>
      </w:r>
      <w:r w:rsidR="00DA21F7" w:rsidRPr="006154E4">
        <w:rPr>
          <w:rStyle w:val="cs9b0062616"/>
          <w:lang w:val="ru-RU"/>
        </w:rPr>
        <w:t xml:space="preserve">2810 (антитіла до </w:t>
      </w:r>
      <w:r w:rsidR="00DA21F7">
        <w:rPr>
          <w:rStyle w:val="cs9b0062616"/>
        </w:rPr>
        <w:t>PD</w:t>
      </w:r>
      <w:r w:rsidR="00DA21F7" w:rsidRPr="006154E4">
        <w:rPr>
          <w:rStyle w:val="cs9b0062616"/>
          <w:lang w:val="ru-RU"/>
        </w:rPr>
        <w:t>-1)</w:t>
      </w:r>
      <w:r w:rsidR="00DA21F7" w:rsidRPr="006154E4">
        <w:rPr>
          <w:rStyle w:val="cs9f0a404016"/>
          <w:lang w:val="ru-RU"/>
        </w:rPr>
        <w:t xml:space="preserve"> порівняно з хіміотерапією на основі препаратів платини як терапії першої лінії в пацієнтів із розповсюдженим або метастатичним </w:t>
      </w:r>
      <w:r w:rsidR="00DA21F7">
        <w:rPr>
          <w:rStyle w:val="cs9f0a404016"/>
        </w:rPr>
        <w:t>PD</w:t>
      </w:r>
      <w:r w:rsidR="00DA21F7" w:rsidRPr="006154E4">
        <w:rPr>
          <w:rStyle w:val="cs9f0a404016"/>
          <w:lang w:val="ru-RU"/>
        </w:rPr>
        <w:t>-</w:t>
      </w:r>
      <w:r w:rsidR="00DA21F7">
        <w:rPr>
          <w:rStyle w:val="cs9f0a404016"/>
        </w:rPr>
        <w:t>L</w:t>
      </w:r>
      <w:r w:rsidR="00DA21F7" w:rsidRPr="006154E4">
        <w:rPr>
          <w:rStyle w:val="cs9f0a404016"/>
          <w:lang w:val="ru-RU"/>
        </w:rPr>
        <w:t xml:space="preserve">1-позитивним недрібноклітинним раком легень», код </w:t>
      </w:r>
      <w:r w:rsidR="00C237B3">
        <w:rPr>
          <w:rStyle w:val="cs9f0a404016"/>
          <w:lang w:val="ru-RU"/>
        </w:rPr>
        <w:t>дослідження</w:t>
      </w:r>
      <w:r w:rsidR="00DA21F7" w:rsidRPr="006154E4">
        <w:rPr>
          <w:rStyle w:val="cs9f0a404016"/>
          <w:lang w:val="ru-RU"/>
        </w:rPr>
        <w:t xml:space="preserve"> </w:t>
      </w:r>
      <w:r w:rsidR="00DA21F7">
        <w:rPr>
          <w:rStyle w:val="cs9b0062616"/>
        </w:rPr>
        <w:t>R</w:t>
      </w:r>
      <w:r w:rsidR="00DA21F7" w:rsidRPr="006154E4">
        <w:rPr>
          <w:rStyle w:val="cs9b0062616"/>
          <w:lang w:val="ru-RU"/>
        </w:rPr>
        <w:t>2810-</w:t>
      </w:r>
      <w:r w:rsidR="00DA21F7">
        <w:rPr>
          <w:rStyle w:val="cs9b0062616"/>
        </w:rPr>
        <w:t>ONC</w:t>
      </w:r>
      <w:r w:rsidR="00DA21F7" w:rsidRPr="006154E4">
        <w:rPr>
          <w:rStyle w:val="cs9b0062616"/>
          <w:lang w:val="ru-RU"/>
        </w:rPr>
        <w:t>-1624</w:t>
      </w:r>
      <w:r w:rsidR="00DA21F7" w:rsidRPr="006154E4">
        <w:rPr>
          <w:rStyle w:val="cs9f0a404016"/>
          <w:lang w:val="ru-RU"/>
        </w:rPr>
        <w:t xml:space="preserve">, з інкорпорованою поправкою 9 від 13 травня 2020 р.; спонсор - </w:t>
      </w:r>
      <w:r w:rsidR="00DA21F7">
        <w:rPr>
          <w:rStyle w:val="cs9f0a404016"/>
        </w:rPr>
        <w:t>Regeneron</w:t>
      </w:r>
      <w:r w:rsidR="00DA21F7" w:rsidRPr="006154E4">
        <w:rPr>
          <w:rStyle w:val="cs9f0a404016"/>
          <w:lang w:val="ru-RU"/>
        </w:rPr>
        <w:t xml:space="preserve"> </w:t>
      </w:r>
      <w:r w:rsidR="00DA21F7">
        <w:rPr>
          <w:rStyle w:val="cs9f0a404016"/>
        </w:rPr>
        <w:t>Pharmaceuticals</w:t>
      </w:r>
      <w:r w:rsidR="00DA21F7" w:rsidRPr="006154E4">
        <w:rPr>
          <w:rStyle w:val="cs9f0a404016"/>
          <w:lang w:val="ru-RU"/>
        </w:rPr>
        <w:t xml:space="preserve">, </w:t>
      </w:r>
      <w:r w:rsidR="00DA21F7">
        <w:rPr>
          <w:rStyle w:val="cs9f0a404016"/>
        </w:rPr>
        <w:t>Inc</w:t>
      </w:r>
      <w:r w:rsidR="00DA21F7" w:rsidRPr="006154E4">
        <w:rPr>
          <w:rStyle w:val="cs9f0a404016"/>
          <w:lang w:val="ru-RU"/>
        </w:rPr>
        <w:t xml:space="preserve">., </w:t>
      </w:r>
      <w:r w:rsidR="00DA21F7">
        <w:rPr>
          <w:rStyle w:val="cs9f0a404016"/>
        </w:rPr>
        <w:t>USA</w:t>
      </w:r>
      <w:r w:rsidR="00DA21F7" w:rsidRPr="006154E4">
        <w:rPr>
          <w:rStyle w:val="cs9f0a404016"/>
          <w:lang w:val="ru-RU"/>
        </w:rPr>
        <w:t>/ Редженерон Фармасьютікалс, Інк., США</w:t>
      </w:r>
      <w:r w:rsidR="00DA21F7">
        <w:rPr>
          <w:rStyle w:val="cs9b0062616"/>
        </w:rPr>
        <w:t> </w:t>
      </w:r>
    </w:p>
    <w:p w:rsidR="003F7E91" w:rsidRDefault="00DA21F7">
      <w:pPr>
        <w:jc w:val="both"/>
        <w:rPr>
          <w:rFonts w:ascii="Arial" w:hAnsi="Arial" w:cs="Arial"/>
          <w:sz w:val="20"/>
          <w:szCs w:val="20"/>
          <w:lang w:val="ru-RU"/>
        </w:rPr>
      </w:pPr>
      <w:r w:rsidRPr="006154E4">
        <w:rPr>
          <w:rFonts w:ascii="Arial" w:hAnsi="Arial" w:cs="Arial"/>
          <w:sz w:val="20"/>
          <w:szCs w:val="20"/>
          <w:lang w:val="ru-RU"/>
        </w:rPr>
        <w:t>Заявник - ТОВ «Клінічні дослідження Айкон», Україна</w:t>
      </w:r>
    </w:p>
    <w:p w:rsidR="003F7E91" w:rsidRPr="006154E4" w:rsidRDefault="003F7E91">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6154E4" w:rsidRDefault="008E3A17" w:rsidP="008E3A17">
      <w:pPr>
        <w:jc w:val="both"/>
        <w:rPr>
          <w:lang w:val="ru-RU"/>
        </w:rPr>
      </w:pPr>
      <w:r>
        <w:rPr>
          <w:rStyle w:val="cs9b0062617"/>
          <w:lang w:val="ru-RU"/>
        </w:rPr>
        <w:t xml:space="preserve">24. </w:t>
      </w:r>
      <w:r w:rsidR="00DA21F7" w:rsidRPr="006154E4">
        <w:rPr>
          <w:rStyle w:val="cs9b0062617"/>
          <w:lang w:val="ru-RU"/>
        </w:rPr>
        <w:t>Брошура дослідника лікарського засобу ітепекімаб (</w:t>
      </w:r>
      <w:r w:rsidR="00DA21F7">
        <w:rPr>
          <w:rStyle w:val="cs9b0062617"/>
        </w:rPr>
        <w:t>SAR</w:t>
      </w:r>
      <w:r w:rsidR="00DA21F7" w:rsidRPr="006154E4">
        <w:rPr>
          <w:rStyle w:val="cs9b0062617"/>
          <w:lang w:val="ru-RU"/>
        </w:rPr>
        <w:t>440340/</w:t>
      </w:r>
      <w:r w:rsidR="00DA21F7">
        <w:rPr>
          <w:rStyle w:val="cs9b0062617"/>
        </w:rPr>
        <w:t>REGN</w:t>
      </w:r>
      <w:r w:rsidR="00DA21F7" w:rsidRPr="006154E4">
        <w:rPr>
          <w:rStyle w:val="cs9b0062617"/>
          <w:lang w:val="ru-RU"/>
        </w:rPr>
        <w:t>3500), версія №6 від 26 жовтня 2021р., англійською мовою</w:t>
      </w:r>
      <w:r w:rsidR="00DA21F7" w:rsidRPr="006154E4">
        <w:rPr>
          <w:rStyle w:val="cs9f0a404017"/>
          <w:lang w:val="ru-RU"/>
        </w:rPr>
        <w:t xml:space="preserve"> до протоколу клінічного випробування «Рандомізоване, подвійне сліпе, плацебо-контрольоване дослідження 3 фази в паралельних групах, що проводиться для вивчення ефективності, безпечності та переносимості препарату </w:t>
      </w:r>
      <w:r w:rsidR="00DA21F7">
        <w:rPr>
          <w:rStyle w:val="cs9b0062617"/>
        </w:rPr>
        <w:t>SAR</w:t>
      </w:r>
      <w:r w:rsidR="00DA21F7" w:rsidRPr="006154E4">
        <w:rPr>
          <w:rStyle w:val="cs9b0062617"/>
          <w:lang w:val="ru-RU"/>
        </w:rPr>
        <w:t>440340/</w:t>
      </w:r>
      <w:r w:rsidR="00DA21F7">
        <w:rPr>
          <w:rStyle w:val="cs9b0062617"/>
        </w:rPr>
        <w:t>REGN</w:t>
      </w:r>
      <w:r w:rsidR="00DA21F7" w:rsidRPr="006154E4">
        <w:rPr>
          <w:rStyle w:val="cs9b0062617"/>
          <w:lang w:val="ru-RU"/>
        </w:rPr>
        <w:t xml:space="preserve">3500/ітепекімаб (моноклональні антитіла, специфічні до </w:t>
      </w:r>
      <w:r w:rsidR="00DA21F7">
        <w:rPr>
          <w:rStyle w:val="cs9b0062617"/>
        </w:rPr>
        <w:t>IL</w:t>
      </w:r>
      <w:r w:rsidR="00DA21F7" w:rsidRPr="006154E4">
        <w:rPr>
          <w:rStyle w:val="cs9b0062617"/>
          <w:lang w:val="ru-RU"/>
        </w:rPr>
        <w:t>-33)</w:t>
      </w:r>
      <w:r w:rsidR="00DA21F7" w:rsidRPr="006154E4">
        <w:rPr>
          <w:rStyle w:val="cs9f0a404017"/>
          <w:lang w:val="ru-RU"/>
        </w:rPr>
        <w:t xml:space="preserve"> у пацієнтів із помірним та важким хронічним обструктивним захворюванням легень (ХОЗЛ)», код дослідження </w:t>
      </w:r>
      <w:r w:rsidR="00DA21F7">
        <w:rPr>
          <w:rStyle w:val="cs9b0062617"/>
        </w:rPr>
        <w:t>EFC</w:t>
      </w:r>
      <w:r w:rsidR="00DA21F7" w:rsidRPr="006154E4">
        <w:rPr>
          <w:rStyle w:val="cs9b0062617"/>
          <w:lang w:val="ru-RU"/>
        </w:rPr>
        <w:t>16750</w:t>
      </w:r>
      <w:r w:rsidR="00DA21F7" w:rsidRPr="006154E4">
        <w:rPr>
          <w:rStyle w:val="cs9f0a404017"/>
          <w:lang w:val="ru-RU"/>
        </w:rPr>
        <w:t xml:space="preserve">, версія 1 від 25 вересня </w:t>
      </w:r>
      <w:r w:rsidR="00DA21F7" w:rsidRPr="006154E4">
        <w:rPr>
          <w:rStyle w:val="cs9f0a404017"/>
          <w:lang w:val="ru-RU"/>
        </w:rPr>
        <w:lastRenderedPageBreak/>
        <w:t xml:space="preserve">2020 року; спонсор - </w:t>
      </w:r>
      <w:r w:rsidR="00DA21F7">
        <w:rPr>
          <w:rStyle w:val="cs9f0a404017"/>
        </w:rPr>
        <w:t>sanofi</w:t>
      </w:r>
      <w:r w:rsidR="00DA21F7" w:rsidRPr="006154E4">
        <w:rPr>
          <w:rStyle w:val="cs9f0a404017"/>
          <w:lang w:val="ru-RU"/>
        </w:rPr>
        <w:t>-</w:t>
      </w:r>
      <w:r w:rsidR="00DA21F7">
        <w:rPr>
          <w:rStyle w:val="cs9f0a404017"/>
        </w:rPr>
        <w:t>aventis</w:t>
      </w:r>
      <w:r w:rsidR="00DA21F7" w:rsidRPr="006154E4">
        <w:rPr>
          <w:rStyle w:val="cs9f0a404017"/>
          <w:lang w:val="ru-RU"/>
        </w:rPr>
        <w:t xml:space="preserve"> </w:t>
      </w:r>
      <w:r w:rsidR="00DA21F7">
        <w:rPr>
          <w:rStyle w:val="cs9f0a404017"/>
        </w:rPr>
        <w:t>recherche</w:t>
      </w:r>
      <w:r w:rsidR="00DA21F7" w:rsidRPr="006154E4">
        <w:rPr>
          <w:rStyle w:val="cs9f0a404017"/>
          <w:lang w:val="ru-RU"/>
        </w:rPr>
        <w:t xml:space="preserve"> &amp; </w:t>
      </w:r>
      <w:r w:rsidR="00DA21F7">
        <w:rPr>
          <w:rStyle w:val="cs9f0a404017"/>
        </w:rPr>
        <w:t>developpement</w:t>
      </w:r>
      <w:r w:rsidR="00DA21F7" w:rsidRPr="006154E4">
        <w:rPr>
          <w:rStyle w:val="cs9f0a404017"/>
          <w:lang w:val="ru-RU"/>
        </w:rPr>
        <w:t xml:space="preserve">, </w:t>
      </w:r>
      <w:r w:rsidR="00DA21F7">
        <w:rPr>
          <w:rStyle w:val="cs9f0a404017"/>
        </w:rPr>
        <w:t>France</w:t>
      </w:r>
      <w:r w:rsidR="00DA21F7" w:rsidRPr="006154E4">
        <w:rPr>
          <w:rStyle w:val="cs9f0a404017"/>
          <w:lang w:val="ru-RU"/>
        </w:rPr>
        <w:t xml:space="preserve"> (Санофі-Авентіс решерш е девелопман, Франція)</w:t>
      </w:r>
      <w:r w:rsidR="00DA21F7">
        <w:rPr>
          <w:rStyle w:val="cs9f0a404017"/>
        </w:rPr>
        <w:t> </w:t>
      </w:r>
    </w:p>
    <w:p w:rsidR="003F7E91" w:rsidRPr="006154E4" w:rsidRDefault="00DA21F7">
      <w:pPr>
        <w:jc w:val="both"/>
        <w:rPr>
          <w:rFonts w:ascii="Arial" w:hAnsi="Arial" w:cs="Arial"/>
          <w:sz w:val="20"/>
          <w:szCs w:val="20"/>
          <w:lang w:val="ru-RU"/>
        </w:rPr>
      </w:pPr>
      <w:r w:rsidRPr="006154E4">
        <w:rPr>
          <w:rFonts w:ascii="Arial" w:hAnsi="Arial" w:cs="Arial"/>
          <w:sz w:val="20"/>
          <w:szCs w:val="20"/>
          <w:lang w:val="ru-RU"/>
        </w:rPr>
        <w:t>Заявник - ТОВ «Санофі-Авентіс Україна»</w:t>
      </w:r>
    </w:p>
    <w:p w:rsidR="003F7E91" w:rsidRPr="006154E4" w:rsidRDefault="003F7E91">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8E3A17" w:rsidRDefault="008E3A17" w:rsidP="008E3A17">
      <w:pPr>
        <w:jc w:val="both"/>
        <w:rPr>
          <w:rStyle w:val="cs80d9435b17"/>
          <w:lang w:val="ru-RU"/>
        </w:rPr>
      </w:pPr>
      <w:r>
        <w:rPr>
          <w:rStyle w:val="cs9b0062618"/>
          <w:lang w:val="ru-RU"/>
        </w:rPr>
        <w:t xml:space="preserve">25. </w:t>
      </w:r>
      <w:r w:rsidR="00DA21F7" w:rsidRPr="006154E4">
        <w:rPr>
          <w:rStyle w:val="cs9b0062618"/>
          <w:lang w:val="ru-RU"/>
        </w:rPr>
        <w:t xml:space="preserve">Включення додаткового місця проведення клінічного випробування </w:t>
      </w:r>
      <w:proofErr w:type="gramStart"/>
      <w:r w:rsidR="00DA21F7" w:rsidRPr="006154E4">
        <w:rPr>
          <w:rStyle w:val="cs9f0a404018"/>
          <w:lang w:val="ru-RU"/>
        </w:rPr>
        <w:t>до протоколу</w:t>
      </w:r>
      <w:proofErr w:type="gramEnd"/>
      <w:r w:rsidR="00DA21F7" w:rsidRPr="006154E4">
        <w:rPr>
          <w:rStyle w:val="cs9f0a404018"/>
          <w:lang w:val="ru-RU"/>
        </w:rPr>
        <w:t xml:space="preserve"> клінічного дослідження «Багатоцентрове, рандомізоване, подвійне сліпе, плацебо контрольоване, в паралельних групах клінічне дослідження </w:t>
      </w:r>
      <w:r w:rsidR="00DA21F7" w:rsidRPr="006154E4">
        <w:rPr>
          <w:rStyle w:val="cs9b0062618"/>
          <w:lang w:val="ru-RU"/>
        </w:rPr>
        <w:t>ніпокалімабу</w:t>
      </w:r>
      <w:r w:rsidR="00DA21F7" w:rsidRPr="006154E4">
        <w:rPr>
          <w:rStyle w:val="cs9f0a404018"/>
          <w:lang w:val="ru-RU"/>
        </w:rPr>
        <w:t xml:space="preserve"> у дорослих пацієнтів з активним системним червоним вовчаком», код дослідження </w:t>
      </w:r>
      <w:r w:rsidR="00DA21F7" w:rsidRPr="006154E4">
        <w:rPr>
          <w:rStyle w:val="cs9b0062618"/>
          <w:lang w:val="ru-RU"/>
        </w:rPr>
        <w:t>80202135</w:t>
      </w:r>
      <w:r w:rsidR="00DA21F7">
        <w:rPr>
          <w:rStyle w:val="cs9b0062618"/>
        </w:rPr>
        <w:t>SLE</w:t>
      </w:r>
      <w:r w:rsidR="00DA21F7" w:rsidRPr="006154E4">
        <w:rPr>
          <w:rStyle w:val="cs9b0062618"/>
          <w:lang w:val="ru-RU"/>
        </w:rPr>
        <w:t>2001</w:t>
      </w:r>
      <w:r w:rsidR="00DA21F7" w:rsidRPr="006154E4">
        <w:rPr>
          <w:rStyle w:val="cs9f0a404018"/>
          <w:lang w:val="ru-RU"/>
        </w:rPr>
        <w:t xml:space="preserve">, з поправкою </w:t>
      </w:r>
      <w:r w:rsidR="00DA21F7" w:rsidRPr="008E3A17">
        <w:rPr>
          <w:rStyle w:val="cs9f0a404018"/>
          <w:lang w:val="ru-RU"/>
        </w:rPr>
        <w:t>1 від 27.05.2021 р.; спонсор - «ЯНССЕН ФАРМАЦЕВТИКА НВ», Бельгія</w:t>
      </w:r>
    </w:p>
    <w:p w:rsidR="008E3A17" w:rsidRPr="008E3A17" w:rsidRDefault="008E3A17" w:rsidP="008E3A17">
      <w:pPr>
        <w:jc w:val="both"/>
        <w:rPr>
          <w:rFonts w:ascii="Arial" w:hAnsi="Arial" w:cs="Arial"/>
          <w:sz w:val="20"/>
          <w:szCs w:val="20"/>
          <w:lang w:val="ru-RU"/>
        </w:rPr>
      </w:pPr>
      <w:r w:rsidRPr="008E3A17">
        <w:rPr>
          <w:rFonts w:ascii="Arial" w:hAnsi="Arial" w:cs="Arial"/>
          <w:sz w:val="20"/>
          <w:szCs w:val="20"/>
          <w:lang w:val="ru-RU"/>
        </w:rPr>
        <w:t>Заявник - «ЯНССЕН ФАРМАЦЕВТИКА НВ», Бельгія</w:t>
      </w:r>
    </w:p>
    <w:p w:rsidR="003F7E91" w:rsidRPr="008E3A17" w:rsidRDefault="00DA21F7">
      <w:pPr>
        <w:pStyle w:val="cs80d9435b"/>
        <w:rPr>
          <w:lang w:val="ru-RU"/>
        </w:rPr>
      </w:pPr>
      <w:r>
        <w:rPr>
          <w:rStyle w:val="cs9f0a404018"/>
        </w:rPr>
        <w:t> </w:t>
      </w:r>
    </w:p>
    <w:tbl>
      <w:tblPr>
        <w:tblW w:w="9631" w:type="dxa"/>
        <w:tblCellMar>
          <w:left w:w="0" w:type="dxa"/>
          <w:right w:w="0" w:type="dxa"/>
        </w:tblCellMar>
        <w:tblLook w:val="04A0" w:firstRow="1" w:lastRow="0" w:firstColumn="1" w:lastColumn="0" w:noHBand="0" w:noVBand="1"/>
      </w:tblPr>
      <w:tblGrid>
        <w:gridCol w:w="675"/>
        <w:gridCol w:w="8956"/>
      </w:tblGrid>
      <w:tr w:rsidR="003F7E91" w:rsidRPr="00486F37" w:rsidTr="00D340CD">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2e86d3a6"/>
              <w:rPr>
                <w:b/>
              </w:rPr>
            </w:pPr>
            <w:r w:rsidRPr="00A435D7">
              <w:rPr>
                <w:rStyle w:val="cs9b0062618"/>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202b20ac"/>
              <w:rPr>
                <w:b/>
                <w:lang w:val="ru-RU"/>
              </w:rPr>
            </w:pPr>
            <w:r w:rsidRPr="00A435D7">
              <w:rPr>
                <w:rStyle w:val="cs9b0062618"/>
                <w:b w:val="0"/>
                <w:lang w:val="ru-RU"/>
              </w:rPr>
              <w:t>П.І.Б. відповідального дослідника</w:t>
            </w:r>
          </w:p>
          <w:p w:rsidR="003F7E91" w:rsidRPr="00A435D7" w:rsidRDefault="00DA21F7">
            <w:pPr>
              <w:pStyle w:val="cs2e86d3a6"/>
              <w:rPr>
                <w:b/>
                <w:lang w:val="ru-RU"/>
              </w:rPr>
            </w:pPr>
            <w:r w:rsidRPr="00A435D7">
              <w:rPr>
                <w:rStyle w:val="cs9b0062618"/>
                <w:b w:val="0"/>
                <w:lang w:val="ru-RU"/>
              </w:rPr>
              <w:t>Назва місця проведення клінічного випробування</w:t>
            </w:r>
          </w:p>
        </w:tc>
      </w:tr>
      <w:tr w:rsidR="003F7E91" w:rsidTr="00D340CD">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2e86d3a6"/>
            </w:pPr>
            <w:r>
              <w:rPr>
                <w:rStyle w:val="cs9f0a404018"/>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feeeeb43"/>
            </w:pPr>
            <w:r>
              <w:rPr>
                <w:rStyle w:val="cs9f0a404018"/>
              </w:rPr>
              <w:t>д.м.н., проф. Кузьміна Г.П.</w:t>
            </w:r>
          </w:p>
          <w:p w:rsidR="003F7E91" w:rsidRDefault="00DA21F7">
            <w:pPr>
              <w:pStyle w:val="cs80d9435b"/>
            </w:pPr>
            <w:r>
              <w:rPr>
                <w:rStyle w:val="cs9f0a404018"/>
              </w:rPr>
              <w:t>Комунальне підприємство «Криворізька міська клінічна лікарня №2» Криворізької міської ради, кардіологічне відділення, м. Кривий Ріг</w:t>
            </w:r>
          </w:p>
        </w:tc>
      </w:tr>
    </w:tbl>
    <w:p w:rsidR="003F7E91" w:rsidRPr="008E3A17" w:rsidRDefault="00DA21F7" w:rsidP="008E3A17">
      <w:pPr>
        <w:pStyle w:val="cs80d9435b"/>
      </w:pPr>
      <w:r>
        <w:rPr>
          <w:rStyle w:val="cs9f0a404018"/>
        </w:rPr>
        <w:t> </w:t>
      </w:r>
    </w:p>
    <w:p w:rsidR="003F7E91" w:rsidRPr="008E3A17" w:rsidRDefault="003F7E91">
      <w:pPr>
        <w:jc w:val="both"/>
        <w:rPr>
          <w:rFonts w:ascii="Arial" w:hAnsi="Arial" w:cs="Arial"/>
          <w:sz w:val="20"/>
          <w:szCs w:val="20"/>
        </w:rPr>
      </w:pPr>
    </w:p>
    <w:p w:rsidR="003F7E91" w:rsidRPr="008E3A17" w:rsidRDefault="008E3A17" w:rsidP="008E3A17">
      <w:pPr>
        <w:jc w:val="both"/>
        <w:rPr>
          <w:rStyle w:val="cs80d9435b18"/>
        </w:rPr>
      </w:pPr>
      <w:r w:rsidRPr="008E3A17">
        <w:rPr>
          <w:rStyle w:val="cs9b0062619"/>
        </w:rPr>
        <w:t xml:space="preserve">26. </w:t>
      </w:r>
      <w:r w:rsidR="00DA21F7" w:rsidRPr="006154E4">
        <w:rPr>
          <w:rStyle w:val="cs9b0062619"/>
          <w:lang w:val="ru-RU"/>
        </w:rPr>
        <w:t>Зміна</w:t>
      </w:r>
      <w:r w:rsidR="00DA21F7" w:rsidRPr="008E3A17">
        <w:rPr>
          <w:rStyle w:val="cs9b0062619"/>
        </w:rPr>
        <w:t xml:space="preserve"> </w:t>
      </w:r>
      <w:r w:rsidR="00DA21F7" w:rsidRPr="006154E4">
        <w:rPr>
          <w:rStyle w:val="cs9b0062619"/>
          <w:lang w:val="ru-RU"/>
        </w:rPr>
        <w:t>відповідального</w:t>
      </w:r>
      <w:r w:rsidR="00DA21F7" w:rsidRPr="008E3A17">
        <w:rPr>
          <w:rStyle w:val="cs9b0062619"/>
        </w:rPr>
        <w:t xml:space="preserve"> </w:t>
      </w:r>
      <w:r w:rsidR="00DA21F7" w:rsidRPr="006154E4">
        <w:rPr>
          <w:rStyle w:val="cs9b0062619"/>
          <w:lang w:val="ru-RU"/>
        </w:rPr>
        <w:t>дослідника</w:t>
      </w:r>
      <w:r w:rsidR="00DA21F7" w:rsidRPr="008E3A17">
        <w:rPr>
          <w:rStyle w:val="cs9b0062619"/>
        </w:rPr>
        <w:t xml:space="preserve"> </w:t>
      </w:r>
      <w:r w:rsidR="00DA21F7" w:rsidRPr="006154E4">
        <w:rPr>
          <w:rStyle w:val="cs9b0062619"/>
          <w:lang w:val="ru-RU"/>
        </w:rPr>
        <w:t>у</w:t>
      </w:r>
      <w:r w:rsidR="00DA21F7" w:rsidRPr="008E3A17">
        <w:rPr>
          <w:rStyle w:val="cs9b0062619"/>
        </w:rPr>
        <w:t xml:space="preserve"> </w:t>
      </w:r>
      <w:r w:rsidR="00DA21F7" w:rsidRPr="006154E4">
        <w:rPr>
          <w:rStyle w:val="cs9b0062619"/>
          <w:lang w:val="ru-RU"/>
        </w:rPr>
        <w:t>МПВ</w:t>
      </w:r>
      <w:r w:rsidR="00DA21F7" w:rsidRPr="008E3A17">
        <w:rPr>
          <w:rStyle w:val="cs9b0062619"/>
        </w:rPr>
        <w:t xml:space="preserve"> </w:t>
      </w:r>
      <w:r w:rsidR="00DA21F7" w:rsidRPr="006154E4">
        <w:rPr>
          <w:rStyle w:val="cs9f0a404019"/>
          <w:lang w:val="ru-RU"/>
        </w:rPr>
        <w:t>до</w:t>
      </w:r>
      <w:r w:rsidR="00DA21F7" w:rsidRPr="008E3A17">
        <w:rPr>
          <w:rStyle w:val="cs9f0a404019"/>
        </w:rPr>
        <w:t xml:space="preserve"> </w:t>
      </w:r>
      <w:r w:rsidR="00DA21F7" w:rsidRPr="006154E4">
        <w:rPr>
          <w:rStyle w:val="cs9f0a404019"/>
          <w:lang w:val="ru-RU"/>
        </w:rPr>
        <w:t>протоколу</w:t>
      </w:r>
      <w:r w:rsidR="00DA21F7" w:rsidRPr="008E3A17">
        <w:rPr>
          <w:rStyle w:val="cs9f0a404019"/>
        </w:rPr>
        <w:t xml:space="preserve"> </w:t>
      </w:r>
      <w:r w:rsidR="00DA21F7" w:rsidRPr="006154E4">
        <w:rPr>
          <w:rStyle w:val="cs9f0a404019"/>
          <w:lang w:val="ru-RU"/>
        </w:rPr>
        <w:t>клінічного</w:t>
      </w:r>
      <w:r w:rsidR="00DA21F7" w:rsidRPr="008E3A17">
        <w:rPr>
          <w:rStyle w:val="cs9f0a404019"/>
        </w:rPr>
        <w:t xml:space="preserve"> </w:t>
      </w:r>
      <w:r w:rsidR="00DA21F7" w:rsidRPr="006154E4">
        <w:rPr>
          <w:rStyle w:val="cs9f0a404019"/>
          <w:lang w:val="ru-RU"/>
        </w:rPr>
        <w:t>випробування</w:t>
      </w:r>
      <w:r w:rsidR="00DA21F7" w:rsidRPr="008E3A17">
        <w:rPr>
          <w:rStyle w:val="cs9f0a404019"/>
        </w:rPr>
        <w:t xml:space="preserve"> «</w:t>
      </w:r>
      <w:r w:rsidR="00DA21F7" w:rsidRPr="006154E4">
        <w:rPr>
          <w:rStyle w:val="cs9f0a404019"/>
          <w:lang w:val="ru-RU"/>
        </w:rPr>
        <w:t>Рандомізоване</w:t>
      </w:r>
      <w:r w:rsidR="00DA21F7" w:rsidRPr="008E3A17">
        <w:rPr>
          <w:rStyle w:val="cs9f0a404019"/>
        </w:rPr>
        <w:t xml:space="preserve">, </w:t>
      </w:r>
      <w:r w:rsidR="00DA21F7" w:rsidRPr="006154E4">
        <w:rPr>
          <w:rStyle w:val="cs9f0a404019"/>
          <w:lang w:val="ru-RU"/>
        </w:rPr>
        <w:t>багатоцентрове</w:t>
      </w:r>
      <w:r w:rsidR="00DA21F7" w:rsidRPr="008E3A17">
        <w:rPr>
          <w:rStyle w:val="cs9f0a404019"/>
        </w:rPr>
        <w:t xml:space="preserve">, </w:t>
      </w:r>
      <w:r w:rsidR="00DA21F7" w:rsidRPr="006154E4">
        <w:rPr>
          <w:rStyle w:val="cs9f0a404019"/>
          <w:lang w:val="ru-RU"/>
        </w:rPr>
        <w:t>подвійне</w:t>
      </w:r>
      <w:r w:rsidR="00DA21F7" w:rsidRPr="008E3A17">
        <w:rPr>
          <w:rStyle w:val="cs9f0a404019"/>
        </w:rPr>
        <w:t xml:space="preserve"> </w:t>
      </w:r>
      <w:r w:rsidR="00DA21F7" w:rsidRPr="006154E4">
        <w:rPr>
          <w:rStyle w:val="cs9f0a404019"/>
          <w:lang w:val="ru-RU"/>
        </w:rPr>
        <w:t>сліпе</w:t>
      </w:r>
      <w:r w:rsidR="00DA21F7" w:rsidRPr="008E3A17">
        <w:rPr>
          <w:rStyle w:val="cs9f0a404019"/>
        </w:rPr>
        <w:t xml:space="preserve">, </w:t>
      </w:r>
      <w:r w:rsidR="00DA21F7" w:rsidRPr="006154E4">
        <w:rPr>
          <w:rStyle w:val="cs9f0a404019"/>
          <w:lang w:val="ru-RU"/>
        </w:rPr>
        <w:t>плацебо</w:t>
      </w:r>
      <w:r w:rsidR="00DA21F7" w:rsidRPr="008E3A17">
        <w:rPr>
          <w:rStyle w:val="cs9f0a404019"/>
        </w:rPr>
        <w:t>-</w:t>
      </w:r>
      <w:r w:rsidR="00DA21F7" w:rsidRPr="006154E4">
        <w:rPr>
          <w:rStyle w:val="cs9f0a404019"/>
          <w:lang w:val="ru-RU"/>
        </w:rPr>
        <w:t>контрольоване</w:t>
      </w:r>
      <w:r w:rsidR="00DA21F7" w:rsidRPr="008E3A17">
        <w:rPr>
          <w:rStyle w:val="cs9f0a404019"/>
        </w:rPr>
        <w:t xml:space="preserve">, </w:t>
      </w:r>
      <w:r w:rsidR="00DA21F7" w:rsidRPr="006154E4">
        <w:rPr>
          <w:rStyle w:val="cs9f0a404019"/>
          <w:lang w:val="ru-RU"/>
        </w:rPr>
        <w:t>інтервенційне</w:t>
      </w:r>
      <w:r w:rsidR="00DA21F7" w:rsidRPr="008E3A17">
        <w:rPr>
          <w:rStyle w:val="cs9f0a404019"/>
        </w:rPr>
        <w:t xml:space="preserve"> </w:t>
      </w:r>
      <w:r w:rsidR="00DA21F7" w:rsidRPr="006154E4">
        <w:rPr>
          <w:rStyle w:val="cs9f0a404019"/>
          <w:lang w:val="ru-RU"/>
        </w:rPr>
        <w:t>клінічне</w:t>
      </w:r>
      <w:r w:rsidR="00DA21F7" w:rsidRPr="008E3A17">
        <w:rPr>
          <w:rStyle w:val="cs9f0a404019"/>
        </w:rPr>
        <w:t xml:space="preserve"> </w:t>
      </w:r>
      <w:r w:rsidR="00DA21F7" w:rsidRPr="006154E4">
        <w:rPr>
          <w:rStyle w:val="cs9f0a404019"/>
          <w:lang w:val="ru-RU"/>
        </w:rPr>
        <w:t>дослідження</w:t>
      </w:r>
      <w:r w:rsidR="00DA21F7" w:rsidRPr="008E3A17">
        <w:rPr>
          <w:rStyle w:val="cs9f0a404019"/>
        </w:rPr>
        <w:t xml:space="preserve"> 2</w:t>
      </w:r>
      <w:r w:rsidR="00DA21F7" w:rsidRPr="006154E4">
        <w:rPr>
          <w:rStyle w:val="cs9f0a404019"/>
          <w:lang w:val="ru-RU"/>
        </w:rPr>
        <w:t>а</w:t>
      </w:r>
      <w:r w:rsidR="00DA21F7" w:rsidRPr="008E3A17">
        <w:rPr>
          <w:rStyle w:val="cs9f0a404019"/>
        </w:rPr>
        <w:t xml:space="preserve"> </w:t>
      </w:r>
      <w:r w:rsidR="00DA21F7" w:rsidRPr="006154E4">
        <w:rPr>
          <w:rStyle w:val="cs9f0a404019"/>
          <w:lang w:val="ru-RU"/>
        </w:rPr>
        <w:t>фази</w:t>
      </w:r>
      <w:r w:rsidR="00DA21F7" w:rsidRPr="008E3A17">
        <w:rPr>
          <w:rStyle w:val="cs9f0a404019"/>
        </w:rPr>
        <w:t xml:space="preserve"> </w:t>
      </w:r>
      <w:r w:rsidR="00DA21F7" w:rsidRPr="006154E4">
        <w:rPr>
          <w:rStyle w:val="cs9f0a404019"/>
          <w:lang w:val="ru-RU"/>
        </w:rPr>
        <w:t>для</w:t>
      </w:r>
      <w:r w:rsidR="00DA21F7" w:rsidRPr="008E3A17">
        <w:rPr>
          <w:rStyle w:val="cs9f0a404019"/>
        </w:rPr>
        <w:t xml:space="preserve"> </w:t>
      </w:r>
      <w:r w:rsidR="00DA21F7" w:rsidRPr="006154E4">
        <w:rPr>
          <w:rStyle w:val="cs9f0a404019"/>
          <w:lang w:val="ru-RU"/>
        </w:rPr>
        <w:t>оцінки</w:t>
      </w:r>
      <w:r w:rsidR="00DA21F7" w:rsidRPr="008E3A17">
        <w:rPr>
          <w:rStyle w:val="cs9f0a404019"/>
        </w:rPr>
        <w:t xml:space="preserve"> </w:t>
      </w:r>
      <w:r w:rsidR="00DA21F7" w:rsidRPr="006154E4">
        <w:rPr>
          <w:rStyle w:val="cs9f0a404019"/>
          <w:lang w:val="ru-RU"/>
        </w:rPr>
        <w:t>ефективності</w:t>
      </w:r>
      <w:r w:rsidR="00DA21F7" w:rsidRPr="008E3A17">
        <w:rPr>
          <w:rStyle w:val="cs9f0a404019"/>
        </w:rPr>
        <w:t xml:space="preserve">, </w:t>
      </w:r>
      <w:r w:rsidR="00DA21F7" w:rsidRPr="006154E4">
        <w:rPr>
          <w:rStyle w:val="cs9f0a404019"/>
          <w:lang w:val="ru-RU"/>
        </w:rPr>
        <w:t>безпечності</w:t>
      </w:r>
      <w:r w:rsidR="00DA21F7" w:rsidRPr="008E3A17">
        <w:rPr>
          <w:rStyle w:val="cs9f0a404019"/>
        </w:rPr>
        <w:t xml:space="preserve">, </w:t>
      </w:r>
      <w:r w:rsidR="00DA21F7" w:rsidRPr="006154E4">
        <w:rPr>
          <w:rStyle w:val="cs9f0a404019"/>
          <w:lang w:val="ru-RU"/>
        </w:rPr>
        <w:t>фармакокінетики</w:t>
      </w:r>
      <w:r w:rsidR="00DA21F7" w:rsidRPr="008E3A17">
        <w:rPr>
          <w:rStyle w:val="cs9f0a404019"/>
        </w:rPr>
        <w:t xml:space="preserve"> </w:t>
      </w:r>
      <w:r w:rsidR="00DA21F7" w:rsidRPr="006154E4">
        <w:rPr>
          <w:rStyle w:val="cs9f0a404019"/>
          <w:lang w:val="ru-RU"/>
        </w:rPr>
        <w:t>й</w:t>
      </w:r>
      <w:r w:rsidR="00DA21F7" w:rsidRPr="008E3A17">
        <w:rPr>
          <w:rStyle w:val="cs9f0a404019"/>
        </w:rPr>
        <w:t xml:space="preserve"> </w:t>
      </w:r>
      <w:r w:rsidR="00DA21F7" w:rsidRPr="006154E4">
        <w:rPr>
          <w:rStyle w:val="cs9f0a404019"/>
          <w:lang w:val="ru-RU"/>
        </w:rPr>
        <w:t>імуногенності</w:t>
      </w:r>
      <w:r w:rsidR="00DA21F7" w:rsidRPr="008E3A17">
        <w:rPr>
          <w:rStyle w:val="cs9f0a404019"/>
        </w:rPr>
        <w:t xml:space="preserve"> </w:t>
      </w:r>
      <w:r w:rsidR="00DA21F7" w:rsidRPr="006154E4">
        <w:rPr>
          <w:rStyle w:val="cs9f0a404019"/>
          <w:lang w:val="ru-RU"/>
        </w:rPr>
        <w:t>при</w:t>
      </w:r>
      <w:r w:rsidR="00DA21F7" w:rsidRPr="008E3A17">
        <w:rPr>
          <w:rStyle w:val="cs9f0a404019"/>
        </w:rPr>
        <w:t xml:space="preserve"> </w:t>
      </w:r>
      <w:r w:rsidR="00DA21F7" w:rsidRPr="006154E4">
        <w:rPr>
          <w:rStyle w:val="cs9f0a404019"/>
          <w:lang w:val="ru-RU"/>
        </w:rPr>
        <w:t>внутрішньовенних</w:t>
      </w:r>
      <w:r w:rsidR="00DA21F7" w:rsidRPr="008E3A17">
        <w:rPr>
          <w:rStyle w:val="cs9f0a404019"/>
        </w:rPr>
        <w:t xml:space="preserve"> </w:t>
      </w:r>
      <w:r w:rsidR="00DA21F7" w:rsidRPr="006154E4">
        <w:rPr>
          <w:rStyle w:val="cs9f0a404019"/>
          <w:lang w:val="ru-RU"/>
        </w:rPr>
        <w:t>введеннях</w:t>
      </w:r>
      <w:r w:rsidR="00DA21F7" w:rsidRPr="008E3A17">
        <w:rPr>
          <w:rStyle w:val="cs9f0a404019"/>
        </w:rPr>
        <w:t xml:space="preserve"> </w:t>
      </w:r>
      <w:r w:rsidR="00DA21F7" w:rsidRPr="006154E4">
        <w:rPr>
          <w:rStyle w:val="cs9f0a404019"/>
          <w:lang w:val="ru-RU"/>
        </w:rPr>
        <w:t>різних</w:t>
      </w:r>
      <w:r w:rsidR="00DA21F7" w:rsidRPr="008E3A17">
        <w:rPr>
          <w:rStyle w:val="cs9f0a404019"/>
        </w:rPr>
        <w:t xml:space="preserve"> </w:t>
      </w:r>
      <w:r w:rsidR="00DA21F7" w:rsidRPr="006154E4">
        <w:rPr>
          <w:rStyle w:val="cs9f0a404019"/>
          <w:lang w:val="ru-RU"/>
        </w:rPr>
        <w:t>доз</w:t>
      </w:r>
      <w:r w:rsidR="00DA21F7" w:rsidRPr="008E3A17">
        <w:rPr>
          <w:rStyle w:val="cs9f0a404019"/>
        </w:rPr>
        <w:t xml:space="preserve"> </w:t>
      </w:r>
      <w:r w:rsidR="00DA21F7" w:rsidRPr="006154E4">
        <w:rPr>
          <w:rStyle w:val="cs9b0062619"/>
          <w:lang w:val="ru-RU"/>
        </w:rPr>
        <w:t>бермекімабу</w:t>
      </w:r>
      <w:r w:rsidR="00DA21F7" w:rsidRPr="008E3A17">
        <w:rPr>
          <w:rStyle w:val="cs9f0a404019"/>
        </w:rPr>
        <w:t xml:space="preserve"> </w:t>
      </w:r>
      <w:r w:rsidR="00DA21F7" w:rsidRPr="006154E4">
        <w:rPr>
          <w:rStyle w:val="cs9f0a404019"/>
          <w:lang w:val="ru-RU"/>
        </w:rPr>
        <w:t>для</w:t>
      </w:r>
      <w:r w:rsidR="00DA21F7" w:rsidRPr="008E3A17">
        <w:rPr>
          <w:rStyle w:val="cs9f0a404019"/>
        </w:rPr>
        <w:t xml:space="preserve"> </w:t>
      </w:r>
      <w:r w:rsidR="00DA21F7" w:rsidRPr="006154E4">
        <w:rPr>
          <w:rStyle w:val="cs9f0a404019"/>
          <w:lang w:val="ru-RU"/>
        </w:rPr>
        <w:t>лікування</w:t>
      </w:r>
      <w:r w:rsidR="00DA21F7" w:rsidRPr="008E3A17">
        <w:rPr>
          <w:rStyle w:val="cs9f0a404019"/>
        </w:rPr>
        <w:t xml:space="preserve"> </w:t>
      </w:r>
      <w:r w:rsidR="00DA21F7" w:rsidRPr="006154E4">
        <w:rPr>
          <w:rStyle w:val="cs9f0a404019"/>
          <w:lang w:val="ru-RU"/>
        </w:rPr>
        <w:t>дорослих</w:t>
      </w:r>
      <w:r w:rsidR="00DA21F7" w:rsidRPr="008E3A17">
        <w:rPr>
          <w:rStyle w:val="cs9f0a404019"/>
        </w:rPr>
        <w:t xml:space="preserve"> </w:t>
      </w:r>
      <w:r w:rsidR="00DA21F7" w:rsidRPr="006154E4">
        <w:rPr>
          <w:rStyle w:val="cs9f0a404019"/>
          <w:lang w:val="ru-RU"/>
        </w:rPr>
        <w:t>пацієнтів</w:t>
      </w:r>
      <w:r w:rsidR="00DA21F7" w:rsidRPr="008E3A17">
        <w:rPr>
          <w:rStyle w:val="cs9f0a404019"/>
        </w:rPr>
        <w:t xml:space="preserve"> </w:t>
      </w:r>
      <w:r w:rsidR="00DA21F7" w:rsidRPr="006154E4">
        <w:rPr>
          <w:rStyle w:val="cs9f0a404019"/>
          <w:lang w:val="ru-RU"/>
        </w:rPr>
        <w:t>з</w:t>
      </w:r>
      <w:r w:rsidR="00DA21F7" w:rsidRPr="008E3A17">
        <w:rPr>
          <w:rStyle w:val="cs9f0a404019"/>
        </w:rPr>
        <w:t xml:space="preserve"> </w:t>
      </w:r>
      <w:r w:rsidR="00DA21F7" w:rsidRPr="006154E4">
        <w:rPr>
          <w:rStyle w:val="cs9f0a404019"/>
          <w:lang w:val="ru-RU"/>
        </w:rPr>
        <w:t>атопічним</w:t>
      </w:r>
      <w:r w:rsidR="00DA21F7" w:rsidRPr="008E3A17">
        <w:rPr>
          <w:rStyle w:val="cs9f0a404019"/>
        </w:rPr>
        <w:t xml:space="preserve"> </w:t>
      </w:r>
      <w:r w:rsidR="00DA21F7" w:rsidRPr="006154E4">
        <w:rPr>
          <w:rStyle w:val="cs9f0a404019"/>
          <w:lang w:val="ru-RU"/>
        </w:rPr>
        <w:t>дерматитом</w:t>
      </w:r>
      <w:r w:rsidR="00DA21F7" w:rsidRPr="008E3A17">
        <w:rPr>
          <w:rStyle w:val="cs9f0a404019"/>
        </w:rPr>
        <w:t xml:space="preserve"> </w:t>
      </w:r>
      <w:r w:rsidR="00DA21F7" w:rsidRPr="006154E4">
        <w:rPr>
          <w:rStyle w:val="cs9f0a404019"/>
          <w:lang w:val="ru-RU"/>
        </w:rPr>
        <w:t>середнього</w:t>
      </w:r>
      <w:r w:rsidR="00DA21F7" w:rsidRPr="008E3A17">
        <w:rPr>
          <w:rStyle w:val="cs9f0a404019"/>
        </w:rPr>
        <w:t xml:space="preserve"> </w:t>
      </w:r>
      <w:r w:rsidR="00DA21F7" w:rsidRPr="006154E4">
        <w:rPr>
          <w:rStyle w:val="cs9f0a404019"/>
          <w:lang w:val="ru-RU"/>
        </w:rPr>
        <w:t>або</w:t>
      </w:r>
      <w:r w:rsidR="00DA21F7" w:rsidRPr="008E3A17">
        <w:rPr>
          <w:rStyle w:val="cs9f0a404019"/>
        </w:rPr>
        <w:t xml:space="preserve"> </w:t>
      </w:r>
      <w:r w:rsidR="00DA21F7" w:rsidRPr="006154E4">
        <w:rPr>
          <w:rStyle w:val="cs9f0a404019"/>
          <w:lang w:val="ru-RU"/>
        </w:rPr>
        <w:t>важкого</w:t>
      </w:r>
      <w:r w:rsidR="00DA21F7" w:rsidRPr="008E3A17">
        <w:rPr>
          <w:rStyle w:val="cs9f0a404019"/>
        </w:rPr>
        <w:t xml:space="preserve"> </w:t>
      </w:r>
      <w:r w:rsidR="00DA21F7" w:rsidRPr="006154E4">
        <w:rPr>
          <w:rStyle w:val="cs9f0a404019"/>
          <w:lang w:val="ru-RU"/>
        </w:rPr>
        <w:t>ступеня</w:t>
      </w:r>
      <w:r w:rsidR="00DA21F7" w:rsidRPr="008E3A17">
        <w:rPr>
          <w:rStyle w:val="cs9f0a404019"/>
        </w:rPr>
        <w:t xml:space="preserve">.», </w:t>
      </w:r>
      <w:r w:rsidR="00DA21F7" w:rsidRPr="006154E4">
        <w:rPr>
          <w:rStyle w:val="cs9f0a404019"/>
          <w:lang w:val="ru-RU"/>
        </w:rPr>
        <w:t>код</w:t>
      </w:r>
      <w:r w:rsidR="00DA21F7" w:rsidRPr="008E3A17">
        <w:rPr>
          <w:rStyle w:val="cs9f0a404019"/>
        </w:rPr>
        <w:t xml:space="preserve"> </w:t>
      </w:r>
      <w:r w:rsidR="00DA21F7" w:rsidRPr="006154E4">
        <w:rPr>
          <w:rStyle w:val="cs9f0a404019"/>
          <w:lang w:val="ru-RU"/>
        </w:rPr>
        <w:t>дослідження</w:t>
      </w:r>
      <w:r w:rsidR="00DA21F7" w:rsidRPr="008E3A17">
        <w:rPr>
          <w:rStyle w:val="cs9f0a404019"/>
        </w:rPr>
        <w:t xml:space="preserve"> </w:t>
      </w:r>
      <w:r w:rsidR="00DA21F7" w:rsidRPr="008E3A17">
        <w:rPr>
          <w:rStyle w:val="cs9b0062619"/>
        </w:rPr>
        <w:t>77474462</w:t>
      </w:r>
      <w:r w:rsidR="00DA21F7">
        <w:rPr>
          <w:rStyle w:val="cs9b0062619"/>
        </w:rPr>
        <w:t>ADM</w:t>
      </w:r>
      <w:r w:rsidR="00DA21F7" w:rsidRPr="008E3A17">
        <w:rPr>
          <w:rStyle w:val="cs9b0062619"/>
        </w:rPr>
        <w:t>2003</w:t>
      </w:r>
      <w:r w:rsidR="00DA21F7" w:rsidRPr="008E3A17">
        <w:rPr>
          <w:rStyle w:val="cs9f0a404019"/>
        </w:rPr>
        <w:t xml:space="preserve">, </w:t>
      </w:r>
      <w:r w:rsidR="00DA21F7" w:rsidRPr="006154E4">
        <w:rPr>
          <w:rStyle w:val="cs9f0a404019"/>
          <w:lang w:val="ru-RU"/>
        </w:rPr>
        <w:t>від</w:t>
      </w:r>
      <w:r w:rsidR="00DA21F7" w:rsidRPr="008E3A17">
        <w:rPr>
          <w:rStyle w:val="cs9f0a404019"/>
        </w:rPr>
        <w:t xml:space="preserve"> 17.06.2021 </w:t>
      </w:r>
      <w:r w:rsidR="00DA21F7" w:rsidRPr="006154E4">
        <w:rPr>
          <w:rStyle w:val="cs9f0a404019"/>
          <w:lang w:val="ru-RU"/>
        </w:rPr>
        <w:t>р</w:t>
      </w:r>
      <w:r w:rsidR="00DA21F7" w:rsidRPr="008E3A17">
        <w:rPr>
          <w:rStyle w:val="cs9f0a404019"/>
        </w:rPr>
        <w:t xml:space="preserve">.; </w:t>
      </w:r>
      <w:r w:rsidR="00DA21F7" w:rsidRPr="006154E4">
        <w:rPr>
          <w:rStyle w:val="cs9f0a404019"/>
          <w:lang w:val="ru-RU"/>
        </w:rPr>
        <w:t>спонсор</w:t>
      </w:r>
      <w:r w:rsidR="00DA21F7" w:rsidRPr="008E3A17">
        <w:rPr>
          <w:rStyle w:val="cs9f0a404019"/>
        </w:rPr>
        <w:t xml:space="preserve"> - «</w:t>
      </w:r>
      <w:r w:rsidR="00DA21F7" w:rsidRPr="006154E4">
        <w:rPr>
          <w:rStyle w:val="cs9f0a404019"/>
          <w:lang w:val="ru-RU"/>
        </w:rPr>
        <w:t>ЯНССЕН</w:t>
      </w:r>
      <w:r w:rsidR="00DA21F7" w:rsidRPr="008E3A17">
        <w:rPr>
          <w:rStyle w:val="cs9f0a404019"/>
        </w:rPr>
        <w:t xml:space="preserve"> </w:t>
      </w:r>
      <w:r w:rsidR="00DA21F7" w:rsidRPr="006154E4">
        <w:rPr>
          <w:rStyle w:val="cs9f0a404019"/>
          <w:lang w:val="ru-RU"/>
        </w:rPr>
        <w:t>ФАРМАЦЕВТИКА</w:t>
      </w:r>
      <w:r w:rsidR="00DA21F7" w:rsidRPr="008E3A17">
        <w:rPr>
          <w:rStyle w:val="cs9f0a404019"/>
        </w:rPr>
        <w:t xml:space="preserve"> </w:t>
      </w:r>
      <w:r w:rsidR="00DA21F7" w:rsidRPr="006154E4">
        <w:rPr>
          <w:rStyle w:val="cs9f0a404019"/>
          <w:lang w:val="ru-RU"/>
        </w:rPr>
        <w:t>НВ</w:t>
      </w:r>
      <w:r w:rsidR="00DA21F7" w:rsidRPr="008E3A17">
        <w:rPr>
          <w:rStyle w:val="cs9f0a404019"/>
        </w:rPr>
        <w:t xml:space="preserve">», </w:t>
      </w:r>
      <w:r w:rsidR="00DA21F7" w:rsidRPr="006154E4">
        <w:rPr>
          <w:rStyle w:val="cs9f0a404019"/>
          <w:lang w:val="ru-RU"/>
        </w:rPr>
        <w:t>Бельгія</w:t>
      </w:r>
    </w:p>
    <w:p w:rsidR="008E3A17" w:rsidRDefault="008E3A17" w:rsidP="008E3A17">
      <w:pPr>
        <w:jc w:val="both"/>
        <w:rPr>
          <w:rFonts w:ascii="Arial" w:hAnsi="Arial" w:cs="Arial"/>
          <w:sz w:val="20"/>
          <w:szCs w:val="20"/>
        </w:rPr>
      </w:pPr>
      <w:r>
        <w:rPr>
          <w:rFonts w:ascii="Arial" w:hAnsi="Arial" w:cs="Arial"/>
          <w:sz w:val="20"/>
          <w:szCs w:val="20"/>
        </w:rPr>
        <w:t>Заявник - «ЯНССЕН ФАРМАЦЕВТИКА НВ», Бельгія</w:t>
      </w:r>
    </w:p>
    <w:p w:rsidR="003F7E91" w:rsidRPr="006154E4" w:rsidRDefault="003F7E91">
      <w:pPr>
        <w:pStyle w:val="cs80d9435b"/>
        <w:rPr>
          <w:rFonts w:ascii="Arial" w:hAnsi="Arial" w:cs="Arial"/>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753"/>
        <w:gridCol w:w="4898"/>
      </w:tblGrid>
      <w:tr w:rsidR="003F7E91" w:rsidRPr="008E3A17">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8E3A17" w:rsidRDefault="00DA21F7">
            <w:pPr>
              <w:pStyle w:val="cs2e86d3a6"/>
              <w:rPr>
                <w:lang w:val="ru-RU"/>
              </w:rPr>
            </w:pPr>
            <w:r w:rsidRPr="008E3A17">
              <w:rPr>
                <w:rStyle w:val="cs9f0a404019"/>
                <w:lang w:val="ru-RU"/>
              </w:rPr>
              <w:t>БУЛО</w:t>
            </w:r>
          </w:p>
        </w:tc>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8E3A17" w:rsidRDefault="00DA21F7">
            <w:pPr>
              <w:pStyle w:val="cs2e86d3a6"/>
              <w:rPr>
                <w:lang w:val="ru-RU"/>
              </w:rPr>
            </w:pPr>
            <w:r w:rsidRPr="008E3A17">
              <w:rPr>
                <w:rStyle w:val="cs9f0a404019"/>
                <w:lang w:val="ru-RU"/>
              </w:rPr>
              <w:t>СТАЛО</w:t>
            </w:r>
          </w:p>
        </w:tc>
      </w:tr>
      <w:tr w:rsidR="003F7E91" w:rsidRPr="00486F37">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8E3A17" w:rsidRDefault="00DA21F7">
            <w:pPr>
              <w:pStyle w:val="cs95e872d0"/>
              <w:rPr>
                <w:lang w:val="ru-RU"/>
              </w:rPr>
            </w:pPr>
            <w:r w:rsidRPr="008E3A17">
              <w:rPr>
                <w:rStyle w:val="cs9b0062619"/>
                <w:lang w:val="ru-RU"/>
              </w:rPr>
              <w:t>к.м.н. Гусак О.С.</w:t>
            </w:r>
          </w:p>
          <w:p w:rsidR="003F7E91" w:rsidRDefault="00DA21F7">
            <w:pPr>
              <w:pStyle w:val="cs80d9435b"/>
            </w:pPr>
            <w:r w:rsidRPr="008E3A17">
              <w:rPr>
                <w:rStyle w:val="cs9f0a404019"/>
                <w:lang w:val="ru-RU"/>
              </w:rPr>
              <w:t>Товариство з обмеженою відповідальніст</w:t>
            </w:r>
            <w:r>
              <w:rPr>
                <w:rStyle w:val="cs9f0a404019"/>
              </w:rPr>
              <w:t>ю «Медичний центр «Консиліум Медікал», клініко-консультативне відділення, м. Київ</w:t>
            </w:r>
          </w:p>
        </w:tc>
        <w:tc>
          <w:tcPr>
            <w:tcW w:w="51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6154E4" w:rsidRDefault="00DA21F7">
            <w:pPr>
              <w:pStyle w:val="cs95e872d0"/>
              <w:rPr>
                <w:lang w:val="ru-RU"/>
              </w:rPr>
            </w:pPr>
            <w:r w:rsidRPr="006154E4">
              <w:rPr>
                <w:rStyle w:val="cs9b0062619"/>
                <w:lang w:val="ru-RU"/>
              </w:rPr>
              <w:t xml:space="preserve">к.м.н. Гречанська Л.В. </w:t>
            </w:r>
          </w:p>
          <w:p w:rsidR="003F7E91" w:rsidRPr="006154E4" w:rsidRDefault="00DA21F7">
            <w:pPr>
              <w:pStyle w:val="cs80d9435b"/>
              <w:rPr>
                <w:lang w:val="ru-RU"/>
              </w:rPr>
            </w:pPr>
            <w:r w:rsidRPr="006154E4">
              <w:rPr>
                <w:rStyle w:val="cs9f0a404019"/>
                <w:lang w:val="ru-RU"/>
              </w:rPr>
              <w:t>Товариство з обмеженою відповідальністю «Медичний центр «Консиліум Медікал», клініко-консультативне відділення, м. Київ</w:t>
            </w:r>
          </w:p>
        </w:tc>
      </w:tr>
    </w:tbl>
    <w:p w:rsidR="003F7E91" w:rsidRPr="006154E4" w:rsidRDefault="00DA21F7" w:rsidP="008E3A17">
      <w:pPr>
        <w:pStyle w:val="cs80d9435b"/>
        <w:rPr>
          <w:rFonts w:ascii="Arial" w:hAnsi="Arial" w:cs="Arial"/>
          <w:sz w:val="20"/>
          <w:szCs w:val="20"/>
          <w:lang w:val="ru-RU"/>
        </w:rPr>
      </w:pPr>
      <w:r>
        <w:rPr>
          <w:rStyle w:val="cs9f0a404019"/>
        </w:rPr>
        <w:t> </w:t>
      </w:r>
    </w:p>
    <w:p w:rsidR="003F7E91" w:rsidRPr="006154E4" w:rsidRDefault="003F7E91">
      <w:pPr>
        <w:jc w:val="both"/>
        <w:rPr>
          <w:rFonts w:ascii="Arial" w:hAnsi="Arial" w:cs="Arial"/>
          <w:sz w:val="20"/>
          <w:szCs w:val="20"/>
          <w:lang w:val="ru-RU"/>
        </w:rPr>
      </w:pPr>
    </w:p>
    <w:p w:rsidR="003F7E91" w:rsidRPr="006154E4" w:rsidRDefault="008E3A17" w:rsidP="008E3A17">
      <w:pPr>
        <w:jc w:val="both"/>
        <w:rPr>
          <w:rStyle w:val="cs80d9435b19"/>
          <w:lang w:val="ru-RU"/>
        </w:rPr>
      </w:pPr>
      <w:r>
        <w:rPr>
          <w:rStyle w:val="cs9b0062620"/>
          <w:lang w:val="ru-RU"/>
        </w:rPr>
        <w:t xml:space="preserve">27. </w:t>
      </w:r>
      <w:r w:rsidR="00DA21F7" w:rsidRPr="006154E4">
        <w:rPr>
          <w:rStyle w:val="cs9b0062620"/>
          <w:lang w:val="ru-RU"/>
        </w:rPr>
        <w:t xml:space="preserve">Включення додаткових місць проведення клінічного випробування </w:t>
      </w:r>
      <w:r w:rsidR="00DA21F7" w:rsidRPr="006154E4">
        <w:rPr>
          <w:rStyle w:val="cs9f0a404020"/>
          <w:lang w:val="ru-RU"/>
        </w:rPr>
        <w:t>до протоколу клінічного дослідження «Багатоцентрове, рандомізоване, подвійне сліпе, плацебо контрольоване клінічне дослідження 3</w:t>
      </w:r>
      <w:r w:rsidR="00DA21F7">
        <w:rPr>
          <w:rStyle w:val="cs9f0a404020"/>
        </w:rPr>
        <w:t>b</w:t>
      </w:r>
      <w:r w:rsidR="00DA21F7" w:rsidRPr="006154E4">
        <w:rPr>
          <w:rStyle w:val="cs9f0a404020"/>
          <w:lang w:val="ru-RU"/>
        </w:rPr>
        <w:t xml:space="preserve"> фази для оцінки ефективності та безпечності призначеного підшкірно </w:t>
      </w:r>
      <w:r w:rsidR="00DA21F7" w:rsidRPr="006154E4">
        <w:rPr>
          <w:rStyle w:val="cs9b0062620"/>
          <w:lang w:val="ru-RU"/>
        </w:rPr>
        <w:t>гуселькумабу</w:t>
      </w:r>
      <w:r w:rsidR="00DA21F7" w:rsidRPr="006154E4">
        <w:rPr>
          <w:rStyle w:val="cs9f0a404020"/>
          <w:lang w:val="ru-RU"/>
        </w:rPr>
        <w:t xml:space="preserve"> у пацієнтів з активним псоріатичним артритом, які раніше мали недостатню відповідь та/або непереносимість лікування одним з інгібіторів фактору некрозу пухлин альфа», код дослідження </w:t>
      </w:r>
      <w:r w:rsidR="00DA21F7">
        <w:rPr>
          <w:rStyle w:val="cs9b0062620"/>
        </w:rPr>
        <w:t>CNTO</w:t>
      </w:r>
      <w:r w:rsidR="00DA21F7" w:rsidRPr="006154E4">
        <w:rPr>
          <w:rStyle w:val="cs9b0062620"/>
          <w:lang w:val="ru-RU"/>
        </w:rPr>
        <w:t>1959</w:t>
      </w:r>
      <w:r w:rsidR="00DA21F7">
        <w:rPr>
          <w:rStyle w:val="cs9b0062620"/>
        </w:rPr>
        <w:t>PSA</w:t>
      </w:r>
      <w:r w:rsidR="00DA21F7" w:rsidRPr="006154E4">
        <w:rPr>
          <w:rStyle w:val="cs9b0062620"/>
          <w:lang w:val="ru-RU"/>
        </w:rPr>
        <w:t>3005</w:t>
      </w:r>
      <w:r w:rsidR="00DA21F7" w:rsidRPr="006154E4">
        <w:rPr>
          <w:rStyle w:val="cs9f0a404020"/>
          <w:lang w:val="ru-RU"/>
        </w:rPr>
        <w:t>, від 13.04.2021 р.; спонсор - «ЯНССЕН ФАРМАЦЕВТИКА НВ», Бельгія</w:t>
      </w:r>
    </w:p>
    <w:p w:rsidR="008E3A17" w:rsidRPr="008E3A17" w:rsidRDefault="008E3A17" w:rsidP="008E3A17">
      <w:pPr>
        <w:jc w:val="both"/>
        <w:rPr>
          <w:rFonts w:ascii="Arial" w:hAnsi="Arial" w:cs="Arial"/>
          <w:sz w:val="20"/>
          <w:szCs w:val="20"/>
          <w:lang w:val="ru-RU"/>
        </w:rPr>
      </w:pPr>
      <w:r w:rsidRPr="008E3A17">
        <w:rPr>
          <w:rFonts w:ascii="Arial" w:hAnsi="Arial" w:cs="Arial"/>
          <w:sz w:val="20"/>
          <w:szCs w:val="20"/>
          <w:lang w:val="ru-RU"/>
        </w:rPr>
        <w:t>Заявник - «ЯНССЕН ФАРМАЦЕВТИКА НВ», Бельгія</w:t>
      </w:r>
    </w:p>
    <w:p w:rsidR="003F7E91" w:rsidRPr="006154E4" w:rsidRDefault="003F7E91">
      <w:pPr>
        <w:pStyle w:val="cs95e872d0"/>
        <w:rPr>
          <w:rFonts w:ascii="Arial" w:hAnsi="Arial" w:cs="Arial"/>
          <w:sz w:val="20"/>
          <w:szCs w:val="20"/>
          <w:lang w:val="ru-RU"/>
        </w:rPr>
      </w:pPr>
    </w:p>
    <w:tbl>
      <w:tblPr>
        <w:tblW w:w="9639" w:type="dxa"/>
        <w:tblInd w:w="-8" w:type="dxa"/>
        <w:tblCellMar>
          <w:left w:w="0" w:type="dxa"/>
          <w:right w:w="0" w:type="dxa"/>
        </w:tblCellMar>
        <w:tblLook w:val="04A0" w:firstRow="1" w:lastRow="0" w:firstColumn="1" w:lastColumn="0" w:noHBand="0" w:noVBand="1"/>
      </w:tblPr>
      <w:tblGrid>
        <w:gridCol w:w="630"/>
        <w:gridCol w:w="9009"/>
      </w:tblGrid>
      <w:tr w:rsidR="003F7E91" w:rsidRPr="00486F37" w:rsidTr="00A435D7">
        <w:trPr>
          <w:trHeight w:val="46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8E3A17" w:rsidRDefault="00DA21F7">
            <w:pPr>
              <w:pStyle w:val="cs2e86d3a6"/>
              <w:rPr>
                <w:b/>
                <w:lang w:val="ru-RU"/>
              </w:rPr>
            </w:pPr>
            <w:r w:rsidRPr="008E3A17">
              <w:rPr>
                <w:rStyle w:val="cs9b0062620"/>
                <w:b w:val="0"/>
                <w:lang w:val="ru-RU"/>
              </w:rPr>
              <w:t>№</w:t>
            </w:r>
          </w:p>
          <w:p w:rsidR="003F7E91" w:rsidRPr="008E3A17" w:rsidRDefault="00DA21F7">
            <w:pPr>
              <w:pStyle w:val="cs2e86d3a6"/>
              <w:rPr>
                <w:b/>
                <w:lang w:val="ru-RU"/>
              </w:rPr>
            </w:pPr>
            <w:r w:rsidRPr="008E3A17">
              <w:rPr>
                <w:rStyle w:val="cs9b0062620"/>
                <w:b w:val="0"/>
                <w:lang w:val="ru-RU"/>
              </w:rPr>
              <w:t>п/п</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2e86d3a6"/>
              <w:rPr>
                <w:b/>
                <w:lang w:val="ru-RU"/>
              </w:rPr>
            </w:pPr>
            <w:r w:rsidRPr="00A435D7">
              <w:rPr>
                <w:rStyle w:val="cs9b0062620"/>
                <w:b w:val="0"/>
                <w:lang w:val="ru-RU"/>
              </w:rPr>
              <w:t>П.І.Б. відповідального дослідника</w:t>
            </w:r>
          </w:p>
          <w:p w:rsidR="003F7E91" w:rsidRPr="00A435D7" w:rsidRDefault="00DA21F7">
            <w:pPr>
              <w:pStyle w:val="cs2e86d3a6"/>
              <w:rPr>
                <w:b/>
                <w:lang w:val="ru-RU"/>
              </w:rPr>
            </w:pPr>
            <w:r w:rsidRPr="00A435D7">
              <w:rPr>
                <w:rStyle w:val="cs9b0062620"/>
                <w:b w:val="0"/>
                <w:lang w:val="ru-RU"/>
              </w:rPr>
              <w:t>Назва місця проведення клінічного випробування</w:t>
            </w:r>
          </w:p>
        </w:tc>
      </w:tr>
      <w:tr w:rsidR="00D340CD" w:rsidRPr="00486F37" w:rsidTr="00A435D7">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D340CD" w:rsidRDefault="00DA21F7">
            <w:pPr>
              <w:pStyle w:val="cs80d9435b"/>
              <w:rPr>
                <w:color w:val="000000" w:themeColor="text1"/>
              </w:rPr>
            </w:pPr>
            <w:r w:rsidRPr="00D340CD">
              <w:rPr>
                <w:rStyle w:val="cs9b0062620"/>
                <w:b w:val="0"/>
                <w:color w:val="000000" w:themeColor="text1"/>
              </w:rPr>
              <w:t>1.</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D340CD" w:rsidRDefault="00DA21F7">
            <w:pPr>
              <w:pStyle w:val="csf06cd379"/>
              <w:rPr>
                <w:color w:val="000000" w:themeColor="text1"/>
                <w:lang w:val="ru-RU"/>
              </w:rPr>
            </w:pPr>
            <w:r w:rsidRPr="00D340CD">
              <w:rPr>
                <w:rStyle w:val="cs9b0062620"/>
                <w:b w:val="0"/>
                <w:color w:val="000000" w:themeColor="text1"/>
                <w:lang w:val="ru-RU"/>
              </w:rPr>
              <w:t>к.м.н. Лебедь К.М.</w:t>
            </w:r>
          </w:p>
          <w:p w:rsidR="003F7E91" w:rsidRPr="00D340CD" w:rsidRDefault="00DA21F7" w:rsidP="00D340CD">
            <w:pPr>
              <w:pStyle w:val="cs80d9435b"/>
              <w:rPr>
                <w:color w:val="000000" w:themeColor="text1"/>
                <w:lang w:val="ru-RU"/>
              </w:rPr>
            </w:pPr>
            <w:r w:rsidRPr="00D340CD">
              <w:rPr>
                <w:rStyle w:val="cs7d567a251"/>
                <w:b w:val="0"/>
                <w:color w:val="000000" w:themeColor="text1"/>
                <w:lang w:val="ru-RU"/>
              </w:rPr>
              <w:t>Комунальне некомерційне підприємство «Херсонська міська клінічна лікарня ім.</w:t>
            </w:r>
            <w:r w:rsidR="00D340CD">
              <w:rPr>
                <w:rStyle w:val="cs7d567a251"/>
                <w:b w:val="0"/>
                <w:color w:val="000000" w:themeColor="text1"/>
                <w:lang w:val="ru-RU"/>
              </w:rPr>
              <w:t xml:space="preserve">                                 </w:t>
            </w:r>
            <w:r w:rsidRPr="00D340CD">
              <w:rPr>
                <w:rStyle w:val="cs7d567a251"/>
                <w:b w:val="0"/>
                <w:color w:val="000000" w:themeColor="text1"/>
                <w:lang w:val="ru-RU"/>
              </w:rPr>
              <w:t>Є.Є. Карабелеша» Херсонської міської ради, пульмотерапевтичне відділення, м. Херсон</w:t>
            </w:r>
          </w:p>
        </w:tc>
      </w:tr>
      <w:tr w:rsidR="00D340CD" w:rsidRPr="00D340CD" w:rsidTr="00A435D7">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D340CD" w:rsidRDefault="00DA21F7">
            <w:pPr>
              <w:pStyle w:val="cs80d9435b"/>
              <w:rPr>
                <w:color w:val="000000" w:themeColor="text1"/>
              </w:rPr>
            </w:pPr>
            <w:r w:rsidRPr="00D340CD">
              <w:rPr>
                <w:rStyle w:val="cs9b0062620"/>
                <w:b w:val="0"/>
                <w:color w:val="000000" w:themeColor="text1"/>
              </w:rPr>
              <w:t>2.</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D340CD" w:rsidRDefault="00DA21F7">
            <w:pPr>
              <w:pStyle w:val="csf06cd379"/>
              <w:rPr>
                <w:color w:val="000000" w:themeColor="text1"/>
              </w:rPr>
            </w:pPr>
            <w:r w:rsidRPr="00D340CD">
              <w:rPr>
                <w:rStyle w:val="cs9b0062620"/>
                <w:b w:val="0"/>
                <w:color w:val="000000" w:themeColor="text1"/>
              </w:rPr>
              <w:t>д.м.н., проф. Сміян С.І.</w:t>
            </w:r>
          </w:p>
          <w:p w:rsidR="003F7E91" w:rsidRPr="00D340CD" w:rsidRDefault="00DA21F7" w:rsidP="00F8445E">
            <w:pPr>
              <w:pStyle w:val="cs80d9435b"/>
              <w:rPr>
                <w:color w:val="000000" w:themeColor="text1"/>
              </w:rPr>
            </w:pPr>
            <w:r w:rsidRPr="00D340CD">
              <w:rPr>
                <w:rStyle w:val="cs7d567a251"/>
                <w:b w:val="0"/>
                <w:color w:val="000000" w:themeColor="text1"/>
              </w:rPr>
              <w:t xml:space="preserve">Комунальне некомерційне підприємство </w:t>
            </w:r>
            <w:r w:rsidR="00F8445E" w:rsidRPr="00F8445E">
              <w:rPr>
                <w:rStyle w:val="cs7d567a251"/>
                <w:b w:val="0"/>
                <w:color w:val="000000" w:themeColor="text1"/>
              </w:rPr>
              <w:t>«</w:t>
            </w:r>
            <w:r w:rsidRPr="00D340CD">
              <w:rPr>
                <w:rStyle w:val="cs7d567a251"/>
                <w:b w:val="0"/>
                <w:color w:val="000000" w:themeColor="text1"/>
              </w:rPr>
              <w:t>Тернопільська університетська лікарня</w:t>
            </w:r>
            <w:r w:rsidR="00F8445E">
              <w:rPr>
                <w:rStyle w:val="cs7d567a251"/>
                <w:b w:val="0"/>
                <w:color w:val="000000" w:themeColor="text1"/>
                <w:lang w:val="uk-UA"/>
              </w:rPr>
              <w:t>»</w:t>
            </w:r>
            <w:r w:rsidRPr="00D340CD">
              <w:rPr>
                <w:rStyle w:val="cs7d567a251"/>
                <w:b w:val="0"/>
                <w:color w:val="000000" w:themeColor="text1"/>
              </w:rPr>
              <w:t xml:space="preserve"> Тернопільської обласної ради, ревматологічне відділення, Тернопiльський національний медичний університет iменi I.Я. Горбачeвського Міністерства охорони здоров'я України, кафедра внутрішньої медицини №2, м. Тернопіль</w:t>
            </w:r>
          </w:p>
        </w:tc>
      </w:tr>
      <w:tr w:rsidR="00D340CD" w:rsidRPr="00D340CD" w:rsidTr="00A435D7">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D340CD" w:rsidRDefault="00DA21F7">
            <w:pPr>
              <w:pStyle w:val="cs80d9435b"/>
              <w:rPr>
                <w:color w:val="000000" w:themeColor="text1"/>
              </w:rPr>
            </w:pPr>
            <w:r w:rsidRPr="00D340CD">
              <w:rPr>
                <w:rStyle w:val="cs9b0062620"/>
                <w:b w:val="0"/>
                <w:color w:val="000000" w:themeColor="text1"/>
              </w:rPr>
              <w:t>3.</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D340CD" w:rsidRDefault="00DA21F7">
            <w:pPr>
              <w:pStyle w:val="csf06cd379"/>
              <w:rPr>
                <w:color w:val="000000" w:themeColor="text1"/>
                <w:lang w:val="ru-RU"/>
              </w:rPr>
            </w:pPr>
            <w:r w:rsidRPr="00D340CD">
              <w:rPr>
                <w:rStyle w:val="cs9b0062620"/>
                <w:b w:val="0"/>
                <w:color w:val="000000" w:themeColor="text1"/>
                <w:lang w:val="ru-RU"/>
              </w:rPr>
              <w:t>д.м.н., проф. Станіславчук М.А.</w:t>
            </w:r>
          </w:p>
          <w:p w:rsidR="003F7E91" w:rsidRPr="00D340CD" w:rsidRDefault="00DA21F7" w:rsidP="00F8445E">
            <w:pPr>
              <w:pStyle w:val="cs80d9435b"/>
              <w:rPr>
                <w:color w:val="000000" w:themeColor="text1"/>
              </w:rPr>
            </w:pPr>
            <w:r w:rsidRPr="00D340CD">
              <w:rPr>
                <w:rStyle w:val="cs7d567a251"/>
                <w:b w:val="0"/>
                <w:color w:val="000000" w:themeColor="text1"/>
                <w:lang w:val="ru-RU"/>
              </w:rPr>
              <w:t xml:space="preserve">Комунальне некомерційне підприємство </w:t>
            </w:r>
            <w:r w:rsidR="00F8445E">
              <w:rPr>
                <w:rStyle w:val="cs7d567a251"/>
                <w:b w:val="0"/>
                <w:color w:val="000000" w:themeColor="text1"/>
                <w:lang w:val="ru-RU"/>
              </w:rPr>
              <w:t>«</w:t>
            </w:r>
            <w:r w:rsidRPr="00D340CD">
              <w:rPr>
                <w:rStyle w:val="cs7d567a251"/>
                <w:b w:val="0"/>
                <w:color w:val="000000" w:themeColor="text1"/>
                <w:lang w:val="ru-RU"/>
              </w:rPr>
              <w:t xml:space="preserve">Вінницька обласна клінічна лікарня ім. </w:t>
            </w:r>
            <w:r w:rsidRPr="00D340CD">
              <w:rPr>
                <w:rStyle w:val="cs7d567a251"/>
                <w:b w:val="0"/>
                <w:color w:val="000000" w:themeColor="text1"/>
              </w:rPr>
              <w:t> М.І. Пирогова Вінницької обласної ради</w:t>
            </w:r>
            <w:r w:rsidR="00F8445E">
              <w:rPr>
                <w:rStyle w:val="cs7d567a251"/>
                <w:b w:val="0"/>
                <w:color w:val="000000" w:themeColor="text1"/>
                <w:lang w:val="uk-UA"/>
              </w:rPr>
              <w:t>»</w:t>
            </w:r>
            <w:r w:rsidRPr="00D340CD">
              <w:rPr>
                <w:rStyle w:val="cs7d567a251"/>
                <w:b w:val="0"/>
                <w:color w:val="000000" w:themeColor="text1"/>
              </w:rPr>
              <w:t>, високоспеціалізований клінічний центр ревматології, остеопорозу та біологічної терапії, Вінницький національний медичний університет ім. М.І. Пирогова, кафедра внутрішньої медицини №1, м. Вінниця</w:t>
            </w:r>
          </w:p>
        </w:tc>
      </w:tr>
      <w:tr w:rsidR="00D340CD" w:rsidRPr="00D340CD" w:rsidTr="00A435D7">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D340CD" w:rsidRDefault="00DA21F7">
            <w:pPr>
              <w:pStyle w:val="cs80d9435b"/>
              <w:rPr>
                <w:color w:val="000000" w:themeColor="text1"/>
              </w:rPr>
            </w:pPr>
            <w:r w:rsidRPr="00D340CD">
              <w:rPr>
                <w:rStyle w:val="cs9b0062620"/>
                <w:b w:val="0"/>
                <w:color w:val="000000" w:themeColor="text1"/>
              </w:rPr>
              <w:t>4.</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D340CD" w:rsidRDefault="00DA21F7">
            <w:pPr>
              <w:pStyle w:val="csf06cd379"/>
              <w:rPr>
                <w:color w:val="000000" w:themeColor="text1"/>
              </w:rPr>
            </w:pPr>
            <w:r w:rsidRPr="00D340CD">
              <w:rPr>
                <w:rStyle w:val="cs9b0062620"/>
                <w:b w:val="0"/>
                <w:color w:val="000000" w:themeColor="text1"/>
              </w:rPr>
              <w:t>лікар Василець В.В.</w:t>
            </w:r>
          </w:p>
          <w:p w:rsidR="003F7E91" w:rsidRPr="00D340CD" w:rsidRDefault="00DA21F7">
            <w:pPr>
              <w:pStyle w:val="csf06cd379"/>
              <w:rPr>
                <w:color w:val="000000" w:themeColor="text1"/>
              </w:rPr>
            </w:pPr>
            <w:r w:rsidRPr="00D340CD">
              <w:rPr>
                <w:rStyle w:val="cs7d567a251"/>
                <w:b w:val="0"/>
                <w:color w:val="000000" w:themeColor="text1"/>
              </w:rPr>
              <w:t>Лікувально-діагностичний центр товариства з обмеженою відповідальністю «Дім Медицини», амбулаторно-поліклінічне відділення, м. Одеса</w:t>
            </w:r>
          </w:p>
        </w:tc>
      </w:tr>
    </w:tbl>
    <w:p w:rsidR="003F7E91" w:rsidRDefault="00DA21F7">
      <w:pPr>
        <w:pStyle w:val="cs95e872d0"/>
      </w:pPr>
      <w:r>
        <w:rPr>
          <w:rStyle w:val="csafaf57412"/>
        </w:rPr>
        <w:t> </w:t>
      </w:r>
    </w:p>
    <w:p w:rsidR="003F7E91" w:rsidRPr="006154E4" w:rsidRDefault="003F7E91">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8E3A17" w:rsidRDefault="008E3A17" w:rsidP="008E3A17">
      <w:pPr>
        <w:jc w:val="both"/>
        <w:rPr>
          <w:rStyle w:val="cs80d9435b20"/>
          <w:lang w:val="ru-RU"/>
        </w:rPr>
      </w:pPr>
      <w:r>
        <w:rPr>
          <w:rStyle w:val="cs9b0062621"/>
          <w:lang w:val="ru-RU"/>
        </w:rPr>
        <w:t xml:space="preserve">28. </w:t>
      </w:r>
      <w:r w:rsidR="00DA21F7" w:rsidRPr="006154E4">
        <w:rPr>
          <w:rStyle w:val="cs9b0062621"/>
          <w:lang w:val="ru-RU"/>
        </w:rPr>
        <w:t>Оновлена брошура дослідника, видання 9.0 від 12 серпня 2021 року англійською мовою; Оновлена Форма інформованої згоди для пацієнтів, версія 2.0 для України від 09 листопада 2021 року англійською, російською та українською мовами; Залучення додаткових місць проведення клінічного випробування</w:t>
      </w:r>
      <w:r w:rsidR="00DA21F7" w:rsidRPr="006154E4">
        <w:rPr>
          <w:rStyle w:val="cs9f0a404021"/>
          <w:lang w:val="ru-RU"/>
        </w:rPr>
        <w:t xml:space="preserve"> до протоколу клінічного дослідження «Багатоцентрове рандомізоване подвійне сліпе плацебо-контрольоване дослідження, що проводиться у паралельних групах для оцінки ефективності, безпечності та переносимості препарату </w:t>
      </w:r>
      <w:r w:rsidR="00DA21F7">
        <w:rPr>
          <w:rStyle w:val="cs9b0062621"/>
        </w:rPr>
        <w:t>AVP</w:t>
      </w:r>
      <w:r w:rsidR="00DA21F7" w:rsidRPr="006154E4">
        <w:rPr>
          <w:rStyle w:val="cs9b0062621"/>
          <w:lang w:val="ru-RU"/>
        </w:rPr>
        <w:t>-786 (деудекстрометорфану гідробромід [</w:t>
      </w:r>
      <w:r w:rsidR="00DA21F7">
        <w:rPr>
          <w:rStyle w:val="cs9b0062621"/>
        </w:rPr>
        <w:t>d</w:t>
      </w:r>
      <w:r w:rsidR="00DA21F7" w:rsidRPr="006154E4">
        <w:rPr>
          <w:rStyle w:val="cs9b0062621"/>
          <w:lang w:val="ru-RU"/>
        </w:rPr>
        <w:t>6-</w:t>
      </w:r>
      <w:r w:rsidR="00DA21F7">
        <w:rPr>
          <w:rStyle w:val="cs9b0062621"/>
        </w:rPr>
        <w:t>DM</w:t>
      </w:r>
      <w:r w:rsidR="00DA21F7" w:rsidRPr="006154E4">
        <w:rPr>
          <w:rStyle w:val="cs9b0062621"/>
          <w:lang w:val="ru-RU"/>
        </w:rPr>
        <w:t>]/хінідину сульфат [</w:t>
      </w:r>
      <w:r w:rsidR="00DA21F7">
        <w:rPr>
          <w:rStyle w:val="cs9b0062621"/>
        </w:rPr>
        <w:t>Q</w:t>
      </w:r>
      <w:r w:rsidR="00DA21F7" w:rsidRPr="006154E4">
        <w:rPr>
          <w:rStyle w:val="cs9b0062621"/>
          <w:lang w:val="ru-RU"/>
        </w:rPr>
        <w:t>])</w:t>
      </w:r>
      <w:r w:rsidR="00DA21F7" w:rsidRPr="006154E4">
        <w:rPr>
          <w:rStyle w:val="cs9f0a404021"/>
          <w:lang w:val="ru-RU"/>
        </w:rPr>
        <w:t xml:space="preserve"> для лікування негативних симптомів шизофренії», код дослідження </w:t>
      </w:r>
      <w:r w:rsidR="00A435D7">
        <w:rPr>
          <w:rStyle w:val="cs9f0a404021"/>
          <w:lang w:val="ru-RU"/>
        </w:rPr>
        <w:t xml:space="preserve">      </w:t>
      </w:r>
      <w:r w:rsidR="00DA21F7" w:rsidRPr="006154E4">
        <w:rPr>
          <w:rStyle w:val="cs9b0062621"/>
          <w:lang w:val="ru-RU"/>
        </w:rPr>
        <w:t>18-</w:t>
      </w:r>
      <w:r w:rsidR="00DA21F7">
        <w:rPr>
          <w:rStyle w:val="cs9b0062621"/>
        </w:rPr>
        <w:t>AVP</w:t>
      </w:r>
      <w:r w:rsidR="00DA21F7" w:rsidRPr="006154E4">
        <w:rPr>
          <w:rStyle w:val="cs9b0062621"/>
          <w:lang w:val="ru-RU"/>
        </w:rPr>
        <w:t>-786-207</w:t>
      </w:r>
      <w:r w:rsidR="00DA21F7" w:rsidRPr="006154E4">
        <w:rPr>
          <w:rStyle w:val="cs9f0a404021"/>
          <w:lang w:val="ru-RU"/>
        </w:rPr>
        <w:t xml:space="preserve">, версія 3.0 з поправкою </w:t>
      </w:r>
      <w:r w:rsidR="00DA21F7" w:rsidRPr="008E3A17">
        <w:rPr>
          <w:rStyle w:val="cs9f0a404021"/>
          <w:lang w:val="ru-RU"/>
        </w:rPr>
        <w:t>2 від 27 травня 2021 року; спонсор - Аванір Фармасьютикалз, Інк., США</w:t>
      </w:r>
    </w:p>
    <w:p w:rsidR="008E3A17" w:rsidRPr="006154E4" w:rsidRDefault="008E3A17" w:rsidP="008E3A17">
      <w:pPr>
        <w:jc w:val="both"/>
        <w:rPr>
          <w:rFonts w:ascii="Arial" w:hAnsi="Arial" w:cs="Arial"/>
          <w:sz w:val="20"/>
          <w:szCs w:val="20"/>
          <w:lang w:val="ru-RU"/>
        </w:rPr>
      </w:pPr>
      <w:r w:rsidRPr="006154E4">
        <w:rPr>
          <w:rFonts w:ascii="Arial" w:hAnsi="Arial" w:cs="Arial"/>
          <w:sz w:val="20"/>
          <w:szCs w:val="20"/>
          <w:lang w:val="ru-RU"/>
        </w:rPr>
        <w:t>Заявник - ТОВ «Сінеос Хелс Україна»</w:t>
      </w:r>
    </w:p>
    <w:p w:rsidR="003F7E91" w:rsidRPr="006154E4" w:rsidRDefault="003F7E91">
      <w:pPr>
        <w:pStyle w:val="cs80d9435b"/>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528"/>
        <w:gridCol w:w="9103"/>
      </w:tblGrid>
      <w:tr w:rsidR="003F7E91" w:rsidRPr="00486F37" w:rsidTr="00D340CD">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2e86d3a6"/>
              <w:rPr>
                <w:b/>
              </w:rPr>
            </w:pPr>
            <w:r w:rsidRPr="00A435D7">
              <w:rPr>
                <w:rStyle w:val="cs9b0062621"/>
                <w:b w:val="0"/>
              </w:rPr>
              <w:t>№ п/п</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2e86d3a6"/>
              <w:rPr>
                <w:b/>
                <w:lang w:val="ru-RU"/>
              </w:rPr>
            </w:pPr>
            <w:r w:rsidRPr="00A435D7">
              <w:rPr>
                <w:rStyle w:val="cs9b0062621"/>
                <w:b w:val="0"/>
                <w:lang w:val="ru-RU"/>
              </w:rPr>
              <w:t>П.І.Б. відповідального дослідника</w:t>
            </w:r>
          </w:p>
          <w:p w:rsidR="003F7E91" w:rsidRPr="00A435D7" w:rsidRDefault="00DA21F7">
            <w:pPr>
              <w:pStyle w:val="cs2e86d3a6"/>
              <w:rPr>
                <w:b/>
                <w:lang w:val="ru-RU"/>
              </w:rPr>
            </w:pPr>
            <w:r w:rsidRPr="00A435D7">
              <w:rPr>
                <w:rStyle w:val="cs9b0062621"/>
                <w:b w:val="0"/>
                <w:lang w:val="ru-RU"/>
              </w:rPr>
              <w:t>Назва місця проведення клінічного випробування</w:t>
            </w:r>
          </w:p>
        </w:tc>
      </w:tr>
      <w:tr w:rsidR="003F7E91" w:rsidTr="00D340CD">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2e86d3a6"/>
            </w:pPr>
            <w:r>
              <w:rPr>
                <w:rStyle w:val="cs9f0a404021"/>
              </w:rPr>
              <w:t>1</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80d9435b"/>
            </w:pPr>
            <w:r>
              <w:rPr>
                <w:rStyle w:val="cs9f0a404021"/>
              </w:rPr>
              <w:t xml:space="preserve">директор Паламарчук П.В. </w:t>
            </w:r>
          </w:p>
          <w:p w:rsidR="003F7E91" w:rsidRDefault="00DA21F7">
            <w:pPr>
              <w:pStyle w:val="cs80d9435b"/>
            </w:pPr>
            <w:r>
              <w:rPr>
                <w:rStyle w:val="cs9f0a404021"/>
              </w:rPr>
              <w:t>Комунальне некомерційне підприємство «Херсонський обласний заклад з надання психіатричної допомоги» Херсонської обласної ради, чоловіче психіатричне відділення №3 та жіноче психіатричне відділення №10, с. Степанівка, м. Херсон</w:t>
            </w:r>
          </w:p>
        </w:tc>
      </w:tr>
      <w:tr w:rsidR="003F7E91" w:rsidRPr="00486F37" w:rsidTr="00D340CD">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2e86d3a6"/>
            </w:pPr>
            <w:r>
              <w:rPr>
                <w:rStyle w:val="cs9f0a404021"/>
              </w:rPr>
              <w:t>2</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6154E4" w:rsidRDefault="00DA21F7">
            <w:pPr>
              <w:pStyle w:val="cs80d9435b"/>
              <w:rPr>
                <w:lang w:val="ru-RU"/>
              </w:rPr>
            </w:pPr>
            <w:r w:rsidRPr="006154E4">
              <w:rPr>
                <w:rStyle w:val="cs9f0a404021"/>
                <w:lang w:val="ru-RU"/>
              </w:rPr>
              <w:t>д.м.н., проф. Підкоритов В.С.</w:t>
            </w:r>
          </w:p>
          <w:p w:rsidR="003F7E91" w:rsidRPr="006154E4" w:rsidRDefault="00DA21F7">
            <w:pPr>
              <w:pStyle w:val="cs80d9435b"/>
              <w:rPr>
                <w:lang w:val="ru-RU"/>
              </w:rPr>
            </w:pPr>
            <w:r w:rsidRPr="006154E4">
              <w:rPr>
                <w:rStyle w:val="cs9f0a404021"/>
                <w:lang w:val="ru-RU"/>
              </w:rPr>
              <w:t>Клініка державної установи «Інститут неврології, психіатрії та наркології Національної академії медичних наук України», відділ клінічної, соціальної та дитячої психіатрії, м. Харків</w:t>
            </w:r>
          </w:p>
        </w:tc>
      </w:tr>
      <w:tr w:rsidR="003F7E91" w:rsidRPr="00486F37" w:rsidTr="00D340CD">
        <w:tc>
          <w:tcPr>
            <w:tcW w:w="5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2e86d3a6"/>
            </w:pPr>
            <w:r>
              <w:rPr>
                <w:rStyle w:val="cs9f0a404021"/>
              </w:rPr>
              <w:t>3</w:t>
            </w:r>
          </w:p>
        </w:tc>
        <w:tc>
          <w:tcPr>
            <w:tcW w:w="9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6154E4" w:rsidRDefault="00DA21F7">
            <w:pPr>
              <w:pStyle w:val="cs80d9435b"/>
              <w:rPr>
                <w:lang w:val="ru-RU"/>
              </w:rPr>
            </w:pPr>
            <w:r w:rsidRPr="006154E4">
              <w:rPr>
                <w:rStyle w:val="cs9f0a404021"/>
                <w:lang w:val="ru-RU"/>
              </w:rPr>
              <w:t xml:space="preserve">ген. дир. Коваленко В.В. </w:t>
            </w:r>
          </w:p>
          <w:p w:rsidR="003F7E91" w:rsidRPr="006154E4" w:rsidRDefault="00DA21F7">
            <w:pPr>
              <w:pStyle w:val="cs80d9435b"/>
              <w:rPr>
                <w:lang w:val="ru-RU"/>
              </w:rPr>
            </w:pPr>
            <w:r w:rsidRPr="006154E4">
              <w:rPr>
                <w:rStyle w:val="cs9f0a404021"/>
                <w:lang w:val="ru-RU"/>
              </w:rPr>
              <w:t>Комунальне некомерційне підприємство Харківської обласної ради «Обласна клінічна психіатрична лікарня №3», психіатричне відділення первинного психотичного епізоду, м. Харків</w:t>
            </w:r>
          </w:p>
        </w:tc>
      </w:tr>
    </w:tbl>
    <w:p w:rsidR="003F7E91" w:rsidRDefault="003F7E91">
      <w:pPr>
        <w:jc w:val="both"/>
        <w:rPr>
          <w:rFonts w:ascii="Arial" w:hAnsi="Arial" w:cs="Arial"/>
          <w:sz w:val="20"/>
          <w:szCs w:val="20"/>
          <w:lang w:val="ru-RU"/>
        </w:rPr>
      </w:pPr>
    </w:p>
    <w:p w:rsidR="008E3A17" w:rsidRPr="006154E4" w:rsidRDefault="008E3A17">
      <w:pPr>
        <w:jc w:val="both"/>
        <w:rPr>
          <w:rFonts w:ascii="Arial" w:hAnsi="Arial" w:cs="Arial"/>
          <w:sz w:val="20"/>
          <w:szCs w:val="20"/>
          <w:lang w:val="ru-RU"/>
        </w:rPr>
      </w:pPr>
    </w:p>
    <w:p w:rsidR="003F7E91" w:rsidRPr="008E3A17" w:rsidRDefault="008E3A17" w:rsidP="008E3A17">
      <w:pPr>
        <w:jc w:val="both"/>
        <w:rPr>
          <w:rStyle w:val="cs80d9435b21"/>
          <w:lang w:val="ru-RU"/>
        </w:rPr>
      </w:pPr>
      <w:r>
        <w:rPr>
          <w:rStyle w:val="cs9b0062622"/>
          <w:lang w:val="ru-RU"/>
        </w:rPr>
        <w:t xml:space="preserve">29. </w:t>
      </w:r>
      <w:r w:rsidR="00DA21F7" w:rsidRPr="006154E4">
        <w:rPr>
          <w:rStyle w:val="cs9b0062622"/>
          <w:lang w:val="ru-RU"/>
        </w:rPr>
        <w:t xml:space="preserve">Зміна місць проведення клінічного випробування </w:t>
      </w:r>
      <w:r w:rsidR="00DA21F7" w:rsidRPr="006154E4">
        <w:rPr>
          <w:rStyle w:val="cs9f0a404022"/>
          <w:lang w:val="ru-RU"/>
        </w:rPr>
        <w:t xml:space="preserve">до протоколу клінічного дослідження «Рандомізоване, подвійне сліпе, плацебо-контрольоване дослідження фази 3 для оцінки ефективності та безпечності </w:t>
      </w:r>
      <w:r w:rsidR="00DA21F7" w:rsidRPr="006154E4">
        <w:rPr>
          <w:rStyle w:val="cs9b0062622"/>
          <w:lang w:val="ru-RU"/>
        </w:rPr>
        <w:t xml:space="preserve">рілематовіра </w:t>
      </w:r>
      <w:r w:rsidR="00DA21F7" w:rsidRPr="006154E4">
        <w:rPr>
          <w:rStyle w:val="cs9f0a404022"/>
          <w:lang w:val="ru-RU"/>
        </w:rPr>
        <w:t xml:space="preserve">у немовлят та дітей (віком від ≥ 28 днів до ≤ 5 років) та згодом у новонароджених (віком &lt; 28 днів), госпіталізованих з приводу гострої інфекції дихальних шляхів, спричиненої респіраторно-синцитіальним вірусом (РСВ)», код </w:t>
      </w:r>
      <w:r w:rsidR="00C237B3">
        <w:rPr>
          <w:rStyle w:val="cs9f0a404022"/>
          <w:lang w:val="ru-RU"/>
        </w:rPr>
        <w:t>дослідження</w:t>
      </w:r>
      <w:r w:rsidR="00DA21F7" w:rsidRPr="006154E4">
        <w:rPr>
          <w:rStyle w:val="cs9f0a404022"/>
          <w:lang w:val="ru-RU"/>
        </w:rPr>
        <w:t xml:space="preserve"> </w:t>
      </w:r>
      <w:r w:rsidR="00DA21F7" w:rsidRPr="006154E4">
        <w:rPr>
          <w:rStyle w:val="cs9b0062622"/>
          <w:lang w:val="ru-RU"/>
        </w:rPr>
        <w:t>53718678</w:t>
      </w:r>
      <w:r w:rsidR="00DA21F7">
        <w:rPr>
          <w:rStyle w:val="cs9b0062622"/>
        </w:rPr>
        <w:t>RSV</w:t>
      </w:r>
      <w:r w:rsidR="00DA21F7" w:rsidRPr="006154E4">
        <w:rPr>
          <w:rStyle w:val="cs9b0062622"/>
          <w:lang w:val="ru-RU"/>
        </w:rPr>
        <w:t>3001</w:t>
      </w:r>
      <w:r w:rsidR="00DA21F7" w:rsidRPr="006154E4">
        <w:rPr>
          <w:rStyle w:val="cs9f0a404022"/>
          <w:lang w:val="ru-RU"/>
        </w:rPr>
        <w:t xml:space="preserve">, з поправкою </w:t>
      </w:r>
      <w:r w:rsidR="00DA21F7" w:rsidRPr="008E3A17">
        <w:rPr>
          <w:rStyle w:val="cs9f0a404022"/>
          <w:lang w:val="ru-RU"/>
        </w:rPr>
        <w:t>1 від 04.05.2021 р.; спонсор - «ЯНССЕН ФАРМАЦЕВТИКА НВ», Бельгія</w:t>
      </w:r>
    </w:p>
    <w:p w:rsidR="008E3A17" w:rsidRPr="008E3A17" w:rsidRDefault="008E3A17" w:rsidP="008E3A17">
      <w:pPr>
        <w:jc w:val="both"/>
        <w:rPr>
          <w:rFonts w:ascii="Arial" w:hAnsi="Arial" w:cs="Arial"/>
          <w:sz w:val="20"/>
          <w:szCs w:val="20"/>
          <w:lang w:val="ru-RU"/>
        </w:rPr>
      </w:pPr>
      <w:r w:rsidRPr="008E3A17">
        <w:rPr>
          <w:rFonts w:ascii="Arial" w:hAnsi="Arial" w:cs="Arial"/>
          <w:sz w:val="20"/>
          <w:szCs w:val="20"/>
          <w:lang w:val="ru-RU"/>
        </w:rPr>
        <w:t>Заявник - «ЯНССЕН ФАРМАЦЕВТИКА НВ», Бельгія</w:t>
      </w:r>
    </w:p>
    <w:p w:rsidR="003F7E91" w:rsidRPr="00A77A89" w:rsidRDefault="00DA21F7">
      <w:pPr>
        <w:pStyle w:val="cs80d9435b"/>
        <w:rPr>
          <w:lang w:val="ru-RU"/>
        </w:rPr>
      </w:pPr>
      <w:r>
        <w:rPr>
          <w:rStyle w:val="cs9f0a404022"/>
        </w:rPr>
        <w:t> </w:t>
      </w:r>
    </w:p>
    <w:tbl>
      <w:tblPr>
        <w:tblW w:w="0" w:type="auto"/>
        <w:tblInd w:w="-29" w:type="dxa"/>
        <w:tblCellMar>
          <w:left w:w="0" w:type="dxa"/>
          <w:right w:w="0" w:type="dxa"/>
        </w:tblCellMar>
        <w:tblLook w:val="04A0" w:firstRow="1" w:lastRow="0" w:firstColumn="1" w:lastColumn="0" w:noHBand="0" w:noVBand="1"/>
      </w:tblPr>
      <w:tblGrid>
        <w:gridCol w:w="4933"/>
        <w:gridCol w:w="4718"/>
      </w:tblGrid>
      <w:tr w:rsidR="003F7E91">
        <w:trPr>
          <w:trHeight w:val="213"/>
        </w:trPr>
        <w:tc>
          <w:tcPr>
            <w:tcW w:w="5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2e86d3a6"/>
            </w:pPr>
            <w:r>
              <w:rPr>
                <w:rStyle w:val="cs9f0a404022"/>
              </w:rPr>
              <w:t>БУЛО</w:t>
            </w:r>
          </w:p>
        </w:tc>
        <w:tc>
          <w:tcPr>
            <w:tcW w:w="49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2e86d3a6"/>
            </w:pPr>
            <w:r>
              <w:rPr>
                <w:rStyle w:val="cs9f0a404022"/>
              </w:rPr>
              <w:t>СТАЛО</w:t>
            </w:r>
          </w:p>
        </w:tc>
      </w:tr>
      <w:tr w:rsidR="003F7E91">
        <w:trPr>
          <w:trHeight w:val="213"/>
        </w:trPr>
        <w:tc>
          <w:tcPr>
            <w:tcW w:w="5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80d9435b"/>
            </w:pPr>
            <w:r>
              <w:rPr>
                <w:rStyle w:val="cs9f0a404022"/>
              </w:rPr>
              <w:t>к.м.н. Македонська І.В.</w:t>
            </w:r>
          </w:p>
          <w:p w:rsidR="003F7E91" w:rsidRDefault="00DA21F7">
            <w:pPr>
              <w:pStyle w:val="cs80d9435b"/>
            </w:pPr>
            <w:r w:rsidRPr="00D340CD">
              <w:rPr>
                <w:rStyle w:val="cs9f0a404022"/>
                <w:b/>
              </w:rPr>
              <w:t>Комунальне некомерційне підприємство «Міська дитяча клінічна лікарня №5» Дніпровської міської ради</w:t>
            </w:r>
            <w:r>
              <w:rPr>
                <w:rStyle w:val="cs9f0a404022"/>
              </w:rPr>
              <w:t>, педіатричне відділення, м. Дніпро</w:t>
            </w:r>
          </w:p>
        </w:tc>
        <w:tc>
          <w:tcPr>
            <w:tcW w:w="49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80d9435b"/>
            </w:pPr>
            <w:r>
              <w:rPr>
                <w:rStyle w:val="cs9f0a404022"/>
              </w:rPr>
              <w:t xml:space="preserve">к.м.н. Македонська І.В. </w:t>
            </w:r>
          </w:p>
          <w:p w:rsidR="003F7E91" w:rsidRDefault="00DA21F7">
            <w:pPr>
              <w:pStyle w:val="csafbc7b67"/>
            </w:pPr>
            <w:r w:rsidRPr="00D340CD">
              <w:rPr>
                <w:rStyle w:val="cs9f0a404022"/>
                <w:b/>
              </w:rPr>
              <w:t>Комунальне некомерційне підприємство «Міська дитяча клінічна лікарня №6» Дніпровської міської ради</w:t>
            </w:r>
            <w:r>
              <w:rPr>
                <w:rStyle w:val="cs9f0a404022"/>
              </w:rPr>
              <w:t>, педіатричне відділення, м. Дніпро</w:t>
            </w:r>
          </w:p>
        </w:tc>
      </w:tr>
      <w:tr w:rsidR="003F7E91" w:rsidRPr="00486F37">
        <w:trPr>
          <w:trHeight w:val="213"/>
        </w:trPr>
        <w:tc>
          <w:tcPr>
            <w:tcW w:w="51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6154E4" w:rsidRDefault="00DA21F7">
            <w:pPr>
              <w:pStyle w:val="cs80d9435b"/>
              <w:rPr>
                <w:lang w:val="ru-RU"/>
              </w:rPr>
            </w:pPr>
            <w:r w:rsidRPr="006154E4">
              <w:rPr>
                <w:rStyle w:val="cs9f0a404022"/>
                <w:lang w:val="ru-RU"/>
              </w:rPr>
              <w:t>к.м.н. Литвинова Т.В.</w:t>
            </w:r>
          </w:p>
          <w:p w:rsidR="003F7E91" w:rsidRPr="006154E4" w:rsidRDefault="00DA21F7">
            <w:pPr>
              <w:pStyle w:val="cs80d9435b"/>
              <w:rPr>
                <w:lang w:val="ru-RU"/>
              </w:rPr>
            </w:pPr>
            <w:r w:rsidRPr="00D340CD">
              <w:rPr>
                <w:rStyle w:val="cs9f0a404022"/>
                <w:b/>
                <w:lang w:val="ru-RU"/>
              </w:rPr>
              <w:t>Комунальне підприємство «Криворізька міська клінічна лікарня № 8»</w:t>
            </w:r>
            <w:r w:rsidRPr="006154E4">
              <w:rPr>
                <w:rStyle w:val="cs9f0a404022"/>
                <w:lang w:val="ru-RU"/>
              </w:rPr>
              <w:t xml:space="preserve"> Криворізької міської ради, педіатричне відділення, Дніпровський державний медичний університет, кафедра педіатрії, сімейної медицини та клінічної лабораторної діагностики факультету післядипломної освіти, </w:t>
            </w:r>
            <w:r>
              <w:rPr>
                <w:rStyle w:val="cs9f0a404022"/>
              </w:rPr>
              <w:t>  </w:t>
            </w:r>
            <w:r w:rsidRPr="006154E4">
              <w:rPr>
                <w:rStyle w:val="cs9f0a404022"/>
                <w:lang w:val="ru-RU"/>
              </w:rPr>
              <w:t>м. Кривий Ріг</w:t>
            </w:r>
          </w:p>
        </w:tc>
        <w:tc>
          <w:tcPr>
            <w:tcW w:w="49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6154E4" w:rsidRDefault="00DA21F7">
            <w:pPr>
              <w:pStyle w:val="cs80d9435b"/>
              <w:rPr>
                <w:lang w:val="ru-RU"/>
              </w:rPr>
            </w:pPr>
            <w:r w:rsidRPr="006154E4">
              <w:rPr>
                <w:rStyle w:val="cs9f0a404022"/>
                <w:lang w:val="ru-RU"/>
              </w:rPr>
              <w:t xml:space="preserve">к.м.н. Литвинова Т.В. </w:t>
            </w:r>
          </w:p>
          <w:p w:rsidR="003F7E91" w:rsidRPr="006154E4" w:rsidRDefault="00DA21F7">
            <w:pPr>
              <w:pStyle w:val="csde31cec0"/>
              <w:rPr>
                <w:lang w:val="ru-RU"/>
              </w:rPr>
            </w:pPr>
            <w:r w:rsidRPr="00D340CD">
              <w:rPr>
                <w:rStyle w:val="cs9f0a404022"/>
                <w:b/>
                <w:lang w:val="ru-RU"/>
              </w:rPr>
              <w:t>Комунальне некомерційне підприємство «Криворізька міська лікарня №16»</w:t>
            </w:r>
            <w:r w:rsidRPr="006154E4">
              <w:rPr>
                <w:rStyle w:val="cs9f0a404022"/>
                <w:lang w:val="ru-RU"/>
              </w:rPr>
              <w:t xml:space="preserve"> Криворізької міської ради, педіатричне відділення, Дніпровський державний медичний університет, кафедра педіатрії, сімейної медицини та клінічної лабораторної діагностики факультету післядипломної освіти, м. Кривий Ріг</w:t>
            </w:r>
          </w:p>
        </w:tc>
      </w:tr>
    </w:tbl>
    <w:p w:rsidR="003F7E91" w:rsidRPr="006154E4" w:rsidRDefault="003F7E91">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A77A89" w:rsidRDefault="00A77A89" w:rsidP="00A77A89">
      <w:pPr>
        <w:jc w:val="both"/>
        <w:rPr>
          <w:rStyle w:val="cs80d9435b22"/>
          <w:lang w:val="ru-RU"/>
        </w:rPr>
      </w:pPr>
      <w:r>
        <w:rPr>
          <w:rStyle w:val="cs9b0062623"/>
          <w:lang w:val="ru-RU"/>
        </w:rPr>
        <w:t xml:space="preserve">30. </w:t>
      </w:r>
      <w:r w:rsidR="00DA21F7" w:rsidRPr="006154E4">
        <w:rPr>
          <w:rStyle w:val="cs9b0062623"/>
          <w:lang w:val="ru-RU"/>
        </w:rPr>
        <w:t>Включення додаткового місця проведення випробування; Зміна назви місця проведення випробування</w:t>
      </w:r>
      <w:r w:rsidR="00DA21F7" w:rsidRPr="006154E4">
        <w:rPr>
          <w:rStyle w:val="cs9f0a404023"/>
          <w:lang w:val="ru-RU"/>
        </w:rPr>
        <w:t xml:space="preserve"> до протоколу клінічного дослідження «Рандомізоване, подвійне сліпе, плацебо-контрольоване дослідження фази </w:t>
      </w:r>
      <w:r w:rsidR="00DA21F7">
        <w:rPr>
          <w:rStyle w:val="cs9f0a404023"/>
        </w:rPr>
        <w:t>III</w:t>
      </w:r>
      <w:r w:rsidR="00DA21F7" w:rsidRPr="006154E4">
        <w:rPr>
          <w:rStyle w:val="cs9f0a404023"/>
          <w:lang w:val="ru-RU"/>
        </w:rPr>
        <w:t xml:space="preserve"> з довготривалим відкритим продовженням, що проводиться в паралельних групах для оцінки ефективності та безпечності препарату </w:t>
      </w:r>
      <w:r w:rsidR="00DA21F7">
        <w:rPr>
          <w:rStyle w:val="cs9b0062623"/>
        </w:rPr>
        <w:t>TRM</w:t>
      </w:r>
      <w:r w:rsidR="00DA21F7" w:rsidRPr="006154E4">
        <w:rPr>
          <w:rStyle w:val="cs9b0062623"/>
          <w:lang w:val="ru-RU"/>
        </w:rPr>
        <w:t>-201 (рофекоксиб)</w:t>
      </w:r>
      <w:r w:rsidR="00DA21F7" w:rsidRPr="006154E4">
        <w:rPr>
          <w:rStyle w:val="cs9f0a404023"/>
          <w:lang w:val="ru-RU"/>
        </w:rPr>
        <w:t xml:space="preserve"> у пацієнтів з гемофілічною артропатією», код </w:t>
      </w:r>
      <w:r w:rsidR="00C237B3">
        <w:rPr>
          <w:rStyle w:val="cs9f0a404023"/>
          <w:lang w:val="ru-RU"/>
        </w:rPr>
        <w:t>дослідження</w:t>
      </w:r>
      <w:r w:rsidR="00DA21F7" w:rsidRPr="006154E4">
        <w:rPr>
          <w:rStyle w:val="cs9f0a404023"/>
          <w:lang w:val="ru-RU"/>
        </w:rPr>
        <w:t xml:space="preserve"> </w:t>
      </w:r>
      <w:r w:rsidR="00DA21F7">
        <w:rPr>
          <w:rStyle w:val="cs9b0062623"/>
        </w:rPr>
        <w:t>TRM</w:t>
      </w:r>
      <w:r w:rsidR="00DA21F7" w:rsidRPr="006154E4">
        <w:rPr>
          <w:rStyle w:val="cs9b0062623"/>
          <w:lang w:val="ru-RU"/>
        </w:rPr>
        <w:t>-201-</w:t>
      </w:r>
      <w:r w:rsidR="00DA21F7">
        <w:rPr>
          <w:rStyle w:val="cs9b0062623"/>
        </w:rPr>
        <w:t>HA</w:t>
      </w:r>
      <w:r w:rsidR="00DA21F7" w:rsidRPr="006154E4">
        <w:rPr>
          <w:rStyle w:val="cs9b0062623"/>
          <w:lang w:val="ru-RU"/>
        </w:rPr>
        <w:t>-301</w:t>
      </w:r>
      <w:r w:rsidR="00DA21F7" w:rsidRPr="006154E4">
        <w:rPr>
          <w:rStyle w:val="cs9f0a404023"/>
          <w:lang w:val="ru-RU"/>
        </w:rPr>
        <w:t xml:space="preserve">, з інкорпорованою поправкою </w:t>
      </w:r>
      <w:r w:rsidR="00DA21F7" w:rsidRPr="00A77A89">
        <w:rPr>
          <w:rStyle w:val="cs9f0a404023"/>
          <w:lang w:val="ru-RU"/>
        </w:rPr>
        <w:t xml:space="preserve">1 від 31 березня 2021 року; спонсор - </w:t>
      </w:r>
      <w:r w:rsidR="00DA21F7">
        <w:rPr>
          <w:rStyle w:val="cs9f0a404023"/>
        </w:rPr>
        <w:t>Tremeau</w:t>
      </w:r>
      <w:r w:rsidR="00DA21F7" w:rsidRPr="00A77A89">
        <w:rPr>
          <w:rStyle w:val="cs9f0a404023"/>
          <w:lang w:val="ru-RU"/>
        </w:rPr>
        <w:t xml:space="preserve"> </w:t>
      </w:r>
      <w:r w:rsidR="00DA21F7">
        <w:rPr>
          <w:rStyle w:val="cs9f0a404023"/>
        </w:rPr>
        <w:t>Pharmaceuticals</w:t>
      </w:r>
      <w:r w:rsidR="00DA21F7" w:rsidRPr="00A77A89">
        <w:rPr>
          <w:rStyle w:val="cs9f0a404023"/>
          <w:lang w:val="ru-RU"/>
        </w:rPr>
        <w:t xml:space="preserve">, </w:t>
      </w:r>
      <w:r w:rsidR="00DA21F7">
        <w:rPr>
          <w:rStyle w:val="cs9f0a404023"/>
        </w:rPr>
        <w:t>Inc</w:t>
      </w:r>
      <w:r w:rsidR="00DA21F7" w:rsidRPr="00A77A89">
        <w:rPr>
          <w:rStyle w:val="cs9f0a404023"/>
          <w:lang w:val="ru-RU"/>
        </w:rPr>
        <w:t xml:space="preserve">., </w:t>
      </w:r>
      <w:r w:rsidR="00DA21F7">
        <w:rPr>
          <w:rStyle w:val="cs9f0a404023"/>
        </w:rPr>
        <w:t>United</w:t>
      </w:r>
      <w:r w:rsidR="00DA21F7" w:rsidRPr="00A77A89">
        <w:rPr>
          <w:rStyle w:val="cs9f0a404023"/>
          <w:lang w:val="ru-RU"/>
        </w:rPr>
        <w:t xml:space="preserve"> </w:t>
      </w:r>
      <w:r w:rsidR="00DA21F7">
        <w:rPr>
          <w:rStyle w:val="cs9f0a404023"/>
        </w:rPr>
        <w:t>States</w:t>
      </w:r>
    </w:p>
    <w:p w:rsidR="00A77A89" w:rsidRDefault="00A77A89" w:rsidP="00A77A89">
      <w:pPr>
        <w:jc w:val="both"/>
        <w:rPr>
          <w:rFonts w:ascii="Arial" w:hAnsi="Arial" w:cs="Arial"/>
          <w:sz w:val="20"/>
          <w:szCs w:val="20"/>
        </w:rPr>
      </w:pPr>
      <w:r w:rsidRPr="00A77A89">
        <w:rPr>
          <w:rFonts w:ascii="Arial" w:hAnsi="Arial" w:cs="Arial"/>
          <w:sz w:val="20"/>
          <w:szCs w:val="20"/>
          <w:lang w:val="ru-RU"/>
        </w:rPr>
        <w:t xml:space="preserve">Заявник - Підприємство з 100% іноземною інвестицією </w:t>
      </w:r>
      <w:r>
        <w:rPr>
          <w:rFonts w:ascii="Arial" w:hAnsi="Arial" w:cs="Arial"/>
          <w:sz w:val="20"/>
          <w:szCs w:val="20"/>
        </w:rPr>
        <w:t>«АЙК’ЮВІА РДС Україна»</w:t>
      </w:r>
    </w:p>
    <w:p w:rsidR="003F7E91" w:rsidRPr="00A77A89" w:rsidRDefault="00DA21F7">
      <w:pPr>
        <w:pStyle w:val="cs80d9435b"/>
        <w:rPr>
          <w:lang w:val="ru-RU"/>
        </w:rPr>
      </w:pPr>
      <w:r>
        <w:rPr>
          <w:rStyle w:val="cs9b0062623"/>
        </w:rPr>
        <w:t> </w:t>
      </w:r>
    </w:p>
    <w:tbl>
      <w:tblPr>
        <w:tblW w:w="9631" w:type="dxa"/>
        <w:tblCellMar>
          <w:left w:w="0" w:type="dxa"/>
          <w:right w:w="0" w:type="dxa"/>
        </w:tblCellMar>
        <w:tblLook w:val="04A0" w:firstRow="1" w:lastRow="0" w:firstColumn="1" w:lastColumn="0" w:noHBand="0" w:noVBand="1"/>
      </w:tblPr>
      <w:tblGrid>
        <w:gridCol w:w="676"/>
        <w:gridCol w:w="8955"/>
      </w:tblGrid>
      <w:tr w:rsidR="003F7E91" w:rsidRPr="00486F37" w:rsidTr="00D340CD">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2e86d3a6"/>
              <w:rPr>
                <w:b/>
              </w:rPr>
            </w:pPr>
            <w:r w:rsidRPr="00A435D7">
              <w:rPr>
                <w:rStyle w:val="cs9b0062623"/>
                <w:b w:val="0"/>
              </w:rPr>
              <w:t>№ п/п</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202b20ac"/>
              <w:rPr>
                <w:b/>
                <w:lang w:val="ru-RU"/>
              </w:rPr>
            </w:pPr>
            <w:r w:rsidRPr="00A435D7">
              <w:rPr>
                <w:rStyle w:val="cs9b0062623"/>
                <w:b w:val="0"/>
                <w:lang w:val="ru-RU"/>
              </w:rPr>
              <w:t>П.І.Б. відповідального дослідника</w:t>
            </w:r>
          </w:p>
          <w:p w:rsidR="003F7E91" w:rsidRPr="00A435D7" w:rsidRDefault="00DA21F7">
            <w:pPr>
              <w:pStyle w:val="cs2e86d3a6"/>
              <w:rPr>
                <w:b/>
                <w:lang w:val="ru-RU"/>
              </w:rPr>
            </w:pPr>
            <w:r w:rsidRPr="00A435D7">
              <w:rPr>
                <w:rStyle w:val="cs9b0062623"/>
                <w:b w:val="0"/>
                <w:lang w:val="ru-RU"/>
              </w:rPr>
              <w:t>Назва місця проведення клінічного випробування</w:t>
            </w:r>
          </w:p>
        </w:tc>
      </w:tr>
      <w:tr w:rsidR="003F7E91" w:rsidRPr="00D340CD" w:rsidTr="00D340CD">
        <w:tc>
          <w:tcPr>
            <w:tcW w:w="6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D340CD" w:rsidRDefault="00DA21F7" w:rsidP="00A435D7">
            <w:pPr>
              <w:pStyle w:val="cs80d9435b"/>
              <w:jc w:val="center"/>
            </w:pPr>
            <w:r w:rsidRPr="00D340CD">
              <w:rPr>
                <w:rStyle w:val="cs9b0062623"/>
                <w:b w:val="0"/>
              </w:rPr>
              <w:t>1</w:t>
            </w:r>
          </w:p>
        </w:tc>
        <w:tc>
          <w:tcPr>
            <w:tcW w:w="89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D340CD" w:rsidRDefault="00DA21F7">
            <w:pPr>
              <w:pStyle w:val="csf06cd379"/>
            </w:pPr>
            <w:r w:rsidRPr="00D340CD">
              <w:rPr>
                <w:rStyle w:val="cs9b0062623"/>
                <w:b w:val="0"/>
              </w:rPr>
              <w:t>к.м.н., керівник центру Авер'янов Є.В.</w:t>
            </w:r>
          </w:p>
          <w:p w:rsidR="003F7E91" w:rsidRPr="00D340CD" w:rsidRDefault="00DA21F7">
            <w:pPr>
              <w:pStyle w:val="cs80d9435b"/>
            </w:pPr>
            <w:r w:rsidRPr="00D340CD">
              <w:rPr>
                <w:rStyle w:val="cs9b0062623"/>
                <w:b w:val="0"/>
              </w:rPr>
              <w:lastRenderedPageBreak/>
              <w:t>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 міський науково-практичний центр діагностики та лікування хворих з патологією гемостазу, м. Київ</w:t>
            </w:r>
          </w:p>
        </w:tc>
      </w:tr>
    </w:tbl>
    <w:p w:rsidR="003F7E91" w:rsidRPr="006154E4" w:rsidRDefault="003F7E91">
      <w:pPr>
        <w:pStyle w:val="cs80d9435b"/>
        <w:rPr>
          <w:lang w:val="ru-RU"/>
        </w:rPr>
      </w:pPr>
    </w:p>
    <w:tbl>
      <w:tblPr>
        <w:tblW w:w="0" w:type="auto"/>
        <w:tblInd w:w="-29" w:type="dxa"/>
        <w:tblCellMar>
          <w:left w:w="0" w:type="dxa"/>
          <w:right w:w="0" w:type="dxa"/>
        </w:tblCellMar>
        <w:tblLook w:val="04A0" w:firstRow="1" w:lastRow="0" w:firstColumn="1" w:lastColumn="0" w:noHBand="0" w:noVBand="1"/>
      </w:tblPr>
      <w:tblGrid>
        <w:gridCol w:w="4657"/>
        <w:gridCol w:w="4994"/>
      </w:tblGrid>
      <w:tr w:rsidR="003F7E91">
        <w:trPr>
          <w:trHeight w:val="213"/>
        </w:trPr>
        <w:tc>
          <w:tcPr>
            <w:tcW w:w="4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2e86d3a6"/>
              <w:rPr>
                <w:b/>
              </w:rPr>
            </w:pPr>
            <w:r w:rsidRPr="00A435D7">
              <w:rPr>
                <w:rStyle w:val="cs9b0062623"/>
                <w:b w:val="0"/>
              </w:rPr>
              <w:t>БУЛО</w:t>
            </w:r>
          </w:p>
        </w:tc>
        <w:tc>
          <w:tcPr>
            <w:tcW w:w="52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2e86d3a6"/>
              <w:rPr>
                <w:b/>
              </w:rPr>
            </w:pPr>
            <w:r w:rsidRPr="00A435D7">
              <w:rPr>
                <w:rStyle w:val="cs9b0062623"/>
                <w:b w:val="0"/>
              </w:rPr>
              <w:t>СТАЛО</w:t>
            </w:r>
          </w:p>
        </w:tc>
      </w:tr>
      <w:tr w:rsidR="003F7E91">
        <w:trPr>
          <w:trHeight w:val="213"/>
        </w:trPr>
        <w:tc>
          <w:tcPr>
            <w:tcW w:w="4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80d9435b"/>
            </w:pPr>
            <w:r>
              <w:rPr>
                <w:rStyle w:val="cs9f0a404023"/>
              </w:rPr>
              <w:t xml:space="preserve">лікар Вибирана Р.Й. </w:t>
            </w:r>
          </w:p>
          <w:p w:rsidR="003F7E91" w:rsidRDefault="00DA21F7">
            <w:pPr>
              <w:pStyle w:val="cs80d9435b"/>
            </w:pPr>
            <w:r>
              <w:rPr>
                <w:rStyle w:val="cs9f0a404023"/>
              </w:rPr>
              <w:t>Комунальне некомерційне підприємство «</w:t>
            </w:r>
            <w:r>
              <w:rPr>
                <w:rStyle w:val="cs9b0062623"/>
              </w:rPr>
              <w:t>Тернопільська університетська лікарня</w:t>
            </w:r>
            <w:r>
              <w:rPr>
                <w:rStyle w:val="cs9f0a404023"/>
              </w:rPr>
              <w:t>» Тернопільської обласної ради, гематологічне відділення, м. Тернопіль</w:t>
            </w:r>
          </w:p>
        </w:tc>
        <w:tc>
          <w:tcPr>
            <w:tcW w:w="52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f06cd379"/>
            </w:pPr>
            <w:r>
              <w:rPr>
                <w:rStyle w:val="cs9f0a404023"/>
              </w:rPr>
              <w:t xml:space="preserve">лікар Вибирана Р.Й. </w:t>
            </w:r>
          </w:p>
          <w:p w:rsidR="003F7E91" w:rsidRDefault="00DA21F7">
            <w:pPr>
              <w:pStyle w:val="cs80d9435b"/>
            </w:pPr>
            <w:r>
              <w:rPr>
                <w:rStyle w:val="cs9f0a404023"/>
              </w:rPr>
              <w:t>Комунальне некомерційне підприємство «</w:t>
            </w:r>
            <w:r>
              <w:rPr>
                <w:rStyle w:val="cs9b0062623"/>
              </w:rPr>
              <w:t>Тернопільська обласна клінічна лікарня</w:t>
            </w:r>
            <w:r>
              <w:rPr>
                <w:rStyle w:val="cs9f0a404023"/>
              </w:rPr>
              <w:t>» Тернопільської обласної ради, гематологічне відділення, м. Тернопіль</w:t>
            </w:r>
          </w:p>
        </w:tc>
      </w:tr>
    </w:tbl>
    <w:p w:rsidR="003F7E91" w:rsidRPr="006154E4" w:rsidRDefault="003F7E91">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6154E4" w:rsidRDefault="00A77A89" w:rsidP="00A77A89">
      <w:pPr>
        <w:jc w:val="both"/>
        <w:rPr>
          <w:lang w:val="ru-RU"/>
        </w:rPr>
      </w:pPr>
      <w:r>
        <w:rPr>
          <w:rStyle w:val="cs9b0062624"/>
          <w:lang w:val="ru-RU"/>
        </w:rPr>
        <w:t xml:space="preserve">31. </w:t>
      </w:r>
      <w:r w:rsidR="00DA21F7" w:rsidRPr="006154E4">
        <w:rPr>
          <w:rStyle w:val="cs9b0062624"/>
          <w:lang w:val="ru-RU"/>
        </w:rPr>
        <w:t>Скріншоти електронного щоденника: Опитувальник якості життя хворих на астму із стандартизованими видами діяльності (</w:t>
      </w:r>
      <w:r w:rsidR="00DA21F7">
        <w:rPr>
          <w:rStyle w:val="cs9b0062624"/>
        </w:rPr>
        <w:t>AQLQ</w:t>
      </w:r>
      <w:r w:rsidR="00DA21F7" w:rsidRPr="006154E4">
        <w:rPr>
          <w:rStyle w:val="cs9b0062624"/>
          <w:lang w:val="ru-RU"/>
        </w:rPr>
        <w:t>(</w:t>
      </w:r>
      <w:r w:rsidR="00DA21F7">
        <w:rPr>
          <w:rStyle w:val="cs9b0062624"/>
        </w:rPr>
        <w:t>S</w:t>
      </w:r>
      <w:r w:rsidR="00DA21F7" w:rsidRPr="006154E4">
        <w:rPr>
          <w:rStyle w:val="cs9b0062624"/>
          <w:lang w:val="ru-RU"/>
        </w:rPr>
        <w:t>)), версія 1.0 від 02 листопада 2021 року, українською мовою; Скріншоти електронного щоденника: Опитувальник з якості життя при бронхіальній астмі із стандартизованими видами діяльності (</w:t>
      </w:r>
      <w:r w:rsidR="00DA21F7">
        <w:rPr>
          <w:rStyle w:val="cs9b0062624"/>
        </w:rPr>
        <w:t>AQLQ</w:t>
      </w:r>
      <w:r w:rsidR="00DA21F7" w:rsidRPr="006154E4">
        <w:rPr>
          <w:rStyle w:val="cs9b0062624"/>
          <w:lang w:val="ru-RU"/>
        </w:rPr>
        <w:t>(</w:t>
      </w:r>
      <w:r w:rsidR="00DA21F7">
        <w:rPr>
          <w:rStyle w:val="cs9b0062624"/>
        </w:rPr>
        <w:t>S</w:t>
      </w:r>
      <w:r w:rsidR="00DA21F7" w:rsidRPr="006154E4">
        <w:rPr>
          <w:rStyle w:val="cs9b0062624"/>
          <w:lang w:val="ru-RU"/>
        </w:rPr>
        <w:t xml:space="preserve">)), версія 1.0 від 02 листопада 2021 року, російською мовою; Скріншоти електронного щоденника: Опитувальник з контролю астми, версія 1.0 від 22 жовтня 2021 року, українською мовою; Скріншоти електронного щоденника: Опитувальник з контролю симптомів бронхіальної астми, версія 1.0 від 22 жовтня 2021 року, російською мовою; Скріншоти електронного щоденника: </w:t>
      </w:r>
      <w:r w:rsidR="00DA21F7">
        <w:rPr>
          <w:rStyle w:val="cs9b0062624"/>
        </w:rPr>
        <w:t>OSFT</w:t>
      </w:r>
      <w:r w:rsidR="00DA21F7" w:rsidRPr="006154E4">
        <w:rPr>
          <w:rStyle w:val="cs9b0062624"/>
          <w:lang w:val="ru-RU"/>
        </w:rPr>
        <w:t xml:space="preserve">, версія </w:t>
      </w:r>
      <w:r w:rsidR="00DA21F7">
        <w:rPr>
          <w:rStyle w:val="cs9b0062624"/>
        </w:rPr>
        <w:t>v</w:t>
      </w:r>
      <w:r w:rsidR="00DA21F7" w:rsidRPr="006154E4">
        <w:rPr>
          <w:rStyle w:val="cs9b0062624"/>
          <w:lang w:val="ru-RU"/>
        </w:rPr>
        <w:t xml:space="preserve">2.0 від 17 серпня 2021 року українською мовою; Скріншоти електронного щоденника: </w:t>
      </w:r>
      <w:r w:rsidR="00DA21F7">
        <w:rPr>
          <w:rStyle w:val="cs9b0062624"/>
        </w:rPr>
        <w:t>OSFT</w:t>
      </w:r>
      <w:r w:rsidR="00DA21F7" w:rsidRPr="006154E4">
        <w:rPr>
          <w:rStyle w:val="cs9b0062624"/>
          <w:lang w:val="ru-RU"/>
        </w:rPr>
        <w:t xml:space="preserve">, версія </w:t>
      </w:r>
      <w:r w:rsidR="00DA21F7">
        <w:rPr>
          <w:rStyle w:val="cs9b0062624"/>
        </w:rPr>
        <w:t>v</w:t>
      </w:r>
      <w:r w:rsidR="00DA21F7" w:rsidRPr="006154E4">
        <w:rPr>
          <w:rStyle w:val="cs9b0062624"/>
          <w:lang w:val="ru-RU"/>
        </w:rPr>
        <w:t>2.0 від 17 серпня 2021 року російською мовою; Скріншоти електронного щоденника: Загальна оцінка змін пацієнтом (</w:t>
      </w:r>
      <w:r w:rsidR="00DA21F7">
        <w:rPr>
          <w:rStyle w:val="cs9b0062624"/>
        </w:rPr>
        <w:t>PGAC</w:t>
      </w:r>
      <w:r w:rsidR="00DA21F7" w:rsidRPr="006154E4">
        <w:rPr>
          <w:rStyle w:val="cs9b0062624"/>
          <w:lang w:val="ru-RU"/>
        </w:rPr>
        <w:t xml:space="preserve">), версія </w:t>
      </w:r>
      <w:r w:rsidR="00DA21F7">
        <w:rPr>
          <w:rStyle w:val="cs9b0062624"/>
        </w:rPr>
        <w:t>v</w:t>
      </w:r>
      <w:r w:rsidR="00DA21F7" w:rsidRPr="006154E4">
        <w:rPr>
          <w:rStyle w:val="cs9b0062624"/>
          <w:lang w:val="ru-RU"/>
        </w:rPr>
        <w:t>1.0 від 13 вересня 2021 року, українською мовою; Скріншоти електронного щоденника: Загальна оцінка змін пацієнтом (</w:t>
      </w:r>
      <w:r w:rsidR="00DA21F7">
        <w:rPr>
          <w:rStyle w:val="cs9b0062624"/>
        </w:rPr>
        <w:t>PGAC</w:t>
      </w:r>
      <w:r w:rsidR="00DA21F7" w:rsidRPr="006154E4">
        <w:rPr>
          <w:rStyle w:val="cs9b0062624"/>
          <w:lang w:val="ru-RU"/>
        </w:rPr>
        <w:t xml:space="preserve">), версія </w:t>
      </w:r>
      <w:r w:rsidR="00DA21F7">
        <w:rPr>
          <w:rStyle w:val="cs9b0062624"/>
        </w:rPr>
        <w:t>v</w:t>
      </w:r>
      <w:r w:rsidR="00DA21F7" w:rsidRPr="006154E4">
        <w:rPr>
          <w:rStyle w:val="cs9b0062624"/>
          <w:lang w:val="ru-RU"/>
        </w:rPr>
        <w:t>1.0 від 13 вересня 2021 року, російською мовою; Скріншоти електронного щоденника: Загальна оцінка сну пацієнтом (</w:t>
      </w:r>
      <w:r w:rsidR="00DA21F7">
        <w:rPr>
          <w:rStyle w:val="cs9b0062624"/>
        </w:rPr>
        <w:t>PGAS</w:t>
      </w:r>
      <w:r w:rsidR="00DA21F7" w:rsidRPr="006154E4">
        <w:rPr>
          <w:rStyle w:val="cs9b0062624"/>
          <w:lang w:val="ru-RU"/>
        </w:rPr>
        <w:t xml:space="preserve">), версія </w:t>
      </w:r>
      <w:r w:rsidR="00DA21F7">
        <w:rPr>
          <w:rStyle w:val="cs9b0062624"/>
        </w:rPr>
        <w:t>v</w:t>
      </w:r>
      <w:r w:rsidR="00DA21F7" w:rsidRPr="006154E4">
        <w:rPr>
          <w:rStyle w:val="cs9b0062624"/>
          <w:lang w:val="ru-RU"/>
        </w:rPr>
        <w:t>1.0 від 13 вересня 2021 року, українською мовою; Скріншоти електронного щоденника: Загальна оцінка сну пацієнтом (</w:t>
      </w:r>
      <w:r w:rsidR="00DA21F7">
        <w:rPr>
          <w:rStyle w:val="cs9b0062624"/>
        </w:rPr>
        <w:t>PGAS</w:t>
      </w:r>
      <w:r w:rsidR="00DA21F7" w:rsidRPr="006154E4">
        <w:rPr>
          <w:rStyle w:val="cs9b0062624"/>
          <w:lang w:val="ru-RU"/>
        </w:rPr>
        <w:t xml:space="preserve">), версія </w:t>
      </w:r>
      <w:r w:rsidR="00DA21F7">
        <w:rPr>
          <w:rStyle w:val="cs9b0062624"/>
        </w:rPr>
        <w:t>v</w:t>
      </w:r>
      <w:r w:rsidR="00DA21F7" w:rsidRPr="006154E4">
        <w:rPr>
          <w:rStyle w:val="cs9b0062624"/>
          <w:lang w:val="ru-RU"/>
        </w:rPr>
        <w:t xml:space="preserve">1.0 від 13 вересня 2021 року, російською мовою; Скріншоти електронного щоденника: Порушення, пов’язане зі сном – Коротка форма 8а, версія </w:t>
      </w:r>
      <w:r w:rsidR="00DA21F7">
        <w:rPr>
          <w:rStyle w:val="cs9b0062624"/>
        </w:rPr>
        <w:t>v</w:t>
      </w:r>
      <w:r w:rsidR="00DA21F7" w:rsidRPr="006154E4">
        <w:rPr>
          <w:rStyle w:val="cs9b0062624"/>
          <w:lang w:val="ru-RU"/>
        </w:rPr>
        <w:t xml:space="preserve">1.0 від 13 вересня 2021 року, українською мовою; Скріншоти електронного щоденника: Порушення, пов’язані зі сном – Короткий запитальник 8а, версія </w:t>
      </w:r>
      <w:r w:rsidR="00DA21F7">
        <w:rPr>
          <w:rStyle w:val="cs9b0062624"/>
        </w:rPr>
        <w:t>v</w:t>
      </w:r>
      <w:r w:rsidR="00DA21F7" w:rsidRPr="006154E4">
        <w:rPr>
          <w:rStyle w:val="cs9b0062624"/>
          <w:lang w:val="ru-RU"/>
        </w:rPr>
        <w:t>1.0 від 13 вересня 2021 року, російською мовою; Скріншоти електронного щоденника: Опитувальник з працездатності та погіршення повсякденної діяльності: АСТМА (</w:t>
      </w:r>
      <w:r w:rsidR="00DA21F7">
        <w:rPr>
          <w:rStyle w:val="cs9b0062624"/>
        </w:rPr>
        <w:t>WPAI</w:t>
      </w:r>
      <w:r w:rsidR="00DA21F7" w:rsidRPr="006154E4">
        <w:rPr>
          <w:rStyle w:val="cs9b0062624"/>
          <w:lang w:val="ru-RU"/>
        </w:rPr>
        <w:t xml:space="preserve">: </w:t>
      </w:r>
      <w:r w:rsidR="00DA21F7">
        <w:rPr>
          <w:rStyle w:val="cs9b0062624"/>
        </w:rPr>
        <w:t>Asthma</w:t>
      </w:r>
      <w:r w:rsidR="00DA21F7" w:rsidRPr="006154E4">
        <w:rPr>
          <w:rStyle w:val="cs9b0062624"/>
          <w:lang w:val="ru-RU"/>
        </w:rPr>
        <w:t xml:space="preserve">), версія </w:t>
      </w:r>
      <w:r w:rsidR="00DA21F7">
        <w:rPr>
          <w:rStyle w:val="cs9b0062624"/>
        </w:rPr>
        <w:t>v</w:t>
      </w:r>
      <w:r w:rsidR="00DA21F7" w:rsidRPr="006154E4">
        <w:rPr>
          <w:rStyle w:val="cs9b0062624"/>
          <w:lang w:val="ru-RU"/>
        </w:rPr>
        <w:t>1.0 від 13 вересня 2021 року, українською мовою; Скріншоти електронного щоденника: Опитувальник щодо зниження працездатності та порушення повсякденної діяльності: бронхіальна астма (</w:t>
      </w:r>
      <w:r w:rsidR="00DA21F7">
        <w:rPr>
          <w:rStyle w:val="cs9b0062624"/>
        </w:rPr>
        <w:t>WPAI</w:t>
      </w:r>
      <w:r w:rsidR="00DA21F7" w:rsidRPr="006154E4">
        <w:rPr>
          <w:rStyle w:val="cs9b0062624"/>
          <w:lang w:val="ru-RU"/>
        </w:rPr>
        <w:t xml:space="preserve">: </w:t>
      </w:r>
      <w:r w:rsidR="00DA21F7">
        <w:rPr>
          <w:rStyle w:val="cs9b0062624"/>
        </w:rPr>
        <w:t>Asthma</w:t>
      </w:r>
      <w:r w:rsidR="00DA21F7" w:rsidRPr="006154E4">
        <w:rPr>
          <w:rStyle w:val="cs9b0062624"/>
          <w:lang w:val="ru-RU"/>
        </w:rPr>
        <w:t xml:space="preserve">), версія </w:t>
      </w:r>
      <w:r w:rsidR="00DA21F7">
        <w:rPr>
          <w:rStyle w:val="cs9b0062624"/>
        </w:rPr>
        <w:t>v</w:t>
      </w:r>
      <w:r w:rsidR="00DA21F7" w:rsidRPr="006154E4">
        <w:rPr>
          <w:rStyle w:val="cs9b0062624"/>
          <w:lang w:val="ru-RU"/>
        </w:rPr>
        <w:t>1.0 від 13 вересня 2021 року, російською мовою; Короткий посібник для учасника, редакція 3.0, дата редакції: 4 серпня 2021 р., українською мовою; Коротке довідкове керівництво для пацієнтів, версія 3.0, дата версії: 4 серпня 2021 р., російською мовою</w:t>
      </w:r>
      <w:r w:rsidR="00DA21F7" w:rsidRPr="006154E4">
        <w:rPr>
          <w:rStyle w:val="cs9f0a404024"/>
          <w:lang w:val="ru-RU"/>
        </w:rPr>
        <w:t xml:space="preserve"> до протоколу клінічного випробування «Рандомізоване, подвійне сліпе, плацебо-контрольоване, багатоцентрове дослідження 4 фази в паралельних групах для вивчення впливу </w:t>
      </w:r>
      <w:r w:rsidR="00DA21F7" w:rsidRPr="006154E4">
        <w:rPr>
          <w:rStyle w:val="cs9b0062624"/>
          <w:lang w:val="ru-RU"/>
        </w:rPr>
        <w:t>дупілумабу</w:t>
      </w:r>
      <w:r w:rsidR="00DA21F7" w:rsidRPr="006154E4">
        <w:rPr>
          <w:rStyle w:val="cs9f0a404024"/>
          <w:lang w:val="ru-RU"/>
        </w:rPr>
        <w:t xml:space="preserve"> на порушення сну у пацієнтів з неконтрольованою персистуючою астмою», код дослідження </w:t>
      </w:r>
      <w:r w:rsidR="00DA21F7">
        <w:rPr>
          <w:rStyle w:val="cs9b0062624"/>
        </w:rPr>
        <w:t>LPS</w:t>
      </w:r>
      <w:r w:rsidR="00DA21F7" w:rsidRPr="006154E4">
        <w:rPr>
          <w:rStyle w:val="cs9b0062624"/>
          <w:lang w:val="ru-RU"/>
        </w:rPr>
        <w:t>16677</w:t>
      </w:r>
      <w:r w:rsidR="00DA21F7" w:rsidRPr="006154E4">
        <w:rPr>
          <w:rStyle w:val="cs9f0a404024"/>
          <w:lang w:val="ru-RU"/>
        </w:rPr>
        <w:t xml:space="preserve">, з поправкою 01, версія 1 від 17 вересня 2020р.; спонсор - </w:t>
      </w:r>
      <w:r w:rsidR="00DA21F7">
        <w:rPr>
          <w:rStyle w:val="cs9f0a404024"/>
        </w:rPr>
        <w:t>sanofi</w:t>
      </w:r>
      <w:r w:rsidR="00DA21F7" w:rsidRPr="006154E4">
        <w:rPr>
          <w:rStyle w:val="cs9f0a404024"/>
          <w:lang w:val="ru-RU"/>
        </w:rPr>
        <w:t>-</w:t>
      </w:r>
      <w:r w:rsidR="00DA21F7">
        <w:rPr>
          <w:rStyle w:val="cs9f0a404024"/>
        </w:rPr>
        <w:t>aventis</w:t>
      </w:r>
      <w:r w:rsidR="00DA21F7" w:rsidRPr="006154E4">
        <w:rPr>
          <w:rStyle w:val="cs9f0a404024"/>
          <w:lang w:val="ru-RU"/>
        </w:rPr>
        <w:t xml:space="preserve"> </w:t>
      </w:r>
      <w:r w:rsidR="00DA21F7">
        <w:rPr>
          <w:rStyle w:val="cs9f0a404024"/>
        </w:rPr>
        <w:t>recherche</w:t>
      </w:r>
      <w:r w:rsidR="00DA21F7" w:rsidRPr="006154E4">
        <w:rPr>
          <w:rStyle w:val="cs9f0a404024"/>
          <w:lang w:val="ru-RU"/>
        </w:rPr>
        <w:t xml:space="preserve"> &amp; </w:t>
      </w:r>
      <w:r w:rsidR="00DA21F7">
        <w:rPr>
          <w:rStyle w:val="cs9f0a404024"/>
        </w:rPr>
        <w:t>developpement</w:t>
      </w:r>
      <w:r w:rsidR="00DA21F7" w:rsidRPr="006154E4">
        <w:rPr>
          <w:rStyle w:val="cs9f0a404024"/>
          <w:lang w:val="ru-RU"/>
        </w:rPr>
        <w:t xml:space="preserve">, </w:t>
      </w:r>
      <w:r w:rsidR="00DA21F7">
        <w:rPr>
          <w:rStyle w:val="cs9f0a404024"/>
        </w:rPr>
        <w:t>France</w:t>
      </w:r>
      <w:r w:rsidR="00DA21F7" w:rsidRPr="006154E4">
        <w:rPr>
          <w:rStyle w:val="cs9f0a404024"/>
          <w:lang w:val="ru-RU"/>
        </w:rPr>
        <w:t xml:space="preserve"> (Санофі-Авентіс решерш е девелопман, Франція) </w:t>
      </w:r>
      <w:r w:rsidR="00DA21F7">
        <w:rPr>
          <w:rStyle w:val="cs9f0a404024"/>
        </w:rPr>
        <w:t> </w:t>
      </w:r>
    </w:p>
    <w:p w:rsidR="003F7E91" w:rsidRPr="006154E4" w:rsidRDefault="00DA21F7">
      <w:pPr>
        <w:jc w:val="both"/>
        <w:rPr>
          <w:rFonts w:ascii="Arial" w:hAnsi="Arial" w:cs="Arial"/>
          <w:sz w:val="20"/>
          <w:szCs w:val="20"/>
          <w:lang w:val="ru-RU"/>
        </w:rPr>
      </w:pPr>
      <w:r w:rsidRPr="006154E4">
        <w:rPr>
          <w:rFonts w:ascii="Arial" w:hAnsi="Arial" w:cs="Arial"/>
          <w:sz w:val="20"/>
          <w:szCs w:val="20"/>
          <w:lang w:val="ru-RU"/>
        </w:rPr>
        <w:t>Заявник - ТОВ «Санофі-Авентіс Україна»</w:t>
      </w:r>
    </w:p>
    <w:p w:rsidR="003F7E91" w:rsidRPr="006154E4" w:rsidRDefault="003F7E91">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6154E4" w:rsidRDefault="00A77A89" w:rsidP="00A77A89">
      <w:pPr>
        <w:jc w:val="both"/>
        <w:rPr>
          <w:lang w:val="ru-RU"/>
        </w:rPr>
      </w:pPr>
      <w:r>
        <w:rPr>
          <w:rStyle w:val="cs9b0062625"/>
          <w:lang w:val="ru-RU"/>
        </w:rPr>
        <w:t xml:space="preserve">32. </w:t>
      </w:r>
      <w:r w:rsidR="00DA21F7" w:rsidRPr="006154E4">
        <w:rPr>
          <w:rStyle w:val="cs9b0062625"/>
          <w:lang w:val="ru-RU"/>
        </w:rPr>
        <w:t xml:space="preserve">Брошура дослідника, </w:t>
      </w:r>
      <w:r w:rsidR="00DA21F7">
        <w:rPr>
          <w:rStyle w:val="cs9b0062625"/>
        </w:rPr>
        <w:t>AVP</w:t>
      </w:r>
      <w:r w:rsidR="00DA21F7" w:rsidRPr="006154E4">
        <w:rPr>
          <w:rStyle w:val="cs9b0062625"/>
          <w:lang w:val="ru-RU"/>
        </w:rPr>
        <w:t>-786, видання 9.0 від 12 серпня 2021 року, англійською мовою; 20-</w:t>
      </w:r>
      <w:r w:rsidR="00DA21F7">
        <w:rPr>
          <w:rStyle w:val="cs9b0062625"/>
        </w:rPr>
        <w:t>AVP</w:t>
      </w:r>
      <w:r w:rsidR="00DA21F7" w:rsidRPr="006154E4">
        <w:rPr>
          <w:rStyle w:val="cs9b0062625"/>
          <w:lang w:val="ru-RU"/>
        </w:rPr>
        <w:t>-786-306 Форма інформованої згоди для пацієнта, Україна, версія 4.1.0 від 27 вересня 2021 р. на основі майстер версії 1.3, українською та російською мовами; 20-</w:t>
      </w:r>
      <w:r w:rsidR="00DA21F7">
        <w:rPr>
          <w:rStyle w:val="cs9b0062625"/>
        </w:rPr>
        <w:t>AVP</w:t>
      </w:r>
      <w:r w:rsidR="00DA21F7" w:rsidRPr="006154E4">
        <w:rPr>
          <w:rStyle w:val="cs9b0062625"/>
          <w:lang w:val="ru-RU"/>
        </w:rPr>
        <w:t>-786-306 Інформація для доглядача та форма інформованої згоди, Україна, версія 3.1.0 від 12 серпня 2021 р. на основі майстер версії 1.2, українською та російською мовами; 20-</w:t>
      </w:r>
      <w:r w:rsidR="00DA21F7">
        <w:rPr>
          <w:rStyle w:val="cs9b0062625"/>
        </w:rPr>
        <w:t>AVP</w:t>
      </w:r>
      <w:r w:rsidR="00DA21F7" w:rsidRPr="006154E4">
        <w:rPr>
          <w:rStyle w:val="cs9b0062625"/>
          <w:lang w:val="ru-RU"/>
        </w:rPr>
        <w:t xml:space="preserve">-786-306 Інформація для доглядача (співробітника лікарні) та форма інформованої згоди, Україна, версія 3.1.0 від 12 серпня 2021 р. на основі майстер версії 1.2, українською та російською мовами; Картка пацієнта, </w:t>
      </w:r>
      <w:r w:rsidR="00DA21F7">
        <w:rPr>
          <w:rStyle w:val="cs9b0062625"/>
        </w:rPr>
        <w:t>MLR</w:t>
      </w:r>
      <w:r w:rsidR="00DA21F7" w:rsidRPr="006154E4">
        <w:rPr>
          <w:rStyle w:val="cs9b0062625"/>
          <w:lang w:val="ru-RU"/>
        </w:rPr>
        <w:t>-786-</w:t>
      </w:r>
      <w:r w:rsidR="00DA21F7">
        <w:rPr>
          <w:rStyle w:val="cs9b0062625"/>
        </w:rPr>
        <w:t>UA</w:t>
      </w:r>
      <w:r w:rsidR="00DA21F7" w:rsidRPr="006154E4">
        <w:rPr>
          <w:rStyle w:val="cs9b0062625"/>
          <w:lang w:val="ru-RU"/>
        </w:rPr>
        <w:t>-0014-0721 (</w:t>
      </w:r>
      <w:r w:rsidR="00DA21F7">
        <w:rPr>
          <w:rStyle w:val="cs9b0062625"/>
        </w:rPr>
        <w:t>b</w:t>
      </w:r>
      <w:r w:rsidR="00DA21F7" w:rsidRPr="006154E4">
        <w:rPr>
          <w:rStyle w:val="cs9b0062625"/>
          <w:lang w:val="ru-RU"/>
        </w:rPr>
        <w:t xml:space="preserve">), українською мовою; Картка пацієнта, </w:t>
      </w:r>
      <w:r w:rsidR="00DA21F7">
        <w:rPr>
          <w:rStyle w:val="cs9b0062625"/>
        </w:rPr>
        <w:t>MLR</w:t>
      </w:r>
      <w:r w:rsidR="00DA21F7" w:rsidRPr="006154E4">
        <w:rPr>
          <w:rStyle w:val="cs9b0062625"/>
          <w:lang w:val="ru-RU"/>
        </w:rPr>
        <w:t>-786-</w:t>
      </w:r>
      <w:r w:rsidR="00DA21F7">
        <w:rPr>
          <w:rStyle w:val="cs9b0062625"/>
        </w:rPr>
        <w:t>UA</w:t>
      </w:r>
      <w:r w:rsidR="00DA21F7" w:rsidRPr="006154E4">
        <w:rPr>
          <w:rStyle w:val="cs9b0062625"/>
          <w:lang w:val="ru-RU"/>
        </w:rPr>
        <w:t>-0015-0921 (</w:t>
      </w:r>
      <w:r w:rsidR="00DA21F7">
        <w:rPr>
          <w:rStyle w:val="cs9b0062625"/>
        </w:rPr>
        <w:t>b</w:t>
      </w:r>
      <w:r w:rsidR="00DA21F7" w:rsidRPr="006154E4">
        <w:rPr>
          <w:rStyle w:val="cs9b0062625"/>
          <w:lang w:val="ru-RU"/>
        </w:rPr>
        <w:t xml:space="preserve">), російською мовою; Ішемічна шкала </w:t>
      </w:r>
      <w:r w:rsidR="00DA21F7">
        <w:rPr>
          <w:rStyle w:val="cs9b0062625"/>
        </w:rPr>
        <w:t>Hachinski</w:t>
      </w:r>
      <w:r w:rsidR="00DA21F7" w:rsidRPr="006154E4">
        <w:rPr>
          <w:rStyle w:val="cs9b0062625"/>
          <w:lang w:val="ru-RU"/>
        </w:rPr>
        <w:t xml:space="preserve"> (модифікація </w:t>
      </w:r>
      <w:r w:rsidR="00DA21F7">
        <w:rPr>
          <w:rStyle w:val="cs9b0062625"/>
        </w:rPr>
        <w:t>Rosen</w:t>
      </w:r>
      <w:r w:rsidR="00DA21F7" w:rsidRPr="006154E4">
        <w:rPr>
          <w:rStyle w:val="cs9b0062625"/>
          <w:lang w:val="ru-RU"/>
        </w:rPr>
        <w:t>), 913_</w:t>
      </w:r>
      <w:r w:rsidR="00DA21F7">
        <w:rPr>
          <w:rStyle w:val="cs9b0062625"/>
        </w:rPr>
        <w:t>Hachinkski</w:t>
      </w:r>
      <w:r w:rsidR="00DA21F7" w:rsidRPr="006154E4">
        <w:rPr>
          <w:rStyle w:val="cs9b0062625"/>
          <w:lang w:val="ru-RU"/>
        </w:rPr>
        <w:t>_</w:t>
      </w:r>
      <w:r w:rsidR="00DA21F7">
        <w:rPr>
          <w:rStyle w:val="cs9b0062625"/>
        </w:rPr>
        <w:t>UKR</w:t>
      </w:r>
      <w:r w:rsidR="00DA21F7" w:rsidRPr="006154E4">
        <w:rPr>
          <w:rStyle w:val="cs9b0062625"/>
          <w:lang w:val="ru-RU"/>
        </w:rPr>
        <w:t>(</w:t>
      </w:r>
      <w:r w:rsidR="00DA21F7">
        <w:rPr>
          <w:rStyle w:val="cs9b0062625"/>
        </w:rPr>
        <w:t>UKR</w:t>
      </w:r>
      <w:r w:rsidR="00DA21F7" w:rsidRPr="006154E4">
        <w:rPr>
          <w:rStyle w:val="cs9b0062625"/>
          <w:lang w:val="ru-RU"/>
        </w:rPr>
        <w:t>)_</w:t>
      </w:r>
      <w:r w:rsidR="00DA21F7">
        <w:rPr>
          <w:rStyle w:val="cs9b0062625"/>
        </w:rPr>
        <w:t>v</w:t>
      </w:r>
      <w:r w:rsidR="00DA21F7" w:rsidRPr="006154E4">
        <w:rPr>
          <w:rStyle w:val="cs9b0062625"/>
          <w:lang w:val="ru-RU"/>
        </w:rPr>
        <w:t>2_2021_</w:t>
      </w:r>
      <w:r w:rsidR="00DA21F7">
        <w:rPr>
          <w:rStyle w:val="cs9b0062625"/>
        </w:rPr>
        <w:t>Aug</w:t>
      </w:r>
      <w:r w:rsidR="00DA21F7" w:rsidRPr="006154E4">
        <w:rPr>
          <w:rStyle w:val="cs9b0062625"/>
          <w:lang w:val="ru-RU"/>
        </w:rPr>
        <w:t xml:space="preserve">_17, українською мовою; Ішемічна шкала </w:t>
      </w:r>
      <w:r w:rsidR="00DA21F7">
        <w:rPr>
          <w:rStyle w:val="cs9b0062625"/>
        </w:rPr>
        <w:t>Hachinski</w:t>
      </w:r>
      <w:r w:rsidR="00DA21F7" w:rsidRPr="006154E4">
        <w:rPr>
          <w:rStyle w:val="cs9b0062625"/>
          <w:lang w:val="ru-RU"/>
        </w:rPr>
        <w:t xml:space="preserve"> (</w:t>
      </w:r>
      <w:r w:rsidR="00DA21F7">
        <w:rPr>
          <w:rStyle w:val="cs9b0062625"/>
        </w:rPr>
        <w:t>Rosen</w:t>
      </w:r>
      <w:r w:rsidR="00DA21F7" w:rsidRPr="006154E4">
        <w:rPr>
          <w:rStyle w:val="cs9b0062625"/>
          <w:lang w:val="ru-RU"/>
        </w:rPr>
        <w:t xml:space="preserve"> </w:t>
      </w:r>
      <w:r w:rsidR="00DA21F7">
        <w:rPr>
          <w:rStyle w:val="cs9b0062625"/>
        </w:rPr>
        <w:t>Modification</w:t>
      </w:r>
      <w:r w:rsidR="00DA21F7" w:rsidRPr="006154E4">
        <w:rPr>
          <w:rStyle w:val="cs9b0062625"/>
          <w:lang w:val="ru-RU"/>
        </w:rPr>
        <w:t>), 913_</w:t>
      </w:r>
      <w:r w:rsidR="00DA21F7">
        <w:rPr>
          <w:rStyle w:val="cs9b0062625"/>
        </w:rPr>
        <w:t>Hachinkski</w:t>
      </w:r>
      <w:r w:rsidR="00DA21F7" w:rsidRPr="006154E4">
        <w:rPr>
          <w:rStyle w:val="cs9b0062625"/>
          <w:lang w:val="ru-RU"/>
        </w:rPr>
        <w:t>_</w:t>
      </w:r>
      <w:r w:rsidR="00DA21F7">
        <w:rPr>
          <w:rStyle w:val="cs9b0062625"/>
        </w:rPr>
        <w:t>RUS</w:t>
      </w:r>
      <w:r w:rsidR="00DA21F7" w:rsidRPr="006154E4">
        <w:rPr>
          <w:rStyle w:val="cs9b0062625"/>
          <w:lang w:val="ru-RU"/>
        </w:rPr>
        <w:t>(</w:t>
      </w:r>
      <w:r w:rsidR="00DA21F7">
        <w:rPr>
          <w:rStyle w:val="cs9b0062625"/>
        </w:rPr>
        <w:t>UKR</w:t>
      </w:r>
      <w:r w:rsidR="00DA21F7" w:rsidRPr="006154E4">
        <w:rPr>
          <w:rStyle w:val="cs9b0062625"/>
          <w:lang w:val="ru-RU"/>
        </w:rPr>
        <w:t>)_</w:t>
      </w:r>
      <w:r w:rsidR="00DA21F7">
        <w:rPr>
          <w:rStyle w:val="cs9b0062625"/>
        </w:rPr>
        <w:t>v</w:t>
      </w:r>
      <w:r w:rsidR="00DA21F7" w:rsidRPr="006154E4">
        <w:rPr>
          <w:rStyle w:val="cs9b0062625"/>
          <w:lang w:val="ru-RU"/>
        </w:rPr>
        <w:t>2_2021_</w:t>
      </w:r>
      <w:r w:rsidR="00DA21F7">
        <w:rPr>
          <w:rStyle w:val="cs9b0062625"/>
        </w:rPr>
        <w:t>Aug</w:t>
      </w:r>
      <w:r w:rsidR="00DA21F7" w:rsidRPr="006154E4">
        <w:rPr>
          <w:rStyle w:val="cs9b0062625"/>
          <w:lang w:val="ru-RU"/>
        </w:rPr>
        <w:t xml:space="preserve">_25, російською мовою; Ішемічна шкала </w:t>
      </w:r>
      <w:r w:rsidR="00DA21F7">
        <w:rPr>
          <w:rStyle w:val="cs9b0062625"/>
        </w:rPr>
        <w:t>Hachinski</w:t>
      </w:r>
      <w:r w:rsidR="00DA21F7" w:rsidRPr="006154E4">
        <w:rPr>
          <w:rStyle w:val="cs9b0062625"/>
          <w:lang w:val="ru-RU"/>
        </w:rPr>
        <w:t xml:space="preserve"> (</w:t>
      </w:r>
      <w:r w:rsidR="00DA21F7">
        <w:rPr>
          <w:rStyle w:val="cs9b0062625"/>
        </w:rPr>
        <w:t>Rosen</w:t>
      </w:r>
      <w:r w:rsidR="00DA21F7" w:rsidRPr="006154E4">
        <w:rPr>
          <w:rStyle w:val="cs9b0062625"/>
          <w:lang w:val="ru-RU"/>
        </w:rPr>
        <w:t xml:space="preserve"> </w:t>
      </w:r>
      <w:r w:rsidR="00DA21F7">
        <w:rPr>
          <w:rStyle w:val="cs9b0062625"/>
        </w:rPr>
        <w:t>Modification</w:t>
      </w:r>
      <w:r w:rsidR="00DA21F7" w:rsidRPr="006154E4">
        <w:rPr>
          <w:rStyle w:val="cs9b0062625"/>
          <w:lang w:val="ru-RU"/>
        </w:rPr>
        <w:t>), 914_</w:t>
      </w:r>
      <w:r w:rsidR="00DA21F7">
        <w:rPr>
          <w:rStyle w:val="cs9b0062625"/>
        </w:rPr>
        <w:t>Add</w:t>
      </w:r>
      <w:r w:rsidR="00DA21F7" w:rsidRPr="006154E4">
        <w:rPr>
          <w:rStyle w:val="cs9b0062625"/>
          <w:lang w:val="ru-RU"/>
        </w:rPr>
        <w:t xml:space="preserve"> </w:t>
      </w:r>
      <w:r w:rsidR="00DA21F7">
        <w:rPr>
          <w:rStyle w:val="cs9b0062625"/>
        </w:rPr>
        <w:t>On</w:t>
      </w:r>
      <w:r w:rsidR="00DA21F7" w:rsidRPr="006154E4">
        <w:rPr>
          <w:rStyle w:val="cs9b0062625"/>
          <w:lang w:val="ru-RU"/>
        </w:rPr>
        <w:t xml:space="preserve"> </w:t>
      </w:r>
      <w:r w:rsidR="00DA21F7">
        <w:rPr>
          <w:rStyle w:val="cs9b0062625"/>
        </w:rPr>
        <w:t>Hachinkski</w:t>
      </w:r>
      <w:r w:rsidR="00DA21F7" w:rsidRPr="006154E4">
        <w:rPr>
          <w:rStyle w:val="cs9b0062625"/>
          <w:lang w:val="ru-RU"/>
        </w:rPr>
        <w:t>_</w:t>
      </w:r>
      <w:r w:rsidR="00DA21F7">
        <w:rPr>
          <w:rStyle w:val="cs9b0062625"/>
        </w:rPr>
        <w:t>UKR</w:t>
      </w:r>
      <w:r w:rsidR="00DA21F7" w:rsidRPr="006154E4">
        <w:rPr>
          <w:rStyle w:val="cs9b0062625"/>
          <w:lang w:val="ru-RU"/>
        </w:rPr>
        <w:t>(</w:t>
      </w:r>
      <w:r w:rsidR="00DA21F7">
        <w:rPr>
          <w:rStyle w:val="cs9b0062625"/>
        </w:rPr>
        <w:t>UKR</w:t>
      </w:r>
      <w:r w:rsidR="00DA21F7" w:rsidRPr="006154E4">
        <w:rPr>
          <w:rStyle w:val="cs9b0062625"/>
          <w:lang w:val="ru-RU"/>
        </w:rPr>
        <w:t>)_</w:t>
      </w:r>
      <w:r w:rsidR="00DA21F7">
        <w:rPr>
          <w:rStyle w:val="cs9b0062625"/>
        </w:rPr>
        <w:t>v</w:t>
      </w:r>
      <w:r w:rsidR="00DA21F7" w:rsidRPr="006154E4">
        <w:rPr>
          <w:rStyle w:val="cs9b0062625"/>
          <w:lang w:val="ru-RU"/>
        </w:rPr>
        <w:t>2_2021_</w:t>
      </w:r>
      <w:r w:rsidR="00DA21F7">
        <w:rPr>
          <w:rStyle w:val="cs9b0062625"/>
        </w:rPr>
        <w:t>Aug</w:t>
      </w:r>
      <w:r w:rsidR="00DA21F7" w:rsidRPr="006154E4">
        <w:rPr>
          <w:rStyle w:val="cs9b0062625"/>
          <w:lang w:val="ru-RU"/>
        </w:rPr>
        <w:t xml:space="preserve">_17, українською мовою; Ішемічна шкала </w:t>
      </w:r>
      <w:r w:rsidR="00DA21F7">
        <w:rPr>
          <w:rStyle w:val="cs9b0062625"/>
        </w:rPr>
        <w:t>Hachinski</w:t>
      </w:r>
      <w:r w:rsidR="00DA21F7" w:rsidRPr="006154E4">
        <w:rPr>
          <w:rStyle w:val="cs9b0062625"/>
          <w:lang w:val="ru-RU"/>
        </w:rPr>
        <w:t xml:space="preserve"> (</w:t>
      </w:r>
      <w:r w:rsidR="00DA21F7">
        <w:rPr>
          <w:rStyle w:val="cs9b0062625"/>
        </w:rPr>
        <w:t>Rosen</w:t>
      </w:r>
      <w:r w:rsidR="00DA21F7" w:rsidRPr="006154E4">
        <w:rPr>
          <w:rStyle w:val="cs9b0062625"/>
          <w:lang w:val="ru-RU"/>
        </w:rPr>
        <w:t xml:space="preserve"> </w:t>
      </w:r>
      <w:r w:rsidR="00DA21F7">
        <w:rPr>
          <w:rStyle w:val="cs9b0062625"/>
        </w:rPr>
        <w:t>Modification</w:t>
      </w:r>
      <w:r w:rsidR="00DA21F7" w:rsidRPr="006154E4">
        <w:rPr>
          <w:rStyle w:val="cs9b0062625"/>
          <w:lang w:val="ru-RU"/>
        </w:rPr>
        <w:t>), 914_</w:t>
      </w:r>
      <w:r w:rsidR="00DA21F7">
        <w:rPr>
          <w:rStyle w:val="cs9b0062625"/>
        </w:rPr>
        <w:t>Add</w:t>
      </w:r>
      <w:r w:rsidR="00DA21F7" w:rsidRPr="006154E4">
        <w:rPr>
          <w:rStyle w:val="cs9b0062625"/>
          <w:lang w:val="ru-RU"/>
        </w:rPr>
        <w:t xml:space="preserve"> </w:t>
      </w:r>
      <w:r w:rsidR="00DA21F7">
        <w:rPr>
          <w:rStyle w:val="cs9b0062625"/>
        </w:rPr>
        <w:t>On</w:t>
      </w:r>
      <w:r w:rsidR="00DA21F7" w:rsidRPr="006154E4">
        <w:rPr>
          <w:rStyle w:val="cs9b0062625"/>
          <w:lang w:val="ru-RU"/>
        </w:rPr>
        <w:t xml:space="preserve"> </w:t>
      </w:r>
      <w:r w:rsidR="00DA21F7">
        <w:rPr>
          <w:rStyle w:val="cs9b0062625"/>
        </w:rPr>
        <w:t>Hachinkski</w:t>
      </w:r>
      <w:r w:rsidR="00DA21F7" w:rsidRPr="006154E4">
        <w:rPr>
          <w:rStyle w:val="cs9b0062625"/>
          <w:lang w:val="ru-RU"/>
        </w:rPr>
        <w:t>_</w:t>
      </w:r>
      <w:r w:rsidR="00DA21F7">
        <w:rPr>
          <w:rStyle w:val="cs9b0062625"/>
        </w:rPr>
        <w:t>RUS</w:t>
      </w:r>
      <w:r w:rsidR="00DA21F7" w:rsidRPr="006154E4">
        <w:rPr>
          <w:rStyle w:val="cs9b0062625"/>
          <w:lang w:val="ru-RU"/>
        </w:rPr>
        <w:t>(</w:t>
      </w:r>
      <w:r w:rsidR="00DA21F7">
        <w:rPr>
          <w:rStyle w:val="cs9b0062625"/>
        </w:rPr>
        <w:t>UKR</w:t>
      </w:r>
      <w:r w:rsidR="00DA21F7" w:rsidRPr="006154E4">
        <w:rPr>
          <w:rStyle w:val="cs9b0062625"/>
          <w:lang w:val="ru-RU"/>
        </w:rPr>
        <w:t>)_</w:t>
      </w:r>
      <w:r w:rsidR="00DA21F7">
        <w:rPr>
          <w:rStyle w:val="cs9b0062625"/>
        </w:rPr>
        <w:t>v</w:t>
      </w:r>
      <w:r w:rsidR="00DA21F7" w:rsidRPr="006154E4">
        <w:rPr>
          <w:rStyle w:val="cs9b0062625"/>
          <w:lang w:val="ru-RU"/>
        </w:rPr>
        <w:t>2_2021_</w:t>
      </w:r>
      <w:r w:rsidR="00DA21F7">
        <w:rPr>
          <w:rStyle w:val="cs9b0062625"/>
        </w:rPr>
        <w:t>Aug</w:t>
      </w:r>
      <w:r w:rsidR="00DA21F7" w:rsidRPr="006154E4">
        <w:rPr>
          <w:rStyle w:val="cs9b0062625"/>
          <w:lang w:val="ru-RU"/>
        </w:rPr>
        <w:t xml:space="preserve">_25, російською мовою; Матеріали порталу </w:t>
      </w:r>
      <w:r w:rsidR="00DA21F7">
        <w:rPr>
          <w:rStyle w:val="cs9b0062625"/>
        </w:rPr>
        <w:t>Longboat</w:t>
      </w:r>
      <w:r w:rsidR="00DA21F7" w:rsidRPr="006154E4">
        <w:rPr>
          <w:rStyle w:val="cs9b0062625"/>
          <w:lang w:val="ru-RU"/>
        </w:rPr>
        <w:t xml:space="preserve"> для пацієнтів, </w:t>
      </w:r>
      <w:r w:rsidR="00DA21F7">
        <w:rPr>
          <w:rStyle w:val="cs9b0062625"/>
        </w:rPr>
        <w:t>Avanir</w:t>
      </w:r>
      <w:r w:rsidR="00DA21F7" w:rsidRPr="006154E4">
        <w:rPr>
          <w:rStyle w:val="cs9b0062625"/>
          <w:lang w:val="ru-RU"/>
        </w:rPr>
        <w:t xml:space="preserve"> 20-</w:t>
      </w:r>
      <w:r w:rsidR="00DA21F7">
        <w:rPr>
          <w:rStyle w:val="cs9b0062625"/>
        </w:rPr>
        <w:t>AVP</w:t>
      </w:r>
      <w:r w:rsidR="00DA21F7" w:rsidRPr="006154E4">
        <w:rPr>
          <w:rStyle w:val="cs9b0062625"/>
          <w:lang w:val="ru-RU"/>
        </w:rPr>
        <w:t xml:space="preserve">-786-306 </w:t>
      </w:r>
      <w:r w:rsidR="00DA21F7">
        <w:rPr>
          <w:rStyle w:val="cs9b0062625"/>
        </w:rPr>
        <w:t>ASPECT</w:t>
      </w:r>
      <w:r w:rsidR="00DA21F7" w:rsidRPr="006154E4">
        <w:rPr>
          <w:rStyle w:val="cs9b0062625"/>
          <w:lang w:val="ru-RU"/>
        </w:rPr>
        <w:t xml:space="preserve">™ </w:t>
      </w:r>
      <w:r w:rsidR="00DA21F7">
        <w:rPr>
          <w:rStyle w:val="cs9b0062625"/>
        </w:rPr>
        <w:t>Patient</w:t>
      </w:r>
      <w:r w:rsidR="00DA21F7" w:rsidRPr="006154E4">
        <w:rPr>
          <w:rStyle w:val="cs9b0062625"/>
          <w:lang w:val="ru-RU"/>
        </w:rPr>
        <w:t xml:space="preserve"> </w:t>
      </w:r>
      <w:r w:rsidR="00DA21F7">
        <w:rPr>
          <w:rStyle w:val="cs9b0062625"/>
        </w:rPr>
        <w:t>Portal</w:t>
      </w:r>
      <w:r w:rsidR="00DA21F7" w:rsidRPr="006154E4">
        <w:rPr>
          <w:rStyle w:val="cs9b0062625"/>
          <w:lang w:val="ru-RU"/>
        </w:rPr>
        <w:t xml:space="preserve"> </w:t>
      </w:r>
      <w:r w:rsidR="00DA21F7">
        <w:rPr>
          <w:rStyle w:val="cs9b0062625"/>
        </w:rPr>
        <w:t>Protocol</w:t>
      </w:r>
      <w:r w:rsidR="00DA21F7" w:rsidRPr="006154E4">
        <w:rPr>
          <w:rStyle w:val="cs9b0062625"/>
          <w:lang w:val="ru-RU"/>
        </w:rPr>
        <w:t xml:space="preserve"> </w:t>
      </w:r>
      <w:r w:rsidR="00DA21F7">
        <w:rPr>
          <w:rStyle w:val="cs9b0062625"/>
        </w:rPr>
        <w:t>v</w:t>
      </w:r>
      <w:r w:rsidR="00DA21F7" w:rsidRPr="006154E4">
        <w:rPr>
          <w:rStyle w:val="cs9b0062625"/>
          <w:lang w:val="ru-RU"/>
        </w:rPr>
        <w:t>1.2 27-</w:t>
      </w:r>
      <w:r w:rsidR="00DA21F7">
        <w:rPr>
          <w:rStyle w:val="cs9b0062625"/>
        </w:rPr>
        <w:t>Jul</w:t>
      </w:r>
      <w:r w:rsidR="00DA21F7" w:rsidRPr="006154E4">
        <w:rPr>
          <w:rStyle w:val="cs9b0062625"/>
          <w:lang w:val="ru-RU"/>
        </w:rPr>
        <w:t xml:space="preserve">-2021 </w:t>
      </w:r>
      <w:r w:rsidR="00DA21F7">
        <w:rPr>
          <w:rStyle w:val="cs9b0062625"/>
        </w:rPr>
        <w:t>Ukrainian</w:t>
      </w:r>
      <w:r w:rsidR="00DA21F7" w:rsidRPr="006154E4">
        <w:rPr>
          <w:rStyle w:val="cs9b0062625"/>
          <w:lang w:val="ru-RU"/>
        </w:rPr>
        <w:t xml:space="preserve"> </w:t>
      </w:r>
      <w:r w:rsidR="00DA21F7">
        <w:rPr>
          <w:rStyle w:val="cs9b0062625"/>
        </w:rPr>
        <w:t>v</w:t>
      </w:r>
      <w:r w:rsidR="00DA21F7" w:rsidRPr="006154E4">
        <w:rPr>
          <w:rStyle w:val="cs9b0062625"/>
          <w:lang w:val="ru-RU"/>
        </w:rPr>
        <w:t xml:space="preserve">1.0, українською мовою; Матеріали порталу </w:t>
      </w:r>
      <w:r w:rsidR="00DA21F7">
        <w:rPr>
          <w:rStyle w:val="cs9b0062625"/>
        </w:rPr>
        <w:t>Longboat</w:t>
      </w:r>
      <w:r w:rsidR="00DA21F7" w:rsidRPr="006154E4">
        <w:rPr>
          <w:rStyle w:val="cs9b0062625"/>
          <w:lang w:val="ru-RU"/>
        </w:rPr>
        <w:t xml:space="preserve"> для пацієнтів, </w:t>
      </w:r>
      <w:r w:rsidR="00DA21F7">
        <w:rPr>
          <w:rStyle w:val="cs9b0062625"/>
        </w:rPr>
        <w:t>Avanir</w:t>
      </w:r>
      <w:r w:rsidR="00DA21F7" w:rsidRPr="006154E4">
        <w:rPr>
          <w:rStyle w:val="cs9b0062625"/>
          <w:lang w:val="ru-RU"/>
        </w:rPr>
        <w:t xml:space="preserve"> 20-</w:t>
      </w:r>
      <w:r w:rsidR="00DA21F7">
        <w:rPr>
          <w:rStyle w:val="cs9b0062625"/>
        </w:rPr>
        <w:t>AVP</w:t>
      </w:r>
      <w:r w:rsidR="00DA21F7" w:rsidRPr="006154E4">
        <w:rPr>
          <w:rStyle w:val="cs9b0062625"/>
          <w:lang w:val="ru-RU"/>
        </w:rPr>
        <w:t xml:space="preserve">-786-306 </w:t>
      </w:r>
      <w:r w:rsidR="00DA21F7">
        <w:rPr>
          <w:rStyle w:val="cs9b0062625"/>
        </w:rPr>
        <w:t>ASPECT</w:t>
      </w:r>
      <w:r w:rsidR="00DA21F7" w:rsidRPr="006154E4">
        <w:rPr>
          <w:rStyle w:val="cs9b0062625"/>
          <w:lang w:val="ru-RU"/>
        </w:rPr>
        <w:t xml:space="preserve">™ </w:t>
      </w:r>
      <w:r w:rsidR="00DA21F7">
        <w:rPr>
          <w:rStyle w:val="cs9b0062625"/>
        </w:rPr>
        <w:t>Patient</w:t>
      </w:r>
      <w:r w:rsidR="00DA21F7" w:rsidRPr="006154E4">
        <w:rPr>
          <w:rStyle w:val="cs9b0062625"/>
          <w:lang w:val="ru-RU"/>
        </w:rPr>
        <w:t xml:space="preserve"> </w:t>
      </w:r>
      <w:r w:rsidR="00DA21F7">
        <w:rPr>
          <w:rStyle w:val="cs9b0062625"/>
        </w:rPr>
        <w:t>Portal</w:t>
      </w:r>
      <w:r w:rsidR="00DA21F7" w:rsidRPr="006154E4">
        <w:rPr>
          <w:rStyle w:val="cs9b0062625"/>
          <w:lang w:val="ru-RU"/>
        </w:rPr>
        <w:t xml:space="preserve"> </w:t>
      </w:r>
      <w:r w:rsidR="00DA21F7">
        <w:rPr>
          <w:rStyle w:val="cs9b0062625"/>
        </w:rPr>
        <w:t>Protocol</w:t>
      </w:r>
      <w:r w:rsidR="00DA21F7" w:rsidRPr="006154E4">
        <w:rPr>
          <w:rStyle w:val="cs9b0062625"/>
          <w:lang w:val="ru-RU"/>
        </w:rPr>
        <w:t xml:space="preserve"> </w:t>
      </w:r>
      <w:r w:rsidR="00DA21F7">
        <w:rPr>
          <w:rStyle w:val="cs9b0062625"/>
        </w:rPr>
        <w:t>v</w:t>
      </w:r>
      <w:r w:rsidR="00DA21F7" w:rsidRPr="006154E4">
        <w:rPr>
          <w:rStyle w:val="cs9b0062625"/>
          <w:lang w:val="ru-RU"/>
        </w:rPr>
        <w:t>1.2 27-</w:t>
      </w:r>
      <w:r w:rsidR="00DA21F7">
        <w:rPr>
          <w:rStyle w:val="cs9b0062625"/>
        </w:rPr>
        <w:t>Jul</w:t>
      </w:r>
      <w:r w:rsidR="00DA21F7" w:rsidRPr="006154E4">
        <w:rPr>
          <w:rStyle w:val="cs9b0062625"/>
          <w:lang w:val="ru-RU"/>
        </w:rPr>
        <w:t xml:space="preserve">-2021 </w:t>
      </w:r>
      <w:r w:rsidR="00DA21F7">
        <w:rPr>
          <w:rStyle w:val="cs9b0062625"/>
        </w:rPr>
        <w:t>Ukraine</w:t>
      </w:r>
      <w:r w:rsidR="00DA21F7" w:rsidRPr="006154E4">
        <w:rPr>
          <w:rStyle w:val="cs9b0062625"/>
          <w:lang w:val="ru-RU"/>
        </w:rPr>
        <w:t xml:space="preserve"> </w:t>
      </w:r>
      <w:r w:rsidR="00DA21F7">
        <w:rPr>
          <w:rStyle w:val="cs9b0062625"/>
        </w:rPr>
        <w:t>Russian</w:t>
      </w:r>
      <w:r w:rsidR="00DA21F7" w:rsidRPr="006154E4">
        <w:rPr>
          <w:rStyle w:val="cs9b0062625"/>
          <w:lang w:val="ru-RU"/>
        </w:rPr>
        <w:t xml:space="preserve"> </w:t>
      </w:r>
      <w:r w:rsidR="00DA21F7">
        <w:rPr>
          <w:rStyle w:val="cs9b0062625"/>
        </w:rPr>
        <w:t>v</w:t>
      </w:r>
      <w:r w:rsidR="00DA21F7" w:rsidRPr="006154E4">
        <w:rPr>
          <w:rStyle w:val="cs9b0062625"/>
          <w:lang w:val="ru-RU"/>
        </w:rPr>
        <w:t xml:space="preserve">1.0, російською мовою; Матеріали </w:t>
      </w:r>
      <w:r w:rsidR="00DA21F7" w:rsidRPr="006154E4">
        <w:rPr>
          <w:rStyle w:val="cs9b0062625"/>
          <w:lang w:val="ru-RU"/>
        </w:rPr>
        <w:lastRenderedPageBreak/>
        <w:t xml:space="preserve">порталу </w:t>
      </w:r>
      <w:r w:rsidR="00DA21F7">
        <w:rPr>
          <w:rStyle w:val="cs9b0062625"/>
        </w:rPr>
        <w:t>Longboat</w:t>
      </w:r>
      <w:r w:rsidR="00DA21F7" w:rsidRPr="006154E4">
        <w:rPr>
          <w:rStyle w:val="cs9b0062625"/>
          <w:lang w:val="ru-RU"/>
        </w:rPr>
        <w:t xml:space="preserve"> для дослідницького центру, </w:t>
      </w:r>
      <w:r w:rsidR="00DA21F7">
        <w:rPr>
          <w:rStyle w:val="cs9b0062625"/>
        </w:rPr>
        <w:t>Longboat</w:t>
      </w:r>
      <w:r w:rsidR="00DA21F7" w:rsidRPr="006154E4">
        <w:rPr>
          <w:rStyle w:val="cs9b0062625"/>
          <w:lang w:val="ru-RU"/>
        </w:rPr>
        <w:t xml:space="preserve"> </w:t>
      </w:r>
      <w:r w:rsidR="00DA21F7">
        <w:rPr>
          <w:rStyle w:val="cs9b0062625"/>
        </w:rPr>
        <w:t>Site</w:t>
      </w:r>
      <w:r w:rsidR="00DA21F7" w:rsidRPr="006154E4">
        <w:rPr>
          <w:rStyle w:val="cs9b0062625"/>
          <w:lang w:val="ru-RU"/>
        </w:rPr>
        <w:t xml:space="preserve"> </w:t>
      </w:r>
      <w:r w:rsidR="00DA21F7">
        <w:rPr>
          <w:rStyle w:val="cs9b0062625"/>
        </w:rPr>
        <w:t>Introduction</w:t>
      </w:r>
      <w:r w:rsidR="00DA21F7" w:rsidRPr="006154E4">
        <w:rPr>
          <w:rStyle w:val="cs9b0062625"/>
          <w:lang w:val="ru-RU"/>
        </w:rPr>
        <w:t xml:space="preserve"> </w:t>
      </w:r>
      <w:r w:rsidR="00DA21F7">
        <w:rPr>
          <w:rStyle w:val="cs9b0062625"/>
        </w:rPr>
        <w:t>Letter</w:t>
      </w:r>
      <w:r w:rsidR="00DA21F7" w:rsidRPr="006154E4">
        <w:rPr>
          <w:rStyle w:val="cs9b0062625"/>
          <w:lang w:val="ru-RU"/>
        </w:rPr>
        <w:t xml:space="preserve">, </w:t>
      </w:r>
      <w:r w:rsidR="00DA21F7">
        <w:rPr>
          <w:rStyle w:val="cs9b0062625"/>
        </w:rPr>
        <w:t>MLR</w:t>
      </w:r>
      <w:r w:rsidR="00DA21F7" w:rsidRPr="006154E4">
        <w:rPr>
          <w:rStyle w:val="cs9b0062625"/>
          <w:lang w:val="ru-RU"/>
        </w:rPr>
        <w:t>-786-</w:t>
      </w:r>
      <w:r w:rsidR="00DA21F7">
        <w:rPr>
          <w:rStyle w:val="cs9b0062625"/>
        </w:rPr>
        <w:t>ALL</w:t>
      </w:r>
      <w:r w:rsidR="00DA21F7" w:rsidRPr="006154E4">
        <w:rPr>
          <w:rStyle w:val="cs9b0062625"/>
          <w:lang w:val="ru-RU"/>
        </w:rPr>
        <w:t xml:space="preserve">-0108-0321, англійською мовою; Матеріали порталу </w:t>
      </w:r>
      <w:r w:rsidR="00DA21F7">
        <w:rPr>
          <w:rStyle w:val="cs9b0062625"/>
        </w:rPr>
        <w:t>Longboat</w:t>
      </w:r>
      <w:r w:rsidR="00DA21F7" w:rsidRPr="006154E4">
        <w:rPr>
          <w:rStyle w:val="cs9b0062625"/>
          <w:lang w:val="ru-RU"/>
        </w:rPr>
        <w:t xml:space="preserve"> для дослідницького центру, </w:t>
      </w:r>
      <w:r w:rsidR="00DA21F7">
        <w:rPr>
          <w:rStyle w:val="cs9b0062625"/>
        </w:rPr>
        <w:t>Longboat</w:t>
      </w:r>
      <w:r w:rsidR="00DA21F7" w:rsidRPr="006154E4">
        <w:rPr>
          <w:rStyle w:val="cs9b0062625"/>
          <w:lang w:val="ru-RU"/>
        </w:rPr>
        <w:t xml:space="preserve"> </w:t>
      </w:r>
      <w:r w:rsidR="00DA21F7">
        <w:rPr>
          <w:rStyle w:val="cs9b0062625"/>
        </w:rPr>
        <w:t>Site</w:t>
      </w:r>
      <w:r w:rsidR="00DA21F7" w:rsidRPr="006154E4">
        <w:rPr>
          <w:rStyle w:val="cs9b0062625"/>
          <w:lang w:val="ru-RU"/>
        </w:rPr>
        <w:t xml:space="preserve"> </w:t>
      </w:r>
      <w:r w:rsidR="00DA21F7">
        <w:rPr>
          <w:rStyle w:val="cs9b0062625"/>
        </w:rPr>
        <w:t>Portal</w:t>
      </w:r>
      <w:r w:rsidR="00DA21F7" w:rsidRPr="006154E4">
        <w:rPr>
          <w:rStyle w:val="cs9b0062625"/>
          <w:lang w:val="ru-RU"/>
        </w:rPr>
        <w:t xml:space="preserve"> </w:t>
      </w:r>
      <w:r w:rsidR="00DA21F7">
        <w:rPr>
          <w:rStyle w:val="cs9b0062625"/>
        </w:rPr>
        <w:t>Introduction</w:t>
      </w:r>
      <w:r w:rsidR="00DA21F7" w:rsidRPr="006154E4">
        <w:rPr>
          <w:rStyle w:val="cs9b0062625"/>
          <w:lang w:val="ru-RU"/>
        </w:rPr>
        <w:t xml:space="preserve"> </w:t>
      </w:r>
      <w:r w:rsidR="00DA21F7">
        <w:rPr>
          <w:rStyle w:val="cs9b0062625"/>
        </w:rPr>
        <w:t>MLR</w:t>
      </w:r>
      <w:r w:rsidR="00DA21F7" w:rsidRPr="006154E4">
        <w:rPr>
          <w:rStyle w:val="cs9b0062625"/>
          <w:lang w:val="ru-RU"/>
        </w:rPr>
        <w:t>-786-</w:t>
      </w:r>
      <w:r w:rsidR="00DA21F7">
        <w:rPr>
          <w:rStyle w:val="cs9b0062625"/>
        </w:rPr>
        <w:t>ALL</w:t>
      </w:r>
      <w:r w:rsidR="00DA21F7" w:rsidRPr="006154E4">
        <w:rPr>
          <w:rStyle w:val="cs9b0062625"/>
          <w:lang w:val="ru-RU"/>
        </w:rPr>
        <w:t xml:space="preserve">-0109-0321, англійською мовою; Матеріали порталу </w:t>
      </w:r>
      <w:r w:rsidR="00DA21F7">
        <w:rPr>
          <w:rStyle w:val="cs9b0062625"/>
        </w:rPr>
        <w:t>Longboat</w:t>
      </w:r>
      <w:r w:rsidR="00DA21F7" w:rsidRPr="006154E4">
        <w:rPr>
          <w:rStyle w:val="cs9b0062625"/>
          <w:lang w:val="ru-RU"/>
        </w:rPr>
        <w:t xml:space="preserve"> для дослідницького центру, </w:t>
      </w:r>
      <w:r w:rsidR="00DA21F7">
        <w:rPr>
          <w:rStyle w:val="cs9b0062625"/>
        </w:rPr>
        <w:t>Longboat</w:t>
      </w:r>
      <w:r w:rsidR="00DA21F7" w:rsidRPr="006154E4">
        <w:rPr>
          <w:rStyle w:val="cs9b0062625"/>
          <w:lang w:val="ru-RU"/>
        </w:rPr>
        <w:t xml:space="preserve"> </w:t>
      </w:r>
      <w:r w:rsidR="00DA21F7">
        <w:rPr>
          <w:rStyle w:val="cs9b0062625"/>
        </w:rPr>
        <w:t>Site</w:t>
      </w:r>
      <w:r w:rsidR="00DA21F7" w:rsidRPr="006154E4">
        <w:rPr>
          <w:rStyle w:val="cs9b0062625"/>
          <w:lang w:val="ru-RU"/>
        </w:rPr>
        <w:t xml:space="preserve"> </w:t>
      </w:r>
      <w:r w:rsidR="00DA21F7">
        <w:rPr>
          <w:rStyle w:val="cs9b0062625"/>
        </w:rPr>
        <w:t>Portal</w:t>
      </w:r>
      <w:r w:rsidR="00DA21F7" w:rsidRPr="006154E4">
        <w:rPr>
          <w:rStyle w:val="cs9b0062625"/>
          <w:lang w:val="ru-RU"/>
        </w:rPr>
        <w:t xml:space="preserve"> </w:t>
      </w:r>
      <w:r w:rsidR="00DA21F7">
        <w:rPr>
          <w:rStyle w:val="cs9b0062625"/>
        </w:rPr>
        <w:t>Welcome</w:t>
      </w:r>
      <w:r w:rsidR="00DA21F7" w:rsidRPr="006154E4">
        <w:rPr>
          <w:rStyle w:val="cs9b0062625"/>
          <w:lang w:val="ru-RU"/>
        </w:rPr>
        <w:t xml:space="preserve"> </w:t>
      </w:r>
      <w:r w:rsidR="00DA21F7">
        <w:rPr>
          <w:rStyle w:val="cs9b0062625"/>
        </w:rPr>
        <w:t>Letter</w:t>
      </w:r>
      <w:r w:rsidR="00DA21F7" w:rsidRPr="006154E4">
        <w:rPr>
          <w:rStyle w:val="cs9b0062625"/>
          <w:lang w:val="ru-RU"/>
        </w:rPr>
        <w:t xml:space="preserve"> </w:t>
      </w:r>
      <w:r w:rsidR="00DA21F7">
        <w:rPr>
          <w:rStyle w:val="cs9b0062625"/>
        </w:rPr>
        <w:t>MLR</w:t>
      </w:r>
      <w:r w:rsidR="00DA21F7" w:rsidRPr="006154E4">
        <w:rPr>
          <w:rStyle w:val="cs9b0062625"/>
          <w:lang w:val="ru-RU"/>
        </w:rPr>
        <w:t>-786-</w:t>
      </w:r>
      <w:r w:rsidR="00DA21F7">
        <w:rPr>
          <w:rStyle w:val="cs9b0062625"/>
        </w:rPr>
        <w:t>US</w:t>
      </w:r>
      <w:r w:rsidR="00DA21F7" w:rsidRPr="006154E4">
        <w:rPr>
          <w:rStyle w:val="cs9b0062625"/>
          <w:lang w:val="ru-RU"/>
        </w:rPr>
        <w:t xml:space="preserve">-0621-0321, англійською мовою; Матеріали порталу </w:t>
      </w:r>
      <w:r w:rsidR="00DA21F7">
        <w:rPr>
          <w:rStyle w:val="cs9b0062625"/>
        </w:rPr>
        <w:t>Longboat</w:t>
      </w:r>
      <w:r w:rsidR="00DA21F7" w:rsidRPr="006154E4">
        <w:rPr>
          <w:rStyle w:val="cs9b0062625"/>
          <w:lang w:val="ru-RU"/>
        </w:rPr>
        <w:t xml:space="preserve"> для дослідницького центру, </w:t>
      </w:r>
      <w:r w:rsidR="00DA21F7">
        <w:rPr>
          <w:rStyle w:val="cs9b0062625"/>
        </w:rPr>
        <w:t>Longboat</w:t>
      </w:r>
      <w:r w:rsidR="00DA21F7" w:rsidRPr="006154E4">
        <w:rPr>
          <w:rStyle w:val="cs9b0062625"/>
          <w:lang w:val="ru-RU"/>
        </w:rPr>
        <w:t xml:space="preserve"> </w:t>
      </w:r>
      <w:r w:rsidR="00DA21F7">
        <w:rPr>
          <w:rStyle w:val="cs9b0062625"/>
        </w:rPr>
        <w:t>Site</w:t>
      </w:r>
      <w:r w:rsidR="00DA21F7" w:rsidRPr="006154E4">
        <w:rPr>
          <w:rStyle w:val="cs9b0062625"/>
          <w:lang w:val="ru-RU"/>
        </w:rPr>
        <w:t xml:space="preserve"> </w:t>
      </w:r>
      <w:r w:rsidR="00DA21F7">
        <w:rPr>
          <w:rStyle w:val="cs9b0062625"/>
        </w:rPr>
        <w:t>Portal</w:t>
      </w:r>
      <w:r w:rsidR="00DA21F7" w:rsidRPr="006154E4">
        <w:rPr>
          <w:rStyle w:val="cs9b0062625"/>
          <w:lang w:val="ru-RU"/>
        </w:rPr>
        <w:t xml:space="preserve"> </w:t>
      </w:r>
      <w:r w:rsidR="00DA21F7">
        <w:rPr>
          <w:rStyle w:val="cs9b0062625"/>
        </w:rPr>
        <w:t>Treatment</w:t>
      </w:r>
      <w:r w:rsidR="00DA21F7" w:rsidRPr="006154E4">
        <w:rPr>
          <w:rStyle w:val="cs9b0062625"/>
          <w:lang w:val="ru-RU"/>
        </w:rPr>
        <w:t xml:space="preserve"> </w:t>
      </w:r>
      <w:r w:rsidR="00DA21F7">
        <w:rPr>
          <w:rStyle w:val="cs9b0062625"/>
        </w:rPr>
        <w:t>Period</w:t>
      </w:r>
      <w:r w:rsidR="00DA21F7" w:rsidRPr="006154E4">
        <w:rPr>
          <w:rStyle w:val="cs9b0062625"/>
          <w:lang w:val="ru-RU"/>
        </w:rPr>
        <w:t xml:space="preserve"> (</w:t>
      </w:r>
      <w:r w:rsidR="00DA21F7">
        <w:rPr>
          <w:rStyle w:val="cs9b0062625"/>
        </w:rPr>
        <w:t>v</w:t>
      </w:r>
      <w:r w:rsidR="00DA21F7" w:rsidRPr="006154E4">
        <w:rPr>
          <w:rStyle w:val="cs9b0062625"/>
          <w:lang w:val="ru-RU"/>
        </w:rPr>
        <w:t xml:space="preserve">18), </w:t>
      </w:r>
      <w:r w:rsidR="00DA21F7">
        <w:rPr>
          <w:rStyle w:val="cs9b0062625"/>
        </w:rPr>
        <w:t>Early</w:t>
      </w:r>
      <w:r w:rsidR="00DA21F7" w:rsidRPr="006154E4">
        <w:rPr>
          <w:rStyle w:val="cs9b0062625"/>
          <w:lang w:val="ru-RU"/>
        </w:rPr>
        <w:t xml:space="preserve"> </w:t>
      </w:r>
      <w:r w:rsidR="00DA21F7">
        <w:rPr>
          <w:rStyle w:val="cs9b0062625"/>
        </w:rPr>
        <w:t>Termination</w:t>
      </w:r>
      <w:r w:rsidR="00DA21F7" w:rsidRPr="006154E4">
        <w:rPr>
          <w:rStyle w:val="cs9b0062625"/>
          <w:lang w:val="ru-RU"/>
        </w:rPr>
        <w:t xml:space="preserve">, </w:t>
      </w:r>
      <w:r w:rsidR="00DA21F7">
        <w:rPr>
          <w:rStyle w:val="cs9b0062625"/>
        </w:rPr>
        <w:t>MLR</w:t>
      </w:r>
      <w:r w:rsidR="00DA21F7" w:rsidRPr="006154E4">
        <w:rPr>
          <w:rStyle w:val="cs9b0062625"/>
          <w:lang w:val="ru-RU"/>
        </w:rPr>
        <w:t>-786-</w:t>
      </w:r>
      <w:r w:rsidR="00DA21F7">
        <w:rPr>
          <w:rStyle w:val="cs9b0062625"/>
        </w:rPr>
        <w:t>US</w:t>
      </w:r>
      <w:r w:rsidR="00DA21F7" w:rsidRPr="006154E4">
        <w:rPr>
          <w:rStyle w:val="cs9b0062625"/>
          <w:lang w:val="ru-RU"/>
        </w:rPr>
        <w:t xml:space="preserve">-0623-0321, англійською мовою; Матеріали порталу </w:t>
      </w:r>
      <w:r w:rsidR="00DA21F7">
        <w:rPr>
          <w:rStyle w:val="cs9b0062625"/>
        </w:rPr>
        <w:t>Longboat</w:t>
      </w:r>
      <w:r w:rsidR="00DA21F7" w:rsidRPr="006154E4">
        <w:rPr>
          <w:rStyle w:val="cs9b0062625"/>
          <w:lang w:val="ru-RU"/>
        </w:rPr>
        <w:t xml:space="preserve"> для дослідницького центру, </w:t>
      </w:r>
      <w:r w:rsidR="00DA21F7">
        <w:rPr>
          <w:rStyle w:val="cs9b0062625"/>
        </w:rPr>
        <w:t>Longboat</w:t>
      </w:r>
      <w:r w:rsidR="00DA21F7" w:rsidRPr="006154E4">
        <w:rPr>
          <w:rStyle w:val="cs9b0062625"/>
          <w:lang w:val="ru-RU"/>
        </w:rPr>
        <w:t xml:space="preserve"> </w:t>
      </w:r>
      <w:r w:rsidR="00DA21F7">
        <w:rPr>
          <w:rStyle w:val="cs9b0062625"/>
        </w:rPr>
        <w:t>Site</w:t>
      </w:r>
      <w:r w:rsidR="00DA21F7" w:rsidRPr="006154E4">
        <w:rPr>
          <w:rStyle w:val="cs9b0062625"/>
          <w:lang w:val="ru-RU"/>
        </w:rPr>
        <w:t xml:space="preserve"> </w:t>
      </w:r>
      <w:r w:rsidR="00DA21F7">
        <w:rPr>
          <w:rStyle w:val="cs9b0062625"/>
        </w:rPr>
        <w:t>Portal</w:t>
      </w:r>
      <w:r w:rsidR="00DA21F7" w:rsidRPr="006154E4">
        <w:rPr>
          <w:rStyle w:val="cs9b0062625"/>
          <w:lang w:val="ru-RU"/>
        </w:rPr>
        <w:t xml:space="preserve"> </w:t>
      </w:r>
      <w:r w:rsidR="00DA21F7">
        <w:rPr>
          <w:rStyle w:val="cs9b0062625"/>
        </w:rPr>
        <w:t>Treatment</w:t>
      </w:r>
      <w:r w:rsidR="00DA21F7" w:rsidRPr="006154E4">
        <w:rPr>
          <w:rStyle w:val="cs9b0062625"/>
          <w:lang w:val="ru-RU"/>
        </w:rPr>
        <w:t xml:space="preserve"> </w:t>
      </w:r>
      <w:r w:rsidR="00DA21F7">
        <w:rPr>
          <w:rStyle w:val="cs9b0062625"/>
        </w:rPr>
        <w:t>Period</w:t>
      </w:r>
      <w:r w:rsidR="00DA21F7" w:rsidRPr="006154E4">
        <w:rPr>
          <w:rStyle w:val="cs9b0062625"/>
          <w:lang w:val="ru-RU"/>
        </w:rPr>
        <w:t xml:space="preserve"> (</w:t>
      </w:r>
      <w:r w:rsidR="00DA21F7">
        <w:rPr>
          <w:rStyle w:val="cs9b0062625"/>
        </w:rPr>
        <w:t>v</w:t>
      </w:r>
      <w:r w:rsidR="00DA21F7" w:rsidRPr="006154E4">
        <w:rPr>
          <w:rStyle w:val="cs9b0062625"/>
          <w:lang w:val="ru-RU"/>
        </w:rPr>
        <w:t xml:space="preserve">18), </w:t>
      </w:r>
      <w:r w:rsidR="00DA21F7">
        <w:rPr>
          <w:rStyle w:val="cs9b0062625"/>
        </w:rPr>
        <w:t>Screening</w:t>
      </w:r>
      <w:r w:rsidR="00DA21F7" w:rsidRPr="006154E4">
        <w:rPr>
          <w:rStyle w:val="cs9b0062625"/>
          <w:lang w:val="ru-RU"/>
        </w:rPr>
        <w:t xml:space="preserve">, </w:t>
      </w:r>
      <w:r w:rsidR="00DA21F7">
        <w:rPr>
          <w:rStyle w:val="cs9b0062625"/>
        </w:rPr>
        <w:t>MLR</w:t>
      </w:r>
      <w:r w:rsidR="00DA21F7" w:rsidRPr="006154E4">
        <w:rPr>
          <w:rStyle w:val="cs9b0062625"/>
          <w:lang w:val="ru-RU"/>
        </w:rPr>
        <w:t>-786-</w:t>
      </w:r>
      <w:r w:rsidR="00DA21F7">
        <w:rPr>
          <w:rStyle w:val="cs9b0062625"/>
        </w:rPr>
        <w:t>US</w:t>
      </w:r>
      <w:r w:rsidR="00DA21F7" w:rsidRPr="006154E4">
        <w:rPr>
          <w:rStyle w:val="cs9b0062625"/>
          <w:lang w:val="ru-RU"/>
        </w:rPr>
        <w:t xml:space="preserve">-0622-0321, англійською мовою; Матеріали порталу </w:t>
      </w:r>
      <w:r w:rsidR="00DA21F7">
        <w:rPr>
          <w:rStyle w:val="cs9b0062625"/>
        </w:rPr>
        <w:t>Longboat</w:t>
      </w:r>
      <w:r w:rsidR="00DA21F7" w:rsidRPr="006154E4">
        <w:rPr>
          <w:rStyle w:val="cs9b0062625"/>
          <w:lang w:val="ru-RU"/>
        </w:rPr>
        <w:t xml:space="preserve"> для дослідницького центру, </w:t>
      </w:r>
      <w:r w:rsidR="00DA21F7">
        <w:rPr>
          <w:rStyle w:val="cs9b0062625"/>
        </w:rPr>
        <w:t>Longboat</w:t>
      </w:r>
      <w:r w:rsidR="00DA21F7" w:rsidRPr="006154E4">
        <w:rPr>
          <w:rStyle w:val="cs9b0062625"/>
          <w:lang w:val="ru-RU"/>
        </w:rPr>
        <w:t xml:space="preserve"> </w:t>
      </w:r>
      <w:r w:rsidR="00DA21F7">
        <w:rPr>
          <w:rStyle w:val="cs9b0062625"/>
        </w:rPr>
        <w:t>Site</w:t>
      </w:r>
      <w:r w:rsidR="00DA21F7" w:rsidRPr="006154E4">
        <w:rPr>
          <w:rStyle w:val="cs9b0062625"/>
          <w:lang w:val="ru-RU"/>
        </w:rPr>
        <w:t xml:space="preserve"> </w:t>
      </w:r>
      <w:r w:rsidR="00DA21F7">
        <w:rPr>
          <w:rStyle w:val="cs9b0062625"/>
        </w:rPr>
        <w:t>Portal</w:t>
      </w:r>
      <w:r w:rsidR="00DA21F7" w:rsidRPr="006154E4">
        <w:rPr>
          <w:rStyle w:val="cs9b0062625"/>
          <w:lang w:val="ru-RU"/>
        </w:rPr>
        <w:t xml:space="preserve"> 20-</w:t>
      </w:r>
      <w:r w:rsidR="00DA21F7">
        <w:rPr>
          <w:rStyle w:val="cs9b0062625"/>
        </w:rPr>
        <w:t>AVP</w:t>
      </w:r>
      <w:r w:rsidR="00DA21F7" w:rsidRPr="006154E4">
        <w:rPr>
          <w:rStyle w:val="cs9b0062625"/>
          <w:lang w:val="ru-RU"/>
        </w:rPr>
        <w:t xml:space="preserve">-786-306 </w:t>
      </w:r>
      <w:r w:rsidR="00DA21F7">
        <w:rPr>
          <w:rStyle w:val="cs9b0062625"/>
        </w:rPr>
        <w:t>Pre</w:t>
      </w:r>
      <w:r w:rsidR="00DA21F7" w:rsidRPr="006154E4">
        <w:rPr>
          <w:rStyle w:val="cs9b0062625"/>
          <w:lang w:val="ru-RU"/>
        </w:rPr>
        <w:t>-</w:t>
      </w:r>
      <w:r w:rsidR="00DA21F7">
        <w:rPr>
          <w:rStyle w:val="cs9b0062625"/>
        </w:rPr>
        <w:t>Screening</w:t>
      </w:r>
      <w:r w:rsidR="00DA21F7" w:rsidRPr="006154E4">
        <w:rPr>
          <w:rStyle w:val="cs9b0062625"/>
          <w:lang w:val="ru-RU"/>
        </w:rPr>
        <w:t xml:space="preserve"> </w:t>
      </w:r>
      <w:r w:rsidR="00DA21F7">
        <w:rPr>
          <w:rStyle w:val="cs9b0062625"/>
        </w:rPr>
        <w:t>Navigator</w:t>
      </w:r>
      <w:r w:rsidR="00DA21F7" w:rsidRPr="006154E4">
        <w:rPr>
          <w:rStyle w:val="cs9b0062625"/>
          <w:lang w:val="ru-RU"/>
        </w:rPr>
        <w:t xml:space="preserve">, </w:t>
      </w:r>
      <w:r w:rsidR="00DA21F7">
        <w:rPr>
          <w:rStyle w:val="cs9b0062625"/>
        </w:rPr>
        <w:t>MLR</w:t>
      </w:r>
      <w:r w:rsidR="00DA21F7" w:rsidRPr="006154E4">
        <w:rPr>
          <w:rStyle w:val="cs9b0062625"/>
          <w:lang w:val="ru-RU"/>
        </w:rPr>
        <w:t>-786-</w:t>
      </w:r>
      <w:r w:rsidR="00DA21F7">
        <w:rPr>
          <w:rStyle w:val="cs9b0062625"/>
        </w:rPr>
        <w:t>US</w:t>
      </w:r>
      <w:r w:rsidR="00DA21F7" w:rsidRPr="006154E4">
        <w:rPr>
          <w:rStyle w:val="cs9b0062625"/>
          <w:lang w:val="ru-RU"/>
        </w:rPr>
        <w:t xml:space="preserve">-0624-1220, англійською мовою; Матеріали порталу </w:t>
      </w:r>
      <w:r w:rsidR="00DA21F7">
        <w:rPr>
          <w:rStyle w:val="cs9b0062625"/>
        </w:rPr>
        <w:t>Longboat</w:t>
      </w:r>
      <w:r w:rsidR="00DA21F7" w:rsidRPr="006154E4">
        <w:rPr>
          <w:rStyle w:val="cs9b0062625"/>
          <w:lang w:val="ru-RU"/>
        </w:rPr>
        <w:t xml:space="preserve"> для дослідницького центру, відеоролік </w:t>
      </w:r>
      <w:r w:rsidR="00DA21F7">
        <w:rPr>
          <w:rStyle w:val="cs9b0062625"/>
        </w:rPr>
        <w:t>Longboat</w:t>
      </w:r>
      <w:r w:rsidR="00DA21F7" w:rsidRPr="006154E4">
        <w:rPr>
          <w:rStyle w:val="cs9b0062625"/>
          <w:lang w:val="ru-RU"/>
        </w:rPr>
        <w:t xml:space="preserve"> </w:t>
      </w:r>
      <w:r w:rsidR="00DA21F7">
        <w:rPr>
          <w:rStyle w:val="cs9b0062625"/>
        </w:rPr>
        <w:t>Placebo</w:t>
      </w:r>
      <w:r w:rsidR="00DA21F7" w:rsidRPr="006154E4">
        <w:rPr>
          <w:rStyle w:val="cs9b0062625"/>
          <w:lang w:val="ru-RU"/>
        </w:rPr>
        <w:t xml:space="preserve"> </w:t>
      </w:r>
      <w:r w:rsidR="00DA21F7">
        <w:rPr>
          <w:rStyle w:val="cs9b0062625"/>
        </w:rPr>
        <w:t>Response</w:t>
      </w:r>
      <w:r w:rsidR="00DA21F7" w:rsidRPr="006154E4">
        <w:rPr>
          <w:rStyle w:val="cs9b0062625"/>
          <w:lang w:val="ru-RU"/>
        </w:rPr>
        <w:t xml:space="preserve"> </w:t>
      </w:r>
      <w:r w:rsidR="00DA21F7">
        <w:rPr>
          <w:rStyle w:val="cs9b0062625"/>
        </w:rPr>
        <w:t>Script</w:t>
      </w:r>
      <w:r w:rsidR="00DA21F7" w:rsidRPr="006154E4">
        <w:rPr>
          <w:rStyle w:val="cs9b0062625"/>
          <w:lang w:val="ru-RU"/>
        </w:rPr>
        <w:t xml:space="preserve"> </w:t>
      </w:r>
      <w:r w:rsidR="00DA21F7">
        <w:rPr>
          <w:rStyle w:val="cs9b0062625"/>
        </w:rPr>
        <w:t>and</w:t>
      </w:r>
      <w:r w:rsidR="00DA21F7" w:rsidRPr="006154E4">
        <w:rPr>
          <w:rStyle w:val="cs9b0062625"/>
          <w:lang w:val="ru-RU"/>
        </w:rPr>
        <w:t xml:space="preserve"> </w:t>
      </w:r>
      <w:r w:rsidR="00DA21F7">
        <w:rPr>
          <w:rStyle w:val="cs9b0062625"/>
        </w:rPr>
        <w:t>Video</w:t>
      </w:r>
      <w:r w:rsidR="00DA21F7" w:rsidRPr="006154E4">
        <w:rPr>
          <w:rStyle w:val="cs9b0062625"/>
          <w:lang w:val="ru-RU"/>
        </w:rPr>
        <w:t xml:space="preserve">, англійською мовою; «Посібник для доглядачів», </w:t>
      </w:r>
      <w:r w:rsidR="00DA21F7">
        <w:rPr>
          <w:rStyle w:val="cs9b0062625"/>
        </w:rPr>
        <w:t>MLR</w:t>
      </w:r>
      <w:r w:rsidR="00DA21F7" w:rsidRPr="006154E4">
        <w:rPr>
          <w:rStyle w:val="cs9b0062625"/>
          <w:lang w:val="ru-RU"/>
        </w:rPr>
        <w:t>-786-</w:t>
      </w:r>
      <w:r w:rsidR="00DA21F7">
        <w:rPr>
          <w:rStyle w:val="cs9b0062625"/>
        </w:rPr>
        <w:t>UA</w:t>
      </w:r>
      <w:r w:rsidR="00DA21F7" w:rsidRPr="006154E4">
        <w:rPr>
          <w:rStyle w:val="cs9b0062625"/>
          <w:lang w:val="ru-RU"/>
        </w:rPr>
        <w:t>-0014-0721 (</w:t>
      </w:r>
      <w:r w:rsidR="00DA21F7">
        <w:rPr>
          <w:rStyle w:val="cs9b0062625"/>
        </w:rPr>
        <w:t>a</w:t>
      </w:r>
      <w:r w:rsidR="00DA21F7" w:rsidRPr="006154E4">
        <w:rPr>
          <w:rStyle w:val="cs9b0062625"/>
          <w:lang w:val="ru-RU"/>
        </w:rPr>
        <w:t xml:space="preserve">), українською мовою; «Справочное руководство для лиц, осуществляющих уход», </w:t>
      </w:r>
      <w:r w:rsidR="00DA21F7">
        <w:rPr>
          <w:rStyle w:val="cs9b0062625"/>
        </w:rPr>
        <w:t>MLR</w:t>
      </w:r>
      <w:r w:rsidR="00DA21F7" w:rsidRPr="006154E4">
        <w:rPr>
          <w:rStyle w:val="cs9b0062625"/>
          <w:lang w:val="ru-RU"/>
        </w:rPr>
        <w:t>-786-</w:t>
      </w:r>
      <w:r w:rsidR="00DA21F7">
        <w:rPr>
          <w:rStyle w:val="cs9b0062625"/>
        </w:rPr>
        <w:t>UA</w:t>
      </w:r>
      <w:r w:rsidR="00DA21F7" w:rsidRPr="006154E4">
        <w:rPr>
          <w:rStyle w:val="cs9b0062625"/>
          <w:lang w:val="ru-RU"/>
        </w:rPr>
        <w:t>-0015-0921 (</w:t>
      </w:r>
      <w:r w:rsidR="00DA21F7">
        <w:rPr>
          <w:rStyle w:val="cs9b0062625"/>
        </w:rPr>
        <w:t>a</w:t>
      </w:r>
      <w:r w:rsidR="00DA21F7" w:rsidRPr="006154E4">
        <w:rPr>
          <w:rStyle w:val="cs9b0062625"/>
          <w:lang w:val="ru-RU"/>
        </w:rPr>
        <w:t xml:space="preserve">), російською мовою; Лист лікаря до пацієнта, </w:t>
      </w:r>
      <w:r w:rsidR="00DA21F7">
        <w:rPr>
          <w:rStyle w:val="cs9b0062625"/>
        </w:rPr>
        <w:t>MLR</w:t>
      </w:r>
      <w:r w:rsidR="00DA21F7" w:rsidRPr="006154E4">
        <w:rPr>
          <w:rStyle w:val="cs9b0062625"/>
          <w:lang w:val="ru-RU"/>
        </w:rPr>
        <w:t>-786-</w:t>
      </w:r>
      <w:r w:rsidR="00DA21F7">
        <w:rPr>
          <w:rStyle w:val="cs9b0062625"/>
        </w:rPr>
        <w:t>UA</w:t>
      </w:r>
      <w:r w:rsidR="00DA21F7" w:rsidRPr="006154E4">
        <w:rPr>
          <w:rStyle w:val="cs9b0062625"/>
          <w:lang w:val="ru-RU"/>
        </w:rPr>
        <w:t>-0014-0721 (</w:t>
      </w:r>
      <w:r w:rsidR="00DA21F7">
        <w:rPr>
          <w:rStyle w:val="cs9b0062625"/>
        </w:rPr>
        <w:t>c</w:t>
      </w:r>
      <w:r w:rsidR="00DA21F7" w:rsidRPr="006154E4">
        <w:rPr>
          <w:rStyle w:val="cs9b0062625"/>
          <w:lang w:val="ru-RU"/>
        </w:rPr>
        <w:t xml:space="preserve">), українською мовою; Лист лікаря до пацієнта, </w:t>
      </w:r>
      <w:r w:rsidR="00DA21F7">
        <w:rPr>
          <w:rStyle w:val="cs9b0062625"/>
        </w:rPr>
        <w:t>MLR</w:t>
      </w:r>
      <w:r w:rsidR="00DA21F7" w:rsidRPr="006154E4">
        <w:rPr>
          <w:rStyle w:val="cs9b0062625"/>
          <w:lang w:val="ru-RU"/>
        </w:rPr>
        <w:t>-786-</w:t>
      </w:r>
      <w:r w:rsidR="00DA21F7">
        <w:rPr>
          <w:rStyle w:val="cs9b0062625"/>
        </w:rPr>
        <w:t>UA</w:t>
      </w:r>
      <w:r w:rsidR="00DA21F7" w:rsidRPr="006154E4">
        <w:rPr>
          <w:rStyle w:val="cs9b0062625"/>
          <w:lang w:val="ru-RU"/>
        </w:rPr>
        <w:t>-0015-0921 (</w:t>
      </w:r>
      <w:r w:rsidR="00DA21F7">
        <w:rPr>
          <w:rStyle w:val="cs9b0062625"/>
        </w:rPr>
        <w:t>c</w:t>
      </w:r>
      <w:r w:rsidR="00DA21F7" w:rsidRPr="006154E4">
        <w:rPr>
          <w:rStyle w:val="cs9b0062625"/>
          <w:lang w:val="ru-RU"/>
        </w:rPr>
        <w:t xml:space="preserve">), російською мовою; Брошура для пацієнта, </w:t>
      </w:r>
      <w:r w:rsidR="00DA21F7">
        <w:rPr>
          <w:rStyle w:val="cs9b0062625"/>
        </w:rPr>
        <w:t>MLR</w:t>
      </w:r>
      <w:r w:rsidR="00DA21F7" w:rsidRPr="006154E4">
        <w:rPr>
          <w:rStyle w:val="cs9b0062625"/>
          <w:lang w:val="ru-RU"/>
        </w:rPr>
        <w:t>-786-</w:t>
      </w:r>
      <w:r w:rsidR="00DA21F7">
        <w:rPr>
          <w:rStyle w:val="cs9b0062625"/>
        </w:rPr>
        <w:t>UA</w:t>
      </w:r>
      <w:r w:rsidR="00DA21F7" w:rsidRPr="006154E4">
        <w:rPr>
          <w:rStyle w:val="cs9b0062625"/>
          <w:lang w:val="ru-RU"/>
        </w:rPr>
        <w:t>-0014-0721 (</w:t>
      </w:r>
      <w:r w:rsidR="00DA21F7">
        <w:rPr>
          <w:rStyle w:val="cs9b0062625"/>
        </w:rPr>
        <w:t>e</w:t>
      </w:r>
      <w:r w:rsidR="00DA21F7" w:rsidRPr="006154E4">
        <w:rPr>
          <w:rStyle w:val="cs9b0062625"/>
          <w:lang w:val="ru-RU"/>
        </w:rPr>
        <w:t xml:space="preserve">), українською мовою; Брошура для пацієнта, </w:t>
      </w:r>
      <w:r w:rsidR="00DA21F7">
        <w:rPr>
          <w:rStyle w:val="cs9b0062625"/>
        </w:rPr>
        <w:t>MLR</w:t>
      </w:r>
      <w:r w:rsidR="00DA21F7" w:rsidRPr="006154E4">
        <w:rPr>
          <w:rStyle w:val="cs9b0062625"/>
          <w:lang w:val="ru-RU"/>
        </w:rPr>
        <w:t>-786-</w:t>
      </w:r>
      <w:r w:rsidR="00DA21F7">
        <w:rPr>
          <w:rStyle w:val="cs9b0062625"/>
        </w:rPr>
        <w:t>UA</w:t>
      </w:r>
      <w:r w:rsidR="00DA21F7" w:rsidRPr="006154E4">
        <w:rPr>
          <w:rStyle w:val="cs9b0062625"/>
          <w:lang w:val="ru-RU"/>
        </w:rPr>
        <w:t>-0015-0921 (</w:t>
      </w:r>
      <w:r w:rsidR="00DA21F7">
        <w:rPr>
          <w:rStyle w:val="cs9b0062625"/>
        </w:rPr>
        <w:t>e</w:t>
      </w:r>
      <w:r w:rsidR="00DA21F7" w:rsidRPr="006154E4">
        <w:rPr>
          <w:rStyle w:val="cs9b0062625"/>
          <w:lang w:val="ru-RU"/>
        </w:rPr>
        <w:t xml:space="preserve">), російською мовою; Листівка для пацієнтів, часті запитання, </w:t>
      </w:r>
      <w:r w:rsidR="00DA21F7">
        <w:rPr>
          <w:rStyle w:val="cs9b0062625"/>
        </w:rPr>
        <w:t>MLR</w:t>
      </w:r>
      <w:r w:rsidR="00DA21F7" w:rsidRPr="006154E4">
        <w:rPr>
          <w:rStyle w:val="cs9b0062625"/>
          <w:lang w:val="ru-RU"/>
        </w:rPr>
        <w:t>-786-</w:t>
      </w:r>
      <w:r w:rsidR="00DA21F7">
        <w:rPr>
          <w:rStyle w:val="cs9b0062625"/>
        </w:rPr>
        <w:t>UA</w:t>
      </w:r>
      <w:r w:rsidR="00DA21F7" w:rsidRPr="006154E4">
        <w:rPr>
          <w:rStyle w:val="cs9b0062625"/>
          <w:lang w:val="ru-RU"/>
        </w:rPr>
        <w:t>-0014-0721 (</w:t>
      </w:r>
      <w:r w:rsidR="00DA21F7">
        <w:rPr>
          <w:rStyle w:val="cs9b0062625"/>
        </w:rPr>
        <w:t>f</w:t>
      </w:r>
      <w:r w:rsidR="00DA21F7" w:rsidRPr="006154E4">
        <w:rPr>
          <w:rStyle w:val="cs9b0062625"/>
          <w:lang w:val="ru-RU"/>
        </w:rPr>
        <w:t xml:space="preserve">), українською мовою; Листівка для пацієнтів, часті запитання, </w:t>
      </w:r>
      <w:r w:rsidR="00DA21F7">
        <w:rPr>
          <w:rStyle w:val="cs9b0062625"/>
        </w:rPr>
        <w:t>MLR</w:t>
      </w:r>
      <w:r w:rsidR="00DA21F7" w:rsidRPr="006154E4">
        <w:rPr>
          <w:rStyle w:val="cs9b0062625"/>
          <w:lang w:val="ru-RU"/>
        </w:rPr>
        <w:t>-786-</w:t>
      </w:r>
      <w:r w:rsidR="00DA21F7">
        <w:rPr>
          <w:rStyle w:val="cs9b0062625"/>
        </w:rPr>
        <w:t>UA</w:t>
      </w:r>
      <w:r w:rsidR="00DA21F7" w:rsidRPr="006154E4">
        <w:rPr>
          <w:rStyle w:val="cs9b0062625"/>
          <w:lang w:val="ru-RU"/>
        </w:rPr>
        <w:t>-0015-0921 (</w:t>
      </w:r>
      <w:r w:rsidR="00DA21F7">
        <w:rPr>
          <w:rStyle w:val="cs9b0062625"/>
        </w:rPr>
        <w:t>f</w:t>
      </w:r>
      <w:r w:rsidR="00DA21F7" w:rsidRPr="006154E4">
        <w:rPr>
          <w:rStyle w:val="cs9b0062625"/>
          <w:lang w:val="ru-RU"/>
        </w:rPr>
        <w:t xml:space="preserve">), російською мовою; Постер, </w:t>
      </w:r>
      <w:r w:rsidR="00DA21F7">
        <w:rPr>
          <w:rStyle w:val="cs9b0062625"/>
        </w:rPr>
        <w:t>MLR</w:t>
      </w:r>
      <w:r w:rsidR="00DA21F7" w:rsidRPr="006154E4">
        <w:rPr>
          <w:rStyle w:val="cs9b0062625"/>
          <w:lang w:val="ru-RU"/>
        </w:rPr>
        <w:t>-786-</w:t>
      </w:r>
      <w:r w:rsidR="00DA21F7">
        <w:rPr>
          <w:rStyle w:val="cs9b0062625"/>
        </w:rPr>
        <w:t>UA</w:t>
      </w:r>
      <w:r w:rsidR="00DA21F7" w:rsidRPr="006154E4">
        <w:rPr>
          <w:rStyle w:val="cs9b0062625"/>
          <w:lang w:val="ru-RU"/>
        </w:rPr>
        <w:t>-0014-0721 (</w:t>
      </w:r>
      <w:r w:rsidR="00DA21F7">
        <w:rPr>
          <w:rStyle w:val="cs9b0062625"/>
        </w:rPr>
        <w:t>g</w:t>
      </w:r>
      <w:r w:rsidR="00DA21F7" w:rsidRPr="006154E4">
        <w:rPr>
          <w:rStyle w:val="cs9b0062625"/>
          <w:lang w:val="ru-RU"/>
        </w:rPr>
        <w:t xml:space="preserve">), українською мовою; Постер, </w:t>
      </w:r>
      <w:r w:rsidR="00DA21F7">
        <w:rPr>
          <w:rStyle w:val="cs9b0062625"/>
        </w:rPr>
        <w:t>MLR</w:t>
      </w:r>
      <w:r w:rsidR="00DA21F7" w:rsidRPr="006154E4">
        <w:rPr>
          <w:rStyle w:val="cs9b0062625"/>
          <w:lang w:val="ru-RU"/>
        </w:rPr>
        <w:t>-786-</w:t>
      </w:r>
      <w:r w:rsidR="00DA21F7">
        <w:rPr>
          <w:rStyle w:val="cs9b0062625"/>
        </w:rPr>
        <w:t>UA</w:t>
      </w:r>
      <w:r w:rsidR="00DA21F7" w:rsidRPr="006154E4">
        <w:rPr>
          <w:rStyle w:val="cs9b0062625"/>
          <w:lang w:val="ru-RU"/>
        </w:rPr>
        <w:t>-0015-0921 (</w:t>
      </w:r>
      <w:r w:rsidR="00DA21F7">
        <w:rPr>
          <w:rStyle w:val="cs9b0062625"/>
        </w:rPr>
        <w:t>g</w:t>
      </w:r>
      <w:r w:rsidR="00DA21F7" w:rsidRPr="006154E4">
        <w:rPr>
          <w:rStyle w:val="cs9b0062625"/>
          <w:lang w:val="ru-RU"/>
        </w:rPr>
        <w:t xml:space="preserve">), російською мовою; Текст радіореклами, </w:t>
      </w:r>
      <w:r w:rsidR="00DA21F7">
        <w:rPr>
          <w:rStyle w:val="cs9b0062625"/>
        </w:rPr>
        <w:t>MLR</w:t>
      </w:r>
      <w:r w:rsidR="00DA21F7" w:rsidRPr="006154E4">
        <w:rPr>
          <w:rStyle w:val="cs9b0062625"/>
          <w:lang w:val="ru-RU"/>
        </w:rPr>
        <w:t>-786-</w:t>
      </w:r>
      <w:r w:rsidR="00DA21F7">
        <w:rPr>
          <w:rStyle w:val="cs9b0062625"/>
        </w:rPr>
        <w:t>UA</w:t>
      </w:r>
      <w:r w:rsidR="00DA21F7" w:rsidRPr="006154E4">
        <w:rPr>
          <w:rStyle w:val="cs9b0062625"/>
          <w:lang w:val="ru-RU"/>
        </w:rPr>
        <w:t>-0014-0721 (</w:t>
      </w:r>
      <w:r w:rsidR="00DA21F7">
        <w:rPr>
          <w:rStyle w:val="cs9b0062625"/>
        </w:rPr>
        <w:t>h</w:t>
      </w:r>
      <w:r w:rsidR="00DA21F7" w:rsidRPr="006154E4">
        <w:rPr>
          <w:rStyle w:val="cs9b0062625"/>
          <w:lang w:val="ru-RU"/>
        </w:rPr>
        <w:t xml:space="preserve">), українською мовою; Текст радіореклами, </w:t>
      </w:r>
      <w:r w:rsidR="00DA21F7">
        <w:rPr>
          <w:rStyle w:val="cs9b0062625"/>
        </w:rPr>
        <w:t>MLR</w:t>
      </w:r>
      <w:r w:rsidR="00DA21F7" w:rsidRPr="006154E4">
        <w:rPr>
          <w:rStyle w:val="cs9b0062625"/>
          <w:lang w:val="ru-RU"/>
        </w:rPr>
        <w:t>-786-</w:t>
      </w:r>
      <w:r w:rsidR="00DA21F7">
        <w:rPr>
          <w:rStyle w:val="cs9b0062625"/>
        </w:rPr>
        <w:t>UA</w:t>
      </w:r>
      <w:r w:rsidR="00DA21F7" w:rsidRPr="006154E4">
        <w:rPr>
          <w:rStyle w:val="cs9b0062625"/>
          <w:lang w:val="ru-RU"/>
        </w:rPr>
        <w:t>-0015-0921 (</w:t>
      </w:r>
      <w:r w:rsidR="00DA21F7">
        <w:rPr>
          <w:rStyle w:val="cs9b0062625"/>
        </w:rPr>
        <w:t>h</w:t>
      </w:r>
      <w:r w:rsidR="00DA21F7" w:rsidRPr="006154E4">
        <w:rPr>
          <w:rStyle w:val="cs9b0062625"/>
          <w:lang w:val="ru-RU"/>
        </w:rPr>
        <w:t xml:space="preserve">), російською мовою; Листівка для набору пацієнтів, </w:t>
      </w:r>
      <w:r w:rsidR="00DA21F7">
        <w:rPr>
          <w:rStyle w:val="cs9b0062625"/>
        </w:rPr>
        <w:t>MLR</w:t>
      </w:r>
      <w:r w:rsidR="00DA21F7" w:rsidRPr="006154E4">
        <w:rPr>
          <w:rStyle w:val="cs9b0062625"/>
          <w:lang w:val="ru-RU"/>
        </w:rPr>
        <w:t>-786-</w:t>
      </w:r>
      <w:r w:rsidR="00DA21F7">
        <w:rPr>
          <w:rStyle w:val="cs9b0062625"/>
        </w:rPr>
        <w:t>UA</w:t>
      </w:r>
      <w:r w:rsidR="00DA21F7" w:rsidRPr="006154E4">
        <w:rPr>
          <w:rStyle w:val="cs9b0062625"/>
          <w:lang w:val="ru-RU"/>
        </w:rPr>
        <w:t>-0014-0721 (</w:t>
      </w:r>
      <w:r w:rsidR="00DA21F7">
        <w:rPr>
          <w:rStyle w:val="cs9b0062625"/>
        </w:rPr>
        <w:t>i</w:t>
      </w:r>
      <w:r w:rsidR="00DA21F7" w:rsidRPr="006154E4">
        <w:rPr>
          <w:rStyle w:val="cs9b0062625"/>
          <w:lang w:val="ru-RU"/>
        </w:rPr>
        <w:t xml:space="preserve">), українською мовою; Листівка для набору пацієнтів, </w:t>
      </w:r>
      <w:r w:rsidR="00DA21F7">
        <w:rPr>
          <w:rStyle w:val="cs9b0062625"/>
        </w:rPr>
        <w:t>MLR</w:t>
      </w:r>
      <w:r w:rsidR="00DA21F7" w:rsidRPr="006154E4">
        <w:rPr>
          <w:rStyle w:val="cs9b0062625"/>
          <w:lang w:val="ru-RU"/>
        </w:rPr>
        <w:t>-786-</w:t>
      </w:r>
      <w:r w:rsidR="00DA21F7">
        <w:rPr>
          <w:rStyle w:val="cs9b0062625"/>
        </w:rPr>
        <w:t>UA</w:t>
      </w:r>
      <w:r w:rsidR="00DA21F7" w:rsidRPr="006154E4">
        <w:rPr>
          <w:rStyle w:val="cs9b0062625"/>
          <w:lang w:val="ru-RU"/>
        </w:rPr>
        <w:t>-0015-0921 (</w:t>
      </w:r>
      <w:r w:rsidR="00DA21F7">
        <w:rPr>
          <w:rStyle w:val="cs9b0062625"/>
        </w:rPr>
        <w:t>i</w:t>
      </w:r>
      <w:r w:rsidR="00DA21F7" w:rsidRPr="006154E4">
        <w:rPr>
          <w:rStyle w:val="cs9b0062625"/>
          <w:lang w:val="ru-RU"/>
        </w:rPr>
        <w:t>), російською мовою; Огляд дослідження - відео-розкадровка, 20-</w:t>
      </w:r>
      <w:r w:rsidR="00DA21F7">
        <w:rPr>
          <w:rStyle w:val="cs9b0062625"/>
        </w:rPr>
        <w:t>AVP</w:t>
      </w:r>
      <w:r w:rsidR="00DA21F7" w:rsidRPr="006154E4">
        <w:rPr>
          <w:rStyle w:val="cs9b0062625"/>
          <w:lang w:val="ru-RU"/>
        </w:rPr>
        <w:t>-786-306_</w:t>
      </w:r>
      <w:r w:rsidR="00DA21F7">
        <w:rPr>
          <w:rStyle w:val="cs9b0062625"/>
        </w:rPr>
        <w:t>Study</w:t>
      </w:r>
      <w:r w:rsidR="00DA21F7" w:rsidRPr="006154E4">
        <w:rPr>
          <w:rStyle w:val="cs9b0062625"/>
          <w:lang w:val="ru-RU"/>
        </w:rPr>
        <w:t xml:space="preserve"> </w:t>
      </w:r>
      <w:r w:rsidR="00DA21F7">
        <w:rPr>
          <w:rStyle w:val="cs9b0062625"/>
        </w:rPr>
        <w:t>Overview</w:t>
      </w:r>
      <w:r w:rsidR="00DA21F7" w:rsidRPr="006154E4">
        <w:rPr>
          <w:rStyle w:val="cs9b0062625"/>
          <w:lang w:val="ru-RU"/>
        </w:rPr>
        <w:t xml:space="preserve"> </w:t>
      </w:r>
      <w:r w:rsidR="00DA21F7">
        <w:rPr>
          <w:rStyle w:val="cs9b0062625"/>
        </w:rPr>
        <w:t>Video</w:t>
      </w:r>
      <w:r w:rsidR="00DA21F7" w:rsidRPr="006154E4">
        <w:rPr>
          <w:rStyle w:val="cs9b0062625"/>
          <w:lang w:val="ru-RU"/>
        </w:rPr>
        <w:t xml:space="preserve"> </w:t>
      </w:r>
      <w:r w:rsidR="00DA21F7">
        <w:rPr>
          <w:rStyle w:val="cs9b0062625"/>
        </w:rPr>
        <w:t>Storyboard</w:t>
      </w:r>
      <w:r w:rsidR="00DA21F7" w:rsidRPr="006154E4">
        <w:rPr>
          <w:rStyle w:val="cs9b0062625"/>
          <w:lang w:val="ru-RU"/>
        </w:rPr>
        <w:t>_</w:t>
      </w:r>
      <w:r w:rsidR="00DA21F7">
        <w:rPr>
          <w:rStyle w:val="cs9b0062625"/>
        </w:rPr>
        <w:t>V</w:t>
      </w:r>
      <w:r w:rsidR="00DA21F7" w:rsidRPr="006154E4">
        <w:rPr>
          <w:rStyle w:val="cs9b0062625"/>
          <w:lang w:val="ru-RU"/>
        </w:rPr>
        <w:t>1_12</w:t>
      </w:r>
      <w:r w:rsidR="00DA21F7">
        <w:rPr>
          <w:rStyle w:val="cs9b0062625"/>
        </w:rPr>
        <w:t>Feb</w:t>
      </w:r>
      <w:r w:rsidR="00DA21F7" w:rsidRPr="006154E4">
        <w:rPr>
          <w:rStyle w:val="cs9b0062625"/>
          <w:lang w:val="ru-RU"/>
        </w:rPr>
        <w:t>2021_</w:t>
      </w:r>
      <w:r w:rsidR="00DA21F7">
        <w:rPr>
          <w:rStyle w:val="cs9b0062625"/>
        </w:rPr>
        <w:t>Ukrainian</w:t>
      </w:r>
      <w:r w:rsidR="00DA21F7" w:rsidRPr="006154E4">
        <w:rPr>
          <w:rStyle w:val="cs9b0062625"/>
          <w:lang w:val="ru-RU"/>
        </w:rPr>
        <w:t>, українською мовою; Огляд дослідження - відео-розкадровка, 20-</w:t>
      </w:r>
      <w:r w:rsidR="00DA21F7">
        <w:rPr>
          <w:rStyle w:val="cs9b0062625"/>
        </w:rPr>
        <w:t>AVP</w:t>
      </w:r>
      <w:r w:rsidR="00DA21F7" w:rsidRPr="006154E4">
        <w:rPr>
          <w:rStyle w:val="cs9b0062625"/>
          <w:lang w:val="ru-RU"/>
        </w:rPr>
        <w:t>-786-306_</w:t>
      </w:r>
      <w:r w:rsidR="00DA21F7">
        <w:rPr>
          <w:rStyle w:val="cs9b0062625"/>
        </w:rPr>
        <w:t>Study</w:t>
      </w:r>
      <w:r w:rsidR="00DA21F7" w:rsidRPr="006154E4">
        <w:rPr>
          <w:rStyle w:val="cs9b0062625"/>
          <w:lang w:val="ru-RU"/>
        </w:rPr>
        <w:t xml:space="preserve"> </w:t>
      </w:r>
      <w:r w:rsidR="00DA21F7">
        <w:rPr>
          <w:rStyle w:val="cs9b0062625"/>
        </w:rPr>
        <w:t>Overview</w:t>
      </w:r>
      <w:r w:rsidR="00DA21F7" w:rsidRPr="006154E4">
        <w:rPr>
          <w:rStyle w:val="cs9b0062625"/>
          <w:lang w:val="ru-RU"/>
        </w:rPr>
        <w:t xml:space="preserve"> </w:t>
      </w:r>
      <w:r w:rsidR="00DA21F7">
        <w:rPr>
          <w:rStyle w:val="cs9b0062625"/>
        </w:rPr>
        <w:t>Video</w:t>
      </w:r>
      <w:r w:rsidR="00DA21F7" w:rsidRPr="006154E4">
        <w:rPr>
          <w:rStyle w:val="cs9b0062625"/>
          <w:lang w:val="ru-RU"/>
        </w:rPr>
        <w:t xml:space="preserve"> </w:t>
      </w:r>
      <w:r w:rsidR="00DA21F7">
        <w:rPr>
          <w:rStyle w:val="cs9b0062625"/>
        </w:rPr>
        <w:t>Storyboard</w:t>
      </w:r>
      <w:r w:rsidR="00DA21F7" w:rsidRPr="006154E4">
        <w:rPr>
          <w:rStyle w:val="cs9b0062625"/>
          <w:lang w:val="ru-RU"/>
        </w:rPr>
        <w:t>_</w:t>
      </w:r>
      <w:r w:rsidR="00DA21F7">
        <w:rPr>
          <w:rStyle w:val="cs9b0062625"/>
        </w:rPr>
        <w:t>V</w:t>
      </w:r>
      <w:r w:rsidR="00DA21F7" w:rsidRPr="006154E4">
        <w:rPr>
          <w:rStyle w:val="cs9b0062625"/>
          <w:lang w:val="ru-RU"/>
        </w:rPr>
        <w:t>1_12</w:t>
      </w:r>
      <w:r w:rsidR="00DA21F7">
        <w:rPr>
          <w:rStyle w:val="cs9b0062625"/>
        </w:rPr>
        <w:t>Feb</w:t>
      </w:r>
      <w:r w:rsidR="00DA21F7" w:rsidRPr="006154E4">
        <w:rPr>
          <w:rStyle w:val="cs9b0062625"/>
          <w:lang w:val="ru-RU"/>
        </w:rPr>
        <w:t>2021_</w:t>
      </w:r>
      <w:r w:rsidR="00DA21F7">
        <w:rPr>
          <w:rStyle w:val="cs9b0062625"/>
        </w:rPr>
        <w:t>Russian</w:t>
      </w:r>
      <w:r w:rsidR="00DA21F7" w:rsidRPr="006154E4">
        <w:rPr>
          <w:rStyle w:val="cs9b0062625"/>
          <w:lang w:val="ru-RU"/>
        </w:rPr>
        <w:t xml:space="preserve">, російською мовою; Огляд дослідження, </w:t>
      </w:r>
      <w:r w:rsidR="00DA21F7">
        <w:rPr>
          <w:rStyle w:val="cs9b0062625"/>
        </w:rPr>
        <w:t>MLR</w:t>
      </w:r>
      <w:r w:rsidR="00DA21F7" w:rsidRPr="006154E4">
        <w:rPr>
          <w:rStyle w:val="cs9b0062625"/>
          <w:lang w:val="ru-RU"/>
        </w:rPr>
        <w:t>-786-</w:t>
      </w:r>
      <w:r w:rsidR="00DA21F7">
        <w:rPr>
          <w:rStyle w:val="cs9b0062625"/>
        </w:rPr>
        <w:t>US</w:t>
      </w:r>
      <w:r w:rsidR="00DA21F7" w:rsidRPr="006154E4">
        <w:rPr>
          <w:rStyle w:val="cs9b0062625"/>
          <w:lang w:val="ru-RU"/>
        </w:rPr>
        <w:t xml:space="preserve">-0656-0121, англійською мовою; Наклейка на коробку з матеріалами дослідження, </w:t>
      </w:r>
      <w:r w:rsidR="00DA21F7">
        <w:rPr>
          <w:rStyle w:val="cs9b0062625"/>
        </w:rPr>
        <w:t>MLR</w:t>
      </w:r>
      <w:r w:rsidR="00DA21F7" w:rsidRPr="006154E4">
        <w:rPr>
          <w:rStyle w:val="cs9b0062625"/>
          <w:lang w:val="ru-RU"/>
        </w:rPr>
        <w:t>-786-</w:t>
      </w:r>
      <w:r w:rsidR="00DA21F7">
        <w:rPr>
          <w:rStyle w:val="cs9b0062625"/>
        </w:rPr>
        <w:t>US</w:t>
      </w:r>
      <w:r w:rsidR="00DA21F7" w:rsidRPr="006154E4">
        <w:rPr>
          <w:rStyle w:val="cs9b0062625"/>
          <w:lang w:val="ru-RU"/>
        </w:rPr>
        <w:t xml:space="preserve">-0635-1220, англійською мовою; Привітальний лист до дослідників, </w:t>
      </w:r>
      <w:r w:rsidR="00DA21F7">
        <w:rPr>
          <w:rStyle w:val="cs9b0062625"/>
        </w:rPr>
        <w:t>MLR</w:t>
      </w:r>
      <w:r w:rsidR="00DA21F7" w:rsidRPr="006154E4">
        <w:rPr>
          <w:rStyle w:val="cs9b0062625"/>
          <w:lang w:val="ru-RU"/>
        </w:rPr>
        <w:t>-786-</w:t>
      </w:r>
      <w:r w:rsidR="00DA21F7">
        <w:rPr>
          <w:rStyle w:val="cs9b0062625"/>
        </w:rPr>
        <w:t>US</w:t>
      </w:r>
      <w:r w:rsidR="00DA21F7" w:rsidRPr="006154E4">
        <w:rPr>
          <w:rStyle w:val="cs9b0062625"/>
          <w:lang w:val="ru-RU"/>
        </w:rPr>
        <w:t xml:space="preserve">-0648-1220, англійською мовою; Лист до лікаря, </w:t>
      </w:r>
      <w:r w:rsidR="00DA21F7">
        <w:rPr>
          <w:rStyle w:val="cs9b0062625"/>
        </w:rPr>
        <w:t>MLR</w:t>
      </w:r>
      <w:r w:rsidR="00DA21F7" w:rsidRPr="006154E4">
        <w:rPr>
          <w:rStyle w:val="cs9b0062625"/>
          <w:lang w:val="ru-RU"/>
        </w:rPr>
        <w:t>-786-</w:t>
      </w:r>
      <w:r w:rsidR="00DA21F7">
        <w:rPr>
          <w:rStyle w:val="cs9b0062625"/>
        </w:rPr>
        <w:t>US</w:t>
      </w:r>
      <w:r w:rsidR="00DA21F7" w:rsidRPr="006154E4">
        <w:rPr>
          <w:rStyle w:val="cs9b0062625"/>
          <w:lang w:val="ru-RU"/>
        </w:rPr>
        <w:t xml:space="preserve">-0651-1220, англійською мовою; Перелік інструментів для набору пацієнтів та обізнаності у дослідженні, </w:t>
      </w:r>
      <w:r w:rsidR="00DA21F7">
        <w:rPr>
          <w:rStyle w:val="cs9b0062625"/>
        </w:rPr>
        <w:t>MLR</w:t>
      </w:r>
      <w:r w:rsidR="00DA21F7" w:rsidRPr="006154E4">
        <w:rPr>
          <w:rStyle w:val="cs9b0062625"/>
          <w:lang w:val="ru-RU"/>
        </w:rPr>
        <w:t>-786-</w:t>
      </w:r>
      <w:r w:rsidR="00DA21F7">
        <w:rPr>
          <w:rStyle w:val="cs9b0062625"/>
        </w:rPr>
        <w:t>US</w:t>
      </w:r>
      <w:r w:rsidR="00DA21F7" w:rsidRPr="006154E4">
        <w:rPr>
          <w:rStyle w:val="cs9b0062625"/>
          <w:lang w:val="ru-RU"/>
        </w:rPr>
        <w:t>-0654-0121, англійською мовою; Міні-протокол, 20-</w:t>
      </w:r>
      <w:r w:rsidR="00DA21F7">
        <w:rPr>
          <w:rStyle w:val="cs9b0062625"/>
        </w:rPr>
        <w:t>AVP</w:t>
      </w:r>
      <w:r w:rsidR="00DA21F7" w:rsidRPr="006154E4">
        <w:rPr>
          <w:rStyle w:val="cs9b0062625"/>
          <w:lang w:val="ru-RU"/>
        </w:rPr>
        <w:t xml:space="preserve">-786-306, </w:t>
      </w:r>
      <w:r w:rsidR="00DA21F7">
        <w:rPr>
          <w:rStyle w:val="cs9b0062625"/>
        </w:rPr>
        <w:t>Version</w:t>
      </w:r>
      <w:r w:rsidR="00DA21F7" w:rsidRPr="006154E4">
        <w:rPr>
          <w:rStyle w:val="cs9b0062625"/>
          <w:lang w:val="ru-RU"/>
        </w:rPr>
        <w:t xml:space="preserve"> 1.2, англійською мовою; Наклейка на коробку з матеріалами для набору пацієнтіа, </w:t>
      </w:r>
      <w:r w:rsidR="00DA21F7">
        <w:rPr>
          <w:rStyle w:val="cs9b0062625"/>
        </w:rPr>
        <w:t>MLR</w:t>
      </w:r>
      <w:r w:rsidR="00DA21F7" w:rsidRPr="006154E4">
        <w:rPr>
          <w:rStyle w:val="cs9b0062625"/>
          <w:lang w:val="ru-RU"/>
        </w:rPr>
        <w:t>-786-</w:t>
      </w:r>
      <w:r w:rsidR="00DA21F7">
        <w:rPr>
          <w:rStyle w:val="cs9b0062625"/>
        </w:rPr>
        <w:t>US</w:t>
      </w:r>
      <w:r w:rsidR="00DA21F7" w:rsidRPr="006154E4">
        <w:rPr>
          <w:rStyle w:val="cs9b0062625"/>
          <w:lang w:val="ru-RU"/>
        </w:rPr>
        <w:t>-0634-1220, англійською мовою; Схема пунктів для перевірки (</w:t>
      </w:r>
      <w:r w:rsidR="00DA21F7">
        <w:rPr>
          <w:rStyle w:val="cs9b0062625"/>
        </w:rPr>
        <w:t>Chart</w:t>
      </w:r>
      <w:r w:rsidR="00DA21F7" w:rsidRPr="006154E4">
        <w:rPr>
          <w:rStyle w:val="cs9b0062625"/>
          <w:lang w:val="ru-RU"/>
        </w:rPr>
        <w:t xml:space="preserve"> </w:t>
      </w:r>
      <w:r w:rsidR="00DA21F7">
        <w:rPr>
          <w:rStyle w:val="cs9b0062625"/>
        </w:rPr>
        <w:t>Review</w:t>
      </w:r>
      <w:r w:rsidR="00DA21F7" w:rsidRPr="006154E4">
        <w:rPr>
          <w:rStyle w:val="cs9b0062625"/>
          <w:lang w:val="ru-RU"/>
        </w:rPr>
        <w:t xml:space="preserve"> </w:t>
      </w:r>
      <w:r w:rsidR="00DA21F7">
        <w:rPr>
          <w:rStyle w:val="cs9b0062625"/>
        </w:rPr>
        <w:t>Checklist</w:t>
      </w:r>
      <w:r w:rsidR="00DA21F7" w:rsidRPr="006154E4">
        <w:rPr>
          <w:rStyle w:val="cs9b0062625"/>
          <w:lang w:val="ru-RU"/>
        </w:rPr>
        <w:t xml:space="preserve">), </w:t>
      </w:r>
      <w:r w:rsidR="00DA21F7">
        <w:rPr>
          <w:rStyle w:val="cs9b0062625"/>
        </w:rPr>
        <w:t>MLR</w:t>
      </w:r>
      <w:r w:rsidR="00DA21F7" w:rsidRPr="006154E4">
        <w:rPr>
          <w:rStyle w:val="cs9b0062625"/>
          <w:lang w:val="ru-RU"/>
        </w:rPr>
        <w:t>-786-</w:t>
      </w:r>
      <w:r w:rsidR="00DA21F7">
        <w:rPr>
          <w:rStyle w:val="cs9b0062625"/>
        </w:rPr>
        <w:t>US</w:t>
      </w:r>
      <w:r w:rsidR="00DA21F7" w:rsidRPr="006154E4">
        <w:rPr>
          <w:rStyle w:val="cs9b0062625"/>
          <w:lang w:val="ru-RU"/>
        </w:rPr>
        <w:t>-0637-1220, англійською мовою; Перелік критеріїв включення/виключення (</w:t>
      </w:r>
      <w:r w:rsidR="00DA21F7">
        <w:rPr>
          <w:rStyle w:val="cs9b0062625"/>
        </w:rPr>
        <w:t>Inclusion</w:t>
      </w:r>
      <w:r w:rsidR="00DA21F7" w:rsidRPr="006154E4">
        <w:rPr>
          <w:rStyle w:val="cs9b0062625"/>
          <w:lang w:val="ru-RU"/>
        </w:rPr>
        <w:t>/</w:t>
      </w:r>
      <w:r w:rsidR="00DA21F7">
        <w:rPr>
          <w:rStyle w:val="cs9b0062625"/>
        </w:rPr>
        <w:t>Exclusion</w:t>
      </w:r>
      <w:r w:rsidR="00DA21F7" w:rsidRPr="006154E4">
        <w:rPr>
          <w:rStyle w:val="cs9b0062625"/>
          <w:lang w:val="ru-RU"/>
        </w:rPr>
        <w:t xml:space="preserve"> </w:t>
      </w:r>
      <w:r w:rsidR="00DA21F7">
        <w:rPr>
          <w:rStyle w:val="cs9b0062625"/>
        </w:rPr>
        <w:t>Criteria</w:t>
      </w:r>
      <w:r w:rsidR="00DA21F7" w:rsidRPr="006154E4">
        <w:rPr>
          <w:rStyle w:val="cs9b0062625"/>
          <w:lang w:val="ru-RU"/>
        </w:rPr>
        <w:t xml:space="preserve">), </w:t>
      </w:r>
      <w:r w:rsidR="00DA21F7">
        <w:rPr>
          <w:rStyle w:val="cs9b0062625"/>
        </w:rPr>
        <w:t>MLR</w:t>
      </w:r>
      <w:r w:rsidR="00DA21F7" w:rsidRPr="006154E4">
        <w:rPr>
          <w:rStyle w:val="cs9b0062625"/>
          <w:lang w:val="ru-RU"/>
        </w:rPr>
        <w:t>-786-</w:t>
      </w:r>
      <w:r w:rsidR="00DA21F7">
        <w:rPr>
          <w:rStyle w:val="cs9b0062625"/>
        </w:rPr>
        <w:t>US</w:t>
      </w:r>
      <w:r w:rsidR="00DA21F7" w:rsidRPr="006154E4">
        <w:rPr>
          <w:rStyle w:val="cs9b0062625"/>
          <w:lang w:val="ru-RU"/>
        </w:rPr>
        <w:t xml:space="preserve">-0653-0121, англійською мовою </w:t>
      </w:r>
      <w:r w:rsidR="00DA21F7" w:rsidRPr="006154E4">
        <w:rPr>
          <w:rStyle w:val="cs9f0a404025"/>
          <w:lang w:val="ru-RU"/>
        </w:rPr>
        <w:t xml:space="preserve">до протоколу клінічного випробування "Багатоцентрове, рандомізоване, подвійне сліпе, плацебо-контрольоване дослідження фази 3 для оцінки ефективності, безпечності та переносимості препарату </w:t>
      </w:r>
      <w:r w:rsidR="00DA21F7">
        <w:rPr>
          <w:rStyle w:val="cs9b0062625"/>
        </w:rPr>
        <w:t>AVP</w:t>
      </w:r>
      <w:r w:rsidR="00DA21F7" w:rsidRPr="006154E4">
        <w:rPr>
          <w:rStyle w:val="cs9b0062625"/>
          <w:lang w:val="ru-RU"/>
        </w:rPr>
        <w:t>-786</w:t>
      </w:r>
      <w:r w:rsidR="00DA21F7" w:rsidRPr="006154E4">
        <w:rPr>
          <w:rStyle w:val="cs9f0a404025"/>
          <w:lang w:val="ru-RU"/>
        </w:rPr>
        <w:t xml:space="preserve"> (деудекстрометорфану гідробромід [</w:t>
      </w:r>
      <w:r w:rsidR="00DA21F7">
        <w:rPr>
          <w:rStyle w:val="cs9f0a404025"/>
        </w:rPr>
        <w:t>d</w:t>
      </w:r>
      <w:r w:rsidR="00DA21F7" w:rsidRPr="006154E4">
        <w:rPr>
          <w:rStyle w:val="cs9f0a404025"/>
          <w:lang w:val="ru-RU"/>
        </w:rPr>
        <w:t>6-</w:t>
      </w:r>
      <w:r w:rsidR="00DA21F7">
        <w:rPr>
          <w:rStyle w:val="cs9f0a404025"/>
        </w:rPr>
        <w:t>DM</w:t>
      </w:r>
      <w:r w:rsidR="00DA21F7" w:rsidRPr="006154E4">
        <w:rPr>
          <w:rStyle w:val="cs9f0a404025"/>
          <w:lang w:val="ru-RU"/>
        </w:rPr>
        <w:t>]/хінідину сульфат [</w:t>
      </w:r>
      <w:r w:rsidR="00DA21F7">
        <w:rPr>
          <w:rStyle w:val="cs9f0a404025"/>
        </w:rPr>
        <w:t>Q</w:t>
      </w:r>
      <w:r w:rsidR="00DA21F7" w:rsidRPr="006154E4">
        <w:rPr>
          <w:rStyle w:val="cs9f0a404025"/>
          <w:lang w:val="ru-RU"/>
        </w:rPr>
        <w:t xml:space="preserve">]) для лікування ажитації в пацієнтів із деменцією альцгеймерівського типу, код </w:t>
      </w:r>
      <w:r w:rsidR="00C237B3">
        <w:rPr>
          <w:rStyle w:val="cs9f0a404025"/>
          <w:lang w:val="ru-RU"/>
        </w:rPr>
        <w:t>дослідження</w:t>
      </w:r>
      <w:r w:rsidR="00DA21F7" w:rsidRPr="006154E4">
        <w:rPr>
          <w:rStyle w:val="cs9f0a404025"/>
          <w:lang w:val="ru-RU"/>
        </w:rPr>
        <w:t xml:space="preserve"> </w:t>
      </w:r>
      <w:r w:rsidR="00DA21F7" w:rsidRPr="006154E4">
        <w:rPr>
          <w:rStyle w:val="cs9b0062625"/>
          <w:lang w:val="ru-RU"/>
        </w:rPr>
        <w:t>20-</w:t>
      </w:r>
      <w:r w:rsidR="00DA21F7">
        <w:rPr>
          <w:rStyle w:val="cs9b0062625"/>
        </w:rPr>
        <w:t>AVP</w:t>
      </w:r>
      <w:r w:rsidR="00DA21F7" w:rsidRPr="006154E4">
        <w:rPr>
          <w:rStyle w:val="cs9b0062625"/>
          <w:lang w:val="ru-RU"/>
        </w:rPr>
        <w:t>-786-306</w:t>
      </w:r>
      <w:r w:rsidR="00DA21F7" w:rsidRPr="006154E4">
        <w:rPr>
          <w:rStyle w:val="cs9f0a404025"/>
          <w:lang w:val="ru-RU"/>
        </w:rPr>
        <w:t xml:space="preserve">, версія 1.2 від 29 квітня 2020 р.; спонсор - </w:t>
      </w:r>
      <w:r w:rsidR="00DA21F7">
        <w:rPr>
          <w:rStyle w:val="cs9f0a404025"/>
        </w:rPr>
        <w:t>Avanir</w:t>
      </w:r>
      <w:r w:rsidR="00DA21F7" w:rsidRPr="006154E4">
        <w:rPr>
          <w:rStyle w:val="cs9f0a404025"/>
          <w:lang w:val="ru-RU"/>
        </w:rPr>
        <w:t xml:space="preserve"> </w:t>
      </w:r>
      <w:r w:rsidR="00DA21F7">
        <w:rPr>
          <w:rStyle w:val="cs9f0a404025"/>
        </w:rPr>
        <w:t>Pharmaceuticals</w:t>
      </w:r>
      <w:r w:rsidR="00DA21F7" w:rsidRPr="006154E4">
        <w:rPr>
          <w:rStyle w:val="cs9f0a404025"/>
          <w:lang w:val="ru-RU"/>
        </w:rPr>
        <w:t xml:space="preserve">, </w:t>
      </w:r>
      <w:r w:rsidR="00DA21F7">
        <w:rPr>
          <w:rStyle w:val="cs9f0a404025"/>
        </w:rPr>
        <w:t>Inc</w:t>
      </w:r>
      <w:r w:rsidR="00DA21F7" w:rsidRPr="006154E4">
        <w:rPr>
          <w:rStyle w:val="cs9f0a404025"/>
          <w:lang w:val="ru-RU"/>
        </w:rPr>
        <w:t xml:space="preserve">., </w:t>
      </w:r>
      <w:r w:rsidR="00DA21F7">
        <w:rPr>
          <w:rStyle w:val="cs9f0a404025"/>
        </w:rPr>
        <w:t>USA</w:t>
      </w:r>
      <w:r w:rsidR="00DA21F7">
        <w:rPr>
          <w:rStyle w:val="csafaf57413"/>
        </w:rPr>
        <w:t> </w:t>
      </w:r>
    </w:p>
    <w:p w:rsidR="003F7E91" w:rsidRPr="006154E4" w:rsidRDefault="00DA21F7">
      <w:pPr>
        <w:jc w:val="both"/>
        <w:rPr>
          <w:rFonts w:ascii="Arial" w:hAnsi="Arial" w:cs="Arial"/>
          <w:sz w:val="20"/>
          <w:szCs w:val="20"/>
          <w:lang w:val="ru-RU"/>
        </w:rPr>
      </w:pPr>
      <w:r w:rsidRPr="006154E4">
        <w:rPr>
          <w:rFonts w:ascii="Arial" w:hAnsi="Arial" w:cs="Arial"/>
          <w:sz w:val="20"/>
          <w:szCs w:val="20"/>
          <w:lang w:val="ru-RU"/>
        </w:rPr>
        <w:t>Заявник - ТОВ «Сінеос Хелс Україна»</w:t>
      </w:r>
    </w:p>
    <w:p w:rsidR="003F7E91" w:rsidRDefault="003F7E91">
      <w:pPr>
        <w:jc w:val="both"/>
        <w:rPr>
          <w:rFonts w:ascii="Arial" w:hAnsi="Arial" w:cs="Arial"/>
          <w:sz w:val="20"/>
          <w:szCs w:val="20"/>
          <w:lang w:val="ru-RU"/>
        </w:rPr>
      </w:pPr>
    </w:p>
    <w:p w:rsidR="00A77A89" w:rsidRPr="006154E4" w:rsidRDefault="00A77A89">
      <w:pPr>
        <w:jc w:val="both"/>
        <w:rPr>
          <w:rFonts w:ascii="Arial" w:hAnsi="Arial" w:cs="Arial"/>
          <w:sz w:val="20"/>
          <w:szCs w:val="20"/>
          <w:lang w:val="ru-RU"/>
        </w:rPr>
      </w:pPr>
    </w:p>
    <w:p w:rsidR="003F7E91" w:rsidRPr="006154E4" w:rsidRDefault="00A77A89" w:rsidP="00A77A89">
      <w:pPr>
        <w:jc w:val="both"/>
        <w:rPr>
          <w:rStyle w:val="cs80d9435b25"/>
          <w:lang w:val="ru-RU"/>
        </w:rPr>
      </w:pPr>
      <w:r>
        <w:rPr>
          <w:rStyle w:val="cs9b0062626"/>
          <w:lang w:val="ru-RU"/>
        </w:rPr>
        <w:t xml:space="preserve">33. </w:t>
      </w:r>
      <w:r w:rsidR="00DA21F7" w:rsidRPr="006154E4">
        <w:rPr>
          <w:rStyle w:val="cs9b0062626"/>
          <w:lang w:val="ru-RU"/>
        </w:rPr>
        <w:t>Картка учасника, версія 2.0 від 15 липня 2021 року англійською, українською та російською мовами; Картка з інструкціями для пацієнта (інструкції щодо введення препарату в домашніх умовах), версія 5.0 від 24 вересня 2021 р. англійською, українською та російською мовами; Зміна адреси спонсора клінічного випробування</w:t>
      </w:r>
      <w:r w:rsidR="00DA21F7" w:rsidRPr="006154E4">
        <w:rPr>
          <w:rStyle w:val="cs9f0a404026"/>
          <w:lang w:val="ru-RU"/>
        </w:rPr>
        <w:t xml:space="preserve"> до протоколу клінічного дослідження «Рандомізоване, подвійне сліпе, плацебо-контрольоване дослідження для оцінки ефективності та безпеки </w:t>
      </w:r>
      <w:r w:rsidR="00DA21F7" w:rsidRPr="006154E4">
        <w:rPr>
          <w:rStyle w:val="cs9b0062626"/>
          <w:lang w:val="ru-RU"/>
        </w:rPr>
        <w:t>лебрікізумаба</w:t>
      </w:r>
      <w:r w:rsidR="00DA21F7" w:rsidRPr="006154E4">
        <w:rPr>
          <w:rStyle w:val="cs9f0a404026"/>
          <w:lang w:val="ru-RU"/>
        </w:rPr>
        <w:t xml:space="preserve"> у пацієнтів з атопічним дерматитом помірного і тяжкого ступеня», код дослідження </w:t>
      </w:r>
      <w:r w:rsidR="00DA21F7">
        <w:rPr>
          <w:rStyle w:val="cs9b0062626"/>
        </w:rPr>
        <w:t>DRM</w:t>
      </w:r>
      <w:r w:rsidR="00DA21F7" w:rsidRPr="006154E4">
        <w:rPr>
          <w:rStyle w:val="cs9b0062626"/>
          <w:lang w:val="ru-RU"/>
        </w:rPr>
        <w:t>06-</w:t>
      </w:r>
      <w:r w:rsidR="00DA21F7">
        <w:rPr>
          <w:rStyle w:val="cs9b0062626"/>
        </w:rPr>
        <w:t>AD</w:t>
      </w:r>
      <w:r w:rsidR="00DA21F7" w:rsidRPr="006154E4">
        <w:rPr>
          <w:rStyle w:val="cs9b0062626"/>
          <w:lang w:val="ru-RU"/>
        </w:rPr>
        <w:t xml:space="preserve">05/ </w:t>
      </w:r>
      <w:r w:rsidR="00DA21F7">
        <w:rPr>
          <w:rStyle w:val="cs9b0062626"/>
        </w:rPr>
        <w:t>J</w:t>
      </w:r>
      <w:r w:rsidR="00DA21F7" w:rsidRPr="006154E4">
        <w:rPr>
          <w:rStyle w:val="cs9b0062626"/>
          <w:lang w:val="ru-RU"/>
        </w:rPr>
        <w:t>2</w:t>
      </w:r>
      <w:r w:rsidR="00DA21F7">
        <w:rPr>
          <w:rStyle w:val="cs9b0062626"/>
        </w:rPr>
        <w:t>T</w:t>
      </w:r>
      <w:r w:rsidR="00DA21F7" w:rsidRPr="006154E4">
        <w:rPr>
          <w:rStyle w:val="cs9b0062626"/>
          <w:lang w:val="ru-RU"/>
        </w:rPr>
        <w:t>-</w:t>
      </w:r>
      <w:r w:rsidR="00DA21F7">
        <w:rPr>
          <w:rStyle w:val="cs9b0062626"/>
        </w:rPr>
        <w:t>DM</w:t>
      </w:r>
      <w:r w:rsidR="00DA21F7" w:rsidRPr="006154E4">
        <w:rPr>
          <w:rStyle w:val="cs9b0062626"/>
          <w:lang w:val="ru-RU"/>
        </w:rPr>
        <w:t>-</w:t>
      </w:r>
      <w:r w:rsidR="00DA21F7">
        <w:rPr>
          <w:rStyle w:val="cs9b0062626"/>
        </w:rPr>
        <w:t>KGAC</w:t>
      </w:r>
      <w:r w:rsidR="00DA21F7" w:rsidRPr="006154E4">
        <w:rPr>
          <w:rStyle w:val="cs9f0a404026"/>
          <w:lang w:val="ru-RU"/>
        </w:rPr>
        <w:t>, з поправкою 2 від 20 травня 2020 р.; спонсор - «Дерміра, Інк.» дочірня компанія, що знаходиться у повній власності компанії «Елі Ліллі енд Компані, США (</w:t>
      </w:r>
      <w:r w:rsidR="00DA21F7">
        <w:rPr>
          <w:rStyle w:val="cs9f0a404026"/>
        </w:rPr>
        <w:t>Dermira</w:t>
      </w:r>
      <w:r w:rsidR="00DA21F7" w:rsidRPr="006154E4">
        <w:rPr>
          <w:rStyle w:val="cs9f0a404026"/>
          <w:lang w:val="ru-RU"/>
        </w:rPr>
        <w:t xml:space="preserve">, </w:t>
      </w:r>
      <w:r w:rsidR="00DA21F7">
        <w:rPr>
          <w:rStyle w:val="cs9f0a404026"/>
        </w:rPr>
        <w:t>Inc</w:t>
      </w:r>
      <w:r w:rsidR="00DA21F7" w:rsidRPr="006154E4">
        <w:rPr>
          <w:rStyle w:val="cs9f0a404026"/>
          <w:lang w:val="ru-RU"/>
        </w:rPr>
        <w:t xml:space="preserve">., </w:t>
      </w:r>
      <w:r w:rsidR="00DA21F7">
        <w:rPr>
          <w:rStyle w:val="cs9f0a404026"/>
        </w:rPr>
        <w:t>a</w:t>
      </w:r>
      <w:r w:rsidR="00DA21F7" w:rsidRPr="006154E4">
        <w:rPr>
          <w:rStyle w:val="cs9f0a404026"/>
          <w:lang w:val="ru-RU"/>
        </w:rPr>
        <w:t xml:space="preserve"> </w:t>
      </w:r>
      <w:r w:rsidR="00DA21F7">
        <w:rPr>
          <w:rStyle w:val="cs9f0a404026"/>
        </w:rPr>
        <w:t>wholly</w:t>
      </w:r>
      <w:r w:rsidR="00DA21F7" w:rsidRPr="006154E4">
        <w:rPr>
          <w:rStyle w:val="cs9f0a404026"/>
          <w:lang w:val="ru-RU"/>
        </w:rPr>
        <w:t>-</w:t>
      </w:r>
      <w:r w:rsidR="00DA21F7">
        <w:rPr>
          <w:rStyle w:val="cs9f0a404026"/>
        </w:rPr>
        <w:t>owned</w:t>
      </w:r>
      <w:r w:rsidR="00DA21F7" w:rsidRPr="006154E4">
        <w:rPr>
          <w:rStyle w:val="cs9f0a404026"/>
          <w:lang w:val="ru-RU"/>
        </w:rPr>
        <w:t xml:space="preserve"> </w:t>
      </w:r>
      <w:r w:rsidR="00DA21F7">
        <w:rPr>
          <w:rStyle w:val="cs9f0a404026"/>
        </w:rPr>
        <w:t>subsidiary</w:t>
      </w:r>
      <w:r w:rsidR="00DA21F7" w:rsidRPr="006154E4">
        <w:rPr>
          <w:rStyle w:val="cs9f0a404026"/>
          <w:lang w:val="ru-RU"/>
        </w:rPr>
        <w:t xml:space="preserve"> </w:t>
      </w:r>
      <w:r w:rsidR="00DA21F7">
        <w:rPr>
          <w:rStyle w:val="cs9f0a404026"/>
        </w:rPr>
        <w:t>of</w:t>
      </w:r>
      <w:r w:rsidR="00DA21F7" w:rsidRPr="006154E4">
        <w:rPr>
          <w:rStyle w:val="cs9f0a404026"/>
          <w:lang w:val="ru-RU"/>
        </w:rPr>
        <w:t xml:space="preserve"> </w:t>
      </w:r>
      <w:r w:rsidR="00DA21F7">
        <w:rPr>
          <w:rStyle w:val="cs9f0a404026"/>
        </w:rPr>
        <w:t>Eli</w:t>
      </w:r>
      <w:r w:rsidR="00DA21F7" w:rsidRPr="006154E4">
        <w:rPr>
          <w:rStyle w:val="cs9f0a404026"/>
          <w:lang w:val="ru-RU"/>
        </w:rPr>
        <w:t xml:space="preserve"> </w:t>
      </w:r>
      <w:r w:rsidR="00DA21F7">
        <w:rPr>
          <w:rStyle w:val="cs9f0a404026"/>
        </w:rPr>
        <w:t>Lilly</w:t>
      </w:r>
      <w:r w:rsidR="00DA21F7" w:rsidRPr="006154E4">
        <w:rPr>
          <w:rStyle w:val="cs9f0a404026"/>
          <w:lang w:val="ru-RU"/>
        </w:rPr>
        <w:t xml:space="preserve"> </w:t>
      </w:r>
      <w:r w:rsidR="00DA21F7">
        <w:rPr>
          <w:rStyle w:val="cs9f0a404026"/>
        </w:rPr>
        <w:t>and</w:t>
      </w:r>
      <w:r w:rsidR="00DA21F7" w:rsidRPr="006154E4">
        <w:rPr>
          <w:rStyle w:val="cs9f0a404026"/>
          <w:lang w:val="ru-RU"/>
        </w:rPr>
        <w:t xml:space="preserve"> </w:t>
      </w:r>
      <w:r w:rsidR="00DA21F7">
        <w:rPr>
          <w:rStyle w:val="cs9f0a404026"/>
        </w:rPr>
        <w:t>Company</w:t>
      </w:r>
      <w:r w:rsidR="00DA21F7" w:rsidRPr="006154E4">
        <w:rPr>
          <w:rStyle w:val="cs9f0a404026"/>
          <w:lang w:val="ru-RU"/>
        </w:rPr>
        <w:t xml:space="preserve">, </w:t>
      </w:r>
      <w:r w:rsidR="00DA21F7">
        <w:rPr>
          <w:rStyle w:val="cs9f0a404026"/>
        </w:rPr>
        <w:t>USA</w:t>
      </w:r>
      <w:r w:rsidR="00DA21F7" w:rsidRPr="006154E4">
        <w:rPr>
          <w:rStyle w:val="cs9f0a404026"/>
          <w:lang w:val="ru-RU"/>
        </w:rPr>
        <w:t>)</w:t>
      </w:r>
    </w:p>
    <w:p w:rsidR="00A77A89" w:rsidRPr="006154E4" w:rsidRDefault="00A77A89" w:rsidP="00A77A89">
      <w:pPr>
        <w:jc w:val="both"/>
        <w:rPr>
          <w:rFonts w:ascii="Arial" w:hAnsi="Arial" w:cs="Arial"/>
          <w:sz w:val="20"/>
          <w:szCs w:val="20"/>
          <w:lang w:val="ru-RU"/>
        </w:rPr>
      </w:pPr>
      <w:r w:rsidRPr="006154E4">
        <w:rPr>
          <w:rFonts w:ascii="Arial" w:hAnsi="Arial" w:cs="Arial"/>
          <w:sz w:val="20"/>
          <w:szCs w:val="20"/>
          <w:lang w:val="ru-RU"/>
        </w:rPr>
        <w:t>Заявник - ТОВ «Сінеос Хелс Україна»</w:t>
      </w:r>
    </w:p>
    <w:p w:rsidR="003F7E91" w:rsidRPr="006154E4" w:rsidRDefault="00DA21F7">
      <w:pPr>
        <w:pStyle w:val="cs80d9435b"/>
        <w:rPr>
          <w:rFonts w:ascii="Arial" w:hAnsi="Arial" w:cs="Arial"/>
          <w:sz w:val="20"/>
          <w:szCs w:val="20"/>
          <w:lang w:val="ru-RU"/>
        </w:rPr>
      </w:pPr>
      <w:r w:rsidRPr="006154E4">
        <w:rPr>
          <w:rStyle w:val="csed36d4af26"/>
          <w:lang w:val="ru-RU"/>
        </w:rPr>
        <w:t xml:space="preserve"> </w:t>
      </w:r>
    </w:p>
    <w:tbl>
      <w:tblPr>
        <w:tblW w:w="0" w:type="auto"/>
        <w:tblInd w:w="-29" w:type="dxa"/>
        <w:tblCellMar>
          <w:left w:w="0" w:type="dxa"/>
          <w:right w:w="0" w:type="dxa"/>
        </w:tblCellMar>
        <w:tblLook w:val="04A0" w:firstRow="1" w:lastRow="0" w:firstColumn="1" w:lastColumn="0" w:noHBand="0" w:noVBand="1"/>
      </w:tblPr>
      <w:tblGrid>
        <w:gridCol w:w="4983"/>
        <w:gridCol w:w="4668"/>
      </w:tblGrid>
      <w:tr w:rsidR="003F7E91" w:rsidRPr="00A77A89" w:rsidTr="00A435D7">
        <w:trPr>
          <w:trHeight w:val="213"/>
        </w:trPr>
        <w:tc>
          <w:tcPr>
            <w:tcW w:w="5188"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rsidR="003F7E91" w:rsidRPr="00A77A89" w:rsidRDefault="00DA21F7">
            <w:pPr>
              <w:pStyle w:val="cs2e86d3a6"/>
              <w:rPr>
                <w:lang w:val="ru-RU"/>
              </w:rPr>
            </w:pPr>
            <w:r w:rsidRPr="00A77A89">
              <w:rPr>
                <w:rStyle w:val="cs9f0a404026"/>
                <w:lang w:val="ru-RU"/>
              </w:rPr>
              <w:t>БУЛО</w:t>
            </w:r>
          </w:p>
        </w:tc>
        <w:tc>
          <w:tcPr>
            <w:tcW w:w="4848"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rsidR="003F7E91" w:rsidRPr="00A77A89" w:rsidRDefault="00DA21F7">
            <w:pPr>
              <w:pStyle w:val="cs2e86d3a6"/>
              <w:rPr>
                <w:lang w:val="ru-RU"/>
              </w:rPr>
            </w:pPr>
            <w:r w:rsidRPr="00A77A89">
              <w:rPr>
                <w:rStyle w:val="cs9f0a404026"/>
                <w:lang w:val="ru-RU"/>
              </w:rPr>
              <w:t>СТАЛО</w:t>
            </w:r>
          </w:p>
        </w:tc>
      </w:tr>
      <w:tr w:rsidR="003F7E91" w:rsidTr="00A435D7">
        <w:trPr>
          <w:trHeight w:val="213"/>
        </w:trPr>
        <w:tc>
          <w:tcPr>
            <w:tcW w:w="5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F7E91" w:rsidRDefault="00DA21F7">
            <w:pPr>
              <w:pStyle w:val="cs80d9435b"/>
            </w:pPr>
            <w:r>
              <w:rPr>
                <w:rStyle w:val="cs9f0a404026"/>
              </w:rPr>
              <w:t>Dermira</w:t>
            </w:r>
            <w:r w:rsidRPr="00A77A89">
              <w:rPr>
                <w:rStyle w:val="cs9f0a404026"/>
                <w:lang w:val="ru-RU"/>
              </w:rPr>
              <w:t xml:space="preserve">, </w:t>
            </w:r>
            <w:r>
              <w:rPr>
                <w:rStyle w:val="cs9f0a404026"/>
              </w:rPr>
              <w:t>Inc</w:t>
            </w:r>
            <w:r w:rsidRPr="00A77A89">
              <w:rPr>
                <w:rStyle w:val="cs9f0a404026"/>
                <w:lang w:val="ru-RU"/>
              </w:rPr>
              <w:t xml:space="preserve">. 275 </w:t>
            </w:r>
            <w:r>
              <w:rPr>
                <w:rStyle w:val="cs9f0a404026"/>
              </w:rPr>
              <w:t>Middlefield</w:t>
            </w:r>
            <w:r w:rsidRPr="00A77A89">
              <w:rPr>
                <w:rStyle w:val="cs9f0a404026"/>
                <w:lang w:val="ru-RU"/>
              </w:rPr>
              <w:t xml:space="preserve"> </w:t>
            </w:r>
            <w:r>
              <w:rPr>
                <w:rStyle w:val="cs9f0a404026"/>
              </w:rPr>
              <w:t>Road, Suite 150 Menlo Park, CA 94025, USA</w:t>
            </w:r>
          </w:p>
        </w:tc>
        <w:tc>
          <w:tcPr>
            <w:tcW w:w="4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F7E91" w:rsidRDefault="00DA21F7">
            <w:pPr>
              <w:pStyle w:val="cs80d9435b"/>
            </w:pPr>
            <w:r>
              <w:rPr>
                <w:rStyle w:val="cs9f0a404026"/>
              </w:rPr>
              <w:t>Dermira, a wholly owned subsidiary of Eli Lilly and Company Lilly Corporate Center Indianapolis, IN 46285 USA</w:t>
            </w:r>
          </w:p>
        </w:tc>
      </w:tr>
    </w:tbl>
    <w:p w:rsidR="003F7E91" w:rsidRDefault="00DA21F7">
      <w:pPr>
        <w:pStyle w:val="cs80d9435b"/>
      </w:pPr>
      <w:r>
        <w:rPr>
          <w:rStyle w:val="cs9f0a404026"/>
        </w:rPr>
        <w:t> </w:t>
      </w:r>
    </w:p>
    <w:p w:rsidR="003F7E91" w:rsidRPr="006154E4" w:rsidRDefault="003F7E91">
      <w:pPr>
        <w:jc w:val="both"/>
        <w:rPr>
          <w:rFonts w:ascii="Arial" w:hAnsi="Arial" w:cs="Arial"/>
          <w:sz w:val="20"/>
          <w:szCs w:val="20"/>
          <w:lang w:val="ru-RU"/>
        </w:rPr>
      </w:pPr>
    </w:p>
    <w:p w:rsidR="003F7E91" w:rsidRPr="006154E4" w:rsidRDefault="00A77A89" w:rsidP="00A77A89">
      <w:pPr>
        <w:jc w:val="both"/>
        <w:rPr>
          <w:rStyle w:val="cs80d9435b26"/>
          <w:lang w:val="ru-RU"/>
        </w:rPr>
      </w:pPr>
      <w:r>
        <w:rPr>
          <w:rStyle w:val="cs9b0062627"/>
          <w:lang w:val="ru-RU"/>
        </w:rPr>
        <w:t xml:space="preserve">34. </w:t>
      </w:r>
      <w:r w:rsidR="00DA21F7" w:rsidRPr="006154E4">
        <w:rPr>
          <w:rStyle w:val="cs9b0062627"/>
          <w:lang w:val="ru-RU"/>
        </w:rPr>
        <w:t xml:space="preserve">Брошура дослідника </w:t>
      </w:r>
      <w:r w:rsidR="00DA21F7">
        <w:rPr>
          <w:rStyle w:val="cs9b0062627"/>
        </w:rPr>
        <w:t>MK</w:t>
      </w:r>
      <w:r w:rsidR="00DA21F7" w:rsidRPr="006154E4">
        <w:rPr>
          <w:rStyle w:val="cs9b0062627"/>
          <w:lang w:val="ru-RU"/>
        </w:rPr>
        <w:t xml:space="preserve">-6482, видання 9 від 28 жовтня 2021 року, англійською мовою; Україна, МК-6482-005, Інформація та документ про інформовану згоду для пацієнта, версія 2.01 від 07 грудня 2021 р., українською мовою; Україна, МК-6482-005, Інформація та документ про інформовану згоду для пацієнта, версія 2.01 від 07 грудня 2021 р., російською мовою; зміна </w:t>
      </w:r>
      <w:r w:rsidR="00DA21F7" w:rsidRPr="006154E4">
        <w:rPr>
          <w:rStyle w:val="cs9b0062627"/>
          <w:lang w:val="ru-RU"/>
        </w:rPr>
        <w:lastRenderedPageBreak/>
        <w:t>назви та місця проведення клінічного випробування</w:t>
      </w:r>
      <w:r w:rsidR="00DA21F7" w:rsidRPr="006154E4">
        <w:rPr>
          <w:rStyle w:val="cs9f0a404027"/>
          <w:lang w:val="ru-RU"/>
        </w:rPr>
        <w:t xml:space="preserve"> до протоколу клінічного дослідження «Відкрите, рандомізоване дослідження 3 фази препарату </w:t>
      </w:r>
      <w:r w:rsidR="00DA21F7">
        <w:rPr>
          <w:rStyle w:val="cs9b0062627"/>
        </w:rPr>
        <w:t>MK</w:t>
      </w:r>
      <w:r w:rsidR="00DA21F7" w:rsidRPr="006154E4">
        <w:rPr>
          <w:rStyle w:val="cs9b0062627"/>
          <w:lang w:val="ru-RU"/>
        </w:rPr>
        <w:t>-6482</w:t>
      </w:r>
      <w:r w:rsidR="00DA21F7" w:rsidRPr="006154E4">
        <w:rPr>
          <w:rStyle w:val="cs9f0a404027"/>
          <w:lang w:val="ru-RU"/>
        </w:rPr>
        <w:t xml:space="preserve"> в порівнянні з препаратом еверолімус у учасників з поширеним нирково-клітинним раком, який прогресував після попередньої </w:t>
      </w:r>
      <w:r w:rsidR="00DA21F7">
        <w:rPr>
          <w:rStyle w:val="cs9f0a404027"/>
        </w:rPr>
        <w:t>PD</w:t>
      </w:r>
      <w:r w:rsidR="00DA21F7" w:rsidRPr="006154E4">
        <w:rPr>
          <w:rStyle w:val="cs9f0a404027"/>
          <w:lang w:val="ru-RU"/>
        </w:rPr>
        <w:t>-1/</w:t>
      </w:r>
      <w:r w:rsidR="00DA21F7">
        <w:rPr>
          <w:rStyle w:val="cs9f0a404027"/>
        </w:rPr>
        <w:t>L</w:t>
      </w:r>
      <w:r w:rsidR="00DA21F7" w:rsidRPr="006154E4">
        <w:rPr>
          <w:rStyle w:val="cs9f0a404027"/>
          <w:lang w:val="ru-RU"/>
        </w:rPr>
        <w:t xml:space="preserve">1 та </w:t>
      </w:r>
      <w:r w:rsidR="00DA21F7">
        <w:rPr>
          <w:rStyle w:val="cs9f0a404027"/>
        </w:rPr>
        <w:t>VEGF</w:t>
      </w:r>
      <w:r w:rsidR="00DA21F7" w:rsidRPr="006154E4">
        <w:rPr>
          <w:rStyle w:val="cs9f0a404027"/>
          <w:lang w:val="ru-RU"/>
        </w:rPr>
        <w:t xml:space="preserve">-таргетної терапії», код дослідження </w:t>
      </w:r>
      <w:r w:rsidR="00DA21F7">
        <w:rPr>
          <w:rStyle w:val="cs9b0062627"/>
        </w:rPr>
        <w:t>MK</w:t>
      </w:r>
      <w:r w:rsidR="00DA21F7" w:rsidRPr="006154E4">
        <w:rPr>
          <w:rStyle w:val="cs9b0062627"/>
          <w:lang w:val="ru-RU"/>
        </w:rPr>
        <w:t>-6482-005</w:t>
      </w:r>
      <w:r w:rsidR="00DA21F7" w:rsidRPr="006154E4">
        <w:rPr>
          <w:rStyle w:val="cs9f0a404027"/>
          <w:lang w:val="ru-RU"/>
        </w:rPr>
        <w:t>, з інкорпорованою поправкою 04 від 16 лютого 2021 року; спонсор - «Мерк Шарп Енд Доум Корп.», дочірнє підприємство «Мерк Енд Ко., Інк.», США (</w:t>
      </w:r>
      <w:r w:rsidR="00DA21F7">
        <w:rPr>
          <w:rStyle w:val="cs9f0a404027"/>
        </w:rPr>
        <w:t>Merck</w:t>
      </w:r>
      <w:r w:rsidR="00DA21F7" w:rsidRPr="006154E4">
        <w:rPr>
          <w:rStyle w:val="cs9f0a404027"/>
          <w:lang w:val="ru-RU"/>
        </w:rPr>
        <w:t xml:space="preserve"> </w:t>
      </w:r>
      <w:r w:rsidR="00DA21F7">
        <w:rPr>
          <w:rStyle w:val="cs9f0a404027"/>
        </w:rPr>
        <w:t>Sharp</w:t>
      </w:r>
      <w:r w:rsidR="00DA21F7" w:rsidRPr="006154E4">
        <w:rPr>
          <w:rStyle w:val="cs9f0a404027"/>
          <w:lang w:val="ru-RU"/>
        </w:rPr>
        <w:t xml:space="preserve"> &amp; </w:t>
      </w:r>
      <w:r w:rsidR="00DA21F7">
        <w:rPr>
          <w:rStyle w:val="cs9f0a404027"/>
        </w:rPr>
        <w:t>Dohme</w:t>
      </w:r>
      <w:r w:rsidR="00DA21F7" w:rsidRPr="006154E4">
        <w:rPr>
          <w:rStyle w:val="cs9f0a404027"/>
          <w:lang w:val="ru-RU"/>
        </w:rPr>
        <w:t xml:space="preserve"> </w:t>
      </w:r>
      <w:r w:rsidR="00DA21F7">
        <w:rPr>
          <w:rStyle w:val="cs9f0a404027"/>
        </w:rPr>
        <w:t>Corp</w:t>
      </w:r>
      <w:r w:rsidR="00DA21F7" w:rsidRPr="006154E4">
        <w:rPr>
          <w:rStyle w:val="cs9f0a404027"/>
          <w:lang w:val="ru-RU"/>
        </w:rPr>
        <w:t xml:space="preserve">., </w:t>
      </w:r>
      <w:r w:rsidR="00DA21F7">
        <w:rPr>
          <w:rStyle w:val="cs9f0a404027"/>
        </w:rPr>
        <w:t>a</w:t>
      </w:r>
      <w:r w:rsidR="00DA21F7" w:rsidRPr="006154E4">
        <w:rPr>
          <w:rStyle w:val="cs9f0a404027"/>
          <w:lang w:val="ru-RU"/>
        </w:rPr>
        <w:t xml:space="preserve"> </w:t>
      </w:r>
      <w:r w:rsidR="00DA21F7">
        <w:rPr>
          <w:rStyle w:val="cs9f0a404027"/>
        </w:rPr>
        <w:t>subsidiary</w:t>
      </w:r>
      <w:r w:rsidR="00DA21F7" w:rsidRPr="006154E4">
        <w:rPr>
          <w:rStyle w:val="cs9f0a404027"/>
          <w:lang w:val="ru-RU"/>
        </w:rPr>
        <w:t xml:space="preserve"> </w:t>
      </w:r>
      <w:r w:rsidR="00DA21F7">
        <w:rPr>
          <w:rStyle w:val="cs9f0a404027"/>
        </w:rPr>
        <w:t>of</w:t>
      </w:r>
      <w:r w:rsidR="00DA21F7" w:rsidRPr="006154E4">
        <w:rPr>
          <w:rStyle w:val="cs9f0a404027"/>
          <w:lang w:val="ru-RU"/>
        </w:rPr>
        <w:t xml:space="preserve"> </w:t>
      </w:r>
      <w:r w:rsidR="00DA21F7">
        <w:rPr>
          <w:rStyle w:val="cs9f0a404027"/>
        </w:rPr>
        <w:t>Merck</w:t>
      </w:r>
      <w:r w:rsidR="00DA21F7" w:rsidRPr="006154E4">
        <w:rPr>
          <w:rStyle w:val="cs9f0a404027"/>
          <w:lang w:val="ru-RU"/>
        </w:rPr>
        <w:t xml:space="preserve"> &amp; </w:t>
      </w:r>
      <w:r w:rsidR="00DA21F7">
        <w:rPr>
          <w:rStyle w:val="cs9f0a404027"/>
        </w:rPr>
        <w:t>Co</w:t>
      </w:r>
      <w:r w:rsidR="00DA21F7" w:rsidRPr="006154E4">
        <w:rPr>
          <w:rStyle w:val="cs9f0a404027"/>
          <w:lang w:val="ru-RU"/>
        </w:rPr>
        <w:t xml:space="preserve">., </w:t>
      </w:r>
      <w:r w:rsidR="00DA21F7">
        <w:rPr>
          <w:rStyle w:val="cs9f0a404027"/>
        </w:rPr>
        <w:t>Inc</w:t>
      </w:r>
      <w:r w:rsidR="00DA21F7" w:rsidRPr="006154E4">
        <w:rPr>
          <w:rStyle w:val="cs9f0a404027"/>
          <w:lang w:val="ru-RU"/>
        </w:rPr>
        <w:t xml:space="preserve">., </w:t>
      </w:r>
      <w:r w:rsidR="00DA21F7">
        <w:rPr>
          <w:rStyle w:val="cs9f0a404027"/>
        </w:rPr>
        <w:t>USA</w:t>
      </w:r>
      <w:r w:rsidR="00DA21F7" w:rsidRPr="006154E4">
        <w:rPr>
          <w:rStyle w:val="cs9f0a404027"/>
          <w:lang w:val="ru-RU"/>
        </w:rPr>
        <w:t>)</w:t>
      </w:r>
    </w:p>
    <w:p w:rsidR="00A77A89" w:rsidRPr="006154E4" w:rsidRDefault="00A77A89" w:rsidP="00A77A89">
      <w:pPr>
        <w:jc w:val="both"/>
        <w:rPr>
          <w:rFonts w:ascii="Arial" w:hAnsi="Arial" w:cs="Arial"/>
          <w:sz w:val="20"/>
          <w:szCs w:val="20"/>
          <w:lang w:val="ru-RU"/>
        </w:rPr>
      </w:pPr>
      <w:r w:rsidRPr="006154E4">
        <w:rPr>
          <w:rFonts w:ascii="Arial" w:hAnsi="Arial" w:cs="Arial"/>
          <w:sz w:val="20"/>
          <w:szCs w:val="20"/>
          <w:lang w:val="ru-RU"/>
        </w:rPr>
        <w:t>Заявник - Товариство з обмеженою відповідальністю «МСД Україна»</w:t>
      </w:r>
    </w:p>
    <w:p w:rsidR="003F7E91" w:rsidRPr="00A77A89" w:rsidRDefault="00DA21F7">
      <w:pPr>
        <w:pStyle w:val="cs80d9435b"/>
        <w:rPr>
          <w:lang w:val="ru-RU"/>
        </w:rPr>
      </w:pPr>
      <w:r>
        <w:rPr>
          <w:rStyle w:val="cs9f0a404027"/>
        </w:rPr>
        <w:t> </w:t>
      </w:r>
    </w:p>
    <w:tbl>
      <w:tblPr>
        <w:tblW w:w="0" w:type="auto"/>
        <w:tblInd w:w="-29" w:type="dxa"/>
        <w:tblCellMar>
          <w:left w:w="0" w:type="dxa"/>
          <w:right w:w="0" w:type="dxa"/>
        </w:tblCellMar>
        <w:tblLook w:val="04A0" w:firstRow="1" w:lastRow="0" w:firstColumn="1" w:lastColumn="0" w:noHBand="0" w:noVBand="1"/>
      </w:tblPr>
      <w:tblGrid>
        <w:gridCol w:w="4834"/>
        <w:gridCol w:w="4817"/>
      </w:tblGrid>
      <w:tr w:rsidR="003F7E91">
        <w:trPr>
          <w:trHeight w:val="213"/>
        </w:trPr>
        <w:tc>
          <w:tcPr>
            <w:tcW w:w="5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2e86d3a6"/>
            </w:pPr>
            <w:r>
              <w:rPr>
                <w:rStyle w:val="cs9f0a404027"/>
              </w:rPr>
              <w:t>БУЛО</w:t>
            </w:r>
          </w:p>
        </w:tc>
        <w:tc>
          <w:tcPr>
            <w:tcW w:w="50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2e86d3a6"/>
            </w:pPr>
            <w:r>
              <w:rPr>
                <w:rStyle w:val="cs9f0a404027"/>
              </w:rPr>
              <w:t>СТАЛО</w:t>
            </w:r>
          </w:p>
        </w:tc>
      </w:tr>
      <w:tr w:rsidR="003F7E91" w:rsidRPr="00486F37">
        <w:trPr>
          <w:trHeight w:val="213"/>
        </w:trPr>
        <w:tc>
          <w:tcPr>
            <w:tcW w:w="5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6154E4" w:rsidRDefault="00DA21F7">
            <w:pPr>
              <w:pStyle w:val="cs80d9435b"/>
              <w:rPr>
                <w:lang w:val="ru-RU"/>
              </w:rPr>
            </w:pPr>
            <w:r w:rsidRPr="006154E4">
              <w:rPr>
                <w:rStyle w:val="cs9f0a404027"/>
                <w:lang w:val="ru-RU"/>
              </w:rPr>
              <w:t xml:space="preserve">д.м.н., проф. Стусь В.П. </w:t>
            </w:r>
          </w:p>
          <w:p w:rsidR="003F7E91" w:rsidRPr="006154E4" w:rsidRDefault="00DA21F7">
            <w:pPr>
              <w:pStyle w:val="cs80d9435b"/>
              <w:rPr>
                <w:lang w:val="ru-RU"/>
              </w:rPr>
            </w:pPr>
            <w:r w:rsidRPr="000277F2">
              <w:rPr>
                <w:rStyle w:val="cs9f0a404027"/>
                <w:b/>
                <w:lang w:val="ru-RU"/>
              </w:rPr>
              <w:t>Комунальний заклад «Дніпропетровська обласна клінічна лікарня ім. І.І. Мечникова»,</w:t>
            </w:r>
            <w:r w:rsidRPr="006154E4">
              <w:rPr>
                <w:rStyle w:val="cs9f0a404027"/>
                <w:lang w:val="ru-RU"/>
              </w:rPr>
              <w:t xml:space="preserve"> відділення урології №2, </w:t>
            </w:r>
            <w:r w:rsidRPr="000277F2">
              <w:rPr>
                <w:rStyle w:val="cs9f0a404027"/>
                <w:b/>
                <w:lang w:val="ru-RU"/>
              </w:rPr>
              <w:t>Державний заклад «Дніпропетровська медична</w:t>
            </w:r>
            <w:r w:rsidRPr="006154E4">
              <w:rPr>
                <w:rStyle w:val="cs9f0a404027"/>
                <w:lang w:val="ru-RU"/>
              </w:rPr>
              <w:t xml:space="preserve"> академія Міністерства охорони здоров'я України», кафедра урології, м. Дніпро</w:t>
            </w:r>
          </w:p>
        </w:tc>
        <w:tc>
          <w:tcPr>
            <w:tcW w:w="50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6154E4" w:rsidRDefault="00DA21F7">
            <w:pPr>
              <w:pStyle w:val="cs80d9435b"/>
              <w:rPr>
                <w:lang w:val="ru-RU"/>
              </w:rPr>
            </w:pPr>
            <w:r w:rsidRPr="006154E4">
              <w:rPr>
                <w:rStyle w:val="cs9f0a404027"/>
                <w:lang w:val="ru-RU"/>
              </w:rPr>
              <w:t xml:space="preserve">д.м.н., проф. Стусь В.П. </w:t>
            </w:r>
          </w:p>
          <w:p w:rsidR="003F7E91" w:rsidRPr="006154E4" w:rsidRDefault="00DA21F7">
            <w:pPr>
              <w:pStyle w:val="cs80d9435b"/>
              <w:rPr>
                <w:lang w:val="ru-RU"/>
              </w:rPr>
            </w:pPr>
            <w:r w:rsidRPr="000277F2">
              <w:rPr>
                <w:rStyle w:val="cs9f0a404027"/>
                <w:b/>
                <w:lang w:val="ru-RU"/>
              </w:rPr>
              <w:t>Комунальне підприємство «Дніпропетровська обласна клінічна лікарня ім. І.І. Мечникова» Дніпропетровської обласної ради»</w:t>
            </w:r>
            <w:r w:rsidRPr="006154E4">
              <w:rPr>
                <w:rStyle w:val="cs9f0a404027"/>
                <w:lang w:val="ru-RU"/>
              </w:rPr>
              <w:t xml:space="preserve">, відділення урології №2 (онкологічне), </w:t>
            </w:r>
            <w:r w:rsidRPr="000277F2">
              <w:rPr>
                <w:rStyle w:val="cs9f0a404027"/>
                <w:b/>
                <w:lang w:val="ru-RU"/>
              </w:rPr>
              <w:t xml:space="preserve">Дніпровський державний медичний університет, </w:t>
            </w:r>
            <w:r w:rsidRPr="006154E4">
              <w:rPr>
                <w:rStyle w:val="cs9f0a404027"/>
                <w:lang w:val="ru-RU"/>
              </w:rPr>
              <w:t xml:space="preserve">кафедра урології, </w:t>
            </w:r>
            <w:r w:rsidR="00A435D7">
              <w:rPr>
                <w:rStyle w:val="cs9f0a404027"/>
                <w:lang w:val="ru-RU"/>
              </w:rPr>
              <w:t xml:space="preserve">                   </w:t>
            </w:r>
            <w:r w:rsidRPr="006154E4">
              <w:rPr>
                <w:rStyle w:val="cs9f0a404027"/>
                <w:lang w:val="ru-RU"/>
              </w:rPr>
              <w:t xml:space="preserve">м. Дніпро </w:t>
            </w:r>
          </w:p>
        </w:tc>
      </w:tr>
    </w:tbl>
    <w:p w:rsidR="00A435D7" w:rsidRDefault="00A435D7" w:rsidP="00A435D7">
      <w:pPr>
        <w:pStyle w:val="csc583d0c8"/>
        <w:spacing w:before="0" w:after="0"/>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6154E4" w:rsidRDefault="00A77A89" w:rsidP="00A77A89">
      <w:pPr>
        <w:jc w:val="both"/>
        <w:rPr>
          <w:rStyle w:val="cs80d9435b27"/>
          <w:lang w:val="ru-RU"/>
        </w:rPr>
      </w:pPr>
      <w:r>
        <w:rPr>
          <w:rStyle w:val="cs9b0062628"/>
          <w:lang w:val="ru-RU"/>
        </w:rPr>
        <w:t xml:space="preserve">35. </w:t>
      </w:r>
      <w:r w:rsidR="00DA21F7" w:rsidRPr="006154E4">
        <w:rPr>
          <w:rStyle w:val="cs9b0062628"/>
          <w:lang w:val="ru-RU"/>
        </w:rPr>
        <w:t xml:space="preserve">Включення додаткових місць проведення клінічного випробування </w:t>
      </w:r>
      <w:r w:rsidR="00DA21F7" w:rsidRPr="006154E4">
        <w:rPr>
          <w:rStyle w:val="cs9f0a404028"/>
          <w:lang w:val="ru-RU"/>
        </w:rPr>
        <w:t>до протоколу клінічного дослідження «</w:t>
      </w:r>
      <w:r w:rsidR="00DA21F7">
        <w:rPr>
          <w:rStyle w:val="cs9f0a404028"/>
        </w:rPr>
        <w:t>P</w:t>
      </w:r>
      <w:r w:rsidR="00DA21F7" w:rsidRPr="006154E4">
        <w:rPr>
          <w:rStyle w:val="cs9f0a404028"/>
          <w:lang w:val="ru-RU"/>
        </w:rPr>
        <w:t>андомізоване, подвійне сліпе, плацебо-контрольоване, багатоцентрове дослідження 3</w:t>
      </w:r>
      <w:r w:rsidR="00DA21F7">
        <w:rPr>
          <w:rStyle w:val="cs9f0a404028"/>
        </w:rPr>
        <w:t>b</w:t>
      </w:r>
      <w:r w:rsidR="00DA21F7" w:rsidRPr="006154E4">
        <w:rPr>
          <w:rStyle w:val="cs9f0a404028"/>
          <w:lang w:val="ru-RU"/>
        </w:rPr>
        <w:t xml:space="preserve"> фази з метою оцінки ефективності та безпечності підшкірного введення </w:t>
      </w:r>
      <w:r w:rsidR="00DA21F7" w:rsidRPr="006154E4">
        <w:rPr>
          <w:rStyle w:val="cs9b0062628"/>
          <w:lang w:val="ru-RU"/>
        </w:rPr>
        <w:t xml:space="preserve">гуселькумабу </w:t>
      </w:r>
      <w:r w:rsidR="00DA21F7" w:rsidRPr="006154E4">
        <w:rPr>
          <w:rStyle w:val="cs9f0a404028"/>
          <w:lang w:val="ru-RU"/>
        </w:rPr>
        <w:t xml:space="preserve">для зменшення ознак і симптомів та сповільнення рентгенологічної прогресії у пацієнтів з активним псоріатичним артритом», код дослідження </w:t>
      </w:r>
      <w:r w:rsidR="00DA21F7">
        <w:rPr>
          <w:rStyle w:val="cs9b0062628"/>
        </w:rPr>
        <w:t>CNTO</w:t>
      </w:r>
      <w:r w:rsidR="00DA21F7" w:rsidRPr="006154E4">
        <w:rPr>
          <w:rStyle w:val="cs9b0062628"/>
          <w:lang w:val="ru-RU"/>
        </w:rPr>
        <w:t>1959</w:t>
      </w:r>
      <w:r w:rsidR="00DA21F7">
        <w:rPr>
          <w:rStyle w:val="cs9b0062628"/>
        </w:rPr>
        <w:t>PSA</w:t>
      </w:r>
      <w:r w:rsidR="00DA21F7" w:rsidRPr="006154E4">
        <w:rPr>
          <w:rStyle w:val="cs9b0062628"/>
          <w:lang w:val="ru-RU"/>
        </w:rPr>
        <w:t>3004</w:t>
      </w:r>
      <w:r w:rsidR="00DA21F7" w:rsidRPr="006154E4">
        <w:rPr>
          <w:rStyle w:val="cs9f0a404028"/>
          <w:lang w:val="ru-RU"/>
        </w:rPr>
        <w:t xml:space="preserve">, поправка 1 від 07 квітня 2021 року; спонсор - </w:t>
      </w:r>
      <w:r w:rsidR="00DA21F7">
        <w:rPr>
          <w:rStyle w:val="cs9f0a404028"/>
        </w:rPr>
        <w:t>Janssen</w:t>
      </w:r>
      <w:r w:rsidR="00DA21F7" w:rsidRPr="006154E4">
        <w:rPr>
          <w:rStyle w:val="cs9f0a404028"/>
          <w:lang w:val="ru-RU"/>
        </w:rPr>
        <w:t xml:space="preserve"> </w:t>
      </w:r>
      <w:r w:rsidR="00DA21F7">
        <w:rPr>
          <w:rStyle w:val="cs9f0a404028"/>
        </w:rPr>
        <w:t>Pharmaceutica</w:t>
      </w:r>
      <w:r w:rsidR="00DA21F7" w:rsidRPr="006154E4">
        <w:rPr>
          <w:rStyle w:val="cs9f0a404028"/>
          <w:lang w:val="ru-RU"/>
        </w:rPr>
        <w:t xml:space="preserve"> </w:t>
      </w:r>
      <w:r w:rsidR="00DA21F7">
        <w:rPr>
          <w:rStyle w:val="cs9f0a404028"/>
        </w:rPr>
        <w:t>NV</w:t>
      </w:r>
      <w:r w:rsidR="00DA21F7" w:rsidRPr="006154E4">
        <w:rPr>
          <w:rStyle w:val="cs9f0a404028"/>
          <w:lang w:val="ru-RU"/>
        </w:rPr>
        <w:t xml:space="preserve">, </w:t>
      </w:r>
      <w:r w:rsidR="00DA21F7">
        <w:rPr>
          <w:rStyle w:val="cs9f0a404028"/>
        </w:rPr>
        <w:t>Belgium</w:t>
      </w:r>
      <w:r w:rsidR="00DA21F7" w:rsidRPr="006154E4">
        <w:rPr>
          <w:rStyle w:val="cs9f0a404028"/>
          <w:lang w:val="ru-RU"/>
        </w:rPr>
        <w:t xml:space="preserve"> / Янссен Фармацевтика НВ, Бельгія</w:t>
      </w:r>
    </w:p>
    <w:p w:rsidR="00A77A89" w:rsidRDefault="00A77A89" w:rsidP="00A77A89">
      <w:pPr>
        <w:jc w:val="both"/>
        <w:rPr>
          <w:rFonts w:ascii="Arial" w:hAnsi="Arial" w:cs="Arial"/>
          <w:sz w:val="20"/>
          <w:szCs w:val="20"/>
        </w:rPr>
      </w:pPr>
      <w:r>
        <w:rPr>
          <w:rFonts w:ascii="Arial" w:hAnsi="Arial" w:cs="Arial"/>
          <w:sz w:val="20"/>
          <w:szCs w:val="20"/>
        </w:rPr>
        <w:t>Заявник - ТОВ «ПАРЕКСЕЛ Україна»</w:t>
      </w:r>
    </w:p>
    <w:p w:rsidR="003F7E91" w:rsidRPr="00A77A89" w:rsidRDefault="00DA21F7" w:rsidP="00A77A89">
      <w:pPr>
        <w:pStyle w:val="cs80d9435b"/>
        <w:rPr>
          <w:lang w:val="ru-RU"/>
        </w:rPr>
      </w:pPr>
      <w:r>
        <w:rPr>
          <w:rStyle w:val="cs9b0062628"/>
        </w:rPr>
        <w:t> </w:t>
      </w:r>
    </w:p>
    <w:tbl>
      <w:tblPr>
        <w:tblW w:w="9639" w:type="dxa"/>
        <w:tblInd w:w="-8" w:type="dxa"/>
        <w:tblCellMar>
          <w:left w:w="0" w:type="dxa"/>
          <w:right w:w="0" w:type="dxa"/>
        </w:tblCellMar>
        <w:tblLook w:val="04A0" w:firstRow="1" w:lastRow="0" w:firstColumn="1" w:lastColumn="0" w:noHBand="0" w:noVBand="1"/>
      </w:tblPr>
      <w:tblGrid>
        <w:gridCol w:w="630"/>
        <w:gridCol w:w="9009"/>
      </w:tblGrid>
      <w:tr w:rsidR="003F7E91" w:rsidRPr="00486F37" w:rsidTr="00A435D7">
        <w:trPr>
          <w:trHeight w:val="46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2e86d3a6"/>
              <w:rPr>
                <w:b/>
              </w:rPr>
            </w:pPr>
            <w:r w:rsidRPr="00A435D7">
              <w:rPr>
                <w:rStyle w:val="cs9b0062628"/>
                <w:b w:val="0"/>
              </w:rPr>
              <w:t>№</w:t>
            </w:r>
          </w:p>
          <w:p w:rsidR="003F7E91" w:rsidRPr="00A435D7" w:rsidRDefault="00DA21F7">
            <w:pPr>
              <w:pStyle w:val="cs2e86d3a6"/>
              <w:rPr>
                <w:b/>
              </w:rPr>
            </w:pPr>
            <w:r w:rsidRPr="00A435D7">
              <w:rPr>
                <w:rStyle w:val="cs9b0062628"/>
                <w:b w:val="0"/>
              </w:rPr>
              <w:t>п/п</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2e86d3a6"/>
              <w:rPr>
                <w:b/>
                <w:lang w:val="ru-RU"/>
              </w:rPr>
            </w:pPr>
            <w:r w:rsidRPr="00A435D7">
              <w:rPr>
                <w:rStyle w:val="cs9b0062628"/>
                <w:b w:val="0"/>
                <w:lang w:val="ru-RU"/>
              </w:rPr>
              <w:t>П.І.Б. відповідального дослідника</w:t>
            </w:r>
          </w:p>
          <w:p w:rsidR="003F7E91" w:rsidRPr="00A435D7" w:rsidRDefault="00DA21F7">
            <w:pPr>
              <w:pStyle w:val="cs2e86d3a6"/>
              <w:rPr>
                <w:b/>
                <w:lang w:val="ru-RU"/>
              </w:rPr>
            </w:pPr>
            <w:r w:rsidRPr="00A435D7">
              <w:rPr>
                <w:rStyle w:val="cs9b0062628"/>
                <w:b w:val="0"/>
                <w:lang w:val="ru-RU"/>
              </w:rPr>
              <w:t>Назва місця проведення клінічного випробування</w:t>
            </w:r>
          </w:p>
        </w:tc>
      </w:tr>
      <w:tr w:rsidR="00184632" w:rsidRPr="00184632" w:rsidTr="00A435D7">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184632" w:rsidRDefault="00DA21F7">
            <w:pPr>
              <w:pStyle w:val="cs2e86d3a6"/>
              <w:rPr>
                <w:color w:val="000000" w:themeColor="text1"/>
              </w:rPr>
            </w:pPr>
            <w:r w:rsidRPr="00184632">
              <w:rPr>
                <w:rStyle w:val="cs9b0062628"/>
                <w:b w:val="0"/>
                <w:color w:val="000000" w:themeColor="text1"/>
              </w:rPr>
              <w:t>1.</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184632" w:rsidRDefault="00DA21F7">
            <w:pPr>
              <w:pStyle w:val="csf06cd379"/>
              <w:rPr>
                <w:color w:val="000000" w:themeColor="text1"/>
              </w:rPr>
            </w:pPr>
            <w:r w:rsidRPr="00184632">
              <w:rPr>
                <w:rStyle w:val="cs9b0062628"/>
                <w:b w:val="0"/>
                <w:color w:val="000000" w:themeColor="text1"/>
              </w:rPr>
              <w:t>зав.від. Пюра О.А.</w:t>
            </w:r>
          </w:p>
          <w:p w:rsidR="003F7E91" w:rsidRPr="00184632" w:rsidRDefault="00DA21F7">
            <w:pPr>
              <w:pStyle w:val="cs80d9435b"/>
              <w:rPr>
                <w:color w:val="000000" w:themeColor="text1"/>
              </w:rPr>
            </w:pPr>
            <w:r w:rsidRPr="00184632">
              <w:rPr>
                <w:rStyle w:val="cs7d567a252"/>
                <w:b w:val="0"/>
                <w:color w:val="000000" w:themeColor="text1"/>
              </w:rPr>
              <w:t>Комунальне некомерційне підприємство Київської обласної ради «Київська обласна клінічна лікарня», вузькоспеціалізоване терапевтичне відділення, м.Київ</w:t>
            </w:r>
          </w:p>
        </w:tc>
      </w:tr>
      <w:tr w:rsidR="00184632" w:rsidRPr="00486F37" w:rsidTr="00A435D7">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184632" w:rsidRDefault="00DA21F7">
            <w:pPr>
              <w:pStyle w:val="cs2e86d3a6"/>
              <w:rPr>
                <w:color w:val="000000" w:themeColor="text1"/>
              </w:rPr>
            </w:pPr>
            <w:r w:rsidRPr="00184632">
              <w:rPr>
                <w:rStyle w:val="cs9b0062628"/>
                <w:b w:val="0"/>
                <w:color w:val="000000" w:themeColor="text1"/>
              </w:rPr>
              <w:t>2.</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184632" w:rsidRDefault="00DA21F7">
            <w:pPr>
              <w:pStyle w:val="csf06cd379"/>
              <w:rPr>
                <w:color w:val="000000" w:themeColor="text1"/>
                <w:lang w:val="ru-RU"/>
              </w:rPr>
            </w:pPr>
            <w:r w:rsidRPr="00184632">
              <w:rPr>
                <w:rStyle w:val="cs9b0062628"/>
                <w:b w:val="0"/>
                <w:color w:val="000000" w:themeColor="text1"/>
                <w:lang w:val="ru-RU"/>
              </w:rPr>
              <w:t>зав. від. Романюк В.П.</w:t>
            </w:r>
          </w:p>
          <w:p w:rsidR="003F7E91" w:rsidRPr="00184632" w:rsidRDefault="00DA21F7">
            <w:pPr>
              <w:pStyle w:val="cs80d9435b"/>
              <w:rPr>
                <w:color w:val="000000" w:themeColor="text1"/>
                <w:lang w:val="ru-RU"/>
              </w:rPr>
            </w:pPr>
            <w:r w:rsidRPr="00184632">
              <w:rPr>
                <w:rStyle w:val="cs7d567a252"/>
                <w:b w:val="0"/>
                <w:color w:val="000000" w:themeColor="text1"/>
                <w:lang w:val="ru-RU"/>
              </w:rPr>
              <w:t>Комунальне некомерційне підприємство «Чернігівська обласна лікарня» Чернігівської обласної ради, ревматологічне відділення, м. Чернігів</w:t>
            </w:r>
          </w:p>
        </w:tc>
      </w:tr>
      <w:tr w:rsidR="00184632" w:rsidRPr="00486F37" w:rsidTr="00A435D7">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184632" w:rsidRDefault="00DA21F7">
            <w:pPr>
              <w:pStyle w:val="cs2e86d3a6"/>
              <w:rPr>
                <w:color w:val="000000" w:themeColor="text1"/>
              </w:rPr>
            </w:pPr>
            <w:r w:rsidRPr="00184632">
              <w:rPr>
                <w:rStyle w:val="cs9b0062628"/>
                <w:b w:val="0"/>
                <w:color w:val="000000" w:themeColor="text1"/>
              </w:rPr>
              <w:t>3.</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184632" w:rsidRDefault="00DA21F7">
            <w:pPr>
              <w:pStyle w:val="csf06cd379"/>
              <w:rPr>
                <w:color w:val="000000" w:themeColor="text1"/>
                <w:lang w:val="ru-RU"/>
              </w:rPr>
            </w:pPr>
            <w:r w:rsidRPr="00184632">
              <w:rPr>
                <w:rStyle w:val="cs9b0062628"/>
                <w:b w:val="0"/>
                <w:color w:val="000000" w:themeColor="text1"/>
                <w:lang w:val="ru-RU"/>
              </w:rPr>
              <w:t>зав. від. Кулик А.В.</w:t>
            </w:r>
          </w:p>
          <w:p w:rsidR="003F7E91" w:rsidRPr="00184632" w:rsidRDefault="00DA21F7">
            <w:pPr>
              <w:pStyle w:val="cs80d9435b"/>
              <w:rPr>
                <w:color w:val="000000" w:themeColor="text1"/>
                <w:lang w:val="ru-RU"/>
              </w:rPr>
            </w:pPr>
            <w:r w:rsidRPr="00184632">
              <w:rPr>
                <w:rStyle w:val="cs7d567a252"/>
                <w:b w:val="0"/>
                <w:color w:val="000000" w:themeColor="text1"/>
                <w:lang w:val="ru-RU"/>
              </w:rPr>
              <w:t>Комунальне некомерційне підприємство «Черкаська обласна лікарня Черкаської обласної ради», кардіо-ревматологічне відділення, м. Черкаси</w:t>
            </w:r>
          </w:p>
        </w:tc>
      </w:tr>
    </w:tbl>
    <w:p w:rsidR="003F7E91" w:rsidRPr="00A77A89" w:rsidRDefault="00DA21F7" w:rsidP="00A77A89">
      <w:pPr>
        <w:pStyle w:val="cs95e872d0"/>
        <w:rPr>
          <w:lang w:val="ru-RU"/>
        </w:rPr>
      </w:pPr>
      <w:r>
        <w:rPr>
          <w:rStyle w:val="csafaf57414"/>
        </w:rPr>
        <w:t> </w:t>
      </w:r>
    </w:p>
    <w:p w:rsidR="003F7E91" w:rsidRPr="006154E4" w:rsidRDefault="003F7E91">
      <w:pPr>
        <w:jc w:val="both"/>
        <w:rPr>
          <w:rFonts w:ascii="Arial" w:hAnsi="Arial" w:cs="Arial"/>
          <w:sz w:val="20"/>
          <w:szCs w:val="20"/>
          <w:lang w:val="ru-RU"/>
        </w:rPr>
      </w:pPr>
    </w:p>
    <w:p w:rsidR="003F7E91" w:rsidRPr="00C237B3" w:rsidRDefault="00A77A89" w:rsidP="00A77A89">
      <w:pPr>
        <w:jc w:val="both"/>
        <w:rPr>
          <w:lang w:val="ru-RU"/>
        </w:rPr>
      </w:pPr>
      <w:r>
        <w:rPr>
          <w:rStyle w:val="cs9b0062629"/>
          <w:lang w:val="ru-RU"/>
        </w:rPr>
        <w:t xml:space="preserve">36. </w:t>
      </w:r>
      <w:r w:rsidR="00DA21F7" w:rsidRPr="006154E4">
        <w:rPr>
          <w:rStyle w:val="cs9b0062629"/>
          <w:lang w:val="ru-RU"/>
        </w:rPr>
        <w:t xml:space="preserve">Брошура дослідника </w:t>
      </w:r>
      <w:r w:rsidR="00DA21F7">
        <w:rPr>
          <w:rStyle w:val="cs9b0062629"/>
        </w:rPr>
        <w:t>Radotinib</w:t>
      </w:r>
      <w:r w:rsidR="00DA21F7" w:rsidRPr="006154E4">
        <w:rPr>
          <w:rStyle w:val="cs9b0062629"/>
          <w:lang w:val="ru-RU"/>
        </w:rPr>
        <w:t xml:space="preserve"> </w:t>
      </w:r>
      <w:r w:rsidR="00DA21F7">
        <w:rPr>
          <w:rStyle w:val="cs9b0062629"/>
        </w:rPr>
        <w:t>HCI</w:t>
      </w:r>
      <w:r w:rsidR="00DA21F7" w:rsidRPr="006154E4">
        <w:rPr>
          <w:rStyle w:val="cs9b0062629"/>
          <w:lang w:val="ru-RU"/>
        </w:rPr>
        <w:t>, версія 8.0 від 26 жовтня 2021 року, англійською мовою</w:t>
      </w:r>
      <w:r w:rsidR="00DA21F7" w:rsidRPr="006154E4">
        <w:rPr>
          <w:rStyle w:val="cs9f0a404029"/>
          <w:lang w:val="ru-RU"/>
        </w:rPr>
        <w:t xml:space="preserve"> до протоколу клінічного випробування «Міжнародне, багатоцентрове, відкрите дослідження фази 3 з однією групою для оцінки ефективності та безпечності </w:t>
      </w:r>
      <w:r w:rsidR="00DA21F7" w:rsidRPr="006154E4">
        <w:rPr>
          <w:rStyle w:val="cs9b0062629"/>
          <w:lang w:val="ru-RU"/>
        </w:rPr>
        <w:t>радотинібу</w:t>
      </w:r>
      <w:r w:rsidR="00DA21F7" w:rsidRPr="006154E4">
        <w:rPr>
          <w:rStyle w:val="cs9f0a404029"/>
          <w:lang w:val="ru-RU"/>
        </w:rPr>
        <w:t xml:space="preserve"> в пацієнтів із </w:t>
      </w:r>
      <w:r w:rsidR="00DA21F7">
        <w:rPr>
          <w:rStyle w:val="cs9f0a404029"/>
        </w:rPr>
        <w:t>Ph</w:t>
      </w:r>
      <w:r w:rsidR="00DA21F7" w:rsidRPr="006154E4">
        <w:rPr>
          <w:rStyle w:val="cs9f0a404029"/>
          <w:lang w:val="ru-RU"/>
        </w:rPr>
        <w:t xml:space="preserve">-позитивним хронічним мієлоїдним лейкозом у хронічній фазі, в яких попередня терапія інгібіторами тирозинкінази, включно з іматинібом, була неефективною чи викликала непереносимість», код </w:t>
      </w:r>
      <w:r w:rsidR="00C237B3">
        <w:rPr>
          <w:rStyle w:val="cs9f0a404029"/>
          <w:lang w:val="ru-RU"/>
        </w:rPr>
        <w:t>дослідження</w:t>
      </w:r>
      <w:r w:rsidR="00DA21F7" w:rsidRPr="006154E4">
        <w:rPr>
          <w:rStyle w:val="cs9f0a404029"/>
          <w:lang w:val="ru-RU"/>
        </w:rPr>
        <w:t xml:space="preserve"> </w:t>
      </w:r>
      <w:r w:rsidR="00DA21F7">
        <w:rPr>
          <w:rStyle w:val="cs9b0062629"/>
        </w:rPr>
        <w:t>RT</w:t>
      </w:r>
      <w:r w:rsidR="00DA21F7" w:rsidRPr="006154E4">
        <w:rPr>
          <w:rStyle w:val="cs9b0062629"/>
          <w:lang w:val="ru-RU"/>
        </w:rPr>
        <w:t>51</w:t>
      </w:r>
      <w:r w:rsidR="00DA21F7">
        <w:rPr>
          <w:rStyle w:val="cs9b0062629"/>
        </w:rPr>
        <w:t>KRI</w:t>
      </w:r>
      <w:r w:rsidR="00DA21F7" w:rsidRPr="006154E4">
        <w:rPr>
          <w:rStyle w:val="cs9b0062629"/>
          <w:lang w:val="ru-RU"/>
        </w:rPr>
        <w:t>03</w:t>
      </w:r>
      <w:r w:rsidR="00DA21F7" w:rsidRPr="006154E4">
        <w:rPr>
          <w:rStyle w:val="cs9f0a404029"/>
          <w:lang w:val="ru-RU"/>
        </w:rPr>
        <w:t xml:space="preserve">, версія 5.0 від 02 вересня 2021 року ; спонсор - </w:t>
      </w:r>
      <w:r w:rsidR="00DA21F7">
        <w:rPr>
          <w:rStyle w:val="cs9f0a404029"/>
        </w:rPr>
        <w:t>IL</w:t>
      </w:r>
      <w:r w:rsidR="00DA21F7" w:rsidRPr="006154E4">
        <w:rPr>
          <w:rStyle w:val="cs9f0a404029"/>
          <w:lang w:val="ru-RU"/>
        </w:rPr>
        <w:t>-</w:t>
      </w:r>
      <w:r w:rsidR="00DA21F7">
        <w:rPr>
          <w:rStyle w:val="cs9f0a404029"/>
        </w:rPr>
        <w:t>YANG</w:t>
      </w:r>
      <w:r w:rsidR="00DA21F7" w:rsidRPr="006154E4">
        <w:rPr>
          <w:rStyle w:val="cs9f0a404029"/>
          <w:lang w:val="ru-RU"/>
        </w:rPr>
        <w:t xml:space="preserve"> </w:t>
      </w:r>
      <w:r w:rsidR="00DA21F7">
        <w:rPr>
          <w:rStyle w:val="cs9f0a404029"/>
        </w:rPr>
        <w:t>PHARM</w:t>
      </w:r>
      <w:r w:rsidR="00DA21F7" w:rsidRPr="006154E4">
        <w:rPr>
          <w:rStyle w:val="cs9f0a404029"/>
          <w:lang w:val="ru-RU"/>
        </w:rPr>
        <w:t xml:space="preserve">. </w:t>
      </w:r>
      <w:r w:rsidR="00DA21F7">
        <w:rPr>
          <w:rStyle w:val="cs9f0a404029"/>
        </w:rPr>
        <w:t>Co</w:t>
      </w:r>
      <w:r w:rsidR="00DA21F7" w:rsidRPr="00C237B3">
        <w:rPr>
          <w:rStyle w:val="cs9f0a404029"/>
          <w:lang w:val="ru-RU"/>
        </w:rPr>
        <w:t xml:space="preserve">., </w:t>
      </w:r>
      <w:r w:rsidR="00DA21F7">
        <w:rPr>
          <w:rStyle w:val="cs9f0a404029"/>
        </w:rPr>
        <w:t>Ltd</w:t>
      </w:r>
      <w:r w:rsidR="00DA21F7" w:rsidRPr="00C237B3">
        <w:rPr>
          <w:rStyle w:val="cs9f0a404029"/>
          <w:lang w:val="ru-RU"/>
        </w:rPr>
        <w:t xml:space="preserve">., Корея </w:t>
      </w:r>
      <w:r w:rsidR="00DA21F7">
        <w:rPr>
          <w:rStyle w:val="cs9b0062629"/>
        </w:rPr>
        <w:t> </w:t>
      </w:r>
    </w:p>
    <w:p w:rsidR="003F7E91" w:rsidRPr="006154E4" w:rsidRDefault="00DA21F7">
      <w:pPr>
        <w:jc w:val="both"/>
        <w:rPr>
          <w:rFonts w:ascii="Arial" w:hAnsi="Arial" w:cs="Arial"/>
          <w:sz w:val="20"/>
          <w:szCs w:val="20"/>
          <w:lang w:val="ru-RU"/>
        </w:rPr>
      </w:pPr>
      <w:r w:rsidRPr="006154E4">
        <w:rPr>
          <w:rFonts w:ascii="Arial" w:hAnsi="Arial" w:cs="Arial"/>
          <w:sz w:val="20"/>
          <w:szCs w:val="20"/>
          <w:lang w:val="ru-RU"/>
        </w:rPr>
        <w:t>Заявник - Підприємство з 100% іноземною інвестицією «АЙК’ЮВІА РДС Україна»</w:t>
      </w:r>
    </w:p>
    <w:p w:rsidR="003F7E91" w:rsidRPr="006154E4" w:rsidRDefault="003F7E91">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6154E4" w:rsidRDefault="00A77A89" w:rsidP="00A77A89">
      <w:pPr>
        <w:jc w:val="both"/>
        <w:rPr>
          <w:lang w:val="ru-RU"/>
        </w:rPr>
      </w:pPr>
      <w:r>
        <w:rPr>
          <w:rStyle w:val="cs9b0062630"/>
          <w:lang w:val="ru-RU"/>
        </w:rPr>
        <w:t xml:space="preserve">37. </w:t>
      </w:r>
      <w:r w:rsidR="00DA21F7" w:rsidRPr="006154E4">
        <w:rPr>
          <w:rStyle w:val="cs9b0062630"/>
          <w:lang w:val="ru-RU"/>
        </w:rPr>
        <w:t>Збільшення кількості досліджуваних в Україні з 80 до 120 осіб; Подовження тривалості клінічного випробування в Україні до 31 липня 2025 року</w:t>
      </w:r>
      <w:r w:rsidR="00DA21F7" w:rsidRPr="006154E4">
        <w:rPr>
          <w:rStyle w:val="cs9f0a404030"/>
          <w:lang w:val="ru-RU"/>
        </w:rPr>
        <w:t xml:space="preserve"> до протоколу клінічного дослідження «Рандомізоване, подвійне сліпе, плацебо-контрольоване дослідження фази 2 для оцінки ефективності, безпечності, переносимості, фармакокінетики та біологічної активності </w:t>
      </w:r>
      <w:r w:rsidR="00DA21F7" w:rsidRPr="006154E4">
        <w:rPr>
          <w:rStyle w:val="cs9b0062630"/>
          <w:lang w:val="ru-RU"/>
        </w:rPr>
        <w:t>орелабрутинібу</w:t>
      </w:r>
      <w:r w:rsidR="00DA21F7" w:rsidRPr="006154E4">
        <w:rPr>
          <w:rStyle w:val="cs9f0a404030"/>
          <w:lang w:val="ru-RU"/>
        </w:rPr>
        <w:t xml:space="preserve"> у пацієнтів із рецидивуючо-ремітуючим розсіяним склерозом», код дослідження </w:t>
      </w:r>
      <w:r w:rsidR="00DA21F7">
        <w:rPr>
          <w:rStyle w:val="cs9b0062630"/>
        </w:rPr>
        <w:t>ICP</w:t>
      </w:r>
      <w:r w:rsidR="00DA21F7" w:rsidRPr="006154E4">
        <w:rPr>
          <w:rStyle w:val="cs9b0062630"/>
          <w:lang w:val="ru-RU"/>
        </w:rPr>
        <w:t>-</w:t>
      </w:r>
      <w:r w:rsidR="00DA21F7">
        <w:rPr>
          <w:rStyle w:val="cs9b0062630"/>
        </w:rPr>
        <w:t>CL</w:t>
      </w:r>
      <w:r w:rsidR="00DA21F7" w:rsidRPr="006154E4">
        <w:rPr>
          <w:rStyle w:val="cs9b0062630"/>
          <w:lang w:val="ru-RU"/>
        </w:rPr>
        <w:t>-00112</w:t>
      </w:r>
      <w:r w:rsidR="00DA21F7" w:rsidRPr="006154E4">
        <w:rPr>
          <w:rStyle w:val="cs9f0a404030"/>
          <w:lang w:val="ru-RU"/>
        </w:rPr>
        <w:t xml:space="preserve">, версія 4.1 від 30 вересня 2021 року; спонсор - </w:t>
      </w:r>
      <w:r w:rsidR="00DA21F7">
        <w:rPr>
          <w:rStyle w:val="cs9f0a404030"/>
        </w:rPr>
        <w:t>InnoCare</w:t>
      </w:r>
      <w:r w:rsidR="00DA21F7" w:rsidRPr="006154E4">
        <w:rPr>
          <w:rStyle w:val="cs9f0a404030"/>
          <w:lang w:val="ru-RU"/>
        </w:rPr>
        <w:t xml:space="preserve"> </w:t>
      </w:r>
      <w:r w:rsidR="00DA21F7">
        <w:rPr>
          <w:rStyle w:val="cs9f0a404030"/>
        </w:rPr>
        <w:t>Pharma</w:t>
      </w:r>
      <w:r w:rsidR="00DA21F7" w:rsidRPr="006154E4">
        <w:rPr>
          <w:rStyle w:val="cs9f0a404030"/>
          <w:lang w:val="ru-RU"/>
        </w:rPr>
        <w:t xml:space="preserve">, </w:t>
      </w:r>
      <w:r w:rsidR="00DA21F7">
        <w:rPr>
          <w:rStyle w:val="cs9f0a404030"/>
        </w:rPr>
        <w:t>Inc</w:t>
      </w:r>
      <w:r w:rsidR="00DA21F7" w:rsidRPr="006154E4">
        <w:rPr>
          <w:rStyle w:val="cs9f0a404030"/>
          <w:lang w:val="ru-RU"/>
        </w:rPr>
        <w:t xml:space="preserve">., </w:t>
      </w:r>
      <w:r w:rsidR="00DA21F7">
        <w:rPr>
          <w:rStyle w:val="cs9f0a404030"/>
        </w:rPr>
        <w:t>USA</w:t>
      </w:r>
      <w:r w:rsidR="00DA21F7" w:rsidRPr="006154E4">
        <w:rPr>
          <w:rStyle w:val="cs9f0a404030"/>
          <w:lang w:val="ru-RU"/>
        </w:rPr>
        <w:t xml:space="preserve"> </w:t>
      </w:r>
      <w:r w:rsidR="00DA21F7">
        <w:rPr>
          <w:rStyle w:val="cs9f0a404030"/>
        </w:rPr>
        <w:t> </w:t>
      </w:r>
    </w:p>
    <w:p w:rsidR="003F7E91" w:rsidRPr="006154E4" w:rsidRDefault="00DA21F7">
      <w:pPr>
        <w:jc w:val="both"/>
        <w:rPr>
          <w:rFonts w:ascii="Arial" w:hAnsi="Arial" w:cs="Arial"/>
          <w:sz w:val="20"/>
          <w:szCs w:val="20"/>
          <w:lang w:val="ru-RU"/>
        </w:rPr>
      </w:pPr>
      <w:r w:rsidRPr="006154E4">
        <w:rPr>
          <w:rFonts w:ascii="Arial" w:hAnsi="Arial" w:cs="Arial"/>
          <w:sz w:val="20"/>
          <w:szCs w:val="20"/>
          <w:lang w:val="ru-RU"/>
        </w:rPr>
        <w:t>Заявник - Підприємство з 100% іноземною інвестицією «АЙК’ЮВІА РДС Україна»</w:t>
      </w:r>
    </w:p>
    <w:p w:rsidR="003F7E91" w:rsidRPr="006154E4" w:rsidRDefault="003F7E91">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6154E4" w:rsidRDefault="00A77A89" w:rsidP="00A77A89">
      <w:pPr>
        <w:jc w:val="both"/>
        <w:rPr>
          <w:lang w:val="ru-RU"/>
        </w:rPr>
      </w:pPr>
      <w:r>
        <w:rPr>
          <w:rStyle w:val="cs9b0062631"/>
          <w:lang w:val="ru-RU"/>
        </w:rPr>
        <w:t xml:space="preserve">38. </w:t>
      </w:r>
      <w:r w:rsidR="00DA21F7" w:rsidRPr="006154E4">
        <w:rPr>
          <w:rStyle w:val="cs9b0062631"/>
          <w:lang w:val="ru-RU"/>
        </w:rPr>
        <w:t>МК-3475-756_00_Брошура для утримання пацієнтів (в клінічному дослідженні) українською мовою_3 жовтня 2018р.; МК-3475-756_00_Брошура для утримання пацієнтів (в клінічному дослідженні) російською мовою_3 жовтня 2018р.; Збільшення кількості досліджуваних в Україні зі 130 до 160 осіб</w:t>
      </w:r>
      <w:r w:rsidR="00DA21F7" w:rsidRPr="006154E4">
        <w:rPr>
          <w:rStyle w:val="cs9f0a404031"/>
          <w:lang w:val="ru-RU"/>
        </w:rPr>
        <w:t xml:space="preserve"> до протоколу клінічного дослідження «Рандомізоване, подвійне сліпе дослідження </w:t>
      </w:r>
      <w:r w:rsidR="00DA21F7">
        <w:rPr>
          <w:rStyle w:val="cs9f0a404031"/>
        </w:rPr>
        <w:t>III</w:t>
      </w:r>
      <w:r w:rsidR="00DA21F7" w:rsidRPr="006154E4">
        <w:rPr>
          <w:rStyle w:val="cs9f0a404031"/>
          <w:lang w:val="ru-RU"/>
        </w:rPr>
        <w:t xml:space="preserve"> </w:t>
      </w:r>
      <w:r w:rsidR="00DA21F7" w:rsidRPr="006154E4">
        <w:rPr>
          <w:rStyle w:val="cs9f0a404031"/>
          <w:lang w:val="ru-RU"/>
        </w:rPr>
        <w:lastRenderedPageBreak/>
        <w:t xml:space="preserve">фази для порівняння </w:t>
      </w:r>
      <w:r w:rsidR="00DA21F7" w:rsidRPr="006154E4">
        <w:rPr>
          <w:rStyle w:val="cs9b0062631"/>
          <w:lang w:val="ru-RU"/>
        </w:rPr>
        <w:t>пембролізумабу з плацебо у комбінації з неоад'ювантною хіміотерапією</w:t>
      </w:r>
      <w:r w:rsidR="00DA21F7" w:rsidRPr="006154E4">
        <w:rPr>
          <w:rStyle w:val="cs9f0a404031"/>
          <w:lang w:val="ru-RU"/>
        </w:rPr>
        <w:t xml:space="preserve"> та ад'ювантною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w:t>
      </w:r>
      <w:r w:rsidR="00DA21F7">
        <w:rPr>
          <w:rStyle w:val="cs9f0a404031"/>
        </w:rPr>
        <w:t>ER</w:t>
      </w:r>
      <w:r w:rsidR="00DA21F7" w:rsidRPr="006154E4">
        <w:rPr>
          <w:rStyle w:val="cs9f0a404031"/>
          <w:lang w:val="ru-RU"/>
        </w:rPr>
        <w:t xml:space="preserve">+ / </w:t>
      </w:r>
      <w:r w:rsidR="00DA21F7">
        <w:rPr>
          <w:rStyle w:val="cs9f0a404031"/>
        </w:rPr>
        <w:t>HER</w:t>
      </w:r>
      <w:r w:rsidR="00DA21F7" w:rsidRPr="006154E4">
        <w:rPr>
          <w:rStyle w:val="cs9f0a404031"/>
          <w:lang w:val="ru-RU"/>
        </w:rPr>
        <w:t>2-) на ранній стадії при високому ступені ризику (</w:t>
      </w:r>
      <w:r w:rsidR="00DA21F7">
        <w:rPr>
          <w:rStyle w:val="cs9f0a404031"/>
        </w:rPr>
        <w:t>KEYNOTE</w:t>
      </w:r>
      <w:r w:rsidR="00DA21F7" w:rsidRPr="006154E4">
        <w:rPr>
          <w:rStyle w:val="cs9f0a404031"/>
          <w:lang w:val="ru-RU"/>
        </w:rPr>
        <w:t xml:space="preserve">-756)», код дослідження </w:t>
      </w:r>
      <w:r w:rsidR="00DA21F7">
        <w:rPr>
          <w:rStyle w:val="cs9b0062631"/>
        </w:rPr>
        <w:t>MK</w:t>
      </w:r>
      <w:r w:rsidR="00DA21F7" w:rsidRPr="006154E4">
        <w:rPr>
          <w:rStyle w:val="cs9b0062631"/>
          <w:lang w:val="ru-RU"/>
        </w:rPr>
        <w:t>-3475-756</w:t>
      </w:r>
      <w:r w:rsidR="00DA21F7" w:rsidRPr="006154E4">
        <w:rPr>
          <w:rStyle w:val="cs9f0a404031"/>
          <w:lang w:val="ru-RU"/>
        </w:rPr>
        <w:t>, з інкорпорованою поправкою 04 від 22 квітня 2021 року; спонсор - «Мерк Шарп Енд Доум Корп.», дочірнє підприємство «Мерк Енд Ко., Інк.», США (</w:t>
      </w:r>
      <w:r w:rsidR="00DA21F7">
        <w:rPr>
          <w:rStyle w:val="cs9f0a404031"/>
        </w:rPr>
        <w:t>Merck</w:t>
      </w:r>
      <w:r w:rsidR="00DA21F7" w:rsidRPr="006154E4">
        <w:rPr>
          <w:rStyle w:val="cs9f0a404031"/>
          <w:lang w:val="ru-RU"/>
        </w:rPr>
        <w:t xml:space="preserve"> </w:t>
      </w:r>
      <w:r w:rsidR="00DA21F7">
        <w:rPr>
          <w:rStyle w:val="cs9f0a404031"/>
        </w:rPr>
        <w:t>Sharp</w:t>
      </w:r>
      <w:r w:rsidR="00DA21F7" w:rsidRPr="006154E4">
        <w:rPr>
          <w:rStyle w:val="cs9f0a404031"/>
          <w:lang w:val="ru-RU"/>
        </w:rPr>
        <w:t xml:space="preserve"> &amp; </w:t>
      </w:r>
      <w:r w:rsidR="00DA21F7">
        <w:rPr>
          <w:rStyle w:val="cs9f0a404031"/>
        </w:rPr>
        <w:t>Dohme</w:t>
      </w:r>
      <w:r w:rsidR="00DA21F7" w:rsidRPr="006154E4">
        <w:rPr>
          <w:rStyle w:val="cs9f0a404031"/>
          <w:lang w:val="ru-RU"/>
        </w:rPr>
        <w:t xml:space="preserve"> </w:t>
      </w:r>
      <w:r w:rsidR="00DA21F7">
        <w:rPr>
          <w:rStyle w:val="cs9f0a404031"/>
        </w:rPr>
        <w:t>Corp</w:t>
      </w:r>
      <w:r w:rsidR="00DA21F7" w:rsidRPr="006154E4">
        <w:rPr>
          <w:rStyle w:val="cs9f0a404031"/>
          <w:lang w:val="ru-RU"/>
        </w:rPr>
        <w:t xml:space="preserve">., </w:t>
      </w:r>
      <w:r w:rsidR="00DA21F7">
        <w:rPr>
          <w:rStyle w:val="cs9f0a404031"/>
        </w:rPr>
        <w:t>a</w:t>
      </w:r>
      <w:r w:rsidR="00DA21F7" w:rsidRPr="006154E4">
        <w:rPr>
          <w:rStyle w:val="cs9f0a404031"/>
          <w:lang w:val="ru-RU"/>
        </w:rPr>
        <w:t xml:space="preserve"> </w:t>
      </w:r>
      <w:r w:rsidR="00DA21F7">
        <w:rPr>
          <w:rStyle w:val="cs9f0a404031"/>
        </w:rPr>
        <w:t>subsidiary</w:t>
      </w:r>
      <w:r w:rsidR="00DA21F7" w:rsidRPr="006154E4">
        <w:rPr>
          <w:rStyle w:val="cs9f0a404031"/>
          <w:lang w:val="ru-RU"/>
        </w:rPr>
        <w:t xml:space="preserve"> </w:t>
      </w:r>
      <w:r w:rsidR="00DA21F7">
        <w:rPr>
          <w:rStyle w:val="cs9f0a404031"/>
        </w:rPr>
        <w:t>of</w:t>
      </w:r>
      <w:r w:rsidR="00DA21F7" w:rsidRPr="006154E4">
        <w:rPr>
          <w:rStyle w:val="cs9f0a404031"/>
          <w:lang w:val="ru-RU"/>
        </w:rPr>
        <w:t xml:space="preserve"> </w:t>
      </w:r>
      <w:r w:rsidR="00DA21F7">
        <w:rPr>
          <w:rStyle w:val="cs9f0a404031"/>
        </w:rPr>
        <w:t>Merck</w:t>
      </w:r>
      <w:r w:rsidR="00DA21F7" w:rsidRPr="006154E4">
        <w:rPr>
          <w:rStyle w:val="cs9f0a404031"/>
          <w:lang w:val="ru-RU"/>
        </w:rPr>
        <w:t xml:space="preserve"> &amp; </w:t>
      </w:r>
      <w:r w:rsidR="00DA21F7">
        <w:rPr>
          <w:rStyle w:val="cs9f0a404031"/>
        </w:rPr>
        <w:t>Co</w:t>
      </w:r>
      <w:r w:rsidR="00DA21F7" w:rsidRPr="006154E4">
        <w:rPr>
          <w:rStyle w:val="cs9f0a404031"/>
          <w:lang w:val="ru-RU"/>
        </w:rPr>
        <w:t xml:space="preserve">., </w:t>
      </w:r>
      <w:r w:rsidR="00DA21F7">
        <w:rPr>
          <w:rStyle w:val="cs9f0a404031"/>
        </w:rPr>
        <w:t>Inc</w:t>
      </w:r>
      <w:r w:rsidR="00DA21F7" w:rsidRPr="006154E4">
        <w:rPr>
          <w:rStyle w:val="cs9f0a404031"/>
          <w:lang w:val="ru-RU"/>
        </w:rPr>
        <w:t xml:space="preserve">., </w:t>
      </w:r>
      <w:r w:rsidR="00DA21F7">
        <w:rPr>
          <w:rStyle w:val="cs9f0a404031"/>
        </w:rPr>
        <w:t>USA</w:t>
      </w:r>
      <w:r w:rsidR="00DA21F7" w:rsidRPr="006154E4">
        <w:rPr>
          <w:rStyle w:val="cs9f0a404031"/>
          <w:lang w:val="ru-RU"/>
        </w:rPr>
        <w:t xml:space="preserve">) </w:t>
      </w:r>
      <w:r w:rsidR="00DA21F7">
        <w:rPr>
          <w:rStyle w:val="cs9f0a404031"/>
        </w:rPr>
        <w:t> </w:t>
      </w:r>
    </w:p>
    <w:p w:rsidR="003F7E91" w:rsidRPr="006154E4" w:rsidRDefault="00DA21F7">
      <w:pPr>
        <w:jc w:val="both"/>
        <w:rPr>
          <w:rFonts w:ascii="Arial" w:hAnsi="Arial" w:cs="Arial"/>
          <w:sz w:val="20"/>
          <w:szCs w:val="20"/>
          <w:lang w:val="ru-RU"/>
        </w:rPr>
      </w:pPr>
      <w:r w:rsidRPr="006154E4">
        <w:rPr>
          <w:rFonts w:ascii="Arial" w:hAnsi="Arial" w:cs="Arial"/>
          <w:sz w:val="20"/>
          <w:szCs w:val="20"/>
          <w:lang w:val="ru-RU"/>
        </w:rPr>
        <w:t>Заявник - Товариство з обмеженою відповідальністю «МСД Україна»</w:t>
      </w:r>
    </w:p>
    <w:p w:rsidR="003F7E91" w:rsidRPr="006154E4" w:rsidRDefault="003F7E91">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A77A89" w:rsidRDefault="00A77A89" w:rsidP="00A77A89">
      <w:pPr>
        <w:jc w:val="both"/>
        <w:rPr>
          <w:rStyle w:val="cs80d9435b31"/>
          <w:lang w:val="ru-RU"/>
        </w:rPr>
      </w:pPr>
      <w:r>
        <w:rPr>
          <w:rStyle w:val="cs9b0062632"/>
          <w:lang w:val="ru-RU"/>
        </w:rPr>
        <w:t xml:space="preserve">39. </w:t>
      </w:r>
      <w:r w:rsidR="00DA21F7" w:rsidRPr="006154E4">
        <w:rPr>
          <w:rStyle w:val="cs9b0062632"/>
          <w:lang w:val="ru-RU"/>
        </w:rPr>
        <w:t xml:space="preserve">Оновлена Брошура дослідника </w:t>
      </w:r>
      <w:r w:rsidR="00DA21F7">
        <w:rPr>
          <w:rStyle w:val="cs9b0062632"/>
        </w:rPr>
        <w:t>PRA</w:t>
      </w:r>
      <w:r w:rsidR="00DA21F7" w:rsidRPr="006154E4">
        <w:rPr>
          <w:rStyle w:val="cs9b0062632"/>
          <w:lang w:val="ru-RU"/>
        </w:rPr>
        <w:t>023, версія 3.0 від 12 жовтня 2021 р., англійською мовою; Включення додаткового місця проведення клінічного випробування</w:t>
      </w:r>
      <w:r w:rsidR="00DA21F7" w:rsidRPr="006154E4">
        <w:rPr>
          <w:rStyle w:val="cs9f0a404032"/>
          <w:lang w:val="ru-RU"/>
        </w:rPr>
        <w:t xml:space="preserve"> до протоколу клінічного дослідження «Багатоцентрове, подвійне сліпе, плацебо-контрольоване дослідження фази 2 для оцінки безпечності, ефективності та фармакокінетики препарату </w:t>
      </w:r>
      <w:r w:rsidR="00DA21F7">
        <w:rPr>
          <w:rStyle w:val="cs9b0062632"/>
        </w:rPr>
        <w:t>PRA</w:t>
      </w:r>
      <w:r w:rsidR="00DA21F7" w:rsidRPr="006154E4">
        <w:rPr>
          <w:rStyle w:val="cs9b0062632"/>
          <w:lang w:val="ru-RU"/>
        </w:rPr>
        <w:t>023</w:t>
      </w:r>
      <w:r w:rsidR="00DA21F7" w:rsidRPr="006154E4">
        <w:rPr>
          <w:rStyle w:val="cs9f0a404032"/>
          <w:lang w:val="ru-RU"/>
        </w:rPr>
        <w:t xml:space="preserve"> в якості індукційної терапії у пацієнтів із активним виразковим колітом від помірного до важкого ступеня тяжкості», код дослідження </w:t>
      </w:r>
      <w:r w:rsidR="00DA21F7">
        <w:rPr>
          <w:rStyle w:val="cs9b0062632"/>
        </w:rPr>
        <w:t>PR</w:t>
      </w:r>
      <w:r w:rsidR="00DA21F7" w:rsidRPr="006154E4">
        <w:rPr>
          <w:rStyle w:val="cs9b0062632"/>
          <w:lang w:val="ru-RU"/>
        </w:rPr>
        <w:t>200-102</w:t>
      </w:r>
      <w:r w:rsidR="00DA21F7" w:rsidRPr="006154E4">
        <w:rPr>
          <w:rStyle w:val="cs9f0a404032"/>
          <w:lang w:val="ru-RU"/>
        </w:rPr>
        <w:t xml:space="preserve">, версія 2.0 від 18 червня 2021р.; спонсор - «Прометеус Байосайєнсіз Інк.»/ </w:t>
      </w:r>
      <w:r w:rsidR="00DA21F7">
        <w:rPr>
          <w:rStyle w:val="cs9f0a404032"/>
        </w:rPr>
        <w:t>Prometheus</w:t>
      </w:r>
      <w:r w:rsidR="00DA21F7" w:rsidRPr="00A77A89">
        <w:rPr>
          <w:rStyle w:val="cs9f0a404032"/>
          <w:lang w:val="ru-RU"/>
        </w:rPr>
        <w:t xml:space="preserve"> </w:t>
      </w:r>
      <w:r w:rsidR="00DA21F7">
        <w:rPr>
          <w:rStyle w:val="cs9f0a404032"/>
        </w:rPr>
        <w:t>Biosciences</w:t>
      </w:r>
      <w:r w:rsidR="00DA21F7" w:rsidRPr="00A77A89">
        <w:rPr>
          <w:rStyle w:val="cs9f0a404032"/>
          <w:lang w:val="ru-RU"/>
        </w:rPr>
        <w:t xml:space="preserve">, </w:t>
      </w:r>
      <w:r w:rsidR="00DA21F7">
        <w:rPr>
          <w:rStyle w:val="cs9f0a404032"/>
        </w:rPr>
        <w:t>Inc</w:t>
      </w:r>
      <w:r w:rsidR="00DA21F7" w:rsidRPr="00A77A89">
        <w:rPr>
          <w:rStyle w:val="cs9f0a404032"/>
          <w:lang w:val="ru-RU"/>
        </w:rPr>
        <w:t>., США</w:t>
      </w:r>
    </w:p>
    <w:p w:rsidR="00A77A89" w:rsidRDefault="00A77A89" w:rsidP="00A77A89">
      <w:pPr>
        <w:jc w:val="both"/>
        <w:rPr>
          <w:rFonts w:ascii="Arial" w:hAnsi="Arial" w:cs="Arial"/>
          <w:sz w:val="20"/>
          <w:szCs w:val="20"/>
        </w:rPr>
      </w:pPr>
      <w:r>
        <w:rPr>
          <w:rFonts w:ascii="Arial" w:hAnsi="Arial" w:cs="Arial"/>
          <w:sz w:val="20"/>
          <w:szCs w:val="20"/>
        </w:rPr>
        <w:t>Заявник - ТОВ «Біомапас», Україна</w:t>
      </w:r>
    </w:p>
    <w:p w:rsidR="003F7E91" w:rsidRPr="00A77A89" w:rsidRDefault="00DA21F7">
      <w:pPr>
        <w:pStyle w:val="cs80d9435b"/>
        <w:rPr>
          <w:lang w:val="ru-RU"/>
        </w:rPr>
      </w:pPr>
      <w:r>
        <w:rPr>
          <w:rStyle w:val="cs9f0a404032"/>
        </w:rPr>
        <w:t> </w:t>
      </w:r>
    </w:p>
    <w:tbl>
      <w:tblPr>
        <w:tblW w:w="9631" w:type="dxa"/>
        <w:tblCellMar>
          <w:left w:w="0" w:type="dxa"/>
          <w:right w:w="0" w:type="dxa"/>
        </w:tblCellMar>
        <w:tblLook w:val="04A0" w:firstRow="1" w:lastRow="0" w:firstColumn="1" w:lastColumn="0" w:noHBand="0" w:noVBand="1"/>
      </w:tblPr>
      <w:tblGrid>
        <w:gridCol w:w="559"/>
        <w:gridCol w:w="9072"/>
      </w:tblGrid>
      <w:tr w:rsidR="003F7E91" w:rsidRPr="00486F37" w:rsidTr="00184632">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2e86d3a6"/>
              <w:rPr>
                <w:b/>
              </w:rPr>
            </w:pPr>
            <w:r w:rsidRPr="00A435D7">
              <w:rPr>
                <w:rStyle w:val="cs9b0062632"/>
                <w:b w:val="0"/>
              </w:rPr>
              <w:t>№ 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2e86d3a6"/>
              <w:rPr>
                <w:b/>
                <w:lang w:val="ru-RU"/>
              </w:rPr>
            </w:pPr>
            <w:r w:rsidRPr="00A435D7">
              <w:rPr>
                <w:rStyle w:val="cs9b0062632"/>
                <w:b w:val="0"/>
                <w:lang w:val="ru-RU"/>
              </w:rPr>
              <w:t>П.І.Б. відповідального дослідника</w:t>
            </w:r>
          </w:p>
          <w:p w:rsidR="003F7E91" w:rsidRPr="00A435D7" w:rsidRDefault="00DA21F7">
            <w:pPr>
              <w:pStyle w:val="cs2e86d3a6"/>
              <w:rPr>
                <w:b/>
                <w:lang w:val="ru-RU"/>
              </w:rPr>
            </w:pPr>
            <w:r w:rsidRPr="00A435D7">
              <w:rPr>
                <w:rStyle w:val="cs9b0062632"/>
                <w:b w:val="0"/>
                <w:lang w:val="ru-RU"/>
              </w:rPr>
              <w:t>назва місця проведення клінічного випробування</w:t>
            </w:r>
          </w:p>
        </w:tc>
      </w:tr>
      <w:tr w:rsidR="003F7E91" w:rsidRPr="00184632" w:rsidTr="00184632">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184632" w:rsidRDefault="00DA21F7">
            <w:pPr>
              <w:pStyle w:val="cs95e872d0"/>
            </w:pPr>
            <w:r w:rsidRPr="00184632">
              <w:rPr>
                <w:rStyle w:val="cs9b0062632"/>
                <w:b w:val="0"/>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184632" w:rsidRDefault="00DA21F7">
            <w:pPr>
              <w:pStyle w:val="cs80d9435b"/>
            </w:pPr>
            <w:r w:rsidRPr="00184632">
              <w:rPr>
                <w:rStyle w:val="cs9b0062632"/>
                <w:b w:val="0"/>
              </w:rPr>
              <w:t>д.м.н., проф. Вірстюк Н.Г.</w:t>
            </w:r>
          </w:p>
          <w:p w:rsidR="003F7E91" w:rsidRPr="00184632" w:rsidRDefault="00DA21F7" w:rsidP="00184632">
            <w:pPr>
              <w:pStyle w:val="cs80d9435b"/>
            </w:pPr>
            <w:r w:rsidRPr="00184632">
              <w:rPr>
                <w:rStyle w:val="cs9b0062632"/>
                <w:b w:val="0"/>
              </w:rPr>
              <w:t>Комунальне некомерційне підприємство "Центральна міська клінічна лікарня Івано-Франківської міської ради", відділення терапевтичне №1, Івано-Франківський національний медичний університет, кафедра фармакології та внутрішньої медицини №3 імені професора  М.М. Бережницького, м. Івано-Франківськ</w:t>
            </w:r>
          </w:p>
        </w:tc>
      </w:tr>
    </w:tbl>
    <w:p w:rsidR="003F7E91" w:rsidRPr="00A77A89" w:rsidRDefault="00DA21F7" w:rsidP="00A77A89">
      <w:pPr>
        <w:pStyle w:val="cs80d9435b"/>
        <w:rPr>
          <w:rFonts w:ascii="Arial" w:hAnsi="Arial" w:cs="Arial"/>
          <w:sz w:val="20"/>
          <w:szCs w:val="20"/>
        </w:rPr>
      </w:pPr>
      <w:r>
        <w:rPr>
          <w:rStyle w:val="cs9f0a404032"/>
        </w:rPr>
        <w:t> </w:t>
      </w:r>
    </w:p>
    <w:p w:rsidR="003F7E91" w:rsidRPr="00A77A89" w:rsidRDefault="003F7E91">
      <w:pPr>
        <w:jc w:val="both"/>
        <w:rPr>
          <w:rFonts w:ascii="Arial" w:hAnsi="Arial" w:cs="Arial"/>
          <w:sz w:val="20"/>
          <w:szCs w:val="20"/>
        </w:rPr>
      </w:pPr>
    </w:p>
    <w:p w:rsidR="003F7E91" w:rsidRPr="00A77A89" w:rsidRDefault="00A77A89" w:rsidP="00A77A89">
      <w:pPr>
        <w:jc w:val="both"/>
        <w:rPr>
          <w:rStyle w:val="cs80d9435b32"/>
          <w:lang w:val="ru-RU"/>
        </w:rPr>
      </w:pPr>
      <w:r w:rsidRPr="00A77A89">
        <w:rPr>
          <w:rStyle w:val="cs9b0062633"/>
        </w:rPr>
        <w:t>4</w:t>
      </w:r>
      <w:r>
        <w:rPr>
          <w:rStyle w:val="cs9b0062633"/>
          <w:lang w:val="uk-UA"/>
        </w:rPr>
        <w:t xml:space="preserve">0. </w:t>
      </w:r>
      <w:r w:rsidR="00DA21F7" w:rsidRPr="006154E4">
        <w:rPr>
          <w:rStyle w:val="cs9b0062633"/>
          <w:lang w:val="ru-RU"/>
        </w:rPr>
        <w:t>Анкета</w:t>
      </w:r>
      <w:r w:rsidR="00DA21F7" w:rsidRPr="00A77A89">
        <w:rPr>
          <w:rStyle w:val="cs9b0062633"/>
        </w:rPr>
        <w:t xml:space="preserve"> </w:t>
      </w:r>
      <w:r w:rsidR="00DA21F7" w:rsidRPr="006154E4">
        <w:rPr>
          <w:rStyle w:val="cs9b0062633"/>
          <w:lang w:val="ru-RU"/>
        </w:rPr>
        <w:t>оцінювання</w:t>
      </w:r>
      <w:r w:rsidR="00DA21F7" w:rsidRPr="00A77A89">
        <w:rPr>
          <w:rStyle w:val="cs9b0062633"/>
        </w:rPr>
        <w:t xml:space="preserve"> </w:t>
      </w:r>
      <w:r w:rsidR="00DA21F7" w:rsidRPr="006154E4">
        <w:rPr>
          <w:rStyle w:val="cs9b0062633"/>
          <w:lang w:val="ru-RU"/>
        </w:rPr>
        <w:t>ступеня</w:t>
      </w:r>
      <w:r w:rsidR="00DA21F7" w:rsidRPr="00A77A89">
        <w:rPr>
          <w:rStyle w:val="cs9b0062633"/>
        </w:rPr>
        <w:t xml:space="preserve"> </w:t>
      </w:r>
      <w:r w:rsidR="00DA21F7" w:rsidRPr="006154E4">
        <w:rPr>
          <w:rStyle w:val="cs9b0062633"/>
          <w:lang w:val="ru-RU"/>
        </w:rPr>
        <w:t>задоволеності</w:t>
      </w:r>
      <w:r w:rsidR="00DA21F7" w:rsidRPr="00A77A89">
        <w:rPr>
          <w:rStyle w:val="cs9b0062633"/>
        </w:rPr>
        <w:t xml:space="preserve"> </w:t>
      </w:r>
      <w:r w:rsidR="00DA21F7" w:rsidRPr="006154E4">
        <w:rPr>
          <w:rStyle w:val="cs9b0062633"/>
          <w:lang w:val="ru-RU"/>
        </w:rPr>
        <w:t>лікарським</w:t>
      </w:r>
      <w:r w:rsidR="00DA21F7" w:rsidRPr="00A77A89">
        <w:rPr>
          <w:rStyle w:val="cs9b0062633"/>
        </w:rPr>
        <w:t xml:space="preserve"> </w:t>
      </w:r>
      <w:r w:rsidR="00DA21F7" w:rsidRPr="006154E4">
        <w:rPr>
          <w:rStyle w:val="cs9b0062633"/>
          <w:lang w:val="ru-RU"/>
        </w:rPr>
        <w:t>засобом</w:t>
      </w:r>
      <w:r w:rsidR="00DA21F7" w:rsidRPr="00A77A89">
        <w:rPr>
          <w:rStyle w:val="cs9b0062633"/>
        </w:rPr>
        <w:t>_</w:t>
      </w:r>
      <w:r w:rsidR="00DA21F7">
        <w:rPr>
          <w:rStyle w:val="cs9b0062633"/>
        </w:rPr>
        <w:t>Medication</w:t>
      </w:r>
      <w:r w:rsidR="00DA21F7" w:rsidRPr="00A77A89">
        <w:rPr>
          <w:rStyle w:val="cs9b0062633"/>
        </w:rPr>
        <w:t xml:space="preserve"> </w:t>
      </w:r>
      <w:r w:rsidR="00DA21F7">
        <w:rPr>
          <w:rStyle w:val="cs9b0062633"/>
        </w:rPr>
        <w:t>Satisfaction</w:t>
      </w:r>
      <w:r w:rsidR="00DA21F7" w:rsidRPr="00A77A89">
        <w:rPr>
          <w:rStyle w:val="cs9b0062633"/>
        </w:rPr>
        <w:t xml:space="preserve"> </w:t>
      </w:r>
      <w:r w:rsidR="00DA21F7">
        <w:rPr>
          <w:rStyle w:val="cs9b0062633"/>
        </w:rPr>
        <w:t>Questionnaire</w:t>
      </w:r>
      <w:r w:rsidR="00DA21F7" w:rsidRPr="00A77A89">
        <w:rPr>
          <w:rStyle w:val="cs9b0062633"/>
        </w:rPr>
        <w:t xml:space="preserve">, </w:t>
      </w:r>
      <w:r w:rsidR="00DA21F7">
        <w:rPr>
          <w:rStyle w:val="cs9b0062633"/>
        </w:rPr>
        <w:t>MSQ</w:t>
      </w:r>
      <w:r w:rsidR="00DA21F7" w:rsidRPr="00A77A89">
        <w:rPr>
          <w:rStyle w:val="cs9b0062633"/>
        </w:rPr>
        <w:t xml:space="preserve">, </w:t>
      </w:r>
      <w:r w:rsidR="00DA21F7" w:rsidRPr="006154E4">
        <w:rPr>
          <w:rStyle w:val="cs9b0062633"/>
          <w:lang w:val="ru-RU"/>
        </w:rPr>
        <w:t>версія</w:t>
      </w:r>
      <w:r w:rsidR="00DA21F7" w:rsidRPr="00A77A89">
        <w:rPr>
          <w:rStyle w:val="cs9b0062633"/>
        </w:rPr>
        <w:t xml:space="preserve"> 1 </w:t>
      </w:r>
      <w:r w:rsidR="00DA21F7" w:rsidRPr="006154E4">
        <w:rPr>
          <w:rStyle w:val="cs9b0062633"/>
          <w:lang w:val="ru-RU"/>
        </w:rPr>
        <w:t>від</w:t>
      </w:r>
      <w:r w:rsidR="00DA21F7" w:rsidRPr="00A77A89">
        <w:rPr>
          <w:rStyle w:val="cs9b0062633"/>
        </w:rPr>
        <w:t xml:space="preserve"> 02 </w:t>
      </w:r>
      <w:r w:rsidR="00DA21F7" w:rsidRPr="006154E4">
        <w:rPr>
          <w:rStyle w:val="cs9b0062633"/>
          <w:lang w:val="ru-RU"/>
        </w:rPr>
        <w:t>листопада</w:t>
      </w:r>
      <w:r w:rsidR="00DA21F7" w:rsidRPr="00A77A89">
        <w:rPr>
          <w:rStyle w:val="cs9b0062633"/>
        </w:rPr>
        <w:t xml:space="preserve"> 2021 </w:t>
      </w:r>
      <w:r w:rsidR="00DA21F7" w:rsidRPr="006154E4">
        <w:rPr>
          <w:rStyle w:val="cs9b0062633"/>
          <w:lang w:val="ru-RU"/>
        </w:rPr>
        <w:t>року</w:t>
      </w:r>
      <w:r w:rsidR="00DA21F7" w:rsidRPr="00A77A89">
        <w:rPr>
          <w:rStyle w:val="cs9b0062633"/>
        </w:rPr>
        <w:t xml:space="preserve">, </w:t>
      </w:r>
      <w:r w:rsidR="00DA21F7" w:rsidRPr="006154E4">
        <w:rPr>
          <w:rStyle w:val="cs9b0062633"/>
          <w:lang w:val="ru-RU"/>
        </w:rPr>
        <w:t>українською</w:t>
      </w:r>
      <w:r w:rsidR="00DA21F7" w:rsidRPr="00A77A89">
        <w:rPr>
          <w:rStyle w:val="cs9b0062633"/>
        </w:rPr>
        <w:t xml:space="preserve"> </w:t>
      </w:r>
      <w:r w:rsidR="00DA21F7" w:rsidRPr="006154E4">
        <w:rPr>
          <w:rStyle w:val="cs9b0062633"/>
          <w:lang w:val="ru-RU"/>
        </w:rPr>
        <w:t>мовою</w:t>
      </w:r>
      <w:r w:rsidR="00DA21F7" w:rsidRPr="00A77A89">
        <w:rPr>
          <w:rStyle w:val="cs9b0062633"/>
        </w:rPr>
        <w:t xml:space="preserve">; </w:t>
      </w:r>
      <w:r w:rsidR="00DA21F7" w:rsidRPr="006154E4">
        <w:rPr>
          <w:rStyle w:val="cs9b0062633"/>
          <w:lang w:val="ru-RU"/>
        </w:rPr>
        <w:t>Опитувальник</w:t>
      </w:r>
      <w:r w:rsidR="00DA21F7" w:rsidRPr="00A77A89">
        <w:rPr>
          <w:rStyle w:val="cs9b0062633"/>
        </w:rPr>
        <w:t xml:space="preserve"> </w:t>
      </w:r>
      <w:r w:rsidR="00DA21F7" w:rsidRPr="006154E4">
        <w:rPr>
          <w:rStyle w:val="cs9b0062633"/>
          <w:lang w:val="ru-RU"/>
        </w:rPr>
        <w:t>для</w:t>
      </w:r>
      <w:r w:rsidR="00DA21F7" w:rsidRPr="00A77A89">
        <w:rPr>
          <w:rStyle w:val="cs9b0062633"/>
        </w:rPr>
        <w:t xml:space="preserve"> </w:t>
      </w:r>
      <w:r w:rsidR="00DA21F7" w:rsidRPr="006154E4">
        <w:rPr>
          <w:rStyle w:val="cs9b0062633"/>
          <w:lang w:val="ru-RU"/>
        </w:rPr>
        <w:t>оцінки</w:t>
      </w:r>
      <w:r w:rsidR="00DA21F7" w:rsidRPr="00A77A89">
        <w:rPr>
          <w:rStyle w:val="cs9b0062633"/>
        </w:rPr>
        <w:t xml:space="preserve"> </w:t>
      </w:r>
      <w:r w:rsidR="00DA21F7" w:rsidRPr="006154E4">
        <w:rPr>
          <w:rStyle w:val="cs9b0062633"/>
          <w:lang w:val="ru-RU"/>
        </w:rPr>
        <w:t>задоволеності</w:t>
      </w:r>
      <w:r w:rsidR="00DA21F7" w:rsidRPr="00A77A89">
        <w:rPr>
          <w:rStyle w:val="cs9b0062633"/>
        </w:rPr>
        <w:t xml:space="preserve"> </w:t>
      </w:r>
      <w:r w:rsidR="00DA21F7" w:rsidRPr="006154E4">
        <w:rPr>
          <w:rStyle w:val="cs9b0062633"/>
          <w:lang w:val="ru-RU"/>
        </w:rPr>
        <w:t>лікарським</w:t>
      </w:r>
      <w:r w:rsidR="00DA21F7" w:rsidRPr="00A77A89">
        <w:rPr>
          <w:rStyle w:val="cs9b0062633"/>
        </w:rPr>
        <w:t xml:space="preserve"> </w:t>
      </w:r>
      <w:r w:rsidR="00DA21F7" w:rsidRPr="006154E4">
        <w:rPr>
          <w:rStyle w:val="cs9b0062633"/>
          <w:lang w:val="ru-RU"/>
        </w:rPr>
        <w:t>препаратом</w:t>
      </w:r>
      <w:r w:rsidR="00DA21F7" w:rsidRPr="00A77A89">
        <w:rPr>
          <w:rStyle w:val="cs9b0062633"/>
        </w:rPr>
        <w:t>_</w:t>
      </w:r>
      <w:r w:rsidR="00DA21F7">
        <w:rPr>
          <w:rStyle w:val="cs9b0062633"/>
        </w:rPr>
        <w:t>Medication</w:t>
      </w:r>
      <w:r w:rsidR="00DA21F7" w:rsidRPr="00A77A89">
        <w:rPr>
          <w:rStyle w:val="cs9b0062633"/>
        </w:rPr>
        <w:t xml:space="preserve"> </w:t>
      </w:r>
      <w:r w:rsidR="00DA21F7">
        <w:rPr>
          <w:rStyle w:val="cs9b0062633"/>
        </w:rPr>
        <w:t>Satisfaction</w:t>
      </w:r>
      <w:r w:rsidR="00DA21F7" w:rsidRPr="00A77A89">
        <w:rPr>
          <w:rStyle w:val="cs9b0062633"/>
        </w:rPr>
        <w:t xml:space="preserve"> </w:t>
      </w:r>
      <w:r w:rsidR="00DA21F7">
        <w:rPr>
          <w:rStyle w:val="cs9b0062633"/>
        </w:rPr>
        <w:t>Questionnaire</w:t>
      </w:r>
      <w:r w:rsidR="00DA21F7" w:rsidRPr="00A77A89">
        <w:rPr>
          <w:rStyle w:val="cs9b0062633"/>
        </w:rPr>
        <w:t xml:space="preserve">, </w:t>
      </w:r>
      <w:r w:rsidR="00DA21F7">
        <w:rPr>
          <w:rStyle w:val="cs9b0062633"/>
        </w:rPr>
        <w:t>MSQ</w:t>
      </w:r>
      <w:r w:rsidR="00DA21F7" w:rsidRPr="00A77A89">
        <w:rPr>
          <w:rStyle w:val="cs9b0062633"/>
        </w:rPr>
        <w:t xml:space="preserve">, </w:t>
      </w:r>
      <w:r w:rsidR="00DA21F7" w:rsidRPr="006154E4">
        <w:rPr>
          <w:rStyle w:val="cs9b0062633"/>
          <w:lang w:val="ru-RU"/>
        </w:rPr>
        <w:t>версія</w:t>
      </w:r>
      <w:r w:rsidR="00DA21F7" w:rsidRPr="00A77A89">
        <w:rPr>
          <w:rStyle w:val="cs9b0062633"/>
        </w:rPr>
        <w:t xml:space="preserve"> 1 </w:t>
      </w:r>
      <w:r w:rsidR="00DA21F7" w:rsidRPr="006154E4">
        <w:rPr>
          <w:rStyle w:val="cs9b0062633"/>
          <w:lang w:val="ru-RU"/>
        </w:rPr>
        <w:t>від</w:t>
      </w:r>
      <w:r w:rsidR="00DA21F7" w:rsidRPr="00A77A89">
        <w:rPr>
          <w:rStyle w:val="cs9b0062633"/>
        </w:rPr>
        <w:t xml:space="preserve"> 02 </w:t>
      </w:r>
      <w:r w:rsidR="00DA21F7" w:rsidRPr="006154E4">
        <w:rPr>
          <w:rStyle w:val="cs9b0062633"/>
          <w:lang w:val="ru-RU"/>
        </w:rPr>
        <w:t>листопада</w:t>
      </w:r>
      <w:r w:rsidR="00DA21F7" w:rsidRPr="00A77A89">
        <w:rPr>
          <w:rStyle w:val="cs9b0062633"/>
        </w:rPr>
        <w:t xml:space="preserve"> 2021 </w:t>
      </w:r>
      <w:r w:rsidR="00DA21F7" w:rsidRPr="006154E4">
        <w:rPr>
          <w:rStyle w:val="cs9b0062633"/>
          <w:lang w:val="ru-RU"/>
        </w:rPr>
        <w:t>року</w:t>
      </w:r>
      <w:r w:rsidR="00DA21F7" w:rsidRPr="00A77A89">
        <w:rPr>
          <w:rStyle w:val="cs9b0062633"/>
        </w:rPr>
        <w:t xml:space="preserve">, </w:t>
      </w:r>
      <w:r w:rsidR="00DA21F7" w:rsidRPr="006154E4">
        <w:rPr>
          <w:rStyle w:val="cs9b0062633"/>
          <w:lang w:val="ru-RU"/>
        </w:rPr>
        <w:t>російською</w:t>
      </w:r>
      <w:r w:rsidR="00DA21F7" w:rsidRPr="00A77A89">
        <w:rPr>
          <w:rStyle w:val="cs9b0062633"/>
        </w:rPr>
        <w:t xml:space="preserve"> </w:t>
      </w:r>
      <w:r w:rsidR="00DA21F7" w:rsidRPr="006154E4">
        <w:rPr>
          <w:rStyle w:val="cs9b0062633"/>
          <w:lang w:val="ru-RU"/>
        </w:rPr>
        <w:t>мовою</w:t>
      </w:r>
      <w:r w:rsidR="00DA21F7" w:rsidRPr="00A77A89">
        <w:rPr>
          <w:rStyle w:val="cs9b0062633"/>
        </w:rPr>
        <w:t xml:space="preserve">; </w:t>
      </w:r>
      <w:r w:rsidR="00DA21F7" w:rsidRPr="006154E4">
        <w:rPr>
          <w:rStyle w:val="cs9b0062633"/>
          <w:lang w:val="ru-RU"/>
        </w:rPr>
        <w:t>Шкала</w:t>
      </w:r>
      <w:r w:rsidR="00DA21F7" w:rsidRPr="00A77A89">
        <w:rPr>
          <w:rStyle w:val="cs9b0062633"/>
        </w:rPr>
        <w:t xml:space="preserve"> </w:t>
      </w:r>
      <w:r w:rsidR="00DA21F7" w:rsidRPr="006154E4">
        <w:rPr>
          <w:rStyle w:val="cs9b0062633"/>
          <w:lang w:val="ru-RU"/>
        </w:rPr>
        <w:t>недієздатності</w:t>
      </w:r>
      <w:r w:rsidR="00DA21F7" w:rsidRPr="00A77A89">
        <w:rPr>
          <w:rStyle w:val="cs9b0062633"/>
        </w:rPr>
        <w:t xml:space="preserve"> </w:t>
      </w:r>
      <w:r w:rsidR="00DA21F7" w:rsidRPr="006154E4">
        <w:rPr>
          <w:rStyle w:val="cs9b0062633"/>
          <w:lang w:val="ru-RU"/>
        </w:rPr>
        <w:t>Шихана</w:t>
      </w:r>
      <w:r w:rsidR="00DA21F7" w:rsidRPr="00A77A89">
        <w:rPr>
          <w:rStyle w:val="cs9b0062633"/>
        </w:rPr>
        <w:t>_</w:t>
      </w:r>
      <w:r w:rsidR="00DA21F7" w:rsidRPr="006154E4">
        <w:rPr>
          <w:rStyle w:val="cs9b0062633"/>
          <w:lang w:val="ru-RU"/>
        </w:rPr>
        <w:t>Короткий</w:t>
      </w:r>
      <w:r w:rsidR="00DA21F7" w:rsidRPr="00A77A89">
        <w:rPr>
          <w:rStyle w:val="cs9b0062633"/>
        </w:rPr>
        <w:t xml:space="preserve"> </w:t>
      </w:r>
      <w:r w:rsidR="00DA21F7" w:rsidRPr="006154E4">
        <w:rPr>
          <w:rStyle w:val="cs9b0062633"/>
          <w:lang w:val="ru-RU"/>
        </w:rPr>
        <w:t>опитувальник</w:t>
      </w:r>
      <w:r w:rsidR="00DA21F7" w:rsidRPr="00A77A89">
        <w:rPr>
          <w:rStyle w:val="cs9b0062633"/>
        </w:rPr>
        <w:t xml:space="preserve"> </w:t>
      </w:r>
      <w:r w:rsidR="00DA21F7" w:rsidRPr="006154E4">
        <w:rPr>
          <w:rStyle w:val="cs9b0062633"/>
          <w:lang w:val="ru-RU"/>
        </w:rPr>
        <w:t>для</w:t>
      </w:r>
      <w:r w:rsidR="00DA21F7" w:rsidRPr="00A77A89">
        <w:rPr>
          <w:rStyle w:val="cs9b0062633"/>
        </w:rPr>
        <w:t xml:space="preserve"> </w:t>
      </w:r>
      <w:r w:rsidR="00DA21F7" w:rsidRPr="006154E4">
        <w:rPr>
          <w:rStyle w:val="cs9b0062633"/>
          <w:lang w:val="ru-RU"/>
        </w:rPr>
        <w:t>самостійної</w:t>
      </w:r>
      <w:r w:rsidR="00DA21F7" w:rsidRPr="00A77A89">
        <w:rPr>
          <w:rStyle w:val="cs9b0062633"/>
        </w:rPr>
        <w:t xml:space="preserve"> </w:t>
      </w:r>
      <w:r w:rsidR="00DA21F7" w:rsidRPr="006154E4">
        <w:rPr>
          <w:rStyle w:val="cs9b0062633"/>
          <w:lang w:val="ru-RU"/>
        </w:rPr>
        <w:t>оцінки</w:t>
      </w:r>
      <w:r w:rsidR="00DA21F7" w:rsidRPr="00A77A89">
        <w:rPr>
          <w:rStyle w:val="cs9b0062633"/>
        </w:rPr>
        <w:t xml:space="preserve"> </w:t>
      </w:r>
      <w:r w:rsidR="00DA21F7" w:rsidRPr="006154E4">
        <w:rPr>
          <w:rStyle w:val="cs9b0062633"/>
          <w:lang w:val="ru-RU"/>
        </w:rPr>
        <w:t>недієздатності</w:t>
      </w:r>
      <w:r w:rsidR="00DA21F7" w:rsidRPr="00A77A89">
        <w:rPr>
          <w:rStyle w:val="cs9b0062633"/>
        </w:rPr>
        <w:t>_</w:t>
      </w:r>
      <w:r w:rsidR="00DA21F7">
        <w:rPr>
          <w:rStyle w:val="cs9b0062633"/>
        </w:rPr>
        <w:t>SDS</w:t>
      </w:r>
      <w:r w:rsidR="00DA21F7" w:rsidRPr="00A77A89">
        <w:rPr>
          <w:rStyle w:val="cs9b0062633"/>
        </w:rPr>
        <w:t xml:space="preserve">, </w:t>
      </w:r>
      <w:r w:rsidR="00DA21F7" w:rsidRPr="006154E4">
        <w:rPr>
          <w:rStyle w:val="cs9b0062633"/>
          <w:lang w:val="ru-RU"/>
        </w:rPr>
        <w:t>версія</w:t>
      </w:r>
      <w:r w:rsidR="00DA21F7" w:rsidRPr="00A77A89">
        <w:rPr>
          <w:rStyle w:val="cs9b0062633"/>
        </w:rPr>
        <w:t xml:space="preserve"> 3.0 </w:t>
      </w:r>
      <w:r w:rsidR="00DA21F7" w:rsidRPr="006154E4">
        <w:rPr>
          <w:rStyle w:val="cs9b0062633"/>
          <w:lang w:val="ru-RU"/>
        </w:rPr>
        <w:t>від</w:t>
      </w:r>
      <w:r w:rsidR="00DA21F7" w:rsidRPr="00A77A89">
        <w:rPr>
          <w:rStyle w:val="cs9b0062633"/>
        </w:rPr>
        <w:t xml:space="preserve"> 05 </w:t>
      </w:r>
      <w:r w:rsidR="00DA21F7" w:rsidRPr="006154E4">
        <w:rPr>
          <w:rStyle w:val="cs9b0062633"/>
          <w:lang w:val="ru-RU"/>
        </w:rPr>
        <w:t>липня</w:t>
      </w:r>
      <w:r w:rsidR="00DA21F7" w:rsidRPr="00A77A89">
        <w:rPr>
          <w:rStyle w:val="cs9b0062633"/>
        </w:rPr>
        <w:t xml:space="preserve"> 2018 </w:t>
      </w:r>
      <w:r w:rsidR="00DA21F7" w:rsidRPr="006154E4">
        <w:rPr>
          <w:rStyle w:val="cs9b0062633"/>
          <w:lang w:val="ru-RU"/>
        </w:rPr>
        <w:t>року</w:t>
      </w:r>
      <w:r w:rsidR="00DA21F7" w:rsidRPr="00A77A89">
        <w:rPr>
          <w:rStyle w:val="cs9b0062633"/>
        </w:rPr>
        <w:t xml:space="preserve">, </w:t>
      </w:r>
      <w:r w:rsidR="00DA21F7" w:rsidRPr="006154E4">
        <w:rPr>
          <w:rStyle w:val="cs9b0062633"/>
          <w:lang w:val="ru-RU"/>
        </w:rPr>
        <w:t>українською</w:t>
      </w:r>
      <w:r w:rsidR="00DA21F7" w:rsidRPr="00A77A89">
        <w:rPr>
          <w:rStyle w:val="cs9b0062633"/>
        </w:rPr>
        <w:t xml:space="preserve"> </w:t>
      </w:r>
      <w:r w:rsidR="00DA21F7" w:rsidRPr="006154E4">
        <w:rPr>
          <w:rStyle w:val="cs9b0062633"/>
          <w:lang w:val="ru-RU"/>
        </w:rPr>
        <w:t>мовою</w:t>
      </w:r>
      <w:r w:rsidR="00DA21F7" w:rsidRPr="00A77A89">
        <w:rPr>
          <w:rStyle w:val="cs9b0062633"/>
        </w:rPr>
        <w:t xml:space="preserve">; </w:t>
      </w:r>
      <w:r w:rsidR="00DA21F7" w:rsidRPr="006154E4">
        <w:rPr>
          <w:rStyle w:val="cs9b0062633"/>
          <w:lang w:val="ru-RU"/>
        </w:rPr>
        <w:t>Опитувальник</w:t>
      </w:r>
      <w:r w:rsidR="00DA21F7" w:rsidRPr="00A77A89">
        <w:rPr>
          <w:rStyle w:val="cs9b0062633"/>
        </w:rPr>
        <w:t xml:space="preserve"> </w:t>
      </w:r>
      <w:r w:rsidR="00DA21F7" w:rsidRPr="006154E4">
        <w:rPr>
          <w:rStyle w:val="cs9b0062633"/>
          <w:lang w:val="ru-RU"/>
        </w:rPr>
        <w:t>по</w:t>
      </w:r>
      <w:r w:rsidR="00DA21F7" w:rsidRPr="00A77A89">
        <w:rPr>
          <w:rStyle w:val="cs9b0062633"/>
        </w:rPr>
        <w:t xml:space="preserve"> </w:t>
      </w:r>
      <w:r w:rsidR="00DA21F7" w:rsidRPr="006154E4">
        <w:rPr>
          <w:rStyle w:val="cs9b0062633"/>
          <w:lang w:val="ru-RU"/>
        </w:rPr>
        <w:t>оцінці</w:t>
      </w:r>
      <w:r w:rsidR="00DA21F7" w:rsidRPr="00A77A89">
        <w:rPr>
          <w:rStyle w:val="cs9b0062633"/>
        </w:rPr>
        <w:t xml:space="preserve"> </w:t>
      </w:r>
      <w:r w:rsidR="00DA21F7" w:rsidRPr="006154E4">
        <w:rPr>
          <w:rStyle w:val="cs9b0062633"/>
          <w:lang w:val="ru-RU"/>
        </w:rPr>
        <w:t>недієздатності</w:t>
      </w:r>
      <w:r w:rsidR="00DA21F7" w:rsidRPr="00A77A89">
        <w:rPr>
          <w:rStyle w:val="cs9b0062633"/>
        </w:rPr>
        <w:t xml:space="preserve"> </w:t>
      </w:r>
      <w:r w:rsidR="00DA21F7" w:rsidRPr="006154E4">
        <w:rPr>
          <w:rStyle w:val="cs9b0062633"/>
          <w:lang w:val="ru-RU"/>
        </w:rPr>
        <w:t>Шихана</w:t>
      </w:r>
      <w:r w:rsidR="00DA21F7" w:rsidRPr="00A77A89">
        <w:rPr>
          <w:rStyle w:val="cs9b0062633"/>
        </w:rPr>
        <w:t>_</w:t>
      </w:r>
      <w:r w:rsidR="00DA21F7" w:rsidRPr="006154E4">
        <w:rPr>
          <w:rStyle w:val="cs9b0062633"/>
          <w:lang w:val="ru-RU"/>
        </w:rPr>
        <w:t>Короткий</w:t>
      </w:r>
      <w:r w:rsidR="00DA21F7" w:rsidRPr="00A77A89">
        <w:rPr>
          <w:rStyle w:val="cs9b0062633"/>
        </w:rPr>
        <w:t xml:space="preserve"> </w:t>
      </w:r>
      <w:r w:rsidR="00DA21F7" w:rsidRPr="006154E4">
        <w:rPr>
          <w:rStyle w:val="cs9b0062633"/>
          <w:lang w:val="ru-RU"/>
        </w:rPr>
        <w:t>опитувальник</w:t>
      </w:r>
      <w:r w:rsidR="00DA21F7" w:rsidRPr="00A77A89">
        <w:rPr>
          <w:rStyle w:val="cs9b0062633"/>
        </w:rPr>
        <w:t xml:space="preserve"> </w:t>
      </w:r>
      <w:r w:rsidR="00DA21F7" w:rsidRPr="006154E4">
        <w:rPr>
          <w:rStyle w:val="cs9b0062633"/>
          <w:lang w:val="ru-RU"/>
        </w:rPr>
        <w:t>для</w:t>
      </w:r>
      <w:r w:rsidR="00DA21F7" w:rsidRPr="00A77A89">
        <w:rPr>
          <w:rStyle w:val="cs9b0062633"/>
        </w:rPr>
        <w:t xml:space="preserve"> </w:t>
      </w:r>
      <w:r w:rsidR="00DA21F7" w:rsidRPr="006154E4">
        <w:rPr>
          <w:rStyle w:val="cs9b0062633"/>
          <w:lang w:val="ru-RU"/>
        </w:rPr>
        <w:t>самостійної</w:t>
      </w:r>
      <w:r w:rsidR="00DA21F7" w:rsidRPr="00A77A89">
        <w:rPr>
          <w:rStyle w:val="cs9b0062633"/>
        </w:rPr>
        <w:t xml:space="preserve"> </w:t>
      </w:r>
      <w:r w:rsidR="00DA21F7" w:rsidRPr="006154E4">
        <w:rPr>
          <w:rStyle w:val="cs9b0062633"/>
          <w:lang w:val="ru-RU"/>
        </w:rPr>
        <w:t>оцінки</w:t>
      </w:r>
      <w:r w:rsidR="00DA21F7" w:rsidRPr="00A77A89">
        <w:rPr>
          <w:rStyle w:val="cs9b0062633"/>
        </w:rPr>
        <w:t xml:space="preserve"> </w:t>
      </w:r>
      <w:r w:rsidR="00DA21F7" w:rsidRPr="006154E4">
        <w:rPr>
          <w:rStyle w:val="cs9b0062633"/>
          <w:lang w:val="ru-RU"/>
        </w:rPr>
        <w:t>недієздатності</w:t>
      </w:r>
      <w:r w:rsidR="00DA21F7" w:rsidRPr="00A77A89">
        <w:rPr>
          <w:rStyle w:val="cs9b0062633"/>
        </w:rPr>
        <w:t>_</w:t>
      </w:r>
      <w:r w:rsidR="00DA21F7">
        <w:rPr>
          <w:rStyle w:val="cs9b0062633"/>
        </w:rPr>
        <w:t>SDS</w:t>
      </w:r>
      <w:r w:rsidR="00DA21F7" w:rsidRPr="00A77A89">
        <w:rPr>
          <w:rStyle w:val="cs9b0062633"/>
        </w:rPr>
        <w:t xml:space="preserve">, </w:t>
      </w:r>
      <w:r w:rsidR="00DA21F7" w:rsidRPr="006154E4">
        <w:rPr>
          <w:rStyle w:val="cs9b0062633"/>
          <w:lang w:val="ru-RU"/>
        </w:rPr>
        <w:t>версія</w:t>
      </w:r>
      <w:r w:rsidR="00DA21F7" w:rsidRPr="00A77A89">
        <w:rPr>
          <w:rStyle w:val="cs9b0062633"/>
        </w:rPr>
        <w:t xml:space="preserve"> 3.0 </w:t>
      </w:r>
      <w:r w:rsidR="00DA21F7" w:rsidRPr="006154E4">
        <w:rPr>
          <w:rStyle w:val="cs9b0062633"/>
          <w:lang w:val="ru-RU"/>
        </w:rPr>
        <w:t>від</w:t>
      </w:r>
      <w:r w:rsidR="00DA21F7" w:rsidRPr="00A77A89">
        <w:rPr>
          <w:rStyle w:val="cs9b0062633"/>
        </w:rPr>
        <w:t xml:space="preserve"> 05 </w:t>
      </w:r>
      <w:r w:rsidR="00DA21F7" w:rsidRPr="006154E4">
        <w:rPr>
          <w:rStyle w:val="cs9b0062633"/>
          <w:lang w:val="ru-RU"/>
        </w:rPr>
        <w:t>липня</w:t>
      </w:r>
      <w:r w:rsidR="00DA21F7" w:rsidRPr="00A77A89">
        <w:rPr>
          <w:rStyle w:val="cs9b0062633"/>
        </w:rPr>
        <w:t xml:space="preserve"> 2018 </w:t>
      </w:r>
      <w:r w:rsidR="00DA21F7" w:rsidRPr="006154E4">
        <w:rPr>
          <w:rStyle w:val="cs9b0062633"/>
          <w:lang w:val="ru-RU"/>
        </w:rPr>
        <w:t>року</w:t>
      </w:r>
      <w:r w:rsidR="00DA21F7" w:rsidRPr="00A77A89">
        <w:rPr>
          <w:rStyle w:val="cs9b0062633"/>
        </w:rPr>
        <w:t xml:space="preserve">, </w:t>
      </w:r>
      <w:r w:rsidR="00DA21F7" w:rsidRPr="006154E4">
        <w:rPr>
          <w:rStyle w:val="cs9b0062633"/>
          <w:lang w:val="ru-RU"/>
        </w:rPr>
        <w:t>російською</w:t>
      </w:r>
      <w:r w:rsidR="00DA21F7" w:rsidRPr="00A77A89">
        <w:rPr>
          <w:rStyle w:val="cs9b0062633"/>
        </w:rPr>
        <w:t xml:space="preserve"> </w:t>
      </w:r>
      <w:r w:rsidR="00DA21F7" w:rsidRPr="006154E4">
        <w:rPr>
          <w:rStyle w:val="cs9b0062633"/>
          <w:lang w:val="ru-RU"/>
        </w:rPr>
        <w:t>мовою</w:t>
      </w:r>
      <w:r w:rsidR="00DA21F7" w:rsidRPr="00A77A89">
        <w:rPr>
          <w:rStyle w:val="cs9b0062633"/>
        </w:rPr>
        <w:t xml:space="preserve">; </w:t>
      </w:r>
      <w:r w:rsidR="00DA21F7" w:rsidRPr="006154E4">
        <w:rPr>
          <w:rStyle w:val="cs9b0062633"/>
          <w:lang w:val="ru-RU"/>
        </w:rPr>
        <w:t>Форма</w:t>
      </w:r>
      <w:r w:rsidR="00DA21F7" w:rsidRPr="00A77A89">
        <w:rPr>
          <w:rStyle w:val="cs9b0062633"/>
        </w:rPr>
        <w:t xml:space="preserve"> </w:t>
      </w:r>
      <w:r w:rsidR="00DA21F7" w:rsidRPr="006154E4">
        <w:rPr>
          <w:rStyle w:val="cs9b0062633"/>
          <w:lang w:val="ru-RU"/>
        </w:rPr>
        <w:t>бронювання</w:t>
      </w:r>
      <w:r w:rsidR="00DA21F7" w:rsidRPr="00A77A89">
        <w:rPr>
          <w:rStyle w:val="cs9b0062633"/>
        </w:rPr>
        <w:t xml:space="preserve"> </w:t>
      </w:r>
      <w:r w:rsidR="00DA21F7">
        <w:rPr>
          <w:rStyle w:val="cs9b0062633"/>
        </w:rPr>
        <w:t>DTP</w:t>
      </w:r>
      <w:r w:rsidR="00DA21F7" w:rsidRPr="00A77A89">
        <w:rPr>
          <w:rStyle w:val="cs9b0062633"/>
        </w:rPr>
        <w:t>/</w:t>
      </w:r>
      <w:r w:rsidR="00DA21F7">
        <w:rPr>
          <w:rStyle w:val="cs9b0062633"/>
        </w:rPr>
        <w:t>DFP</w:t>
      </w:r>
      <w:r w:rsidR="00DA21F7" w:rsidRPr="00A77A89">
        <w:rPr>
          <w:rStyle w:val="cs9b0062633"/>
        </w:rPr>
        <w:t xml:space="preserve"> _</w:t>
      </w:r>
      <w:r w:rsidR="00DA21F7" w:rsidRPr="006154E4">
        <w:rPr>
          <w:rStyle w:val="cs9b0062633"/>
          <w:lang w:val="ru-RU"/>
        </w:rPr>
        <w:t>Україна</w:t>
      </w:r>
      <w:r w:rsidR="00DA21F7" w:rsidRPr="00A77A89">
        <w:rPr>
          <w:rStyle w:val="cs9b0062633"/>
        </w:rPr>
        <w:t xml:space="preserve">, </w:t>
      </w:r>
      <w:r w:rsidR="00DA21F7" w:rsidRPr="006154E4">
        <w:rPr>
          <w:rStyle w:val="cs9b0062633"/>
          <w:lang w:val="ru-RU"/>
        </w:rPr>
        <w:t>версія</w:t>
      </w:r>
      <w:r w:rsidR="00DA21F7" w:rsidRPr="00A77A89">
        <w:rPr>
          <w:rStyle w:val="cs9b0062633"/>
        </w:rPr>
        <w:t xml:space="preserve"> 07, </w:t>
      </w:r>
      <w:r w:rsidR="00DA21F7" w:rsidRPr="006154E4">
        <w:rPr>
          <w:rStyle w:val="cs9b0062633"/>
          <w:lang w:val="ru-RU"/>
        </w:rPr>
        <w:t>українською</w:t>
      </w:r>
      <w:r w:rsidR="00DA21F7" w:rsidRPr="00A77A89">
        <w:rPr>
          <w:rStyle w:val="cs9b0062633"/>
        </w:rPr>
        <w:t xml:space="preserve"> </w:t>
      </w:r>
      <w:r w:rsidR="00DA21F7" w:rsidRPr="006154E4">
        <w:rPr>
          <w:rStyle w:val="cs9b0062633"/>
          <w:lang w:val="ru-RU"/>
        </w:rPr>
        <w:t>мовою</w:t>
      </w:r>
      <w:r w:rsidR="00DA21F7" w:rsidRPr="00A77A89">
        <w:rPr>
          <w:rStyle w:val="cs9b0062633"/>
        </w:rPr>
        <w:t xml:space="preserve">; </w:t>
      </w:r>
      <w:r w:rsidR="00DA21F7" w:rsidRPr="006154E4">
        <w:rPr>
          <w:rStyle w:val="cs9b0062633"/>
          <w:lang w:val="ru-RU"/>
        </w:rPr>
        <w:t>Форма</w:t>
      </w:r>
      <w:r w:rsidR="00DA21F7" w:rsidRPr="00A77A89">
        <w:rPr>
          <w:rStyle w:val="cs9b0062633"/>
        </w:rPr>
        <w:t xml:space="preserve"> </w:t>
      </w:r>
      <w:r w:rsidR="00DA21F7" w:rsidRPr="006154E4">
        <w:rPr>
          <w:rStyle w:val="cs9b0062633"/>
          <w:lang w:val="ru-RU"/>
        </w:rPr>
        <w:t>бронювання</w:t>
      </w:r>
      <w:r w:rsidR="00DA21F7" w:rsidRPr="00A77A89">
        <w:rPr>
          <w:rStyle w:val="cs9b0062633"/>
        </w:rPr>
        <w:t xml:space="preserve"> </w:t>
      </w:r>
      <w:r w:rsidR="00DA21F7">
        <w:rPr>
          <w:rStyle w:val="cs9b0062633"/>
        </w:rPr>
        <w:t>DTP</w:t>
      </w:r>
      <w:r w:rsidR="00DA21F7" w:rsidRPr="00A77A89">
        <w:rPr>
          <w:rStyle w:val="cs9b0062633"/>
        </w:rPr>
        <w:t>/</w:t>
      </w:r>
      <w:r w:rsidR="00DA21F7">
        <w:rPr>
          <w:rStyle w:val="cs9b0062633"/>
        </w:rPr>
        <w:t>DFP</w:t>
      </w:r>
      <w:r w:rsidR="00DA21F7" w:rsidRPr="00A77A89">
        <w:rPr>
          <w:rStyle w:val="cs9b0062633"/>
        </w:rPr>
        <w:t xml:space="preserve"> _</w:t>
      </w:r>
      <w:r w:rsidR="00DA21F7" w:rsidRPr="006154E4">
        <w:rPr>
          <w:rStyle w:val="cs9b0062633"/>
          <w:lang w:val="ru-RU"/>
        </w:rPr>
        <w:t>Україна</w:t>
      </w:r>
      <w:r w:rsidR="00DA21F7" w:rsidRPr="00A77A89">
        <w:rPr>
          <w:rStyle w:val="cs9b0062633"/>
        </w:rPr>
        <w:t xml:space="preserve">, </w:t>
      </w:r>
      <w:r w:rsidR="00DA21F7" w:rsidRPr="006154E4">
        <w:rPr>
          <w:rStyle w:val="cs9b0062633"/>
          <w:lang w:val="ru-RU"/>
        </w:rPr>
        <w:t>версія</w:t>
      </w:r>
      <w:r w:rsidR="00DA21F7" w:rsidRPr="00A77A89">
        <w:rPr>
          <w:rStyle w:val="cs9b0062633"/>
        </w:rPr>
        <w:t xml:space="preserve"> 07, </w:t>
      </w:r>
      <w:r w:rsidR="00DA21F7" w:rsidRPr="006154E4">
        <w:rPr>
          <w:rStyle w:val="cs9b0062633"/>
          <w:lang w:val="ru-RU"/>
        </w:rPr>
        <w:t>російською</w:t>
      </w:r>
      <w:r w:rsidR="00DA21F7" w:rsidRPr="00A77A89">
        <w:rPr>
          <w:rStyle w:val="cs9b0062633"/>
        </w:rPr>
        <w:t xml:space="preserve"> </w:t>
      </w:r>
      <w:r w:rsidR="00DA21F7" w:rsidRPr="006154E4">
        <w:rPr>
          <w:rStyle w:val="cs9b0062633"/>
          <w:lang w:val="ru-RU"/>
        </w:rPr>
        <w:t>мовою</w:t>
      </w:r>
      <w:r w:rsidR="00DA21F7" w:rsidRPr="00A77A89">
        <w:rPr>
          <w:rStyle w:val="cs9b0062633"/>
        </w:rPr>
        <w:t xml:space="preserve">; </w:t>
      </w:r>
      <w:r w:rsidR="00DA21F7" w:rsidRPr="006154E4">
        <w:rPr>
          <w:rStyle w:val="cs9b0062633"/>
          <w:lang w:val="ru-RU"/>
        </w:rPr>
        <w:t>Оновлена</w:t>
      </w:r>
      <w:r w:rsidR="00DA21F7" w:rsidRPr="00A77A89">
        <w:rPr>
          <w:rStyle w:val="cs9b0062633"/>
        </w:rPr>
        <w:t xml:space="preserve"> </w:t>
      </w:r>
      <w:r w:rsidR="00DA21F7" w:rsidRPr="006154E4">
        <w:rPr>
          <w:rStyle w:val="cs9b0062633"/>
          <w:lang w:val="ru-RU"/>
        </w:rPr>
        <w:t>Пенсильванська</w:t>
      </w:r>
      <w:r w:rsidR="00DA21F7" w:rsidRPr="00A77A89">
        <w:rPr>
          <w:rStyle w:val="cs9b0062633"/>
        </w:rPr>
        <w:t xml:space="preserve"> </w:t>
      </w:r>
      <w:r w:rsidR="00DA21F7" w:rsidRPr="006154E4">
        <w:rPr>
          <w:rStyle w:val="cs9b0062633"/>
          <w:lang w:val="ru-RU"/>
        </w:rPr>
        <w:t>шкала</w:t>
      </w:r>
      <w:r w:rsidR="00DA21F7" w:rsidRPr="00A77A89">
        <w:rPr>
          <w:rStyle w:val="cs9b0062633"/>
        </w:rPr>
        <w:t xml:space="preserve"> </w:t>
      </w:r>
      <w:r w:rsidR="00DA21F7" w:rsidRPr="006154E4">
        <w:rPr>
          <w:rStyle w:val="cs9b0062633"/>
          <w:lang w:val="ru-RU"/>
        </w:rPr>
        <w:t>оцінки</w:t>
      </w:r>
      <w:r w:rsidR="00DA21F7" w:rsidRPr="00A77A89">
        <w:rPr>
          <w:rStyle w:val="cs9b0062633"/>
        </w:rPr>
        <w:t xml:space="preserve"> </w:t>
      </w:r>
      <w:r w:rsidR="00DA21F7" w:rsidRPr="006154E4">
        <w:rPr>
          <w:rStyle w:val="cs9b0062633"/>
          <w:lang w:val="ru-RU"/>
        </w:rPr>
        <w:t>болю</w:t>
      </w:r>
      <w:r w:rsidR="00DA21F7" w:rsidRPr="00A77A89">
        <w:rPr>
          <w:rStyle w:val="cs9b0062633"/>
        </w:rPr>
        <w:t xml:space="preserve"> </w:t>
      </w:r>
      <w:r w:rsidR="00DA21F7" w:rsidRPr="006154E4">
        <w:rPr>
          <w:rStyle w:val="cs9b0062633"/>
          <w:lang w:val="ru-RU"/>
        </w:rPr>
        <w:t>в</w:t>
      </w:r>
      <w:r w:rsidR="00DA21F7" w:rsidRPr="00A77A89">
        <w:rPr>
          <w:rStyle w:val="cs9b0062633"/>
        </w:rPr>
        <w:t xml:space="preserve"> </w:t>
      </w:r>
      <w:r w:rsidR="00DA21F7" w:rsidRPr="006154E4">
        <w:rPr>
          <w:rStyle w:val="cs9b0062633"/>
          <w:lang w:val="ru-RU"/>
        </w:rPr>
        <w:t>обличчі</w:t>
      </w:r>
      <w:r w:rsidR="00DA21F7" w:rsidRPr="00A77A89">
        <w:rPr>
          <w:rStyle w:val="cs9b0062633"/>
        </w:rPr>
        <w:t xml:space="preserve"> (</w:t>
      </w:r>
      <w:r w:rsidR="00DA21F7">
        <w:rPr>
          <w:rStyle w:val="cs9b0062633"/>
        </w:rPr>
        <w:t>PENN</w:t>
      </w:r>
      <w:r w:rsidR="00DA21F7" w:rsidRPr="00A77A89">
        <w:rPr>
          <w:rStyle w:val="cs9b0062633"/>
        </w:rPr>
        <w:t xml:space="preserve"> </w:t>
      </w:r>
      <w:r w:rsidR="00DA21F7">
        <w:rPr>
          <w:rStyle w:val="cs9b0062633"/>
        </w:rPr>
        <w:t>Facial</w:t>
      </w:r>
      <w:r w:rsidR="00DA21F7" w:rsidRPr="00A77A89">
        <w:rPr>
          <w:rStyle w:val="cs9b0062633"/>
        </w:rPr>
        <w:t xml:space="preserve"> </w:t>
      </w:r>
      <w:r w:rsidR="00DA21F7">
        <w:rPr>
          <w:rStyle w:val="cs9b0062633"/>
        </w:rPr>
        <w:t>Pain</w:t>
      </w:r>
      <w:r w:rsidR="00DA21F7" w:rsidRPr="00A77A89">
        <w:rPr>
          <w:rStyle w:val="cs9b0062633"/>
        </w:rPr>
        <w:t xml:space="preserve"> </w:t>
      </w:r>
      <w:r w:rsidR="00DA21F7">
        <w:rPr>
          <w:rStyle w:val="cs9b0062633"/>
        </w:rPr>
        <w:t>Scale</w:t>
      </w:r>
      <w:r w:rsidR="00DA21F7" w:rsidRPr="00A77A89">
        <w:rPr>
          <w:rStyle w:val="cs9b0062633"/>
        </w:rPr>
        <w:t xml:space="preserve"> – </w:t>
      </w:r>
      <w:r w:rsidR="00DA21F7">
        <w:rPr>
          <w:rStyle w:val="cs9b0062633"/>
        </w:rPr>
        <w:t>Revised</w:t>
      </w:r>
      <w:r w:rsidR="00DA21F7" w:rsidRPr="00A77A89">
        <w:rPr>
          <w:rStyle w:val="cs9b0062633"/>
        </w:rPr>
        <w:t xml:space="preserve">, </w:t>
      </w:r>
      <w:r w:rsidR="00DA21F7">
        <w:rPr>
          <w:rStyle w:val="cs9b0062633"/>
        </w:rPr>
        <w:t>Penn</w:t>
      </w:r>
      <w:r w:rsidR="00DA21F7" w:rsidRPr="00A77A89">
        <w:rPr>
          <w:rStyle w:val="cs9b0062633"/>
        </w:rPr>
        <w:t>-</w:t>
      </w:r>
      <w:r w:rsidR="00DA21F7">
        <w:rPr>
          <w:rStyle w:val="cs9b0062633"/>
        </w:rPr>
        <w:t>FPS</w:t>
      </w:r>
      <w:r w:rsidR="00DA21F7" w:rsidRPr="00A77A89">
        <w:rPr>
          <w:rStyle w:val="cs9b0062633"/>
        </w:rPr>
        <w:t>-</w:t>
      </w:r>
      <w:r w:rsidR="00DA21F7">
        <w:rPr>
          <w:rStyle w:val="cs9b0062633"/>
        </w:rPr>
        <w:t>R</w:t>
      </w:r>
      <w:r w:rsidR="00DA21F7" w:rsidRPr="00A77A89">
        <w:rPr>
          <w:rStyle w:val="cs9b0062633"/>
        </w:rPr>
        <w:t>)_</w:t>
      </w:r>
      <w:r w:rsidR="00DA21F7">
        <w:rPr>
          <w:rStyle w:val="cs9b0062633"/>
        </w:rPr>
        <w:t>PFPS</w:t>
      </w:r>
      <w:r w:rsidR="00DA21F7" w:rsidRPr="00A77A89">
        <w:rPr>
          <w:rStyle w:val="cs9b0062633"/>
        </w:rPr>
        <w:t xml:space="preserve">, </w:t>
      </w:r>
      <w:r w:rsidR="00DA21F7" w:rsidRPr="006154E4">
        <w:rPr>
          <w:rStyle w:val="cs9b0062633"/>
          <w:lang w:val="ru-RU"/>
        </w:rPr>
        <w:t>від</w:t>
      </w:r>
      <w:r w:rsidR="00DA21F7" w:rsidRPr="00A77A89">
        <w:rPr>
          <w:rStyle w:val="cs9b0062633"/>
        </w:rPr>
        <w:t xml:space="preserve"> </w:t>
      </w:r>
      <w:r w:rsidR="00DA21F7" w:rsidRPr="006154E4">
        <w:rPr>
          <w:rStyle w:val="cs9b0062633"/>
          <w:lang w:val="ru-RU"/>
        </w:rPr>
        <w:t>квітня</w:t>
      </w:r>
      <w:r w:rsidR="00DA21F7" w:rsidRPr="00A77A89">
        <w:rPr>
          <w:rStyle w:val="cs9b0062633"/>
        </w:rPr>
        <w:t xml:space="preserve"> 2016 </w:t>
      </w:r>
      <w:r w:rsidR="00DA21F7" w:rsidRPr="006154E4">
        <w:rPr>
          <w:rStyle w:val="cs9b0062633"/>
          <w:lang w:val="ru-RU"/>
        </w:rPr>
        <w:t>року</w:t>
      </w:r>
      <w:r w:rsidR="00DA21F7" w:rsidRPr="00A77A89">
        <w:rPr>
          <w:rStyle w:val="cs9b0062633"/>
        </w:rPr>
        <w:t xml:space="preserve">, </w:t>
      </w:r>
      <w:r w:rsidR="00DA21F7" w:rsidRPr="006154E4">
        <w:rPr>
          <w:rStyle w:val="cs9b0062633"/>
          <w:lang w:val="ru-RU"/>
        </w:rPr>
        <w:t>українською</w:t>
      </w:r>
      <w:r w:rsidR="00DA21F7" w:rsidRPr="00A77A89">
        <w:rPr>
          <w:rStyle w:val="cs9b0062633"/>
        </w:rPr>
        <w:t xml:space="preserve"> </w:t>
      </w:r>
      <w:r w:rsidR="00DA21F7" w:rsidRPr="006154E4">
        <w:rPr>
          <w:rStyle w:val="cs9b0062633"/>
          <w:lang w:val="ru-RU"/>
        </w:rPr>
        <w:t>мовою</w:t>
      </w:r>
      <w:r w:rsidR="00DA21F7" w:rsidRPr="00A77A89">
        <w:rPr>
          <w:rStyle w:val="cs9b0062633"/>
        </w:rPr>
        <w:t xml:space="preserve">; </w:t>
      </w:r>
      <w:r w:rsidR="00DA21F7" w:rsidRPr="006154E4">
        <w:rPr>
          <w:rStyle w:val="cs9b0062633"/>
          <w:lang w:val="ru-RU"/>
        </w:rPr>
        <w:t>Переглянута</w:t>
      </w:r>
      <w:r w:rsidR="00DA21F7" w:rsidRPr="00A77A89">
        <w:rPr>
          <w:rStyle w:val="cs9b0062633"/>
        </w:rPr>
        <w:t xml:space="preserve"> </w:t>
      </w:r>
      <w:r w:rsidR="00DA21F7" w:rsidRPr="006154E4">
        <w:rPr>
          <w:rStyle w:val="cs9b0062633"/>
          <w:lang w:val="ru-RU"/>
        </w:rPr>
        <w:t>Пенсильванська</w:t>
      </w:r>
      <w:r w:rsidR="00DA21F7" w:rsidRPr="00A77A89">
        <w:rPr>
          <w:rStyle w:val="cs9b0062633"/>
        </w:rPr>
        <w:t xml:space="preserve"> </w:t>
      </w:r>
      <w:r w:rsidR="00DA21F7" w:rsidRPr="006154E4">
        <w:rPr>
          <w:rStyle w:val="cs9b0062633"/>
          <w:lang w:val="ru-RU"/>
        </w:rPr>
        <w:t>шкала</w:t>
      </w:r>
      <w:r w:rsidR="00DA21F7" w:rsidRPr="00A77A89">
        <w:rPr>
          <w:rStyle w:val="cs9b0062633"/>
        </w:rPr>
        <w:t xml:space="preserve"> </w:t>
      </w:r>
      <w:r w:rsidR="00DA21F7" w:rsidRPr="006154E4">
        <w:rPr>
          <w:rStyle w:val="cs9b0062633"/>
          <w:lang w:val="ru-RU"/>
        </w:rPr>
        <w:t>оцінки</w:t>
      </w:r>
      <w:r w:rsidR="00DA21F7" w:rsidRPr="00A77A89">
        <w:rPr>
          <w:rStyle w:val="cs9b0062633"/>
        </w:rPr>
        <w:t xml:space="preserve"> </w:t>
      </w:r>
      <w:r w:rsidR="00DA21F7" w:rsidRPr="006154E4">
        <w:rPr>
          <w:rStyle w:val="cs9b0062633"/>
          <w:lang w:val="ru-RU"/>
        </w:rPr>
        <w:t>болю</w:t>
      </w:r>
      <w:r w:rsidR="00DA21F7" w:rsidRPr="00A77A89">
        <w:rPr>
          <w:rStyle w:val="cs9b0062633"/>
        </w:rPr>
        <w:t xml:space="preserve"> </w:t>
      </w:r>
      <w:r w:rsidR="00DA21F7" w:rsidRPr="006154E4">
        <w:rPr>
          <w:rStyle w:val="cs9b0062633"/>
          <w:lang w:val="ru-RU"/>
        </w:rPr>
        <w:t>в</w:t>
      </w:r>
      <w:r w:rsidR="00DA21F7" w:rsidRPr="00A77A89">
        <w:rPr>
          <w:rStyle w:val="cs9b0062633"/>
        </w:rPr>
        <w:t xml:space="preserve"> </w:t>
      </w:r>
      <w:r w:rsidR="00DA21F7" w:rsidRPr="006154E4">
        <w:rPr>
          <w:rStyle w:val="cs9b0062633"/>
          <w:lang w:val="ru-RU"/>
        </w:rPr>
        <w:t>області</w:t>
      </w:r>
      <w:r w:rsidR="00DA21F7" w:rsidRPr="00A77A89">
        <w:rPr>
          <w:rStyle w:val="cs9b0062633"/>
        </w:rPr>
        <w:t xml:space="preserve"> </w:t>
      </w:r>
      <w:r w:rsidR="00DA21F7" w:rsidRPr="006154E4">
        <w:rPr>
          <w:rStyle w:val="cs9b0062633"/>
          <w:lang w:val="ru-RU"/>
        </w:rPr>
        <w:t>обличчя</w:t>
      </w:r>
      <w:r w:rsidR="00DA21F7" w:rsidRPr="00A77A89">
        <w:rPr>
          <w:rStyle w:val="cs9b0062633"/>
        </w:rPr>
        <w:t xml:space="preserve"> (</w:t>
      </w:r>
      <w:r w:rsidR="00DA21F7">
        <w:rPr>
          <w:rStyle w:val="cs9b0062633"/>
        </w:rPr>
        <w:t>PENN</w:t>
      </w:r>
      <w:r w:rsidR="00DA21F7" w:rsidRPr="00A77A89">
        <w:rPr>
          <w:rStyle w:val="cs9b0062633"/>
        </w:rPr>
        <w:t xml:space="preserve"> </w:t>
      </w:r>
      <w:r w:rsidR="00DA21F7">
        <w:rPr>
          <w:rStyle w:val="cs9b0062633"/>
        </w:rPr>
        <w:t>Facial</w:t>
      </w:r>
      <w:r w:rsidR="00DA21F7" w:rsidRPr="00A77A89">
        <w:rPr>
          <w:rStyle w:val="cs9b0062633"/>
        </w:rPr>
        <w:t xml:space="preserve"> </w:t>
      </w:r>
      <w:r w:rsidR="00DA21F7">
        <w:rPr>
          <w:rStyle w:val="cs9b0062633"/>
        </w:rPr>
        <w:t>Pain</w:t>
      </w:r>
      <w:r w:rsidR="00DA21F7" w:rsidRPr="00A77A89">
        <w:rPr>
          <w:rStyle w:val="cs9b0062633"/>
        </w:rPr>
        <w:t xml:space="preserve"> </w:t>
      </w:r>
      <w:r w:rsidR="00DA21F7">
        <w:rPr>
          <w:rStyle w:val="cs9b0062633"/>
        </w:rPr>
        <w:t>Scale</w:t>
      </w:r>
      <w:r w:rsidR="00DA21F7" w:rsidRPr="00A77A89">
        <w:rPr>
          <w:rStyle w:val="cs9b0062633"/>
        </w:rPr>
        <w:t xml:space="preserve"> – </w:t>
      </w:r>
      <w:r w:rsidR="00DA21F7">
        <w:rPr>
          <w:rStyle w:val="cs9b0062633"/>
        </w:rPr>
        <w:t>Revised</w:t>
      </w:r>
      <w:r w:rsidR="00DA21F7" w:rsidRPr="00A77A89">
        <w:rPr>
          <w:rStyle w:val="cs9b0062633"/>
        </w:rPr>
        <w:t xml:space="preserve">, </w:t>
      </w:r>
      <w:r w:rsidR="00DA21F7">
        <w:rPr>
          <w:rStyle w:val="cs9b0062633"/>
        </w:rPr>
        <w:t>Penn</w:t>
      </w:r>
      <w:r w:rsidR="00DA21F7" w:rsidRPr="00A77A89">
        <w:rPr>
          <w:rStyle w:val="cs9b0062633"/>
        </w:rPr>
        <w:t>-</w:t>
      </w:r>
      <w:r w:rsidR="00DA21F7">
        <w:rPr>
          <w:rStyle w:val="cs9b0062633"/>
        </w:rPr>
        <w:t>FPS</w:t>
      </w:r>
      <w:r w:rsidR="00DA21F7" w:rsidRPr="00A77A89">
        <w:rPr>
          <w:rStyle w:val="cs9b0062633"/>
        </w:rPr>
        <w:t>-</w:t>
      </w:r>
      <w:r w:rsidR="00DA21F7">
        <w:rPr>
          <w:rStyle w:val="cs9b0062633"/>
        </w:rPr>
        <w:t>R</w:t>
      </w:r>
      <w:r w:rsidR="00DA21F7" w:rsidRPr="00A77A89">
        <w:rPr>
          <w:rStyle w:val="cs9b0062633"/>
        </w:rPr>
        <w:t>)_</w:t>
      </w:r>
      <w:r w:rsidR="00DA21F7">
        <w:rPr>
          <w:rStyle w:val="cs9b0062633"/>
        </w:rPr>
        <w:t>PFPS</w:t>
      </w:r>
      <w:r w:rsidR="00DA21F7" w:rsidRPr="00A77A89">
        <w:rPr>
          <w:rStyle w:val="cs9b0062633"/>
        </w:rPr>
        <w:t xml:space="preserve">, </w:t>
      </w:r>
      <w:r w:rsidR="00DA21F7" w:rsidRPr="006154E4">
        <w:rPr>
          <w:rStyle w:val="cs9b0062633"/>
          <w:lang w:val="ru-RU"/>
        </w:rPr>
        <w:t>від</w:t>
      </w:r>
      <w:r w:rsidR="00DA21F7" w:rsidRPr="00A77A89">
        <w:rPr>
          <w:rStyle w:val="cs9b0062633"/>
        </w:rPr>
        <w:t xml:space="preserve"> </w:t>
      </w:r>
      <w:r w:rsidR="00DA21F7" w:rsidRPr="006154E4">
        <w:rPr>
          <w:rStyle w:val="cs9b0062633"/>
          <w:lang w:val="ru-RU"/>
        </w:rPr>
        <w:t>квітня</w:t>
      </w:r>
      <w:r w:rsidR="00DA21F7" w:rsidRPr="00A77A89">
        <w:rPr>
          <w:rStyle w:val="cs9b0062633"/>
        </w:rPr>
        <w:t xml:space="preserve"> 2016 </w:t>
      </w:r>
      <w:r w:rsidR="00DA21F7" w:rsidRPr="006154E4">
        <w:rPr>
          <w:rStyle w:val="cs9b0062633"/>
          <w:lang w:val="ru-RU"/>
        </w:rPr>
        <w:t>року</w:t>
      </w:r>
      <w:r w:rsidR="00DA21F7" w:rsidRPr="00A77A89">
        <w:rPr>
          <w:rStyle w:val="cs9b0062633"/>
        </w:rPr>
        <w:t xml:space="preserve">, </w:t>
      </w:r>
      <w:r w:rsidR="00DA21F7" w:rsidRPr="006154E4">
        <w:rPr>
          <w:rStyle w:val="cs9b0062633"/>
          <w:lang w:val="ru-RU"/>
        </w:rPr>
        <w:t>російською</w:t>
      </w:r>
      <w:r w:rsidR="00DA21F7" w:rsidRPr="00A77A89">
        <w:rPr>
          <w:rStyle w:val="cs9b0062633"/>
        </w:rPr>
        <w:t xml:space="preserve"> </w:t>
      </w:r>
      <w:r w:rsidR="00DA21F7" w:rsidRPr="006154E4">
        <w:rPr>
          <w:rStyle w:val="cs9b0062633"/>
          <w:lang w:val="ru-RU"/>
        </w:rPr>
        <w:t>мовою</w:t>
      </w:r>
      <w:r w:rsidR="00DA21F7" w:rsidRPr="00A77A89">
        <w:rPr>
          <w:rStyle w:val="cs9b0062633"/>
        </w:rPr>
        <w:t xml:space="preserve">; </w:t>
      </w:r>
      <w:r w:rsidR="00DA21F7">
        <w:rPr>
          <w:rStyle w:val="cs9b0062633"/>
        </w:rPr>
        <w:t>NOE</w:t>
      </w:r>
      <w:r w:rsidR="00DA21F7" w:rsidRPr="00A77A89">
        <w:rPr>
          <w:rStyle w:val="cs9b0062633"/>
        </w:rPr>
        <w:t>-</w:t>
      </w:r>
      <w:r w:rsidR="00DA21F7">
        <w:rPr>
          <w:rStyle w:val="cs9b0062633"/>
        </w:rPr>
        <w:t>TGN</w:t>
      </w:r>
      <w:r w:rsidR="00DA21F7" w:rsidRPr="00A77A89">
        <w:rPr>
          <w:rStyle w:val="cs9b0062633"/>
        </w:rPr>
        <w:t>-201 «</w:t>
      </w:r>
      <w:r w:rsidR="00DA21F7" w:rsidRPr="006154E4">
        <w:rPr>
          <w:rStyle w:val="cs9b0062633"/>
          <w:lang w:val="ru-RU"/>
        </w:rPr>
        <w:t>Щоденник</w:t>
      </w:r>
      <w:r w:rsidR="00DA21F7" w:rsidRPr="00A77A89">
        <w:rPr>
          <w:rStyle w:val="cs9b0062633"/>
        </w:rPr>
        <w:t xml:space="preserve"> </w:t>
      </w:r>
      <w:r w:rsidR="00DA21F7" w:rsidRPr="006154E4">
        <w:rPr>
          <w:rStyle w:val="cs9b0062633"/>
          <w:lang w:val="ru-RU"/>
        </w:rPr>
        <w:t>прийому</w:t>
      </w:r>
      <w:r w:rsidR="00DA21F7" w:rsidRPr="00A77A89">
        <w:rPr>
          <w:rStyle w:val="cs9b0062633"/>
        </w:rPr>
        <w:t xml:space="preserve"> </w:t>
      </w:r>
      <w:r w:rsidR="00DA21F7" w:rsidRPr="006154E4">
        <w:rPr>
          <w:rStyle w:val="cs9b0062633"/>
          <w:lang w:val="ru-RU"/>
        </w:rPr>
        <w:t>препарату</w:t>
      </w:r>
      <w:r w:rsidR="00DA21F7" w:rsidRPr="00A77A89">
        <w:rPr>
          <w:rStyle w:val="cs9b0062633"/>
        </w:rPr>
        <w:t xml:space="preserve">», </w:t>
      </w:r>
      <w:r w:rsidR="00DA21F7" w:rsidRPr="006154E4">
        <w:rPr>
          <w:rStyle w:val="cs9b0062633"/>
          <w:lang w:val="ru-RU"/>
        </w:rPr>
        <w:t>остаточна</w:t>
      </w:r>
      <w:r w:rsidR="00DA21F7" w:rsidRPr="00A77A89">
        <w:rPr>
          <w:rStyle w:val="cs9b0062633"/>
        </w:rPr>
        <w:t xml:space="preserve"> </w:t>
      </w:r>
      <w:r w:rsidR="00DA21F7" w:rsidRPr="006154E4">
        <w:rPr>
          <w:rStyle w:val="cs9b0062633"/>
          <w:lang w:val="ru-RU"/>
        </w:rPr>
        <w:t>версія</w:t>
      </w:r>
      <w:r w:rsidR="00DA21F7" w:rsidRPr="00A77A89">
        <w:rPr>
          <w:rStyle w:val="cs9b0062633"/>
        </w:rPr>
        <w:t xml:space="preserve"> 1.0 </w:t>
      </w:r>
      <w:r w:rsidR="00DA21F7" w:rsidRPr="006154E4">
        <w:rPr>
          <w:rStyle w:val="cs9b0062633"/>
          <w:lang w:val="ru-RU"/>
        </w:rPr>
        <w:t>від</w:t>
      </w:r>
      <w:r w:rsidR="00DA21F7" w:rsidRPr="00A77A89">
        <w:rPr>
          <w:rStyle w:val="cs9b0062633"/>
        </w:rPr>
        <w:t xml:space="preserve"> 06 </w:t>
      </w:r>
      <w:r w:rsidR="00DA21F7" w:rsidRPr="006154E4">
        <w:rPr>
          <w:rStyle w:val="cs9b0062633"/>
          <w:lang w:val="ru-RU"/>
        </w:rPr>
        <w:t>серпня</w:t>
      </w:r>
      <w:r w:rsidR="00DA21F7" w:rsidRPr="00A77A89">
        <w:rPr>
          <w:rStyle w:val="cs9b0062633"/>
        </w:rPr>
        <w:t xml:space="preserve"> 2021 </w:t>
      </w:r>
      <w:r w:rsidR="00DA21F7" w:rsidRPr="006154E4">
        <w:rPr>
          <w:rStyle w:val="cs9b0062633"/>
          <w:lang w:val="ru-RU"/>
        </w:rPr>
        <w:t>року</w:t>
      </w:r>
      <w:r w:rsidR="00DA21F7" w:rsidRPr="00A77A89">
        <w:rPr>
          <w:rStyle w:val="cs9b0062633"/>
        </w:rPr>
        <w:t xml:space="preserve">, </w:t>
      </w:r>
      <w:r w:rsidR="00DA21F7" w:rsidRPr="006154E4">
        <w:rPr>
          <w:rStyle w:val="cs9b0062633"/>
          <w:lang w:val="ru-RU"/>
        </w:rPr>
        <w:t>українською</w:t>
      </w:r>
      <w:r w:rsidR="00DA21F7" w:rsidRPr="00A77A89">
        <w:rPr>
          <w:rStyle w:val="cs9b0062633"/>
        </w:rPr>
        <w:t xml:space="preserve"> </w:t>
      </w:r>
      <w:r w:rsidR="00DA21F7" w:rsidRPr="006154E4">
        <w:rPr>
          <w:rStyle w:val="cs9b0062633"/>
          <w:lang w:val="ru-RU"/>
        </w:rPr>
        <w:t>мовою</w:t>
      </w:r>
      <w:r w:rsidR="00DA21F7" w:rsidRPr="00A77A89">
        <w:rPr>
          <w:rStyle w:val="cs9b0062633"/>
        </w:rPr>
        <w:t xml:space="preserve">; </w:t>
      </w:r>
      <w:r w:rsidR="00DA21F7">
        <w:rPr>
          <w:rStyle w:val="cs9b0062633"/>
        </w:rPr>
        <w:t>NOE</w:t>
      </w:r>
      <w:r w:rsidR="00DA21F7" w:rsidRPr="00A77A89">
        <w:rPr>
          <w:rStyle w:val="cs9b0062633"/>
        </w:rPr>
        <w:t>-</w:t>
      </w:r>
      <w:r w:rsidR="00DA21F7">
        <w:rPr>
          <w:rStyle w:val="cs9b0062633"/>
        </w:rPr>
        <w:t>TGN</w:t>
      </w:r>
      <w:r w:rsidR="00DA21F7" w:rsidRPr="00A77A89">
        <w:rPr>
          <w:rStyle w:val="cs9b0062633"/>
        </w:rPr>
        <w:t>-201 «</w:t>
      </w:r>
      <w:r w:rsidR="00DA21F7" w:rsidRPr="006154E4">
        <w:rPr>
          <w:rStyle w:val="cs9b0062633"/>
          <w:lang w:val="ru-RU"/>
        </w:rPr>
        <w:t>Щоденник</w:t>
      </w:r>
      <w:r w:rsidR="00DA21F7" w:rsidRPr="00A77A89">
        <w:rPr>
          <w:rStyle w:val="cs9b0062633"/>
        </w:rPr>
        <w:t xml:space="preserve"> </w:t>
      </w:r>
      <w:r w:rsidR="00DA21F7" w:rsidRPr="006154E4">
        <w:rPr>
          <w:rStyle w:val="cs9b0062633"/>
          <w:lang w:val="ru-RU"/>
        </w:rPr>
        <w:t>прийому</w:t>
      </w:r>
      <w:r w:rsidR="00DA21F7" w:rsidRPr="00A77A89">
        <w:rPr>
          <w:rStyle w:val="cs9b0062633"/>
        </w:rPr>
        <w:t xml:space="preserve"> </w:t>
      </w:r>
      <w:r w:rsidR="00DA21F7" w:rsidRPr="006154E4">
        <w:rPr>
          <w:rStyle w:val="cs9b0062633"/>
          <w:lang w:val="ru-RU"/>
        </w:rPr>
        <w:t>препарату</w:t>
      </w:r>
      <w:r w:rsidR="00DA21F7" w:rsidRPr="00A77A89">
        <w:rPr>
          <w:rStyle w:val="cs9b0062633"/>
        </w:rPr>
        <w:t xml:space="preserve">», </w:t>
      </w:r>
      <w:r w:rsidR="00DA21F7" w:rsidRPr="006154E4">
        <w:rPr>
          <w:rStyle w:val="cs9b0062633"/>
          <w:lang w:val="ru-RU"/>
        </w:rPr>
        <w:t>остаточна</w:t>
      </w:r>
      <w:r w:rsidR="00DA21F7" w:rsidRPr="00A77A89">
        <w:rPr>
          <w:rStyle w:val="cs9b0062633"/>
        </w:rPr>
        <w:t xml:space="preserve"> </w:t>
      </w:r>
      <w:r w:rsidR="00DA21F7" w:rsidRPr="006154E4">
        <w:rPr>
          <w:rStyle w:val="cs9b0062633"/>
          <w:lang w:val="ru-RU"/>
        </w:rPr>
        <w:t>версія</w:t>
      </w:r>
      <w:r w:rsidR="00DA21F7" w:rsidRPr="00A77A89">
        <w:rPr>
          <w:rStyle w:val="cs9b0062633"/>
        </w:rPr>
        <w:t xml:space="preserve"> 1.0 </w:t>
      </w:r>
      <w:r w:rsidR="00DA21F7" w:rsidRPr="006154E4">
        <w:rPr>
          <w:rStyle w:val="cs9b0062633"/>
          <w:lang w:val="ru-RU"/>
        </w:rPr>
        <w:t>від</w:t>
      </w:r>
      <w:r w:rsidR="00DA21F7" w:rsidRPr="00A77A89">
        <w:rPr>
          <w:rStyle w:val="cs9b0062633"/>
        </w:rPr>
        <w:t xml:space="preserve"> 06 </w:t>
      </w:r>
      <w:r w:rsidR="00DA21F7" w:rsidRPr="006154E4">
        <w:rPr>
          <w:rStyle w:val="cs9b0062633"/>
          <w:lang w:val="ru-RU"/>
        </w:rPr>
        <w:t>серпня</w:t>
      </w:r>
      <w:r w:rsidR="00DA21F7" w:rsidRPr="00A77A89">
        <w:rPr>
          <w:rStyle w:val="cs9b0062633"/>
        </w:rPr>
        <w:t xml:space="preserve"> 2021 </w:t>
      </w:r>
      <w:r w:rsidR="00DA21F7" w:rsidRPr="006154E4">
        <w:rPr>
          <w:rStyle w:val="cs9b0062633"/>
          <w:lang w:val="ru-RU"/>
        </w:rPr>
        <w:t>року</w:t>
      </w:r>
      <w:r w:rsidR="00DA21F7" w:rsidRPr="00A77A89">
        <w:rPr>
          <w:rStyle w:val="cs9b0062633"/>
        </w:rPr>
        <w:t xml:space="preserve">, </w:t>
      </w:r>
      <w:r w:rsidR="00DA21F7" w:rsidRPr="006154E4">
        <w:rPr>
          <w:rStyle w:val="cs9b0062633"/>
          <w:lang w:val="ru-RU"/>
        </w:rPr>
        <w:t>російською</w:t>
      </w:r>
      <w:r w:rsidR="00DA21F7" w:rsidRPr="00A77A89">
        <w:rPr>
          <w:rStyle w:val="cs9b0062633"/>
        </w:rPr>
        <w:t xml:space="preserve"> </w:t>
      </w:r>
      <w:r w:rsidR="00DA21F7" w:rsidRPr="006154E4">
        <w:rPr>
          <w:rStyle w:val="cs9b0062633"/>
          <w:lang w:val="ru-RU"/>
        </w:rPr>
        <w:t>мовою</w:t>
      </w:r>
      <w:r w:rsidR="00DA21F7" w:rsidRPr="00A77A89">
        <w:rPr>
          <w:rStyle w:val="cs9b0062633"/>
        </w:rPr>
        <w:t xml:space="preserve">; </w:t>
      </w:r>
      <w:r w:rsidR="00DA21F7">
        <w:rPr>
          <w:rStyle w:val="cs9b0062633"/>
        </w:rPr>
        <w:t>NOE</w:t>
      </w:r>
      <w:r w:rsidR="00DA21F7" w:rsidRPr="00A77A89">
        <w:rPr>
          <w:rStyle w:val="cs9b0062633"/>
        </w:rPr>
        <w:t>-</w:t>
      </w:r>
      <w:r w:rsidR="00DA21F7">
        <w:rPr>
          <w:rStyle w:val="cs9b0062633"/>
        </w:rPr>
        <w:t>TGN</w:t>
      </w:r>
      <w:r w:rsidR="00DA21F7" w:rsidRPr="00A77A89">
        <w:rPr>
          <w:rStyle w:val="cs9b0062633"/>
        </w:rPr>
        <w:t>-201 «</w:t>
      </w:r>
      <w:r w:rsidR="00DA21F7" w:rsidRPr="006154E4">
        <w:rPr>
          <w:rStyle w:val="cs9b0062633"/>
          <w:lang w:val="ru-RU"/>
        </w:rPr>
        <w:t>Щоденник</w:t>
      </w:r>
      <w:r w:rsidR="00DA21F7" w:rsidRPr="00A77A89">
        <w:rPr>
          <w:rStyle w:val="cs9b0062633"/>
        </w:rPr>
        <w:t xml:space="preserve"> </w:t>
      </w:r>
      <w:r w:rsidR="00DA21F7" w:rsidRPr="006154E4">
        <w:rPr>
          <w:rStyle w:val="cs9b0062633"/>
          <w:lang w:val="ru-RU"/>
        </w:rPr>
        <w:t>оцінювання</w:t>
      </w:r>
      <w:r w:rsidR="00DA21F7" w:rsidRPr="00A77A89">
        <w:rPr>
          <w:rStyle w:val="cs9b0062633"/>
        </w:rPr>
        <w:t xml:space="preserve"> </w:t>
      </w:r>
      <w:r w:rsidR="00DA21F7" w:rsidRPr="006154E4">
        <w:rPr>
          <w:rStyle w:val="cs9b0062633"/>
          <w:lang w:val="ru-RU"/>
        </w:rPr>
        <w:t>болю</w:t>
      </w:r>
      <w:r w:rsidR="00DA21F7" w:rsidRPr="00A77A89">
        <w:rPr>
          <w:rStyle w:val="cs9b0062633"/>
        </w:rPr>
        <w:t xml:space="preserve">», </w:t>
      </w:r>
      <w:r w:rsidR="00DA21F7" w:rsidRPr="006154E4">
        <w:rPr>
          <w:rStyle w:val="cs9b0062633"/>
          <w:lang w:val="ru-RU"/>
        </w:rPr>
        <w:t>остаточна</w:t>
      </w:r>
      <w:r w:rsidR="00DA21F7" w:rsidRPr="00A77A89">
        <w:rPr>
          <w:rStyle w:val="cs9b0062633"/>
        </w:rPr>
        <w:t xml:space="preserve"> </w:t>
      </w:r>
      <w:r w:rsidR="00DA21F7" w:rsidRPr="006154E4">
        <w:rPr>
          <w:rStyle w:val="cs9b0062633"/>
          <w:lang w:val="ru-RU"/>
        </w:rPr>
        <w:t>версія</w:t>
      </w:r>
      <w:r w:rsidR="00DA21F7" w:rsidRPr="00A77A89">
        <w:rPr>
          <w:rStyle w:val="cs9b0062633"/>
        </w:rPr>
        <w:t xml:space="preserve"> 1.0 </w:t>
      </w:r>
      <w:r w:rsidR="00DA21F7" w:rsidRPr="006154E4">
        <w:rPr>
          <w:rStyle w:val="cs9b0062633"/>
          <w:lang w:val="ru-RU"/>
        </w:rPr>
        <w:t>від</w:t>
      </w:r>
      <w:r w:rsidR="00DA21F7" w:rsidRPr="00A77A89">
        <w:rPr>
          <w:rStyle w:val="cs9b0062633"/>
        </w:rPr>
        <w:t xml:space="preserve"> 06 </w:t>
      </w:r>
      <w:r w:rsidR="00DA21F7" w:rsidRPr="006154E4">
        <w:rPr>
          <w:rStyle w:val="cs9b0062633"/>
          <w:lang w:val="ru-RU"/>
        </w:rPr>
        <w:t>серпня</w:t>
      </w:r>
      <w:r w:rsidR="00DA21F7" w:rsidRPr="00A77A89">
        <w:rPr>
          <w:rStyle w:val="cs9b0062633"/>
        </w:rPr>
        <w:t xml:space="preserve"> 2021 </w:t>
      </w:r>
      <w:r w:rsidR="00DA21F7" w:rsidRPr="006154E4">
        <w:rPr>
          <w:rStyle w:val="cs9b0062633"/>
          <w:lang w:val="ru-RU"/>
        </w:rPr>
        <w:t>року</w:t>
      </w:r>
      <w:r w:rsidR="00DA21F7" w:rsidRPr="00A77A89">
        <w:rPr>
          <w:rStyle w:val="cs9b0062633"/>
        </w:rPr>
        <w:t xml:space="preserve">, </w:t>
      </w:r>
      <w:r w:rsidR="00DA21F7" w:rsidRPr="006154E4">
        <w:rPr>
          <w:rStyle w:val="cs9b0062633"/>
          <w:lang w:val="ru-RU"/>
        </w:rPr>
        <w:t>українською</w:t>
      </w:r>
      <w:r w:rsidR="00DA21F7" w:rsidRPr="00A77A89">
        <w:rPr>
          <w:rStyle w:val="cs9b0062633"/>
        </w:rPr>
        <w:t xml:space="preserve"> </w:t>
      </w:r>
      <w:r w:rsidR="00DA21F7" w:rsidRPr="006154E4">
        <w:rPr>
          <w:rStyle w:val="cs9b0062633"/>
          <w:lang w:val="ru-RU"/>
        </w:rPr>
        <w:t>мовою</w:t>
      </w:r>
      <w:r w:rsidR="00DA21F7" w:rsidRPr="00A77A89">
        <w:rPr>
          <w:rStyle w:val="cs9b0062633"/>
        </w:rPr>
        <w:t xml:space="preserve">; </w:t>
      </w:r>
      <w:r w:rsidR="00DA21F7">
        <w:rPr>
          <w:rStyle w:val="cs9b0062633"/>
        </w:rPr>
        <w:t>NOE</w:t>
      </w:r>
      <w:r w:rsidR="00DA21F7" w:rsidRPr="00A77A89">
        <w:rPr>
          <w:rStyle w:val="cs9b0062633"/>
        </w:rPr>
        <w:t>-</w:t>
      </w:r>
      <w:r w:rsidR="00DA21F7">
        <w:rPr>
          <w:rStyle w:val="cs9b0062633"/>
        </w:rPr>
        <w:t>TGN</w:t>
      </w:r>
      <w:r w:rsidR="00DA21F7" w:rsidRPr="00A77A89">
        <w:rPr>
          <w:rStyle w:val="cs9b0062633"/>
        </w:rPr>
        <w:t>-201 «</w:t>
      </w:r>
      <w:r w:rsidR="00DA21F7" w:rsidRPr="006154E4">
        <w:rPr>
          <w:rStyle w:val="cs9b0062633"/>
          <w:lang w:val="ru-RU"/>
        </w:rPr>
        <w:t>Щоденник</w:t>
      </w:r>
      <w:r w:rsidR="00DA21F7" w:rsidRPr="00A77A89">
        <w:rPr>
          <w:rStyle w:val="cs9b0062633"/>
        </w:rPr>
        <w:t xml:space="preserve"> </w:t>
      </w:r>
      <w:r w:rsidR="00DA21F7" w:rsidRPr="006154E4">
        <w:rPr>
          <w:rStyle w:val="cs9b0062633"/>
          <w:lang w:val="ru-RU"/>
        </w:rPr>
        <w:t>оцінювання</w:t>
      </w:r>
      <w:r w:rsidR="00DA21F7" w:rsidRPr="00A77A89">
        <w:rPr>
          <w:rStyle w:val="cs9b0062633"/>
        </w:rPr>
        <w:t xml:space="preserve"> </w:t>
      </w:r>
      <w:r w:rsidR="00DA21F7" w:rsidRPr="006154E4">
        <w:rPr>
          <w:rStyle w:val="cs9b0062633"/>
          <w:lang w:val="ru-RU"/>
        </w:rPr>
        <w:t>болю</w:t>
      </w:r>
      <w:r w:rsidR="00DA21F7" w:rsidRPr="00A77A89">
        <w:rPr>
          <w:rStyle w:val="cs9b0062633"/>
        </w:rPr>
        <w:t xml:space="preserve">», </w:t>
      </w:r>
      <w:r w:rsidR="00DA21F7" w:rsidRPr="006154E4">
        <w:rPr>
          <w:rStyle w:val="cs9b0062633"/>
          <w:lang w:val="ru-RU"/>
        </w:rPr>
        <w:t>остаточна</w:t>
      </w:r>
      <w:r w:rsidR="00DA21F7" w:rsidRPr="00A77A89">
        <w:rPr>
          <w:rStyle w:val="cs9b0062633"/>
        </w:rPr>
        <w:t xml:space="preserve"> </w:t>
      </w:r>
      <w:r w:rsidR="00DA21F7" w:rsidRPr="006154E4">
        <w:rPr>
          <w:rStyle w:val="cs9b0062633"/>
          <w:lang w:val="ru-RU"/>
        </w:rPr>
        <w:t>версія</w:t>
      </w:r>
      <w:r w:rsidR="00DA21F7" w:rsidRPr="00A77A89">
        <w:rPr>
          <w:rStyle w:val="cs9b0062633"/>
        </w:rPr>
        <w:t xml:space="preserve"> 1.0 </w:t>
      </w:r>
      <w:r w:rsidR="00DA21F7" w:rsidRPr="006154E4">
        <w:rPr>
          <w:rStyle w:val="cs9b0062633"/>
          <w:lang w:val="ru-RU"/>
        </w:rPr>
        <w:t>від</w:t>
      </w:r>
      <w:r w:rsidR="00DA21F7" w:rsidRPr="00A77A89">
        <w:rPr>
          <w:rStyle w:val="cs9b0062633"/>
        </w:rPr>
        <w:t xml:space="preserve"> 06 </w:t>
      </w:r>
      <w:r w:rsidR="00DA21F7" w:rsidRPr="006154E4">
        <w:rPr>
          <w:rStyle w:val="cs9b0062633"/>
          <w:lang w:val="ru-RU"/>
        </w:rPr>
        <w:t>серпня</w:t>
      </w:r>
      <w:r w:rsidR="00DA21F7" w:rsidRPr="00A77A89">
        <w:rPr>
          <w:rStyle w:val="cs9b0062633"/>
        </w:rPr>
        <w:t xml:space="preserve"> 2021 </w:t>
      </w:r>
      <w:r w:rsidR="00DA21F7" w:rsidRPr="006154E4">
        <w:rPr>
          <w:rStyle w:val="cs9b0062633"/>
          <w:lang w:val="ru-RU"/>
        </w:rPr>
        <w:t>року</w:t>
      </w:r>
      <w:r w:rsidR="00DA21F7" w:rsidRPr="00A77A89">
        <w:rPr>
          <w:rStyle w:val="cs9b0062633"/>
        </w:rPr>
        <w:t xml:space="preserve">, </w:t>
      </w:r>
      <w:r w:rsidR="00DA21F7" w:rsidRPr="006154E4">
        <w:rPr>
          <w:rStyle w:val="cs9b0062633"/>
          <w:lang w:val="ru-RU"/>
        </w:rPr>
        <w:t>російською</w:t>
      </w:r>
      <w:r w:rsidR="00DA21F7" w:rsidRPr="00A77A89">
        <w:rPr>
          <w:rStyle w:val="cs9b0062633"/>
        </w:rPr>
        <w:t xml:space="preserve"> </w:t>
      </w:r>
      <w:r w:rsidR="00DA21F7" w:rsidRPr="006154E4">
        <w:rPr>
          <w:rStyle w:val="cs9b0062633"/>
          <w:lang w:val="ru-RU"/>
        </w:rPr>
        <w:t>мовою</w:t>
      </w:r>
      <w:r w:rsidR="00DA21F7" w:rsidRPr="00A77A89">
        <w:rPr>
          <w:rStyle w:val="cs9b0062633"/>
        </w:rPr>
        <w:t xml:space="preserve">; </w:t>
      </w:r>
      <w:r w:rsidR="00DA21F7">
        <w:rPr>
          <w:rStyle w:val="cs9b0062633"/>
        </w:rPr>
        <w:t>NOE</w:t>
      </w:r>
      <w:r w:rsidR="00DA21F7" w:rsidRPr="00A77A89">
        <w:rPr>
          <w:rStyle w:val="cs9b0062633"/>
        </w:rPr>
        <w:t>-</w:t>
      </w:r>
      <w:r w:rsidR="00DA21F7">
        <w:rPr>
          <w:rStyle w:val="cs9b0062633"/>
        </w:rPr>
        <w:t>TGN</w:t>
      </w:r>
      <w:r w:rsidR="00DA21F7" w:rsidRPr="00A77A89">
        <w:rPr>
          <w:rStyle w:val="cs9b0062633"/>
        </w:rPr>
        <w:t>-201 «</w:t>
      </w:r>
      <w:r w:rsidR="00DA21F7" w:rsidRPr="006154E4">
        <w:rPr>
          <w:rStyle w:val="cs9b0062633"/>
          <w:lang w:val="ru-RU"/>
        </w:rPr>
        <w:t>Загальна</w:t>
      </w:r>
      <w:r w:rsidR="00DA21F7" w:rsidRPr="00A77A89">
        <w:rPr>
          <w:rStyle w:val="cs9b0062633"/>
        </w:rPr>
        <w:t xml:space="preserve"> </w:t>
      </w:r>
      <w:r w:rsidR="00DA21F7" w:rsidRPr="006154E4">
        <w:rPr>
          <w:rStyle w:val="cs9b0062633"/>
          <w:lang w:val="ru-RU"/>
        </w:rPr>
        <w:t>оцінка</w:t>
      </w:r>
      <w:r w:rsidR="00DA21F7" w:rsidRPr="00A77A89">
        <w:rPr>
          <w:rStyle w:val="cs9b0062633"/>
        </w:rPr>
        <w:t xml:space="preserve"> </w:t>
      </w:r>
      <w:r w:rsidR="00DA21F7" w:rsidRPr="006154E4">
        <w:rPr>
          <w:rStyle w:val="cs9b0062633"/>
          <w:lang w:val="ru-RU"/>
        </w:rPr>
        <w:t>динаміки</w:t>
      </w:r>
      <w:r w:rsidR="00DA21F7" w:rsidRPr="00A77A89">
        <w:rPr>
          <w:rStyle w:val="cs9b0062633"/>
        </w:rPr>
        <w:t xml:space="preserve"> </w:t>
      </w:r>
      <w:r w:rsidR="00DA21F7" w:rsidRPr="006154E4">
        <w:rPr>
          <w:rStyle w:val="cs9b0062633"/>
          <w:lang w:val="ru-RU"/>
        </w:rPr>
        <w:t>змін</w:t>
      </w:r>
      <w:r w:rsidR="00DA21F7" w:rsidRPr="00A77A89">
        <w:rPr>
          <w:rStyle w:val="cs9b0062633"/>
        </w:rPr>
        <w:t xml:space="preserve"> </w:t>
      </w:r>
      <w:r w:rsidR="00DA21F7" w:rsidRPr="006154E4">
        <w:rPr>
          <w:rStyle w:val="cs9b0062633"/>
          <w:lang w:val="ru-RU"/>
        </w:rPr>
        <w:t>пацієнтом</w:t>
      </w:r>
      <w:r w:rsidR="00DA21F7" w:rsidRPr="00A77A89">
        <w:rPr>
          <w:rStyle w:val="cs9b0062633"/>
        </w:rPr>
        <w:t xml:space="preserve">: </w:t>
      </w:r>
      <w:r w:rsidR="00DA21F7" w:rsidRPr="006154E4">
        <w:rPr>
          <w:rStyle w:val="cs9b0062633"/>
          <w:lang w:val="ru-RU"/>
        </w:rPr>
        <w:t>інструкція</w:t>
      </w:r>
      <w:r w:rsidR="00DA21F7" w:rsidRPr="00A77A89">
        <w:rPr>
          <w:rStyle w:val="cs9b0062633"/>
        </w:rPr>
        <w:t>»_</w:t>
      </w:r>
      <w:r w:rsidR="00DA21F7">
        <w:rPr>
          <w:rStyle w:val="cs9b0062633"/>
        </w:rPr>
        <w:t>PGI</w:t>
      </w:r>
      <w:r w:rsidR="00DA21F7" w:rsidRPr="00A77A89">
        <w:rPr>
          <w:rStyle w:val="cs9b0062633"/>
        </w:rPr>
        <w:t>-</w:t>
      </w:r>
      <w:r w:rsidR="00DA21F7">
        <w:rPr>
          <w:rStyle w:val="cs9b0062633"/>
        </w:rPr>
        <w:t>C</w:t>
      </w:r>
      <w:r w:rsidR="00DA21F7" w:rsidRPr="00A77A89">
        <w:rPr>
          <w:rStyle w:val="cs9b0062633"/>
        </w:rPr>
        <w:t xml:space="preserve">, </w:t>
      </w:r>
      <w:r w:rsidR="00DA21F7" w:rsidRPr="006154E4">
        <w:rPr>
          <w:rStyle w:val="cs9b0062633"/>
          <w:lang w:val="ru-RU"/>
        </w:rPr>
        <w:t>остаточна</w:t>
      </w:r>
      <w:r w:rsidR="00DA21F7" w:rsidRPr="00A77A89">
        <w:rPr>
          <w:rStyle w:val="cs9b0062633"/>
        </w:rPr>
        <w:t xml:space="preserve"> </w:t>
      </w:r>
      <w:r w:rsidR="00DA21F7" w:rsidRPr="006154E4">
        <w:rPr>
          <w:rStyle w:val="cs9b0062633"/>
          <w:lang w:val="ru-RU"/>
        </w:rPr>
        <w:t>версія</w:t>
      </w:r>
      <w:r w:rsidR="00DA21F7" w:rsidRPr="00A77A89">
        <w:rPr>
          <w:rStyle w:val="cs9b0062633"/>
        </w:rPr>
        <w:t xml:space="preserve"> 1.0 </w:t>
      </w:r>
      <w:r w:rsidR="00DA21F7" w:rsidRPr="006154E4">
        <w:rPr>
          <w:rStyle w:val="cs9b0062633"/>
          <w:lang w:val="ru-RU"/>
        </w:rPr>
        <w:t>від</w:t>
      </w:r>
      <w:r w:rsidR="00DA21F7" w:rsidRPr="00A77A89">
        <w:rPr>
          <w:rStyle w:val="cs9b0062633"/>
        </w:rPr>
        <w:t xml:space="preserve"> 06 </w:t>
      </w:r>
      <w:r w:rsidR="00DA21F7" w:rsidRPr="006154E4">
        <w:rPr>
          <w:rStyle w:val="cs9b0062633"/>
          <w:lang w:val="ru-RU"/>
        </w:rPr>
        <w:t>серпня</w:t>
      </w:r>
      <w:r w:rsidR="00DA21F7" w:rsidRPr="00A77A89">
        <w:rPr>
          <w:rStyle w:val="cs9b0062633"/>
        </w:rPr>
        <w:t xml:space="preserve"> 2021 </w:t>
      </w:r>
      <w:r w:rsidR="00DA21F7" w:rsidRPr="006154E4">
        <w:rPr>
          <w:rStyle w:val="cs9b0062633"/>
          <w:lang w:val="ru-RU"/>
        </w:rPr>
        <w:t>року</w:t>
      </w:r>
      <w:r w:rsidR="00DA21F7" w:rsidRPr="00A77A89">
        <w:rPr>
          <w:rStyle w:val="cs9b0062633"/>
        </w:rPr>
        <w:t xml:space="preserve">, </w:t>
      </w:r>
      <w:r w:rsidR="00DA21F7" w:rsidRPr="006154E4">
        <w:rPr>
          <w:rStyle w:val="cs9b0062633"/>
          <w:lang w:val="ru-RU"/>
        </w:rPr>
        <w:t>українською</w:t>
      </w:r>
      <w:r w:rsidR="00DA21F7" w:rsidRPr="00A77A89">
        <w:rPr>
          <w:rStyle w:val="cs9b0062633"/>
        </w:rPr>
        <w:t xml:space="preserve"> </w:t>
      </w:r>
      <w:r w:rsidR="00DA21F7" w:rsidRPr="006154E4">
        <w:rPr>
          <w:rStyle w:val="cs9b0062633"/>
          <w:lang w:val="ru-RU"/>
        </w:rPr>
        <w:t>мовою</w:t>
      </w:r>
      <w:r w:rsidR="00DA21F7" w:rsidRPr="00A77A89">
        <w:rPr>
          <w:rStyle w:val="cs9b0062633"/>
        </w:rPr>
        <w:t xml:space="preserve">; </w:t>
      </w:r>
      <w:r w:rsidR="00DA21F7">
        <w:rPr>
          <w:rStyle w:val="cs9b0062633"/>
        </w:rPr>
        <w:t>NOE</w:t>
      </w:r>
      <w:r w:rsidR="00DA21F7" w:rsidRPr="00A77A89">
        <w:rPr>
          <w:rStyle w:val="cs9b0062633"/>
        </w:rPr>
        <w:t>-</w:t>
      </w:r>
      <w:r w:rsidR="00DA21F7">
        <w:rPr>
          <w:rStyle w:val="cs9b0062633"/>
        </w:rPr>
        <w:t>TGN</w:t>
      </w:r>
      <w:r w:rsidR="00DA21F7" w:rsidRPr="00A77A89">
        <w:rPr>
          <w:rStyle w:val="cs9b0062633"/>
        </w:rPr>
        <w:t>-201 «</w:t>
      </w:r>
      <w:r w:rsidR="00DA21F7" w:rsidRPr="006154E4">
        <w:rPr>
          <w:rStyle w:val="cs9b0062633"/>
          <w:lang w:val="ru-RU"/>
        </w:rPr>
        <w:t>Загальні</w:t>
      </w:r>
      <w:r w:rsidR="00DA21F7" w:rsidRPr="00A77A89">
        <w:rPr>
          <w:rStyle w:val="cs9b0062633"/>
        </w:rPr>
        <w:t xml:space="preserve"> </w:t>
      </w:r>
      <w:r w:rsidR="00DA21F7" w:rsidRPr="006154E4">
        <w:rPr>
          <w:rStyle w:val="cs9b0062633"/>
          <w:lang w:val="ru-RU"/>
        </w:rPr>
        <w:t>враження</w:t>
      </w:r>
      <w:r w:rsidR="00DA21F7" w:rsidRPr="00A77A89">
        <w:rPr>
          <w:rStyle w:val="cs9b0062633"/>
        </w:rPr>
        <w:t xml:space="preserve"> </w:t>
      </w:r>
      <w:r w:rsidR="00DA21F7" w:rsidRPr="006154E4">
        <w:rPr>
          <w:rStyle w:val="cs9b0062633"/>
          <w:lang w:val="ru-RU"/>
        </w:rPr>
        <w:t>пацієнта</w:t>
      </w:r>
      <w:r w:rsidR="00DA21F7" w:rsidRPr="00A77A89">
        <w:rPr>
          <w:rStyle w:val="cs9b0062633"/>
        </w:rPr>
        <w:t xml:space="preserve"> </w:t>
      </w:r>
      <w:r w:rsidR="00DA21F7" w:rsidRPr="006154E4">
        <w:rPr>
          <w:rStyle w:val="cs9b0062633"/>
          <w:lang w:val="ru-RU"/>
        </w:rPr>
        <w:t>відносно</w:t>
      </w:r>
      <w:r w:rsidR="00DA21F7" w:rsidRPr="00A77A89">
        <w:rPr>
          <w:rStyle w:val="cs9b0062633"/>
        </w:rPr>
        <w:t xml:space="preserve"> </w:t>
      </w:r>
      <w:r w:rsidR="00DA21F7" w:rsidRPr="006154E4">
        <w:rPr>
          <w:rStyle w:val="cs9b0062633"/>
          <w:lang w:val="ru-RU"/>
        </w:rPr>
        <w:t>змін</w:t>
      </w:r>
      <w:r w:rsidR="00DA21F7" w:rsidRPr="00A77A89">
        <w:rPr>
          <w:rStyle w:val="cs9b0062633"/>
        </w:rPr>
        <w:t xml:space="preserve"> (</w:t>
      </w:r>
      <w:r w:rsidR="00DA21F7">
        <w:rPr>
          <w:rStyle w:val="cs9b0062633"/>
        </w:rPr>
        <w:t>PGI</w:t>
      </w:r>
      <w:r w:rsidR="00DA21F7" w:rsidRPr="00A77A89">
        <w:rPr>
          <w:rStyle w:val="cs9b0062633"/>
        </w:rPr>
        <w:t>-</w:t>
      </w:r>
      <w:r w:rsidR="00DA21F7">
        <w:rPr>
          <w:rStyle w:val="cs9b0062633"/>
        </w:rPr>
        <w:t>C</w:t>
      </w:r>
      <w:r w:rsidR="00DA21F7" w:rsidRPr="00A77A89">
        <w:rPr>
          <w:rStyle w:val="cs9b0062633"/>
        </w:rPr>
        <w:t xml:space="preserve">): </w:t>
      </w:r>
      <w:r w:rsidR="00DA21F7" w:rsidRPr="006154E4">
        <w:rPr>
          <w:rStyle w:val="cs9b0062633"/>
          <w:lang w:val="ru-RU"/>
        </w:rPr>
        <w:t>інструкція</w:t>
      </w:r>
      <w:r w:rsidR="00DA21F7" w:rsidRPr="00A77A89">
        <w:rPr>
          <w:rStyle w:val="cs9b0062633"/>
        </w:rPr>
        <w:t>»_</w:t>
      </w:r>
      <w:r w:rsidR="00DA21F7">
        <w:rPr>
          <w:rStyle w:val="cs9b0062633"/>
        </w:rPr>
        <w:t>PGI</w:t>
      </w:r>
      <w:r w:rsidR="00DA21F7" w:rsidRPr="00A77A89">
        <w:rPr>
          <w:rStyle w:val="cs9b0062633"/>
        </w:rPr>
        <w:t>-</w:t>
      </w:r>
      <w:r w:rsidR="00DA21F7">
        <w:rPr>
          <w:rStyle w:val="cs9b0062633"/>
        </w:rPr>
        <w:t>C</w:t>
      </w:r>
      <w:r w:rsidR="00DA21F7" w:rsidRPr="00A77A89">
        <w:rPr>
          <w:rStyle w:val="cs9b0062633"/>
        </w:rPr>
        <w:t xml:space="preserve">, </w:t>
      </w:r>
      <w:r w:rsidR="00DA21F7" w:rsidRPr="006154E4">
        <w:rPr>
          <w:rStyle w:val="cs9b0062633"/>
          <w:lang w:val="ru-RU"/>
        </w:rPr>
        <w:t>остаточна</w:t>
      </w:r>
      <w:r w:rsidR="00DA21F7" w:rsidRPr="00A77A89">
        <w:rPr>
          <w:rStyle w:val="cs9b0062633"/>
        </w:rPr>
        <w:t xml:space="preserve"> </w:t>
      </w:r>
      <w:r w:rsidR="00DA21F7" w:rsidRPr="006154E4">
        <w:rPr>
          <w:rStyle w:val="cs9b0062633"/>
          <w:lang w:val="ru-RU"/>
        </w:rPr>
        <w:t>версія</w:t>
      </w:r>
      <w:r w:rsidR="00DA21F7" w:rsidRPr="00A77A89">
        <w:rPr>
          <w:rStyle w:val="cs9b0062633"/>
        </w:rPr>
        <w:t xml:space="preserve"> 1.0 </w:t>
      </w:r>
      <w:r w:rsidR="00DA21F7" w:rsidRPr="006154E4">
        <w:rPr>
          <w:rStyle w:val="cs9b0062633"/>
          <w:lang w:val="ru-RU"/>
        </w:rPr>
        <w:t>від</w:t>
      </w:r>
      <w:r w:rsidR="00DA21F7" w:rsidRPr="00A77A89">
        <w:rPr>
          <w:rStyle w:val="cs9b0062633"/>
        </w:rPr>
        <w:t xml:space="preserve"> 06 </w:t>
      </w:r>
      <w:r w:rsidR="00DA21F7" w:rsidRPr="006154E4">
        <w:rPr>
          <w:rStyle w:val="cs9b0062633"/>
          <w:lang w:val="ru-RU"/>
        </w:rPr>
        <w:t>серпня</w:t>
      </w:r>
      <w:r w:rsidR="00DA21F7" w:rsidRPr="00A77A89">
        <w:rPr>
          <w:rStyle w:val="cs9b0062633"/>
        </w:rPr>
        <w:t xml:space="preserve"> 2021 </w:t>
      </w:r>
      <w:r w:rsidR="00DA21F7" w:rsidRPr="006154E4">
        <w:rPr>
          <w:rStyle w:val="cs9b0062633"/>
          <w:lang w:val="ru-RU"/>
        </w:rPr>
        <w:t>року</w:t>
      </w:r>
      <w:r w:rsidR="00DA21F7" w:rsidRPr="00A77A89">
        <w:rPr>
          <w:rStyle w:val="cs9b0062633"/>
        </w:rPr>
        <w:t xml:space="preserve">, </w:t>
      </w:r>
      <w:r w:rsidR="00DA21F7" w:rsidRPr="006154E4">
        <w:rPr>
          <w:rStyle w:val="cs9b0062633"/>
          <w:lang w:val="ru-RU"/>
        </w:rPr>
        <w:t>російською</w:t>
      </w:r>
      <w:r w:rsidR="00DA21F7" w:rsidRPr="00A77A89">
        <w:rPr>
          <w:rStyle w:val="cs9b0062633"/>
        </w:rPr>
        <w:t xml:space="preserve"> </w:t>
      </w:r>
      <w:r w:rsidR="00DA21F7" w:rsidRPr="006154E4">
        <w:rPr>
          <w:rStyle w:val="cs9b0062633"/>
          <w:lang w:val="ru-RU"/>
        </w:rPr>
        <w:t>мовою</w:t>
      </w:r>
      <w:r w:rsidR="00DA21F7" w:rsidRPr="00A77A89">
        <w:rPr>
          <w:rStyle w:val="cs9b0062633"/>
        </w:rPr>
        <w:t xml:space="preserve">; </w:t>
      </w:r>
      <w:r w:rsidR="00DA21F7">
        <w:rPr>
          <w:rStyle w:val="cs9b0062633"/>
        </w:rPr>
        <w:t>NOE</w:t>
      </w:r>
      <w:r w:rsidR="00DA21F7" w:rsidRPr="00A77A89">
        <w:rPr>
          <w:rStyle w:val="cs9b0062633"/>
        </w:rPr>
        <w:t>-</w:t>
      </w:r>
      <w:r w:rsidR="00DA21F7">
        <w:rPr>
          <w:rStyle w:val="cs9b0062633"/>
        </w:rPr>
        <w:t>TGN</w:t>
      </w:r>
      <w:r w:rsidR="00DA21F7" w:rsidRPr="00A77A89">
        <w:rPr>
          <w:rStyle w:val="cs9b0062633"/>
        </w:rPr>
        <w:t>-201 «</w:t>
      </w:r>
      <w:r w:rsidR="00DA21F7" w:rsidRPr="006154E4">
        <w:rPr>
          <w:rStyle w:val="cs9b0062633"/>
          <w:lang w:val="ru-RU"/>
        </w:rPr>
        <w:t>Інструкції</w:t>
      </w:r>
      <w:r w:rsidR="00DA21F7" w:rsidRPr="00A77A89">
        <w:rPr>
          <w:rStyle w:val="cs9b0062633"/>
        </w:rPr>
        <w:t xml:space="preserve"> </w:t>
      </w:r>
      <w:r w:rsidR="00DA21F7" w:rsidRPr="006154E4">
        <w:rPr>
          <w:rStyle w:val="cs9b0062633"/>
          <w:lang w:val="ru-RU"/>
        </w:rPr>
        <w:t>щодо</w:t>
      </w:r>
      <w:r w:rsidR="00DA21F7" w:rsidRPr="00A77A89">
        <w:rPr>
          <w:rStyle w:val="cs9b0062633"/>
        </w:rPr>
        <w:t xml:space="preserve"> </w:t>
      </w:r>
      <w:r w:rsidR="00DA21F7" w:rsidRPr="006154E4">
        <w:rPr>
          <w:rStyle w:val="cs9b0062633"/>
          <w:lang w:val="ru-RU"/>
        </w:rPr>
        <w:t>оцінки</w:t>
      </w:r>
      <w:r w:rsidR="00DA21F7" w:rsidRPr="00A77A89">
        <w:rPr>
          <w:rStyle w:val="cs9b0062633"/>
        </w:rPr>
        <w:t xml:space="preserve"> </w:t>
      </w:r>
      <w:r w:rsidR="00DA21F7" w:rsidRPr="006154E4">
        <w:rPr>
          <w:rStyle w:val="cs9b0062633"/>
          <w:lang w:val="ru-RU"/>
        </w:rPr>
        <w:t>загального</w:t>
      </w:r>
      <w:r w:rsidR="00DA21F7" w:rsidRPr="00A77A89">
        <w:rPr>
          <w:rStyle w:val="cs9b0062633"/>
        </w:rPr>
        <w:t xml:space="preserve"> </w:t>
      </w:r>
      <w:r w:rsidR="00DA21F7" w:rsidRPr="006154E4">
        <w:rPr>
          <w:rStyle w:val="cs9b0062633"/>
          <w:lang w:val="ru-RU"/>
        </w:rPr>
        <w:t>враження</w:t>
      </w:r>
      <w:r w:rsidR="00DA21F7" w:rsidRPr="00A77A89">
        <w:rPr>
          <w:rStyle w:val="cs9b0062633"/>
        </w:rPr>
        <w:t xml:space="preserve"> </w:t>
      </w:r>
      <w:r w:rsidR="00DA21F7" w:rsidRPr="006154E4">
        <w:rPr>
          <w:rStyle w:val="cs9b0062633"/>
          <w:lang w:val="ru-RU"/>
        </w:rPr>
        <w:t>пацієнта</w:t>
      </w:r>
      <w:r w:rsidR="00DA21F7" w:rsidRPr="00A77A89">
        <w:rPr>
          <w:rStyle w:val="cs9b0062633"/>
        </w:rPr>
        <w:t xml:space="preserve"> </w:t>
      </w:r>
      <w:r w:rsidR="00DA21F7" w:rsidRPr="006154E4">
        <w:rPr>
          <w:rStyle w:val="cs9b0062633"/>
          <w:lang w:val="ru-RU"/>
        </w:rPr>
        <w:t>про</w:t>
      </w:r>
      <w:r w:rsidR="00DA21F7" w:rsidRPr="00A77A89">
        <w:rPr>
          <w:rStyle w:val="cs9b0062633"/>
        </w:rPr>
        <w:t xml:space="preserve"> </w:t>
      </w:r>
      <w:r w:rsidR="00DA21F7" w:rsidRPr="006154E4">
        <w:rPr>
          <w:rStyle w:val="cs9b0062633"/>
          <w:lang w:val="ru-RU"/>
        </w:rPr>
        <w:t>зміни</w:t>
      </w:r>
      <w:r w:rsidR="00DA21F7" w:rsidRPr="00A77A89">
        <w:rPr>
          <w:rStyle w:val="cs9b0062633"/>
        </w:rPr>
        <w:t xml:space="preserve"> (</w:t>
      </w:r>
      <w:r w:rsidR="00DA21F7" w:rsidRPr="006154E4">
        <w:rPr>
          <w:rStyle w:val="cs9b0062633"/>
          <w:lang w:val="ru-RU"/>
        </w:rPr>
        <w:t>ЗВП</w:t>
      </w:r>
      <w:r w:rsidR="00DA21F7" w:rsidRPr="00A77A89">
        <w:rPr>
          <w:rStyle w:val="cs9b0062633"/>
        </w:rPr>
        <w:t>-</w:t>
      </w:r>
      <w:r w:rsidR="00DA21F7" w:rsidRPr="006154E4">
        <w:rPr>
          <w:rStyle w:val="cs9b0062633"/>
          <w:lang w:val="ru-RU"/>
        </w:rPr>
        <w:t>З</w:t>
      </w:r>
      <w:r w:rsidR="00DA21F7" w:rsidRPr="00A77A89">
        <w:rPr>
          <w:rStyle w:val="cs9b0062633"/>
        </w:rPr>
        <w:t>)»_</w:t>
      </w:r>
      <w:r w:rsidR="00DA21F7">
        <w:rPr>
          <w:rStyle w:val="cs9b0062633"/>
        </w:rPr>
        <w:t>PGI</w:t>
      </w:r>
      <w:r w:rsidR="00DA21F7" w:rsidRPr="00A77A89">
        <w:rPr>
          <w:rStyle w:val="cs9b0062633"/>
        </w:rPr>
        <w:t>-</w:t>
      </w:r>
      <w:r w:rsidR="00DA21F7">
        <w:rPr>
          <w:rStyle w:val="cs9b0062633"/>
        </w:rPr>
        <w:t>S</w:t>
      </w:r>
      <w:r w:rsidR="00DA21F7" w:rsidRPr="00A77A89">
        <w:rPr>
          <w:rStyle w:val="cs9b0062633"/>
        </w:rPr>
        <w:t xml:space="preserve">, </w:t>
      </w:r>
      <w:r w:rsidR="00DA21F7" w:rsidRPr="006154E4">
        <w:rPr>
          <w:rStyle w:val="cs9b0062633"/>
          <w:lang w:val="ru-RU"/>
        </w:rPr>
        <w:t>остаточна</w:t>
      </w:r>
      <w:r w:rsidR="00DA21F7" w:rsidRPr="00A77A89">
        <w:rPr>
          <w:rStyle w:val="cs9b0062633"/>
        </w:rPr>
        <w:t xml:space="preserve"> </w:t>
      </w:r>
      <w:r w:rsidR="00DA21F7" w:rsidRPr="006154E4">
        <w:rPr>
          <w:rStyle w:val="cs9b0062633"/>
          <w:lang w:val="ru-RU"/>
        </w:rPr>
        <w:t>версія</w:t>
      </w:r>
      <w:r w:rsidR="00DA21F7" w:rsidRPr="00A77A89">
        <w:rPr>
          <w:rStyle w:val="cs9b0062633"/>
        </w:rPr>
        <w:t xml:space="preserve"> 1.0 </w:t>
      </w:r>
      <w:r w:rsidR="00DA21F7" w:rsidRPr="006154E4">
        <w:rPr>
          <w:rStyle w:val="cs9b0062633"/>
          <w:lang w:val="ru-RU"/>
        </w:rPr>
        <w:t>від</w:t>
      </w:r>
      <w:r w:rsidR="00DA21F7" w:rsidRPr="00A77A89">
        <w:rPr>
          <w:rStyle w:val="cs9b0062633"/>
        </w:rPr>
        <w:t xml:space="preserve"> 06 </w:t>
      </w:r>
      <w:r w:rsidR="00DA21F7" w:rsidRPr="006154E4">
        <w:rPr>
          <w:rStyle w:val="cs9b0062633"/>
          <w:lang w:val="ru-RU"/>
        </w:rPr>
        <w:t>серпня</w:t>
      </w:r>
      <w:r w:rsidR="00DA21F7" w:rsidRPr="00A77A89">
        <w:rPr>
          <w:rStyle w:val="cs9b0062633"/>
        </w:rPr>
        <w:t xml:space="preserve"> 2021 </w:t>
      </w:r>
      <w:r w:rsidR="00DA21F7" w:rsidRPr="006154E4">
        <w:rPr>
          <w:rStyle w:val="cs9b0062633"/>
          <w:lang w:val="ru-RU"/>
        </w:rPr>
        <w:t>року</w:t>
      </w:r>
      <w:r w:rsidR="00DA21F7" w:rsidRPr="00A77A89">
        <w:rPr>
          <w:rStyle w:val="cs9b0062633"/>
        </w:rPr>
        <w:t xml:space="preserve">, </w:t>
      </w:r>
      <w:r w:rsidR="00DA21F7" w:rsidRPr="006154E4">
        <w:rPr>
          <w:rStyle w:val="cs9b0062633"/>
          <w:lang w:val="ru-RU"/>
        </w:rPr>
        <w:t>українською</w:t>
      </w:r>
      <w:r w:rsidR="00DA21F7" w:rsidRPr="00A77A89">
        <w:rPr>
          <w:rStyle w:val="cs9b0062633"/>
        </w:rPr>
        <w:t xml:space="preserve"> </w:t>
      </w:r>
      <w:r w:rsidR="00DA21F7" w:rsidRPr="006154E4">
        <w:rPr>
          <w:rStyle w:val="cs9b0062633"/>
          <w:lang w:val="ru-RU"/>
        </w:rPr>
        <w:t>мовою</w:t>
      </w:r>
      <w:r w:rsidR="00DA21F7" w:rsidRPr="00A77A89">
        <w:rPr>
          <w:rStyle w:val="cs9b0062633"/>
        </w:rPr>
        <w:t xml:space="preserve">; </w:t>
      </w:r>
      <w:r w:rsidR="00DA21F7">
        <w:rPr>
          <w:rStyle w:val="cs9b0062633"/>
        </w:rPr>
        <w:t>NOE</w:t>
      </w:r>
      <w:r w:rsidR="00DA21F7" w:rsidRPr="00A77A89">
        <w:rPr>
          <w:rStyle w:val="cs9b0062633"/>
        </w:rPr>
        <w:t>-</w:t>
      </w:r>
      <w:r w:rsidR="00DA21F7">
        <w:rPr>
          <w:rStyle w:val="cs9b0062633"/>
        </w:rPr>
        <w:t>TGN</w:t>
      </w:r>
      <w:r w:rsidR="00DA21F7" w:rsidRPr="00A77A89">
        <w:rPr>
          <w:rStyle w:val="cs9b0062633"/>
        </w:rPr>
        <w:t>-201 «</w:t>
      </w:r>
      <w:r w:rsidR="00DA21F7" w:rsidRPr="006154E4">
        <w:rPr>
          <w:rStyle w:val="cs9b0062633"/>
          <w:lang w:val="ru-RU"/>
        </w:rPr>
        <w:t>Сценарій</w:t>
      </w:r>
      <w:r w:rsidR="00DA21F7" w:rsidRPr="00A77A89">
        <w:rPr>
          <w:rStyle w:val="cs9b0062633"/>
        </w:rPr>
        <w:t xml:space="preserve"> </w:t>
      </w:r>
      <w:r w:rsidR="00DA21F7" w:rsidRPr="006154E4">
        <w:rPr>
          <w:rStyle w:val="cs9b0062633"/>
          <w:lang w:val="ru-RU"/>
        </w:rPr>
        <w:t>оцінки</w:t>
      </w:r>
      <w:r w:rsidR="00DA21F7" w:rsidRPr="00A77A89">
        <w:rPr>
          <w:rStyle w:val="cs9b0062633"/>
        </w:rPr>
        <w:t xml:space="preserve"> </w:t>
      </w:r>
      <w:r w:rsidR="00DA21F7" w:rsidRPr="006154E4">
        <w:rPr>
          <w:rStyle w:val="cs9b0062633"/>
          <w:lang w:val="ru-RU"/>
        </w:rPr>
        <w:t>загального</w:t>
      </w:r>
      <w:r w:rsidR="00DA21F7" w:rsidRPr="00A77A89">
        <w:rPr>
          <w:rStyle w:val="cs9b0062633"/>
        </w:rPr>
        <w:t xml:space="preserve"> </w:t>
      </w:r>
      <w:r w:rsidR="00DA21F7" w:rsidRPr="006154E4">
        <w:rPr>
          <w:rStyle w:val="cs9b0062633"/>
          <w:lang w:val="ru-RU"/>
        </w:rPr>
        <w:t>враження</w:t>
      </w:r>
      <w:r w:rsidR="00DA21F7" w:rsidRPr="00A77A89">
        <w:rPr>
          <w:rStyle w:val="cs9b0062633"/>
        </w:rPr>
        <w:t xml:space="preserve"> </w:t>
      </w:r>
      <w:r w:rsidR="00DA21F7" w:rsidRPr="006154E4">
        <w:rPr>
          <w:rStyle w:val="cs9b0062633"/>
          <w:lang w:val="ru-RU"/>
        </w:rPr>
        <w:t>пацієнта</w:t>
      </w:r>
      <w:r w:rsidR="00DA21F7" w:rsidRPr="00A77A89">
        <w:rPr>
          <w:rStyle w:val="cs9b0062633"/>
        </w:rPr>
        <w:t xml:space="preserve"> </w:t>
      </w:r>
      <w:r w:rsidR="00DA21F7" w:rsidRPr="006154E4">
        <w:rPr>
          <w:rStyle w:val="cs9b0062633"/>
          <w:lang w:val="ru-RU"/>
        </w:rPr>
        <w:t>про</w:t>
      </w:r>
      <w:r w:rsidR="00DA21F7" w:rsidRPr="00A77A89">
        <w:rPr>
          <w:rStyle w:val="cs9b0062633"/>
        </w:rPr>
        <w:t xml:space="preserve"> </w:t>
      </w:r>
      <w:r w:rsidR="00DA21F7" w:rsidRPr="006154E4">
        <w:rPr>
          <w:rStyle w:val="cs9b0062633"/>
          <w:lang w:val="ru-RU"/>
        </w:rPr>
        <w:t>тяжкість</w:t>
      </w:r>
      <w:r w:rsidR="00DA21F7" w:rsidRPr="00A77A89">
        <w:rPr>
          <w:rStyle w:val="cs9b0062633"/>
        </w:rPr>
        <w:t xml:space="preserve"> </w:t>
      </w:r>
      <w:r w:rsidR="00DA21F7" w:rsidRPr="006154E4">
        <w:rPr>
          <w:rStyle w:val="cs9b0062633"/>
          <w:lang w:val="ru-RU"/>
        </w:rPr>
        <w:t>захворювання</w:t>
      </w:r>
      <w:r w:rsidR="00DA21F7" w:rsidRPr="00A77A89">
        <w:rPr>
          <w:rStyle w:val="cs9b0062633"/>
        </w:rPr>
        <w:t>»_</w:t>
      </w:r>
      <w:r w:rsidR="00DA21F7">
        <w:rPr>
          <w:rStyle w:val="cs9b0062633"/>
        </w:rPr>
        <w:t>PGI</w:t>
      </w:r>
      <w:r w:rsidR="00DA21F7" w:rsidRPr="00A77A89">
        <w:rPr>
          <w:rStyle w:val="cs9b0062633"/>
        </w:rPr>
        <w:t>-</w:t>
      </w:r>
      <w:r w:rsidR="00DA21F7">
        <w:rPr>
          <w:rStyle w:val="cs9b0062633"/>
        </w:rPr>
        <w:t>S</w:t>
      </w:r>
      <w:r w:rsidR="00DA21F7" w:rsidRPr="00A77A89">
        <w:rPr>
          <w:rStyle w:val="cs9b0062633"/>
        </w:rPr>
        <w:t xml:space="preserve">, </w:t>
      </w:r>
      <w:r w:rsidR="00DA21F7" w:rsidRPr="006154E4">
        <w:rPr>
          <w:rStyle w:val="cs9b0062633"/>
          <w:lang w:val="ru-RU"/>
        </w:rPr>
        <w:t>остаточна</w:t>
      </w:r>
      <w:r w:rsidR="00DA21F7" w:rsidRPr="00A77A89">
        <w:rPr>
          <w:rStyle w:val="cs9b0062633"/>
        </w:rPr>
        <w:t xml:space="preserve"> </w:t>
      </w:r>
      <w:r w:rsidR="00DA21F7" w:rsidRPr="006154E4">
        <w:rPr>
          <w:rStyle w:val="cs9b0062633"/>
          <w:lang w:val="ru-RU"/>
        </w:rPr>
        <w:t>версія</w:t>
      </w:r>
      <w:r w:rsidR="00DA21F7" w:rsidRPr="00A77A89">
        <w:rPr>
          <w:rStyle w:val="cs9b0062633"/>
        </w:rPr>
        <w:t xml:space="preserve"> 1.0 </w:t>
      </w:r>
      <w:r w:rsidR="00DA21F7" w:rsidRPr="006154E4">
        <w:rPr>
          <w:rStyle w:val="cs9b0062633"/>
          <w:lang w:val="ru-RU"/>
        </w:rPr>
        <w:t>від</w:t>
      </w:r>
      <w:r w:rsidR="00DA21F7" w:rsidRPr="00A77A89">
        <w:rPr>
          <w:rStyle w:val="cs9b0062633"/>
        </w:rPr>
        <w:t xml:space="preserve"> 06 </w:t>
      </w:r>
      <w:r w:rsidR="00DA21F7" w:rsidRPr="006154E4">
        <w:rPr>
          <w:rStyle w:val="cs9b0062633"/>
          <w:lang w:val="ru-RU"/>
        </w:rPr>
        <w:t>серпня</w:t>
      </w:r>
      <w:r w:rsidR="00DA21F7" w:rsidRPr="00A77A89">
        <w:rPr>
          <w:rStyle w:val="cs9b0062633"/>
        </w:rPr>
        <w:t xml:space="preserve"> 2021 </w:t>
      </w:r>
      <w:r w:rsidR="00DA21F7" w:rsidRPr="006154E4">
        <w:rPr>
          <w:rStyle w:val="cs9b0062633"/>
          <w:lang w:val="ru-RU"/>
        </w:rPr>
        <w:t>року</w:t>
      </w:r>
      <w:r w:rsidR="00DA21F7" w:rsidRPr="00A77A89">
        <w:rPr>
          <w:rStyle w:val="cs9b0062633"/>
        </w:rPr>
        <w:t xml:space="preserve">, </w:t>
      </w:r>
      <w:r w:rsidR="00DA21F7" w:rsidRPr="006154E4">
        <w:rPr>
          <w:rStyle w:val="cs9b0062633"/>
          <w:lang w:val="ru-RU"/>
        </w:rPr>
        <w:t>російською</w:t>
      </w:r>
      <w:r w:rsidR="00DA21F7" w:rsidRPr="00A77A89">
        <w:rPr>
          <w:rStyle w:val="cs9b0062633"/>
        </w:rPr>
        <w:t xml:space="preserve"> </w:t>
      </w:r>
      <w:r w:rsidR="00DA21F7" w:rsidRPr="006154E4">
        <w:rPr>
          <w:rStyle w:val="cs9b0062633"/>
          <w:lang w:val="ru-RU"/>
        </w:rPr>
        <w:t>мовою</w:t>
      </w:r>
      <w:r w:rsidR="00DA21F7" w:rsidRPr="00A77A89">
        <w:rPr>
          <w:rStyle w:val="cs9b0062633"/>
        </w:rPr>
        <w:t xml:space="preserve">; </w:t>
      </w:r>
      <w:r w:rsidR="00DA21F7">
        <w:rPr>
          <w:rStyle w:val="cs9b0062633"/>
        </w:rPr>
        <w:t>NOE</w:t>
      </w:r>
      <w:r w:rsidR="00DA21F7" w:rsidRPr="00A77A89">
        <w:rPr>
          <w:rStyle w:val="cs9b0062633"/>
        </w:rPr>
        <w:t>-</w:t>
      </w:r>
      <w:r w:rsidR="00DA21F7">
        <w:rPr>
          <w:rStyle w:val="cs9b0062633"/>
        </w:rPr>
        <w:t>TGN</w:t>
      </w:r>
      <w:r w:rsidR="00DA21F7" w:rsidRPr="00A77A89">
        <w:rPr>
          <w:rStyle w:val="cs9b0062633"/>
        </w:rPr>
        <w:t>-201 «</w:t>
      </w:r>
      <w:r w:rsidR="00DA21F7" w:rsidRPr="006154E4">
        <w:rPr>
          <w:rStyle w:val="cs9b0062633"/>
          <w:lang w:val="ru-RU"/>
        </w:rPr>
        <w:t>Текст</w:t>
      </w:r>
      <w:r w:rsidR="00DA21F7" w:rsidRPr="00A77A89">
        <w:rPr>
          <w:rStyle w:val="cs9b0062633"/>
        </w:rPr>
        <w:t xml:space="preserve"> </w:t>
      </w:r>
      <w:r w:rsidR="00DA21F7" w:rsidRPr="006154E4">
        <w:rPr>
          <w:rStyle w:val="cs9b0062633"/>
          <w:lang w:val="ru-RU"/>
        </w:rPr>
        <w:t>сповіщень</w:t>
      </w:r>
      <w:r w:rsidR="00DA21F7" w:rsidRPr="00A77A89">
        <w:rPr>
          <w:rStyle w:val="cs9b0062633"/>
        </w:rPr>
        <w:t xml:space="preserve"> </w:t>
      </w:r>
      <w:r w:rsidR="00DA21F7">
        <w:rPr>
          <w:rStyle w:val="cs9b0062633"/>
        </w:rPr>
        <w:t>ePRO</w:t>
      </w:r>
      <w:r w:rsidR="00DA21F7" w:rsidRPr="00A77A89">
        <w:rPr>
          <w:rStyle w:val="cs9b0062633"/>
        </w:rPr>
        <w:t>»_</w:t>
      </w:r>
      <w:r w:rsidR="00DA21F7">
        <w:rPr>
          <w:rStyle w:val="cs9b0062633"/>
        </w:rPr>
        <w:t>ePRO</w:t>
      </w:r>
      <w:r w:rsidR="00DA21F7" w:rsidRPr="00A77A89">
        <w:rPr>
          <w:rStyle w:val="cs9b0062633"/>
        </w:rPr>
        <w:t xml:space="preserve"> </w:t>
      </w:r>
      <w:r w:rsidR="00DA21F7">
        <w:rPr>
          <w:rStyle w:val="cs9b0062633"/>
        </w:rPr>
        <w:t>notification</w:t>
      </w:r>
      <w:r w:rsidR="00DA21F7" w:rsidRPr="00A77A89">
        <w:rPr>
          <w:rStyle w:val="cs9b0062633"/>
        </w:rPr>
        <w:t xml:space="preserve"> </w:t>
      </w:r>
      <w:r w:rsidR="00DA21F7">
        <w:rPr>
          <w:rStyle w:val="cs9b0062633"/>
        </w:rPr>
        <w:t>text</w:t>
      </w:r>
      <w:r w:rsidR="00DA21F7" w:rsidRPr="00A77A89">
        <w:rPr>
          <w:rStyle w:val="cs9b0062633"/>
        </w:rPr>
        <w:t xml:space="preserve">, </w:t>
      </w:r>
      <w:r w:rsidR="00DA21F7" w:rsidRPr="006154E4">
        <w:rPr>
          <w:rStyle w:val="cs9b0062633"/>
          <w:lang w:val="ru-RU"/>
        </w:rPr>
        <w:t>версія</w:t>
      </w:r>
      <w:r w:rsidR="00DA21F7" w:rsidRPr="00A77A89">
        <w:rPr>
          <w:rStyle w:val="cs9b0062633"/>
        </w:rPr>
        <w:t xml:space="preserve"> 1.0 </w:t>
      </w:r>
      <w:r w:rsidR="00DA21F7" w:rsidRPr="006154E4">
        <w:rPr>
          <w:rStyle w:val="cs9b0062633"/>
          <w:lang w:val="ru-RU"/>
        </w:rPr>
        <w:t>від</w:t>
      </w:r>
      <w:r w:rsidR="00DA21F7" w:rsidRPr="00A77A89">
        <w:rPr>
          <w:rStyle w:val="cs9b0062633"/>
        </w:rPr>
        <w:t xml:space="preserve"> 02 </w:t>
      </w:r>
      <w:r w:rsidR="00DA21F7" w:rsidRPr="006154E4">
        <w:rPr>
          <w:rStyle w:val="cs9b0062633"/>
          <w:lang w:val="ru-RU"/>
        </w:rPr>
        <w:t>серпня</w:t>
      </w:r>
      <w:r w:rsidR="00DA21F7" w:rsidRPr="00A77A89">
        <w:rPr>
          <w:rStyle w:val="cs9b0062633"/>
        </w:rPr>
        <w:t xml:space="preserve"> 2021 </w:t>
      </w:r>
      <w:r w:rsidR="00DA21F7" w:rsidRPr="006154E4">
        <w:rPr>
          <w:rStyle w:val="cs9b0062633"/>
          <w:lang w:val="ru-RU"/>
        </w:rPr>
        <w:t>року</w:t>
      </w:r>
      <w:r w:rsidR="00DA21F7" w:rsidRPr="00A77A89">
        <w:rPr>
          <w:rStyle w:val="cs9b0062633"/>
        </w:rPr>
        <w:t xml:space="preserve">, </w:t>
      </w:r>
      <w:r w:rsidR="00DA21F7" w:rsidRPr="006154E4">
        <w:rPr>
          <w:rStyle w:val="cs9b0062633"/>
          <w:lang w:val="ru-RU"/>
        </w:rPr>
        <w:t>українською</w:t>
      </w:r>
      <w:r w:rsidR="00DA21F7" w:rsidRPr="00A77A89">
        <w:rPr>
          <w:rStyle w:val="cs9b0062633"/>
        </w:rPr>
        <w:t xml:space="preserve"> </w:t>
      </w:r>
      <w:r w:rsidR="00DA21F7" w:rsidRPr="006154E4">
        <w:rPr>
          <w:rStyle w:val="cs9b0062633"/>
          <w:lang w:val="ru-RU"/>
        </w:rPr>
        <w:t>мовою</w:t>
      </w:r>
      <w:r w:rsidR="00DA21F7" w:rsidRPr="00A77A89">
        <w:rPr>
          <w:rStyle w:val="cs9b0062633"/>
        </w:rPr>
        <w:t xml:space="preserve">; </w:t>
      </w:r>
      <w:r w:rsidR="00DA21F7">
        <w:rPr>
          <w:rStyle w:val="cs9b0062633"/>
        </w:rPr>
        <w:t>NOE</w:t>
      </w:r>
      <w:r w:rsidR="00DA21F7" w:rsidRPr="00A77A89">
        <w:rPr>
          <w:rStyle w:val="cs9b0062633"/>
        </w:rPr>
        <w:t>-</w:t>
      </w:r>
      <w:r w:rsidR="00DA21F7">
        <w:rPr>
          <w:rStyle w:val="cs9b0062633"/>
        </w:rPr>
        <w:t>TGN</w:t>
      </w:r>
      <w:r w:rsidR="00DA21F7" w:rsidRPr="00A77A89">
        <w:rPr>
          <w:rStyle w:val="cs9b0062633"/>
        </w:rPr>
        <w:t>-201 «</w:t>
      </w:r>
      <w:r w:rsidR="00DA21F7" w:rsidRPr="006154E4">
        <w:rPr>
          <w:rStyle w:val="cs9b0062633"/>
          <w:lang w:val="ru-RU"/>
        </w:rPr>
        <w:t>Текст</w:t>
      </w:r>
      <w:r w:rsidR="00DA21F7" w:rsidRPr="00A77A89">
        <w:rPr>
          <w:rStyle w:val="cs9b0062633"/>
        </w:rPr>
        <w:t xml:space="preserve"> </w:t>
      </w:r>
      <w:r w:rsidR="00DA21F7" w:rsidRPr="006154E4">
        <w:rPr>
          <w:rStyle w:val="cs9b0062633"/>
          <w:lang w:val="ru-RU"/>
        </w:rPr>
        <w:t>сповіщення</w:t>
      </w:r>
      <w:r w:rsidR="00DA21F7" w:rsidRPr="00A77A89">
        <w:rPr>
          <w:rStyle w:val="cs9b0062633"/>
        </w:rPr>
        <w:t xml:space="preserve"> </w:t>
      </w:r>
      <w:r w:rsidR="00DA21F7" w:rsidRPr="006154E4">
        <w:rPr>
          <w:rStyle w:val="cs9b0062633"/>
          <w:lang w:val="ru-RU"/>
        </w:rPr>
        <w:t>про</w:t>
      </w:r>
      <w:r w:rsidR="00DA21F7" w:rsidRPr="00A77A89">
        <w:rPr>
          <w:rStyle w:val="cs9b0062633"/>
        </w:rPr>
        <w:t xml:space="preserve"> </w:t>
      </w:r>
      <w:r w:rsidR="00DA21F7">
        <w:rPr>
          <w:rStyle w:val="cs9b0062633"/>
        </w:rPr>
        <w:t>e</w:t>
      </w:r>
      <w:r w:rsidR="00DA21F7" w:rsidRPr="006154E4">
        <w:rPr>
          <w:rStyle w:val="cs9b0062633"/>
          <w:lang w:val="ru-RU"/>
        </w:rPr>
        <w:t>СПР</w:t>
      </w:r>
      <w:r w:rsidR="00DA21F7" w:rsidRPr="00A77A89">
        <w:rPr>
          <w:rStyle w:val="cs9b0062633"/>
        </w:rPr>
        <w:t>»_</w:t>
      </w:r>
      <w:r w:rsidR="00DA21F7">
        <w:rPr>
          <w:rStyle w:val="cs9b0062633"/>
        </w:rPr>
        <w:t>ePRO</w:t>
      </w:r>
      <w:r w:rsidR="00DA21F7" w:rsidRPr="00A77A89">
        <w:rPr>
          <w:rStyle w:val="cs9b0062633"/>
        </w:rPr>
        <w:t xml:space="preserve"> </w:t>
      </w:r>
      <w:r w:rsidR="00DA21F7">
        <w:rPr>
          <w:rStyle w:val="cs9b0062633"/>
        </w:rPr>
        <w:t>notification</w:t>
      </w:r>
      <w:r w:rsidR="00DA21F7" w:rsidRPr="00A77A89">
        <w:rPr>
          <w:rStyle w:val="cs9b0062633"/>
        </w:rPr>
        <w:t xml:space="preserve"> </w:t>
      </w:r>
      <w:r w:rsidR="00DA21F7">
        <w:rPr>
          <w:rStyle w:val="cs9b0062633"/>
        </w:rPr>
        <w:t>text</w:t>
      </w:r>
      <w:r w:rsidR="00DA21F7" w:rsidRPr="00A77A89">
        <w:rPr>
          <w:rStyle w:val="cs9b0062633"/>
        </w:rPr>
        <w:t xml:space="preserve">, </w:t>
      </w:r>
      <w:r w:rsidR="00DA21F7" w:rsidRPr="006154E4">
        <w:rPr>
          <w:rStyle w:val="cs9b0062633"/>
          <w:lang w:val="ru-RU"/>
        </w:rPr>
        <w:t>версія</w:t>
      </w:r>
      <w:r w:rsidR="00DA21F7" w:rsidRPr="00A77A89">
        <w:rPr>
          <w:rStyle w:val="cs9b0062633"/>
        </w:rPr>
        <w:t xml:space="preserve"> 1.0 </w:t>
      </w:r>
      <w:r w:rsidR="00DA21F7" w:rsidRPr="006154E4">
        <w:rPr>
          <w:rStyle w:val="cs9b0062633"/>
          <w:lang w:val="ru-RU"/>
        </w:rPr>
        <w:t>від</w:t>
      </w:r>
      <w:r w:rsidR="00DA21F7" w:rsidRPr="00A77A89">
        <w:rPr>
          <w:rStyle w:val="cs9b0062633"/>
        </w:rPr>
        <w:t xml:space="preserve"> 02 </w:t>
      </w:r>
      <w:r w:rsidR="00DA21F7" w:rsidRPr="006154E4">
        <w:rPr>
          <w:rStyle w:val="cs9b0062633"/>
          <w:lang w:val="ru-RU"/>
        </w:rPr>
        <w:t>серпня</w:t>
      </w:r>
      <w:r w:rsidR="00DA21F7" w:rsidRPr="00A77A89">
        <w:rPr>
          <w:rStyle w:val="cs9b0062633"/>
        </w:rPr>
        <w:t xml:space="preserve"> 2021 </w:t>
      </w:r>
      <w:r w:rsidR="00DA21F7" w:rsidRPr="006154E4">
        <w:rPr>
          <w:rStyle w:val="cs9b0062633"/>
          <w:lang w:val="ru-RU"/>
        </w:rPr>
        <w:t>року</w:t>
      </w:r>
      <w:r w:rsidR="00DA21F7" w:rsidRPr="00A77A89">
        <w:rPr>
          <w:rStyle w:val="cs9b0062633"/>
        </w:rPr>
        <w:t xml:space="preserve">, </w:t>
      </w:r>
      <w:r w:rsidR="00DA21F7" w:rsidRPr="006154E4">
        <w:rPr>
          <w:rStyle w:val="cs9b0062633"/>
          <w:lang w:val="ru-RU"/>
        </w:rPr>
        <w:t>російською</w:t>
      </w:r>
      <w:r w:rsidR="00DA21F7" w:rsidRPr="00A77A89">
        <w:rPr>
          <w:rStyle w:val="cs9b0062633"/>
        </w:rPr>
        <w:t xml:space="preserve"> </w:t>
      </w:r>
      <w:r w:rsidR="00DA21F7" w:rsidRPr="006154E4">
        <w:rPr>
          <w:rStyle w:val="cs9b0062633"/>
          <w:lang w:val="ru-RU"/>
        </w:rPr>
        <w:t>мовою</w:t>
      </w:r>
      <w:r w:rsidR="00DA21F7" w:rsidRPr="00A77A89">
        <w:rPr>
          <w:rStyle w:val="cs9b0062633"/>
        </w:rPr>
        <w:t xml:space="preserve">; </w:t>
      </w:r>
      <w:r w:rsidR="00DA21F7">
        <w:rPr>
          <w:rStyle w:val="cs9b0062633"/>
        </w:rPr>
        <w:t>NOE</w:t>
      </w:r>
      <w:r w:rsidR="00DA21F7" w:rsidRPr="00A77A89">
        <w:rPr>
          <w:rStyle w:val="cs9b0062633"/>
        </w:rPr>
        <w:t>-</w:t>
      </w:r>
      <w:r w:rsidR="00DA21F7">
        <w:rPr>
          <w:rStyle w:val="cs9b0062633"/>
        </w:rPr>
        <w:t>TGN</w:t>
      </w:r>
      <w:r w:rsidR="00DA21F7" w:rsidRPr="00A77A89">
        <w:rPr>
          <w:rStyle w:val="cs9b0062633"/>
        </w:rPr>
        <w:t xml:space="preserve">-201 </w:t>
      </w:r>
      <w:r w:rsidR="00DA21F7" w:rsidRPr="006154E4">
        <w:rPr>
          <w:rStyle w:val="cs9b0062633"/>
          <w:lang w:val="ru-RU"/>
        </w:rPr>
        <w:t>Інструкції</w:t>
      </w:r>
      <w:r w:rsidR="00DA21F7" w:rsidRPr="00A77A89">
        <w:rPr>
          <w:rStyle w:val="cs9b0062633"/>
        </w:rPr>
        <w:t xml:space="preserve"> </w:t>
      </w:r>
      <w:r w:rsidR="00DA21F7" w:rsidRPr="006154E4">
        <w:rPr>
          <w:rStyle w:val="cs9b0062633"/>
          <w:lang w:val="ru-RU"/>
        </w:rPr>
        <w:t>для</w:t>
      </w:r>
      <w:r w:rsidR="00DA21F7" w:rsidRPr="00A77A89">
        <w:rPr>
          <w:rStyle w:val="cs9b0062633"/>
        </w:rPr>
        <w:t xml:space="preserve"> </w:t>
      </w:r>
      <w:r w:rsidR="00DA21F7" w:rsidRPr="006154E4">
        <w:rPr>
          <w:rStyle w:val="cs9b0062633"/>
          <w:lang w:val="ru-RU"/>
        </w:rPr>
        <w:t>пацієнтів</w:t>
      </w:r>
      <w:r w:rsidR="00DA21F7" w:rsidRPr="00A77A89">
        <w:rPr>
          <w:rStyle w:val="cs9b0062633"/>
        </w:rPr>
        <w:t xml:space="preserve"> </w:t>
      </w:r>
      <w:r w:rsidR="00DA21F7" w:rsidRPr="006154E4">
        <w:rPr>
          <w:rStyle w:val="cs9b0062633"/>
          <w:lang w:val="ru-RU"/>
        </w:rPr>
        <w:t>щодо</w:t>
      </w:r>
      <w:r w:rsidR="00DA21F7" w:rsidRPr="00A77A89">
        <w:rPr>
          <w:rStyle w:val="cs9b0062633"/>
        </w:rPr>
        <w:t xml:space="preserve"> </w:t>
      </w:r>
      <w:r w:rsidR="00DA21F7" w:rsidRPr="006154E4">
        <w:rPr>
          <w:rStyle w:val="cs9b0062633"/>
          <w:lang w:val="ru-RU"/>
        </w:rPr>
        <w:t>користування</w:t>
      </w:r>
      <w:r w:rsidR="00DA21F7" w:rsidRPr="00A77A89">
        <w:rPr>
          <w:rStyle w:val="cs9b0062633"/>
        </w:rPr>
        <w:t xml:space="preserve"> </w:t>
      </w:r>
      <w:r w:rsidR="00DA21F7" w:rsidRPr="006154E4">
        <w:rPr>
          <w:rStyle w:val="cs9b0062633"/>
          <w:lang w:val="ru-RU"/>
        </w:rPr>
        <w:t>додатком</w:t>
      </w:r>
      <w:r w:rsidR="00DA21F7" w:rsidRPr="00A77A89">
        <w:rPr>
          <w:rStyle w:val="cs9b0062633"/>
        </w:rPr>
        <w:t xml:space="preserve"> </w:t>
      </w:r>
      <w:r w:rsidR="00DA21F7">
        <w:rPr>
          <w:rStyle w:val="cs9b0062633"/>
        </w:rPr>
        <w:t>ePRO</w:t>
      </w:r>
      <w:r w:rsidR="00DA21F7" w:rsidRPr="00A77A89">
        <w:rPr>
          <w:rStyle w:val="cs9b0062633"/>
        </w:rPr>
        <w:t xml:space="preserve">, </w:t>
      </w:r>
      <w:r w:rsidR="00DA21F7" w:rsidRPr="006154E4">
        <w:rPr>
          <w:rStyle w:val="cs9b0062633"/>
          <w:lang w:val="ru-RU"/>
        </w:rPr>
        <w:t>остаточна</w:t>
      </w:r>
      <w:r w:rsidR="00DA21F7" w:rsidRPr="00A77A89">
        <w:rPr>
          <w:rStyle w:val="cs9b0062633"/>
        </w:rPr>
        <w:t xml:space="preserve"> </w:t>
      </w:r>
      <w:r w:rsidR="00DA21F7" w:rsidRPr="006154E4">
        <w:rPr>
          <w:rStyle w:val="cs9b0062633"/>
          <w:lang w:val="ru-RU"/>
        </w:rPr>
        <w:t>версія</w:t>
      </w:r>
      <w:r w:rsidR="00DA21F7" w:rsidRPr="00A77A89">
        <w:rPr>
          <w:rStyle w:val="cs9b0062633"/>
        </w:rPr>
        <w:t xml:space="preserve"> 2.0 </w:t>
      </w:r>
      <w:r w:rsidR="00DA21F7" w:rsidRPr="006154E4">
        <w:rPr>
          <w:rStyle w:val="cs9b0062633"/>
          <w:lang w:val="ru-RU"/>
        </w:rPr>
        <w:t>від</w:t>
      </w:r>
      <w:r w:rsidR="00DA21F7" w:rsidRPr="00A77A89">
        <w:rPr>
          <w:rStyle w:val="cs9b0062633"/>
        </w:rPr>
        <w:t xml:space="preserve"> 02 </w:t>
      </w:r>
      <w:r w:rsidR="00DA21F7" w:rsidRPr="006154E4">
        <w:rPr>
          <w:rStyle w:val="cs9b0062633"/>
          <w:lang w:val="ru-RU"/>
        </w:rPr>
        <w:t>листопада</w:t>
      </w:r>
      <w:r w:rsidR="00DA21F7" w:rsidRPr="00A77A89">
        <w:rPr>
          <w:rStyle w:val="cs9b0062633"/>
        </w:rPr>
        <w:t xml:space="preserve"> 2021 </w:t>
      </w:r>
      <w:r w:rsidR="00DA21F7" w:rsidRPr="006154E4">
        <w:rPr>
          <w:rStyle w:val="cs9b0062633"/>
          <w:lang w:val="ru-RU"/>
        </w:rPr>
        <w:t>року</w:t>
      </w:r>
      <w:r w:rsidR="00DA21F7" w:rsidRPr="00A77A89">
        <w:rPr>
          <w:rStyle w:val="cs9b0062633"/>
        </w:rPr>
        <w:t xml:space="preserve">, </w:t>
      </w:r>
      <w:r w:rsidR="00DA21F7" w:rsidRPr="006154E4">
        <w:rPr>
          <w:rStyle w:val="cs9b0062633"/>
          <w:lang w:val="ru-RU"/>
        </w:rPr>
        <w:t>українською</w:t>
      </w:r>
      <w:r w:rsidR="00DA21F7" w:rsidRPr="00A77A89">
        <w:rPr>
          <w:rStyle w:val="cs9b0062633"/>
        </w:rPr>
        <w:t xml:space="preserve"> </w:t>
      </w:r>
      <w:r w:rsidR="00DA21F7" w:rsidRPr="006154E4">
        <w:rPr>
          <w:rStyle w:val="cs9b0062633"/>
          <w:lang w:val="ru-RU"/>
        </w:rPr>
        <w:t>мовою</w:t>
      </w:r>
      <w:r w:rsidR="00DA21F7" w:rsidRPr="00A77A89">
        <w:rPr>
          <w:rStyle w:val="cs9b0062633"/>
        </w:rPr>
        <w:t xml:space="preserve">; </w:t>
      </w:r>
      <w:r w:rsidR="00DA21F7">
        <w:rPr>
          <w:rStyle w:val="cs9b0062633"/>
        </w:rPr>
        <w:t>NOE</w:t>
      </w:r>
      <w:r w:rsidR="00DA21F7" w:rsidRPr="00A77A89">
        <w:rPr>
          <w:rStyle w:val="cs9b0062633"/>
        </w:rPr>
        <w:t>-</w:t>
      </w:r>
      <w:r w:rsidR="00DA21F7">
        <w:rPr>
          <w:rStyle w:val="cs9b0062633"/>
        </w:rPr>
        <w:t>TGN</w:t>
      </w:r>
      <w:r w:rsidR="00DA21F7" w:rsidRPr="00A77A89">
        <w:rPr>
          <w:rStyle w:val="cs9b0062633"/>
        </w:rPr>
        <w:t xml:space="preserve">-201 </w:t>
      </w:r>
      <w:r w:rsidR="00DA21F7" w:rsidRPr="006154E4">
        <w:rPr>
          <w:rStyle w:val="cs9b0062633"/>
          <w:lang w:val="ru-RU"/>
        </w:rPr>
        <w:t>Інструкції</w:t>
      </w:r>
      <w:r w:rsidR="00DA21F7" w:rsidRPr="00A77A89">
        <w:rPr>
          <w:rStyle w:val="cs9b0062633"/>
        </w:rPr>
        <w:t xml:space="preserve"> </w:t>
      </w:r>
      <w:r w:rsidR="00DA21F7" w:rsidRPr="006154E4">
        <w:rPr>
          <w:rStyle w:val="cs9b0062633"/>
          <w:lang w:val="ru-RU"/>
        </w:rPr>
        <w:t>щодо</w:t>
      </w:r>
      <w:r w:rsidR="00DA21F7" w:rsidRPr="00A77A89">
        <w:rPr>
          <w:rStyle w:val="cs9b0062633"/>
        </w:rPr>
        <w:t xml:space="preserve"> </w:t>
      </w:r>
      <w:r w:rsidR="00DA21F7">
        <w:rPr>
          <w:rStyle w:val="cs9b0062633"/>
        </w:rPr>
        <w:t>e</w:t>
      </w:r>
      <w:r w:rsidR="00DA21F7" w:rsidRPr="006154E4">
        <w:rPr>
          <w:rStyle w:val="cs9b0062633"/>
          <w:lang w:val="ru-RU"/>
        </w:rPr>
        <w:t>СПР</w:t>
      </w:r>
      <w:r w:rsidR="00DA21F7" w:rsidRPr="00A77A89">
        <w:rPr>
          <w:rStyle w:val="cs9b0062633"/>
        </w:rPr>
        <w:t xml:space="preserve"> </w:t>
      </w:r>
      <w:r w:rsidR="00DA21F7" w:rsidRPr="006154E4">
        <w:rPr>
          <w:rStyle w:val="cs9b0062633"/>
          <w:lang w:val="ru-RU"/>
        </w:rPr>
        <w:t>для</w:t>
      </w:r>
      <w:r w:rsidR="00DA21F7" w:rsidRPr="00A77A89">
        <w:rPr>
          <w:rStyle w:val="cs9b0062633"/>
        </w:rPr>
        <w:t xml:space="preserve"> </w:t>
      </w:r>
      <w:r w:rsidR="00DA21F7" w:rsidRPr="006154E4">
        <w:rPr>
          <w:rStyle w:val="cs9b0062633"/>
          <w:lang w:val="ru-RU"/>
        </w:rPr>
        <w:t>пацієнта</w:t>
      </w:r>
      <w:r w:rsidR="00DA21F7" w:rsidRPr="00A77A89">
        <w:rPr>
          <w:rStyle w:val="cs9b0062633"/>
        </w:rPr>
        <w:t xml:space="preserve">, </w:t>
      </w:r>
      <w:r w:rsidR="00DA21F7" w:rsidRPr="006154E4">
        <w:rPr>
          <w:rStyle w:val="cs9b0062633"/>
          <w:lang w:val="ru-RU"/>
        </w:rPr>
        <w:t>остаточна</w:t>
      </w:r>
      <w:r w:rsidR="00DA21F7" w:rsidRPr="00A77A89">
        <w:rPr>
          <w:rStyle w:val="cs9b0062633"/>
        </w:rPr>
        <w:t xml:space="preserve"> </w:t>
      </w:r>
      <w:r w:rsidR="00DA21F7" w:rsidRPr="006154E4">
        <w:rPr>
          <w:rStyle w:val="cs9b0062633"/>
          <w:lang w:val="ru-RU"/>
        </w:rPr>
        <w:t>версія</w:t>
      </w:r>
      <w:r w:rsidR="00DA21F7" w:rsidRPr="00A77A89">
        <w:rPr>
          <w:rStyle w:val="cs9b0062633"/>
        </w:rPr>
        <w:t xml:space="preserve"> 2.0 </w:t>
      </w:r>
      <w:r w:rsidR="00DA21F7" w:rsidRPr="006154E4">
        <w:rPr>
          <w:rStyle w:val="cs9b0062633"/>
          <w:lang w:val="ru-RU"/>
        </w:rPr>
        <w:t>від</w:t>
      </w:r>
      <w:r w:rsidR="00DA21F7" w:rsidRPr="00A77A89">
        <w:rPr>
          <w:rStyle w:val="cs9b0062633"/>
        </w:rPr>
        <w:t xml:space="preserve"> 02 </w:t>
      </w:r>
      <w:r w:rsidR="00DA21F7" w:rsidRPr="006154E4">
        <w:rPr>
          <w:rStyle w:val="cs9b0062633"/>
          <w:lang w:val="ru-RU"/>
        </w:rPr>
        <w:t>листопада</w:t>
      </w:r>
      <w:r w:rsidR="00DA21F7" w:rsidRPr="00A77A89">
        <w:rPr>
          <w:rStyle w:val="cs9b0062633"/>
        </w:rPr>
        <w:t xml:space="preserve"> 2021 </w:t>
      </w:r>
      <w:r w:rsidR="00DA21F7" w:rsidRPr="006154E4">
        <w:rPr>
          <w:rStyle w:val="cs9b0062633"/>
          <w:lang w:val="ru-RU"/>
        </w:rPr>
        <w:t>року</w:t>
      </w:r>
      <w:r w:rsidR="00DA21F7" w:rsidRPr="00A77A89">
        <w:rPr>
          <w:rStyle w:val="cs9b0062633"/>
        </w:rPr>
        <w:t xml:space="preserve">, </w:t>
      </w:r>
      <w:r w:rsidR="00DA21F7" w:rsidRPr="006154E4">
        <w:rPr>
          <w:rStyle w:val="cs9b0062633"/>
          <w:lang w:val="ru-RU"/>
        </w:rPr>
        <w:t>російською</w:t>
      </w:r>
      <w:r w:rsidR="00DA21F7" w:rsidRPr="00A77A89">
        <w:rPr>
          <w:rStyle w:val="cs9b0062633"/>
        </w:rPr>
        <w:t xml:space="preserve"> </w:t>
      </w:r>
      <w:r w:rsidR="00DA21F7" w:rsidRPr="006154E4">
        <w:rPr>
          <w:rStyle w:val="cs9b0062633"/>
          <w:lang w:val="ru-RU"/>
        </w:rPr>
        <w:t>мовою</w:t>
      </w:r>
      <w:r w:rsidR="00DA21F7" w:rsidRPr="00A77A89">
        <w:rPr>
          <w:rStyle w:val="cs9b0062633"/>
        </w:rPr>
        <w:t xml:space="preserve">; </w:t>
      </w:r>
      <w:r w:rsidR="00DA21F7" w:rsidRPr="006154E4">
        <w:rPr>
          <w:rStyle w:val="cs9b0062633"/>
          <w:lang w:val="ru-RU"/>
        </w:rPr>
        <w:t>Шкала</w:t>
      </w:r>
      <w:r w:rsidR="00DA21F7" w:rsidRPr="00A77A89">
        <w:rPr>
          <w:rStyle w:val="cs9b0062633"/>
        </w:rPr>
        <w:t xml:space="preserve"> </w:t>
      </w:r>
      <w:r w:rsidR="00DA21F7" w:rsidRPr="006154E4">
        <w:rPr>
          <w:rStyle w:val="cs9b0062633"/>
          <w:lang w:val="ru-RU"/>
        </w:rPr>
        <w:t>Шихана</w:t>
      </w:r>
      <w:r w:rsidR="00DA21F7" w:rsidRPr="00A77A89">
        <w:rPr>
          <w:rStyle w:val="cs9b0062633"/>
        </w:rPr>
        <w:t xml:space="preserve"> </w:t>
      </w:r>
      <w:r w:rsidR="00DA21F7" w:rsidRPr="006154E4">
        <w:rPr>
          <w:rStyle w:val="cs9b0062633"/>
          <w:lang w:val="ru-RU"/>
        </w:rPr>
        <w:t>для</w:t>
      </w:r>
      <w:r w:rsidR="00DA21F7" w:rsidRPr="00A77A89">
        <w:rPr>
          <w:rStyle w:val="cs9b0062633"/>
        </w:rPr>
        <w:t xml:space="preserve"> </w:t>
      </w:r>
      <w:r w:rsidR="00DA21F7" w:rsidRPr="006154E4">
        <w:rPr>
          <w:rStyle w:val="cs9b0062633"/>
          <w:lang w:val="ru-RU"/>
        </w:rPr>
        <w:t>відстеження</w:t>
      </w:r>
      <w:r w:rsidR="00DA21F7" w:rsidRPr="00A77A89">
        <w:rPr>
          <w:rStyle w:val="cs9b0062633"/>
        </w:rPr>
        <w:t xml:space="preserve"> </w:t>
      </w:r>
      <w:r w:rsidR="00DA21F7" w:rsidRPr="006154E4">
        <w:rPr>
          <w:rStyle w:val="cs9b0062633"/>
          <w:lang w:val="ru-RU"/>
        </w:rPr>
        <w:t>суїцидальності</w:t>
      </w:r>
      <w:r w:rsidR="00DA21F7" w:rsidRPr="00A77A89">
        <w:rPr>
          <w:rStyle w:val="cs9b0062633"/>
        </w:rPr>
        <w:t>_</w:t>
      </w:r>
      <w:r w:rsidR="00DA21F7">
        <w:rPr>
          <w:rStyle w:val="cs9b0062633"/>
        </w:rPr>
        <w:t>S</w:t>
      </w:r>
      <w:r w:rsidR="00DA21F7" w:rsidRPr="00A77A89">
        <w:rPr>
          <w:rStyle w:val="cs9b0062633"/>
        </w:rPr>
        <w:t>-</w:t>
      </w:r>
      <w:r w:rsidR="00DA21F7">
        <w:rPr>
          <w:rStyle w:val="cs9b0062633"/>
        </w:rPr>
        <w:t>STS</w:t>
      </w:r>
      <w:r w:rsidR="00DA21F7" w:rsidRPr="00A77A89">
        <w:rPr>
          <w:rStyle w:val="cs9b0062633"/>
        </w:rPr>
        <w:t>_(</w:t>
      </w:r>
      <w:r w:rsidR="00DA21F7">
        <w:rPr>
          <w:rStyle w:val="cs9b0062633"/>
        </w:rPr>
        <w:t>In</w:t>
      </w:r>
      <w:r w:rsidR="00DA21F7" w:rsidRPr="00A77A89">
        <w:rPr>
          <w:rStyle w:val="cs9b0062633"/>
        </w:rPr>
        <w:t xml:space="preserve"> </w:t>
      </w:r>
      <w:r w:rsidR="00DA21F7">
        <w:rPr>
          <w:rStyle w:val="cs9b0062633"/>
        </w:rPr>
        <w:t>the</w:t>
      </w:r>
      <w:r w:rsidR="00DA21F7" w:rsidRPr="00A77A89">
        <w:rPr>
          <w:rStyle w:val="cs9b0062633"/>
        </w:rPr>
        <w:t xml:space="preserve"> </w:t>
      </w:r>
      <w:r w:rsidR="00DA21F7">
        <w:rPr>
          <w:rStyle w:val="cs9b0062633"/>
        </w:rPr>
        <w:t>past</w:t>
      </w:r>
      <w:r w:rsidR="00DA21F7" w:rsidRPr="00A77A89">
        <w:rPr>
          <w:rStyle w:val="cs9b0062633"/>
        </w:rPr>
        <w:t xml:space="preserve"> </w:t>
      </w:r>
      <w:r w:rsidR="00DA21F7">
        <w:rPr>
          <w:rStyle w:val="cs9b0062633"/>
        </w:rPr>
        <w:t>week</w:t>
      </w:r>
      <w:r w:rsidR="00DA21F7" w:rsidRPr="00A77A89">
        <w:rPr>
          <w:rStyle w:val="cs9b0062633"/>
        </w:rPr>
        <w:t xml:space="preserve">), </w:t>
      </w:r>
      <w:r w:rsidR="00DA21F7" w:rsidRPr="006154E4">
        <w:rPr>
          <w:rStyle w:val="cs9b0062633"/>
          <w:lang w:val="ru-RU"/>
        </w:rPr>
        <w:t>версія</w:t>
      </w:r>
      <w:r w:rsidR="00DA21F7" w:rsidRPr="00A77A89">
        <w:rPr>
          <w:rStyle w:val="cs9b0062633"/>
        </w:rPr>
        <w:t xml:space="preserve"> 8.0 </w:t>
      </w:r>
      <w:r w:rsidR="00DA21F7" w:rsidRPr="006154E4">
        <w:rPr>
          <w:rStyle w:val="cs9b0062633"/>
          <w:lang w:val="ru-RU"/>
        </w:rPr>
        <w:t>від</w:t>
      </w:r>
      <w:r w:rsidR="00DA21F7" w:rsidRPr="00A77A89">
        <w:rPr>
          <w:rStyle w:val="cs9b0062633"/>
        </w:rPr>
        <w:t xml:space="preserve"> 19 </w:t>
      </w:r>
      <w:r w:rsidR="00DA21F7" w:rsidRPr="006154E4">
        <w:rPr>
          <w:rStyle w:val="cs9b0062633"/>
          <w:lang w:val="ru-RU"/>
        </w:rPr>
        <w:t>серпня</w:t>
      </w:r>
      <w:r w:rsidR="00DA21F7" w:rsidRPr="00A77A89">
        <w:rPr>
          <w:rStyle w:val="cs9b0062633"/>
        </w:rPr>
        <w:t xml:space="preserve"> 2021 </w:t>
      </w:r>
      <w:r w:rsidR="00DA21F7" w:rsidRPr="006154E4">
        <w:rPr>
          <w:rStyle w:val="cs9b0062633"/>
          <w:lang w:val="ru-RU"/>
        </w:rPr>
        <w:t>року</w:t>
      </w:r>
      <w:r w:rsidR="00DA21F7" w:rsidRPr="00A77A89">
        <w:rPr>
          <w:rStyle w:val="cs9b0062633"/>
        </w:rPr>
        <w:t xml:space="preserve">, </w:t>
      </w:r>
      <w:r w:rsidR="00DA21F7" w:rsidRPr="006154E4">
        <w:rPr>
          <w:rStyle w:val="cs9b0062633"/>
          <w:lang w:val="ru-RU"/>
        </w:rPr>
        <w:t>українською</w:t>
      </w:r>
      <w:r w:rsidR="00DA21F7" w:rsidRPr="00A77A89">
        <w:rPr>
          <w:rStyle w:val="cs9b0062633"/>
        </w:rPr>
        <w:t xml:space="preserve"> </w:t>
      </w:r>
      <w:r w:rsidR="00DA21F7" w:rsidRPr="006154E4">
        <w:rPr>
          <w:rStyle w:val="cs9b0062633"/>
          <w:lang w:val="ru-RU"/>
        </w:rPr>
        <w:t>мовою</w:t>
      </w:r>
      <w:r w:rsidR="00DA21F7" w:rsidRPr="00A77A89">
        <w:rPr>
          <w:rStyle w:val="cs9b0062633"/>
        </w:rPr>
        <w:t xml:space="preserve">; </w:t>
      </w:r>
      <w:r w:rsidR="00DA21F7" w:rsidRPr="006154E4">
        <w:rPr>
          <w:rStyle w:val="cs9b0062633"/>
          <w:lang w:val="ru-RU"/>
        </w:rPr>
        <w:t>Шкала</w:t>
      </w:r>
      <w:r w:rsidR="00DA21F7" w:rsidRPr="00A77A89">
        <w:rPr>
          <w:rStyle w:val="cs9b0062633"/>
        </w:rPr>
        <w:t xml:space="preserve"> </w:t>
      </w:r>
      <w:r w:rsidR="00DA21F7" w:rsidRPr="006154E4">
        <w:rPr>
          <w:rStyle w:val="cs9b0062633"/>
          <w:lang w:val="ru-RU"/>
        </w:rPr>
        <w:t>Шихана</w:t>
      </w:r>
      <w:r w:rsidR="00DA21F7" w:rsidRPr="00A77A89">
        <w:rPr>
          <w:rStyle w:val="cs9b0062633"/>
        </w:rPr>
        <w:t xml:space="preserve"> </w:t>
      </w:r>
      <w:r w:rsidR="00DA21F7" w:rsidRPr="006154E4">
        <w:rPr>
          <w:rStyle w:val="cs9b0062633"/>
          <w:lang w:val="ru-RU"/>
        </w:rPr>
        <w:t>для</w:t>
      </w:r>
      <w:r w:rsidR="00DA21F7" w:rsidRPr="00A77A89">
        <w:rPr>
          <w:rStyle w:val="cs9b0062633"/>
        </w:rPr>
        <w:t xml:space="preserve"> </w:t>
      </w:r>
      <w:r w:rsidR="00DA21F7" w:rsidRPr="006154E4">
        <w:rPr>
          <w:rStyle w:val="cs9b0062633"/>
          <w:lang w:val="ru-RU"/>
        </w:rPr>
        <w:t>виявлення</w:t>
      </w:r>
      <w:r w:rsidR="00DA21F7" w:rsidRPr="00A77A89">
        <w:rPr>
          <w:rStyle w:val="cs9b0062633"/>
        </w:rPr>
        <w:t xml:space="preserve"> </w:t>
      </w:r>
      <w:r w:rsidR="00DA21F7" w:rsidRPr="006154E4">
        <w:rPr>
          <w:rStyle w:val="cs9b0062633"/>
          <w:lang w:val="ru-RU"/>
        </w:rPr>
        <w:t>суїцидальної</w:t>
      </w:r>
      <w:r w:rsidR="00DA21F7" w:rsidRPr="00A77A89">
        <w:rPr>
          <w:rStyle w:val="cs9b0062633"/>
        </w:rPr>
        <w:t xml:space="preserve"> </w:t>
      </w:r>
      <w:r w:rsidR="00DA21F7" w:rsidRPr="006154E4">
        <w:rPr>
          <w:rStyle w:val="cs9b0062633"/>
          <w:lang w:val="ru-RU"/>
        </w:rPr>
        <w:t>поведінки</w:t>
      </w:r>
      <w:r w:rsidR="00DA21F7" w:rsidRPr="00A77A89">
        <w:rPr>
          <w:rStyle w:val="cs9b0062633"/>
        </w:rPr>
        <w:t xml:space="preserve">, </w:t>
      </w:r>
      <w:r w:rsidR="00DA21F7" w:rsidRPr="006154E4">
        <w:rPr>
          <w:rStyle w:val="cs9b0062633"/>
          <w:lang w:val="ru-RU"/>
        </w:rPr>
        <w:t>мислення</w:t>
      </w:r>
      <w:r w:rsidR="00DA21F7" w:rsidRPr="00A77A89">
        <w:rPr>
          <w:rStyle w:val="cs9b0062633"/>
        </w:rPr>
        <w:t xml:space="preserve"> </w:t>
      </w:r>
      <w:r w:rsidR="00DA21F7" w:rsidRPr="006154E4">
        <w:rPr>
          <w:rStyle w:val="cs9b0062633"/>
          <w:lang w:val="ru-RU"/>
        </w:rPr>
        <w:t>чи</w:t>
      </w:r>
      <w:r w:rsidR="00DA21F7" w:rsidRPr="00A77A89">
        <w:rPr>
          <w:rStyle w:val="cs9b0062633"/>
        </w:rPr>
        <w:t xml:space="preserve"> </w:t>
      </w:r>
      <w:r w:rsidR="00DA21F7" w:rsidRPr="006154E4">
        <w:rPr>
          <w:rStyle w:val="cs9b0062633"/>
          <w:lang w:val="ru-RU"/>
        </w:rPr>
        <w:t>самопошкодження</w:t>
      </w:r>
      <w:r w:rsidR="00DA21F7" w:rsidRPr="00A77A89">
        <w:rPr>
          <w:rStyle w:val="cs9b0062633"/>
        </w:rPr>
        <w:t xml:space="preserve">_ </w:t>
      </w:r>
      <w:r w:rsidR="00DA21F7">
        <w:rPr>
          <w:rStyle w:val="cs9b0062633"/>
        </w:rPr>
        <w:t>S</w:t>
      </w:r>
      <w:r w:rsidR="00DA21F7" w:rsidRPr="00A77A89">
        <w:rPr>
          <w:rStyle w:val="cs9b0062633"/>
        </w:rPr>
        <w:t>-</w:t>
      </w:r>
      <w:r w:rsidR="00DA21F7">
        <w:rPr>
          <w:rStyle w:val="cs9b0062633"/>
        </w:rPr>
        <w:t>STS</w:t>
      </w:r>
      <w:r w:rsidR="00DA21F7" w:rsidRPr="00A77A89">
        <w:rPr>
          <w:rStyle w:val="cs9b0062633"/>
        </w:rPr>
        <w:t>_(</w:t>
      </w:r>
      <w:r w:rsidR="00DA21F7">
        <w:rPr>
          <w:rStyle w:val="cs9b0062633"/>
        </w:rPr>
        <w:t>In</w:t>
      </w:r>
      <w:r w:rsidR="00DA21F7" w:rsidRPr="00A77A89">
        <w:rPr>
          <w:rStyle w:val="cs9b0062633"/>
        </w:rPr>
        <w:t xml:space="preserve"> </w:t>
      </w:r>
      <w:r w:rsidR="00DA21F7">
        <w:rPr>
          <w:rStyle w:val="cs9b0062633"/>
        </w:rPr>
        <w:t>the</w:t>
      </w:r>
      <w:r w:rsidR="00DA21F7" w:rsidRPr="00A77A89">
        <w:rPr>
          <w:rStyle w:val="cs9b0062633"/>
        </w:rPr>
        <w:t xml:space="preserve"> </w:t>
      </w:r>
      <w:r w:rsidR="00DA21F7">
        <w:rPr>
          <w:rStyle w:val="cs9b0062633"/>
        </w:rPr>
        <w:t>past</w:t>
      </w:r>
      <w:r w:rsidR="00DA21F7" w:rsidRPr="00A77A89">
        <w:rPr>
          <w:rStyle w:val="cs9b0062633"/>
        </w:rPr>
        <w:t xml:space="preserve"> </w:t>
      </w:r>
      <w:r w:rsidR="00DA21F7">
        <w:rPr>
          <w:rStyle w:val="cs9b0062633"/>
        </w:rPr>
        <w:t>week</w:t>
      </w:r>
      <w:r w:rsidR="00DA21F7" w:rsidRPr="00A77A89">
        <w:rPr>
          <w:rStyle w:val="cs9b0062633"/>
        </w:rPr>
        <w:t xml:space="preserve">), </w:t>
      </w:r>
      <w:r w:rsidR="00DA21F7" w:rsidRPr="006154E4">
        <w:rPr>
          <w:rStyle w:val="cs9b0062633"/>
          <w:lang w:val="ru-RU"/>
        </w:rPr>
        <w:t>версія</w:t>
      </w:r>
      <w:r w:rsidR="00DA21F7" w:rsidRPr="00A77A89">
        <w:rPr>
          <w:rStyle w:val="cs9b0062633"/>
        </w:rPr>
        <w:t xml:space="preserve"> 8.0 </w:t>
      </w:r>
      <w:r w:rsidR="00DA21F7" w:rsidRPr="006154E4">
        <w:rPr>
          <w:rStyle w:val="cs9b0062633"/>
          <w:lang w:val="ru-RU"/>
        </w:rPr>
        <w:t>від</w:t>
      </w:r>
      <w:r w:rsidR="00DA21F7" w:rsidRPr="00A77A89">
        <w:rPr>
          <w:rStyle w:val="cs9b0062633"/>
        </w:rPr>
        <w:t xml:space="preserve"> 18 </w:t>
      </w:r>
      <w:r w:rsidR="00DA21F7" w:rsidRPr="006154E4">
        <w:rPr>
          <w:rStyle w:val="cs9b0062633"/>
          <w:lang w:val="ru-RU"/>
        </w:rPr>
        <w:t>березня</w:t>
      </w:r>
      <w:r w:rsidR="00DA21F7" w:rsidRPr="00A77A89">
        <w:rPr>
          <w:rStyle w:val="cs9b0062633"/>
        </w:rPr>
        <w:t xml:space="preserve"> 2021 </w:t>
      </w:r>
      <w:r w:rsidR="00DA21F7" w:rsidRPr="006154E4">
        <w:rPr>
          <w:rStyle w:val="cs9b0062633"/>
          <w:lang w:val="ru-RU"/>
        </w:rPr>
        <w:t>року</w:t>
      </w:r>
      <w:r w:rsidR="00DA21F7" w:rsidRPr="00A77A89">
        <w:rPr>
          <w:rStyle w:val="cs9b0062633"/>
        </w:rPr>
        <w:t xml:space="preserve">, </w:t>
      </w:r>
      <w:r w:rsidR="00DA21F7" w:rsidRPr="006154E4">
        <w:rPr>
          <w:rStyle w:val="cs9b0062633"/>
          <w:lang w:val="ru-RU"/>
        </w:rPr>
        <w:t>російською</w:t>
      </w:r>
      <w:r w:rsidR="00DA21F7" w:rsidRPr="00A77A89">
        <w:rPr>
          <w:rStyle w:val="cs9b0062633"/>
        </w:rPr>
        <w:t xml:space="preserve"> </w:t>
      </w:r>
      <w:r w:rsidR="00DA21F7" w:rsidRPr="006154E4">
        <w:rPr>
          <w:rStyle w:val="cs9b0062633"/>
          <w:lang w:val="ru-RU"/>
        </w:rPr>
        <w:t>мовою</w:t>
      </w:r>
      <w:r w:rsidR="00DA21F7" w:rsidRPr="00A77A89">
        <w:rPr>
          <w:rStyle w:val="cs9b0062633"/>
        </w:rPr>
        <w:t xml:space="preserve">; </w:t>
      </w:r>
      <w:r w:rsidR="00DA21F7" w:rsidRPr="006154E4">
        <w:rPr>
          <w:rStyle w:val="cs9b0062633"/>
          <w:lang w:val="ru-RU"/>
        </w:rPr>
        <w:t>Шкала</w:t>
      </w:r>
      <w:r w:rsidR="00DA21F7" w:rsidRPr="00A77A89">
        <w:rPr>
          <w:rStyle w:val="cs9b0062633"/>
        </w:rPr>
        <w:t xml:space="preserve"> </w:t>
      </w:r>
      <w:r w:rsidR="00DA21F7" w:rsidRPr="006154E4">
        <w:rPr>
          <w:rStyle w:val="cs9b0062633"/>
          <w:lang w:val="ru-RU"/>
        </w:rPr>
        <w:t>Шихана</w:t>
      </w:r>
      <w:r w:rsidR="00DA21F7" w:rsidRPr="00A77A89">
        <w:rPr>
          <w:rStyle w:val="cs9b0062633"/>
        </w:rPr>
        <w:t xml:space="preserve"> </w:t>
      </w:r>
      <w:r w:rsidR="00DA21F7" w:rsidRPr="006154E4">
        <w:rPr>
          <w:rStyle w:val="cs9b0062633"/>
          <w:lang w:val="ru-RU"/>
        </w:rPr>
        <w:t>для</w:t>
      </w:r>
      <w:r w:rsidR="00DA21F7" w:rsidRPr="00A77A89">
        <w:rPr>
          <w:rStyle w:val="cs9b0062633"/>
        </w:rPr>
        <w:t xml:space="preserve"> </w:t>
      </w:r>
      <w:r w:rsidR="00DA21F7" w:rsidRPr="006154E4">
        <w:rPr>
          <w:rStyle w:val="cs9b0062633"/>
          <w:lang w:val="ru-RU"/>
        </w:rPr>
        <w:t>відстеження</w:t>
      </w:r>
      <w:r w:rsidR="00DA21F7" w:rsidRPr="00A77A89">
        <w:rPr>
          <w:rStyle w:val="cs9b0062633"/>
        </w:rPr>
        <w:t xml:space="preserve"> </w:t>
      </w:r>
      <w:r w:rsidR="00DA21F7" w:rsidRPr="006154E4">
        <w:rPr>
          <w:rStyle w:val="cs9b0062633"/>
          <w:lang w:val="ru-RU"/>
        </w:rPr>
        <w:t>суїцидальності</w:t>
      </w:r>
      <w:r w:rsidR="00DA21F7" w:rsidRPr="00A77A89">
        <w:rPr>
          <w:rStyle w:val="cs9b0062633"/>
        </w:rPr>
        <w:t>_</w:t>
      </w:r>
      <w:r w:rsidR="00DA21F7">
        <w:rPr>
          <w:rStyle w:val="cs9b0062633"/>
        </w:rPr>
        <w:t>S</w:t>
      </w:r>
      <w:r w:rsidR="00DA21F7" w:rsidRPr="00A77A89">
        <w:rPr>
          <w:rStyle w:val="cs9b0062633"/>
        </w:rPr>
        <w:t>-</w:t>
      </w:r>
      <w:r w:rsidR="00DA21F7">
        <w:rPr>
          <w:rStyle w:val="cs9b0062633"/>
        </w:rPr>
        <w:t>STS</w:t>
      </w:r>
      <w:r w:rsidR="00DA21F7" w:rsidRPr="00A77A89">
        <w:rPr>
          <w:rStyle w:val="cs9b0062633"/>
        </w:rPr>
        <w:t>_(</w:t>
      </w:r>
      <w:r w:rsidR="00DA21F7">
        <w:rPr>
          <w:rStyle w:val="cs9b0062633"/>
        </w:rPr>
        <w:t>In</w:t>
      </w:r>
      <w:r w:rsidR="00DA21F7" w:rsidRPr="00A77A89">
        <w:rPr>
          <w:rStyle w:val="cs9b0062633"/>
        </w:rPr>
        <w:t xml:space="preserve"> </w:t>
      </w:r>
      <w:r w:rsidR="00DA21F7">
        <w:rPr>
          <w:rStyle w:val="cs9b0062633"/>
        </w:rPr>
        <w:t>the</w:t>
      </w:r>
      <w:r w:rsidR="00DA21F7" w:rsidRPr="00A77A89">
        <w:rPr>
          <w:rStyle w:val="cs9b0062633"/>
        </w:rPr>
        <w:t xml:space="preserve"> </w:t>
      </w:r>
      <w:r w:rsidR="00DA21F7">
        <w:rPr>
          <w:rStyle w:val="cs9b0062633"/>
        </w:rPr>
        <w:t>past</w:t>
      </w:r>
      <w:r w:rsidR="00DA21F7" w:rsidRPr="00A77A89">
        <w:rPr>
          <w:rStyle w:val="cs9b0062633"/>
        </w:rPr>
        <w:t xml:space="preserve"> </w:t>
      </w:r>
      <w:r w:rsidR="00DA21F7">
        <w:rPr>
          <w:rStyle w:val="cs9b0062633"/>
        </w:rPr>
        <w:t>year</w:t>
      </w:r>
      <w:r w:rsidR="00DA21F7" w:rsidRPr="00A77A89">
        <w:rPr>
          <w:rStyle w:val="cs9b0062633"/>
        </w:rPr>
        <w:t xml:space="preserve">), </w:t>
      </w:r>
      <w:r w:rsidR="00DA21F7" w:rsidRPr="006154E4">
        <w:rPr>
          <w:rStyle w:val="cs9b0062633"/>
          <w:lang w:val="ru-RU"/>
        </w:rPr>
        <w:t>версія</w:t>
      </w:r>
      <w:r w:rsidR="00DA21F7" w:rsidRPr="00A77A89">
        <w:rPr>
          <w:rStyle w:val="cs9b0062633"/>
        </w:rPr>
        <w:t xml:space="preserve"> 8.0 </w:t>
      </w:r>
      <w:r w:rsidR="00DA21F7" w:rsidRPr="006154E4">
        <w:rPr>
          <w:rStyle w:val="cs9b0062633"/>
          <w:lang w:val="ru-RU"/>
        </w:rPr>
        <w:t>від</w:t>
      </w:r>
      <w:r w:rsidR="00DA21F7" w:rsidRPr="00A77A89">
        <w:rPr>
          <w:rStyle w:val="cs9b0062633"/>
        </w:rPr>
        <w:t xml:space="preserve"> 19 </w:t>
      </w:r>
      <w:r w:rsidR="00DA21F7" w:rsidRPr="006154E4">
        <w:rPr>
          <w:rStyle w:val="cs9b0062633"/>
          <w:lang w:val="ru-RU"/>
        </w:rPr>
        <w:t>серпня</w:t>
      </w:r>
      <w:r w:rsidR="00DA21F7" w:rsidRPr="00A77A89">
        <w:rPr>
          <w:rStyle w:val="cs9b0062633"/>
        </w:rPr>
        <w:t xml:space="preserve"> 2021 </w:t>
      </w:r>
      <w:r w:rsidR="00DA21F7" w:rsidRPr="006154E4">
        <w:rPr>
          <w:rStyle w:val="cs9b0062633"/>
          <w:lang w:val="ru-RU"/>
        </w:rPr>
        <w:t>року</w:t>
      </w:r>
      <w:r w:rsidR="00DA21F7" w:rsidRPr="00A77A89">
        <w:rPr>
          <w:rStyle w:val="cs9b0062633"/>
        </w:rPr>
        <w:t xml:space="preserve">, </w:t>
      </w:r>
      <w:r w:rsidR="00DA21F7" w:rsidRPr="006154E4">
        <w:rPr>
          <w:rStyle w:val="cs9b0062633"/>
          <w:lang w:val="ru-RU"/>
        </w:rPr>
        <w:t>українською</w:t>
      </w:r>
      <w:r w:rsidR="00DA21F7" w:rsidRPr="00A77A89">
        <w:rPr>
          <w:rStyle w:val="cs9b0062633"/>
        </w:rPr>
        <w:t xml:space="preserve"> </w:t>
      </w:r>
      <w:r w:rsidR="00DA21F7" w:rsidRPr="006154E4">
        <w:rPr>
          <w:rStyle w:val="cs9b0062633"/>
          <w:lang w:val="ru-RU"/>
        </w:rPr>
        <w:t>мовою</w:t>
      </w:r>
      <w:r w:rsidR="00DA21F7" w:rsidRPr="00A77A89">
        <w:rPr>
          <w:rStyle w:val="cs9b0062633"/>
        </w:rPr>
        <w:t xml:space="preserve">; </w:t>
      </w:r>
      <w:r w:rsidR="00DA21F7" w:rsidRPr="006154E4">
        <w:rPr>
          <w:rStyle w:val="cs9b0062633"/>
          <w:lang w:val="ru-RU"/>
        </w:rPr>
        <w:t>Шкала</w:t>
      </w:r>
      <w:r w:rsidR="00DA21F7" w:rsidRPr="00A77A89">
        <w:rPr>
          <w:rStyle w:val="cs9b0062633"/>
        </w:rPr>
        <w:t xml:space="preserve"> </w:t>
      </w:r>
      <w:r w:rsidR="00DA21F7" w:rsidRPr="006154E4">
        <w:rPr>
          <w:rStyle w:val="cs9b0062633"/>
          <w:lang w:val="ru-RU"/>
        </w:rPr>
        <w:t>Шихана</w:t>
      </w:r>
      <w:r w:rsidR="00DA21F7" w:rsidRPr="00A77A89">
        <w:rPr>
          <w:rStyle w:val="cs9b0062633"/>
        </w:rPr>
        <w:t xml:space="preserve"> </w:t>
      </w:r>
      <w:r w:rsidR="00DA21F7" w:rsidRPr="006154E4">
        <w:rPr>
          <w:rStyle w:val="cs9b0062633"/>
          <w:lang w:val="ru-RU"/>
        </w:rPr>
        <w:t>для</w:t>
      </w:r>
      <w:r w:rsidR="00DA21F7" w:rsidRPr="00A77A89">
        <w:rPr>
          <w:rStyle w:val="cs9b0062633"/>
        </w:rPr>
        <w:t xml:space="preserve"> </w:t>
      </w:r>
      <w:r w:rsidR="00DA21F7" w:rsidRPr="006154E4">
        <w:rPr>
          <w:rStyle w:val="cs9b0062633"/>
          <w:lang w:val="ru-RU"/>
        </w:rPr>
        <w:t>виявлення</w:t>
      </w:r>
      <w:r w:rsidR="00DA21F7" w:rsidRPr="00A77A89">
        <w:rPr>
          <w:rStyle w:val="cs9b0062633"/>
          <w:lang w:val="ru-RU"/>
        </w:rPr>
        <w:t xml:space="preserve"> </w:t>
      </w:r>
      <w:r w:rsidR="00DA21F7" w:rsidRPr="006154E4">
        <w:rPr>
          <w:rStyle w:val="cs9b0062633"/>
          <w:lang w:val="ru-RU"/>
        </w:rPr>
        <w:t>суїцидальної</w:t>
      </w:r>
      <w:r w:rsidR="00DA21F7" w:rsidRPr="00A77A89">
        <w:rPr>
          <w:rStyle w:val="cs9b0062633"/>
          <w:lang w:val="ru-RU"/>
        </w:rPr>
        <w:t xml:space="preserve"> </w:t>
      </w:r>
      <w:r w:rsidR="00DA21F7" w:rsidRPr="006154E4">
        <w:rPr>
          <w:rStyle w:val="cs9b0062633"/>
          <w:lang w:val="ru-RU"/>
        </w:rPr>
        <w:t>поведінки</w:t>
      </w:r>
      <w:r w:rsidR="00DA21F7" w:rsidRPr="00A77A89">
        <w:rPr>
          <w:rStyle w:val="cs9b0062633"/>
          <w:lang w:val="ru-RU"/>
        </w:rPr>
        <w:t xml:space="preserve">, </w:t>
      </w:r>
      <w:r w:rsidR="00DA21F7" w:rsidRPr="006154E4">
        <w:rPr>
          <w:rStyle w:val="cs9b0062633"/>
          <w:lang w:val="ru-RU"/>
        </w:rPr>
        <w:t>мислення</w:t>
      </w:r>
      <w:r w:rsidR="00DA21F7" w:rsidRPr="00A77A89">
        <w:rPr>
          <w:rStyle w:val="cs9b0062633"/>
          <w:lang w:val="ru-RU"/>
        </w:rPr>
        <w:t xml:space="preserve"> </w:t>
      </w:r>
      <w:r w:rsidR="00DA21F7" w:rsidRPr="006154E4">
        <w:rPr>
          <w:rStyle w:val="cs9b0062633"/>
          <w:lang w:val="ru-RU"/>
        </w:rPr>
        <w:t>чи</w:t>
      </w:r>
      <w:r w:rsidR="00DA21F7" w:rsidRPr="00A77A89">
        <w:rPr>
          <w:rStyle w:val="cs9b0062633"/>
          <w:lang w:val="ru-RU"/>
        </w:rPr>
        <w:t xml:space="preserve"> </w:t>
      </w:r>
      <w:r w:rsidR="00DA21F7" w:rsidRPr="006154E4">
        <w:rPr>
          <w:rStyle w:val="cs9b0062633"/>
          <w:lang w:val="ru-RU"/>
        </w:rPr>
        <w:t>самопошкодження</w:t>
      </w:r>
      <w:r w:rsidR="00DA21F7" w:rsidRPr="00A77A89">
        <w:rPr>
          <w:rStyle w:val="cs9b0062633"/>
          <w:lang w:val="ru-RU"/>
        </w:rPr>
        <w:t>_</w:t>
      </w:r>
      <w:r w:rsidR="00DA21F7">
        <w:rPr>
          <w:rStyle w:val="cs9b0062633"/>
        </w:rPr>
        <w:t>S</w:t>
      </w:r>
      <w:r w:rsidR="00DA21F7" w:rsidRPr="00A77A89">
        <w:rPr>
          <w:rStyle w:val="cs9b0062633"/>
          <w:lang w:val="ru-RU"/>
        </w:rPr>
        <w:t>-</w:t>
      </w:r>
      <w:r w:rsidR="00DA21F7">
        <w:rPr>
          <w:rStyle w:val="cs9b0062633"/>
        </w:rPr>
        <w:t>STS</w:t>
      </w:r>
      <w:r w:rsidR="00DA21F7" w:rsidRPr="00A77A89">
        <w:rPr>
          <w:rStyle w:val="cs9b0062633"/>
          <w:lang w:val="ru-RU"/>
        </w:rPr>
        <w:t>_(</w:t>
      </w:r>
      <w:r w:rsidR="00DA21F7">
        <w:rPr>
          <w:rStyle w:val="cs9b0062633"/>
        </w:rPr>
        <w:t>In</w:t>
      </w:r>
      <w:r w:rsidR="00DA21F7" w:rsidRPr="00A77A89">
        <w:rPr>
          <w:rStyle w:val="cs9b0062633"/>
          <w:lang w:val="ru-RU"/>
        </w:rPr>
        <w:t xml:space="preserve"> </w:t>
      </w:r>
      <w:r w:rsidR="00DA21F7">
        <w:rPr>
          <w:rStyle w:val="cs9b0062633"/>
        </w:rPr>
        <w:t>the</w:t>
      </w:r>
      <w:r w:rsidR="00DA21F7" w:rsidRPr="00A77A89">
        <w:rPr>
          <w:rStyle w:val="cs9b0062633"/>
          <w:lang w:val="ru-RU"/>
        </w:rPr>
        <w:t xml:space="preserve"> </w:t>
      </w:r>
      <w:r w:rsidR="00DA21F7">
        <w:rPr>
          <w:rStyle w:val="cs9b0062633"/>
        </w:rPr>
        <w:t>past</w:t>
      </w:r>
      <w:r w:rsidR="00DA21F7" w:rsidRPr="00A77A89">
        <w:rPr>
          <w:rStyle w:val="cs9b0062633"/>
          <w:lang w:val="ru-RU"/>
        </w:rPr>
        <w:t xml:space="preserve"> </w:t>
      </w:r>
      <w:r w:rsidR="00DA21F7">
        <w:rPr>
          <w:rStyle w:val="cs9b0062633"/>
        </w:rPr>
        <w:t>year</w:t>
      </w:r>
      <w:r w:rsidR="00DA21F7" w:rsidRPr="00A77A89">
        <w:rPr>
          <w:rStyle w:val="cs9b0062633"/>
          <w:lang w:val="ru-RU"/>
        </w:rPr>
        <w:t xml:space="preserve">), </w:t>
      </w:r>
      <w:r w:rsidR="00DA21F7" w:rsidRPr="006154E4">
        <w:rPr>
          <w:rStyle w:val="cs9b0062633"/>
          <w:lang w:val="ru-RU"/>
        </w:rPr>
        <w:t>версія</w:t>
      </w:r>
      <w:r w:rsidR="00DA21F7" w:rsidRPr="00A77A89">
        <w:rPr>
          <w:rStyle w:val="cs9b0062633"/>
          <w:lang w:val="ru-RU"/>
        </w:rPr>
        <w:t xml:space="preserve"> 8.0 </w:t>
      </w:r>
      <w:r w:rsidR="00DA21F7" w:rsidRPr="006154E4">
        <w:rPr>
          <w:rStyle w:val="cs9b0062633"/>
          <w:lang w:val="ru-RU"/>
        </w:rPr>
        <w:t>від</w:t>
      </w:r>
      <w:r w:rsidR="00DA21F7" w:rsidRPr="00A77A89">
        <w:rPr>
          <w:rStyle w:val="cs9b0062633"/>
          <w:lang w:val="ru-RU"/>
        </w:rPr>
        <w:t xml:space="preserve"> 18 </w:t>
      </w:r>
      <w:r w:rsidR="00DA21F7" w:rsidRPr="006154E4">
        <w:rPr>
          <w:rStyle w:val="cs9b0062633"/>
          <w:lang w:val="ru-RU"/>
        </w:rPr>
        <w:t>березня</w:t>
      </w:r>
      <w:r w:rsidR="00DA21F7" w:rsidRPr="00A77A89">
        <w:rPr>
          <w:rStyle w:val="cs9b0062633"/>
          <w:lang w:val="ru-RU"/>
        </w:rPr>
        <w:t xml:space="preserve"> 2021 </w:t>
      </w:r>
      <w:r w:rsidR="00DA21F7" w:rsidRPr="006154E4">
        <w:rPr>
          <w:rStyle w:val="cs9b0062633"/>
          <w:lang w:val="ru-RU"/>
        </w:rPr>
        <w:t>року</w:t>
      </w:r>
      <w:r w:rsidR="00DA21F7" w:rsidRPr="00A77A89">
        <w:rPr>
          <w:rStyle w:val="cs9b0062633"/>
          <w:lang w:val="ru-RU"/>
        </w:rPr>
        <w:t xml:space="preserve">, </w:t>
      </w:r>
      <w:r w:rsidR="00DA21F7" w:rsidRPr="006154E4">
        <w:rPr>
          <w:rStyle w:val="cs9b0062633"/>
          <w:lang w:val="ru-RU"/>
        </w:rPr>
        <w:t>російською</w:t>
      </w:r>
      <w:r w:rsidR="00DA21F7" w:rsidRPr="00A77A89">
        <w:rPr>
          <w:rStyle w:val="cs9b0062633"/>
          <w:lang w:val="ru-RU"/>
        </w:rPr>
        <w:t xml:space="preserve"> </w:t>
      </w:r>
      <w:r w:rsidR="00DA21F7" w:rsidRPr="006154E4">
        <w:rPr>
          <w:rStyle w:val="cs9b0062633"/>
          <w:lang w:val="ru-RU"/>
        </w:rPr>
        <w:t>мовою</w:t>
      </w:r>
      <w:r w:rsidR="00DA21F7" w:rsidRPr="00A77A89">
        <w:rPr>
          <w:rStyle w:val="cs9b0062633"/>
          <w:lang w:val="ru-RU"/>
        </w:rPr>
        <w:t>;</w:t>
      </w:r>
      <w:r w:rsidR="00DA21F7">
        <w:rPr>
          <w:rStyle w:val="cs9b0062633"/>
        </w:rPr>
        <w:t>NOE</w:t>
      </w:r>
      <w:r w:rsidR="00DA21F7" w:rsidRPr="00A77A89">
        <w:rPr>
          <w:rStyle w:val="cs9b0062633"/>
          <w:lang w:val="ru-RU"/>
        </w:rPr>
        <w:t>-</w:t>
      </w:r>
      <w:r w:rsidR="00DA21F7">
        <w:rPr>
          <w:rStyle w:val="cs9b0062633"/>
        </w:rPr>
        <w:t>TGN</w:t>
      </w:r>
      <w:r w:rsidR="00DA21F7" w:rsidRPr="00A77A89">
        <w:rPr>
          <w:rStyle w:val="cs9b0062633"/>
          <w:lang w:val="ru-RU"/>
        </w:rPr>
        <w:t xml:space="preserve">-201 </w:t>
      </w:r>
      <w:r w:rsidR="00DA21F7" w:rsidRPr="006154E4">
        <w:rPr>
          <w:rStyle w:val="cs9b0062633"/>
          <w:lang w:val="ru-RU"/>
        </w:rPr>
        <w:t>Основна</w:t>
      </w:r>
      <w:r w:rsidR="00DA21F7" w:rsidRPr="00A77A89">
        <w:rPr>
          <w:rStyle w:val="cs9b0062633"/>
          <w:lang w:val="ru-RU"/>
        </w:rPr>
        <w:t xml:space="preserve"> </w:t>
      </w:r>
      <w:r w:rsidR="00DA21F7" w:rsidRPr="006154E4">
        <w:rPr>
          <w:rStyle w:val="cs9b0062633"/>
          <w:lang w:val="ru-RU"/>
        </w:rPr>
        <w:t>Інформація</w:t>
      </w:r>
      <w:r w:rsidR="00DA21F7" w:rsidRPr="00A77A89">
        <w:rPr>
          <w:rStyle w:val="cs9b0062633"/>
          <w:lang w:val="ru-RU"/>
        </w:rPr>
        <w:t xml:space="preserve"> </w:t>
      </w:r>
      <w:r w:rsidR="00DA21F7" w:rsidRPr="006154E4">
        <w:rPr>
          <w:rStyle w:val="cs9b0062633"/>
          <w:lang w:val="ru-RU"/>
        </w:rPr>
        <w:t>для</w:t>
      </w:r>
      <w:r w:rsidR="00DA21F7" w:rsidRPr="00A77A89">
        <w:rPr>
          <w:rStyle w:val="cs9b0062633"/>
          <w:lang w:val="ru-RU"/>
        </w:rPr>
        <w:t xml:space="preserve"> </w:t>
      </w:r>
      <w:r w:rsidR="00DA21F7" w:rsidRPr="006154E4">
        <w:rPr>
          <w:rStyle w:val="cs9b0062633"/>
          <w:lang w:val="ru-RU"/>
        </w:rPr>
        <w:t>пацієнта</w:t>
      </w:r>
      <w:r w:rsidR="00DA21F7" w:rsidRPr="00A77A89">
        <w:rPr>
          <w:rStyle w:val="cs9b0062633"/>
          <w:lang w:val="ru-RU"/>
        </w:rPr>
        <w:t xml:space="preserve"> </w:t>
      </w:r>
      <w:r w:rsidR="00DA21F7" w:rsidRPr="006154E4">
        <w:rPr>
          <w:rStyle w:val="cs9b0062633"/>
          <w:lang w:val="ru-RU"/>
        </w:rPr>
        <w:t>та</w:t>
      </w:r>
      <w:r w:rsidR="00DA21F7" w:rsidRPr="00A77A89">
        <w:rPr>
          <w:rStyle w:val="cs9b0062633"/>
          <w:lang w:val="ru-RU"/>
        </w:rPr>
        <w:t xml:space="preserve"> </w:t>
      </w:r>
      <w:r w:rsidR="00DA21F7" w:rsidRPr="006154E4">
        <w:rPr>
          <w:rStyle w:val="cs9b0062633"/>
          <w:lang w:val="ru-RU"/>
        </w:rPr>
        <w:t>форма</w:t>
      </w:r>
      <w:r w:rsidR="00DA21F7" w:rsidRPr="00A77A89">
        <w:rPr>
          <w:rStyle w:val="cs9b0062633"/>
          <w:lang w:val="ru-RU"/>
        </w:rPr>
        <w:t xml:space="preserve"> </w:t>
      </w:r>
      <w:r w:rsidR="00DA21F7" w:rsidRPr="006154E4">
        <w:rPr>
          <w:rStyle w:val="cs9b0062633"/>
          <w:lang w:val="ru-RU"/>
        </w:rPr>
        <w:t>інформованої</w:t>
      </w:r>
      <w:r w:rsidR="00DA21F7" w:rsidRPr="00A77A89">
        <w:rPr>
          <w:rStyle w:val="cs9b0062633"/>
          <w:lang w:val="ru-RU"/>
        </w:rPr>
        <w:t xml:space="preserve"> </w:t>
      </w:r>
      <w:r w:rsidR="00DA21F7" w:rsidRPr="006154E4">
        <w:rPr>
          <w:rStyle w:val="cs9b0062633"/>
          <w:lang w:val="ru-RU"/>
        </w:rPr>
        <w:lastRenderedPageBreak/>
        <w:t>згоди</w:t>
      </w:r>
      <w:r w:rsidR="00DA21F7" w:rsidRPr="00A77A89">
        <w:rPr>
          <w:rStyle w:val="cs9b0062633"/>
          <w:lang w:val="ru-RU"/>
        </w:rPr>
        <w:t xml:space="preserve">, </w:t>
      </w:r>
      <w:r w:rsidR="00DA21F7" w:rsidRPr="006154E4">
        <w:rPr>
          <w:rStyle w:val="cs9b0062633"/>
          <w:lang w:val="ru-RU"/>
        </w:rPr>
        <w:t>версія</w:t>
      </w:r>
      <w:r w:rsidR="00DA21F7" w:rsidRPr="00A77A89">
        <w:rPr>
          <w:rStyle w:val="cs9b0062633"/>
          <w:lang w:val="ru-RU"/>
        </w:rPr>
        <w:t xml:space="preserve"> 1.1 </w:t>
      </w:r>
      <w:r w:rsidR="00DA21F7" w:rsidRPr="006154E4">
        <w:rPr>
          <w:rStyle w:val="cs9b0062633"/>
          <w:lang w:val="ru-RU"/>
        </w:rPr>
        <w:t>для</w:t>
      </w:r>
      <w:r w:rsidR="00DA21F7" w:rsidRPr="00A77A89">
        <w:rPr>
          <w:rStyle w:val="cs9b0062633"/>
          <w:lang w:val="ru-RU"/>
        </w:rPr>
        <w:t xml:space="preserve"> </w:t>
      </w:r>
      <w:r w:rsidR="00DA21F7" w:rsidRPr="006154E4">
        <w:rPr>
          <w:rStyle w:val="cs9b0062633"/>
          <w:lang w:val="ru-RU"/>
        </w:rPr>
        <w:t>України</w:t>
      </w:r>
      <w:r w:rsidR="00DA21F7" w:rsidRPr="00A77A89">
        <w:rPr>
          <w:rStyle w:val="cs9b0062633"/>
          <w:lang w:val="ru-RU"/>
        </w:rPr>
        <w:t xml:space="preserve"> </w:t>
      </w:r>
      <w:r w:rsidR="00DA21F7" w:rsidRPr="006154E4">
        <w:rPr>
          <w:rStyle w:val="cs9b0062633"/>
          <w:lang w:val="ru-RU"/>
        </w:rPr>
        <w:t>англійською</w:t>
      </w:r>
      <w:r w:rsidR="00DA21F7" w:rsidRPr="00A77A89">
        <w:rPr>
          <w:rStyle w:val="cs9b0062633"/>
          <w:lang w:val="ru-RU"/>
        </w:rPr>
        <w:t xml:space="preserve"> </w:t>
      </w:r>
      <w:r w:rsidR="00DA21F7" w:rsidRPr="006154E4">
        <w:rPr>
          <w:rStyle w:val="cs9b0062633"/>
          <w:lang w:val="ru-RU"/>
        </w:rPr>
        <w:t>мовою</w:t>
      </w:r>
      <w:r w:rsidR="00DA21F7" w:rsidRPr="00A77A89">
        <w:rPr>
          <w:rStyle w:val="cs9b0062633"/>
          <w:lang w:val="ru-RU"/>
        </w:rPr>
        <w:t xml:space="preserve">, </w:t>
      </w:r>
      <w:r w:rsidR="00DA21F7" w:rsidRPr="006154E4">
        <w:rPr>
          <w:rStyle w:val="cs9b0062633"/>
          <w:lang w:val="ru-RU"/>
        </w:rPr>
        <w:t>від</w:t>
      </w:r>
      <w:r w:rsidR="00DA21F7" w:rsidRPr="00A77A89">
        <w:rPr>
          <w:rStyle w:val="cs9b0062633"/>
          <w:lang w:val="ru-RU"/>
        </w:rPr>
        <w:t xml:space="preserve"> 29 </w:t>
      </w:r>
      <w:r w:rsidR="00DA21F7" w:rsidRPr="006154E4">
        <w:rPr>
          <w:rStyle w:val="cs9b0062633"/>
          <w:lang w:val="ru-RU"/>
        </w:rPr>
        <w:t>листопада</w:t>
      </w:r>
      <w:r w:rsidR="00DA21F7" w:rsidRPr="00A77A89">
        <w:rPr>
          <w:rStyle w:val="cs9b0062633"/>
          <w:lang w:val="ru-RU"/>
        </w:rPr>
        <w:t xml:space="preserve"> 2021 </w:t>
      </w:r>
      <w:r w:rsidR="00DA21F7" w:rsidRPr="006154E4">
        <w:rPr>
          <w:rStyle w:val="cs9b0062633"/>
          <w:lang w:val="ru-RU"/>
        </w:rPr>
        <w:t>р</w:t>
      </w:r>
      <w:r w:rsidR="00DA21F7" w:rsidRPr="00A77A89">
        <w:rPr>
          <w:rStyle w:val="cs9b0062633"/>
          <w:lang w:val="ru-RU"/>
        </w:rPr>
        <w:t xml:space="preserve">.; </w:t>
      </w:r>
      <w:r w:rsidR="00DA21F7">
        <w:rPr>
          <w:rStyle w:val="cs9b0062633"/>
        </w:rPr>
        <w:t>NOE</w:t>
      </w:r>
      <w:r w:rsidR="00DA21F7" w:rsidRPr="00A77A89">
        <w:rPr>
          <w:rStyle w:val="cs9b0062633"/>
          <w:lang w:val="ru-RU"/>
        </w:rPr>
        <w:t>-</w:t>
      </w:r>
      <w:r w:rsidR="00DA21F7">
        <w:rPr>
          <w:rStyle w:val="cs9b0062633"/>
        </w:rPr>
        <w:t>TGN</w:t>
      </w:r>
      <w:r w:rsidR="00DA21F7" w:rsidRPr="00A77A89">
        <w:rPr>
          <w:rStyle w:val="cs9b0062633"/>
          <w:lang w:val="ru-RU"/>
        </w:rPr>
        <w:t xml:space="preserve">-201 </w:t>
      </w:r>
      <w:r w:rsidR="00DA21F7" w:rsidRPr="006154E4">
        <w:rPr>
          <w:rStyle w:val="cs9b0062633"/>
          <w:lang w:val="ru-RU"/>
        </w:rPr>
        <w:t>Основна</w:t>
      </w:r>
      <w:r w:rsidR="00DA21F7" w:rsidRPr="00A77A89">
        <w:rPr>
          <w:rStyle w:val="cs9b0062633"/>
          <w:lang w:val="ru-RU"/>
        </w:rPr>
        <w:t xml:space="preserve"> </w:t>
      </w:r>
      <w:r w:rsidR="00DA21F7" w:rsidRPr="006154E4">
        <w:rPr>
          <w:rStyle w:val="cs9b0062633"/>
          <w:lang w:val="ru-RU"/>
        </w:rPr>
        <w:t>Інформація</w:t>
      </w:r>
      <w:r w:rsidR="00DA21F7" w:rsidRPr="00A77A89">
        <w:rPr>
          <w:rStyle w:val="cs9b0062633"/>
          <w:lang w:val="ru-RU"/>
        </w:rPr>
        <w:t xml:space="preserve"> </w:t>
      </w:r>
      <w:r w:rsidR="00DA21F7" w:rsidRPr="006154E4">
        <w:rPr>
          <w:rStyle w:val="cs9b0062633"/>
          <w:lang w:val="ru-RU"/>
        </w:rPr>
        <w:t>для</w:t>
      </w:r>
      <w:r w:rsidR="00DA21F7" w:rsidRPr="00A77A89">
        <w:rPr>
          <w:rStyle w:val="cs9b0062633"/>
          <w:lang w:val="ru-RU"/>
        </w:rPr>
        <w:t xml:space="preserve"> </w:t>
      </w:r>
      <w:r w:rsidR="00DA21F7" w:rsidRPr="006154E4">
        <w:rPr>
          <w:rStyle w:val="cs9b0062633"/>
          <w:lang w:val="ru-RU"/>
        </w:rPr>
        <w:t>пацієнта</w:t>
      </w:r>
      <w:r w:rsidR="00DA21F7" w:rsidRPr="00A77A89">
        <w:rPr>
          <w:rStyle w:val="cs9b0062633"/>
          <w:lang w:val="ru-RU"/>
        </w:rPr>
        <w:t xml:space="preserve"> </w:t>
      </w:r>
      <w:r w:rsidR="00DA21F7" w:rsidRPr="006154E4">
        <w:rPr>
          <w:rStyle w:val="cs9b0062633"/>
          <w:lang w:val="ru-RU"/>
        </w:rPr>
        <w:t>та</w:t>
      </w:r>
      <w:r w:rsidR="00DA21F7" w:rsidRPr="00A77A89">
        <w:rPr>
          <w:rStyle w:val="cs9b0062633"/>
          <w:lang w:val="ru-RU"/>
        </w:rPr>
        <w:t xml:space="preserve"> </w:t>
      </w:r>
      <w:r w:rsidR="00DA21F7" w:rsidRPr="006154E4">
        <w:rPr>
          <w:rStyle w:val="cs9b0062633"/>
          <w:lang w:val="ru-RU"/>
        </w:rPr>
        <w:t>форма</w:t>
      </w:r>
      <w:r w:rsidR="00DA21F7" w:rsidRPr="00A77A89">
        <w:rPr>
          <w:rStyle w:val="cs9b0062633"/>
          <w:lang w:val="ru-RU"/>
        </w:rPr>
        <w:t xml:space="preserve"> </w:t>
      </w:r>
      <w:r w:rsidR="00DA21F7" w:rsidRPr="006154E4">
        <w:rPr>
          <w:rStyle w:val="cs9b0062633"/>
          <w:lang w:val="ru-RU"/>
        </w:rPr>
        <w:t>інформованої</w:t>
      </w:r>
      <w:r w:rsidR="00DA21F7" w:rsidRPr="00A77A89">
        <w:rPr>
          <w:rStyle w:val="cs9b0062633"/>
          <w:lang w:val="ru-RU"/>
        </w:rPr>
        <w:t xml:space="preserve"> </w:t>
      </w:r>
      <w:r w:rsidR="00DA21F7" w:rsidRPr="006154E4">
        <w:rPr>
          <w:rStyle w:val="cs9b0062633"/>
          <w:lang w:val="ru-RU"/>
        </w:rPr>
        <w:t>згоди</w:t>
      </w:r>
      <w:r w:rsidR="00DA21F7" w:rsidRPr="00A77A89">
        <w:rPr>
          <w:rStyle w:val="cs9b0062633"/>
          <w:lang w:val="ru-RU"/>
        </w:rPr>
        <w:t xml:space="preserve">, </w:t>
      </w:r>
      <w:r w:rsidR="00DA21F7" w:rsidRPr="006154E4">
        <w:rPr>
          <w:rStyle w:val="cs9b0062633"/>
          <w:lang w:val="ru-RU"/>
        </w:rPr>
        <w:t>версія</w:t>
      </w:r>
      <w:r w:rsidR="00DA21F7" w:rsidRPr="00A77A89">
        <w:rPr>
          <w:rStyle w:val="cs9b0062633"/>
          <w:lang w:val="ru-RU"/>
        </w:rPr>
        <w:t xml:space="preserve"> 1.1 </w:t>
      </w:r>
      <w:r w:rsidR="00DA21F7" w:rsidRPr="006154E4">
        <w:rPr>
          <w:rStyle w:val="cs9b0062633"/>
          <w:lang w:val="ru-RU"/>
        </w:rPr>
        <w:t>для</w:t>
      </w:r>
      <w:r w:rsidR="00DA21F7" w:rsidRPr="00A77A89">
        <w:rPr>
          <w:rStyle w:val="cs9b0062633"/>
          <w:lang w:val="ru-RU"/>
        </w:rPr>
        <w:t xml:space="preserve"> </w:t>
      </w:r>
      <w:r w:rsidR="00DA21F7" w:rsidRPr="006154E4">
        <w:rPr>
          <w:rStyle w:val="cs9b0062633"/>
          <w:lang w:val="ru-RU"/>
        </w:rPr>
        <w:t>України</w:t>
      </w:r>
      <w:r w:rsidR="00DA21F7" w:rsidRPr="00A77A89">
        <w:rPr>
          <w:rStyle w:val="cs9b0062633"/>
          <w:lang w:val="ru-RU"/>
        </w:rPr>
        <w:t xml:space="preserve"> </w:t>
      </w:r>
      <w:r w:rsidR="00DA21F7" w:rsidRPr="006154E4">
        <w:rPr>
          <w:rStyle w:val="cs9b0062633"/>
          <w:lang w:val="ru-RU"/>
        </w:rPr>
        <w:t>українською</w:t>
      </w:r>
      <w:r w:rsidR="00DA21F7" w:rsidRPr="00A77A89">
        <w:rPr>
          <w:rStyle w:val="cs9b0062633"/>
          <w:lang w:val="ru-RU"/>
        </w:rPr>
        <w:t xml:space="preserve"> </w:t>
      </w:r>
      <w:r w:rsidR="00DA21F7" w:rsidRPr="006154E4">
        <w:rPr>
          <w:rStyle w:val="cs9b0062633"/>
          <w:lang w:val="ru-RU"/>
        </w:rPr>
        <w:t>мовою</w:t>
      </w:r>
      <w:r w:rsidR="00DA21F7" w:rsidRPr="00A77A89">
        <w:rPr>
          <w:rStyle w:val="cs9b0062633"/>
          <w:lang w:val="ru-RU"/>
        </w:rPr>
        <w:t xml:space="preserve">, </w:t>
      </w:r>
      <w:r w:rsidR="00DA21F7" w:rsidRPr="006154E4">
        <w:rPr>
          <w:rStyle w:val="cs9b0062633"/>
          <w:lang w:val="ru-RU"/>
        </w:rPr>
        <w:t>від</w:t>
      </w:r>
      <w:r w:rsidR="00DA21F7" w:rsidRPr="00A77A89">
        <w:rPr>
          <w:rStyle w:val="cs9b0062633"/>
          <w:lang w:val="ru-RU"/>
        </w:rPr>
        <w:t xml:space="preserve"> 29 </w:t>
      </w:r>
      <w:r w:rsidR="00DA21F7" w:rsidRPr="006154E4">
        <w:rPr>
          <w:rStyle w:val="cs9b0062633"/>
          <w:lang w:val="ru-RU"/>
        </w:rPr>
        <w:t>листопада</w:t>
      </w:r>
      <w:r w:rsidR="00DA21F7" w:rsidRPr="00A77A89">
        <w:rPr>
          <w:rStyle w:val="cs9b0062633"/>
          <w:lang w:val="ru-RU"/>
        </w:rPr>
        <w:t xml:space="preserve"> 2021 </w:t>
      </w:r>
      <w:r w:rsidR="00DA21F7" w:rsidRPr="006154E4">
        <w:rPr>
          <w:rStyle w:val="cs9b0062633"/>
          <w:lang w:val="ru-RU"/>
        </w:rPr>
        <w:t>р</w:t>
      </w:r>
      <w:r w:rsidR="00DA21F7" w:rsidRPr="00A77A89">
        <w:rPr>
          <w:rStyle w:val="cs9b0062633"/>
          <w:lang w:val="ru-RU"/>
        </w:rPr>
        <w:t xml:space="preserve">.; </w:t>
      </w:r>
      <w:r w:rsidR="00DA21F7">
        <w:rPr>
          <w:rStyle w:val="cs9b0062633"/>
        </w:rPr>
        <w:t>NOE</w:t>
      </w:r>
      <w:r w:rsidR="00DA21F7" w:rsidRPr="00A77A89">
        <w:rPr>
          <w:rStyle w:val="cs9b0062633"/>
          <w:lang w:val="ru-RU"/>
        </w:rPr>
        <w:t>-</w:t>
      </w:r>
      <w:r w:rsidR="00DA21F7">
        <w:rPr>
          <w:rStyle w:val="cs9b0062633"/>
        </w:rPr>
        <w:t>TGN</w:t>
      </w:r>
      <w:r w:rsidR="00DA21F7" w:rsidRPr="00A77A89">
        <w:rPr>
          <w:rStyle w:val="cs9b0062633"/>
          <w:lang w:val="ru-RU"/>
        </w:rPr>
        <w:t xml:space="preserve">-201 </w:t>
      </w:r>
      <w:r w:rsidR="00DA21F7" w:rsidRPr="006154E4">
        <w:rPr>
          <w:rStyle w:val="cs9b0062633"/>
          <w:lang w:val="ru-RU"/>
        </w:rPr>
        <w:t>Основна</w:t>
      </w:r>
      <w:r w:rsidR="00DA21F7" w:rsidRPr="00A77A89">
        <w:rPr>
          <w:rStyle w:val="cs9b0062633"/>
          <w:lang w:val="ru-RU"/>
        </w:rPr>
        <w:t xml:space="preserve"> </w:t>
      </w:r>
      <w:r w:rsidR="00DA21F7" w:rsidRPr="006154E4">
        <w:rPr>
          <w:rStyle w:val="cs9b0062633"/>
          <w:lang w:val="ru-RU"/>
        </w:rPr>
        <w:t>Інформація</w:t>
      </w:r>
      <w:r w:rsidR="00DA21F7" w:rsidRPr="00A77A89">
        <w:rPr>
          <w:rStyle w:val="cs9b0062633"/>
          <w:lang w:val="ru-RU"/>
        </w:rPr>
        <w:t xml:space="preserve"> </w:t>
      </w:r>
      <w:r w:rsidR="00DA21F7" w:rsidRPr="006154E4">
        <w:rPr>
          <w:rStyle w:val="cs9b0062633"/>
          <w:lang w:val="ru-RU"/>
        </w:rPr>
        <w:t>для</w:t>
      </w:r>
      <w:r w:rsidR="00DA21F7" w:rsidRPr="00A77A89">
        <w:rPr>
          <w:rStyle w:val="cs9b0062633"/>
          <w:lang w:val="ru-RU"/>
        </w:rPr>
        <w:t xml:space="preserve"> </w:t>
      </w:r>
      <w:r w:rsidR="00DA21F7" w:rsidRPr="006154E4">
        <w:rPr>
          <w:rStyle w:val="cs9b0062633"/>
          <w:lang w:val="ru-RU"/>
        </w:rPr>
        <w:t>пацієнта</w:t>
      </w:r>
      <w:r w:rsidR="00DA21F7" w:rsidRPr="00A77A89">
        <w:rPr>
          <w:rStyle w:val="cs9b0062633"/>
          <w:lang w:val="ru-RU"/>
        </w:rPr>
        <w:t xml:space="preserve"> </w:t>
      </w:r>
      <w:r w:rsidR="00DA21F7" w:rsidRPr="006154E4">
        <w:rPr>
          <w:rStyle w:val="cs9b0062633"/>
          <w:lang w:val="ru-RU"/>
        </w:rPr>
        <w:t>та</w:t>
      </w:r>
      <w:r w:rsidR="00DA21F7" w:rsidRPr="00A77A89">
        <w:rPr>
          <w:rStyle w:val="cs9b0062633"/>
          <w:lang w:val="ru-RU"/>
        </w:rPr>
        <w:t xml:space="preserve"> </w:t>
      </w:r>
      <w:r w:rsidR="00DA21F7" w:rsidRPr="006154E4">
        <w:rPr>
          <w:rStyle w:val="cs9b0062633"/>
          <w:lang w:val="ru-RU"/>
        </w:rPr>
        <w:t>форма</w:t>
      </w:r>
      <w:r w:rsidR="00DA21F7" w:rsidRPr="00A77A89">
        <w:rPr>
          <w:rStyle w:val="cs9b0062633"/>
          <w:lang w:val="ru-RU"/>
        </w:rPr>
        <w:t xml:space="preserve"> </w:t>
      </w:r>
      <w:r w:rsidR="00DA21F7" w:rsidRPr="006154E4">
        <w:rPr>
          <w:rStyle w:val="cs9b0062633"/>
          <w:lang w:val="ru-RU"/>
        </w:rPr>
        <w:t>інформованої</w:t>
      </w:r>
      <w:r w:rsidR="00DA21F7" w:rsidRPr="00A77A89">
        <w:rPr>
          <w:rStyle w:val="cs9b0062633"/>
          <w:lang w:val="ru-RU"/>
        </w:rPr>
        <w:t xml:space="preserve"> </w:t>
      </w:r>
      <w:r w:rsidR="00DA21F7" w:rsidRPr="006154E4">
        <w:rPr>
          <w:rStyle w:val="cs9b0062633"/>
          <w:lang w:val="ru-RU"/>
        </w:rPr>
        <w:t>згоди</w:t>
      </w:r>
      <w:r w:rsidR="00DA21F7" w:rsidRPr="00A77A89">
        <w:rPr>
          <w:rStyle w:val="cs9b0062633"/>
          <w:lang w:val="ru-RU"/>
        </w:rPr>
        <w:t xml:space="preserve">, </w:t>
      </w:r>
      <w:r w:rsidR="00DA21F7" w:rsidRPr="006154E4">
        <w:rPr>
          <w:rStyle w:val="cs9b0062633"/>
          <w:lang w:val="ru-RU"/>
        </w:rPr>
        <w:t>версія</w:t>
      </w:r>
      <w:r w:rsidR="00DA21F7" w:rsidRPr="00A77A89">
        <w:rPr>
          <w:rStyle w:val="cs9b0062633"/>
          <w:lang w:val="ru-RU"/>
        </w:rPr>
        <w:t xml:space="preserve"> 1.1 </w:t>
      </w:r>
      <w:r w:rsidR="00DA21F7" w:rsidRPr="006154E4">
        <w:rPr>
          <w:rStyle w:val="cs9b0062633"/>
          <w:lang w:val="ru-RU"/>
        </w:rPr>
        <w:t>для</w:t>
      </w:r>
      <w:r w:rsidR="00DA21F7" w:rsidRPr="00A77A89">
        <w:rPr>
          <w:rStyle w:val="cs9b0062633"/>
          <w:lang w:val="ru-RU"/>
        </w:rPr>
        <w:t xml:space="preserve"> </w:t>
      </w:r>
      <w:r w:rsidR="00DA21F7" w:rsidRPr="006154E4">
        <w:rPr>
          <w:rStyle w:val="cs9b0062633"/>
          <w:lang w:val="ru-RU"/>
        </w:rPr>
        <w:t>України</w:t>
      </w:r>
      <w:r w:rsidR="00DA21F7" w:rsidRPr="00A77A89">
        <w:rPr>
          <w:rStyle w:val="cs9b0062633"/>
          <w:lang w:val="ru-RU"/>
        </w:rPr>
        <w:t xml:space="preserve"> </w:t>
      </w:r>
      <w:r w:rsidR="00DA21F7" w:rsidRPr="006154E4">
        <w:rPr>
          <w:rStyle w:val="cs9b0062633"/>
          <w:lang w:val="ru-RU"/>
        </w:rPr>
        <w:t>російською</w:t>
      </w:r>
      <w:r w:rsidR="00DA21F7" w:rsidRPr="00A77A89">
        <w:rPr>
          <w:rStyle w:val="cs9b0062633"/>
          <w:lang w:val="ru-RU"/>
        </w:rPr>
        <w:t xml:space="preserve"> </w:t>
      </w:r>
      <w:r w:rsidR="00DA21F7" w:rsidRPr="006154E4">
        <w:rPr>
          <w:rStyle w:val="cs9b0062633"/>
          <w:lang w:val="ru-RU"/>
        </w:rPr>
        <w:t>мовою</w:t>
      </w:r>
      <w:r w:rsidR="00DA21F7" w:rsidRPr="00A77A89">
        <w:rPr>
          <w:rStyle w:val="cs9b0062633"/>
          <w:lang w:val="ru-RU"/>
        </w:rPr>
        <w:t xml:space="preserve">, </w:t>
      </w:r>
      <w:r w:rsidR="00DA21F7" w:rsidRPr="006154E4">
        <w:rPr>
          <w:rStyle w:val="cs9b0062633"/>
          <w:lang w:val="ru-RU"/>
        </w:rPr>
        <w:t>від</w:t>
      </w:r>
      <w:r w:rsidR="00DA21F7" w:rsidRPr="00A77A89">
        <w:rPr>
          <w:rStyle w:val="cs9b0062633"/>
          <w:lang w:val="ru-RU"/>
        </w:rPr>
        <w:t xml:space="preserve"> 29 </w:t>
      </w:r>
      <w:r w:rsidR="00DA21F7" w:rsidRPr="006154E4">
        <w:rPr>
          <w:rStyle w:val="cs9b0062633"/>
          <w:lang w:val="ru-RU"/>
        </w:rPr>
        <w:t>листопада</w:t>
      </w:r>
      <w:r w:rsidR="00DA21F7" w:rsidRPr="00A77A89">
        <w:rPr>
          <w:rStyle w:val="cs9b0062633"/>
          <w:lang w:val="ru-RU"/>
        </w:rPr>
        <w:t xml:space="preserve"> 2021 </w:t>
      </w:r>
      <w:r w:rsidR="00DA21F7" w:rsidRPr="006154E4">
        <w:rPr>
          <w:rStyle w:val="cs9b0062633"/>
          <w:lang w:val="ru-RU"/>
        </w:rPr>
        <w:t>р</w:t>
      </w:r>
      <w:r w:rsidR="00DA21F7" w:rsidRPr="00A77A89">
        <w:rPr>
          <w:rStyle w:val="cs9b0062633"/>
          <w:lang w:val="ru-RU"/>
        </w:rPr>
        <w:t xml:space="preserve">.; </w:t>
      </w:r>
      <w:r w:rsidR="00DA21F7" w:rsidRPr="006154E4">
        <w:rPr>
          <w:rStyle w:val="cs9b0062633"/>
          <w:lang w:val="ru-RU"/>
        </w:rPr>
        <w:t>Зразок</w:t>
      </w:r>
      <w:r w:rsidR="00DA21F7" w:rsidRPr="00A77A89">
        <w:rPr>
          <w:rStyle w:val="cs9b0062633"/>
          <w:lang w:val="ru-RU"/>
        </w:rPr>
        <w:t xml:space="preserve"> </w:t>
      </w:r>
      <w:r w:rsidR="00DA21F7" w:rsidRPr="006154E4">
        <w:rPr>
          <w:rStyle w:val="cs9b0062633"/>
          <w:lang w:val="ru-RU"/>
        </w:rPr>
        <w:t>маркування</w:t>
      </w:r>
      <w:r w:rsidR="00DA21F7" w:rsidRPr="00A77A89">
        <w:rPr>
          <w:rStyle w:val="cs9b0062633"/>
          <w:lang w:val="ru-RU"/>
        </w:rPr>
        <w:t xml:space="preserve"> </w:t>
      </w:r>
      <w:r w:rsidR="00DA21F7" w:rsidRPr="006154E4">
        <w:rPr>
          <w:rStyle w:val="cs9b0062633"/>
          <w:lang w:val="ru-RU"/>
        </w:rPr>
        <w:t>досліджуваного</w:t>
      </w:r>
      <w:r w:rsidR="00DA21F7" w:rsidRPr="00A77A89">
        <w:rPr>
          <w:rStyle w:val="cs9b0062633"/>
          <w:lang w:val="ru-RU"/>
        </w:rPr>
        <w:t xml:space="preserve"> </w:t>
      </w:r>
      <w:r w:rsidR="00DA21F7" w:rsidRPr="006154E4">
        <w:rPr>
          <w:rStyle w:val="cs9b0062633"/>
          <w:lang w:val="ru-RU"/>
        </w:rPr>
        <w:t>лікарського</w:t>
      </w:r>
      <w:r w:rsidR="00DA21F7" w:rsidRPr="00A77A89">
        <w:rPr>
          <w:rStyle w:val="cs9b0062633"/>
          <w:lang w:val="ru-RU"/>
        </w:rPr>
        <w:t xml:space="preserve"> </w:t>
      </w:r>
      <w:r w:rsidR="00DA21F7" w:rsidRPr="006154E4">
        <w:rPr>
          <w:rStyle w:val="cs9b0062633"/>
          <w:lang w:val="ru-RU"/>
        </w:rPr>
        <w:t>засобу</w:t>
      </w:r>
      <w:r w:rsidR="00DA21F7" w:rsidRPr="00A77A89">
        <w:rPr>
          <w:rStyle w:val="cs9b0062633"/>
          <w:lang w:val="ru-RU"/>
        </w:rPr>
        <w:t xml:space="preserve"> </w:t>
      </w:r>
      <w:r w:rsidR="00DA21F7" w:rsidRPr="006154E4">
        <w:rPr>
          <w:rStyle w:val="cs9b0062633"/>
          <w:lang w:val="ru-RU"/>
        </w:rPr>
        <w:t>Басімглурант</w:t>
      </w:r>
      <w:r w:rsidR="00DA21F7" w:rsidRPr="00A77A89">
        <w:rPr>
          <w:rStyle w:val="cs9b0062633"/>
          <w:lang w:val="ru-RU"/>
        </w:rPr>
        <w:t xml:space="preserve"> </w:t>
      </w:r>
      <w:r w:rsidR="00DA21F7" w:rsidRPr="006154E4">
        <w:rPr>
          <w:rStyle w:val="cs9b0062633"/>
          <w:lang w:val="ru-RU"/>
        </w:rPr>
        <w:t>для</w:t>
      </w:r>
      <w:r w:rsidR="00DA21F7" w:rsidRPr="00A77A89">
        <w:rPr>
          <w:rStyle w:val="cs9b0062633"/>
          <w:lang w:val="ru-RU"/>
        </w:rPr>
        <w:t xml:space="preserve"> </w:t>
      </w:r>
      <w:r w:rsidR="00DA21F7" w:rsidRPr="006154E4">
        <w:rPr>
          <w:rStyle w:val="cs9b0062633"/>
          <w:lang w:val="ru-RU"/>
        </w:rPr>
        <w:t>флакону</w:t>
      </w:r>
      <w:r w:rsidR="00DA21F7" w:rsidRPr="00A77A89">
        <w:rPr>
          <w:rStyle w:val="cs9b0062633"/>
          <w:lang w:val="ru-RU"/>
        </w:rPr>
        <w:t xml:space="preserve">, </w:t>
      </w:r>
      <w:r w:rsidR="00DA21F7" w:rsidRPr="006154E4">
        <w:rPr>
          <w:rStyle w:val="cs9b0062633"/>
          <w:lang w:val="ru-RU"/>
        </w:rPr>
        <w:t>від</w:t>
      </w:r>
      <w:r w:rsidR="00DA21F7" w:rsidRPr="00A77A89">
        <w:rPr>
          <w:rStyle w:val="cs9b0062633"/>
          <w:lang w:val="ru-RU"/>
        </w:rPr>
        <w:t xml:space="preserve"> 28 </w:t>
      </w:r>
      <w:r w:rsidR="00DA21F7" w:rsidRPr="006154E4">
        <w:rPr>
          <w:rStyle w:val="cs9b0062633"/>
          <w:lang w:val="ru-RU"/>
        </w:rPr>
        <w:t>жовтня</w:t>
      </w:r>
      <w:r w:rsidR="00DA21F7" w:rsidRPr="00A77A89">
        <w:rPr>
          <w:rStyle w:val="cs9b0062633"/>
          <w:lang w:val="ru-RU"/>
        </w:rPr>
        <w:t xml:space="preserve"> 2021 </w:t>
      </w:r>
      <w:r w:rsidR="00DA21F7" w:rsidRPr="006154E4">
        <w:rPr>
          <w:rStyle w:val="cs9b0062633"/>
          <w:lang w:val="ru-RU"/>
        </w:rPr>
        <w:t>року</w:t>
      </w:r>
      <w:r w:rsidR="00DA21F7" w:rsidRPr="00A77A89">
        <w:rPr>
          <w:rStyle w:val="cs9b0062633"/>
          <w:lang w:val="ru-RU"/>
        </w:rPr>
        <w:t xml:space="preserve">, </w:t>
      </w:r>
      <w:r w:rsidR="00DA21F7" w:rsidRPr="006154E4">
        <w:rPr>
          <w:rStyle w:val="cs9b0062633"/>
          <w:lang w:val="ru-RU"/>
        </w:rPr>
        <w:t>українською</w:t>
      </w:r>
      <w:r w:rsidR="00DA21F7" w:rsidRPr="00A77A89">
        <w:rPr>
          <w:rStyle w:val="cs9b0062633"/>
          <w:lang w:val="ru-RU"/>
        </w:rPr>
        <w:t xml:space="preserve"> </w:t>
      </w:r>
      <w:r w:rsidR="00DA21F7" w:rsidRPr="006154E4">
        <w:rPr>
          <w:rStyle w:val="cs9b0062633"/>
          <w:lang w:val="ru-RU"/>
        </w:rPr>
        <w:t>мовою</w:t>
      </w:r>
      <w:r w:rsidR="00DA21F7" w:rsidRPr="00A77A89">
        <w:rPr>
          <w:rStyle w:val="cs9b0062633"/>
          <w:lang w:val="ru-RU"/>
        </w:rPr>
        <w:t xml:space="preserve">; </w:t>
      </w:r>
      <w:r w:rsidR="00DA21F7" w:rsidRPr="006154E4">
        <w:rPr>
          <w:rStyle w:val="cs9b0062633"/>
          <w:lang w:val="ru-RU"/>
        </w:rPr>
        <w:t>Включення</w:t>
      </w:r>
      <w:r w:rsidR="00DA21F7" w:rsidRPr="00A77A89">
        <w:rPr>
          <w:rStyle w:val="cs9b0062633"/>
          <w:lang w:val="ru-RU"/>
        </w:rPr>
        <w:t xml:space="preserve"> </w:t>
      </w:r>
      <w:r w:rsidR="00DA21F7" w:rsidRPr="006154E4">
        <w:rPr>
          <w:rStyle w:val="cs9b0062633"/>
          <w:lang w:val="ru-RU"/>
        </w:rPr>
        <w:t>додаткових</w:t>
      </w:r>
      <w:r w:rsidR="00DA21F7" w:rsidRPr="00A77A89">
        <w:rPr>
          <w:rStyle w:val="cs9b0062633"/>
          <w:lang w:val="ru-RU"/>
        </w:rPr>
        <w:t xml:space="preserve"> </w:t>
      </w:r>
      <w:r w:rsidR="00DA21F7" w:rsidRPr="006154E4">
        <w:rPr>
          <w:rStyle w:val="cs9b0062633"/>
          <w:lang w:val="ru-RU"/>
        </w:rPr>
        <w:t>місць</w:t>
      </w:r>
      <w:r w:rsidR="00DA21F7" w:rsidRPr="00A77A89">
        <w:rPr>
          <w:rStyle w:val="cs9b0062633"/>
          <w:lang w:val="ru-RU"/>
        </w:rPr>
        <w:t xml:space="preserve"> </w:t>
      </w:r>
      <w:r w:rsidR="00DA21F7" w:rsidRPr="006154E4">
        <w:rPr>
          <w:rStyle w:val="cs9b0062633"/>
          <w:lang w:val="ru-RU"/>
        </w:rPr>
        <w:t>проведення</w:t>
      </w:r>
      <w:r w:rsidR="00DA21F7" w:rsidRPr="00A77A89">
        <w:rPr>
          <w:rStyle w:val="cs9b0062633"/>
          <w:lang w:val="ru-RU"/>
        </w:rPr>
        <w:t xml:space="preserve"> </w:t>
      </w:r>
      <w:r w:rsidR="00DA21F7" w:rsidRPr="006154E4">
        <w:rPr>
          <w:rStyle w:val="cs9b0062633"/>
          <w:lang w:val="ru-RU"/>
        </w:rPr>
        <w:t>клінічного</w:t>
      </w:r>
      <w:r w:rsidR="00DA21F7" w:rsidRPr="00A77A89">
        <w:rPr>
          <w:rStyle w:val="cs9b0062633"/>
          <w:lang w:val="ru-RU"/>
        </w:rPr>
        <w:t xml:space="preserve"> </w:t>
      </w:r>
      <w:r w:rsidR="00DA21F7" w:rsidRPr="006154E4">
        <w:rPr>
          <w:rStyle w:val="cs9b0062633"/>
          <w:lang w:val="ru-RU"/>
        </w:rPr>
        <w:t>випробування</w:t>
      </w:r>
      <w:r w:rsidR="00DA21F7" w:rsidRPr="00A77A89">
        <w:rPr>
          <w:rStyle w:val="cs9f0a404033"/>
          <w:lang w:val="ru-RU"/>
        </w:rPr>
        <w:t xml:space="preserve"> </w:t>
      </w:r>
      <w:r w:rsidR="00DA21F7" w:rsidRPr="006154E4">
        <w:rPr>
          <w:rStyle w:val="cs9f0a404033"/>
          <w:lang w:val="ru-RU"/>
        </w:rPr>
        <w:t>до</w:t>
      </w:r>
      <w:r w:rsidR="00DA21F7" w:rsidRPr="00A77A89">
        <w:rPr>
          <w:rStyle w:val="cs9f0a404033"/>
          <w:lang w:val="ru-RU"/>
        </w:rPr>
        <w:t xml:space="preserve"> </w:t>
      </w:r>
      <w:r w:rsidR="00DA21F7" w:rsidRPr="006154E4">
        <w:rPr>
          <w:rStyle w:val="cs9f0a404033"/>
          <w:lang w:val="ru-RU"/>
        </w:rPr>
        <w:t>протоколу</w:t>
      </w:r>
      <w:r w:rsidR="00DA21F7" w:rsidRPr="00A77A89">
        <w:rPr>
          <w:rStyle w:val="cs9f0a404033"/>
          <w:lang w:val="ru-RU"/>
        </w:rPr>
        <w:t xml:space="preserve"> </w:t>
      </w:r>
      <w:r w:rsidR="00DA21F7" w:rsidRPr="006154E4">
        <w:rPr>
          <w:rStyle w:val="cs9f0a404033"/>
          <w:lang w:val="ru-RU"/>
        </w:rPr>
        <w:t>клінічного</w:t>
      </w:r>
      <w:r w:rsidR="00DA21F7" w:rsidRPr="00A77A89">
        <w:rPr>
          <w:rStyle w:val="cs9f0a404033"/>
          <w:lang w:val="ru-RU"/>
        </w:rPr>
        <w:t xml:space="preserve"> </w:t>
      </w:r>
      <w:r w:rsidR="00DA21F7" w:rsidRPr="006154E4">
        <w:rPr>
          <w:rStyle w:val="cs9f0a404033"/>
          <w:lang w:val="ru-RU"/>
        </w:rPr>
        <w:t>дослідження</w:t>
      </w:r>
      <w:r w:rsidR="00DA21F7" w:rsidRPr="00A77A89">
        <w:rPr>
          <w:rStyle w:val="cs9f0a404033"/>
          <w:lang w:val="ru-RU"/>
        </w:rPr>
        <w:t xml:space="preserve"> «</w:t>
      </w:r>
      <w:r w:rsidR="00DA21F7" w:rsidRPr="006154E4">
        <w:rPr>
          <w:rStyle w:val="cs9f0a404033"/>
          <w:lang w:val="ru-RU"/>
        </w:rPr>
        <w:t>Багатоцентрове</w:t>
      </w:r>
      <w:r w:rsidR="00DA21F7" w:rsidRPr="00A77A89">
        <w:rPr>
          <w:rStyle w:val="cs9f0a404033"/>
          <w:lang w:val="ru-RU"/>
        </w:rPr>
        <w:t xml:space="preserve"> </w:t>
      </w:r>
      <w:r w:rsidR="00DA21F7" w:rsidRPr="006154E4">
        <w:rPr>
          <w:rStyle w:val="cs9f0a404033"/>
          <w:lang w:val="ru-RU"/>
        </w:rPr>
        <w:t>дослідження</w:t>
      </w:r>
      <w:r w:rsidR="00DA21F7" w:rsidRPr="00A77A89">
        <w:rPr>
          <w:rStyle w:val="cs9f0a404033"/>
          <w:lang w:val="ru-RU"/>
        </w:rPr>
        <w:t xml:space="preserve"> </w:t>
      </w:r>
      <w:r w:rsidR="00DA21F7">
        <w:rPr>
          <w:rStyle w:val="cs9f0a404033"/>
        </w:rPr>
        <w:t>II</w:t>
      </w:r>
      <w:r w:rsidR="00DA21F7" w:rsidRPr="00A77A89">
        <w:rPr>
          <w:rStyle w:val="cs9f0a404033"/>
          <w:lang w:val="ru-RU"/>
        </w:rPr>
        <w:t>/</w:t>
      </w:r>
      <w:r w:rsidR="00DA21F7">
        <w:rPr>
          <w:rStyle w:val="cs9f0a404033"/>
        </w:rPr>
        <w:t>III</w:t>
      </w:r>
      <w:r w:rsidR="00DA21F7" w:rsidRPr="00A77A89">
        <w:rPr>
          <w:rStyle w:val="cs9f0a404033"/>
          <w:lang w:val="ru-RU"/>
        </w:rPr>
        <w:t xml:space="preserve"> </w:t>
      </w:r>
      <w:r w:rsidR="00DA21F7" w:rsidRPr="006154E4">
        <w:rPr>
          <w:rStyle w:val="cs9f0a404033"/>
          <w:lang w:val="ru-RU"/>
        </w:rPr>
        <w:t>фази</w:t>
      </w:r>
      <w:r w:rsidR="00DA21F7" w:rsidRPr="00A77A89">
        <w:rPr>
          <w:rStyle w:val="cs9f0a404033"/>
          <w:lang w:val="ru-RU"/>
        </w:rPr>
        <w:t xml:space="preserve"> </w:t>
      </w:r>
      <w:r w:rsidR="00DA21F7" w:rsidRPr="006154E4">
        <w:rPr>
          <w:rStyle w:val="cs9f0a404033"/>
          <w:lang w:val="ru-RU"/>
        </w:rPr>
        <w:t>з</w:t>
      </w:r>
      <w:r w:rsidR="00DA21F7" w:rsidRPr="00A77A89">
        <w:rPr>
          <w:rStyle w:val="cs9f0a404033"/>
          <w:lang w:val="ru-RU"/>
        </w:rPr>
        <w:t xml:space="preserve"> 8-</w:t>
      </w:r>
      <w:r w:rsidR="00DA21F7" w:rsidRPr="006154E4">
        <w:rPr>
          <w:rStyle w:val="cs9f0a404033"/>
          <w:lang w:val="ru-RU"/>
        </w:rPr>
        <w:t>тижневим</w:t>
      </w:r>
      <w:r w:rsidR="00DA21F7" w:rsidRPr="00A77A89">
        <w:rPr>
          <w:rStyle w:val="cs9f0a404033"/>
          <w:lang w:val="ru-RU"/>
        </w:rPr>
        <w:t xml:space="preserve"> </w:t>
      </w:r>
      <w:r w:rsidR="00DA21F7" w:rsidRPr="006154E4">
        <w:rPr>
          <w:rStyle w:val="cs9f0a404033"/>
          <w:lang w:val="ru-RU"/>
        </w:rPr>
        <w:t>вступним</w:t>
      </w:r>
      <w:r w:rsidR="00DA21F7" w:rsidRPr="00A77A89">
        <w:rPr>
          <w:rStyle w:val="cs9f0a404033"/>
          <w:lang w:val="ru-RU"/>
        </w:rPr>
        <w:t xml:space="preserve"> </w:t>
      </w:r>
      <w:r w:rsidR="00DA21F7" w:rsidRPr="006154E4">
        <w:rPr>
          <w:rStyle w:val="cs9f0a404033"/>
          <w:lang w:val="ru-RU"/>
        </w:rPr>
        <w:t>періодом</w:t>
      </w:r>
      <w:r w:rsidR="00DA21F7" w:rsidRPr="00A77A89">
        <w:rPr>
          <w:rStyle w:val="cs9f0a404033"/>
          <w:lang w:val="ru-RU"/>
        </w:rPr>
        <w:t xml:space="preserve">, </w:t>
      </w:r>
      <w:r w:rsidR="00DA21F7" w:rsidRPr="006154E4">
        <w:rPr>
          <w:rStyle w:val="cs9f0a404033"/>
          <w:lang w:val="ru-RU"/>
        </w:rPr>
        <w:t>подальшим</w:t>
      </w:r>
      <w:r w:rsidR="00DA21F7" w:rsidRPr="00A77A89">
        <w:rPr>
          <w:rStyle w:val="cs9f0a404033"/>
          <w:lang w:val="ru-RU"/>
        </w:rPr>
        <w:t xml:space="preserve"> 12-</w:t>
      </w:r>
      <w:r w:rsidR="00DA21F7" w:rsidRPr="006154E4">
        <w:rPr>
          <w:rStyle w:val="cs9f0a404033"/>
          <w:lang w:val="ru-RU"/>
        </w:rPr>
        <w:t>тижневим</w:t>
      </w:r>
      <w:r w:rsidR="00DA21F7" w:rsidRPr="00A77A89">
        <w:rPr>
          <w:rStyle w:val="cs9f0a404033"/>
          <w:lang w:val="ru-RU"/>
        </w:rPr>
        <w:t xml:space="preserve"> </w:t>
      </w:r>
      <w:r w:rsidR="00DA21F7" w:rsidRPr="006154E4">
        <w:rPr>
          <w:rStyle w:val="cs9f0a404033"/>
          <w:lang w:val="ru-RU"/>
        </w:rPr>
        <w:t>проспективним</w:t>
      </w:r>
      <w:r w:rsidR="00DA21F7" w:rsidRPr="00A77A89">
        <w:rPr>
          <w:rStyle w:val="cs9f0a404033"/>
          <w:lang w:val="ru-RU"/>
        </w:rPr>
        <w:t xml:space="preserve">, </w:t>
      </w:r>
      <w:r w:rsidR="00DA21F7" w:rsidRPr="006154E4">
        <w:rPr>
          <w:rStyle w:val="cs9f0a404033"/>
          <w:lang w:val="ru-RU"/>
        </w:rPr>
        <w:t>подвійним</w:t>
      </w:r>
      <w:r w:rsidR="00DA21F7" w:rsidRPr="00A77A89">
        <w:rPr>
          <w:rStyle w:val="cs9f0a404033"/>
          <w:lang w:val="ru-RU"/>
        </w:rPr>
        <w:t xml:space="preserve"> </w:t>
      </w:r>
      <w:r w:rsidR="00DA21F7" w:rsidRPr="006154E4">
        <w:rPr>
          <w:rStyle w:val="cs9f0a404033"/>
          <w:lang w:val="ru-RU"/>
        </w:rPr>
        <w:t>сліпим</w:t>
      </w:r>
      <w:r w:rsidR="00DA21F7" w:rsidRPr="00A77A89">
        <w:rPr>
          <w:rStyle w:val="cs9f0a404033"/>
          <w:lang w:val="ru-RU"/>
        </w:rPr>
        <w:t xml:space="preserve">, </w:t>
      </w:r>
      <w:r w:rsidR="00DA21F7" w:rsidRPr="006154E4">
        <w:rPr>
          <w:rStyle w:val="cs9f0a404033"/>
          <w:lang w:val="ru-RU"/>
        </w:rPr>
        <w:t>плацебо</w:t>
      </w:r>
      <w:r w:rsidR="00DA21F7" w:rsidRPr="00A77A89">
        <w:rPr>
          <w:rStyle w:val="cs9f0a404033"/>
          <w:lang w:val="ru-RU"/>
        </w:rPr>
        <w:t>-</w:t>
      </w:r>
      <w:r w:rsidR="00DA21F7" w:rsidRPr="006154E4">
        <w:rPr>
          <w:rStyle w:val="cs9f0a404033"/>
          <w:lang w:val="ru-RU"/>
        </w:rPr>
        <w:t>контрольованим</w:t>
      </w:r>
      <w:r w:rsidR="00DA21F7" w:rsidRPr="00A77A89">
        <w:rPr>
          <w:rStyle w:val="cs9f0a404033"/>
          <w:lang w:val="ru-RU"/>
        </w:rPr>
        <w:t xml:space="preserve"> </w:t>
      </w:r>
      <w:r w:rsidR="00DA21F7" w:rsidRPr="006154E4">
        <w:rPr>
          <w:rStyle w:val="cs9f0a404033"/>
          <w:lang w:val="ru-RU"/>
        </w:rPr>
        <w:t>періодом</w:t>
      </w:r>
      <w:r w:rsidR="00DA21F7" w:rsidRPr="00A77A89">
        <w:rPr>
          <w:rStyle w:val="cs9f0a404033"/>
          <w:lang w:val="ru-RU"/>
        </w:rPr>
        <w:t xml:space="preserve"> </w:t>
      </w:r>
      <w:r w:rsidR="00DA21F7" w:rsidRPr="006154E4">
        <w:rPr>
          <w:rStyle w:val="cs9f0a404033"/>
          <w:lang w:val="ru-RU"/>
        </w:rPr>
        <w:t>з</w:t>
      </w:r>
      <w:r w:rsidR="00DA21F7" w:rsidRPr="00A77A89">
        <w:rPr>
          <w:rStyle w:val="cs9f0a404033"/>
          <w:lang w:val="ru-RU"/>
        </w:rPr>
        <w:t xml:space="preserve"> </w:t>
      </w:r>
      <w:r w:rsidR="00DA21F7" w:rsidRPr="006154E4">
        <w:rPr>
          <w:rStyle w:val="cs9f0a404033"/>
          <w:lang w:val="ru-RU"/>
        </w:rPr>
        <w:t>рандомізованою</w:t>
      </w:r>
      <w:r w:rsidR="00DA21F7" w:rsidRPr="00A77A89">
        <w:rPr>
          <w:rStyle w:val="cs9f0a404033"/>
          <w:lang w:val="ru-RU"/>
        </w:rPr>
        <w:t xml:space="preserve"> </w:t>
      </w:r>
      <w:r w:rsidR="00DA21F7" w:rsidRPr="006154E4">
        <w:rPr>
          <w:rStyle w:val="cs9f0a404033"/>
          <w:lang w:val="ru-RU"/>
        </w:rPr>
        <w:t>відміною</w:t>
      </w:r>
      <w:r w:rsidR="00DA21F7" w:rsidRPr="00A77A89">
        <w:rPr>
          <w:rStyle w:val="cs9f0a404033"/>
          <w:lang w:val="ru-RU"/>
        </w:rPr>
        <w:t xml:space="preserve"> </w:t>
      </w:r>
      <w:r w:rsidR="00DA21F7" w:rsidRPr="006154E4">
        <w:rPr>
          <w:rStyle w:val="cs9f0a404033"/>
          <w:lang w:val="ru-RU"/>
        </w:rPr>
        <w:t>препарату</w:t>
      </w:r>
      <w:r w:rsidR="00DA21F7" w:rsidRPr="00A77A89">
        <w:rPr>
          <w:rStyle w:val="cs9f0a404033"/>
          <w:lang w:val="ru-RU"/>
        </w:rPr>
        <w:t xml:space="preserve"> </w:t>
      </w:r>
      <w:r w:rsidR="00DA21F7" w:rsidRPr="006154E4">
        <w:rPr>
          <w:rStyle w:val="cs9f0a404033"/>
          <w:lang w:val="ru-RU"/>
        </w:rPr>
        <w:t>в</w:t>
      </w:r>
      <w:r w:rsidR="00DA21F7" w:rsidRPr="00A77A89">
        <w:rPr>
          <w:rStyle w:val="cs9f0a404033"/>
          <w:lang w:val="ru-RU"/>
        </w:rPr>
        <w:t xml:space="preserve"> </w:t>
      </w:r>
      <w:r w:rsidR="00DA21F7" w:rsidRPr="006154E4">
        <w:rPr>
          <w:rStyle w:val="cs9f0a404033"/>
          <w:lang w:val="ru-RU"/>
        </w:rPr>
        <w:t>паралельних</w:t>
      </w:r>
      <w:r w:rsidR="00DA21F7" w:rsidRPr="00A77A89">
        <w:rPr>
          <w:rStyle w:val="cs9f0a404033"/>
          <w:lang w:val="ru-RU"/>
        </w:rPr>
        <w:t xml:space="preserve"> </w:t>
      </w:r>
      <w:r w:rsidR="00DA21F7" w:rsidRPr="006154E4">
        <w:rPr>
          <w:rStyle w:val="cs9f0a404033"/>
          <w:lang w:val="ru-RU"/>
        </w:rPr>
        <w:t>групах</w:t>
      </w:r>
      <w:r w:rsidR="00DA21F7" w:rsidRPr="00A77A89">
        <w:rPr>
          <w:rStyle w:val="cs9f0a404033"/>
          <w:lang w:val="ru-RU"/>
        </w:rPr>
        <w:t xml:space="preserve"> </w:t>
      </w:r>
      <w:r w:rsidR="00DA21F7" w:rsidRPr="006154E4">
        <w:rPr>
          <w:rStyle w:val="cs9f0a404033"/>
          <w:lang w:val="ru-RU"/>
        </w:rPr>
        <w:t>і</w:t>
      </w:r>
      <w:r w:rsidR="00DA21F7" w:rsidRPr="00A77A89">
        <w:rPr>
          <w:rStyle w:val="cs9f0a404033"/>
          <w:lang w:val="ru-RU"/>
        </w:rPr>
        <w:t xml:space="preserve"> 52-</w:t>
      </w:r>
      <w:r w:rsidR="00DA21F7" w:rsidRPr="006154E4">
        <w:rPr>
          <w:rStyle w:val="cs9f0a404033"/>
          <w:lang w:val="ru-RU"/>
        </w:rPr>
        <w:t>тижневим</w:t>
      </w:r>
      <w:r w:rsidR="00DA21F7" w:rsidRPr="00A77A89">
        <w:rPr>
          <w:rStyle w:val="cs9f0a404033"/>
          <w:lang w:val="ru-RU"/>
        </w:rPr>
        <w:t xml:space="preserve"> </w:t>
      </w:r>
      <w:r w:rsidR="00DA21F7" w:rsidRPr="006154E4">
        <w:rPr>
          <w:rStyle w:val="cs9f0a404033"/>
          <w:lang w:val="ru-RU"/>
        </w:rPr>
        <w:t>відкритим</w:t>
      </w:r>
      <w:r w:rsidR="00DA21F7" w:rsidRPr="00A77A89">
        <w:rPr>
          <w:rStyle w:val="cs9f0a404033"/>
          <w:lang w:val="ru-RU"/>
        </w:rPr>
        <w:t xml:space="preserve"> </w:t>
      </w:r>
      <w:r w:rsidR="00DA21F7" w:rsidRPr="006154E4">
        <w:rPr>
          <w:rStyle w:val="cs9f0a404033"/>
          <w:lang w:val="ru-RU"/>
        </w:rPr>
        <w:t>розширеним</w:t>
      </w:r>
      <w:r w:rsidR="00DA21F7" w:rsidRPr="00A77A89">
        <w:rPr>
          <w:rStyle w:val="cs9f0a404033"/>
          <w:lang w:val="ru-RU"/>
        </w:rPr>
        <w:t xml:space="preserve"> </w:t>
      </w:r>
      <w:r w:rsidR="00DA21F7" w:rsidRPr="006154E4">
        <w:rPr>
          <w:rStyle w:val="cs9f0a404033"/>
          <w:lang w:val="ru-RU"/>
        </w:rPr>
        <w:t>дослідженням</w:t>
      </w:r>
      <w:r w:rsidR="00DA21F7" w:rsidRPr="00A77A89">
        <w:rPr>
          <w:rStyle w:val="cs9f0a404033"/>
          <w:lang w:val="ru-RU"/>
        </w:rPr>
        <w:t xml:space="preserve"> </w:t>
      </w:r>
      <w:r w:rsidR="00DA21F7" w:rsidRPr="006154E4">
        <w:rPr>
          <w:rStyle w:val="cs9f0a404033"/>
          <w:lang w:val="ru-RU"/>
        </w:rPr>
        <w:t>для</w:t>
      </w:r>
      <w:r w:rsidR="00DA21F7" w:rsidRPr="00A77A89">
        <w:rPr>
          <w:rStyle w:val="cs9f0a404033"/>
          <w:lang w:val="ru-RU"/>
        </w:rPr>
        <w:t xml:space="preserve"> </w:t>
      </w:r>
      <w:r w:rsidR="00DA21F7" w:rsidRPr="006154E4">
        <w:rPr>
          <w:rStyle w:val="cs9f0a404033"/>
          <w:lang w:val="ru-RU"/>
        </w:rPr>
        <w:t>оцінки</w:t>
      </w:r>
      <w:r w:rsidR="00DA21F7" w:rsidRPr="00A77A89">
        <w:rPr>
          <w:rStyle w:val="cs9f0a404033"/>
          <w:lang w:val="ru-RU"/>
        </w:rPr>
        <w:t xml:space="preserve"> </w:t>
      </w:r>
      <w:r w:rsidR="00DA21F7" w:rsidRPr="006154E4">
        <w:rPr>
          <w:rStyle w:val="cs9f0a404033"/>
          <w:lang w:val="ru-RU"/>
        </w:rPr>
        <w:t>ефективності</w:t>
      </w:r>
      <w:r w:rsidR="00DA21F7" w:rsidRPr="00A77A89">
        <w:rPr>
          <w:rStyle w:val="cs9f0a404033"/>
          <w:lang w:val="ru-RU"/>
        </w:rPr>
        <w:t xml:space="preserve"> </w:t>
      </w:r>
      <w:r w:rsidR="00DA21F7" w:rsidRPr="006154E4">
        <w:rPr>
          <w:rStyle w:val="cs9f0a404033"/>
          <w:lang w:val="ru-RU"/>
        </w:rPr>
        <w:t>та</w:t>
      </w:r>
      <w:r w:rsidR="00DA21F7" w:rsidRPr="00A77A89">
        <w:rPr>
          <w:rStyle w:val="cs9f0a404033"/>
          <w:lang w:val="ru-RU"/>
        </w:rPr>
        <w:t xml:space="preserve"> </w:t>
      </w:r>
      <w:r w:rsidR="00DA21F7" w:rsidRPr="006154E4">
        <w:rPr>
          <w:rStyle w:val="cs9f0a404033"/>
          <w:lang w:val="ru-RU"/>
        </w:rPr>
        <w:t>безпечності</w:t>
      </w:r>
      <w:r w:rsidR="00DA21F7" w:rsidRPr="00A77A89">
        <w:rPr>
          <w:rStyle w:val="cs9f0a404033"/>
          <w:lang w:val="ru-RU"/>
        </w:rPr>
        <w:t xml:space="preserve"> </w:t>
      </w:r>
      <w:r w:rsidR="00DA21F7" w:rsidRPr="006154E4">
        <w:rPr>
          <w:rStyle w:val="cs9f0a404033"/>
          <w:lang w:val="ru-RU"/>
        </w:rPr>
        <w:t>щоденного</w:t>
      </w:r>
      <w:r w:rsidR="00DA21F7" w:rsidRPr="00A77A89">
        <w:rPr>
          <w:rStyle w:val="cs9f0a404033"/>
          <w:lang w:val="ru-RU"/>
        </w:rPr>
        <w:t xml:space="preserve"> </w:t>
      </w:r>
      <w:r w:rsidR="00DA21F7" w:rsidRPr="006154E4">
        <w:rPr>
          <w:rStyle w:val="cs9f0a404033"/>
          <w:lang w:val="ru-RU"/>
        </w:rPr>
        <w:t>прийому</w:t>
      </w:r>
      <w:r w:rsidR="00DA21F7" w:rsidRPr="00A77A89">
        <w:rPr>
          <w:rStyle w:val="cs9f0a404033"/>
          <w:lang w:val="ru-RU"/>
        </w:rPr>
        <w:t xml:space="preserve"> 1,5–3,5 </w:t>
      </w:r>
      <w:r w:rsidR="00DA21F7" w:rsidRPr="006154E4">
        <w:rPr>
          <w:rStyle w:val="cs9f0a404033"/>
          <w:lang w:val="ru-RU"/>
        </w:rPr>
        <w:t>мг</w:t>
      </w:r>
      <w:r w:rsidR="00DA21F7" w:rsidRPr="00A77A89">
        <w:rPr>
          <w:rStyle w:val="cs9f0a404033"/>
          <w:lang w:val="ru-RU"/>
        </w:rPr>
        <w:t xml:space="preserve"> </w:t>
      </w:r>
      <w:r w:rsidR="00DA21F7" w:rsidRPr="006154E4">
        <w:rPr>
          <w:rStyle w:val="cs9b0062633"/>
          <w:lang w:val="ru-RU"/>
        </w:rPr>
        <w:t>Басімглуранту</w:t>
      </w:r>
      <w:r w:rsidR="00DA21F7" w:rsidRPr="00A77A89">
        <w:rPr>
          <w:rStyle w:val="cs9f0a404033"/>
          <w:lang w:val="ru-RU"/>
        </w:rPr>
        <w:t xml:space="preserve"> </w:t>
      </w:r>
      <w:r w:rsidR="00DA21F7" w:rsidRPr="006154E4">
        <w:rPr>
          <w:rStyle w:val="cs9f0a404033"/>
          <w:lang w:val="ru-RU"/>
        </w:rPr>
        <w:t>у</w:t>
      </w:r>
      <w:r w:rsidR="00DA21F7" w:rsidRPr="00A77A89">
        <w:rPr>
          <w:rStyle w:val="cs9f0a404033"/>
          <w:lang w:val="ru-RU"/>
        </w:rPr>
        <w:t xml:space="preserve"> </w:t>
      </w:r>
      <w:r w:rsidR="00DA21F7" w:rsidRPr="006154E4">
        <w:rPr>
          <w:rStyle w:val="cs9f0a404033"/>
          <w:lang w:val="ru-RU"/>
        </w:rPr>
        <w:t>пацієнтів</w:t>
      </w:r>
      <w:r w:rsidR="00DA21F7" w:rsidRPr="00A77A89">
        <w:rPr>
          <w:rStyle w:val="cs9f0a404033"/>
          <w:lang w:val="ru-RU"/>
        </w:rPr>
        <w:t xml:space="preserve"> </w:t>
      </w:r>
      <w:r w:rsidR="00DA21F7" w:rsidRPr="006154E4">
        <w:rPr>
          <w:rStyle w:val="cs9f0a404033"/>
          <w:lang w:val="ru-RU"/>
        </w:rPr>
        <w:t>з</w:t>
      </w:r>
      <w:r w:rsidR="00DA21F7" w:rsidRPr="00A77A89">
        <w:rPr>
          <w:rStyle w:val="cs9f0a404033"/>
          <w:lang w:val="ru-RU"/>
        </w:rPr>
        <w:t xml:space="preserve"> </w:t>
      </w:r>
      <w:r w:rsidR="00DA21F7" w:rsidRPr="006154E4">
        <w:rPr>
          <w:rStyle w:val="cs9f0a404033"/>
          <w:lang w:val="ru-RU"/>
        </w:rPr>
        <w:t>болем</w:t>
      </w:r>
      <w:r w:rsidR="00DA21F7" w:rsidRPr="00A77A89">
        <w:rPr>
          <w:rStyle w:val="cs9f0a404033"/>
          <w:lang w:val="ru-RU"/>
        </w:rPr>
        <w:t xml:space="preserve">, </w:t>
      </w:r>
      <w:r w:rsidR="00DA21F7" w:rsidRPr="006154E4">
        <w:rPr>
          <w:rStyle w:val="cs9f0a404033"/>
          <w:lang w:val="ru-RU"/>
        </w:rPr>
        <w:t>обумовленим</w:t>
      </w:r>
      <w:r w:rsidR="00DA21F7" w:rsidRPr="00A77A89">
        <w:rPr>
          <w:rStyle w:val="cs9f0a404033"/>
          <w:lang w:val="ru-RU"/>
        </w:rPr>
        <w:t xml:space="preserve"> </w:t>
      </w:r>
      <w:r w:rsidR="00DA21F7" w:rsidRPr="006154E4">
        <w:rPr>
          <w:rStyle w:val="cs9f0a404033"/>
          <w:lang w:val="ru-RU"/>
        </w:rPr>
        <w:t>невралгією</w:t>
      </w:r>
      <w:r w:rsidR="00DA21F7" w:rsidRPr="00A77A89">
        <w:rPr>
          <w:rStyle w:val="cs9f0a404033"/>
          <w:lang w:val="ru-RU"/>
        </w:rPr>
        <w:t xml:space="preserve"> </w:t>
      </w:r>
      <w:r w:rsidR="00DA21F7" w:rsidRPr="006154E4">
        <w:rPr>
          <w:rStyle w:val="cs9f0a404033"/>
          <w:lang w:val="ru-RU"/>
        </w:rPr>
        <w:t>трійчастого</w:t>
      </w:r>
      <w:r w:rsidR="00DA21F7" w:rsidRPr="00A77A89">
        <w:rPr>
          <w:rStyle w:val="cs9f0a404033"/>
          <w:lang w:val="ru-RU"/>
        </w:rPr>
        <w:t xml:space="preserve"> </w:t>
      </w:r>
      <w:r w:rsidR="00DA21F7" w:rsidRPr="006154E4">
        <w:rPr>
          <w:rStyle w:val="cs9f0a404033"/>
          <w:lang w:val="ru-RU"/>
        </w:rPr>
        <w:t>нерва</w:t>
      </w:r>
      <w:r w:rsidR="00DA21F7" w:rsidRPr="00A77A89">
        <w:rPr>
          <w:rStyle w:val="cs9f0a404033"/>
          <w:lang w:val="ru-RU"/>
        </w:rPr>
        <w:t xml:space="preserve">, </w:t>
      </w:r>
      <w:r w:rsidR="00DA21F7" w:rsidRPr="006154E4">
        <w:rPr>
          <w:rStyle w:val="cs9f0a404033"/>
          <w:lang w:val="ru-RU"/>
        </w:rPr>
        <w:t>і</w:t>
      </w:r>
      <w:r w:rsidR="00DA21F7" w:rsidRPr="00A77A89">
        <w:rPr>
          <w:rStyle w:val="cs9f0a404033"/>
          <w:lang w:val="ru-RU"/>
        </w:rPr>
        <w:t xml:space="preserve"> </w:t>
      </w:r>
      <w:r w:rsidR="00DA21F7" w:rsidRPr="006154E4">
        <w:rPr>
          <w:rStyle w:val="cs9f0a404033"/>
          <w:lang w:val="ru-RU"/>
        </w:rPr>
        <w:t>недостатньою</w:t>
      </w:r>
      <w:r w:rsidR="00DA21F7" w:rsidRPr="00A77A89">
        <w:rPr>
          <w:rStyle w:val="cs9f0a404033"/>
          <w:lang w:val="ru-RU"/>
        </w:rPr>
        <w:t xml:space="preserve"> </w:t>
      </w:r>
      <w:r w:rsidR="00DA21F7" w:rsidRPr="006154E4">
        <w:rPr>
          <w:rStyle w:val="cs9f0a404033"/>
          <w:lang w:val="ru-RU"/>
        </w:rPr>
        <w:t>відповіддю</w:t>
      </w:r>
      <w:r w:rsidR="00DA21F7" w:rsidRPr="00A77A89">
        <w:rPr>
          <w:rStyle w:val="cs9f0a404033"/>
          <w:lang w:val="ru-RU"/>
        </w:rPr>
        <w:t xml:space="preserve"> </w:t>
      </w:r>
      <w:r w:rsidR="00DA21F7" w:rsidRPr="006154E4">
        <w:rPr>
          <w:rStyle w:val="cs9f0a404033"/>
          <w:lang w:val="ru-RU"/>
        </w:rPr>
        <w:t>на</w:t>
      </w:r>
      <w:r w:rsidR="00DA21F7" w:rsidRPr="00A77A89">
        <w:rPr>
          <w:rStyle w:val="cs9f0a404033"/>
          <w:lang w:val="ru-RU"/>
        </w:rPr>
        <w:t xml:space="preserve"> </w:t>
      </w:r>
      <w:r w:rsidR="00DA21F7" w:rsidRPr="006154E4">
        <w:rPr>
          <w:rStyle w:val="cs9f0a404033"/>
          <w:lang w:val="ru-RU"/>
        </w:rPr>
        <w:t>поточну</w:t>
      </w:r>
      <w:r w:rsidR="00DA21F7" w:rsidRPr="00A77A89">
        <w:rPr>
          <w:rStyle w:val="cs9f0a404033"/>
          <w:lang w:val="ru-RU"/>
        </w:rPr>
        <w:t xml:space="preserve"> </w:t>
      </w:r>
      <w:r w:rsidR="00DA21F7" w:rsidRPr="006154E4">
        <w:rPr>
          <w:rStyle w:val="cs9f0a404033"/>
          <w:lang w:val="ru-RU"/>
        </w:rPr>
        <w:t>протибольову</w:t>
      </w:r>
      <w:r w:rsidR="00DA21F7" w:rsidRPr="00A77A89">
        <w:rPr>
          <w:rStyle w:val="cs9f0a404033"/>
          <w:lang w:val="ru-RU"/>
        </w:rPr>
        <w:t xml:space="preserve"> </w:t>
      </w:r>
      <w:r w:rsidR="00DA21F7" w:rsidRPr="006154E4">
        <w:rPr>
          <w:rStyle w:val="cs9f0a404033"/>
          <w:lang w:val="ru-RU"/>
        </w:rPr>
        <w:t>терапію</w:t>
      </w:r>
      <w:r w:rsidR="00DA21F7" w:rsidRPr="00A77A89">
        <w:rPr>
          <w:rStyle w:val="cs9f0a404033"/>
          <w:lang w:val="ru-RU"/>
        </w:rPr>
        <w:t xml:space="preserve">», </w:t>
      </w:r>
      <w:r w:rsidR="00DA21F7" w:rsidRPr="006154E4">
        <w:rPr>
          <w:rStyle w:val="cs9f0a404033"/>
          <w:lang w:val="ru-RU"/>
        </w:rPr>
        <w:t>код</w:t>
      </w:r>
      <w:r w:rsidR="00DA21F7" w:rsidRPr="00A77A89">
        <w:rPr>
          <w:rStyle w:val="cs9f0a404033"/>
          <w:lang w:val="ru-RU"/>
        </w:rPr>
        <w:t xml:space="preserve"> </w:t>
      </w:r>
      <w:r w:rsidR="00DA21F7" w:rsidRPr="006154E4">
        <w:rPr>
          <w:rStyle w:val="cs9f0a404033"/>
          <w:lang w:val="ru-RU"/>
        </w:rPr>
        <w:t>дослідження</w:t>
      </w:r>
      <w:r w:rsidR="00DA21F7" w:rsidRPr="00A77A89">
        <w:rPr>
          <w:rStyle w:val="cs9f0a404033"/>
          <w:lang w:val="ru-RU"/>
        </w:rPr>
        <w:t xml:space="preserve"> </w:t>
      </w:r>
      <w:r w:rsidR="00DA21F7">
        <w:rPr>
          <w:rStyle w:val="cs9b0062633"/>
        </w:rPr>
        <w:t>NOE</w:t>
      </w:r>
      <w:r w:rsidR="00DA21F7" w:rsidRPr="00A77A89">
        <w:rPr>
          <w:rStyle w:val="cs9b0062633"/>
          <w:lang w:val="ru-RU"/>
        </w:rPr>
        <w:t>-</w:t>
      </w:r>
      <w:r w:rsidR="00DA21F7">
        <w:rPr>
          <w:rStyle w:val="cs9b0062633"/>
        </w:rPr>
        <w:t>TGN</w:t>
      </w:r>
      <w:r w:rsidR="00DA21F7" w:rsidRPr="00A77A89">
        <w:rPr>
          <w:rStyle w:val="cs9b0062633"/>
          <w:lang w:val="ru-RU"/>
        </w:rPr>
        <w:t>-201</w:t>
      </w:r>
      <w:r w:rsidR="00DA21F7" w:rsidRPr="00A77A89">
        <w:rPr>
          <w:rStyle w:val="cs9f0a404033"/>
          <w:lang w:val="ru-RU"/>
        </w:rPr>
        <w:t xml:space="preserve">, </w:t>
      </w:r>
      <w:r w:rsidR="00DA21F7" w:rsidRPr="006154E4">
        <w:rPr>
          <w:rStyle w:val="cs9f0a404033"/>
          <w:lang w:val="ru-RU"/>
        </w:rPr>
        <w:t>версія</w:t>
      </w:r>
      <w:r w:rsidR="00DA21F7" w:rsidRPr="00A77A89">
        <w:rPr>
          <w:rStyle w:val="cs9f0a404033"/>
          <w:lang w:val="ru-RU"/>
        </w:rPr>
        <w:t xml:space="preserve"> 1.0 </w:t>
      </w:r>
      <w:r w:rsidR="00DA21F7" w:rsidRPr="006154E4">
        <w:rPr>
          <w:rStyle w:val="cs9f0a404033"/>
          <w:lang w:val="ru-RU"/>
        </w:rPr>
        <w:t>від</w:t>
      </w:r>
      <w:r w:rsidR="00DA21F7" w:rsidRPr="00A77A89">
        <w:rPr>
          <w:rStyle w:val="cs9f0a404033"/>
          <w:lang w:val="ru-RU"/>
        </w:rPr>
        <w:t xml:space="preserve"> 31 </w:t>
      </w:r>
      <w:r w:rsidR="00DA21F7" w:rsidRPr="006154E4">
        <w:rPr>
          <w:rStyle w:val="cs9f0a404033"/>
          <w:lang w:val="ru-RU"/>
        </w:rPr>
        <w:t>березня</w:t>
      </w:r>
      <w:r w:rsidR="00DA21F7" w:rsidRPr="00A77A89">
        <w:rPr>
          <w:rStyle w:val="cs9f0a404033"/>
          <w:lang w:val="ru-RU"/>
        </w:rPr>
        <w:t xml:space="preserve"> 2021 </w:t>
      </w:r>
      <w:r w:rsidR="00DA21F7" w:rsidRPr="006154E4">
        <w:rPr>
          <w:rStyle w:val="cs9f0a404033"/>
          <w:lang w:val="ru-RU"/>
        </w:rPr>
        <w:t>р</w:t>
      </w:r>
      <w:r w:rsidR="00DA21F7" w:rsidRPr="00A77A89">
        <w:rPr>
          <w:rStyle w:val="cs9f0a404033"/>
          <w:lang w:val="ru-RU"/>
        </w:rPr>
        <w:t xml:space="preserve">.; </w:t>
      </w:r>
      <w:r w:rsidR="00DA21F7" w:rsidRPr="006154E4">
        <w:rPr>
          <w:rStyle w:val="cs9f0a404033"/>
          <w:lang w:val="ru-RU"/>
        </w:rPr>
        <w:t>спонсор</w:t>
      </w:r>
      <w:r w:rsidR="00DA21F7" w:rsidRPr="00A77A89">
        <w:rPr>
          <w:rStyle w:val="cs9f0a404033"/>
          <w:lang w:val="ru-RU"/>
        </w:rPr>
        <w:t xml:space="preserve"> - </w:t>
      </w:r>
      <w:r w:rsidR="00DA21F7" w:rsidRPr="006154E4">
        <w:rPr>
          <w:rStyle w:val="cs9f0a404033"/>
          <w:lang w:val="ru-RU"/>
        </w:rPr>
        <w:t>Ноема</w:t>
      </w:r>
      <w:r w:rsidR="00DA21F7" w:rsidRPr="00A77A89">
        <w:rPr>
          <w:rStyle w:val="cs9f0a404033"/>
          <w:lang w:val="ru-RU"/>
        </w:rPr>
        <w:t xml:space="preserve"> </w:t>
      </w:r>
      <w:r w:rsidR="00DA21F7" w:rsidRPr="006154E4">
        <w:rPr>
          <w:rStyle w:val="cs9f0a404033"/>
          <w:lang w:val="ru-RU"/>
        </w:rPr>
        <w:t>Фарма</w:t>
      </w:r>
      <w:r w:rsidR="00DA21F7" w:rsidRPr="00A77A89">
        <w:rPr>
          <w:rStyle w:val="cs9f0a404033"/>
          <w:lang w:val="ru-RU"/>
        </w:rPr>
        <w:t xml:space="preserve"> </w:t>
      </w:r>
      <w:r w:rsidR="00DA21F7" w:rsidRPr="006154E4">
        <w:rPr>
          <w:rStyle w:val="cs9f0a404033"/>
          <w:lang w:val="ru-RU"/>
        </w:rPr>
        <w:t>АГ</w:t>
      </w:r>
      <w:r w:rsidR="00DA21F7" w:rsidRPr="00A77A89">
        <w:rPr>
          <w:rStyle w:val="cs9f0a404033"/>
          <w:lang w:val="ru-RU"/>
        </w:rPr>
        <w:t xml:space="preserve">, </w:t>
      </w:r>
      <w:r w:rsidR="00DA21F7" w:rsidRPr="006154E4">
        <w:rPr>
          <w:rStyle w:val="cs9f0a404033"/>
          <w:lang w:val="ru-RU"/>
        </w:rPr>
        <w:t>Швейцарія</w:t>
      </w:r>
      <w:r w:rsidR="00DA21F7" w:rsidRPr="00A77A89">
        <w:rPr>
          <w:rStyle w:val="cs9f0a404033"/>
          <w:lang w:val="ru-RU"/>
        </w:rPr>
        <w:t xml:space="preserve"> (</w:t>
      </w:r>
      <w:r w:rsidR="00DA21F7">
        <w:rPr>
          <w:rStyle w:val="cs9f0a404033"/>
        </w:rPr>
        <w:t>Noema</w:t>
      </w:r>
      <w:r w:rsidR="00DA21F7" w:rsidRPr="00A77A89">
        <w:rPr>
          <w:rStyle w:val="cs9f0a404033"/>
          <w:lang w:val="ru-RU"/>
        </w:rPr>
        <w:t xml:space="preserve"> </w:t>
      </w:r>
      <w:r w:rsidR="00DA21F7">
        <w:rPr>
          <w:rStyle w:val="cs9f0a404033"/>
        </w:rPr>
        <w:t>Pharma</w:t>
      </w:r>
      <w:r w:rsidR="00DA21F7" w:rsidRPr="00A77A89">
        <w:rPr>
          <w:rStyle w:val="cs9f0a404033"/>
          <w:lang w:val="ru-RU"/>
        </w:rPr>
        <w:t xml:space="preserve"> </w:t>
      </w:r>
      <w:r w:rsidR="00DA21F7">
        <w:rPr>
          <w:rStyle w:val="cs9f0a404033"/>
        </w:rPr>
        <w:t>AG</w:t>
      </w:r>
      <w:r w:rsidR="00DA21F7" w:rsidRPr="00A77A89">
        <w:rPr>
          <w:rStyle w:val="cs9f0a404033"/>
          <w:lang w:val="ru-RU"/>
        </w:rPr>
        <w:t xml:space="preserve">, </w:t>
      </w:r>
      <w:r w:rsidR="00DA21F7">
        <w:rPr>
          <w:rStyle w:val="cs9f0a404033"/>
        </w:rPr>
        <w:t>Switzerland</w:t>
      </w:r>
      <w:r w:rsidR="00DA21F7" w:rsidRPr="00A77A89">
        <w:rPr>
          <w:rStyle w:val="cs9f0a404033"/>
          <w:lang w:val="ru-RU"/>
        </w:rPr>
        <w:t>)</w:t>
      </w:r>
    </w:p>
    <w:p w:rsidR="00A77A89" w:rsidRPr="00A77A89" w:rsidRDefault="00A77A89" w:rsidP="00A77A89">
      <w:pPr>
        <w:jc w:val="both"/>
        <w:rPr>
          <w:rFonts w:ascii="Arial" w:hAnsi="Arial" w:cs="Arial"/>
          <w:sz w:val="20"/>
          <w:szCs w:val="20"/>
          <w:lang w:val="ru-RU"/>
        </w:rPr>
      </w:pPr>
      <w:r w:rsidRPr="00A77A89">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3F7E91" w:rsidRPr="00A77A89" w:rsidRDefault="00DA21F7">
      <w:pPr>
        <w:pStyle w:val="cs80d9435b"/>
        <w:rPr>
          <w:lang w:val="ru-RU"/>
        </w:rPr>
      </w:pPr>
      <w:r>
        <w:rPr>
          <w:rStyle w:val="cs9f0a404033"/>
        </w:rPr>
        <w:t> </w:t>
      </w:r>
    </w:p>
    <w:tbl>
      <w:tblPr>
        <w:tblW w:w="9631" w:type="dxa"/>
        <w:tblCellMar>
          <w:left w:w="0" w:type="dxa"/>
          <w:right w:w="0" w:type="dxa"/>
        </w:tblCellMar>
        <w:tblLook w:val="04A0" w:firstRow="1" w:lastRow="0" w:firstColumn="1" w:lastColumn="0" w:noHBand="0" w:noVBand="1"/>
      </w:tblPr>
      <w:tblGrid>
        <w:gridCol w:w="675"/>
        <w:gridCol w:w="8956"/>
      </w:tblGrid>
      <w:tr w:rsidR="003F7E91" w:rsidRPr="00486F37" w:rsidTr="00184632">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2e86d3a6"/>
              <w:rPr>
                <w:rFonts w:ascii="Arial" w:hAnsi="Arial" w:cs="Arial"/>
                <w:b/>
              </w:rPr>
            </w:pPr>
            <w:r w:rsidRPr="00A435D7">
              <w:rPr>
                <w:rStyle w:val="cse924392a1"/>
                <w:rFonts w:ascii="Arial" w:hAnsi="Arial" w:cs="Arial"/>
                <w:b w:val="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2e86d3a6"/>
              <w:rPr>
                <w:rFonts w:ascii="Arial" w:hAnsi="Arial" w:cs="Arial"/>
                <w:b/>
                <w:lang w:val="ru-RU"/>
              </w:rPr>
            </w:pPr>
            <w:r w:rsidRPr="00A435D7">
              <w:rPr>
                <w:rStyle w:val="cse924392a1"/>
                <w:rFonts w:ascii="Arial" w:hAnsi="Arial" w:cs="Arial"/>
                <w:b w:val="0"/>
                <w:lang w:val="ru-RU"/>
              </w:rPr>
              <w:t>П.І.Б. відповідального дослідника</w:t>
            </w:r>
          </w:p>
          <w:p w:rsidR="003F7E91" w:rsidRPr="00A435D7" w:rsidRDefault="00DA21F7">
            <w:pPr>
              <w:pStyle w:val="cs2e86d3a6"/>
              <w:rPr>
                <w:rFonts w:ascii="Arial" w:hAnsi="Arial" w:cs="Arial"/>
                <w:b/>
                <w:lang w:val="ru-RU"/>
              </w:rPr>
            </w:pPr>
            <w:r w:rsidRPr="00A435D7">
              <w:rPr>
                <w:rStyle w:val="cse924392a1"/>
                <w:rFonts w:ascii="Arial" w:hAnsi="Arial" w:cs="Arial"/>
                <w:b w:val="0"/>
                <w:lang w:val="ru-RU"/>
              </w:rPr>
              <w:t>Назва місця проведення клінічного випробування</w:t>
            </w:r>
          </w:p>
        </w:tc>
      </w:tr>
      <w:tr w:rsidR="003F7E91" w:rsidRPr="00184632" w:rsidTr="00184632">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184632" w:rsidRDefault="00DA21F7">
            <w:pPr>
              <w:pStyle w:val="cs2e86d3a6"/>
              <w:rPr>
                <w:rFonts w:ascii="Arial" w:hAnsi="Arial" w:cs="Arial"/>
              </w:rPr>
            </w:pPr>
            <w:r w:rsidRPr="00184632">
              <w:rPr>
                <w:rStyle w:val="cse924392a1"/>
                <w:rFonts w:ascii="Arial" w:hAnsi="Arial" w:cs="Arial"/>
                <w:b w:val="0"/>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184632" w:rsidRDefault="00DA21F7">
            <w:pPr>
              <w:pStyle w:val="cs95e872d0"/>
              <w:rPr>
                <w:rFonts w:ascii="Arial" w:hAnsi="Arial" w:cs="Arial"/>
                <w:lang w:val="ru-RU"/>
              </w:rPr>
            </w:pPr>
            <w:r w:rsidRPr="00184632">
              <w:rPr>
                <w:rStyle w:val="cse924392a1"/>
                <w:rFonts w:ascii="Arial" w:hAnsi="Arial" w:cs="Arial"/>
                <w:b w:val="0"/>
                <w:lang w:val="ru-RU"/>
              </w:rPr>
              <w:t>к.м.н. Томах Н.В.</w:t>
            </w:r>
          </w:p>
          <w:p w:rsidR="003F7E91" w:rsidRPr="00184632" w:rsidRDefault="00DA21F7">
            <w:pPr>
              <w:pStyle w:val="cs80d9435b"/>
              <w:rPr>
                <w:rFonts w:ascii="Arial" w:hAnsi="Arial" w:cs="Arial"/>
              </w:rPr>
            </w:pPr>
            <w:r w:rsidRPr="00184632">
              <w:rPr>
                <w:rStyle w:val="cse924392a1"/>
                <w:rFonts w:ascii="Arial" w:hAnsi="Arial" w:cs="Arial"/>
                <w:b w:val="0"/>
                <w:lang w:val="ru-RU"/>
              </w:rPr>
              <w:t xml:space="preserve">Медичний центр Товариства з обмеженою відповідальністю </w:t>
            </w:r>
            <w:r w:rsidRPr="00184632">
              <w:rPr>
                <w:rStyle w:val="cs9f0a404033"/>
              </w:rPr>
              <w:t>«</w:t>
            </w:r>
            <w:r w:rsidRPr="00184632">
              <w:rPr>
                <w:rStyle w:val="cse924392a1"/>
                <w:rFonts w:ascii="Arial" w:hAnsi="Arial" w:cs="Arial"/>
                <w:b w:val="0"/>
              </w:rPr>
              <w:t>ІНЕТ-09</w:t>
            </w:r>
            <w:r w:rsidRPr="00184632">
              <w:rPr>
                <w:rStyle w:val="cs9f0a404033"/>
              </w:rPr>
              <w:t>»</w:t>
            </w:r>
            <w:r w:rsidRPr="00184632">
              <w:rPr>
                <w:rStyle w:val="cse924392a1"/>
                <w:rFonts w:ascii="Arial" w:hAnsi="Arial" w:cs="Arial"/>
                <w:b w:val="0"/>
              </w:rPr>
              <w:t>, м. Запоріжжя</w:t>
            </w:r>
          </w:p>
        </w:tc>
      </w:tr>
      <w:tr w:rsidR="003F7E91" w:rsidRPr="00184632" w:rsidTr="00184632">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184632" w:rsidRDefault="00DA21F7">
            <w:pPr>
              <w:pStyle w:val="cs2e86d3a6"/>
              <w:rPr>
                <w:rFonts w:ascii="Arial" w:hAnsi="Arial" w:cs="Arial"/>
              </w:rPr>
            </w:pPr>
            <w:r w:rsidRPr="00184632">
              <w:rPr>
                <w:rStyle w:val="cse924392a1"/>
                <w:rFonts w:ascii="Arial" w:hAnsi="Arial" w:cs="Arial"/>
                <w:b w:val="0"/>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184632" w:rsidRDefault="00DA21F7">
            <w:pPr>
              <w:pStyle w:val="cs95e872d0"/>
              <w:rPr>
                <w:rFonts w:ascii="Arial" w:hAnsi="Arial" w:cs="Arial"/>
              </w:rPr>
            </w:pPr>
            <w:r w:rsidRPr="00184632">
              <w:rPr>
                <w:rStyle w:val="cse924392a1"/>
                <w:rFonts w:ascii="Arial" w:hAnsi="Arial" w:cs="Arial"/>
                <w:b w:val="0"/>
              </w:rPr>
              <w:t>лікар Олішевська Н.В.</w:t>
            </w:r>
          </w:p>
          <w:p w:rsidR="003F7E91" w:rsidRPr="00184632" w:rsidRDefault="00DA21F7">
            <w:pPr>
              <w:pStyle w:val="cs80d9435b"/>
              <w:rPr>
                <w:rFonts w:ascii="Arial" w:hAnsi="Arial" w:cs="Arial"/>
              </w:rPr>
            </w:pPr>
            <w:r w:rsidRPr="00184632">
              <w:rPr>
                <w:rStyle w:val="cse924392a1"/>
                <w:rFonts w:ascii="Arial" w:hAnsi="Arial" w:cs="Arial"/>
                <w:b w:val="0"/>
              </w:rPr>
              <w:t xml:space="preserve">Медичний центр </w:t>
            </w:r>
            <w:r w:rsidRPr="00184632">
              <w:rPr>
                <w:rStyle w:val="cs9f0a404033"/>
              </w:rPr>
              <w:t>«</w:t>
            </w:r>
            <w:r w:rsidRPr="00184632">
              <w:rPr>
                <w:rStyle w:val="cse924392a1"/>
                <w:rFonts w:ascii="Arial" w:hAnsi="Arial" w:cs="Arial"/>
                <w:b w:val="0"/>
              </w:rPr>
              <w:t>Ок!Клінік+</w:t>
            </w:r>
            <w:r w:rsidRPr="00184632">
              <w:rPr>
                <w:rStyle w:val="cs9f0a404033"/>
              </w:rPr>
              <w:t>»</w:t>
            </w:r>
            <w:r w:rsidRPr="00184632">
              <w:rPr>
                <w:rStyle w:val="cse924392a1"/>
                <w:rFonts w:ascii="Arial" w:hAnsi="Arial" w:cs="Arial"/>
                <w:b w:val="0"/>
              </w:rPr>
              <w:t xml:space="preserve"> товариства з обмеженою відповідальністю </w:t>
            </w:r>
            <w:r w:rsidRPr="00184632">
              <w:rPr>
                <w:rStyle w:val="cs9f0a404033"/>
              </w:rPr>
              <w:t>«</w:t>
            </w:r>
            <w:r w:rsidRPr="00184632">
              <w:rPr>
                <w:rStyle w:val="cse924392a1"/>
                <w:rFonts w:ascii="Arial" w:hAnsi="Arial" w:cs="Arial"/>
                <w:b w:val="0"/>
              </w:rPr>
              <w:t>Міжнародний інститут клінічних досліджень</w:t>
            </w:r>
            <w:r w:rsidRPr="00184632">
              <w:rPr>
                <w:rStyle w:val="cs9f0a404033"/>
              </w:rPr>
              <w:t>»</w:t>
            </w:r>
            <w:r w:rsidRPr="00184632">
              <w:rPr>
                <w:rStyle w:val="cse924392a1"/>
                <w:rFonts w:ascii="Arial" w:hAnsi="Arial" w:cs="Arial"/>
                <w:b w:val="0"/>
              </w:rPr>
              <w:t>, амбулаторно-поліклінічне відділення, м. Київ</w:t>
            </w:r>
          </w:p>
        </w:tc>
      </w:tr>
    </w:tbl>
    <w:p w:rsidR="003F7E91" w:rsidRDefault="00DA21F7" w:rsidP="00184632">
      <w:pPr>
        <w:pStyle w:val="cs80d9435b"/>
        <w:rPr>
          <w:rFonts w:ascii="Arial" w:hAnsi="Arial" w:cs="Arial"/>
          <w:sz w:val="20"/>
          <w:szCs w:val="20"/>
        </w:rPr>
      </w:pPr>
      <w:r>
        <w:rPr>
          <w:rStyle w:val="csafaf57415"/>
        </w:rPr>
        <w:t> </w:t>
      </w:r>
    </w:p>
    <w:p w:rsidR="003F7E91" w:rsidRPr="006154E4" w:rsidRDefault="003F7E91">
      <w:pPr>
        <w:jc w:val="both"/>
        <w:rPr>
          <w:rFonts w:ascii="Arial" w:hAnsi="Arial" w:cs="Arial"/>
          <w:sz w:val="20"/>
          <w:szCs w:val="20"/>
          <w:lang w:val="ru-RU"/>
        </w:rPr>
      </w:pPr>
    </w:p>
    <w:p w:rsidR="003F7E91" w:rsidRPr="006154E4" w:rsidRDefault="00A77A89" w:rsidP="00A77A89">
      <w:pPr>
        <w:jc w:val="both"/>
        <w:rPr>
          <w:rStyle w:val="cs80d9435b33"/>
          <w:lang w:val="ru-RU"/>
        </w:rPr>
      </w:pPr>
      <w:r>
        <w:rPr>
          <w:rStyle w:val="cs9b0062634"/>
          <w:lang w:val="ru-RU"/>
        </w:rPr>
        <w:t xml:space="preserve">41. </w:t>
      </w:r>
      <w:r w:rsidR="00DA21F7" w:rsidRPr="006154E4">
        <w:rPr>
          <w:rStyle w:val="cs9b0062634"/>
          <w:lang w:val="ru-RU"/>
        </w:rPr>
        <w:t>Включення додаткового місця проведення клінічного випробування; Зміна назви місця проведення клінічного випробування</w:t>
      </w:r>
      <w:r w:rsidR="00DA21F7" w:rsidRPr="006154E4">
        <w:rPr>
          <w:rStyle w:val="cs9f0a404034"/>
          <w:lang w:val="ru-RU"/>
        </w:rPr>
        <w:t xml:space="preserve"> до протоколу клінічного дослідження «Відкрите рандомізоване дослідження ІІІ фази з оцінки </w:t>
      </w:r>
      <w:r w:rsidR="00DA21F7" w:rsidRPr="006154E4">
        <w:rPr>
          <w:rStyle w:val="cs9b0062634"/>
          <w:lang w:val="ru-RU"/>
        </w:rPr>
        <w:t>адаглоксаду сімоленіну</w:t>
      </w:r>
      <w:r w:rsidR="00DA21F7" w:rsidRPr="006154E4">
        <w:rPr>
          <w:rStyle w:val="cs9f0a404034"/>
          <w:lang w:val="ru-RU"/>
        </w:rPr>
        <w:t xml:space="preserve"> (</w:t>
      </w:r>
      <w:r w:rsidR="00DA21F7">
        <w:rPr>
          <w:rStyle w:val="cs9f0a404034"/>
        </w:rPr>
        <w:t>OBI</w:t>
      </w:r>
      <w:r w:rsidR="00DA21F7" w:rsidRPr="006154E4">
        <w:rPr>
          <w:rStyle w:val="cs9f0a404034"/>
          <w:lang w:val="ru-RU"/>
        </w:rPr>
        <w:t>-822)/</w:t>
      </w:r>
      <w:r w:rsidR="00DA21F7">
        <w:rPr>
          <w:rStyle w:val="cs9f0a404034"/>
        </w:rPr>
        <w:t>OBI</w:t>
      </w:r>
      <w:r w:rsidR="00DA21F7" w:rsidRPr="006154E4">
        <w:rPr>
          <w:rStyle w:val="cs9f0a404034"/>
          <w:lang w:val="ru-RU"/>
        </w:rPr>
        <w:t xml:space="preserve">-821 (вакцини на основі антигену </w:t>
      </w:r>
      <w:r w:rsidR="00DA21F7">
        <w:rPr>
          <w:rStyle w:val="cs9f0a404034"/>
        </w:rPr>
        <w:t>Globo</w:t>
      </w:r>
      <w:r w:rsidR="00DA21F7" w:rsidRPr="006154E4">
        <w:rPr>
          <w:rStyle w:val="cs9f0a404034"/>
          <w:lang w:val="ru-RU"/>
        </w:rPr>
        <w:t xml:space="preserve"> </w:t>
      </w:r>
      <w:r w:rsidR="00DA21F7">
        <w:rPr>
          <w:rStyle w:val="cs9f0a404034"/>
        </w:rPr>
        <w:t>H</w:t>
      </w:r>
      <w:r w:rsidR="00DA21F7" w:rsidRPr="006154E4">
        <w:rPr>
          <w:rStyle w:val="cs9f0a404034"/>
          <w:lang w:val="ru-RU"/>
        </w:rPr>
        <w:t xml:space="preserve">) при проведенні ад'ювантної терапії пацієнтам із тричі негативним раком молочної залози на ранній стадії, у яких відмічається експресія </w:t>
      </w:r>
      <w:r w:rsidR="00DA21F7">
        <w:rPr>
          <w:rStyle w:val="cs9f0a404034"/>
        </w:rPr>
        <w:t>Globo</w:t>
      </w:r>
      <w:r w:rsidR="00DA21F7" w:rsidRPr="006154E4">
        <w:rPr>
          <w:rStyle w:val="cs9f0a404034"/>
          <w:lang w:val="ru-RU"/>
        </w:rPr>
        <w:t xml:space="preserve"> </w:t>
      </w:r>
      <w:r w:rsidR="00DA21F7">
        <w:rPr>
          <w:rStyle w:val="cs9f0a404034"/>
        </w:rPr>
        <w:t>H</w:t>
      </w:r>
      <w:r w:rsidR="00DA21F7" w:rsidRPr="006154E4">
        <w:rPr>
          <w:rStyle w:val="cs9f0a404034"/>
          <w:lang w:val="ru-RU"/>
        </w:rPr>
        <w:t xml:space="preserve"> і є високий ризик розвитку рецидиву (кодове позначення дослідження: </w:t>
      </w:r>
      <w:r w:rsidR="00DA21F7">
        <w:rPr>
          <w:rStyle w:val="cs9f0a404034"/>
        </w:rPr>
        <w:t>GLORIA</w:t>
      </w:r>
      <w:r w:rsidR="00DA21F7" w:rsidRPr="006154E4">
        <w:rPr>
          <w:rStyle w:val="cs9f0a404034"/>
          <w:lang w:val="ru-RU"/>
        </w:rPr>
        <w:t xml:space="preserve">)», код дослідження </w:t>
      </w:r>
      <w:r w:rsidR="00DA21F7">
        <w:rPr>
          <w:rStyle w:val="cs9b0062634"/>
        </w:rPr>
        <w:t>OBI</w:t>
      </w:r>
      <w:r w:rsidR="00DA21F7" w:rsidRPr="006154E4">
        <w:rPr>
          <w:rStyle w:val="cs9b0062634"/>
          <w:lang w:val="ru-RU"/>
        </w:rPr>
        <w:t>-822-011</w:t>
      </w:r>
      <w:r w:rsidR="00DA21F7" w:rsidRPr="006154E4">
        <w:rPr>
          <w:rStyle w:val="cs9f0a404034"/>
          <w:lang w:val="ru-RU"/>
        </w:rPr>
        <w:t xml:space="preserve">, остаточна редакція 6.0 від 17 червня 2020 р.; спонсор - </w:t>
      </w:r>
      <w:r w:rsidR="00DA21F7">
        <w:rPr>
          <w:rStyle w:val="cs9f0a404034"/>
        </w:rPr>
        <w:t>OBI</w:t>
      </w:r>
      <w:r w:rsidR="00DA21F7" w:rsidRPr="006154E4">
        <w:rPr>
          <w:rStyle w:val="cs9f0a404034"/>
          <w:lang w:val="ru-RU"/>
        </w:rPr>
        <w:t xml:space="preserve"> </w:t>
      </w:r>
      <w:r w:rsidR="00DA21F7">
        <w:rPr>
          <w:rStyle w:val="cs9f0a404034"/>
        </w:rPr>
        <w:t>Pharma</w:t>
      </w:r>
      <w:r w:rsidR="00DA21F7" w:rsidRPr="006154E4">
        <w:rPr>
          <w:rStyle w:val="cs9f0a404034"/>
          <w:lang w:val="ru-RU"/>
        </w:rPr>
        <w:t xml:space="preserve">, </w:t>
      </w:r>
      <w:r w:rsidR="00DA21F7">
        <w:rPr>
          <w:rStyle w:val="cs9f0a404034"/>
        </w:rPr>
        <w:t>Inc</w:t>
      </w:r>
      <w:r w:rsidR="00DA21F7" w:rsidRPr="006154E4">
        <w:rPr>
          <w:rStyle w:val="cs9f0a404034"/>
          <w:lang w:val="ru-RU"/>
        </w:rPr>
        <w:t>., Тайвань, Китайська Республіка</w:t>
      </w:r>
    </w:p>
    <w:p w:rsidR="00A77A89" w:rsidRPr="006154E4" w:rsidRDefault="00A77A89" w:rsidP="00A77A89">
      <w:pPr>
        <w:jc w:val="both"/>
        <w:rPr>
          <w:rFonts w:ascii="Arial" w:hAnsi="Arial" w:cs="Arial"/>
          <w:sz w:val="20"/>
          <w:szCs w:val="20"/>
          <w:lang w:val="ru-RU"/>
        </w:rPr>
      </w:pPr>
      <w:r w:rsidRPr="006154E4">
        <w:rPr>
          <w:rFonts w:ascii="Arial" w:hAnsi="Arial" w:cs="Arial"/>
          <w:sz w:val="20"/>
          <w:szCs w:val="20"/>
          <w:lang w:val="ru-RU"/>
        </w:rPr>
        <w:t>Заявник - ТОВАРИСТВО З ОБМЕЖЕНОЮ ВІДПОВІДАЛЬНІСТЮ «ПІ ЕС АЙ-УКРАЇНА»</w:t>
      </w:r>
    </w:p>
    <w:p w:rsidR="003F7E91" w:rsidRPr="00A77A89" w:rsidRDefault="00DA21F7">
      <w:pPr>
        <w:pStyle w:val="cs80d9435b"/>
        <w:rPr>
          <w:lang w:val="ru-RU"/>
        </w:rPr>
      </w:pPr>
      <w:r>
        <w:rPr>
          <w:rStyle w:val="cs9f0a404034"/>
        </w:rPr>
        <w:t> </w:t>
      </w:r>
    </w:p>
    <w:tbl>
      <w:tblPr>
        <w:tblW w:w="9631" w:type="dxa"/>
        <w:tblCellMar>
          <w:left w:w="0" w:type="dxa"/>
          <w:right w:w="0" w:type="dxa"/>
        </w:tblCellMar>
        <w:tblLook w:val="04A0" w:firstRow="1" w:lastRow="0" w:firstColumn="1" w:lastColumn="0" w:noHBand="0" w:noVBand="1"/>
      </w:tblPr>
      <w:tblGrid>
        <w:gridCol w:w="701"/>
        <w:gridCol w:w="8930"/>
      </w:tblGrid>
      <w:tr w:rsidR="003F7E91" w:rsidRPr="00486F37" w:rsidTr="00A77A8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435D7" w:rsidRPr="00A435D7" w:rsidRDefault="00DA21F7">
            <w:pPr>
              <w:pStyle w:val="cs2e86d3a6"/>
              <w:rPr>
                <w:rStyle w:val="cs9b0062634"/>
                <w:b w:val="0"/>
              </w:rPr>
            </w:pPr>
            <w:r w:rsidRPr="00A435D7">
              <w:rPr>
                <w:rStyle w:val="cs9b0062634"/>
                <w:b w:val="0"/>
              </w:rPr>
              <w:t xml:space="preserve">№ </w:t>
            </w:r>
          </w:p>
          <w:p w:rsidR="003F7E91" w:rsidRPr="00A435D7" w:rsidRDefault="00DA21F7">
            <w:pPr>
              <w:pStyle w:val="cs2e86d3a6"/>
              <w:rPr>
                <w:b/>
              </w:rPr>
            </w:pPr>
            <w:r w:rsidRPr="00A435D7">
              <w:rPr>
                <w:rStyle w:val="cs9b0062634"/>
                <w:b w:val="0"/>
              </w:rPr>
              <w:t>п/п</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202b20ac"/>
              <w:rPr>
                <w:b/>
                <w:lang w:val="ru-RU"/>
              </w:rPr>
            </w:pPr>
            <w:r w:rsidRPr="00A435D7">
              <w:rPr>
                <w:rStyle w:val="cs9b0062634"/>
                <w:b w:val="0"/>
                <w:lang w:val="ru-RU"/>
              </w:rPr>
              <w:t>П.І.Б. відповідального дослідника</w:t>
            </w:r>
          </w:p>
          <w:p w:rsidR="003F7E91" w:rsidRPr="00A435D7" w:rsidRDefault="00164A38">
            <w:pPr>
              <w:pStyle w:val="cs2e86d3a6"/>
              <w:rPr>
                <w:b/>
                <w:lang w:val="ru-RU"/>
              </w:rPr>
            </w:pPr>
            <w:r>
              <w:rPr>
                <w:rStyle w:val="cs9b0062634"/>
                <w:b w:val="0"/>
                <w:lang w:val="ru-RU"/>
              </w:rPr>
              <w:t>Н</w:t>
            </w:r>
            <w:r w:rsidR="00DA21F7" w:rsidRPr="00A435D7">
              <w:rPr>
                <w:rStyle w:val="cs9b0062634"/>
                <w:b w:val="0"/>
                <w:lang w:val="ru-RU"/>
              </w:rPr>
              <w:t>азва місця проведення клінічного випробування</w:t>
            </w:r>
          </w:p>
        </w:tc>
      </w:tr>
      <w:tr w:rsidR="003F7E91" w:rsidRPr="00486F37" w:rsidTr="00A77A89">
        <w:tc>
          <w:tcPr>
            <w:tcW w:w="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184632" w:rsidRDefault="00DA21F7" w:rsidP="00A435D7">
            <w:pPr>
              <w:pStyle w:val="cs95e872d0"/>
              <w:jc w:val="center"/>
            </w:pPr>
            <w:r w:rsidRPr="00184632">
              <w:rPr>
                <w:rStyle w:val="cs9b0062634"/>
                <w:b w:val="0"/>
              </w:rPr>
              <w:t>1</w:t>
            </w:r>
          </w:p>
        </w:tc>
        <w:tc>
          <w:tcPr>
            <w:tcW w:w="89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184632" w:rsidRDefault="00DA21F7">
            <w:pPr>
              <w:pStyle w:val="csf06cd379"/>
              <w:rPr>
                <w:lang w:val="ru-RU"/>
              </w:rPr>
            </w:pPr>
            <w:r w:rsidRPr="00184632">
              <w:rPr>
                <w:rStyle w:val="cs9b0062634"/>
                <w:b w:val="0"/>
                <w:lang w:val="ru-RU"/>
              </w:rPr>
              <w:t>лікар Кулик А.В.</w:t>
            </w:r>
          </w:p>
          <w:p w:rsidR="003F7E91" w:rsidRPr="00184632" w:rsidRDefault="00DA21F7">
            <w:pPr>
              <w:pStyle w:val="cs80d9435b"/>
              <w:rPr>
                <w:lang w:val="ru-RU"/>
              </w:rPr>
            </w:pPr>
            <w:r w:rsidRPr="00184632">
              <w:rPr>
                <w:rStyle w:val="cs9b0062634"/>
                <w:b w:val="0"/>
                <w:lang w:val="ru-RU"/>
              </w:rPr>
              <w:t>Медичний центр товариства з обмеженою відповідальністю «ВІЖН ПАРТНЕР», лікувально-консультативне відділення, м. Київ</w:t>
            </w:r>
          </w:p>
        </w:tc>
      </w:tr>
    </w:tbl>
    <w:p w:rsidR="003F7E91" w:rsidRPr="006154E4" w:rsidRDefault="003F7E91">
      <w:pPr>
        <w:pStyle w:val="cs80d9435b"/>
        <w:rPr>
          <w:lang w:val="ru-RU"/>
        </w:rPr>
      </w:pPr>
    </w:p>
    <w:tbl>
      <w:tblPr>
        <w:tblW w:w="9660" w:type="dxa"/>
        <w:tblInd w:w="-29" w:type="dxa"/>
        <w:tblCellMar>
          <w:left w:w="0" w:type="dxa"/>
          <w:right w:w="0" w:type="dxa"/>
        </w:tblCellMar>
        <w:tblLook w:val="04A0" w:firstRow="1" w:lastRow="0" w:firstColumn="1" w:lastColumn="0" w:noHBand="0" w:noVBand="1"/>
      </w:tblPr>
      <w:tblGrid>
        <w:gridCol w:w="4699"/>
        <w:gridCol w:w="4961"/>
      </w:tblGrid>
      <w:tr w:rsidR="003F7E91" w:rsidTr="00184632">
        <w:trPr>
          <w:trHeight w:val="213"/>
        </w:trPr>
        <w:tc>
          <w:tcPr>
            <w:tcW w:w="46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2e86d3a6"/>
              <w:rPr>
                <w:b/>
              </w:rPr>
            </w:pPr>
            <w:r w:rsidRPr="00A435D7">
              <w:rPr>
                <w:rStyle w:val="cs9b0062634"/>
                <w:b w:val="0"/>
              </w:rPr>
              <w:t>БУЛО</w:t>
            </w:r>
          </w:p>
        </w:tc>
        <w:tc>
          <w:tcPr>
            <w:tcW w:w="4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2e86d3a6"/>
              <w:rPr>
                <w:b/>
              </w:rPr>
            </w:pPr>
            <w:r w:rsidRPr="00A435D7">
              <w:rPr>
                <w:rStyle w:val="cs9b0062634"/>
                <w:b w:val="0"/>
              </w:rPr>
              <w:t>СТАЛО</w:t>
            </w:r>
          </w:p>
        </w:tc>
      </w:tr>
      <w:tr w:rsidR="003F7E91" w:rsidRPr="00486F37" w:rsidTr="00184632">
        <w:trPr>
          <w:trHeight w:val="213"/>
        </w:trPr>
        <w:tc>
          <w:tcPr>
            <w:tcW w:w="469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80d9435b"/>
              <w:rPr>
                <w:b/>
              </w:rPr>
            </w:pPr>
            <w:r w:rsidRPr="00A435D7">
              <w:rPr>
                <w:rStyle w:val="cs9b0062634"/>
              </w:rPr>
              <w:t>д.м.н.</w:t>
            </w:r>
            <w:r w:rsidRPr="00A435D7">
              <w:rPr>
                <w:rStyle w:val="cs9b0062634"/>
                <w:b w:val="0"/>
              </w:rPr>
              <w:t xml:space="preserve"> </w:t>
            </w:r>
            <w:r w:rsidRPr="00A435D7">
              <w:rPr>
                <w:rStyle w:val="cs9b0062634"/>
              </w:rPr>
              <w:t>Крижанівська А.Є.</w:t>
            </w:r>
            <w:r w:rsidRPr="00A435D7">
              <w:rPr>
                <w:rStyle w:val="cs9b0062634"/>
                <w:b w:val="0"/>
              </w:rPr>
              <w:t xml:space="preserve">  </w:t>
            </w:r>
          </w:p>
          <w:p w:rsidR="003F7E91" w:rsidRDefault="00DA21F7">
            <w:pPr>
              <w:pStyle w:val="cs80d9435b"/>
            </w:pPr>
            <w:r>
              <w:rPr>
                <w:rStyle w:val="cs9b0062634"/>
              </w:rPr>
              <w:t xml:space="preserve">Комунальний заклад «Прикарпатський клінічний онкологічний центр», мамологічне відділення, ДВНЗ «Івано-Франківський Національний медичний університет», </w:t>
            </w:r>
            <w:r w:rsidRPr="00184632">
              <w:rPr>
                <w:rStyle w:val="cs9b0062634"/>
                <w:b w:val="0"/>
              </w:rPr>
              <w:t>кафедра онкології, м. Івано-Франківськ</w:t>
            </w:r>
          </w:p>
        </w:tc>
        <w:tc>
          <w:tcPr>
            <w:tcW w:w="49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f06cd379"/>
              <w:rPr>
                <w:b/>
                <w:lang w:val="ru-RU"/>
              </w:rPr>
            </w:pPr>
            <w:r w:rsidRPr="006154E4">
              <w:rPr>
                <w:rStyle w:val="cs9b0062634"/>
                <w:lang w:val="ru-RU"/>
              </w:rPr>
              <w:t xml:space="preserve">д.м.н., проф. </w:t>
            </w:r>
            <w:r w:rsidRPr="00A435D7">
              <w:rPr>
                <w:rStyle w:val="cs9b0062634"/>
                <w:lang w:val="ru-RU"/>
              </w:rPr>
              <w:t>Крижанівська А.Є.</w:t>
            </w:r>
          </w:p>
          <w:p w:rsidR="003F7E91" w:rsidRPr="006154E4" w:rsidRDefault="00DA21F7">
            <w:pPr>
              <w:pStyle w:val="cs80d9435b"/>
              <w:rPr>
                <w:lang w:val="ru-RU"/>
              </w:rPr>
            </w:pPr>
            <w:r w:rsidRPr="006154E4">
              <w:rPr>
                <w:rStyle w:val="cs9b0062634"/>
                <w:lang w:val="ru-RU"/>
              </w:rPr>
              <w:t xml:space="preserve">Комунальне некомерційне підприємство «Прикарпатський клінічний онкологічний центр Івано-Франківської обласної ради», хірургічне відділення №3 гормонозалежних пухлин у жінок, Івано-Франківський національний медичний університет, </w:t>
            </w:r>
            <w:r w:rsidRPr="00184632">
              <w:rPr>
                <w:rStyle w:val="cs9b0062634"/>
                <w:b w:val="0"/>
                <w:lang w:val="ru-RU"/>
              </w:rPr>
              <w:t xml:space="preserve">кафедра онкології, </w:t>
            </w:r>
            <w:r w:rsidR="00184632" w:rsidRPr="00184632">
              <w:rPr>
                <w:rStyle w:val="cs9b0062634"/>
                <w:b w:val="0"/>
                <w:lang w:val="ru-RU"/>
              </w:rPr>
              <w:t xml:space="preserve">                </w:t>
            </w:r>
            <w:r w:rsidRPr="00184632">
              <w:rPr>
                <w:rStyle w:val="cs9b0062634"/>
                <w:b w:val="0"/>
                <w:lang w:val="ru-RU"/>
              </w:rPr>
              <w:t>м. Івано-Франківськ</w:t>
            </w:r>
          </w:p>
        </w:tc>
      </w:tr>
    </w:tbl>
    <w:p w:rsidR="003F7E91" w:rsidRPr="00A77A89" w:rsidRDefault="00DA21F7" w:rsidP="00A77A89">
      <w:pPr>
        <w:pStyle w:val="cs80d9435b"/>
        <w:rPr>
          <w:lang w:val="ru-RU"/>
        </w:rPr>
      </w:pPr>
      <w:r>
        <w:rPr>
          <w:rStyle w:val="cs9f0a404034"/>
        </w:rPr>
        <w:t> </w:t>
      </w:r>
    </w:p>
    <w:p w:rsidR="003F7E91" w:rsidRPr="006154E4" w:rsidRDefault="003F7E91">
      <w:pPr>
        <w:jc w:val="both"/>
        <w:rPr>
          <w:rFonts w:ascii="Arial" w:hAnsi="Arial" w:cs="Arial"/>
          <w:sz w:val="20"/>
          <w:szCs w:val="20"/>
          <w:lang w:val="ru-RU"/>
        </w:rPr>
      </w:pPr>
    </w:p>
    <w:p w:rsidR="003F7E91" w:rsidRPr="006154E4" w:rsidRDefault="00A77A89" w:rsidP="00A77A89">
      <w:pPr>
        <w:jc w:val="both"/>
        <w:rPr>
          <w:lang w:val="ru-RU"/>
        </w:rPr>
      </w:pPr>
      <w:r>
        <w:rPr>
          <w:rStyle w:val="cs9b0062635"/>
          <w:lang w:val="ru-RU"/>
        </w:rPr>
        <w:t xml:space="preserve">42. </w:t>
      </w:r>
      <w:r w:rsidR="00DA21F7" w:rsidRPr="006154E4">
        <w:rPr>
          <w:rStyle w:val="cs9b0062635"/>
          <w:lang w:val="ru-RU"/>
        </w:rPr>
        <w:t xml:space="preserve">Спрощене досьє досліджуваного лікарського засобу </w:t>
      </w:r>
      <w:r w:rsidR="00DA21F7">
        <w:rPr>
          <w:rStyle w:val="cs9b0062635"/>
        </w:rPr>
        <w:t>ENTIVIO</w:t>
      </w:r>
      <w:r w:rsidR="00DA21F7" w:rsidRPr="006154E4">
        <w:rPr>
          <w:rStyle w:val="cs9b0062635"/>
          <w:lang w:val="ru-RU"/>
        </w:rPr>
        <w:t xml:space="preserve"> </w:t>
      </w:r>
      <w:r w:rsidR="00DA21F7">
        <w:rPr>
          <w:rStyle w:val="cs9b0062635"/>
        </w:rPr>
        <w:t>Vedolizumab</w:t>
      </w:r>
      <w:r w:rsidR="00DA21F7" w:rsidRPr="006154E4">
        <w:rPr>
          <w:rStyle w:val="cs9b0062635"/>
          <w:lang w:val="ru-RU"/>
        </w:rPr>
        <w:t xml:space="preserve"> (Ведолізумаб), Порошок для приготування концентрату для розчину для інфузій, версія 4.0 від 16 листопада 2021р., англійською мовою; Залучення додаткових виробничих ділянок досліджуваного лікарського засобу </w:t>
      </w:r>
      <w:r w:rsidR="00DA21F7">
        <w:rPr>
          <w:rStyle w:val="cs9b0062635"/>
        </w:rPr>
        <w:t>Vedolizumab</w:t>
      </w:r>
      <w:r w:rsidR="00DA21F7" w:rsidRPr="006154E4">
        <w:rPr>
          <w:rStyle w:val="cs9b0062635"/>
          <w:lang w:val="ru-RU"/>
        </w:rPr>
        <w:t xml:space="preserve"> (Ведолізумаб, </w:t>
      </w:r>
      <w:r w:rsidR="00DA21F7">
        <w:rPr>
          <w:rStyle w:val="cs9b0062635"/>
        </w:rPr>
        <w:t>MLN</w:t>
      </w:r>
      <w:r w:rsidR="00DA21F7" w:rsidRPr="006154E4">
        <w:rPr>
          <w:rStyle w:val="cs9b0062635"/>
          <w:lang w:val="ru-RU"/>
        </w:rPr>
        <w:t xml:space="preserve">0002, </w:t>
      </w:r>
      <w:r w:rsidR="00DA21F7">
        <w:rPr>
          <w:rStyle w:val="cs9b0062635"/>
        </w:rPr>
        <w:t>Entyvio</w:t>
      </w:r>
      <w:r w:rsidR="00DA21F7" w:rsidRPr="006154E4">
        <w:rPr>
          <w:rStyle w:val="cs9b0062635"/>
          <w:lang w:val="ru-RU"/>
        </w:rPr>
        <w:t xml:space="preserve">, Ентивіо, </w:t>
      </w:r>
      <w:r w:rsidR="00DA21F7">
        <w:rPr>
          <w:rStyle w:val="cs9b0062635"/>
        </w:rPr>
        <w:t>KYNTELES</w:t>
      </w:r>
      <w:r w:rsidR="00DA21F7" w:rsidRPr="006154E4">
        <w:rPr>
          <w:rStyle w:val="cs9b0062635"/>
          <w:lang w:val="ru-RU"/>
        </w:rPr>
        <w:t xml:space="preserve">, КИНТЕЛЕС), Порошок для приготування концентрату для розчину для інфузій, 300 мг/флакон: </w:t>
      </w:r>
      <w:r w:rsidR="00DA21F7">
        <w:rPr>
          <w:rStyle w:val="cs9b0062635"/>
        </w:rPr>
        <w:t>Hospira</w:t>
      </w:r>
      <w:r w:rsidR="00DA21F7" w:rsidRPr="006154E4">
        <w:rPr>
          <w:rStyle w:val="cs9b0062635"/>
          <w:lang w:val="ru-RU"/>
        </w:rPr>
        <w:t xml:space="preserve">, </w:t>
      </w:r>
      <w:r w:rsidR="00DA21F7">
        <w:rPr>
          <w:rStyle w:val="cs9b0062635"/>
        </w:rPr>
        <w:t>Inc</w:t>
      </w:r>
      <w:r w:rsidR="00DA21F7" w:rsidRPr="006154E4">
        <w:rPr>
          <w:rStyle w:val="cs9b0062635"/>
          <w:lang w:val="ru-RU"/>
        </w:rPr>
        <w:t xml:space="preserve">., США, </w:t>
      </w:r>
      <w:r w:rsidR="00DA21F7">
        <w:rPr>
          <w:rStyle w:val="cs9b0062635"/>
        </w:rPr>
        <w:t>Patheon</w:t>
      </w:r>
      <w:r w:rsidR="00DA21F7" w:rsidRPr="006154E4">
        <w:rPr>
          <w:rStyle w:val="cs9b0062635"/>
          <w:lang w:val="ru-RU"/>
        </w:rPr>
        <w:t xml:space="preserve"> </w:t>
      </w:r>
      <w:r w:rsidR="00DA21F7">
        <w:rPr>
          <w:rStyle w:val="cs9b0062635"/>
        </w:rPr>
        <w:t>Italia</w:t>
      </w:r>
      <w:r w:rsidR="00DA21F7" w:rsidRPr="006154E4">
        <w:rPr>
          <w:rStyle w:val="cs9b0062635"/>
          <w:lang w:val="ru-RU"/>
        </w:rPr>
        <w:t xml:space="preserve"> </w:t>
      </w:r>
      <w:r w:rsidR="00DA21F7">
        <w:rPr>
          <w:rStyle w:val="cs9b0062635"/>
        </w:rPr>
        <w:t>S</w:t>
      </w:r>
      <w:r w:rsidR="00DA21F7" w:rsidRPr="006154E4">
        <w:rPr>
          <w:rStyle w:val="cs9b0062635"/>
          <w:lang w:val="ru-RU"/>
        </w:rPr>
        <w:t>.</w:t>
      </w:r>
      <w:r w:rsidR="00DA21F7">
        <w:rPr>
          <w:rStyle w:val="cs9b0062635"/>
        </w:rPr>
        <w:t>p</w:t>
      </w:r>
      <w:r w:rsidR="00DA21F7" w:rsidRPr="006154E4">
        <w:rPr>
          <w:rStyle w:val="cs9b0062635"/>
          <w:lang w:val="ru-RU"/>
        </w:rPr>
        <w:t>.</w:t>
      </w:r>
      <w:r w:rsidR="00DA21F7">
        <w:rPr>
          <w:rStyle w:val="cs9b0062635"/>
        </w:rPr>
        <w:t>A</w:t>
      </w:r>
      <w:r w:rsidR="00DA21F7" w:rsidRPr="006154E4">
        <w:rPr>
          <w:rStyle w:val="cs9b0062635"/>
          <w:lang w:val="ru-RU"/>
        </w:rPr>
        <w:t xml:space="preserve">, Італія, </w:t>
      </w:r>
      <w:r w:rsidR="00DA21F7">
        <w:rPr>
          <w:rStyle w:val="cs9b0062635"/>
        </w:rPr>
        <w:t>Takeda</w:t>
      </w:r>
      <w:r w:rsidR="00DA21F7" w:rsidRPr="006154E4">
        <w:rPr>
          <w:rStyle w:val="cs9b0062635"/>
          <w:lang w:val="ru-RU"/>
        </w:rPr>
        <w:t xml:space="preserve"> </w:t>
      </w:r>
      <w:r w:rsidR="00DA21F7">
        <w:rPr>
          <w:rStyle w:val="cs9b0062635"/>
        </w:rPr>
        <w:t>Pharmaceutical</w:t>
      </w:r>
      <w:r w:rsidR="00DA21F7" w:rsidRPr="006154E4">
        <w:rPr>
          <w:rStyle w:val="cs9b0062635"/>
          <w:lang w:val="ru-RU"/>
        </w:rPr>
        <w:t xml:space="preserve"> </w:t>
      </w:r>
      <w:r w:rsidR="00DA21F7">
        <w:rPr>
          <w:rStyle w:val="cs9b0062635"/>
        </w:rPr>
        <w:t>Company</w:t>
      </w:r>
      <w:r w:rsidR="00DA21F7" w:rsidRPr="006154E4">
        <w:rPr>
          <w:rStyle w:val="cs9b0062635"/>
          <w:lang w:val="ru-RU"/>
        </w:rPr>
        <w:t xml:space="preserve"> </w:t>
      </w:r>
      <w:r w:rsidR="00DA21F7">
        <w:rPr>
          <w:rStyle w:val="cs9b0062635"/>
        </w:rPr>
        <w:t>Limited</w:t>
      </w:r>
      <w:r w:rsidR="00DA21F7" w:rsidRPr="006154E4">
        <w:rPr>
          <w:rStyle w:val="cs9b0062635"/>
          <w:lang w:val="ru-RU"/>
        </w:rPr>
        <w:t xml:space="preserve"> (</w:t>
      </w:r>
      <w:r w:rsidR="00DA21F7">
        <w:rPr>
          <w:rStyle w:val="cs9b0062635"/>
        </w:rPr>
        <w:t>Hikari</w:t>
      </w:r>
      <w:r w:rsidR="00DA21F7" w:rsidRPr="006154E4">
        <w:rPr>
          <w:rStyle w:val="cs9b0062635"/>
          <w:lang w:val="ru-RU"/>
        </w:rPr>
        <w:t xml:space="preserve"> </w:t>
      </w:r>
      <w:r w:rsidR="00DA21F7">
        <w:rPr>
          <w:rStyle w:val="cs9b0062635"/>
        </w:rPr>
        <w:t>plant</w:t>
      </w:r>
      <w:r w:rsidR="00DA21F7" w:rsidRPr="006154E4">
        <w:rPr>
          <w:rStyle w:val="cs9b0062635"/>
          <w:lang w:val="ru-RU"/>
        </w:rPr>
        <w:t>), Японія</w:t>
      </w:r>
      <w:r w:rsidR="00DA21F7" w:rsidRPr="006154E4">
        <w:rPr>
          <w:rStyle w:val="cs9f0a404035"/>
          <w:lang w:val="ru-RU"/>
        </w:rPr>
        <w:t xml:space="preserve"> до протоколу клінічного дослідження «Рандомізоване, подвійне сліпе дослідження фази 3 для оцінки ефективності та безпечності застосування </w:t>
      </w:r>
      <w:r w:rsidR="00DA21F7" w:rsidRPr="006154E4">
        <w:rPr>
          <w:rStyle w:val="cs9b0062635"/>
          <w:lang w:val="ru-RU"/>
        </w:rPr>
        <w:t>ведолізумабу</w:t>
      </w:r>
      <w:r w:rsidR="00DA21F7" w:rsidRPr="006154E4">
        <w:rPr>
          <w:rStyle w:val="cs9f0a404035"/>
          <w:lang w:val="ru-RU"/>
        </w:rPr>
        <w:t xml:space="preserve"> для внутрішньовенного введення як підтримуючої терапії у пацієнтів дитячого віку з активним виразковим колітом від помірного до тяжкого ступеня, у яких було досягнуто клінічної відповіді після терапії ведолізумабом для внутрішньовенного введення у відкритому режимі», код дослідження </w:t>
      </w:r>
      <w:r w:rsidR="00DA21F7">
        <w:rPr>
          <w:rStyle w:val="cs9b0062635"/>
        </w:rPr>
        <w:t>MLN</w:t>
      </w:r>
      <w:r w:rsidR="00DA21F7" w:rsidRPr="006154E4">
        <w:rPr>
          <w:rStyle w:val="cs9b0062635"/>
          <w:lang w:val="ru-RU"/>
        </w:rPr>
        <w:t>0002-3024</w:t>
      </w:r>
      <w:r w:rsidR="00DA21F7" w:rsidRPr="006154E4">
        <w:rPr>
          <w:rStyle w:val="cs9f0a404035"/>
          <w:lang w:val="ru-RU"/>
        </w:rPr>
        <w:t xml:space="preserve">, протокол з поправкою 1 від 16 лютого </w:t>
      </w:r>
      <w:r w:rsidR="00DA21F7" w:rsidRPr="006154E4">
        <w:rPr>
          <w:rStyle w:val="cs9f0a404035"/>
          <w:lang w:val="ru-RU"/>
        </w:rPr>
        <w:lastRenderedPageBreak/>
        <w:t>2021 р.; спонсор - Такеда Девелопмент Сентер Амерікас, Інк., Сполучені Штати (</w:t>
      </w:r>
      <w:r w:rsidR="00DA21F7">
        <w:rPr>
          <w:rStyle w:val="cs9f0a404035"/>
        </w:rPr>
        <w:t>Takeda</w:t>
      </w:r>
      <w:r w:rsidR="00DA21F7" w:rsidRPr="006154E4">
        <w:rPr>
          <w:rStyle w:val="cs9f0a404035"/>
          <w:lang w:val="ru-RU"/>
        </w:rPr>
        <w:t xml:space="preserve"> </w:t>
      </w:r>
      <w:r w:rsidR="00DA21F7">
        <w:rPr>
          <w:rStyle w:val="cs9f0a404035"/>
        </w:rPr>
        <w:t>Development</w:t>
      </w:r>
      <w:r w:rsidR="00DA21F7" w:rsidRPr="006154E4">
        <w:rPr>
          <w:rStyle w:val="cs9f0a404035"/>
          <w:lang w:val="ru-RU"/>
        </w:rPr>
        <w:t xml:space="preserve"> </w:t>
      </w:r>
      <w:r w:rsidR="00DA21F7">
        <w:rPr>
          <w:rStyle w:val="cs9f0a404035"/>
        </w:rPr>
        <w:t>Center</w:t>
      </w:r>
      <w:r w:rsidR="00DA21F7" w:rsidRPr="006154E4">
        <w:rPr>
          <w:rStyle w:val="cs9f0a404035"/>
          <w:lang w:val="ru-RU"/>
        </w:rPr>
        <w:t xml:space="preserve"> </w:t>
      </w:r>
      <w:r w:rsidR="00DA21F7">
        <w:rPr>
          <w:rStyle w:val="cs9f0a404035"/>
        </w:rPr>
        <w:t>Americas</w:t>
      </w:r>
      <w:r w:rsidR="00DA21F7" w:rsidRPr="006154E4">
        <w:rPr>
          <w:rStyle w:val="cs9f0a404035"/>
          <w:lang w:val="ru-RU"/>
        </w:rPr>
        <w:t xml:space="preserve">, </w:t>
      </w:r>
      <w:r w:rsidR="00DA21F7">
        <w:rPr>
          <w:rStyle w:val="cs9f0a404035"/>
        </w:rPr>
        <w:t>Inc</w:t>
      </w:r>
      <w:r w:rsidR="00DA21F7" w:rsidRPr="006154E4">
        <w:rPr>
          <w:rStyle w:val="cs9f0a404035"/>
          <w:lang w:val="ru-RU"/>
        </w:rPr>
        <w:t xml:space="preserve">., </w:t>
      </w:r>
      <w:r w:rsidR="00DA21F7">
        <w:rPr>
          <w:rStyle w:val="cs9f0a404035"/>
        </w:rPr>
        <w:t>USA</w:t>
      </w:r>
      <w:r w:rsidR="00DA21F7" w:rsidRPr="006154E4">
        <w:rPr>
          <w:rStyle w:val="cs9f0a404035"/>
          <w:lang w:val="ru-RU"/>
        </w:rPr>
        <w:t xml:space="preserve">) </w:t>
      </w:r>
      <w:r w:rsidR="00DA21F7">
        <w:rPr>
          <w:rStyle w:val="cs9f0a404035"/>
        </w:rPr>
        <w:t> </w:t>
      </w:r>
    </w:p>
    <w:p w:rsidR="003F7E91" w:rsidRPr="006154E4" w:rsidRDefault="00DA21F7">
      <w:pPr>
        <w:jc w:val="both"/>
        <w:rPr>
          <w:rFonts w:ascii="Arial" w:hAnsi="Arial" w:cs="Arial"/>
          <w:sz w:val="20"/>
          <w:szCs w:val="20"/>
          <w:lang w:val="ru-RU"/>
        </w:rPr>
      </w:pPr>
      <w:r w:rsidRPr="006154E4">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3F7E91" w:rsidRDefault="003F7E91">
      <w:pPr>
        <w:jc w:val="both"/>
        <w:rPr>
          <w:rFonts w:ascii="Arial" w:hAnsi="Arial" w:cs="Arial"/>
          <w:sz w:val="20"/>
          <w:szCs w:val="20"/>
          <w:lang w:val="ru-RU"/>
        </w:rPr>
      </w:pPr>
    </w:p>
    <w:p w:rsidR="00A77A89" w:rsidRPr="006154E4" w:rsidRDefault="00A77A89">
      <w:pPr>
        <w:jc w:val="both"/>
        <w:rPr>
          <w:rFonts w:ascii="Arial" w:hAnsi="Arial" w:cs="Arial"/>
          <w:sz w:val="20"/>
          <w:szCs w:val="20"/>
          <w:lang w:val="ru-RU"/>
        </w:rPr>
      </w:pPr>
    </w:p>
    <w:p w:rsidR="003F7E91" w:rsidRPr="006154E4" w:rsidRDefault="00A77A89" w:rsidP="00425742">
      <w:pPr>
        <w:jc w:val="both"/>
        <w:rPr>
          <w:lang w:val="ru-RU"/>
        </w:rPr>
      </w:pPr>
      <w:r>
        <w:rPr>
          <w:rStyle w:val="cs9b0062636"/>
          <w:lang w:val="ru-RU"/>
        </w:rPr>
        <w:t xml:space="preserve">43. </w:t>
      </w:r>
      <w:r w:rsidR="00DA21F7" w:rsidRPr="006154E4">
        <w:rPr>
          <w:rStyle w:val="cs9b0062636"/>
          <w:lang w:val="ru-RU"/>
        </w:rPr>
        <w:t xml:space="preserve">Спрощене досьє досліджуваного лікарського засобу </w:t>
      </w:r>
      <w:r w:rsidR="00DA21F7">
        <w:rPr>
          <w:rStyle w:val="cs9b0062636"/>
        </w:rPr>
        <w:t>ENTIVIO</w:t>
      </w:r>
      <w:r w:rsidR="00DA21F7" w:rsidRPr="006154E4">
        <w:rPr>
          <w:rStyle w:val="cs9b0062636"/>
          <w:lang w:val="ru-RU"/>
        </w:rPr>
        <w:t xml:space="preserve"> </w:t>
      </w:r>
      <w:r w:rsidR="00DA21F7">
        <w:rPr>
          <w:rStyle w:val="cs9b0062636"/>
        </w:rPr>
        <w:t>Vedolizumab</w:t>
      </w:r>
      <w:r w:rsidR="00DA21F7" w:rsidRPr="006154E4">
        <w:rPr>
          <w:rStyle w:val="cs9b0062636"/>
          <w:lang w:val="ru-RU"/>
        </w:rPr>
        <w:t xml:space="preserve"> (Ведолізумаб), Порошок для приготування концентрату для розчину для інфузій, версія 4.0 від 16 листопада 2021р., англійською мовою; Залучення додаткових виробничих ділянок досліджуваного лікарського засобу </w:t>
      </w:r>
      <w:r w:rsidR="00DA21F7">
        <w:rPr>
          <w:rStyle w:val="cs9b0062636"/>
        </w:rPr>
        <w:t>Vedolizumab</w:t>
      </w:r>
      <w:r w:rsidR="00DA21F7" w:rsidRPr="006154E4">
        <w:rPr>
          <w:rStyle w:val="cs9b0062636"/>
          <w:lang w:val="ru-RU"/>
        </w:rPr>
        <w:t xml:space="preserve"> (Ведолізумаб, </w:t>
      </w:r>
      <w:r w:rsidR="00DA21F7">
        <w:rPr>
          <w:rStyle w:val="cs9b0062636"/>
        </w:rPr>
        <w:t>MLN</w:t>
      </w:r>
      <w:r w:rsidR="00DA21F7" w:rsidRPr="006154E4">
        <w:rPr>
          <w:rStyle w:val="cs9b0062636"/>
          <w:lang w:val="ru-RU"/>
        </w:rPr>
        <w:t xml:space="preserve">0002, </w:t>
      </w:r>
      <w:r w:rsidR="00DA21F7">
        <w:rPr>
          <w:rStyle w:val="cs9b0062636"/>
        </w:rPr>
        <w:t>Entyvio</w:t>
      </w:r>
      <w:r w:rsidR="00DA21F7" w:rsidRPr="006154E4">
        <w:rPr>
          <w:rStyle w:val="cs9b0062636"/>
          <w:lang w:val="ru-RU"/>
        </w:rPr>
        <w:t xml:space="preserve">, Ентивіо, </w:t>
      </w:r>
      <w:r w:rsidR="00DA21F7">
        <w:rPr>
          <w:rStyle w:val="cs9b0062636"/>
        </w:rPr>
        <w:t>KYNTELES</w:t>
      </w:r>
      <w:r w:rsidR="00DA21F7" w:rsidRPr="006154E4">
        <w:rPr>
          <w:rStyle w:val="cs9b0062636"/>
          <w:lang w:val="ru-RU"/>
        </w:rPr>
        <w:t xml:space="preserve">, КИНТЕЛЕС), Порошок для приготування концентрату для розчину для інфузій, 300 мг/флакон: </w:t>
      </w:r>
      <w:r w:rsidR="00DA21F7">
        <w:rPr>
          <w:rStyle w:val="cs9b0062636"/>
        </w:rPr>
        <w:t>Hospira</w:t>
      </w:r>
      <w:r w:rsidR="00DA21F7" w:rsidRPr="006154E4">
        <w:rPr>
          <w:rStyle w:val="cs9b0062636"/>
          <w:lang w:val="ru-RU"/>
        </w:rPr>
        <w:t xml:space="preserve">, </w:t>
      </w:r>
      <w:r w:rsidR="00DA21F7">
        <w:rPr>
          <w:rStyle w:val="cs9b0062636"/>
        </w:rPr>
        <w:t>Inc</w:t>
      </w:r>
      <w:r w:rsidR="00DA21F7" w:rsidRPr="006154E4">
        <w:rPr>
          <w:rStyle w:val="cs9b0062636"/>
          <w:lang w:val="ru-RU"/>
        </w:rPr>
        <w:t xml:space="preserve">., США, </w:t>
      </w:r>
      <w:r w:rsidR="00DA21F7">
        <w:rPr>
          <w:rStyle w:val="cs9b0062636"/>
        </w:rPr>
        <w:t>Patheon</w:t>
      </w:r>
      <w:r w:rsidR="00DA21F7" w:rsidRPr="006154E4">
        <w:rPr>
          <w:rStyle w:val="cs9b0062636"/>
          <w:lang w:val="ru-RU"/>
        </w:rPr>
        <w:t xml:space="preserve"> </w:t>
      </w:r>
      <w:r w:rsidR="00DA21F7">
        <w:rPr>
          <w:rStyle w:val="cs9b0062636"/>
        </w:rPr>
        <w:t>Italia</w:t>
      </w:r>
      <w:r w:rsidR="00DA21F7" w:rsidRPr="006154E4">
        <w:rPr>
          <w:rStyle w:val="cs9b0062636"/>
          <w:lang w:val="ru-RU"/>
        </w:rPr>
        <w:t xml:space="preserve"> </w:t>
      </w:r>
      <w:r w:rsidR="00DA21F7">
        <w:rPr>
          <w:rStyle w:val="cs9b0062636"/>
        </w:rPr>
        <w:t>S</w:t>
      </w:r>
      <w:r w:rsidR="00DA21F7" w:rsidRPr="006154E4">
        <w:rPr>
          <w:rStyle w:val="cs9b0062636"/>
          <w:lang w:val="ru-RU"/>
        </w:rPr>
        <w:t>.</w:t>
      </w:r>
      <w:r w:rsidR="00DA21F7">
        <w:rPr>
          <w:rStyle w:val="cs9b0062636"/>
        </w:rPr>
        <w:t>p</w:t>
      </w:r>
      <w:r w:rsidR="00DA21F7" w:rsidRPr="006154E4">
        <w:rPr>
          <w:rStyle w:val="cs9b0062636"/>
          <w:lang w:val="ru-RU"/>
        </w:rPr>
        <w:t>.</w:t>
      </w:r>
      <w:r w:rsidR="00DA21F7">
        <w:rPr>
          <w:rStyle w:val="cs9b0062636"/>
        </w:rPr>
        <w:t>A</w:t>
      </w:r>
      <w:r w:rsidR="00DA21F7" w:rsidRPr="006154E4">
        <w:rPr>
          <w:rStyle w:val="cs9b0062636"/>
          <w:lang w:val="ru-RU"/>
        </w:rPr>
        <w:t xml:space="preserve">, Італія, </w:t>
      </w:r>
      <w:r w:rsidR="00DA21F7">
        <w:rPr>
          <w:rStyle w:val="cs9b0062636"/>
        </w:rPr>
        <w:t>Takeda</w:t>
      </w:r>
      <w:r w:rsidR="00DA21F7" w:rsidRPr="006154E4">
        <w:rPr>
          <w:rStyle w:val="cs9b0062636"/>
          <w:lang w:val="ru-RU"/>
        </w:rPr>
        <w:t xml:space="preserve"> </w:t>
      </w:r>
      <w:r w:rsidR="00DA21F7">
        <w:rPr>
          <w:rStyle w:val="cs9b0062636"/>
        </w:rPr>
        <w:t>Pharmaceutical</w:t>
      </w:r>
      <w:r w:rsidR="00DA21F7" w:rsidRPr="006154E4">
        <w:rPr>
          <w:rStyle w:val="cs9b0062636"/>
          <w:lang w:val="ru-RU"/>
        </w:rPr>
        <w:t xml:space="preserve"> </w:t>
      </w:r>
      <w:r w:rsidR="00DA21F7">
        <w:rPr>
          <w:rStyle w:val="cs9b0062636"/>
        </w:rPr>
        <w:t>Company</w:t>
      </w:r>
      <w:r w:rsidR="00DA21F7" w:rsidRPr="006154E4">
        <w:rPr>
          <w:rStyle w:val="cs9b0062636"/>
          <w:lang w:val="ru-RU"/>
        </w:rPr>
        <w:t xml:space="preserve"> </w:t>
      </w:r>
      <w:r w:rsidR="00DA21F7">
        <w:rPr>
          <w:rStyle w:val="cs9b0062636"/>
        </w:rPr>
        <w:t>Limited</w:t>
      </w:r>
      <w:r w:rsidR="00DA21F7" w:rsidRPr="006154E4">
        <w:rPr>
          <w:rStyle w:val="cs9b0062636"/>
          <w:lang w:val="ru-RU"/>
        </w:rPr>
        <w:t xml:space="preserve"> (</w:t>
      </w:r>
      <w:r w:rsidR="00DA21F7">
        <w:rPr>
          <w:rStyle w:val="cs9b0062636"/>
        </w:rPr>
        <w:t>Hikari</w:t>
      </w:r>
      <w:r w:rsidR="00DA21F7" w:rsidRPr="006154E4">
        <w:rPr>
          <w:rStyle w:val="cs9b0062636"/>
          <w:lang w:val="ru-RU"/>
        </w:rPr>
        <w:t xml:space="preserve"> </w:t>
      </w:r>
      <w:r w:rsidR="00DA21F7">
        <w:rPr>
          <w:rStyle w:val="cs9b0062636"/>
        </w:rPr>
        <w:t>plant</w:t>
      </w:r>
      <w:r w:rsidR="00DA21F7" w:rsidRPr="006154E4">
        <w:rPr>
          <w:rStyle w:val="cs9b0062636"/>
          <w:lang w:val="ru-RU"/>
        </w:rPr>
        <w:t>), Японія</w:t>
      </w:r>
      <w:r w:rsidR="00DA21F7" w:rsidRPr="006154E4">
        <w:rPr>
          <w:rStyle w:val="cs9f0a404036"/>
          <w:lang w:val="ru-RU"/>
        </w:rPr>
        <w:t xml:space="preserve"> до протоколу клінічного дослідження «Рандомізоване, подвійне сліпе дослідження фази 3 для оцінки ефективності та безпечності застосування </w:t>
      </w:r>
      <w:r w:rsidR="00DA21F7" w:rsidRPr="006154E4">
        <w:rPr>
          <w:rStyle w:val="cs9b0062636"/>
          <w:lang w:val="ru-RU"/>
        </w:rPr>
        <w:t>ведолізумабу</w:t>
      </w:r>
      <w:r w:rsidR="00DA21F7" w:rsidRPr="006154E4">
        <w:rPr>
          <w:rStyle w:val="cs9f0a404036"/>
          <w:lang w:val="ru-RU"/>
        </w:rPr>
        <w:t xml:space="preserve"> для внутрішньовенного введення як підтримуючої терапії у пацієнтів дитячого віку з активною хворобою Крона від помірного до тяжкого ступеня, у яких було досягнуто клінічної відповіді після терапії ведолізумабом для внутрішньовенного введення у відкритому режимі», код дослідження </w:t>
      </w:r>
      <w:r w:rsidR="00DA21F7">
        <w:rPr>
          <w:rStyle w:val="cs9b0062636"/>
        </w:rPr>
        <w:t>MLN</w:t>
      </w:r>
      <w:r w:rsidR="00DA21F7" w:rsidRPr="006154E4">
        <w:rPr>
          <w:rStyle w:val="cs9b0062636"/>
          <w:lang w:val="ru-RU"/>
        </w:rPr>
        <w:t>0002-3025</w:t>
      </w:r>
      <w:r w:rsidR="00DA21F7" w:rsidRPr="006154E4">
        <w:rPr>
          <w:rStyle w:val="cs9f0a404036"/>
          <w:lang w:val="ru-RU"/>
        </w:rPr>
        <w:t>, протокол з поправкою 1 від 17 лютого 2021 р.; спонсор - Такеда Девелопмент Сентер Амерікас, Інк., Сполучені Штати (</w:t>
      </w:r>
      <w:r w:rsidR="00DA21F7">
        <w:rPr>
          <w:rStyle w:val="cs9f0a404036"/>
        </w:rPr>
        <w:t>Takeda</w:t>
      </w:r>
      <w:r w:rsidR="00DA21F7" w:rsidRPr="006154E4">
        <w:rPr>
          <w:rStyle w:val="cs9f0a404036"/>
          <w:lang w:val="ru-RU"/>
        </w:rPr>
        <w:t xml:space="preserve"> </w:t>
      </w:r>
      <w:r w:rsidR="00DA21F7">
        <w:rPr>
          <w:rStyle w:val="cs9f0a404036"/>
        </w:rPr>
        <w:t>Development</w:t>
      </w:r>
      <w:r w:rsidR="00DA21F7" w:rsidRPr="006154E4">
        <w:rPr>
          <w:rStyle w:val="cs9f0a404036"/>
          <w:lang w:val="ru-RU"/>
        </w:rPr>
        <w:t xml:space="preserve"> </w:t>
      </w:r>
      <w:r w:rsidR="00DA21F7">
        <w:rPr>
          <w:rStyle w:val="cs9f0a404036"/>
        </w:rPr>
        <w:t>Center</w:t>
      </w:r>
      <w:r w:rsidR="00DA21F7" w:rsidRPr="006154E4">
        <w:rPr>
          <w:rStyle w:val="cs9f0a404036"/>
          <w:lang w:val="ru-RU"/>
        </w:rPr>
        <w:t xml:space="preserve"> </w:t>
      </w:r>
      <w:r w:rsidR="00DA21F7">
        <w:rPr>
          <w:rStyle w:val="cs9f0a404036"/>
        </w:rPr>
        <w:t>Americas</w:t>
      </w:r>
      <w:r w:rsidR="00DA21F7" w:rsidRPr="006154E4">
        <w:rPr>
          <w:rStyle w:val="cs9f0a404036"/>
          <w:lang w:val="ru-RU"/>
        </w:rPr>
        <w:t xml:space="preserve">, </w:t>
      </w:r>
      <w:r w:rsidR="00DA21F7">
        <w:rPr>
          <w:rStyle w:val="cs9f0a404036"/>
        </w:rPr>
        <w:t>Inc</w:t>
      </w:r>
      <w:r w:rsidR="00DA21F7" w:rsidRPr="006154E4">
        <w:rPr>
          <w:rStyle w:val="cs9f0a404036"/>
          <w:lang w:val="ru-RU"/>
        </w:rPr>
        <w:t xml:space="preserve">., </w:t>
      </w:r>
      <w:r w:rsidR="00DA21F7">
        <w:rPr>
          <w:rStyle w:val="cs9f0a404036"/>
        </w:rPr>
        <w:t>USA</w:t>
      </w:r>
      <w:r w:rsidR="00DA21F7" w:rsidRPr="006154E4">
        <w:rPr>
          <w:rStyle w:val="cs9f0a404036"/>
          <w:lang w:val="ru-RU"/>
        </w:rPr>
        <w:t xml:space="preserve">) </w:t>
      </w:r>
      <w:r w:rsidR="00DA21F7">
        <w:rPr>
          <w:rStyle w:val="cs9f0a404036"/>
        </w:rPr>
        <w:t> </w:t>
      </w:r>
    </w:p>
    <w:p w:rsidR="003F7E91" w:rsidRPr="006154E4" w:rsidRDefault="00DA21F7">
      <w:pPr>
        <w:jc w:val="both"/>
        <w:rPr>
          <w:rFonts w:ascii="Arial" w:hAnsi="Arial" w:cs="Arial"/>
          <w:sz w:val="20"/>
          <w:szCs w:val="20"/>
          <w:lang w:val="ru-RU"/>
        </w:rPr>
      </w:pPr>
      <w:r w:rsidRPr="006154E4">
        <w:rPr>
          <w:rFonts w:ascii="Arial" w:hAnsi="Arial" w:cs="Arial"/>
          <w:sz w:val="20"/>
          <w:szCs w:val="20"/>
          <w:lang w:val="ru-RU"/>
        </w:rPr>
        <w:t>Заявник - Товариство з Обмеженою Відповідальністю «Контрактно-Дослідницька Організація Іннофарм-Україна»</w:t>
      </w:r>
    </w:p>
    <w:p w:rsidR="003F7E91" w:rsidRDefault="003F7E91">
      <w:pPr>
        <w:jc w:val="both"/>
        <w:rPr>
          <w:rFonts w:ascii="Arial" w:hAnsi="Arial" w:cs="Arial"/>
          <w:sz w:val="20"/>
          <w:szCs w:val="20"/>
          <w:lang w:val="ru-RU"/>
        </w:rPr>
      </w:pPr>
    </w:p>
    <w:p w:rsidR="00425742" w:rsidRPr="006154E4" w:rsidRDefault="00425742">
      <w:pPr>
        <w:jc w:val="both"/>
        <w:rPr>
          <w:rFonts w:ascii="Arial" w:hAnsi="Arial" w:cs="Arial"/>
          <w:sz w:val="20"/>
          <w:szCs w:val="20"/>
          <w:lang w:val="ru-RU"/>
        </w:rPr>
      </w:pPr>
    </w:p>
    <w:p w:rsidR="003F7E91" w:rsidRPr="006154E4" w:rsidRDefault="00425742" w:rsidP="00425742">
      <w:pPr>
        <w:jc w:val="both"/>
        <w:rPr>
          <w:rStyle w:val="cs80d9435b36"/>
          <w:lang w:val="ru-RU"/>
        </w:rPr>
      </w:pPr>
      <w:r>
        <w:rPr>
          <w:rStyle w:val="cs9b0062637"/>
          <w:lang w:val="ru-RU"/>
        </w:rPr>
        <w:t xml:space="preserve">44. </w:t>
      </w:r>
      <w:r w:rsidR="00DA21F7" w:rsidRPr="006154E4">
        <w:rPr>
          <w:rStyle w:val="cs9b0062637"/>
          <w:lang w:val="ru-RU"/>
        </w:rPr>
        <w:t xml:space="preserve">Оновлений протокол, версія 7.0 від 16 червня 2021; адміністративний лист до протоколу, версія 1 від 01 вересня 2021; 747-304_Інформація для пацієнта учасника наукового дослідження і форма інформованої згоди / частина 2: відкрита подовжена фаза_Україна_версія 9.1_27 вересня 2021 р. українською та російською мовами; 747-304_Форма інформованої згоди на відновлення прийому досліджуваного препарату після тривалої перерви / частина 2: відкрита подовжена фаза_Україна_версія 5.1._від 27 серпня 2021 р. українською та російською мовами; 747-304_ Форма інформованої згоди на довготривале подальше спостереження після припинення участі у дослідженні/частина 2: відкрита подовжена фаза _Україна_версія 4.1._від 27 вересня 2021 р. українською та російською мовами; 747-304_Форма дозволу на отримання інформації з додаткових джерел для дослідження 747-304/ Частина 2: відкрита подовжена фаза_Україна_версія 4.1._від 27 вересня 2021 р. українською та російською мовами; брошура дослідника: Обетихолева кислота, торговельна назва </w:t>
      </w:r>
      <w:r w:rsidR="00DA21F7">
        <w:rPr>
          <w:rStyle w:val="cs9b0062637"/>
        </w:rPr>
        <w:t>Ocaliva</w:t>
      </w:r>
      <w:r w:rsidR="00DA21F7" w:rsidRPr="006154E4">
        <w:rPr>
          <w:rStyle w:val="cs9b0062637"/>
          <w:lang w:val="ru-RU"/>
        </w:rPr>
        <w:t xml:space="preserve">®, версія 20 від 23 червня 2021; картка з важливою інформацією щодо безпеки для учасників клінічного дослідження, версія 2 від 2 липня 2021 українською та російською мовами; зміна контактної особи та адреси спонсора </w:t>
      </w:r>
      <w:r w:rsidR="00DA21F7" w:rsidRPr="006154E4">
        <w:rPr>
          <w:rStyle w:val="cs9f0a404037"/>
          <w:lang w:val="ru-RU"/>
        </w:rPr>
        <w:t xml:space="preserve">до протоколу клінічного дослідження «Подвійне сліпе, рандомізоване, плацебо-контрольоване, багатоцентрове дослідження фази 3 для оцінки ефективності та безпечності </w:t>
      </w:r>
      <w:r w:rsidR="00DA21F7" w:rsidRPr="006154E4">
        <w:rPr>
          <w:rStyle w:val="cs9b0062637"/>
          <w:lang w:val="ru-RU"/>
        </w:rPr>
        <w:t>обетихолевої кислоти</w:t>
      </w:r>
      <w:r w:rsidR="00DA21F7" w:rsidRPr="006154E4">
        <w:rPr>
          <w:rStyle w:val="cs9f0a404037"/>
          <w:lang w:val="ru-RU"/>
        </w:rPr>
        <w:t xml:space="preserve"> у пацієнтів із компенсованим цирозом печінки, спричиненим неалкогольним стеатогепатитом», код дослідження </w:t>
      </w:r>
      <w:r w:rsidR="00DA21F7" w:rsidRPr="006154E4">
        <w:rPr>
          <w:rStyle w:val="cs9b0062637"/>
          <w:lang w:val="ru-RU"/>
        </w:rPr>
        <w:t>747-304</w:t>
      </w:r>
      <w:r w:rsidR="00DA21F7" w:rsidRPr="006154E4">
        <w:rPr>
          <w:rStyle w:val="cs9f0a404037"/>
          <w:lang w:val="ru-RU"/>
        </w:rPr>
        <w:t>, версія 6.0 від 06 березня 2020 року; спонсор - Інтерсепт Фармасьютікал</w:t>
      </w:r>
      <w:r w:rsidR="00DA21F7">
        <w:rPr>
          <w:rStyle w:val="cs9f0a404037"/>
        </w:rPr>
        <w:t>c</w:t>
      </w:r>
      <w:r w:rsidR="00DA21F7" w:rsidRPr="006154E4">
        <w:rPr>
          <w:rStyle w:val="cs9f0a404037"/>
          <w:lang w:val="ru-RU"/>
        </w:rPr>
        <w:t>, Інк, США (</w:t>
      </w:r>
      <w:r w:rsidR="00DA21F7">
        <w:rPr>
          <w:rStyle w:val="cs9f0a404037"/>
        </w:rPr>
        <w:t>Intercept</w:t>
      </w:r>
      <w:r w:rsidR="00DA21F7" w:rsidRPr="006154E4">
        <w:rPr>
          <w:rStyle w:val="cs9f0a404037"/>
          <w:lang w:val="ru-RU"/>
        </w:rPr>
        <w:t xml:space="preserve"> </w:t>
      </w:r>
      <w:r w:rsidR="00DA21F7">
        <w:rPr>
          <w:rStyle w:val="cs9f0a404037"/>
        </w:rPr>
        <w:t>Pharmaceuticals</w:t>
      </w:r>
      <w:r w:rsidR="00DA21F7" w:rsidRPr="006154E4">
        <w:rPr>
          <w:rStyle w:val="cs9f0a404037"/>
          <w:lang w:val="ru-RU"/>
        </w:rPr>
        <w:t xml:space="preserve">, </w:t>
      </w:r>
      <w:r w:rsidR="00DA21F7">
        <w:rPr>
          <w:rStyle w:val="cs9f0a404037"/>
        </w:rPr>
        <w:t>Inc</w:t>
      </w:r>
      <w:r w:rsidR="00DA21F7" w:rsidRPr="006154E4">
        <w:rPr>
          <w:rStyle w:val="cs9f0a404037"/>
          <w:lang w:val="ru-RU"/>
        </w:rPr>
        <w:t xml:space="preserve">., </w:t>
      </w:r>
      <w:r w:rsidR="00DA21F7">
        <w:rPr>
          <w:rStyle w:val="cs9f0a404037"/>
        </w:rPr>
        <w:t>USA</w:t>
      </w:r>
      <w:r w:rsidR="00DA21F7" w:rsidRPr="006154E4">
        <w:rPr>
          <w:rStyle w:val="cs9f0a404037"/>
          <w:lang w:val="ru-RU"/>
        </w:rPr>
        <w:t>)</w:t>
      </w:r>
    </w:p>
    <w:p w:rsidR="00425742" w:rsidRPr="006154E4" w:rsidRDefault="00425742" w:rsidP="00425742">
      <w:pPr>
        <w:jc w:val="both"/>
        <w:rPr>
          <w:rFonts w:ascii="Arial" w:hAnsi="Arial" w:cs="Arial"/>
          <w:sz w:val="20"/>
          <w:szCs w:val="20"/>
          <w:lang w:val="ru-RU"/>
        </w:rPr>
      </w:pPr>
      <w:r w:rsidRPr="006154E4">
        <w:rPr>
          <w:rFonts w:ascii="Arial" w:hAnsi="Arial" w:cs="Arial"/>
          <w:sz w:val="20"/>
          <w:szCs w:val="20"/>
          <w:lang w:val="ru-RU"/>
        </w:rPr>
        <w:t>Заявник - ТОВ «Сінеос Хелс Україна»</w:t>
      </w:r>
    </w:p>
    <w:p w:rsidR="003F7E91" w:rsidRPr="00425742" w:rsidRDefault="00DA21F7">
      <w:pPr>
        <w:pStyle w:val="cs80d9435b"/>
        <w:rPr>
          <w:lang w:val="ru-RU"/>
        </w:rPr>
      </w:pPr>
      <w:r>
        <w:rPr>
          <w:rStyle w:val="cs9f0a404037"/>
        </w:rPr>
        <w:t> </w:t>
      </w:r>
    </w:p>
    <w:tbl>
      <w:tblPr>
        <w:tblW w:w="9627" w:type="dxa"/>
        <w:tblCellMar>
          <w:left w:w="0" w:type="dxa"/>
          <w:right w:w="0" w:type="dxa"/>
        </w:tblCellMar>
        <w:tblLook w:val="04A0" w:firstRow="1" w:lastRow="0" w:firstColumn="1" w:lastColumn="0" w:noHBand="0" w:noVBand="1"/>
      </w:tblPr>
      <w:tblGrid>
        <w:gridCol w:w="4813"/>
        <w:gridCol w:w="4814"/>
      </w:tblGrid>
      <w:tr w:rsidR="006C6671" w:rsidTr="00034DB1">
        <w:tc>
          <w:tcPr>
            <w:tcW w:w="48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C6671" w:rsidRDefault="00DA21F7" w:rsidP="006C6671">
            <w:pPr>
              <w:pStyle w:val="cs2e86d3a6"/>
            </w:pPr>
            <w:r>
              <w:rPr>
                <w:rStyle w:val="cs9f0a404037"/>
              </w:rPr>
              <w:t> </w:t>
            </w:r>
            <w:r w:rsidR="006C6671">
              <w:rPr>
                <w:rStyle w:val="cs9f0a404019"/>
              </w:rPr>
              <w:t>БУЛО</w:t>
            </w:r>
          </w:p>
        </w:tc>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C6671" w:rsidRDefault="006C6671" w:rsidP="006C6671">
            <w:pPr>
              <w:pStyle w:val="cs2e86d3a6"/>
            </w:pPr>
            <w:r>
              <w:rPr>
                <w:rStyle w:val="cs9f0a404019"/>
              </w:rPr>
              <w:t>СТАЛО</w:t>
            </w:r>
          </w:p>
        </w:tc>
      </w:tr>
      <w:tr w:rsidR="003F7E91" w:rsidRPr="00F6462D" w:rsidTr="00034DB1">
        <w:tc>
          <w:tcPr>
            <w:tcW w:w="48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80d9435b"/>
            </w:pPr>
            <w:r w:rsidRPr="00A435D7">
              <w:rPr>
                <w:rStyle w:val="csed36d4af37"/>
                <w:b w:val="0"/>
                <w:i w:val="0"/>
              </w:rPr>
              <w:t>контактна особа:</w:t>
            </w:r>
            <w:r w:rsidRPr="00A435D7">
              <w:rPr>
                <w:rStyle w:val="csed36d4af37"/>
                <w:i w:val="0"/>
              </w:rPr>
              <w:t xml:space="preserve"> Ingrid Delaet</w:t>
            </w:r>
          </w:p>
          <w:p w:rsidR="003F7E91" w:rsidRPr="00A435D7" w:rsidRDefault="00DA21F7">
            <w:pPr>
              <w:pStyle w:val="cs80d9435b"/>
            </w:pPr>
            <w:r w:rsidRPr="00A435D7">
              <w:rPr>
                <w:rStyle w:val="csed36d4af37"/>
                <w:b w:val="0"/>
                <w:i w:val="0"/>
              </w:rPr>
              <w:t>Місцезнаходження:</w:t>
            </w:r>
            <w:r w:rsidRPr="00A435D7">
              <w:rPr>
                <w:rStyle w:val="csed36d4af37"/>
                <w:i w:val="0"/>
              </w:rPr>
              <w:t xml:space="preserve"> 4760 Eastgate Mall San Diego 92121, USA</w:t>
            </w:r>
          </w:p>
          <w:p w:rsidR="003F7E91" w:rsidRPr="00A435D7" w:rsidRDefault="00DA21F7">
            <w:pPr>
              <w:pStyle w:val="cs80d9435b"/>
              <w:rPr>
                <w:lang w:val="ru-RU"/>
              </w:rPr>
            </w:pPr>
            <w:r w:rsidRPr="00A435D7">
              <w:rPr>
                <w:rStyle w:val="csed36d4af37"/>
                <w:b w:val="0"/>
                <w:i w:val="0"/>
                <w:lang w:val="ru-RU"/>
              </w:rPr>
              <w:t>контактний телефон:</w:t>
            </w:r>
            <w:r w:rsidRPr="00A435D7">
              <w:rPr>
                <w:rStyle w:val="csed36d4af37"/>
                <w:i w:val="0"/>
                <w:lang w:val="ru-RU"/>
              </w:rPr>
              <w:t xml:space="preserve"> +1 619 541 7227</w:t>
            </w:r>
          </w:p>
          <w:p w:rsidR="003F7E91" w:rsidRPr="00A435D7" w:rsidRDefault="00DA21F7">
            <w:pPr>
              <w:pStyle w:val="cs80d9435b"/>
              <w:rPr>
                <w:lang w:val="ru-RU"/>
              </w:rPr>
            </w:pPr>
            <w:r w:rsidRPr="00A435D7">
              <w:rPr>
                <w:rStyle w:val="csed36d4af37"/>
                <w:b w:val="0"/>
                <w:i w:val="0"/>
                <w:lang w:val="ru-RU"/>
              </w:rPr>
              <w:t>Факс:</w:t>
            </w:r>
            <w:r w:rsidRPr="00A435D7">
              <w:rPr>
                <w:rStyle w:val="csed36d4af37"/>
                <w:i w:val="0"/>
                <w:lang w:val="ru-RU"/>
              </w:rPr>
              <w:t xml:space="preserve"> +1 858 380 1111</w:t>
            </w:r>
          </w:p>
          <w:p w:rsidR="00A435D7" w:rsidRDefault="00DA21F7">
            <w:pPr>
              <w:pStyle w:val="cs80d9435b"/>
              <w:rPr>
                <w:rStyle w:val="csed36d4af37"/>
                <w:b w:val="0"/>
                <w:i w:val="0"/>
                <w:lang w:val="ru-RU"/>
              </w:rPr>
            </w:pPr>
            <w:r w:rsidRPr="00A435D7">
              <w:rPr>
                <w:rStyle w:val="csed36d4af37"/>
                <w:b w:val="0"/>
                <w:i w:val="0"/>
                <w:lang w:val="ru-RU"/>
              </w:rPr>
              <w:t>Адреса електронної пошти:</w:t>
            </w:r>
          </w:p>
          <w:p w:rsidR="003F7E91" w:rsidRPr="00A435D7" w:rsidRDefault="00DA21F7">
            <w:pPr>
              <w:pStyle w:val="cs80d9435b"/>
              <w:rPr>
                <w:lang w:val="ru-RU"/>
              </w:rPr>
            </w:pPr>
            <w:r w:rsidRPr="00A435D7">
              <w:rPr>
                <w:rStyle w:val="csed36d4af37"/>
                <w:i w:val="0"/>
              </w:rPr>
              <w:t>reginfo</w:t>
            </w:r>
            <w:r w:rsidRPr="00A435D7">
              <w:rPr>
                <w:rStyle w:val="csed36d4af37"/>
                <w:i w:val="0"/>
                <w:lang w:val="ru-RU"/>
              </w:rPr>
              <w:t>@</w:t>
            </w:r>
            <w:r w:rsidRPr="00A435D7">
              <w:rPr>
                <w:rStyle w:val="csed36d4af37"/>
                <w:i w:val="0"/>
              </w:rPr>
              <w:t>interceptpharma</w:t>
            </w:r>
            <w:r w:rsidRPr="00A435D7">
              <w:rPr>
                <w:rStyle w:val="csed36d4af37"/>
                <w:i w:val="0"/>
                <w:lang w:val="ru-RU"/>
              </w:rPr>
              <w:t>.</w:t>
            </w:r>
            <w:r w:rsidRPr="00A435D7">
              <w:rPr>
                <w:rStyle w:val="csed36d4af37"/>
                <w:i w:val="0"/>
              </w:rPr>
              <w:t>com</w:t>
            </w:r>
          </w:p>
        </w:tc>
        <w:tc>
          <w:tcPr>
            <w:tcW w:w="481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A435D7" w:rsidRDefault="00DA21F7">
            <w:pPr>
              <w:pStyle w:val="cs80d9435b"/>
            </w:pPr>
            <w:r w:rsidRPr="00A435D7">
              <w:rPr>
                <w:rStyle w:val="csed36d4af37"/>
                <w:b w:val="0"/>
                <w:i w:val="0"/>
              </w:rPr>
              <w:t>контактна особа:</w:t>
            </w:r>
            <w:r w:rsidRPr="00A435D7">
              <w:rPr>
                <w:rStyle w:val="csed36d4af37"/>
                <w:i w:val="0"/>
              </w:rPr>
              <w:t xml:space="preserve"> Sarah Luijpers</w:t>
            </w:r>
          </w:p>
          <w:p w:rsidR="003F7E91" w:rsidRPr="00A435D7" w:rsidRDefault="00DA21F7">
            <w:pPr>
              <w:pStyle w:val="cs80d9435b"/>
            </w:pPr>
            <w:r w:rsidRPr="00A435D7">
              <w:rPr>
                <w:rStyle w:val="csed36d4af37"/>
                <w:b w:val="0"/>
                <w:i w:val="0"/>
              </w:rPr>
              <w:t>Місцезнаходження:</w:t>
            </w:r>
            <w:r w:rsidRPr="00A435D7">
              <w:rPr>
                <w:rStyle w:val="csed36d4af37"/>
                <w:i w:val="0"/>
              </w:rPr>
              <w:t xml:space="preserve"> 9520 Towne Centre Drive, Suite 200, San Diego, CA 92121, USA</w:t>
            </w:r>
          </w:p>
          <w:p w:rsidR="003F7E91" w:rsidRPr="00A435D7" w:rsidRDefault="00DA21F7">
            <w:pPr>
              <w:pStyle w:val="cs80d9435b"/>
              <w:rPr>
                <w:lang w:val="ru-RU"/>
              </w:rPr>
            </w:pPr>
            <w:r w:rsidRPr="00A435D7">
              <w:rPr>
                <w:rStyle w:val="csed36d4af37"/>
                <w:b w:val="0"/>
                <w:i w:val="0"/>
                <w:lang w:val="ru-RU"/>
              </w:rPr>
              <w:t>контактний телефон:</w:t>
            </w:r>
            <w:r w:rsidRPr="00A435D7">
              <w:rPr>
                <w:rStyle w:val="csed36d4af37"/>
                <w:i w:val="0"/>
                <w:lang w:val="ru-RU"/>
              </w:rPr>
              <w:t xml:space="preserve"> +1-646-931-1266 </w:t>
            </w:r>
          </w:p>
          <w:p w:rsidR="003F7E91" w:rsidRPr="00A435D7" w:rsidRDefault="00DA21F7">
            <w:pPr>
              <w:pStyle w:val="cs80d9435b"/>
              <w:rPr>
                <w:lang w:val="ru-RU"/>
              </w:rPr>
            </w:pPr>
            <w:r w:rsidRPr="00A435D7">
              <w:rPr>
                <w:rStyle w:val="csed36d4af37"/>
                <w:b w:val="0"/>
                <w:i w:val="0"/>
                <w:lang w:val="ru-RU"/>
              </w:rPr>
              <w:t>Факс:</w:t>
            </w:r>
            <w:r w:rsidRPr="00A435D7">
              <w:rPr>
                <w:rStyle w:val="csed36d4af37"/>
                <w:i w:val="0"/>
                <w:lang w:val="ru-RU"/>
              </w:rPr>
              <w:t xml:space="preserve"> +1 858 380 1111</w:t>
            </w:r>
          </w:p>
          <w:p w:rsidR="00A435D7" w:rsidRDefault="00DA21F7">
            <w:pPr>
              <w:pStyle w:val="cs80d9435b"/>
              <w:rPr>
                <w:rStyle w:val="csed36d4af37"/>
                <w:b w:val="0"/>
                <w:i w:val="0"/>
                <w:lang w:val="ru-RU"/>
              </w:rPr>
            </w:pPr>
            <w:r w:rsidRPr="00A435D7">
              <w:rPr>
                <w:rStyle w:val="csed36d4af37"/>
                <w:b w:val="0"/>
                <w:i w:val="0"/>
                <w:lang w:val="ru-RU"/>
              </w:rPr>
              <w:t>Адреса електронної пошти:</w:t>
            </w:r>
          </w:p>
          <w:p w:rsidR="003F7E91" w:rsidRPr="00A435D7" w:rsidRDefault="00DA21F7">
            <w:pPr>
              <w:pStyle w:val="cs80d9435b"/>
              <w:rPr>
                <w:lang w:val="ru-RU"/>
              </w:rPr>
            </w:pPr>
            <w:r w:rsidRPr="00A435D7">
              <w:rPr>
                <w:rStyle w:val="csed36d4af37"/>
                <w:i w:val="0"/>
              </w:rPr>
              <w:t>Sarah</w:t>
            </w:r>
            <w:r w:rsidRPr="00A435D7">
              <w:rPr>
                <w:rStyle w:val="csed36d4af37"/>
                <w:i w:val="0"/>
                <w:lang w:val="ru-RU"/>
              </w:rPr>
              <w:t>.</w:t>
            </w:r>
            <w:r w:rsidRPr="00A435D7">
              <w:rPr>
                <w:rStyle w:val="csed36d4af37"/>
                <w:i w:val="0"/>
              </w:rPr>
              <w:t>Luijpers</w:t>
            </w:r>
            <w:r w:rsidRPr="00A435D7">
              <w:rPr>
                <w:rStyle w:val="csed36d4af37"/>
                <w:i w:val="0"/>
                <w:lang w:val="ru-RU"/>
              </w:rPr>
              <w:t>@</w:t>
            </w:r>
            <w:r w:rsidRPr="00A435D7">
              <w:rPr>
                <w:rStyle w:val="csed36d4af37"/>
                <w:i w:val="0"/>
              </w:rPr>
              <w:t>interceptpharma</w:t>
            </w:r>
            <w:r w:rsidRPr="00A435D7">
              <w:rPr>
                <w:rStyle w:val="csed36d4af37"/>
                <w:i w:val="0"/>
                <w:lang w:val="ru-RU"/>
              </w:rPr>
              <w:t>.</w:t>
            </w:r>
            <w:r w:rsidRPr="00A435D7">
              <w:rPr>
                <w:rStyle w:val="csed36d4af37"/>
                <w:i w:val="0"/>
              </w:rPr>
              <w:t>com</w:t>
            </w:r>
          </w:p>
        </w:tc>
      </w:tr>
    </w:tbl>
    <w:p w:rsidR="003F7E91" w:rsidRPr="00425742" w:rsidRDefault="00DA21F7" w:rsidP="00425742">
      <w:pPr>
        <w:pStyle w:val="cs80d9435b"/>
        <w:rPr>
          <w:lang w:val="ru-RU"/>
        </w:rPr>
      </w:pPr>
      <w:r>
        <w:rPr>
          <w:rStyle w:val="csb3e8c9cf2"/>
        </w:rPr>
        <w:t> </w:t>
      </w:r>
    </w:p>
    <w:p w:rsidR="003F7E91" w:rsidRPr="006154E4" w:rsidRDefault="003F7E91">
      <w:pPr>
        <w:jc w:val="both"/>
        <w:rPr>
          <w:rFonts w:ascii="Arial" w:hAnsi="Arial" w:cs="Arial"/>
          <w:sz w:val="20"/>
          <w:szCs w:val="20"/>
          <w:lang w:val="ru-RU"/>
        </w:rPr>
      </w:pPr>
    </w:p>
    <w:p w:rsidR="003F7E91" w:rsidRPr="006154E4" w:rsidRDefault="00425742" w:rsidP="00425742">
      <w:pPr>
        <w:jc w:val="both"/>
        <w:rPr>
          <w:rStyle w:val="cs80d9435b37"/>
          <w:lang w:val="ru-RU"/>
        </w:rPr>
      </w:pPr>
      <w:r>
        <w:rPr>
          <w:rStyle w:val="cs9b0062638"/>
          <w:lang w:val="ru-RU"/>
        </w:rPr>
        <w:t xml:space="preserve">45. </w:t>
      </w:r>
      <w:r w:rsidR="00DA21F7" w:rsidRPr="006154E4">
        <w:rPr>
          <w:rStyle w:val="cs9b0062638"/>
          <w:lang w:val="ru-RU"/>
        </w:rPr>
        <w:t>Оновлений протокол клінічного дослідження, версія 4.0 від 03 вересня 2021 р., англійською мовою; Досьє досліджуваного лікарського засобу Тавападон (</w:t>
      </w:r>
      <w:r w:rsidR="00DA21F7">
        <w:rPr>
          <w:rStyle w:val="cs9b0062638"/>
        </w:rPr>
        <w:t>Tavapadon</w:t>
      </w:r>
      <w:r w:rsidR="00DA21F7" w:rsidRPr="006154E4">
        <w:rPr>
          <w:rStyle w:val="cs9b0062638"/>
          <w:lang w:val="ru-RU"/>
        </w:rPr>
        <w:t>) та плацебо, версія 3.0, від 17 вересня 2021 р., англійською мовою; Додаток до Брошури дослідника досліджуваного лікарського засобу Тавападон (</w:t>
      </w:r>
      <w:r w:rsidR="00DA21F7">
        <w:rPr>
          <w:rStyle w:val="cs9b0062638"/>
        </w:rPr>
        <w:t>CVL</w:t>
      </w:r>
      <w:r w:rsidR="00DA21F7" w:rsidRPr="006154E4">
        <w:rPr>
          <w:rStyle w:val="cs9b0062638"/>
          <w:lang w:val="ru-RU"/>
        </w:rPr>
        <w:t xml:space="preserve">-751) 1.0 від 31 серпня 2021 р., до видання 3.0 від 08 червня 2020 р., англійською мовою; </w:t>
      </w:r>
      <w:r w:rsidR="00DA21F7">
        <w:rPr>
          <w:rStyle w:val="cs9b0062638"/>
        </w:rPr>
        <w:t>CVL</w:t>
      </w:r>
      <w:r w:rsidR="00DA21F7" w:rsidRPr="006154E4">
        <w:rPr>
          <w:rStyle w:val="cs9b0062638"/>
          <w:lang w:val="ru-RU"/>
        </w:rPr>
        <w:t>-751-</w:t>
      </w:r>
      <w:r w:rsidR="00DA21F7">
        <w:rPr>
          <w:rStyle w:val="cs9b0062638"/>
        </w:rPr>
        <w:t>PD</w:t>
      </w:r>
      <w:r w:rsidR="00DA21F7" w:rsidRPr="006154E4">
        <w:rPr>
          <w:rStyle w:val="cs9b0062638"/>
          <w:lang w:val="ru-RU"/>
        </w:rPr>
        <w:t xml:space="preserve">-004_Інформація для пацієнта і Форма інформованої згоди для пацієнтів, які брали участь у дослідженнях </w:t>
      </w:r>
      <w:r w:rsidR="00DA21F7">
        <w:rPr>
          <w:rStyle w:val="cs9b0062638"/>
        </w:rPr>
        <w:t>CVL</w:t>
      </w:r>
      <w:r w:rsidR="00DA21F7" w:rsidRPr="006154E4">
        <w:rPr>
          <w:rStyle w:val="cs9b0062638"/>
          <w:lang w:val="ru-RU"/>
        </w:rPr>
        <w:t>-751-</w:t>
      </w:r>
      <w:r w:rsidR="00DA21F7">
        <w:rPr>
          <w:rStyle w:val="cs9b0062638"/>
        </w:rPr>
        <w:t>PD</w:t>
      </w:r>
      <w:r w:rsidR="00DA21F7" w:rsidRPr="006154E4">
        <w:rPr>
          <w:rStyle w:val="cs9b0062638"/>
          <w:lang w:val="ru-RU"/>
        </w:rPr>
        <w:t>-001/-002/-003 в Україні _версія для України 3.1.0 від 18 жовтня 2021 р., українською та російською мовами; Опитувальник щодо імпульсивно-компульсивних розладів при хворобі Паркінсона — оцінювальна шкала (</w:t>
      </w:r>
      <w:r w:rsidR="00DA21F7">
        <w:rPr>
          <w:rStyle w:val="cs9b0062638"/>
        </w:rPr>
        <w:t>Questionnaire</w:t>
      </w:r>
      <w:r w:rsidR="00DA21F7" w:rsidRPr="006154E4">
        <w:rPr>
          <w:rStyle w:val="cs9b0062638"/>
          <w:lang w:val="ru-RU"/>
        </w:rPr>
        <w:t xml:space="preserve"> </w:t>
      </w:r>
      <w:r w:rsidR="00DA21F7">
        <w:rPr>
          <w:rStyle w:val="cs9b0062638"/>
        </w:rPr>
        <w:t>for</w:t>
      </w:r>
      <w:r w:rsidR="00DA21F7" w:rsidRPr="006154E4">
        <w:rPr>
          <w:rStyle w:val="cs9b0062638"/>
          <w:lang w:val="ru-RU"/>
        </w:rPr>
        <w:t xml:space="preserve"> </w:t>
      </w:r>
      <w:r w:rsidR="00DA21F7">
        <w:rPr>
          <w:rStyle w:val="cs9b0062638"/>
        </w:rPr>
        <w:t>Impulsive</w:t>
      </w:r>
      <w:r w:rsidR="00DA21F7" w:rsidRPr="006154E4">
        <w:rPr>
          <w:rStyle w:val="cs9b0062638"/>
          <w:lang w:val="ru-RU"/>
        </w:rPr>
        <w:t>-</w:t>
      </w:r>
      <w:r w:rsidR="00DA21F7">
        <w:rPr>
          <w:rStyle w:val="cs9b0062638"/>
        </w:rPr>
        <w:t>Compulsive</w:t>
      </w:r>
      <w:r w:rsidR="00DA21F7" w:rsidRPr="006154E4">
        <w:rPr>
          <w:rStyle w:val="cs9b0062638"/>
          <w:lang w:val="ru-RU"/>
        </w:rPr>
        <w:t xml:space="preserve"> </w:t>
      </w:r>
      <w:r w:rsidR="00DA21F7">
        <w:rPr>
          <w:rStyle w:val="cs9b0062638"/>
        </w:rPr>
        <w:t>Disorders</w:t>
      </w:r>
      <w:r w:rsidR="00DA21F7" w:rsidRPr="006154E4">
        <w:rPr>
          <w:rStyle w:val="cs9b0062638"/>
          <w:lang w:val="ru-RU"/>
        </w:rPr>
        <w:t xml:space="preserve"> </w:t>
      </w:r>
      <w:r w:rsidR="00DA21F7">
        <w:rPr>
          <w:rStyle w:val="cs9b0062638"/>
        </w:rPr>
        <w:t>in</w:t>
      </w:r>
      <w:r w:rsidR="00DA21F7" w:rsidRPr="006154E4">
        <w:rPr>
          <w:rStyle w:val="cs9b0062638"/>
          <w:lang w:val="ru-RU"/>
        </w:rPr>
        <w:t xml:space="preserve"> </w:t>
      </w:r>
      <w:r w:rsidR="00DA21F7">
        <w:rPr>
          <w:rStyle w:val="cs9b0062638"/>
        </w:rPr>
        <w:t>Parkinson</w:t>
      </w:r>
      <w:r w:rsidR="00DA21F7" w:rsidRPr="006154E4">
        <w:rPr>
          <w:rStyle w:val="cs9b0062638"/>
          <w:lang w:val="ru-RU"/>
        </w:rPr>
        <w:t>'</w:t>
      </w:r>
      <w:r w:rsidR="00DA21F7">
        <w:rPr>
          <w:rStyle w:val="cs9b0062638"/>
        </w:rPr>
        <w:t>s</w:t>
      </w:r>
      <w:r w:rsidR="00DA21F7" w:rsidRPr="006154E4">
        <w:rPr>
          <w:rStyle w:val="cs9b0062638"/>
          <w:lang w:val="ru-RU"/>
        </w:rPr>
        <w:t xml:space="preserve"> </w:t>
      </w:r>
      <w:r w:rsidR="00DA21F7">
        <w:rPr>
          <w:rStyle w:val="cs9b0062638"/>
        </w:rPr>
        <w:t>Disease</w:t>
      </w:r>
      <w:r w:rsidR="00DA21F7" w:rsidRPr="006154E4">
        <w:rPr>
          <w:rStyle w:val="cs9b0062638"/>
          <w:lang w:val="ru-RU"/>
        </w:rPr>
        <w:t xml:space="preserve"> - </w:t>
      </w:r>
      <w:r w:rsidR="00DA21F7">
        <w:rPr>
          <w:rStyle w:val="cs9b0062638"/>
        </w:rPr>
        <w:t>Rating</w:t>
      </w:r>
      <w:r w:rsidR="00DA21F7" w:rsidRPr="006154E4">
        <w:rPr>
          <w:rStyle w:val="cs9b0062638"/>
          <w:lang w:val="ru-RU"/>
        </w:rPr>
        <w:t xml:space="preserve"> </w:t>
      </w:r>
      <w:r w:rsidR="00DA21F7">
        <w:rPr>
          <w:rStyle w:val="cs9b0062638"/>
        </w:rPr>
        <w:t>Scale</w:t>
      </w:r>
      <w:r w:rsidR="00DA21F7" w:rsidRPr="006154E4">
        <w:rPr>
          <w:rStyle w:val="cs9b0062638"/>
          <w:lang w:val="ru-RU"/>
        </w:rPr>
        <w:t xml:space="preserve">, </w:t>
      </w:r>
      <w:r w:rsidR="00DA21F7">
        <w:rPr>
          <w:rStyle w:val="cs9b0062638"/>
        </w:rPr>
        <w:t>QUIP</w:t>
      </w:r>
      <w:r w:rsidR="00DA21F7" w:rsidRPr="006154E4">
        <w:rPr>
          <w:rStyle w:val="cs9b0062638"/>
          <w:lang w:val="ru-RU"/>
        </w:rPr>
        <w:t>-</w:t>
      </w:r>
      <w:r w:rsidR="00DA21F7">
        <w:rPr>
          <w:rStyle w:val="cs9b0062638"/>
        </w:rPr>
        <w:t>RS</w:t>
      </w:r>
      <w:r w:rsidR="00DA21F7" w:rsidRPr="006154E4">
        <w:rPr>
          <w:rStyle w:val="cs9b0062638"/>
          <w:lang w:val="ru-RU"/>
        </w:rPr>
        <w:t xml:space="preserve">) </w:t>
      </w:r>
      <w:r w:rsidR="00DA21F7" w:rsidRPr="006154E4">
        <w:rPr>
          <w:rStyle w:val="cs9b0062638"/>
          <w:lang w:val="ru-RU"/>
        </w:rPr>
        <w:lastRenderedPageBreak/>
        <w:t>для України російською мовою версія 1 від 11 лютого 2020 р. (</w:t>
      </w:r>
      <w:r w:rsidR="00DA21F7">
        <w:rPr>
          <w:rStyle w:val="cs9b0062638"/>
        </w:rPr>
        <w:t>CVL</w:t>
      </w:r>
      <w:r w:rsidR="00DA21F7" w:rsidRPr="006154E4">
        <w:rPr>
          <w:rStyle w:val="cs9b0062638"/>
          <w:lang w:val="ru-RU"/>
        </w:rPr>
        <w:t>-751-</w:t>
      </w:r>
      <w:r w:rsidR="00DA21F7">
        <w:rPr>
          <w:rStyle w:val="cs9b0062638"/>
        </w:rPr>
        <w:t>PD</w:t>
      </w:r>
      <w:r w:rsidR="00DA21F7" w:rsidRPr="006154E4">
        <w:rPr>
          <w:rStyle w:val="cs9b0062638"/>
          <w:lang w:val="ru-RU"/>
        </w:rPr>
        <w:t>-004_</w:t>
      </w:r>
      <w:r w:rsidR="00DA21F7">
        <w:rPr>
          <w:rStyle w:val="cs9b0062638"/>
        </w:rPr>
        <w:t>QUIP</w:t>
      </w:r>
      <w:r w:rsidR="00DA21F7" w:rsidRPr="006154E4">
        <w:rPr>
          <w:rStyle w:val="cs9b0062638"/>
          <w:lang w:val="ru-RU"/>
        </w:rPr>
        <w:t>-</w:t>
      </w:r>
      <w:r w:rsidR="00DA21F7">
        <w:rPr>
          <w:rStyle w:val="cs9b0062638"/>
        </w:rPr>
        <w:t>RS</w:t>
      </w:r>
      <w:r w:rsidR="00DA21F7" w:rsidRPr="006154E4">
        <w:rPr>
          <w:rStyle w:val="cs9b0062638"/>
          <w:lang w:val="ru-RU"/>
        </w:rPr>
        <w:t>_</w:t>
      </w:r>
      <w:r w:rsidR="00DA21F7">
        <w:rPr>
          <w:rStyle w:val="cs9b0062638"/>
        </w:rPr>
        <w:t>Ukraine</w:t>
      </w:r>
      <w:r w:rsidR="00DA21F7" w:rsidRPr="006154E4">
        <w:rPr>
          <w:rStyle w:val="cs9b0062638"/>
          <w:lang w:val="ru-RU"/>
        </w:rPr>
        <w:t>_</w:t>
      </w:r>
      <w:r w:rsidR="00DA21F7">
        <w:rPr>
          <w:rStyle w:val="cs9b0062638"/>
        </w:rPr>
        <w:t>Russian</w:t>
      </w:r>
      <w:r w:rsidR="00DA21F7" w:rsidRPr="006154E4">
        <w:rPr>
          <w:rStyle w:val="cs9b0062638"/>
          <w:lang w:val="ru-RU"/>
        </w:rPr>
        <w:t xml:space="preserve">_ </w:t>
      </w:r>
      <w:r w:rsidR="00DA21F7">
        <w:rPr>
          <w:rStyle w:val="cs9b0062638"/>
        </w:rPr>
        <w:t>V</w:t>
      </w:r>
      <w:r w:rsidR="00DA21F7" w:rsidRPr="006154E4">
        <w:rPr>
          <w:rStyle w:val="cs9b0062638"/>
          <w:lang w:val="ru-RU"/>
        </w:rPr>
        <w:t>1_2020_</w:t>
      </w:r>
      <w:r w:rsidR="00DA21F7">
        <w:rPr>
          <w:rStyle w:val="cs9b0062638"/>
        </w:rPr>
        <w:t>Feb</w:t>
      </w:r>
      <w:r w:rsidR="00DA21F7" w:rsidRPr="006154E4">
        <w:rPr>
          <w:rStyle w:val="cs9b0062638"/>
          <w:lang w:val="ru-RU"/>
        </w:rPr>
        <w:t>_11); Зміна назви місця проведення клінічного випробування</w:t>
      </w:r>
      <w:r w:rsidR="00DA21F7" w:rsidRPr="006154E4">
        <w:rPr>
          <w:rStyle w:val="cs9f0a404038"/>
          <w:lang w:val="ru-RU"/>
        </w:rPr>
        <w:t xml:space="preserve"> до протоколу клінічного дослідження «58-тижневе відкрите дослідження </w:t>
      </w:r>
      <w:r w:rsidR="00DA21F7" w:rsidRPr="006154E4">
        <w:rPr>
          <w:rStyle w:val="cs9b0062638"/>
          <w:lang w:val="ru-RU"/>
        </w:rPr>
        <w:t>Тавападону</w:t>
      </w:r>
      <w:r w:rsidR="00DA21F7" w:rsidRPr="006154E4">
        <w:rPr>
          <w:rStyle w:val="cs9f0a404038"/>
          <w:lang w:val="ru-RU"/>
        </w:rPr>
        <w:t xml:space="preserve"> у пацієнтів з хворобою Паркінсона (дослідження </w:t>
      </w:r>
      <w:r w:rsidR="00DA21F7">
        <w:rPr>
          <w:rStyle w:val="cs9f0a404038"/>
        </w:rPr>
        <w:t>TEMPO</w:t>
      </w:r>
      <w:r w:rsidR="00DA21F7" w:rsidRPr="006154E4">
        <w:rPr>
          <w:rStyle w:val="cs9f0a404038"/>
          <w:lang w:val="ru-RU"/>
        </w:rPr>
        <w:t xml:space="preserve">-4)», код дослідження </w:t>
      </w:r>
      <w:r w:rsidR="00DA21F7">
        <w:rPr>
          <w:rStyle w:val="cs9b0062638"/>
        </w:rPr>
        <w:t>CVL</w:t>
      </w:r>
      <w:r w:rsidR="00DA21F7" w:rsidRPr="006154E4">
        <w:rPr>
          <w:rStyle w:val="cs9b0062638"/>
          <w:lang w:val="ru-RU"/>
        </w:rPr>
        <w:t>-751-</w:t>
      </w:r>
      <w:r w:rsidR="00DA21F7">
        <w:rPr>
          <w:rStyle w:val="cs9b0062638"/>
        </w:rPr>
        <w:t>PD</w:t>
      </w:r>
      <w:r w:rsidR="00DA21F7" w:rsidRPr="006154E4">
        <w:rPr>
          <w:rStyle w:val="cs9b0062638"/>
          <w:lang w:val="ru-RU"/>
        </w:rPr>
        <w:t>-004</w:t>
      </w:r>
      <w:r w:rsidR="00DA21F7" w:rsidRPr="006154E4">
        <w:rPr>
          <w:rStyle w:val="cs9f0a404038"/>
          <w:lang w:val="ru-RU"/>
        </w:rPr>
        <w:t>, версія 3.0 від 07 серпня 2020 р.; спонсор - Серевел Терап'ютікс, ЛЛС, США [</w:t>
      </w:r>
      <w:r w:rsidR="00DA21F7">
        <w:rPr>
          <w:rStyle w:val="cs9f0a404038"/>
        </w:rPr>
        <w:t>Cerevel</w:t>
      </w:r>
      <w:r w:rsidR="00DA21F7" w:rsidRPr="006154E4">
        <w:rPr>
          <w:rStyle w:val="cs9f0a404038"/>
          <w:lang w:val="ru-RU"/>
        </w:rPr>
        <w:t xml:space="preserve"> </w:t>
      </w:r>
      <w:r w:rsidR="00DA21F7">
        <w:rPr>
          <w:rStyle w:val="cs9f0a404038"/>
        </w:rPr>
        <w:t>Therapeutics</w:t>
      </w:r>
      <w:r w:rsidR="00DA21F7" w:rsidRPr="006154E4">
        <w:rPr>
          <w:rStyle w:val="cs9f0a404038"/>
          <w:lang w:val="ru-RU"/>
        </w:rPr>
        <w:t xml:space="preserve">, </w:t>
      </w:r>
      <w:r w:rsidR="00DA21F7">
        <w:rPr>
          <w:rStyle w:val="cs9f0a404038"/>
        </w:rPr>
        <w:t>LLC</w:t>
      </w:r>
      <w:r w:rsidR="00DA21F7" w:rsidRPr="006154E4">
        <w:rPr>
          <w:rStyle w:val="cs9f0a404038"/>
          <w:lang w:val="ru-RU"/>
        </w:rPr>
        <w:t xml:space="preserve">, </w:t>
      </w:r>
      <w:r w:rsidR="00DA21F7">
        <w:rPr>
          <w:rStyle w:val="cs9f0a404038"/>
        </w:rPr>
        <w:t>USA</w:t>
      </w:r>
      <w:r w:rsidR="00DA21F7" w:rsidRPr="006154E4">
        <w:rPr>
          <w:rStyle w:val="cs9f0a404038"/>
          <w:lang w:val="ru-RU"/>
        </w:rPr>
        <w:t>]</w:t>
      </w:r>
    </w:p>
    <w:p w:rsidR="00425742" w:rsidRPr="006154E4" w:rsidRDefault="00425742" w:rsidP="00425742">
      <w:pPr>
        <w:jc w:val="both"/>
        <w:rPr>
          <w:rFonts w:ascii="Arial" w:hAnsi="Arial" w:cs="Arial"/>
          <w:sz w:val="20"/>
          <w:szCs w:val="20"/>
          <w:lang w:val="ru-RU"/>
        </w:rPr>
      </w:pPr>
      <w:r w:rsidRPr="006154E4">
        <w:rPr>
          <w:rFonts w:ascii="Arial" w:hAnsi="Arial" w:cs="Arial"/>
          <w:sz w:val="20"/>
          <w:szCs w:val="20"/>
          <w:lang w:val="ru-RU"/>
        </w:rPr>
        <w:t>Заявник - ТОВ «Сінеос Хелс Україна»</w:t>
      </w:r>
    </w:p>
    <w:p w:rsidR="003F7E91" w:rsidRPr="00425742" w:rsidRDefault="00DA21F7">
      <w:pPr>
        <w:pStyle w:val="cs80d9435b"/>
        <w:rPr>
          <w:lang w:val="ru-RU"/>
        </w:rPr>
      </w:pPr>
      <w:r>
        <w:rPr>
          <w:rStyle w:val="cs9b0062638"/>
        </w:rPr>
        <w:t> </w:t>
      </w:r>
    </w:p>
    <w:tbl>
      <w:tblPr>
        <w:tblW w:w="9639" w:type="dxa"/>
        <w:tblInd w:w="-8" w:type="dxa"/>
        <w:tblCellMar>
          <w:left w:w="0" w:type="dxa"/>
          <w:right w:w="0" w:type="dxa"/>
        </w:tblCellMar>
        <w:tblLook w:val="04A0" w:firstRow="1" w:lastRow="0" w:firstColumn="1" w:lastColumn="0" w:noHBand="0" w:noVBand="1"/>
      </w:tblPr>
      <w:tblGrid>
        <w:gridCol w:w="4819"/>
        <w:gridCol w:w="4820"/>
      </w:tblGrid>
      <w:tr w:rsidR="003F7E91" w:rsidTr="00034DB1">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2e86d3a6"/>
            </w:pPr>
            <w:r>
              <w:rPr>
                <w:rStyle w:val="cs9f0a404038"/>
              </w:rPr>
              <w:t>БУЛО</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2e86d3a6"/>
            </w:pPr>
            <w:r>
              <w:rPr>
                <w:rStyle w:val="cs9f0a404038"/>
              </w:rPr>
              <w:t>СТАЛО</w:t>
            </w:r>
          </w:p>
        </w:tc>
      </w:tr>
      <w:tr w:rsidR="003F7E91" w:rsidRPr="00486F37" w:rsidTr="00034DB1">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184632" w:rsidRDefault="00DA21F7">
            <w:pPr>
              <w:pStyle w:val="cs95e872d0"/>
              <w:rPr>
                <w:b/>
                <w:lang w:val="ru-RU"/>
              </w:rPr>
            </w:pPr>
            <w:r w:rsidRPr="00184632">
              <w:rPr>
                <w:rStyle w:val="cs9b0062638"/>
                <w:b w:val="0"/>
                <w:lang w:val="ru-RU"/>
              </w:rPr>
              <w:t xml:space="preserve">к.м.н. Мороз О.М. </w:t>
            </w:r>
          </w:p>
          <w:p w:rsidR="003F7E91" w:rsidRPr="006154E4" w:rsidRDefault="00DA21F7">
            <w:pPr>
              <w:pStyle w:val="cs80d9435b"/>
              <w:rPr>
                <w:lang w:val="ru-RU"/>
              </w:rPr>
            </w:pPr>
            <w:r w:rsidRPr="00184632">
              <w:rPr>
                <w:rStyle w:val="cs9b0062638"/>
                <w:b w:val="0"/>
                <w:lang w:val="ru-RU"/>
              </w:rPr>
              <w:t>Клініка Державної установи «Український державний науково-дослідний інститут медико-соціальних проблем інвалідності Міністерства охорони здоров'я України»,</w:t>
            </w:r>
            <w:r w:rsidRPr="006154E4">
              <w:rPr>
                <w:rStyle w:val="cs9b0062638"/>
                <w:lang w:val="ru-RU"/>
              </w:rPr>
              <w:t xml:space="preserve"> відділ медико-соціальної експертизи та реабілітації при внутрішніх, нервових хворобах та психосоматичних розладах на базі відділення неврології та пограничних станів</w:t>
            </w:r>
            <w:r w:rsidRPr="00184632">
              <w:rPr>
                <w:rStyle w:val="cs9b0062638"/>
                <w:b w:val="0"/>
                <w:lang w:val="ru-RU"/>
              </w:rPr>
              <w:t>, м. Дніпро</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184632" w:rsidRDefault="00DA21F7">
            <w:pPr>
              <w:pStyle w:val="csfeeeeb43"/>
              <w:rPr>
                <w:b/>
                <w:lang w:val="ru-RU"/>
              </w:rPr>
            </w:pPr>
            <w:r w:rsidRPr="00184632">
              <w:rPr>
                <w:rStyle w:val="cs9b0062638"/>
                <w:b w:val="0"/>
                <w:lang w:val="ru-RU"/>
              </w:rPr>
              <w:t xml:space="preserve">к.м.н. Мороз О.М. </w:t>
            </w:r>
          </w:p>
          <w:p w:rsidR="003F7E91" w:rsidRPr="006154E4" w:rsidRDefault="00DA21F7">
            <w:pPr>
              <w:pStyle w:val="cs80d9435b"/>
              <w:rPr>
                <w:lang w:val="ru-RU"/>
              </w:rPr>
            </w:pPr>
            <w:r w:rsidRPr="00184632">
              <w:rPr>
                <w:rStyle w:val="cs9b0062638"/>
                <w:b w:val="0"/>
                <w:lang w:val="ru-RU"/>
              </w:rPr>
              <w:t>Клініка Державної установи «Український державний науково-дослідний інститут медико-соціальних проблем інвалідності Міністерства охорони здоров'я України»,</w:t>
            </w:r>
            <w:r w:rsidRPr="006154E4">
              <w:rPr>
                <w:rStyle w:val="cs9b0062638"/>
                <w:lang w:val="ru-RU"/>
              </w:rPr>
              <w:t xml:space="preserve"> неврологічне відділення</w:t>
            </w:r>
            <w:r w:rsidRPr="00184632">
              <w:rPr>
                <w:rStyle w:val="cs9b0062638"/>
                <w:b w:val="0"/>
                <w:lang w:val="ru-RU"/>
              </w:rPr>
              <w:t>, м. Дніпро</w:t>
            </w:r>
          </w:p>
        </w:tc>
      </w:tr>
    </w:tbl>
    <w:p w:rsidR="003F7E91" w:rsidRPr="006154E4" w:rsidRDefault="00DA21F7" w:rsidP="00425742">
      <w:pPr>
        <w:pStyle w:val="cs95e872d0"/>
        <w:rPr>
          <w:rFonts w:ascii="Arial" w:hAnsi="Arial" w:cs="Arial"/>
          <w:sz w:val="20"/>
          <w:szCs w:val="20"/>
          <w:lang w:val="ru-RU"/>
        </w:rPr>
      </w:pPr>
      <w:r>
        <w:rPr>
          <w:rStyle w:val="cs9b0062638"/>
        </w:rPr>
        <w:t> </w:t>
      </w:r>
    </w:p>
    <w:p w:rsidR="003F7E91" w:rsidRPr="006154E4" w:rsidRDefault="003F7E91">
      <w:pPr>
        <w:jc w:val="both"/>
        <w:rPr>
          <w:rFonts w:ascii="Arial" w:hAnsi="Arial" w:cs="Arial"/>
          <w:sz w:val="20"/>
          <w:szCs w:val="20"/>
          <w:lang w:val="ru-RU"/>
        </w:rPr>
      </w:pPr>
    </w:p>
    <w:p w:rsidR="003F7E91" w:rsidRPr="00184632" w:rsidRDefault="00425742" w:rsidP="00425742">
      <w:pPr>
        <w:jc w:val="both"/>
        <w:rPr>
          <w:rStyle w:val="cs9f0a404039"/>
          <w:rFonts w:ascii="Times New Roman" w:hAnsi="Times New Roman" w:cs="Times New Roman"/>
          <w:color w:val="auto"/>
          <w:sz w:val="24"/>
          <w:szCs w:val="24"/>
          <w:lang w:val="ru-RU"/>
        </w:rPr>
      </w:pPr>
      <w:r>
        <w:rPr>
          <w:rStyle w:val="cs9b0062639"/>
          <w:lang w:val="ru-RU"/>
        </w:rPr>
        <w:t xml:space="preserve">46. </w:t>
      </w:r>
      <w:r w:rsidR="00DA21F7" w:rsidRPr="006154E4">
        <w:rPr>
          <w:rStyle w:val="cs9b0062639"/>
          <w:lang w:val="ru-RU"/>
        </w:rPr>
        <w:t>Оновлений протокол клінічного дослідження, версія 3.0 від 03 вересня 2021 р., англійською мовою; Досьє досліджуваного лікарського засобу Тавападон (</w:t>
      </w:r>
      <w:r w:rsidR="00DA21F7">
        <w:rPr>
          <w:rStyle w:val="cs9b0062639"/>
        </w:rPr>
        <w:t>Tavapadon</w:t>
      </w:r>
      <w:r w:rsidR="00DA21F7" w:rsidRPr="006154E4">
        <w:rPr>
          <w:rStyle w:val="cs9b0062639"/>
          <w:lang w:val="ru-RU"/>
        </w:rPr>
        <w:t>) та плацебо, версія 3.0, від 17 вересня 2021 р., англійською мовою; Додаток до Брошури дослідника досліджуваного лікарського засобу Тавападон (</w:t>
      </w:r>
      <w:r w:rsidR="00DA21F7">
        <w:rPr>
          <w:rStyle w:val="cs9b0062639"/>
        </w:rPr>
        <w:t>CVL</w:t>
      </w:r>
      <w:r w:rsidR="00DA21F7" w:rsidRPr="006154E4">
        <w:rPr>
          <w:rStyle w:val="cs9b0062639"/>
          <w:lang w:val="ru-RU"/>
        </w:rPr>
        <w:t xml:space="preserve">-751) 1.0 від 31 серпня 2021 р., до видання 3.0 від 08 червня 2020 р., англійською мовою; </w:t>
      </w:r>
      <w:r w:rsidR="00DA21F7">
        <w:rPr>
          <w:rStyle w:val="cs9b0062639"/>
        </w:rPr>
        <w:t>CVL</w:t>
      </w:r>
      <w:r w:rsidR="00DA21F7" w:rsidRPr="006154E4">
        <w:rPr>
          <w:rStyle w:val="cs9b0062639"/>
          <w:lang w:val="ru-RU"/>
        </w:rPr>
        <w:t>-751-</w:t>
      </w:r>
      <w:r w:rsidR="00DA21F7">
        <w:rPr>
          <w:rStyle w:val="cs9b0062639"/>
        </w:rPr>
        <w:t>PD</w:t>
      </w:r>
      <w:r w:rsidR="00DA21F7" w:rsidRPr="006154E4">
        <w:rPr>
          <w:rStyle w:val="cs9b0062639"/>
          <w:lang w:val="ru-RU"/>
        </w:rPr>
        <w:t>-003_Інформація для пацієнта і Форма інформованої згоди_версія для України 5.1.0 від 18 жовтня 2021 р. українською та російською мовами; Опитувальник щодо імпульсивно-компульсивних розладів при хворобі Паркінсона — оцінювальна шкала (</w:t>
      </w:r>
      <w:r w:rsidR="00DA21F7">
        <w:rPr>
          <w:rStyle w:val="cs9b0062639"/>
        </w:rPr>
        <w:t>Questionnaire</w:t>
      </w:r>
      <w:r w:rsidR="00DA21F7" w:rsidRPr="006154E4">
        <w:rPr>
          <w:rStyle w:val="cs9b0062639"/>
          <w:lang w:val="ru-RU"/>
        </w:rPr>
        <w:t xml:space="preserve"> </w:t>
      </w:r>
      <w:r w:rsidR="00DA21F7">
        <w:rPr>
          <w:rStyle w:val="cs9b0062639"/>
        </w:rPr>
        <w:t>for</w:t>
      </w:r>
      <w:r w:rsidR="00DA21F7" w:rsidRPr="006154E4">
        <w:rPr>
          <w:rStyle w:val="cs9b0062639"/>
          <w:lang w:val="ru-RU"/>
        </w:rPr>
        <w:t xml:space="preserve"> </w:t>
      </w:r>
      <w:r w:rsidR="00DA21F7">
        <w:rPr>
          <w:rStyle w:val="cs9b0062639"/>
        </w:rPr>
        <w:t>Impulsive</w:t>
      </w:r>
      <w:r w:rsidR="00DA21F7" w:rsidRPr="006154E4">
        <w:rPr>
          <w:rStyle w:val="cs9b0062639"/>
          <w:lang w:val="ru-RU"/>
        </w:rPr>
        <w:t>-</w:t>
      </w:r>
      <w:r w:rsidR="00DA21F7">
        <w:rPr>
          <w:rStyle w:val="cs9b0062639"/>
        </w:rPr>
        <w:t>Compulsive</w:t>
      </w:r>
      <w:r w:rsidR="00DA21F7" w:rsidRPr="006154E4">
        <w:rPr>
          <w:rStyle w:val="cs9b0062639"/>
          <w:lang w:val="ru-RU"/>
        </w:rPr>
        <w:t xml:space="preserve"> </w:t>
      </w:r>
      <w:r w:rsidR="00DA21F7">
        <w:rPr>
          <w:rStyle w:val="cs9b0062639"/>
        </w:rPr>
        <w:t>Disorders</w:t>
      </w:r>
      <w:r w:rsidR="00DA21F7" w:rsidRPr="006154E4">
        <w:rPr>
          <w:rStyle w:val="cs9b0062639"/>
          <w:lang w:val="ru-RU"/>
        </w:rPr>
        <w:t xml:space="preserve"> </w:t>
      </w:r>
      <w:r w:rsidR="00DA21F7">
        <w:rPr>
          <w:rStyle w:val="cs9b0062639"/>
        </w:rPr>
        <w:t>in</w:t>
      </w:r>
      <w:r w:rsidR="00DA21F7" w:rsidRPr="006154E4">
        <w:rPr>
          <w:rStyle w:val="cs9b0062639"/>
          <w:lang w:val="ru-RU"/>
        </w:rPr>
        <w:t xml:space="preserve"> </w:t>
      </w:r>
      <w:r w:rsidR="00DA21F7">
        <w:rPr>
          <w:rStyle w:val="cs9b0062639"/>
        </w:rPr>
        <w:t>Parkinson</w:t>
      </w:r>
      <w:r w:rsidR="00DA21F7" w:rsidRPr="006154E4">
        <w:rPr>
          <w:rStyle w:val="cs9b0062639"/>
          <w:lang w:val="ru-RU"/>
        </w:rPr>
        <w:t>'</w:t>
      </w:r>
      <w:r w:rsidR="00DA21F7">
        <w:rPr>
          <w:rStyle w:val="cs9b0062639"/>
        </w:rPr>
        <w:t>s</w:t>
      </w:r>
      <w:r w:rsidR="00DA21F7" w:rsidRPr="006154E4">
        <w:rPr>
          <w:rStyle w:val="cs9b0062639"/>
          <w:lang w:val="ru-RU"/>
        </w:rPr>
        <w:t xml:space="preserve"> </w:t>
      </w:r>
      <w:r w:rsidR="00DA21F7">
        <w:rPr>
          <w:rStyle w:val="cs9b0062639"/>
        </w:rPr>
        <w:t>Disease</w:t>
      </w:r>
      <w:r w:rsidR="00DA21F7" w:rsidRPr="006154E4">
        <w:rPr>
          <w:rStyle w:val="cs9b0062639"/>
          <w:lang w:val="ru-RU"/>
        </w:rPr>
        <w:t xml:space="preserve"> - </w:t>
      </w:r>
      <w:r w:rsidR="00DA21F7">
        <w:rPr>
          <w:rStyle w:val="cs9b0062639"/>
        </w:rPr>
        <w:t>Rating</w:t>
      </w:r>
      <w:r w:rsidR="00DA21F7" w:rsidRPr="006154E4">
        <w:rPr>
          <w:rStyle w:val="cs9b0062639"/>
          <w:lang w:val="ru-RU"/>
        </w:rPr>
        <w:t xml:space="preserve"> </w:t>
      </w:r>
      <w:r w:rsidR="00DA21F7">
        <w:rPr>
          <w:rStyle w:val="cs9b0062639"/>
        </w:rPr>
        <w:t>Scale</w:t>
      </w:r>
      <w:r w:rsidR="00DA21F7" w:rsidRPr="006154E4">
        <w:rPr>
          <w:rStyle w:val="cs9b0062639"/>
          <w:lang w:val="ru-RU"/>
        </w:rPr>
        <w:t xml:space="preserve">, </w:t>
      </w:r>
      <w:r w:rsidR="00DA21F7">
        <w:rPr>
          <w:rStyle w:val="cs9b0062639"/>
        </w:rPr>
        <w:t>QUIP</w:t>
      </w:r>
      <w:r w:rsidR="00DA21F7" w:rsidRPr="006154E4">
        <w:rPr>
          <w:rStyle w:val="cs9b0062639"/>
          <w:lang w:val="ru-RU"/>
        </w:rPr>
        <w:t>-</w:t>
      </w:r>
      <w:r w:rsidR="00DA21F7">
        <w:rPr>
          <w:rStyle w:val="cs9b0062639"/>
        </w:rPr>
        <w:t>RS</w:t>
      </w:r>
      <w:r w:rsidR="00DA21F7" w:rsidRPr="006154E4">
        <w:rPr>
          <w:rStyle w:val="cs9b0062639"/>
          <w:lang w:val="ru-RU"/>
        </w:rPr>
        <w:t>) для України російською мовою версія 1 від 11 лютого 2020 р. (</w:t>
      </w:r>
      <w:r w:rsidR="00DA21F7">
        <w:rPr>
          <w:rStyle w:val="cs9b0062639"/>
        </w:rPr>
        <w:t>CVL</w:t>
      </w:r>
      <w:r w:rsidR="00DA21F7" w:rsidRPr="006154E4">
        <w:rPr>
          <w:rStyle w:val="cs9b0062639"/>
          <w:lang w:val="ru-RU"/>
        </w:rPr>
        <w:t>-751-</w:t>
      </w:r>
      <w:r w:rsidR="00DA21F7">
        <w:rPr>
          <w:rStyle w:val="cs9b0062639"/>
        </w:rPr>
        <w:t>PD</w:t>
      </w:r>
      <w:r w:rsidR="00DA21F7" w:rsidRPr="006154E4">
        <w:rPr>
          <w:rStyle w:val="cs9b0062639"/>
          <w:lang w:val="ru-RU"/>
        </w:rPr>
        <w:t>-003_</w:t>
      </w:r>
      <w:r w:rsidR="00DA21F7">
        <w:rPr>
          <w:rStyle w:val="cs9b0062639"/>
        </w:rPr>
        <w:t>QUIP</w:t>
      </w:r>
      <w:r w:rsidR="00DA21F7" w:rsidRPr="006154E4">
        <w:rPr>
          <w:rStyle w:val="cs9b0062639"/>
          <w:lang w:val="ru-RU"/>
        </w:rPr>
        <w:t>-</w:t>
      </w:r>
      <w:r w:rsidR="00DA21F7">
        <w:rPr>
          <w:rStyle w:val="cs9b0062639"/>
        </w:rPr>
        <w:t>RS</w:t>
      </w:r>
      <w:r w:rsidR="00DA21F7" w:rsidRPr="006154E4">
        <w:rPr>
          <w:rStyle w:val="cs9b0062639"/>
          <w:lang w:val="ru-RU"/>
        </w:rPr>
        <w:t>_</w:t>
      </w:r>
      <w:r w:rsidR="00DA21F7">
        <w:rPr>
          <w:rStyle w:val="cs9b0062639"/>
        </w:rPr>
        <w:t>Ukraine</w:t>
      </w:r>
      <w:r w:rsidR="00DA21F7" w:rsidRPr="006154E4">
        <w:rPr>
          <w:rStyle w:val="cs9b0062639"/>
          <w:lang w:val="ru-RU"/>
        </w:rPr>
        <w:t>_</w:t>
      </w:r>
      <w:r w:rsidR="00DA21F7">
        <w:rPr>
          <w:rStyle w:val="cs9b0062639"/>
        </w:rPr>
        <w:t>Russian</w:t>
      </w:r>
      <w:r w:rsidR="00DA21F7" w:rsidRPr="006154E4">
        <w:rPr>
          <w:rStyle w:val="cs9b0062639"/>
          <w:lang w:val="ru-RU"/>
        </w:rPr>
        <w:t xml:space="preserve">_ </w:t>
      </w:r>
      <w:r w:rsidR="00DA21F7">
        <w:rPr>
          <w:rStyle w:val="cs9b0062639"/>
        </w:rPr>
        <w:t>V</w:t>
      </w:r>
      <w:r w:rsidR="00DA21F7" w:rsidRPr="006154E4">
        <w:rPr>
          <w:rStyle w:val="cs9b0062639"/>
          <w:lang w:val="ru-RU"/>
        </w:rPr>
        <w:t>1_2020_</w:t>
      </w:r>
      <w:r w:rsidR="00DA21F7">
        <w:rPr>
          <w:rStyle w:val="cs9b0062639"/>
        </w:rPr>
        <w:t>Feb</w:t>
      </w:r>
      <w:r w:rsidR="00DA21F7" w:rsidRPr="006154E4">
        <w:rPr>
          <w:rStyle w:val="cs9b0062639"/>
          <w:lang w:val="ru-RU"/>
        </w:rPr>
        <w:t>_11); Залучення додаткових місць проведення клінічного випробування; Зміна назви місць проведення клінічного випробування</w:t>
      </w:r>
      <w:r w:rsidR="00DA21F7" w:rsidRPr="006154E4">
        <w:rPr>
          <w:rStyle w:val="cs9f0a404039"/>
          <w:lang w:val="ru-RU"/>
        </w:rPr>
        <w:t xml:space="preserve"> до протоколу клінічного дослідження «Рандомізоване, подвійне сліпе, плацебо-контрольоване дослідження фази 3 у паралельних групах тривалістю 27 тижнів із гнучким підбором дози для оцінки ефективності, безпечності та переносимості </w:t>
      </w:r>
      <w:r w:rsidR="00DA21F7" w:rsidRPr="006154E4">
        <w:rPr>
          <w:rStyle w:val="cs9b0062639"/>
          <w:lang w:val="ru-RU"/>
        </w:rPr>
        <w:t>Тавападону</w:t>
      </w:r>
      <w:r w:rsidR="00DA21F7" w:rsidRPr="006154E4">
        <w:rPr>
          <w:rStyle w:val="cs9f0a404039"/>
          <w:lang w:val="ru-RU"/>
        </w:rPr>
        <w:t xml:space="preserve"> в якості допоміжної терапії у дорослих пацієнтів з хворобою Паркінсона з моторними флуктуаціями, які отримують лікування препаратом Леводопа (дослідження </w:t>
      </w:r>
      <w:r w:rsidR="00DA21F7">
        <w:rPr>
          <w:rStyle w:val="cs9f0a404039"/>
        </w:rPr>
        <w:t>TEMPO</w:t>
      </w:r>
      <w:r w:rsidR="00DA21F7" w:rsidRPr="006154E4">
        <w:rPr>
          <w:rStyle w:val="cs9f0a404039"/>
          <w:lang w:val="ru-RU"/>
        </w:rPr>
        <w:t xml:space="preserve">-3)», код дослідження </w:t>
      </w:r>
      <w:r w:rsidR="00DA21F7">
        <w:rPr>
          <w:rStyle w:val="cs9b0062639"/>
        </w:rPr>
        <w:t>CVL</w:t>
      </w:r>
      <w:r w:rsidR="00DA21F7" w:rsidRPr="006154E4">
        <w:rPr>
          <w:rStyle w:val="cs9b0062639"/>
          <w:lang w:val="ru-RU"/>
        </w:rPr>
        <w:t>-751-</w:t>
      </w:r>
      <w:r w:rsidR="00DA21F7">
        <w:rPr>
          <w:rStyle w:val="cs9b0062639"/>
        </w:rPr>
        <w:t>PD</w:t>
      </w:r>
      <w:r w:rsidR="00DA21F7" w:rsidRPr="006154E4">
        <w:rPr>
          <w:rStyle w:val="cs9b0062639"/>
          <w:lang w:val="ru-RU"/>
        </w:rPr>
        <w:t>-003</w:t>
      </w:r>
      <w:r w:rsidR="00DA21F7" w:rsidRPr="006154E4">
        <w:rPr>
          <w:rStyle w:val="cs9f0a404039"/>
          <w:lang w:val="ru-RU"/>
        </w:rPr>
        <w:t>, версія 2.0 від 29 червня 2020 р.; спонсор - Серевел Терап'ютікс, ЛЛС, США [</w:t>
      </w:r>
      <w:r w:rsidR="00DA21F7">
        <w:rPr>
          <w:rStyle w:val="cs9f0a404039"/>
        </w:rPr>
        <w:t>Cerevel</w:t>
      </w:r>
      <w:r w:rsidR="00DA21F7" w:rsidRPr="006154E4">
        <w:rPr>
          <w:rStyle w:val="cs9f0a404039"/>
          <w:lang w:val="ru-RU"/>
        </w:rPr>
        <w:t xml:space="preserve"> </w:t>
      </w:r>
      <w:r w:rsidR="00DA21F7">
        <w:rPr>
          <w:rStyle w:val="cs9f0a404039"/>
        </w:rPr>
        <w:t>Therapeutics</w:t>
      </w:r>
      <w:r w:rsidR="00DA21F7" w:rsidRPr="006154E4">
        <w:rPr>
          <w:rStyle w:val="cs9f0a404039"/>
          <w:lang w:val="ru-RU"/>
        </w:rPr>
        <w:t xml:space="preserve">, </w:t>
      </w:r>
      <w:r w:rsidR="00DA21F7">
        <w:rPr>
          <w:rStyle w:val="cs9f0a404039"/>
        </w:rPr>
        <w:t>LLC</w:t>
      </w:r>
      <w:r w:rsidR="00DA21F7" w:rsidRPr="006154E4">
        <w:rPr>
          <w:rStyle w:val="cs9f0a404039"/>
          <w:lang w:val="ru-RU"/>
        </w:rPr>
        <w:t xml:space="preserve">, </w:t>
      </w:r>
      <w:r w:rsidR="00DA21F7">
        <w:rPr>
          <w:rStyle w:val="cs9f0a404039"/>
        </w:rPr>
        <w:t>USA</w:t>
      </w:r>
      <w:r w:rsidR="00DA21F7" w:rsidRPr="006154E4">
        <w:rPr>
          <w:rStyle w:val="cs9f0a404039"/>
          <w:lang w:val="ru-RU"/>
        </w:rPr>
        <w:t xml:space="preserve">] </w:t>
      </w:r>
    </w:p>
    <w:p w:rsidR="00425742" w:rsidRPr="006154E4" w:rsidRDefault="00425742" w:rsidP="00425742">
      <w:pPr>
        <w:jc w:val="both"/>
        <w:rPr>
          <w:rFonts w:ascii="Arial" w:hAnsi="Arial" w:cs="Arial"/>
          <w:sz w:val="20"/>
          <w:szCs w:val="20"/>
          <w:lang w:val="ru-RU"/>
        </w:rPr>
      </w:pPr>
      <w:r w:rsidRPr="006154E4">
        <w:rPr>
          <w:rFonts w:ascii="Arial" w:hAnsi="Arial" w:cs="Arial"/>
          <w:sz w:val="20"/>
          <w:szCs w:val="20"/>
          <w:lang w:val="ru-RU"/>
        </w:rPr>
        <w:t>Заявник - ТОВ «Сінеос Хелс Україна»</w:t>
      </w:r>
    </w:p>
    <w:p w:rsidR="00184632" w:rsidRPr="00F6462D" w:rsidRDefault="00184632" w:rsidP="00184632">
      <w:pPr>
        <w:jc w:val="both"/>
        <w:rPr>
          <w:rFonts w:ascii="Arial" w:hAnsi="Arial" w:cs="Arial"/>
          <w:b/>
          <w:i/>
          <w:sz w:val="20"/>
          <w:szCs w:val="20"/>
          <w:lang w:val="uk-UA"/>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9150"/>
      </w:tblGrid>
      <w:tr w:rsidR="00184632" w:rsidRPr="00486F37" w:rsidTr="00184632">
        <w:tc>
          <w:tcPr>
            <w:tcW w:w="630" w:type="dxa"/>
            <w:tcBorders>
              <w:top w:val="single" w:sz="4" w:space="0" w:color="auto"/>
              <w:left w:val="single" w:sz="4" w:space="0" w:color="auto"/>
              <w:bottom w:val="single" w:sz="4" w:space="0" w:color="auto"/>
              <w:right w:val="single" w:sz="4" w:space="0" w:color="auto"/>
            </w:tcBorders>
            <w:hideMark/>
          </w:tcPr>
          <w:p w:rsidR="00184632" w:rsidRPr="00F6462D" w:rsidRDefault="00184632" w:rsidP="006C6671">
            <w:pPr>
              <w:pStyle w:val="a3"/>
              <w:tabs>
                <w:tab w:val="left" w:pos="708"/>
                <w:tab w:val="center" w:pos="4677"/>
                <w:tab w:val="right" w:pos="9355"/>
              </w:tabs>
              <w:jc w:val="center"/>
              <w:rPr>
                <w:rFonts w:ascii="Arial" w:hAnsi="Arial" w:cs="Arial"/>
                <w:iCs/>
                <w:sz w:val="20"/>
                <w:szCs w:val="20"/>
              </w:rPr>
            </w:pPr>
            <w:r w:rsidRPr="00F6462D">
              <w:rPr>
                <w:rStyle w:val="csafaf57416"/>
                <w:rFonts w:ascii="Arial" w:hAnsi="Arial" w:cs="Arial"/>
                <w:sz w:val="20"/>
                <w:szCs w:val="20"/>
              </w:rPr>
              <w:t> </w:t>
            </w:r>
            <w:r w:rsidRPr="00F6462D">
              <w:rPr>
                <w:rFonts w:ascii="Arial" w:hAnsi="Arial" w:cs="Arial"/>
                <w:iCs/>
                <w:sz w:val="20"/>
                <w:szCs w:val="20"/>
              </w:rPr>
              <w:t>№ п/п</w:t>
            </w:r>
          </w:p>
        </w:tc>
        <w:tc>
          <w:tcPr>
            <w:tcW w:w="9150" w:type="dxa"/>
            <w:tcBorders>
              <w:top w:val="single" w:sz="4" w:space="0" w:color="auto"/>
              <w:left w:val="single" w:sz="4" w:space="0" w:color="auto"/>
              <w:bottom w:val="single" w:sz="4" w:space="0" w:color="auto"/>
              <w:right w:val="single" w:sz="4" w:space="0" w:color="auto"/>
            </w:tcBorders>
            <w:hideMark/>
          </w:tcPr>
          <w:p w:rsidR="00184632" w:rsidRPr="00F6462D" w:rsidRDefault="00184632" w:rsidP="006C6671">
            <w:pPr>
              <w:pStyle w:val="a3"/>
              <w:tabs>
                <w:tab w:val="left" w:pos="708"/>
                <w:tab w:val="center" w:pos="4677"/>
                <w:tab w:val="right" w:pos="9355"/>
              </w:tabs>
              <w:jc w:val="center"/>
              <w:rPr>
                <w:rFonts w:ascii="Arial" w:hAnsi="Arial" w:cs="Arial"/>
                <w:iCs/>
                <w:sz w:val="20"/>
                <w:szCs w:val="20"/>
                <w:lang w:val="ru-RU"/>
              </w:rPr>
            </w:pPr>
            <w:r w:rsidRPr="00F6462D">
              <w:rPr>
                <w:rFonts w:ascii="Arial" w:hAnsi="Arial" w:cs="Arial"/>
                <w:iCs/>
                <w:sz w:val="20"/>
                <w:szCs w:val="20"/>
                <w:lang w:val="ru-RU"/>
              </w:rPr>
              <w:t>П.І.Б. відповідального дослідника</w:t>
            </w:r>
          </w:p>
          <w:p w:rsidR="00184632" w:rsidRPr="00F6462D" w:rsidRDefault="00184632" w:rsidP="006C6671">
            <w:pPr>
              <w:pStyle w:val="a3"/>
              <w:tabs>
                <w:tab w:val="left" w:pos="708"/>
                <w:tab w:val="center" w:pos="4677"/>
                <w:tab w:val="right" w:pos="9355"/>
              </w:tabs>
              <w:jc w:val="center"/>
              <w:rPr>
                <w:rFonts w:ascii="Arial" w:hAnsi="Arial" w:cs="Arial"/>
                <w:iCs/>
                <w:sz w:val="20"/>
                <w:szCs w:val="20"/>
                <w:lang w:val="ru-RU"/>
              </w:rPr>
            </w:pPr>
            <w:r w:rsidRPr="00F6462D">
              <w:rPr>
                <w:rFonts w:ascii="Arial" w:hAnsi="Arial" w:cs="Arial"/>
                <w:iCs/>
                <w:sz w:val="20"/>
                <w:szCs w:val="20"/>
                <w:lang w:val="ru-RU"/>
              </w:rPr>
              <w:t xml:space="preserve">Назва місця </w:t>
            </w:r>
            <w:r w:rsidRPr="00F6462D">
              <w:rPr>
                <w:rFonts w:ascii="Arial" w:hAnsi="Arial" w:cs="Arial"/>
                <w:sz w:val="20"/>
                <w:szCs w:val="20"/>
                <w:lang w:val="ru-RU"/>
              </w:rPr>
              <w:t xml:space="preserve">проведення </w:t>
            </w:r>
            <w:r w:rsidRPr="00F6462D">
              <w:rPr>
                <w:rFonts w:ascii="Arial" w:hAnsi="Arial" w:cs="Arial"/>
                <w:iCs/>
                <w:sz w:val="20"/>
                <w:szCs w:val="20"/>
                <w:lang w:val="ru-RU"/>
              </w:rPr>
              <w:t>клінічного випробування</w:t>
            </w:r>
          </w:p>
        </w:tc>
      </w:tr>
      <w:tr w:rsidR="00F6462D" w:rsidRPr="00486F37" w:rsidTr="006C6671">
        <w:tc>
          <w:tcPr>
            <w:tcW w:w="630" w:type="dxa"/>
            <w:tcBorders>
              <w:top w:val="single" w:sz="4" w:space="0" w:color="auto"/>
              <w:left w:val="single" w:sz="4" w:space="0" w:color="auto"/>
              <w:bottom w:val="single" w:sz="4" w:space="0" w:color="auto"/>
              <w:right w:val="single" w:sz="4" w:space="0" w:color="auto"/>
            </w:tcBorders>
            <w:vAlign w:val="center"/>
            <w:hideMark/>
          </w:tcPr>
          <w:p w:rsidR="00F6462D" w:rsidRPr="00F6462D" w:rsidRDefault="00F6462D" w:rsidP="00F6462D">
            <w:pPr>
              <w:pStyle w:val="a3"/>
              <w:tabs>
                <w:tab w:val="left" w:pos="708"/>
                <w:tab w:val="center" w:pos="4677"/>
                <w:tab w:val="right" w:pos="9355"/>
              </w:tabs>
              <w:jc w:val="both"/>
              <w:rPr>
                <w:rFonts w:ascii="Arial" w:hAnsi="Arial" w:cs="Arial"/>
                <w:iCs/>
                <w:sz w:val="20"/>
                <w:szCs w:val="20"/>
              </w:rPr>
            </w:pPr>
            <w:r w:rsidRPr="00F6462D">
              <w:rPr>
                <w:rFonts w:ascii="Arial" w:hAnsi="Arial" w:cs="Arial"/>
                <w:iCs/>
                <w:sz w:val="20"/>
                <w:szCs w:val="20"/>
              </w:rPr>
              <w:t>1.</w:t>
            </w:r>
          </w:p>
        </w:tc>
        <w:tc>
          <w:tcPr>
            <w:tcW w:w="9150" w:type="dxa"/>
            <w:tcBorders>
              <w:top w:val="single" w:sz="4" w:space="0" w:color="auto"/>
              <w:left w:val="single" w:sz="4" w:space="0" w:color="auto"/>
              <w:bottom w:val="single" w:sz="4" w:space="0" w:color="auto"/>
              <w:right w:val="single" w:sz="4" w:space="0" w:color="auto"/>
            </w:tcBorders>
            <w:hideMark/>
          </w:tcPr>
          <w:p w:rsidR="00F6462D" w:rsidRPr="00F6462D" w:rsidRDefault="00F6462D" w:rsidP="00F6462D">
            <w:pPr>
              <w:autoSpaceDE w:val="0"/>
              <w:autoSpaceDN w:val="0"/>
              <w:adjustRightInd w:val="0"/>
              <w:jc w:val="both"/>
              <w:rPr>
                <w:rFonts w:ascii="Arial" w:hAnsi="Arial" w:cs="Arial"/>
                <w:bCs/>
                <w:sz w:val="20"/>
                <w:szCs w:val="20"/>
                <w:lang w:val="ru-RU"/>
              </w:rPr>
            </w:pPr>
            <w:r w:rsidRPr="00F6462D">
              <w:rPr>
                <w:rFonts w:ascii="Arial" w:hAnsi="Arial" w:cs="Arial"/>
                <w:bCs/>
                <w:color w:val="000000"/>
                <w:sz w:val="20"/>
                <w:szCs w:val="20"/>
                <w:lang w:val="ru-RU"/>
              </w:rPr>
              <w:t>д.м.н. Кальбус О.І.</w:t>
            </w:r>
          </w:p>
          <w:p w:rsidR="00F6462D" w:rsidRPr="00F6462D" w:rsidRDefault="00F6462D" w:rsidP="00F6462D">
            <w:pPr>
              <w:autoSpaceDE w:val="0"/>
              <w:autoSpaceDN w:val="0"/>
              <w:adjustRightInd w:val="0"/>
              <w:jc w:val="both"/>
              <w:rPr>
                <w:rFonts w:ascii="Arial" w:hAnsi="Arial" w:cs="Arial"/>
                <w:bCs/>
                <w:sz w:val="20"/>
                <w:szCs w:val="20"/>
                <w:lang w:val="ru-RU"/>
              </w:rPr>
            </w:pPr>
            <w:r w:rsidRPr="00F6462D">
              <w:rPr>
                <w:rFonts w:ascii="Arial" w:hAnsi="Arial" w:cs="Arial"/>
                <w:bCs/>
                <w:color w:val="000000"/>
                <w:sz w:val="20"/>
                <w:szCs w:val="20"/>
                <w:lang w:val="ru-RU"/>
              </w:rPr>
              <w:t>Комунальне підприємство «Дніпропетровська обласна клінічна лікарня ім. І.І. Мечникова» Дніпропетровської обласної ради», відділення неврології №1, Дніпровський державний медичний університет, кафедра неврології, м. Дніпро</w:t>
            </w:r>
          </w:p>
        </w:tc>
      </w:tr>
      <w:tr w:rsidR="00F6462D" w:rsidRPr="00486F37" w:rsidTr="006C6671">
        <w:tc>
          <w:tcPr>
            <w:tcW w:w="630" w:type="dxa"/>
            <w:tcBorders>
              <w:top w:val="single" w:sz="4" w:space="0" w:color="auto"/>
              <w:left w:val="single" w:sz="4" w:space="0" w:color="auto"/>
              <w:bottom w:val="single" w:sz="4" w:space="0" w:color="auto"/>
              <w:right w:val="single" w:sz="4" w:space="0" w:color="auto"/>
            </w:tcBorders>
            <w:vAlign w:val="center"/>
            <w:hideMark/>
          </w:tcPr>
          <w:p w:rsidR="00F6462D" w:rsidRPr="00F6462D" w:rsidRDefault="00F6462D" w:rsidP="00F6462D">
            <w:pPr>
              <w:pStyle w:val="a3"/>
              <w:tabs>
                <w:tab w:val="left" w:pos="708"/>
                <w:tab w:val="center" w:pos="4677"/>
                <w:tab w:val="right" w:pos="9355"/>
              </w:tabs>
              <w:jc w:val="both"/>
              <w:rPr>
                <w:rFonts w:ascii="Arial" w:hAnsi="Arial" w:cs="Arial"/>
                <w:iCs/>
                <w:sz w:val="20"/>
                <w:szCs w:val="20"/>
              </w:rPr>
            </w:pPr>
            <w:r w:rsidRPr="00F6462D">
              <w:rPr>
                <w:rFonts w:ascii="Arial" w:hAnsi="Arial" w:cs="Arial"/>
                <w:iCs/>
                <w:sz w:val="20"/>
                <w:szCs w:val="20"/>
              </w:rPr>
              <w:t>2.</w:t>
            </w:r>
          </w:p>
        </w:tc>
        <w:tc>
          <w:tcPr>
            <w:tcW w:w="9150" w:type="dxa"/>
            <w:tcBorders>
              <w:top w:val="single" w:sz="4" w:space="0" w:color="auto"/>
              <w:left w:val="single" w:sz="4" w:space="0" w:color="auto"/>
              <w:bottom w:val="single" w:sz="4" w:space="0" w:color="auto"/>
              <w:right w:val="single" w:sz="4" w:space="0" w:color="auto"/>
            </w:tcBorders>
            <w:hideMark/>
          </w:tcPr>
          <w:p w:rsidR="00F6462D" w:rsidRPr="00F6462D" w:rsidRDefault="00F6462D" w:rsidP="00F6462D">
            <w:pPr>
              <w:autoSpaceDE w:val="0"/>
              <w:autoSpaceDN w:val="0"/>
              <w:adjustRightInd w:val="0"/>
              <w:jc w:val="both"/>
              <w:rPr>
                <w:rFonts w:ascii="Arial" w:hAnsi="Arial" w:cs="Arial"/>
                <w:bCs/>
                <w:sz w:val="20"/>
                <w:szCs w:val="20"/>
                <w:lang w:val="ru-RU"/>
              </w:rPr>
            </w:pPr>
            <w:r w:rsidRPr="00F6462D">
              <w:rPr>
                <w:rFonts w:ascii="Arial" w:hAnsi="Arial" w:cs="Arial"/>
                <w:bCs/>
                <w:color w:val="000000"/>
                <w:sz w:val="20"/>
                <w:szCs w:val="20"/>
                <w:lang w:val="ru-RU"/>
              </w:rPr>
              <w:t>к.м.н. Мороз О.М.</w:t>
            </w:r>
          </w:p>
          <w:p w:rsidR="00F6462D" w:rsidRPr="00F6462D" w:rsidRDefault="00F6462D" w:rsidP="00F6462D">
            <w:pPr>
              <w:autoSpaceDE w:val="0"/>
              <w:autoSpaceDN w:val="0"/>
              <w:adjustRightInd w:val="0"/>
              <w:jc w:val="both"/>
              <w:rPr>
                <w:rFonts w:ascii="Arial" w:hAnsi="Arial" w:cs="Arial"/>
                <w:bCs/>
                <w:sz w:val="20"/>
                <w:szCs w:val="20"/>
                <w:lang w:val="ru-RU"/>
              </w:rPr>
            </w:pPr>
            <w:r w:rsidRPr="00F6462D">
              <w:rPr>
                <w:rFonts w:ascii="Arial" w:hAnsi="Arial" w:cs="Arial"/>
                <w:bCs/>
                <w:color w:val="000000"/>
                <w:sz w:val="20"/>
                <w:szCs w:val="20"/>
                <w:lang w:val="ru-RU"/>
              </w:rPr>
              <w:t>Клініка державної установи «Український державний науково-дослідний інститут медико-соціальних проблем інвалідності Міністерства охорони здоров'я України», неврологічне відділення, м. Дніпро</w:t>
            </w:r>
          </w:p>
        </w:tc>
      </w:tr>
    </w:tbl>
    <w:p w:rsidR="00184632" w:rsidRPr="00F6462D" w:rsidRDefault="00184632" w:rsidP="00184632">
      <w:pPr>
        <w:jc w:val="both"/>
        <w:rPr>
          <w:rFonts w:ascii="Arial" w:hAnsi="Arial" w:cs="Arial"/>
          <w:b/>
          <w:i/>
          <w:sz w:val="20"/>
          <w:szCs w:val="20"/>
          <w:lang w:val="uk-UA"/>
        </w:rPr>
      </w:pPr>
    </w:p>
    <w:tbl>
      <w:tblPr>
        <w:tblStyle w:val="af6"/>
        <w:tblW w:w="9765" w:type="dxa"/>
        <w:tblInd w:w="-5" w:type="dxa"/>
        <w:tblLayout w:type="fixed"/>
        <w:tblLook w:val="04A0" w:firstRow="1" w:lastRow="0" w:firstColumn="1" w:lastColumn="0" w:noHBand="0" w:noVBand="1"/>
      </w:tblPr>
      <w:tblGrid>
        <w:gridCol w:w="4882"/>
        <w:gridCol w:w="4883"/>
      </w:tblGrid>
      <w:tr w:rsidR="006C6671" w:rsidRPr="00F6462D" w:rsidTr="00034DB1">
        <w:tc>
          <w:tcPr>
            <w:tcW w:w="4882" w:type="dxa"/>
            <w:tcBorders>
              <w:top w:val="single" w:sz="4" w:space="0" w:color="auto"/>
              <w:left w:val="single" w:sz="4" w:space="0" w:color="auto"/>
              <w:bottom w:val="single" w:sz="4" w:space="0" w:color="auto"/>
              <w:right w:val="single" w:sz="4" w:space="0" w:color="auto"/>
            </w:tcBorders>
            <w:hideMark/>
          </w:tcPr>
          <w:p w:rsidR="006C6671" w:rsidRDefault="006C6671" w:rsidP="006C6671">
            <w:pPr>
              <w:pStyle w:val="cs2e86d3a6"/>
            </w:pPr>
            <w:r>
              <w:rPr>
                <w:rStyle w:val="cs9f0a404019"/>
              </w:rPr>
              <w:t>БУЛО</w:t>
            </w:r>
          </w:p>
        </w:tc>
        <w:tc>
          <w:tcPr>
            <w:tcW w:w="4883" w:type="dxa"/>
            <w:tcBorders>
              <w:top w:val="single" w:sz="4" w:space="0" w:color="auto"/>
              <w:left w:val="single" w:sz="4" w:space="0" w:color="auto"/>
              <w:bottom w:val="single" w:sz="4" w:space="0" w:color="auto"/>
              <w:right w:val="single" w:sz="4" w:space="0" w:color="auto"/>
            </w:tcBorders>
            <w:hideMark/>
          </w:tcPr>
          <w:p w:rsidR="006C6671" w:rsidRDefault="006C6671" w:rsidP="006C6671">
            <w:pPr>
              <w:pStyle w:val="cs2e86d3a6"/>
            </w:pPr>
            <w:r>
              <w:rPr>
                <w:rStyle w:val="cs9f0a404019"/>
              </w:rPr>
              <w:t>СТАЛО</w:t>
            </w:r>
          </w:p>
        </w:tc>
      </w:tr>
      <w:tr w:rsidR="00F6462D" w:rsidRPr="00486F37" w:rsidTr="00034DB1">
        <w:tc>
          <w:tcPr>
            <w:tcW w:w="4882" w:type="dxa"/>
            <w:tcBorders>
              <w:top w:val="single" w:sz="4" w:space="0" w:color="auto"/>
              <w:left w:val="single" w:sz="4" w:space="0" w:color="auto"/>
              <w:bottom w:val="single" w:sz="4" w:space="0" w:color="auto"/>
              <w:right w:val="single" w:sz="4" w:space="0" w:color="auto"/>
            </w:tcBorders>
            <w:hideMark/>
          </w:tcPr>
          <w:p w:rsidR="00F6462D" w:rsidRPr="00F6462D" w:rsidRDefault="00F6462D" w:rsidP="00F6462D">
            <w:pPr>
              <w:jc w:val="both"/>
              <w:rPr>
                <w:rFonts w:ascii="Arial" w:hAnsi="Arial" w:cs="Arial"/>
                <w:color w:val="000000"/>
                <w:sz w:val="20"/>
                <w:szCs w:val="20"/>
                <w:lang w:val="ru-RU"/>
              </w:rPr>
            </w:pPr>
            <w:r w:rsidRPr="00F6462D">
              <w:rPr>
                <w:rFonts w:ascii="Arial" w:hAnsi="Arial" w:cs="Arial"/>
                <w:color w:val="000000"/>
                <w:sz w:val="20"/>
                <w:szCs w:val="20"/>
                <w:lang w:val="ru-RU"/>
              </w:rPr>
              <w:t xml:space="preserve">к.м.н. Черкез А.М. </w:t>
            </w:r>
          </w:p>
          <w:p w:rsidR="00F6462D" w:rsidRPr="00F6462D" w:rsidRDefault="00F6462D" w:rsidP="00F6462D">
            <w:pPr>
              <w:jc w:val="both"/>
              <w:rPr>
                <w:rFonts w:ascii="Arial" w:hAnsi="Arial" w:cs="Arial"/>
                <w:color w:val="000000"/>
                <w:sz w:val="20"/>
                <w:szCs w:val="20"/>
                <w:lang w:val="ru-RU"/>
              </w:rPr>
            </w:pPr>
            <w:r w:rsidRPr="00F6462D">
              <w:rPr>
                <w:rFonts w:ascii="Arial" w:hAnsi="Arial" w:cs="Arial"/>
                <w:b/>
                <w:color w:val="000000"/>
                <w:sz w:val="20"/>
                <w:szCs w:val="20"/>
                <w:lang w:val="ru-RU"/>
              </w:rPr>
              <w:t>Комунальна установа</w:t>
            </w:r>
            <w:r w:rsidRPr="00F6462D">
              <w:rPr>
                <w:rFonts w:ascii="Arial" w:hAnsi="Arial" w:cs="Arial"/>
                <w:color w:val="000000"/>
                <w:sz w:val="20"/>
                <w:szCs w:val="20"/>
                <w:lang w:val="ru-RU"/>
              </w:rPr>
              <w:t xml:space="preserve"> «Запорізька обласна клінічна лікарня» Запорізької обласної ради, неврологічне відділення №1, м. Запоріжжя</w:t>
            </w:r>
          </w:p>
        </w:tc>
        <w:tc>
          <w:tcPr>
            <w:tcW w:w="4883" w:type="dxa"/>
            <w:tcBorders>
              <w:top w:val="single" w:sz="4" w:space="0" w:color="auto"/>
              <w:left w:val="single" w:sz="4" w:space="0" w:color="auto"/>
              <w:bottom w:val="single" w:sz="4" w:space="0" w:color="auto"/>
              <w:right w:val="single" w:sz="4" w:space="0" w:color="auto"/>
            </w:tcBorders>
            <w:hideMark/>
          </w:tcPr>
          <w:p w:rsidR="00F6462D" w:rsidRPr="00F6462D" w:rsidRDefault="00F6462D" w:rsidP="00F6462D">
            <w:pPr>
              <w:spacing w:line="276" w:lineRule="auto"/>
              <w:jc w:val="both"/>
              <w:rPr>
                <w:rFonts w:ascii="Arial" w:hAnsi="Arial" w:cs="Arial"/>
                <w:color w:val="000000"/>
                <w:sz w:val="20"/>
                <w:szCs w:val="20"/>
                <w:highlight w:val="yellow"/>
                <w:lang w:val="ru-RU"/>
              </w:rPr>
            </w:pPr>
            <w:r w:rsidRPr="00F6462D">
              <w:rPr>
                <w:rFonts w:ascii="Arial" w:hAnsi="Arial" w:cs="Arial"/>
                <w:color w:val="000000"/>
                <w:sz w:val="20"/>
                <w:szCs w:val="20"/>
                <w:lang w:val="ru-RU"/>
              </w:rPr>
              <w:t xml:space="preserve">к.м.н. Черкез А.М. </w:t>
            </w:r>
          </w:p>
          <w:p w:rsidR="00F6462D" w:rsidRPr="00F6462D" w:rsidRDefault="00F6462D" w:rsidP="00F6462D">
            <w:pPr>
              <w:jc w:val="both"/>
              <w:rPr>
                <w:rFonts w:ascii="Arial" w:hAnsi="Arial" w:cs="Arial"/>
                <w:color w:val="000000"/>
                <w:sz w:val="20"/>
                <w:szCs w:val="20"/>
                <w:lang w:val="ru-RU"/>
              </w:rPr>
            </w:pPr>
            <w:r w:rsidRPr="00F6462D">
              <w:rPr>
                <w:rFonts w:ascii="Arial" w:hAnsi="Arial" w:cs="Arial"/>
                <w:b/>
                <w:color w:val="000000"/>
                <w:sz w:val="20"/>
                <w:szCs w:val="20"/>
                <w:lang w:val="ru-RU"/>
              </w:rPr>
              <w:t>Комунальне некомерційне підприємство</w:t>
            </w:r>
            <w:r w:rsidRPr="00F6462D">
              <w:rPr>
                <w:rFonts w:ascii="Arial" w:hAnsi="Arial" w:cs="Arial"/>
                <w:color w:val="000000"/>
                <w:sz w:val="20"/>
                <w:szCs w:val="20"/>
                <w:lang w:val="ru-RU"/>
              </w:rPr>
              <w:t xml:space="preserve"> «Запорізька обласна клінічна лікарня» Запорізької обласної ради, неврологічне відділення № 1,                         м. Запоріжжя</w:t>
            </w:r>
          </w:p>
        </w:tc>
      </w:tr>
      <w:tr w:rsidR="00F6462D" w:rsidRPr="00486F37" w:rsidTr="00034DB1">
        <w:tc>
          <w:tcPr>
            <w:tcW w:w="4882" w:type="dxa"/>
            <w:tcBorders>
              <w:top w:val="single" w:sz="4" w:space="0" w:color="auto"/>
              <w:left w:val="single" w:sz="4" w:space="0" w:color="auto"/>
              <w:bottom w:val="single" w:sz="4" w:space="0" w:color="auto"/>
              <w:right w:val="single" w:sz="4" w:space="0" w:color="auto"/>
            </w:tcBorders>
            <w:hideMark/>
          </w:tcPr>
          <w:p w:rsidR="00F6462D" w:rsidRPr="00F6462D" w:rsidRDefault="00F6462D" w:rsidP="00F6462D">
            <w:pPr>
              <w:jc w:val="both"/>
              <w:rPr>
                <w:rFonts w:ascii="Arial" w:hAnsi="Arial" w:cs="Arial"/>
                <w:color w:val="000000"/>
                <w:sz w:val="20"/>
                <w:szCs w:val="20"/>
                <w:lang w:val="ru-RU"/>
              </w:rPr>
            </w:pPr>
            <w:r w:rsidRPr="00F6462D">
              <w:rPr>
                <w:rFonts w:ascii="Arial" w:hAnsi="Arial" w:cs="Arial"/>
                <w:color w:val="000000"/>
                <w:sz w:val="20"/>
                <w:szCs w:val="20"/>
                <w:lang w:val="ru-RU"/>
              </w:rPr>
              <w:t xml:space="preserve">д.м.н., проф. Дзяк Л.А. </w:t>
            </w:r>
          </w:p>
          <w:p w:rsidR="00F6462D" w:rsidRPr="00F6462D" w:rsidRDefault="00F6462D" w:rsidP="00F6462D">
            <w:pPr>
              <w:jc w:val="both"/>
              <w:rPr>
                <w:rFonts w:ascii="Arial" w:hAnsi="Arial" w:cs="Arial"/>
                <w:color w:val="000000"/>
                <w:sz w:val="20"/>
                <w:szCs w:val="20"/>
                <w:lang w:val="ru-RU"/>
              </w:rPr>
            </w:pPr>
            <w:r w:rsidRPr="00F6462D">
              <w:rPr>
                <w:rFonts w:ascii="Arial" w:hAnsi="Arial" w:cs="Arial"/>
                <w:color w:val="000000"/>
                <w:sz w:val="20"/>
                <w:szCs w:val="20"/>
                <w:lang w:val="ru-RU"/>
              </w:rPr>
              <w:t xml:space="preserve">Медичний центр </w:t>
            </w:r>
            <w:r w:rsidRPr="00F6462D">
              <w:rPr>
                <w:rFonts w:ascii="Arial" w:hAnsi="Arial" w:cs="Arial"/>
                <w:b/>
                <w:color w:val="000000"/>
                <w:sz w:val="20"/>
                <w:szCs w:val="20"/>
                <w:lang w:val="ru-RU"/>
              </w:rPr>
              <w:t>державного закладу «Дніпропетровська медична академія Міністерства охорони здоров‘я України», Державний заклад «Дніпропетровська медична академія Міністерства охорони здоров‘я України»</w:t>
            </w:r>
            <w:r w:rsidRPr="00F6462D">
              <w:rPr>
                <w:rFonts w:ascii="Arial" w:hAnsi="Arial" w:cs="Arial"/>
                <w:color w:val="000000"/>
                <w:sz w:val="20"/>
                <w:szCs w:val="20"/>
                <w:lang w:val="ru-RU"/>
              </w:rPr>
              <w:t xml:space="preserve">, кафедра нервових хвороб та </w:t>
            </w:r>
            <w:r w:rsidRPr="00F6462D">
              <w:rPr>
                <w:rFonts w:ascii="Arial" w:hAnsi="Arial" w:cs="Arial"/>
                <w:color w:val="000000"/>
                <w:sz w:val="20"/>
                <w:szCs w:val="20"/>
                <w:lang w:val="ru-RU"/>
              </w:rPr>
              <w:lastRenderedPageBreak/>
              <w:t>нейрохірургії факультету післядипломної освіти,             м. Дніпро</w:t>
            </w:r>
          </w:p>
        </w:tc>
        <w:tc>
          <w:tcPr>
            <w:tcW w:w="4883" w:type="dxa"/>
            <w:tcBorders>
              <w:top w:val="single" w:sz="4" w:space="0" w:color="auto"/>
              <w:left w:val="single" w:sz="4" w:space="0" w:color="auto"/>
              <w:bottom w:val="single" w:sz="4" w:space="0" w:color="auto"/>
              <w:right w:val="single" w:sz="4" w:space="0" w:color="auto"/>
            </w:tcBorders>
            <w:hideMark/>
          </w:tcPr>
          <w:p w:rsidR="00F6462D" w:rsidRPr="00F6462D" w:rsidRDefault="00F6462D" w:rsidP="00F6462D">
            <w:pPr>
              <w:spacing w:line="276" w:lineRule="auto"/>
              <w:jc w:val="both"/>
              <w:rPr>
                <w:rFonts w:ascii="Arial" w:hAnsi="Arial" w:cs="Arial"/>
                <w:color w:val="000000"/>
                <w:sz w:val="20"/>
                <w:szCs w:val="20"/>
                <w:highlight w:val="yellow"/>
                <w:lang w:val="ru-RU"/>
              </w:rPr>
            </w:pPr>
            <w:r w:rsidRPr="00F6462D">
              <w:rPr>
                <w:rFonts w:ascii="Arial" w:hAnsi="Arial" w:cs="Arial"/>
                <w:color w:val="000000"/>
                <w:sz w:val="20"/>
                <w:szCs w:val="20"/>
                <w:lang w:val="ru-RU"/>
              </w:rPr>
              <w:lastRenderedPageBreak/>
              <w:t xml:space="preserve">д.м.н., проф. Дзяк Л.А. </w:t>
            </w:r>
          </w:p>
          <w:p w:rsidR="00F6462D" w:rsidRPr="00F6462D" w:rsidRDefault="00F6462D" w:rsidP="00164A38">
            <w:pPr>
              <w:jc w:val="both"/>
              <w:rPr>
                <w:rFonts w:ascii="Arial" w:hAnsi="Arial" w:cs="Arial"/>
                <w:color w:val="000000"/>
                <w:sz w:val="20"/>
                <w:szCs w:val="20"/>
                <w:lang w:val="ru-RU"/>
              </w:rPr>
            </w:pPr>
            <w:r w:rsidRPr="00F6462D">
              <w:rPr>
                <w:rFonts w:ascii="Arial" w:hAnsi="Arial" w:cs="Arial"/>
                <w:color w:val="000000"/>
                <w:sz w:val="20"/>
                <w:szCs w:val="20"/>
                <w:lang w:val="ru-RU"/>
              </w:rPr>
              <w:t xml:space="preserve">Медичний центр </w:t>
            </w:r>
            <w:r w:rsidRPr="00F6462D">
              <w:rPr>
                <w:rFonts w:ascii="Arial" w:hAnsi="Arial" w:cs="Arial"/>
                <w:b/>
                <w:color w:val="000000"/>
                <w:sz w:val="20"/>
                <w:szCs w:val="20"/>
                <w:lang w:val="ru-RU"/>
              </w:rPr>
              <w:t>Дніпровського державного медичного університету, Дніпровський державний медичний університет</w:t>
            </w:r>
            <w:r w:rsidRPr="00F6462D">
              <w:rPr>
                <w:rFonts w:ascii="Arial" w:hAnsi="Arial" w:cs="Arial"/>
                <w:color w:val="000000"/>
                <w:sz w:val="20"/>
                <w:szCs w:val="20"/>
                <w:lang w:val="ru-RU"/>
              </w:rPr>
              <w:t>, кафедра нервових хвороб та нейрохірургії факультету післядипломної освіти,   м. Дніпро</w:t>
            </w:r>
          </w:p>
        </w:tc>
      </w:tr>
    </w:tbl>
    <w:p w:rsidR="003F7E91" w:rsidRPr="006154E4" w:rsidRDefault="003F7E91">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6154E4" w:rsidRDefault="007149CD" w:rsidP="007149CD">
      <w:pPr>
        <w:jc w:val="both"/>
        <w:rPr>
          <w:lang w:val="ru-RU"/>
        </w:rPr>
      </w:pPr>
      <w:r>
        <w:rPr>
          <w:rStyle w:val="cs9b0062640"/>
          <w:lang w:val="ru-RU"/>
        </w:rPr>
        <w:t xml:space="preserve">47. </w:t>
      </w:r>
      <w:r w:rsidR="00DA21F7" w:rsidRPr="006154E4">
        <w:rPr>
          <w:rStyle w:val="cs9b0062640"/>
          <w:lang w:val="ru-RU"/>
        </w:rPr>
        <w:t xml:space="preserve">Оновлений протокол клінічного дослідження </w:t>
      </w:r>
      <w:r w:rsidR="00DA21F7">
        <w:rPr>
          <w:rStyle w:val="cs9b0062640"/>
        </w:rPr>
        <w:t>EFC</w:t>
      </w:r>
      <w:r w:rsidR="00DA21F7" w:rsidRPr="006154E4">
        <w:rPr>
          <w:rStyle w:val="cs9b0062640"/>
          <w:lang w:val="ru-RU"/>
        </w:rPr>
        <w:t>16033 з поправкою 05, версія 1 від 18 листопада 2021р., англійською мовою</w:t>
      </w:r>
      <w:r w:rsidR="00DA21F7" w:rsidRPr="006154E4">
        <w:rPr>
          <w:rStyle w:val="cs9f0a404040"/>
          <w:lang w:val="ru-RU"/>
        </w:rPr>
        <w:t xml:space="preserve"> до протоколу клінічного дослідження «Рандомізоване, подвійне сліпе дослідження 3 фази для вивчення ефективності та безпечності препарату </w:t>
      </w:r>
      <w:r w:rsidR="00DA21F7">
        <w:rPr>
          <w:rStyle w:val="cs9b0062640"/>
        </w:rPr>
        <w:t>SAR</w:t>
      </w:r>
      <w:r w:rsidR="00DA21F7" w:rsidRPr="006154E4">
        <w:rPr>
          <w:rStyle w:val="cs9b0062640"/>
          <w:lang w:val="ru-RU"/>
        </w:rPr>
        <w:t>442168</w:t>
      </w:r>
      <w:r w:rsidR="00DA21F7" w:rsidRPr="006154E4">
        <w:rPr>
          <w:rStyle w:val="cs9f0a404040"/>
          <w:lang w:val="ru-RU"/>
        </w:rPr>
        <w:t xml:space="preserve"> у порівнянні з терифлуномідом (Обаджіо®) в учасників з рецидивуючими формами розсіяного склерозу (</w:t>
      </w:r>
      <w:r w:rsidR="00DA21F7">
        <w:rPr>
          <w:rStyle w:val="cs9f0a404040"/>
        </w:rPr>
        <w:t>GEMINI</w:t>
      </w:r>
      <w:r w:rsidR="00DA21F7" w:rsidRPr="006154E4">
        <w:rPr>
          <w:rStyle w:val="cs9f0a404040"/>
          <w:lang w:val="ru-RU"/>
        </w:rPr>
        <w:t xml:space="preserve"> 1)», код дослідження </w:t>
      </w:r>
      <w:r w:rsidR="00DA21F7">
        <w:rPr>
          <w:rStyle w:val="cs9b0062640"/>
        </w:rPr>
        <w:t>EFC</w:t>
      </w:r>
      <w:r w:rsidR="00DA21F7" w:rsidRPr="006154E4">
        <w:rPr>
          <w:rStyle w:val="cs9b0062640"/>
          <w:lang w:val="ru-RU"/>
        </w:rPr>
        <w:t>16033</w:t>
      </w:r>
      <w:r w:rsidR="00DA21F7" w:rsidRPr="006154E4">
        <w:rPr>
          <w:rStyle w:val="cs9f0a404040"/>
          <w:lang w:val="ru-RU"/>
        </w:rPr>
        <w:t xml:space="preserve">, з поправкою 04, версія 1 від 14 квітня 2021р.; спонсор - </w:t>
      </w:r>
      <w:r w:rsidR="00DA21F7">
        <w:rPr>
          <w:rStyle w:val="cs9f0a404040"/>
        </w:rPr>
        <w:t>Genzyme</w:t>
      </w:r>
      <w:r w:rsidR="00DA21F7" w:rsidRPr="006154E4">
        <w:rPr>
          <w:rStyle w:val="cs9f0a404040"/>
          <w:lang w:val="ru-RU"/>
        </w:rPr>
        <w:t xml:space="preserve"> </w:t>
      </w:r>
      <w:r w:rsidR="00DA21F7">
        <w:rPr>
          <w:rStyle w:val="cs9f0a404040"/>
        </w:rPr>
        <w:t>Corporation</w:t>
      </w:r>
      <w:r w:rsidR="00DA21F7" w:rsidRPr="006154E4">
        <w:rPr>
          <w:rStyle w:val="cs9f0a404040"/>
          <w:lang w:val="ru-RU"/>
        </w:rPr>
        <w:t xml:space="preserve">, </w:t>
      </w:r>
      <w:r w:rsidR="00DA21F7">
        <w:rPr>
          <w:rStyle w:val="cs9f0a404040"/>
        </w:rPr>
        <w:t>USA</w:t>
      </w:r>
      <w:r w:rsidR="00DA21F7" w:rsidRPr="006154E4">
        <w:rPr>
          <w:rStyle w:val="cs9f0a404040"/>
          <w:lang w:val="ru-RU"/>
        </w:rPr>
        <w:t xml:space="preserve"> (Джензайм Корпорейшн, США) </w:t>
      </w:r>
      <w:r w:rsidR="00DA21F7">
        <w:rPr>
          <w:rStyle w:val="cs9b0062640"/>
        </w:rPr>
        <w:t> </w:t>
      </w:r>
    </w:p>
    <w:p w:rsidR="003F7E91" w:rsidRPr="006154E4" w:rsidRDefault="00DA21F7">
      <w:pPr>
        <w:jc w:val="both"/>
        <w:rPr>
          <w:rFonts w:ascii="Arial" w:hAnsi="Arial" w:cs="Arial"/>
          <w:sz w:val="20"/>
          <w:szCs w:val="20"/>
          <w:lang w:val="ru-RU"/>
        </w:rPr>
      </w:pPr>
      <w:r w:rsidRPr="006154E4">
        <w:rPr>
          <w:rFonts w:ascii="Arial" w:hAnsi="Arial" w:cs="Arial"/>
          <w:sz w:val="20"/>
          <w:szCs w:val="20"/>
          <w:lang w:val="ru-RU"/>
        </w:rPr>
        <w:t>Заявник - ТОВ «Санофі-Авентіс Україна»</w:t>
      </w:r>
    </w:p>
    <w:p w:rsidR="003F7E91" w:rsidRDefault="003F7E91">
      <w:pPr>
        <w:jc w:val="both"/>
        <w:rPr>
          <w:rFonts w:ascii="Arial" w:hAnsi="Arial" w:cs="Arial"/>
          <w:sz w:val="20"/>
          <w:szCs w:val="20"/>
          <w:lang w:val="ru-RU"/>
        </w:rPr>
      </w:pPr>
    </w:p>
    <w:p w:rsidR="007149CD" w:rsidRPr="006154E4" w:rsidRDefault="007149CD">
      <w:pPr>
        <w:jc w:val="both"/>
        <w:rPr>
          <w:rFonts w:ascii="Arial" w:hAnsi="Arial" w:cs="Arial"/>
          <w:sz w:val="20"/>
          <w:szCs w:val="20"/>
          <w:lang w:val="ru-RU"/>
        </w:rPr>
      </w:pPr>
    </w:p>
    <w:p w:rsidR="003F7E91" w:rsidRPr="006154E4" w:rsidRDefault="007149CD" w:rsidP="007149CD">
      <w:pPr>
        <w:jc w:val="both"/>
        <w:rPr>
          <w:lang w:val="ru-RU"/>
        </w:rPr>
      </w:pPr>
      <w:r>
        <w:rPr>
          <w:rStyle w:val="cs9b0062641"/>
          <w:lang w:val="ru-RU"/>
        </w:rPr>
        <w:t xml:space="preserve">48. </w:t>
      </w:r>
      <w:r w:rsidR="00DA21F7" w:rsidRPr="006154E4">
        <w:rPr>
          <w:rStyle w:val="cs9b0062641"/>
          <w:lang w:val="ru-RU"/>
        </w:rPr>
        <w:t xml:space="preserve">Оновлений протокол клінічного дослідження </w:t>
      </w:r>
      <w:r w:rsidR="00DA21F7">
        <w:rPr>
          <w:rStyle w:val="cs9b0062641"/>
        </w:rPr>
        <w:t>EFC</w:t>
      </w:r>
      <w:r w:rsidR="00DA21F7" w:rsidRPr="006154E4">
        <w:rPr>
          <w:rStyle w:val="cs9b0062641"/>
          <w:lang w:val="ru-RU"/>
        </w:rPr>
        <w:t>16034 з поправкою 05, версія 1 від 18 листопада 2021р., англійською мовою</w:t>
      </w:r>
      <w:r w:rsidR="00DA21F7" w:rsidRPr="006154E4">
        <w:rPr>
          <w:rStyle w:val="cs9f0a404041"/>
          <w:lang w:val="ru-RU"/>
        </w:rPr>
        <w:t xml:space="preserve"> до протоколу клінічного дослідження «Рандомізоване, подвійне сліпе дослідження 3 фази для вивчення ефективності та безпечності препарату </w:t>
      </w:r>
      <w:r w:rsidR="00DA21F7">
        <w:rPr>
          <w:rStyle w:val="cs9b0062641"/>
        </w:rPr>
        <w:t>SAR</w:t>
      </w:r>
      <w:r w:rsidR="00DA21F7" w:rsidRPr="006154E4">
        <w:rPr>
          <w:rStyle w:val="cs9b0062641"/>
          <w:lang w:val="ru-RU"/>
        </w:rPr>
        <w:t>442168</w:t>
      </w:r>
      <w:r w:rsidR="00DA21F7" w:rsidRPr="006154E4">
        <w:rPr>
          <w:rStyle w:val="cs9f0a404041"/>
          <w:lang w:val="ru-RU"/>
        </w:rPr>
        <w:t xml:space="preserve"> у порівнянні з терифлуномідом (Обаджіо®) в учасників з рецидивуючими формами розсіяного склерозу (</w:t>
      </w:r>
      <w:r w:rsidR="00DA21F7">
        <w:rPr>
          <w:rStyle w:val="cs9f0a404041"/>
        </w:rPr>
        <w:t>GEMINI</w:t>
      </w:r>
      <w:r w:rsidR="00DA21F7" w:rsidRPr="006154E4">
        <w:rPr>
          <w:rStyle w:val="cs9f0a404041"/>
          <w:lang w:val="ru-RU"/>
        </w:rPr>
        <w:t xml:space="preserve"> 2)», код дослідження </w:t>
      </w:r>
      <w:r w:rsidR="00DA21F7">
        <w:rPr>
          <w:rStyle w:val="cs9b0062641"/>
        </w:rPr>
        <w:t>EFC</w:t>
      </w:r>
      <w:r w:rsidR="00DA21F7" w:rsidRPr="006154E4">
        <w:rPr>
          <w:rStyle w:val="cs9b0062641"/>
          <w:lang w:val="ru-RU"/>
        </w:rPr>
        <w:t>16034</w:t>
      </w:r>
      <w:r w:rsidR="00DA21F7" w:rsidRPr="006154E4">
        <w:rPr>
          <w:rStyle w:val="cs9f0a404041"/>
          <w:lang w:val="ru-RU"/>
        </w:rPr>
        <w:t xml:space="preserve">, з поправкою 04, версія 1 від 14 квітня 2021р.; спонсор - </w:t>
      </w:r>
      <w:r w:rsidR="00DA21F7">
        <w:rPr>
          <w:rStyle w:val="cs9f0a404041"/>
        </w:rPr>
        <w:t>Genzyme</w:t>
      </w:r>
      <w:r w:rsidR="00DA21F7" w:rsidRPr="006154E4">
        <w:rPr>
          <w:rStyle w:val="cs9f0a404041"/>
          <w:lang w:val="ru-RU"/>
        </w:rPr>
        <w:t xml:space="preserve"> </w:t>
      </w:r>
      <w:r w:rsidR="00DA21F7">
        <w:rPr>
          <w:rStyle w:val="cs9f0a404041"/>
        </w:rPr>
        <w:t>Corporation</w:t>
      </w:r>
      <w:r w:rsidR="00DA21F7" w:rsidRPr="006154E4">
        <w:rPr>
          <w:rStyle w:val="cs9f0a404041"/>
          <w:lang w:val="ru-RU"/>
        </w:rPr>
        <w:t xml:space="preserve">, </w:t>
      </w:r>
      <w:r w:rsidR="00DA21F7">
        <w:rPr>
          <w:rStyle w:val="cs9f0a404041"/>
        </w:rPr>
        <w:t>USA</w:t>
      </w:r>
      <w:r w:rsidR="00DA21F7" w:rsidRPr="006154E4">
        <w:rPr>
          <w:rStyle w:val="cs9f0a404041"/>
          <w:lang w:val="ru-RU"/>
        </w:rPr>
        <w:t xml:space="preserve"> (Джензайм Корпорейшн, США) </w:t>
      </w:r>
      <w:r w:rsidR="00DA21F7">
        <w:rPr>
          <w:rStyle w:val="csb3e8c9cf3"/>
        </w:rPr>
        <w:t> </w:t>
      </w:r>
    </w:p>
    <w:p w:rsidR="003F7E91" w:rsidRPr="006154E4" w:rsidRDefault="00DA21F7">
      <w:pPr>
        <w:jc w:val="both"/>
        <w:rPr>
          <w:rFonts w:ascii="Arial" w:hAnsi="Arial" w:cs="Arial"/>
          <w:sz w:val="20"/>
          <w:szCs w:val="20"/>
          <w:lang w:val="ru-RU"/>
        </w:rPr>
      </w:pPr>
      <w:r w:rsidRPr="006154E4">
        <w:rPr>
          <w:rFonts w:ascii="Arial" w:hAnsi="Arial" w:cs="Arial"/>
          <w:sz w:val="20"/>
          <w:szCs w:val="20"/>
          <w:lang w:val="ru-RU"/>
        </w:rPr>
        <w:t>Заявник - ТОВ «Санофі-Авентіс Україна»</w:t>
      </w:r>
    </w:p>
    <w:p w:rsidR="003F7E91" w:rsidRPr="006154E4" w:rsidRDefault="003F7E91">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6154E4" w:rsidRDefault="007149CD" w:rsidP="007149CD">
      <w:pPr>
        <w:jc w:val="both"/>
        <w:rPr>
          <w:lang w:val="ru-RU"/>
        </w:rPr>
      </w:pPr>
      <w:r>
        <w:rPr>
          <w:rStyle w:val="cs9b0062642"/>
          <w:lang w:val="ru-RU"/>
        </w:rPr>
        <w:t xml:space="preserve">49. </w:t>
      </w:r>
      <w:r w:rsidR="00DA21F7" w:rsidRPr="006154E4">
        <w:rPr>
          <w:rStyle w:val="cs9b0062642"/>
          <w:lang w:val="ru-RU"/>
        </w:rPr>
        <w:t xml:space="preserve">Оновлений протокол дослідження </w:t>
      </w:r>
      <w:r w:rsidR="00DA21F7">
        <w:rPr>
          <w:rStyle w:val="cs9b0062642"/>
        </w:rPr>
        <w:t>NB</w:t>
      </w:r>
      <w:r w:rsidR="00DA21F7" w:rsidRPr="006154E4">
        <w:rPr>
          <w:rStyle w:val="cs9b0062642"/>
          <w:lang w:val="ru-RU"/>
        </w:rPr>
        <w:t>-</w:t>
      </w:r>
      <w:r w:rsidR="00DA21F7">
        <w:rPr>
          <w:rStyle w:val="cs9b0062642"/>
        </w:rPr>
        <w:t>ND</w:t>
      </w:r>
      <w:r w:rsidR="00DA21F7" w:rsidRPr="006154E4">
        <w:rPr>
          <w:rStyle w:val="cs9b0062642"/>
          <w:lang w:val="ru-RU"/>
        </w:rPr>
        <w:t>021 (</w:t>
      </w:r>
      <w:r w:rsidR="00DA21F7">
        <w:rPr>
          <w:rStyle w:val="cs9b0062642"/>
        </w:rPr>
        <w:t>NM</w:t>
      </w:r>
      <w:r w:rsidR="00DA21F7" w:rsidRPr="006154E4">
        <w:rPr>
          <w:rStyle w:val="cs9b0062642"/>
          <w:lang w:val="ru-RU"/>
        </w:rPr>
        <w:t xml:space="preserve">21-1480)-101, остаточна версія 5.0 від 01 вересня 2021 р., англійською мовою; Оновлена Брошура дослідника </w:t>
      </w:r>
      <w:r w:rsidR="00DA21F7">
        <w:rPr>
          <w:rStyle w:val="cs9b0062642"/>
        </w:rPr>
        <w:t>NM</w:t>
      </w:r>
      <w:r w:rsidR="00DA21F7" w:rsidRPr="006154E4">
        <w:rPr>
          <w:rStyle w:val="cs9b0062642"/>
          <w:lang w:val="ru-RU"/>
        </w:rPr>
        <w:t>21-1480, версія 2.0 від 22 травня 2021 р., англійською мовою; Інформаційний листок пацієнта та форма інформованої згоди на участь у дослідженні, майстер-версія для частини В основного дослідження 5.0 від 05 жовтня 2021 р., версія для України 2.0 від 12 жовтня 2021 р., українською, російською та англійською мовами; Інформаційний листок пацієнта та форма інформованої згоди для попереднього скринінгу, Частина В, когорта В3, майстер-версія 2.0 від 01 жовтня 2021 р., версія для України 2.0 від 12 жовтня 2021 р., українською, російською та англійською мовами; Інформаційний листок пацієнта та форма інформованої згоди для продовження лікування після прогресування захворювання, майстер-версія 3 від 01 жовтня 2021 р., версія для України 2.0 від 12 жовтня 2021 р., українською, російською та англійською мовами; Інформаційний листок для вагітної партнерки та форма інформованої згоди на передання інформації, майстер-версія 2 від 01 жовтня 2021 р., версія для України 2.0 від 12 жовтня 2021 р., українською, російською та англійською мовами</w:t>
      </w:r>
      <w:r w:rsidR="00DA21F7" w:rsidRPr="006154E4">
        <w:rPr>
          <w:rStyle w:val="cs9f0a404042"/>
          <w:lang w:val="ru-RU"/>
        </w:rPr>
        <w:t xml:space="preserve"> до протоколу клінічного випробування «Дослідження фази 1/2 препарату </w:t>
      </w:r>
      <w:r w:rsidR="00DA21F7">
        <w:rPr>
          <w:rStyle w:val="cs9b0062642"/>
        </w:rPr>
        <w:t>NM</w:t>
      </w:r>
      <w:r w:rsidR="00DA21F7" w:rsidRPr="006154E4">
        <w:rPr>
          <w:rStyle w:val="cs9b0062642"/>
          <w:lang w:val="ru-RU"/>
        </w:rPr>
        <w:t>21-1480</w:t>
      </w:r>
      <w:r w:rsidR="00DA21F7" w:rsidRPr="006154E4">
        <w:rPr>
          <w:rStyle w:val="cs9f0a404042"/>
          <w:lang w:val="ru-RU"/>
        </w:rPr>
        <w:t xml:space="preserve"> (тріспеціфічне антитіло до </w:t>
      </w:r>
      <w:r w:rsidR="00DA21F7">
        <w:rPr>
          <w:rStyle w:val="cs9f0a404042"/>
        </w:rPr>
        <w:t>PDL</w:t>
      </w:r>
      <w:r w:rsidR="00DA21F7" w:rsidRPr="006154E4">
        <w:rPr>
          <w:rStyle w:val="cs9f0a404042"/>
          <w:lang w:val="ru-RU"/>
        </w:rPr>
        <w:t>-1/4-1</w:t>
      </w:r>
      <w:r w:rsidR="00DA21F7">
        <w:rPr>
          <w:rStyle w:val="cs9f0a404042"/>
        </w:rPr>
        <w:t>BB</w:t>
      </w:r>
      <w:r w:rsidR="00DA21F7" w:rsidRPr="006154E4">
        <w:rPr>
          <w:rStyle w:val="cs9f0a404042"/>
          <w:lang w:val="ru-RU"/>
        </w:rPr>
        <w:t xml:space="preserve">/САЛ) у дорослих пацієнтів із розповсюдженими солідними пухлинами», код дослідження </w:t>
      </w:r>
      <w:r w:rsidR="00DA21F7">
        <w:rPr>
          <w:rStyle w:val="cs9b0062642"/>
        </w:rPr>
        <w:t>NB</w:t>
      </w:r>
      <w:r w:rsidR="00DA21F7" w:rsidRPr="006154E4">
        <w:rPr>
          <w:rStyle w:val="cs9b0062642"/>
          <w:lang w:val="ru-RU"/>
        </w:rPr>
        <w:t>-</w:t>
      </w:r>
      <w:r w:rsidR="00DA21F7">
        <w:rPr>
          <w:rStyle w:val="cs9b0062642"/>
        </w:rPr>
        <w:t>ND</w:t>
      </w:r>
      <w:r w:rsidR="00DA21F7" w:rsidRPr="006154E4">
        <w:rPr>
          <w:rStyle w:val="cs9b0062642"/>
          <w:lang w:val="ru-RU"/>
        </w:rPr>
        <w:t>021 (</w:t>
      </w:r>
      <w:r w:rsidR="00DA21F7">
        <w:rPr>
          <w:rStyle w:val="cs9b0062642"/>
        </w:rPr>
        <w:t>NM</w:t>
      </w:r>
      <w:r w:rsidR="00DA21F7" w:rsidRPr="006154E4">
        <w:rPr>
          <w:rStyle w:val="cs9b0062642"/>
          <w:lang w:val="ru-RU"/>
        </w:rPr>
        <w:t>21-1480)-101</w:t>
      </w:r>
      <w:r w:rsidR="00DA21F7" w:rsidRPr="006154E4">
        <w:rPr>
          <w:rStyle w:val="cs9f0a404042"/>
          <w:lang w:val="ru-RU"/>
        </w:rPr>
        <w:t xml:space="preserve">, остаточна версія протоколу 3.0 від 15 січня 2021 р.; спонсор - </w:t>
      </w:r>
      <w:r w:rsidR="00DA21F7">
        <w:rPr>
          <w:rStyle w:val="cs9f0a404042"/>
        </w:rPr>
        <w:t>Numab</w:t>
      </w:r>
      <w:r w:rsidR="00DA21F7" w:rsidRPr="006154E4">
        <w:rPr>
          <w:rStyle w:val="cs9f0a404042"/>
          <w:lang w:val="ru-RU"/>
        </w:rPr>
        <w:t xml:space="preserve"> </w:t>
      </w:r>
      <w:r w:rsidR="00DA21F7">
        <w:rPr>
          <w:rStyle w:val="cs9f0a404042"/>
        </w:rPr>
        <w:t>Therapeutics</w:t>
      </w:r>
      <w:r w:rsidR="00DA21F7" w:rsidRPr="006154E4">
        <w:rPr>
          <w:rStyle w:val="cs9f0a404042"/>
          <w:lang w:val="ru-RU"/>
        </w:rPr>
        <w:t xml:space="preserve"> </w:t>
      </w:r>
      <w:r w:rsidR="00DA21F7">
        <w:rPr>
          <w:rStyle w:val="cs9f0a404042"/>
        </w:rPr>
        <w:t>AG</w:t>
      </w:r>
      <w:r w:rsidR="00DA21F7" w:rsidRPr="006154E4">
        <w:rPr>
          <w:rStyle w:val="cs9f0a404042"/>
          <w:lang w:val="ru-RU"/>
        </w:rPr>
        <w:t xml:space="preserve">, </w:t>
      </w:r>
      <w:r w:rsidR="00DA21F7">
        <w:rPr>
          <w:rStyle w:val="cs9f0a404042"/>
        </w:rPr>
        <w:t>Switzerland</w:t>
      </w:r>
      <w:r w:rsidR="00DA21F7" w:rsidRPr="006154E4">
        <w:rPr>
          <w:rStyle w:val="cs9f0a404042"/>
          <w:lang w:val="ru-RU"/>
        </w:rPr>
        <w:t xml:space="preserve"> /Нумаб Терап’ютікс АГ, Швейцарія</w:t>
      </w:r>
      <w:r w:rsidR="00DA21F7">
        <w:rPr>
          <w:rStyle w:val="cs9f0a404042"/>
        </w:rPr>
        <w:t> </w:t>
      </w:r>
    </w:p>
    <w:p w:rsidR="003F7E91" w:rsidRPr="006154E4" w:rsidRDefault="00DA21F7">
      <w:pPr>
        <w:jc w:val="both"/>
        <w:rPr>
          <w:rFonts w:ascii="Arial" w:hAnsi="Arial" w:cs="Arial"/>
          <w:sz w:val="20"/>
          <w:szCs w:val="20"/>
          <w:lang w:val="ru-RU"/>
        </w:rPr>
      </w:pPr>
      <w:r w:rsidRPr="006154E4">
        <w:rPr>
          <w:rFonts w:ascii="Arial" w:hAnsi="Arial" w:cs="Arial"/>
          <w:sz w:val="20"/>
          <w:szCs w:val="20"/>
          <w:lang w:val="ru-RU"/>
        </w:rPr>
        <w:t>Заявник - ТОВ «Клінічні дослідження Айкон», Україна</w:t>
      </w:r>
    </w:p>
    <w:p w:rsidR="003F7E91" w:rsidRPr="006154E4" w:rsidRDefault="003F7E91">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7149CD" w:rsidRDefault="007149CD" w:rsidP="007149CD">
      <w:pPr>
        <w:jc w:val="both"/>
        <w:rPr>
          <w:lang w:val="ru-RU"/>
        </w:rPr>
      </w:pPr>
      <w:r>
        <w:rPr>
          <w:rStyle w:val="cs9b0062643"/>
          <w:lang w:val="ru-RU"/>
        </w:rPr>
        <w:t xml:space="preserve">50. </w:t>
      </w:r>
      <w:r w:rsidR="00DA21F7" w:rsidRPr="006154E4">
        <w:rPr>
          <w:rStyle w:val="cs9b0062643"/>
          <w:lang w:val="ru-RU"/>
        </w:rPr>
        <w:t xml:space="preserve">Оновлений протокол з Поправкою 2 від 23.09.2021 р.; Додаток 1 від 22.09.2021 до Брошури дослідника </w:t>
      </w:r>
      <w:r w:rsidR="00DA21F7">
        <w:rPr>
          <w:rStyle w:val="cs9b0062643"/>
        </w:rPr>
        <w:t>JNJ</w:t>
      </w:r>
      <w:r w:rsidR="00DA21F7" w:rsidRPr="006154E4">
        <w:rPr>
          <w:rStyle w:val="cs9b0062643"/>
          <w:lang w:val="ru-RU"/>
        </w:rPr>
        <w:t>-73841937 (</w:t>
      </w:r>
      <w:r w:rsidR="00DA21F7">
        <w:rPr>
          <w:rStyle w:val="cs9b0062643"/>
        </w:rPr>
        <w:t>lazertinib</w:t>
      </w:r>
      <w:r w:rsidR="00DA21F7" w:rsidRPr="006154E4">
        <w:rPr>
          <w:rStyle w:val="cs9b0062643"/>
          <w:lang w:val="ru-RU"/>
        </w:rPr>
        <w:t xml:space="preserve">, </w:t>
      </w:r>
      <w:r w:rsidR="00DA21F7">
        <w:rPr>
          <w:rStyle w:val="cs9b0062643"/>
        </w:rPr>
        <w:t>YH</w:t>
      </w:r>
      <w:r w:rsidR="00DA21F7" w:rsidRPr="006154E4">
        <w:rPr>
          <w:rStyle w:val="cs9b0062643"/>
          <w:lang w:val="ru-RU"/>
        </w:rPr>
        <w:t>25448), видання 9 від 16.07.2021 р.; Інформація для пацієнта та Форма інформованої згоди – Протокол 73841937</w:t>
      </w:r>
      <w:r w:rsidR="00DA21F7">
        <w:rPr>
          <w:rStyle w:val="cs9b0062643"/>
        </w:rPr>
        <w:t>NSC</w:t>
      </w:r>
      <w:r w:rsidR="00DA21F7" w:rsidRPr="006154E4">
        <w:rPr>
          <w:rStyle w:val="cs9b0062643"/>
          <w:lang w:val="ru-RU"/>
        </w:rPr>
        <w:t>3003, версія 4.0 українською мовою для України від 12.11.2021; Інформація для пацієнта та Форма інформованої згоди – Протокол 73841937</w:t>
      </w:r>
      <w:r w:rsidR="00DA21F7">
        <w:rPr>
          <w:rStyle w:val="cs9b0062643"/>
        </w:rPr>
        <w:t>NSC</w:t>
      </w:r>
      <w:r w:rsidR="00DA21F7" w:rsidRPr="006154E4">
        <w:rPr>
          <w:rStyle w:val="cs9b0062643"/>
          <w:lang w:val="ru-RU"/>
        </w:rPr>
        <w:t>3003, версія 4.0 російською мовою для України від 12.11.2021</w:t>
      </w:r>
      <w:r w:rsidR="00DA21F7" w:rsidRPr="006154E4">
        <w:rPr>
          <w:rStyle w:val="cs9f0a404043"/>
          <w:lang w:val="ru-RU"/>
        </w:rPr>
        <w:t xml:space="preserve"> до протоколу клінічного дослідження «Рандомізоване клінічне дослідження Фази 3 комбінованої терапії Амівантамабом та Лазертінібом у порівнянні з Осимертинібом та у порівнянні з Лазертінібом як першої лінії терапії у пацієнтів з місцево-поширеним або метастатичним недрібноклітинним раком легень з мутацією рецепторів епідермального фактора росту (</w:t>
      </w:r>
      <w:r w:rsidR="00DA21F7">
        <w:rPr>
          <w:rStyle w:val="cs9f0a404043"/>
        </w:rPr>
        <w:t>EGFR</w:t>
      </w:r>
      <w:r w:rsidR="00DA21F7" w:rsidRPr="006154E4">
        <w:rPr>
          <w:rStyle w:val="cs9f0a404043"/>
          <w:lang w:val="ru-RU"/>
        </w:rPr>
        <w:t xml:space="preserve">-мутацією)», код дослідження </w:t>
      </w:r>
      <w:r w:rsidR="00DA21F7" w:rsidRPr="006154E4">
        <w:rPr>
          <w:rStyle w:val="cs9b0062643"/>
          <w:lang w:val="ru-RU"/>
        </w:rPr>
        <w:t>73841937</w:t>
      </w:r>
      <w:r w:rsidR="00DA21F7">
        <w:rPr>
          <w:rStyle w:val="cs9b0062643"/>
        </w:rPr>
        <w:t>NSC</w:t>
      </w:r>
      <w:r w:rsidR="00DA21F7" w:rsidRPr="006154E4">
        <w:rPr>
          <w:rStyle w:val="cs9b0062643"/>
          <w:lang w:val="ru-RU"/>
        </w:rPr>
        <w:t>3003</w:t>
      </w:r>
      <w:r w:rsidR="00DA21F7" w:rsidRPr="006154E4">
        <w:rPr>
          <w:rStyle w:val="cs9f0a404043"/>
          <w:lang w:val="ru-RU"/>
        </w:rPr>
        <w:t xml:space="preserve">, з Поправкою </w:t>
      </w:r>
      <w:r w:rsidR="00DA21F7" w:rsidRPr="007149CD">
        <w:rPr>
          <w:rStyle w:val="cs9f0a404043"/>
          <w:lang w:val="ru-RU"/>
        </w:rPr>
        <w:t>1 від 22.04.2021 р.; спонсор - «ЯНССЕН ФАРМАЦЕВТИКА НВ», Бельгія</w:t>
      </w:r>
      <w:r w:rsidR="00DA21F7">
        <w:rPr>
          <w:rStyle w:val="cs9f0a404043"/>
        </w:rPr>
        <w:t> </w:t>
      </w:r>
    </w:p>
    <w:p w:rsidR="003F7E91" w:rsidRPr="007149CD" w:rsidRDefault="00DA21F7">
      <w:pPr>
        <w:jc w:val="both"/>
        <w:rPr>
          <w:rFonts w:ascii="Arial" w:hAnsi="Arial" w:cs="Arial"/>
          <w:sz w:val="20"/>
          <w:szCs w:val="20"/>
          <w:lang w:val="ru-RU"/>
        </w:rPr>
      </w:pPr>
      <w:r w:rsidRPr="007149CD">
        <w:rPr>
          <w:rFonts w:ascii="Arial" w:hAnsi="Arial" w:cs="Arial"/>
          <w:sz w:val="20"/>
          <w:szCs w:val="20"/>
          <w:lang w:val="ru-RU"/>
        </w:rPr>
        <w:t>Заявник - «ЯНССЕН ФАРМАЦЕВТИКА НВ», Бельгія</w:t>
      </w:r>
    </w:p>
    <w:p w:rsidR="00034DB1" w:rsidRDefault="00034DB1">
      <w:pPr>
        <w:jc w:val="both"/>
        <w:rPr>
          <w:rFonts w:ascii="Arial" w:hAnsi="Arial" w:cs="Arial"/>
          <w:sz w:val="20"/>
          <w:szCs w:val="20"/>
          <w:lang w:val="ru-RU"/>
        </w:rPr>
      </w:pPr>
    </w:p>
    <w:p w:rsidR="00164A38" w:rsidRPr="006154E4" w:rsidRDefault="00164A38">
      <w:pPr>
        <w:jc w:val="both"/>
        <w:rPr>
          <w:rFonts w:ascii="Arial" w:hAnsi="Arial" w:cs="Arial"/>
          <w:sz w:val="20"/>
          <w:szCs w:val="20"/>
          <w:lang w:val="ru-RU"/>
        </w:rPr>
      </w:pPr>
    </w:p>
    <w:p w:rsidR="003F7E91" w:rsidRPr="006154E4" w:rsidRDefault="007149CD" w:rsidP="007149CD">
      <w:pPr>
        <w:jc w:val="both"/>
        <w:rPr>
          <w:rStyle w:val="cs80d9435b43"/>
          <w:lang w:val="ru-RU"/>
        </w:rPr>
      </w:pPr>
      <w:r>
        <w:rPr>
          <w:rStyle w:val="cs9b0062644"/>
          <w:lang w:val="ru-RU"/>
        </w:rPr>
        <w:t xml:space="preserve">51. </w:t>
      </w:r>
      <w:r w:rsidR="00DA21F7" w:rsidRPr="006154E4">
        <w:rPr>
          <w:rStyle w:val="cs9b0062644"/>
          <w:lang w:val="ru-RU"/>
        </w:rPr>
        <w:t>Оновлена версія протоколу, версія 6.0 від 11 Червня 2021р.; Оновлена версія Інформації для учасників дослідження та Форми інформованої згоди «</w:t>
      </w:r>
      <w:r w:rsidR="00DA21F7">
        <w:rPr>
          <w:rStyle w:val="cs9b0062644"/>
        </w:rPr>
        <w:t>IMCgp</w:t>
      </w:r>
      <w:r w:rsidR="00DA21F7" w:rsidRPr="006154E4">
        <w:rPr>
          <w:rStyle w:val="cs9b0062644"/>
          <w:lang w:val="ru-RU"/>
        </w:rPr>
        <w:t xml:space="preserve">100-202 УКР, ФІЗ для основного дослідження, версія 11.1, (фінальна) від 24 Вересня 2021р.» українською мовою; Зміна контактної особи Контрактної Дослідницької Організації що була зазначена в формі Заяви про проведення клінічного випробування лікарського засобу, розділ </w:t>
      </w:r>
      <w:r w:rsidR="00DA21F7">
        <w:rPr>
          <w:rStyle w:val="cs9b0062644"/>
        </w:rPr>
        <w:t>I</w:t>
      </w:r>
      <w:r w:rsidR="00DA21F7" w:rsidRPr="006154E4">
        <w:rPr>
          <w:rStyle w:val="cs9b0062644"/>
          <w:lang w:val="ru-RU"/>
        </w:rPr>
        <w:t xml:space="preserve">.4.: Було: П. І. Б. контактної особи: </w:t>
      </w:r>
      <w:r w:rsidR="00DA21F7">
        <w:rPr>
          <w:rStyle w:val="cs9b0062644"/>
        </w:rPr>
        <w:t>Ute</w:t>
      </w:r>
      <w:r w:rsidR="00DA21F7" w:rsidRPr="006154E4">
        <w:rPr>
          <w:rStyle w:val="cs9b0062644"/>
          <w:lang w:val="ru-RU"/>
        </w:rPr>
        <w:t xml:space="preserve"> </w:t>
      </w:r>
      <w:r w:rsidR="00DA21F7">
        <w:rPr>
          <w:rStyle w:val="cs9b0062644"/>
        </w:rPr>
        <w:t>Eckenbach</w:t>
      </w:r>
      <w:r w:rsidR="00DA21F7" w:rsidRPr="006154E4">
        <w:rPr>
          <w:rStyle w:val="cs9b0062644"/>
          <w:lang w:val="ru-RU"/>
        </w:rPr>
        <w:t xml:space="preserve">, Місцезнаходження: </w:t>
      </w:r>
      <w:r w:rsidR="00DA21F7">
        <w:rPr>
          <w:rStyle w:val="cs9b0062644"/>
        </w:rPr>
        <w:t>Albrechtstr</w:t>
      </w:r>
      <w:r w:rsidR="00DA21F7" w:rsidRPr="006154E4">
        <w:rPr>
          <w:rStyle w:val="cs9b0062644"/>
          <w:lang w:val="ru-RU"/>
        </w:rPr>
        <w:t xml:space="preserve">. 14, </w:t>
      </w:r>
      <w:r w:rsidR="00DA21F7">
        <w:rPr>
          <w:rStyle w:val="cs9b0062644"/>
        </w:rPr>
        <w:t>Munich</w:t>
      </w:r>
      <w:r w:rsidR="00DA21F7" w:rsidRPr="006154E4">
        <w:rPr>
          <w:rStyle w:val="cs9b0062644"/>
          <w:lang w:val="ru-RU"/>
        </w:rPr>
        <w:t xml:space="preserve">, 80636, </w:t>
      </w:r>
      <w:r w:rsidR="00DA21F7">
        <w:rPr>
          <w:rStyle w:val="cs9b0062644"/>
        </w:rPr>
        <w:t>Germany</w:t>
      </w:r>
      <w:r w:rsidR="00DA21F7" w:rsidRPr="006154E4">
        <w:rPr>
          <w:rStyle w:val="cs9b0062644"/>
          <w:lang w:val="ru-RU"/>
        </w:rPr>
        <w:t xml:space="preserve"> Контактний телефон: + 49 891266800; Стало: П. І. Б. контактної особи: </w:t>
      </w:r>
      <w:r w:rsidR="00DA21F7">
        <w:rPr>
          <w:rStyle w:val="cs9b0062644"/>
        </w:rPr>
        <w:t>Paul</w:t>
      </w:r>
      <w:r w:rsidR="00DA21F7" w:rsidRPr="006154E4">
        <w:rPr>
          <w:rStyle w:val="cs9b0062644"/>
          <w:lang w:val="ru-RU"/>
        </w:rPr>
        <w:t xml:space="preserve"> </w:t>
      </w:r>
      <w:r w:rsidR="00DA21F7">
        <w:rPr>
          <w:rStyle w:val="cs9b0062644"/>
        </w:rPr>
        <w:t>Kelly</w:t>
      </w:r>
      <w:r w:rsidR="00DA21F7" w:rsidRPr="006154E4">
        <w:rPr>
          <w:rStyle w:val="cs9b0062644"/>
          <w:lang w:val="ru-RU"/>
        </w:rPr>
        <w:t xml:space="preserve"> Місцезнаходження: 5909 </w:t>
      </w:r>
      <w:r w:rsidR="00DA21F7">
        <w:rPr>
          <w:rStyle w:val="cs9b0062644"/>
        </w:rPr>
        <w:lastRenderedPageBreak/>
        <w:t>Carlsbad</w:t>
      </w:r>
      <w:r w:rsidR="00DA21F7" w:rsidRPr="006154E4">
        <w:rPr>
          <w:rStyle w:val="cs9b0062644"/>
          <w:lang w:val="ru-RU"/>
        </w:rPr>
        <w:t xml:space="preserve">, </w:t>
      </w:r>
      <w:r w:rsidR="00DA21F7">
        <w:rPr>
          <w:rStyle w:val="cs9b0062644"/>
        </w:rPr>
        <w:t>California</w:t>
      </w:r>
      <w:r w:rsidR="00DA21F7" w:rsidRPr="006154E4">
        <w:rPr>
          <w:rStyle w:val="cs9b0062644"/>
          <w:lang w:val="ru-RU"/>
        </w:rPr>
        <w:t xml:space="preserve">, 92010, </w:t>
      </w:r>
      <w:r w:rsidR="00DA21F7">
        <w:rPr>
          <w:rStyle w:val="cs9b0062644"/>
        </w:rPr>
        <w:t>United</w:t>
      </w:r>
      <w:r w:rsidR="00DA21F7" w:rsidRPr="006154E4">
        <w:rPr>
          <w:rStyle w:val="cs9b0062644"/>
          <w:lang w:val="ru-RU"/>
        </w:rPr>
        <w:t xml:space="preserve"> </w:t>
      </w:r>
      <w:r w:rsidR="00DA21F7">
        <w:rPr>
          <w:rStyle w:val="cs9b0062644"/>
        </w:rPr>
        <w:t>States</w:t>
      </w:r>
      <w:r w:rsidR="00DA21F7" w:rsidRPr="006154E4">
        <w:rPr>
          <w:rStyle w:val="cs9b0062644"/>
          <w:lang w:val="ru-RU"/>
        </w:rPr>
        <w:t xml:space="preserve"> Контактний телефон: +1 760 268 7330 </w:t>
      </w:r>
      <w:r w:rsidR="00DA21F7" w:rsidRPr="006154E4">
        <w:rPr>
          <w:rStyle w:val="cs9f0a404044"/>
          <w:lang w:val="ru-RU"/>
        </w:rPr>
        <w:t xml:space="preserve">до протоколу клінічного дослідження «Рандомізоване, відкрите, багатоцентрове фази </w:t>
      </w:r>
      <w:r w:rsidR="00DA21F7">
        <w:rPr>
          <w:rStyle w:val="cs9f0a404044"/>
        </w:rPr>
        <w:t>II</w:t>
      </w:r>
      <w:r w:rsidR="00DA21F7" w:rsidRPr="006154E4">
        <w:rPr>
          <w:rStyle w:val="cs9f0a404044"/>
          <w:lang w:val="ru-RU"/>
        </w:rPr>
        <w:t xml:space="preserve"> дослідження безпеки та ефективності препарату </w:t>
      </w:r>
      <w:r w:rsidR="00DA21F7">
        <w:rPr>
          <w:rStyle w:val="cs9b0062644"/>
        </w:rPr>
        <w:t>IMCgp</w:t>
      </w:r>
      <w:r w:rsidR="00DA21F7" w:rsidRPr="006154E4">
        <w:rPr>
          <w:rStyle w:val="cs9b0062644"/>
          <w:lang w:val="ru-RU"/>
        </w:rPr>
        <w:t>100</w:t>
      </w:r>
      <w:r w:rsidR="00DA21F7" w:rsidRPr="006154E4">
        <w:rPr>
          <w:rStyle w:val="cs9f0a404044"/>
          <w:lang w:val="ru-RU"/>
        </w:rPr>
        <w:t xml:space="preserve"> в порівнянні з лікуванням, вибраним дослідником у </w:t>
      </w:r>
      <w:r w:rsidR="00DA21F7">
        <w:rPr>
          <w:rStyle w:val="cs9f0a404044"/>
        </w:rPr>
        <w:t>HLA</w:t>
      </w:r>
      <w:r w:rsidR="00DA21F7" w:rsidRPr="006154E4">
        <w:rPr>
          <w:rStyle w:val="cs9f0a404044"/>
          <w:lang w:val="ru-RU"/>
        </w:rPr>
        <w:t>-</w:t>
      </w:r>
      <w:r w:rsidR="00DA21F7">
        <w:rPr>
          <w:rStyle w:val="cs9f0a404044"/>
        </w:rPr>
        <w:t>A</w:t>
      </w:r>
      <w:r w:rsidR="00DA21F7" w:rsidRPr="006154E4">
        <w:rPr>
          <w:rStyle w:val="cs9f0a404044"/>
          <w:lang w:val="ru-RU"/>
        </w:rPr>
        <w:t xml:space="preserve">*0201 позитивних пацієнтів з поширеною увеальною меланомою, які раніше не отримували лікування», код дослідження </w:t>
      </w:r>
      <w:r w:rsidR="00DA21F7">
        <w:rPr>
          <w:rStyle w:val="cs9b0062644"/>
        </w:rPr>
        <w:t>IMCgp</w:t>
      </w:r>
      <w:r w:rsidR="00DA21F7" w:rsidRPr="006154E4">
        <w:rPr>
          <w:rStyle w:val="cs9b0062644"/>
          <w:lang w:val="ru-RU"/>
        </w:rPr>
        <w:t>100-202</w:t>
      </w:r>
      <w:r w:rsidR="00DA21F7" w:rsidRPr="006154E4">
        <w:rPr>
          <w:rStyle w:val="cs9f0a404044"/>
          <w:lang w:val="ru-RU"/>
        </w:rPr>
        <w:t xml:space="preserve">, версія 5.0 від 31 березня 2020р.; спонсор - </w:t>
      </w:r>
      <w:r w:rsidR="00DA21F7">
        <w:rPr>
          <w:rStyle w:val="cs9f0a404044"/>
        </w:rPr>
        <w:t>Immunocore</w:t>
      </w:r>
      <w:r w:rsidR="00DA21F7" w:rsidRPr="006154E4">
        <w:rPr>
          <w:rStyle w:val="cs9f0a404044"/>
          <w:lang w:val="ru-RU"/>
        </w:rPr>
        <w:t xml:space="preserve"> </w:t>
      </w:r>
      <w:r w:rsidR="00DA21F7">
        <w:rPr>
          <w:rStyle w:val="cs9f0a404044"/>
        </w:rPr>
        <w:t>Ltd</w:t>
      </w:r>
      <w:r w:rsidR="00DA21F7" w:rsidRPr="006154E4">
        <w:rPr>
          <w:rStyle w:val="cs9f0a404044"/>
          <w:lang w:val="ru-RU"/>
        </w:rPr>
        <w:t xml:space="preserve">, </w:t>
      </w:r>
      <w:r w:rsidR="00DA21F7">
        <w:rPr>
          <w:rStyle w:val="cs9f0a404044"/>
        </w:rPr>
        <w:t>United</w:t>
      </w:r>
      <w:r w:rsidR="00DA21F7" w:rsidRPr="006154E4">
        <w:rPr>
          <w:rStyle w:val="cs9f0a404044"/>
          <w:lang w:val="ru-RU"/>
        </w:rPr>
        <w:t xml:space="preserve"> </w:t>
      </w:r>
      <w:r w:rsidR="00DA21F7">
        <w:rPr>
          <w:rStyle w:val="cs9f0a404044"/>
        </w:rPr>
        <w:t>Kingdom</w:t>
      </w:r>
    </w:p>
    <w:p w:rsidR="007149CD" w:rsidRDefault="007149CD" w:rsidP="007149CD">
      <w:pPr>
        <w:jc w:val="both"/>
        <w:rPr>
          <w:rFonts w:ascii="Arial" w:hAnsi="Arial" w:cs="Arial"/>
          <w:sz w:val="20"/>
          <w:szCs w:val="20"/>
        </w:rPr>
      </w:pPr>
      <w:r>
        <w:rPr>
          <w:rFonts w:ascii="Arial" w:hAnsi="Arial" w:cs="Arial"/>
          <w:sz w:val="20"/>
          <w:szCs w:val="20"/>
        </w:rPr>
        <w:t>Заявник - Сінтеракт ГмбХ, Німеччина</w:t>
      </w:r>
    </w:p>
    <w:p w:rsidR="006C6671" w:rsidRPr="007149CD" w:rsidRDefault="00DA21F7" w:rsidP="007149CD">
      <w:pPr>
        <w:pStyle w:val="cs95e872d0"/>
        <w:rPr>
          <w:rStyle w:val="csed36d4af43"/>
          <w:rFonts w:ascii="Times New Roman" w:hAnsi="Times New Roman" w:cs="Times New Roman"/>
          <w:b w:val="0"/>
          <w:bCs w:val="0"/>
          <w:i w:val="0"/>
          <w:iCs w:val="0"/>
          <w:color w:val="auto"/>
          <w:sz w:val="24"/>
          <w:szCs w:val="24"/>
          <w:lang w:val="ru-RU"/>
        </w:rPr>
      </w:pPr>
      <w:r>
        <w:rPr>
          <w:rStyle w:val="csb3e8c9cf4"/>
        </w:rPr>
        <w:t> </w:t>
      </w:r>
    </w:p>
    <w:tbl>
      <w:tblPr>
        <w:tblStyle w:val="af6"/>
        <w:tblW w:w="9765" w:type="dxa"/>
        <w:tblInd w:w="-5" w:type="dxa"/>
        <w:tblLayout w:type="fixed"/>
        <w:tblLook w:val="04A0" w:firstRow="1" w:lastRow="0" w:firstColumn="1" w:lastColumn="0" w:noHBand="0" w:noVBand="1"/>
      </w:tblPr>
      <w:tblGrid>
        <w:gridCol w:w="4882"/>
        <w:gridCol w:w="4883"/>
      </w:tblGrid>
      <w:tr w:rsidR="006C6671" w:rsidTr="00034DB1">
        <w:tc>
          <w:tcPr>
            <w:tcW w:w="4882" w:type="dxa"/>
            <w:tcBorders>
              <w:top w:val="single" w:sz="4" w:space="0" w:color="auto"/>
              <w:left w:val="single" w:sz="4" w:space="0" w:color="auto"/>
              <w:bottom w:val="single" w:sz="4" w:space="0" w:color="auto"/>
              <w:right w:val="single" w:sz="4" w:space="0" w:color="auto"/>
            </w:tcBorders>
            <w:hideMark/>
          </w:tcPr>
          <w:p w:rsidR="006C6671" w:rsidRDefault="006C6671" w:rsidP="006C6671">
            <w:pPr>
              <w:pStyle w:val="cs2e86d3a6"/>
            </w:pPr>
            <w:r>
              <w:rPr>
                <w:rStyle w:val="cs9f0a404019"/>
              </w:rPr>
              <w:t>БУЛО</w:t>
            </w:r>
          </w:p>
        </w:tc>
        <w:tc>
          <w:tcPr>
            <w:tcW w:w="4883" w:type="dxa"/>
            <w:tcBorders>
              <w:top w:val="single" w:sz="4" w:space="0" w:color="auto"/>
              <w:left w:val="single" w:sz="4" w:space="0" w:color="auto"/>
              <w:bottom w:val="single" w:sz="4" w:space="0" w:color="auto"/>
              <w:right w:val="single" w:sz="4" w:space="0" w:color="auto"/>
            </w:tcBorders>
            <w:hideMark/>
          </w:tcPr>
          <w:p w:rsidR="006C6671" w:rsidRDefault="006C6671" w:rsidP="006C6671">
            <w:pPr>
              <w:pStyle w:val="cs2e86d3a6"/>
            </w:pPr>
            <w:r>
              <w:rPr>
                <w:rStyle w:val="cs9f0a404019"/>
              </w:rPr>
              <w:t>СТАЛО</w:t>
            </w:r>
          </w:p>
        </w:tc>
      </w:tr>
      <w:tr w:rsidR="006C6671" w:rsidRPr="006C6671" w:rsidTr="00034DB1">
        <w:tc>
          <w:tcPr>
            <w:tcW w:w="4882" w:type="dxa"/>
            <w:tcBorders>
              <w:top w:val="single" w:sz="4" w:space="0" w:color="auto"/>
              <w:left w:val="single" w:sz="4" w:space="0" w:color="auto"/>
              <w:bottom w:val="single" w:sz="4" w:space="0" w:color="auto"/>
              <w:right w:val="single" w:sz="4" w:space="0" w:color="auto"/>
            </w:tcBorders>
            <w:hideMark/>
          </w:tcPr>
          <w:p w:rsidR="006C6671" w:rsidRDefault="006C6671" w:rsidP="006C6671">
            <w:pPr>
              <w:jc w:val="both"/>
              <w:rPr>
                <w:rStyle w:val="csed36d4af43"/>
                <w:i w:val="0"/>
              </w:rPr>
            </w:pPr>
            <w:r w:rsidRPr="006C6671">
              <w:rPr>
                <w:rStyle w:val="csed36d4af43"/>
                <w:b w:val="0"/>
                <w:i w:val="0"/>
                <w:lang w:val="ru-RU"/>
              </w:rPr>
              <w:t>П</w:t>
            </w:r>
            <w:r w:rsidRPr="006C6671">
              <w:rPr>
                <w:rStyle w:val="csed36d4af43"/>
                <w:b w:val="0"/>
                <w:i w:val="0"/>
              </w:rPr>
              <w:t>.</w:t>
            </w:r>
            <w:r w:rsidRPr="006C6671">
              <w:rPr>
                <w:rStyle w:val="csed36d4af43"/>
                <w:b w:val="0"/>
                <w:i w:val="0"/>
                <w:lang w:val="ru-RU"/>
              </w:rPr>
              <w:t>І</w:t>
            </w:r>
            <w:r w:rsidRPr="006C6671">
              <w:rPr>
                <w:rStyle w:val="csed36d4af43"/>
                <w:b w:val="0"/>
                <w:i w:val="0"/>
              </w:rPr>
              <w:t>.</w:t>
            </w:r>
            <w:r w:rsidRPr="006C6671">
              <w:rPr>
                <w:rStyle w:val="csed36d4af43"/>
                <w:b w:val="0"/>
                <w:i w:val="0"/>
                <w:lang w:val="ru-RU"/>
              </w:rPr>
              <w:t>Б</w:t>
            </w:r>
            <w:r w:rsidRPr="006C6671">
              <w:rPr>
                <w:rStyle w:val="csed36d4af43"/>
                <w:b w:val="0"/>
                <w:i w:val="0"/>
              </w:rPr>
              <w:t xml:space="preserve">. </w:t>
            </w:r>
            <w:r w:rsidRPr="006C6671">
              <w:rPr>
                <w:rStyle w:val="csed36d4af43"/>
                <w:b w:val="0"/>
                <w:i w:val="0"/>
                <w:lang w:val="ru-RU"/>
              </w:rPr>
              <w:t>контактної</w:t>
            </w:r>
            <w:r w:rsidRPr="006C6671">
              <w:rPr>
                <w:rStyle w:val="csed36d4af43"/>
                <w:b w:val="0"/>
                <w:i w:val="0"/>
              </w:rPr>
              <w:t xml:space="preserve"> </w:t>
            </w:r>
            <w:r w:rsidRPr="006C6671">
              <w:rPr>
                <w:rStyle w:val="csed36d4af43"/>
                <w:b w:val="0"/>
                <w:i w:val="0"/>
                <w:lang w:val="ru-RU"/>
              </w:rPr>
              <w:t>особи</w:t>
            </w:r>
            <w:r w:rsidRPr="006C6671">
              <w:rPr>
                <w:rStyle w:val="csed36d4af43"/>
                <w:b w:val="0"/>
                <w:i w:val="0"/>
              </w:rPr>
              <w:t>:</w:t>
            </w:r>
            <w:r w:rsidRPr="006C6671">
              <w:rPr>
                <w:rStyle w:val="csed36d4af43"/>
                <w:i w:val="0"/>
              </w:rPr>
              <w:t xml:space="preserve"> Ute Eckenbach,</w:t>
            </w:r>
          </w:p>
          <w:p w:rsidR="006C6671" w:rsidRDefault="006C6671" w:rsidP="006C6671">
            <w:pPr>
              <w:jc w:val="both"/>
              <w:rPr>
                <w:rStyle w:val="csed36d4af43"/>
                <w:i w:val="0"/>
              </w:rPr>
            </w:pPr>
            <w:r w:rsidRPr="006C6671">
              <w:rPr>
                <w:rStyle w:val="csed36d4af43"/>
                <w:b w:val="0"/>
                <w:i w:val="0"/>
                <w:lang w:val="ru-RU"/>
              </w:rPr>
              <w:t>Місцезнаходження</w:t>
            </w:r>
            <w:r w:rsidRPr="006C6671">
              <w:rPr>
                <w:rStyle w:val="csed36d4af43"/>
                <w:b w:val="0"/>
                <w:i w:val="0"/>
              </w:rPr>
              <w:t>:</w:t>
            </w:r>
            <w:r w:rsidRPr="006C6671">
              <w:rPr>
                <w:rStyle w:val="csed36d4af43"/>
                <w:i w:val="0"/>
              </w:rPr>
              <w:t xml:space="preserve"> Albrechtstr. 14, Munich, 80636, Germany </w:t>
            </w:r>
          </w:p>
          <w:p w:rsidR="006C6671" w:rsidRPr="006C6671" w:rsidRDefault="006C6671" w:rsidP="006C6671">
            <w:pPr>
              <w:jc w:val="both"/>
              <w:rPr>
                <w:rFonts w:ascii="Arial" w:hAnsi="Arial" w:cs="Arial"/>
                <w:i/>
                <w:color w:val="000000"/>
                <w:sz w:val="20"/>
                <w:szCs w:val="20"/>
              </w:rPr>
            </w:pPr>
            <w:r w:rsidRPr="006C6671">
              <w:rPr>
                <w:rStyle w:val="csed36d4af43"/>
                <w:b w:val="0"/>
                <w:i w:val="0"/>
                <w:lang w:val="ru-RU"/>
              </w:rPr>
              <w:t>Контактний</w:t>
            </w:r>
            <w:r w:rsidRPr="006C6671">
              <w:rPr>
                <w:rStyle w:val="csed36d4af43"/>
                <w:b w:val="0"/>
                <w:i w:val="0"/>
              </w:rPr>
              <w:t xml:space="preserve"> </w:t>
            </w:r>
            <w:r w:rsidRPr="006C6671">
              <w:rPr>
                <w:rStyle w:val="csed36d4af43"/>
                <w:b w:val="0"/>
                <w:i w:val="0"/>
                <w:lang w:val="ru-RU"/>
              </w:rPr>
              <w:t>телефон</w:t>
            </w:r>
            <w:r w:rsidRPr="006C6671">
              <w:rPr>
                <w:rStyle w:val="csed36d4af43"/>
                <w:b w:val="0"/>
                <w:i w:val="0"/>
              </w:rPr>
              <w:t>:</w:t>
            </w:r>
            <w:r w:rsidRPr="006C6671">
              <w:rPr>
                <w:rStyle w:val="csed36d4af43"/>
                <w:i w:val="0"/>
              </w:rPr>
              <w:t xml:space="preserve"> + 49 891266800</w:t>
            </w:r>
          </w:p>
        </w:tc>
        <w:tc>
          <w:tcPr>
            <w:tcW w:w="4883" w:type="dxa"/>
            <w:tcBorders>
              <w:top w:val="single" w:sz="4" w:space="0" w:color="auto"/>
              <w:left w:val="single" w:sz="4" w:space="0" w:color="auto"/>
              <w:bottom w:val="single" w:sz="4" w:space="0" w:color="auto"/>
              <w:right w:val="single" w:sz="4" w:space="0" w:color="auto"/>
            </w:tcBorders>
            <w:hideMark/>
          </w:tcPr>
          <w:p w:rsidR="006C6671" w:rsidRDefault="006C6671" w:rsidP="006C6671">
            <w:pPr>
              <w:jc w:val="both"/>
              <w:rPr>
                <w:rStyle w:val="csed36d4af43"/>
                <w:i w:val="0"/>
              </w:rPr>
            </w:pPr>
            <w:r w:rsidRPr="006C6671">
              <w:rPr>
                <w:rStyle w:val="csed36d4af43"/>
                <w:b w:val="0"/>
                <w:i w:val="0"/>
                <w:lang w:val="ru-RU"/>
              </w:rPr>
              <w:t>П</w:t>
            </w:r>
            <w:r w:rsidRPr="006C6671">
              <w:rPr>
                <w:rStyle w:val="csed36d4af43"/>
                <w:b w:val="0"/>
                <w:i w:val="0"/>
              </w:rPr>
              <w:t>.</w:t>
            </w:r>
            <w:r w:rsidRPr="006C6671">
              <w:rPr>
                <w:rStyle w:val="csed36d4af43"/>
                <w:b w:val="0"/>
                <w:i w:val="0"/>
                <w:lang w:val="ru-RU"/>
              </w:rPr>
              <w:t>І</w:t>
            </w:r>
            <w:r w:rsidRPr="006C6671">
              <w:rPr>
                <w:rStyle w:val="csed36d4af43"/>
                <w:b w:val="0"/>
                <w:i w:val="0"/>
              </w:rPr>
              <w:t>.</w:t>
            </w:r>
            <w:r w:rsidRPr="006C6671">
              <w:rPr>
                <w:rStyle w:val="csed36d4af43"/>
                <w:b w:val="0"/>
                <w:i w:val="0"/>
                <w:lang w:val="ru-RU"/>
              </w:rPr>
              <w:t>Б</w:t>
            </w:r>
            <w:r w:rsidRPr="006C6671">
              <w:rPr>
                <w:rStyle w:val="csed36d4af43"/>
                <w:b w:val="0"/>
                <w:i w:val="0"/>
              </w:rPr>
              <w:t xml:space="preserve">. </w:t>
            </w:r>
            <w:r w:rsidRPr="006C6671">
              <w:rPr>
                <w:rStyle w:val="csed36d4af43"/>
                <w:b w:val="0"/>
                <w:i w:val="0"/>
                <w:lang w:val="ru-RU"/>
              </w:rPr>
              <w:t>контактної</w:t>
            </w:r>
            <w:r w:rsidRPr="006C6671">
              <w:rPr>
                <w:rStyle w:val="csed36d4af43"/>
                <w:b w:val="0"/>
                <w:i w:val="0"/>
              </w:rPr>
              <w:t xml:space="preserve"> </w:t>
            </w:r>
            <w:r w:rsidRPr="006C6671">
              <w:rPr>
                <w:rStyle w:val="csed36d4af43"/>
                <w:b w:val="0"/>
                <w:i w:val="0"/>
                <w:lang w:val="ru-RU"/>
              </w:rPr>
              <w:t>особи</w:t>
            </w:r>
            <w:r w:rsidRPr="006C6671">
              <w:rPr>
                <w:rStyle w:val="csed36d4af43"/>
                <w:b w:val="0"/>
                <w:i w:val="0"/>
              </w:rPr>
              <w:t>:</w:t>
            </w:r>
            <w:r w:rsidRPr="006C6671">
              <w:rPr>
                <w:rStyle w:val="csed36d4af43"/>
                <w:i w:val="0"/>
              </w:rPr>
              <w:t xml:space="preserve"> Paul Kelly</w:t>
            </w:r>
          </w:p>
          <w:p w:rsidR="006C6671" w:rsidRDefault="006C6671" w:rsidP="006C6671">
            <w:pPr>
              <w:jc w:val="both"/>
              <w:rPr>
                <w:rStyle w:val="csed36d4af43"/>
                <w:i w:val="0"/>
              </w:rPr>
            </w:pPr>
            <w:r w:rsidRPr="006C6671">
              <w:rPr>
                <w:rStyle w:val="csed36d4af43"/>
                <w:b w:val="0"/>
                <w:i w:val="0"/>
                <w:lang w:val="ru-RU"/>
              </w:rPr>
              <w:t>Місцезнаходження</w:t>
            </w:r>
            <w:r w:rsidRPr="006C6671">
              <w:rPr>
                <w:rStyle w:val="csed36d4af43"/>
                <w:i w:val="0"/>
              </w:rPr>
              <w:t xml:space="preserve">: 5909 Carlsbad, California, 92010, United States </w:t>
            </w:r>
          </w:p>
          <w:p w:rsidR="006C6671" w:rsidRPr="006C6671" w:rsidRDefault="006C6671" w:rsidP="006C6671">
            <w:pPr>
              <w:jc w:val="both"/>
              <w:rPr>
                <w:rFonts w:ascii="Arial" w:hAnsi="Arial" w:cs="Arial"/>
                <w:i/>
                <w:color w:val="000000"/>
                <w:sz w:val="20"/>
                <w:szCs w:val="20"/>
              </w:rPr>
            </w:pPr>
            <w:r w:rsidRPr="006C6671">
              <w:rPr>
                <w:rStyle w:val="csed36d4af43"/>
                <w:b w:val="0"/>
                <w:i w:val="0"/>
                <w:lang w:val="ru-RU"/>
              </w:rPr>
              <w:t>Контактний</w:t>
            </w:r>
            <w:r w:rsidRPr="006C6671">
              <w:rPr>
                <w:rStyle w:val="csed36d4af43"/>
                <w:b w:val="0"/>
                <w:i w:val="0"/>
              </w:rPr>
              <w:t xml:space="preserve"> </w:t>
            </w:r>
            <w:r w:rsidRPr="006C6671">
              <w:rPr>
                <w:rStyle w:val="csed36d4af43"/>
                <w:b w:val="0"/>
                <w:i w:val="0"/>
                <w:lang w:val="ru-RU"/>
              </w:rPr>
              <w:t>телефон</w:t>
            </w:r>
            <w:r w:rsidRPr="006C6671">
              <w:rPr>
                <w:rStyle w:val="csed36d4af43"/>
                <w:b w:val="0"/>
                <w:i w:val="0"/>
              </w:rPr>
              <w:t>:</w:t>
            </w:r>
            <w:r w:rsidRPr="006C6671">
              <w:rPr>
                <w:rStyle w:val="csed36d4af43"/>
                <w:i w:val="0"/>
              </w:rPr>
              <w:t xml:space="preserve"> +1 760 268 7330</w:t>
            </w:r>
          </w:p>
        </w:tc>
      </w:tr>
    </w:tbl>
    <w:p w:rsidR="003F7E91" w:rsidRPr="006C6671" w:rsidRDefault="00DA21F7">
      <w:pPr>
        <w:pStyle w:val="cs80d9435b"/>
        <w:rPr>
          <w:rFonts w:ascii="Arial" w:hAnsi="Arial" w:cs="Arial"/>
          <w:sz w:val="20"/>
          <w:szCs w:val="20"/>
        </w:rPr>
      </w:pPr>
      <w:r w:rsidRPr="006C6671">
        <w:rPr>
          <w:rStyle w:val="csed36d4af43"/>
        </w:rPr>
        <w:t xml:space="preserve"> </w:t>
      </w:r>
    </w:p>
    <w:p w:rsidR="003F7E91" w:rsidRPr="006154E4" w:rsidRDefault="003F7E91">
      <w:pPr>
        <w:jc w:val="both"/>
        <w:rPr>
          <w:rFonts w:ascii="Arial" w:hAnsi="Arial" w:cs="Arial"/>
          <w:sz w:val="20"/>
          <w:szCs w:val="20"/>
          <w:lang w:val="ru-RU"/>
        </w:rPr>
      </w:pPr>
    </w:p>
    <w:p w:rsidR="003F7E91" w:rsidRPr="006154E4" w:rsidRDefault="007149CD" w:rsidP="007149CD">
      <w:pPr>
        <w:jc w:val="both"/>
        <w:rPr>
          <w:lang w:val="ru-RU"/>
        </w:rPr>
      </w:pPr>
      <w:r>
        <w:rPr>
          <w:rStyle w:val="cs9b0062645"/>
          <w:lang w:val="ru-RU"/>
        </w:rPr>
        <w:t xml:space="preserve">52. </w:t>
      </w:r>
      <w:r w:rsidR="00DA21F7" w:rsidRPr="006154E4">
        <w:rPr>
          <w:rStyle w:val="cs9b0062645"/>
          <w:lang w:val="ru-RU"/>
        </w:rPr>
        <w:t>Оновлений протокол клінічного випробування, версія 11 від 04 листопада 2021 р.; Форма інформованої згоди версія 6.0 для України українською та російською мовами від 15 листопада 2021 р. На основі модельної форми інформованої згоди версія 6 від 22 жовтня 2021 р.</w:t>
      </w:r>
      <w:r w:rsidR="00DA21F7" w:rsidRPr="006154E4">
        <w:rPr>
          <w:rStyle w:val="cs9f0a404045"/>
          <w:lang w:val="ru-RU"/>
        </w:rPr>
        <w:t xml:space="preserve"> </w:t>
      </w:r>
      <w:proofErr w:type="gramStart"/>
      <w:r w:rsidR="00DA21F7" w:rsidRPr="006154E4">
        <w:rPr>
          <w:rStyle w:val="cs9f0a404045"/>
          <w:lang w:val="ru-RU"/>
        </w:rPr>
        <w:t>до протоколу</w:t>
      </w:r>
      <w:proofErr w:type="gramEnd"/>
      <w:r w:rsidR="00DA21F7" w:rsidRPr="006154E4">
        <w:rPr>
          <w:rStyle w:val="cs9f0a404045"/>
          <w:lang w:val="ru-RU"/>
        </w:rPr>
        <w:t xml:space="preserve"> клінічного випробування «Багатоцентрове, рандомізоване, подвійне сліпе, плацебо-контрольоване дослідження </w:t>
      </w:r>
      <w:r w:rsidR="00DA21F7">
        <w:rPr>
          <w:rStyle w:val="cs9f0a404045"/>
        </w:rPr>
        <w:t>III</w:t>
      </w:r>
      <w:r w:rsidR="00DA21F7" w:rsidRPr="006154E4">
        <w:rPr>
          <w:rStyle w:val="cs9f0a404045"/>
          <w:lang w:val="ru-RU"/>
        </w:rPr>
        <w:t xml:space="preserve"> фази </w:t>
      </w:r>
      <w:r w:rsidR="00DA21F7" w:rsidRPr="006154E4">
        <w:rPr>
          <w:rStyle w:val="cs9b0062645"/>
          <w:lang w:val="ru-RU"/>
        </w:rPr>
        <w:t>атезолізумабу</w:t>
      </w:r>
      <w:r w:rsidR="00DA21F7" w:rsidRPr="006154E4">
        <w:rPr>
          <w:rStyle w:val="cs9f0a404045"/>
          <w:lang w:val="ru-RU"/>
        </w:rPr>
        <w:t xml:space="preserve"> (анти-</w:t>
      </w:r>
      <w:r w:rsidR="00DA21F7">
        <w:rPr>
          <w:rStyle w:val="cs9f0a404045"/>
        </w:rPr>
        <w:t>PD</w:t>
      </w:r>
      <w:r w:rsidR="00DA21F7" w:rsidRPr="006154E4">
        <w:rPr>
          <w:rStyle w:val="cs9f0a404045"/>
          <w:lang w:val="ru-RU"/>
        </w:rPr>
        <w:t>-</w:t>
      </w:r>
      <w:r w:rsidR="00DA21F7">
        <w:rPr>
          <w:rStyle w:val="cs9f0a404045"/>
        </w:rPr>
        <w:t>L</w:t>
      </w:r>
      <w:r w:rsidR="00DA21F7" w:rsidRPr="006154E4">
        <w:rPr>
          <w:rStyle w:val="cs9f0a404045"/>
          <w:lang w:val="ru-RU"/>
        </w:rPr>
        <w:t xml:space="preserve">1 антитіло) в якості ад’ювантної терапії після радикального лікування у пацієнтів з місцево-поширеною плоскоклітинною карциномою голови та шиї високого ризику», код дослідження </w:t>
      </w:r>
      <w:r w:rsidR="00DA21F7">
        <w:rPr>
          <w:rStyle w:val="cs9b0062645"/>
        </w:rPr>
        <w:t>WO</w:t>
      </w:r>
      <w:r w:rsidR="00DA21F7" w:rsidRPr="006154E4">
        <w:rPr>
          <w:rStyle w:val="cs9b0062645"/>
          <w:lang w:val="ru-RU"/>
        </w:rPr>
        <w:t>40242</w:t>
      </w:r>
      <w:r w:rsidR="00DA21F7" w:rsidRPr="006154E4">
        <w:rPr>
          <w:rStyle w:val="cs9f0a404045"/>
          <w:lang w:val="ru-RU"/>
        </w:rPr>
        <w:t>, версія 9 від 07 січня 2021 р.; спонсор - Ф.Хоффманн-Ля Рош Лтд, Швейцарія</w:t>
      </w:r>
      <w:r w:rsidR="00DA21F7">
        <w:rPr>
          <w:rStyle w:val="cs9f0a404045"/>
        </w:rPr>
        <w:t> </w:t>
      </w:r>
    </w:p>
    <w:p w:rsidR="003F7E91" w:rsidRPr="006154E4" w:rsidRDefault="00DA21F7">
      <w:pPr>
        <w:jc w:val="both"/>
        <w:rPr>
          <w:rFonts w:ascii="Arial" w:hAnsi="Arial" w:cs="Arial"/>
          <w:sz w:val="20"/>
          <w:szCs w:val="20"/>
          <w:lang w:val="ru-RU"/>
        </w:rPr>
      </w:pPr>
      <w:r w:rsidRPr="006154E4">
        <w:rPr>
          <w:rFonts w:ascii="Arial" w:hAnsi="Arial" w:cs="Arial"/>
          <w:sz w:val="20"/>
          <w:szCs w:val="20"/>
          <w:lang w:val="ru-RU"/>
        </w:rPr>
        <w:t>Заявник - Товариство з обмеженою відповідальністю «Рош Україна»</w:t>
      </w:r>
    </w:p>
    <w:p w:rsidR="003F7E91" w:rsidRPr="006154E4" w:rsidRDefault="003F7E91">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7149CD" w:rsidRDefault="007149CD" w:rsidP="007149CD">
      <w:pPr>
        <w:jc w:val="both"/>
        <w:rPr>
          <w:lang w:val="ru-RU"/>
        </w:rPr>
      </w:pPr>
      <w:r>
        <w:rPr>
          <w:rStyle w:val="cs9b0062646"/>
          <w:lang w:val="ru-RU"/>
        </w:rPr>
        <w:t xml:space="preserve">53. </w:t>
      </w:r>
      <w:r w:rsidR="00DA21F7" w:rsidRPr="006154E4">
        <w:rPr>
          <w:rStyle w:val="cs9b0062646"/>
          <w:lang w:val="ru-RU"/>
        </w:rPr>
        <w:t>Оновлений протокол клінічного випробування 63935937</w:t>
      </w:r>
      <w:r w:rsidR="00DA21F7">
        <w:rPr>
          <w:rStyle w:val="cs9b0062646"/>
        </w:rPr>
        <w:t>MDS</w:t>
      </w:r>
      <w:r w:rsidR="00DA21F7" w:rsidRPr="006154E4">
        <w:rPr>
          <w:rStyle w:val="cs9b0062646"/>
          <w:lang w:val="ru-RU"/>
        </w:rPr>
        <w:t>3001 з поправкою 7 від 02 вересня 2021 року; Брошура дослідника для Натрій Іметельстат, видання 17 від 15 червня 2021 року; Інформація для пацієнта і Форма інформованої згоди, Модель для України, версія 2.0 від 06 жовтня 2021 року, українською та російською мовами; Інформація для пацієнта і Форма інформованої згоди для участі в піддослідженні параметрів ЕКГ, Модель для України, версія 1.0 від 06 жовтня 2021 року, українською та російською мовами; Оновлені етикетки для препарату Натрій іметельстат 210 мг, картонна упаковка та флакон</w:t>
      </w:r>
      <w:r w:rsidR="00DA21F7" w:rsidRPr="006154E4">
        <w:rPr>
          <w:rStyle w:val="cs9f0a404046"/>
          <w:lang w:val="ru-RU"/>
        </w:rPr>
        <w:t xml:space="preserve"> до протоколу клінічного дослідження «Дослідження з оцінки препарату </w:t>
      </w:r>
      <w:r w:rsidR="00DA21F7" w:rsidRPr="006154E4">
        <w:rPr>
          <w:rStyle w:val="cs9b0062646"/>
          <w:lang w:val="ru-RU"/>
        </w:rPr>
        <w:t>Іметельстат (</w:t>
      </w:r>
      <w:r w:rsidR="00DA21F7">
        <w:rPr>
          <w:rStyle w:val="cs9b0062646"/>
        </w:rPr>
        <w:t>GRN</w:t>
      </w:r>
      <w:r w:rsidR="00DA21F7" w:rsidRPr="006154E4">
        <w:rPr>
          <w:rStyle w:val="cs9b0062646"/>
          <w:lang w:val="ru-RU"/>
        </w:rPr>
        <w:t>163</w:t>
      </w:r>
      <w:r w:rsidR="00DA21F7">
        <w:rPr>
          <w:rStyle w:val="cs9b0062646"/>
        </w:rPr>
        <w:t>L</w:t>
      </w:r>
      <w:r w:rsidR="00DA21F7" w:rsidRPr="006154E4">
        <w:rPr>
          <w:rStyle w:val="cs9b0062646"/>
          <w:lang w:val="ru-RU"/>
        </w:rPr>
        <w:t>)</w:t>
      </w:r>
      <w:r w:rsidR="00DA21F7" w:rsidRPr="006154E4">
        <w:rPr>
          <w:rStyle w:val="cs9f0a404046"/>
          <w:lang w:val="ru-RU"/>
        </w:rPr>
        <w:t xml:space="preserve"> у лікуванні залежних від трансфузій пацієнтів з мієлодиспластичним синдромом (МДС) з «низьким» або «проміжним-1» ступенем ризику за шкалою </w:t>
      </w:r>
      <w:r w:rsidR="00DA21F7">
        <w:rPr>
          <w:rStyle w:val="cs9f0a404046"/>
        </w:rPr>
        <w:t>IPSS</w:t>
      </w:r>
      <w:r w:rsidR="00DA21F7" w:rsidRPr="006154E4">
        <w:rPr>
          <w:rStyle w:val="cs9f0a404046"/>
          <w:lang w:val="ru-RU"/>
        </w:rPr>
        <w:t xml:space="preserve">, з прогресуванням або відсутністю відповіді на терапію еритропоез-стимулюючими агентами (ЕСА)», код дослідження </w:t>
      </w:r>
      <w:r w:rsidR="00DA21F7" w:rsidRPr="006154E4">
        <w:rPr>
          <w:rStyle w:val="cs9b0062646"/>
          <w:lang w:val="ru-RU"/>
        </w:rPr>
        <w:t>63935937</w:t>
      </w:r>
      <w:r w:rsidR="00DA21F7">
        <w:rPr>
          <w:rStyle w:val="cs9b0062646"/>
        </w:rPr>
        <w:t>MDS</w:t>
      </w:r>
      <w:r w:rsidR="00DA21F7" w:rsidRPr="006154E4">
        <w:rPr>
          <w:rStyle w:val="cs9b0062646"/>
          <w:lang w:val="ru-RU"/>
        </w:rPr>
        <w:t>3001</w:t>
      </w:r>
      <w:r w:rsidR="00DA21F7" w:rsidRPr="006154E4">
        <w:rPr>
          <w:rStyle w:val="cs9f0a404046"/>
          <w:lang w:val="ru-RU"/>
        </w:rPr>
        <w:t xml:space="preserve">, з поправкою </w:t>
      </w:r>
      <w:r w:rsidR="00DA21F7" w:rsidRPr="007149CD">
        <w:rPr>
          <w:rStyle w:val="cs9f0a404046"/>
          <w:lang w:val="ru-RU"/>
        </w:rPr>
        <w:t xml:space="preserve">6 від 01 квітня 2021 року ; спонсор - Герон Корпорейшн, США / </w:t>
      </w:r>
      <w:r w:rsidR="00DA21F7">
        <w:rPr>
          <w:rStyle w:val="cs9f0a404046"/>
        </w:rPr>
        <w:t>Geron</w:t>
      </w:r>
      <w:r w:rsidR="00DA21F7" w:rsidRPr="007149CD">
        <w:rPr>
          <w:rStyle w:val="cs9f0a404046"/>
          <w:lang w:val="ru-RU"/>
        </w:rPr>
        <w:t xml:space="preserve"> </w:t>
      </w:r>
      <w:r w:rsidR="00DA21F7">
        <w:rPr>
          <w:rStyle w:val="cs9f0a404046"/>
        </w:rPr>
        <w:t>Corporation</w:t>
      </w:r>
      <w:r w:rsidR="00DA21F7" w:rsidRPr="007149CD">
        <w:rPr>
          <w:rStyle w:val="cs9f0a404046"/>
          <w:lang w:val="ru-RU"/>
        </w:rPr>
        <w:t xml:space="preserve">, </w:t>
      </w:r>
      <w:r w:rsidR="00DA21F7">
        <w:rPr>
          <w:rStyle w:val="cs9f0a404046"/>
        </w:rPr>
        <w:t>USA</w:t>
      </w:r>
      <w:r w:rsidR="00DA21F7">
        <w:rPr>
          <w:rStyle w:val="cs9b0062646"/>
        </w:rPr>
        <w:t> </w:t>
      </w:r>
    </w:p>
    <w:p w:rsidR="003F7E91" w:rsidRDefault="00DA21F7">
      <w:pPr>
        <w:jc w:val="both"/>
        <w:rPr>
          <w:rFonts w:ascii="Arial" w:hAnsi="Arial" w:cs="Arial"/>
          <w:sz w:val="20"/>
          <w:szCs w:val="20"/>
        </w:rPr>
      </w:pPr>
      <w:r>
        <w:rPr>
          <w:rFonts w:ascii="Arial" w:hAnsi="Arial" w:cs="Arial"/>
          <w:sz w:val="20"/>
          <w:szCs w:val="20"/>
        </w:rPr>
        <w:t>Заявник - ТОВ «ПАРЕКСЕЛ Україна»</w:t>
      </w:r>
    </w:p>
    <w:p w:rsidR="003F7E91" w:rsidRPr="006154E4" w:rsidRDefault="003F7E91">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7149CD" w:rsidRDefault="007149CD" w:rsidP="007149CD">
      <w:pPr>
        <w:jc w:val="both"/>
        <w:rPr>
          <w:rStyle w:val="cs80d9435b46"/>
          <w:lang w:val="ru-RU"/>
        </w:rPr>
      </w:pPr>
      <w:r>
        <w:rPr>
          <w:rStyle w:val="cs9b0062647"/>
          <w:lang w:val="ru-RU"/>
        </w:rPr>
        <w:t xml:space="preserve">54. </w:t>
      </w:r>
      <w:r w:rsidR="00DA21F7" w:rsidRPr="006154E4">
        <w:rPr>
          <w:rStyle w:val="cs9b0062647"/>
          <w:lang w:val="ru-RU"/>
        </w:rPr>
        <w:t>Оновлений протокол з поправкою 2 від 29.09.2021 р.; Інформація для пацієнта та Форма інформованої згоди – Протокол 64007957</w:t>
      </w:r>
      <w:r w:rsidR="00DA21F7">
        <w:rPr>
          <w:rStyle w:val="cs9b0062647"/>
        </w:rPr>
        <w:t>MMY</w:t>
      </w:r>
      <w:r w:rsidR="00DA21F7" w:rsidRPr="006154E4">
        <w:rPr>
          <w:rStyle w:val="cs9b0062647"/>
          <w:lang w:val="ru-RU"/>
        </w:rPr>
        <w:t>3001, версія 2.0 українською мовою для України від 04.11.2021; Інформація для пацієнта та Форма інформованої згоди – Протокол 64007957</w:t>
      </w:r>
      <w:r w:rsidR="00DA21F7">
        <w:rPr>
          <w:rStyle w:val="cs9b0062647"/>
        </w:rPr>
        <w:t>MMY</w:t>
      </w:r>
      <w:r w:rsidR="00DA21F7" w:rsidRPr="006154E4">
        <w:rPr>
          <w:rStyle w:val="cs9b0062647"/>
          <w:lang w:val="ru-RU"/>
        </w:rPr>
        <w:t>3001, версія 2.0 російською мовою для України від 04.11.2021; Включення додаткових місць проведення випробування</w:t>
      </w:r>
      <w:r w:rsidR="00DA21F7" w:rsidRPr="006154E4">
        <w:rPr>
          <w:rStyle w:val="cs9f0a404047"/>
          <w:lang w:val="ru-RU"/>
        </w:rPr>
        <w:t xml:space="preserve"> до протоколу клінічного дослідження «Рандомізоване клінічне дослідження 3 фази порівняння комбінації </w:t>
      </w:r>
      <w:r w:rsidR="00DA21F7" w:rsidRPr="006154E4">
        <w:rPr>
          <w:rStyle w:val="cs9b0062647"/>
          <w:lang w:val="ru-RU"/>
        </w:rPr>
        <w:t>теклістамабу</w:t>
      </w:r>
      <w:r w:rsidR="00DA21F7" w:rsidRPr="006154E4">
        <w:rPr>
          <w:rStyle w:val="cs9f0a404047"/>
          <w:lang w:val="ru-RU"/>
        </w:rPr>
        <w:t xml:space="preserve"> з даратумумабом для підшкірного введення (</w:t>
      </w:r>
      <w:r w:rsidR="00DA21F7">
        <w:rPr>
          <w:rStyle w:val="cs9f0a404047"/>
        </w:rPr>
        <w:t>Tec</w:t>
      </w:r>
      <w:r w:rsidR="00DA21F7" w:rsidRPr="006154E4">
        <w:rPr>
          <w:rStyle w:val="cs9f0a404047"/>
          <w:lang w:val="ru-RU"/>
        </w:rPr>
        <w:t>-</w:t>
      </w:r>
      <w:r w:rsidR="00DA21F7">
        <w:rPr>
          <w:rStyle w:val="cs9f0a404047"/>
        </w:rPr>
        <w:t>Dara</w:t>
      </w:r>
      <w:r w:rsidR="00DA21F7" w:rsidRPr="006154E4">
        <w:rPr>
          <w:rStyle w:val="cs9f0a404047"/>
          <w:lang w:val="ru-RU"/>
        </w:rPr>
        <w:t>) з комбінацією даратумумабу для підшкірного введення, помалідоміду і дексаметазону (</w:t>
      </w:r>
      <w:r w:rsidR="00DA21F7">
        <w:rPr>
          <w:rStyle w:val="cs9f0a404047"/>
        </w:rPr>
        <w:t>DPd</w:t>
      </w:r>
      <w:r w:rsidR="00DA21F7" w:rsidRPr="006154E4">
        <w:rPr>
          <w:rStyle w:val="cs9f0a404047"/>
          <w:lang w:val="ru-RU"/>
        </w:rPr>
        <w:t>) або даратумумабу для підшкірного введення, бортезомібу та дексаметазону (</w:t>
      </w:r>
      <w:r w:rsidR="00DA21F7">
        <w:rPr>
          <w:rStyle w:val="cs9f0a404047"/>
        </w:rPr>
        <w:t>DVd</w:t>
      </w:r>
      <w:r w:rsidR="00DA21F7" w:rsidRPr="006154E4">
        <w:rPr>
          <w:rStyle w:val="cs9f0a404047"/>
          <w:lang w:val="ru-RU"/>
        </w:rPr>
        <w:t xml:space="preserve">) у пацієнтів з рецидивною або рефрактерною множинною мієломою», код дослідження </w:t>
      </w:r>
      <w:r w:rsidR="00DA21F7" w:rsidRPr="006154E4">
        <w:rPr>
          <w:rStyle w:val="cs9b0062647"/>
          <w:lang w:val="ru-RU"/>
        </w:rPr>
        <w:t>64007957</w:t>
      </w:r>
      <w:r w:rsidR="00DA21F7">
        <w:rPr>
          <w:rStyle w:val="cs9b0062647"/>
        </w:rPr>
        <w:t>MMY</w:t>
      </w:r>
      <w:r w:rsidR="00DA21F7" w:rsidRPr="006154E4">
        <w:rPr>
          <w:rStyle w:val="cs9b0062647"/>
          <w:lang w:val="ru-RU"/>
        </w:rPr>
        <w:t>3001</w:t>
      </w:r>
      <w:r w:rsidR="00DA21F7" w:rsidRPr="006154E4">
        <w:rPr>
          <w:rStyle w:val="cs9f0a404047"/>
          <w:lang w:val="ru-RU"/>
        </w:rPr>
        <w:t xml:space="preserve">, з поправкою </w:t>
      </w:r>
      <w:r w:rsidR="00DA21F7" w:rsidRPr="007149CD">
        <w:rPr>
          <w:rStyle w:val="cs9f0a404047"/>
          <w:lang w:val="ru-RU"/>
        </w:rPr>
        <w:t>1 від 01.07.2021 р.; спонсор - «Янссен Фармацевтика НВ», Бельгія</w:t>
      </w:r>
    </w:p>
    <w:p w:rsidR="007149CD" w:rsidRPr="007149CD" w:rsidRDefault="007149CD" w:rsidP="007149CD">
      <w:pPr>
        <w:jc w:val="both"/>
        <w:rPr>
          <w:rFonts w:ascii="Arial" w:hAnsi="Arial" w:cs="Arial"/>
          <w:sz w:val="20"/>
          <w:szCs w:val="20"/>
          <w:lang w:val="ru-RU"/>
        </w:rPr>
      </w:pPr>
      <w:r w:rsidRPr="007149CD">
        <w:rPr>
          <w:rFonts w:ascii="Arial" w:hAnsi="Arial" w:cs="Arial"/>
          <w:sz w:val="20"/>
          <w:szCs w:val="20"/>
          <w:lang w:val="ru-RU"/>
        </w:rPr>
        <w:t>Заявник - «Янссен Фармацевтика НВ», Бельгія</w:t>
      </w:r>
    </w:p>
    <w:p w:rsidR="003F7E91" w:rsidRPr="007149CD" w:rsidRDefault="00DA21F7">
      <w:pPr>
        <w:pStyle w:val="cs80d9435b"/>
      </w:pPr>
      <w:r>
        <w:rPr>
          <w:rStyle w:val="cs9b0062647"/>
        </w:rPr>
        <w:t> </w:t>
      </w:r>
    </w:p>
    <w:tbl>
      <w:tblPr>
        <w:tblW w:w="9639" w:type="dxa"/>
        <w:tblInd w:w="-8" w:type="dxa"/>
        <w:tblCellMar>
          <w:left w:w="0" w:type="dxa"/>
          <w:right w:w="0" w:type="dxa"/>
        </w:tblCellMar>
        <w:tblLook w:val="04A0" w:firstRow="1" w:lastRow="0" w:firstColumn="1" w:lastColumn="0" w:noHBand="0" w:noVBand="1"/>
      </w:tblPr>
      <w:tblGrid>
        <w:gridCol w:w="630"/>
        <w:gridCol w:w="9009"/>
      </w:tblGrid>
      <w:tr w:rsidR="00184632" w:rsidRPr="00486F37" w:rsidTr="00034DB1">
        <w:trPr>
          <w:trHeight w:val="466"/>
        </w:trPr>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034DB1" w:rsidRDefault="00DA21F7">
            <w:pPr>
              <w:pStyle w:val="cs2e86d3a6"/>
              <w:rPr>
                <w:b/>
                <w:color w:val="000000" w:themeColor="text1"/>
              </w:rPr>
            </w:pPr>
            <w:r w:rsidRPr="00034DB1">
              <w:rPr>
                <w:rStyle w:val="cs9b0062647"/>
                <w:b w:val="0"/>
                <w:color w:val="000000" w:themeColor="text1"/>
              </w:rPr>
              <w:t>№</w:t>
            </w:r>
          </w:p>
          <w:p w:rsidR="003F7E91" w:rsidRPr="00034DB1" w:rsidRDefault="00DA21F7">
            <w:pPr>
              <w:pStyle w:val="cs2e86d3a6"/>
              <w:rPr>
                <w:b/>
                <w:color w:val="000000" w:themeColor="text1"/>
              </w:rPr>
            </w:pPr>
            <w:r w:rsidRPr="00034DB1">
              <w:rPr>
                <w:rStyle w:val="cs9b0062647"/>
                <w:b w:val="0"/>
                <w:color w:val="000000" w:themeColor="text1"/>
              </w:rPr>
              <w:t>п/п</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034DB1" w:rsidRDefault="00DA21F7">
            <w:pPr>
              <w:pStyle w:val="cs2e86d3a6"/>
              <w:rPr>
                <w:b/>
                <w:color w:val="000000" w:themeColor="text1"/>
                <w:lang w:val="ru-RU"/>
              </w:rPr>
            </w:pPr>
            <w:r w:rsidRPr="00034DB1">
              <w:rPr>
                <w:rStyle w:val="cs9b0062647"/>
                <w:b w:val="0"/>
                <w:color w:val="000000" w:themeColor="text1"/>
                <w:lang w:val="ru-RU"/>
              </w:rPr>
              <w:t>П.І.Б. відповідального дослідника</w:t>
            </w:r>
          </w:p>
          <w:p w:rsidR="003F7E91" w:rsidRPr="00034DB1" w:rsidRDefault="00DA21F7">
            <w:pPr>
              <w:pStyle w:val="cs2e86d3a6"/>
              <w:rPr>
                <w:b/>
                <w:color w:val="000000" w:themeColor="text1"/>
                <w:lang w:val="ru-RU"/>
              </w:rPr>
            </w:pPr>
            <w:r w:rsidRPr="00034DB1">
              <w:rPr>
                <w:rStyle w:val="cs9b0062647"/>
                <w:b w:val="0"/>
                <w:color w:val="000000" w:themeColor="text1"/>
                <w:lang w:val="ru-RU"/>
              </w:rPr>
              <w:t>Назва місця проведення клінічного випробування</w:t>
            </w:r>
          </w:p>
        </w:tc>
      </w:tr>
      <w:tr w:rsidR="00184632" w:rsidRPr="00184632" w:rsidTr="00034DB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184632" w:rsidRDefault="00DA21F7">
            <w:pPr>
              <w:pStyle w:val="cs2e86d3a6"/>
              <w:rPr>
                <w:color w:val="000000" w:themeColor="text1"/>
              </w:rPr>
            </w:pPr>
            <w:r w:rsidRPr="00184632">
              <w:rPr>
                <w:rStyle w:val="cs9b0062647"/>
                <w:b w:val="0"/>
                <w:color w:val="000000" w:themeColor="text1"/>
              </w:rPr>
              <w:t>1.</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184632" w:rsidRDefault="00DA21F7">
            <w:pPr>
              <w:pStyle w:val="cs80d9435b"/>
              <w:rPr>
                <w:color w:val="000000" w:themeColor="text1"/>
              </w:rPr>
            </w:pPr>
            <w:r w:rsidRPr="00184632">
              <w:rPr>
                <w:rStyle w:val="cs9b0062647"/>
                <w:b w:val="0"/>
                <w:color w:val="000000" w:themeColor="text1"/>
              </w:rPr>
              <w:t>д.м.н., проф. Дягіль І.С.</w:t>
            </w:r>
          </w:p>
          <w:p w:rsidR="003F7E91" w:rsidRPr="00184632" w:rsidRDefault="00DA21F7">
            <w:pPr>
              <w:pStyle w:val="cs80d9435b"/>
              <w:rPr>
                <w:color w:val="000000" w:themeColor="text1"/>
              </w:rPr>
            </w:pPr>
            <w:r w:rsidRPr="00184632">
              <w:rPr>
                <w:rStyle w:val="cs7d567a253"/>
                <w:b w:val="0"/>
                <w:color w:val="000000" w:themeColor="text1"/>
              </w:rPr>
              <w:t>Державна установа «Національний науковий центр радіаційної медицини Національної академії медичних наук України», відділення радіаційної онкогематології та трансплантації стовбурових клітин відділу гематології і трансплантології Інституту клінічної радіології; відділення радіаційної гематології, м. Київ</w:t>
            </w:r>
          </w:p>
        </w:tc>
      </w:tr>
      <w:tr w:rsidR="00184632" w:rsidRPr="00486F37" w:rsidTr="00034DB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184632" w:rsidRDefault="00DA21F7">
            <w:pPr>
              <w:pStyle w:val="cs2e86d3a6"/>
              <w:rPr>
                <w:color w:val="000000" w:themeColor="text1"/>
              </w:rPr>
            </w:pPr>
            <w:r w:rsidRPr="00184632">
              <w:rPr>
                <w:rStyle w:val="cs9b0062647"/>
                <w:b w:val="0"/>
                <w:color w:val="000000" w:themeColor="text1"/>
              </w:rPr>
              <w:t>2.</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184632" w:rsidRDefault="00DA21F7">
            <w:pPr>
              <w:pStyle w:val="cs80d9435b"/>
              <w:rPr>
                <w:color w:val="000000" w:themeColor="text1"/>
                <w:lang w:val="ru-RU"/>
              </w:rPr>
            </w:pPr>
            <w:r w:rsidRPr="00184632">
              <w:rPr>
                <w:rStyle w:val="cs9b0062647"/>
                <w:b w:val="0"/>
                <w:color w:val="000000" w:themeColor="text1"/>
                <w:lang w:val="ru-RU"/>
              </w:rPr>
              <w:t>д.м.н., проф. Крячок І. А.</w:t>
            </w:r>
          </w:p>
          <w:p w:rsidR="003F7E91" w:rsidRPr="00184632" w:rsidRDefault="00DA21F7">
            <w:pPr>
              <w:pStyle w:val="cs80d9435b"/>
              <w:rPr>
                <w:color w:val="000000" w:themeColor="text1"/>
                <w:lang w:val="ru-RU"/>
              </w:rPr>
            </w:pPr>
            <w:r w:rsidRPr="00184632">
              <w:rPr>
                <w:rStyle w:val="cs7d567a253"/>
                <w:b w:val="0"/>
                <w:color w:val="000000" w:themeColor="text1"/>
                <w:lang w:val="ru-RU"/>
              </w:rPr>
              <w:lastRenderedPageBreak/>
              <w:t>Національний інститут раку, науково-дослідне відділення хіміотерапії гемобластозів та ад’ювантних методів лікування, відділення онкогематології з сектором ад'ювантних методів лікування, м. Київ</w:t>
            </w:r>
          </w:p>
        </w:tc>
      </w:tr>
      <w:tr w:rsidR="00184632" w:rsidRPr="00184632" w:rsidTr="00034DB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184632" w:rsidRDefault="00DA21F7">
            <w:pPr>
              <w:pStyle w:val="cs2e86d3a6"/>
              <w:rPr>
                <w:color w:val="000000" w:themeColor="text1"/>
              </w:rPr>
            </w:pPr>
            <w:r w:rsidRPr="00184632">
              <w:rPr>
                <w:rStyle w:val="cs9b0062647"/>
                <w:b w:val="0"/>
                <w:color w:val="000000" w:themeColor="text1"/>
              </w:rPr>
              <w:lastRenderedPageBreak/>
              <w:t>3.</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184632" w:rsidRDefault="00DA21F7">
            <w:pPr>
              <w:pStyle w:val="cs80d9435b"/>
              <w:rPr>
                <w:color w:val="000000" w:themeColor="text1"/>
              </w:rPr>
            </w:pPr>
            <w:r w:rsidRPr="00184632">
              <w:rPr>
                <w:rStyle w:val="cs9b0062647"/>
                <w:b w:val="0"/>
                <w:color w:val="000000" w:themeColor="text1"/>
              </w:rPr>
              <w:t>лікар Романюк Н.М.</w:t>
            </w:r>
          </w:p>
          <w:p w:rsidR="003F7E91" w:rsidRPr="00184632" w:rsidRDefault="00DA21F7">
            <w:pPr>
              <w:pStyle w:val="cs80d9435b"/>
              <w:rPr>
                <w:color w:val="000000" w:themeColor="text1"/>
              </w:rPr>
            </w:pPr>
            <w:r w:rsidRPr="00184632">
              <w:rPr>
                <w:rStyle w:val="cs7d567a253"/>
                <w:b w:val="0"/>
                <w:color w:val="000000" w:themeColor="text1"/>
              </w:rPr>
              <w:t>Комунальне некомерційне підприємство «Миколаївська обласна клінічна лікарня» Миколаївської обласної ради, гематологічне відділення, м. Миколаїв</w:t>
            </w:r>
          </w:p>
        </w:tc>
      </w:tr>
      <w:tr w:rsidR="00184632" w:rsidRPr="00486F37" w:rsidTr="00034DB1">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184632" w:rsidRDefault="00DA21F7">
            <w:pPr>
              <w:pStyle w:val="cs2e86d3a6"/>
              <w:rPr>
                <w:color w:val="000000" w:themeColor="text1"/>
              </w:rPr>
            </w:pPr>
            <w:r w:rsidRPr="00184632">
              <w:rPr>
                <w:rStyle w:val="cs9b0062647"/>
                <w:b w:val="0"/>
                <w:color w:val="000000" w:themeColor="text1"/>
              </w:rPr>
              <w:t>4.</w:t>
            </w:r>
          </w:p>
        </w:tc>
        <w:tc>
          <w:tcPr>
            <w:tcW w:w="90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Pr="00184632" w:rsidRDefault="00DA21F7">
            <w:pPr>
              <w:pStyle w:val="cs80d9435b"/>
              <w:rPr>
                <w:color w:val="000000" w:themeColor="text1"/>
                <w:lang w:val="ru-RU"/>
              </w:rPr>
            </w:pPr>
            <w:r w:rsidRPr="00184632">
              <w:rPr>
                <w:rStyle w:val="cs9b0062647"/>
                <w:b w:val="0"/>
                <w:color w:val="000000" w:themeColor="text1"/>
                <w:lang w:val="ru-RU"/>
              </w:rPr>
              <w:t>д.м.н., проф. Скрипник І.М.</w:t>
            </w:r>
          </w:p>
          <w:p w:rsidR="003F7E91" w:rsidRPr="00184632" w:rsidRDefault="00DA21F7">
            <w:pPr>
              <w:pStyle w:val="cs80d9435b"/>
              <w:rPr>
                <w:color w:val="000000" w:themeColor="text1"/>
                <w:lang w:val="ru-RU"/>
              </w:rPr>
            </w:pPr>
            <w:r w:rsidRPr="00184632">
              <w:rPr>
                <w:rStyle w:val="cs9b0062647"/>
                <w:b w:val="0"/>
                <w:color w:val="000000" w:themeColor="text1"/>
                <w:lang w:val="ru-RU"/>
              </w:rPr>
              <w:t>Комунальне підприємство «Полтавська обласна клінічна лікарня ім. М.В. Скліфосовського Полтавської обласної ради», гематологічне відділення, Полтавський державний медичний університет, кафедра внутрішньої медицини №1, м. Полтава</w:t>
            </w:r>
          </w:p>
        </w:tc>
      </w:tr>
    </w:tbl>
    <w:p w:rsidR="003F7E91" w:rsidRPr="007149CD" w:rsidRDefault="00DA21F7" w:rsidP="007149CD">
      <w:pPr>
        <w:pStyle w:val="cs80d9435b"/>
        <w:rPr>
          <w:lang w:val="ru-RU"/>
        </w:rPr>
      </w:pPr>
      <w:r>
        <w:rPr>
          <w:rStyle w:val="csafaf57417"/>
        </w:rPr>
        <w:t> </w:t>
      </w:r>
    </w:p>
    <w:p w:rsidR="003F7E91" w:rsidRPr="006154E4" w:rsidRDefault="003F7E91">
      <w:pPr>
        <w:jc w:val="both"/>
        <w:rPr>
          <w:rFonts w:ascii="Arial" w:hAnsi="Arial" w:cs="Arial"/>
          <w:sz w:val="20"/>
          <w:szCs w:val="20"/>
          <w:lang w:val="ru-RU"/>
        </w:rPr>
      </w:pPr>
    </w:p>
    <w:p w:rsidR="003F7E91" w:rsidRPr="006154E4" w:rsidRDefault="007149CD" w:rsidP="007149CD">
      <w:pPr>
        <w:jc w:val="both"/>
        <w:rPr>
          <w:lang w:val="ru-RU"/>
        </w:rPr>
      </w:pPr>
      <w:r>
        <w:rPr>
          <w:rStyle w:val="cs9b0062648"/>
          <w:lang w:val="ru-RU"/>
        </w:rPr>
        <w:t xml:space="preserve">55. </w:t>
      </w:r>
      <w:r w:rsidR="00DA21F7" w:rsidRPr="006154E4">
        <w:rPr>
          <w:rStyle w:val="cs9b0062648"/>
          <w:lang w:val="ru-RU"/>
        </w:rPr>
        <w:t xml:space="preserve">Оновлений протокол клінічного випробування </w:t>
      </w:r>
      <w:r w:rsidR="00DA21F7">
        <w:rPr>
          <w:rStyle w:val="cs9b0062648"/>
        </w:rPr>
        <w:t>MK</w:t>
      </w:r>
      <w:r w:rsidR="00DA21F7" w:rsidRPr="006154E4">
        <w:rPr>
          <w:rStyle w:val="cs9b0062648"/>
          <w:lang w:val="ru-RU"/>
        </w:rPr>
        <w:t>-3475-676, з інкорпорованою поправкою 05 від 09 листопада 2021 року, англійською мовою; Україна, М</w:t>
      </w:r>
      <w:r w:rsidR="00DA21F7">
        <w:rPr>
          <w:rStyle w:val="cs9b0062648"/>
        </w:rPr>
        <w:t>K</w:t>
      </w:r>
      <w:r w:rsidR="00DA21F7" w:rsidRPr="006154E4">
        <w:rPr>
          <w:rStyle w:val="cs9b0062648"/>
          <w:lang w:val="ru-RU"/>
        </w:rPr>
        <w:t>-3475-676, версія 1.00 від 30 листопада 2021 р., українською мовою, Інформація та документ про інформовану згоду для пацієнта; Україна, М</w:t>
      </w:r>
      <w:r w:rsidR="00DA21F7">
        <w:rPr>
          <w:rStyle w:val="cs9b0062648"/>
        </w:rPr>
        <w:t>K</w:t>
      </w:r>
      <w:r w:rsidR="00DA21F7" w:rsidRPr="006154E4">
        <w:rPr>
          <w:rStyle w:val="cs9b0062648"/>
          <w:lang w:val="ru-RU"/>
        </w:rPr>
        <w:t>-3475-676, версія 1.00 від 30 листопада 2021 р., російською мовою, Інформація та документ про інформовану згоду для пацієнта; Україна, М</w:t>
      </w:r>
      <w:r w:rsidR="00DA21F7">
        <w:rPr>
          <w:rStyle w:val="cs9b0062648"/>
        </w:rPr>
        <w:t>K</w:t>
      </w:r>
      <w:r w:rsidR="00DA21F7" w:rsidRPr="006154E4">
        <w:rPr>
          <w:rStyle w:val="cs9b0062648"/>
          <w:lang w:val="ru-RU"/>
        </w:rPr>
        <w:t>-3475-676, версія 1.00 від 30 листопада 2021 р., українською мовою, Інформаційний листок і документ про інформовану згоду на майбутнє біомедичне дослідження; Україна, М</w:t>
      </w:r>
      <w:r w:rsidR="00DA21F7">
        <w:rPr>
          <w:rStyle w:val="cs9b0062648"/>
        </w:rPr>
        <w:t>K</w:t>
      </w:r>
      <w:r w:rsidR="00DA21F7" w:rsidRPr="006154E4">
        <w:rPr>
          <w:rStyle w:val="cs9b0062648"/>
          <w:lang w:val="ru-RU"/>
        </w:rPr>
        <w:t>-3475-676, версія 1.00 від 30 листопада 2021 р., російською мовою, Інформаційний листок і документ про інформовану згоду на майбутнє біомедичне дослідження</w:t>
      </w:r>
      <w:r w:rsidR="00DA21F7" w:rsidRPr="006154E4">
        <w:rPr>
          <w:rStyle w:val="cs9f0a404048"/>
          <w:lang w:val="ru-RU"/>
        </w:rPr>
        <w:t xml:space="preserve"> до протоколу клінічного дослідження «Рандомізоване, контрольоване препаратом порівняння клінічне дослідження ІІІ фази для вивчення ефективності та безпечності </w:t>
      </w:r>
      <w:r w:rsidR="00DA21F7" w:rsidRPr="006154E4">
        <w:rPr>
          <w:rStyle w:val="cs9b0062648"/>
          <w:lang w:val="ru-RU"/>
        </w:rPr>
        <w:t>пембролізумабу (</w:t>
      </w:r>
      <w:r w:rsidR="00DA21F7">
        <w:rPr>
          <w:rStyle w:val="cs9b0062648"/>
        </w:rPr>
        <w:t>MK</w:t>
      </w:r>
      <w:r w:rsidR="00DA21F7" w:rsidRPr="006154E4">
        <w:rPr>
          <w:rStyle w:val="cs9b0062648"/>
          <w:lang w:val="ru-RU"/>
        </w:rPr>
        <w:t>-3475)</w:t>
      </w:r>
      <w:r w:rsidR="00DA21F7" w:rsidRPr="006154E4">
        <w:rPr>
          <w:rStyle w:val="cs9f0a404048"/>
          <w:lang w:val="ru-RU"/>
        </w:rPr>
        <w:t xml:space="preserve"> у комбінації з бацилою Кальметта-Герена (БЦЖ) в учасників з нем’язово-інвазивним раком сечового міхура з високим ступенем ризику, у яких спостерігається персистуючий або рецидивуючий рак після індукційної БЦЖ-терапії або яким раніше не проводили БЦЖ-терапію (</w:t>
      </w:r>
      <w:r w:rsidR="00DA21F7">
        <w:rPr>
          <w:rStyle w:val="cs9f0a404048"/>
        </w:rPr>
        <w:t>KEYNOTE</w:t>
      </w:r>
      <w:r w:rsidR="00DA21F7" w:rsidRPr="006154E4">
        <w:rPr>
          <w:rStyle w:val="cs9f0a404048"/>
          <w:lang w:val="ru-RU"/>
        </w:rPr>
        <w:t xml:space="preserve">-676)», код дослідження </w:t>
      </w:r>
      <w:r w:rsidR="00DA21F7">
        <w:rPr>
          <w:rStyle w:val="cs9b0062648"/>
        </w:rPr>
        <w:t>MK</w:t>
      </w:r>
      <w:r w:rsidR="00DA21F7" w:rsidRPr="006154E4">
        <w:rPr>
          <w:rStyle w:val="cs9b0062648"/>
          <w:lang w:val="ru-RU"/>
        </w:rPr>
        <w:t>-3475-676</w:t>
      </w:r>
      <w:r w:rsidR="00DA21F7" w:rsidRPr="006154E4">
        <w:rPr>
          <w:rStyle w:val="cs9f0a404048"/>
          <w:lang w:val="ru-RU"/>
        </w:rPr>
        <w:t>, з інкорпорованою поправкою 04 від 09 червня 2021 року; спонсор - «Мерк Шарп Енд Доум Корп.», дочірнє підприємство «Мерк Енд Ко., Інк.», США (</w:t>
      </w:r>
      <w:r w:rsidR="00DA21F7">
        <w:rPr>
          <w:rStyle w:val="cs9f0a404048"/>
        </w:rPr>
        <w:t>Merck</w:t>
      </w:r>
      <w:r w:rsidR="00DA21F7" w:rsidRPr="006154E4">
        <w:rPr>
          <w:rStyle w:val="cs9f0a404048"/>
          <w:lang w:val="ru-RU"/>
        </w:rPr>
        <w:t xml:space="preserve"> </w:t>
      </w:r>
      <w:r w:rsidR="00DA21F7">
        <w:rPr>
          <w:rStyle w:val="cs9f0a404048"/>
        </w:rPr>
        <w:t>Sharp</w:t>
      </w:r>
      <w:r w:rsidR="00DA21F7" w:rsidRPr="006154E4">
        <w:rPr>
          <w:rStyle w:val="cs9f0a404048"/>
          <w:lang w:val="ru-RU"/>
        </w:rPr>
        <w:t xml:space="preserve"> &amp; </w:t>
      </w:r>
      <w:r w:rsidR="00DA21F7">
        <w:rPr>
          <w:rStyle w:val="cs9f0a404048"/>
        </w:rPr>
        <w:t>Dohme</w:t>
      </w:r>
      <w:r w:rsidR="00DA21F7" w:rsidRPr="006154E4">
        <w:rPr>
          <w:rStyle w:val="cs9f0a404048"/>
          <w:lang w:val="ru-RU"/>
        </w:rPr>
        <w:t xml:space="preserve"> </w:t>
      </w:r>
      <w:r w:rsidR="00DA21F7">
        <w:rPr>
          <w:rStyle w:val="cs9f0a404048"/>
        </w:rPr>
        <w:t>Corp</w:t>
      </w:r>
      <w:r w:rsidR="00DA21F7" w:rsidRPr="006154E4">
        <w:rPr>
          <w:rStyle w:val="cs9f0a404048"/>
          <w:lang w:val="ru-RU"/>
        </w:rPr>
        <w:t xml:space="preserve">., </w:t>
      </w:r>
      <w:r w:rsidR="00DA21F7">
        <w:rPr>
          <w:rStyle w:val="cs9f0a404048"/>
        </w:rPr>
        <w:t>a</w:t>
      </w:r>
      <w:r w:rsidR="00DA21F7" w:rsidRPr="006154E4">
        <w:rPr>
          <w:rStyle w:val="cs9f0a404048"/>
          <w:lang w:val="ru-RU"/>
        </w:rPr>
        <w:t xml:space="preserve"> </w:t>
      </w:r>
      <w:r w:rsidR="00DA21F7">
        <w:rPr>
          <w:rStyle w:val="cs9f0a404048"/>
        </w:rPr>
        <w:t>subsidiary</w:t>
      </w:r>
      <w:r w:rsidR="00DA21F7" w:rsidRPr="006154E4">
        <w:rPr>
          <w:rStyle w:val="cs9f0a404048"/>
          <w:lang w:val="ru-RU"/>
        </w:rPr>
        <w:t xml:space="preserve"> </w:t>
      </w:r>
      <w:r w:rsidR="00DA21F7">
        <w:rPr>
          <w:rStyle w:val="cs9f0a404048"/>
        </w:rPr>
        <w:t>of</w:t>
      </w:r>
      <w:r w:rsidR="00DA21F7" w:rsidRPr="006154E4">
        <w:rPr>
          <w:rStyle w:val="cs9f0a404048"/>
          <w:lang w:val="ru-RU"/>
        </w:rPr>
        <w:t xml:space="preserve"> </w:t>
      </w:r>
      <w:r w:rsidR="00DA21F7">
        <w:rPr>
          <w:rStyle w:val="cs9f0a404048"/>
        </w:rPr>
        <w:t>Merck</w:t>
      </w:r>
      <w:r w:rsidR="00DA21F7" w:rsidRPr="006154E4">
        <w:rPr>
          <w:rStyle w:val="cs9f0a404048"/>
          <w:lang w:val="ru-RU"/>
        </w:rPr>
        <w:t xml:space="preserve"> &amp; </w:t>
      </w:r>
      <w:r w:rsidR="00DA21F7">
        <w:rPr>
          <w:rStyle w:val="cs9f0a404048"/>
        </w:rPr>
        <w:t>Co</w:t>
      </w:r>
      <w:r w:rsidR="00DA21F7" w:rsidRPr="006154E4">
        <w:rPr>
          <w:rStyle w:val="cs9f0a404048"/>
          <w:lang w:val="ru-RU"/>
        </w:rPr>
        <w:t xml:space="preserve">., </w:t>
      </w:r>
      <w:r w:rsidR="00DA21F7">
        <w:rPr>
          <w:rStyle w:val="cs9f0a404048"/>
        </w:rPr>
        <w:t>Inc</w:t>
      </w:r>
      <w:r w:rsidR="00DA21F7" w:rsidRPr="006154E4">
        <w:rPr>
          <w:rStyle w:val="cs9f0a404048"/>
          <w:lang w:val="ru-RU"/>
        </w:rPr>
        <w:t xml:space="preserve">., </w:t>
      </w:r>
      <w:r w:rsidR="00DA21F7">
        <w:rPr>
          <w:rStyle w:val="cs9f0a404048"/>
        </w:rPr>
        <w:t>USA</w:t>
      </w:r>
      <w:r w:rsidR="00DA21F7" w:rsidRPr="006154E4">
        <w:rPr>
          <w:rStyle w:val="cs9f0a404048"/>
          <w:lang w:val="ru-RU"/>
        </w:rPr>
        <w:t>)</w:t>
      </w:r>
      <w:r w:rsidR="00DA21F7">
        <w:rPr>
          <w:rStyle w:val="cs9b0062648"/>
        </w:rPr>
        <w:t> </w:t>
      </w:r>
    </w:p>
    <w:p w:rsidR="003F7E91" w:rsidRPr="006154E4" w:rsidRDefault="00DA21F7">
      <w:pPr>
        <w:jc w:val="both"/>
        <w:rPr>
          <w:rFonts w:ascii="Arial" w:hAnsi="Arial" w:cs="Arial"/>
          <w:sz w:val="20"/>
          <w:szCs w:val="20"/>
          <w:lang w:val="ru-RU"/>
        </w:rPr>
      </w:pPr>
      <w:r w:rsidRPr="006154E4">
        <w:rPr>
          <w:rFonts w:ascii="Arial" w:hAnsi="Arial" w:cs="Arial"/>
          <w:sz w:val="20"/>
          <w:szCs w:val="20"/>
          <w:lang w:val="ru-RU"/>
        </w:rPr>
        <w:t>Заявник - Товариство з обмеженою відповідальністю «МСД Україна»</w:t>
      </w:r>
    </w:p>
    <w:p w:rsidR="003F7E91" w:rsidRPr="006154E4" w:rsidRDefault="003F7E91">
      <w:pPr>
        <w:jc w:val="both"/>
        <w:rPr>
          <w:rFonts w:ascii="Arial" w:hAnsi="Arial" w:cs="Arial"/>
          <w:sz w:val="20"/>
          <w:szCs w:val="20"/>
          <w:lang w:val="ru-RU"/>
        </w:rPr>
      </w:pPr>
    </w:p>
    <w:p w:rsidR="003F7E91" w:rsidRPr="006154E4" w:rsidRDefault="003F7E91">
      <w:pPr>
        <w:jc w:val="both"/>
        <w:rPr>
          <w:rFonts w:ascii="Arial" w:hAnsi="Arial" w:cs="Arial"/>
          <w:sz w:val="20"/>
          <w:szCs w:val="20"/>
          <w:lang w:val="ru-RU"/>
        </w:rPr>
      </w:pPr>
    </w:p>
    <w:p w:rsidR="003F7E91" w:rsidRPr="006154E4" w:rsidRDefault="007149CD" w:rsidP="007149CD">
      <w:pPr>
        <w:jc w:val="both"/>
        <w:rPr>
          <w:rStyle w:val="cs80d9435b48"/>
          <w:lang w:val="ru-RU"/>
        </w:rPr>
      </w:pPr>
      <w:r>
        <w:rPr>
          <w:rStyle w:val="cs9b0062649"/>
          <w:lang w:val="ru-RU"/>
        </w:rPr>
        <w:t xml:space="preserve">56. </w:t>
      </w:r>
      <w:r w:rsidR="00DA21F7" w:rsidRPr="006154E4">
        <w:rPr>
          <w:rStyle w:val="cs9b0062649"/>
          <w:lang w:val="ru-RU"/>
        </w:rPr>
        <w:t xml:space="preserve">Оновлений протокол клінічного випробування </w:t>
      </w:r>
      <w:r w:rsidR="00DA21F7">
        <w:rPr>
          <w:rStyle w:val="cs9b0062649"/>
        </w:rPr>
        <w:t>MK</w:t>
      </w:r>
      <w:r w:rsidR="00DA21F7" w:rsidRPr="006154E4">
        <w:rPr>
          <w:rStyle w:val="cs9b0062649"/>
          <w:lang w:val="ru-RU"/>
        </w:rPr>
        <w:t xml:space="preserve">-7339-003 з інкорпорованою поправкою 04 від 29 листопада 2021 року, англійською мовою; Зміна назви клінічного випробування з «Рандомізоване, відкрите дослідження 3 фази для оцінки ефективності та безпечності монотерапії олапарибом або у комбінації з бевацизумабом, у порівнянні із застосуванням бевацизумабу із 5-фторурацилом у пацієнтів з неоперабельним або метастатичним колоректальним раком без ознак прогресування хвороби після індукційної терапії першої лінії за схемою </w:t>
      </w:r>
      <w:r w:rsidR="00DA21F7">
        <w:rPr>
          <w:rStyle w:val="cs9b0062649"/>
        </w:rPr>
        <w:t>FOLFOX</w:t>
      </w:r>
      <w:r w:rsidR="00DA21F7" w:rsidRPr="006154E4">
        <w:rPr>
          <w:rStyle w:val="cs9b0062649"/>
          <w:lang w:val="ru-RU"/>
        </w:rPr>
        <w:t xml:space="preserve"> (ФОЛФОКС) у поєднанні з бевацизумабом (</w:t>
      </w:r>
      <w:r w:rsidR="00DA21F7">
        <w:rPr>
          <w:rStyle w:val="cs9b0062649"/>
        </w:rPr>
        <w:t>LYNK</w:t>
      </w:r>
      <w:r w:rsidR="00DA21F7" w:rsidRPr="006154E4">
        <w:rPr>
          <w:rStyle w:val="cs9b0062649"/>
          <w:lang w:val="ru-RU"/>
        </w:rPr>
        <w:t>-003)» на «Рандомізоване, відкрите дослідження 3 фази для оцінки ефективності та безпечності монотерапії олапарибом або у комбінації з бевацизумабом, у порівнянні із застосуванням бевацизумабу із фторпіримідинами у пацієнтів з неоперабельним або метастатичним колоректальним раком без ознак прогресування хвороби після індукційної терапії першої лінії (</w:t>
      </w:r>
      <w:r w:rsidR="00DA21F7">
        <w:rPr>
          <w:rStyle w:val="cs9b0062649"/>
        </w:rPr>
        <w:t>LYNK</w:t>
      </w:r>
      <w:r w:rsidR="00DA21F7" w:rsidRPr="006154E4">
        <w:rPr>
          <w:rStyle w:val="cs9b0062649"/>
          <w:lang w:val="ru-RU"/>
        </w:rPr>
        <w:t xml:space="preserve">-003)»; Україна, </w:t>
      </w:r>
      <w:r w:rsidR="00DA21F7">
        <w:rPr>
          <w:rStyle w:val="cs9b0062649"/>
        </w:rPr>
        <w:t>MK</w:t>
      </w:r>
      <w:r w:rsidR="00DA21F7" w:rsidRPr="006154E4">
        <w:rPr>
          <w:rStyle w:val="cs9b0062649"/>
          <w:lang w:val="ru-RU"/>
        </w:rPr>
        <w:t xml:space="preserve">-7339-003, Інформація та документ про інформовану згоду для пацієнта, версія 1.00 від 03 грудня 2021 р. українською мовою; Україна, </w:t>
      </w:r>
      <w:r w:rsidR="00DA21F7">
        <w:rPr>
          <w:rStyle w:val="cs9b0062649"/>
        </w:rPr>
        <w:t>MK</w:t>
      </w:r>
      <w:r w:rsidR="00DA21F7" w:rsidRPr="006154E4">
        <w:rPr>
          <w:rStyle w:val="cs9b0062649"/>
          <w:lang w:val="ru-RU"/>
        </w:rPr>
        <w:t xml:space="preserve">-7339-003, Інформація та документ про інформовану згоду для пацієнта, версія 1.00 від 03 грудня 2021 р. російською мовою; Україна, МК-7339-003, Інформаційний листок і документ про інформовану згоду на майбутнє біомедичне дослідження, версія 01 від 03 грудня 2021 р. українською мовою; Україна, МК-7339-003, Інформаційний листок і документ про інформовану згоду на майбутнє біомедичне дослідження, версія 01 від 03 грудня 2021 р. російською мовою; Виправлення технічної помилки в назві схваленого МПВ; Анкета щодо стану здоров’я </w:t>
      </w:r>
      <w:r w:rsidR="00DA21F7">
        <w:rPr>
          <w:rStyle w:val="cs9b0062649"/>
        </w:rPr>
        <w:t>EQ</w:t>
      </w:r>
      <w:r w:rsidR="00DA21F7" w:rsidRPr="006154E4">
        <w:rPr>
          <w:rStyle w:val="cs9b0062649"/>
          <w:lang w:val="ru-RU"/>
        </w:rPr>
        <w:t>-5</w:t>
      </w:r>
      <w:r w:rsidR="00DA21F7">
        <w:rPr>
          <w:rStyle w:val="cs9b0062649"/>
        </w:rPr>
        <w:t>D</w:t>
      </w:r>
      <w:r w:rsidR="00DA21F7" w:rsidRPr="006154E4">
        <w:rPr>
          <w:rStyle w:val="cs9b0062649"/>
          <w:lang w:val="ru-RU"/>
        </w:rPr>
        <w:t>-5</w:t>
      </w:r>
      <w:r w:rsidR="00DA21F7">
        <w:rPr>
          <w:rStyle w:val="cs9b0062649"/>
        </w:rPr>
        <w:t>L</w:t>
      </w:r>
      <w:r w:rsidR="00DA21F7" w:rsidRPr="006154E4">
        <w:rPr>
          <w:rStyle w:val="cs9b0062649"/>
          <w:lang w:val="ru-RU"/>
        </w:rPr>
        <w:t xml:space="preserve">, переклад на українську мову для України, текст для телефонного інтерв’ю; Опитувальник щодо стану здоров’я </w:t>
      </w:r>
      <w:r w:rsidR="00DA21F7">
        <w:rPr>
          <w:rStyle w:val="cs9b0062649"/>
        </w:rPr>
        <w:t>EQ</w:t>
      </w:r>
      <w:r w:rsidR="00DA21F7" w:rsidRPr="006154E4">
        <w:rPr>
          <w:rStyle w:val="cs9b0062649"/>
          <w:lang w:val="ru-RU"/>
        </w:rPr>
        <w:t>-5</w:t>
      </w:r>
      <w:r w:rsidR="00DA21F7">
        <w:rPr>
          <w:rStyle w:val="cs9b0062649"/>
        </w:rPr>
        <w:t>D</w:t>
      </w:r>
      <w:r w:rsidR="00DA21F7" w:rsidRPr="006154E4">
        <w:rPr>
          <w:rStyle w:val="cs9b0062649"/>
          <w:lang w:val="ru-RU"/>
        </w:rPr>
        <w:t>-5</w:t>
      </w:r>
      <w:r w:rsidR="00DA21F7">
        <w:rPr>
          <w:rStyle w:val="cs9b0062649"/>
        </w:rPr>
        <w:t>L</w:t>
      </w:r>
      <w:r w:rsidR="00DA21F7" w:rsidRPr="006154E4">
        <w:rPr>
          <w:rStyle w:val="cs9b0062649"/>
          <w:lang w:val="ru-RU"/>
        </w:rPr>
        <w:t xml:space="preserve">, версія на російській мові для України, текст для телефонного інтерв’ю; Опитувальник для оцінки якості життя – </w:t>
      </w:r>
      <w:r w:rsidR="00DA21F7">
        <w:rPr>
          <w:rStyle w:val="cs9b0062649"/>
        </w:rPr>
        <w:t>Core</w:t>
      </w:r>
      <w:r w:rsidR="00DA21F7" w:rsidRPr="006154E4">
        <w:rPr>
          <w:rStyle w:val="cs9b0062649"/>
          <w:lang w:val="ru-RU"/>
        </w:rPr>
        <w:t xml:space="preserve"> 30, версія 3 (</w:t>
      </w:r>
      <w:r w:rsidR="00DA21F7">
        <w:rPr>
          <w:rStyle w:val="cs9b0062649"/>
        </w:rPr>
        <w:t>QLQ</w:t>
      </w:r>
      <w:r w:rsidR="00DA21F7" w:rsidRPr="006154E4">
        <w:rPr>
          <w:rStyle w:val="cs9b0062649"/>
          <w:lang w:val="ru-RU"/>
        </w:rPr>
        <w:t>-</w:t>
      </w:r>
      <w:r w:rsidR="00DA21F7">
        <w:rPr>
          <w:rStyle w:val="cs9b0062649"/>
        </w:rPr>
        <w:t>C</w:t>
      </w:r>
      <w:r w:rsidR="00DA21F7" w:rsidRPr="006154E4">
        <w:rPr>
          <w:rStyle w:val="cs9b0062649"/>
          <w:lang w:val="ru-RU"/>
        </w:rPr>
        <w:t xml:space="preserve">30), Сценарій проведення телефонного інтерв’ю, версія 2.0, українською мовою; Опитувальник для оцінки якості життя із 30 питань, </w:t>
      </w:r>
      <w:r w:rsidR="00DA21F7">
        <w:rPr>
          <w:rStyle w:val="cs9b0062649"/>
        </w:rPr>
        <w:t>QLQ</w:t>
      </w:r>
      <w:r w:rsidR="00DA21F7" w:rsidRPr="006154E4">
        <w:rPr>
          <w:rStyle w:val="cs9b0062649"/>
          <w:lang w:val="ru-RU"/>
        </w:rPr>
        <w:t>-</w:t>
      </w:r>
      <w:r w:rsidR="00DA21F7">
        <w:rPr>
          <w:rStyle w:val="cs9b0062649"/>
        </w:rPr>
        <w:t>C</w:t>
      </w:r>
      <w:r w:rsidR="00DA21F7" w:rsidRPr="006154E4">
        <w:rPr>
          <w:rStyle w:val="cs9b0062649"/>
          <w:lang w:val="ru-RU"/>
        </w:rPr>
        <w:t>30 (версія 3), Скрипт для проведення опитування по телефону, версія 2.0, російською мовою; Опитувальник для оцінки якості життя у хворих на колоректальний рак (</w:t>
      </w:r>
      <w:r w:rsidR="00DA21F7">
        <w:rPr>
          <w:rStyle w:val="cs9b0062649"/>
        </w:rPr>
        <w:t>QLQ</w:t>
      </w:r>
      <w:r w:rsidR="00DA21F7" w:rsidRPr="006154E4">
        <w:rPr>
          <w:rStyle w:val="cs9b0062649"/>
          <w:lang w:val="ru-RU"/>
        </w:rPr>
        <w:t>-</w:t>
      </w:r>
      <w:r w:rsidR="00DA21F7">
        <w:rPr>
          <w:rStyle w:val="cs9b0062649"/>
        </w:rPr>
        <w:t>CR</w:t>
      </w:r>
      <w:r w:rsidR="00DA21F7" w:rsidRPr="006154E4">
        <w:rPr>
          <w:rStyle w:val="cs9b0062649"/>
          <w:lang w:val="ru-RU"/>
        </w:rPr>
        <w:t xml:space="preserve">29), </w:t>
      </w:r>
      <w:r w:rsidR="00DA21F7">
        <w:rPr>
          <w:rStyle w:val="cs9b0062649"/>
        </w:rPr>
        <w:t>C</w:t>
      </w:r>
      <w:r w:rsidR="00DA21F7" w:rsidRPr="006154E4">
        <w:rPr>
          <w:rStyle w:val="cs9b0062649"/>
          <w:lang w:val="ru-RU"/>
        </w:rPr>
        <w:t xml:space="preserve">ценарій проведення телефонного інтерв’ю, Модуль для </w:t>
      </w:r>
      <w:r w:rsidR="00DA21F7">
        <w:rPr>
          <w:rStyle w:val="cs9b0062649"/>
        </w:rPr>
        <w:t>QLQ</w:t>
      </w:r>
      <w:r w:rsidR="00DA21F7" w:rsidRPr="006154E4">
        <w:rPr>
          <w:rStyle w:val="cs9b0062649"/>
          <w:lang w:val="ru-RU"/>
        </w:rPr>
        <w:t>-</w:t>
      </w:r>
      <w:r w:rsidR="00DA21F7">
        <w:rPr>
          <w:rStyle w:val="cs9b0062649"/>
        </w:rPr>
        <w:t>C</w:t>
      </w:r>
      <w:r w:rsidR="00DA21F7" w:rsidRPr="006154E4">
        <w:rPr>
          <w:rStyle w:val="cs9b0062649"/>
          <w:lang w:val="ru-RU"/>
        </w:rPr>
        <w:t>30, версія 1.0, українською мовою; Опитувальник для оцінки якості життя при раку товстого кишечника (</w:t>
      </w:r>
      <w:r w:rsidR="00DA21F7">
        <w:rPr>
          <w:rStyle w:val="cs9b0062649"/>
        </w:rPr>
        <w:t>QLQ</w:t>
      </w:r>
      <w:r w:rsidR="00DA21F7" w:rsidRPr="006154E4">
        <w:rPr>
          <w:rStyle w:val="cs9b0062649"/>
          <w:lang w:val="ru-RU"/>
        </w:rPr>
        <w:t xml:space="preserve">- </w:t>
      </w:r>
      <w:r w:rsidR="00DA21F7">
        <w:rPr>
          <w:rStyle w:val="cs9b0062649"/>
        </w:rPr>
        <w:t>CR</w:t>
      </w:r>
      <w:r w:rsidR="00DA21F7" w:rsidRPr="006154E4">
        <w:rPr>
          <w:rStyle w:val="cs9b0062649"/>
          <w:lang w:val="ru-RU"/>
        </w:rPr>
        <w:t xml:space="preserve">29), Попередній скрипт для проведення опитування по телефону, Модуль </w:t>
      </w:r>
      <w:r w:rsidR="00DA21F7">
        <w:rPr>
          <w:rStyle w:val="cs9b0062649"/>
        </w:rPr>
        <w:t>QLQ</w:t>
      </w:r>
      <w:r w:rsidR="00DA21F7" w:rsidRPr="006154E4">
        <w:rPr>
          <w:rStyle w:val="cs9b0062649"/>
          <w:lang w:val="ru-RU"/>
        </w:rPr>
        <w:t>-</w:t>
      </w:r>
      <w:r w:rsidR="00DA21F7">
        <w:rPr>
          <w:rStyle w:val="cs9b0062649"/>
        </w:rPr>
        <w:t>C</w:t>
      </w:r>
      <w:r w:rsidR="00DA21F7" w:rsidRPr="006154E4">
        <w:rPr>
          <w:rStyle w:val="cs9b0062649"/>
          <w:lang w:val="ru-RU"/>
        </w:rPr>
        <w:t>30, версія 1.0, російською мовою</w:t>
      </w:r>
      <w:r w:rsidR="00DA21F7" w:rsidRPr="006154E4">
        <w:rPr>
          <w:rStyle w:val="cs9f0a404049"/>
          <w:lang w:val="ru-RU"/>
        </w:rPr>
        <w:t xml:space="preserve"> до протоколу клінічного випробування «Рандомізоване, відкрите дослідження 3 фази для оцінки ефективності та безпечності монотерапії </w:t>
      </w:r>
      <w:r w:rsidR="00DA21F7" w:rsidRPr="006154E4">
        <w:rPr>
          <w:rStyle w:val="cs9b0062649"/>
          <w:lang w:val="ru-RU"/>
        </w:rPr>
        <w:t>олапарибом</w:t>
      </w:r>
      <w:r w:rsidR="00DA21F7" w:rsidRPr="006154E4">
        <w:rPr>
          <w:rStyle w:val="cs9f0a404049"/>
          <w:lang w:val="ru-RU"/>
        </w:rPr>
        <w:t xml:space="preserve"> або у комбінації з бевацизумабом, у порівнянні із застосуванням бевацизумабу із 5-фторурацилом у пацієнтів з неоперабельним або метастатичним колоректальним раком без ознак прогресування хвороби після </w:t>
      </w:r>
      <w:r w:rsidR="00DA21F7" w:rsidRPr="006154E4">
        <w:rPr>
          <w:rStyle w:val="cs9f0a404049"/>
          <w:lang w:val="ru-RU"/>
        </w:rPr>
        <w:lastRenderedPageBreak/>
        <w:t xml:space="preserve">індукційної терапії першої лінії за схемою </w:t>
      </w:r>
      <w:r w:rsidR="00DA21F7">
        <w:rPr>
          <w:rStyle w:val="cs9f0a404049"/>
        </w:rPr>
        <w:t>FOLFOX</w:t>
      </w:r>
      <w:r w:rsidR="00DA21F7" w:rsidRPr="006154E4">
        <w:rPr>
          <w:rStyle w:val="cs9f0a404049"/>
          <w:lang w:val="ru-RU"/>
        </w:rPr>
        <w:t xml:space="preserve"> (ФОЛФОКС) у поєднанні з бевацизумабом (</w:t>
      </w:r>
      <w:r w:rsidR="00DA21F7">
        <w:rPr>
          <w:rStyle w:val="cs9f0a404049"/>
        </w:rPr>
        <w:t>LYNK</w:t>
      </w:r>
      <w:r w:rsidR="00DA21F7" w:rsidRPr="006154E4">
        <w:rPr>
          <w:rStyle w:val="cs9f0a404049"/>
          <w:lang w:val="ru-RU"/>
        </w:rPr>
        <w:t xml:space="preserve">-003)», код </w:t>
      </w:r>
      <w:r w:rsidR="00C237B3">
        <w:rPr>
          <w:rStyle w:val="cs9f0a404049"/>
          <w:lang w:val="ru-RU"/>
        </w:rPr>
        <w:t>дослідження</w:t>
      </w:r>
      <w:r w:rsidR="00DA21F7" w:rsidRPr="006154E4">
        <w:rPr>
          <w:rStyle w:val="cs9f0a404049"/>
          <w:lang w:val="ru-RU"/>
        </w:rPr>
        <w:t xml:space="preserve"> </w:t>
      </w:r>
      <w:r w:rsidR="00DA21F7">
        <w:rPr>
          <w:rStyle w:val="cs9b0062649"/>
        </w:rPr>
        <w:t>MK</w:t>
      </w:r>
      <w:r w:rsidR="00DA21F7" w:rsidRPr="006154E4">
        <w:rPr>
          <w:rStyle w:val="cs9b0062649"/>
          <w:lang w:val="ru-RU"/>
        </w:rPr>
        <w:t>-7339-003</w:t>
      </w:r>
      <w:r w:rsidR="00DA21F7" w:rsidRPr="006154E4">
        <w:rPr>
          <w:rStyle w:val="cs9f0a404049"/>
          <w:lang w:val="ru-RU"/>
        </w:rPr>
        <w:t>, версія з інкорпорованою поправкою 02 від 13 квітня 2020; спонсор - «Мерк Шарп Енд Доум Корп.», дочірнє підприємство «Мерк Енд Ко., Інк.», США (</w:t>
      </w:r>
      <w:r w:rsidR="00DA21F7">
        <w:rPr>
          <w:rStyle w:val="cs9f0a404049"/>
        </w:rPr>
        <w:t>Merck</w:t>
      </w:r>
      <w:r w:rsidR="00DA21F7" w:rsidRPr="006154E4">
        <w:rPr>
          <w:rStyle w:val="cs9f0a404049"/>
          <w:lang w:val="ru-RU"/>
        </w:rPr>
        <w:t xml:space="preserve"> </w:t>
      </w:r>
      <w:r w:rsidR="00DA21F7">
        <w:rPr>
          <w:rStyle w:val="cs9f0a404049"/>
        </w:rPr>
        <w:t>Sharp</w:t>
      </w:r>
      <w:r w:rsidR="00DA21F7" w:rsidRPr="006154E4">
        <w:rPr>
          <w:rStyle w:val="cs9f0a404049"/>
          <w:lang w:val="ru-RU"/>
        </w:rPr>
        <w:t xml:space="preserve"> &amp; </w:t>
      </w:r>
      <w:r w:rsidR="00DA21F7">
        <w:rPr>
          <w:rStyle w:val="cs9f0a404049"/>
        </w:rPr>
        <w:t>Dohme</w:t>
      </w:r>
      <w:r w:rsidR="00DA21F7" w:rsidRPr="006154E4">
        <w:rPr>
          <w:rStyle w:val="cs9f0a404049"/>
          <w:lang w:val="ru-RU"/>
        </w:rPr>
        <w:t xml:space="preserve"> </w:t>
      </w:r>
      <w:r w:rsidR="00DA21F7">
        <w:rPr>
          <w:rStyle w:val="cs9f0a404049"/>
        </w:rPr>
        <w:t>Corp</w:t>
      </w:r>
      <w:r w:rsidR="00DA21F7" w:rsidRPr="006154E4">
        <w:rPr>
          <w:rStyle w:val="cs9f0a404049"/>
          <w:lang w:val="ru-RU"/>
        </w:rPr>
        <w:t xml:space="preserve">., </w:t>
      </w:r>
      <w:r w:rsidR="00DA21F7">
        <w:rPr>
          <w:rStyle w:val="cs9f0a404049"/>
        </w:rPr>
        <w:t>a</w:t>
      </w:r>
      <w:r w:rsidR="00DA21F7" w:rsidRPr="006154E4">
        <w:rPr>
          <w:rStyle w:val="cs9f0a404049"/>
          <w:lang w:val="ru-RU"/>
        </w:rPr>
        <w:t xml:space="preserve"> </w:t>
      </w:r>
      <w:r w:rsidR="00DA21F7">
        <w:rPr>
          <w:rStyle w:val="cs9f0a404049"/>
        </w:rPr>
        <w:t>subsidiary</w:t>
      </w:r>
      <w:r w:rsidR="00DA21F7" w:rsidRPr="006154E4">
        <w:rPr>
          <w:rStyle w:val="cs9f0a404049"/>
          <w:lang w:val="ru-RU"/>
        </w:rPr>
        <w:t xml:space="preserve"> </w:t>
      </w:r>
      <w:r w:rsidR="00DA21F7">
        <w:rPr>
          <w:rStyle w:val="cs9f0a404049"/>
        </w:rPr>
        <w:t>of</w:t>
      </w:r>
      <w:r w:rsidR="00DA21F7" w:rsidRPr="006154E4">
        <w:rPr>
          <w:rStyle w:val="cs9f0a404049"/>
          <w:lang w:val="ru-RU"/>
        </w:rPr>
        <w:t xml:space="preserve"> </w:t>
      </w:r>
      <w:r w:rsidR="00DA21F7">
        <w:rPr>
          <w:rStyle w:val="cs9f0a404049"/>
        </w:rPr>
        <w:t>Merck</w:t>
      </w:r>
      <w:r w:rsidR="00DA21F7" w:rsidRPr="006154E4">
        <w:rPr>
          <w:rStyle w:val="cs9f0a404049"/>
          <w:lang w:val="ru-RU"/>
        </w:rPr>
        <w:t xml:space="preserve"> &amp; </w:t>
      </w:r>
      <w:r w:rsidR="00DA21F7">
        <w:rPr>
          <w:rStyle w:val="cs9f0a404049"/>
        </w:rPr>
        <w:t>Co</w:t>
      </w:r>
      <w:r w:rsidR="00DA21F7" w:rsidRPr="006154E4">
        <w:rPr>
          <w:rStyle w:val="cs9f0a404049"/>
          <w:lang w:val="ru-RU"/>
        </w:rPr>
        <w:t xml:space="preserve">., </w:t>
      </w:r>
      <w:r w:rsidR="00DA21F7">
        <w:rPr>
          <w:rStyle w:val="cs9f0a404049"/>
        </w:rPr>
        <w:t>Inc</w:t>
      </w:r>
      <w:r w:rsidR="00DA21F7" w:rsidRPr="006154E4">
        <w:rPr>
          <w:rStyle w:val="cs9f0a404049"/>
          <w:lang w:val="ru-RU"/>
        </w:rPr>
        <w:t xml:space="preserve">., </w:t>
      </w:r>
      <w:r w:rsidR="00DA21F7">
        <w:rPr>
          <w:rStyle w:val="cs9f0a404049"/>
        </w:rPr>
        <w:t>USA</w:t>
      </w:r>
      <w:r w:rsidR="00DA21F7" w:rsidRPr="006154E4">
        <w:rPr>
          <w:rStyle w:val="cs9f0a404049"/>
          <w:lang w:val="ru-RU"/>
        </w:rPr>
        <w:t xml:space="preserve">) </w:t>
      </w:r>
    </w:p>
    <w:p w:rsidR="007149CD" w:rsidRDefault="007149CD" w:rsidP="007149CD">
      <w:pPr>
        <w:jc w:val="both"/>
        <w:rPr>
          <w:rFonts w:ascii="Arial" w:hAnsi="Arial" w:cs="Arial"/>
          <w:sz w:val="20"/>
          <w:szCs w:val="20"/>
          <w:lang w:val="ru-RU"/>
        </w:rPr>
      </w:pPr>
      <w:r w:rsidRPr="006154E4">
        <w:rPr>
          <w:rFonts w:ascii="Arial" w:hAnsi="Arial" w:cs="Arial"/>
          <w:sz w:val="20"/>
          <w:szCs w:val="20"/>
          <w:lang w:val="ru-RU"/>
        </w:rPr>
        <w:t>Заявник - Товариство з обмеженою відповідальністю «МСД Україна»</w:t>
      </w:r>
    </w:p>
    <w:p w:rsidR="007149CD" w:rsidRPr="006154E4" w:rsidRDefault="007149CD" w:rsidP="007149CD">
      <w:pPr>
        <w:jc w:val="both"/>
        <w:rPr>
          <w:rFonts w:ascii="Arial"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4815"/>
        <w:gridCol w:w="4816"/>
      </w:tblGrid>
      <w:tr w:rsidR="003F7E91" w:rsidTr="00034DB1">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2e86d3a6"/>
            </w:pPr>
            <w:r>
              <w:rPr>
                <w:rStyle w:val="cs9f0a404049"/>
              </w:rPr>
              <w:t>БУЛО</w:t>
            </w:r>
          </w:p>
        </w:tc>
        <w:tc>
          <w:tcPr>
            <w:tcW w:w="4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2e86d3a6"/>
            </w:pPr>
            <w:r>
              <w:rPr>
                <w:rStyle w:val="cs9f0a404049"/>
              </w:rPr>
              <w:t>СТАЛО</w:t>
            </w:r>
          </w:p>
        </w:tc>
      </w:tr>
      <w:tr w:rsidR="003F7E91" w:rsidTr="00034DB1">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80d9435b"/>
            </w:pPr>
            <w:r>
              <w:rPr>
                <w:rStyle w:val="cs9f0a404049"/>
              </w:rPr>
              <w:t>«Рандомізоване, відкрите дослідження 3 фази для оцінки ефективності та безпечності монотерапії олапарибом або у комбінації з бевацизумабом, у порівнянні із застосуванням бевацизумабу із 5-фторурацилом у пацієнтів з неоперабельним або метастатичним колоректальним раком без ознак прогресування хвороби після індукційної терапії першої лінії за схемою FOLFOX (ФОЛФОКС) у поєднанні з бевацизумабом (LYNK-003)»</w:t>
            </w:r>
          </w:p>
        </w:tc>
        <w:tc>
          <w:tcPr>
            <w:tcW w:w="4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80d9435b"/>
            </w:pPr>
            <w:r>
              <w:rPr>
                <w:rStyle w:val="cs9f0a404049"/>
              </w:rPr>
              <w:t xml:space="preserve">«Рандомізоване, відкрите дослідження 3 фази для оцінки ефективності та безпечності монотерапії олапарибом або у комбінації з бевацизумабом, у порівнянні із застосуванням бевацизумабу </w:t>
            </w:r>
            <w:r>
              <w:rPr>
                <w:rStyle w:val="cs9b0062649"/>
              </w:rPr>
              <w:t>із фторпіримідинами</w:t>
            </w:r>
            <w:r>
              <w:rPr>
                <w:rStyle w:val="cs9f0a404049"/>
              </w:rPr>
              <w:t xml:space="preserve"> у пацієнтів з неоперабельним або метастатичним колоректальним раком без ознак </w:t>
            </w:r>
            <w:r>
              <w:rPr>
                <w:rStyle w:val="cs9b0062649"/>
              </w:rPr>
              <w:t>прогресування хвороби після індукційної терапії першої лінії (LYNK-003)</w:t>
            </w:r>
            <w:r>
              <w:rPr>
                <w:rStyle w:val="cs9f0a404049"/>
              </w:rPr>
              <w:t>»</w:t>
            </w:r>
          </w:p>
        </w:tc>
      </w:tr>
    </w:tbl>
    <w:p w:rsidR="003F7E91" w:rsidRPr="006154E4" w:rsidRDefault="00DA21F7">
      <w:pPr>
        <w:pStyle w:val="cs80d9435b"/>
        <w:rPr>
          <w:rFonts w:ascii="Arial" w:hAnsi="Arial" w:cs="Arial"/>
          <w:sz w:val="20"/>
          <w:szCs w:val="20"/>
          <w:lang w:val="ru-RU"/>
        </w:rPr>
      </w:pPr>
      <w:r w:rsidRPr="006154E4">
        <w:rPr>
          <w:rStyle w:val="csed36d4af48"/>
          <w:lang w:val="ru-RU"/>
        </w:rPr>
        <w:t xml:space="preserve"> </w:t>
      </w:r>
    </w:p>
    <w:tbl>
      <w:tblPr>
        <w:tblW w:w="9631" w:type="dxa"/>
        <w:tblCellMar>
          <w:left w:w="0" w:type="dxa"/>
          <w:right w:w="0" w:type="dxa"/>
        </w:tblCellMar>
        <w:tblLook w:val="04A0" w:firstRow="1" w:lastRow="0" w:firstColumn="1" w:lastColumn="0" w:noHBand="0" w:noVBand="1"/>
      </w:tblPr>
      <w:tblGrid>
        <w:gridCol w:w="4815"/>
        <w:gridCol w:w="4816"/>
      </w:tblGrid>
      <w:tr w:rsidR="003F7E91" w:rsidTr="006C6671">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2e86d3a6"/>
            </w:pPr>
            <w:r>
              <w:rPr>
                <w:rStyle w:val="cs9f0a404049"/>
              </w:rPr>
              <w:t>БУЛО</w:t>
            </w:r>
          </w:p>
        </w:tc>
        <w:tc>
          <w:tcPr>
            <w:tcW w:w="4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2e86d3a6"/>
            </w:pPr>
            <w:r>
              <w:rPr>
                <w:rStyle w:val="cs9f0a404049"/>
              </w:rPr>
              <w:t>СТАЛО</w:t>
            </w:r>
          </w:p>
        </w:tc>
      </w:tr>
      <w:tr w:rsidR="003F7E91" w:rsidTr="006C6671">
        <w:tc>
          <w:tcPr>
            <w:tcW w:w="481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80d9435b"/>
            </w:pPr>
            <w:r>
              <w:rPr>
                <w:rStyle w:val="cs9f0a404049"/>
              </w:rPr>
              <w:t>Меди</w:t>
            </w:r>
            <w:r w:rsidR="00375B79">
              <w:rPr>
                <w:rStyle w:val="cs9f0a404049"/>
                <w:lang w:val="uk-UA"/>
              </w:rPr>
              <w:t>ч</w:t>
            </w:r>
            <w:r>
              <w:rPr>
                <w:rStyle w:val="cs9f0a404049"/>
              </w:rPr>
              <w:t>ний центр «Medical Plaza» товариства з обмеженою відповідальністю «ЕКОДІНПРО», багатопрофільний хірургічний підрозділ, хірургічне відділення №2, м. Дніпро (відповідальний дослідник - Бондаренко Ю.М.)</w:t>
            </w:r>
          </w:p>
        </w:tc>
        <w:tc>
          <w:tcPr>
            <w:tcW w:w="48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F7E91" w:rsidRDefault="00DA21F7">
            <w:pPr>
              <w:pStyle w:val="cs80d9435b"/>
            </w:pPr>
            <w:r>
              <w:rPr>
                <w:rStyle w:val="cs9f0a404049"/>
              </w:rPr>
              <w:t>Меди</w:t>
            </w:r>
            <w:r w:rsidR="00375B79">
              <w:rPr>
                <w:rStyle w:val="cs9f0a404049"/>
                <w:lang w:val="uk-UA"/>
              </w:rPr>
              <w:t>ч</w:t>
            </w:r>
            <w:r>
              <w:rPr>
                <w:rStyle w:val="cs9f0a404049"/>
              </w:rPr>
              <w:t>ний центр «Medical Plaza» товариства з обмеженою відповідальністю «ЕКОДНІПРО», багатопрофільний хірургічний підрозділ, хірургічне відділення №2, м. Дніпро (відповідальний дослідник - Бондаренко Ю.М.)</w:t>
            </w:r>
          </w:p>
        </w:tc>
      </w:tr>
    </w:tbl>
    <w:p w:rsidR="003F7E91" w:rsidRPr="006154E4" w:rsidRDefault="003F7E91">
      <w:pPr>
        <w:jc w:val="both"/>
        <w:rPr>
          <w:rFonts w:ascii="Arial" w:hAnsi="Arial" w:cs="Arial"/>
          <w:sz w:val="20"/>
          <w:szCs w:val="20"/>
          <w:lang w:val="ru-RU"/>
        </w:rPr>
      </w:pPr>
    </w:p>
    <w:p w:rsidR="00D1793C" w:rsidRPr="006154E4" w:rsidRDefault="00D1793C" w:rsidP="00D1793C">
      <w:pPr>
        <w:pStyle w:val="a7"/>
        <w:ind w:right="-5"/>
        <w:jc w:val="both"/>
        <w:rPr>
          <w:rFonts w:ascii="Arial" w:hAnsi="Arial" w:cs="Arial"/>
          <w:sz w:val="20"/>
          <w:szCs w:val="20"/>
          <w:lang w:val="ru-RU"/>
        </w:rPr>
      </w:pPr>
    </w:p>
    <w:p w:rsidR="00D1793C" w:rsidRPr="006154E4" w:rsidRDefault="00D1793C" w:rsidP="00D1793C">
      <w:pPr>
        <w:jc w:val="both"/>
        <w:rPr>
          <w:rStyle w:val="cs80d9435b49"/>
          <w:lang w:val="ru-RU"/>
        </w:rPr>
      </w:pPr>
      <w:r>
        <w:rPr>
          <w:rStyle w:val="cs9b0062650"/>
          <w:lang w:val="ru-RU"/>
        </w:rPr>
        <w:t>57.</w:t>
      </w:r>
      <w:r>
        <w:rPr>
          <w:rStyle w:val="cs9b0062650"/>
          <w:lang w:val="ru-RU"/>
        </w:rPr>
        <w:t xml:space="preserve"> </w:t>
      </w:r>
      <w:r w:rsidRPr="006154E4">
        <w:rPr>
          <w:rStyle w:val="cs9b0062650"/>
          <w:lang w:val="ru-RU"/>
        </w:rPr>
        <w:t xml:space="preserve">Включення 2 (двох) додаткових місць проведення випробування </w:t>
      </w:r>
      <w:r w:rsidRPr="006154E4">
        <w:rPr>
          <w:rStyle w:val="cs9f0a404050"/>
          <w:lang w:val="ru-RU"/>
        </w:rPr>
        <w:t xml:space="preserve">до протоколу клінічного випробування «Багатоцентрове, відкрите, рандомізоване дослідження з порівняльної оцінки ефективності та переносимості препарату </w:t>
      </w:r>
      <w:r w:rsidRPr="006154E4">
        <w:rPr>
          <w:rStyle w:val="cs9b0062650"/>
          <w:lang w:val="ru-RU"/>
        </w:rPr>
        <w:t>Бринзоламід+Бримонідину тартрат</w:t>
      </w:r>
      <w:r w:rsidRPr="006154E4">
        <w:rPr>
          <w:rStyle w:val="cs9f0a404050"/>
          <w:lang w:val="ru-RU"/>
        </w:rPr>
        <w:t xml:space="preserve">, краплі очні, суспензія 10 мг/мл+2 мг/мл, виробництва АТ «Фармак», Україна та препарату Сімбринза®, краплі очні, виробництва «Алкон-Куврьор», Бельгія у пацієнтів з відкритокутовою глаукомою або очною гіпертензією», код дослідження </w:t>
      </w:r>
      <w:r>
        <w:rPr>
          <w:rStyle w:val="cs9b0062650"/>
        </w:rPr>
        <w:t>FM</w:t>
      </w:r>
      <w:r w:rsidRPr="006154E4">
        <w:rPr>
          <w:rStyle w:val="cs9b0062650"/>
          <w:lang w:val="ru-RU"/>
        </w:rPr>
        <w:t>-</w:t>
      </w:r>
      <w:r>
        <w:rPr>
          <w:rStyle w:val="cs9b0062650"/>
        </w:rPr>
        <w:t>BMN</w:t>
      </w:r>
      <w:r w:rsidRPr="006154E4">
        <w:rPr>
          <w:rStyle w:val="cs9b0062650"/>
          <w:lang w:val="ru-RU"/>
        </w:rPr>
        <w:t>-</w:t>
      </w:r>
      <w:r>
        <w:rPr>
          <w:rStyle w:val="cs9b0062650"/>
        </w:rPr>
        <w:t>BZN</w:t>
      </w:r>
      <w:r w:rsidRPr="006154E4">
        <w:rPr>
          <w:rStyle w:val="cs9b0062650"/>
          <w:lang w:val="ru-RU"/>
        </w:rPr>
        <w:t>-20</w:t>
      </w:r>
      <w:r w:rsidRPr="006154E4">
        <w:rPr>
          <w:rStyle w:val="cs9f0a404050"/>
          <w:lang w:val="ru-RU"/>
        </w:rPr>
        <w:t>, версія №2 від 25.06.2021; спонсор - АТ «Фармак», Україна</w:t>
      </w:r>
    </w:p>
    <w:p w:rsidR="00D1793C" w:rsidRDefault="00D1793C" w:rsidP="00D1793C">
      <w:pPr>
        <w:jc w:val="both"/>
        <w:rPr>
          <w:rFonts w:ascii="Arial" w:hAnsi="Arial" w:cs="Arial"/>
          <w:sz w:val="20"/>
          <w:szCs w:val="20"/>
        </w:rPr>
      </w:pPr>
      <w:r>
        <w:rPr>
          <w:rFonts w:ascii="Arial" w:hAnsi="Arial" w:cs="Arial"/>
          <w:sz w:val="20"/>
          <w:szCs w:val="20"/>
        </w:rPr>
        <w:t>Заявник - АТ «Фармак», Україна</w:t>
      </w:r>
    </w:p>
    <w:p w:rsidR="00D1793C" w:rsidRPr="00D1793C" w:rsidRDefault="00D1793C" w:rsidP="00D1793C">
      <w:pPr>
        <w:pStyle w:val="cs80d9435b"/>
        <w:rPr>
          <w:lang w:val="ru-RU"/>
        </w:rPr>
      </w:pPr>
      <w:r>
        <w:rPr>
          <w:rStyle w:val="cs9b0062650"/>
        </w:rPr>
        <w:t> </w:t>
      </w:r>
    </w:p>
    <w:tbl>
      <w:tblPr>
        <w:tblW w:w="9631" w:type="dxa"/>
        <w:tblCellMar>
          <w:left w:w="0" w:type="dxa"/>
          <w:right w:w="0" w:type="dxa"/>
        </w:tblCellMar>
        <w:tblLook w:val="04A0" w:firstRow="1" w:lastRow="0" w:firstColumn="1" w:lastColumn="0" w:noHBand="0" w:noVBand="1"/>
      </w:tblPr>
      <w:tblGrid>
        <w:gridCol w:w="562"/>
        <w:gridCol w:w="9069"/>
      </w:tblGrid>
      <w:tr w:rsidR="00D1793C" w:rsidRPr="00486F37" w:rsidTr="005C1868">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793C" w:rsidRPr="00034DB1" w:rsidRDefault="00D1793C" w:rsidP="005C1868">
            <w:pPr>
              <w:pStyle w:val="cs2e86d3a6"/>
              <w:rPr>
                <w:b/>
              </w:rPr>
            </w:pPr>
            <w:r w:rsidRPr="00034DB1">
              <w:rPr>
                <w:rStyle w:val="cs9b0062650"/>
                <w:b w:val="0"/>
              </w:rPr>
              <w:t>№ 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793C" w:rsidRPr="00034DB1" w:rsidRDefault="00D1793C" w:rsidP="005C1868">
            <w:pPr>
              <w:pStyle w:val="cs2e86d3a6"/>
              <w:rPr>
                <w:b/>
                <w:lang w:val="ru-RU"/>
              </w:rPr>
            </w:pPr>
            <w:r w:rsidRPr="00034DB1">
              <w:rPr>
                <w:rStyle w:val="cs9b0062650"/>
                <w:b w:val="0"/>
                <w:lang w:val="ru-RU"/>
              </w:rPr>
              <w:t>П.І.Б. відповідального дослідника</w:t>
            </w:r>
          </w:p>
          <w:p w:rsidR="00D1793C" w:rsidRPr="00034DB1" w:rsidRDefault="00D1793C" w:rsidP="005C1868">
            <w:pPr>
              <w:pStyle w:val="cs2e86d3a6"/>
              <w:rPr>
                <w:b/>
                <w:lang w:val="ru-RU"/>
              </w:rPr>
            </w:pPr>
            <w:r w:rsidRPr="00034DB1">
              <w:rPr>
                <w:rStyle w:val="cs9b0062650"/>
                <w:b w:val="0"/>
                <w:lang w:val="ru-RU"/>
              </w:rPr>
              <w:t>Назва місця проведення клінічного випробування</w:t>
            </w:r>
          </w:p>
        </w:tc>
      </w:tr>
      <w:tr w:rsidR="00D1793C" w:rsidRPr="00486F37" w:rsidTr="005C1868">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793C" w:rsidRPr="001771CC" w:rsidRDefault="00D1793C" w:rsidP="005C1868">
            <w:pPr>
              <w:pStyle w:val="cs80d9435b"/>
              <w:jc w:val="center"/>
            </w:pPr>
            <w:r w:rsidRPr="001771CC">
              <w:rPr>
                <w:rStyle w:val="cs9b0062650"/>
                <w:b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793C" w:rsidRPr="001771CC" w:rsidRDefault="00D1793C" w:rsidP="005C1868">
            <w:pPr>
              <w:pStyle w:val="cs80d9435b"/>
              <w:rPr>
                <w:lang w:val="ru-RU"/>
              </w:rPr>
            </w:pPr>
            <w:r w:rsidRPr="001771CC">
              <w:rPr>
                <w:rStyle w:val="cs9b0062650"/>
                <w:b w:val="0"/>
                <w:lang w:val="ru-RU"/>
              </w:rPr>
              <w:t>д.м.н. Король А.Р.</w:t>
            </w:r>
          </w:p>
          <w:p w:rsidR="00D1793C" w:rsidRPr="001771CC" w:rsidRDefault="00D1793C" w:rsidP="005C1868">
            <w:pPr>
              <w:pStyle w:val="cs80d9435b"/>
              <w:rPr>
                <w:lang w:val="ru-RU"/>
              </w:rPr>
            </w:pPr>
            <w:r w:rsidRPr="001771CC">
              <w:rPr>
                <w:rStyle w:val="cs9b0062650"/>
                <w:b w:val="0"/>
                <w:lang w:val="ru-RU"/>
              </w:rPr>
              <w:t>Державна установа «Інститут очних хвороб і тканинної терапії ім. В.П. Філатова Національної академії медичних наук України», відділ глаукоми та патології кришталика, відділення мікрохірургічного лікування глаукоми та катаракти, м. Одеса</w:t>
            </w:r>
          </w:p>
        </w:tc>
      </w:tr>
      <w:tr w:rsidR="00D1793C" w:rsidRPr="00486F37" w:rsidTr="005C1868">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793C" w:rsidRPr="001771CC" w:rsidRDefault="00D1793C" w:rsidP="005C1868">
            <w:pPr>
              <w:pStyle w:val="cs80d9435b"/>
              <w:jc w:val="center"/>
            </w:pPr>
            <w:r w:rsidRPr="001771CC">
              <w:rPr>
                <w:rStyle w:val="cs9b0062650"/>
                <w:b w:val="0"/>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1793C" w:rsidRPr="001771CC" w:rsidRDefault="00D1793C" w:rsidP="005C1868">
            <w:pPr>
              <w:pStyle w:val="cs80d9435b"/>
              <w:rPr>
                <w:lang w:val="ru-RU"/>
              </w:rPr>
            </w:pPr>
            <w:r w:rsidRPr="001771CC">
              <w:rPr>
                <w:rStyle w:val="cs9b0062650"/>
                <w:b w:val="0"/>
                <w:lang w:val="ru-RU"/>
              </w:rPr>
              <w:t>к.м.н. Мельник В.О.</w:t>
            </w:r>
          </w:p>
          <w:p w:rsidR="00D1793C" w:rsidRPr="001771CC" w:rsidRDefault="00D1793C" w:rsidP="005C1868">
            <w:pPr>
              <w:pStyle w:val="cs80d9435b"/>
              <w:rPr>
                <w:lang w:val="ru-RU"/>
              </w:rPr>
            </w:pPr>
            <w:r w:rsidRPr="001771CC">
              <w:rPr>
                <w:rStyle w:val="cs9b0062650"/>
                <w:b w:val="0"/>
                <w:lang w:val="ru-RU"/>
              </w:rPr>
              <w:t>Медичний центр товариства з обмеженою відповідальністю «Клініка Візіобуд-Плюс», консультативно-діагностичне відділення, м. Київ</w:t>
            </w:r>
          </w:p>
        </w:tc>
      </w:tr>
    </w:tbl>
    <w:p w:rsidR="0095065C" w:rsidRDefault="0095065C" w:rsidP="0095065C">
      <w:pPr>
        <w:rPr>
          <w:lang w:val="ru-RU"/>
        </w:rPr>
      </w:pPr>
    </w:p>
    <w:p w:rsidR="0095065C" w:rsidRPr="0095065C" w:rsidRDefault="0095065C" w:rsidP="0095065C">
      <w:pPr>
        <w:rPr>
          <w:lang w:val="ru-RU"/>
        </w:rPr>
      </w:pPr>
    </w:p>
    <w:p w:rsidR="0095065C" w:rsidRPr="0095065C" w:rsidRDefault="0095065C" w:rsidP="0095065C">
      <w:pPr>
        <w:rPr>
          <w:lang w:val="ru-RU"/>
        </w:rPr>
      </w:pPr>
    </w:p>
    <w:p w:rsidR="0095065C" w:rsidRPr="0095065C" w:rsidRDefault="0095065C" w:rsidP="0095065C">
      <w:pPr>
        <w:rPr>
          <w:lang w:val="ru-RU"/>
        </w:rPr>
      </w:pPr>
    </w:p>
    <w:p w:rsidR="0095065C" w:rsidRPr="0095065C" w:rsidRDefault="0095065C" w:rsidP="0095065C">
      <w:pPr>
        <w:rPr>
          <w:lang w:val="ru-RU"/>
        </w:rPr>
      </w:pPr>
    </w:p>
    <w:p w:rsidR="0095065C" w:rsidRDefault="0095065C" w:rsidP="0095065C">
      <w:pPr>
        <w:rPr>
          <w:lang w:val="ru-RU"/>
        </w:rPr>
      </w:pPr>
    </w:p>
    <w:p w:rsidR="0095065C" w:rsidRPr="0095065C" w:rsidRDefault="0095065C" w:rsidP="0095065C">
      <w:pPr>
        <w:rPr>
          <w:lang w:val="ru-RU"/>
        </w:rPr>
      </w:pPr>
    </w:p>
    <w:p w:rsidR="0095065C" w:rsidRPr="0095065C" w:rsidRDefault="0095065C" w:rsidP="0095065C">
      <w:pPr>
        <w:rPr>
          <w:lang w:val="ru-RU"/>
        </w:rPr>
      </w:pPr>
    </w:p>
    <w:p w:rsidR="0095065C" w:rsidRDefault="0095065C" w:rsidP="0095065C">
      <w:pPr>
        <w:rPr>
          <w:lang w:val="ru-RU"/>
        </w:rPr>
      </w:pPr>
    </w:p>
    <w:p w:rsidR="0095065C" w:rsidRPr="0095065C" w:rsidRDefault="0095065C" w:rsidP="0095065C">
      <w:pPr>
        <w:tabs>
          <w:tab w:val="left" w:pos="1666"/>
        </w:tabs>
        <w:rPr>
          <w:lang w:val="ru-RU"/>
        </w:rPr>
      </w:pPr>
      <w:r>
        <w:rPr>
          <w:lang w:val="ru-RU"/>
        </w:rPr>
        <w:tab/>
      </w:r>
      <w:bookmarkStart w:id="0" w:name="_GoBack"/>
      <w:bookmarkEnd w:id="0"/>
    </w:p>
    <w:sectPr w:rsidR="0095065C" w:rsidRPr="0095065C">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742" w:rsidRDefault="00425742">
      <w:pPr>
        <w:rPr>
          <w:lang w:val="ru-RU"/>
        </w:rPr>
      </w:pPr>
      <w:r>
        <w:rPr>
          <w:lang w:val="ru-RU"/>
        </w:rPr>
        <w:separator/>
      </w:r>
    </w:p>
  </w:endnote>
  <w:endnote w:type="continuationSeparator" w:id="0">
    <w:p w:rsidR="00425742" w:rsidRDefault="00425742">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742" w:rsidRDefault="00425742">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742" w:rsidRDefault="00425742">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506B8F" w:rsidRPr="00506B8F">
      <w:rPr>
        <w:noProof/>
        <w:sz w:val="20"/>
        <w:szCs w:val="20"/>
        <w:lang w:val="ru-RU"/>
      </w:rPr>
      <w:t>23</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742" w:rsidRDefault="00425742">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742" w:rsidRDefault="00425742">
      <w:pPr>
        <w:rPr>
          <w:lang w:val="ru-RU"/>
        </w:rPr>
      </w:pPr>
      <w:r>
        <w:rPr>
          <w:lang w:val="ru-RU"/>
        </w:rPr>
        <w:separator/>
      </w:r>
    </w:p>
  </w:footnote>
  <w:footnote w:type="continuationSeparator" w:id="0">
    <w:p w:rsidR="00425742" w:rsidRDefault="00425742">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742" w:rsidRDefault="00425742">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742" w:rsidRDefault="00425742">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742" w:rsidRDefault="00425742">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2427DB1"/>
    <w:multiLevelType w:val="multilevel"/>
    <w:tmpl w:val="DA186B42"/>
    <w:lvl w:ilvl="0">
      <w:start w:val="1"/>
      <w:numFmt w:val="decimal"/>
      <w:lvlText w:val="%1."/>
      <w:lvlJc w:val="left"/>
      <w:pPr>
        <w:ind w:left="360" w:hanging="360"/>
      </w:pPr>
    </w:lvl>
    <w:lvl w:ilvl="1">
      <w:start w:val="1"/>
      <w:numFmt w:val="decimal"/>
      <w:lvlText w:val="%1.%2."/>
      <w:lvlJc w:val="left"/>
      <w:pPr>
        <w:ind w:left="792" w:hanging="432"/>
      </w:pPr>
    </w:lvl>
    <w:lvl w:ilvl="2">
      <w:start w:val="1"/>
      <w:numFmt w:val="none"/>
      <w:lvlText w:val="2.2.1."/>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4E4"/>
    <w:rsid w:val="00007208"/>
    <w:rsid w:val="00014C22"/>
    <w:rsid w:val="000277F2"/>
    <w:rsid w:val="00034DB1"/>
    <w:rsid w:val="00164A38"/>
    <w:rsid w:val="001771CC"/>
    <w:rsid w:val="00184632"/>
    <w:rsid w:val="00240C68"/>
    <w:rsid w:val="00317AAA"/>
    <w:rsid w:val="00375B79"/>
    <w:rsid w:val="003F7E91"/>
    <w:rsid w:val="00425742"/>
    <w:rsid w:val="004268CF"/>
    <w:rsid w:val="004432E6"/>
    <w:rsid w:val="00486F37"/>
    <w:rsid w:val="004F7A59"/>
    <w:rsid w:val="0050146E"/>
    <w:rsid w:val="00506B8F"/>
    <w:rsid w:val="00571D0B"/>
    <w:rsid w:val="00575500"/>
    <w:rsid w:val="00605D05"/>
    <w:rsid w:val="006154E4"/>
    <w:rsid w:val="00662385"/>
    <w:rsid w:val="006943FB"/>
    <w:rsid w:val="006C6671"/>
    <w:rsid w:val="007149CD"/>
    <w:rsid w:val="00816CE4"/>
    <w:rsid w:val="008424E3"/>
    <w:rsid w:val="00855E44"/>
    <w:rsid w:val="008D7F0A"/>
    <w:rsid w:val="008E3A17"/>
    <w:rsid w:val="0095065C"/>
    <w:rsid w:val="00A435D7"/>
    <w:rsid w:val="00A77A89"/>
    <w:rsid w:val="00C237B3"/>
    <w:rsid w:val="00C40C27"/>
    <w:rsid w:val="00CA0A48"/>
    <w:rsid w:val="00D1793C"/>
    <w:rsid w:val="00D340CD"/>
    <w:rsid w:val="00D35BCD"/>
    <w:rsid w:val="00D77273"/>
    <w:rsid w:val="00DA21F7"/>
    <w:rsid w:val="00E63779"/>
    <w:rsid w:val="00F5112B"/>
    <w:rsid w:val="00F6462D"/>
    <w:rsid w:val="00F84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E5E753C"/>
  <w15:chartTrackingRefBased/>
  <w15:docId w15:val="{5CD15183-1EC0-428E-B3EF-952AF105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basedOn w:val="a0"/>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basedOn w:val="a0"/>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basedOn w:val="a0"/>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basedOn w:val="a0"/>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paragraph" w:customStyle="1" w:styleId="csa0f16d57">
    <w:name w:val="csa0f16d57"/>
    <w:basedOn w:val="a"/>
    <w:pPr>
      <w:jc w:val="both"/>
    </w:pPr>
    <w:rPr>
      <w:rFonts w:eastAsiaTheme="minorEastAsia"/>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ec9a9b4b">
    <w:name w:val="csec9a9b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a0f16d571">
    <w:name w:val="csa0f16d571"/>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paragraph" w:customStyle="1" w:styleId="cs95e872d0">
    <w:name w:val="cs95e872d0"/>
    <w:basedOn w:val="a"/>
    <w:rPr>
      <w:rFonts w:eastAsiaTheme="minorEastAsia"/>
    </w:rPr>
  </w:style>
  <w:style w:type="paragraph" w:customStyle="1" w:styleId="cs202b20ac">
    <w:name w:val="cs202b20ac"/>
    <w:basedOn w:val="a"/>
    <w:pPr>
      <w:jc w:val="center"/>
    </w:pPr>
    <w:rPr>
      <w:rFonts w:eastAsiaTheme="minorEastAsia"/>
    </w:rPr>
  </w:style>
  <w:style w:type="paragraph" w:customStyle="1" w:styleId="csfeeeeb43">
    <w:name w:val="csfeeeeb43"/>
    <w:basedOn w:val="a"/>
    <w:rPr>
      <w:rFonts w:eastAsiaTheme="minorEastAsia"/>
    </w:rPr>
  </w:style>
  <w:style w:type="character" w:customStyle="1" w:styleId="cs80d9435b9">
    <w:name w:val="cs80d9435b9"/>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paragraph" w:customStyle="1" w:styleId="cs397fe9b5">
    <w:name w:val="cs397fe9b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ea1424b">
    <w:name w:val="csdea142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11">
    <w:name w:val="cs80d9435b11"/>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paragraph" w:customStyle="1" w:styleId="cs3d9acffa">
    <w:name w:val="cs3d9acff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b076d47">
    <w:name w:val="cs2b076d4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2">
    <w:name w:val="cs80d9435b12"/>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paragraph" w:customStyle="1" w:styleId="csbb19ac92">
    <w:name w:val="csbb19ac92"/>
    <w:basedOn w:val="a"/>
    <w:pPr>
      <w:spacing w:before="100" w:beforeAutospacing="1" w:after="100" w:afterAutospacing="1"/>
    </w:pPr>
    <w:rPr>
      <w:rFonts w:ascii="Arial" w:eastAsiaTheme="minorEastAsia" w:hAnsi="Arial" w:cs="Arial"/>
      <w:b/>
      <w:bCs/>
      <w:i/>
      <w:iCs/>
      <w:color w:val="102B56"/>
      <w:sz w:val="20"/>
      <w:szCs w:val="20"/>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14">
    <w:name w:val="cs80d9435b14"/>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bb19ac921">
    <w:name w:val="csbb19ac921"/>
    <w:basedOn w:val="a0"/>
    <w:rPr>
      <w:rFonts w:ascii="Arial" w:hAnsi="Arial" w:cs="Arial" w:hint="default"/>
      <w:b/>
      <w:bCs/>
      <w:i/>
      <w:iCs/>
      <w:color w:val="102B56"/>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character" w:customStyle="1" w:styleId="cs80d9435b15">
    <w:name w:val="cs80d9435b15"/>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6dd0d3d1">
    <w:name w:val="cs6dd0d3d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8">
    <w:name w:val="cs80d9435b18"/>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247f4538">
    <w:name w:val="cs247f453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68f5917">
    <w:name w:val="csb68f591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character" w:customStyle="1" w:styleId="cs80d9435b19">
    <w:name w:val="cs80d9435b19"/>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aa836d7">
    <w:name w:val="cs3aa836d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583d0c8">
    <w:name w:val="csc583d0c8"/>
    <w:basedOn w:val="a"/>
    <w:pPr>
      <w:spacing w:before="240" w:after="240"/>
    </w:pPr>
    <w:rPr>
      <w:rFonts w:eastAsiaTheme="minorEastAsia"/>
    </w:rPr>
  </w:style>
  <w:style w:type="character" w:customStyle="1" w:styleId="cs80d9435b20">
    <w:name w:val="cs80d9435b20"/>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paragraph" w:customStyle="1" w:styleId="cs669046f7">
    <w:name w:val="cs669046f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bbfd294">
    <w:name w:val="cscbbfd294"/>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fbc7b67">
    <w:name w:val="csafbc7b67"/>
    <w:basedOn w:val="a"/>
    <w:pPr>
      <w:ind w:firstLine="20"/>
      <w:jc w:val="both"/>
    </w:pPr>
    <w:rPr>
      <w:rFonts w:eastAsiaTheme="minorEastAsia"/>
    </w:rPr>
  </w:style>
  <w:style w:type="paragraph" w:customStyle="1" w:styleId="csde31cec0">
    <w:name w:val="csde31cec0"/>
    <w:basedOn w:val="a"/>
    <w:pPr>
      <w:ind w:left="20"/>
      <w:jc w:val="both"/>
    </w:pPr>
    <w:rPr>
      <w:rFonts w:eastAsiaTheme="minorEastAsia"/>
    </w:rPr>
  </w:style>
  <w:style w:type="character" w:customStyle="1" w:styleId="cs80d9435b21">
    <w:name w:val="cs80d9435b21"/>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paragraph" w:customStyle="1" w:styleId="cse050aa66">
    <w:name w:val="cse050aa6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f59d975">
    <w:name w:val="csf59d975"/>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3ef43739">
    <w:name w:val="cs3ef4373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2">
    <w:name w:val="cs80d9435b22"/>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paragraph" w:customStyle="1" w:styleId="cs7c1512f">
    <w:name w:val="cs7c1512f"/>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0600497">
    <w:name w:val="cs7060049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5">
    <w:name w:val="cs80d9435b25"/>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paragraph" w:customStyle="1" w:styleId="csd0210086">
    <w:name w:val="csd021008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51f248">
    <w:name w:val="cs2e51f24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6">
    <w:name w:val="cs80d9435b26"/>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80d9435b27">
    <w:name w:val="cs80d9435b27"/>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character" w:customStyle="1" w:styleId="cs80d9435b28">
    <w:name w:val="cs80d9435b28"/>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80d9435b29">
    <w:name w:val="cs80d9435b29"/>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paragraph" w:customStyle="1" w:styleId="cs50d990d7">
    <w:name w:val="cs50d990d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1">
    <w:name w:val="cs80d9435b31"/>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paragraph" w:customStyle="1" w:styleId="cse924392a">
    <w:name w:val="cse924392a"/>
    <w:basedOn w:val="a"/>
    <w:pPr>
      <w:shd w:val="clear" w:color="auto" w:fill="FFFFFF"/>
      <w:spacing w:before="100" w:beforeAutospacing="1" w:after="100" w:afterAutospacing="1"/>
    </w:pPr>
    <w:rPr>
      <w:rFonts w:eastAsiaTheme="minorEastAsia"/>
      <w:b/>
      <w:bCs/>
      <w:color w:val="000000"/>
      <w:sz w:val="20"/>
      <w:szCs w:val="20"/>
    </w:rPr>
  </w:style>
  <w:style w:type="paragraph" w:customStyle="1" w:styleId="cs3d46ea2c">
    <w:name w:val="cs3d46ea2c"/>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2">
    <w:name w:val="cs80d9435b32"/>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character" w:customStyle="1" w:styleId="cse924392a1">
    <w:name w:val="cse924392a1"/>
    <w:basedOn w:val="a0"/>
    <w:rPr>
      <w:rFonts w:ascii="Times New Roman" w:hAnsi="Times New Roman" w:cs="Times New Roman" w:hint="default"/>
      <w:b/>
      <w:bCs/>
      <w:i w:val="0"/>
      <w:iCs w:val="0"/>
      <w:color w:val="000000"/>
      <w:sz w:val="20"/>
      <w:szCs w:val="20"/>
      <w:shd w:val="clear" w:color="auto" w:fill="FFFFFF"/>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paragraph" w:customStyle="1" w:styleId="csd7b011ad">
    <w:name w:val="csd7b011a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916884b">
    <w:name w:val="cs191688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3">
    <w:name w:val="cs80d9435b33"/>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80d9435b34">
    <w:name w:val="cs80d9435b34"/>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character" w:customStyle="1" w:styleId="cs80d9435b35">
    <w:name w:val="cs80d9435b35"/>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paragraph" w:customStyle="1" w:styleId="cs2341663a">
    <w:name w:val="cs2341663a"/>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ede1221">
    <w:name w:val="csede122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6">
    <w:name w:val="cs80d9435b36"/>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paragraph" w:customStyle="1" w:styleId="csbb4d168b">
    <w:name w:val="csbb4d168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bcdc331">
    <w:name w:val="csbbcdc331"/>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37">
    <w:name w:val="cs80d9435b37"/>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ed36d4af38">
    <w:name w:val="csed36d4af38"/>
    <w:basedOn w:val="a0"/>
    <w:rPr>
      <w:rFonts w:ascii="Arial" w:hAnsi="Arial" w:cs="Arial" w:hint="default"/>
      <w:b/>
      <w:bCs/>
      <w:i/>
      <w:iCs/>
      <w:color w:val="000000"/>
      <w:sz w:val="20"/>
      <w:szCs w:val="20"/>
      <w:shd w:val="clear" w:color="auto" w:fill="auto"/>
    </w:rPr>
  </w:style>
  <w:style w:type="character" w:customStyle="1" w:styleId="cs80d9435b38">
    <w:name w:val="cs80d9435b38"/>
    <w:basedOn w:val="a0"/>
  </w:style>
  <w:style w:type="character" w:customStyle="1" w:styleId="cs9b0062639">
    <w:name w:val="cs9b0062639"/>
    <w:basedOn w:val="a0"/>
    <w:rPr>
      <w:rFonts w:ascii="Arial" w:hAnsi="Arial" w:cs="Arial" w:hint="default"/>
      <w:b/>
      <w:bCs/>
      <w:i w:val="0"/>
      <w:iCs w:val="0"/>
      <w:color w:val="000000"/>
      <w:sz w:val="20"/>
      <w:szCs w:val="20"/>
      <w:shd w:val="clear" w:color="auto" w:fill="auto"/>
    </w:rPr>
  </w:style>
  <w:style w:type="character" w:customStyle="1" w:styleId="cs9f0a404039">
    <w:name w:val="cs9f0a404039"/>
    <w:basedOn w:val="a0"/>
    <w:rPr>
      <w:rFonts w:ascii="Arial" w:hAnsi="Arial" w:cs="Arial" w:hint="default"/>
      <w:b w:val="0"/>
      <w:bCs w:val="0"/>
      <w:i w:val="0"/>
      <w:iCs w:val="0"/>
      <w:color w:val="000000"/>
      <w:sz w:val="20"/>
      <w:szCs w:val="20"/>
      <w:shd w:val="clear" w:color="auto" w:fill="auto"/>
    </w:rPr>
  </w:style>
  <w:style w:type="character" w:customStyle="1" w:styleId="csafaf57416">
    <w:name w:val="csafaf57416"/>
    <w:basedOn w:val="a0"/>
    <w:rPr>
      <w:rFonts w:ascii="Segoe UI" w:hAnsi="Segoe UI" w:cs="Segoe UI" w:hint="default"/>
      <w:b/>
      <w:bCs/>
      <w:i w:val="0"/>
      <w:iCs w:val="0"/>
      <w:color w:val="000000"/>
      <w:sz w:val="18"/>
      <w:szCs w:val="18"/>
      <w:shd w:val="clear" w:color="auto" w:fill="auto"/>
    </w:rPr>
  </w:style>
  <w:style w:type="character" w:customStyle="1" w:styleId="cs80d9435b39">
    <w:name w:val="cs80d9435b39"/>
    <w:basedOn w:val="a0"/>
  </w:style>
  <w:style w:type="character" w:customStyle="1" w:styleId="cs9b0062640">
    <w:name w:val="cs9b0062640"/>
    <w:basedOn w:val="a0"/>
    <w:rPr>
      <w:rFonts w:ascii="Arial" w:hAnsi="Arial" w:cs="Arial" w:hint="default"/>
      <w:b/>
      <w:bCs/>
      <w:i w:val="0"/>
      <w:iCs w:val="0"/>
      <w:color w:val="000000"/>
      <w:sz w:val="20"/>
      <w:szCs w:val="20"/>
      <w:shd w:val="clear" w:color="auto" w:fill="auto"/>
    </w:rPr>
  </w:style>
  <w:style w:type="character" w:customStyle="1" w:styleId="cs9f0a404040">
    <w:name w:val="cs9f0a404040"/>
    <w:basedOn w:val="a0"/>
    <w:rPr>
      <w:rFonts w:ascii="Arial" w:hAnsi="Arial" w:cs="Arial" w:hint="default"/>
      <w:b w:val="0"/>
      <w:bCs w:val="0"/>
      <w:i w:val="0"/>
      <w:iCs w:val="0"/>
      <w:color w:val="000000"/>
      <w:sz w:val="20"/>
      <w:szCs w:val="20"/>
      <w:shd w:val="clear" w:color="auto" w:fill="auto"/>
    </w:rPr>
  </w:style>
  <w:style w:type="character" w:customStyle="1" w:styleId="csed36d4af39">
    <w:name w:val="csed36d4af39"/>
    <w:basedOn w:val="a0"/>
    <w:rPr>
      <w:rFonts w:ascii="Arial" w:hAnsi="Arial" w:cs="Arial" w:hint="default"/>
      <w:b/>
      <w:bCs/>
      <w:i/>
      <w:iCs/>
      <w:color w:val="000000"/>
      <w:sz w:val="20"/>
      <w:szCs w:val="20"/>
      <w:shd w:val="clear" w:color="auto" w:fill="auto"/>
    </w:rPr>
  </w:style>
  <w:style w:type="character" w:customStyle="1" w:styleId="cs80d9435b40">
    <w:name w:val="cs80d9435b40"/>
    <w:basedOn w:val="a0"/>
  </w:style>
  <w:style w:type="character" w:customStyle="1" w:styleId="cs9b0062641">
    <w:name w:val="cs9b0062641"/>
    <w:basedOn w:val="a0"/>
    <w:rPr>
      <w:rFonts w:ascii="Arial" w:hAnsi="Arial" w:cs="Arial" w:hint="default"/>
      <w:b/>
      <w:bCs/>
      <w:i w:val="0"/>
      <w:iCs w:val="0"/>
      <w:color w:val="000000"/>
      <w:sz w:val="20"/>
      <w:szCs w:val="20"/>
      <w:shd w:val="clear" w:color="auto" w:fill="auto"/>
    </w:rPr>
  </w:style>
  <w:style w:type="character" w:customStyle="1" w:styleId="cs9f0a404041">
    <w:name w:val="cs9f0a404041"/>
    <w:basedOn w:val="a0"/>
    <w:rPr>
      <w:rFonts w:ascii="Arial" w:hAnsi="Arial" w:cs="Arial" w:hint="default"/>
      <w:b w:val="0"/>
      <w:bCs w:val="0"/>
      <w:i w:val="0"/>
      <w:iCs w:val="0"/>
      <w:color w:val="000000"/>
      <w:sz w:val="20"/>
      <w:szCs w:val="20"/>
      <w:shd w:val="clear" w:color="auto" w:fill="auto"/>
    </w:rPr>
  </w:style>
  <w:style w:type="character" w:customStyle="1" w:styleId="csb3e8c9cf3">
    <w:name w:val="csb3e8c9cf3"/>
    <w:basedOn w:val="a0"/>
    <w:rPr>
      <w:rFonts w:ascii="Arial" w:hAnsi="Arial" w:cs="Arial" w:hint="default"/>
      <w:b/>
      <w:bCs/>
      <w:i w:val="0"/>
      <w:iCs w:val="0"/>
      <w:color w:val="000000"/>
      <w:sz w:val="18"/>
      <w:szCs w:val="18"/>
      <w:shd w:val="clear" w:color="auto" w:fill="auto"/>
    </w:rPr>
  </w:style>
  <w:style w:type="character" w:customStyle="1" w:styleId="csed36d4af40">
    <w:name w:val="csed36d4af40"/>
    <w:basedOn w:val="a0"/>
    <w:rPr>
      <w:rFonts w:ascii="Arial" w:hAnsi="Arial" w:cs="Arial" w:hint="default"/>
      <w:b/>
      <w:bCs/>
      <w:i/>
      <w:iCs/>
      <w:color w:val="000000"/>
      <w:sz w:val="20"/>
      <w:szCs w:val="20"/>
      <w:shd w:val="clear" w:color="auto" w:fill="auto"/>
    </w:rPr>
  </w:style>
  <w:style w:type="character" w:customStyle="1" w:styleId="cs80d9435b41">
    <w:name w:val="cs80d9435b41"/>
    <w:basedOn w:val="a0"/>
  </w:style>
  <w:style w:type="character" w:customStyle="1" w:styleId="cs9b0062642">
    <w:name w:val="cs9b0062642"/>
    <w:basedOn w:val="a0"/>
    <w:rPr>
      <w:rFonts w:ascii="Arial" w:hAnsi="Arial" w:cs="Arial" w:hint="default"/>
      <w:b/>
      <w:bCs/>
      <w:i w:val="0"/>
      <w:iCs w:val="0"/>
      <w:color w:val="000000"/>
      <w:sz w:val="20"/>
      <w:szCs w:val="20"/>
      <w:shd w:val="clear" w:color="auto" w:fill="auto"/>
    </w:rPr>
  </w:style>
  <w:style w:type="character" w:customStyle="1" w:styleId="cs9f0a404042">
    <w:name w:val="cs9f0a404042"/>
    <w:basedOn w:val="a0"/>
    <w:rPr>
      <w:rFonts w:ascii="Arial" w:hAnsi="Arial" w:cs="Arial" w:hint="default"/>
      <w:b w:val="0"/>
      <w:bCs w:val="0"/>
      <w:i w:val="0"/>
      <w:iCs w:val="0"/>
      <w:color w:val="000000"/>
      <w:sz w:val="20"/>
      <w:szCs w:val="20"/>
      <w:shd w:val="clear" w:color="auto" w:fill="auto"/>
    </w:rPr>
  </w:style>
  <w:style w:type="character" w:customStyle="1" w:styleId="csed36d4af41">
    <w:name w:val="csed36d4af41"/>
    <w:basedOn w:val="a0"/>
    <w:rPr>
      <w:rFonts w:ascii="Arial" w:hAnsi="Arial" w:cs="Arial" w:hint="default"/>
      <w:b/>
      <w:bCs/>
      <w:i/>
      <w:iCs/>
      <w:color w:val="000000"/>
      <w:sz w:val="20"/>
      <w:szCs w:val="20"/>
      <w:shd w:val="clear" w:color="auto" w:fill="auto"/>
    </w:rPr>
  </w:style>
  <w:style w:type="character" w:customStyle="1" w:styleId="cs80d9435b42">
    <w:name w:val="cs80d9435b42"/>
    <w:basedOn w:val="a0"/>
  </w:style>
  <w:style w:type="character" w:customStyle="1" w:styleId="cs9b0062643">
    <w:name w:val="cs9b0062643"/>
    <w:basedOn w:val="a0"/>
    <w:rPr>
      <w:rFonts w:ascii="Arial" w:hAnsi="Arial" w:cs="Arial" w:hint="default"/>
      <w:b/>
      <w:bCs/>
      <w:i w:val="0"/>
      <w:iCs w:val="0"/>
      <w:color w:val="000000"/>
      <w:sz w:val="20"/>
      <w:szCs w:val="20"/>
      <w:shd w:val="clear" w:color="auto" w:fill="auto"/>
    </w:rPr>
  </w:style>
  <w:style w:type="character" w:customStyle="1" w:styleId="cs9f0a404043">
    <w:name w:val="cs9f0a404043"/>
    <w:basedOn w:val="a0"/>
    <w:rPr>
      <w:rFonts w:ascii="Arial" w:hAnsi="Arial" w:cs="Arial" w:hint="default"/>
      <w:b w:val="0"/>
      <w:bCs w:val="0"/>
      <w:i w:val="0"/>
      <w:iCs w:val="0"/>
      <w:color w:val="000000"/>
      <w:sz w:val="20"/>
      <w:szCs w:val="20"/>
      <w:shd w:val="clear" w:color="auto" w:fill="auto"/>
    </w:rPr>
  </w:style>
  <w:style w:type="character" w:customStyle="1" w:styleId="csed36d4af42">
    <w:name w:val="csed36d4af42"/>
    <w:basedOn w:val="a0"/>
    <w:rPr>
      <w:rFonts w:ascii="Arial" w:hAnsi="Arial" w:cs="Arial" w:hint="default"/>
      <w:b/>
      <w:bCs/>
      <w:i/>
      <w:iCs/>
      <w:color w:val="000000"/>
      <w:sz w:val="20"/>
      <w:szCs w:val="20"/>
      <w:shd w:val="clear" w:color="auto" w:fill="auto"/>
    </w:rPr>
  </w:style>
  <w:style w:type="character" w:customStyle="1" w:styleId="cs80d9435b43">
    <w:name w:val="cs80d9435b43"/>
    <w:basedOn w:val="a0"/>
  </w:style>
  <w:style w:type="character" w:customStyle="1" w:styleId="cs9b0062644">
    <w:name w:val="cs9b0062644"/>
    <w:basedOn w:val="a0"/>
    <w:rPr>
      <w:rFonts w:ascii="Arial" w:hAnsi="Arial" w:cs="Arial" w:hint="default"/>
      <w:b/>
      <w:bCs/>
      <w:i w:val="0"/>
      <w:iCs w:val="0"/>
      <w:color w:val="000000"/>
      <w:sz w:val="20"/>
      <w:szCs w:val="20"/>
      <w:shd w:val="clear" w:color="auto" w:fill="auto"/>
    </w:rPr>
  </w:style>
  <w:style w:type="character" w:customStyle="1" w:styleId="cs9f0a404044">
    <w:name w:val="cs9f0a404044"/>
    <w:basedOn w:val="a0"/>
    <w:rPr>
      <w:rFonts w:ascii="Arial" w:hAnsi="Arial" w:cs="Arial" w:hint="default"/>
      <w:b w:val="0"/>
      <w:bCs w:val="0"/>
      <w:i w:val="0"/>
      <w:iCs w:val="0"/>
      <w:color w:val="000000"/>
      <w:sz w:val="20"/>
      <w:szCs w:val="20"/>
      <w:shd w:val="clear" w:color="auto" w:fill="auto"/>
    </w:rPr>
  </w:style>
  <w:style w:type="character" w:customStyle="1" w:styleId="csb3e8c9cf4">
    <w:name w:val="csb3e8c9cf4"/>
    <w:basedOn w:val="a0"/>
    <w:rPr>
      <w:rFonts w:ascii="Arial" w:hAnsi="Arial" w:cs="Arial" w:hint="default"/>
      <w:b/>
      <w:bCs/>
      <w:i w:val="0"/>
      <w:iCs w:val="0"/>
      <w:color w:val="000000"/>
      <w:sz w:val="18"/>
      <w:szCs w:val="18"/>
      <w:shd w:val="clear" w:color="auto" w:fill="auto"/>
    </w:rPr>
  </w:style>
  <w:style w:type="character" w:customStyle="1" w:styleId="csed36d4af43">
    <w:name w:val="csed36d4af43"/>
    <w:basedOn w:val="a0"/>
    <w:rPr>
      <w:rFonts w:ascii="Arial" w:hAnsi="Arial" w:cs="Arial" w:hint="default"/>
      <w:b/>
      <w:bCs/>
      <w:i/>
      <w:iCs/>
      <w:color w:val="000000"/>
      <w:sz w:val="20"/>
      <w:szCs w:val="20"/>
      <w:shd w:val="clear" w:color="auto" w:fill="auto"/>
    </w:rPr>
  </w:style>
  <w:style w:type="paragraph" w:customStyle="1" w:styleId="csfaa46c7b">
    <w:name w:val="csfaa46c7b"/>
    <w:basedOn w:val="a"/>
    <w:pPr>
      <w:spacing w:before="100" w:beforeAutospacing="1" w:after="100" w:afterAutospacing="1"/>
    </w:pPr>
    <w:rPr>
      <w:rFonts w:eastAsiaTheme="minorEastAsia"/>
      <w:color w:val="000000"/>
      <w:sz w:val="20"/>
      <w:szCs w:val="20"/>
    </w:rPr>
  </w:style>
  <w:style w:type="paragraph" w:customStyle="1" w:styleId="cs2494c3c6">
    <w:name w:val="cs2494c3c6"/>
    <w:basedOn w:val="a"/>
    <w:pPr>
      <w:spacing w:before="100" w:beforeAutospacing="1" w:after="100" w:afterAutospacing="1"/>
    </w:pPr>
    <w:rPr>
      <w:rFonts w:eastAsiaTheme="minorEastAsia"/>
      <w:b/>
      <w:bCs/>
      <w:color w:val="000000"/>
      <w:sz w:val="20"/>
      <w:szCs w:val="20"/>
    </w:rPr>
  </w:style>
  <w:style w:type="character" w:customStyle="1" w:styleId="cs80d9435b44">
    <w:name w:val="cs80d9435b44"/>
    <w:basedOn w:val="a0"/>
  </w:style>
  <w:style w:type="character" w:customStyle="1" w:styleId="cs9b0062645">
    <w:name w:val="cs9b0062645"/>
    <w:basedOn w:val="a0"/>
    <w:rPr>
      <w:rFonts w:ascii="Arial" w:hAnsi="Arial" w:cs="Arial" w:hint="default"/>
      <w:b/>
      <w:bCs/>
      <w:i w:val="0"/>
      <w:iCs w:val="0"/>
      <w:color w:val="000000"/>
      <w:sz w:val="20"/>
      <w:szCs w:val="20"/>
      <w:shd w:val="clear" w:color="auto" w:fill="auto"/>
    </w:rPr>
  </w:style>
  <w:style w:type="character" w:customStyle="1" w:styleId="cs9f0a404045">
    <w:name w:val="cs9f0a404045"/>
    <w:basedOn w:val="a0"/>
    <w:rPr>
      <w:rFonts w:ascii="Arial" w:hAnsi="Arial" w:cs="Arial" w:hint="default"/>
      <w:b w:val="0"/>
      <w:bCs w:val="0"/>
      <w:i w:val="0"/>
      <w:iCs w:val="0"/>
      <w:color w:val="000000"/>
      <w:sz w:val="20"/>
      <w:szCs w:val="20"/>
      <w:shd w:val="clear" w:color="auto" w:fill="auto"/>
    </w:rPr>
  </w:style>
  <w:style w:type="character" w:customStyle="1" w:styleId="csfaa46c7b1">
    <w:name w:val="csfaa46c7b1"/>
    <w:basedOn w:val="a0"/>
    <w:rPr>
      <w:rFonts w:ascii="Times New Roman" w:hAnsi="Times New Roman" w:cs="Times New Roman" w:hint="default"/>
      <w:b w:val="0"/>
      <w:bCs w:val="0"/>
      <w:i w:val="0"/>
      <w:iCs w:val="0"/>
      <w:color w:val="000000"/>
      <w:sz w:val="20"/>
      <w:szCs w:val="20"/>
      <w:shd w:val="clear" w:color="auto" w:fill="auto"/>
    </w:rPr>
  </w:style>
  <w:style w:type="character" w:customStyle="1" w:styleId="csed36d4af44">
    <w:name w:val="csed36d4af44"/>
    <w:basedOn w:val="a0"/>
    <w:rPr>
      <w:rFonts w:ascii="Arial" w:hAnsi="Arial" w:cs="Arial" w:hint="default"/>
      <w:b/>
      <w:bCs/>
      <w:i/>
      <w:iCs/>
      <w:color w:val="000000"/>
      <w:sz w:val="20"/>
      <w:szCs w:val="20"/>
      <w:shd w:val="clear" w:color="auto" w:fill="auto"/>
    </w:rPr>
  </w:style>
  <w:style w:type="character" w:customStyle="1" w:styleId="cs2494c3c61">
    <w:name w:val="cs2494c3c61"/>
    <w:basedOn w:val="a0"/>
    <w:rPr>
      <w:rFonts w:ascii="Times New Roman" w:hAnsi="Times New Roman" w:cs="Times New Roman" w:hint="default"/>
      <w:b/>
      <w:bCs/>
      <w:i w:val="0"/>
      <w:iCs w:val="0"/>
      <w:color w:val="000000"/>
      <w:sz w:val="20"/>
      <w:szCs w:val="20"/>
      <w:shd w:val="clear" w:color="auto" w:fill="auto"/>
    </w:rPr>
  </w:style>
  <w:style w:type="character" w:customStyle="1" w:styleId="cs80d9435b45">
    <w:name w:val="cs80d9435b45"/>
    <w:basedOn w:val="a0"/>
  </w:style>
  <w:style w:type="character" w:customStyle="1" w:styleId="cs9b0062646">
    <w:name w:val="cs9b0062646"/>
    <w:basedOn w:val="a0"/>
    <w:rPr>
      <w:rFonts w:ascii="Arial" w:hAnsi="Arial" w:cs="Arial" w:hint="default"/>
      <w:b/>
      <w:bCs/>
      <w:i w:val="0"/>
      <w:iCs w:val="0"/>
      <w:color w:val="000000"/>
      <w:sz w:val="20"/>
      <w:szCs w:val="20"/>
      <w:shd w:val="clear" w:color="auto" w:fill="auto"/>
    </w:rPr>
  </w:style>
  <w:style w:type="character" w:customStyle="1" w:styleId="cs9f0a404046">
    <w:name w:val="cs9f0a404046"/>
    <w:basedOn w:val="a0"/>
    <w:rPr>
      <w:rFonts w:ascii="Arial" w:hAnsi="Arial" w:cs="Arial" w:hint="default"/>
      <w:b w:val="0"/>
      <w:bCs w:val="0"/>
      <w:i w:val="0"/>
      <w:iCs w:val="0"/>
      <w:color w:val="000000"/>
      <w:sz w:val="20"/>
      <w:szCs w:val="20"/>
      <w:shd w:val="clear" w:color="auto" w:fill="auto"/>
    </w:rPr>
  </w:style>
  <w:style w:type="character" w:customStyle="1" w:styleId="csed36d4af45">
    <w:name w:val="csed36d4af45"/>
    <w:basedOn w:val="a0"/>
    <w:rPr>
      <w:rFonts w:ascii="Arial" w:hAnsi="Arial" w:cs="Arial" w:hint="default"/>
      <w:b/>
      <w:bCs/>
      <w:i/>
      <w:iCs/>
      <w:color w:val="000000"/>
      <w:sz w:val="20"/>
      <w:szCs w:val="20"/>
      <w:shd w:val="clear" w:color="auto" w:fill="auto"/>
    </w:rPr>
  </w:style>
  <w:style w:type="character" w:customStyle="1" w:styleId="cs80d9435b46">
    <w:name w:val="cs80d9435b46"/>
    <w:basedOn w:val="a0"/>
  </w:style>
  <w:style w:type="character" w:customStyle="1" w:styleId="cs9b0062647">
    <w:name w:val="cs9b0062647"/>
    <w:basedOn w:val="a0"/>
    <w:rPr>
      <w:rFonts w:ascii="Arial" w:hAnsi="Arial" w:cs="Arial" w:hint="default"/>
      <w:b/>
      <w:bCs/>
      <w:i w:val="0"/>
      <w:iCs w:val="0"/>
      <w:color w:val="000000"/>
      <w:sz w:val="20"/>
      <w:szCs w:val="20"/>
      <w:shd w:val="clear" w:color="auto" w:fill="auto"/>
    </w:rPr>
  </w:style>
  <w:style w:type="character" w:customStyle="1" w:styleId="cs9f0a404047">
    <w:name w:val="cs9f0a404047"/>
    <w:basedOn w:val="a0"/>
    <w:rPr>
      <w:rFonts w:ascii="Arial" w:hAnsi="Arial" w:cs="Arial" w:hint="default"/>
      <w:b w:val="0"/>
      <w:bCs w:val="0"/>
      <w:i w:val="0"/>
      <w:iCs w:val="0"/>
      <w:color w:val="000000"/>
      <w:sz w:val="20"/>
      <w:szCs w:val="20"/>
      <w:shd w:val="clear" w:color="auto" w:fill="auto"/>
    </w:rPr>
  </w:style>
  <w:style w:type="character" w:customStyle="1" w:styleId="csed36d4af46">
    <w:name w:val="csed36d4af46"/>
    <w:basedOn w:val="a0"/>
    <w:rPr>
      <w:rFonts w:ascii="Arial" w:hAnsi="Arial" w:cs="Arial" w:hint="default"/>
      <w:b/>
      <w:bCs/>
      <w:i/>
      <w:iCs/>
      <w:color w:val="000000"/>
      <w:sz w:val="20"/>
      <w:szCs w:val="20"/>
      <w:shd w:val="clear" w:color="auto" w:fill="auto"/>
    </w:rPr>
  </w:style>
  <w:style w:type="character" w:customStyle="1" w:styleId="cs7d567a253">
    <w:name w:val="cs7d567a253"/>
    <w:basedOn w:val="a0"/>
    <w:rPr>
      <w:rFonts w:ascii="Arial" w:hAnsi="Arial" w:cs="Arial" w:hint="default"/>
      <w:b/>
      <w:bCs/>
      <w:i w:val="0"/>
      <w:iCs w:val="0"/>
      <w:color w:val="102B56"/>
      <w:sz w:val="20"/>
      <w:szCs w:val="20"/>
      <w:shd w:val="clear" w:color="auto" w:fill="auto"/>
    </w:rPr>
  </w:style>
  <w:style w:type="character" w:customStyle="1" w:styleId="csafaf57417">
    <w:name w:val="csafaf57417"/>
    <w:basedOn w:val="a0"/>
    <w:rPr>
      <w:rFonts w:ascii="Segoe UI" w:hAnsi="Segoe UI" w:cs="Segoe UI" w:hint="default"/>
      <w:b/>
      <w:bCs/>
      <w:i w:val="0"/>
      <w:iCs w:val="0"/>
      <w:color w:val="000000"/>
      <w:sz w:val="18"/>
      <w:szCs w:val="18"/>
      <w:shd w:val="clear" w:color="auto" w:fill="auto"/>
    </w:rPr>
  </w:style>
  <w:style w:type="character" w:customStyle="1" w:styleId="cs80d9435b47">
    <w:name w:val="cs80d9435b47"/>
    <w:basedOn w:val="a0"/>
  </w:style>
  <w:style w:type="character" w:customStyle="1" w:styleId="cs9b0062648">
    <w:name w:val="cs9b0062648"/>
    <w:basedOn w:val="a0"/>
    <w:rPr>
      <w:rFonts w:ascii="Arial" w:hAnsi="Arial" w:cs="Arial" w:hint="default"/>
      <w:b/>
      <w:bCs/>
      <w:i w:val="0"/>
      <w:iCs w:val="0"/>
      <w:color w:val="000000"/>
      <w:sz w:val="20"/>
      <w:szCs w:val="20"/>
      <w:shd w:val="clear" w:color="auto" w:fill="auto"/>
    </w:rPr>
  </w:style>
  <w:style w:type="character" w:customStyle="1" w:styleId="cs9f0a404048">
    <w:name w:val="cs9f0a404048"/>
    <w:basedOn w:val="a0"/>
    <w:rPr>
      <w:rFonts w:ascii="Arial" w:hAnsi="Arial" w:cs="Arial" w:hint="default"/>
      <w:b w:val="0"/>
      <w:bCs w:val="0"/>
      <w:i w:val="0"/>
      <w:iCs w:val="0"/>
      <w:color w:val="000000"/>
      <w:sz w:val="20"/>
      <w:szCs w:val="20"/>
      <w:shd w:val="clear" w:color="auto" w:fill="auto"/>
    </w:rPr>
  </w:style>
  <w:style w:type="character" w:customStyle="1" w:styleId="csed36d4af47">
    <w:name w:val="csed36d4af47"/>
    <w:basedOn w:val="a0"/>
    <w:rPr>
      <w:rFonts w:ascii="Arial" w:hAnsi="Arial" w:cs="Arial" w:hint="default"/>
      <w:b/>
      <w:bCs/>
      <w:i/>
      <w:iCs/>
      <w:color w:val="000000"/>
      <w:sz w:val="20"/>
      <w:szCs w:val="20"/>
      <w:shd w:val="clear" w:color="auto" w:fill="auto"/>
    </w:rPr>
  </w:style>
  <w:style w:type="paragraph" w:customStyle="1" w:styleId="cs661e51d2">
    <w:name w:val="cs661e51d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d97e4ae7">
    <w:name w:val="csd97e4ae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8">
    <w:name w:val="cs80d9435b48"/>
    <w:basedOn w:val="a0"/>
  </w:style>
  <w:style w:type="character" w:customStyle="1" w:styleId="cs9b0062649">
    <w:name w:val="cs9b0062649"/>
    <w:basedOn w:val="a0"/>
    <w:rPr>
      <w:rFonts w:ascii="Arial" w:hAnsi="Arial" w:cs="Arial" w:hint="default"/>
      <w:b/>
      <w:bCs/>
      <w:i w:val="0"/>
      <w:iCs w:val="0"/>
      <w:color w:val="000000"/>
      <w:sz w:val="20"/>
      <w:szCs w:val="20"/>
      <w:shd w:val="clear" w:color="auto" w:fill="auto"/>
    </w:rPr>
  </w:style>
  <w:style w:type="character" w:customStyle="1" w:styleId="cs9f0a404049">
    <w:name w:val="cs9f0a404049"/>
    <w:basedOn w:val="a0"/>
    <w:rPr>
      <w:rFonts w:ascii="Arial" w:hAnsi="Arial" w:cs="Arial" w:hint="default"/>
      <w:b w:val="0"/>
      <w:bCs w:val="0"/>
      <w:i w:val="0"/>
      <w:iCs w:val="0"/>
      <w:color w:val="000000"/>
      <w:sz w:val="20"/>
      <w:szCs w:val="20"/>
      <w:shd w:val="clear" w:color="auto" w:fill="auto"/>
    </w:rPr>
  </w:style>
  <w:style w:type="character" w:customStyle="1" w:styleId="csed36d4af48">
    <w:name w:val="csed36d4af48"/>
    <w:basedOn w:val="a0"/>
    <w:rPr>
      <w:rFonts w:ascii="Arial" w:hAnsi="Arial" w:cs="Arial" w:hint="default"/>
      <w:b/>
      <w:bCs/>
      <w:i/>
      <w:iCs/>
      <w:color w:val="000000"/>
      <w:sz w:val="20"/>
      <w:szCs w:val="20"/>
      <w:shd w:val="clear" w:color="auto" w:fill="auto"/>
    </w:rPr>
  </w:style>
  <w:style w:type="paragraph" w:customStyle="1" w:styleId="csa3af52e7">
    <w:name w:val="csa3af52e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49">
    <w:name w:val="cs80d9435b49"/>
    <w:basedOn w:val="a0"/>
  </w:style>
  <w:style w:type="character" w:customStyle="1" w:styleId="cs9b0062650">
    <w:name w:val="cs9b0062650"/>
    <w:basedOn w:val="a0"/>
    <w:rPr>
      <w:rFonts w:ascii="Arial" w:hAnsi="Arial" w:cs="Arial" w:hint="default"/>
      <w:b/>
      <w:bCs/>
      <w:i w:val="0"/>
      <w:iCs w:val="0"/>
      <w:color w:val="000000"/>
      <w:sz w:val="20"/>
      <w:szCs w:val="20"/>
      <w:shd w:val="clear" w:color="auto" w:fill="auto"/>
    </w:rPr>
  </w:style>
  <w:style w:type="character" w:customStyle="1" w:styleId="cs9f0a404050">
    <w:name w:val="cs9f0a404050"/>
    <w:basedOn w:val="a0"/>
    <w:rPr>
      <w:rFonts w:ascii="Arial" w:hAnsi="Arial" w:cs="Arial" w:hint="default"/>
      <w:b w:val="0"/>
      <w:bCs w:val="0"/>
      <w:i w:val="0"/>
      <w:iCs w:val="0"/>
      <w:color w:val="000000"/>
      <w:sz w:val="20"/>
      <w:szCs w:val="20"/>
      <w:shd w:val="clear" w:color="auto" w:fill="auto"/>
    </w:rPr>
  </w:style>
  <w:style w:type="character" w:customStyle="1" w:styleId="csed36d4af49">
    <w:name w:val="csed36d4af49"/>
    <w:basedOn w:val="a0"/>
    <w:rPr>
      <w:rFonts w:ascii="Arial" w:hAnsi="Arial" w:cs="Arial" w:hint="default"/>
      <w:b/>
      <w:bCs/>
      <w:i/>
      <w:iCs/>
      <w:color w:val="000000"/>
      <w:sz w:val="20"/>
      <w:szCs w:val="20"/>
      <w:shd w:val="clear" w:color="auto" w:fill="auto"/>
    </w:rPr>
  </w:style>
  <w:style w:type="paragraph" w:styleId="af7">
    <w:name w:val="List Paragraph"/>
    <w:basedOn w:val="a"/>
    <w:uiPriority w:val="34"/>
    <w:qFormat/>
    <w:rsid w:val="00694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AAB8C-EE7D-4112-ABB3-04BABEAC0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23</Pages>
  <Words>11517</Words>
  <Characters>82941</Characters>
  <Application>Microsoft Office Word</Application>
  <DocSecurity>0</DocSecurity>
  <Lines>691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94270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36</cp:revision>
  <cp:lastPrinted>2014-04-25T09:08:00Z</cp:lastPrinted>
  <dcterms:created xsi:type="dcterms:W3CDTF">2022-01-11T14:25:00Z</dcterms:created>
  <dcterms:modified xsi:type="dcterms:W3CDTF">2022-01-12T12:25:00Z</dcterms:modified>
</cp:coreProperties>
</file>