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6C" w:rsidRDefault="0038536C" w:rsidP="0038536C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38536C" w:rsidRPr="00656C60" w:rsidRDefault="0038536C" w:rsidP="0038536C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38536C" w:rsidRDefault="0038536C" w:rsidP="0038536C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27 від 18.08.2022,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EA497C" w:rsidRPr="00E7155A" w:rsidRDefault="00EA497C">
      <w:pPr>
        <w:pStyle w:val="a7"/>
        <w:ind w:right="-5"/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:rsidR="00EA497C" w:rsidRPr="00E7155A" w:rsidRDefault="00C400BD" w:rsidP="00C400BD">
      <w:pPr>
        <w:jc w:val="both"/>
        <w:rPr>
          <w:rStyle w:val="cs80d9435b1"/>
          <w:color w:val="000000" w:themeColor="text1"/>
          <w:lang w:val="uk-UA"/>
        </w:rPr>
      </w:pPr>
      <w:r>
        <w:rPr>
          <w:rStyle w:val="cs9b006261"/>
          <w:color w:val="000000" w:themeColor="text1"/>
          <w:lang w:val="uk-UA"/>
        </w:rPr>
        <w:t xml:space="preserve">1. </w:t>
      </w:r>
      <w:r w:rsidR="00EA497C" w:rsidRPr="00E7155A">
        <w:rPr>
          <w:rStyle w:val="cs9b006261"/>
          <w:color w:val="000000" w:themeColor="text1"/>
          <w:lang w:val="uk-UA"/>
        </w:rPr>
        <w:t>Брошура дослідника Tiragolumab RO7092284, редакція 7, від квітня 2022 року, англійською мовою; Зміна місця проведення клінічного випробування; Зразок маркування у вигляді буклета для первинної і вторинної упаковки досліджуваного препарату Тираголумаб 600 мг/10 мл, версія від 02 червня 2022 року, українською та англійською мовами; Зразок маркування у вигляді буклета для первинної і вторинної упаковки досліджуваного препарату Тираголумаб, 1040 мг/6,5 мл і гіалуронідаза, версія від 01 червня 2022 року, українською та англійською мовами; Зразок маркування у вигляді буклета для первинної і вторинної упаковки досліджуваного препарату Атезолізумаб п/ш, 1875 мг/15 мл і гіалуронідаза, версія від 01 червня 2022 року, українською та англійською мовами; Зразок маркування у вигляді буклета для первинної і вторинної упаковки досліджуваного препарату Атезолізумаб 1200 мг/20 мл, версія від 03 червня 2022 року, українською та англійською мовами; Додаток до форми інформованої згоди на участь у дослідженні: згода на альтернативні візити в рамках дослідження під час кризи в Україні, версія 1.0 від 27 червня 2022 року на основі майстер версії Додатку до форми інформованої згоди на участь у дослідженні: згода на альтернативні візити в рамках дослідження під час кризи в Україні, версія 2.0 від 15 червня 2022 року, українською та англійською мовами; Залучення додаткової виробничої ділянки для досліджуваного лікарського засобу Атезолізумаб п/ш, 1875 мг/15 мл і гіалуронідаза: Roche Diagnostics GmbH, Sandhofer Straße 11, 68305, Mannheim, Німеччина</w:t>
      </w:r>
      <w:r w:rsidR="00EA497C" w:rsidRPr="00E7155A">
        <w:rPr>
          <w:rStyle w:val="cs9f0a40401"/>
          <w:color w:val="000000" w:themeColor="text1"/>
          <w:lang w:val="uk-UA"/>
        </w:rPr>
        <w:t xml:space="preserve"> до протоколу клінічного дослідження «ФАЗА Ib, ВІДКРИТЕ, БАГАТОЦЕНТРОВЕ ДОСЛІДЖЕННЯ ДЛЯ ВИЗНАЧЕННЯ ОПТИМАЛЬНОЇ ДОЗИ З МЕТОЮ ОЦІНКИ ФАРМАКОКІНЕТИКИ, БЕЗПЕЧНОСТІ ТА ПЕРЕНОСИМОСТІ ПІДШКІРНОГО ВВЕДЕННЯ КОМБІНАЦІЇ </w:t>
      </w:r>
      <w:r w:rsidR="00EA497C" w:rsidRPr="00E7155A">
        <w:rPr>
          <w:rStyle w:val="cs9b006261"/>
          <w:color w:val="000000" w:themeColor="text1"/>
          <w:lang w:val="uk-UA"/>
        </w:rPr>
        <w:t>ТИРАГОЛУМАБУ І АТЕЗОЛІЗУМАБУ</w:t>
      </w:r>
      <w:r w:rsidR="00EA497C" w:rsidRPr="00E7155A">
        <w:rPr>
          <w:rStyle w:val="cs9f0a40401"/>
          <w:color w:val="000000" w:themeColor="text1"/>
          <w:lang w:val="uk-UA"/>
        </w:rPr>
        <w:t xml:space="preserve"> У ПАЦІЄНТІВ З МІСЦЕВОПОШИРЕНИМИ АБО МЕТАСТАТИЧНИМИ ПУХЛИНАМИ», код дослідження </w:t>
      </w:r>
      <w:r w:rsidR="00EA497C" w:rsidRPr="00E7155A">
        <w:rPr>
          <w:rStyle w:val="cs9b006261"/>
          <w:color w:val="000000" w:themeColor="text1"/>
          <w:lang w:val="uk-UA"/>
        </w:rPr>
        <w:t>GP43365</w:t>
      </w:r>
      <w:r w:rsidR="00EA497C" w:rsidRPr="00E7155A">
        <w:rPr>
          <w:rStyle w:val="cs9f0a40401"/>
          <w:color w:val="000000" w:themeColor="text1"/>
          <w:lang w:val="uk-UA"/>
        </w:rPr>
        <w:t>, версія 4 від 21 жовтня 2021 року; спонсор - Ф. Хоффманн-Ля Рош Лтд, Швейцарія / F. Hoffmann-La Roche Ltd, Switzerland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uk-UA"/>
        </w:rPr>
        <w:t>Заявник - ТОВ «Аренсія Експлораторі Медісін», Україна</w:t>
      </w:r>
    </w:p>
    <w:p w:rsidR="00EA497C" w:rsidRPr="00E7155A" w:rsidRDefault="00EA497C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E7155A" w:rsidRPr="00E7155A" w:rsidTr="00E7155A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bookmarkStart w:id="0" w:name="_GoBack" w:colFirst="0" w:colLast="1"/>
            <w:r w:rsidRPr="00E7155A">
              <w:rPr>
                <w:rStyle w:val="csa699bcf11"/>
                <w:color w:val="000000" w:themeColor="text1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a699bcf11"/>
                <w:color w:val="000000" w:themeColor="text1"/>
              </w:rPr>
              <w:t>СТАЛО</w:t>
            </w:r>
          </w:p>
        </w:tc>
      </w:tr>
      <w:bookmarkEnd w:id="0"/>
      <w:tr w:rsidR="00E7155A" w:rsidRPr="00C400BD" w:rsidTr="00E7155A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a699bcf11"/>
                <w:color w:val="000000" w:themeColor="text1"/>
                <w:lang w:val="ru-RU"/>
              </w:rPr>
              <w:t xml:space="preserve">д.м.н., проф. Чешук В.Є.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7d567a251"/>
                <w:color w:val="000000" w:themeColor="text1"/>
                <w:lang w:val="ru-RU"/>
              </w:rPr>
              <w:t>Товариство з обмеженою відповідальністю «Медичний центр імені академіка Юрія Прокоповича Спіженка», відділ клінічних досліджень № 1, Київська область, Києво-Святошинський район, с. Капітанівка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06cd379"/>
              <w:rPr>
                <w:color w:val="000000" w:themeColor="text1"/>
                <w:lang w:val="ru-RU"/>
              </w:rPr>
            </w:pPr>
            <w:r w:rsidRPr="00E7155A">
              <w:rPr>
                <w:rStyle w:val="csa699bcf11"/>
                <w:color w:val="000000" w:themeColor="text1"/>
                <w:lang w:val="ru-RU"/>
              </w:rPr>
              <w:t xml:space="preserve">д.м.н., проф. Чешук В.Є.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7d567a251"/>
                <w:color w:val="000000" w:themeColor="text1"/>
                <w:lang w:val="ru-RU"/>
              </w:rPr>
              <w:t xml:space="preserve">Медичний центр товариства з обмеженою відповідальністю «Аренсія Експлораторі Медісін», відділ клінічних досліджень, </w:t>
            </w:r>
            <w:r w:rsidRPr="00E7155A">
              <w:rPr>
                <w:rStyle w:val="cs7d567a251"/>
                <w:color w:val="000000" w:themeColor="text1"/>
              </w:rPr>
              <w:t> </w:t>
            </w:r>
            <w:r w:rsidRPr="00E7155A">
              <w:rPr>
                <w:rStyle w:val="cs7d567a251"/>
                <w:color w:val="000000" w:themeColor="text1"/>
                <w:lang w:val="ru-RU"/>
              </w:rPr>
              <w:t>м. Київ</w:t>
            </w:r>
          </w:p>
        </w:tc>
      </w:tr>
    </w:tbl>
    <w:p w:rsidR="00EA497C" w:rsidRPr="00C400BD" w:rsidRDefault="00EA497C" w:rsidP="00C400BD">
      <w:pPr>
        <w:pStyle w:val="cs80d9435b"/>
        <w:rPr>
          <w:color w:val="000000" w:themeColor="text1"/>
          <w:lang w:val="uk-UA"/>
        </w:rPr>
      </w:pPr>
      <w:r w:rsidRPr="00E7155A">
        <w:rPr>
          <w:rStyle w:val="csbb19ac921"/>
          <w:color w:val="000000" w:themeColor="text1"/>
          <w:lang w:val="uk-UA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:rsidR="00EA497C" w:rsidRPr="00E7155A" w:rsidRDefault="00C400BD" w:rsidP="00C400BD">
      <w:pPr>
        <w:jc w:val="both"/>
        <w:rPr>
          <w:rStyle w:val="cs80d9435b2"/>
          <w:color w:val="000000" w:themeColor="text1"/>
          <w:lang w:val="uk-UA"/>
        </w:rPr>
      </w:pPr>
      <w:r>
        <w:rPr>
          <w:rStyle w:val="cs9b006262"/>
          <w:color w:val="000000" w:themeColor="text1"/>
          <w:lang w:val="uk-UA"/>
        </w:rPr>
        <w:t xml:space="preserve">2. </w:t>
      </w:r>
      <w:r w:rsidR="00EA497C" w:rsidRPr="00E7155A">
        <w:rPr>
          <w:rStyle w:val="cs9b006262"/>
          <w:color w:val="000000" w:themeColor="text1"/>
          <w:lang w:val="uk-UA"/>
        </w:rPr>
        <w:t>Зміна назви та адреси Спонсора; Брошура дослідника Pembrolizumab (MK-3475), видання 22 від 13 травня 2022 року, англійською мовою; Україна, МК-7339-007, версія 07 від 05 липня 2022 р., українською мовою, інформація та документ про інформовану згоду для пацієнта, створена на основі глобального шаблону для МК-7339-007, версія 07 від 10 червня 2022 р., а також шаблону, затвердженого для України, версія від 27 червня 2022 р. українською мовою; Україна, MK-7339-007, версія 02 від 05 липня 2022 р., українською мовою, інформаційний листок і документ про інформовану згоду на майбутнє біомедичне дослідження, створений на основі глобального шаблону для МК-7339-007, версія 02 від 06 червня 2022 р., а також шаблону, затвердженого для України, версія від 27 червня 2022 р. українською мовою; Україна, MK-7339-007, версія 01 від 05 липня 2022 р., українською мовою, інформація та документ про інформовану згоду для пацієнта на надання зразка пухлинної тканини, створена на основі глобального шаблону для МК-7339-007, версія 02 від 10 червня 2022р.; Оновлені зразки маркування лікарських засобів MK-3475 (Pembrolizumab) та MK-7339 (Olaparib): MK-3475_Kit, версія 2.0 від 03 червня 2022 року, англійською та українською мовами; MK-3475_Vial, версія 2.0 від 03 червня 2022 року, англійською та українською мовами; Olaparib_Bottle, версія 2.0 від 25 березня 2022 року, англійською та українською мовами; Зміна відповідального дослідника</w:t>
      </w:r>
      <w:r w:rsidR="00EA497C" w:rsidRPr="00E7155A">
        <w:rPr>
          <w:rStyle w:val="cs9f0a40402"/>
          <w:color w:val="000000" w:themeColor="text1"/>
          <w:lang w:val="uk-UA"/>
        </w:rPr>
        <w:t xml:space="preserve"> до протоколу клінічного дослідження «Дослідження фази 2 олапарибу у комбінації з </w:t>
      </w:r>
      <w:r w:rsidR="00EA497C" w:rsidRPr="00E7155A">
        <w:rPr>
          <w:rStyle w:val="cs9b006262"/>
          <w:color w:val="000000" w:themeColor="text1"/>
          <w:lang w:val="uk-UA"/>
        </w:rPr>
        <w:t>пембролізумабом</w:t>
      </w:r>
      <w:r w:rsidR="00EA497C" w:rsidRPr="00E7155A">
        <w:rPr>
          <w:rStyle w:val="cs9f0a40402"/>
          <w:color w:val="000000" w:themeColor="text1"/>
          <w:lang w:val="uk-UA"/>
        </w:rPr>
        <w:t xml:space="preserve">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код дослідження </w:t>
      </w:r>
      <w:r w:rsidR="00EA497C" w:rsidRPr="00E7155A">
        <w:rPr>
          <w:rStyle w:val="cs9b006262"/>
          <w:color w:val="000000" w:themeColor="text1"/>
          <w:lang w:val="uk-UA"/>
        </w:rPr>
        <w:t>MK-7339-007</w:t>
      </w:r>
      <w:r w:rsidR="00EA497C" w:rsidRPr="00E7155A">
        <w:rPr>
          <w:rStyle w:val="cs9f0a40402"/>
          <w:color w:val="000000" w:themeColor="text1"/>
          <w:lang w:val="uk-UA"/>
        </w:rPr>
        <w:t>, з інкорпорованою поправкою 04 від 04 серпня 2021 року; спонсор - «Мерк Шарп Енд Доум Корп.», дочірнє підприємство «Мерк Енд Ко., Інк.», США (Merck Sharp &amp; Dohme Corp., a subsidiary of Merck &amp; Co., Inc., USA)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EA497C" w:rsidRPr="00E7155A" w:rsidRDefault="00EA497C">
      <w:pPr>
        <w:pStyle w:val="cs80d9435b"/>
        <w:rPr>
          <w:color w:val="000000" w:themeColor="text1"/>
          <w:lang w:val="uk-UA"/>
        </w:rPr>
      </w:pPr>
      <w:r w:rsidRPr="00E7155A">
        <w:rPr>
          <w:rStyle w:val="cs9b006262"/>
          <w:color w:val="000000" w:themeColor="text1"/>
          <w:lang w:val="uk-UA"/>
        </w:rPr>
        <w:t> </w:t>
      </w:r>
    </w:p>
    <w:p w:rsidR="00EA497C" w:rsidRPr="00E7155A" w:rsidRDefault="00EA497C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uk-UA"/>
        </w:rPr>
      </w:pPr>
      <w:r w:rsidRPr="00E7155A">
        <w:rPr>
          <w:rStyle w:val="csed36d4af2"/>
          <w:color w:val="000000" w:themeColor="text1"/>
          <w:lang w:val="uk-UA"/>
        </w:rPr>
        <w:lastRenderedPageBreak/>
        <w:t xml:space="preserve"> 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E7155A" w:rsidRPr="00E7155A" w:rsidTr="00E7155A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"/>
                <w:color w:val="000000" w:themeColor="text1"/>
              </w:rPr>
              <w:t>БУЛО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"/>
                <w:color w:val="000000" w:themeColor="text1"/>
              </w:rPr>
              <w:t>СТАЛО</w:t>
            </w:r>
          </w:p>
        </w:tc>
      </w:tr>
      <w:tr w:rsidR="00E7155A" w:rsidRPr="00E7155A" w:rsidTr="00E7155A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2"/>
                <w:color w:val="000000" w:themeColor="text1"/>
              </w:rPr>
              <w:t>«Мерк Шарп енд Доум Корп.», дочірнє підприємство «Мерк енд Ко., Інк.», США, (Merck Sharp &amp; Dohme Corp., a subsidiary of Merck &amp; Co., Inc., USA), Адреса: Мерк Драйв, 1, поштова скринька 100, м. Вайтхаус-Стейшн, штат Нью-Джерсі, 08889-0100, США (One Merck Drive, P.O. Box 100, Whitehouse Station, New Jersey, 08889-0100, USA)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2"/>
                <w:color w:val="000000" w:themeColor="text1"/>
              </w:rPr>
              <w:t xml:space="preserve">ТОВ Мерк Шарп енд Доум (Merck Sharp &amp; Dohme LLC). </w:t>
            </w:r>
            <w:r w:rsidRPr="00E7155A">
              <w:rPr>
                <w:rStyle w:val="cs9b006262"/>
                <w:color w:val="000000" w:themeColor="text1"/>
                <w:lang w:val="ru-RU"/>
              </w:rPr>
              <w:t xml:space="preserve">Адреса: 126 Іст Лінкольн авеню, п/с 2000, Равей, Нью </w:t>
            </w:r>
            <w:r w:rsidRPr="00E7155A">
              <w:rPr>
                <w:rStyle w:val="cs9b006262"/>
                <w:color w:val="000000" w:themeColor="text1"/>
              </w:rPr>
              <w:t>Джерсі, 07065, США (126 East Lincoln Ave., P.O. Box 2000, Rahway, NJ 07065, USA).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f0a40402"/>
                <w:color w:val="000000" w:themeColor="text1"/>
              </w:rPr>
              <w:t> </w:t>
            </w:r>
          </w:p>
        </w:tc>
      </w:tr>
    </w:tbl>
    <w:p w:rsidR="00EA497C" w:rsidRPr="00C400BD" w:rsidRDefault="00EA497C">
      <w:pPr>
        <w:pStyle w:val="cs80d9435b"/>
        <w:rPr>
          <w:color w:val="000000" w:themeColor="text1"/>
          <w:lang w:val="uk-UA"/>
        </w:rPr>
      </w:pPr>
      <w:r w:rsidRPr="00E7155A">
        <w:rPr>
          <w:rStyle w:val="csed36d4af2"/>
          <w:color w:val="000000" w:themeColor="text1"/>
          <w:lang w:val="uk-UA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E7155A" w:rsidRPr="00E7155A" w:rsidTr="00C400BD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"/>
                <w:color w:val="000000" w:themeColor="text1"/>
              </w:rPr>
              <w:t>БУЛО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"/>
                <w:color w:val="000000" w:themeColor="text1"/>
              </w:rPr>
              <w:t>СТАЛО</w:t>
            </w:r>
          </w:p>
        </w:tc>
      </w:tr>
      <w:tr w:rsidR="00E7155A" w:rsidRPr="00C400BD" w:rsidTr="00C400BD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2"/>
                <w:color w:val="000000" w:themeColor="text1"/>
                <w:lang w:val="ru-RU"/>
              </w:rPr>
              <w:t>зав. центром Бухтєєв Д.С.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"/>
                <w:color w:val="000000" w:themeColor="text1"/>
                <w:lang w:val="ru-RU"/>
              </w:rPr>
              <w:t>Комунальне некомерційне підприємство «Обласний центр онкології», обласний центр мамології, м. Харків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2"/>
                <w:color w:val="000000" w:themeColor="text1"/>
                <w:lang w:val="ru-RU"/>
              </w:rPr>
              <w:t>лікар Отченаш Н.М.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"/>
                <w:color w:val="000000" w:themeColor="text1"/>
                <w:lang w:val="ru-RU"/>
              </w:rPr>
              <w:t>Комунальне некомерційне підприємство «Обласний центр онкології», обласний центр мамології, м. Харків</w:t>
            </w:r>
          </w:p>
        </w:tc>
      </w:tr>
    </w:tbl>
    <w:p w:rsidR="00EA497C" w:rsidRPr="00E7155A" w:rsidRDefault="00EA497C" w:rsidP="00C400BD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uk-UA"/>
        </w:rPr>
      </w:pPr>
      <w:r w:rsidRPr="00E7155A">
        <w:rPr>
          <w:rStyle w:val="csafaf57412"/>
          <w:color w:val="000000" w:themeColor="text1"/>
          <w:lang w:val="uk-UA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:rsidR="00EA497C" w:rsidRPr="00E7155A" w:rsidRDefault="00C400BD" w:rsidP="00C400BD">
      <w:pPr>
        <w:jc w:val="both"/>
        <w:rPr>
          <w:rStyle w:val="cs80d9435b3"/>
          <w:color w:val="000000" w:themeColor="text1"/>
          <w:lang w:val="uk-UA"/>
        </w:rPr>
      </w:pPr>
      <w:r>
        <w:rPr>
          <w:rStyle w:val="cs9b006263"/>
          <w:color w:val="000000" w:themeColor="text1"/>
          <w:lang w:val="uk-UA"/>
        </w:rPr>
        <w:t xml:space="preserve">3. </w:t>
      </w:r>
      <w:r w:rsidR="00EA497C" w:rsidRPr="00E7155A">
        <w:rPr>
          <w:rStyle w:val="cs9b006263"/>
          <w:color w:val="000000" w:themeColor="text1"/>
          <w:lang w:val="uk-UA"/>
        </w:rPr>
        <w:t>Додаток для України до протоколу клінічного випробування, версія 1 від 20 червня 2022 року англійською мовою; Маркування 1 флакону 10 мл Дурвалумабу (MEDI4736) Концентрату для розчину для інфузії. 50мг/мл (500 мг/флакон), версія 2.0 від 10 вересня 2019р.; Маркування пакування 10 мл Дурвалумабу (MEDI4736) Концентрату для розчину для інфузії. 50мг/мл (500 мг/флакон), версія 2.0 від 10 вересня 2019р.; Маркування 1 флакону 10 мл Дурвалумаб (MEDI4736) Концентрат для розчину для інфузії. 50мг/мл (500 мг/флакон), версія 1.0 від 06 травня 2022р.; Маркування пакування 10 мл Дурвалумаб (MEDI4736) Концентрат для розчину для інфузії. 50мг/мл (500 мг/флакон), версія 1.0 від 06 травня 2022р.; Зміна назви місця проведення клінічного випробування</w:t>
      </w:r>
      <w:r w:rsidR="00EA497C" w:rsidRPr="00E7155A">
        <w:rPr>
          <w:rStyle w:val="cs9f0a40403"/>
          <w:color w:val="000000" w:themeColor="text1"/>
          <w:lang w:val="uk-UA"/>
        </w:rPr>
        <w:t xml:space="preserve"> до протоколу клінічного випробування «Рандомізоване, багатоцентрове, відкрите, порівняльне дослідження III фази для визначення ефективності </w:t>
      </w:r>
      <w:r w:rsidR="00EA497C" w:rsidRPr="00E7155A">
        <w:rPr>
          <w:rStyle w:val="cs9b006263"/>
          <w:color w:val="000000" w:themeColor="text1"/>
          <w:lang w:val="uk-UA"/>
        </w:rPr>
        <w:t>Дурвалумабу</w:t>
      </w:r>
      <w:r w:rsidR="00EA497C" w:rsidRPr="00E7155A">
        <w:rPr>
          <w:rStyle w:val="cs9f0a40403"/>
          <w:color w:val="000000" w:themeColor="text1"/>
          <w:lang w:val="uk-UA"/>
        </w:rPr>
        <w:t xml:space="preserve">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код дослідження </w:t>
      </w:r>
      <w:r w:rsidR="00EA497C" w:rsidRPr="00E7155A">
        <w:rPr>
          <w:rStyle w:val="cs9b006263"/>
          <w:color w:val="000000" w:themeColor="text1"/>
          <w:lang w:val="uk-UA"/>
        </w:rPr>
        <w:t>D419QC00001</w:t>
      </w:r>
      <w:r w:rsidR="00EA497C" w:rsidRPr="00E7155A">
        <w:rPr>
          <w:rStyle w:val="cs9f0a40403"/>
          <w:color w:val="000000" w:themeColor="text1"/>
          <w:lang w:val="uk-UA"/>
        </w:rPr>
        <w:t>, версія 6.0 від 16 січня 2020 р.; спонсор - AstraZeneca AB, Sweden</w:t>
      </w:r>
    </w:p>
    <w:p w:rsidR="00EA497C" w:rsidRDefault="00C400BD">
      <w:pPr>
        <w:pStyle w:val="cs80d9435b"/>
        <w:rPr>
          <w:color w:val="000000" w:themeColor="text1"/>
          <w:lang w:val="uk-UA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uk-UA"/>
        </w:rPr>
        <w:t>Заявник - ТОВ «АСТРАЗЕНЕКА УКРАЇНА»</w:t>
      </w:r>
      <w:r w:rsidR="00EA497C" w:rsidRPr="00E7155A">
        <w:rPr>
          <w:rStyle w:val="cs9f0a40403"/>
          <w:color w:val="000000" w:themeColor="text1"/>
          <w:lang w:val="uk-UA"/>
        </w:rPr>
        <w:t> </w:t>
      </w:r>
    </w:p>
    <w:p w:rsidR="00C400BD" w:rsidRPr="00C400BD" w:rsidRDefault="00C400BD">
      <w:pPr>
        <w:pStyle w:val="cs80d9435b"/>
        <w:rPr>
          <w:color w:val="000000" w:themeColor="text1"/>
          <w:lang w:val="uk-UA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5032"/>
      </w:tblGrid>
      <w:tr w:rsidR="00E7155A" w:rsidRPr="00E7155A" w:rsidTr="00E7155A">
        <w:trPr>
          <w:trHeight w:val="213"/>
        </w:trPr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2e86d3a6"/>
              <w:rPr>
                <w:b/>
                <w:color w:val="000000" w:themeColor="text1"/>
              </w:rPr>
            </w:pPr>
            <w:r w:rsidRPr="00FA6DF5">
              <w:rPr>
                <w:rStyle w:val="cs9b006263"/>
                <w:b w:val="0"/>
                <w:color w:val="000000" w:themeColor="text1"/>
              </w:rPr>
              <w:t>БУЛО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2e86d3a6"/>
              <w:rPr>
                <w:b/>
                <w:color w:val="000000" w:themeColor="text1"/>
              </w:rPr>
            </w:pPr>
            <w:r w:rsidRPr="00FA6DF5">
              <w:rPr>
                <w:rStyle w:val="cs9b006263"/>
                <w:b w:val="0"/>
                <w:color w:val="000000" w:themeColor="text1"/>
              </w:rPr>
              <w:t>СТАЛО</w:t>
            </w:r>
          </w:p>
        </w:tc>
      </w:tr>
      <w:tr w:rsidR="00E7155A" w:rsidRPr="00C400BD" w:rsidTr="00E7155A">
        <w:trPr>
          <w:trHeight w:val="213"/>
        </w:trPr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95e872d0"/>
              <w:rPr>
                <w:b/>
                <w:color w:val="000000" w:themeColor="text1"/>
                <w:lang w:val="ru-RU"/>
              </w:rPr>
            </w:pPr>
            <w:r w:rsidRPr="00E7155A">
              <w:rPr>
                <w:rStyle w:val="cs9b006263"/>
                <w:b w:val="0"/>
                <w:color w:val="000000" w:themeColor="text1"/>
                <w:lang w:val="ru-RU"/>
              </w:rPr>
              <w:t xml:space="preserve">зав. від. Шевня С.П. </w:t>
            </w:r>
          </w:p>
          <w:p w:rsidR="00EA497C" w:rsidRPr="00E7155A" w:rsidRDefault="00EA497C" w:rsidP="00E7155A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3"/>
                <w:color w:val="000000" w:themeColor="text1"/>
                <w:lang w:val="ru-RU"/>
              </w:rPr>
              <w:t xml:space="preserve">Вінницький обласний клінічний онкологічний диспансер, </w:t>
            </w:r>
            <w:r w:rsidRPr="00E7155A">
              <w:rPr>
                <w:rStyle w:val="cs9b006263"/>
                <w:b w:val="0"/>
                <w:color w:val="000000" w:themeColor="text1"/>
                <w:lang w:val="ru-RU"/>
              </w:rPr>
              <w:t>відділення хіміотерапії, м. Вінниця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eeeeb43"/>
              <w:rPr>
                <w:b/>
                <w:color w:val="000000" w:themeColor="text1"/>
                <w:lang w:val="ru-RU"/>
              </w:rPr>
            </w:pPr>
            <w:r w:rsidRPr="00E7155A">
              <w:rPr>
                <w:rStyle w:val="cs9b006263"/>
                <w:b w:val="0"/>
                <w:color w:val="000000" w:themeColor="text1"/>
                <w:lang w:val="ru-RU"/>
              </w:rPr>
              <w:t xml:space="preserve">зав. від. Шевня С.П.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3"/>
                <w:color w:val="000000" w:themeColor="text1"/>
                <w:lang w:val="ru-RU"/>
              </w:rPr>
              <w:t xml:space="preserve">Комунальне некомерційне підприємство </w:t>
            </w:r>
            <w:r w:rsidRPr="00E7155A">
              <w:rPr>
                <w:rStyle w:val="cs9f0a40403"/>
                <w:color w:val="000000" w:themeColor="text1"/>
                <w:lang w:val="ru-RU"/>
              </w:rPr>
              <w:t>«</w:t>
            </w:r>
            <w:r w:rsidRPr="00E7155A">
              <w:rPr>
                <w:rStyle w:val="cs9b006263"/>
                <w:color w:val="000000" w:themeColor="text1"/>
                <w:lang w:val="ru-RU"/>
              </w:rPr>
              <w:t>Подільський регіональний центр онкології Вінницької обласної Ради</w:t>
            </w:r>
            <w:r w:rsidRPr="00E7155A">
              <w:rPr>
                <w:rStyle w:val="cs9f0a40403"/>
                <w:color w:val="000000" w:themeColor="text1"/>
                <w:lang w:val="ru-RU"/>
              </w:rPr>
              <w:t>»</w:t>
            </w:r>
            <w:r w:rsidRPr="00E7155A">
              <w:rPr>
                <w:rStyle w:val="cs9b006263"/>
                <w:color w:val="000000" w:themeColor="text1"/>
                <w:lang w:val="ru-RU"/>
              </w:rPr>
              <w:t xml:space="preserve">, </w:t>
            </w:r>
            <w:r w:rsidRPr="00E7155A">
              <w:rPr>
                <w:rStyle w:val="cs9b006263"/>
                <w:b w:val="0"/>
                <w:color w:val="000000" w:themeColor="text1"/>
                <w:lang w:val="ru-RU"/>
              </w:rPr>
              <w:t>відділення хіміотерапії, м. Вінниця</w:t>
            </w:r>
          </w:p>
        </w:tc>
      </w:tr>
    </w:tbl>
    <w:p w:rsidR="00EA497C" w:rsidRPr="00C400BD" w:rsidRDefault="00EA497C" w:rsidP="00C400BD">
      <w:pPr>
        <w:pStyle w:val="cs80d9435b"/>
        <w:rPr>
          <w:color w:val="000000" w:themeColor="text1"/>
          <w:lang w:val="uk-UA"/>
        </w:rPr>
      </w:pPr>
      <w:r w:rsidRPr="00E7155A">
        <w:rPr>
          <w:rStyle w:val="csafaf57413"/>
          <w:color w:val="000000" w:themeColor="text1"/>
          <w:lang w:val="uk-UA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:rsidR="00EA497C" w:rsidRPr="00E7155A" w:rsidRDefault="00C400BD" w:rsidP="00C400BD">
      <w:pPr>
        <w:jc w:val="both"/>
        <w:rPr>
          <w:rStyle w:val="cs80d9435b4"/>
          <w:color w:val="000000" w:themeColor="text1"/>
          <w:lang w:val="uk-UA"/>
        </w:rPr>
      </w:pPr>
      <w:r>
        <w:rPr>
          <w:rStyle w:val="cs9b006264"/>
          <w:color w:val="000000" w:themeColor="text1"/>
          <w:lang w:val="uk-UA"/>
        </w:rPr>
        <w:t xml:space="preserve">4. </w:t>
      </w:r>
      <w:r w:rsidR="00EA497C" w:rsidRPr="00E7155A">
        <w:rPr>
          <w:rStyle w:val="cs9b006264"/>
          <w:color w:val="000000" w:themeColor="text1"/>
          <w:lang w:val="uk-UA"/>
        </w:rPr>
        <w:t>Оновлена версія протоколу, версія 4.1 від 21 березня 2022; Оновлена версія Брошури дослідника досліджуваного лікарського засобу Масітиніб, видання 2022 v1.0 від 7 квітня 2022; Включення додаткового місця проведення клінічного випробування; Оновлена Інформація для пацієнта та Форма інформованої згоди, версія 3.0 від 23 грудня 2021 р (українською та російською мовами)</w:t>
      </w:r>
      <w:r w:rsidR="00EA497C" w:rsidRPr="00E7155A">
        <w:rPr>
          <w:rStyle w:val="cs9f0a40404"/>
          <w:color w:val="000000" w:themeColor="text1"/>
          <w:lang w:val="uk-UA"/>
        </w:rPr>
        <w:t xml:space="preserve"> до протоколу клінічного дослідження «96-тижневе, проспективне, багатоцентрове, рандомізоване, подвійне сліпе, плацебо-контрольоване дослідження 3 фази для порівняння ефективності та безпеки титрування дози </w:t>
      </w:r>
      <w:r w:rsidR="00EA497C" w:rsidRPr="00E7155A">
        <w:rPr>
          <w:rStyle w:val="cs9b006264"/>
          <w:color w:val="000000" w:themeColor="text1"/>
          <w:lang w:val="uk-UA"/>
        </w:rPr>
        <w:t>Масітинібу</w:t>
      </w:r>
      <w:r w:rsidR="00EA497C" w:rsidRPr="00E7155A">
        <w:rPr>
          <w:rStyle w:val="cs9f0a40404"/>
          <w:color w:val="000000" w:themeColor="text1"/>
          <w:lang w:val="uk-UA"/>
        </w:rPr>
        <w:t xml:space="preserve"> до 4.5 мг/кг/добу в порівнянні з плацебо при лікуванні пацієнтів з первинно-прогресуючим або вторинно-прогресуючим розсіяним склерозом без загострень», код дослідження </w:t>
      </w:r>
      <w:r w:rsidR="00EA497C" w:rsidRPr="00E7155A">
        <w:rPr>
          <w:rStyle w:val="cs9b006264"/>
          <w:color w:val="000000" w:themeColor="text1"/>
          <w:lang w:val="uk-UA"/>
        </w:rPr>
        <w:t>AB20009</w:t>
      </w:r>
      <w:r w:rsidR="00EA497C" w:rsidRPr="00E7155A">
        <w:rPr>
          <w:rStyle w:val="cs9f0a40404"/>
          <w:color w:val="000000" w:themeColor="text1"/>
          <w:lang w:val="uk-UA"/>
        </w:rPr>
        <w:t>, версія 1.0 від 13.08.2021; спонсор - AB Science, Франція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 «Сінерджи Групп Україна»</w:t>
      </w:r>
    </w:p>
    <w:p w:rsidR="00EA497C" w:rsidRPr="00E7155A" w:rsidRDefault="00EA497C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972"/>
      </w:tblGrid>
      <w:tr w:rsidR="00E7155A" w:rsidRPr="00C400BD" w:rsidTr="00EA497C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C400BD" w:rsidRDefault="00EA497C">
            <w:pPr>
              <w:pStyle w:val="cs2e86d3a6"/>
              <w:rPr>
                <w:b/>
                <w:color w:val="000000" w:themeColor="text1"/>
              </w:rPr>
            </w:pPr>
            <w:r w:rsidRPr="00C400BD">
              <w:rPr>
                <w:rStyle w:val="cs9b006264"/>
                <w:b w:val="0"/>
                <w:color w:val="000000" w:themeColor="text1"/>
              </w:rPr>
              <w:t>№ п/п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C400BD" w:rsidRDefault="00EA497C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C400BD">
              <w:rPr>
                <w:rStyle w:val="cs9b006264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EA497C" w:rsidRPr="00C400BD" w:rsidRDefault="00EA497C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C400BD">
              <w:rPr>
                <w:rStyle w:val="cs9b006264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E7155A" w:rsidRPr="00E7155A" w:rsidTr="00EA497C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4"/>
                <w:color w:val="000000" w:themeColor="text1"/>
              </w:rPr>
              <w:t>1.</w:t>
            </w:r>
          </w:p>
        </w:tc>
        <w:tc>
          <w:tcPr>
            <w:tcW w:w="8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eeeeb43"/>
              <w:rPr>
                <w:color w:val="000000" w:themeColor="text1"/>
              </w:rPr>
            </w:pPr>
            <w:r w:rsidRPr="00E7155A">
              <w:rPr>
                <w:rStyle w:val="cs9f0a40404"/>
                <w:color w:val="000000" w:themeColor="text1"/>
              </w:rPr>
              <w:t>лікар Легка М.В.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f0a40404"/>
                <w:color w:val="000000" w:themeColor="text1"/>
              </w:rPr>
              <w:t>Комунальне підприємство «Рівненський обласний спеціалізований диспансер радіаційного захисту населення» Рівненської обласної ради, центр клінічної неврології та розсіяного склерозу, м. Рівне</w:t>
            </w:r>
          </w:p>
        </w:tc>
      </w:tr>
    </w:tbl>
    <w:p w:rsidR="00EA497C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5"/>
          <w:color w:val="000000" w:themeColor="text1"/>
          <w:lang w:val="ru-RU"/>
        </w:rPr>
      </w:pPr>
      <w:r>
        <w:rPr>
          <w:rStyle w:val="cs9b006265"/>
          <w:color w:val="000000" w:themeColor="text1"/>
          <w:lang w:val="ru-RU"/>
        </w:rPr>
        <w:lastRenderedPageBreak/>
        <w:t xml:space="preserve">5. </w:t>
      </w:r>
      <w:r w:rsidR="00EA497C" w:rsidRPr="00E7155A">
        <w:rPr>
          <w:rStyle w:val="cs9b006265"/>
          <w:color w:val="000000" w:themeColor="text1"/>
          <w:lang w:val="ru-RU"/>
        </w:rPr>
        <w:t>Оновлена версія Брошури дослідника досліджуваного лікарського засобу Масітиніб, видання 2022 версія 1.0 від 7 квітня 2022; Включення додаткових місць проведення клінічного випробування</w:t>
      </w:r>
      <w:r w:rsidR="00EA497C" w:rsidRPr="00E7155A">
        <w:rPr>
          <w:rStyle w:val="cs9f0a40405"/>
          <w:color w:val="000000" w:themeColor="text1"/>
          <w:lang w:val="ru-RU"/>
        </w:rPr>
        <w:t xml:space="preserve"> до протоколу клінічного дослідження «Проспективне, багатоцентрове, рандомізоване, подвійне сліпе, плацебо-контрольоване дослідження </w:t>
      </w:r>
      <w:r w:rsidR="00EA497C" w:rsidRPr="00E7155A">
        <w:rPr>
          <w:rStyle w:val="cs9f0a40405"/>
          <w:color w:val="000000" w:themeColor="text1"/>
        </w:rPr>
        <w:t>III</w:t>
      </w:r>
      <w:r w:rsidR="00EA497C" w:rsidRPr="00E7155A">
        <w:rPr>
          <w:rStyle w:val="cs9f0a40405"/>
          <w:color w:val="000000" w:themeColor="text1"/>
          <w:lang w:val="ru-RU"/>
        </w:rPr>
        <w:t xml:space="preserve"> фази в паралельних групах, з метою оцінки ефективності та безпеки</w:t>
      </w:r>
      <w:r w:rsidR="00EA497C" w:rsidRPr="00E7155A">
        <w:rPr>
          <w:rStyle w:val="cs9b006265"/>
          <w:color w:val="000000" w:themeColor="text1"/>
          <w:lang w:val="ru-RU"/>
        </w:rPr>
        <w:t xml:space="preserve"> масітинібу</w:t>
      </w:r>
      <w:r w:rsidR="00EA497C" w:rsidRPr="00E7155A">
        <w:rPr>
          <w:rStyle w:val="cs9f0a40405"/>
          <w:color w:val="000000" w:themeColor="text1"/>
          <w:lang w:val="ru-RU"/>
        </w:rPr>
        <w:t xml:space="preserve"> у комбінації з рилузолом у порівнянні з плацебо у комбінації з рилузолом при лікуванні пацієнтів з бічним аміотрофічним склерозом (БАС)», код дослідження </w:t>
      </w:r>
      <w:r w:rsidR="00EA497C" w:rsidRPr="00E7155A">
        <w:rPr>
          <w:rStyle w:val="cs9b006265"/>
          <w:color w:val="000000" w:themeColor="text1"/>
        </w:rPr>
        <w:t>AB</w:t>
      </w:r>
      <w:r w:rsidR="00EA497C" w:rsidRPr="00E7155A">
        <w:rPr>
          <w:rStyle w:val="cs9b006265"/>
          <w:color w:val="000000" w:themeColor="text1"/>
          <w:lang w:val="ru-RU"/>
        </w:rPr>
        <w:t>19001</w:t>
      </w:r>
      <w:r w:rsidR="00EA497C" w:rsidRPr="00E7155A">
        <w:rPr>
          <w:rStyle w:val="cs9f0a40405"/>
          <w:color w:val="000000" w:themeColor="text1"/>
          <w:lang w:val="ru-RU"/>
        </w:rPr>
        <w:t xml:space="preserve">, версія 7.2 </w:t>
      </w:r>
      <w:r w:rsidR="00EA497C" w:rsidRPr="00E7155A">
        <w:rPr>
          <w:rStyle w:val="cs9f0a40405"/>
          <w:color w:val="000000" w:themeColor="text1"/>
        </w:rPr>
        <w:t>ROW</w:t>
      </w:r>
      <w:r w:rsidR="00EA497C" w:rsidRPr="00E7155A">
        <w:rPr>
          <w:rStyle w:val="cs9f0a40405"/>
          <w:color w:val="000000" w:themeColor="text1"/>
          <w:lang w:val="ru-RU"/>
        </w:rPr>
        <w:t xml:space="preserve"> від 23 серпня 2021; спонсор - </w:t>
      </w:r>
      <w:r w:rsidR="00EA497C" w:rsidRPr="00E7155A">
        <w:rPr>
          <w:rStyle w:val="cs9f0a40405"/>
          <w:color w:val="000000" w:themeColor="text1"/>
        </w:rPr>
        <w:t>AB</w:t>
      </w:r>
      <w:r w:rsidR="00EA497C" w:rsidRPr="00E7155A">
        <w:rPr>
          <w:rStyle w:val="cs9f0a40405"/>
          <w:color w:val="000000" w:themeColor="text1"/>
          <w:lang w:val="ru-RU"/>
        </w:rPr>
        <w:t xml:space="preserve"> </w:t>
      </w:r>
      <w:r w:rsidR="00EA497C" w:rsidRPr="00E7155A">
        <w:rPr>
          <w:rStyle w:val="cs9f0a40405"/>
          <w:color w:val="000000" w:themeColor="text1"/>
        </w:rPr>
        <w:t>Science</w:t>
      </w:r>
      <w:r w:rsidR="00EA497C" w:rsidRPr="00E7155A">
        <w:rPr>
          <w:rStyle w:val="cs9f0a40405"/>
          <w:color w:val="000000" w:themeColor="text1"/>
          <w:lang w:val="ru-RU"/>
        </w:rPr>
        <w:t>, Франція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 «Сінерджи Групп Україна», Україна</w:t>
      </w:r>
    </w:p>
    <w:p w:rsidR="00EA497C" w:rsidRPr="00C400BD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b3e8c9cf1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E7155A" w:rsidRPr="00C400BD" w:rsidTr="00EA49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A497C" w:rsidRDefault="00EA497C">
            <w:pPr>
              <w:pStyle w:val="cs2e86d3a6"/>
              <w:rPr>
                <w:color w:val="000000" w:themeColor="text1"/>
              </w:rPr>
            </w:pPr>
            <w:r w:rsidRPr="00EA497C">
              <w:rPr>
                <w:rStyle w:val="cs9b006265"/>
                <w:b w:val="0"/>
                <w:color w:val="000000" w:themeColor="text1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A497C" w:rsidRDefault="00EA497C">
            <w:pPr>
              <w:pStyle w:val="cs202b20ac"/>
              <w:rPr>
                <w:color w:val="000000" w:themeColor="text1"/>
                <w:lang w:val="ru-RU"/>
              </w:rPr>
            </w:pPr>
            <w:r w:rsidRPr="00EA497C">
              <w:rPr>
                <w:rStyle w:val="cs9b006265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EA497C" w:rsidRPr="00EA497C" w:rsidRDefault="00EA497C">
            <w:pPr>
              <w:pStyle w:val="cs2e86d3a6"/>
              <w:rPr>
                <w:color w:val="000000" w:themeColor="text1"/>
                <w:lang w:val="ru-RU"/>
              </w:rPr>
            </w:pPr>
            <w:r w:rsidRPr="00EA497C">
              <w:rPr>
                <w:rStyle w:val="cs9b006265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E7155A" w:rsidRPr="00EA497C" w:rsidTr="00EA49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A497C" w:rsidRDefault="00EA497C">
            <w:pPr>
              <w:pStyle w:val="cs95e872d0"/>
              <w:rPr>
                <w:color w:val="000000" w:themeColor="text1"/>
              </w:rPr>
            </w:pPr>
            <w:r w:rsidRPr="00EA497C">
              <w:rPr>
                <w:rStyle w:val="cs9b006265"/>
                <w:b w:val="0"/>
                <w:color w:val="000000" w:themeColor="text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A497C" w:rsidRDefault="00EA497C">
            <w:pPr>
              <w:pStyle w:val="csfeeeeb43"/>
              <w:rPr>
                <w:color w:val="000000" w:themeColor="text1"/>
              </w:rPr>
            </w:pPr>
            <w:r w:rsidRPr="00EA497C">
              <w:rPr>
                <w:rStyle w:val="cs9b006265"/>
                <w:b w:val="0"/>
                <w:color w:val="000000" w:themeColor="text1"/>
              </w:rPr>
              <w:t>лікар Мотрічук О.О.</w:t>
            </w:r>
          </w:p>
          <w:p w:rsidR="00EA497C" w:rsidRPr="00EA497C" w:rsidRDefault="00EA497C">
            <w:pPr>
              <w:pStyle w:val="cs80d9435b"/>
              <w:rPr>
                <w:color w:val="000000" w:themeColor="text1"/>
              </w:rPr>
            </w:pPr>
            <w:r w:rsidRPr="00EA497C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«Перша Черкаська міська лікарня», неврологічне відділення, м. Черкаси</w:t>
            </w:r>
          </w:p>
        </w:tc>
      </w:tr>
      <w:tr w:rsidR="00E7155A" w:rsidRPr="00C400BD" w:rsidTr="00EA49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A497C" w:rsidRDefault="00EA497C">
            <w:pPr>
              <w:pStyle w:val="cs95e872d0"/>
              <w:rPr>
                <w:color w:val="000000" w:themeColor="text1"/>
              </w:rPr>
            </w:pPr>
            <w:r w:rsidRPr="00EA497C">
              <w:rPr>
                <w:rStyle w:val="cs9b006265"/>
                <w:b w:val="0"/>
                <w:color w:val="000000" w:themeColor="text1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A497C" w:rsidRDefault="00EA497C">
            <w:pPr>
              <w:pStyle w:val="csfeeeeb43"/>
              <w:rPr>
                <w:color w:val="000000" w:themeColor="text1"/>
                <w:lang w:val="ru-RU"/>
              </w:rPr>
            </w:pPr>
            <w:r w:rsidRPr="00EA497C">
              <w:rPr>
                <w:rStyle w:val="cs9b006265"/>
                <w:b w:val="0"/>
                <w:color w:val="000000" w:themeColor="text1"/>
                <w:lang w:val="ru-RU"/>
              </w:rPr>
              <w:t>д.м.н., проф. Московко С.П.</w:t>
            </w:r>
          </w:p>
          <w:p w:rsidR="00EA497C" w:rsidRPr="00EA497C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A497C">
              <w:rPr>
                <w:rStyle w:val="cs7d567a252"/>
                <w:b w:val="0"/>
                <w:color w:val="000000" w:themeColor="text1"/>
                <w:lang w:val="ru-RU"/>
              </w:rPr>
              <w:t xml:space="preserve">Медичний центр товариства з обмеженою відповідальністю «Медичний центр «Салютем», </w:t>
            </w:r>
            <w:r w:rsidRPr="00EA497C">
              <w:rPr>
                <w:rStyle w:val="cs7d567a252"/>
                <w:b w:val="0"/>
                <w:color w:val="000000" w:themeColor="text1"/>
              </w:rPr>
              <w:t> </w:t>
            </w:r>
            <w:r w:rsidRPr="00EA497C">
              <w:rPr>
                <w:rStyle w:val="cs7d567a252"/>
                <w:b w:val="0"/>
                <w:color w:val="000000" w:themeColor="text1"/>
                <w:lang w:val="ru-RU"/>
              </w:rPr>
              <w:t>лікувально-профілактичний відділ, м. Вінниця</w:t>
            </w:r>
          </w:p>
        </w:tc>
      </w:tr>
    </w:tbl>
    <w:p w:rsidR="00EA497C" w:rsidRPr="00C400BD" w:rsidRDefault="00EA497C" w:rsidP="00C400BD">
      <w:pPr>
        <w:pStyle w:val="cs80d9435b"/>
        <w:rPr>
          <w:color w:val="000000" w:themeColor="text1"/>
          <w:lang w:val="ru-RU"/>
        </w:rPr>
      </w:pPr>
      <w:r w:rsidRPr="00E7155A">
        <w:rPr>
          <w:rStyle w:val="csafaf57414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6"/>
          <w:color w:val="000000" w:themeColor="text1"/>
          <w:lang w:val="ru-RU"/>
        </w:rPr>
      </w:pPr>
      <w:r>
        <w:rPr>
          <w:rStyle w:val="cs9b006266"/>
          <w:color w:val="000000" w:themeColor="text1"/>
          <w:lang w:val="ru-RU"/>
        </w:rPr>
        <w:t xml:space="preserve">6. </w:t>
      </w:r>
      <w:r w:rsidR="00EA497C" w:rsidRPr="00E7155A">
        <w:rPr>
          <w:rStyle w:val="cs9b006266"/>
          <w:color w:val="000000" w:themeColor="text1"/>
          <w:lang w:val="ru-RU"/>
        </w:rPr>
        <w:t xml:space="preserve">Зміна відповідального дослідника місця проведення випробовування </w:t>
      </w:r>
      <w:r w:rsidR="00EA497C" w:rsidRPr="00E7155A">
        <w:rPr>
          <w:rStyle w:val="cs9f0a40406"/>
          <w:color w:val="000000" w:themeColor="text1"/>
          <w:lang w:val="ru-RU"/>
        </w:rPr>
        <w:t xml:space="preserve">до протоколу клінічного дослідження «Дослідження з підбору дози для оцінки ефективності і безпеки застосування препарату </w:t>
      </w:r>
      <w:r w:rsidR="00EA497C" w:rsidRPr="00E7155A">
        <w:rPr>
          <w:rStyle w:val="cs9b006266"/>
          <w:color w:val="000000" w:themeColor="text1"/>
          <w:lang w:val="ru-RU"/>
        </w:rPr>
        <w:t>Сомапацитан (</w:t>
      </w:r>
      <w:r w:rsidR="00EA497C" w:rsidRPr="00E7155A">
        <w:rPr>
          <w:rStyle w:val="cs9b006266"/>
          <w:color w:val="000000" w:themeColor="text1"/>
        </w:rPr>
        <w:t>somapacitan</w:t>
      </w:r>
      <w:r w:rsidR="00EA497C" w:rsidRPr="00E7155A">
        <w:rPr>
          <w:rStyle w:val="cs9b006266"/>
          <w:color w:val="000000" w:themeColor="text1"/>
          <w:lang w:val="ru-RU"/>
        </w:rPr>
        <w:t>)</w:t>
      </w:r>
      <w:r w:rsidR="00EA497C" w:rsidRPr="00E7155A">
        <w:rPr>
          <w:rStyle w:val="cs9f0a40406"/>
          <w:color w:val="000000" w:themeColor="text1"/>
          <w:lang w:val="ru-RU"/>
        </w:rPr>
        <w:t xml:space="preserve"> один раз на тиждень у порівнянні з застосуванням препарату Нордітропін® (</w:t>
      </w:r>
      <w:r w:rsidR="00EA497C" w:rsidRPr="00E7155A">
        <w:rPr>
          <w:rStyle w:val="cs9f0a40406"/>
          <w:color w:val="000000" w:themeColor="text1"/>
        </w:rPr>
        <w:t>Norditropin</w:t>
      </w:r>
      <w:r w:rsidR="00EA497C" w:rsidRPr="00E7155A">
        <w:rPr>
          <w:rStyle w:val="cs9f0a40406"/>
          <w:color w:val="000000" w:themeColor="text1"/>
          <w:lang w:val="ru-RU"/>
        </w:rPr>
        <w:t xml:space="preserve">®) один раз на день у дітей із затримкою росту, що були народжені малими для гестаційного віку та не наздогнали у зрості до віку 2 роки та старше», код дослідження </w:t>
      </w:r>
      <w:r w:rsidR="00EA497C" w:rsidRPr="00E7155A">
        <w:rPr>
          <w:rStyle w:val="cs9b006266"/>
          <w:color w:val="000000" w:themeColor="text1"/>
        </w:rPr>
        <w:t>NN</w:t>
      </w:r>
      <w:r w:rsidR="00EA497C" w:rsidRPr="00E7155A">
        <w:rPr>
          <w:rStyle w:val="cs9b006266"/>
          <w:color w:val="000000" w:themeColor="text1"/>
          <w:lang w:val="ru-RU"/>
        </w:rPr>
        <w:t>8640-4245</w:t>
      </w:r>
      <w:r w:rsidR="00EA497C" w:rsidRPr="00E7155A">
        <w:rPr>
          <w:rStyle w:val="cs9f0a40406"/>
          <w:color w:val="000000" w:themeColor="text1"/>
          <w:lang w:val="ru-RU"/>
        </w:rPr>
        <w:t xml:space="preserve">, фінальна версія 8.0 від 08 березня 2022 р.; спонсор - </w:t>
      </w:r>
      <w:r w:rsidR="00EA497C" w:rsidRPr="00E7155A">
        <w:rPr>
          <w:rStyle w:val="cs9f0a40406"/>
          <w:color w:val="000000" w:themeColor="text1"/>
        </w:rPr>
        <w:t>Novo</w:t>
      </w:r>
      <w:r w:rsidR="00EA497C" w:rsidRPr="00E7155A">
        <w:rPr>
          <w:rStyle w:val="cs9f0a40406"/>
          <w:color w:val="000000" w:themeColor="text1"/>
          <w:lang w:val="ru-RU"/>
        </w:rPr>
        <w:t xml:space="preserve"> </w:t>
      </w:r>
      <w:r w:rsidR="00EA497C" w:rsidRPr="00E7155A">
        <w:rPr>
          <w:rStyle w:val="cs9f0a40406"/>
          <w:color w:val="000000" w:themeColor="text1"/>
        </w:rPr>
        <w:t>Nordisk</w:t>
      </w:r>
      <w:r w:rsidR="00EA497C" w:rsidRPr="00E7155A">
        <w:rPr>
          <w:rStyle w:val="cs9f0a40406"/>
          <w:color w:val="000000" w:themeColor="text1"/>
          <w:lang w:val="ru-RU"/>
        </w:rPr>
        <w:t xml:space="preserve"> </w:t>
      </w:r>
      <w:r w:rsidR="00EA497C" w:rsidRPr="00E7155A">
        <w:rPr>
          <w:rStyle w:val="cs9f0a40406"/>
          <w:color w:val="000000" w:themeColor="text1"/>
        </w:rPr>
        <w:t>A</w:t>
      </w:r>
      <w:r w:rsidR="00EA497C" w:rsidRPr="00E7155A">
        <w:rPr>
          <w:rStyle w:val="cs9f0a40406"/>
          <w:color w:val="000000" w:themeColor="text1"/>
          <w:lang w:val="ru-RU"/>
        </w:rPr>
        <w:t>/</w:t>
      </w:r>
      <w:r w:rsidR="00EA497C" w:rsidRPr="00E7155A">
        <w:rPr>
          <w:rStyle w:val="cs9f0a40406"/>
          <w:color w:val="000000" w:themeColor="text1"/>
        </w:rPr>
        <w:t>S</w:t>
      </w:r>
      <w:r w:rsidR="00EA497C" w:rsidRPr="00E7155A">
        <w:rPr>
          <w:rStyle w:val="cs9f0a40406"/>
          <w:color w:val="000000" w:themeColor="text1"/>
          <w:lang w:val="ru-RU"/>
        </w:rPr>
        <w:t xml:space="preserve"> (</w:t>
      </w:r>
      <w:r w:rsidR="00EA497C" w:rsidRPr="00E7155A">
        <w:rPr>
          <w:rStyle w:val="cs9f0a40406"/>
          <w:color w:val="000000" w:themeColor="text1"/>
        </w:rPr>
        <w:t>Denmark</w:t>
      </w:r>
      <w:r w:rsidR="00EA497C" w:rsidRPr="00E7155A">
        <w:rPr>
          <w:rStyle w:val="cs9f0a40406"/>
          <w:color w:val="000000" w:themeColor="text1"/>
          <w:lang w:val="ru-RU"/>
        </w:rPr>
        <w:t xml:space="preserve">) 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 «Ново Нордіск Україна»</w:t>
      </w:r>
    </w:p>
    <w:p w:rsidR="00EA497C" w:rsidRPr="00C400BD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6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5256"/>
      </w:tblGrid>
      <w:tr w:rsidR="00E7155A" w:rsidRPr="00C400BD" w:rsidTr="00EA497C">
        <w:trPr>
          <w:trHeight w:val="213"/>
        </w:trPr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C400BD" w:rsidRDefault="00EA497C">
            <w:pPr>
              <w:pStyle w:val="cs2e86d3a6"/>
              <w:rPr>
                <w:color w:val="000000" w:themeColor="text1"/>
                <w:lang w:val="ru-RU"/>
              </w:rPr>
            </w:pPr>
            <w:r w:rsidRPr="00C400BD">
              <w:rPr>
                <w:rStyle w:val="cs9f0a40406"/>
                <w:color w:val="000000" w:themeColor="text1"/>
                <w:lang w:val="ru-RU"/>
              </w:rPr>
              <w:t>БУЛО</w:t>
            </w: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C400BD" w:rsidRDefault="00EA497C">
            <w:pPr>
              <w:pStyle w:val="cs2e86d3a6"/>
              <w:rPr>
                <w:color w:val="000000" w:themeColor="text1"/>
                <w:lang w:val="ru-RU"/>
              </w:rPr>
            </w:pPr>
            <w:r w:rsidRPr="00C400BD">
              <w:rPr>
                <w:rStyle w:val="cs9f0a40406"/>
                <w:color w:val="000000" w:themeColor="text1"/>
                <w:lang w:val="ru-RU"/>
              </w:rPr>
              <w:t>СТАЛО</w:t>
            </w:r>
          </w:p>
        </w:tc>
      </w:tr>
      <w:tr w:rsidR="00E7155A" w:rsidRPr="00C400BD" w:rsidTr="00EA497C">
        <w:trPr>
          <w:trHeight w:val="213"/>
        </w:trPr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95e872d0"/>
              <w:rPr>
                <w:color w:val="000000" w:themeColor="text1"/>
                <w:lang w:val="ru-RU"/>
              </w:rPr>
            </w:pPr>
            <w:r w:rsidRPr="00E7155A">
              <w:rPr>
                <w:rStyle w:val="cs9b006266"/>
                <w:color w:val="000000" w:themeColor="text1"/>
                <w:lang w:val="ru-RU"/>
              </w:rPr>
              <w:t>к.м.н. Шульга Н.В.</w:t>
            </w:r>
          </w:p>
          <w:p w:rsidR="00EA497C" w:rsidRPr="00E7155A" w:rsidRDefault="00EA497C" w:rsidP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6"/>
                <w:color w:val="000000" w:themeColor="text1"/>
                <w:lang w:val="ru-RU"/>
              </w:rPr>
              <w:t xml:space="preserve"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рідкісними захворюваннями (центр), </w:t>
            </w:r>
            <w:r w:rsidRPr="00E7155A">
              <w:rPr>
                <w:rStyle w:val="cs9f0a40406"/>
                <w:color w:val="000000" w:themeColor="text1"/>
              </w:rPr>
              <w:t> </w:t>
            </w:r>
            <w:r w:rsidRPr="00E7155A">
              <w:rPr>
                <w:rStyle w:val="cs9f0a40406"/>
                <w:color w:val="000000" w:themeColor="text1"/>
                <w:lang w:val="ru-RU"/>
              </w:rPr>
              <w:t>м. Харків</w:t>
            </w: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eeeeb43"/>
              <w:rPr>
                <w:color w:val="000000" w:themeColor="text1"/>
                <w:lang w:val="ru-RU"/>
              </w:rPr>
            </w:pPr>
            <w:r w:rsidRPr="00E7155A">
              <w:rPr>
                <w:rStyle w:val="cs9b006266"/>
                <w:color w:val="000000" w:themeColor="text1"/>
                <w:lang w:val="ru-RU"/>
              </w:rPr>
              <w:t>к.м.н. Онікієнко О.Л.</w:t>
            </w:r>
          </w:p>
          <w:p w:rsidR="00EA497C" w:rsidRPr="00E7155A" w:rsidRDefault="00EA497C" w:rsidP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6"/>
                <w:color w:val="000000" w:themeColor="text1"/>
                <w:lang w:val="ru-RU"/>
              </w:rPr>
              <w:t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</w:t>
            </w:r>
            <w:r>
              <w:rPr>
                <w:rStyle w:val="cs9f0a40406"/>
                <w:color w:val="000000" w:themeColor="text1"/>
                <w:lang w:val="ru-RU"/>
              </w:rPr>
              <w:t xml:space="preserve">кісними захворюваннями (центр),                    </w:t>
            </w:r>
            <w:r w:rsidRPr="00E7155A">
              <w:rPr>
                <w:rStyle w:val="cs9f0a40406"/>
                <w:color w:val="000000" w:themeColor="text1"/>
                <w:lang w:val="ru-RU"/>
              </w:rPr>
              <w:t>м. Харків</w:t>
            </w:r>
          </w:p>
        </w:tc>
      </w:tr>
    </w:tbl>
    <w:p w:rsidR="00EA497C" w:rsidRPr="00E7155A" w:rsidRDefault="00EA497C" w:rsidP="00C400BD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9f0a40406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7"/>
          <w:color w:val="000000" w:themeColor="text1"/>
          <w:lang w:val="ru-RU"/>
        </w:rPr>
      </w:pPr>
      <w:r>
        <w:rPr>
          <w:rStyle w:val="cs9b006267"/>
          <w:color w:val="000000" w:themeColor="text1"/>
          <w:lang w:val="ru-RU"/>
        </w:rPr>
        <w:t xml:space="preserve">7. </w:t>
      </w:r>
      <w:r w:rsidR="00EA497C" w:rsidRPr="00E7155A">
        <w:rPr>
          <w:rStyle w:val="cs9b006267"/>
          <w:color w:val="000000" w:themeColor="text1"/>
          <w:lang w:val="ru-RU"/>
        </w:rPr>
        <w:t xml:space="preserve">Зміна відповідального дослідника місця проведення випробовування </w:t>
      </w:r>
      <w:proofErr w:type="gramStart"/>
      <w:r w:rsidR="00EA497C" w:rsidRPr="00E7155A">
        <w:rPr>
          <w:rStyle w:val="cs9f0a40407"/>
          <w:color w:val="000000" w:themeColor="text1"/>
          <w:lang w:val="ru-RU"/>
        </w:rPr>
        <w:t>до протоколу</w:t>
      </w:r>
      <w:proofErr w:type="gramEnd"/>
      <w:r w:rsidR="00EA497C" w:rsidRPr="00E7155A">
        <w:rPr>
          <w:rStyle w:val="cs9f0a40407"/>
          <w:color w:val="000000" w:themeColor="text1"/>
          <w:lang w:val="ru-RU"/>
        </w:rPr>
        <w:t xml:space="preserve"> клінічного випробування «Дослідження ефективності та безпеки застосування препарату</w:t>
      </w:r>
      <w:r w:rsidR="00EA497C" w:rsidRPr="00E7155A">
        <w:rPr>
          <w:rStyle w:val="cs9b006267"/>
          <w:color w:val="000000" w:themeColor="text1"/>
          <w:lang w:val="ru-RU"/>
        </w:rPr>
        <w:t xml:space="preserve"> Сомапацитан (</w:t>
      </w:r>
      <w:r w:rsidR="00EA497C" w:rsidRPr="00E7155A">
        <w:rPr>
          <w:rStyle w:val="cs9b006267"/>
          <w:color w:val="000000" w:themeColor="text1"/>
        </w:rPr>
        <w:t>Somapacitan</w:t>
      </w:r>
      <w:r w:rsidR="00EA497C" w:rsidRPr="00E7155A">
        <w:rPr>
          <w:rStyle w:val="cs9b006267"/>
          <w:color w:val="000000" w:themeColor="text1"/>
          <w:lang w:val="ru-RU"/>
        </w:rPr>
        <w:t>)</w:t>
      </w:r>
      <w:r w:rsidR="00EA497C" w:rsidRPr="00E7155A">
        <w:rPr>
          <w:rStyle w:val="cs9f0a40407"/>
          <w:color w:val="000000" w:themeColor="text1"/>
          <w:lang w:val="ru-RU"/>
        </w:rPr>
        <w:t xml:space="preserve"> один раз на тиждень у порівнянні з щоденним застосуванням препарату Нордітропін® (</w:t>
      </w:r>
      <w:r w:rsidR="00EA497C" w:rsidRPr="00E7155A">
        <w:rPr>
          <w:rStyle w:val="cs9f0a40407"/>
          <w:color w:val="000000" w:themeColor="text1"/>
        </w:rPr>
        <w:t>Norditropin</w:t>
      </w:r>
      <w:r w:rsidR="00EA497C" w:rsidRPr="00E7155A">
        <w:rPr>
          <w:rStyle w:val="cs9f0a40407"/>
          <w:color w:val="000000" w:themeColor="text1"/>
          <w:lang w:val="ru-RU"/>
        </w:rPr>
        <w:t xml:space="preserve">®) у дітей з дефіцитом гормону росту», код дослідження </w:t>
      </w:r>
      <w:r w:rsidR="00EA497C" w:rsidRPr="00E7155A">
        <w:rPr>
          <w:rStyle w:val="cs9b006267"/>
          <w:color w:val="000000" w:themeColor="text1"/>
        </w:rPr>
        <w:t>NN</w:t>
      </w:r>
      <w:r w:rsidR="00EA497C" w:rsidRPr="00E7155A">
        <w:rPr>
          <w:rStyle w:val="cs9b006267"/>
          <w:color w:val="000000" w:themeColor="text1"/>
          <w:lang w:val="ru-RU"/>
        </w:rPr>
        <w:t>8640-4263</w:t>
      </w:r>
      <w:r w:rsidR="00EA497C" w:rsidRPr="00E7155A">
        <w:rPr>
          <w:rStyle w:val="cs9f0a40407"/>
          <w:color w:val="000000" w:themeColor="text1"/>
          <w:lang w:val="ru-RU"/>
        </w:rPr>
        <w:t xml:space="preserve">, фінальна версія 7.0 від 22 лютого 2021 р.; спонсор - </w:t>
      </w:r>
      <w:r w:rsidR="00EA497C" w:rsidRPr="00E7155A">
        <w:rPr>
          <w:rStyle w:val="cs9f0a40407"/>
          <w:color w:val="000000" w:themeColor="text1"/>
        </w:rPr>
        <w:t>Novo</w:t>
      </w:r>
      <w:r w:rsidR="00EA497C" w:rsidRPr="00E7155A">
        <w:rPr>
          <w:rStyle w:val="cs9f0a40407"/>
          <w:color w:val="000000" w:themeColor="text1"/>
          <w:lang w:val="ru-RU"/>
        </w:rPr>
        <w:t xml:space="preserve"> </w:t>
      </w:r>
      <w:r w:rsidR="00EA497C" w:rsidRPr="00E7155A">
        <w:rPr>
          <w:rStyle w:val="cs9f0a40407"/>
          <w:color w:val="000000" w:themeColor="text1"/>
        </w:rPr>
        <w:t>Nordisk</w:t>
      </w:r>
      <w:r w:rsidR="00EA497C" w:rsidRPr="00E7155A">
        <w:rPr>
          <w:rStyle w:val="cs9f0a40407"/>
          <w:color w:val="000000" w:themeColor="text1"/>
          <w:lang w:val="ru-RU"/>
        </w:rPr>
        <w:t xml:space="preserve"> </w:t>
      </w:r>
      <w:r w:rsidR="00EA497C" w:rsidRPr="00E7155A">
        <w:rPr>
          <w:rStyle w:val="cs9f0a40407"/>
          <w:color w:val="000000" w:themeColor="text1"/>
        </w:rPr>
        <w:t>A</w:t>
      </w:r>
      <w:r w:rsidR="00EA497C" w:rsidRPr="00E7155A">
        <w:rPr>
          <w:rStyle w:val="cs9f0a40407"/>
          <w:color w:val="000000" w:themeColor="text1"/>
          <w:lang w:val="ru-RU"/>
        </w:rPr>
        <w:t>/</w:t>
      </w:r>
      <w:r w:rsidR="00EA497C" w:rsidRPr="00E7155A">
        <w:rPr>
          <w:rStyle w:val="cs9f0a40407"/>
          <w:color w:val="000000" w:themeColor="text1"/>
        </w:rPr>
        <w:t>S</w:t>
      </w:r>
      <w:r w:rsidR="00EA497C" w:rsidRPr="00E7155A">
        <w:rPr>
          <w:rStyle w:val="cs9f0a40407"/>
          <w:color w:val="000000" w:themeColor="text1"/>
          <w:lang w:val="ru-RU"/>
        </w:rPr>
        <w:t xml:space="preserve"> (</w:t>
      </w:r>
      <w:r w:rsidR="00EA497C" w:rsidRPr="00E7155A">
        <w:rPr>
          <w:rStyle w:val="cs9f0a40407"/>
          <w:color w:val="000000" w:themeColor="text1"/>
        </w:rPr>
        <w:t>Denmark</w:t>
      </w:r>
      <w:r w:rsidR="00EA497C" w:rsidRPr="00E7155A">
        <w:rPr>
          <w:rStyle w:val="cs9f0a40407"/>
          <w:color w:val="000000" w:themeColor="text1"/>
          <w:lang w:val="ru-RU"/>
        </w:rPr>
        <w:t xml:space="preserve">) 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 «Ново Нордіск Україна»</w:t>
      </w:r>
    </w:p>
    <w:p w:rsidR="00EA497C" w:rsidRPr="00C400BD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7"/>
          <w:color w:val="000000" w:themeColor="text1"/>
        </w:rPr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54"/>
      </w:tblGrid>
      <w:tr w:rsidR="00E7155A" w:rsidRPr="00C400BD">
        <w:trPr>
          <w:trHeight w:val="213"/>
        </w:trPr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C400BD" w:rsidRDefault="00EA497C">
            <w:pPr>
              <w:pStyle w:val="cs2e86d3a6"/>
              <w:rPr>
                <w:color w:val="000000" w:themeColor="text1"/>
                <w:lang w:val="ru-RU"/>
              </w:rPr>
            </w:pPr>
            <w:r w:rsidRPr="00C400BD">
              <w:rPr>
                <w:rStyle w:val="cs9f0a40407"/>
                <w:color w:val="000000" w:themeColor="text1"/>
                <w:lang w:val="ru-RU"/>
              </w:rPr>
              <w:t>БУЛО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C400BD" w:rsidRDefault="00EA497C">
            <w:pPr>
              <w:pStyle w:val="cs2e86d3a6"/>
              <w:rPr>
                <w:color w:val="000000" w:themeColor="text1"/>
                <w:lang w:val="ru-RU"/>
              </w:rPr>
            </w:pPr>
            <w:r w:rsidRPr="00C400BD">
              <w:rPr>
                <w:rStyle w:val="cs9f0a40407"/>
                <w:color w:val="000000" w:themeColor="text1"/>
                <w:lang w:val="ru-RU"/>
              </w:rPr>
              <w:t>СТАЛО</w:t>
            </w:r>
          </w:p>
        </w:tc>
      </w:tr>
      <w:tr w:rsidR="00E7155A" w:rsidRPr="00C400BD">
        <w:trPr>
          <w:trHeight w:val="213"/>
        </w:trPr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95e872d0"/>
              <w:rPr>
                <w:color w:val="000000" w:themeColor="text1"/>
                <w:lang w:val="ru-RU"/>
              </w:rPr>
            </w:pPr>
            <w:r w:rsidRPr="00E7155A">
              <w:rPr>
                <w:rStyle w:val="cs9b006267"/>
                <w:color w:val="000000" w:themeColor="text1"/>
                <w:lang w:val="ru-RU"/>
              </w:rPr>
              <w:t xml:space="preserve">к.м.н. Шульга Н.В.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7"/>
                <w:color w:val="000000" w:themeColor="text1"/>
                <w:lang w:val="ru-RU"/>
              </w:rPr>
              <w:t xml:space="preserve"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рідкісними захворюваннями (центр), м. Харків 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eeeeb43"/>
              <w:rPr>
                <w:color w:val="000000" w:themeColor="text1"/>
                <w:lang w:val="ru-RU"/>
              </w:rPr>
            </w:pPr>
            <w:r w:rsidRPr="00E7155A">
              <w:rPr>
                <w:rStyle w:val="cs9b006267"/>
                <w:color w:val="000000" w:themeColor="text1"/>
                <w:lang w:val="ru-RU"/>
              </w:rPr>
              <w:t>к.м.н. Онікієнко О.Л.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7"/>
                <w:color w:val="000000" w:themeColor="text1"/>
                <w:lang w:val="ru-RU"/>
              </w:rPr>
              <w:t xml:space="preserve"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рідкісними захворюваннями (центр), м. Харків </w:t>
            </w:r>
          </w:p>
        </w:tc>
      </w:tr>
    </w:tbl>
    <w:p w:rsidR="00EA497C" w:rsidRPr="00C400BD" w:rsidRDefault="00EA497C" w:rsidP="00C400BD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7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8"/>
          <w:color w:val="000000" w:themeColor="text1"/>
          <w:lang w:val="ru-RU"/>
        </w:rPr>
      </w:pPr>
      <w:r>
        <w:rPr>
          <w:rStyle w:val="cs9b006268"/>
          <w:color w:val="000000" w:themeColor="text1"/>
          <w:lang w:val="ru-RU"/>
        </w:rPr>
        <w:t xml:space="preserve">8. </w:t>
      </w:r>
      <w:r w:rsidR="00EA497C" w:rsidRPr="00E7155A">
        <w:rPr>
          <w:rStyle w:val="cs9b006268"/>
          <w:color w:val="000000" w:themeColor="text1"/>
          <w:lang w:val="ru-RU"/>
        </w:rPr>
        <w:t xml:space="preserve">Інформаційний лист пацієнта стосовно дій в умовах пандемії (такої як </w:t>
      </w:r>
      <w:r w:rsidR="00EA497C" w:rsidRPr="00E7155A">
        <w:rPr>
          <w:rStyle w:val="cs9b006268"/>
          <w:color w:val="000000" w:themeColor="text1"/>
        </w:rPr>
        <w:t>COVID</w:t>
      </w:r>
      <w:r w:rsidR="00EA497C" w:rsidRPr="00E7155A">
        <w:rPr>
          <w:rStyle w:val="cs9b006268"/>
          <w:color w:val="000000" w:themeColor="text1"/>
          <w:lang w:val="ru-RU"/>
        </w:rPr>
        <w:t>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</w:r>
      <w:r w:rsidR="00EA497C" w:rsidRPr="00E7155A">
        <w:rPr>
          <w:rStyle w:val="cs9f0a40408"/>
          <w:color w:val="000000" w:themeColor="text1"/>
          <w:lang w:val="ru-RU"/>
        </w:rPr>
        <w:t xml:space="preserve"> до протоколу клінічного випробування 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r w:rsidR="00EA497C" w:rsidRPr="00E7155A">
        <w:rPr>
          <w:rStyle w:val="cs9b006268"/>
          <w:color w:val="000000" w:themeColor="text1"/>
          <w:lang w:val="ru-RU"/>
        </w:rPr>
        <w:t>Упадацитинібу (</w:t>
      </w:r>
      <w:r w:rsidR="00EA497C" w:rsidRPr="00E7155A">
        <w:rPr>
          <w:rStyle w:val="cs9b006268"/>
          <w:color w:val="000000" w:themeColor="text1"/>
        </w:rPr>
        <w:t>ABT</w:t>
      </w:r>
      <w:r w:rsidR="00EA497C" w:rsidRPr="00E7155A">
        <w:rPr>
          <w:rStyle w:val="cs9b006268"/>
          <w:color w:val="000000" w:themeColor="text1"/>
          <w:lang w:val="ru-RU"/>
        </w:rPr>
        <w:t>-494)</w:t>
      </w:r>
      <w:r w:rsidR="00EA497C" w:rsidRPr="00E7155A">
        <w:rPr>
          <w:rStyle w:val="cs9f0a40408"/>
          <w:color w:val="000000" w:themeColor="text1"/>
          <w:lang w:val="ru-RU"/>
        </w:rPr>
        <w:t xml:space="preserve"> у пацієнтів з хворобою Крона, які завершили дослідження </w:t>
      </w:r>
      <w:r w:rsidR="00EA497C" w:rsidRPr="00E7155A">
        <w:rPr>
          <w:rStyle w:val="cs9f0a40408"/>
          <w:color w:val="000000" w:themeColor="text1"/>
        </w:rPr>
        <w:t>M</w:t>
      </w:r>
      <w:r w:rsidR="00EA497C" w:rsidRPr="00E7155A">
        <w:rPr>
          <w:rStyle w:val="cs9f0a40408"/>
          <w:color w:val="000000" w:themeColor="text1"/>
          <w:lang w:val="ru-RU"/>
        </w:rPr>
        <w:t xml:space="preserve">14-431 чи </w:t>
      </w:r>
      <w:r w:rsidR="00EA497C" w:rsidRPr="00E7155A">
        <w:rPr>
          <w:rStyle w:val="cs9f0a40408"/>
          <w:color w:val="000000" w:themeColor="text1"/>
        </w:rPr>
        <w:t>M</w:t>
      </w:r>
      <w:r w:rsidR="00EA497C" w:rsidRPr="00E7155A">
        <w:rPr>
          <w:rStyle w:val="cs9f0a40408"/>
          <w:color w:val="000000" w:themeColor="text1"/>
          <w:lang w:val="ru-RU"/>
        </w:rPr>
        <w:t xml:space="preserve">14-433», код дослідження </w:t>
      </w:r>
      <w:r w:rsidR="00EA497C" w:rsidRPr="00E7155A">
        <w:rPr>
          <w:rStyle w:val="cs9b006268"/>
          <w:color w:val="000000" w:themeColor="text1"/>
        </w:rPr>
        <w:t>M</w:t>
      </w:r>
      <w:r w:rsidR="00EA497C" w:rsidRPr="00E7155A">
        <w:rPr>
          <w:rStyle w:val="cs9b006268"/>
          <w:color w:val="000000" w:themeColor="text1"/>
          <w:lang w:val="ru-RU"/>
        </w:rPr>
        <w:t>14-430</w:t>
      </w:r>
      <w:r w:rsidR="00EA497C" w:rsidRPr="00E7155A">
        <w:rPr>
          <w:rStyle w:val="cs9f0a40408"/>
          <w:color w:val="000000" w:themeColor="text1"/>
          <w:lang w:val="ru-RU"/>
        </w:rPr>
        <w:t xml:space="preserve">, з інкорпорованими Адміністративними змінами 5 та 6 і Поправками 1, 2, 3, 4, 5, 6 та 7 від 16 листопада 2021 року; спонсор - </w:t>
      </w:r>
      <w:r w:rsidR="00EA497C" w:rsidRPr="00E7155A">
        <w:rPr>
          <w:rStyle w:val="cs9f0a40408"/>
          <w:color w:val="000000" w:themeColor="text1"/>
        </w:rPr>
        <w:t>AbbVie</w:t>
      </w:r>
      <w:r w:rsidR="00EA497C" w:rsidRPr="00E7155A">
        <w:rPr>
          <w:rStyle w:val="cs9f0a40408"/>
          <w:color w:val="000000" w:themeColor="text1"/>
          <w:lang w:val="ru-RU"/>
        </w:rPr>
        <w:t xml:space="preserve"> </w:t>
      </w:r>
      <w:r w:rsidR="00EA497C" w:rsidRPr="00E7155A">
        <w:rPr>
          <w:rStyle w:val="cs9f0a40408"/>
          <w:color w:val="000000" w:themeColor="text1"/>
        </w:rPr>
        <w:t>Inc</w:t>
      </w:r>
      <w:r w:rsidR="00EA497C" w:rsidRPr="00E7155A">
        <w:rPr>
          <w:rStyle w:val="cs9f0a40408"/>
          <w:color w:val="000000" w:themeColor="text1"/>
          <w:lang w:val="ru-RU"/>
        </w:rPr>
        <w:t xml:space="preserve">., </w:t>
      </w:r>
      <w:r w:rsidR="00EA497C" w:rsidRPr="00E7155A">
        <w:rPr>
          <w:rStyle w:val="cs9f0a40408"/>
          <w:color w:val="000000" w:themeColor="text1"/>
        </w:rPr>
        <w:t>USA</w:t>
      </w:r>
    </w:p>
    <w:p w:rsidR="00EA497C" w:rsidRPr="00E7155A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8"/>
          <w:color w:val="000000" w:themeColor="text1"/>
        </w:rPr>
        <w:lastRenderedPageBreak/>
        <w:t> </w:t>
      </w:r>
    </w:p>
    <w:p w:rsidR="00EA497C" w:rsidRPr="00C400BD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C400BD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«ЕббВі Біофармасьютікалз ГмбХ», Швейцарія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color w:val="000000" w:themeColor="text1"/>
          <w:lang w:val="ru-RU"/>
        </w:rPr>
      </w:pPr>
      <w:r>
        <w:rPr>
          <w:rStyle w:val="cs9b006269"/>
          <w:color w:val="000000" w:themeColor="text1"/>
          <w:lang w:val="ru-RU"/>
        </w:rPr>
        <w:t xml:space="preserve">9. </w:t>
      </w:r>
      <w:r w:rsidR="00EA497C" w:rsidRPr="00E7155A">
        <w:rPr>
          <w:rStyle w:val="cs9b006269"/>
          <w:color w:val="000000" w:themeColor="text1"/>
          <w:lang w:val="ru-RU"/>
        </w:rPr>
        <w:t xml:space="preserve">Інформаційний лист пацієнта стосовно дій в умовах пандемії (такої як </w:t>
      </w:r>
      <w:r w:rsidR="00EA497C" w:rsidRPr="00E7155A">
        <w:rPr>
          <w:rStyle w:val="cs9b006269"/>
          <w:color w:val="000000" w:themeColor="text1"/>
        </w:rPr>
        <w:t>COVID</w:t>
      </w:r>
      <w:r w:rsidR="00EA497C" w:rsidRPr="00E7155A">
        <w:rPr>
          <w:rStyle w:val="cs9b006269"/>
          <w:color w:val="000000" w:themeColor="text1"/>
          <w:lang w:val="ru-RU"/>
        </w:rPr>
        <w:t>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</w:r>
      <w:r w:rsidR="00EA497C" w:rsidRPr="00E7155A">
        <w:rPr>
          <w:rStyle w:val="cs9f0a40409"/>
          <w:color w:val="000000" w:themeColor="text1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r w:rsidR="00EA497C" w:rsidRPr="00E7155A">
        <w:rPr>
          <w:rStyle w:val="cs9b006269"/>
          <w:color w:val="000000" w:themeColor="text1"/>
          <w:lang w:val="ru-RU"/>
        </w:rPr>
        <w:t>рісанкізумабу</w:t>
      </w:r>
      <w:r w:rsidR="00EA497C" w:rsidRPr="00E7155A">
        <w:rPr>
          <w:rStyle w:val="cs9f0a40409"/>
          <w:color w:val="000000" w:themeColor="text1"/>
          <w:lang w:val="ru-RU"/>
        </w:rPr>
        <w:t xml:space="preserve"> у пацієнтів з хворобою Крона», код дослідження </w:t>
      </w:r>
      <w:r w:rsidR="00EA497C" w:rsidRPr="00E7155A">
        <w:rPr>
          <w:rStyle w:val="cs9b006269"/>
          <w:color w:val="000000" w:themeColor="text1"/>
        </w:rPr>
        <w:t>M</w:t>
      </w:r>
      <w:r w:rsidR="00EA497C" w:rsidRPr="00E7155A">
        <w:rPr>
          <w:rStyle w:val="cs9b006269"/>
          <w:color w:val="000000" w:themeColor="text1"/>
          <w:lang w:val="ru-RU"/>
        </w:rPr>
        <w:t>16-000</w:t>
      </w:r>
      <w:r w:rsidR="00EA497C" w:rsidRPr="00E7155A">
        <w:rPr>
          <w:rStyle w:val="cs9f0a40409"/>
          <w:color w:val="000000" w:themeColor="text1"/>
          <w:lang w:val="ru-RU"/>
        </w:rPr>
        <w:t xml:space="preserve">, з інкорпорованими адміністративними змінами 1, 2, 4 та поправками 1, 2, 3, 4, 5, 6, 7, 8 та 9 від 26 квітня 2021 року ; спонсор - </w:t>
      </w:r>
      <w:r w:rsidR="00EA497C" w:rsidRPr="00E7155A">
        <w:rPr>
          <w:rStyle w:val="cs9f0a40409"/>
          <w:color w:val="000000" w:themeColor="text1"/>
        </w:rPr>
        <w:t>AbbVie</w:t>
      </w:r>
      <w:r w:rsidR="00EA497C" w:rsidRPr="00E7155A">
        <w:rPr>
          <w:rStyle w:val="cs9f0a40409"/>
          <w:color w:val="000000" w:themeColor="text1"/>
          <w:lang w:val="ru-RU"/>
        </w:rPr>
        <w:t xml:space="preserve"> </w:t>
      </w:r>
      <w:r w:rsidR="00EA497C" w:rsidRPr="00E7155A">
        <w:rPr>
          <w:rStyle w:val="cs9f0a40409"/>
          <w:color w:val="000000" w:themeColor="text1"/>
        </w:rPr>
        <w:t>Inc</w:t>
      </w:r>
      <w:r w:rsidR="00EA497C" w:rsidRPr="00E7155A">
        <w:rPr>
          <w:rStyle w:val="cs9f0a40409"/>
          <w:color w:val="000000" w:themeColor="text1"/>
          <w:lang w:val="ru-RU"/>
        </w:rPr>
        <w:t xml:space="preserve">., </w:t>
      </w:r>
      <w:r w:rsidR="00EA497C" w:rsidRPr="00E7155A">
        <w:rPr>
          <w:rStyle w:val="cs9f0a40409"/>
          <w:color w:val="000000" w:themeColor="text1"/>
        </w:rPr>
        <w:t>USA</w:t>
      </w:r>
      <w:r w:rsidR="00EA497C" w:rsidRPr="00E7155A">
        <w:rPr>
          <w:rStyle w:val="csb3e8c9cf2"/>
          <w:color w:val="000000" w:themeColor="text1"/>
        </w:rPr>
        <w:t> </w:t>
      </w:r>
    </w:p>
    <w:p w:rsidR="00EA497C" w:rsidRPr="00C400BD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C400BD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«ЕббВі Біофармасьютікалз ГмбХ», Швейцарія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color w:val="000000" w:themeColor="text1"/>
          <w:lang w:val="ru-RU"/>
        </w:rPr>
      </w:pPr>
      <w:r>
        <w:rPr>
          <w:rStyle w:val="cs9b0062610"/>
          <w:color w:val="000000" w:themeColor="text1"/>
          <w:lang w:val="ru-RU"/>
        </w:rPr>
        <w:t xml:space="preserve">10. </w:t>
      </w:r>
      <w:r w:rsidR="00EA497C" w:rsidRPr="00E7155A">
        <w:rPr>
          <w:rStyle w:val="cs9b0062610"/>
          <w:color w:val="000000" w:themeColor="text1"/>
          <w:lang w:val="ru-RU"/>
        </w:rPr>
        <w:t xml:space="preserve">Оновлений протокол клінічного дослідження </w:t>
      </w:r>
      <w:r w:rsidR="00EA497C" w:rsidRPr="00E7155A">
        <w:rPr>
          <w:rStyle w:val="cs9b0062610"/>
          <w:color w:val="000000" w:themeColor="text1"/>
        </w:rPr>
        <w:t>AC</w:t>
      </w:r>
      <w:r w:rsidR="00EA497C" w:rsidRPr="00E7155A">
        <w:rPr>
          <w:rStyle w:val="cs9b0062610"/>
          <w:color w:val="000000" w:themeColor="text1"/>
          <w:lang w:val="ru-RU"/>
        </w:rPr>
        <w:t>-058</w:t>
      </w:r>
      <w:r w:rsidR="00EA497C" w:rsidRPr="00E7155A">
        <w:rPr>
          <w:rStyle w:val="cs9b0062610"/>
          <w:color w:val="000000" w:themeColor="text1"/>
        </w:rPr>
        <w:t>B</w:t>
      </w:r>
      <w:r w:rsidR="00EA497C" w:rsidRPr="00E7155A">
        <w:rPr>
          <w:rStyle w:val="cs9b0062610"/>
          <w:color w:val="000000" w:themeColor="text1"/>
          <w:lang w:val="ru-RU"/>
        </w:rPr>
        <w:t xml:space="preserve">202, редакція 12 від 15 березня 2022 р.; Синопсис оновленого протоколу клінічного дослідження </w:t>
      </w:r>
      <w:r w:rsidR="00EA497C" w:rsidRPr="00E7155A">
        <w:rPr>
          <w:rStyle w:val="cs9b0062610"/>
          <w:color w:val="000000" w:themeColor="text1"/>
        </w:rPr>
        <w:t>AC</w:t>
      </w:r>
      <w:r w:rsidR="00EA497C" w:rsidRPr="00E7155A">
        <w:rPr>
          <w:rStyle w:val="cs9b0062610"/>
          <w:color w:val="000000" w:themeColor="text1"/>
          <w:lang w:val="ru-RU"/>
        </w:rPr>
        <w:t>-058</w:t>
      </w:r>
      <w:r w:rsidR="00EA497C" w:rsidRPr="00E7155A">
        <w:rPr>
          <w:rStyle w:val="cs9b0062610"/>
          <w:color w:val="000000" w:themeColor="text1"/>
        </w:rPr>
        <w:t>B</w:t>
      </w:r>
      <w:r w:rsidR="00EA497C" w:rsidRPr="00E7155A">
        <w:rPr>
          <w:rStyle w:val="cs9b0062610"/>
          <w:color w:val="000000" w:themeColor="text1"/>
          <w:lang w:val="ru-RU"/>
        </w:rPr>
        <w:t>202, редакція 12 від 15 березня 2022 р., остаточний переклад з англійської мови на українську мову від 24 червня 2022 р.; Інформація для пацієнта та форма згоди на участь у дослідженні остаточна редакція 11.0 (для українських дослідницьких центрів) від 17 червня 2022 р., остаточний переклад з англійської мови на українську мову від 13 липня 2022 р., остаточний переклад з англійської мови на російську мову від 13 липня 2022 р.; Брошура для дослідника з препарату понесимод (</w:t>
      </w:r>
      <w:r w:rsidR="00EA497C" w:rsidRPr="00E7155A">
        <w:rPr>
          <w:rStyle w:val="cs9b0062610"/>
          <w:color w:val="000000" w:themeColor="text1"/>
        </w:rPr>
        <w:t>ACT</w:t>
      </w:r>
      <w:r w:rsidR="00EA497C" w:rsidRPr="00E7155A">
        <w:rPr>
          <w:rStyle w:val="cs9b0062610"/>
          <w:color w:val="000000" w:themeColor="text1"/>
          <w:lang w:val="ru-RU"/>
        </w:rPr>
        <w:t>-128800), редакція 17 від 06 травня 2022 р.; Керівництво щодо проведення дослідження під час значних потрясінь від 06 травня 2022 р.</w:t>
      </w:r>
      <w:r w:rsidR="00EA497C" w:rsidRPr="00E7155A">
        <w:rPr>
          <w:rStyle w:val="cs9f0a404010"/>
          <w:color w:val="000000" w:themeColor="text1"/>
          <w:lang w:val="ru-RU"/>
        </w:rPr>
        <w:t xml:space="preserve"> до протоколу клінічного дослідження «Багатоцентрове рандомізоване, подвійно сліпе дослідження, що проводиться в паралельних групах хворих на рецидивуючий ремітуючий розсіяний склероз із метою вивчення безпечності, переносимості й ефективності препарату </w:t>
      </w:r>
      <w:r w:rsidR="00EA497C" w:rsidRPr="00E7155A">
        <w:rPr>
          <w:rStyle w:val="cs9b0062610"/>
          <w:color w:val="000000" w:themeColor="text1"/>
          <w:lang w:val="ru-RU"/>
        </w:rPr>
        <w:t xml:space="preserve">понесимод </w:t>
      </w:r>
      <w:r w:rsidR="00EA497C" w:rsidRPr="00E7155A">
        <w:rPr>
          <w:rStyle w:val="cs9f0a404010"/>
          <w:color w:val="000000" w:themeColor="text1"/>
          <w:lang w:val="ru-RU"/>
        </w:rPr>
        <w:t xml:space="preserve">(агоніста рецепторів </w:t>
      </w:r>
      <w:r w:rsidR="00EA497C" w:rsidRPr="00E7155A">
        <w:rPr>
          <w:rStyle w:val="cs9f0a404010"/>
          <w:color w:val="000000" w:themeColor="text1"/>
        </w:rPr>
        <w:t>S</w:t>
      </w:r>
      <w:r w:rsidR="00EA497C" w:rsidRPr="00E7155A">
        <w:rPr>
          <w:rStyle w:val="cs9f0a404010"/>
          <w:color w:val="000000" w:themeColor="text1"/>
          <w:lang w:val="ru-RU"/>
        </w:rPr>
        <w:t>1</w:t>
      </w:r>
      <w:r w:rsidR="00EA497C" w:rsidRPr="00E7155A">
        <w:rPr>
          <w:rStyle w:val="cs9f0a404010"/>
          <w:color w:val="000000" w:themeColor="text1"/>
        </w:rPr>
        <w:t>P</w:t>
      </w:r>
      <w:r w:rsidR="00EA497C" w:rsidRPr="00E7155A">
        <w:rPr>
          <w:rStyle w:val="cs9f0a404010"/>
          <w:color w:val="000000" w:themeColor="text1"/>
          <w:lang w:val="ru-RU"/>
        </w:rPr>
        <w:t xml:space="preserve">1 для перорального прийому) при тривалому застосуванні в дозах 10, 20 і 40 мг на добу (продовження дослідження </w:t>
      </w:r>
      <w:r w:rsidR="00EA497C" w:rsidRPr="00E7155A">
        <w:rPr>
          <w:rStyle w:val="cs9f0a404010"/>
          <w:color w:val="000000" w:themeColor="text1"/>
        </w:rPr>
        <w:t>AC</w:t>
      </w:r>
      <w:r w:rsidR="00EA497C" w:rsidRPr="00E7155A">
        <w:rPr>
          <w:rStyle w:val="cs9f0a404010"/>
          <w:color w:val="000000" w:themeColor="text1"/>
          <w:lang w:val="ru-RU"/>
        </w:rPr>
        <w:t>-058</w:t>
      </w:r>
      <w:r w:rsidR="00EA497C" w:rsidRPr="00E7155A">
        <w:rPr>
          <w:rStyle w:val="cs9f0a404010"/>
          <w:color w:val="000000" w:themeColor="text1"/>
        </w:rPr>
        <w:t>B</w:t>
      </w:r>
      <w:r w:rsidR="00EA497C" w:rsidRPr="00E7155A">
        <w:rPr>
          <w:rStyle w:val="cs9f0a404010"/>
          <w:color w:val="000000" w:themeColor="text1"/>
          <w:lang w:val="ru-RU"/>
        </w:rPr>
        <w:t xml:space="preserve">201)», код дослідження </w:t>
      </w:r>
      <w:r w:rsidR="00EA497C" w:rsidRPr="00E7155A">
        <w:rPr>
          <w:rStyle w:val="cs9b0062610"/>
          <w:color w:val="000000" w:themeColor="text1"/>
        </w:rPr>
        <w:t>AC</w:t>
      </w:r>
      <w:r w:rsidR="00EA497C" w:rsidRPr="00E7155A">
        <w:rPr>
          <w:rStyle w:val="cs9b0062610"/>
          <w:color w:val="000000" w:themeColor="text1"/>
          <w:lang w:val="ru-RU"/>
        </w:rPr>
        <w:t>-058</w:t>
      </w:r>
      <w:r w:rsidR="00EA497C" w:rsidRPr="00E7155A">
        <w:rPr>
          <w:rStyle w:val="cs9b0062610"/>
          <w:color w:val="000000" w:themeColor="text1"/>
        </w:rPr>
        <w:t>B</w:t>
      </w:r>
      <w:r w:rsidR="00EA497C" w:rsidRPr="00E7155A">
        <w:rPr>
          <w:rStyle w:val="cs9b0062610"/>
          <w:color w:val="000000" w:themeColor="text1"/>
          <w:lang w:val="ru-RU"/>
        </w:rPr>
        <w:t>202</w:t>
      </w:r>
      <w:r w:rsidR="00EA497C" w:rsidRPr="00E7155A">
        <w:rPr>
          <w:rStyle w:val="cs9f0a404010"/>
          <w:color w:val="000000" w:themeColor="text1"/>
          <w:lang w:val="ru-RU"/>
        </w:rPr>
        <w:t>, редакція 11 від 04 травня 2021 р.; спонсор - Актеліон Фармасьютікалз Лтд, Швейцарія</w:t>
      </w:r>
      <w:r w:rsidR="00EA497C" w:rsidRPr="00E7155A">
        <w:rPr>
          <w:rStyle w:val="csb3e8c9cf3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11"/>
          <w:color w:val="000000" w:themeColor="text1"/>
          <w:lang w:val="ru-RU"/>
        </w:rPr>
      </w:pPr>
      <w:r>
        <w:rPr>
          <w:rStyle w:val="cs9b0062611"/>
          <w:color w:val="000000" w:themeColor="text1"/>
          <w:lang w:val="ru-RU"/>
        </w:rPr>
        <w:t xml:space="preserve">11. </w:t>
      </w:r>
      <w:r w:rsidR="00EA497C" w:rsidRPr="00E7155A">
        <w:rPr>
          <w:rStyle w:val="cs9b0062611"/>
          <w:color w:val="000000" w:themeColor="text1"/>
          <w:lang w:val="ru-RU"/>
        </w:rPr>
        <w:t xml:space="preserve">Зміна назви та адреси спонсора; Брошура дослідника </w:t>
      </w:r>
      <w:r w:rsidR="00EA497C" w:rsidRPr="00E7155A">
        <w:rPr>
          <w:rStyle w:val="cs9b0062611"/>
          <w:color w:val="000000" w:themeColor="text1"/>
        </w:rPr>
        <w:t>Pembrolizumab</w:t>
      </w:r>
      <w:r w:rsidR="00EA497C" w:rsidRPr="00E7155A">
        <w:rPr>
          <w:rStyle w:val="cs9b0062611"/>
          <w:color w:val="000000" w:themeColor="text1"/>
          <w:lang w:val="ru-RU"/>
        </w:rPr>
        <w:t xml:space="preserve"> (</w:t>
      </w:r>
      <w:r w:rsidR="00EA497C" w:rsidRPr="00E7155A">
        <w:rPr>
          <w:rStyle w:val="cs9b0062611"/>
          <w:color w:val="000000" w:themeColor="text1"/>
        </w:rPr>
        <w:t>MK</w:t>
      </w:r>
      <w:r w:rsidR="00EA497C" w:rsidRPr="00E7155A">
        <w:rPr>
          <w:rStyle w:val="cs9b0062611"/>
          <w:color w:val="000000" w:themeColor="text1"/>
          <w:lang w:val="ru-RU"/>
        </w:rPr>
        <w:t>-3475), видання 22 від 13 травня 2022 року, англійською мовою; Зміна відповідального дослідника</w:t>
      </w:r>
      <w:r w:rsidR="00EA497C" w:rsidRPr="00E7155A">
        <w:rPr>
          <w:rStyle w:val="cs9f0a404011"/>
          <w:color w:val="000000" w:themeColor="text1"/>
          <w:lang w:val="ru-RU"/>
        </w:rPr>
        <w:t xml:space="preserve"> до протоколу клінічного дослідження «Відкрите, рандомізоване дослідження </w:t>
      </w:r>
      <w:r w:rsidR="00EA497C" w:rsidRPr="00E7155A">
        <w:rPr>
          <w:rStyle w:val="cs9f0a404011"/>
          <w:color w:val="000000" w:themeColor="text1"/>
        </w:rPr>
        <w:t>III</w:t>
      </w:r>
      <w:r w:rsidR="00EA497C" w:rsidRPr="00E7155A">
        <w:rPr>
          <w:rStyle w:val="cs9f0a404011"/>
          <w:color w:val="000000" w:themeColor="text1"/>
          <w:lang w:val="ru-RU"/>
        </w:rPr>
        <w:t xml:space="preserve"> фази для вивчення фармакокінетики та безпечності </w:t>
      </w:r>
      <w:r w:rsidR="00EA497C" w:rsidRPr="00E7155A">
        <w:rPr>
          <w:rStyle w:val="cs9b0062611"/>
          <w:color w:val="000000" w:themeColor="text1"/>
          <w:lang w:val="ru-RU"/>
        </w:rPr>
        <w:t xml:space="preserve">пембролізумабу </w:t>
      </w:r>
      <w:r w:rsidR="00EA497C" w:rsidRPr="00E7155A">
        <w:rPr>
          <w:rStyle w:val="cs9f0a404011"/>
          <w:color w:val="000000" w:themeColor="text1"/>
          <w:lang w:val="ru-RU"/>
        </w:rPr>
        <w:t xml:space="preserve">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легенів», код дослідження </w:t>
      </w:r>
      <w:r w:rsidR="00EA497C" w:rsidRPr="00E7155A">
        <w:rPr>
          <w:rStyle w:val="cs9b0062611"/>
          <w:color w:val="000000" w:themeColor="text1"/>
        </w:rPr>
        <w:t>MK</w:t>
      </w:r>
      <w:r w:rsidR="00EA497C" w:rsidRPr="00E7155A">
        <w:rPr>
          <w:rStyle w:val="cs9b0062611"/>
          <w:color w:val="000000" w:themeColor="text1"/>
          <w:lang w:val="ru-RU"/>
        </w:rPr>
        <w:t>-3475-</w:t>
      </w:r>
      <w:r w:rsidR="00EA497C" w:rsidRPr="00E7155A">
        <w:rPr>
          <w:rStyle w:val="cs9b0062611"/>
          <w:color w:val="000000" w:themeColor="text1"/>
        </w:rPr>
        <w:t>A</w:t>
      </w:r>
      <w:r w:rsidR="00EA497C" w:rsidRPr="00E7155A">
        <w:rPr>
          <w:rStyle w:val="cs9b0062611"/>
          <w:color w:val="000000" w:themeColor="text1"/>
          <w:lang w:val="ru-RU"/>
        </w:rPr>
        <w:t>86</w:t>
      </w:r>
      <w:r w:rsidR="00EA497C" w:rsidRPr="00E7155A">
        <w:rPr>
          <w:rStyle w:val="cs9f0a404011"/>
          <w:color w:val="000000" w:themeColor="text1"/>
          <w:lang w:val="ru-RU"/>
        </w:rPr>
        <w:t>, версія з інкорпорованою поправкою 04 від 31 березня 2022 року; спонсор - «Мерк Шарп енд Доум Корп.», дочірнє підприємство «Мерк енд Ко., Інк.», США (</w:t>
      </w:r>
      <w:r w:rsidR="00EA497C" w:rsidRPr="00E7155A">
        <w:rPr>
          <w:rStyle w:val="cs9f0a404011"/>
          <w:color w:val="000000" w:themeColor="text1"/>
        </w:rPr>
        <w:t>Merck</w:t>
      </w:r>
      <w:r w:rsidR="00EA497C" w:rsidRPr="00E7155A">
        <w:rPr>
          <w:rStyle w:val="cs9f0a404011"/>
          <w:color w:val="000000" w:themeColor="text1"/>
          <w:lang w:val="ru-RU"/>
        </w:rPr>
        <w:t xml:space="preserve"> </w:t>
      </w:r>
      <w:r w:rsidR="00EA497C" w:rsidRPr="00E7155A">
        <w:rPr>
          <w:rStyle w:val="cs9f0a404011"/>
          <w:color w:val="000000" w:themeColor="text1"/>
        </w:rPr>
        <w:t>Sharp</w:t>
      </w:r>
      <w:r w:rsidR="00EA497C" w:rsidRPr="00E7155A">
        <w:rPr>
          <w:rStyle w:val="cs9f0a404011"/>
          <w:color w:val="000000" w:themeColor="text1"/>
          <w:lang w:val="ru-RU"/>
        </w:rPr>
        <w:t xml:space="preserve"> &amp; </w:t>
      </w:r>
      <w:r w:rsidR="00EA497C" w:rsidRPr="00E7155A">
        <w:rPr>
          <w:rStyle w:val="cs9f0a404011"/>
          <w:color w:val="000000" w:themeColor="text1"/>
        </w:rPr>
        <w:t>Dohme</w:t>
      </w:r>
      <w:r w:rsidR="00EA497C" w:rsidRPr="00E7155A">
        <w:rPr>
          <w:rStyle w:val="cs9f0a404011"/>
          <w:color w:val="000000" w:themeColor="text1"/>
          <w:lang w:val="ru-RU"/>
        </w:rPr>
        <w:t xml:space="preserve"> </w:t>
      </w:r>
      <w:r w:rsidR="00EA497C" w:rsidRPr="00E7155A">
        <w:rPr>
          <w:rStyle w:val="cs9f0a404011"/>
          <w:color w:val="000000" w:themeColor="text1"/>
        </w:rPr>
        <w:t>Corp</w:t>
      </w:r>
      <w:r w:rsidR="00EA497C" w:rsidRPr="00E7155A">
        <w:rPr>
          <w:rStyle w:val="cs9f0a404011"/>
          <w:color w:val="000000" w:themeColor="text1"/>
          <w:lang w:val="ru-RU"/>
        </w:rPr>
        <w:t xml:space="preserve">., </w:t>
      </w:r>
      <w:r w:rsidR="00EA497C" w:rsidRPr="00E7155A">
        <w:rPr>
          <w:rStyle w:val="cs9f0a404011"/>
          <w:color w:val="000000" w:themeColor="text1"/>
        </w:rPr>
        <w:t>a</w:t>
      </w:r>
      <w:r w:rsidR="00EA497C" w:rsidRPr="00E7155A">
        <w:rPr>
          <w:rStyle w:val="cs9f0a404011"/>
          <w:color w:val="000000" w:themeColor="text1"/>
          <w:lang w:val="ru-RU"/>
        </w:rPr>
        <w:t xml:space="preserve"> </w:t>
      </w:r>
      <w:r w:rsidR="00EA497C" w:rsidRPr="00E7155A">
        <w:rPr>
          <w:rStyle w:val="cs9f0a404011"/>
          <w:color w:val="000000" w:themeColor="text1"/>
        </w:rPr>
        <w:t>subsidiary</w:t>
      </w:r>
      <w:r w:rsidR="00EA497C" w:rsidRPr="00E7155A">
        <w:rPr>
          <w:rStyle w:val="cs9f0a404011"/>
          <w:color w:val="000000" w:themeColor="text1"/>
          <w:lang w:val="ru-RU"/>
        </w:rPr>
        <w:t xml:space="preserve"> </w:t>
      </w:r>
      <w:r w:rsidR="00EA497C" w:rsidRPr="00E7155A">
        <w:rPr>
          <w:rStyle w:val="cs9f0a404011"/>
          <w:color w:val="000000" w:themeColor="text1"/>
        </w:rPr>
        <w:t>of</w:t>
      </w:r>
      <w:r w:rsidR="00EA497C" w:rsidRPr="00E7155A">
        <w:rPr>
          <w:rStyle w:val="cs9f0a404011"/>
          <w:color w:val="000000" w:themeColor="text1"/>
          <w:lang w:val="ru-RU"/>
        </w:rPr>
        <w:t xml:space="preserve"> </w:t>
      </w:r>
      <w:r w:rsidR="00EA497C" w:rsidRPr="00E7155A">
        <w:rPr>
          <w:rStyle w:val="cs9f0a404011"/>
          <w:color w:val="000000" w:themeColor="text1"/>
        </w:rPr>
        <w:t>Merck</w:t>
      </w:r>
      <w:r w:rsidR="00EA497C" w:rsidRPr="00E7155A">
        <w:rPr>
          <w:rStyle w:val="cs9f0a404011"/>
          <w:color w:val="000000" w:themeColor="text1"/>
          <w:lang w:val="ru-RU"/>
        </w:rPr>
        <w:t xml:space="preserve"> &amp; </w:t>
      </w:r>
      <w:r w:rsidR="00EA497C" w:rsidRPr="00E7155A">
        <w:rPr>
          <w:rStyle w:val="cs9f0a404011"/>
          <w:color w:val="000000" w:themeColor="text1"/>
        </w:rPr>
        <w:t>Co</w:t>
      </w:r>
      <w:r w:rsidR="00EA497C" w:rsidRPr="00E7155A">
        <w:rPr>
          <w:rStyle w:val="cs9f0a404011"/>
          <w:color w:val="000000" w:themeColor="text1"/>
          <w:lang w:val="ru-RU"/>
        </w:rPr>
        <w:t xml:space="preserve">., </w:t>
      </w:r>
      <w:r w:rsidR="00EA497C" w:rsidRPr="00E7155A">
        <w:rPr>
          <w:rStyle w:val="cs9f0a404011"/>
          <w:color w:val="000000" w:themeColor="text1"/>
        </w:rPr>
        <w:t>Inc</w:t>
      </w:r>
      <w:r w:rsidR="00EA497C" w:rsidRPr="00E7155A">
        <w:rPr>
          <w:rStyle w:val="cs9f0a404011"/>
          <w:color w:val="000000" w:themeColor="text1"/>
          <w:lang w:val="ru-RU"/>
        </w:rPr>
        <w:t xml:space="preserve">., </w:t>
      </w:r>
      <w:r w:rsidR="00EA497C" w:rsidRPr="00E7155A">
        <w:rPr>
          <w:rStyle w:val="cs9f0a404011"/>
          <w:color w:val="000000" w:themeColor="text1"/>
        </w:rPr>
        <w:t>USA</w:t>
      </w:r>
      <w:r w:rsidR="00EA497C" w:rsidRPr="00E7155A">
        <w:rPr>
          <w:rStyle w:val="cs9f0a404011"/>
          <w:color w:val="000000" w:themeColor="text1"/>
          <w:lang w:val="ru-RU"/>
        </w:rPr>
        <w:t xml:space="preserve">) 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EA497C" w:rsidRPr="00C400BD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11"/>
          <w:color w:val="000000" w:themeColor="text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899"/>
      </w:tblGrid>
      <w:tr w:rsidR="00E7155A" w:rsidRPr="00E7155A">
        <w:trPr>
          <w:trHeight w:val="316"/>
        </w:trPr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1"/>
                <w:color w:val="000000" w:themeColor="text1"/>
              </w:rPr>
              <w:t>БУЛО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1"/>
                <w:color w:val="000000" w:themeColor="text1"/>
              </w:rPr>
              <w:t>СТАЛО</w:t>
            </w:r>
          </w:p>
        </w:tc>
      </w:tr>
      <w:tr w:rsidR="00E7155A" w:rsidRPr="00E7155A">
        <w:trPr>
          <w:trHeight w:val="213"/>
        </w:trPr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1"/>
                <w:color w:val="000000" w:themeColor="text1"/>
              </w:rPr>
              <w:t xml:space="preserve">«Мерк Шарп енд Доум Корп.», дочірнє підприємство «Мерк енд Ко., </w:t>
            </w:r>
            <w:proofErr w:type="gramStart"/>
            <w:r w:rsidRPr="00E7155A">
              <w:rPr>
                <w:rStyle w:val="cs9b0062611"/>
                <w:color w:val="000000" w:themeColor="text1"/>
              </w:rPr>
              <w:t>Інк.»</w:t>
            </w:r>
            <w:proofErr w:type="gramEnd"/>
            <w:r w:rsidRPr="00E7155A">
              <w:rPr>
                <w:rStyle w:val="cs9b0062611"/>
                <w:color w:val="000000" w:themeColor="text1"/>
              </w:rPr>
              <w:t>, США, (Merck Sharp &amp; Dohme Corp., a subsidiary of Merck &amp; Co., Inc.,USA)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1"/>
                <w:color w:val="000000" w:themeColor="text1"/>
              </w:rPr>
              <w:t>Адреса: Мерк Драйв, 1, поштова скринька 100,    м. Вайтхаус-Стейшн, штат Нью-Джерсі, США (One Merck Drive, P.O. Box 100, Whitehouse Station, New Jersey, 08889-0100,USA)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43E" w:rsidRDefault="00EA497C" w:rsidP="0040643E">
            <w:pPr>
              <w:pStyle w:val="cs80d9435b"/>
              <w:rPr>
                <w:rStyle w:val="cs9b0062611"/>
                <w:color w:val="000000" w:themeColor="text1"/>
              </w:rPr>
            </w:pPr>
            <w:r w:rsidRPr="00E7155A">
              <w:rPr>
                <w:rStyle w:val="cs9b0062611"/>
                <w:color w:val="000000" w:themeColor="text1"/>
              </w:rPr>
              <w:t xml:space="preserve">ТОВ Мерк Шарп енд Доум (Merck Sharp &amp; Dohme LLC) </w:t>
            </w:r>
          </w:p>
          <w:p w:rsidR="00EA497C" w:rsidRPr="00E7155A" w:rsidRDefault="00EA497C" w:rsidP="0040643E">
            <w:pPr>
              <w:pStyle w:val="cs80d9435b"/>
              <w:rPr>
                <w:color w:val="000000" w:themeColor="text1"/>
              </w:rPr>
            </w:pPr>
            <w:r w:rsidRPr="006D3691">
              <w:rPr>
                <w:rStyle w:val="cs9b0062611"/>
                <w:color w:val="000000" w:themeColor="text1"/>
                <w:lang w:val="ru-RU"/>
              </w:rPr>
              <w:t xml:space="preserve">Адреса: 126 Іст Лінкольн авеню, п/с 2000, Равей, Нью </w:t>
            </w:r>
            <w:r w:rsidRPr="00E7155A">
              <w:rPr>
                <w:rStyle w:val="cs9b0062611"/>
                <w:color w:val="000000" w:themeColor="text1"/>
              </w:rPr>
              <w:t>Джерсі, 07065, США (126 East Lincoln Ave., P.O. Box 2000, Rahway, NJ 07065, USA)</w:t>
            </w:r>
          </w:p>
        </w:tc>
      </w:tr>
    </w:tbl>
    <w:p w:rsidR="00EA497C" w:rsidRPr="00E7155A" w:rsidRDefault="00EA497C">
      <w:pPr>
        <w:pStyle w:val="cs80d9435b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4905"/>
      </w:tblGrid>
      <w:tr w:rsidR="00E7155A" w:rsidRPr="00E7155A">
        <w:trPr>
          <w:trHeight w:val="213"/>
        </w:trPr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1"/>
                <w:color w:val="000000" w:themeColor="text1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1"/>
                <w:color w:val="000000" w:themeColor="text1"/>
              </w:rPr>
              <w:t>СТАЛО</w:t>
            </w:r>
          </w:p>
        </w:tc>
      </w:tr>
      <w:tr w:rsidR="00E7155A" w:rsidRPr="00C400BD">
        <w:trPr>
          <w:trHeight w:val="213"/>
        </w:trPr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1"/>
                <w:color w:val="000000" w:themeColor="text1"/>
              </w:rPr>
              <w:t>зав. відділенням Кобзєв О.І.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11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11"/>
                <w:color w:val="000000" w:themeColor="text1"/>
                <w:lang w:val="ru-RU"/>
              </w:rPr>
              <w:t>лікар Леонова В.В.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11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EA497C" w:rsidRPr="00E7155A" w:rsidRDefault="00EA497C" w:rsidP="00C400BD">
      <w:pPr>
        <w:pStyle w:val="csc583d0c8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9f0a404011"/>
          <w:color w:val="000000" w:themeColor="text1"/>
        </w:rPr>
        <w:t> </w:t>
      </w:r>
    </w:p>
    <w:p w:rsidR="00EA497C" w:rsidRPr="00E7155A" w:rsidRDefault="00C400BD" w:rsidP="00C400BD">
      <w:pPr>
        <w:jc w:val="both"/>
        <w:rPr>
          <w:color w:val="000000" w:themeColor="text1"/>
          <w:lang w:val="ru-RU"/>
        </w:rPr>
      </w:pPr>
      <w:r>
        <w:rPr>
          <w:rStyle w:val="cs9b0062612"/>
          <w:color w:val="000000" w:themeColor="text1"/>
          <w:lang w:val="ru-RU"/>
        </w:rPr>
        <w:lastRenderedPageBreak/>
        <w:t xml:space="preserve">12. </w:t>
      </w:r>
      <w:r w:rsidR="00EA497C" w:rsidRPr="00E7155A">
        <w:rPr>
          <w:rStyle w:val="cs9b0062612"/>
          <w:color w:val="000000" w:themeColor="text1"/>
          <w:lang w:val="ru-RU"/>
        </w:rPr>
        <w:t>Брошура дослідника для досліджуваного лікарського засобу іклепертин (</w:t>
      </w:r>
      <w:r w:rsidR="00EA497C" w:rsidRPr="00E7155A">
        <w:rPr>
          <w:rStyle w:val="cs9b0062612"/>
          <w:color w:val="000000" w:themeColor="text1"/>
        </w:rPr>
        <w:t>BI</w:t>
      </w:r>
      <w:r w:rsidR="00EA497C" w:rsidRPr="00E7155A">
        <w:rPr>
          <w:rStyle w:val="cs9b0062612"/>
          <w:color w:val="000000" w:themeColor="text1"/>
          <w:lang w:val="ru-RU"/>
        </w:rPr>
        <w:t xml:space="preserve"> 425809), версія 12 від 08 червня 2022 року</w:t>
      </w:r>
      <w:r w:rsidR="00EA497C" w:rsidRPr="00E7155A">
        <w:rPr>
          <w:rStyle w:val="cs9f0a404012"/>
          <w:color w:val="000000" w:themeColor="text1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</w:t>
      </w:r>
      <w:r w:rsidR="00EA497C" w:rsidRPr="00E7155A">
        <w:rPr>
          <w:rStyle w:val="cs9f0a404012"/>
          <w:color w:val="000000" w:themeColor="text1"/>
        </w:rPr>
        <w:t>III</w:t>
      </w:r>
      <w:r w:rsidR="00EA497C" w:rsidRPr="00E7155A">
        <w:rPr>
          <w:rStyle w:val="cs9f0a404012"/>
          <w:color w:val="000000" w:themeColor="text1"/>
          <w:lang w:val="ru-RU"/>
        </w:rPr>
        <w:t xml:space="preserve"> фази в паралельних групах для оцінки ефективності та безпечності застосування препарату </w:t>
      </w:r>
      <w:r w:rsidR="00EA497C" w:rsidRPr="00E7155A">
        <w:rPr>
          <w:rStyle w:val="cs9b0062612"/>
          <w:color w:val="000000" w:themeColor="text1"/>
        </w:rPr>
        <w:t>BI</w:t>
      </w:r>
      <w:r w:rsidR="00EA497C" w:rsidRPr="00E7155A">
        <w:rPr>
          <w:rStyle w:val="cs9b0062612"/>
          <w:color w:val="000000" w:themeColor="text1"/>
          <w:lang w:val="ru-RU"/>
        </w:rPr>
        <w:t xml:space="preserve"> 425809</w:t>
      </w:r>
      <w:r w:rsidR="00EA497C" w:rsidRPr="00E7155A">
        <w:rPr>
          <w:rStyle w:val="cs9f0a404012"/>
          <w:color w:val="000000" w:themeColor="text1"/>
          <w:lang w:val="ru-RU"/>
        </w:rPr>
        <w:t xml:space="preserve"> один раз на добу протягом 26-тижневого періоду лікування в пацієнтів з шизофренією (</w:t>
      </w:r>
      <w:r w:rsidR="00EA497C" w:rsidRPr="00E7155A">
        <w:rPr>
          <w:rStyle w:val="cs9f0a404012"/>
          <w:color w:val="000000" w:themeColor="text1"/>
        </w:rPr>
        <w:t>CONNEX</w:t>
      </w:r>
      <w:r w:rsidR="00EA497C" w:rsidRPr="00E7155A">
        <w:rPr>
          <w:rStyle w:val="cs9f0a404012"/>
          <w:color w:val="000000" w:themeColor="text1"/>
          <w:lang w:val="ru-RU"/>
        </w:rPr>
        <w:t xml:space="preserve">-2)», код дослідження </w:t>
      </w:r>
      <w:r w:rsidR="00EA497C" w:rsidRPr="00E7155A">
        <w:rPr>
          <w:rStyle w:val="cs9b0062612"/>
          <w:color w:val="000000" w:themeColor="text1"/>
          <w:lang w:val="ru-RU"/>
        </w:rPr>
        <w:t>1346-0012</w:t>
      </w:r>
      <w:r w:rsidR="00EA497C" w:rsidRPr="00E7155A">
        <w:rPr>
          <w:rStyle w:val="cs9f0a404012"/>
          <w:color w:val="000000" w:themeColor="text1"/>
          <w:lang w:val="ru-RU"/>
        </w:rPr>
        <w:t xml:space="preserve">, версія 1.0 від 16 грудня 2020 року.; спонсор - «Берінгер Інгельхайм РЦВ ГмбХ енд Ко КГ», Австрія / </w:t>
      </w:r>
      <w:r w:rsidR="00EA497C" w:rsidRPr="00E7155A">
        <w:rPr>
          <w:rStyle w:val="cs9f0a404012"/>
          <w:color w:val="000000" w:themeColor="text1"/>
        </w:rPr>
        <w:t>Boehringer</w:t>
      </w:r>
      <w:r w:rsidR="00EA497C" w:rsidRPr="00E7155A">
        <w:rPr>
          <w:rStyle w:val="cs9f0a404012"/>
          <w:color w:val="000000" w:themeColor="text1"/>
          <w:lang w:val="ru-RU"/>
        </w:rPr>
        <w:t xml:space="preserve"> </w:t>
      </w:r>
      <w:r w:rsidR="00EA497C" w:rsidRPr="00E7155A">
        <w:rPr>
          <w:rStyle w:val="cs9f0a404012"/>
          <w:color w:val="000000" w:themeColor="text1"/>
        </w:rPr>
        <w:t>Ingelheim</w:t>
      </w:r>
      <w:r w:rsidR="00EA497C" w:rsidRPr="00E7155A">
        <w:rPr>
          <w:rStyle w:val="cs9f0a404012"/>
          <w:color w:val="000000" w:themeColor="text1"/>
          <w:lang w:val="ru-RU"/>
        </w:rPr>
        <w:t xml:space="preserve"> </w:t>
      </w:r>
      <w:r w:rsidR="00EA497C" w:rsidRPr="00E7155A">
        <w:rPr>
          <w:rStyle w:val="cs9f0a404012"/>
          <w:color w:val="000000" w:themeColor="text1"/>
        </w:rPr>
        <w:t>RCV</w:t>
      </w:r>
      <w:r w:rsidR="00EA497C" w:rsidRPr="00E7155A">
        <w:rPr>
          <w:rStyle w:val="cs9f0a404012"/>
          <w:color w:val="000000" w:themeColor="text1"/>
          <w:lang w:val="ru-RU"/>
        </w:rPr>
        <w:t xml:space="preserve"> </w:t>
      </w:r>
      <w:r w:rsidR="00EA497C" w:rsidRPr="00E7155A">
        <w:rPr>
          <w:rStyle w:val="cs9f0a404012"/>
          <w:color w:val="000000" w:themeColor="text1"/>
        </w:rPr>
        <w:t>GmbH</w:t>
      </w:r>
      <w:r w:rsidR="00EA497C" w:rsidRPr="00E7155A">
        <w:rPr>
          <w:rStyle w:val="cs9f0a404012"/>
          <w:color w:val="000000" w:themeColor="text1"/>
          <w:lang w:val="ru-RU"/>
        </w:rPr>
        <w:t xml:space="preserve"> &amp; </w:t>
      </w:r>
      <w:r w:rsidR="00EA497C" w:rsidRPr="00E7155A">
        <w:rPr>
          <w:rStyle w:val="cs9f0a404012"/>
          <w:color w:val="000000" w:themeColor="text1"/>
        </w:rPr>
        <w:t>Co</w:t>
      </w:r>
      <w:r w:rsidR="00EA497C" w:rsidRPr="00E7155A">
        <w:rPr>
          <w:rStyle w:val="cs9f0a404012"/>
          <w:color w:val="000000" w:themeColor="text1"/>
          <w:lang w:val="ru-RU"/>
        </w:rPr>
        <w:t xml:space="preserve"> </w:t>
      </w:r>
      <w:r w:rsidR="00EA497C" w:rsidRPr="00E7155A">
        <w:rPr>
          <w:rStyle w:val="cs9f0a404012"/>
          <w:color w:val="000000" w:themeColor="text1"/>
        </w:rPr>
        <w:t>KG</w:t>
      </w:r>
      <w:r w:rsidR="00EA497C" w:rsidRPr="00E7155A">
        <w:rPr>
          <w:rStyle w:val="cs9f0a404012"/>
          <w:color w:val="000000" w:themeColor="text1"/>
          <w:lang w:val="ru-RU"/>
        </w:rPr>
        <w:t xml:space="preserve">, </w:t>
      </w:r>
      <w:r w:rsidR="00EA497C" w:rsidRPr="00E7155A">
        <w:rPr>
          <w:rStyle w:val="cs9f0a404012"/>
          <w:color w:val="000000" w:themeColor="text1"/>
        </w:rPr>
        <w:t>Austria</w:t>
      </w:r>
      <w:r w:rsidR="00EA497C" w:rsidRPr="00E7155A">
        <w:rPr>
          <w:rStyle w:val="csb3e8c9cf4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55A">
        <w:rPr>
          <w:rFonts w:ascii="Arial" w:hAnsi="Arial" w:cs="Arial"/>
          <w:color w:val="000000" w:themeColor="text1"/>
          <w:sz w:val="20"/>
          <w:szCs w:val="20"/>
        </w:rPr>
        <w:t>Заявник - ТОВ «ПАРЕКСЕЛ Україна»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13"/>
          <w:color w:val="000000" w:themeColor="text1"/>
          <w:lang w:val="ru-RU"/>
        </w:rPr>
      </w:pPr>
      <w:r>
        <w:rPr>
          <w:rStyle w:val="cs9b0062613"/>
          <w:color w:val="000000" w:themeColor="text1"/>
          <w:lang w:val="ru-RU"/>
        </w:rPr>
        <w:t xml:space="preserve">13. </w:t>
      </w:r>
      <w:r w:rsidR="00EA497C" w:rsidRPr="00E7155A">
        <w:rPr>
          <w:rStyle w:val="cs9b0062613"/>
          <w:color w:val="000000" w:themeColor="text1"/>
          <w:lang w:val="ru-RU"/>
        </w:rPr>
        <w:t xml:space="preserve">Зміна назви та адреси спонсора; Зміна маркування досліджуваних лікарських засобів: </w:t>
      </w:r>
      <w:r w:rsidR="00EA497C" w:rsidRPr="00E7155A">
        <w:rPr>
          <w:rStyle w:val="cs9b0062613"/>
          <w:color w:val="000000" w:themeColor="text1"/>
        </w:rPr>
        <w:t>MK</w:t>
      </w:r>
      <w:r w:rsidR="00EA497C" w:rsidRPr="00E7155A">
        <w:rPr>
          <w:rStyle w:val="cs9b0062613"/>
          <w:color w:val="000000" w:themeColor="text1"/>
          <w:lang w:val="ru-RU"/>
        </w:rPr>
        <w:t>- 8189_</w:t>
      </w:r>
      <w:r w:rsidR="00EA497C" w:rsidRPr="00E7155A">
        <w:rPr>
          <w:rStyle w:val="cs9b0062613"/>
          <w:color w:val="000000" w:themeColor="text1"/>
        </w:rPr>
        <w:t>or</w:t>
      </w:r>
      <w:r w:rsidR="00EA497C" w:rsidRPr="00E7155A">
        <w:rPr>
          <w:rStyle w:val="cs9b0062613"/>
          <w:color w:val="000000" w:themeColor="text1"/>
          <w:lang w:val="ru-RU"/>
        </w:rPr>
        <w:t>_</w:t>
      </w:r>
      <w:r w:rsidR="00EA497C" w:rsidRPr="00E7155A">
        <w:rPr>
          <w:rStyle w:val="cs9b0062613"/>
          <w:color w:val="000000" w:themeColor="text1"/>
        </w:rPr>
        <w:t>Placebo</w:t>
      </w:r>
      <w:r w:rsidR="00EA497C" w:rsidRPr="00E7155A">
        <w:rPr>
          <w:rStyle w:val="cs9b0062613"/>
          <w:color w:val="000000" w:themeColor="text1"/>
          <w:lang w:val="ru-RU"/>
        </w:rPr>
        <w:t>_</w:t>
      </w:r>
      <w:r w:rsidR="00EA497C" w:rsidRPr="00E7155A">
        <w:rPr>
          <w:rStyle w:val="cs9b0062613"/>
          <w:color w:val="000000" w:themeColor="text1"/>
        </w:rPr>
        <w:t>and</w:t>
      </w:r>
      <w:r w:rsidR="00EA497C" w:rsidRPr="00E7155A">
        <w:rPr>
          <w:rStyle w:val="cs9b0062613"/>
          <w:color w:val="000000" w:themeColor="text1"/>
          <w:lang w:val="ru-RU"/>
        </w:rPr>
        <w:t>_</w:t>
      </w:r>
      <w:r w:rsidR="00EA497C" w:rsidRPr="00E7155A">
        <w:rPr>
          <w:rStyle w:val="cs9b0062613"/>
          <w:color w:val="000000" w:themeColor="text1"/>
        </w:rPr>
        <w:t>Risperidone</w:t>
      </w:r>
      <w:r w:rsidR="00EA497C" w:rsidRPr="00E7155A">
        <w:rPr>
          <w:rStyle w:val="cs9b0062613"/>
          <w:color w:val="000000" w:themeColor="text1"/>
          <w:lang w:val="ru-RU"/>
        </w:rPr>
        <w:t xml:space="preserve">_ </w:t>
      </w:r>
      <w:r w:rsidR="00EA497C" w:rsidRPr="00E7155A">
        <w:rPr>
          <w:rStyle w:val="cs9b0062613"/>
          <w:color w:val="000000" w:themeColor="text1"/>
        </w:rPr>
        <w:t>or</w:t>
      </w:r>
      <w:r w:rsidR="00EA497C" w:rsidRPr="00E7155A">
        <w:rPr>
          <w:rStyle w:val="cs9b0062613"/>
          <w:color w:val="000000" w:themeColor="text1"/>
          <w:lang w:val="ru-RU"/>
        </w:rPr>
        <w:t>_</w:t>
      </w:r>
      <w:r w:rsidR="00EA497C" w:rsidRPr="00E7155A">
        <w:rPr>
          <w:rStyle w:val="cs9b0062613"/>
          <w:color w:val="000000" w:themeColor="text1"/>
        </w:rPr>
        <w:t>Placebo</w:t>
      </w:r>
      <w:r w:rsidR="00EA497C" w:rsidRPr="00E7155A">
        <w:rPr>
          <w:rStyle w:val="cs9b0062613"/>
          <w:color w:val="000000" w:themeColor="text1"/>
          <w:lang w:val="ru-RU"/>
        </w:rPr>
        <w:t>_</w:t>
      </w:r>
      <w:r w:rsidR="00EA497C" w:rsidRPr="00E7155A">
        <w:rPr>
          <w:rStyle w:val="cs9b0062613"/>
          <w:color w:val="000000" w:themeColor="text1"/>
        </w:rPr>
        <w:t>Blisterpack</w:t>
      </w:r>
      <w:r w:rsidR="00EA497C" w:rsidRPr="00E7155A">
        <w:rPr>
          <w:rStyle w:val="cs9b0062613"/>
          <w:color w:val="000000" w:themeColor="text1"/>
          <w:lang w:val="ru-RU"/>
        </w:rPr>
        <w:t>, версія 2.0 від 07 липня 2022 року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МК-8189-008, версія 2.0 від 05 липня 2022 р., українською мовою</w:t>
      </w:r>
      <w:r w:rsidR="00EA497C" w:rsidRPr="00E7155A">
        <w:rPr>
          <w:rStyle w:val="cs9f0a404013"/>
          <w:color w:val="000000" w:themeColor="text1"/>
          <w:lang w:val="ru-RU"/>
        </w:rPr>
        <w:t xml:space="preserve"> до протоколу клінічного дослідження «Рандомізоване, подвійне-сліпе, з плацебо та активним контролем лікування дослідження 2Б фази ефективності та безпечності </w:t>
      </w:r>
      <w:r w:rsidR="00EA497C" w:rsidRPr="00E7155A">
        <w:rPr>
          <w:rStyle w:val="cs9b0062613"/>
          <w:color w:val="000000" w:themeColor="text1"/>
        </w:rPr>
        <w:t>MK</w:t>
      </w:r>
      <w:r w:rsidR="00EA497C" w:rsidRPr="00E7155A">
        <w:rPr>
          <w:rStyle w:val="cs9b0062613"/>
          <w:color w:val="000000" w:themeColor="text1"/>
          <w:lang w:val="ru-RU"/>
        </w:rPr>
        <w:t xml:space="preserve">-8189 </w:t>
      </w:r>
      <w:r w:rsidR="00EA497C" w:rsidRPr="00E7155A">
        <w:rPr>
          <w:rStyle w:val="cs9f0a404013"/>
          <w:color w:val="000000" w:themeColor="text1"/>
          <w:lang w:val="ru-RU"/>
        </w:rPr>
        <w:t xml:space="preserve">у пацієнтів з гострим епізодом шизофренії», код дослідження </w:t>
      </w:r>
      <w:r w:rsidR="00EA497C" w:rsidRPr="00E7155A">
        <w:rPr>
          <w:rStyle w:val="cs9b0062613"/>
          <w:color w:val="000000" w:themeColor="text1"/>
        </w:rPr>
        <w:t>MK</w:t>
      </w:r>
      <w:r w:rsidR="00EA497C" w:rsidRPr="00E7155A">
        <w:rPr>
          <w:rStyle w:val="cs9b0062613"/>
          <w:color w:val="000000" w:themeColor="text1"/>
          <w:lang w:val="ru-RU"/>
        </w:rPr>
        <w:t>-8189-008</w:t>
      </w:r>
      <w:r w:rsidR="00EA497C" w:rsidRPr="00E7155A">
        <w:rPr>
          <w:rStyle w:val="cs9f0a404013"/>
          <w:color w:val="000000" w:themeColor="text1"/>
          <w:lang w:val="ru-RU"/>
        </w:rPr>
        <w:t>, з інкорпорованою поправкою 03 від 17 грудня 2021 року; спонсор - «Мерк Шарп Енд Доум Корп.», дочірнє підприємство «Мерк Енд Ко., Інк.», США (</w:t>
      </w:r>
      <w:r w:rsidR="00EA497C" w:rsidRPr="00E7155A">
        <w:rPr>
          <w:rStyle w:val="cs9f0a404013"/>
          <w:color w:val="000000" w:themeColor="text1"/>
        </w:rPr>
        <w:t>Merck</w:t>
      </w:r>
      <w:r w:rsidR="00EA497C" w:rsidRPr="00E7155A">
        <w:rPr>
          <w:rStyle w:val="cs9f0a404013"/>
          <w:color w:val="000000" w:themeColor="text1"/>
          <w:lang w:val="ru-RU"/>
        </w:rPr>
        <w:t xml:space="preserve"> </w:t>
      </w:r>
      <w:r w:rsidR="00EA497C" w:rsidRPr="00E7155A">
        <w:rPr>
          <w:rStyle w:val="cs9f0a404013"/>
          <w:color w:val="000000" w:themeColor="text1"/>
        </w:rPr>
        <w:t>Sharp</w:t>
      </w:r>
      <w:r w:rsidR="00EA497C" w:rsidRPr="00E7155A">
        <w:rPr>
          <w:rStyle w:val="cs9f0a404013"/>
          <w:color w:val="000000" w:themeColor="text1"/>
          <w:lang w:val="ru-RU"/>
        </w:rPr>
        <w:t xml:space="preserve"> &amp; </w:t>
      </w:r>
      <w:r w:rsidR="00EA497C" w:rsidRPr="00E7155A">
        <w:rPr>
          <w:rStyle w:val="cs9f0a404013"/>
          <w:color w:val="000000" w:themeColor="text1"/>
        </w:rPr>
        <w:t>Dohme</w:t>
      </w:r>
      <w:r w:rsidR="00EA497C" w:rsidRPr="00E7155A">
        <w:rPr>
          <w:rStyle w:val="cs9f0a404013"/>
          <w:color w:val="000000" w:themeColor="text1"/>
          <w:lang w:val="ru-RU"/>
        </w:rPr>
        <w:t xml:space="preserve"> </w:t>
      </w:r>
      <w:r w:rsidR="00EA497C" w:rsidRPr="00E7155A">
        <w:rPr>
          <w:rStyle w:val="cs9f0a404013"/>
          <w:color w:val="000000" w:themeColor="text1"/>
        </w:rPr>
        <w:t>Corp</w:t>
      </w:r>
      <w:r w:rsidR="00EA497C" w:rsidRPr="00E7155A">
        <w:rPr>
          <w:rStyle w:val="cs9f0a404013"/>
          <w:color w:val="000000" w:themeColor="text1"/>
          <w:lang w:val="ru-RU"/>
        </w:rPr>
        <w:t xml:space="preserve">., </w:t>
      </w:r>
      <w:r w:rsidR="00EA497C" w:rsidRPr="00E7155A">
        <w:rPr>
          <w:rStyle w:val="cs9f0a404013"/>
          <w:color w:val="000000" w:themeColor="text1"/>
        </w:rPr>
        <w:t>a</w:t>
      </w:r>
      <w:r w:rsidR="00EA497C" w:rsidRPr="00E7155A">
        <w:rPr>
          <w:rStyle w:val="cs9f0a404013"/>
          <w:color w:val="000000" w:themeColor="text1"/>
          <w:lang w:val="ru-RU"/>
        </w:rPr>
        <w:t xml:space="preserve"> </w:t>
      </w:r>
      <w:r w:rsidR="00EA497C" w:rsidRPr="00E7155A">
        <w:rPr>
          <w:rStyle w:val="cs9f0a404013"/>
          <w:color w:val="000000" w:themeColor="text1"/>
        </w:rPr>
        <w:t>subsidiary</w:t>
      </w:r>
      <w:r w:rsidR="00EA497C" w:rsidRPr="00E7155A">
        <w:rPr>
          <w:rStyle w:val="cs9f0a404013"/>
          <w:color w:val="000000" w:themeColor="text1"/>
          <w:lang w:val="ru-RU"/>
        </w:rPr>
        <w:t xml:space="preserve"> </w:t>
      </w:r>
      <w:r w:rsidR="00EA497C" w:rsidRPr="00E7155A">
        <w:rPr>
          <w:rStyle w:val="cs9f0a404013"/>
          <w:color w:val="000000" w:themeColor="text1"/>
        </w:rPr>
        <w:t>of</w:t>
      </w:r>
      <w:r w:rsidR="00EA497C" w:rsidRPr="00E7155A">
        <w:rPr>
          <w:rStyle w:val="cs9f0a404013"/>
          <w:color w:val="000000" w:themeColor="text1"/>
          <w:lang w:val="ru-RU"/>
        </w:rPr>
        <w:t xml:space="preserve"> </w:t>
      </w:r>
      <w:r w:rsidR="00EA497C" w:rsidRPr="00E7155A">
        <w:rPr>
          <w:rStyle w:val="cs9f0a404013"/>
          <w:color w:val="000000" w:themeColor="text1"/>
        </w:rPr>
        <w:t>Merck</w:t>
      </w:r>
      <w:r w:rsidR="00EA497C" w:rsidRPr="00E7155A">
        <w:rPr>
          <w:rStyle w:val="cs9f0a404013"/>
          <w:color w:val="000000" w:themeColor="text1"/>
          <w:lang w:val="ru-RU"/>
        </w:rPr>
        <w:t xml:space="preserve"> &amp; </w:t>
      </w:r>
      <w:r w:rsidR="00EA497C" w:rsidRPr="00E7155A">
        <w:rPr>
          <w:rStyle w:val="cs9f0a404013"/>
          <w:color w:val="000000" w:themeColor="text1"/>
        </w:rPr>
        <w:t>Co</w:t>
      </w:r>
      <w:r w:rsidR="00EA497C" w:rsidRPr="00E7155A">
        <w:rPr>
          <w:rStyle w:val="cs9f0a404013"/>
          <w:color w:val="000000" w:themeColor="text1"/>
          <w:lang w:val="ru-RU"/>
        </w:rPr>
        <w:t xml:space="preserve">., </w:t>
      </w:r>
      <w:r w:rsidR="00EA497C" w:rsidRPr="00E7155A">
        <w:rPr>
          <w:rStyle w:val="cs9f0a404013"/>
          <w:color w:val="000000" w:themeColor="text1"/>
        </w:rPr>
        <w:t>Inc</w:t>
      </w:r>
      <w:r w:rsidR="00EA497C" w:rsidRPr="00E7155A">
        <w:rPr>
          <w:rStyle w:val="cs9f0a404013"/>
          <w:color w:val="000000" w:themeColor="text1"/>
          <w:lang w:val="ru-RU"/>
        </w:rPr>
        <w:t xml:space="preserve">., </w:t>
      </w:r>
      <w:r w:rsidR="00EA497C" w:rsidRPr="00E7155A">
        <w:rPr>
          <w:rStyle w:val="cs9f0a404013"/>
          <w:color w:val="000000" w:themeColor="text1"/>
        </w:rPr>
        <w:t>USA</w:t>
      </w:r>
      <w:r w:rsidR="00EA497C" w:rsidRPr="00E7155A">
        <w:rPr>
          <w:rStyle w:val="cs9f0a404013"/>
          <w:color w:val="000000" w:themeColor="text1"/>
          <w:lang w:val="ru-RU"/>
        </w:rPr>
        <w:t xml:space="preserve">) </w:t>
      </w:r>
    </w:p>
    <w:p w:rsidR="00C400BD" w:rsidRPr="00E7155A" w:rsidRDefault="00EA497C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b3e8c9cf5"/>
          <w:color w:val="000000" w:themeColor="text1"/>
        </w:rPr>
        <w:t> </w:t>
      </w:r>
      <w:r w:rsidR="00C400BD"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EA497C" w:rsidRDefault="00EA497C">
      <w:pPr>
        <w:pStyle w:val="cs80d9435b"/>
        <w:rPr>
          <w:rStyle w:val="csed36d4af13"/>
          <w:color w:val="000000" w:themeColor="text1"/>
          <w:lang w:val="ru-RU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0643E" w:rsidTr="0040643E">
        <w:tc>
          <w:tcPr>
            <w:tcW w:w="4814" w:type="dxa"/>
          </w:tcPr>
          <w:p w:rsidR="0040643E" w:rsidRPr="00FA6DF5" w:rsidRDefault="0040643E" w:rsidP="0040643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A6DF5">
              <w:rPr>
                <w:rStyle w:val="cs9b0062613"/>
                <w:b w:val="0"/>
                <w:color w:val="000000" w:themeColor="text1"/>
              </w:rPr>
              <w:t>БУЛО</w:t>
            </w:r>
          </w:p>
        </w:tc>
        <w:tc>
          <w:tcPr>
            <w:tcW w:w="4814" w:type="dxa"/>
          </w:tcPr>
          <w:p w:rsidR="0040643E" w:rsidRPr="00FA6DF5" w:rsidRDefault="0040643E" w:rsidP="0040643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A6DF5">
              <w:rPr>
                <w:rStyle w:val="cs9b0062613"/>
                <w:b w:val="0"/>
                <w:color w:val="000000" w:themeColor="text1"/>
              </w:rPr>
              <w:t>СТАЛО</w:t>
            </w:r>
          </w:p>
        </w:tc>
      </w:tr>
      <w:tr w:rsidR="0040643E" w:rsidTr="0040643E">
        <w:tc>
          <w:tcPr>
            <w:tcW w:w="4814" w:type="dxa"/>
          </w:tcPr>
          <w:p w:rsidR="0040643E" w:rsidRPr="006D3691" w:rsidRDefault="0040643E" w:rsidP="0040643E">
            <w:pPr>
              <w:pStyle w:val="cs80d9435b"/>
              <w:rPr>
                <w:b/>
                <w:color w:val="000000" w:themeColor="text1"/>
              </w:rPr>
            </w:pPr>
            <w:r w:rsidRPr="006D3691">
              <w:rPr>
                <w:rStyle w:val="cs9b0062613"/>
                <w:color w:val="000000" w:themeColor="text1"/>
              </w:rPr>
              <w:t>«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Мерк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Шарп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енд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Доум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28ea82781"/>
                <w:color w:val="000000" w:themeColor="text1"/>
                <w:lang w:val="ru-RU"/>
              </w:rPr>
              <w:t>Корп</w:t>
            </w:r>
            <w:r w:rsidRPr="006D3691">
              <w:rPr>
                <w:rStyle w:val="cs9b0062613"/>
                <w:color w:val="000000" w:themeColor="text1"/>
              </w:rPr>
              <w:t xml:space="preserve">.»,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дочірнє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підприємство</w:t>
            </w:r>
            <w:r w:rsidRPr="006D3691">
              <w:rPr>
                <w:rStyle w:val="cs9b0062613"/>
                <w:color w:val="000000" w:themeColor="text1"/>
              </w:rPr>
              <w:t xml:space="preserve"> «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Мерк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енд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Ко</w:t>
            </w:r>
            <w:r w:rsidRPr="006D3691">
              <w:rPr>
                <w:rStyle w:val="cs9b0062613"/>
                <w:color w:val="000000" w:themeColor="text1"/>
              </w:rPr>
              <w:t xml:space="preserve">.,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Інк</w:t>
            </w:r>
            <w:r w:rsidRPr="006D3691">
              <w:rPr>
                <w:rStyle w:val="cs9b0062613"/>
                <w:color w:val="000000" w:themeColor="text1"/>
              </w:rPr>
              <w:t xml:space="preserve">.»,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США</w:t>
            </w:r>
            <w:r w:rsidRPr="006D3691">
              <w:rPr>
                <w:rStyle w:val="cs9b0062613"/>
                <w:color w:val="000000" w:themeColor="text1"/>
              </w:rPr>
              <w:t>, (</w:t>
            </w:r>
            <w:r w:rsidRPr="0040643E">
              <w:rPr>
                <w:rStyle w:val="cs9b0062613"/>
                <w:color w:val="000000" w:themeColor="text1"/>
              </w:rPr>
              <w:t>Merck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</w:rPr>
              <w:t>Sharp</w:t>
            </w:r>
            <w:r w:rsidRPr="006D3691">
              <w:rPr>
                <w:rStyle w:val="cs9b0062613"/>
                <w:color w:val="000000" w:themeColor="text1"/>
              </w:rPr>
              <w:t xml:space="preserve"> &amp; </w:t>
            </w:r>
            <w:r w:rsidRPr="0040643E">
              <w:rPr>
                <w:rStyle w:val="cs9b0062613"/>
                <w:color w:val="000000" w:themeColor="text1"/>
              </w:rPr>
              <w:t>Dohme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28ea82781"/>
                <w:color w:val="000000" w:themeColor="text1"/>
              </w:rPr>
              <w:t>Corp</w:t>
            </w:r>
            <w:r w:rsidRPr="006D3691">
              <w:rPr>
                <w:rStyle w:val="cs9b0062613"/>
                <w:color w:val="000000" w:themeColor="text1"/>
              </w:rPr>
              <w:t xml:space="preserve">., </w:t>
            </w:r>
            <w:r w:rsidRPr="0040643E">
              <w:rPr>
                <w:rStyle w:val="cs9b0062613"/>
                <w:color w:val="000000" w:themeColor="text1"/>
              </w:rPr>
              <w:t>a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</w:rPr>
              <w:t>subsidiary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</w:rPr>
              <w:t>of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</w:rPr>
              <w:t>Merck</w:t>
            </w:r>
            <w:r w:rsidRPr="006D3691">
              <w:rPr>
                <w:rStyle w:val="cs9b0062613"/>
                <w:color w:val="000000" w:themeColor="text1"/>
              </w:rPr>
              <w:t xml:space="preserve"> &amp; </w:t>
            </w:r>
            <w:r w:rsidRPr="0040643E">
              <w:rPr>
                <w:rStyle w:val="cs9b0062613"/>
                <w:color w:val="000000" w:themeColor="text1"/>
              </w:rPr>
              <w:t>Co</w:t>
            </w:r>
            <w:r w:rsidRPr="006D3691">
              <w:rPr>
                <w:rStyle w:val="cs9b0062613"/>
                <w:color w:val="000000" w:themeColor="text1"/>
              </w:rPr>
              <w:t xml:space="preserve">., </w:t>
            </w:r>
            <w:r w:rsidRPr="0040643E">
              <w:rPr>
                <w:rStyle w:val="cs9b0062613"/>
                <w:color w:val="000000" w:themeColor="text1"/>
              </w:rPr>
              <w:t>Inc</w:t>
            </w:r>
            <w:r w:rsidRPr="006D3691">
              <w:rPr>
                <w:rStyle w:val="cs9b0062613"/>
                <w:color w:val="000000" w:themeColor="text1"/>
              </w:rPr>
              <w:t xml:space="preserve">., </w:t>
            </w:r>
            <w:r w:rsidRPr="0040643E">
              <w:rPr>
                <w:rStyle w:val="cs9b0062613"/>
                <w:color w:val="000000" w:themeColor="text1"/>
              </w:rPr>
              <w:t>USA</w:t>
            </w:r>
            <w:r w:rsidRPr="006D3691">
              <w:rPr>
                <w:rStyle w:val="cs9b0062613"/>
                <w:color w:val="000000" w:themeColor="text1"/>
              </w:rPr>
              <w:t xml:space="preserve">), </w:t>
            </w:r>
          </w:p>
          <w:p w:rsidR="0040643E" w:rsidRPr="006D3691" w:rsidRDefault="0040643E" w:rsidP="0040643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43E">
              <w:rPr>
                <w:rStyle w:val="cs9b0062613"/>
                <w:color w:val="000000" w:themeColor="text1"/>
              </w:rPr>
              <w:t xml:space="preserve">Адреса: </w:t>
            </w:r>
            <w:r w:rsidRPr="0040643E">
              <w:rPr>
                <w:rStyle w:val="cs38ea86511"/>
                <w:color w:val="000000" w:themeColor="text1"/>
              </w:rPr>
              <w:t xml:space="preserve">Мерк Драйв, 1, поштова скринька 100, м. Вайтхаус-Стейшн, штат Нью-Джерсі, США </w:t>
            </w:r>
            <w:r w:rsidRPr="0040643E">
              <w:rPr>
                <w:rStyle w:val="cs9b0062613"/>
                <w:color w:val="000000" w:themeColor="text1"/>
              </w:rPr>
              <w:t>(One Merck Drive, P.O. Box 100,  Whitehouse Station, New Jersey, 08889-0100, USA)</w:t>
            </w:r>
          </w:p>
        </w:tc>
        <w:tc>
          <w:tcPr>
            <w:tcW w:w="4814" w:type="dxa"/>
          </w:tcPr>
          <w:p w:rsidR="0040643E" w:rsidRPr="006D3691" w:rsidRDefault="0040643E" w:rsidP="0040643E">
            <w:pPr>
              <w:pStyle w:val="csc299d3b8"/>
              <w:rPr>
                <w:b/>
                <w:color w:val="000000" w:themeColor="text1"/>
              </w:rPr>
            </w:pPr>
            <w:r w:rsidRPr="0040643E">
              <w:rPr>
                <w:rStyle w:val="cs9b0062613"/>
                <w:color w:val="000000" w:themeColor="text1"/>
                <w:lang w:val="ru-RU"/>
              </w:rPr>
              <w:t>ТОВ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Мерк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Шарп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енд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  <w:lang w:val="ru-RU"/>
              </w:rPr>
              <w:t>Доум</w:t>
            </w:r>
            <w:r w:rsidRPr="006D3691">
              <w:rPr>
                <w:rStyle w:val="cs9b0062613"/>
                <w:color w:val="000000" w:themeColor="text1"/>
              </w:rPr>
              <w:t xml:space="preserve"> (</w:t>
            </w:r>
            <w:r w:rsidRPr="0040643E">
              <w:rPr>
                <w:rStyle w:val="cs9b0062613"/>
                <w:color w:val="000000" w:themeColor="text1"/>
              </w:rPr>
              <w:t>Merck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</w:rPr>
              <w:t>Sharp</w:t>
            </w:r>
            <w:r w:rsidRPr="006D3691">
              <w:rPr>
                <w:rStyle w:val="cs9b0062613"/>
                <w:color w:val="000000" w:themeColor="text1"/>
              </w:rPr>
              <w:t xml:space="preserve"> &amp; </w:t>
            </w:r>
            <w:r w:rsidRPr="0040643E">
              <w:rPr>
                <w:rStyle w:val="cs9b0062613"/>
                <w:color w:val="000000" w:themeColor="text1"/>
              </w:rPr>
              <w:t>Dohme</w:t>
            </w:r>
            <w:r w:rsidRPr="006D3691">
              <w:rPr>
                <w:rStyle w:val="cs9b0062613"/>
                <w:color w:val="000000" w:themeColor="text1"/>
              </w:rPr>
              <w:t xml:space="preserve"> </w:t>
            </w:r>
            <w:r w:rsidRPr="0040643E">
              <w:rPr>
                <w:rStyle w:val="cs9b0062613"/>
                <w:color w:val="000000" w:themeColor="text1"/>
              </w:rPr>
              <w:t>LLC</w:t>
            </w:r>
            <w:r w:rsidRPr="006D3691">
              <w:rPr>
                <w:rStyle w:val="cs9b0062613"/>
                <w:color w:val="000000" w:themeColor="text1"/>
              </w:rPr>
              <w:t xml:space="preserve">) </w:t>
            </w:r>
            <w:r w:rsidRPr="0040643E">
              <w:rPr>
                <w:rStyle w:val="cs9b0062613"/>
                <w:color w:val="000000" w:themeColor="text1"/>
              </w:rPr>
              <w:t> </w:t>
            </w:r>
          </w:p>
          <w:p w:rsidR="0040643E" w:rsidRPr="006D3691" w:rsidRDefault="0040643E" w:rsidP="0040643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43E">
              <w:rPr>
                <w:rStyle w:val="cs9b0062613"/>
                <w:color w:val="000000" w:themeColor="text1"/>
                <w:lang w:val="ru-RU"/>
              </w:rPr>
              <w:t xml:space="preserve">Адреса: 126 Іст Лінкольн авеню, п/с 2000, Равей, Нью </w:t>
            </w:r>
            <w:r w:rsidRPr="0040643E">
              <w:rPr>
                <w:rStyle w:val="cs9b0062613"/>
                <w:color w:val="000000" w:themeColor="text1"/>
              </w:rPr>
              <w:t>Джерсі, 07065, США (126 East Lincoln Ave., P.O. Box 2000, Rahway, NJ 07065, USA)</w:t>
            </w:r>
          </w:p>
        </w:tc>
      </w:tr>
    </w:tbl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C400BD" w:rsidP="00C400BD">
      <w:pPr>
        <w:jc w:val="both"/>
        <w:rPr>
          <w:rStyle w:val="cs80d9435b14"/>
          <w:color w:val="000000" w:themeColor="text1"/>
          <w:lang w:val="ru-RU"/>
        </w:rPr>
      </w:pPr>
      <w:r>
        <w:rPr>
          <w:rStyle w:val="cs9b0062614"/>
          <w:color w:val="000000" w:themeColor="text1"/>
          <w:lang w:val="ru-RU"/>
        </w:rPr>
        <w:t xml:space="preserve">14. </w:t>
      </w:r>
      <w:r w:rsidR="00EA497C" w:rsidRPr="00E7155A">
        <w:rPr>
          <w:rStyle w:val="cs9b0062614"/>
          <w:color w:val="000000" w:themeColor="text1"/>
          <w:lang w:val="ru-RU"/>
        </w:rPr>
        <w:t xml:space="preserve">Зміна назви та адреси Спонсора; Брошура дослідника </w:t>
      </w:r>
      <w:r w:rsidR="00EA497C" w:rsidRPr="00E7155A">
        <w:rPr>
          <w:rStyle w:val="cs9b0062614"/>
          <w:color w:val="000000" w:themeColor="text1"/>
        </w:rPr>
        <w:t>Pembrolizumab</w:t>
      </w:r>
      <w:r w:rsidR="00EA497C" w:rsidRPr="00E7155A">
        <w:rPr>
          <w:rStyle w:val="cs9b0062614"/>
          <w:color w:val="000000" w:themeColor="text1"/>
          <w:lang w:val="ru-RU"/>
        </w:rPr>
        <w:t xml:space="preserve"> (</w:t>
      </w:r>
      <w:r w:rsidR="00EA497C" w:rsidRPr="00E7155A">
        <w:rPr>
          <w:rStyle w:val="cs9b0062614"/>
          <w:color w:val="000000" w:themeColor="text1"/>
        </w:rPr>
        <w:t>MK</w:t>
      </w:r>
      <w:r w:rsidR="00EA497C" w:rsidRPr="00E7155A">
        <w:rPr>
          <w:rStyle w:val="cs9b0062614"/>
          <w:color w:val="000000" w:themeColor="text1"/>
          <w:lang w:val="ru-RU"/>
        </w:rPr>
        <w:t>-3475), видання 22 від 13 травня 2022 року, англійською мовою; Україна, М</w:t>
      </w:r>
      <w:r w:rsidR="00EA497C" w:rsidRPr="00E7155A">
        <w:rPr>
          <w:rStyle w:val="cs9b0062614"/>
          <w:color w:val="000000" w:themeColor="text1"/>
        </w:rPr>
        <w:t>K</w:t>
      </w:r>
      <w:r w:rsidR="00EA497C" w:rsidRPr="00E7155A">
        <w:rPr>
          <w:rStyle w:val="cs9b0062614"/>
          <w:color w:val="000000" w:themeColor="text1"/>
          <w:lang w:val="ru-RU"/>
        </w:rPr>
        <w:t xml:space="preserve">-3475-587, версія 02 від 12 липня 2022 р., українською мовою, інформація та документ про інформовану згоду для пацієнта, створена на основі глобального шаблону </w:t>
      </w:r>
      <w:r w:rsidR="00EA497C" w:rsidRPr="00E7155A">
        <w:rPr>
          <w:rStyle w:val="cs9b0062614"/>
          <w:color w:val="000000" w:themeColor="text1"/>
        </w:rPr>
        <w:t>MK</w:t>
      </w:r>
      <w:r w:rsidR="00EA497C" w:rsidRPr="00E7155A">
        <w:rPr>
          <w:rStyle w:val="cs9b0062614"/>
          <w:color w:val="000000" w:themeColor="text1"/>
          <w:lang w:val="ru-RU"/>
        </w:rPr>
        <w:t>-3475-587_</w:t>
      </w:r>
      <w:r w:rsidR="00EA497C" w:rsidRPr="00E7155A">
        <w:rPr>
          <w:rStyle w:val="cs9b0062614"/>
          <w:color w:val="000000" w:themeColor="text1"/>
        </w:rPr>
        <w:t>AM</w:t>
      </w:r>
      <w:r w:rsidR="00EA497C" w:rsidRPr="00E7155A">
        <w:rPr>
          <w:rStyle w:val="cs9b0062614"/>
          <w:color w:val="000000" w:themeColor="text1"/>
          <w:lang w:val="ru-RU"/>
        </w:rPr>
        <w:t>01, версія 1.04 від 10 червня 2022 р., а також шаблону, затвердженого для України, версія від 27 червня 2022 р. українською мовою; Україна, М</w:t>
      </w:r>
      <w:r w:rsidR="00EA497C" w:rsidRPr="00E7155A">
        <w:rPr>
          <w:rStyle w:val="cs9b0062614"/>
          <w:color w:val="000000" w:themeColor="text1"/>
        </w:rPr>
        <w:t>K</w:t>
      </w:r>
      <w:r w:rsidR="00EA497C" w:rsidRPr="00E7155A">
        <w:rPr>
          <w:rStyle w:val="cs9b0062614"/>
          <w:color w:val="000000" w:themeColor="text1"/>
          <w:lang w:val="ru-RU"/>
        </w:rPr>
        <w:t xml:space="preserve">-3475-587, версія 02 від 12 липня 2022 р., російською мовою, інформація та документ про інформовану згоду для пацієнта, створена на основі глобального шаблону </w:t>
      </w:r>
      <w:r w:rsidR="00EA497C" w:rsidRPr="00E7155A">
        <w:rPr>
          <w:rStyle w:val="cs9b0062614"/>
          <w:color w:val="000000" w:themeColor="text1"/>
        </w:rPr>
        <w:t>MK</w:t>
      </w:r>
      <w:r w:rsidR="00EA497C" w:rsidRPr="00E7155A">
        <w:rPr>
          <w:rStyle w:val="cs9b0062614"/>
          <w:color w:val="000000" w:themeColor="text1"/>
          <w:lang w:val="ru-RU"/>
        </w:rPr>
        <w:t>-3475-587_</w:t>
      </w:r>
      <w:r w:rsidR="00EA497C" w:rsidRPr="00E7155A">
        <w:rPr>
          <w:rStyle w:val="cs9b0062614"/>
          <w:color w:val="000000" w:themeColor="text1"/>
        </w:rPr>
        <w:t>AM</w:t>
      </w:r>
      <w:r w:rsidR="00EA497C" w:rsidRPr="00E7155A">
        <w:rPr>
          <w:rStyle w:val="cs9b0062614"/>
          <w:color w:val="000000" w:themeColor="text1"/>
          <w:lang w:val="ru-RU"/>
        </w:rPr>
        <w:t>01, версія 1.04 від 10 червня 2022 р., а також шаблону, затвердженого для України, версія від 27 червня 2022 р. російською мовою; Україна, М</w:t>
      </w:r>
      <w:r w:rsidR="00EA497C" w:rsidRPr="00E7155A">
        <w:rPr>
          <w:rStyle w:val="cs9b0062614"/>
          <w:color w:val="000000" w:themeColor="text1"/>
        </w:rPr>
        <w:t>K</w:t>
      </w:r>
      <w:r w:rsidR="00EA497C" w:rsidRPr="00E7155A">
        <w:rPr>
          <w:rStyle w:val="cs9b0062614"/>
          <w:color w:val="000000" w:themeColor="text1"/>
          <w:lang w:val="ru-RU"/>
        </w:rPr>
        <w:t xml:space="preserve">-3475-587, версія 01 від 12 липня 2022 р., українською мовою, інформація та документ про інформовану згоду для пацієнтів, які перебувають на спостереженні для оцінки виживаності, створена на основі глобального шаблону </w:t>
      </w:r>
      <w:r w:rsidR="00EA497C" w:rsidRPr="00E7155A">
        <w:rPr>
          <w:rStyle w:val="cs9b0062614"/>
          <w:color w:val="000000" w:themeColor="text1"/>
        </w:rPr>
        <w:t>MK</w:t>
      </w:r>
      <w:r w:rsidR="00EA497C" w:rsidRPr="00E7155A">
        <w:rPr>
          <w:rStyle w:val="cs9b0062614"/>
          <w:color w:val="000000" w:themeColor="text1"/>
          <w:lang w:val="ru-RU"/>
        </w:rPr>
        <w:t>-3475-587, версія 01 від 10 червня 2022 р.; Україна, М</w:t>
      </w:r>
      <w:r w:rsidR="00EA497C" w:rsidRPr="00E7155A">
        <w:rPr>
          <w:rStyle w:val="cs9b0062614"/>
          <w:color w:val="000000" w:themeColor="text1"/>
        </w:rPr>
        <w:t>K</w:t>
      </w:r>
      <w:r w:rsidR="00EA497C" w:rsidRPr="00E7155A">
        <w:rPr>
          <w:rStyle w:val="cs9b0062614"/>
          <w:color w:val="000000" w:themeColor="text1"/>
          <w:lang w:val="ru-RU"/>
        </w:rPr>
        <w:t xml:space="preserve">-3475-587, версія 01 від 12 липня 2022 р., російською мовою, інформація та документ про інформовану згоду для пацієнтів, які перебувають на спостереженні для оцінки виживаності, створена на основі глобального шаблону </w:t>
      </w:r>
      <w:r w:rsidR="00EA497C" w:rsidRPr="00E7155A">
        <w:rPr>
          <w:rStyle w:val="cs9b0062614"/>
          <w:color w:val="000000" w:themeColor="text1"/>
        </w:rPr>
        <w:t>MK</w:t>
      </w:r>
      <w:r w:rsidR="00EA497C" w:rsidRPr="00E7155A">
        <w:rPr>
          <w:rStyle w:val="cs9b0062614"/>
          <w:color w:val="000000" w:themeColor="text1"/>
          <w:lang w:val="ru-RU"/>
        </w:rPr>
        <w:t xml:space="preserve">-3475-587, версія 01 від 10 червня 2022 р. </w:t>
      </w:r>
      <w:r w:rsidR="00EA497C" w:rsidRPr="00E7155A">
        <w:rPr>
          <w:rStyle w:val="cs9f0a404014"/>
          <w:color w:val="000000" w:themeColor="text1"/>
          <w:lang w:val="ru-RU"/>
        </w:rPr>
        <w:t xml:space="preserve">до протоколу клінічного випробування «Багатоцентрове, відкрите, розширене дослідження </w:t>
      </w:r>
      <w:r w:rsidR="00EA497C" w:rsidRPr="00E7155A">
        <w:rPr>
          <w:rStyle w:val="cs9f0a404014"/>
          <w:color w:val="000000" w:themeColor="text1"/>
        </w:rPr>
        <w:t>III</w:t>
      </w:r>
      <w:r w:rsidR="00EA497C" w:rsidRPr="00E7155A">
        <w:rPr>
          <w:rStyle w:val="cs9f0a404014"/>
          <w:color w:val="000000" w:themeColor="text1"/>
          <w:lang w:val="ru-RU"/>
        </w:rPr>
        <w:t xml:space="preserve"> фази для вивчення довгострокової безпеки та ефективності у учасників з розповсюдженими пухлинами, які у даний час перебувають на лікуванні або під спостереженням у дослідженні із застосуванням </w:t>
      </w:r>
      <w:r w:rsidR="00EA497C" w:rsidRPr="00E7155A">
        <w:rPr>
          <w:rStyle w:val="cs9b0062614"/>
          <w:color w:val="000000" w:themeColor="text1"/>
          <w:lang w:val="ru-RU"/>
        </w:rPr>
        <w:t>пембролізумабу</w:t>
      </w:r>
      <w:r w:rsidR="00EA497C" w:rsidRPr="00E7155A">
        <w:rPr>
          <w:rStyle w:val="cs9f0a404014"/>
          <w:color w:val="000000" w:themeColor="text1"/>
          <w:lang w:val="ru-RU"/>
        </w:rPr>
        <w:t xml:space="preserve">», код дослідження </w:t>
      </w:r>
      <w:r w:rsidR="00EA497C" w:rsidRPr="00E7155A">
        <w:rPr>
          <w:rStyle w:val="cs9b0062614"/>
          <w:color w:val="000000" w:themeColor="text1"/>
        </w:rPr>
        <w:t>MK</w:t>
      </w:r>
      <w:r w:rsidR="00EA497C" w:rsidRPr="00E7155A">
        <w:rPr>
          <w:rStyle w:val="cs9b0062614"/>
          <w:color w:val="000000" w:themeColor="text1"/>
          <w:lang w:val="ru-RU"/>
        </w:rPr>
        <w:t>-3475-587</w:t>
      </w:r>
      <w:r w:rsidR="00EA497C" w:rsidRPr="00E7155A">
        <w:rPr>
          <w:rStyle w:val="cs9f0a404014"/>
          <w:color w:val="000000" w:themeColor="text1"/>
          <w:lang w:val="ru-RU"/>
        </w:rPr>
        <w:t>, версія з інкорпорованою поправкою 03 від 19 квітня 2021 року; спонсор - «Мерк Шарп енд Доум Корп.», дочірнє підприємство «Мерк енд Ко., Інк.», США (</w:t>
      </w:r>
      <w:r w:rsidR="00EA497C" w:rsidRPr="00E7155A">
        <w:rPr>
          <w:rStyle w:val="cs9f0a404014"/>
          <w:color w:val="000000" w:themeColor="text1"/>
        </w:rPr>
        <w:t>Merck</w:t>
      </w:r>
      <w:r w:rsidR="00EA497C" w:rsidRPr="00E7155A">
        <w:rPr>
          <w:rStyle w:val="cs9f0a404014"/>
          <w:color w:val="000000" w:themeColor="text1"/>
          <w:lang w:val="ru-RU"/>
        </w:rPr>
        <w:t xml:space="preserve"> </w:t>
      </w:r>
      <w:r w:rsidR="00EA497C" w:rsidRPr="00E7155A">
        <w:rPr>
          <w:rStyle w:val="cs9f0a404014"/>
          <w:color w:val="000000" w:themeColor="text1"/>
        </w:rPr>
        <w:t>Sharp</w:t>
      </w:r>
      <w:r w:rsidR="00EA497C" w:rsidRPr="00E7155A">
        <w:rPr>
          <w:rStyle w:val="cs9f0a404014"/>
          <w:color w:val="000000" w:themeColor="text1"/>
          <w:lang w:val="ru-RU"/>
        </w:rPr>
        <w:t xml:space="preserve"> &amp; </w:t>
      </w:r>
      <w:r w:rsidR="00EA497C" w:rsidRPr="00E7155A">
        <w:rPr>
          <w:rStyle w:val="cs9f0a404014"/>
          <w:color w:val="000000" w:themeColor="text1"/>
        </w:rPr>
        <w:t>Dohme</w:t>
      </w:r>
      <w:r w:rsidR="00EA497C" w:rsidRPr="00E7155A">
        <w:rPr>
          <w:rStyle w:val="cs9f0a404014"/>
          <w:color w:val="000000" w:themeColor="text1"/>
          <w:lang w:val="ru-RU"/>
        </w:rPr>
        <w:t xml:space="preserve"> </w:t>
      </w:r>
      <w:r w:rsidR="00EA497C" w:rsidRPr="00E7155A">
        <w:rPr>
          <w:rStyle w:val="cs9f0a404014"/>
          <w:color w:val="000000" w:themeColor="text1"/>
        </w:rPr>
        <w:t>Corp</w:t>
      </w:r>
      <w:r w:rsidR="00EA497C" w:rsidRPr="00E7155A">
        <w:rPr>
          <w:rStyle w:val="cs9f0a404014"/>
          <w:color w:val="000000" w:themeColor="text1"/>
          <w:lang w:val="ru-RU"/>
        </w:rPr>
        <w:t xml:space="preserve">., </w:t>
      </w:r>
      <w:r w:rsidR="00EA497C" w:rsidRPr="00E7155A">
        <w:rPr>
          <w:rStyle w:val="cs9f0a404014"/>
          <w:color w:val="000000" w:themeColor="text1"/>
        </w:rPr>
        <w:t>a</w:t>
      </w:r>
      <w:r w:rsidR="00EA497C" w:rsidRPr="00E7155A">
        <w:rPr>
          <w:rStyle w:val="cs9f0a404014"/>
          <w:color w:val="000000" w:themeColor="text1"/>
          <w:lang w:val="ru-RU"/>
        </w:rPr>
        <w:t xml:space="preserve"> </w:t>
      </w:r>
      <w:r w:rsidR="00EA497C" w:rsidRPr="00E7155A">
        <w:rPr>
          <w:rStyle w:val="cs9f0a404014"/>
          <w:color w:val="000000" w:themeColor="text1"/>
        </w:rPr>
        <w:t>subsidiary</w:t>
      </w:r>
      <w:r w:rsidR="00EA497C" w:rsidRPr="00E7155A">
        <w:rPr>
          <w:rStyle w:val="cs9f0a404014"/>
          <w:color w:val="000000" w:themeColor="text1"/>
          <w:lang w:val="ru-RU"/>
        </w:rPr>
        <w:t xml:space="preserve"> </w:t>
      </w:r>
      <w:r w:rsidR="00EA497C" w:rsidRPr="00E7155A">
        <w:rPr>
          <w:rStyle w:val="cs9f0a404014"/>
          <w:color w:val="000000" w:themeColor="text1"/>
        </w:rPr>
        <w:t>of</w:t>
      </w:r>
      <w:r w:rsidR="00EA497C" w:rsidRPr="00E7155A">
        <w:rPr>
          <w:rStyle w:val="cs9f0a404014"/>
          <w:color w:val="000000" w:themeColor="text1"/>
          <w:lang w:val="ru-RU"/>
        </w:rPr>
        <w:t xml:space="preserve"> </w:t>
      </w:r>
      <w:r w:rsidR="00EA497C" w:rsidRPr="00E7155A">
        <w:rPr>
          <w:rStyle w:val="cs9f0a404014"/>
          <w:color w:val="000000" w:themeColor="text1"/>
        </w:rPr>
        <w:t>Merck</w:t>
      </w:r>
      <w:r w:rsidR="00EA497C" w:rsidRPr="00E7155A">
        <w:rPr>
          <w:rStyle w:val="cs9f0a404014"/>
          <w:color w:val="000000" w:themeColor="text1"/>
          <w:lang w:val="ru-RU"/>
        </w:rPr>
        <w:t xml:space="preserve"> &amp; </w:t>
      </w:r>
      <w:r w:rsidR="00EA497C" w:rsidRPr="00E7155A">
        <w:rPr>
          <w:rStyle w:val="cs9f0a404014"/>
          <w:color w:val="000000" w:themeColor="text1"/>
        </w:rPr>
        <w:t>Co</w:t>
      </w:r>
      <w:r w:rsidR="00EA497C" w:rsidRPr="00E7155A">
        <w:rPr>
          <w:rStyle w:val="cs9f0a404014"/>
          <w:color w:val="000000" w:themeColor="text1"/>
          <w:lang w:val="ru-RU"/>
        </w:rPr>
        <w:t xml:space="preserve">., </w:t>
      </w:r>
      <w:r w:rsidR="00EA497C" w:rsidRPr="00E7155A">
        <w:rPr>
          <w:rStyle w:val="cs9f0a404014"/>
          <w:color w:val="000000" w:themeColor="text1"/>
        </w:rPr>
        <w:t>Inc</w:t>
      </w:r>
      <w:r w:rsidR="00EA497C" w:rsidRPr="00E7155A">
        <w:rPr>
          <w:rStyle w:val="cs9f0a404014"/>
          <w:color w:val="000000" w:themeColor="text1"/>
          <w:lang w:val="ru-RU"/>
        </w:rPr>
        <w:t xml:space="preserve">., </w:t>
      </w:r>
      <w:r w:rsidR="00EA497C" w:rsidRPr="00E7155A">
        <w:rPr>
          <w:rStyle w:val="cs9f0a404014"/>
          <w:color w:val="000000" w:themeColor="text1"/>
        </w:rPr>
        <w:t>USA</w:t>
      </w:r>
      <w:r w:rsidR="00EA497C" w:rsidRPr="00E7155A">
        <w:rPr>
          <w:rStyle w:val="cs9f0a404014"/>
          <w:color w:val="000000" w:themeColor="text1"/>
          <w:lang w:val="ru-RU"/>
        </w:rPr>
        <w:t>)</w:t>
      </w:r>
    </w:p>
    <w:p w:rsidR="00C400BD" w:rsidRPr="00E7155A" w:rsidRDefault="00C400BD" w:rsidP="00C400BD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EA497C" w:rsidRPr="00C400BD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14"/>
          <w:color w:val="000000" w:themeColor="text1"/>
        </w:rPr>
        <w:t> </w:t>
      </w:r>
      <w:r w:rsidRPr="00E7155A">
        <w:rPr>
          <w:rStyle w:val="csed36d4af14"/>
          <w:color w:val="000000" w:themeColor="text1"/>
          <w:lang w:val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4868"/>
      </w:tblGrid>
      <w:tr w:rsidR="00E7155A" w:rsidRPr="00E7155A"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4"/>
                <w:color w:val="000000" w:themeColor="text1"/>
              </w:rPr>
              <w:t>БУЛО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faa46c7b1"/>
                <w:color w:val="000000" w:themeColor="text1"/>
              </w:rPr>
              <w:t>СТАЛО</w:t>
            </w:r>
          </w:p>
        </w:tc>
      </w:tr>
      <w:tr w:rsidR="00E7155A" w:rsidRPr="00E7155A"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14"/>
                <w:color w:val="000000" w:themeColor="text1"/>
              </w:rPr>
              <w:t xml:space="preserve">«Мерк Шарп енд Доум Корп.», дочірнє підприємство «Мерк енд Ко., Інк.», США, (Merck Sharp &amp; Dohme Corp., a subsidiary of Merck &amp; Co., Inc., USA), Адреса: Мерк Драйв, 1, поштова скринька 100, м. Вайтхаус-Стейшн, штат Нью-Джерсі, 08889-0100, </w:t>
            </w:r>
            <w:r w:rsidRPr="00E7155A">
              <w:rPr>
                <w:rStyle w:val="csed36d4af14"/>
                <w:color w:val="000000" w:themeColor="text1"/>
              </w:rPr>
              <w:lastRenderedPageBreak/>
              <w:t>США (One Merck Drive, P.O. Box 100, Whitehouse Station, New Jersey, 08889-0100, USA)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14"/>
                <w:color w:val="000000" w:themeColor="text1"/>
              </w:rPr>
              <w:lastRenderedPageBreak/>
              <w:t xml:space="preserve">ТОВ Мерк Шарп енд Доум (Merck Sharp &amp; Dohme LLC). </w:t>
            </w:r>
            <w:r w:rsidRPr="00E7155A">
              <w:rPr>
                <w:rStyle w:val="csed36d4af14"/>
                <w:color w:val="000000" w:themeColor="text1"/>
                <w:lang w:val="ru-RU"/>
              </w:rPr>
              <w:t xml:space="preserve">Адреса: 126 Іст Лінкольн авеню, п/с 2000, Равей, Нью </w:t>
            </w:r>
            <w:r w:rsidRPr="00E7155A">
              <w:rPr>
                <w:rStyle w:val="csed36d4af14"/>
                <w:color w:val="000000" w:themeColor="text1"/>
              </w:rPr>
              <w:t>Джерсі, 07065, США (126 East Lincoln Ave., P.O. Box 2000, Rahway, NJ 07065, USA)</w:t>
            </w:r>
          </w:p>
          <w:p w:rsidR="00EA497C" w:rsidRPr="00E7155A" w:rsidRDefault="00EA497C">
            <w:pPr>
              <w:pStyle w:val="cs95e872d0"/>
              <w:rPr>
                <w:color w:val="000000" w:themeColor="text1"/>
              </w:rPr>
            </w:pPr>
            <w:r w:rsidRPr="00E7155A">
              <w:rPr>
                <w:rStyle w:val="csfaa46c7b1"/>
                <w:color w:val="000000" w:themeColor="text1"/>
              </w:rPr>
              <w:t> </w:t>
            </w:r>
          </w:p>
        </w:tc>
      </w:tr>
    </w:tbl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FD554B" w:rsidP="00FD554B">
      <w:pPr>
        <w:jc w:val="both"/>
        <w:rPr>
          <w:rStyle w:val="cs80d9435b15"/>
          <w:color w:val="000000" w:themeColor="text1"/>
          <w:lang w:val="ru-RU"/>
        </w:rPr>
      </w:pPr>
      <w:r>
        <w:rPr>
          <w:rStyle w:val="cs9b0062615"/>
          <w:color w:val="000000" w:themeColor="text1"/>
          <w:lang w:val="ru-RU"/>
        </w:rPr>
        <w:t xml:space="preserve">15. </w:t>
      </w:r>
      <w:r w:rsidR="00EA497C" w:rsidRPr="00E7155A">
        <w:rPr>
          <w:rStyle w:val="cs9b0062615"/>
          <w:color w:val="000000" w:themeColor="text1"/>
          <w:lang w:val="ru-RU"/>
        </w:rPr>
        <w:t xml:space="preserve">Зміна назви та адреси Спонсора; Брошура дослідника </w:t>
      </w:r>
      <w:r w:rsidR="00EA497C" w:rsidRPr="00E7155A">
        <w:rPr>
          <w:rStyle w:val="cs9b0062615"/>
          <w:color w:val="000000" w:themeColor="text1"/>
        </w:rPr>
        <w:t>Pembrolizumab</w:t>
      </w:r>
      <w:r w:rsidR="00EA497C" w:rsidRPr="00E7155A">
        <w:rPr>
          <w:rStyle w:val="cs9b0062615"/>
          <w:color w:val="000000" w:themeColor="text1"/>
          <w:lang w:val="ru-RU"/>
        </w:rPr>
        <w:t xml:space="preserve"> (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 xml:space="preserve">-3475), видання 22 від 13 травня 2022 року, англійською мовою; Україна,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-3475-</w:t>
      </w:r>
      <w:r w:rsidR="00EA497C" w:rsidRPr="00E7155A">
        <w:rPr>
          <w:rStyle w:val="cs9b0062615"/>
          <w:color w:val="000000" w:themeColor="text1"/>
        </w:rPr>
        <w:t>A</w:t>
      </w:r>
      <w:r w:rsidR="00EA497C" w:rsidRPr="00E7155A">
        <w:rPr>
          <w:rStyle w:val="cs9b0062615"/>
          <w:color w:val="000000" w:themeColor="text1"/>
          <w:lang w:val="ru-RU"/>
        </w:rPr>
        <w:t>18/</w:t>
      </w:r>
      <w:r w:rsidR="00EA497C" w:rsidRPr="00E7155A">
        <w:rPr>
          <w:rStyle w:val="cs9b0062615"/>
          <w:color w:val="000000" w:themeColor="text1"/>
        </w:rPr>
        <w:t>ENGOT</w:t>
      </w:r>
      <w:r w:rsidR="00EA497C" w:rsidRPr="00E7155A">
        <w:rPr>
          <w:rStyle w:val="cs9b0062615"/>
          <w:color w:val="000000" w:themeColor="text1"/>
          <w:lang w:val="ru-RU"/>
        </w:rPr>
        <w:t>-</w:t>
      </w:r>
      <w:r w:rsidR="00EA497C" w:rsidRPr="00E7155A">
        <w:rPr>
          <w:rStyle w:val="cs9b0062615"/>
          <w:color w:val="000000" w:themeColor="text1"/>
        </w:rPr>
        <w:t>cx</w:t>
      </w:r>
      <w:r w:rsidR="00EA497C" w:rsidRPr="00E7155A">
        <w:rPr>
          <w:rStyle w:val="cs9b0062615"/>
          <w:color w:val="000000" w:themeColor="text1"/>
          <w:lang w:val="ru-RU"/>
        </w:rPr>
        <w:t>11/</w:t>
      </w:r>
      <w:r w:rsidR="00EA497C" w:rsidRPr="00E7155A">
        <w:rPr>
          <w:rStyle w:val="cs9b0062615"/>
          <w:color w:val="000000" w:themeColor="text1"/>
        </w:rPr>
        <w:t>GOG</w:t>
      </w:r>
      <w:r w:rsidR="00EA497C" w:rsidRPr="00E7155A">
        <w:rPr>
          <w:rStyle w:val="cs9b0062615"/>
          <w:color w:val="000000" w:themeColor="text1"/>
          <w:lang w:val="ru-RU"/>
        </w:rPr>
        <w:t xml:space="preserve">-3047, Інформація та документ про інформовану згоду для пацієнта, версія 3.02 від 12 липня 2022 р., українською мовою; Україна,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-3475-</w:t>
      </w:r>
      <w:r w:rsidR="00EA497C" w:rsidRPr="00E7155A">
        <w:rPr>
          <w:rStyle w:val="cs9b0062615"/>
          <w:color w:val="000000" w:themeColor="text1"/>
        </w:rPr>
        <w:t>A</w:t>
      </w:r>
      <w:r w:rsidR="00EA497C" w:rsidRPr="00E7155A">
        <w:rPr>
          <w:rStyle w:val="cs9b0062615"/>
          <w:color w:val="000000" w:themeColor="text1"/>
          <w:lang w:val="ru-RU"/>
        </w:rPr>
        <w:t>18/</w:t>
      </w:r>
      <w:r w:rsidR="00EA497C" w:rsidRPr="00E7155A">
        <w:rPr>
          <w:rStyle w:val="cs9b0062615"/>
          <w:color w:val="000000" w:themeColor="text1"/>
        </w:rPr>
        <w:t>ENGOT</w:t>
      </w:r>
      <w:r w:rsidR="00EA497C" w:rsidRPr="00E7155A">
        <w:rPr>
          <w:rStyle w:val="cs9b0062615"/>
          <w:color w:val="000000" w:themeColor="text1"/>
          <w:lang w:val="ru-RU"/>
        </w:rPr>
        <w:t>-</w:t>
      </w:r>
      <w:r w:rsidR="00EA497C" w:rsidRPr="00E7155A">
        <w:rPr>
          <w:rStyle w:val="cs9b0062615"/>
          <w:color w:val="000000" w:themeColor="text1"/>
        </w:rPr>
        <w:t>cx</w:t>
      </w:r>
      <w:r w:rsidR="00EA497C" w:rsidRPr="00E7155A">
        <w:rPr>
          <w:rStyle w:val="cs9b0062615"/>
          <w:color w:val="000000" w:themeColor="text1"/>
          <w:lang w:val="ru-RU"/>
        </w:rPr>
        <w:t>11/</w:t>
      </w:r>
      <w:r w:rsidR="00EA497C" w:rsidRPr="00E7155A">
        <w:rPr>
          <w:rStyle w:val="cs9b0062615"/>
          <w:color w:val="000000" w:themeColor="text1"/>
        </w:rPr>
        <w:t>GOG</w:t>
      </w:r>
      <w:r w:rsidR="00EA497C" w:rsidRPr="00E7155A">
        <w:rPr>
          <w:rStyle w:val="cs9b0062615"/>
          <w:color w:val="000000" w:themeColor="text1"/>
          <w:lang w:val="ru-RU"/>
        </w:rPr>
        <w:t xml:space="preserve">-3047, Інформація та документ про інформовану згоду для пацієнта, версія 3.02 від 12 липня 2022 р., російською мовою; Україна,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-3475-</w:t>
      </w:r>
      <w:r w:rsidR="00EA497C" w:rsidRPr="00E7155A">
        <w:rPr>
          <w:rStyle w:val="cs9b0062615"/>
          <w:color w:val="000000" w:themeColor="text1"/>
        </w:rPr>
        <w:t>A</w:t>
      </w:r>
      <w:r w:rsidR="00EA497C" w:rsidRPr="00E7155A">
        <w:rPr>
          <w:rStyle w:val="cs9b0062615"/>
          <w:color w:val="000000" w:themeColor="text1"/>
          <w:lang w:val="ru-RU"/>
        </w:rPr>
        <w:t>18/</w:t>
      </w:r>
      <w:r w:rsidR="00EA497C" w:rsidRPr="00E7155A">
        <w:rPr>
          <w:rStyle w:val="cs9b0062615"/>
          <w:color w:val="000000" w:themeColor="text1"/>
        </w:rPr>
        <w:t>ENGOT</w:t>
      </w:r>
      <w:r w:rsidR="00EA497C" w:rsidRPr="00E7155A">
        <w:rPr>
          <w:rStyle w:val="cs9b0062615"/>
          <w:color w:val="000000" w:themeColor="text1"/>
          <w:lang w:val="ru-RU"/>
        </w:rPr>
        <w:t>-</w:t>
      </w:r>
      <w:r w:rsidR="00EA497C" w:rsidRPr="00E7155A">
        <w:rPr>
          <w:rStyle w:val="cs9b0062615"/>
          <w:color w:val="000000" w:themeColor="text1"/>
        </w:rPr>
        <w:t>cx</w:t>
      </w:r>
      <w:r w:rsidR="00EA497C" w:rsidRPr="00E7155A">
        <w:rPr>
          <w:rStyle w:val="cs9b0062615"/>
          <w:color w:val="000000" w:themeColor="text1"/>
          <w:lang w:val="ru-RU"/>
        </w:rPr>
        <w:t>11/</w:t>
      </w:r>
      <w:r w:rsidR="00EA497C" w:rsidRPr="00E7155A">
        <w:rPr>
          <w:rStyle w:val="cs9b0062615"/>
          <w:color w:val="000000" w:themeColor="text1"/>
        </w:rPr>
        <w:t>GOG</w:t>
      </w:r>
      <w:r w:rsidR="00EA497C" w:rsidRPr="00E7155A">
        <w:rPr>
          <w:rStyle w:val="cs9b0062615"/>
          <w:color w:val="000000" w:themeColor="text1"/>
          <w:lang w:val="ru-RU"/>
        </w:rPr>
        <w:t xml:space="preserve">-3047, Інформаційний листок і документ про інформовану згоду на майбутнє біомедичне дослідження, версія 02 від 12 липня 2022 р., українською мовою; Україна,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-3475-</w:t>
      </w:r>
      <w:r w:rsidR="00EA497C" w:rsidRPr="00E7155A">
        <w:rPr>
          <w:rStyle w:val="cs9b0062615"/>
          <w:color w:val="000000" w:themeColor="text1"/>
        </w:rPr>
        <w:t>A</w:t>
      </w:r>
      <w:r w:rsidR="00EA497C" w:rsidRPr="00E7155A">
        <w:rPr>
          <w:rStyle w:val="cs9b0062615"/>
          <w:color w:val="000000" w:themeColor="text1"/>
          <w:lang w:val="ru-RU"/>
        </w:rPr>
        <w:t>18/</w:t>
      </w:r>
      <w:r w:rsidR="00EA497C" w:rsidRPr="00E7155A">
        <w:rPr>
          <w:rStyle w:val="cs9b0062615"/>
          <w:color w:val="000000" w:themeColor="text1"/>
        </w:rPr>
        <w:t>ENGOT</w:t>
      </w:r>
      <w:r w:rsidR="00EA497C" w:rsidRPr="00E7155A">
        <w:rPr>
          <w:rStyle w:val="cs9b0062615"/>
          <w:color w:val="000000" w:themeColor="text1"/>
          <w:lang w:val="ru-RU"/>
        </w:rPr>
        <w:t>-</w:t>
      </w:r>
      <w:r w:rsidR="00EA497C" w:rsidRPr="00E7155A">
        <w:rPr>
          <w:rStyle w:val="cs9b0062615"/>
          <w:color w:val="000000" w:themeColor="text1"/>
        </w:rPr>
        <w:t>cx</w:t>
      </w:r>
      <w:r w:rsidR="00EA497C" w:rsidRPr="00E7155A">
        <w:rPr>
          <w:rStyle w:val="cs9b0062615"/>
          <w:color w:val="000000" w:themeColor="text1"/>
          <w:lang w:val="ru-RU"/>
        </w:rPr>
        <w:t>11/</w:t>
      </w:r>
      <w:r w:rsidR="00EA497C" w:rsidRPr="00E7155A">
        <w:rPr>
          <w:rStyle w:val="cs9b0062615"/>
          <w:color w:val="000000" w:themeColor="text1"/>
        </w:rPr>
        <w:t>GOG</w:t>
      </w:r>
      <w:r w:rsidR="00EA497C" w:rsidRPr="00E7155A">
        <w:rPr>
          <w:rStyle w:val="cs9b0062615"/>
          <w:color w:val="000000" w:themeColor="text1"/>
          <w:lang w:val="ru-RU"/>
        </w:rPr>
        <w:t>-3047, Інформаційний листок і документ про інформовану згоду на майбутнє біомедичне дослідження, версія 02 від 12 липня 2022 р., російською мовою; Зразки маркування досліджуваного лікарського засобу М</w:t>
      </w:r>
      <w:r w:rsidR="00EA497C" w:rsidRPr="00E7155A">
        <w:rPr>
          <w:rStyle w:val="cs9b0062615"/>
          <w:color w:val="000000" w:themeColor="text1"/>
        </w:rPr>
        <w:t>K</w:t>
      </w:r>
      <w:r w:rsidR="00EA497C" w:rsidRPr="00E7155A">
        <w:rPr>
          <w:rStyle w:val="cs9b0062615"/>
          <w:color w:val="000000" w:themeColor="text1"/>
          <w:lang w:val="ru-RU"/>
        </w:rPr>
        <w:t xml:space="preserve">-3475: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-3475_</w:t>
      </w:r>
      <w:r w:rsidR="00EA497C" w:rsidRPr="00E7155A">
        <w:rPr>
          <w:rStyle w:val="cs9b0062615"/>
          <w:color w:val="000000" w:themeColor="text1"/>
        </w:rPr>
        <w:t>Kit</w:t>
      </w:r>
      <w:r w:rsidR="00EA497C" w:rsidRPr="00E7155A">
        <w:rPr>
          <w:rStyle w:val="cs9b0062615"/>
          <w:color w:val="000000" w:themeColor="text1"/>
          <w:lang w:val="ru-RU"/>
        </w:rPr>
        <w:t>_</w:t>
      </w:r>
      <w:r w:rsidR="00EA497C" w:rsidRPr="00E7155A">
        <w:rPr>
          <w:rStyle w:val="cs9b0062615"/>
          <w:color w:val="000000" w:themeColor="text1"/>
        </w:rPr>
        <w:t>R</w:t>
      </w:r>
      <w:r w:rsidR="00EA497C" w:rsidRPr="00E7155A">
        <w:rPr>
          <w:rStyle w:val="cs9b0062615"/>
          <w:color w:val="000000" w:themeColor="text1"/>
          <w:lang w:val="ru-RU"/>
        </w:rPr>
        <w:t xml:space="preserve">, версія 2.0 від 26 квітня 2022 р., англійською та українською мовами;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-3475_</w:t>
      </w:r>
      <w:r w:rsidR="00EA497C" w:rsidRPr="00E7155A">
        <w:rPr>
          <w:rStyle w:val="cs9b0062615"/>
          <w:color w:val="000000" w:themeColor="text1"/>
        </w:rPr>
        <w:t>Vial</w:t>
      </w:r>
      <w:r w:rsidR="00EA497C" w:rsidRPr="00E7155A">
        <w:rPr>
          <w:rStyle w:val="cs9b0062615"/>
          <w:color w:val="000000" w:themeColor="text1"/>
          <w:lang w:val="ru-RU"/>
        </w:rPr>
        <w:t>_</w:t>
      </w:r>
      <w:r w:rsidR="00EA497C" w:rsidRPr="00E7155A">
        <w:rPr>
          <w:rStyle w:val="cs9b0062615"/>
          <w:color w:val="000000" w:themeColor="text1"/>
        </w:rPr>
        <w:t>R</w:t>
      </w:r>
      <w:r w:rsidR="00EA497C" w:rsidRPr="00E7155A">
        <w:rPr>
          <w:rStyle w:val="cs9b0062615"/>
          <w:color w:val="000000" w:themeColor="text1"/>
          <w:lang w:val="ru-RU"/>
        </w:rPr>
        <w:t xml:space="preserve">, версія 2.0 від 26 квітня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-3475-</w:t>
      </w:r>
      <w:r w:rsidR="00EA497C" w:rsidRPr="00E7155A">
        <w:rPr>
          <w:rStyle w:val="cs9b0062615"/>
          <w:color w:val="000000" w:themeColor="text1"/>
        </w:rPr>
        <w:t>A</w:t>
      </w:r>
      <w:r w:rsidR="00EA497C" w:rsidRPr="00E7155A">
        <w:rPr>
          <w:rStyle w:val="cs9b0062615"/>
          <w:color w:val="000000" w:themeColor="text1"/>
          <w:lang w:val="ru-RU"/>
        </w:rPr>
        <w:t>18/</w:t>
      </w:r>
      <w:r w:rsidR="00EA497C" w:rsidRPr="00E7155A">
        <w:rPr>
          <w:rStyle w:val="cs9b0062615"/>
          <w:color w:val="000000" w:themeColor="text1"/>
        </w:rPr>
        <w:t>ENGOT</w:t>
      </w:r>
      <w:r w:rsidR="00EA497C" w:rsidRPr="00E7155A">
        <w:rPr>
          <w:rStyle w:val="cs9b0062615"/>
          <w:color w:val="000000" w:themeColor="text1"/>
          <w:lang w:val="ru-RU"/>
        </w:rPr>
        <w:t>-</w:t>
      </w:r>
      <w:r w:rsidR="00EA497C" w:rsidRPr="00E7155A">
        <w:rPr>
          <w:rStyle w:val="cs9b0062615"/>
          <w:color w:val="000000" w:themeColor="text1"/>
        </w:rPr>
        <w:t>cx</w:t>
      </w:r>
      <w:r w:rsidR="00EA497C" w:rsidRPr="00E7155A">
        <w:rPr>
          <w:rStyle w:val="cs9b0062615"/>
          <w:color w:val="000000" w:themeColor="text1"/>
          <w:lang w:val="ru-RU"/>
        </w:rPr>
        <w:t>11/</w:t>
      </w:r>
      <w:r w:rsidR="00EA497C" w:rsidRPr="00E7155A">
        <w:rPr>
          <w:rStyle w:val="cs9b0062615"/>
          <w:color w:val="000000" w:themeColor="text1"/>
        </w:rPr>
        <w:t>GOG</w:t>
      </w:r>
      <w:r w:rsidR="00EA497C" w:rsidRPr="00E7155A">
        <w:rPr>
          <w:rStyle w:val="cs9b0062615"/>
          <w:color w:val="000000" w:themeColor="text1"/>
          <w:lang w:val="ru-RU"/>
        </w:rPr>
        <w:t>-3047, версія 2.0 від 12 липня 2022 р., українською мовою</w:t>
      </w:r>
      <w:r w:rsidR="00EA497C" w:rsidRPr="00E7155A">
        <w:rPr>
          <w:rStyle w:val="cs9f0a404015"/>
          <w:color w:val="000000" w:themeColor="text1"/>
          <w:lang w:val="ru-RU"/>
        </w:rPr>
        <w:t xml:space="preserve"> до протоколу клінічного дослідження «Рандомізоване, подвійне сліпе дослідження ІІІ фази хіміорадіотерапії у комбінації з </w:t>
      </w:r>
      <w:r w:rsidR="00EA497C" w:rsidRPr="00E7155A">
        <w:rPr>
          <w:rStyle w:val="cs9b0062615"/>
          <w:color w:val="000000" w:themeColor="text1"/>
          <w:lang w:val="ru-RU"/>
        </w:rPr>
        <w:t>пембролізумабом</w:t>
      </w:r>
      <w:r w:rsidR="00EA497C" w:rsidRPr="00E7155A">
        <w:rPr>
          <w:rStyle w:val="cs9f0a404015"/>
          <w:color w:val="000000" w:themeColor="text1"/>
          <w:lang w:val="ru-RU"/>
        </w:rPr>
        <w:t xml:space="preserve"> або без нього для лікування локально розповсюдженого раку шийки матки з високим ступенем ризику (</w:t>
      </w:r>
      <w:r w:rsidR="00EA497C" w:rsidRPr="00E7155A">
        <w:rPr>
          <w:rStyle w:val="cs9f0a404015"/>
          <w:color w:val="000000" w:themeColor="text1"/>
        </w:rPr>
        <w:t>KEYNOTE</w:t>
      </w:r>
      <w:r w:rsidR="00EA497C" w:rsidRPr="00E7155A">
        <w:rPr>
          <w:rStyle w:val="cs9f0a404015"/>
          <w:color w:val="000000" w:themeColor="text1"/>
          <w:lang w:val="ru-RU"/>
        </w:rPr>
        <w:t>-</w:t>
      </w:r>
      <w:r w:rsidR="00EA497C" w:rsidRPr="00E7155A">
        <w:rPr>
          <w:rStyle w:val="cs9f0a404015"/>
          <w:color w:val="000000" w:themeColor="text1"/>
        </w:rPr>
        <w:t>A</w:t>
      </w:r>
      <w:r w:rsidR="00EA497C" w:rsidRPr="00E7155A">
        <w:rPr>
          <w:rStyle w:val="cs9f0a404015"/>
          <w:color w:val="000000" w:themeColor="text1"/>
          <w:lang w:val="ru-RU"/>
        </w:rPr>
        <w:t>18/</w:t>
      </w:r>
      <w:r w:rsidR="00EA497C" w:rsidRPr="00E7155A">
        <w:rPr>
          <w:rStyle w:val="cs9f0a404015"/>
          <w:color w:val="000000" w:themeColor="text1"/>
        </w:rPr>
        <w:t>ENGOT</w:t>
      </w:r>
      <w:r w:rsidR="00EA497C" w:rsidRPr="00E7155A">
        <w:rPr>
          <w:rStyle w:val="cs9f0a404015"/>
          <w:color w:val="000000" w:themeColor="text1"/>
          <w:lang w:val="ru-RU"/>
        </w:rPr>
        <w:t>-</w:t>
      </w:r>
      <w:r w:rsidR="00EA497C" w:rsidRPr="00E7155A">
        <w:rPr>
          <w:rStyle w:val="cs9f0a404015"/>
          <w:color w:val="000000" w:themeColor="text1"/>
        </w:rPr>
        <w:t>cx</w:t>
      </w:r>
      <w:r w:rsidR="00EA497C" w:rsidRPr="00E7155A">
        <w:rPr>
          <w:rStyle w:val="cs9f0a404015"/>
          <w:color w:val="000000" w:themeColor="text1"/>
          <w:lang w:val="ru-RU"/>
        </w:rPr>
        <w:t>11/</w:t>
      </w:r>
      <w:r w:rsidR="00EA497C" w:rsidRPr="00E7155A">
        <w:rPr>
          <w:rStyle w:val="cs9f0a404015"/>
          <w:color w:val="000000" w:themeColor="text1"/>
        </w:rPr>
        <w:t>GOG</w:t>
      </w:r>
      <w:r w:rsidR="00EA497C" w:rsidRPr="00E7155A">
        <w:rPr>
          <w:rStyle w:val="cs9f0a404015"/>
          <w:color w:val="000000" w:themeColor="text1"/>
          <w:lang w:val="ru-RU"/>
        </w:rPr>
        <w:t xml:space="preserve">-3047)», код дослідження </w:t>
      </w:r>
      <w:r w:rsidR="00EA497C" w:rsidRPr="00E7155A">
        <w:rPr>
          <w:rStyle w:val="cs9b0062615"/>
          <w:color w:val="000000" w:themeColor="text1"/>
        </w:rPr>
        <w:t>MK</w:t>
      </w:r>
      <w:r w:rsidR="00EA497C" w:rsidRPr="00E7155A">
        <w:rPr>
          <w:rStyle w:val="cs9b0062615"/>
          <w:color w:val="000000" w:themeColor="text1"/>
          <w:lang w:val="ru-RU"/>
        </w:rPr>
        <w:t>-3475-</w:t>
      </w:r>
      <w:r w:rsidR="00EA497C" w:rsidRPr="00E7155A">
        <w:rPr>
          <w:rStyle w:val="cs9b0062615"/>
          <w:color w:val="000000" w:themeColor="text1"/>
        </w:rPr>
        <w:t>A</w:t>
      </w:r>
      <w:r w:rsidR="00EA497C" w:rsidRPr="00E7155A">
        <w:rPr>
          <w:rStyle w:val="cs9b0062615"/>
          <w:color w:val="000000" w:themeColor="text1"/>
          <w:lang w:val="ru-RU"/>
        </w:rPr>
        <w:t>18/</w:t>
      </w:r>
      <w:r w:rsidR="00EA497C" w:rsidRPr="00E7155A">
        <w:rPr>
          <w:rStyle w:val="cs9b0062615"/>
          <w:color w:val="000000" w:themeColor="text1"/>
        </w:rPr>
        <w:t>ENGOT</w:t>
      </w:r>
      <w:r w:rsidR="00EA497C" w:rsidRPr="00E7155A">
        <w:rPr>
          <w:rStyle w:val="cs9b0062615"/>
          <w:color w:val="000000" w:themeColor="text1"/>
          <w:lang w:val="ru-RU"/>
        </w:rPr>
        <w:t>-</w:t>
      </w:r>
      <w:r w:rsidR="00EA497C" w:rsidRPr="00E7155A">
        <w:rPr>
          <w:rStyle w:val="cs9b0062615"/>
          <w:color w:val="000000" w:themeColor="text1"/>
        </w:rPr>
        <w:t>cx</w:t>
      </w:r>
      <w:r w:rsidR="00EA497C" w:rsidRPr="00E7155A">
        <w:rPr>
          <w:rStyle w:val="cs9b0062615"/>
          <w:color w:val="000000" w:themeColor="text1"/>
          <w:lang w:val="ru-RU"/>
        </w:rPr>
        <w:t>11/</w:t>
      </w:r>
      <w:r w:rsidR="00EA497C" w:rsidRPr="00E7155A">
        <w:rPr>
          <w:rStyle w:val="cs9b0062615"/>
          <w:color w:val="000000" w:themeColor="text1"/>
        </w:rPr>
        <w:t>GOG</w:t>
      </w:r>
      <w:r w:rsidR="00EA497C" w:rsidRPr="00E7155A">
        <w:rPr>
          <w:rStyle w:val="cs9b0062615"/>
          <w:color w:val="000000" w:themeColor="text1"/>
          <w:lang w:val="ru-RU"/>
        </w:rPr>
        <w:t>-3047</w:t>
      </w:r>
      <w:r w:rsidR="00EA497C" w:rsidRPr="00E7155A">
        <w:rPr>
          <w:rStyle w:val="cs9f0a404015"/>
          <w:color w:val="000000" w:themeColor="text1"/>
          <w:lang w:val="ru-RU"/>
        </w:rPr>
        <w:t>, з інкорпорованою поправкою 03 від 18 березня 2022 року; спонсор - «Мерк Шарп Енд Доум Корп.», дочірнє підприємство «Мерк Енд Ко., Інк.», США (</w:t>
      </w:r>
      <w:r w:rsidR="00EA497C" w:rsidRPr="00E7155A">
        <w:rPr>
          <w:rStyle w:val="cs9f0a404015"/>
          <w:color w:val="000000" w:themeColor="text1"/>
        </w:rPr>
        <w:t>Merck</w:t>
      </w:r>
      <w:r w:rsidR="00EA497C" w:rsidRPr="00E7155A">
        <w:rPr>
          <w:rStyle w:val="cs9f0a404015"/>
          <w:color w:val="000000" w:themeColor="text1"/>
          <w:lang w:val="ru-RU"/>
        </w:rPr>
        <w:t xml:space="preserve"> </w:t>
      </w:r>
      <w:r w:rsidR="00EA497C" w:rsidRPr="00E7155A">
        <w:rPr>
          <w:rStyle w:val="cs9f0a404015"/>
          <w:color w:val="000000" w:themeColor="text1"/>
        </w:rPr>
        <w:t>Sharp</w:t>
      </w:r>
      <w:r w:rsidR="00EA497C" w:rsidRPr="00E7155A">
        <w:rPr>
          <w:rStyle w:val="cs9f0a404015"/>
          <w:color w:val="000000" w:themeColor="text1"/>
          <w:lang w:val="ru-RU"/>
        </w:rPr>
        <w:t xml:space="preserve"> &amp; </w:t>
      </w:r>
      <w:r w:rsidR="00EA497C" w:rsidRPr="00E7155A">
        <w:rPr>
          <w:rStyle w:val="cs9f0a404015"/>
          <w:color w:val="000000" w:themeColor="text1"/>
        </w:rPr>
        <w:t>Dohme</w:t>
      </w:r>
      <w:r w:rsidR="00EA497C" w:rsidRPr="00E7155A">
        <w:rPr>
          <w:rStyle w:val="cs9f0a404015"/>
          <w:color w:val="000000" w:themeColor="text1"/>
          <w:lang w:val="ru-RU"/>
        </w:rPr>
        <w:t xml:space="preserve"> </w:t>
      </w:r>
      <w:r w:rsidR="00EA497C" w:rsidRPr="00E7155A">
        <w:rPr>
          <w:rStyle w:val="cs9f0a404015"/>
          <w:color w:val="000000" w:themeColor="text1"/>
        </w:rPr>
        <w:t>Corp</w:t>
      </w:r>
      <w:r w:rsidR="00EA497C" w:rsidRPr="00E7155A">
        <w:rPr>
          <w:rStyle w:val="cs9f0a404015"/>
          <w:color w:val="000000" w:themeColor="text1"/>
          <w:lang w:val="ru-RU"/>
        </w:rPr>
        <w:t xml:space="preserve">., </w:t>
      </w:r>
      <w:r w:rsidR="00EA497C" w:rsidRPr="00E7155A">
        <w:rPr>
          <w:rStyle w:val="cs9f0a404015"/>
          <w:color w:val="000000" w:themeColor="text1"/>
        </w:rPr>
        <w:t>a</w:t>
      </w:r>
      <w:r w:rsidR="00EA497C" w:rsidRPr="00E7155A">
        <w:rPr>
          <w:rStyle w:val="cs9f0a404015"/>
          <w:color w:val="000000" w:themeColor="text1"/>
          <w:lang w:val="ru-RU"/>
        </w:rPr>
        <w:t xml:space="preserve"> </w:t>
      </w:r>
      <w:r w:rsidR="00EA497C" w:rsidRPr="00E7155A">
        <w:rPr>
          <w:rStyle w:val="cs9f0a404015"/>
          <w:color w:val="000000" w:themeColor="text1"/>
        </w:rPr>
        <w:t>subsidiary</w:t>
      </w:r>
      <w:r w:rsidR="00EA497C" w:rsidRPr="00E7155A">
        <w:rPr>
          <w:rStyle w:val="cs9f0a404015"/>
          <w:color w:val="000000" w:themeColor="text1"/>
          <w:lang w:val="ru-RU"/>
        </w:rPr>
        <w:t xml:space="preserve"> </w:t>
      </w:r>
      <w:r w:rsidR="00EA497C" w:rsidRPr="00E7155A">
        <w:rPr>
          <w:rStyle w:val="cs9f0a404015"/>
          <w:color w:val="000000" w:themeColor="text1"/>
        </w:rPr>
        <w:t>of</w:t>
      </w:r>
      <w:r w:rsidR="00EA497C" w:rsidRPr="00E7155A">
        <w:rPr>
          <w:rStyle w:val="cs9f0a404015"/>
          <w:color w:val="000000" w:themeColor="text1"/>
          <w:lang w:val="ru-RU"/>
        </w:rPr>
        <w:t xml:space="preserve"> </w:t>
      </w:r>
      <w:r w:rsidR="00EA497C" w:rsidRPr="00E7155A">
        <w:rPr>
          <w:rStyle w:val="cs9f0a404015"/>
          <w:color w:val="000000" w:themeColor="text1"/>
        </w:rPr>
        <w:t>Merck</w:t>
      </w:r>
      <w:r w:rsidR="00EA497C" w:rsidRPr="00E7155A">
        <w:rPr>
          <w:rStyle w:val="cs9f0a404015"/>
          <w:color w:val="000000" w:themeColor="text1"/>
          <w:lang w:val="ru-RU"/>
        </w:rPr>
        <w:t xml:space="preserve"> &amp; </w:t>
      </w:r>
      <w:r w:rsidR="00EA497C" w:rsidRPr="00E7155A">
        <w:rPr>
          <w:rStyle w:val="cs9f0a404015"/>
          <w:color w:val="000000" w:themeColor="text1"/>
        </w:rPr>
        <w:t>Co</w:t>
      </w:r>
      <w:r w:rsidR="00EA497C" w:rsidRPr="00E7155A">
        <w:rPr>
          <w:rStyle w:val="cs9f0a404015"/>
          <w:color w:val="000000" w:themeColor="text1"/>
          <w:lang w:val="ru-RU"/>
        </w:rPr>
        <w:t xml:space="preserve">., </w:t>
      </w:r>
      <w:r w:rsidR="00EA497C" w:rsidRPr="00E7155A">
        <w:rPr>
          <w:rStyle w:val="cs9f0a404015"/>
          <w:color w:val="000000" w:themeColor="text1"/>
        </w:rPr>
        <w:t>Inc</w:t>
      </w:r>
      <w:r w:rsidR="00EA497C" w:rsidRPr="00E7155A">
        <w:rPr>
          <w:rStyle w:val="cs9f0a404015"/>
          <w:color w:val="000000" w:themeColor="text1"/>
          <w:lang w:val="ru-RU"/>
        </w:rPr>
        <w:t xml:space="preserve">., </w:t>
      </w:r>
      <w:r w:rsidR="00EA497C" w:rsidRPr="00E7155A">
        <w:rPr>
          <w:rStyle w:val="cs9f0a404015"/>
          <w:color w:val="000000" w:themeColor="text1"/>
        </w:rPr>
        <w:t>USA</w:t>
      </w:r>
      <w:r w:rsidR="00EA497C" w:rsidRPr="00E7155A">
        <w:rPr>
          <w:rStyle w:val="cs9f0a404015"/>
          <w:color w:val="000000" w:themeColor="text1"/>
          <w:lang w:val="ru-RU"/>
        </w:rPr>
        <w:t xml:space="preserve">) </w:t>
      </w:r>
    </w:p>
    <w:p w:rsidR="00FD554B" w:rsidRPr="00E7155A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EA497C" w:rsidRPr="00FD554B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b3e8c9cf6"/>
          <w:color w:val="000000" w:themeColor="text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394"/>
      </w:tblGrid>
      <w:tr w:rsidR="00E7155A" w:rsidRPr="00E7155A" w:rsidTr="0040643E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2e86d3a6"/>
              <w:rPr>
                <w:b/>
                <w:color w:val="000000" w:themeColor="text1"/>
              </w:rPr>
            </w:pPr>
            <w:r w:rsidRPr="00FA6DF5">
              <w:rPr>
                <w:rStyle w:val="cs7d567a253"/>
                <w:b w:val="0"/>
                <w:color w:val="000000" w:themeColor="text1"/>
              </w:rPr>
              <w:t>БУЛО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2e86d3a6"/>
              <w:rPr>
                <w:b/>
                <w:color w:val="000000" w:themeColor="text1"/>
              </w:rPr>
            </w:pPr>
            <w:r w:rsidRPr="00FA6DF5">
              <w:rPr>
                <w:rStyle w:val="cs7d567a253"/>
                <w:b w:val="0"/>
                <w:color w:val="000000" w:themeColor="text1"/>
              </w:rPr>
              <w:t>СТАЛО</w:t>
            </w:r>
          </w:p>
        </w:tc>
      </w:tr>
      <w:tr w:rsidR="00E7155A" w:rsidRPr="00E7155A" w:rsidTr="0040643E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40643E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5"/>
                <w:color w:val="000000" w:themeColor="text1"/>
              </w:rPr>
              <w:t>«Мерк Шарп енд Доум Корп.», дочірнє підприємство «Мерк енд Ко., Інк.», США, (Merck Sharp &amp; Dohme Corp., a subsidiary of Merck &amp; Co., Inc., USA),</w:t>
            </w:r>
            <w:r w:rsidR="0040643E">
              <w:rPr>
                <w:rStyle w:val="cs9b0062615"/>
                <w:color w:val="000000" w:themeColor="text1"/>
                <w:lang w:val="uk-UA"/>
              </w:rPr>
              <w:t xml:space="preserve"> </w:t>
            </w:r>
            <w:r w:rsidRPr="00E7155A">
              <w:rPr>
                <w:rStyle w:val="cs9b0062615"/>
                <w:color w:val="000000" w:themeColor="text1"/>
              </w:rPr>
              <w:t>Адреса: Мерк Драйв, 1, поштова скринька 100, м. Вайтхаус-Стейшн, штат Нью-Джерсі, 08889-0100, США (One Merck Drive, P.O. Box 100, Whitehouse Station, New Jersey, 08889-0100, USA).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5"/>
                <w:color w:val="000000" w:themeColor="text1"/>
              </w:rPr>
              <w:t>ТОВ Мерк Шарп енд Доум (Merck Sharp &amp; Dohme LLC), Адреса: 126 Іст Лінкольн авеню, п/с 2000, Равей, Нью Джерсі, 07065, США (126 East Lincoln Ave., P.O. Box 2000, Rahway, NJ 07065, USA).</w:t>
            </w:r>
          </w:p>
        </w:tc>
      </w:tr>
    </w:tbl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FD554B" w:rsidP="00FD554B">
      <w:pPr>
        <w:jc w:val="both"/>
        <w:rPr>
          <w:rStyle w:val="cs80d9435b16"/>
          <w:color w:val="000000" w:themeColor="text1"/>
          <w:lang w:val="ru-RU"/>
        </w:rPr>
      </w:pPr>
      <w:r>
        <w:rPr>
          <w:rStyle w:val="cs9b0062616"/>
          <w:color w:val="000000" w:themeColor="text1"/>
          <w:lang w:val="ru-RU"/>
        </w:rPr>
        <w:t xml:space="preserve">16. </w:t>
      </w:r>
      <w:r w:rsidR="00EA497C" w:rsidRPr="00E7155A">
        <w:rPr>
          <w:rStyle w:val="cs9b0062616"/>
          <w:color w:val="000000" w:themeColor="text1"/>
          <w:lang w:val="ru-RU"/>
        </w:rPr>
        <w:t xml:space="preserve">Зміна назви та адреси Спонсора; Брошура дослідника </w:t>
      </w:r>
      <w:r w:rsidR="00EA497C" w:rsidRPr="00E7155A">
        <w:rPr>
          <w:rStyle w:val="cs9b0062616"/>
          <w:color w:val="000000" w:themeColor="text1"/>
        </w:rPr>
        <w:t>Pembrolizumab</w:t>
      </w:r>
      <w:r w:rsidR="00EA497C" w:rsidRPr="00E7155A">
        <w:rPr>
          <w:rStyle w:val="cs9b0062616"/>
          <w:color w:val="000000" w:themeColor="text1"/>
          <w:lang w:val="ru-RU"/>
        </w:rPr>
        <w:t xml:space="preserve"> (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 xml:space="preserve">-3475), видання 22 від 13 травня 2022 року, англійською мовою; Україна, 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 xml:space="preserve">-7339-006, Інформація та документ про інформовану згоду для пацієнта, версія 5.01 від 12 липня 2022 року, українською мовою; Україна, 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>-7339-006, Інформація та документ про інформовану згоду для пацієнта, версія 5.01 від 12 липня 2022 року, російською мовою; Зразки маркування досліджуваних лікарських засобів М</w:t>
      </w:r>
      <w:r w:rsidR="00EA497C" w:rsidRPr="00E7155A">
        <w:rPr>
          <w:rStyle w:val="cs9b0062616"/>
          <w:color w:val="000000" w:themeColor="text1"/>
        </w:rPr>
        <w:t>K</w:t>
      </w:r>
      <w:r w:rsidR="00EA497C" w:rsidRPr="00E7155A">
        <w:rPr>
          <w:rStyle w:val="cs9b0062616"/>
          <w:color w:val="000000" w:themeColor="text1"/>
          <w:lang w:val="ru-RU"/>
        </w:rPr>
        <w:t xml:space="preserve">-3475 та </w:t>
      </w:r>
      <w:r w:rsidR="00EA497C" w:rsidRPr="00E7155A">
        <w:rPr>
          <w:rStyle w:val="cs9b0062616"/>
          <w:color w:val="000000" w:themeColor="text1"/>
        </w:rPr>
        <w:t>Olaparib</w:t>
      </w:r>
      <w:r w:rsidR="00EA497C" w:rsidRPr="00E7155A">
        <w:rPr>
          <w:rStyle w:val="cs9b0062616"/>
          <w:color w:val="000000" w:themeColor="text1"/>
          <w:lang w:val="ru-RU"/>
        </w:rPr>
        <w:t xml:space="preserve">: 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>-3475_</w:t>
      </w:r>
      <w:r w:rsidR="00EA497C" w:rsidRPr="00E7155A">
        <w:rPr>
          <w:rStyle w:val="cs9b0062616"/>
          <w:color w:val="000000" w:themeColor="text1"/>
        </w:rPr>
        <w:t>Kit</w:t>
      </w:r>
      <w:r w:rsidR="00EA497C" w:rsidRPr="00E7155A">
        <w:rPr>
          <w:rStyle w:val="cs9b0062616"/>
          <w:color w:val="000000" w:themeColor="text1"/>
          <w:lang w:val="ru-RU"/>
        </w:rPr>
        <w:t xml:space="preserve">, версія 2.0 від 21 червня 2022 р., англійською та українською мовами; 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>-3475_</w:t>
      </w:r>
      <w:r w:rsidR="00EA497C" w:rsidRPr="00E7155A">
        <w:rPr>
          <w:rStyle w:val="cs9b0062616"/>
          <w:color w:val="000000" w:themeColor="text1"/>
        </w:rPr>
        <w:t>Vial</w:t>
      </w:r>
      <w:r w:rsidR="00EA497C" w:rsidRPr="00E7155A">
        <w:rPr>
          <w:rStyle w:val="cs9b0062616"/>
          <w:color w:val="000000" w:themeColor="text1"/>
          <w:lang w:val="ru-RU"/>
        </w:rPr>
        <w:t xml:space="preserve">, версія 2.0 від 21 червня 2022 р., англійською та українською мовами; </w:t>
      </w:r>
      <w:r w:rsidR="00EA497C" w:rsidRPr="00E7155A">
        <w:rPr>
          <w:rStyle w:val="cs9b0062616"/>
          <w:color w:val="000000" w:themeColor="text1"/>
        </w:rPr>
        <w:t>Olaparib</w:t>
      </w:r>
      <w:r w:rsidR="00EA497C" w:rsidRPr="00E7155A">
        <w:rPr>
          <w:rStyle w:val="cs9b0062616"/>
          <w:color w:val="000000" w:themeColor="text1"/>
          <w:lang w:val="ru-RU"/>
        </w:rPr>
        <w:t>_</w:t>
      </w:r>
      <w:r w:rsidR="00EA497C" w:rsidRPr="00E7155A">
        <w:rPr>
          <w:rStyle w:val="cs9b0062616"/>
          <w:color w:val="000000" w:themeColor="text1"/>
        </w:rPr>
        <w:t>Botle</w:t>
      </w:r>
      <w:r w:rsidR="00EA497C" w:rsidRPr="00E7155A">
        <w:rPr>
          <w:rStyle w:val="cs9b0062616"/>
          <w:color w:val="000000" w:themeColor="text1"/>
          <w:lang w:val="ru-RU"/>
        </w:rPr>
        <w:t xml:space="preserve">, версія 2.0 від 08 липня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>-7339-006, версія 2.0 від 12 липня 2022 р., українською мовою; Зміна кількості досліджуваних в Україні зі 125 до 120; Зміна відповідального дослідника</w:t>
      </w:r>
      <w:r w:rsidR="00EA497C" w:rsidRPr="00E7155A">
        <w:rPr>
          <w:rStyle w:val="cs9f0a404016"/>
          <w:color w:val="000000" w:themeColor="text1"/>
          <w:lang w:val="ru-RU"/>
        </w:rPr>
        <w:t xml:space="preserve"> до протоколу клінічного дослідження «Дослідження ІІІ фази для </w:t>
      </w:r>
      <w:r w:rsidR="00EA497C" w:rsidRPr="00E7155A">
        <w:rPr>
          <w:rStyle w:val="cs9b0062616"/>
          <w:color w:val="000000" w:themeColor="text1"/>
          <w:lang w:val="ru-RU"/>
        </w:rPr>
        <w:t>пембролізумабу</w:t>
      </w:r>
      <w:r w:rsidR="00EA497C" w:rsidRPr="00E7155A">
        <w:rPr>
          <w:rStyle w:val="cs9f0a404016"/>
          <w:color w:val="000000" w:themeColor="text1"/>
          <w:lang w:val="ru-RU"/>
        </w:rPr>
        <w:t xml:space="preserve"> у комбінації з пеметрекседом / препаратом платини (карбоплатин або цисплатин) з подальшим введенням </w:t>
      </w:r>
      <w:r w:rsidR="00EA497C" w:rsidRPr="0040643E">
        <w:rPr>
          <w:rStyle w:val="cs9f0a404016"/>
          <w:b/>
          <w:color w:val="000000" w:themeColor="text1"/>
          <w:lang w:val="ru-RU"/>
        </w:rPr>
        <w:t>пембролізумабу</w:t>
      </w:r>
      <w:r w:rsidR="00EA497C" w:rsidRPr="00E7155A">
        <w:rPr>
          <w:rStyle w:val="cs9f0a404016"/>
          <w:color w:val="000000" w:themeColor="text1"/>
          <w:lang w:val="ru-RU"/>
        </w:rPr>
        <w:t xml:space="preserve">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код дослідження </w:t>
      </w:r>
      <w:r w:rsidR="00EA497C" w:rsidRPr="00E7155A">
        <w:rPr>
          <w:rStyle w:val="cs9b0062616"/>
          <w:color w:val="000000" w:themeColor="text1"/>
        </w:rPr>
        <w:t>MK</w:t>
      </w:r>
      <w:r w:rsidR="00EA497C" w:rsidRPr="00E7155A">
        <w:rPr>
          <w:rStyle w:val="cs9b0062616"/>
          <w:color w:val="000000" w:themeColor="text1"/>
          <w:lang w:val="ru-RU"/>
        </w:rPr>
        <w:t>-7339-006</w:t>
      </w:r>
      <w:r w:rsidR="00EA497C" w:rsidRPr="00E7155A">
        <w:rPr>
          <w:rStyle w:val="cs9f0a404016"/>
          <w:color w:val="000000" w:themeColor="text1"/>
          <w:lang w:val="ru-RU"/>
        </w:rPr>
        <w:t>, з інкорпорованою поправкою 05 від 23 грудня 2021 року; спонсор - «Мерк Шарп Енд Доум Корп.», дочірнє підприємство «Мерк Енд Ко., Інк.», США (</w:t>
      </w:r>
      <w:r w:rsidR="00EA497C" w:rsidRPr="00E7155A">
        <w:rPr>
          <w:rStyle w:val="cs9f0a404016"/>
          <w:color w:val="000000" w:themeColor="text1"/>
        </w:rPr>
        <w:t>Merck</w:t>
      </w:r>
      <w:r w:rsidR="00EA497C" w:rsidRPr="00E7155A">
        <w:rPr>
          <w:rStyle w:val="cs9f0a404016"/>
          <w:color w:val="000000" w:themeColor="text1"/>
          <w:lang w:val="ru-RU"/>
        </w:rPr>
        <w:t xml:space="preserve"> </w:t>
      </w:r>
      <w:r w:rsidR="00EA497C" w:rsidRPr="00E7155A">
        <w:rPr>
          <w:rStyle w:val="cs9f0a404016"/>
          <w:color w:val="000000" w:themeColor="text1"/>
        </w:rPr>
        <w:t>Sharp</w:t>
      </w:r>
      <w:r w:rsidR="00EA497C" w:rsidRPr="00E7155A">
        <w:rPr>
          <w:rStyle w:val="cs9f0a404016"/>
          <w:color w:val="000000" w:themeColor="text1"/>
          <w:lang w:val="ru-RU"/>
        </w:rPr>
        <w:t xml:space="preserve"> &amp; </w:t>
      </w:r>
      <w:r w:rsidR="00EA497C" w:rsidRPr="00E7155A">
        <w:rPr>
          <w:rStyle w:val="cs9f0a404016"/>
          <w:color w:val="000000" w:themeColor="text1"/>
        </w:rPr>
        <w:t>Dohme</w:t>
      </w:r>
      <w:r w:rsidR="00EA497C" w:rsidRPr="00E7155A">
        <w:rPr>
          <w:rStyle w:val="cs9f0a404016"/>
          <w:color w:val="000000" w:themeColor="text1"/>
          <w:lang w:val="ru-RU"/>
        </w:rPr>
        <w:t xml:space="preserve"> </w:t>
      </w:r>
      <w:r w:rsidR="00EA497C" w:rsidRPr="00E7155A">
        <w:rPr>
          <w:rStyle w:val="cs9f0a404016"/>
          <w:color w:val="000000" w:themeColor="text1"/>
        </w:rPr>
        <w:t>Corp</w:t>
      </w:r>
      <w:r w:rsidR="00EA497C" w:rsidRPr="00E7155A">
        <w:rPr>
          <w:rStyle w:val="cs9f0a404016"/>
          <w:color w:val="000000" w:themeColor="text1"/>
          <w:lang w:val="ru-RU"/>
        </w:rPr>
        <w:t xml:space="preserve">., </w:t>
      </w:r>
      <w:r w:rsidR="00EA497C" w:rsidRPr="00E7155A">
        <w:rPr>
          <w:rStyle w:val="cs9f0a404016"/>
          <w:color w:val="000000" w:themeColor="text1"/>
        </w:rPr>
        <w:t>a</w:t>
      </w:r>
      <w:r w:rsidR="00EA497C" w:rsidRPr="00E7155A">
        <w:rPr>
          <w:rStyle w:val="cs9f0a404016"/>
          <w:color w:val="000000" w:themeColor="text1"/>
          <w:lang w:val="ru-RU"/>
        </w:rPr>
        <w:t xml:space="preserve"> </w:t>
      </w:r>
      <w:r w:rsidR="00EA497C" w:rsidRPr="00E7155A">
        <w:rPr>
          <w:rStyle w:val="cs9f0a404016"/>
          <w:color w:val="000000" w:themeColor="text1"/>
        </w:rPr>
        <w:t>subsidiary</w:t>
      </w:r>
      <w:r w:rsidR="00EA497C" w:rsidRPr="00E7155A">
        <w:rPr>
          <w:rStyle w:val="cs9f0a404016"/>
          <w:color w:val="000000" w:themeColor="text1"/>
          <w:lang w:val="ru-RU"/>
        </w:rPr>
        <w:t xml:space="preserve"> </w:t>
      </w:r>
      <w:r w:rsidR="00EA497C" w:rsidRPr="00E7155A">
        <w:rPr>
          <w:rStyle w:val="cs9f0a404016"/>
          <w:color w:val="000000" w:themeColor="text1"/>
        </w:rPr>
        <w:t>of</w:t>
      </w:r>
      <w:r w:rsidR="00EA497C" w:rsidRPr="00E7155A">
        <w:rPr>
          <w:rStyle w:val="cs9f0a404016"/>
          <w:color w:val="000000" w:themeColor="text1"/>
          <w:lang w:val="ru-RU"/>
        </w:rPr>
        <w:t xml:space="preserve"> </w:t>
      </w:r>
      <w:r w:rsidR="00EA497C" w:rsidRPr="00E7155A">
        <w:rPr>
          <w:rStyle w:val="cs9f0a404016"/>
          <w:color w:val="000000" w:themeColor="text1"/>
        </w:rPr>
        <w:t>Merck</w:t>
      </w:r>
      <w:r w:rsidR="00EA497C" w:rsidRPr="00E7155A">
        <w:rPr>
          <w:rStyle w:val="cs9f0a404016"/>
          <w:color w:val="000000" w:themeColor="text1"/>
          <w:lang w:val="ru-RU"/>
        </w:rPr>
        <w:t xml:space="preserve"> &amp; </w:t>
      </w:r>
      <w:r w:rsidR="00EA497C" w:rsidRPr="00E7155A">
        <w:rPr>
          <w:rStyle w:val="cs9f0a404016"/>
          <w:color w:val="000000" w:themeColor="text1"/>
        </w:rPr>
        <w:t>Co</w:t>
      </w:r>
      <w:r w:rsidR="00EA497C" w:rsidRPr="00E7155A">
        <w:rPr>
          <w:rStyle w:val="cs9f0a404016"/>
          <w:color w:val="000000" w:themeColor="text1"/>
          <w:lang w:val="ru-RU"/>
        </w:rPr>
        <w:t xml:space="preserve">., </w:t>
      </w:r>
      <w:r w:rsidR="00EA497C" w:rsidRPr="00E7155A">
        <w:rPr>
          <w:rStyle w:val="cs9f0a404016"/>
          <w:color w:val="000000" w:themeColor="text1"/>
        </w:rPr>
        <w:t>Inc</w:t>
      </w:r>
      <w:r w:rsidR="00EA497C" w:rsidRPr="00E7155A">
        <w:rPr>
          <w:rStyle w:val="cs9f0a404016"/>
          <w:color w:val="000000" w:themeColor="text1"/>
          <w:lang w:val="ru-RU"/>
        </w:rPr>
        <w:t xml:space="preserve">., </w:t>
      </w:r>
      <w:r w:rsidR="00EA497C" w:rsidRPr="00E7155A">
        <w:rPr>
          <w:rStyle w:val="cs9f0a404016"/>
          <w:color w:val="000000" w:themeColor="text1"/>
        </w:rPr>
        <w:t>USA</w:t>
      </w:r>
      <w:r w:rsidR="00EA497C" w:rsidRPr="00E7155A">
        <w:rPr>
          <w:rStyle w:val="cs9f0a404016"/>
          <w:color w:val="000000" w:themeColor="text1"/>
          <w:lang w:val="ru-RU"/>
        </w:rPr>
        <w:t xml:space="preserve">) </w:t>
      </w:r>
    </w:p>
    <w:p w:rsidR="00FD554B" w:rsidRPr="00E7155A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EA497C" w:rsidRPr="00E7155A" w:rsidRDefault="00EA497C">
      <w:pPr>
        <w:pStyle w:val="csa0f16d57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b3e8c9cf7"/>
          <w:color w:val="000000" w:themeColor="text1"/>
        </w:rPr>
        <w:t> </w:t>
      </w:r>
      <w:r w:rsidRPr="00E7155A">
        <w:rPr>
          <w:rStyle w:val="cse5b947a31"/>
          <w:color w:val="000000" w:themeColor="text1"/>
          <w:lang w:val="ru-RU"/>
        </w:rPr>
        <w:t xml:space="preserve"> </w:t>
      </w: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396"/>
      </w:tblGrid>
      <w:tr w:rsidR="00E7155A" w:rsidRPr="00E7155A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2e86d3a6"/>
              <w:rPr>
                <w:b/>
                <w:color w:val="000000" w:themeColor="text1"/>
              </w:rPr>
            </w:pPr>
            <w:r w:rsidRPr="00FA6DF5">
              <w:rPr>
                <w:rStyle w:val="cs7d567a254"/>
                <w:b w:val="0"/>
                <w:color w:val="000000" w:themeColor="text1"/>
              </w:rPr>
              <w:t>БУЛО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2e86d3a6"/>
              <w:rPr>
                <w:b/>
                <w:color w:val="000000" w:themeColor="text1"/>
              </w:rPr>
            </w:pPr>
            <w:r w:rsidRPr="00FA6DF5">
              <w:rPr>
                <w:rStyle w:val="cs7d567a254"/>
                <w:b w:val="0"/>
                <w:color w:val="000000" w:themeColor="text1"/>
              </w:rPr>
              <w:t>СТАЛО</w:t>
            </w:r>
          </w:p>
        </w:tc>
      </w:tr>
      <w:tr w:rsidR="00E7155A" w:rsidRPr="00E7155A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6"/>
                <w:color w:val="000000" w:themeColor="text1"/>
              </w:rPr>
              <w:t xml:space="preserve">«Мерк Шарп енд Доум Корп.», дочірнє підприємство «Мерк енд Ко., Інк.», США, (Merck Sharp &amp; Dohme Corp., a subsidiary of Merck &amp; Co., </w:t>
            </w:r>
            <w:r w:rsidRPr="00E7155A">
              <w:rPr>
                <w:rStyle w:val="cs9b0062616"/>
                <w:color w:val="000000" w:themeColor="text1"/>
              </w:rPr>
              <w:lastRenderedPageBreak/>
              <w:t xml:space="preserve">Inc., USA), </w:t>
            </w:r>
            <w:r w:rsidRPr="00E715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7155A">
              <w:rPr>
                <w:rStyle w:val="cs9b0062616"/>
                <w:color w:val="000000" w:themeColor="text1"/>
              </w:rPr>
              <w:t>Адреса: Мерк Драйв, 1, поштова скринька 100, м. Вайтхаус-Стейшн, штат Нью-Джерсі, 08889-0100, США (One Merck Drive, P.O. Box 100, Whitehouse Station, New Jersey, 08889-0100, USA).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9b0062616"/>
                <w:color w:val="000000" w:themeColor="text1"/>
              </w:rPr>
              <w:lastRenderedPageBreak/>
              <w:t xml:space="preserve">ТОВ Мерк Шарп енд Доум (Merck Sharp &amp; Dohme LLC). </w:t>
            </w:r>
            <w:r w:rsidRPr="00E7155A">
              <w:rPr>
                <w:rStyle w:val="cs9b0062616"/>
                <w:color w:val="000000" w:themeColor="text1"/>
                <w:lang w:val="ru-RU"/>
              </w:rPr>
              <w:t xml:space="preserve">Адреса: 126 Іст Лінкольн авеню, п/с 2000, Равей, Нью </w:t>
            </w:r>
            <w:r w:rsidRPr="00E7155A">
              <w:rPr>
                <w:rStyle w:val="cs9b0062616"/>
                <w:color w:val="000000" w:themeColor="text1"/>
              </w:rPr>
              <w:t xml:space="preserve">Джерсі, 07065, </w:t>
            </w:r>
            <w:r w:rsidRPr="00E7155A">
              <w:rPr>
                <w:rStyle w:val="cs9b0062616"/>
                <w:color w:val="000000" w:themeColor="text1"/>
              </w:rPr>
              <w:lastRenderedPageBreak/>
              <w:t>США (126 East Lincoln Ave., P.O. Box 2000, Rahway, NJ 07065, USA).</w:t>
            </w:r>
          </w:p>
        </w:tc>
      </w:tr>
    </w:tbl>
    <w:p w:rsidR="00EA497C" w:rsidRPr="00E7155A" w:rsidRDefault="00EA497C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689"/>
      </w:tblGrid>
      <w:tr w:rsidR="00E7155A" w:rsidRPr="00E7155A" w:rsidTr="00FD554B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cf1bf4c1"/>
              <w:rPr>
                <w:b/>
                <w:color w:val="000000" w:themeColor="text1"/>
              </w:rPr>
            </w:pPr>
            <w:r w:rsidRPr="00FA6DF5">
              <w:rPr>
                <w:rStyle w:val="cs9b0062616"/>
                <w:b w:val="0"/>
                <w:color w:val="000000" w:themeColor="text1"/>
              </w:rPr>
              <w:t>БУЛО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FA6DF5" w:rsidRDefault="00EA497C">
            <w:pPr>
              <w:pStyle w:val="cscf1bf4c1"/>
              <w:rPr>
                <w:b/>
                <w:color w:val="000000" w:themeColor="text1"/>
              </w:rPr>
            </w:pPr>
            <w:r w:rsidRPr="00FA6DF5">
              <w:rPr>
                <w:rStyle w:val="cs9b0062616"/>
                <w:b w:val="0"/>
                <w:color w:val="000000" w:themeColor="text1"/>
              </w:rPr>
              <w:t>СТАЛО</w:t>
            </w:r>
          </w:p>
        </w:tc>
      </w:tr>
      <w:tr w:rsidR="00E7155A" w:rsidRPr="00C400BD" w:rsidTr="00FD554B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dfe8bac"/>
              <w:rPr>
                <w:color w:val="000000" w:themeColor="text1"/>
              </w:rPr>
            </w:pPr>
            <w:r w:rsidRPr="00E7155A">
              <w:rPr>
                <w:rStyle w:val="cs7d567a254"/>
                <w:color w:val="000000" w:themeColor="text1"/>
              </w:rPr>
              <w:t xml:space="preserve">зав. відділенням Кобзєв О.І. </w:t>
            </w:r>
          </w:p>
          <w:p w:rsidR="00EA497C" w:rsidRPr="0040643E" w:rsidRDefault="00EA497C">
            <w:pPr>
              <w:pStyle w:val="csa0f16d57"/>
              <w:rPr>
                <w:b/>
                <w:color w:val="000000" w:themeColor="text1"/>
                <w:lang w:val="ru-RU"/>
              </w:rPr>
            </w:pPr>
            <w:r w:rsidRPr="0040643E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eeeeb43"/>
              <w:rPr>
                <w:color w:val="000000" w:themeColor="text1"/>
                <w:lang w:val="ru-RU"/>
              </w:rPr>
            </w:pPr>
            <w:r w:rsidRPr="00E7155A">
              <w:rPr>
                <w:rStyle w:val="cs9b0062616"/>
                <w:color w:val="000000" w:themeColor="text1"/>
                <w:lang w:val="ru-RU"/>
              </w:rPr>
              <w:t xml:space="preserve">лікар Леонова В.В. </w:t>
            </w:r>
          </w:p>
          <w:p w:rsidR="00EA497C" w:rsidRPr="0040643E" w:rsidRDefault="00EA497C">
            <w:pPr>
              <w:pStyle w:val="csa0f16d57"/>
              <w:rPr>
                <w:b/>
                <w:color w:val="000000" w:themeColor="text1"/>
                <w:lang w:val="ru-RU"/>
              </w:rPr>
            </w:pPr>
            <w:r w:rsidRPr="0040643E">
              <w:rPr>
                <w:rStyle w:val="cs9b0062616"/>
                <w:b w:val="0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EA497C" w:rsidRPr="00E7155A" w:rsidRDefault="00EA497C" w:rsidP="00FD554B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afaf57415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FD554B" w:rsidRDefault="00FD554B" w:rsidP="00FD554B">
      <w:pPr>
        <w:jc w:val="both"/>
        <w:rPr>
          <w:rStyle w:val="cs80d9435b17"/>
          <w:color w:val="000000" w:themeColor="text1"/>
          <w:lang w:val="ru-RU"/>
        </w:rPr>
      </w:pPr>
      <w:r>
        <w:rPr>
          <w:rStyle w:val="cs9b0062617"/>
          <w:color w:val="000000" w:themeColor="text1"/>
          <w:lang w:val="ru-RU"/>
        </w:rPr>
        <w:t xml:space="preserve">17. </w:t>
      </w:r>
      <w:r w:rsidR="00EA497C" w:rsidRPr="00E7155A">
        <w:rPr>
          <w:rStyle w:val="cs9b0062617"/>
          <w:color w:val="000000" w:themeColor="text1"/>
          <w:lang w:val="ru-RU"/>
        </w:rPr>
        <w:t>Зміна відповідального дослідника у місці проведення клінічного випробування</w:t>
      </w:r>
      <w:r w:rsidR="00EA497C" w:rsidRPr="00E7155A">
        <w:rPr>
          <w:rStyle w:val="cs9f0a404017"/>
          <w:color w:val="000000" w:themeColor="text1"/>
          <w:lang w:val="ru-RU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EA497C" w:rsidRPr="00E7155A">
        <w:rPr>
          <w:rStyle w:val="cs9b0062617"/>
          <w:color w:val="000000" w:themeColor="text1"/>
          <w:lang w:val="ru-RU"/>
        </w:rPr>
        <w:t>Нірапариб</w:t>
      </w:r>
      <w:r w:rsidR="00EA497C" w:rsidRPr="00E7155A">
        <w:rPr>
          <w:rStyle w:val="cs9f0a404017"/>
          <w:color w:val="000000" w:themeColor="text1"/>
          <w:lang w:val="ru-RU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="00EA497C" w:rsidRPr="00E7155A">
        <w:rPr>
          <w:rStyle w:val="cs9b0062617"/>
          <w:color w:val="000000" w:themeColor="text1"/>
          <w:lang w:val="ru-RU"/>
        </w:rPr>
        <w:t>64091742</w:t>
      </w:r>
      <w:r w:rsidR="00EA497C" w:rsidRPr="00E7155A">
        <w:rPr>
          <w:rStyle w:val="cs9b0062617"/>
          <w:color w:val="000000" w:themeColor="text1"/>
        </w:rPr>
        <w:t>PCR</w:t>
      </w:r>
      <w:r w:rsidR="00EA497C" w:rsidRPr="00E7155A">
        <w:rPr>
          <w:rStyle w:val="cs9b0062617"/>
          <w:color w:val="000000" w:themeColor="text1"/>
          <w:lang w:val="ru-RU"/>
        </w:rPr>
        <w:t>3001</w:t>
      </w:r>
      <w:r w:rsidR="00EA497C" w:rsidRPr="00E7155A">
        <w:rPr>
          <w:rStyle w:val="cs9f0a404017"/>
          <w:color w:val="000000" w:themeColor="text1"/>
          <w:lang w:val="ru-RU"/>
        </w:rPr>
        <w:t xml:space="preserve">, з поправкою </w:t>
      </w:r>
      <w:r w:rsidR="00EA497C" w:rsidRPr="00FD554B">
        <w:rPr>
          <w:rStyle w:val="cs9f0a404017"/>
          <w:color w:val="000000" w:themeColor="text1"/>
          <w:lang w:val="ru-RU"/>
        </w:rPr>
        <w:t>6 від 30.09.2021 р.; спонсор - «ЯНССЕН ФАРМАЦЕВТИКА НВ», Бельгія</w:t>
      </w:r>
    </w:p>
    <w:p w:rsidR="00FD554B" w:rsidRPr="00FD554B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54B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«ЯНССЕН ФАРМАЦЕВТИКА НВ», Бельгія</w:t>
      </w:r>
    </w:p>
    <w:p w:rsidR="00FD554B" w:rsidRPr="00FD554B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17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367"/>
      </w:tblGrid>
      <w:tr w:rsidR="00E7155A" w:rsidRPr="00E7155A" w:rsidTr="006D3691">
        <w:trPr>
          <w:trHeight w:val="213"/>
        </w:trPr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7"/>
                <w:color w:val="000000" w:themeColor="text1"/>
              </w:rPr>
              <w:t>БУЛО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17"/>
                <w:color w:val="000000" w:themeColor="text1"/>
              </w:rPr>
              <w:t>СТАЛО</w:t>
            </w:r>
          </w:p>
        </w:tc>
      </w:tr>
      <w:tr w:rsidR="00E7155A" w:rsidRPr="00C400BD" w:rsidTr="006D3691">
        <w:trPr>
          <w:trHeight w:val="213"/>
        </w:trPr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40643E" w:rsidRDefault="00EA497C">
            <w:pPr>
              <w:pStyle w:val="cs95e872d0"/>
              <w:rPr>
                <w:b/>
                <w:color w:val="000000" w:themeColor="text1"/>
                <w:lang w:val="ru-RU"/>
              </w:rPr>
            </w:pPr>
            <w:r w:rsidRPr="0040643E">
              <w:rPr>
                <w:rStyle w:val="cs9f0a404017"/>
                <w:b/>
                <w:color w:val="000000" w:themeColor="text1"/>
                <w:lang w:val="ru-RU"/>
              </w:rPr>
              <w:t>зав. від. Налбандян Т.А.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17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онкоурологічне відділення, м. Харків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40643E" w:rsidRDefault="00EA497C">
            <w:pPr>
              <w:pStyle w:val="csfeeeeb43"/>
              <w:rPr>
                <w:b/>
                <w:color w:val="000000" w:themeColor="text1"/>
                <w:lang w:val="ru-RU"/>
              </w:rPr>
            </w:pPr>
            <w:r w:rsidRPr="0040643E">
              <w:rPr>
                <w:rStyle w:val="cs9f0a404017"/>
                <w:b/>
                <w:color w:val="000000" w:themeColor="text1"/>
                <w:lang w:val="ru-RU"/>
              </w:rPr>
              <w:t>лікар Кідік Я.Г.</w:t>
            </w:r>
          </w:p>
          <w:p w:rsidR="00EA497C" w:rsidRPr="00E7155A" w:rsidRDefault="00EA497C" w:rsidP="0040643E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17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онкоурологічне відділення,</w:t>
            </w:r>
            <w:r w:rsidRPr="00E7155A">
              <w:rPr>
                <w:rStyle w:val="cs9f0a404017"/>
                <w:color w:val="000000" w:themeColor="text1"/>
              </w:rPr>
              <w:t> </w:t>
            </w:r>
            <w:r w:rsidRPr="00E7155A">
              <w:rPr>
                <w:rStyle w:val="cs9f0a404017"/>
                <w:color w:val="000000" w:themeColor="text1"/>
                <w:lang w:val="ru-RU"/>
              </w:rPr>
              <w:t>м. Харків</w:t>
            </w:r>
          </w:p>
        </w:tc>
      </w:tr>
    </w:tbl>
    <w:p w:rsidR="00EA497C" w:rsidRPr="00E7155A" w:rsidRDefault="00EA497C" w:rsidP="00FD554B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9f0a404017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FD554B" w:rsidRDefault="00FD554B" w:rsidP="00FD554B">
      <w:pPr>
        <w:jc w:val="both"/>
        <w:rPr>
          <w:color w:val="000000" w:themeColor="text1"/>
          <w:lang w:val="ru-RU"/>
        </w:rPr>
      </w:pPr>
      <w:r>
        <w:rPr>
          <w:rStyle w:val="cs9b0062618"/>
          <w:color w:val="000000" w:themeColor="text1"/>
          <w:lang w:val="ru-RU"/>
        </w:rPr>
        <w:t xml:space="preserve">18. </w:t>
      </w:r>
      <w:r w:rsidR="00EA497C" w:rsidRPr="00E7155A">
        <w:rPr>
          <w:rStyle w:val="cs9b0062618"/>
          <w:color w:val="000000" w:themeColor="text1"/>
          <w:lang w:val="ru-RU"/>
        </w:rPr>
        <w:t>Додаток 1 до Брошури дослідника з препарату Мацитентан, від 27 липня 2022 року</w:t>
      </w:r>
      <w:r w:rsidR="00EA497C" w:rsidRPr="00E7155A">
        <w:rPr>
          <w:rStyle w:val="cs9f0a404018"/>
          <w:color w:val="000000" w:themeColor="text1"/>
          <w:lang w:val="ru-RU"/>
        </w:rPr>
        <w:t xml:space="preserve"> </w:t>
      </w:r>
      <w:proofErr w:type="gramStart"/>
      <w:r w:rsidR="00EA497C" w:rsidRPr="00E7155A">
        <w:rPr>
          <w:rStyle w:val="cs9f0a404018"/>
          <w:color w:val="000000" w:themeColor="text1"/>
          <w:lang w:val="ru-RU"/>
        </w:rPr>
        <w:t>до протоколу</w:t>
      </w:r>
      <w:proofErr w:type="gramEnd"/>
      <w:r w:rsidR="00EA497C" w:rsidRPr="00E7155A">
        <w:rPr>
          <w:rStyle w:val="cs9f0a404018"/>
          <w:color w:val="000000" w:themeColor="text1"/>
          <w:lang w:val="ru-RU"/>
        </w:rPr>
        <w:t xml:space="preserve"> клінічного дослідження Багатоцентрове, одногрупове, відкрите, дослідження з оцінки довгострокової безпеки препарату </w:t>
      </w:r>
      <w:r w:rsidR="00EA497C" w:rsidRPr="00E7155A">
        <w:rPr>
          <w:rStyle w:val="cs9b0062618"/>
          <w:color w:val="000000" w:themeColor="text1"/>
          <w:lang w:val="ru-RU"/>
        </w:rPr>
        <w:t>Мацитентан</w:t>
      </w:r>
      <w:r w:rsidR="00EA497C" w:rsidRPr="00E7155A">
        <w:rPr>
          <w:rStyle w:val="cs9f0a404018"/>
          <w:color w:val="000000" w:themeColor="text1"/>
          <w:lang w:val="ru-RU"/>
        </w:rPr>
        <w:t xml:space="preserve"> у пацієнтів з легеневою гіпертензією, які раніше лікувалися препаратом Мацитентан в клінічних дослідженнях (</w:t>
      </w:r>
      <w:r w:rsidR="00EA497C" w:rsidRPr="00E7155A">
        <w:rPr>
          <w:rStyle w:val="cs9f0a404018"/>
          <w:color w:val="000000" w:themeColor="text1"/>
        </w:rPr>
        <w:t>UMBRELLA</w:t>
      </w:r>
      <w:r w:rsidR="00EA497C" w:rsidRPr="00E7155A">
        <w:rPr>
          <w:rStyle w:val="cs9f0a404018"/>
          <w:color w:val="000000" w:themeColor="text1"/>
          <w:lang w:val="ru-RU"/>
        </w:rPr>
        <w:t xml:space="preserve">), код дослідження </w:t>
      </w:r>
      <w:r w:rsidR="00EA497C" w:rsidRPr="00E7155A">
        <w:rPr>
          <w:rStyle w:val="cs9b0062618"/>
          <w:color w:val="000000" w:themeColor="text1"/>
        </w:rPr>
        <w:t>AC</w:t>
      </w:r>
      <w:r w:rsidR="00EA497C" w:rsidRPr="00E7155A">
        <w:rPr>
          <w:rStyle w:val="cs9b0062618"/>
          <w:color w:val="000000" w:themeColor="text1"/>
          <w:lang w:val="ru-RU"/>
        </w:rPr>
        <w:t>-055-314</w:t>
      </w:r>
      <w:r w:rsidR="00EA497C" w:rsidRPr="00E7155A">
        <w:rPr>
          <w:rStyle w:val="cs9f0a404018"/>
          <w:color w:val="000000" w:themeColor="text1"/>
          <w:lang w:val="ru-RU"/>
        </w:rPr>
        <w:t xml:space="preserve">, схвалена версія 8 від 05 серпня 2021 року; спонсор - Актеліон Фармасьютікалс Лтд. </w:t>
      </w:r>
      <w:r w:rsidR="00EA497C" w:rsidRPr="00FD554B">
        <w:rPr>
          <w:rStyle w:val="cs9f0a404018"/>
          <w:color w:val="000000" w:themeColor="text1"/>
          <w:lang w:val="ru-RU"/>
        </w:rPr>
        <w:t>[</w:t>
      </w:r>
      <w:r w:rsidR="00EA497C" w:rsidRPr="00E7155A">
        <w:rPr>
          <w:rStyle w:val="cs9f0a404018"/>
          <w:color w:val="000000" w:themeColor="text1"/>
        </w:rPr>
        <w:t>Actelion</w:t>
      </w:r>
      <w:r w:rsidR="00EA497C" w:rsidRPr="00FD554B">
        <w:rPr>
          <w:rStyle w:val="cs9f0a404018"/>
          <w:color w:val="000000" w:themeColor="text1"/>
          <w:lang w:val="ru-RU"/>
        </w:rPr>
        <w:t xml:space="preserve"> </w:t>
      </w:r>
      <w:r w:rsidR="00EA497C" w:rsidRPr="00E7155A">
        <w:rPr>
          <w:rStyle w:val="cs9f0a404018"/>
          <w:color w:val="000000" w:themeColor="text1"/>
        </w:rPr>
        <w:t>Pharmaceuticals</w:t>
      </w:r>
      <w:r w:rsidR="00EA497C" w:rsidRPr="00FD554B">
        <w:rPr>
          <w:rStyle w:val="cs9f0a404018"/>
          <w:color w:val="000000" w:themeColor="text1"/>
          <w:lang w:val="ru-RU"/>
        </w:rPr>
        <w:t xml:space="preserve"> </w:t>
      </w:r>
      <w:r w:rsidR="00EA497C" w:rsidRPr="00E7155A">
        <w:rPr>
          <w:rStyle w:val="cs9f0a404018"/>
          <w:color w:val="000000" w:themeColor="text1"/>
        </w:rPr>
        <w:t>Ltd</w:t>
      </w:r>
      <w:r w:rsidR="00EA497C" w:rsidRPr="00FD554B">
        <w:rPr>
          <w:rStyle w:val="cs9f0a404018"/>
          <w:color w:val="000000" w:themeColor="text1"/>
          <w:lang w:val="ru-RU"/>
        </w:rPr>
        <w:t>], Швейцарія</w:t>
      </w:r>
      <w:r w:rsidR="00EA497C" w:rsidRPr="00E7155A">
        <w:rPr>
          <w:rStyle w:val="cs9b0062618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FD554B" w:rsidRDefault="00FD554B" w:rsidP="00FD554B">
      <w:pPr>
        <w:jc w:val="both"/>
        <w:rPr>
          <w:color w:val="000000" w:themeColor="text1"/>
          <w:lang w:val="ru-RU"/>
        </w:rPr>
      </w:pPr>
      <w:r>
        <w:rPr>
          <w:rStyle w:val="cs9b0062619"/>
          <w:color w:val="000000" w:themeColor="text1"/>
          <w:lang w:val="ru-RU"/>
        </w:rPr>
        <w:t xml:space="preserve">19. </w:t>
      </w:r>
      <w:r w:rsidR="00EA497C" w:rsidRPr="00E7155A">
        <w:rPr>
          <w:rStyle w:val="cs9b0062619"/>
          <w:color w:val="000000" w:themeColor="text1"/>
          <w:lang w:val="ru-RU"/>
        </w:rPr>
        <w:t xml:space="preserve">Брошура дослідника </w:t>
      </w:r>
      <w:r w:rsidR="00EA497C" w:rsidRPr="00E7155A">
        <w:rPr>
          <w:rStyle w:val="cs9b0062619"/>
          <w:color w:val="000000" w:themeColor="text1"/>
        </w:rPr>
        <w:t>SIMPONI</w:t>
      </w:r>
      <w:r w:rsidR="00EA497C" w:rsidRPr="00E7155A">
        <w:rPr>
          <w:rStyle w:val="cs9b0062619"/>
          <w:color w:val="000000" w:themeColor="text1"/>
          <w:lang w:val="ru-RU"/>
        </w:rPr>
        <w:t xml:space="preserve"> (</w:t>
      </w:r>
      <w:r w:rsidR="00EA497C" w:rsidRPr="00E7155A">
        <w:rPr>
          <w:rStyle w:val="cs9b0062619"/>
          <w:color w:val="000000" w:themeColor="text1"/>
        </w:rPr>
        <w:t>golimumab</w:t>
      </w:r>
      <w:r w:rsidR="00EA497C" w:rsidRPr="00E7155A">
        <w:rPr>
          <w:rStyle w:val="cs9b0062619"/>
          <w:color w:val="000000" w:themeColor="text1"/>
          <w:lang w:val="ru-RU"/>
        </w:rPr>
        <w:t xml:space="preserve">), видання 23 від 23.05.2022 р.; Роз’яснення до протоколу клінічного випробування від 01.06.2022 р. </w:t>
      </w:r>
      <w:r w:rsidR="00EA497C" w:rsidRPr="00E7155A">
        <w:rPr>
          <w:rStyle w:val="cs9f0a404019"/>
          <w:color w:val="000000" w:themeColor="text1"/>
          <w:lang w:val="ru-RU"/>
        </w:rPr>
        <w:t xml:space="preserve">до протоколу клінічного дослідження 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</w:t>
      </w:r>
      <w:r w:rsidR="00EA497C" w:rsidRPr="00E7155A">
        <w:rPr>
          <w:rStyle w:val="cs9b0062619"/>
          <w:color w:val="000000" w:themeColor="text1"/>
          <w:lang w:val="ru-RU"/>
        </w:rPr>
        <w:t>гуселькумабу</w:t>
      </w:r>
      <w:r w:rsidR="00EA497C" w:rsidRPr="00E7155A">
        <w:rPr>
          <w:rStyle w:val="cs9f0a404019"/>
          <w:color w:val="000000" w:themeColor="text1"/>
          <w:lang w:val="ru-RU"/>
        </w:rPr>
        <w:t xml:space="preserve"> та голімумабу у пацієнтів з активним псоріатичним артритом», код дослідження </w:t>
      </w:r>
      <w:r w:rsidR="00EA497C" w:rsidRPr="00E7155A">
        <w:rPr>
          <w:rStyle w:val="cs9b0062619"/>
          <w:color w:val="000000" w:themeColor="text1"/>
        </w:rPr>
        <w:t>CNTO</w:t>
      </w:r>
      <w:r w:rsidR="00EA497C" w:rsidRPr="00E7155A">
        <w:rPr>
          <w:rStyle w:val="cs9b0062619"/>
          <w:color w:val="000000" w:themeColor="text1"/>
          <w:lang w:val="ru-RU"/>
        </w:rPr>
        <w:t>1959</w:t>
      </w:r>
      <w:r w:rsidR="00EA497C" w:rsidRPr="00E7155A">
        <w:rPr>
          <w:rStyle w:val="cs9b0062619"/>
          <w:color w:val="000000" w:themeColor="text1"/>
        </w:rPr>
        <w:t>PSA</w:t>
      </w:r>
      <w:r w:rsidR="00EA497C" w:rsidRPr="00E7155A">
        <w:rPr>
          <w:rStyle w:val="cs9b0062619"/>
          <w:color w:val="000000" w:themeColor="text1"/>
          <w:lang w:val="ru-RU"/>
        </w:rPr>
        <w:t>2003</w:t>
      </w:r>
      <w:r w:rsidR="00EA497C" w:rsidRPr="00E7155A">
        <w:rPr>
          <w:rStyle w:val="cs9f0a404019"/>
          <w:color w:val="000000" w:themeColor="text1"/>
          <w:lang w:val="ru-RU"/>
        </w:rPr>
        <w:t xml:space="preserve">, з поправкою </w:t>
      </w:r>
      <w:r w:rsidR="00EA497C" w:rsidRPr="00FD554B">
        <w:rPr>
          <w:rStyle w:val="cs9f0a404019"/>
          <w:color w:val="000000" w:themeColor="text1"/>
          <w:lang w:val="ru-RU"/>
        </w:rPr>
        <w:t>1 від 06.10.2021 р.; спонсор - «ЯНССЕН ФАРМАЦЕВТИКА НВ», Бельгія</w:t>
      </w:r>
      <w:r w:rsidR="00EA497C" w:rsidRPr="00E7155A">
        <w:rPr>
          <w:rStyle w:val="cs9f0a404019"/>
          <w:color w:val="000000" w:themeColor="text1"/>
        </w:rPr>
        <w:t> </w:t>
      </w:r>
    </w:p>
    <w:p w:rsidR="00EA497C" w:rsidRPr="00FD554B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54B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«ЯНССЕН ФАРМАЦЕВТИКА НВ», Бельгія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FD554B" w:rsidRDefault="00FD554B" w:rsidP="00FD554B">
      <w:pPr>
        <w:jc w:val="both"/>
        <w:rPr>
          <w:color w:val="000000" w:themeColor="text1"/>
          <w:lang w:val="ru-RU"/>
        </w:rPr>
      </w:pPr>
      <w:r>
        <w:rPr>
          <w:rStyle w:val="cs9b0062620"/>
          <w:color w:val="000000" w:themeColor="text1"/>
          <w:lang w:val="ru-RU"/>
        </w:rPr>
        <w:t xml:space="preserve">20. </w:t>
      </w:r>
      <w:r w:rsidR="00EA497C" w:rsidRPr="00E7155A">
        <w:rPr>
          <w:rStyle w:val="cs9b0062620"/>
          <w:color w:val="000000" w:themeColor="text1"/>
          <w:lang w:val="ru-RU"/>
        </w:rPr>
        <w:t>Брошура дослідника Опікапону (</w:t>
      </w:r>
      <w:r w:rsidR="00EA497C" w:rsidRPr="00E7155A">
        <w:rPr>
          <w:rStyle w:val="cs9b0062620"/>
          <w:color w:val="000000" w:themeColor="text1"/>
        </w:rPr>
        <w:t>BIA</w:t>
      </w:r>
      <w:r w:rsidR="00EA497C" w:rsidRPr="00E7155A">
        <w:rPr>
          <w:rStyle w:val="cs9b0062620"/>
          <w:color w:val="000000" w:themeColor="text1"/>
          <w:lang w:val="ru-RU"/>
        </w:rPr>
        <w:t xml:space="preserve"> 9-1067), видання 14.0 (електронна версія 4.0) від 20 червня 2022 року, англійською мовою</w:t>
      </w:r>
      <w:r w:rsidR="00EA497C" w:rsidRPr="00E7155A">
        <w:rPr>
          <w:rStyle w:val="cs9f0a404020"/>
          <w:color w:val="000000" w:themeColor="text1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фази </w:t>
      </w:r>
      <w:r w:rsidR="00EA497C" w:rsidRPr="00E7155A">
        <w:rPr>
          <w:rStyle w:val="cs9f0a404020"/>
          <w:color w:val="000000" w:themeColor="text1"/>
        </w:rPr>
        <w:t>III</w:t>
      </w:r>
      <w:r w:rsidR="00EA497C" w:rsidRPr="00E7155A">
        <w:rPr>
          <w:rStyle w:val="cs9f0a404020"/>
          <w:color w:val="000000" w:themeColor="text1"/>
          <w:lang w:val="ru-RU"/>
        </w:rPr>
        <w:t xml:space="preserve"> в паралельних групах для оцінювання ефективності та безпечності </w:t>
      </w:r>
      <w:r w:rsidR="00EA497C" w:rsidRPr="00E7155A">
        <w:rPr>
          <w:rStyle w:val="cs9b0062620"/>
          <w:color w:val="000000" w:themeColor="text1"/>
          <w:lang w:val="ru-RU"/>
        </w:rPr>
        <w:t>опікапону</w:t>
      </w:r>
      <w:r w:rsidR="00EA497C" w:rsidRPr="00E7155A">
        <w:rPr>
          <w:rStyle w:val="cs9f0a404020"/>
          <w:color w:val="000000" w:themeColor="text1"/>
          <w:lang w:val="ru-RU"/>
        </w:rPr>
        <w:t xml:space="preserve"> як додатка до стабільної терапії леводопою (</w:t>
      </w:r>
      <w:r w:rsidR="00EA497C" w:rsidRPr="00E7155A">
        <w:rPr>
          <w:rStyle w:val="cs9f0a404020"/>
          <w:color w:val="000000" w:themeColor="text1"/>
        </w:rPr>
        <w:t>L</w:t>
      </w:r>
      <w:r w:rsidR="00EA497C" w:rsidRPr="00E7155A">
        <w:rPr>
          <w:rStyle w:val="cs9f0a404020"/>
          <w:color w:val="000000" w:themeColor="text1"/>
          <w:lang w:val="ru-RU"/>
        </w:rPr>
        <w:t xml:space="preserve">-допою) в комбінації з інгібітором допа-декарбоксилази (ІДДК) у пацієнтів із початковою стадією ідіопатичної хвороби Паркінсона; з відкритим додатковим дослідженням», код дослідження </w:t>
      </w:r>
      <w:r w:rsidR="00EA497C" w:rsidRPr="00E7155A">
        <w:rPr>
          <w:rStyle w:val="cs9b0062620"/>
          <w:color w:val="000000" w:themeColor="text1"/>
        </w:rPr>
        <w:t>BIA</w:t>
      </w:r>
      <w:r w:rsidR="00EA497C" w:rsidRPr="00E7155A">
        <w:rPr>
          <w:rStyle w:val="cs9b0062620"/>
          <w:color w:val="000000" w:themeColor="text1"/>
          <w:lang w:val="ru-RU"/>
        </w:rPr>
        <w:t>-91067-303</w:t>
      </w:r>
      <w:r w:rsidR="00EA497C" w:rsidRPr="00E7155A">
        <w:rPr>
          <w:rStyle w:val="cs9f0a404020"/>
          <w:color w:val="000000" w:themeColor="text1"/>
          <w:lang w:val="ru-RU"/>
        </w:rPr>
        <w:t xml:space="preserve">, версія 2.0 з інкорпорованою поправкою </w:t>
      </w:r>
      <w:r w:rsidR="00EA497C" w:rsidRPr="00FD554B">
        <w:rPr>
          <w:rStyle w:val="cs9f0a404020"/>
          <w:color w:val="000000" w:themeColor="text1"/>
          <w:lang w:val="ru-RU"/>
        </w:rPr>
        <w:t xml:space="preserve">1 від 16 лютого 2021 року; спонсор - </w:t>
      </w:r>
      <w:r w:rsidR="00EA497C" w:rsidRPr="00E7155A">
        <w:rPr>
          <w:rStyle w:val="cs9f0a404020"/>
          <w:color w:val="000000" w:themeColor="text1"/>
        </w:rPr>
        <w:t>BIAL</w:t>
      </w:r>
      <w:r w:rsidR="00EA497C" w:rsidRPr="00FD554B">
        <w:rPr>
          <w:rStyle w:val="cs9f0a404020"/>
          <w:color w:val="000000" w:themeColor="text1"/>
          <w:lang w:val="ru-RU"/>
        </w:rPr>
        <w:t xml:space="preserve"> – </w:t>
      </w:r>
      <w:r w:rsidR="00EA497C" w:rsidRPr="00E7155A">
        <w:rPr>
          <w:rStyle w:val="cs9f0a404020"/>
          <w:color w:val="000000" w:themeColor="text1"/>
        </w:rPr>
        <w:t>Portela</w:t>
      </w:r>
      <w:r w:rsidR="00EA497C" w:rsidRPr="00FD554B">
        <w:rPr>
          <w:rStyle w:val="cs9f0a404020"/>
          <w:color w:val="000000" w:themeColor="text1"/>
          <w:lang w:val="ru-RU"/>
        </w:rPr>
        <w:t xml:space="preserve"> &amp; </w:t>
      </w:r>
      <w:r w:rsidR="00EA497C" w:rsidRPr="00E7155A">
        <w:rPr>
          <w:rStyle w:val="cs9f0a404020"/>
          <w:color w:val="000000" w:themeColor="text1"/>
        </w:rPr>
        <w:t>C</w:t>
      </w:r>
      <w:r w:rsidR="00EA497C" w:rsidRPr="00FD554B">
        <w:rPr>
          <w:rStyle w:val="cs9f0a404020"/>
          <w:color w:val="000000" w:themeColor="text1"/>
          <w:lang w:val="ru-RU"/>
        </w:rPr>
        <w:t xml:space="preserve">а, </w:t>
      </w:r>
      <w:r w:rsidR="00EA497C" w:rsidRPr="00E7155A">
        <w:rPr>
          <w:rStyle w:val="cs9f0a404020"/>
          <w:color w:val="000000" w:themeColor="text1"/>
        </w:rPr>
        <w:t>S</w:t>
      </w:r>
      <w:r w:rsidR="00EA497C" w:rsidRPr="00FD554B">
        <w:rPr>
          <w:rStyle w:val="cs9f0a404020"/>
          <w:color w:val="000000" w:themeColor="text1"/>
          <w:lang w:val="ru-RU"/>
        </w:rPr>
        <w:t>.</w:t>
      </w:r>
      <w:r w:rsidR="00EA497C" w:rsidRPr="00E7155A">
        <w:rPr>
          <w:rStyle w:val="cs9f0a404020"/>
          <w:color w:val="000000" w:themeColor="text1"/>
        </w:rPr>
        <w:t>A</w:t>
      </w:r>
      <w:r w:rsidR="00EA497C" w:rsidRPr="00FD554B">
        <w:rPr>
          <w:rStyle w:val="cs9f0a404020"/>
          <w:color w:val="000000" w:themeColor="text1"/>
          <w:lang w:val="ru-RU"/>
        </w:rPr>
        <w:t xml:space="preserve">., </w:t>
      </w:r>
      <w:r w:rsidR="00EA497C" w:rsidRPr="00E7155A">
        <w:rPr>
          <w:rStyle w:val="cs9f0a404020"/>
          <w:color w:val="000000" w:themeColor="text1"/>
        </w:rPr>
        <w:t>Portugal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FD554B" w:rsidRDefault="00FD554B" w:rsidP="00FD554B">
      <w:pPr>
        <w:jc w:val="both"/>
        <w:rPr>
          <w:rStyle w:val="cs80d9435b21"/>
          <w:color w:val="000000" w:themeColor="text1"/>
          <w:lang w:val="ru-RU"/>
        </w:rPr>
      </w:pPr>
      <w:r>
        <w:rPr>
          <w:rStyle w:val="cs9b0062621"/>
          <w:color w:val="000000" w:themeColor="text1"/>
          <w:lang w:val="ru-RU"/>
        </w:rPr>
        <w:t xml:space="preserve">21. </w:t>
      </w:r>
      <w:r w:rsidR="00EA497C" w:rsidRPr="00E7155A">
        <w:rPr>
          <w:rStyle w:val="cs9b0062621"/>
          <w:color w:val="000000" w:themeColor="text1"/>
          <w:lang w:val="ru-RU"/>
        </w:rPr>
        <w:t>Зміна відповідального дослідника у МПВ</w:t>
      </w:r>
      <w:r w:rsidR="00EA497C" w:rsidRPr="00E7155A">
        <w:rPr>
          <w:rStyle w:val="cs9f0a404021"/>
          <w:color w:val="000000" w:themeColor="text1"/>
          <w:lang w:val="ru-RU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EA497C" w:rsidRPr="00E7155A">
        <w:rPr>
          <w:rStyle w:val="cs9b0062621"/>
          <w:color w:val="000000" w:themeColor="text1"/>
          <w:lang w:val="ru-RU"/>
        </w:rPr>
        <w:t>Нірапариб</w:t>
      </w:r>
      <w:r w:rsidR="00EA497C" w:rsidRPr="00E7155A">
        <w:rPr>
          <w:rStyle w:val="cs9f0a404021"/>
          <w:color w:val="000000" w:themeColor="text1"/>
          <w:lang w:val="ru-RU"/>
        </w:rPr>
        <w:t xml:space="preserve">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</w:r>
      <w:r w:rsidR="00EA497C" w:rsidRPr="00E7155A">
        <w:rPr>
          <w:rStyle w:val="cs9f0a404021"/>
          <w:color w:val="000000" w:themeColor="text1"/>
        </w:rPr>
        <w:t>mCSPC</w:t>
      </w:r>
      <w:r w:rsidR="00EA497C" w:rsidRPr="00E7155A">
        <w:rPr>
          <w:rStyle w:val="cs9f0a404021"/>
          <w:color w:val="000000" w:themeColor="text1"/>
          <w:lang w:val="ru-RU"/>
        </w:rPr>
        <w:t xml:space="preserve">) зі шкідливою гермінальною або соматичною мутацією генів, що відповідають за репарацію шляхом </w:t>
      </w:r>
      <w:r w:rsidR="00EA497C" w:rsidRPr="00E7155A">
        <w:rPr>
          <w:rStyle w:val="cs9f0a404021"/>
          <w:color w:val="000000" w:themeColor="text1"/>
          <w:lang w:val="ru-RU"/>
        </w:rPr>
        <w:lastRenderedPageBreak/>
        <w:t>гомологічної рекомбінації (</w:t>
      </w:r>
      <w:r w:rsidR="00EA497C" w:rsidRPr="00E7155A">
        <w:rPr>
          <w:rStyle w:val="cs9f0a404021"/>
          <w:color w:val="000000" w:themeColor="text1"/>
        </w:rPr>
        <w:t>HRR</w:t>
      </w:r>
      <w:r w:rsidR="00EA497C" w:rsidRPr="00E7155A">
        <w:rPr>
          <w:rStyle w:val="cs9f0a404021"/>
          <w:color w:val="000000" w:themeColor="text1"/>
          <w:lang w:val="ru-RU"/>
        </w:rPr>
        <w:t xml:space="preserve">)», код дослідження </w:t>
      </w:r>
      <w:r w:rsidR="00EA497C" w:rsidRPr="00E7155A">
        <w:rPr>
          <w:rStyle w:val="cs9b0062621"/>
          <w:color w:val="000000" w:themeColor="text1"/>
          <w:lang w:val="ru-RU"/>
        </w:rPr>
        <w:t>67652000</w:t>
      </w:r>
      <w:r w:rsidR="00EA497C" w:rsidRPr="00E7155A">
        <w:rPr>
          <w:rStyle w:val="cs9b0062621"/>
          <w:color w:val="000000" w:themeColor="text1"/>
        </w:rPr>
        <w:t>PCR</w:t>
      </w:r>
      <w:r w:rsidR="00EA497C" w:rsidRPr="00E7155A">
        <w:rPr>
          <w:rStyle w:val="cs9b0062621"/>
          <w:color w:val="000000" w:themeColor="text1"/>
          <w:lang w:val="ru-RU"/>
        </w:rPr>
        <w:t>3002</w:t>
      </w:r>
      <w:r w:rsidR="00EA497C" w:rsidRPr="00E7155A">
        <w:rPr>
          <w:rStyle w:val="cs9f0a404021"/>
          <w:color w:val="000000" w:themeColor="text1"/>
          <w:lang w:val="ru-RU"/>
        </w:rPr>
        <w:t xml:space="preserve">, з Поправкою </w:t>
      </w:r>
      <w:r w:rsidR="00EA497C" w:rsidRPr="00FD554B">
        <w:rPr>
          <w:rStyle w:val="cs9f0a404021"/>
          <w:color w:val="000000" w:themeColor="text1"/>
          <w:lang w:val="ru-RU"/>
        </w:rPr>
        <w:t>2 від 25.10.2021 р.; спонсор - «ЯНССЕН ФАРМАЦЕВТИКА НВ», Бельгія</w:t>
      </w:r>
    </w:p>
    <w:p w:rsidR="00FD554B" w:rsidRPr="00FD554B" w:rsidRDefault="00FD554B" w:rsidP="00FD554B">
      <w:pPr>
        <w:jc w:val="both"/>
        <w:rPr>
          <w:color w:val="000000" w:themeColor="text1"/>
          <w:lang w:val="ru-RU"/>
        </w:rPr>
      </w:pPr>
      <w:r w:rsidRPr="00FD554B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«ЯНССЕН ФАРМАЦЕВТИКА НВ», Бельгія</w:t>
      </w:r>
    </w:p>
    <w:p w:rsidR="00EA497C" w:rsidRPr="00E7155A" w:rsidRDefault="00EA497C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E7155A" w:rsidRPr="00E7155A" w:rsidTr="0040643E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1"/>
                <w:color w:val="000000" w:themeColor="text1"/>
              </w:rPr>
              <w:t>БУЛО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1"/>
                <w:color w:val="000000" w:themeColor="text1"/>
              </w:rPr>
              <w:t>СТАЛО</w:t>
            </w:r>
          </w:p>
        </w:tc>
      </w:tr>
      <w:tr w:rsidR="00E7155A" w:rsidRPr="00C400BD" w:rsidTr="0040643E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21"/>
                <w:color w:val="000000" w:themeColor="text1"/>
                <w:lang w:val="ru-RU"/>
              </w:rPr>
              <w:t xml:space="preserve">зав. від. Налбандян Т.А.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1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онкоурологічне відділення, м. Харків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f06cd379"/>
              <w:rPr>
                <w:color w:val="000000" w:themeColor="text1"/>
                <w:lang w:val="ru-RU"/>
              </w:rPr>
            </w:pPr>
            <w:r w:rsidRPr="00E7155A">
              <w:rPr>
                <w:rStyle w:val="cs9b0062621"/>
                <w:color w:val="000000" w:themeColor="text1"/>
                <w:lang w:val="ru-RU"/>
              </w:rPr>
              <w:t>лікар-онколог Кідік Я.Г.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1"/>
                <w:color w:val="000000" w:themeColor="text1"/>
                <w:lang w:val="ru-RU"/>
              </w:rPr>
              <w:t xml:space="preserve">Комунальне некомерційне підприємство «Обласний центр онкології», онкоурологічне відділення, </w:t>
            </w:r>
            <w:r w:rsidRPr="00E7155A">
              <w:rPr>
                <w:rStyle w:val="cs9f0a404021"/>
                <w:color w:val="000000" w:themeColor="text1"/>
              </w:rPr>
              <w:t> </w:t>
            </w:r>
            <w:r w:rsidRPr="00E7155A">
              <w:rPr>
                <w:rStyle w:val="cs9f0a404021"/>
                <w:color w:val="000000" w:themeColor="text1"/>
                <w:lang w:val="ru-RU"/>
              </w:rPr>
              <w:t>м. Харків</w:t>
            </w:r>
          </w:p>
        </w:tc>
      </w:tr>
    </w:tbl>
    <w:p w:rsidR="00EA497C" w:rsidRPr="00E7155A" w:rsidRDefault="00EA497C" w:rsidP="00FD554B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afaf57416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FD554B" w:rsidP="00FD554B">
      <w:pPr>
        <w:jc w:val="both"/>
        <w:rPr>
          <w:rStyle w:val="cs80d9435b22"/>
          <w:color w:val="000000" w:themeColor="text1"/>
          <w:lang w:val="ru-RU"/>
        </w:rPr>
      </w:pPr>
      <w:r>
        <w:rPr>
          <w:rStyle w:val="cs9b0062622"/>
          <w:color w:val="000000" w:themeColor="text1"/>
          <w:lang w:val="ru-RU"/>
        </w:rPr>
        <w:t xml:space="preserve">22. </w:t>
      </w:r>
      <w:r w:rsidR="00EA497C" w:rsidRPr="00E7155A">
        <w:rPr>
          <w:rStyle w:val="cs9b0062622"/>
          <w:color w:val="000000" w:themeColor="text1"/>
          <w:lang w:val="ru-RU"/>
        </w:rPr>
        <w:t>Зміна відповідального дослідника у місці проведення клінічного випробування</w:t>
      </w:r>
      <w:r w:rsidR="00EA497C" w:rsidRPr="00E7155A">
        <w:rPr>
          <w:rStyle w:val="cs9f0a404022"/>
          <w:color w:val="000000" w:themeColor="text1"/>
          <w:lang w:val="ru-RU"/>
        </w:rPr>
        <w:t xml:space="preserve"> до протоколу клінічного дослідження «Багатоцентрове рандомізоване, подвійно сліпе порівняльне дослідження безпечності й ефективності </w:t>
      </w:r>
      <w:r w:rsidR="00EA497C" w:rsidRPr="00E7155A">
        <w:rPr>
          <w:rStyle w:val="cs9b0062622"/>
          <w:color w:val="000000" w:themeColor="text1"/>
          <w:lang w:val="ru-RU"/>
        </w:rPr>
        <w:t>омадацикліну</w:t>
      </w:r>
      <w:r w:rsidR="00EA497C" w:rsidRPr="00E7155A">
        <w:rPr>
          <w:rStyle w:val="cs9f0a404022"/>
          <w:color w:val="000000" w:themeColor="text1"/>
          <w:lang w:val="ru-RU"/>
        </w:rPr>
        <w:t xml:space="preserve"> та моксифлоксацину, що застосовуються внутрішньовенно або перорально при лікуванні дорослих пацієнтів із негоспітальною бактеріальною пневмонією (</w:t>
      </w:r>
      <w:r w:rsidR="00EA497C" w:rsidRPr="00E7155A">
        <w:rPr>
          <w:rStyle w:val="cs9f0a404022"/>
          <w:color w:val="000000" w:themeColor="text1"/>
        </w:rPr>
        <w:t>IIIb</w:t>
      </w:r>
      <w:r w:rsidR="00EA497C" w:rsidRPr="00E7155A">
        <w:rPr>
          <w:rStyle w:val="cs9f0a404022"/>
          <w:color w:val="000000" w:themeColor="text1"/>
          <w:lang w:val="ru-RU"/>
        </w:rPr>
        <w:t xml:space="preserve"> фаза клінічних випробувань)», код дослідження </w:t>
      </w:r>
      <w:r w:rsidR="00EA497C" w:rsidRPr="00E7155A">
        <w:rPr>
          <w:rStyle w:val="cs9b0062622"/>
          <w:color w:val="000000" w:themeColor="text1"/>
        </w:rPr>
        <w:t>PTK</w:t>
      </w:r>
      <w:r w:rsidR="00EA497C" w:rsidRPr="00E7155A">
        <w:rPr>
          <w:rStyle w:val="cs9b0062622"/>
          <w:color w:val="000000" w:themeColor="text1"/>
          <w:lang w:val="ru-RU"/>
        </w:rPr>
        <w:t>0796-</w:t>
      </w:r>
      <w:r w:rsidR="00EA497C" w:rsidRPr="00E7155A">
        <w:rPr>
          <w:rStyle w:val="cs9b0062622"/>
          <w:color w:val="000000" w:themeColor="text1"/>
        </w:rPr>
        <w:t>CABP</w:t>
      </w:r>
      <w:r w:rsidR="00EA497C" w:rsidRPr="00E7155A">
        <w:rPr>
          <w:rStyle w:val="cs9b0062622"/>
          <w:color w:val="000000" w:themeColor="text1"/>
          <w:lang w:val="ru-RU"/>
        </w:rPr>
        <w:t>-19302</w:t>
      </w:r>
      <w:r w:rsidR="00EA497C" w:rsidRPr="00E7155A">
        <w:rPr>
          <w:rStyle w:val="cs9f0a404022"/>
          <w:color w:val="000000" w:themeColor="text1"/>
          <w:lang w:val="ru-RU"/>
        </w:rPr>
        <w:t>, редакція 5 від 19 листопада 2020 р.; спонсор - «Паратек Фармасьютікалз Інкорпорейтед» [</w:t>
      </w:r>
      <w:r w:rsidR="00EA497C" w:rsidRPr="00E7155A">
        <w:rPr>
          <w:rStyle w:val="cs9f0a404022"/>
          <w:color w:val="000000" w:themeColor="text1"/>
        </w:rPr>
        <w:t>Paratek</w:t>
      </w:r>
      <w:r w:rsidR="00EA497C" w:rsidRPr="00E7155A">
        <w:rPr>
          <w:rStyle w:val="cs9f0a404022"/>
          <w:color w:val="000000" w:themeColor="text1"/>
          <w:lang w:val="ru-RU"/>
        </w:rPr>
        <w:t xml:space="preserve"> </w:t>
      </w:r>
      <w:r w:rsidR="00EA497C" w:rsidRPr="00E7155A">
        <w:rPr>
          <w:rStyle w:val="cs9f0a404022"/>
          <w:color w:val="000000" w:themeColor="text1"/>
        </w:rPr>
        <w:t>Pharmaceuticals</w:t>
      </w:r>
      <w:r w:rsidR="00EA497C" w:rsidRPr="00E7155A">
        <w:rPr>
          <w:rStyle w:val="cs9f0a404022"/>
          <w:color w:val="000000" w:themeColor="text1"/>
          <w:lang w:val="ru-RU"/>
        </w:rPr>
        <w:t xml:space="preserve">, </w:t>
      </w:r>
      <w:r w:rsidR="00EA497C" w:rsidRPr="00E7155A">
        <w:rPr>
          <w:rStyle w:val="cs9f0a404022"/>
          <w:color w:val="000000" w:themeColor="text1"/>
        </w:rPr>
        <w:t>Inc</w:t>
      </w:r>
      <w:r w:rsidR="00EA497C" w:rsidRPr="00E7155A">
        <w:rPr>
          <w:rStyle w:val="cs9f0a404022"/>
          <w:color w:val="000000" w:themeColor="text1"/>
          <w:lang w:val="ru-RU"/>
        </w:rPr>
        <w:t>.], США</w:t>
      </w:r>
    </w:p>
    <w:p w:rsidR="00FD554B" w:rsidRPr="00E7155A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EA497C" w:rsidRPr="00FD554B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b0062622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E7155A" w:rsidRPr="00E7155A" w:rsidTr="0040643E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2"/>
                <w:color w:val="000000" w:themeColor="text1"/>
              </w:rPr>
              <w:t>БУЛО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2"/>
                <w:color w:val="000000" w:themeColor="text1"/>
              </w:rPr>
              <w:t>СТАЛО</w:t>
            </w:r>
          </w:p>
        </w:tc>
      </w:tr>
      <w:tr w:rsidR="00E7155A" w:rsidRPr="00C400BD" w:rsidTr="0040643E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7d567a255"/>
                <w:color w:val="000000" w:themeColor="text1"/>
                <w:lang w:val="ru-RU"/>
              </w:rPr>
              <w:t>д.м.н.,</w:t>
            </w:r>
            <w:r w:rsidRPr="00E7155A">
              <w:rPr>
                <w:rStyle w:val="cs7d567a255"/>
                <w:color w:val="000000" w:themeColor="text1"/>
              </w:rPr>
              <w:t> </w:t>
            </w:r>
            <w:r w:rsidRPr="00E7155A">
              <w:rPr>
                <w:rStyle w:val="cs7d567a255"/>
                <w:color w:val="000000" w:themeColor="text1"/>
                <w:lang w:val="ru-RU"/>
              </w:rPr>
              <w:t>проф.</w:t>
            </w:r>
            <w:r w:rsidRPr="00E7155A">
              <w:rPr>
                <w:rStyle w:val="cs7d567a255"/>
                <w:color w:val="000000" w:themeColor="text1"/>
              </w:rPr>
              <w:t> </w:t>
            </w:r>
            <w:r w:rsidRPr="00E7155A">
              <w:rPr>
                <w:rStyle w:val="cs7d567a255"/>
                <w:color w:val="000000" w:themeColor="text1"/>
                <w:lang w:val="ru-RU"/>
              </w:rPr>
              <w:t>Яшина</w:t>
            </w:r>
            <w:r w:rsidRPr="00E7155A">
              <w:rPr>
                <w:rStyle w:val="cs7d567a255"/>
                <w:color w:val="000000" w:themeColor="text1"/>
              </w:rPr>
              <w:t> </w:t>
            </w:r>
            <w:r w:rsidRPr="00E7155A">
              <w:rPr>
                <w:rStyle w:val="cs7d567a255"/>
                <w:color w:val="000000" w:themeColor="text1"/>
                <w:lang w:val="ru-RU"/>
              </w:rPr>
              <w:t>Л.О.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2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22"/>
                <w:color w:val="000000" w:themeColor="text1"/>
                <w:lang w:val="ru-RU"/>
              </w:rPr>
              <w:t xml:space="preserve">к.м.н. Москаленко С.М.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2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</w:tr>
    </w:tbl>
    <w:p w:rsidR="00EA497C" w:rsidRPr="00E7155A" w:rsidRDefault="00EA497C" w:rsidP="00FD554B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afaf57417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FD554B" w:rsidRDefault="00FD554B" w:rsidP="00FD554B">
      <w:pPr>
        <w:jc w:val="both"/>
        <w:rPr>
          <w:rStyle w:val="cs80d9435b23"/>
          <w:color w:val="000000" w:themeColor="text1"/>
          <w:lang w:val="ru-RU"/>
        </w:rPr>
      </w:pPr>
      <w:r>
        <w:rPr>
          <w:rStyle w:val="cs9b0062623"/>
          <w:color w:val="000000" w:themeColor="text1"/>
          <w:lang w:val="ru-RU"/>
        </w:rPr>
        <w:t xml:space="preserve">23. </w:t>
      </w:r>
      <w:r w:rsidR="00EA497C" w:rsidRPr="00E7155A">
        <w:rPr>
          <w:rStyle w:val="cs9b0062623"/>
          <w:color w:val="000000" w:themeColor="text1"/>
          <w:lang w:val="ru-RU"/>
        </w:rPr>
        <w:t xml:space="preserve">Зміна відповідального дослідника у МПВ </w:t>
      </w:r>
      <w:proofErr w:type="gramStart"/>
      <w:r w:rsidR="00EA497C" w:rsidRPr="00E7155A">
        <w:rPr>
          <w:rStyle w:val="cs9f0a404023"/>
          <w:color w:val="000000" w:themeColor="text1"/>
          <w:lang w:val="ru-RU"/>
        </w:rPr>
        <w:t>до протоколу</w:t>
      </w:r>
      <w:proofErr w:type="gramEnd"/>
      <w:r w:rsidR="00EA497C" w:rsidRPr="00E7155A">
        <w:rPr>
          <w:rStyle w:val="cs9f0a404023"/>
          <w:color w:val="000000" w:themeColor="text1"/>
          <w:lang w:val="ru-RU"/>
        </w:rPr>
        <w:t xml:space="preserve"> клінічного дослідження «Дослідження 3 фази для оцінки </w:t>
      </w:r>
      <w:r w:rsidR="00EA497C" w:rsidRPr="00E7155A">
        <w:rPr>
          <w:rStyle w:val="cs9b0062623"/>
          <w:color w:val="000000" w:themeColor="text1"/>
          <w:lang w:val="ru-RU"/>
        </w:rPr>
        <w:t>ердафітінібу</w:t>
      </w:r>
      <w:r w:rsidR="00EA497C" w:rsidRPr="00E7155A">
        <w:rPr>
          <w:rStyle w:val="cs9f0a404023"/>
          <w:color w:val="000000" w:themeColor="text1"/>
          <w:lang w:val="ru-RU"/>
        </w:rPr>
        <w:t xml:space="preserve">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фібробластів», код дослідження </w:t>
      </w:r>
      <w:r w:rsidR="00EA497C" w:rsidRPr="00E7155A">
        <w:rPr>
          <w:rStyle w:val="cs9b0062623"/>
          <w:color w:val="000000" w:themeColor="text1"/>
          <w:lang w:val="ru-RU"/>
        </w:rPr>
        <w:t>42756493</w:t>
      </w:r>
      <w:r w:rsidR="00EA497C" w:rsidRPr="00E7155A">
        <w:rPr>
          <w:rStyle w:val="cs9b0062623"/>
          <w:color w:val="000000" w:themeColor="text1"/>
        </w:rPr>
        <w:t>BLC</w:t>
      </w:r>
      <w:r w:rsidR="00EA497C" w:rsidRPr="00E7155A">
        <w:rPr>
          <w:rStyle w:val="cs9b0062623"/>
          <w:color w:val="000000" w:themeColor="text1"/>
          <w:lang w:val="ru-RU"/>
        </w:rPr>
        <w:t>3001</w:t>
      </w:r>
      <w:r w:rsidR="00EA497C" w:rsidRPr="00E7155A">
        <w:rPr>
          <w:rStyle w:val="cs9f0a404023"/>
          <w:color w:val="000000" w:themeColor="text1"/>
          <w:lang w:val="ru-RU"/>
        </w:rPr>
        <w:t xml:space="preserve">, з поправкою </w:t>
      </w:r>
      <w:r w:rsidR="00EA497C" w:rsidRPr="00FD554B">
        <w:rPr>
          <w:rStyle w:val="cs9f0a404023"/>
          <w:color w:val="000000" w:themeColor="text1"/>
          <w:lang w:val="ru-RU"/>
        </w:rPr>
        <w:t>5 від 25.03.2021 р.; спонсор - Янссен Фармацевтика НВ, Бельгія</w:t>
      </w:r>
    </w:p>
    <w:p w:rsidR="00FD554B" w:rsidRPr="00FD554B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54B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«ЯНССЕН ФАРМАЦЕВТИКА НВ», Бельгія</w:t>
      </w:r>
    </w:p>
    <w:p w:rsidR="00EA497C" w:rsidRPr="00FD554B" w:rsidRDefault="00EA497C">
      <w:pPr>
        <w:pStyle w:val="cs95e872d0"/>
        <w:rPr>
          <w:color w:val="000000" w:themeColor="text1"/>
          <w:lang w:val="ru-RU"/>
        </w:rPr>
      </w:pPr>
      <w:r w:rsidRPr="00E7155A">
        <w:rPr>
          <w:rStyle w:val="csb3e8c9cf9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E7155A" w:rsidRPr="00E7155A" w:rsidTr="0040643E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3"/>
                <w:color w:val="000000" w:themeColor="text1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 w:rsidP="00FA6DF5">
            <w:pPr>
              <w:pStyle w:val="cs80d9435b"/>
              <w:jc w:val="center"/>
              <w:rPr>
                <w:color w:val="000000" w:themeColor="text1"/>
              </w:rPr>
            </w:pPr>
            <w:r w:rsidRPr="00E7155A">
              <w:rPr>
                <w:rStyle w:val="cs9f0a404023"/>
                <w:color w:val="000000" w:themeColor="text1"/>
              </w:rPr>
              <w:t>СТАЛО</w:t>
            </w:r>
          </w:p>
        </w:tc>
      </w:tr>
      <w:tr w:rsidR="00E7155A" w:rsidRPr="00C400BD" w:rsidTr="0040643E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23"/>
                <w:color w:val="000000" w:themeColor="text1"/>
                <w:lang w:val="ru-RU"/>
              </w:rPr>
              <w:t xml:space="preserve">зав. від. Налбандян Т.А.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3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онкоурологічне відділення, м. Харків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b0062623"/>
                <w:color w:val="000000" w:themeColor="text1"/>
                <w:lang w:val="ru-RU"/>
              </w:rPr>
              <w:t>лікар Кідік Я.Г.</w:t>
            </w:r>
            <w:r w:rsidRPr="00E7155A">
              <w:rPr>
                <w:rStyle w:val="cs9f0a404023"/>
                <w:color w:val="000000" w:themeColor="text1"/>
                <w:lang w:val="ru-RU"/>
              </w:rPr>
              <w:t xml:space="preserve">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9f0a404023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онкоурологічне відділення, м. Харків</w:t>
            </w:r>
          </w:p>
        </w:tc>
      </w:tr>
    </w:tbl>
    <w:p w:rsidR="00EA497C" w:rsidRPr="00E7155A" w:rsidRDefault="00EA497C" w:rsidP="00FD554B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afaf57418"/>
          <w:color w:val="000000" w:themeColor="text1"/>
        </w:rPr>
        <w:t> </w:t>
      </w: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FD554B" w:rsidP="00FD554B">
      <w:pPr>
        <w:jc w:val="both"/>
        <w:rPr>
          <w:rStyle w:val="cs80d9435b24"/>
          <w:color w:val="000000" w:themeColor="text1"/>
          <w:lang w:val="ru-RU"/>
        </w:rPr>
      </w:pPr>
      <w:r>
        <w:rPr>
          <w:rStyle w:val="cs9b0062624"/>
          <w:color w:val="000000" w:themeColor="text1"/>
          <w:lang w:val="ru-RU"/>
        </w:rPr>
        <w:t xml:space="preserve">24. </w:t>
      </w:r>
      <w:r w:rsidR="00EA497C" w:rsidRPr="00E7155A">
        <w:rPr>
          <w:rStyle w:val="cs9b0062624"/>
          <w:color w:val="000000" w:themeColor="text1"/>
          <w:lang w:val="ru-RU"/>
        </w:rPr>
        <w:t xml:space="preserve">Оновлений Протокол клінічного випробування </w:t>
      </w:r>
      <w:r w:rsidR="00EA497C" w:rsidRPr="00E7155A">
        <w:rPr>
          <w:rStyle w:val="cs9b0062624"/>
          <w:color w:val="000000" w:themeColor="text1"/>
        </w:rPr>
        <w:t>IMCY</w:t>
      </w:r>
      <w:r w:rsidR="00EA497C" w:rsidRPr="00E7155A">
        <w:rPr>
          <w:rStyle w:val="cs9b0062624"/>
          <w:color w:val="000000" w:themeColor="text1"/>
          <w:lang w:val="ru-RU"/>
        </w:rPr>
        <w:t>-</w:t>
      </w:r>
      <w:r w:rsidR="00EA497C" w:rsidRPr="00E7155A">
        <w:rPr>
          <w:rStyle w:val="cs9b0062624"/>
          <w:color w:val="000000" w:themeColor="text1"/>
        </w:rPr>
        <w:t>MS</w:t>
      </w:r>
      <w:r w:rsidR="00EA497C" w:rsidRPr="00E7155A">
        <w:rPr>
          <w:rStyle w:val="cs9b0062624"/>
          <w:color w:val="000000" w:themeColor="text1"/>
          <w:lang w:val="ru-RU"/>
        </w:rPr>
        <w:t>-001, версія 1.1 від 25 квітня 2022 року, англійською мовою</w:t>
      </w:r>
      <w:r w:rsidR="00EA497C" w:rsidRPr="00E7155A">
        <w:rPr>
          <w:rStyle w:val="cs9f0a404024"/>
          <w:color w:val="000000" w:themeColor="text1"/>
          <w:lang w:val="ru-RU"/>
        </w:rPr>
        <w:t xml:space="preserve"> </w:t>
      </w:r>
      <w:proofErr w:type="gramStart"/>
      <w:r w:rsidR="00EA497C" w:rsidRPr="00E7155A">
        <w:rPr>
          <w:rStyle w:val="cs9f0a404024"/>
          <w:color w:val="000000" w:themeColor="text1"/>
          <w:lang w:val="ru-RU"/>
        </w:rPr>
        <w:t>до протоколу</w:t>
      </w:r>
      <w:proofErr w:type="gramEnd"/>
      <w:r w:rsidR="00EA497C" w:rsidRPr="00E7155A">
        <w:rPr>
          <w:rStyle w:val="cs9f0a404024"/>
          <w:color w:val="000000" w:themeColor="text1"/>
          <w:lang w:val="ru-RU"/>
        </w:rPr>
        <w:t xml:space="preserve"> клінічного дослідження «Дослідження </w:t>
      </w:r>
      <w:r w:rsidR="00EA497C" w:rsidRPr="00E7155A">
        <w:rPr>
          <w:rStyle w:val="cs9f0a404024"/>
          <w:color w:val="000000" w:themeColor="text1"/>
        </w:rPr>
        <w:t>l</w:t>
      </w:r>
      <w:r w:rsidR="00EA497C" w:rsidRPr="00E7155A">
        <w:rPr>
          <w:rStyle w:val="cs9f0a404024"/>
          <w:color w:val="000000" w:themeColor="text1"/>
          <w:lang w:val="ru-RU"/>
        </w:rPr>
        <w:t>/</w:t>
      </w:r>
      <w:r w:rsidR="00EA497C" w:rsidRPr="00E7155A">
        <w:rPr>
          <w:rStyle w:val="cs9f0a404024"/>
          <w:color w:val="000000" w:themeColor="text1"/>
        </w:rPr>
        <w:t>ll</w:t>
      </w:r>
      <w:r w:rsidR="00EA497C" w:rsidRPr="00E7155A">
        <w:rPr>
          <w:rStyle w:val="cs9f0a404024"/>
          <w:color w:val="000000" w:themeColor="text1"/>
          <w:lang w:val="ru-RU"/>
        </w:rPr>
        <w:t xml:space="preserve"> фази з ескалацією дози/адаптивним дизайном для оцінки безпечності та ефективності препарату </w:t>
      </w:r>
      <w:r w:rsidR="00EA497C" w:rsidRPr="00E7155A">
        <w:rPr>
          <w:rStyle w:val="cs9f0a404024"/>
          <w:color w:val="000000" w:themeColor="text1"/>
        </w:rPr>
        <w:t>IMCY</w:t>
      </w:r>
      <w:r w:rsidR="00EA497C" w:rsidRPr="00E7155A">
        <w:rPr>
          <w:rStyle w:val="cs9f0a404024"/>
          <w:color w:val="000000" w:themeColor="text1"/>
          <w:lang w:val="ru-RU"/>
        </w:rPr>
        <w:t xml:space="preserve">-0141 у пацієнтів з рецидивуючо-ремітуючим розсіяним склерозом (РР-РС)», код дослідження </w:t>
      </w:r>
      <w:r w:rsidR="00EA497C" w:rsidRPr="00E7155A">
        <w:rPr>
          <w:rStyle w:val="cs9b0062624"/>
          <w:color w:val="000000" w:themeColor="text1"/>
        </w:rPr>
        <w:t>IMCY</w:t>
      </w:r>
      <w:r w:rsidR="00EA497C" w:rsidRPr="00E7155A">
        <w:rPr>
          <w:rStyle w:val="cs9b0062624"/>
          <w:color w:val="000000" w:themeColor="text1"/>
          <w:lang w:val="ru-RU"/>
        </w:rPr>
        <w:t>-</w:t>
      </w:r>
      <w:r w:rsidR="00EA497C" w:rsidRPr="00E7155A">
        <w:rPr>
          <w:rStyle w:val="cs9b0062624"/>
          <w:color w:val="000000" w:themeColor="text1"/>
        </w:rPr>
        <w:t>MS</w:t>
      </w:r>
      <w:r w:rsidR="00EA497C" w:rsidRPr="00E7155A">
        <w:rPr>
          <w:rStyle w:val="cs9b0062624"/>
          <w:color w:val="000000" w:themeColor="text1"/>
          <w:lang w:val="ru-RU"/>
        </w:rPr>
        <w:t>-001</w:t>
      </w:r>
      <w:r w:rsidR="00EA497C" w:rsidRPr="00E7155A">
        <w:rPr>
          <w:rStyle w:val="cs9f0a404024"/>
          <w:color w:val="000000" w:themeColor="text1"/>
          <w:lang w:val="ru-RU"/>
        </w:rPr>
        <w:t xml:space="preserve">, версія 1.0, від 01 грудня 2021 року; спонсор - ІМСІС СА, Бельгія / </w:t>
      </w:r>
      <w:r w:rsidR="00EA497C" w:rsidRPr="00E7155A">
        <w:rPr>
          <w:rStyle w:val="cs9f0a404024"/>
          <w:color w:val="000000" w:themeColor="text1"/>
        </w:rPr>
        <w:t>IMCYSE</w:t>
      </w:r>
      <w:r w:rsidR="00EA497C" w:rsidRPr="00E7155A">
        <w:rPr>
          <w:rStyle w:val="cs9f0a404024"/>
          <w:color w:val="000000" w:themeColor="text1"/>
          <w:lang w:val="ru-RU"/>
        </w:rPr>
        <w:t xml:space="preserve"> </w:t>
      </w:r>
      <w:r w:rsidR="00EA497C" w:rsidRPr="00E7155A">
        <w:rPr>
          <w:rStyle w:val="cs9f0a404024"/>
          <w:color w:val="000000" w:themeColor="text1"/>
        </w:rPr>
        <w:t>SA</w:t>
      </w:r>
      <w:r w:rsidR="00EA497C" w:rsidRPr="00E7155A">
        <w:rPr>
          <w:rStyle w:val="cs9f0a404024"/>
          <w:color w:val="000000" w:themeColor="text1"/>
          <w:lang w:val="ru-RU"/>
        </w:rPr>
        <w:t xml:space="preserve">, </w:t>
      </w:r>
      <w:r w:rsidR="00EA497C" w:rsidRPr="00E7155A">
        <w:rPr>
          <w:rStyle w:val="cs9f0a404024"/>
          <w:color w:val="000000" w:themeColor="text1"/>
        </w:rPr>
        <w:t>Belgium</w:t>
      </w:r>
      <w:r w:rsidR="00EA497C" w:rsidRPr="00E7155A">
        <w:rPr>
          <w:rStyle w:val="cs9f0a404024"/>
          <w:color w:val="000000" w:themeColor="text1"/>
          <w:lang w:val="ru-RU"/>
        </w:rPr>
        <w:t xml:space="preserve"> </w:t>
      </w:r>
    </w:p>
    <w:p w:rsidR="00FD554B" w:rsidRPr="00E7155A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 - ТОВ «АРЕНСІЯ ЕКСПЛОРАТОРІ МЕДІСІН», Україна</w:t>
      </w:r>
    </w:p>
    <w:p w:rsidR="00EA497C" w:rsidRPr="00FD554B" w:rsidRDefault="00EA497C">
      <w:pPr>
        <w:pStyle w:val="cs80d9435b"/>
        <w:rPr>
          <w:color w:val="000000" w:themeColor="text1"/>
          <w:lang w:val="ru-RU"/>
        </w:rPr>
      </w:pPr>
      <w:r w:rsidRPr="00E7155A">
        <w:rPr>
          <w:rStyle w:val="cs9f0a404024"/>
          <w:color w:val="000000" w:themeColor="text1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751"/>
      </w:tblGrid>
      <w:tr w:rsidR="00E7155A" w:rsidRPr="00E7155A" w:rsidTr="00FD554B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24"/>
                <w:color w:val="000000" w:themeColor="text1"/>
              </w:rPr>
              <w:t>БУЛО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2e86d3a6"/>
              <w:rPr>
                <w:color w:val="000000" w:themeColor="text1"/>
              </w:rPr>
            </w:pPr>
            <w:r w:rsidRPr="00E7155A">
              <w:rPr>
                <w:rStyle w:val="cs9f0a404024"/>
                <w:color w:val="000000" w:themeColor="text1"/>
              </w:rPr>
              <w:t>СТАЛО</w:t>
            </w:r>
          </w:p>
        </w:tc>
      </w:tr>
      <w:tr w:rsidR="00E7155A" w:rsidRPr="00E7155A" w:rsidTr="00FD554B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ed36d4af24"/>
                <w:color w:val="000000" w:themeColor="text1"/>
                <w:lang w:val="ru-RU"/>
              </w:rPr>
              <w:t xml:space="preserve">Медичний монітор для цього дослідження: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24"/>
                <w:color w:val="000000" w:themeColor="text1"/>
              </w:rPr>
              <w:t>Daniela Pirvu (Biomapas)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24"/>
                <w:color w:val="000000" w:themeColor="text1"/>
              </w:rPr>
              <w:t>E-mail: daniela.pirvu@biomapas.com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24"/>
                <w:color w:val="000000" w:themeColor="text1"/>
              </w:rPr>
              <w:t>Тел.: +370 37 366 307 або моб. +40 729 34 23 74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97C" w:rsidRPr="00E7155A" w:rsidRDefault="00EA497C">
            <w:pPr>
              <w:pStyle w:val="cs80d9435b"/>
              <w:rPr>
                <w:color w:val="000000" w:themeColor="text1"/>
                <w:lang w:val="ru-RU"/>
              </w:rPr>
            </w:pPr>
            <w:r w:rsidRPr="00E7155A">
              <w:rPr>
                <w:rStyle w:val="csed36d4af24"/>
                <w:color w:val="000000" w:themeColor="text1"/>
                <w:lang w:val="ru-RU"/>
              </w:rPr>
              <w:t xml:space="preserve">Медичний монітор для цього дослідження: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24"/>
                <w:color w:val="000000" w:themeColor="text1"/>
              </w:rPr>
              <w:t>Vyte Sarapiniene (Biomapas)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24"/>
                <w:color w:val="000000" w:themeColor="text1"/>
              </w:rPr>
              <w:t xml:space="preserve">E-mail: vyte.sarapiniene@biomapas.com </w:t>
            </w:r>
          </w:p>
          <w:p w:rsidR="00EA497C" w:rsidRPr="00E7155A" w:rsidRDefault="00EA497C">
            <w:pPr>
              <w:pStyle w:val="cs80d9435b"/>
              <w:rPr>
                <w:color w:val="000000" w:themeColor="text1"/>
              </w:rPr>
            </w:pPr>
            <w:r w:rsidRPr="00E7155A">
              <w:rPr>
                <w:rStyle w:val="csed36d4af24"/>
                <w:color w:val="000000" w:themeColor="text1"/>
              </w:rPr>
              <w:t>Тел.: +370 37 366 307 або моб. +370 686 65930</w:t>
            </w:r>
          </w:p>
        </w:tc>
      </w:tr>
    </w:tbl>
    <w:p w:rsidR="00EA497C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FD554B" w:rsidRDefault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FD554B" w:rsidRPr="00E7155A" w:rsidRDefault="00FD554B" w:rsidP="00FD554B">
      <w:pPr>
        <w:jc w:val="both"/>
        <w:rPr>
          <w:rStyle w:val="cs80d9435b25"/>
          <w:color w:val="000000" w:themeColor="text1"/>
          <w:lang w:val="ru-RU"/>
        </w:rPr>
      </w:pPr>
      <w:r w:rsidRPr="00FD554B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25.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E7155A">
        <w:rPr>
          <w:rStyle w:val="cs9b0062625"/>
          <w:color w:val="000000" w:themeColor="text1"/>
          <w:lang w:val="ru-RU"/>
        </w:rPr>
        <w:t>Оновлений протокол (Версія 1.2 від 20.06.2022); Оновлений Синопсис до протоколу (Версія 1.2 від 20.06.2022); Включення додаткових місць проведення клінічного випробування</w:t>
      </w:r>
      <w:r w:rsidRPr="00E7155A">
        <w:rPr>
          <w:rStyle w:val="cs9f0a404025"/>
          <w:color w:val="000000" w:themeColor="text1"/>
          <w:lang w:val="ru-RU"/>
        </w:rPr>
        <w:t xml:space="preserve"> до протоколу клінічного дослідження «Відкрите, багатоцентрове, міжнародне дослідження ефективності, безпечності та переносимості препарату </w:t>
      </w:r>
      <w:r w:rsidRPr="00E7155A">
        <w:rPr>
          <w:rStyle w:val="cs9b0062625"/>
          <w:color w:val="000000" w:themeColor="text1"/>
          <w:lang w:val="ru-RU"/>
        </w:rPr>
        <w:t>Біовен</w:t>
      </w:r>
      <w:r w:rsidRPr="00E7155A">
        <w:rPr>
          <w:rStyle w:val="cs9f0a404025"/>
          <w:color w:val="000000" w:themeColor="text1"/>
          <w:lang w:val="ru-RU"/>
        </w:rPr>
        <w:t xml:space="preserve">, виробництва ТОВ «Біофарма Плазма», у дорослих пацієнтів з хронічною первинною імунною тромбоцитопенією (ІТП)», код дослідження </w:t>
      </w:r>
      <w:r w:rsidRPr="00E7155A">
        <w:rPr>
          <w:rStyle w:val="cs9b0062625"/>
          <w:color w:val="000000" w:themeColor="text1"/>
          <w:lang w:val="ru-RU"/>
        </w:rPr>
        <w:t>2021-</w:t>
      </w:r>
      <w:r w:rsidRPr="00E7155A">
        <w:rPr>
          <w:rStyle w:val="cs9b0062625"/>
          <w:color w:val="000000" w:themeColor="text1"/>
        </w:rPr>
        <w:t>BV</w:t>
      </w:r>
      <w:r w:rsidRPr="00E7155A">
        <w:rPr>
          <w:rStyle w:val="cs9b0062625"/>
          <w:color w:val="000000" w:themeColor="text1"/>
          <w:lang w:val="ru-RU"/>
        </w:rPr>
        <w:t>-</w:t>
      </w:r>
      <w:r w:rsidRPr="00E7155A">
        <w:rPr>
          <w:rStyle w:val="cs9b0062625"/>
          <w:color w:val="000000" w:themeColor="text1"/>
        </w:rPr>
        <w:t>ITP</w:t>
      </w:r>
      <w:r w:rsidRPr="00E7155A">
        <w:rPr>
          <w:rStyle w:val="cs9b0062625"/>
          <w:color w:val="000000" w:themeColor="text1"/>
          <w:lang w:val="ru-RU"/>
        </w:rPr>
        <w:t>-</w:t>
      </w:r>
      <w:r w:rsidRPr="00E7155A">
        <w:rPr>
          <w:rStyle w:val="cs9b0062625"/>
          <w:color w:val="000000" w:themeColor="text1"/>
        </w:rPr>
        <w:t>BP</w:t>
      </w:r>
      <w:r w:rsidRPr="00E7155A">
        <w:rPr>
          <w:rStyle w:val="cs9f0a404025"/>
          <w:color w:val="000000" w:themeColor="text1"/>
          <w:lang w:val="ru-RU"/>
        </w:rPr>
        <w:t>, версія 1.1 від 16.09.2021; спонсор - ТОВ «БІОФАРМА ПЛАЗМА», Україна</w:t>
      </w:r>
    </w:p>
    <w:p w:rsidR="00FD554B" w:rsidRPr="00FD554B" w:rsidRDefault="00FD554B" w:rsidP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54B"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Заявник - ТОВ «БІОФАРМА ПЛАЗМА», Україна</w:t>
      </w:r>
    </w:p>
    <w:p w:rsidR="00FD554B" w:rsidRPr="00FD554B" w:rsidRDefault="00FD554B" w:rsidP="00FD554B">
      <w:pPr>
        <w:pStyle w:val="cs80d9435b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9"/>
      </w:tblGrid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202b20ac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FD554B">
              <w:rPr>
                <w:rStyle w:val="cs9b0062625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FD554B" w:rsidRPr="00FD554B" w:rsidRDefault="00FD554B" w:rsidP="004356AF">
            <w:pPr>
              <w:pStyle w:val="cs2e86d3a6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FD554B">
              <w:rPr>
                <w:rStyle w:val="cs9b0062625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95e872d0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9b0062625"/>
                <w:b w:val="0"/>
                <w:color w:val="000000" w:themeColor="text1"/>
                <w:lang w:val="ru-RU"/>
              </w:rPr>
              <w:t>к.м.н. Гартовська І.Р.</w:t>
            </w:r>
          </w:p>
          <w:p w:rsidR="00FD554B" w:rsidRPr="00FD554B" w:rsidRDefault="00FD554B" w:rsidP="004356AF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7d567a256"/>
                <w:b w:val="0"/>
                <w:color w:val="000000" w:themeColor="text1"/>
                <w:lang w:val="ru-RU"/>
              </w:rPr>
              <w:t>Комунальне некомерційне підприємство Київської обласної ради «Київський обласний онкологічний диспансер», центр гематології та трансплантації кісткового мозку, м. Київ</w:t>
            </w:r>
          </w:p>
        </w:tc>
      </w:tr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95e872d0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к.м.н. Кисельова О.А.</w:t>
            </w:r>
          </w:p>
          <w:p w:rsidR="00FD554B" w:rsidRPr="00FD554B" w:rsidRDefault="00FD554B" w:rsidP="004356AF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7d567a256"/>
                <w:b w:val="0"/>
                <w:color w:val="000000" w:themeColor="text1"/>
              </w:rPr>
              <w:t>Медичний центр «ОК!Клінік+» ТОВ «Міжнародний інститут клінічних досліджень», стаціонарне відділення, відділ гематології, м. Київ</w:t>
            </w:r>
          </w:p>
        </w:tc>
      </w:tr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95e872d0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лікар Усенко Г.В.</w:t>
            </w:r>
          </w:p>
          <w:p w:rsidR="00FD554B" w:rsidRPr="00FD554B" w:rsidRDefault="00FD554B" w:rsidP="004356AF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7d567a256"/>
                <w:b w:val="0"/>
                <w:color w:val="000000" w:themeColor="text1"/>
              </w:rPr>
              <w:t>Комунальне некомерційне підприємство «Міська клінічна лікарня №4» Дніпровської міської ради, міський гематологічний центр, м. Дніпро</w:t>
            </w:r>
          </w:p>
        </w:tc>
      </w:tr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95e872d0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9b0062625"/>
                <w:b w:val="0"/>
                <w:color w:val="000000" w:themeColor="text1"/>
                <w:lang w:val="ru-RU"/>
              </w:rPr>
              <w:t>зав. від. Рехтман Г.Б.</w:t>
            </w:r>
          </w:p>
          <w:p w:rsidR="00FD554B" w:rsidRPr="00FD554B" w:rsidRDefault="00FD554B" w:rsidP="004356AF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7d567a256"/>
                <w:b w:val="0"/>
                <w:color w:val="000000" w:themeColor="text1"/>
                <w:lang w:val="ru-RU"/>
              </w:rPr>
              <w:t>Комунальне некомерційне підприємство «Хмельницька обласна лікарня» Хмельницької обласної ради, гематологічне відділення, м. Хмельницький</w:t>
            </w:r>
          </w:p>
        </w:tc>
      </w:tr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95e872d0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9b0062625"/>
                <w:b w:val="0"/>
                <w:color w:val="000000" w:themeColor="text1"/>
                <w:lang w:val="ru-RU"/>
              </w:rPr>
              <w:t>д.м.н., проф. Сівкович С.О.</w:t>
            </w:r>
          </w:p>
          <w:p w:rsidR="00FD554B" w:rsidRPr="00FD554B" w:rsidRDefault="00FD554B" w:rsidP="004356AF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7d567a256"/>
                <w:b w:val="0"/>
                <w:color w:val="000000" w:themeColor="text1"/>
                <w:lang w:val="ru-RU"/>
              </w:rPr>
              <w:t>Комунальне некомерційне підприємство «Київська міська клінічна лікарня № 9» виконавчого органу Київської міської ради (Київської міської державної адміністрації), Київський міський гематологічний центр на базі гематологічного відділення №1, м. Київ</w:t>
            </w:r>
          </w:p>
        </w:tc>
      </w:tr>
      <w:tr w:rsidR="00FD554B" w:rsidRPr="00FD554B" w:rsidTr="004356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95e872d0"/>
              <w:rPr>
                <w:rFonts w:ascii="Arial" w:hAnsi="Arial" w:cs="Arial"/>
                <w:color w:val="000000" w:themeColor="text1"/>
              </w:rPr>
            </w:pPr>
            <w:r w:rsidRPr="00FD554B">
              <w:rPr>
                <w:rStyle w:val="cs9b0062625"/>
                <w:b w:val="0"/>
                <w:color w:val="000000" w:themeColor="text1"/>
              </w:rPr>
              <w:t>6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54B" w:rsidRPr="00FD554B" w:rsidRDefault="00FD554B" w:rsidP="004356AF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9b0062625"/>
                <w:b w:val="0"/>
                <w:color w:val="000000" w:themeColor="text1"/>
                <w:lang w:val="ru-RU"/>
              </w:rPr>
              <w:t>к.м.н. Карнабеда О.А.</w:t>
            </w:r>
          </w:p>
          <w:p w:rsidR="00FD554B" w:rsidRPr="00FD554B" w:rsidRDefault="00FD554B" w:rsidP="004356AF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FD554B">
              <w:rPr>
                <w:rStyle w:val="cs7d567a256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:rsidR="00FD554B" w:rsidRPr="00E7155A" w:rsidRDefault="00FD554B" w:rsidP="00FD554B">
      <w:pPr>
        <w:pStyle w:val="cs95e872d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E7155A">
        <w:rPr>
          <w:rStyle w:val="csafaf57419"/>
          <w:color w:val="000000" w:themeColor="text1"/>
        </w:rPr>
        <w:t> </w:t>
      </w:r>
    </w:p>
    <w:p w:rsidR="00FD554B" w:rsidRPr="00E7155A" w:rsidRDefault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EA497C" w:rsidRPr="00E7155A" w:rsidRDefault="00EA497C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:rsidR="00FD554B" w:rsidRDefault="00FD554B">
      <w:pPr>
        <w:jc w:val="both"/>
        <w:rPr>
          <w:rFonts w:ascii="Arial" w:hAnsi="Arial" w:cs="Arial"/>
          <w:color w:val="000000" w:themeColor="text1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p w:rsidR="00FD554B" w:rsidRPr="00FD554B" w:rsidRDefault="00FD554B" w:rsidP="00FD554B">
      <w:pPr>
        <w:rPr>
          <w:rFonts w:ascii="Arial" w:hAnsi="Arial" w:cs="Arial"/>
          <w:sz w:val="20"/>
          <w:szCs w:val="20"/>
          <w:lang w:val="uk-UA" w:eastAsia="uk-UA"/>
        </w:rPr>
      </w:pPr>
    </w:p>
    <w:sectPr w:rsidR="00FD554B" w:rsidRPr="00FD5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BD" w:rsidRDefault="00C400B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C400BD" w:rsidRDefault="00C400B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BD" w:rsidRDefault="00C400B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BD" w:rsidRDefault="00C400BD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A6DF5" w:rsidRPr="00FA6DF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BD" w:rsidRDefault="00C400B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BD" w:rsidRDefault="00C400B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C400BD" w:rsidRDefault="00C400B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BD" w:rsidRDefault="00C400B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BD" w:rsidRDefault="00C400B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BD" w:rsidRDefault="00C400B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6A"/>
    <w:rsid w:val="001A54AC"/>
    <w:rsid w:val="0038536C"/>
    <w:rsid w:val="0040643E"/>
    <w:rsid w:val="0054286A"/>
    <w:rsid w:val="006D3691"/>
    <w:rsid w:val="00B5597E"/>
    <w:rsid w:val="00C400BD"/>
    <w:rsid w:val="00E7155A"/>
    <w:rsid w:val="00EA497C"/>
    <w:rsid w:val="00FA6DF5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04223A4"/>
  <w15:chartTrackingRefBased/>
  <w15:docId w15:val="{B1D7AC90-CE4B-43DB-8813-87A1C37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c19e653">
    <w:name w:val="csc19e653"/>
    <w:basedOn w:val="a"/>
    <w:pPr>
      <w:spacing w:before="100" w:beforeAutospacing="1" w:after="100" w:afterAutospacing="1"/>
      <w:ind w:left="250"/>
    </w:pPr>
    <w:rPr>
      <w:rFonts w:eastAsiaTheme="minorEastAsia"/>
    </w:rPr>
  </w:style>
  <w:style w:type="paragraph" w:customStyle="1" w:styleId="cs675d3b6c">
    <w:name w:val="cs675d3b6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102B56"/>
      <w:sz w:val="20"/>
      <w:szCs w:val="20"/>
    </w:rPr>
  </w:style>
  <w:style w:type="paragraph" w:customStyle="1" w:styleId="csda674657">
    <w:name w:val="csda67465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e6bfc2b">
    <w:name w:val="csce6bfc2b"/>
    <w:basedOn w:val="a"/>
    <w:pPr>
      <w:spacing w:before="100" w:beforeAutospacing="1" w:after="100" w:afterAutospacing="1"/>
      <w:ind w:left="421"/>
    </w:pPr>
    <w:rPr>
      <w:rFonts w:eastAsiaTheme="minorEastAsia"/>
    </w:rPr>
  </w:style>
  <w:style w:type="paragraph" w:customStyle="1" w:styleId="cs9ddcd9af">
    <w:name w:val="cs9ddcd9a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94a1e7">
    <w:name w:val="csbb94a1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66c105b">
    <w:name w:val="csf66c105b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2d33826e">
    <w:name w:val="cs2d33826e"/>
    <w:basedOn w:val="a"/>
    <w:pPr>
      <w:spacing w:before="100" w:beforeAutospacing="1" w:after="100" w:afterAutospacing="1"/>
      <w:ind w:left="151"/>
    </w:pPr>
    <w:rPr>
      <w:rFonts w:eastAsiaTheme="minorEastAsia"/>
    </w:rPr>
  </w:style>
  <w:style w:type="paragraph" w:customStyle="1" w:styleId="csfa6eda5b">
    <w:name w:val="csfa6eda5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2f8e7ab">
    <w:name w:val="cs62f8e7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66c105b1">
    <w:name w:val="csf66c105b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00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4b208532">
    <w:name w:val="cs4b208532"/>
    <w:basedOn w:val="a"/>
    <w:pPr>
      <w:spacing w:before="100" w:beforeAutospacing="1" w:after="100" w:afterAutospacing="1"/>
      <w:ind w:left="136"/>
    </w:pPr>
    <w:rPr>
      <w:rFonts w:eastAsiaTheme="minorEastAsia"/>
    </w:rPr>
  </w:style>
  <w:style w:type="paragraph" w:customStyle="1" w:styleId="cs885ce11b">
    <w:name w:val="cs885ce1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07cebd">
    <w:name w:val="cs4407ce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93152422">
    <w:name w:val="cs9315242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b6e3ce3">
    <w:name w:val="cs5b6e3c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88c54f5">
    <w:name w:val="csd88c54f5"/>
    <w:basedOn w:val="a"/>
    <w:pPr>
      <w:spacing w:before="100" w:beforeAutospacing="1" w:after="100" w:afterAutospacing="1"/>
      <w:ind w:left="122"/>
    </w:pPr>
    <w:rPr>
      <w:rFonts w:eastAsiaTheme="minorEastAsia"/>
    </w:rPr>
  </w:style>
  <w:style w:type="paragraph" w:customStyle="1" w:styleId="cs29e1edaa">
    <w:name w:val="cs29e1eda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d699c44">
    <w:name w:val="csdd699c4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b6620ca1">
    <w:name w:val="csb6620ca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39e4feb">
    <w:name w:val="cs439e4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b19ac922">
    <w:name w:val="csbb19ac922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b6b45699">
    <w:name w:val="csb6b456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a9acdf1">
    <w:name w:val="csca9acdf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196007d">
    <w:name w:val="cs6196007d"/>
    <w:basedOn w:val="a"/>
    <w:pPr>
      <w:spacing w:before="100" w:beforeAutospacing="1" w:after="100" w:afterAutospacing="1"/>
      <w:ind w:left="-577"/>
    </w:pPr>
    <w:rPr>
      <w:rFonts w:eastAsiaTheme="minorEastAsia"/>
    </w:rPr>
  </w:style>
  <w:style w:type="paragraph" w:customStyle="1" w:styleId="cscd4cc81">
    <w:name w:val="cscd4cc81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b55f77">
    <w:name w:val="csa3b55f77"/>
    <w:basedOn w:val="a"/>
    <w:pPr>
      <w:spacing w:line="240" w:lineRule="atLeast"/>
      <w:jc w:val="center"/>
    </w:pPr>
    <w:rPr>
      <w:rFonts w:eastAsiaTheme="minorEastAsia"/>
    </w:rPr>
  </w:style>
  <w:style w:type="paragraph" w:customStyle="1" w:styleId="cs220ad8ab">
    <w:name w:val="cs220ad8ab"/>
    <w:basedOn w:val="a"/>
    <w:pPr>
      <w:pBdr>
        <w:top w:val="single" w:sz="12" w:space="0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b818244">
    <w:name w:val="cs5b818244"/>
    <w:basedOn w:val="a"/>
    <w:pPr>
      <w:pBdr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8ea8278">
    <w:name w:val="cs28ea827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  <w:u w:val="single"/>
    </w:rPr>
  </w:style>
  <w:style w:type="paragraph" w:customStyle="1" w:styleId="cs38ea8651">
    <w:name w:val="cs38ea8651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222222"/>
      <w:sz w:val="20"/>
      <w:szCs w:val="20"/>
    </w:rPr>
  </w:style>
  <w:style w:type="paragraph" w:customStyle="1" w:styleId="cs4f961dc6">
    <w:name w:val="cs4f961dc6"/>
    <w:basedOn w:val="a"/>
    <w:pPr>
      <w:pBdr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299d3b8">
    <w:name w:val="csc299d3b8"/>
    <w:basedOn w:val="a"/>
    <w:pPr>
      <w:spacing w:line="240" w:lineRule="atLeast"/>
      <w:jc w:val="both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5">
    <w:name w:val="csb3e8c9cf5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8ea82781">
    <w:name w:val="cs28ea8278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  <w:shd w:val="clear" w:color="auto" w:fill="auto"/>
    </w:rPr>
  </w:style>
  <w:style w:type="character" w:customStyle="1" w:styleId="cs38ea86511">
    <w:name w:val="cs38ea86511"/>
    <w:basedOn w:val="a0"/>
    <w:rPr>
      <w:rFonts w:ascii="Arial" w:hAnsi="Arial" w:cs="Arial" w:hint="default"/>
      <w:b/>
      <w:bCs/>
      <w:i w:val="0"/>
      <w:iCs w:val="0"/>
      <w:color w:val="222222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474ffd3">
    <w:name w:val="cs9474ff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51a15d9">
    <w:name w:val="csc51a15d9"/>
    <w:basedOn w:val="a"/>
    <w:pPr>
      <w:keepNext/>
      <w:shd w:val="clear" w:color="auto" w:fill="FFFFFF"/>
      <w:jc w:val="both"/>
    </w:pPr>
    <w:rPr>
      <w:rFonts w:eastAsiaTheme="minorEastAsia"/>
    </w:rPr>
  </w:style>
  <w:style w:type="paragraph" w:customStyle="1" w:styleId="csf4fe13f3">
    <w:name w:val="csf4fe13f3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8"/>
      <w:szCs w:val="28"/>
    </w:rPr>
  </w:style>
  <w:style w:type="paragraph" w:customStyle="1" w:styleId="cs49f9d37a">
    <w:name w:val="cs49f9d37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02fd22">
    <w:name w:val="csff02fd2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6">
    <w:name w:val="csb3e8c9cf6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sf4fe13f31">
    <w:name w:val="csf4fe13f3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paragraph" w:customStyle="1" w:styleId="cse5b947a3">
    <w:name w:val="cse5b947a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31c6c175">
    <w:name w:val="cs31c6c17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f675f4c">
    <w:name w:val="csef675f4c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7a38be2">
    <w:name w:val="cs47a38be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26b18c77">
    <w:name w:val="cs26b18c7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7">
    <w:name w:val="csb3e8c9cf7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5b947a31">
    <w:name w:val="cse5b947a3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FFFFFF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f675f4c1">
    <w:name w:val="csef675f4c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4453da03">
    <w:name w:val="cs4453da0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ad5a9e">
    <w:name w:val="cse9ad5a9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d6fc4c">
    <w:name w:val="cs86d6fc4c"/>
    <w:basedOn w:val="a"/>
    <w:pPr>
      <w:spacing w:before="100" w:beforeAutospacing="1" w:after="100" w:afterAutospacing="1"/>
      <w:ind w:left="279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e04fe634">
    <w:name w:val="cse04fe634"/>
    <w:basedOn w:val="a"/>
    <w:pPr>
      <w:spacing w:before="100" w:beforeAutospacing="1" w:after="100" w:afterAutospacing="1"/>
      <w:ind w:left="562"/>
    </w:pPr>
    <w:rPr>
      <w:rFonts w:eastAsiaTheme="minorEastAsia"/>
    </w:rPr>
  </w:style>
  <w:style w:type="paragraph" w:customStyle="1" w:styleId="cs455df765">
    <w:name w:val="cs455df76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87ec3b7">
    <w:name w:val="cse87ec3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5c2508a">
    <w:name w:val="cs55c2508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1b0678">
    <w:name w:val="csb01b067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9">
    <w:name w:val="csb3e8c9cf9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847a959">
    <w:name w:val="cs9847a95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e901980">
    <w:name w:val="cs7e90198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5ab29b">
    <w:name w:val="csc5ab29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0">
    <w:name w:val="csb3e8c9cf10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9">
    <w:name w:val="csafaf57419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7">
    <w:name w:val="List Paragraph"/>
    <w:basedOn w:val="a"/>
    <w:uiPriority w:val="34"/>
    <w:qFormat/>
    <w:rsid w:val="00C4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59C1-C74D-4B16-B59C-C3B26CE0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4392</Words>
  <Characters>28986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</cp:revision>
  <cp:lastPrinted>2022-08-17T09:26:00Z</cp:lastPrinted>
  <dcterms:created xsi:type="dcterms:W3CDTF">2022-08-17T08:53:00Z</dcterms:created>
  <dcterms:modified xsi:type="dcterms:W3CDTF">2022-08-17T11:33:00Z</dcterms:modified>
</cp:coreProperties>
</file>