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D7" w:rsidRDefault="00B755D7" w:rsidP="00B755D7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B755D7" w:rsidRDefault="00B755D7" w:rsidP="00B755D7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3769D3" w:rsidRDefault="003769D3" w:rsidP="003769D3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</w:t>
      </w:r>
      <w:r w:rsidR="00AD005C">
        <w:rPr>
          <w:rFonts w:ascii="Arial" w:hAnsi="Arial" w:cs="Arial"/>
          <w:b/>
          <w:sz w:val="20"/>
          <w:szCs w:val="20"/>
          <w:lang w:val="ru-RU"/>
        </w:rPr>
        <w:t>глянутих</w:t>
      </w:r>
      <w:proofErr w:type="spellEnd"/>
      <w:r w:rsidR="00AD005C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AD005C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="00AD005C">
        <w:rPr>
          <w:rFonts w:ascii="Arial" w:hAnsi="Arial" w:cs="Arial"/>
          <w:b/>
          <w:sz w:val="20"/>
          <w:szCs w:val="20"/>
          <w:lang w:val="ru-RU"/>
        </w:rPr>
        <w:t xml:space="preserve">   НТР № </w:t>
      </w:r>
      <w:r w:rsidR="00AD05A7">
        <w:rPr>
          <w:rFonts w:ascii="Arial" w:hAnsi="Arial" w:cs="Arial"/>
          <w:b/>
          <w:sz w:val="20"/>
          <w:szCs w:val="20"/>
          <w:lang w:val="ru-RU"/>
        </w:rPr>
        <w:t>33</w:t>
      </w:r>
      <w:r w:rsidR="00AD005C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AD005C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AD005C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AD05A7">
        <w:rPr>
          <w:rFonts w:ascii="Arial" w:hAnsi="Arial" w:cs="Arial"/>
          <w:b/>
          <w:sz w:val="20"/>
          <w:szCs w:val="20"/>
          <w:lang w:val="ru-RU"/>
        </w:rPr>
        <w:t>20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  <w:r w:rsidR="00AD05A7">
        <w:rPr>
          <w:rFonts w:ascii="Arial" w:hAnsi="Arial" w:cs="Arial"/>
          <w:b/>
          <w:sz w:val="20"/>
          <w:szCs w:val="20"/>
          <w:lang w:val="ru-RU"/>
        </w:rPr>
        <w:t>10</w:t>
      </w:r>
      <w:r>
        <w:rPr>
          <w:rFonts w:ascii="Arial" w:hAnsi="Arial" w:cs="Arial"/>
          <w:b/>
          <w:sz w:val="20"/>
          <w:szCs w:val="20"/>
          <w:lang w:val="ru-RU"/>
        </w:rPr>
        <w:t>.2022</w:t>
      </w:r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4557F2">
        <w:rPr>
          <w:rFonts w:ascii="Arial" w:hAnsi="Arial" w:cs="Arial"/>
          <w:b/>
          <w:sz w:val="20"/>
          <w:szCs w:val="20"/>
          <w:lang w:val="ru-RU"/>
        </w:rPr>
        <w:t xml:space="preserve">з </w:t>
      </w:r>
      <w:proofErr w:type="spellStart"/>
      <w:r w:rsidR="004557F2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4557F2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4557F2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4557F2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4557F2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210924" w:rsidRDefault="00210924" w:rsidP="003769D3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AD05A7" w:rsidRDefault="00210924" w:rsidP="00AD05A7">
      <w:pPr>
        <w:jc w:val="both"/>
        <w:rPr>
          <w:rStyle w:val="cs80d9435b3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ru-RU" w:eastAsia="ru-RU"/>
        </w:rPr>
        <w:t>1.</w:t>
      </w:r>
      <w:r w:rsidRPr="00210924">
        <w:rPr>
          <w:lang w:val="ru-RU"/>
        </w:rPr>
        <w:t xml:space="preserve"> </w:t>
      </w:r>
      <w:r w:rsidR="00AD05A7">
        <w:rPr>
          <w:rStyle w:val="cs9b0062632"/>
          <w:lang w:val="uk-UA"/>
        </w:rPr>
        <w:t xml:space="preserve">Включення нового місця проведення клінічного випробування; Запроваджується оновлений Протокол досліджуваного лікарського засобу </w:t>
      </w:r>
      <w:proofErr w:type="spellStart"/>
      <w:r w:rsidR="00AD05A7">
        <w:rPr>
          <w:rStyle w:val="cs9b0062632"/>
          <w:lang w:val="uk-UA"/>
        </w:rPr>
        <w:t>Хумодар</w:t>
      </w:r>
      <w:proofErr w:type="spellEnd"/>
      <w:r w:rsidR="00AD05A7">
        <w:rPr>
          <w:rStyle w:val="cs9b0062632"/>
          <w:lang w:val="uk-UA"/>
        </w:rPr>
        <w:t xml:space="preserve"> Б100Р, суспензія для ін’єкцій, 100 МО/мл (інсулін людини </w:t>
      </w:r>
      <w:proofErr w:type="spellStart"/>
      <w:r w:rsidR="00AD05A7">
        <w:rPr>
          <w:rStyle w:val="cs9b0062632"/>
          <w:lang w:val="uk-UA"/>
        </w:rPr>
        <w:t>рекомбінантний</w:t>
      </w:r>
      <w:proofErr w:type="spellEnd"/>
      <w:r w:rsidR="00AD05A7">
        <w:rPr>
          <w:rStyle w:val="cs9b0062632"/>
          <w:lang w:val="uk-UA"/>
        </w:rPr>
        <w:t xml:space="preserve"> (100 % кристалічного протамін-інсуліну)) версії 2 від 19.12.2021 року; Запроваджується оновлена Індивідуальна реєстраційна форма версії 2 від 19.12.2021 року; Запроваджується оновлена Інформація для здорового добровольця, що приймає участь у клінічному дослідженні, та інформована згода версії 2 від 19.12.2021 року (українською та російською мовами); Запроваджується оновлена Брошура дослідника версії 4 від 19.12.2021 року; Запроваджується Карта учасника клінічного дослідження версії 2 від 19.12.2021 року (українською та російською мовами); Запроваджується оновлене маркування досліджуваного лікарського засобу</w:t>
      </w:r>
      <w:r w:rsidR="00AD05A7">
        <w:rPr>
          <w:rStyle w:val="cs9f0a404032"/>
          <w:lang w:val="uk-UA"/>
        </w:rPr>
        <w:t xml:space="preserve"> до протоколу клінічного дослідження «Порівняльне, </w:t>
      </w:r>
      <w:proofErr w:type="spellStart"/>
      <w:r w:rsidR="00AD05A7">
        <w:rPr>
          <w:rStyle w:val="cs9f0a404032"/>
          <w:lang w:val="uk-UA"/>
        </w:rPr>
        <w:t>рандомізоване</w:t>
      </w:r>
      <w:proofErr w:type="spellEnd"/>
      <w:r w:rsidR="00AD05A7">
        <w:rPr>
          <w:rStyle w:val="cs9f0a404032"/>
          <w:lang w:val="uk-UA"/>
        </w:rPr>
        <w:t xml:space="preserve">, подвійне сліпе, перехресне, з двома періодами і двома послідовностями, з періодом відмивання 5 діб дослідження І фази </w:t>
      </w:r>
      <w:proofErr w:type="spellStart"/>
      <w:r w:rsidR="00AD05A7">
        <w:rPr>
          <w:rStyle w:val="cs9f0a404032"/>
          <w:lang w:val="uk-UA"/>
        </w:rPr>
        <w:t>гіперінсулінемічного</w:t>
      </w:r>
      <w:proofErr w:type="spellEnd"/>
      <w:r w:rsidR="00AD05A7">
        <w:rPr>
          <w:rStyle w:val="cs9f0a404032"/>
          <w:lang w:val="uk-UA"/>
        </w:rPr>
        <w:t xml:space="preserve"> </w:t>
      </w:r>
      <w:proofErr w:type="spellStart"/>
      <w:r w:rsidR="00AD05A7">
        <w:rPr>
          <w:rStyle w:val="cs9f0a404032"/>
          <w:lang w:val="uk-UA"/>
        </w:rPr>
        <w:t>еуглікемічного</w:t>
      </w:r>
      <w:proofErr w:type="spellEnd"/>
      <w:r w:rsidR="00AD05A7">
        <w:rPr>
          <w:rStyle w:val="cs9f0a404032"/>
          <w:lang w:val="uk-UA"/>
        </w:rPr>
        <w:t xml:space="preserve"> </w:t>
      </w:r>
      <w:proofErr w:type="spellStart"/>
      <w:r w:rsidR="00AD05A7">
        <w:rPr>
          <w:rStyle w:val="cs9f0a404032"/>
          <w:lang w:val="uk-UA"/>
        </w:rPr>
        <w:t>клемпу</w:t>
      </w:r>
      <w:proofErr w:type="spellEnd"/>
      <w:r w:rsidR="00AD05A7">
        <w:rPr>
          <w:rStyle w:val="cs9f0a404032"/>
          <w:lang w:val="uk-UA"/>
        </w:rPr>
        <w:t xml:space="preserve"> з використанням одноразових підшкірних доз кандидата-</w:t>
      </w:r>
      <w:proofErr w:type="spellStart"/>
      <w:r w:rsidR="00AD05A7">
        <w:rPr>
          <w:rStyle w:val="cs9f0a404032"/>
          <w:lang w:val="uk-UA"/>
        </w:rPr>
        <w:t>біосиміляра</w:t>
      </w:r>
      <w:proofErr w:type="spellEnd"/>
      <w:r w:rsidR="00AD05A7">
        <w:rPr>
          <w:rStyle w:val="cs9f0a404032"/>
          <w:lang w:val="uk-UA"/>
        </w:rPr>
        <w:t xml:space="preserve"> </w:t>
      </w:r>
      <w:proofErr w:type="spellStart"/>
      <w:r w:rsidR="00AD05A7">
        <w:rPr>
          <w:rStyle w:val="cs9b0062632"/>
          <w:lang w:val="uk-UA"/>
        </w:rPr>
        <w:t>Хумодар</w:t>
      </w:r>
      <w:proofErr w:type="spellEnd"/>
      <w:r w:rsidR="00AD05A7">
        <w:rPr>
          <w:rStyle w:val="cs9b0062632"/>
          <w:lang w:val="uk-UA"/>
        </w:rPr>
        <w:t xml:space="preserve"> Б100Р</w:t>
      </w:r>
      <w:r w:rsidR="00AD05A7">
        <w:rPr>
          <w:rStyle w:val="cs9f0a404032"/>
          <w:lang w:val="uk-UA"/>
        </w:rPr>
        <w:t xml:space="preserve"> в порівнянні з референтним лікарським засобом </w:t>
      </w:r>
      <w:proofErr w:type="spellStart"/>
      <w:r w:rsidR="00AD05A7">
        <w:rPr>
          <w:rStyle w:val="cs9f0a404032"/>
          <w:lang w:val="uk-UA"/>
        </w:rPr>
        <w:t>Хумулін</w:t>
      </w:r>
      <w:proofErr w:type="spellEnd"/>
      <w:r w:rsidR="00AD05A7">
        <w:rPr>
          <w:rStyle w:val="cs9f0a404032"/>
          <w:lang w:val="uk-UA"/>
        </w:rPr>
        <w:t xml:space="preserve"> НПХ», код дослідження </w:t>
      </w:r>
      <w:r w:rsidR="00AD05A7">
        <w:rPr>
          <w:rStyle w:val="cs9b0062632"/>
          <w:lang w:val="uk-UA"/>
        </w:rPr>
        <w:t>IN01-H</w:t>
      </w:r>
      <w:r w:rsidR="00AD05A7">
        <w:rPr>
          <w:rStyle w:val="cs9f0a404032"/>
          <w:lang w:val="uk-UA"/>
        </w:rPr>
        <w:t xml:space="preserve">, версія 1.4 від 19 лютого 2021 року; спонсор - Приватне акціонерне товариство «По виробництву </w:t>
      </w:r>
      <w:proofErr w:type="spellStart"/>
      <w:r w:rsidR="00AD05A7">
        <w:rPr>
          <w:rStyle w:val="cs9f0a404032"/>
          <w:lang w:val="uk-UA"/>
        </w:rPr>
        <w:t>інсулінів</w:t>
      </w:r>
      <w:proofErr w:type="spellEnd"/>
      <w:r w:rsidR="00AD05A7">
        <w:rPr>
          <w:rStyle w:val="cs9f0a404032"/>
          <w:lang w:val="uk-UA"/>
        </w:rPr>
        <w:t xml:space="preserve"> «</w:t>
      </w:r>
      <w:proofErr w:type="spellStart"/>
      <w:r w:rsidR="00AD05A7">
        <w:rPr>
          <w:rStyle w:val="cs9f0a404032"/>
          <w:lang w:val="uk-UA"/>
        </w:rPr>
        <w:t>Індар</w:t>
      </w:r>
      <w:proofErr w:type="spellEnd"/>
      <w:r w:rsidR="00AD05A7">
        <w:rPr>
          <w:rStyle w:val="cs9f0a404032"/>
          <w:lang w:val="uk-UA"/>
        </w:rPr>
        <w:t>», Україна</w:t>
      </w:r>
    </w:p>
    <w:p w:rsidR="00AD05A7" w:rsidRDefault="00AD05A7" w:rsidP="00AD05A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Верум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Клінікал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Рісерч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», Україна </w:t>
      </w:r>
    </w:p>
    <w:p w:rsidR="00AD05A7" w:rsidRPr="00AD05A7" w:rsidRDefault="00AD05A7" w:rsidP="00AD05A7">
      <w:pPr>
        <w:pStyle w:val="cs80d9435b"/>
        <w:rPr>
          <w:lang w:val="ru-RU"/>
        </w:rPr>
      </w:pPr>
      <w:r>
        <w:rPr>
          <w:rStyle w:val="cs9f0a404032"/>
          <w:lang w:val="uk-UA"/>
        </w:rPr>
        <w:t> </w:t>
      </w:r>
      <w:bookmarkStart w:id="0" w:name="_GoBack"/>
      <w:bookmarkEnd w:id="0"/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AD05A7" w:rsidRPr="00AD05A7" w:rsidTr="00565A1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A7" w:rsidRPr="00AD05A7" w:rsidRDefault="00AD05A7" w:rsidP="00565A13">
            <w:pPr>
              <w:pStyle w:val="cs2e86d3a6"/>
              <w:rPr>
                <w:b/>
              </w:rPr>
            </w:pPr>
            <w:r w:rsidRPr="00AD05A7">
              <w:rPr>
                <w:rStyle w:val="cs9b0062632"/>
                <w:b w:val="0"/>
              </w:rPr>
              <w:t xml:space="preserve">№ </w:t>
            </w:r>
          </w:p>
          <w:p w:rsidR="00AD05A7" w:rsidRPr="00AD05A7" w:rsidRDefault="00AD05A7" w:rsidP="00565A13">
            <w:pPr>
              <w:pStyle w:val="cs2e86d3a6"/>
              <w:rPr>
                <w:b/>
              </w:rPr>
            </w:pPr>
            <w:r w:rsidRPr="00AD05A7">
              <w:rPr>
                <w:rStyle w:val="cs9b0062632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A7" w:rsidRPr="00AD05A7" w:rsidRDefault="00AD05A7" w:rsidP="00565A13">
            <w:pPr>
              <w:pStyle w:val="cs202b20ac"/>
              <w:rPr>
                <w:b/>
                <w:lang w:val="ru-RU"/>
              </w:rPr>
            </w:pPr>
            <w:r w:rsidRPr="00AD05A7">
              <w:rPr>
                <w:rStyle w:val="cs9b0062632"/>
                <w:b w:val="0"/>
                <w:lang w:val="ru-RU"/>
              </w:rPr>
              <w:t xml:space="preserve">П.І.Б.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відповідального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дослідника</w:t>
            </w:r>
            <w:proofErr w:type="spellEnd"/>
          </w:p>
          <w:p w:rsidR="00AD05A7" w:rsidRPr="00AD05A7" w:rsidRDefault="00AD05A7" w:rsidP="00565A13">
            <w:pPr>
              <w:pStyle w:val="cs2e86d3a6"/>
              <w:rPr>
                <w:b/>
                <w:lang w:val="ru-RU"/>
              </w:rPr>
            </w:pPr>
            <w:proofErr w:type="spellStart"/>
            <w:r w:rsidRPr="00AD05A7">
              <w:rPr>
                <w:rStyle w:val="cs9b0062632"/>
                <w:b w:val="0"/>
                <w:lang w:val="ru-RU"/>
              </w:rPr>
              <w:t>назва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місця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проведення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клінічного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AD05A7" w:rsidRPr="00AD05A7" w:rsidTr="00565A1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A7" w:rsidRPr="00AD05A7" w:rsidRDefault="00AD05A7" w:rsidP="00565A13">
            <w:pPr>
              <w:pStyle w:val="cs95e872d0"/>
              <w:rPr>
                <w:b/>
              </w:rPr>
            </w:pPr>
            <w:r w:rsidRPr="00AD05A7">
              <w:rPr>
                <w:rStyle w:val="cs9b0062632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A7" w:rsidRPr="00AD05A7" w:rsidRDefault="00AD05A7" w:rsidP="00565A13">
            <w:pPr>
              <w:pStyle w:val="csf06cd379"/>
              <w:rPr>
                <w:b/>
                <w:lang w:val="ru-RU"/>
              </w:rPr>
            </w:pPr>
            <w:r w:rsidRPr="00AD05A7">
              <w:rPr>
                <w:rStyle w:val="cs9b0062632"/>
                <w:b w:val="0"/>
                <w:lang w:val="ru-RU"/>
              </w:rPr>
              <w:t xml:space="preserve">гол.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лікар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Артиш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Б.І.</w:t>
            </w:r>
          </w:p>
          <w:p w:rsidR="00AD05A7" w:rsidRPr="00AD05A7" w:rsidRDefault="00AD05A7" w:rsidP="00565A13">
            <w:pPr>
              <w:pStyle w:val="cs80d9435b"/>
              <w:rPr>
                <w:b/>
                <w:lang w:val="ru-RU"/>
              </w:rPr>
            </w:pPr>
            <w:proofErr w:type="spellStart"/>
            <w:r w:rsidRPr="00AD05A7">
              <w:rPr>
                <w:rStyle w:val="cs9b0062632"/>
                <w:b w:val="0"/>
                <w:lang w:val="ru-RU"/>
              </w:rPr>
              <w:t>Медичний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центр ТОВ «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Клініка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ІННОФАР –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Україна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Інновейтів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Фарма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Ресерч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», с.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Бояни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,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Новоселицький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р-н, </w:t>
            </w:r>
            <w:proofErr w:type="spellStart"/>
            <w:r w:rsidRPr="00AD05A7">
              <w:rPr>
                <w:rStyle w:val="cs9b0062632"/>
                <w:b w:val="0"/>
                <w:lang w:val="ru-RU"/>
              </w:rPr>
              <w:t>Чернівецька</w:t>
            </w:r>
            <w:proofErr w:type="spellEnd"/>
            <w:r w:rsidRPr="00AD05A7">
              <w:rPr>
                <w:rStyle w:val="cs9b0062632"/>
                <w:b w:val="0"/>
                <w:lang w:val="ru-RU"/>
              </w:rPr>
              <w:t xml:space="preserve"> обл.</w:t>
            </w:r>
          </w:p>
        </w:tc>
      </w:tr>
    </w:tbl>
    <w:p w:rsidR="00AD05A7" w:rsidRPr="00474622" w:rsidRDefault="00AD05A7" w:rsidP="00AD05A7">
      <w:pPr>
        <w:pStyle w:val="cs80d9435b"/>
        <w:rPr>
          <w:lang w:val="ru-RU"/>
        </w:rPr>
      </w:pPr>
      <w:r>
        <w:rPr>
          <w:rStyle w:val="csed36d4af32"/>
          <w:lang w:val="uk-UA"/>
        </w:rPr>
        <w:t> </w:t>
      </w:r>
    </w:p>
    <w:p w:rsidR="003769D3" w:rsidRPr="00AD05A7" w:rsidRDefault="003769D3" w:rsidP="00AD05A7">
      <w:pPr>
        <w:jc w:val="both"/>
        <w:rPr>
          <w:rStyle w:val="cs9f0a40408"/>
          <w:b/>
          <w:lang w:val="ru-RU"/>
        </w:rPr>
      </w:pPr>
    </w:p>
    <w:sectPr w:rsidR="003769D3" w:rsidRPr="00AD05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4F" w:rsidRDefault="00A46592">
      <w:pPr>
        <w:rPr>
          <w:lang w:val="ru-RU"/>
        </w:rPr>
      </w:pPr>
      <w:r>
        <w:rPr>
          <w:lang w:val="ru-RU"/>
        </w:rPr>
        <w:separator/>
      </w:r>
    </w:p>
    <w:p w:rsidR="0075094F" w:rsidRDefault="0075094F">
      <w:pPr>
        <w:rPr>
          <w:lang w:val="ru-RU"/>
        </w:rPr>
      </w:pPr>
    </w:p>
  </w:endnote>
  <w:endnote w:type="continuationSeparator" w:id="0">
    <w:p w:rsidR="0075094F" w:rsidRDefault="00A46592">
      <w:pPr>
        <w:rPr>
          <w:lang w:val="ru-RU"/>
        </w:rPr>
      </w:pPr>
      <w:r>
        <w:rPr>
          <w:lang w:val="ru-RU"/>
        </w:rPr>
        <w:continuationSeparator/>
      </w:r>
    </w:p>
    <w:p w:rsidR="0075094F" w:rsidRDefault="0075094F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A46592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D05A7" w:rsidRPr="00AD05A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4F" w:rsidRDefault="00A46592">
      <w:pPr>
        <w:rPr>
          <w:lang w:val="ru-RU"/>
        </w:rPr>
      </w:pPr>
      <w:r>
        <w:rPr>
          <w:lang w:val="ru-RU"/>
        </w:rPr>
        <w:separator/>
      </w:r>
    </w:p>
    <w:p w:rsidR="0075094F" w:rsidRDefault="0075094F">
      <w:pPr>
        <w:rPr>
          <w:lang w:val="ru-RU"/>
        </w:rPr>
      </w:pPr>
    </w:p>
  </w:footnote>
  <w:footnote w:type="continuationSeparator" w:id="0">
    <w:p w:rsidR="0075094F" w:rsidRDefault="00A46592">
      <w:pPr>
        <w:rPr>
          <w:lang w:val="ru-RU"/>
        </w:rPr>
      </w:pPr>
      <w:r>
        <w:rPr>
          <w:lang w:val="ru-RU"/>
        </w:rPr>
        <w:continuationSeparator/>
      </w:r>
    </w:p>
    <w:p w:rsidR="0075094F" w:rsidRDefault="0075094F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F26466"/>
    <w:multiLevelType w:val="multilevel"/>
    <w:tmpl w:val="3CE20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4.1.2."/>
      <w:lvlJc w:val="left"/>
      <w:pPr>
        <w:ind w:left="1224" w:hanging="504"/>
      </w:pPr>
    </w:lvl>
    <w:lvl w:ilvl="3">
      <w:start w:val="1"/>
      <w:numFmt w:val="decimal"/>
      <w:lvlText w:val="4.2%3.%4."/>
      <w:lvlJc w:val="left"/>
      <w:pPr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E"/>
    <w:rsid w:val="001536AD"/>
    <w:rsid w:val="001B6820"/>
    <w:rsid w:val="00210924"/>
    <w:rsid w:val="00374FFE"/>
    <w:rsid w:val="003769D3"/>
    <w:rsid w:val="004557F2"/>
    <w:rsid w:val="00651C7E"/>
    <w:rsid w:val="0075094F"/>
    <w:rsid w:val="00A46592"/>
    <w:rsid w:val="00AC0C83"/>
    <w:rsid w:val="00AD005C"/>
    <w:rsid w:val="00AD05A7"/>
    <w:rsid w:val="00B539F4"/>
    <w:rsid w:val="00B67916"/>
    <w:rsid w:val="00B755D7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DBBAE3C"/>
  <w15:chartTrackingRefBased/>
  <w15:docId w15:val="{52C37F38-5311-4C9B-B485-9AB7DFE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fb7346">
    <w:name w:val="csbfb73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17d331c">
    <w:name w:val="cs217d331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3591fc">
    <w:name w:val="csb03591f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12b063">
    <w:name w:val="cs1012b06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14480ab">
    <w:name w:val="cse14480a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5333a8d">
    <w:name w:val="cs35333a8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0">
    <w:name w:val="cs80d9435b30"/>
    <w:basedOn w:val="a0"/>
    <w:rsid w:val="003769D3"/>
  </w:style>
  <w:style w:type="character" w:customStyle="1" w:styleId="cs9b0062630">
    <w:name w:val="cs9b0062630"/>
    <w:basedOn w:val="a0"/>
    <w:rsid w:val="003769D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sid w:val="003769D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  <w:rsid w:val="003769D3"/>
  </w:style>
  <w:style w:type="character" w:customStyle="1" w:styleId="cs9b0062631">
    <w:name w:val="cs9b0062631"/>
    <w:basedOn w:val="a0"/>
    <w:rsid w:val="003769D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sid w:val="003769D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3">
    <w:name w:val="cs9b0062623"/>
    <w:basedOn w:val="a0"/>
    <w:rsid w:val="002109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sid w:val="002109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AD05A7"/>
    <w:pPr>
      <w:jc w:val="both"/>
    </w:pPr>
    <w:rPr>
      <w:rFonts w:eastAsiaTheme="minorEastAsia"/>
    </w:rPr>
  </w:style>
  <w:style w:type="paragraph" w:customStyle="1" w:styleId="cs202b20ac">
    <w:name w:val="cs202b20ac"/>
    <w:basedOn w:val="a"/>
    <w:rsid w:val="00AD05A7"/>
    <w:pPr>
      <w:jc w:val="center"/>
    </w:pPr>
    <w:rPr>
      <w:rFonts w:eastAsiaTheme="minorEastAsia"/>
    </w:rPr>
  </w:style>
  <w:style w:type="character" w:customStyle="1" w:styleId="cs9b0062632">
    <w:name w:val="cs9b0062632"/>
    <w:basedOn w:val="a0"/>
    <w:rsid w:val="00AD05A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sid w:val="00AD05A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sid w:val="00AD05A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5337C-BE1C-4BEC-AE82-E2DFF632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9</cp:revision>
  <cp:lastPrinted>2014-04-25T09:08:00Z</cp:lastPrinted>
  <dcterms:created xsi:type="dcterms:W3CDTF">2022-01-11T13:24:00Z</dcterms:created>
  <dcterms:modified xsi:type="dcterms:W3CDTF">2022-10-19T13:02:00Z</dcterms:modified>
</cp:coreProperties>
</file>