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2AFB" w:rsidRDefault="00CB2AFB" w:rsidP="00CB2AFB">
      <w:pPr>
        <w:jc w:val="right"/>
        <w:rPr>
          <w:rFonts w:ascii="Arial" w:hAnsi="Arial" w:cs="Arial"/>
          <w:b/>
          <w:bCs/>
          <w:sz w:val="20"/>
          <w:szCs w:val="20"/>
          <w:lang w:val="ru-RU"/>
        </w:rPr>
      </w:pPr>
      <w:bookmarkStart w:id="0" w:name="_GoBack"/>
      <w:bookmarkEnd w:id="0"/>
      <w:r>
        <w:rPr>
          <w:rFonts w:ascii="Arial" w:hAnsi="Arial" w:cs="Arial"/>
          <w:b/>
          <w:bCs/>
          <w:sz w:val="20"/>
          <w:szCs w:val="20"/>
          <w:lang w:val="ru-RU"/>
        </w:rPr>
        <w:t xml:space="preserve">Додаток 2   </w:t>
      </w:r>
    </w:p>
    <w:p w:rsidR="00CB2AFB" w:rsidRDefault="00CB2AFB" w:rsidP="00CB2AFB">
      <w:pPr>
        <w:rPr>
          <w:rFonts w:ascii="Arial" w:hAnsi="Arial" w:cs="Arial"/>
          <w:b/>
          <w:bCs/>
          <w:sz w:val="20"/>
          <w:szCs w:val="20"/>
          <w:lang w:val="ru-RU"/>
        </w:rPr>
      </w:pPr>
    </w:p>
    <w:p w:rsidR="00CB2AFB" w:rsidRDefault="00474D9D" w:rsidP="00CB2AFB">
      <w:pPr>
        <w:jc w:val="both"/>
        <w:rPr>
          <w:rFonts w:ascii="Arial" w:hAnsi="Arial" w:cs="Arial"/>
          <w:b/>
          <w:bCs/>
          <w:sz w:val="20"/>
          <w:szCs w:val="20"/>
          <w:lang w:val="ru-RU" w:eastAsia="ru-RU"/>
        </w:rPr>
      </w:pPr>
      <w:r w:rsidRPr="00474D9D">
        <w:rPr>
          <w:rFonts w:ascii="Arial" w:hAnsi="Arial" w:cs="Arial"/>
          <w:b/>
          <w:bCs/>
          <w:sz w:val="20"/>
          <w:szCs w:val="20"/>
          <w:lang w:val="ru-RU"/>
        </w:rPr>
        <w:t xml:space="preserve">«Перелік суттєвих поправок до протоколів клінічних випробувань, розглянутих на засіданні НТР № 32 від </w:t>
      </w:r>
      <w:r w:rsidR="009E61B9">
        <w:rPr>
          <w:rFonts w:ascii="Arial" w:hAnsi="Arial" w:cs="Arial"/>
          <w:b/>
          <w:bCs/>
          <w:sz w:val="20"/>
          <w:szCs w:val="20"/>
          <w:lang w:val="ru-RU"/>
        </w:rPr>
        <w:t>06.10</w:t>
      </w:r>
      <w:r w:rsidRPr="00474D9D">
        <w:rPr>
          <w:rFonts w:ascii="Arial" w:hAnsi="Arial" w:cs="Arial"/>
          <w:b/>
          <w:bCs/>
          <w:sz w:val="20"/>
          <w:szCs w:val="20"/>
          <w:lang w:val="ru-RU"/>
        </w:rPr>
        <w:t>.2022, знято з розгляду за бажанням заявника».</w:t>
      </w:r>
    </w:p>
    <w:p w:rsidR="0072368E" w:rsidRPr="00CB2AFB" w:rsidRDefault="0072368E">
      <w:pPr>
        <w:pStyle w:val="a7"/>
        <w:spacing w:after="120"/>
        <w:ind w:right="-5"/>
        <w:jc w:val="both"/>
        <w:rPr>
          <w:rFonts w:ascii="Arial" w:hAnsi="Arial" w:cs="Arial"/>
          <w:bCs/>
          <w:sz w:val="20"/>
          <w:szCs w:val="20"/>
          <w:lang w:val="ru-RU"/>
        </w:rPr>
      </w:pPr>
    </w:p>
    <w:p w:rsidR="009E61B9" w:rsidRPr="009E61B9" w:rsidRDefault="00CB2AFB" w:rsidP="00084373">
      <w:pPr>
        <w:jc w:val="both"/>
        <w:rPr>
          <w:color w:val="000000"/>
          <w:lang w:val="uk-UA"/>
        </w:rPr>
      </w:pPr>
      <w:r>
        <w:rPr>
          <w:rStyle w:val="cs9b0062649"/>
          <w:lang w:val="ru-RU"/>
        </w:rPr>
        <w:t xml:space="preserve">1. </w:t>
      </w:r>
      <w:r w:rsidR="009E61B9" w:rsidRPr="009E61B9">
        <w:rPr>
          <w:rStyle w:val="cs9b0062656"/>
          <w:lang w:val="uk-UA"/>
        </w:rPr>
        <w:t>Оновлений Протокол клінічного дослідження JTX-4014-202, версія 3.0 від 07 липня 2022 р., англійською мовою; Інформація для пацієнта та форма інформованої згоди, версія 5.0.0 для України, англійською мовою, від 15 серпня 2022 р.; Інформація для пацієнта та форма інформованої згоди, версія 5.0.0 для України, українською мовою, від 15 серпня 2022 р.; Інформація для пацієнта та форма інформованої згоди, версія 5.0.0 для України, російською мовою, від 15 серпня 2022 р.</w:t>
      </w:r>
      <w:r w:rsidR="009E61B9" w:rsidRPr="009E61B9">
        <w:rPr>
          <w:rStyle w:val="cs9f0a404055"/>
          <w:lang w:val="uk-UA"/>
        </w:rPr>
        <w:t xml:space="preserve"> до протоколу клінічного випробування «Дослідження 2 фази інгібітору PD-1 </w:t>
      </w:r>
      <w:r w:rsidR="009E61B9" w:rsidRPr="009E61B9">
        <w:rPr>
          <w:rStyle w:val="cs9b0062656"/>
          <w:lang w:val="uk-UA"/>
        </w:rPr>
        <w:t>JTX-4014</w:t>
      </w:r>
      <w:r w:rsidR="009E61B9" w:rsidRPr="009E61B9">
        <w:rPr>
          <w:rStyle w:val="cs9f0a404055"/>
          <w:lang w:val="uk-UA"/>
        </w:rPr>
        <w:t xml:space="preserve"> в якості монотерапії та у комбінації з Вопрателімабом, який є агоністом ICOS, у пацієнтів з метастатичним недрібноклітинним раком легень (НДРЛ) після одного попередньо отриманого режиму платиновмісної хіміотерапії, відібраних за біомаркерами», код дослідження </w:t>
      </w:r>
      <w:r w:rsidR="009E61B9" w:rsidRPr="009E61B9">
        <w:rPr>
          <w:rStyle w:val="cs9b0062656"/>
          <w:lang w:val="uk-UA"/>
        </w:rPr>
        <w:t>JTX-4014-202</w:t>
      </w:r>
      <w:r w:rsidR="009E61B9" w:rsidRPr="009E61B9">
        <w:rPr>
          <w:rStyle w:val="cs9f0a404055"/>
          <w:lang w:val="uk-UA"/>
        </w:rPr>
        <w:t>, версія 2.0 від 14 вересня 2020 р.; спонсор - Jounce Therapeutics, Inc., United States of America  </w:t>
      </w:r>
    </w:p>
    <w:p w:rsidR="009E61B9" w:rsidRPr="009E61B9" w:rsidRDefault="009E61B9" w:rsidP="009E61B9">
      <w:pPr>
        <w:jc w:val="both"/>
        <w:rPr>
          <w:rFonts w:ascii="Arial" w:hAnsi="Arial" w:cs="Arial"/>
          <w:color w:val="000000"/>
          <w:sz w:val="20"/>
          <w:szCs w:val="20"/>
          <w:lang w:val="uk-UA"/>
        </w:rPr>
      </w:pPr>
      <w:r w:rsidRPr="009E61B9">
        <w:rPr>
          <w:rFonts w:ascii="Arial" w:hAnsi="Arial" w:cs="Arial"/>
          <w:color w:val="000000"/>
          <w:sz w:val="20"/>
          <w:szCs w:val="20"/>
          <w:lang w:val="uk-UA"/>
        </w:rPr>
        <w:t>Заявник - Товариство з Обмеженою Відповідальністю «Контрактно-Дослідницька Організація Іннофарм-Україна»</w:t>
      </w:r>
    </w:p>
    <w:p w:rsidR="009E61B9" w:rsidRPr="009E61B9" w:rsidRDefault="009E61B9" w:rsidP="009E61B9">
      <w:pPr>
        <w:jc w:val="both"/>
        <w:rPr>
          <w:rFonts w:ascii="Arial" w:hAnsi="Arial" w:cs="Arial"/>
          <w:color w:val="000000"/>
          <w:sz w:val="20"/>
          <w:szCs w:val="20"/>
          <w:lang w:val="uk-UA"/>
        </w:rPr>
      </w:pPr>
    </w:p>
    <w:p w:rsidR="00672647" w:rsidRPr="00CB2AFB" w:rsidRDefault="00672647" w:rsidP="00474D9D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672647" w:rsidRPr="00CB2AFB" w:rsidRDefault="00672647" w:rsidP="00672647">
      <w:pPr>
        <w:jc w:val="both"/>
        <w:rPr>
          <w:rFonts w:ascii="Arial" w:hAnsi="Arial" w:cs="Arial"/>
          <w:sz w:val="20"/>
          <w:szCs w:val="20"/>
          <w:lang w:val="uk-UA"/>
        </w:rPr>
      </w:pPr>
    </w:p>
    <w:tbl>
      <w:tblPr>
        <w:tblW w:w="9915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1838"/>
        <w:gridCol w:w="8077"/>
      </w:tblGrid>
      <w:tr w:rsidR="00672647" w:rsidRPr="00CB2AFB" w:rsidTr="00CB2AFB">
        <w:tc>
          <w:tcPr>
            <w:tcW w:w="1838" w:type="dxa"/>
            <w:shd w:val="clear" w:color="auto" w:fill="auto"/>
          </w:tcPr>
          <w:p w:rsidR="00672647" w:rsidRPr="00CB2AFB" w:rsidRDefault="00672647" w:rsidP="009A4536">
            <w:pPr>
              <w:ind w:right="-5"/>
              <w:jc w:val="both"/>
              <w:rPr>
                <w:rFonts w:ascii="Arial" w:hAnsi="Arial" w:cs="Arial"/>
                <w:b/>
                <w:i/>
                <w:sz w:val="20"/>
                <w:szCs w:val="20"/>
                <w:lang w:val="uk-UA"/>
              </w:rPr>
            </w:pPr>
          </w:p>
        </w:tc>
        <w:tc>
          <w:tcPr>
            <w:tcW w:w="8077" w:type="dxa"/>
            <w:shd w:val="clear" w:color="auto" w:fill="auto"/>
          </w:tcPr>
          <w:p w:rsidR="00672647" w:rsidRPr="00CB2AFB" w:rsidRDefault="00672647" w:rsidP="009A4536">
            <w:pPr>
              <w:ind w:left="-108"/>
              <w:rPr>
                <w:rFonts w:ascii="Arial" w:hAnsi="Arial" w:cs="Arial"/>
                <w:b/>
                <w:i/>
                <w:sz w:val="20"/>
                <w:szCs w:val="20"/>
                <w:lang w:val="uk-UA"/>
              </w:rPr>
            </w:pPr>
          </w:p>
        </w:tc>
      </w:tr>
      <w:tr w:rsidR="00672647" w:rsidRPr="00CB2AFB" w:rsidTr="00CB2AFB">
        <w:tc>
          <w:tcPr>
            <w:tcW w:w="9915" w:type="dxa"/>
            <w:gridSpan w:val="2"/>
            <w:shd w:val="clear" w:color="auto" w:fill="auto"/>
          </w:tcPr>
          <w:p w:rsidR="00672647" w:rsidRPr="00CB2AFB" w:rsidRDefault="00672647" w:rsidP="009A4536">
            <w:pPr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</w:tbl>
    <w:p w:rsidR="0072368E" w:rsidRDefault="0072368E" w:rsidP="00672647">
      <w:pPr>
        <w:jc w:val="both"/>
        <w:rPr>
          <w:rFonts w:ascii="Arial" w:hAnsi="Arial" w:cs="Arial"/>
          <w:sz w:val="20"/>
          <w:szCs w:val="20"/>
          <w:lang w:val="uk-UA"/>
        </w:rPr>
      </w:pPr>
    </w:p>
    <w:sectPr w:rsidR="007236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1134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044D" w:rsidRDefault="00AC044D">
      <w:pPr>
        <w:rPr>
          <w:lang w:val="ru-RU"/>
        </w:rPr>
      </w:pPr>
      <w:r>
        <w:rPr>
          <w:lang w:val="ru-RU"/>
        </w:rPr>
        <w:separator/>
      </w:r>
    </w:p>
    <w:p w:rsidR="00AC044D" w:rsidRDefault="00AC044D">
      <w:pPr>
        <w:rPr>
          <w:lang w:val="ru-RU"/>
        </w:rPr>
      </w:pPr>
    </w:p>
  </w:endnote>
  <w:endnote w:type="continuationSeparator" w:id="0">
    <w:p w:rsidR="00AC044D" w:rsidRDefault="00AC044D">
      <w:pPr>
        <w:rPr>
          <w:lang w:val="ru-RU"/>
        </w:rPr>
      </w:pPr>
      <w:r>
        <w:rPr>
          <w:lang w:val="ru-RU"/>
        </w:rPr>
        <w:continuationSeparator/>
      </w:r>
    </w:p>
    <w:p w:rsidR="00AC044D" w:rsidRDefault="00AC044D">
      <w:pPr>
        <w:rPr>
          <w:lang w:val="ru-RU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368E" w:rsidRDefault="0072368E">
    <w:pPr>
      <w:pStyle w:val="a5"/>
      <w:tabs>
        <w:tab w:val="center" w:pos="4677"/>
        <w:tab w:val="right" w:pos="9355"/>
      </w:tabs>
      <w:rPr>
        <w:lang w:val="uk-U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368E" w:rsidRDefault="0072368E">
    <w:pPr>
      <w:pStyle w:val="a5"/>
      <w:tabs>
        <w:tab w:val="center" w:pos="4677"/>
        <w:tab w:val="right" w:pos="9355"/>
      </w:tabs>
      <w:jc w:val="right"/>
      <w:rPr>
        <w:sz w:val="20"/>
        <w:szCs w:val="20"/>
        <w:lang w:val="uk-UA"/>
      </w:rPr>
    </w:pPr>
    <w:r>
      <w:rPr>
        <w:sz w:val="20"/>
        <w:szCs w:val="20"/>
        <w:lang w:val="uk-UA"/>
      </w:rPr>
      <w:fldChar w:fldCharType="begin"/>
    </w:r>
    <w:r>
      <w:rPr>
        <w:sz w:val="20"/>
        <w:szCs w:val="20"/>
        <w:lang w:val="uk-UA"/>
      </w:rPr>
      <w:instrText>PAGE   \* MERGEFORMAT</w:instrText>
    </w:r>
    <w:r>
      <w:rPr>
        <w:sz w:val="20"/>
        <w:szCs w:val="20"/>
        <w:lang w:val="uk-UA"/>
      </w:rPr>
      <w:fldChar w:fldCharType="separate"/>
    </w:r>
    <w:r w:rsidR="009E3C18" w:rsidRPr="009E3C18">
      <w:rPr>
        <w:noProof/>
        <w:sz w:val="20"/>
        <w:szCs w:val="20"/>
        <w:lang w:val="ru-RU"/>
      </w:rPr>
      <w:t>1</w:t>
    </w:r>
    <w:r>
      <w:rPr>
        <w:sz w:val="20"/>
        <w:szCs w:val="20"/>
        <w:lang w:val="uk-U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368E" w:rsidRDefault="0072368E">
    <w:pPr>
      <w:pStyle w:val="a5"/>
      <w:tabs>
        <w:tab w:val="center" w:pos="4677"/>
        <w:tab w:val="right" w:pos="9355"/>
      </w:tabs>
      <w:rPr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044D" w:rsidRDefault="00AC044D">
      <w:pPr>
        <w:rPr>
          <w:lang w:val="ru-RU"/>
        </w:rPr>
      </w:pPr>
      <w:r>
        <w:rPr>
          <w:lang w:val="ru-RU"/>
        </w:rPr>
        <w:separator/>
      </w:r>
    </w:p>
    <w:p w:rsidR="00AC044D" w:rsidRDefault="00AC044D">
      <w:pPr>
        <w:rPr>
          <w:lang w:val="ru-RU"/>
        </w:rPr>
      </w:pPr>
    </w:p>
  </w:footnote>
  <w:footnote w:type="continuationSeparator" w:id="0">
    <w:p w:rsidR="00AC044D" w:rsidRDefault="00AC044D">
      <w:pPr>
        <w:rPr>
          <w:lang w:val="ru-RU"/>
        </w:rPr>
      </w:pPr>
      <w:r>
        <w:rPr>
          <w:lang w:val="ru-RU"/>
        </w:rPr>
        <w:continuationSeparator/>
      </w:r>
    </w:p>
    <w:p w:rsidR="00AC044D" w:rsidRDefault="00AC044D">
      <w:pPr>
        <w:rPr>
          <w:lang w:val="ru-RU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368E" w:rsidRDefault="0072368E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368E" w:rsidRDefault="0072368E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368E" w:rsidRDefault="0072368E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85454"/>
    <w:multiLevelType w:val="multilevel"/>
    <w:tmpl w:val="EC785D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2.%2.%3."/>
      <w:lvlJc w:val="left"/>
      <w:pPr>
        <w:ind w:left="1224" w:hanging="504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68E44D87"/>
    <w:multiLevelType w:val="multilevel"/>
    <w:tmpl w:val="CBE0DA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pStyle w:val="1"/>
      <w:lvlText w:val="%1.%2.%3."/>
      <w:lvlJc w:val="left"/>
      <w:pPr>
        <w:ind w:left="0" w:firstLine="0"/>
      </w:pPr>
      <w:rPr>
        <w:rFonts w:ascii="Arial" w:hAnsi="Arial" w:cs="Arial" w:hint="default"/>
        <w:b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oNotTrackMoves/>
  <w:defaultTabStop w:val="708"/>
  <w:hyphenationZone w:val="4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01350"/>
    <w:rsid w:val="00084373"/>
    <w:rsid w:val="000E5120"/>
    <w:rsid w:val="00201350"/>
    <w:rsid w:val="00474D9D"/>
    <w:rsid w:val="00672647"/>
    <w:rsid w:val="0072368E"/>
    <w:rsid w:val="008D3559"/>
    <w:rsid w:val="009A4536"/>
    <w:rsid w:val="009E3C18"/>
    <w:rsid w:val="009E61B9"/>
    <w:rsid w:val="009F2EEE"/>
    <w:rsid w:val="00AC044D"/>
    <w:rsid w:val="00CB2AFB"/>
    <w:rsid w:val="00DB7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647D8AD2-1B91-4B75-BE70-DD1E18C65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0">
    <w:name w:val="heading 1"/>
    <w:basedOn w:val="a"/>
    <w:next w:val="a"/>
    <w:link w:val="11"/>
    <w:qFormat/>
    <w:pPr>
      <w:keepNext/>
      <w:keepLines/>
      <w:spacing w:before="480"/>
      <w:outlineLvl w:val="0"/>
    </w:pPr>
    <w:rPr>
      <w:rFonts w:ascii="Arial" w:hAnsi="Arial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0"/>
    <w:locked/>
    <w:rPr>
      <w:rFonts w:ascii="Arial" w:eastAsia="Times New Roman" w:hAnsi="Arial" w:cs="Times New Roman" w:hint="default"/>
      <w:b/>
      <w:bCs/>
      <w:color w:val="365F91"/>
      <w:sz w:val="28"/>
      <w:szCs w:val="28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header"/>
    <w:basedOn w:val="a"/>
    <w:link w:val="a4"/>
    <w:unhideWhenUsed/>
  </w:style>
  <w:style w:type="character" w:customStyle="1" w:styleId="a4">
    <w:name w:val="Верхний колонтитул Знак"/>
    <w:link w:val="a3"/>
    <w:locked/>
    <w:rPr>
      <w:sz w:val="24"/>
      <w:szCs w:val="24"/>
    </w:rPr>
  </w:style>
  <w:style w:type="paragraph" w:styleId="a5">
    <w:name w:val="footer"/>
    <w:basedOn w:val="a"/>
    <w:link w:val="a6"/>
    <w:uiPriority w:val="99"/>
    <w:unhideWhenUsed/>
  </w:style>
  <w:style w:type="character" w:customStyle="1" w:styleId="a6">
    <w:name w:val="Нижний колонтитул Знак"/>
    <w:link w:val="a5"/>
    <w:uiPriority w:val="99"/>
    <w:locked/>
    <w:rPr>
      <w:sz w:val="24"/>
      <w:szCs w:val="24"/>
    </w:rPr>
  </w:style>
  <w:style w:type="paragraph" w:styleId="a7">
    <w:name w:val="Body Text"/>
    <w:basedOn w:val="a"/>
    <w:link w:val="a8"/>
    <w:semiHidden/>
    <w:unhideWhenUsed/>
  </w:style>
  <w:style w:type="character" w:customStyle="1" w:styleId="a8">
    <w:name w:val="Основной текст Знак"/>
    <w:link w:val="a7"/>
    <w:semiHidden/>
    <w:locked/>
    <w:rPr>
      <w:sz w:val="24"/>
      <w:szCs w:val="24"/>
      <w:lang w:val="ru-RU" w:eastAsia="ru-RU" w:bidi="ar-SA"/>
    </w:rPr>
  </w:style>
  <w:style w:type="paragraph" w:styleId="2">
    <w:name w:val="Body Text 2"/>
    <w:basedOn w:val="a"/>
    <w:link w:val="20"/>
    <w:semiHidden/>
    <w:unhideWhenUsed/>
  </w:style>
  <w:style w:type="character" w:customStyle="1" w:styleId="20">
    <w:name w:val="Основной текст 2 Знак"/>
    <w:link w:val="2"/>
    <w:semiHidden/>
    <w:locked/>
    <w:rPr>
      <w:sz w:val="24"/>
      <w:szCs w:val="24"/>
    </w:rPr>
  </w:style>
  <w:style w:type="paragraph" w:styleId="a9">
    <w:name w:val="Plain Text"/>
    <w:basedOn w:val="a"/>
    <w:link w:val="aa"/>
    <w:uiPriority w:val="99"/>
    <w:semiHidden/>
    <w:unhideWhenUsed/>
    <w:rPr>
      <w:rFonts w:ascii="Consolas" w:eastAsia="Arial" w:hAnsi="Consolas"/>
      <w:sz w:val="21"/>
      <w:szCs w:val="21"/>
    </w:rPr>
  </w:style>
  <w:style w:type="character" w:customStyle="1" w:styleId="aa">
    <w:name w:val="Текст Знак"/>
    <w:link w:val="a9"/>
    <w:uiPriority w:val="99"/>
    <w:semiHidden/>
    <w:locked/>
    <w:rPr>
      <w:rFonts w:ascii="Consolas" w:eastAsia="Arial" w:hAnsi="Consolas" w:cs="Times New Roman" w:hint="default"/>
      <w:sz w:val="21"/>
      <w:szCs w:val="21"/>
      <w:lang w:eastAsia="en-US"/>
    </w:rPr>
  </w:style>
  <w:style w:type="paragraph" w:styleId="ab">
    <w:name w:val="Balloon Text"/>
    <w:basedOn w:val="a"/>
    <w:link w:val="ac"/>
    <w:semiHidden/>
    <w:unhideWhenUsed/>
  </w:style>
  <w:style w:type="character" w:customStyle="1" w:styleId="ac">
    <w:name w:val="Текст выноски Знак"/>
    <w:link w:val="ab"/>
    <w:semiHidden/>
    <w:locked/>
    <w:rPr>
      <w:rFonts w:ascii="Tahoma" w:hAnsi="Tahoma" w:cs="Tahoma" w:hint="default"/>
      <w:sz w:val="16"/>
      <w:szCs w:val="16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paragraph" w:customStyle="1" w:styleId="21">
    <w:name w:val="заголовок 2"/>
    <w:basedOn w:val="a"/>
    <w:next w:val="a"/>
    <w:pPr>
      <w:keepNext/>
      <w:spacing w:line="360" w:lineRule="auto"/>
      <w:jc w:val="center"/>
    </w:pPr>
    <w:rPr>
      <w:b/>
      <w:bCs/>
      <w:sz w:val="28"/>
      <w:szCs w:val="28"/>
    </w:rPr>
  </w:style>
  <w:style w:type="character" w:customStyle="1" w:styleId="12">
    <w:name w:val="Стиль1 Знак"/>
    <w:link w:val="1"/>
    <w:locked/>
    <w:rPr>
      <w:rFonts w:ascii="Arial" w:hAnsi="Arial" w:cs="Arial" w:hint="default"/>
      <w:lang w:val="uk-UA"/>
    </w:rPr>
  </w:style>
  <w:style w:type="paragraph" w:customStyle="1" w:styleId="1">
    <w:name w:val="Стиль1"/>
    <w:basedOn w:val="a"/>
    <w:link w:val="12"/>
    <w:qFormat/>
    <w:pPr>
      <w:numPr>
        <w:ilvl w:val="2"/>
        <w:numId w:val="2"/>
      </w:numPr>
      <w:jc w:val="both"/>
    </w:pPr>
    <w:rPr>
      <w:rFonts w:ascii="Arial" w:hAnsi="Arial" w:cs="Arial"/>
      <w:sz w:val="20"/>
      <w:szCs w:val="20"/>
    </w:rPr>
  </w:style>
  <w:style w:type="paragraph" w:customStyle="1" w:styleId="ae">
    <w:name w:val="Верхній колонтитул"/>
    <w:basedOn w:val="a"/>
    <w:link w:val="af"/>
  </w:style>
  <w:style w:type="character" w:customStyle="1" w:styleId="af">
    <w:name w:val="Верхній колонтитул Знак"/>
    <w:link w:val="ae"/>
    <w:locked/>
    <w:rPr>
      <w:sz w:val="24"/>
      <w:szCs w:val="24"/>
    </w:rPr>
  </w:style>
  <w:style w:type="paragraph" w:customStyle="1" w:styleId="af0">
    <w:name w:val="Нижній колонтитул"/>
    <w:basedOn w:val="a"/>
    <w:link w:val="af1"/>
  </w:style>
  <w:style w:type="character" w:customStyle="1" w:styleId="af1">
    <w:name w:val="Нижній колонтитул Знак"/>
    <w:link w:val="af0"/>
    <w:uiPriority w:val="99"/>
    <w:locked/>
    <w:rPr>
      <w:sz w:val="24"/>
      <w:szCs w:val="24"/>
    </w:rPr>
  </w:style>
  <w:style w:type="paragraph" w:customStyle="1" w:styleId="af2">
    <w:name w:val="Основний текст"/>
    <w:basedOn w:val="a"/>
    <w:link w:val="af3"/>
  </w:style>
  <w:style w:type="character" w:customStyle="1" w:styleId="af3">
    <w:name w:val="Основний текст Знак"/>
    <w:link w:val="af2"/>
    <w:semiHidden/>
    <w:locked/>
    <w:rPr>
      <w:sz w:val="24"/>
      <w:szCs w:val="24"/>
    </w:rPr>
  </w:style>
  <w:style w:type="paragraph" w:customStyle="1" w:styleId="22">
    <w:name w:val="Основний текст 2"/>
    <w:basedOn w:val="a"/>
    <w:link w:val="23"/>
  </w:style>
  <w:style w:type="character" w:customStyle="1" w:styleId="23">
    <w:name w:val="Основний текст 2 Знак"/>
    <w:link w:val="22"/>
    <w:semiHidden/>
    <w:locked/>
    <w:rPr>
      <w:sz w:val="24"/>
      <w:szCs w:val="24"/>
    </w:rPr>
  </w:style>
  <w:style w:type="paragraph" w:customStyle="1" w:styleId="af4">
    <w:name w:val="Текст у виносці"/>
    <w:basedOn w:val="a"/>
    <w:link w:val="af5"/>
  </w:style>
  <w:style w:type="character" w:customStyle="1" w:styleId="af5">
    <w:name w:val="Текст у виносці Знак"/>
    <w:link w:val="af4"/>
    <w:semiHidden/>
    <w:locked/>
    <w:rPr>
      <w:rFonts w:ascii="Segoe UI" w:hAnsi="Segoe UI" w:cs="Segoe UI" w:hint="default"/>
      <w:sz w:val="18"/>
      <w:szCs w:val="18"/>
    </w:rPr>
  </w:style>
  <w:style w:type="character" w:customStyle="1" w:styleId="st1">
    <w:name w:val="st1"/>
    <w:basedOn w:val="a0"/>
  </w:style>
  <w:style w:type="table" w:customStyle="1" w:styleId="af6">
    <w:name w:val="Звичайна таблиця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7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s80d9435b">
    <w:name w:val="cs80d9435b"/>
    <w:basedOn w:val="a"/>
    <w:pPr>
      <w:jc w:val="both"/>
    </w:pPr>
  </w:style>
  <w:style w:type="paragraph" w:customStyle="1" w:styleId="cs9f0a4040">
    <w:name w:val="cs9f0a4040"/>
    <w:basedOn w:val="a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cs9b00626">
    <w:name w:val="cs9b00626"/>
    <w:basedOn w:val="a"/>
    <w:pPr>
      <w:spacing w:before="100" w:beforeAutospacing="1" w:after="100" w:afterAutospacing="1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cs95e872d0">
    <w:name w:val="cs95e872d0"/>
    <w:basedOn w:val="a"/>
  </w:style>
  <w:style w:type="paragraph" w:customStyle="1" w:styleId="csafaf5741">
    <w:name w:val="csafaf5741"/>
    <w:basedOn w:val="a"/>
    <w:pPr>
      <w:spacing w:before="100" w:beforeAutospacing="1" w:after="100" w:afterAutospacing="1"/>
    </w:pPr>
    <w:rPr>
      <w:rFonts w:ascii="Segoe UI" w:hAnsi="Segoe UI" w:cs="Segoe UI"/>
      <w:b/>
      <w:bCs/>
      <w:color w:val="000000"/>
      <w:sz w:val="18"/>
      <w:szCs w:val="18"/>
    </w:rPr>
  </w:style>
  <w:style w:type="paragraph" w:customStyle="1" w:styleId="cs7d567a25">
    <w:name w:val="cs7d567a25"/>
    <w:basedOn w:val="a"/>
    <w:pPr>
      <w:spacing w:before="100" w:beforeAutospacing="1" w:after="100" w:afterAutospacing="1"/>
    </w:pPr>
    <w:rPr>
      <w:rFonts w:ascii="Arial" w:hAnsi="Arial" w:cs="Arial"/>
      <w:b/>
      <w:bCs/>
      <w:color w:val="102B56"/>
      <w:sz w:val="20"/>
      <w:szCs w:val="20"/>
    </w:rPr>
  </w:style>
  <w:style w:type="paragraph" w:customStyle="1" w:styleId="csbb19ac92">
    <w:name w:val="csbb19ac92"/>
    <w:basedOn w:val="a"/>
    <w:pPr>
      <w:spacing w:before="100" w:beforeAutospacing="1" w:after="100" w:afterAutospacing="1"/>
    </w:pPr>
    <w:rPr>
      <w:rFonts w:ascii="Arial" w:hAnsi="Arial" w:cs="Arial"/>
      <w:b/>
      <w:bCs/>
      <w:i/>
      <w:iCs/>
      <w:color w:val="102B56"/>
      <w:sz w:val="20"/>
      <w:szCs w:val="20"/>
    </w:rPr>
  </w:style>
  <w:style w:type="paragraph" w:customStyle="1" w:styleId="cs3a50e615">
    <w:name w:val="cs3a50e615"/>
    <w:basedOn w:val="a"/>
    <w:pPr>
      <w:spacing w:before="100" w:beforeAutospacing="1" w:after="100" w:afterAutospacing="1"/>
      <w:ind w:left="638"/>
    </w:pPr>
  </w:style>
  <w:style w:type="paragraph" w:customStyle="1" w:styleId="cs6409f247">
    <w:name w:val="cs6409f247"/>
    <w:basedOn w:val="a"/>
    <w:pPr>
      <w:pBdr>
        <w:top w:val="single" w:sz="12" w:space="0" w:color="000000"/>
        <w:left w:val="single" w:sz="12" w:space="5" w:color="000000"/>
        <w:bottom w:val="single" w:sz="12" w:space="0" w:color="000000"/>
        <w:right w:val="single" w:sz="12" w:space="5" w:color="000000"/>
      </w:pBdr>
      <w:spacing w:before="100" w:beforeAutospacing="1" w:after="100" w:afterAutospacing="1"/>
    </w:pPr>
  </w:style>
  <w:style w:type="paragraph" w:customStyle="1" w:styleId="cs2e86d3a6">
    <w:name w:val="cs2e86d3a6"/>
    <w:basedOn w:val="a"/>
    <w:pPr>
      <w:jc w:val="center"/>
    </w:pPr>
  </w:style>
  <w:style w:type="paragraph" w:customStyle="1" w:styleId="csa699bcf1">
    <w:name w:val="csa699bcf1"/>
    <w:basedOn w:val="a"/>
    <w:pPr>
      <w:spacing w:before="100" w:beforeAutospacing="1" w:after="100" w:afterAutospacing="1"/>
    </w:pPr>
    <w:rPr>
      <w:rFonts w:ascii="Arial" w:hAnsi="Arial" w:cs="Arial"/>
      <w:color w:val="102B56"/>
      <w:sz w:val="20"/>
      <w:szCs w:val="20"/>
    </w:rPr>
  </w:style>
  <w:style w:type="paragraph" w:customStyle="1" w:styleId="cs8d329cbb">
    <w:name w:val="cs8d329cbb"/>
    <w:basedOn w:val="a"/>
    <w:pPr>
      <w:pBdr>
        <w:top w:val="single" w:sz="12" w:space="0" w:color="000000"/>
        <w:left w:val="single" w:sz="12" w:space="5" w:color="000000"/>
        <w:bottom w:val="single" w:sz="12" w:space="0" w:color="000000"/>
        <w:right w:val="single" w:sz="12" w:space="5" w:color="000000"/>
      </w:pBdr>
      <w:spacing w:before="100" w:beforeAutospacing="1" w:after="100" w:afterAutospacing="1"/>
    </w:pPr>
  </w:style>
  <w:style w:type="character" w:customStyle="1" w:styleId="cs80d9435b1">
    <w:name w:val="cs80d9435b1"/>
    <w:basedOn w:val="a0"/>
  </w:style>
  <w:style w:type="character" w:customStyle="1" w:styleId="cs9f0a40401">
    <w:name w:val="cs9f0a40401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1">
    <w:name w:val="cs9b006261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faf57411">
    <w:name w:val="csafaf57411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7d567a251">
    <w:name w:val="cs7d567a251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bb19ac921">
    <w:name w:val="csbb19ac921"/>
    <w:rPr>
      <w:rFonts w:ascii="Arial" w:hAnsi="Arial" w:cs="Arial" w:hint="default"/>
      <w:b/>
      <w:bCs/>
      <w:i/>
      <w:iCs/>
      <w:color w:val="102B56"/>
      <w:sz w:val="20"/>
      <w:szCs w:val="20"/>
      <w:shd w:val="clear" w:color="auto" w:fill="auto"/>
    </w:rPr>
  </w:style>
  <w:style w:type="character" w:customStyle="1" w:styleId="csa699bcf11">
    <w:name w:val="csa699bcf11"/>
    <w:rPr>
      <w:rFonts w:ascii="Arial" w:hAnsi="Arial" w:cs="Arial" w:hint="default"/>
      <w:b w:val="0"/>
      <w:bCs w:val="0"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80d9435b49">
    <w:name w:val="cs80d9435b49"/>
    <w:rsid w:val="00672647"/>
  </w:style>
  <w:style w:type="character" w:customStyle="1" w:styleId="cs9b0062649">
    <w:name w:val="cs9b0062649"/>
    <w:rsid w:val="00672647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49">
    <w:name w:val="cs9f0a404049"/>
    <w:rsid w:val="00672647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b3e8c9cf10">
    <w:name w:val="csb3e8c9cf10"/>
    <w:rsid w:val="0067264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ed36d4af49">
    <w:name w:val="csed36d4af49"/>
    <w:rsid w:val="00672647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56">
    <w:name w:val="cs80d9435b56"/>
    <w:rsid w:val="009E61B9"/>
  </w:style>
  <w:style w:type="character" w:customStyle="1" w:styleId="cs9b0062656">
    <w:name w:val="cs9b0062656"/>
    <w:rsid w:val="009E61B9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55">
    <w:name w:val="cs9f0a404055"/>
    <w:rsid w:val="009E61B9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57">
    <w:name w:val="csed36d4af57"/>
    <w:rsid w:val="009E61B9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724740-BBA5-4671-8EB7-A5A5BE4F4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ParmCentr</Company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Vydyborets</dc:creator>
  <cp:keywords/>
  <dc:description/>
  <cp:lastModifiedBy>Космінський Роман Віталійович</cp:lastModifiedBy>
  <cp:revision>2</cp:revision>
  <cp:lastPrinted>2014-04-25T09:08:00Z</cp:lastPrinted>
  <dcterms:created xsi:type="dcterms:W3CDTF">2022-10-06T12:35:00Z</dcterms:created>
  <dcterms:modified xsi:type="dcterms:W3CDTF">2022-10-06T12:35:00Z</dcterms:modified>
</cp:coreProperties>
</file>