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FD" w:rsidRDefault="009357FD" w:rsidP="009357FD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 xml:space="preserve">Додаток </w:t>
      </w:r>
    </w:p>
    <w:p w:rsidR="009357FD" w:rsidRDefault="009357FD" w:rsidP="009357FD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9357FD" w:rsidRDefault="009357FD" w:rsidP="009357FD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</w:t>
      </w:r>
      <w:r>
        <w:rPr>
          <w:rFonts w:ascii="Arial" w:hAnsi="Arial" w:cs="Arial"/>
          <w:b/>
          <w:sz w:val="20"/>
          <w:szCs w:val="20"/>
          <w:lang w:val="ru-RU"/>
        </w:rPr>
        <w:t>глянутих на засіданні   НТР № 35 від 03.11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B2220F" w:rsidRDefault="00B2220F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1.</w:t>
      </w:r>
      <w:r w:rsidR="002A6B11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"/>
          <w:lang w:val="uk-UA"/>
        </w:rPr>
        <w:t>Зміна назви та адреси Спонсора; Брошура дослідника досліджуваного лікарського засобу MK-3475, видання 22 від 13 травня 2022р., англійською мовою; MK-3475-811, Україна, версія 10 від 14 липня 2022 р., українською мовою, інформація та документ про інформовану згоду для пацієнта; Зміна назви місця проведення клінічного випробування; Зміна відповідального дослідника та назви місця проведення клінічного випробування; Зразок маркування лікарського засобу Fluorouracil Benda Vial, версія 2.0 від 05 липня 2022 р., англійською та українською мовами; Зразок маркування лікарського засобу Fluorouracil Benda Kit, версія 2.0 від 05 липня 2022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MK-3475-811, версія 2.0 від 09 серпня 2022 року, українською мовою</w:t>
      </w:r>
      <w:r>
        <w:rPr>
          <w:rStyle w:val="csa16174ba1"/>
          <w:lang w:val="uk-UA"/>
        </w:rPr>
        <w:t xml:space="preserve"> до протоколу клінічного дослідження «Рандомізоване, III фази, подвійне сліпе дослідження комбінації трастузумабу, хіміотерапії та </w:t>
      </w:r>
      <w:r>
        <w:rPr>
          <w:rStyle w:val="cs5e98e9301"/>
          <w:lang w:val="uk-UA"/>
        </w:rPr>
        <w:t>пембролізумабу</w:t>
      </w:r>
      <w:r>
        <w:rPr>
          <w:rStyle w:val="csa16174ba1"/>
          <w:lang w:val="uk-UA"/>
        </w:rPr>
        <w:t xml:space="preserve"> у порівнянні з комбінацією трастузумабу,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код дослідження </w:t>
      </w:r>
      <w:r>
        <w:rPr>
          <w:rStyle w:val="cs5e98e9301"/>
          <w:lang w:val="uk-UA"/>
        </w:rPr>
        <w:t>MK-3475-811</w:t>
      </w:r>
      <w:r>
        <w:rPr>
          <w:rStyle w:val="csa16174ba1"/>
          <w:lang w:val="uk-UA"/>
        </w:rPr>
        <w:t xml:space="preserve">, з інкорпорованою поправкою 08 від 07 квітня 2022 року; спонсор - «Мерк Шарп Енд Доум Корп.», дочірнє підприємство «Мерк Енд Ко., Інк.», США (Merck Sharp &amp; Dohme Corp., a subsidiary of Merck &amp; Co., Inc., USA) </w:t>
      </w:r>
    </w:p>
    <w:p w:rsidR="002A6B11" w:rsidRDefault="002A6B11" w:rsidP="002A6B1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B2220F" w:rsidRDefault="00B2220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B2220F" w:rsidTr="006A3D6C">
        <w:trPr>
          <w:trHeight w:val="213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B2220F" w:rsidTr="006A3D6C">
        <w:trPr>
          <w:trHeight w:val="213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A447CA" w:rsidRDefault="00AF15A5">
            <w:pPr>
              <w:pStyle w:val="cs80d9435b"/>
            </w:pPr>
            <w:r w:rsidRPr="00A447CA">
              <w:rPr>
                <w:rStyle w:val="cs7f95de681"/>
                <w:i w:val="0"/>
              </w:rPr>
              <w:t xml:space="preserve">«Мерк Шарп енд Доум Корп.», дочірнє підприємство «Мерк енд Ко., </w:t>
            </w:r>
            <w:proofErr w:type="gramStart"/>
            <w:r w:rsidRPr="00A447CA">
              <w:rPr>
                <w:rStyle w:val="cs7f95de681"/>
                <w:i w:val="0"/>
              </w:rPr>
              <w:t>Інк.»</w:t>
            </w:r>
            <w:proofErr w:type="gramEnd"/>
            <w:r w:rsidRPr="00A447CA">
              <w:rPr>
                <w:rStyle w:val="cs7f95de681"/>
                <w:i w:val="0"/>
              </w:rPr>
              <w:t xml:space="preserve">, США, (Merck Sharp &amp; Dohme Corp., a subsidiary of Merck &amp; Co., Inc., USA), </w:t>
            </w:r>
          </w:p>
          <w:p w:rsidR="00B2220F" w:rsidRPr="00A447CA" w:rsidRDefault="00AF15A5">
            <w:pPr>
              <w:pStyle w:val="cs80d9435b"/>
            </w:pPr>
            <w:r w:rsidRPr="00A447CA">
              <w:rPr>
                <w:rStyle w:val="cs7f95de681"/>
                <w:i w:val="0"/>
              </w:rPr>
              <w:t xml:space="preserve">Адреса: Мерк Драйв, 1, поштова скринька 100, м. Вайтхаус-Стейшн, штат Нью-Джерсі, 08889-0100, США (One Merck Drive, P.O. Box 100, Whitehouse Station, New Jersey, 08889-0100, USA)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A447CA" w:rsidRDefault="00AF15A5">
            <w:pPr>
              <w:pStyle w:val="cs80d9435b"/>
            </w:pPr>
            <w:r w:rsidRPr="00A447CA">
              <w:rPr>
                <w:rStyle w:val="cs7f95de681"/>
                <w:i w:val="0"/>
              </w:rPr>
              <w:t>ТОВ Мерк Шарп енд Доум (Merck Sharp &amp; Dohme LLC)</w:t>
            </w:r>
          </w:p>
          <w:p w:rsidR="00B2220F" w:rsidRPr="00A447CA" w:rsidRDefault="00AF15A5">
            <w:pPr>
              <w:pStyle w:val="cs80d9435b"/>
            </w:pPr>
            <w:r w:rsidRPr="00A447CA">
              <w:rPr>
                <w:rStyle w:val="cs7f95de681"/>
                <w:i w:val="0"/>
                <w:lang w:val="ru-RU"/>
              </w:rPr>
              <w:t xml:space="preserve">Адреса: 126 Іст Лінкольн авеню, п/с 2000, Равей, Нью </w:t>
            </w:r>
            <w:r w:rsidRPr="00A447CA">
              <w:rPr>
                <w:rStyle w:val="cs7f95de681"/>
                <w:i w:val="0"/>
              </w:rPr>
              <w:t>Джерсі, 07065, США (126 East Lincoln Ave., P.O. Box 2000, Rahway, NJ 07065, USA)</w:t>
            </w:r>
          </w:p>
          <w:p w:rsidR="00B2220F" w:rsidRPr="00A447CA" w:rsidRDefault="00AF15A5">
            <w:pPr>
              <w:pStyle w:val="cs80d9435b"/>
            </w:pPr>
            <w:r w:rsidRPr="00A447CA">
              <w:rPr>
                <w:rStyle w:val="csa16174ba1"/>
              </w:rPr>
              <w:t> </w:t>
            </w:r>
          </w:p>
        </w:tc>
      </w:tr>
    </w:tbl>
    <w:p w:rsidR="00B2220F" w:rsidRDefault="00AF15A5">
      <w:pPr>
        <w:pStyle w:val="cs80d9435b"/>
        <w:rPr>
          <w:rStyle w:val="cs7f95de681"/>
          <w:lang w:val="uk-UA"/>
        </w:rPr>
      </w:pPr>
      <w:r>
        <w:rPr>
          <w:rStyle w:val="cs7f95de681"/>
          <w:lang w:val="uk-UA"/>
        </w:rPr>
        <w:t xml:space="preserve"> 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F5062F" w:rsidTr="00C62B35">
        <w:trPr>
          <w:trHeight w:val="213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62F" w:rsidRDefault="00F5062F" w:rsidP="00C62B35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62F" w:rsidRDefault="00F5062F" w:rsidP="00C62B35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F5062F" w:rsidRPr="009357FD" w:rsidTr="00C62B35">
        <w:trPr>
          <w:trHeight w:val="213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62F" w:rsidRDefault="00F5062F" w:rsidP="00C62B35">
            <w:pPr>
              <w:pStyle w:val="cs80d9435b"/>
            </w:pPr>
            <w:r>
              <w:rPr>
                <w:rStyle w:val="csa16174ba1"/>
              </w:rPr>
              <w:t>к.м.н. Трухін Д.В.</w:t>
            </w:r>
          </w:p>
          <w:p w:rsidR="00F5062F" w:rsidRPr="00AF15A5" w:rsidRDefault="00F5062F" w:rsidP="00C62B35">
            <w:pPr>
              <w:pStyle w:val="cs80d9435b"/>
              <w:rPr>
                <w:lang w:val="ru-RU"/>
              </w:rPr>
            </w:pPr>
            <w:r w:rsidRPr="006A3D6C">
              <w:rPr>
                <w:rStyle w:val="csa16174ba1"/>
                <w:b/>
                <w:lang w:val="ru-RU"/>
              </w:rPr>
              <w:t>Комунальна установа «Одеський обласний онкологічний диспансер», стаціонар денного перебування диспансерно-поліклінічного відділення,</w:t>
            </w:r>
            <w:r w:rsidRPr="00AF15A5">
              <w:rPr>
                <w:rStyle w:val="csa16174ba1"/>
                <w:lang w:val="ru-RU"/>
              </w:rPr>
              <w:t xml:space="preserve"> м. Одеса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62F" w:rsidRPr="00AF15A5" w:rsidRDefault="00F5062F" w:rsidP="00C62B35">
            <w:pPr>
              <w:pStyle w:val="cs80d9435b"/>
              <w:rPr>
                <w:lang w:val="ru-RU"/>
              </w:rPr>
            </w:pPr>
            <w:r w:rsidRPr="00AF15A5">
              <w:rPr>
                <w:rStyle w:val="csa16174ba1"/>
                <w:lang w:val="ru-RU"/>
              </w:rPr>
              <w:t xml:space="preserve">к.м.н. Трухін Д.В. </w:t>
            </w:r>
          </w:p>
          <w:p w:rsidR="00F5062F" w:rsidRPr="00AF15A5" w:rsidRDefault="00F5062F" w:rsidP="00C62B35">
            <w:pPr>
              <w:pStyle w:val="cs80d9435b"/>
              <w:rPr>
                <w:lang w:val="ru-RU"/>
              </w:rPr>
            </w:pPr>
            <w:r w:rsidRPr="006A3D6C">
              <w:rPr>
                <w:rStyle w:val="csa16174ba1"/>
                <w:b/>
                <w:lang w:val="ru-RU"/>
              </w:rPr>
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</w:t>
            </w:r>
            <w:r w:rsidRPr="00AF15A5">
              <w:rPr>
                <w:rStyle w:val="csa16174ba1"/>
                <w:lang w:val="ru-RU"/>
              </w:rPr>
              <w:t>, м. Одеса</w:t>
            </w:r>
          </w:p>
        </w:tc>
      </w:tr>
    </w:tbl>
    <w:p w:rsidR="00B2220F" w:rsidRDefault="00B2220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B2220F" w:rsidTr="006A3D6C">
        <w:trPr>
          <w:trHeight w:val="213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B2220F" w:rsidRPr="009357FD" w:rsidTr="006A3D6C">
        <w:trPr>
          <w:trHeight w:val="213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6A3D6C" w:rsidRDefault="00AF15A5">
            <w:pPr>
              <w:pStyle w:val="cs80d9435b"/>
              <w:rPr>
                <w:b/>
                <w:lang w:val="ru-RU"/>
              </w:rPr>
            </w:pPr>
            <w:r w:rsidRPr="006A3D6C">
              <w:rPr>
                <w:rStyle w:val="csa16174ba1"/>
                <w:b/>
                <w:lang w:val="ru-RU"/>
              </w:rPr>
              <w:t xml:space="preserve">д.м.н. Скорий Д.І. </w:t>
            </w:r>
          </w:p>
          <w:p w:rsidR="00B2220F" w:rsidRPr="00AF15A5" w:rsidRDefault="00AF15A5" w:rsidP="006A3D6C">
            <w:pPr>
              <w:pStyle w:val="cs80d9435b"/>
              <w:rPr>
                <w:lang w:val="ru-RU"/>
              </w:rPr>
            </w:pPr>
            <w:r w:rsidRPr="00AF15A5">
              <w:rPr>
                <w:rStyle w:val="csa16174ba1"/>
                <w:lang w:val="ru-RU"/>
              </w:rPr>
              <w:t xml:space="preserve">Комунальне некомерційне підприємство «Обласний центр онкології», онкохірургічне </w:t>
            </w:r>
            <w:r w:rsidRPr="006A3D6C">
              <w:rPr>
                <w:rStyle w:val="csa16174ba1"/>
                <w:b/>
                <w:lang w:val="ru-RU"/>
              </w:rPr>
              <w:t>відділен</w:t>
            </w:r>
            <w:r w:rsidR="006A3D6C" w:rsidRPr="006A3D6C">
              <w:rPr>
                <w:rStyle w:val="csa16174ba1"/>
                <w:b/>
                <w:lang w:val="ru-RU"/>
              </w:rPr>
              <w:t>ня шлунково - кишкового тракту</w:t>
            </w:r>
            <w:r w:rsidR="006A3D6C">
              <w:rPr>
                <w:rStyle w:val="csa16174ba1"/>
                <w:lang w:val="ru-RU"/>
              </w:rPr>
              <w:t xml:space="preserve">,               </w:t>
            </w:r>
            <w:r w:rsidRPr="00AF15A5">
              <w:rPr>
                <w:rStyle w:val="csa16174ba1"/>
                <w:lang w:val="ru-RU"/>
              </w:rPr>
              <w:t>м. Харків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6A3D6C" w:rsidRDefault="00AF15A5">
            <w:pPr>
              <w:pStyle w:val="cs80d9435b"/>
              <w:rPr>
                <w:b/>
                <w:lang w:val="ru-RU"/>
              </w:rPr>
            </w:pPr>
            <w:r w:rsidRPr="006A3D6C">
              <w:rPr>
                <w:rStyle w:val="csa16174ba1"/>
                <w:b/>
                <w:lang w:val="ru-RU"/>
              </w:rPr>
              <w:t xml:space="preserve">зав. відділення Ільїн Є.О. </w:t>
            </w:r>
          </w:p>
          <w:p w:rsidR="00B2220F" w:rsidRPr="00AF15A5" w:rsidRDefault="00AF15A5" w:rsidP="006A3D6C">
            <w:pPr>
              <w:pStyle w:val="cs80d9435b"/>
              <w:rPr>
                <w:lang w:val="ru-RU"/>
              </w:rPr>
            </w:pPr>
            <w:r w:rsidRPr="00AF15A5">
              <w:rPr>
                <w:rStyle w:val="csa16174ba1"/>
                <w:lang w:val="ru-RU"/>
              </w:rPr>
              <w:t xml:space="preserve">Комунальне некомерційне підприємство «Обласний центр онкології», </w:t>
            </w:r>
            <w:r w:rsidRPr="006A3D6C">
              <w:rPr>
                <w:rStyle w:val="csa16174ba1"/>
                <w:b/>
                <w:lang w:val="ru-RU"/>
              </w:rPr>
              <w:t>онкохірургічне відділення органів черевної порожнини</w:t>
            </w:r>
            <w:r w:rsidRPr="00AF15A5">
              <w:rPr>
                <w:rStyle w:val="csa16174ba1"/>
                <w:lang w:val="ru-RU"/>
              </w:rPr>
              <w:t>,</w:t>
            </w:r>
            <w:r w:rsidR="006A3D6C">
              <w:rPr>
                <w:rStyle w:val="csa16174ba1"/>
                <w:lang w:val="ru-RU"/>
              </w:rPr>
              <w:t xml:space="preserve">                 </w:t>
            </w:r>
            <w:r w:rsidRPr="00AF15A5">
              <w:rPr>
                <w:rStyle w:val="csa16174ba1"/>
                <w:lang w:val="ru-RU"/>
              </w:rPr>
              <w:t>м. Харків</w:t>
            </w:r>
          </w:p>
        </w:tc>
      </w:tr>
    </w:tbl>
    <w:p w:rsidR="00B2220F" w:rsidRDefault="00AF15A5" w:rsidP="002A6B11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2.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2"/>
          <w:lang w:val="uk-UA"/>
        </w:rPr>
        <w:t>Брошура дослідника JNJ-61186372 (Амівантамаб), видання 8 від 08.07.2022 р.; Брошура дослідника JNJ-73841937 (Лазертініб), видання 11 від 07.07.2022 р.; Залучення нових виробничих ділянок для ДЛЗ Амівантамаб, розчин, 50 мг/мл: Janssen Biotech Inc, США; Biogen Inc, США; Bioreliance corporation, США; Janssen Biologics B.V., Нідерланди; Eurofins Biopharma Product Testing Ireland Limited, Ірландія; Залучення нових виробничих ділянок для ДЛЗ Лазертініб, таблетки, 80 мг, та відповідного плацебо: Yuhan Chemical Inc., Корейська республіка; Johnson &amp; Johnson Private Limited, Індія; Eurofins Pharma Quality Control – Les Ulis, Франція; Eurofins PHAST GmbH, Німеччина; Залучення нових виробничих ділянок для ДЛЗ Осимертиніб, капсули, 80 мг та 40 мг, та відповідного плацебо: Johnson&amp;Johnson Private Limited, Індія; Eurofins Pharma Quality Control – Les Ulis, Франція; Eurofins PHAST GmbH, Німеччина</w:t>
      </w:r>
      <w:r>
        <w:rPr>
          <w:rStyle w:val="csa16174ba2"/>
          <w:lang w:val="uk-UA"/>
        </w:rPr>
        <w:t xml:space="preserve"> до протоколу клінічного дослідження «Рандомізоване клінічне дослідження Фази 3 комбінованої терапії </w:t>
      </w:r>
      <w:r>
        <w:rPr>
          <w:rStyle w:val="cs5e98e9302"/>
          <w:lang w:val="uk-UA"/>
        </w:rPr>
        <w:t>Амівантамабом</w:t>
      </w:r>
      <w:r>
        <w:rPr>
          <w:rStyle w:val="csa16174ba2"/>
          <w:lang w:val="uk-UA"/>
        </w:rPr>
        <w:t xml:space="preserve"> та </w:t>
      </w:r>
      <w:r>
        <w:rPr>
          <w:rStyle w:val="cs5e98e9302"/>
          <w:lang w:val="uk-UA"/>
        </w:rPr>
        <w:t>Лазертінібом</w:t>
      </w:r>
      <w:r>
        <w:rPr>
          <w:rStyle w:val="csa16174ba2"/>
          <w:lang w:val="uk-UA"/>
        </w:rPr>
        <w:t xml:space="preserve">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</w:t>
      </w:r>
      <w:r>
        <w:rPr>
          <w:rStyle w:val="csa16174ba2"/>
          <w:lang w:val="uk-UA"/>
        </w:rPr>
        <w:lastRenderedPageBreak/>
        <w:t xml:space="preserve">фактора росту (EGFR-мутацією)», код дослідження </w:t>
      </w:r>
      <w:r>
        <w:rPr>
          <w:rStyle w:val="cs5e98e9302"/>
          <w:lang w:val="uk-UA"/>
        </w:rPr>
        <w:t>73841937NSC3003</w:t>
      </w:r>
      <w:r>
        <w:rPr>
          <w:rStyle w:val="csa16174ba2"/>
          <w:lang w:val="uk-UA"/>
        </w:rPr>
        <w:t>, з Поправкою 2 від 23.09.2021 р.; спонсор - «ЯНССЕН ФАРМАЦЕВТИКА НВ», Бельгія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F509E" w:rsidRPr="002A6B11" w:rsidRDefault="00AF15A5">
      <w:pPr>
        <w:pStyle w:val="cs80d9435b"/>
        <w:rPr>
          <w:rStyle w:val="cs7f95de683"/>
          <w:b w:val="0"/>
          <w:bCs w:val="0"/>
          <w:i w:val="0"/>
          <w:iCs w:val="0"/>
          <w:color w:val="auto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3.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3"/>
          <w:lang w:val="uk-UA"/>
        </w:rPr>
        <w:t xml:space="preserve">Оновлений протокол клінічного випробування, версія 8.0 від 08 листопада 2021 року, включаючи поправки 1-7.2 англійською мовою; Оновлений кодований номер протоколу клінічного випробування -Debio 1143- SCCHN-301 MS202359_0006; Зміна Спонсора клінічного випробування з компанії Debiopharm International S.A., Switzerland (Швейцарія) на компанію Merck Healthcare KGaA («Мерк Хелскеa КГаА»), Німеччина; Оновлена брошура дослідника для препарату Xevinapant, версія 14 від 14 жовтня 2021 року англійською мовою; Оновлене досьє досліджуваного лікарського засобу Xevinapant, версія 2.0, жовтень 2021 англійською мовою; Оновлене спрощене досьє для препарату карбоплатин, версія 2.0, жовтень 2021 року англійською мовою; Оновлене спрощене досьє для препарату цисплатин, версія 2.0, жовтень 2021 року англійською мовою; Оновлений інформаційний листок і форма згоди для основного дослідження, версія 4.1.0 для України від 16 листопада 2021 року англійською, російською та українською мовами; Оновлений інформаційний листок та форма згоди для вагітної партнерки, версія 2.1.0 для України від 16 листопада 2021 року англійською, російською та українською мовами; Оновлений Пандемія COVID-19 інформаційний листок і форма згоди, версія 4.1.0 для України від 16 листопада 2021 року англійською, російською та українською мовами; Оновлений інформаційний листок і форма згоди на проведення необов’язкового прогностичного аналізу на біомаркери, додаток А, версія 2.1.0 для України від 16 листопада 2021 року англійською, російською та українською мовами; Оновлений інформаційний листок і форма згоди на проведення необов’язкового фармакогенетичного аналізу, додаток Б, версія 3.1.0 для України від 16 листопада 2021 року англійською, російською та українською мовами; Оновлена картка учасника компанії TrilynX, версія 2 для України від 27 жовтня 2021 року російською та українською мовами; Оновлена брошура для пацієнта компанії TrilynX, версія 2 для України від 11 жовтня 2021 року російською та українською мовами; Оновлений постер для пацієнта компанії TrilynX, версія 2 для України від 11 жовтня 2021 року російською та українською мовами; Оновлене вітальне керівництво та графік візитів зі щоденником учасника компанії TrilynX, версія 3 для України від 11 жовтня 2021 року російською та українською мовами; Оновлені зразки маркування препаратів дослідження українською мовою, версія 1.0 від 16 березня 2021 р.; Залучення нових виробників досліджуваного лікарського засобу - Merck Healthcare KGaA, Germany (Німеччина) та Fisher Clinical Services, Germany (Німеччина); Залучення додаткової назви досліджуваного лікарського засобу - Xevinapant (Debio 1143) </w:t>
      </w:r>
      <w:r>
        <w:rPr>
          <w:rStyle w:val="csa16174ba3"/>
          <w:lang w:val="uk-UA"/>
        </w:rPr>
        <w:t xml:space="preserve">до протоколу клінічного дослідження «Рандомізоване, подвійне сліпе, плацебо-контрольоване дослідження фази 3 для вивчення препарату </w:t>
      </w:r>
      <w:r>
        <w:rPr>
          <w:rStyle w:val="cs5e98e9303"/>
          <w:lang w:val="uk-UA"/>
        </w:rPr>
        <w:t>Debio 1143</w:t>
      </w:r>
      <w:r>
        <w:rPr>
          <w:rStyle w:val="csa16174ba3"/>
          <w:lang w:val="uk-UA"/>
        </w:rPr>
        <w:t xml:space="preserve"> в комбінації з хіміотерапією на основі препаратів платини та променевою терапією з модульованим за інтенсивністю пучком і стандартним фракціонуванням у пацієнтів із місцево розповсюдженою плоскоклітинною карциномою голови та шиї, що відповідають критеріям для радикальної хіміопроменевої терапії (TrilynX)», код дослідження </w:t>
      </w:r>
      <w:r>
        <w:rPr>
          <w:rStyle w:val="cs5e98e9303"/>
          <w:lang w:val="uk-UA"/>
        </w:rPr>
        <w:t>Debio1143-SCCHN-301</w:t>
      </w:r>
      <w:r>
        <w:rPr>
          <w:rStyle w:val="csa16174ba3"/>
          <w:lang w:val="uk-UA"/>
        </w:rPr>
        <w:t>, версія 7.0 від 28 червня 2021 року; спонсор - Debiopharm International S.A., Switzerland (Швейцарія)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«Сінеос Хелс Україна»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4.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4"/>
          <w:lang w:val="uk-UA"/>
        </w:rPr>
        <w:t xml:space="preserve">Брошура для дослідника з препарату Нірапариб, редакція №14 від 21 червня 2022 р.; Спрощене Досьє досліджуваного лікарського засобу (sIMPD) Нірапариб, капсули 100 мг: Модуль </w:t>
      </w:r>
      <w:r>
        <w:rPr>
          <w:rStyle w:val="csa16174ba4"/>
          <w:lang w:val="uk-UA"/>
        </w:rPr>
        <w:t>«</w:t>
      </w:r>
      <w:r>
        <w:rPr>
          <w:rStyle w:val="cs5e98e9304"/>
          <w:lang w:val="uk-UA"/>
        </w:rPr>
        <w:t>Якість/Quality</w:t>
      </w:r>
      <w:r>
        <w:rPr>
          <w:rStyle w:val="csa16174ba4"/>
          <w:lang w:val="uk-UA"/>
        </w:rPr>
        <w:t>»</w:t>
      </w:r>
      <w:r>
        <w:rPr>
          <w:rStyle w:val="cs5e98e9304"/>
          <w:lang w:val="uk-UA"/>
        </w:rPr>
        <w:t>, редакція 1 (RPS-QUAL-215019 v1.0)</w:t>
      </w:r>
      <w:r>
        <w:rPr>
          <w:rStyle w:val="csa16174ba4"/>
          <w:lang w:val="uk-UA"/>
        </w:rPr>
        <w:t xml:space="preserve"> до протоколу клінічного дослідження «Рандомізоване подвійно сліпе плацебо-контрольоване багатоцентрове дослідження 3 фази з оцінки підтримуючої терапії </w:t>
      </w:r>
      <w:r w:rsidRPr="009F509E">
        <w:rPr>
          <w:rStyle w:val="csa16174ba4"/>
          <w:b/>
          <w:lang w:val="uk-UA"/>
        </w:rPr>
        <w:t>нірапарибом</w:t>
      </w:r>
      <w:r>
        <w:rPr>
          <w:rStyle w:val="csa16174ba4"/>
          <w:lang w:val="uk-UA"/>
        </w:rPr>
        <w:t xml:space="preserve"> у пацієнток із поширеним раком яєчників, у яких було зареєстровано відповідь на терапію першої лінії із застосуванням хіміотерапевтичних препара</w:t>
      </w:r>
      <w:r w:rsidR="006A3D6C">
        <w:rPr>
          <w:rStyle w:val="csa16174ba4"/>
          <w:lang w:val="uk-UA"/>
        </w:rPr>
        <w:t>тів на основі платини», код досл</w:t>
      </w:r>
      <w:r>
        <w:rPr>
          <w:rStyle w:val="csa16174ba4"/>
          <w:lang w:val="uk-UA"/>
        </w:rPr>
        <w:t>і</w:t>
      </w:r>
      <w:r w:rsidR="006A3D6C">
        <w:rPr>
          <w:rStyle w:val="csa16174ba4"/>
          <w:lang w:val="uk-UA"/>
        </w:rPr>
        <w:t>д</w:t>
      </w:r>
      <w:r>
        <w:rPr>
          <w:rStyle w:val="csa16174ba4"/>
          <w:lang w:val="uk-UA"/>
        </w:rPr>
        <w:t xml:space="preserve">ження </w:t>
      </w:r>
      <w:r>
        <w:rPr>
          <w:rStyle w:val="cs5e98e9304"/>
          <w:lang w:val="uk-UA"/>
        </w:rPr>
        <w:t>PR-30-5017-C</w:t>
      </w:r>
      <w:r>
        <w:rPr>
          <w:rStyle w:val="csa16174ba4"/>
          <w:lang w:val="uk-UA"/>
        </w:rPr>
        <w:t>, редакція 7.0 з Поправкою №06 від 28 січня 2022 р.; спонсор - «ТЕСАРО Інкорпорейтед», США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"ПІ ЕС АЙ-УКРАЇНА"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5.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5"/>
          <w:lang w:val="uk-UA"/>
        </w:rPr>
        <w:t xml:space="preserve">Брошура дослідника для досліджуваного лікарського засобу CNTO1959 (гуселькумаб), видання 14 від 29 серпня 2022 року; Лист-перелік матеріалів, які будуть надані пацієнтам для використання вдома (CNTO1959PSA3004 Material provided to patients for at home IP administration), версія 2.0 від 01 вересня 2022 року, англійською мовою </w:t>
      </w:r>
      <w:r>
        <w:rPr>
          <w:rStyle w:val="csa16174ba5"/>
          <w:lang w:val="uk-UA"/>
        </w:rPr>
        <w:t xml:space="preserve">до протоколу клінічного дослідження «Pандомізоване, подвійне сліпе, плацебо-контрольоване, багатоцентрове дослідження 3b фази з метою оцінки ефективності та безпечності підшкірного введення </w:t>
      </w:r>
      <w:r>
        <w:rPr>
          <w:rStyle w:val="cs5e98e9305"/>
          <w:lang w:val="uk-UA"/>
        </w:rPr>
        <w:t>гуселькумабу</w:t>
      </w:r>
      <w:r>
        <w:rPr>
          <w:rStyle w:val="csa16174ba5"/>
          <w:lang w:val="uk-UA"/>
        </w:rPr>
        <w:t xml:space="preserve"> для зменшення ознак і симптомів та сповільнення рентгенологічної прогресії у пацієнтів з активним псоріатичним </w:t>
      </w:r>
      <w:r>
        <w:rPr>
          <w:rStyle w:val="csa16174ba5"/>
          <w:lang w:val="uk-UA"/>
        </w:rPr>
        <w:lastRenderedPageBreak/>
        <w:t xml:space="preserve">артритом», код дослідження </w:t>
      </w:r>
      <w:r>
        <w:rPr>
          <w:rStyle w:val="cs5e98e9305"/>
          <w:lang w:val="uk-UA"/>
        </w:rPr>
        <w:t>CNTO1959PSA3004</w:t>
      </w:r>
      <w:r>
        <w:rPr>
          <w:rStyle w:val="csa16174ba5"/>
          <w:lang w:val="uk-UA"/>
        </w:rPr>
        <w:t>, поправка 2 від 04 травня 2022 року; спонсор - Janssen Pharmaceutica NV, Belgium / Янссен Фармацевтика НВ, Бельгія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6.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6"/>
          <w:lang w:val="uk-UA"/>
        </w:rPr>
        <w:t>Зміна місця проведення випробування</w:t>
      </w:r>
      <w:r>
        <w:rPr>
          <w:rStyle w:val="csa16174ba6"/>
          <w:lang w:val="uk-UA"/>
        </w:rPr>
        <w:t xml:space="preserve"> до протоколу клінічного дослідження «Відкрите розширене дослідження </w:t>
      </w:r>
      <w:r>
        <w:rPr>
          <w:rStyle w:val="cs5e98e9306"/>
          <w:lang w:val="uk-UA"/>
        </w:rPr>
        <w:t>етрасімоду</w:t>
      </w:r>
      <w:r>
        <w:rPr>
          <w:rStyle w:val="csa16174ba6"/>
          <w:lang w:val="uk-UA"/>
        </w:rPr>
        <w:t xml:space="preserve"> в пацієнтів із активним виразковим колітом від помірного до важкого ступеня тяжкості», код дослідження </w:t>
      </w:r>
      <w:r>
        <w:rPr>
          <w:rStyle w:val="cs5e98e9306"/>
          <w:lang w:val="uk-UA"/>
        </w:rPr>
        <w:t>APD334-303</w:t>
      </w:r>
      <w:r>
        <w:rPr>
          <w:rStyle w:val="csa16174ba6"/>
          <w:lang w:val="uk-UA"/>
        </w:rPr>
        <w:t xml:space="preserve">, з інкорпорованою поправкою 3.0 від 07 травня 2021 року; спонсор - «Арена Фармасьютікалз, Інк.» (Arena Pharmaceuticals, Inc.), United States </w:t>
      </w:r>
    </w:p>
    <w:p w:rsidR="009A1ADA" w:rsidRDefault="009A1ADA" w:rsidP="009A1AD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B2220F" w:rsidRDefault="00B2220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18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848"/>
      </w:tblGrid>
      <w:tr w:rsidR="00B2220F" w:rsidTr="009F509E">
        <w:trPr>
          <w:trHeight w:val="213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B2220F" w:rsidTr="009F509E">
        <w:trPr>
          <w:trHeight w:val="213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95e872d0"/>
            </w:pPr>
            <w:r>
              <w:rPr>
                <w:rStyle w:val="csa16174ba6"/>
              </w:rPr>
              <w:t>лікар Скибало С.А.</w:t>
            </w:r>
          </w:p>
          <w:p w:rsidR="00B2220F" w:rsidRDefault="00AF15A5">
            <w:pPr>
              <w:pStyle w:val="cs80d9435b"/>
            </w:pPr>
            <w:r>
              <w:rPr>
                <w:rStyle w:val="csa16174ba6"/>
              </w:rPr>
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</w:r>
            <w:r>
              <w:rPr>
                <w:rStyle w:val="cs5e98e9306"/>
              </w:rPr>
              <w:t>терапевтичне відділення №2</w:t>
            </w:r>
            <w:r>
              <w:rPr>
                <w:rStyle w:val="csa16174ba6"/>
              </w:rPr>
              <w:t>,  м. Київ</w:t>
            </w:r>
          </w:p>
        </w:tc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feeeeb43"/>
            </w:pPr>
            <w:r>
              <w:rPr>
                <w:rStyle w:val="csa16174ba6"/>
              </w:rPr>
              <w:t>лікар Скибало С.А.</w:t>
            </w:r>
          </w:p>
          <w:p w:rsidR="00B2220F" w:rsidRDefault="00AF15A5">
            <w:pPr>
              <w:pStyle w:val="cs80d9435b"/>
            </w:pPr>
            <w:r>
              <w:rPr>
                <w:rStyle w:val="csa16174ba6"/>
              </w:rPr>
              <w:t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</w:t>
            </w:r>
            <w:r>
              <w:rPr>
                <w:rStyle w:val="cs5e98e9306"/>
              </w:rPr>
              <w:t>), відділення клінічних досліджень на спецфонді,</w:t>
            </w:r>
            <w:r>
              <w:rPr>
                <w:rStyle w:val="csa16174ba6"/>
              </w:rPr>
              <w:t xml:space="preserve">  м. Київ</w:t>
            </w:r>
          </w:p>
        </w:tc>
      </w:tr>
    </w:tbl>
    <w:p w:rsidR="00B2220F" w:rsidRDefault="00AF15A5" w:rsidP="009F509E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7f95de686"/>
          <w:lang w:val="uk-UA"/>
        </w:rPr>
        <w:t> 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7.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7"/>
          <w:lang w:val="uk-UA"/>
        </w:rPr>
        <w:t>Оновлений протокол клінічного випробування МК-3475-426, з інкорпорованою поправкою 21 від 30 серпня 2022 року, англійською мовою; Інформація та документ про інформовану згоду пацієнта, версія 13.0 для України від 19 серпня 2022 р., українською мовою</w:t>
      </w:r>
      <w:r>
        <w:rPr>
          <w:rStyle w:val="csa16174ba7"/>
          <w:lang w:val="uk-UA"/>
        </w:rPr>
        <w:t xml:space="preserve"> до протоколу клінічного дослідження «Рандомізоване, відкрите дослідження ІІІ фази для оцінки ефективності та безпеки </w:t>
      </w:r>
      <w:r>
        <w:rPr>
          <w:rStyle w:val="cs5e98e9307"/>
          <w:lang w:val="uk-UA"/>
        </w:rPr>
        <w:t>пембролізумабу</w:t>
      </w:r>
      <w:r>
        <w:rPr>
          <w:rStyle w:val="csa16174ba7"/>
          <w:lang w:val="uk-UA"/>
        </w:rPr>
        <w:t xml:space="preserve"> (МК-3475)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(KEYNOTE-426)» , код дослідження </w:t>
      </w:r>
      <w:r>
        <w:rPr>
          <w:rStyle w:val="cs5e98e9307"/>
          <w:lang w:val="uk-UA"/>
        </w:rPr>
        <w:t>MK-3475-426</w:t>
      </w:r>
      <w:r>
        <w:rPr>
          <w:rStyle w:val="csa16174ba7"/>
          <w:lang w:val="uk-UA"/>
        </w:rPr>
        <w:t>, з інкорпорованою поправкою 20 від 13 липня 2021 року; спонсор - ТОВ Мерк Шарп енд Доум, США (Merck Sharp &amp; Dohme LLC, USA)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8.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8"/>
          <w:lang w:val="uk-UA"/>
        </w:rPr>
        <w:t xml:space="preserve">Оновлення Протоколу клінічного дослідження J2G-MC-JZJX, версія з поправкою (е) від 8 березня 2022 року; Оновлення Протоколу клінічного дослідження J2G-MC-JZJX, версія з поправкою (f) від 03 серпня 2022 року; Оновлення Брошури дослідника досліджуваного лікарського засобу від 08 серпня 2022 року; Оновлення Інформації для пацієнта дослідження та Форми Інформованої Згоди для участі у дослідженні для використання в Україні українською мовою, версія 3.0 від 05 вересня 2022 року; Оновлення Інформації для пацієнта дослідження та Форми Інформованої Згоди для участі у дослідженні для використання в Україні російською мовою, версія 3.0 від 05 вересня 2022 року; Оновлення Інформації для пацієнта дослідження та Форма Інформованої Згоди для участі у процедурі попереднього відбору до дослідження для використання в Україні українською мовою, версія 3.0 від 09 вересня 2022 року; Оновлення Інформації для пацієнта дослідження та Форма Інформованої Згоди для участі у процедурі попереднього відбору до дослідження для використання в Україні російською мовою, версія 3.0 від 09 вересня 2022 року; Оновлення Інформації для пацієнта дослідження та Форма Інформованої Згоди для переходу на інше лікування в рамках дослідження для використання в Україні українською мовою, версія 3.0 від 05 вересня 2022 року; Оновлення Інформації для пацієнта дослідження та Форма Інформованої Згоди для переходу на інше лікування в рамках дослідження для використання в Україні російською мовою, версія 3.0 від 05 вересня 2022 року </w:t>
      </w:r>
      <w:r>
        <w:rPr>
          <w:rStyle w:val="csa16174ba8"/>
          <w:lang w:val="uk-UA"/>
        </w:rPr>
        <w:t xml:space="preserve">до протоколу клінічного дослідження «LIBRETTO 432: Плацебо-контрольоване подвійне сліпе рандомізоване дослідження 3 фази для оцінки ад’ювантної терапії </w:t>
      </w:r>
      <w:r>
        <w:rPr>
          <w:rStyle w:val="cs5e98e9308"/>
          <w:lang w:val="uk-UA"/>
        </w:rPr>
        <w:t>селперкатинібом</w:t>
      </w:r>
      <w:r>
        <w:rPr>
          <w:rStyle w:val="csa16174ba8"/>
          <w:lang w:val="uk-UA"/>
        </w:rPr>
        <w:t xml:space="preserve"> після радикальної локорегіонарної терапії у пацієнтів з недрібноклітинним раком легені стадії IB–IIIA з наявністю гібридного гена RET», код дослідження </w:t>
      </w:r>
      <w:r>
        <w:rPr>
          <w:rStyle w:val="cs5e98e9308"/>
          <w:lang w:val="uk-UA"/>
        </w:rPr>
        <w:t>J2G-MC-JZJX</w:t>
      </w:r>
      <w:r>
        <w:rPr>
          <w:rStyle w:val="csa16174ba8"/>
          <w:lang w:val="uk-UA"/>
        </w:rPr>
        <w:t>, версія з поправкою (d) від 21 травня 2021 року; спонсор - Елі Ліллі енд Компані, США / Eli Lilly and Company, USA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9.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9"/>
          <w:lang w:val="uk-UA"/>
        </w:rPr>
        <w:t>Інформація для пацієнта та Форма інформованої згоди – Протокол 42756493BLC3001, версія 8.0 українською мовою для України від 15.09.2022; Інформація для пацієнта та Форма інформованої згоди – Протокол 42756493BLC3001, версія 8.0 російською мовою для України від 15.09.2022; Брошура дослідника Ердафітініб (JNJ-42756493), видання 11 від 26.05.2022р.</w:t>
      </w:r>
      <w:r>
        <w:rPr>
          <w:rStyle w:val="csa16174ba9"/>
          <w:lang w:val="uk-UA"/>
        </w:rPr>
        <w:t xml:space="preserve"> до протоколу клінічного дослідження «Дослідження 3 фази для оцінки </w:t>
      </w:r>
      <w:r>
        <w:rPr>
          <w:rStyle w:val="cs5e98e9309"/>
          <w:lang w:val="uk-UA"/>
        </w:rPr>
        <w:t>ердафітінібу</w:t>
      </w:r>
      <w:r>
        <w:rPr>
          <w:rStyle w:val="csa16174ba9"/>
          <w:lang w:val="uk-UA"/>
        </w:rPr>
        <w:t xml:space="preserve"> у порівнянні з вінфлуніном або доцетакселом чи пембролізумабом у пацієнтів з поширеною уротеліальною </w:t>
      </w:r>
      <w:r>
        <w:rPr>
          <w:rStyle w:val="csa16174ba9"/>
          <w:lang w:val="uk-UA"/>
        </w:rPr>
        <w:lastRenderedPageBreak/>
        <w:t xml:space="preserve">карциномою та окремими генетичними абераціями рецепторів фактору росту фібробластів», код дослідження </w:t>
      </w:r>
      <w:r>
        <w:rPr>
          <w:rStyle w:val="cs5e98e9309"/>
          <w:lang w:val="uk-UA"/>
        </w:rPr>
        <w:t>42756493BLC3001</w:t>
      </w:r>
      <w:r>
        <w:rPr>
          <w:rStyle w:val="csa16174ba9"/>
          <w:lang w:val="uk-UA"/>
        </w:rPr>
        <w:t>, з поправкою 5 від 25.03.2021 р.; спонсор - Янссен Фармацевтика НВ, Бельгія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10.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0"/>
          <w:lang w:val="uk-UA"/>
        </w:rPr>
        <w:t>Матеріали для пацієнтів: EQ-5D-5l, Анкета щодо стану здоров’я, Переклад на українську мову для України від 2010 року, українською мовою; EQ-5D-5l, Опросник о состоянии здоровья, Версия на русском языке для Украины від 2010 року, російською мовою</w:t>
      </w:r>
      <w:r>
        <w:rPr>
          <w:rStyle w:val="csa16174ba10"/>
          <w:lang w:val="uk-UA"/>
        </w:rPr>
        <w:t xml:space="preserve"> до протоколу клінічного дослідження «Рандомізоване, подвійне сліпе, плацебо-контрольоване клінічне дослідження фази III для оцінки ефективності та безпечності </w:t>
      </w:r>
      <w:r>
        <w:rPr>
          <w:rStyle w:val="cs5e98e93010"/>
          <w:lang w:val="uk-UA"/>
        </w:rPr>
        <w:t>кобітолімоду</w:t>
      </w:r>
      <w:r>
        <w:rPr>
          <w:rStyle w:val="csa16174ba10"/>
          <w:lang w:val="uk-UA"/>
        </w:rPr>
        <w:t xml:space="preserve"> як індукційної та підтримуючої терапії в учасників з активним лівобічним виразковим колітом помірного або тяжкого перебігу», код дослідження </w:t>
      </w:r>
      <w:r>
        <w:rPr>
          <w:rStyle w:val="cs5e98e93010"/>
          <w:lang w:val="uk-UA"/>
        </w:rPr>
        <w:t>CSUC-01/21</w:t>
      </w:r>
      <w:r>
        <w:rPr>
          <w:rStyle w:val="csa16174ba10"/>
          <w:lang w:val="uk-UA"/>
        </w:rPr>
        <w:t>, версія 2.1 від 09 червня 2021 року; спонсор - ІнДекс Фармасютікалз АБ, Швеція / InDex Pharmaceuticals, Sweden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1"/>
          <w:lang w:val="uk-UA"/>
        </w:rPr>
        <w:t>Інформаційний листок пацієнта і Форма інформованої згоди (ІЛП ФІЗ), адаптована для України версія 3.3 від 24 жовтня 2022 р., що основана на ІЛП ФІЗ для всіх країн окрім США, майстер версії 3 від 06 липня 2021 р., англійської мовою; Інформаційний листок пацієнта і Форма інформованої згоди (ІЛП ФІЗ), адаптована для України версія 3.3 від 24 жовтня 2022 р., що основана на ІЛП ФІЗ для всіх країн окрім США, майстер версії 3 від 06 липня 2021 р. Переклад з англійської на українську мову 26 жовтня 2022р.; Інформаційний листок пацієнта і Форма інформованої згоди (ІЛП ФІЗ), адаптована для України версія 3.3 від 24 жовтня 2022 р., що основана на ІЛП ФІЗ для всіх країн окрім США, майстер версії 3 від 06 липня 2021 р. Переклад з англійської на російську мову 26 жовтня 2022р.</w:t>
      </w:r>
      <w:r>
        <w:rPr>
          <w:rStyle w:val="csa16174ba11"/>
          <w:lang w:val="uk-UA"/>
        </w:rPr>
        <w:t xml:space="preserve"> до протоколу клінічного дослідження «Рандомізоване, подвійне сліпе, багатонаціональне, багатоцентрове дослідження для порівняння ефективності, безпеки та імуногенності </w:t>
      </w:r>
      <w:r>
        <w:rPr>
          <w:rStyle w:val="cs5e98e93011"/>
          <w:lang w:val="uk-UA"/>
        </w:rPr>
        <w:t>TVB-009P</w:t>
      </w:r>
      <w:r>
        <w:rPr>
          <w:rStyle w:val="csa16174ba11"/>
          <w:lang w:val="uk-UA"/>
        </w:rPr>
        <w:t xml:space="preserve"> та деносумабу (ПРОЛІА®) у пацієнтів з постменопаузальним остеопорозом», код дослідження </w:t>
      </w:r>
      <w:r>
        <w:rPr>
          <w:rStyle w:val="cs5e98e93011"/>
          <w:lang w:val="uk-UA"/>
        </w:rPr>
        <w:t>TVB009-IMB-30085</w:t>
      </w:r>
      <w:r>
        <w:rPr>
          <w:rStyle w:val="csa16174ba11"/>
          <w:lang w:val="uk-UA"/>
        </w:rPr>
        <w:t>, поправка протоколу 02 від 29 червня 2021 р.; спонсор - Teva Branded Pharmaceutical Products R&amp;D, Inc., USA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«СанаКліс», Україна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12.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2"/>
          <w:lang w:val="uk-UA"/>
        </w:rPr>
        <w:t>Додаток до протоколу - Керівництво щодо проведення дослідження під час серйозних порушень від 01.07.2022 р.; Інформація для пацієнта та Форма інформованої згоди - Протокол CNTO1959PSA4002, версія 2.0 українською мовою для України від 20.09.2022; Інформація для пацієнта та Форма інформованої згоди - Протокол CNTO1959PSA4002, версія 2.0 російською мовою для України від 20.09.2022; Інформація для особи, що доглядає за пацієнтом, та Форма інформованої згоди - Протокол CNTO1959PSA4002, версія 2.0 українською мовою для України від 20.09.2022; Інформація для особи, що доглядає за пацієнтом, та Форма інформованої згоди - Протокол CNTO1959PSA4002, версія 2.0 російською мовою для України від 20.09.2022</w:t>
      </w:r>
      <w:r>
        <w:rPr>
          <w:rStyle w:val="csa16174ba12"/>
          <w:lang w:val="uk-UA"/>
        </w:rPr>
        <w:t xml:space="preserve"> до протоколу клінічного дослідження 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 </w:t>
      </w:r>
      <w:r>
        <w:rPr>
          <w:rStyle w:val="cs5e98e93012"/>
          <w:lang w:val="uk-UA"/>
        </w:rPr>
        <w:t>гуселькумабу</w:t>
      </w:r>
      <w:r>
        <w:rPr>
          <w:rStyle w:val="csa16174ba12"/>
          <w:lang w:val="uk-UA"/>
        </w:rPr>
        <w:t xml:space="preserve"> у пацієнтів з активним аксіальним псоріатичним артритом, які ніколи не отримували біологічну терапію», код дослідження </w:t>
      </w:r>
      <w:r>
        <w:rPr>
          <w:rStyle w:val="cs5e98e93012"/>
          <w:lang w:val="uk-UA"/>
        </w:rPr>
        <w:t>CNTO1959PSA4002</w:t>
      </w:r>
      <w:r>
        <w:rPr>
          <w:rStyle w:val="csa16174ba12"/>
          <w:lang w:val="uk-UA"/>
        </w:rPr>
        <w:t>, від 14.04.2021 р.; спонсор - «ЯНССЕН ФАРМАЦЕВТИКА НВ», Бельгія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13.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3"/>
          <w:lang w:val="uk-UA"/>
        </w:rPr>
        <w:t xml:space="preserve">Інформація для пацієнта та Форма інформованої згоди – Протокол 64091742PCR3001, версія 12.0 українською мовою для України від 22.09.2022 р.; Інформація для пацієнта та Форма інформованої згоди – Протокол 64091742PCR3001, версія 12.0 російською мовою для України від 22.09.2022 р.; Інформація для пацієнта та Форма інформованої згоди – Протокол 64091742PCR3001, версія 3.0 українською мовою для України від 22.09.2022 р.; Інформація для пацієнта та Форма інформованої згоди – Протокол 64091742PCR3001, версія 3.0 російською мовою для України від 22.09.2022 р.; Інформація для пацієнта та Форма інформованої згоди – Протокол 64091742PCR3001, версія 2.0 українською мовою для України від 23.08.2022 р.; Інформація для пацієнта та Форма інформованої згоди – Протокол 64091742PCR3001, версія 2.0 російською мовою для України від 23.08.2022 р.; Інформація для пацієнта та Форма інформованої згоди – Протокол 64091742PCR3001, версія 2.0 українською мовою для України від 22.08.2022 р.; Інформація для пацієнта та Форма інформованої згоди – Протокол 64091742PCR3001, версія 2.0 російською мовою для України від 22.08.2022 р. </w:t>
      </w:r>
      <w:r>
        <w:rPr>
          <w:rStyle w:val="csa16174ba13"/>
          <w:lang w:val="uk-UA"/>
        </w:rPr>
        <w:t xml:space="preserve">до протоколу клінічного дослідження «Рандомізоване, плацебо-контрольоване, подвійне сліпе клінічне дослідження </w:t>
      </w:r>
      <w:r>
        <w:rPr>
          <w:rStyle w:val="csa16174ba13"/>
          <w:lang w:val="uk-UA"/>
        </w:rPr>
        <w:lastRenderedPageBreak/>
        <w:t xml:space="preserve">3 фази препарату </w:t>
      </w:r>
      <w:r>
        <w:rPr>
          <w:rStyle w:val="cs5e98e93013"/>
          <w:lang w:val="uk-UA"/>
        </w:rPr>
        <w:t>Нірапариб</w:t>
      </w:r>
      <w:r>
        <w:rPr>
          <w:rStyle w:val="csa16174ba13"/>
          <w:lang w:val="uk-UA"/>
        </w:rPr>
        <w:t xml:space="preserve">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код дослідження </w:t>
      </w:r>
      <w:r>
        <w:rPr>
          <w:rStyle w:val="cs5e98e93013"/>
          <w:lang w:val="uk-UA"/>
        </w:rPr>
        <w:t>64091742PCR3001</w:t>
      </w:r>
      <w:r>
        <w:rPr>
          <w:rStyle w:val="csa16174ba13"/>
          <w:lang w:val="uk-UA"/>
        </w:rPr>
        <w:t>, з поправкою 6 від 30.09.2021 р. ; спонсор - «ЯНССЕН ФАРМАЦЕВТИКА НВ», Бельгія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B2220F" w:rsidRDefault="00B2220F">
      <w:pPr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14.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4"/>
          <w:lang w:val="uk-UA"/>
        </w:rPr>
        <w:t>Брошура дослідника, RO5541267, Tecentriq (Атезолізумаб/Atezolizumab), версія 19 від серпня 2022 року англійською мовою; Зміна відповідального дослідника в місці проведення випробування; Зміна назви місця проведення клінічного випробування</w:t>
      </w:r>
      <w:r>
        <w:rPr>
          <w:rStyle w:val="csa16174ba14"/>
          <w:lang w:val="uk-UA"/>
        </w:rPr>
        <w:t xml:space="preserve"> до протоколу клінічного дослідження «Відкрите багатоцентрове додаткове дослідження в пацієнтів, раніше включених до дослідження препарату </w:t>
      </w:r>
      <w:r>
        <w:rPr>
          <w:rStyle w:val="cs5e98e93014"/>
          <w:lang w:val="uk-UA"/>
        </w:rPr>
        <w:t>Атезолізумаб</w:t>
      </w:r>
      <w:r>
        <w:rPr>
          <w:rStyle w:val="csa16174ba14"/>
          <w:lang w:val="uk-UA"/>
        </w:rPr>
        <w:t xml:space="preserve">, спонсором якого є Genentech та/або F. Hoffmann-La Roche Ltd (IMBRELLA B)», код дослідження </w:t>
      </w:r>
      <w:r>
        <w:rPr>
          <w:rStyle w:val="cs5e98e93014"/>
          <w:lang w:val="uk-UA"/>
        </w:rPr>
        <w:t>BO40729</w:t>
      </w:r>
      <w:r>
        <w:rPr>
          <w:rStyle w:val="csa16174ba14"/>
          <w:lang w:val="uk-UA"/>
        </w:rPr>
        <w:t xml:space="preserve">, версія 5 від 27 січня 2022 року; спонсор - F. Hoffmann-La Roche Ltd. /Ф. Хоффманн-Ля Рош Лтд., Швейцарія </w:t>
      </w:r>
    </w:p>
    <w:p w:rsidR="00FA5AB1" w:rsidRDefault="00FA5AB1" w:rsidP="00FA5AB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B2220F" w:rsidRDefault="00B2220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20"/>
      </w:tblGrid>
      <w:tr w:rsidR="00B2220F">
        <w:trPr>
          <w:trHeight w:val="213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 w:rsidP="00A447CA">
            <w:pPr>
              <w:pStyle w:val="cs80d9435b"/>
              <w:jc w:val="center"/>
            </w:pPr>
            <w:r>
              <w:rPr>
                <w:rStyle w:val="csa16174ba14"/>
              </w:rPr>
              <w:t>БУЛО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4"/>
              </w:rPr>
              <w:t>СТАЛО</w:t>
            </w:r>
          </w:p>
        </w:tc>
      </w:tr>
      <w:tr w:rsidR="00B2220F" w:rsidRPr="009357FD">
        <w:trPr>
          <w:trHeight w:val="213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80d9435b"/>
            </w:pPr>
            <w:r>
              <w:rPr>
                <w:rStyle w:val="cs5e98e93014"/>
              </w:rPr>
              <w:t>зав.від. Кобзєв О.І.</w:t>
            </w:r>
          </w:p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a16174ba14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5e98e93014"/>
                <w:lang w:val="ru-RU"/>
              </w:rPr>
              <w:t xml:space="preserve">лікар Леонова В.В. </w:t>
            </w:r>
          </w:p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a16174ba14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</w:tbl>
    <w:p w:rsidR="00B2220F" w:rsidRDefault="00B2220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932"/>
      </w:tblGrid>
      <w:tr w:rsidR="00B2220F">
        <w:trPr>
          <w:trHeight w:val="213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4"/>
              </w:rPr>
              <w:t>БУЛО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4"/>
              </w:rPr>
              <w:t>СТАЛО</w:t>
            </w:r>
          </w:p>
        </w:tc>
      </w:tr>
      <w:tr w:rsidR="00B2220F">
        <w:trPr>
          <w:trHeight w:val="213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80d9435b"/>
            </w:pPr>
            <w:r>
              <w:rPr>
                <w:rStyle w:val="csa16174ba14"/>
              </w:rPr>
              <w:t>к.м.н. Адамчук Г.А.</w:t>
            </w:r>
          </w:p>
          <w:p w:rsidR="00B2220F" w:rsidRDefault="00AF15A5">
            <w:pPr>
              <w:pStyle w:val="cs80d9435b"/>
            </w:pPr>
            <w:r>
              <w:rPr>
                <w:rStyle w:val="cs5e98e93014"/>
              </w:rPr>
              <w:t>Комунальний заклад «Криворізький онкологічний диспансер» Дніпропетровської обласної ради</w:t>
            </w:r>
            <w:r>
              <w:rPr>
                <w:rStyle w:val="csa16174ba14"/>
              </w:rPr>
              <w:t>, хіміотерапевтичне відділення, м. Кривий Ріг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80d9435b"/>
            </w:pPr>
            <w:r>
              <w:rPr>
                <w:rStyle w:val="csa16174ba14"/>
              </w:rPr>
              <w:t xml:space="preserve">к.м.н. Адамчук Г.А. </w:t>
            </w:r>
          </w:p>
          <w:p w:rsidR="00B2220F" w:rsidRDefault="00AF15A5">
            <w:pPr>
              <w:pStyle w:val="cs80d9435b"/>
            </w:pPr>
            <w:r>
              <w:rPr>
                <w:rStyle w:val="cs5e98e93014"/>
              </w:rPr>
              <w:t>Комунальне підприємство «Криворізький онкологічний диспансер» Дніпропетровської обласної ради»</w:t>
            </w:r>
            <w:r>
              <w:rPr>
                <w:rStyle w:val="csa16174ba14"/>
              </w:rPr>
              <w:t>, хіміотерапевтичне відділення,    м. Кривий Ріг</w:t>
            </w:r>
          </w:p>
        </w:tc>
      </w:tr>
    </w:tbl>
    <w:p w:rsidR="00B2220F" w:rsidRDefault="00AF15A5" w:rsidP="00FA5AB1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4"/>
          <w:lang w:val="uk-UA"/>
        </w:rPr>
        <w:t> 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15.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5"/>
          <w:lang w:val="uk-UA"/>
        </w:rPr>
        <w:t>Оновлений протокол клінічного випробування MK-3475-204 з інкорпорованою поправкою 06 від 24 червня 2022, англійською мовою; Зміна назви місця проведення клінічного випробування</w:t>
      </w:r>
      <w:r>
        <w:rPr>
          <w:rStyle w:val="csa16174ba15"/>
          <w:lang w:val="uk-UA"/>
        </w:rPr>
        <w:t xml:space="preserve"> до протоколу клінічного дослідження «Рандомізоване, відкрите клінічне дослідження ІІІ фази порівняння </w:t>
      </w:r>
      <w:r>
        <w:rPr>
          <w:rStyle w:val="cs5e98e93015"/>
          <w:lang w:val="uk-UA"/>
        </w:rPr>
        <w:t>пембролізумабу</w:t>
      </w:r>
      <w:r>
        <w:rPr>
          <w:rStyle w:val="csa16174ba15"/>
          <w:lang w:val="uk-UA"/>
        </w:rPr>
        <w:t xml:space="preserve"> та брентуксимабу ведотину у пацієнтів з рецидивуючою або резистентною до лікування класичною лімфомою Ходжкіна», код дослідження </w:t>
      </w:r>
      <w:r>
        <w:rPr>
          <w:rStyle w:val="cs5e98e93015"/>
          <w:lang w:val="uk-UA"/>
        </w:rPr>
        <w:t>MK-3475-204</w:t>
      </w:r>
      <w:r>
        <w:rPr>
          <w:rStyle w:val="csa16174ba15"/>
          <w:lang w:val="uk-UA"/>
        </w:rPr>
        <w:t>, з інкорпорованою поправкою 05 від 18 лютого 2020 року; спонсор - ТОВ Мерк Шарп енд Доум, США (Merck Sharp &amp; Dohme LLC, USA)</w:t>
      </w:r>
    </w:p>
    <w:p w:rsidR="005F0E57" w:rsidRDefault="005F0E57" w:rsidP="005F0E5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5"/>
          <w:lang w:val="uk-UA"/>
        </w:rPr>
        <w:t> </w:t>
      </w: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682"/>
      </w:tblGrid>
      <w:tr w:rsidR="00B2220F" w:rsidTr="0088633D">
        <w:trPr>
          <w:trHeight w:val="213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5e98e93015"/>
              </w:rPr>
              <w:t>БУЛО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5e98e93015"/>
              </w:rPr>
              <w:t>СТАЛО</w:t>
            </w:r>
          </w:p>
        </w:tc>
      </w:tr>
      <w:tr w:rsidR="00B2220F" w:rsidRPr="009357FD" w:rsidTr="0088633D">
        <w:trPr>
          <w:trHeight w:val="213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88633D" w:rsidRDefault="00AF15A5">
            <w:pPr>
              <w:pStyle w:val="cs80d9435b"/>
              <w:rPr>
                <w:b/>
              </w:rPr>
            </w:pPr>
            <w:r w:rsidRPr="0088633D">
              <w:rPr>
                <w:rStyle w:val="cs5e98e93015"/>
                <w:b w:val="0"/>
              </w:rPr>
              <w:t>к.м.н. Трухін Д.В.</w:t>
            </w:r>
          </w:p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5e98e93015"/>
                <w:lang w:val="ru-RU"/>
              </w:rPr>
              <w:t xml:space="preserve">Комунальна установа «Одеський обласний онкологічний диспансер», стаціонар денного перебування диспансерно-поліклінічного відділення, </w:t>
            </w:r>
            <w:r w:rsidRPr="0088633D">
              <w:rPr>
                <w:rStyle w:val="cs5e98e93015"/>
                <w:b w:val="0"/>
                <w:lang w:val="ru-RU"/>
              </w:rPr>
              <w:t>м. Одеса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88633D" w:rsidRDefault="00AF15A5">
            <w:pPr>
              <w:pStyle w:val="csf06cd379"/>
              <w:rPr>
                <w:b/>
                <w:lang w:val="ru-RU"/>
              </w:rPr>
            </w:pPr>
            <w:r w:rsidRPr="0088633D">
              <w:rPr>
                <w:rStyle w:val="cs5e98e93015"/>
                <w:b w:val="0"/>
                <w:lang w:val="ru-RU"/>
              </w:rPr>
              <w:t xml:space="preserve">к.м.н. Трухін Д.В. </w:t>
            </w:r>
          </w:p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5e98e93015"/>
                <w:lang w:val="ru-RU"/>
              </w:rPr>
              <w:t xml:space="preserve">Комунальне некомерційне підприємство «Одеський регіональний клінічний протипухлинний центр» Одеської обласної ради, відділення хіміотерапії, </w:t>
            </w:r>
            <w:r w:rsidRPr="0088633D">
              <w:rPr>
                <w:rStyle w:val="cs5e98e93015"/>
                <w:b w:val="0"/>
                <w:lang w:val="ru-RU"/>
              </w:rPr>
              <w:t>м. Одеса</w:t>
            </w:r>
          </w:p>
        </w:tc>
      </w:tr>
    </w:tbl>
    <w:p w:rsidR="00B2220F" w:rsidRDefault="00AF15A5" w:rsidP="002C1F0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5"/>
          <w:lang w:val="uk-UA"/>
        </w:rPr>
        <w:t> 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16.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6"/>
          <w:lang w:val="uk-UA"/>
        </w:rPr>
        <w:t>Зміна місця проведення клінічного випробування; Залучення ТОВ «МЛ» ДІЛА» до клінічного випробування</w:t>
      </w:r>
      <w:r>
        <w:rPr>
          <w:rStyle w:val="csa16174ba16"/>
          <w:lang w:val="uk-UA"/>
        </w:rPr>
        <w:t xml:space="preserve"> до протоколу клінічного дослідження «Багатоцентрове рандомізоване плацебо-контрольоване подвійне сліпе дослідження фази 2a, що проводиться в паралельних групах для вивчення ефективності та безпечності перорального застосування препарату </w:t>
      </w:r>
      <w:r>
        <w:rPr>
          <w:rStyle w:val="cs5e98e93016"/>
          <w:lang w:val="uk-UA"/>
        </w:rPr>
        <w:t>AMT-101</w:t>
      </w:r>
      <w:r>
        <w:rPr>
          <w:rStyle w:val="csa16174ba16"/>
          <w:lang w:val="uk-UA"/>
        </w:rPr>
        <w:t xml:space="preserve"> у пацієнтів із виразковим колітом середнього або тяжкого ступеня», код дослідження </w:t>
      </w:r>
      <w:r>
        <w:rPr>
          <w:rStyle w:val="cs5e98e93016"/>
          <w:lang w:val="uk-UA"/>
        </w:rPr>
        <w:t>AMT-101-202</w:t>
      </w:r>
      <w:r>
        <w:rPr>
          <w:rStyle w:val="csa16174ba16"/>
          <w:lang w:val="uk-UA"/>
        </w:rPr>
        <w:t>, версія 4.0 від 12 квітня 2022 р.; спонсор - «Епплайд Молекьюлар Транспорт Інк.»/ Applied Molecular Transport Inc, США</w:t>
      </w:r>
    </w:p>
    <w:p w:rsidR="003A134D" w:rsidRDefault="003A134D" w:rsidP="003A134D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«Біомапас», Україна</w:t>
      </w:r>
    </w:p>
    <w:p w:rsidR="00B2220F" w:rsidRDefault="00B2220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84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4860"/>
      </w:tblGrid>
      <w:tr w:rsidR="00B2220F">
        <w:trPr>
          <w:trHeight w:val="213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d98c70ae"/>
            </w:pPr>
            <w:r>
              <w:rPr>
                <w:rStyle w:val="cs7f95de6816"/>
              </w:rPr>
              <w:t> </w:t>
            </w:r>
            <w:r>
              <w:rPr>
                <w:rStyle w:val="csa16174ba16"/>
              </w:rPr>
              <w:t>БУЛО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6"/>
              </w:rPr>
              <w:t>СТАЛО</w:t>
            </w:r>
          </w:p>
        </w:tc>
      </w:tr>
      <w:tr w:rsidR="00B2220F" w:rsidRPr="009357FD">
        <w:trPr>
          <w:trHeight w:val="213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a16174ba16"/>
                <w:lang w:val="ru-RU"/>
              </w:rPr>
              <w:t>д.м.н., проф. Захараш Ю.М.</w:t>
            </w:r>
          </w:p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5e98e93016"/>
                <w:lang w:val="ru-RU"/>
              </w:rPr>
              <w:t>Медичний центр товариства з обмеженою відповідальністю «Гармонія краси», відділення клінічних випробувань</w:t>
            </w:r>
            <w:r w:rsidRPr="00AF15A5">
              <w:rPr>
                <w:rStyle w:val="csa16174ba16"/>
                <w:lang w:val="ru-RU"/>
              </w:rPr>
              <w:t>, м. Київ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a16174ba16"/>
                <w:lang w:val="ru-RU"/>
              </w:rPr>
              <w:t>д.м.н., проф. Захараш Ю.М.</w:t>
            </w:r>
          </w:p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5e98e93016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</w:t>
            </w:r>
            <w:r w:rsidRPr="00AF15A5">
              <w:rPr>
                <w:rStyle w:val="csa16174ba16"/>
                <w:lang w:val="ru-RU"/>
              </w:rPr>
              <w:t>, м. Київ</w:t>
            </w:r>
          </w:p>
        </w:tc>
      </w:tr>
    </w:tbl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lastRenderedPageBreak/>
        <w:t>17.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7"/>
          <w:lang w:val="uk-UA"/>
        </w:rPr>
        <w:t>Брошура дослідника MEDI8897 (нірсевімаб), видання 6.0 від 27 травня 2022 року, англійською мовою</w:t>
      </w:r>
      <w:r>
        <w:rPr>
          <w:rStyle w:val="csa16174ba17"/>
          <w:lang w:val="uk-UA"/>
        </w:rPr>
        <w:t xml:space="preserve"> до протокол</w:t>
      </w:r>
      <w:r w:rsidR="0088633D">
        <w:rPr>
          <w:rStyle w:val="csa16174ba17"/>
          <w:lang w:val="uk-UA"/>
        </w:rPr>
        <w:t>ів</w:t>
      </w:r>
      <w:r>
        <w:rPr>
          <w:rStyle w:val="csa16174ba17"/>
          <w:lang w:val="uk-UA"/>
        </w:rPr>
        <w:t xml:space="preserve"> клінічного дослідження</w:t>
      </w:r>
      <w:r w:rsidR="0088633D">
        <w:rPr>
          <w:rStyle w:val="csa16174ba17"/>
          <w:lang w:val="uk-UA"/>
        </w:rPr>
        <w:t>:</w:t>
      </w:r>
      <w:r>
        <w:rPr>
          <w:rStyle w:val="csa16174ba17"/>
          <w:lang w:val="uk-UA"/>
        </w:rPr>
        <w:t xml:space="preserve"> «Рандомізоване, подвійне сліпе, контрольоване препаратом палівізумаб дослідження фази 2/3 для оцінки безпечності препарату </w:t>
      </w:r>
      <w:r>
        <w:rPr>
          <w:rStyle w:val="cs5e98e93017"/>
          <w:lang w:val="uk-UA"/>
        </w:rPr>
        <w:t>MEDI8897</w:t>
      </w:r>
      <w:r>
        <w:rPr>
          <w:rStyle w:val="csa16174ba17"/>
          <w:lang w:val="uk-UA"/>
        </w:rPr>
        <w:t>, моноклонального антитіла до респіраторно-синцитіального вірусу з подовженим періодом напіввиведення, у дітей із високим ступенем ризику (MEDLEY)», код дос</w:t>
      </w:r>
      <w:r w:rsidR="006A3D6C">
        <w:rPr>
          <w:rStyle w:val="csa16174ba17"/>
          <w:lang w:val="uk-UA"/>
        </w:rPr>
        <w:t>л</w:t>
      </w:r>
      <w:r>
        <w:rPr>
          <w:rStyle w:val="csa16174ba17"/>
          <w:lang w:val="uk-UA"/>
        </w:rPr>
        <w:t>і</w:t>
      </w:r>
      <w:r w:rsidR="006A3D6C">
        <w:rPr>
          <w:rStyle w:val="csa16174ba17"/>
          <w:lang w:val="uk-UA"/>
        </w:rPr>
        <w:t>д</w:t>
      </w:r>
      <w:r>
        <w:rPr>
          <w:rStyle w:val="csa16174ba17"/>
          <w:lang w:val="uk-UA"/>
        </w:rPr>
        <w:t xml:space="preserve">ження </w:t>
      </w:r>
      <w:r>
        <w:rPr>
          <w:rStyle w:val="cs5e98e93017"/>
          <w:lang w:val="uk-UA"/>
        </w:rPr>
        <w:t>D5290C00005</w:t>
      </w:r>
      <w:r>
        <w:rPr>
          <w:rStyle w:val="csa16174ba17"/>
          <w:lang w:val="uk-UA"/>
        </w:rPr>
        <w:t xml:space="preserve">, інкорпорований поправкою 1 від 31 березня 2021 року; «Рандомізоване, подвійне сліпе, плацебо-контрольоване дослідження фази 3 для оцінки безпечності та ефективності препарату </w:t>
      </w:r>
      <w:r>
        <w:rPr>
          <w:rStyle w:val="cs5e98e93017"/>
          <w:lang w:val="uk-UA"/>
        </w:rPr>
        <w:t>MEDI8897</w:t>
      </w:r>
      <w:r>
        <w:rPr>
          <w:rStyle w:val="csa16174ba17"/>
          <w:lang w:val="uk-UA"/>
        </w:rPr>
        <w:t xml:space="preserve">, моноклонального антитіла до респіраторно-синцитіального вірусу з подовженим періодом напіввиведення, у здорових пізніх недоношених та доношених немовлят (MELODY)», код дослідження </w:t>
      </w:r>
      <w:r>
        <w:rPr>
          <w:rStyle w:val="cs5e98e93017"/>
          <w:lang w:val="uk-UA"/>
        </w:rPr>
        <w:t>D5290C00004</w:t>
      </w:r>
      <w:r>
        <w:rPr>
          <w:rStyle w:val="csa16174ba17"/>
          <w:lang w:val="uk-UA"/>
        </w:rPr>
        <w:t>, інкорпорований поправкою 1 від 1 лютого 2021 р.; спонсор - MedImmune, LLC, США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18.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18"/>
          <w:lang w:val="uk-UA"/>
        </w:rPr>
        <w:t>Оновлений протокол APD334-210 з поправкою 2.0 від 04 серпня 2022 року; Інформаційний листок і Форма згоди, версія V4.0UKR(uk)1.0 від 20 вересня 2022 року, переклад українською мовою від 28 вересня 2022 року; Інформаційний листок і Форма згоди, версія V4.0UKR(ru)1.0 від 20 вересня 2022 року, переклад російською мовою від 28 вересня 2022 року; Вагітна партнерка: згода на проведення аналізу на вагітність і відповідне подальше спостереження, версія V2.0UKR(uk)1.0 від 12 вересня 2022 року, переклад українською мовою від 23 вересня 2022 року; Вагітна партнерка: згода на проведення аналізу на вагітність і відповідне подальше спостереження, версія V2.0UKR(ru)1.0 від 12 вересня 2022 року, переклад російською мовою від 23 вересня 2022 року; Досьє досліджуваного лікарського засобу Етрасімод, версія 15 від 29 квітня 2022 року, англійською мовою; зміна місця проведення випробування</w:t>
      </w:r>
      <w:r>
        <w:rPr>
          <w:rStyle w:val="csa16174ba18"/>
          <w:lang w:val="uk-UA"/>
        </w:rPr>
        <w:t xml:space="preserve"> до протоколу клінічного дослідження «Рандомізоване, подвійне сліпе, плацебо-контрольоване 52-тижневе дослідження для оцінювання ефективності та безпечності застосування </w:t>
      </w:r>
      <w:r>
        <w:rPr>
          <w:rStyle w:val="cs5e98e93018"/>
          <w:lang w:val="uk-UA"/>
        </w:rPr>
        <w:t>етрасімоду</w:t>
      </w:r>
      <w:r>
        <w:rPr>
          <w:rStyle w:val="csa16174ba18"/>
          <w:lang w:val="uk-UA"/>
        </w:rPr>
        <w:t xml:space="preserve"> в пацієнтів із активним виразковим колітом помірного ступеня тяжкості», код дослідження </w:t>
      </w:r>
      <w:r>
        <w:rPr>
          <w:rStyle w:val="cs5e98e93018"/>
          <w:lang w:val="uk-UA"/>
        </w:rPr>
        <w:t>APD334-210</w:t>
      </w:r>
      <w:r>
        <w:rPr>
          <w:rStyle w:val="csa16174ba18"/>
          <w:lang w:val="uk-UA"/>
        </w:rPr>
        <w:t xml:space="preserve">, з поправкою 1.0 від 02 червня 2021 року; спонсор - «Арена Фармасьютікалз, Інк.» (Arena Pharmaceuticals, Inc.), United States </w:t>
      </w:r>
    </w:p>
    <w:p w:rsidR="001D5A96" w:rsidRDefault="001D5A96" w:rsidP="001D5A9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8"/>
          <w:lang w:val="uk-UA"/>
        </w:rPr>
        <w:t> </w:t>
      </w:r>
    </w:p>
    <w:tbl>
      <w:tblPr>
        <w:tblW w:w="0" w:type="auto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776"/>
      </w:tblGrid>
      <w:tr w:rsidR="00B2220F">
        <w:trPr>
          <w:trHeight w:val="213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 w:rsidP="0088633D">
            <w:pPr>
              <w:pStyle w:val="cs80d9435b"/>
              <w:jc w:val="center"/>
            </w:pPr>
            <w:r>
              <w:rPr>
                <w:rStyle w:val="csa16174ba18"/>
              </w:rPr>
              <w:t>БУЛО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 w:rsidP="0088633D">
            <w:pPr>
              <w:pStyle w:val="cs2e86d3a6"/>
            </w:pPr>
            <w:r>
              <w:rPr>
                <w:rStyle w:val="csa16174ba18"/>
              </w:rPr>
              <w:t>СТАЛО</w:t>
            </w:r>
          </w:p>
        </w:tc>
      </w:tr>
      <w:tr w:rsidR="00B2220F">
        <w:trPr>
          <w:trHeight w:val="213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80d9435b"/>
            </w:pPr>
            <w:r>
              <w:rPr>
                <w:rStyle w:val="csa16174ba18"/>
              </w:rPr>
              <w:t xml:space="preserve">лікар Скибало С.А. </w:t>
            </w:r>
          </w:p>
          <w:p w:rsidR="00B2220F" w:rsidRDefault="00AF15A5">
            <w:pPr>
              <w:pStyle w:val="cs80d9435b"/>
            </w:pPr>
            <w:r>
              <w:rPr>
                <w:rStyle w:val="csa16174ba18"/>
              </w:rPr>
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</w:r>
            <w:r>
              <w:rPr>
                <w:rStyle w:val="cs5e98e93018"/>
              </w:rPr>
              <w:t>терапевтичне відділення №2</w:t>
            </w:r>
            <w:r>
              <w:rPr>
                <w:rStyle w:val="csa16174ba18"/>
              </w:rPr>
              <w:t>, м. Київ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80d9435b"/>
            </w:pPr>
            <w:r>
              <w:rPr>
                <w:rStyle w:val="csa16174ba18"/>
              </w:rPr>
              <w:t xml:space="preserve">лікар Скибало С.А. </w:t>
            </w:r>
          </w:p>
          <w:p w:rsidR="00B2220F" w:rsidRDefault="00AF15A5">
            <w:pPr>
              <w:pStyle w:val="cs80d9435b"/>
            </w:pPr>
            <w:r>
              <w:rPr>
                <w:rStyle w:val="csa16174ba18"/>
              </w:rPr>
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</w:r>
            <w:r>
              <w:rPr>
                <w:rStyle w:val="cs5e98e93018"/>
              </w:rPr>
              <w:t>відділення клінічних досліджень на спецфонді</w:t>
            </w:r>
            <w:r>
              <w:rPr>
                <w:rStyle w:val="csa16174ba18"/>
              </w:rPr>
              <w:t>,  м. Київ</w:t>
            </w:r>
          </w:p>
        </w:tc>
      </w:tr>
    </w:tbl>
    <w:p w:rsidR="00B2220F" w:rsidRDefault="00AF15A5" w:rsidP="001D5A9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8"/>
          <w:lang w:val="uk-UA"/>
        </w:rPr>
        <w:t> 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 w:rsidP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19. </w:t>
      </w:r>
      <w:r>
        <w:rPr>
          <w:rStyle w:val="cs5e98e93019"/>
          <w:lang w:val="uk-UA"/>
        </w:rPr>
        <w:t>Оновлений протокол клінічного випробування MK-6482-012, з інкорпорованою поправкою 04 від 12 вересня 2022 року, англійською мовою; Брошура дослідника MK-1308A, видання 3 від 29 серпня 2022 року, англійською мовою; Зразки маркування досліджуваного лікарського засобу MK-3475 (Kit, Vial), версія 2.0 від 13 липня 2022 року, англійською та українською мовами; Зразки маркування досліджуваного лікарського засобу МК-1308A (Kit, Vial), версія 2.0 від 09 вересня 2022 року, англійською та українською мовами; Зразок маркування досліджуваного лікарського засобу Lenvatinib Bottle, версія 2.0 від 13 липня 2022 року, англійською та українською мовами; Зразок маркування досліджуваного лікарського засобу МК-6482 Bottle, версія 2.0 від 26 квітня 2022 року, англійською та українською мовами; Зразок маркування досліджуваного лікарського засобу МК-3475 (пембролізумаб) для локального використання в дослідницьких центрах, версія 2.0 для України від 22 вересня 2022р., українською мовою; Зразок маркування досліджуваного лікарського засобу МК-1308A (MK-1308/MK-3475) для локального використання в дослідницьких центрах, версія 2.0 для України від 22 вересня 2022р., українською мовою; Зразок спрощеного маркування зареєстрованого в Україні лікарського засобу, який застосовується в клінічному випробуванні МК-6482-012, версія 2.0 від 22 вересня 2022р., українською мовою; Зміна назви місця проведення клінічного випробування</w:t>
      </w:r>
      <w:r>
        <w:rPr>
          <w:rStyle w:val="csa16174ba19"/>
          <w:lang w:val="uk-UA"/>
        </w:rPr>
        <w:t xml:space="preserve"> до протоколу клінічного дослідження «Відкрите, рандомізоване дослідження III фази для оцінки ефективності та безпечності </w:t>
      </w:r>
      <w:r>
        <w:rPr>
          <w:rStyle w:val="cs5e98e93019"/>
          <w:lang w:val="uk-UA"/>
        </w:rPr>
        <w:t>пембролізумабу (MK-3475)</w:t>
      </w:r>
      <w:r>
        <w:rPr>
          <w:rStyle w:val="csa16174ba19"/>
          <w:lang w:val="uk-UA"/>
        </w:rPr>
        <w:t xml:space="preserve">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код дослідження </w:t>
      </w:r>
      <w:r>
        <w:rPr>
          <w:rStyle w:val="cs5e98e93019"/>
          <w:lang w:val="uk-UA"/>
        </w:rPr>
        <w:t>MK-6482-012</w:t>
      </w:r>
      <w:r>
        <w:rPr>
          <w:rStyle w:val="csa16174ba19"/>
          <w:lang w:val="uk-UA"/>
        </w:rPr>
        <w:t>, з інкорпорованою поправкою 03 від 10 грудня 2021 року; спонсор - ТОВ Мерк Шарп енд Доум, США (Merck Sharp &amp; Dohme LLC, USA)</w:t>
      </w:r>
    </w:p>
    <w:p w:rsidR="00352BD6" w:rsidRDefault="00AF15A5" w:rsidP="00352BD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a16174ba19"/>
          <w:lang w:val="uk-UA"/>
        </w:rPr>
        <w:t> </w:t>
      </w:r>
      <w:r w:rsidR="00352BD6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B2220F" w:rsidRDefault="00B2220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448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536"/>
      </w:tblGrid>
      <w:tr w:rsidR="00B2220F" w:rsidTr="00C76BF5">
        <w:trPr>
          <w:trHeight w:val="213"/>
        </w:trPr>
        <w:tc>
          <w:tcPr>
            <w:tcW w:w="4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9"/>
              </w:rPr>
              <w:t>БУЛО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Default="00AF15A5">
            <w:pPr>
              <w:pStyle w:val="cs2e86d3a6"/>
            </w:pPr>
            <w:r>
              <w:rPr>
                <w:rStyle w:val="csa16174ba19"/>
              </w:rPr>
              <w:t>СТАЛО</w:t>
            </w:r>
          </w:p>
        </w:tc>
      </w:tr>
      <w:tr w:rsidR="00B2220F" w:rsidRPr="009357FD" w:rsidTr="00C76BF5">
        <w:trPr>
          <w:trHeight w:val="213"/>
        </w:trPr>
        <w:tc>
          <w:tcPr>
            <w:tcW w:w="4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5e98e93019"/>
                <w:lang w:val="ru-RU"/>
              </w:rPr>
              <w:t>к.м.н.</w:t>
            </w:r>
            <w:r w:rsidRPr="00AF15A5">
              <w:rPr>
                <w:rStyle w:val="csa16174ba19"/>
                <w:lang w:val="ru-RU"/>
              </w:rPr>
              <w:t xml:space="preserve"> Сакало А.В. </w:t>
            </w:r>
          </w:p>
          <w:p w:rsidR="00B2220F" w:rsidRPr="00AF15A5" w:rsidRDefault="00AF15A5" w:rsidP="00C76BF5">
            <w:pPr>
              <w:pStyle w:val="cs80d9435b"/>
              <w:rPr>
                <w:lang w:val="ru-RU"/>
              </w:rPr>
            </w:pPr>
            <w:r w:rsidRPr="00AF15A5">
              <w:rPr>
                <w:rStyle w:val="csa16174ba19"/>
                <w:lang w:val="ru-RU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</w:t>
            </w:r>
            <w:r w:rsidRPr="00AF15A5">
              <w:rPr>
                <w:rStyle w:val="cs5e98e93019"/>
                <w:lang w:val="ru-RU"/>
              </w:rPr>
              <w:t>Державна установа «Інститут урології Національної академії медичних наук України»,</w:t>
            </w:r>
            <w:r w:rsidRPr="00AF15A5">
              <w:rPr>
                <w:rStyle w:val="csa16174ba19"/>
                <w:lang w:val="ru-RU"/>
              </w:rPr>
              <w:t xml:space="preserve"> відділ онкоурології,</w:t>
            </w:r>
            <w:r w:rsidR="00C76BF5" w:rsidRPr="00C76BF5">
              <w:rPr>
                <w:rStyle w:val="csa16174ba19"/>
                <w:lang w:val="ru-RU"/>
              </w:rPr>
              <w:t xml:space="preserve">              </w:t>
            </w:r>
            <w:r w:rsidRPr="00AF15A5">
              <w:rPr>
                <w:rStyle w:val="csa16174ba19"/>
                <w:lang w:val="ru-RU"/>
              </w:rPr>
              <w:t>м. Київ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20F" w:rsidRPr="00AF15A5" w:rsidRDefault="00AF15A5">
            <w:pPr>
              <w:pStyle w:val="cs80d9435b"/>
              <w:rPr>
                <w:lang w:val="ru-RU"/>
              </w:rPr>
            </w:pPr>
            <w:r w:rsidRPr="00AF15A5">
              <w:rPr>
                <w:rStyle w:val="cs5e98e93019"/>
                <w:lang w:val="ru-RU"/>
              </w:rPr>
              <w:t>д.м.н.</w:t>
            </w:r>
            <w:r w:rsidRPr="00AF15A5">
              <w:rPr>
                <w:rStyle w:val="csa16174ba19"/>
                <w:lang w:val="ru-RU"/>
              </w:rPr>
              <w:t xml:space="preserve"> Сакало А.В. </w:t>
            </w:r>
          </w:p>
          <w:p w:rsidR="00B2220F" w:rsidRPr="00AF15A5" w:rsidRDefault="00AF15A5" w:rsidP="00C76BF5">
            <w:pPr>
              <w:pStyle w:val="cs80d9435b"/>
              <w:rPr>
                <w:lang w:val="ru-RU"/>
              </w:rPr>
            </w:pPr>
            <w:r w:rsidRPr="00AF15A5">
              <w:rPr>
                <w:rStyle w:val="csa16174ba19"/>
                <w:lang w:val="ru-RU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</w:t>
            </w:r>
            <w:r w:rsidRPr="00AF15A5">
              <w:rPr>
                <w:rStyle w:val="cs5e98e93019"/>
                <w:lang w:val="ru-RU"/>
              </w:rPr>
              <w:t xml:space="preserve">Державна установа «Інститут урології </w:t>
            </w:r>
            <w:r w:rsidR="0088633D">
              <w:rPr>
                <w:rStyle w:val="cs5e98e93019"/>
                <w:lang w:val="ru-RU"/>
              </w:rPr>
              <w:t xml:space="preserve">                               </w:t>
            </w:r>
            <w:r w:rsidRPr="00AF15A5">
              <w:rPr>
                <w:rStyle w:val="cs5e98e93019"/>
                <w:lang w:val="ru-RU"/>
              </w:rPr>
              <w:t>ім. академіка О.Ф. Возіанова Національної академії медичних наук України»</w:t>
            </w:r>
            <w:r w:rsidRPr="00AF15A5">
              <w:rPr>
                <w:rStyle w:val="csa16174ba19"/>
                <w:lang w:val="ru-RU"/>
              </w:rPr>
              <w:t xml:space="preserve">, відділ онкоурології, </w:t>
            </w:r>
            <w:r>
              <w:rPr>
                <w:rStyle w:val="csa16174ba19"/>
              </w:rPr>
              <w:t>  </w:t>
            </w:r>
            <w:r w:rsidRPr="00AF15A5">
              <w:rPr>
                <w:rStyle w:val="csa16174ba19"/>
                <w:lang w:val="ru-RU"/>
              </w:rPr>
              <w:t>м. Київ</w:t>
            </w:r>
          </w:p>
        </w:tc>
      </w:tr>
    </w:tbl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9"/>
          <w:lang w:val="uk-UA"/>
        </w:rPr>
        <w:t> </w:t>
      </w: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B222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220F" w:rsidRDefault="00AF15A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20.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5e98e93020"/>
          <w:lang w:val="uk-UA"/>
        </w:rPr>
        <w:t>Оновлений протокол клінічного випробування МК-7339-013, з інкорпорованою поправкою 04 від 12 вересня 2022 року, англійською мовою; Зразок спрощеного маркування зареєстрованого в Україні лікарського засобу, який застосовується в клінічному випробуванні MK-7339-013, версія 2.0 для України від 29 вересня 2022 р., українською мовою; Зразок маркування досліджуваного лікарського засобу МК-3475 (пембролізумаб)/плацебо для локального використання в дослідницьких центрах, версія 2.0 для України від 12 липня 2022 р., українською мовою</w:t>
      </w:r>
      <w:r>
        <w:rPr>
          <w:rStyle w:val="csa16174ba20"/>
          <w:lang w:val="uk-UA"/>
        </w:rPr>
        <w:t xml:space="preserve"> до протоколу клінічного випробування «Рандомізоване, подвійне сліпе, плацебо-контрольоване дослідження III фази для оцінки </w:t>
      </w:r>
      <w:r>
        <w:rPr>
          <w:rStyle w:val="cs5e98e93020"/>
          <w:lang w:val="uk-UA"/>
        </w:rPr>
        <w:t>пембролізумабу (MK-3475)</w:t>
      </w:r>
      <w:r>
        <w:rPr>
          <w:rStyle w:val="csa16174ba20"/>
          <w:lang w:val="uk-UA"/>
        </w:rPr>
        <w:t xml:space="preserve"> у поєднанні з супутньою хіміопроменевою терапією з подальшим введенням пембролізумабу з олапарибом (MK-7339)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(ЛДРЛ)», код дослідження </w:t>
      </w:r>
      <w:r>
        <w:rPr>
          <w:rStyle w:val="cs5e98e93020"/>
          <w:lang w:val="uk-UA"/>
        </w:rPr>
        <w:t>MK-7339-013</w:t>
      </w:r>
      <w:r>
        <w:rPr>
          <w:rStyle w:val="csa16174ba20"/>
          <w:lang w:val="uk-UA"/>
        </w:rPr>
        <w:t>, з інкорпорованою поправкою 03 від 16 липня 2021 року; спонсор - ТОВ Мерк Шарп енд Доум, США (Merck Sharp &amp; Dohme LLC, USA) </w:t>
      </w:r>
    </w:p>
    <w:p w:rsidR="00B2220F" w:rsidRDefault="00AF15A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B2220F" w:rsidRDefault="00B2220F">
      <w:pPr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B22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9E" w:rsidRDefault="009F509E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F509E" w:rsidRDefault="009F509E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9E" w:rsidRDefault="009F509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9E" w:rsidRDefault="009F509E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80B7C" w:rsidRPr="00F80B7C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9E" w:rsidRDefault="009F509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9E" w:rsidRDefault="009F509E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F509E" w:rsidRDefault="009F509E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9E" w:rsidRDefault="009F50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9E" w:rsidRDefault="009F50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9E" w:rsidRDefault="009F50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A5"/>
    <w:rsid w:val="00124D23"/>
    <w:rsid w:val="0017427F"/>
    <w:rsid w:val="001D5A96"/>
    <w:rsid w:val="002561E7"/>
    <w:rsid w:val="002A6B11"/>
    <w:rsid w:val="002C1F07"/>
    <w:rsid w:val="00352BD6"/>
    <w:rsid w:val="003A134D"/>
    <w:rsid w:val="003F7A51"/>
    <w:rsid w:val="00524494"/>
    <w:rsid w:val="00585E57"/>
    <w:rsid w:val="005F0E57"/>
    <w:rsid w:val="00607EBE"/>
    <w:rsid w:val="00660B2D"/>
    <w:rsid w:val="006A3D6C"/>
    <w:rsid w:val="006D36D6"/>
    <w:rsid w:val="006F393D"/>
    <w:rsid w:val="007C051A"/>
    <w:rsid w:val="0088633D"/>
    <w:rsid w:val="009357FD"/>
    <w:rsid w:val="00954538"/>
    <w:rsid w:val="009621E9"/>
    <w:rsid w:val="0096693E"/>
    <w:rsid w:val="009A1ADA"/>
    <w:rsid w:val="009F509E"/>
    <w:rsid w:val="00A447CA"/>
    <w:rsid w:val="00AF15A5"/>
    <w:rsid w:val="00B2220F"/>
    <w:rsid w:val="00C76BF5"/>
    <w:rsid w:val="00DE58A3"/>
    <w:rsid w:val="00E4138F"/>
    <w:rsid w:val="00E90518"/>
    <w:rsid w:val="00F5062F"/>
    <w:rsid w:val="00F80B7C"/>
    <w:rsid w:val="00FA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06C8E0E"/>
  <w15:chartTrackingRefBased/>
  <w15:docId w15:val="{CD01F033-0FA7-4A13-B4AA-CF6388A9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3d6b4d0">
    <w:name w:val="cse3d6b4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04695d0">
    <w:name w:val="cs404695d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5fbcfbc7">
    <w:name w:val="cs5fbcfbc7"/>
    <w:basedOn w:val="a"/>
    <w:pPr>
      <w:spacing w:before="100" w:beforeAutospacing="1" w:after="100" w:afterAutospacing="1"/>
    </w:pPr>
    <w:rPr>
      <w:rFonts w:ascii="Microsoft Sans Serif" w:eastAsiaTheme="minorEastAsia" w:hAnsi="Microsoft Sans Serif" w:cs="Microsoft Sans Serif"/>
      <w:b/>
      <w:bCs/>
      <w:i/>
      <w:iCs/>
      <w:color w:val="000000"/>
      <w:sz w:val="20"/>
      <w:szCs w:val="20"/>
    </w:rPr>
  </w:style>
  <w:style w:type="paragraph" w:customStyle="1" w:styleId="csb0f9b59d">
    <w:name w:val="csb0f9b59d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404695d01">
    <w:name w:val="cs404695d0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5fbcfbc71">
    <w:name w:val="cs5fbcfbc71"/>
    <w:basedOn w:val="a0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1">
    <w:name w:val="csb0f9b59d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c0342364">
    <w:name w:val="csc034236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9e1143b">
    <w:name w:val="cs79e1143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b472fd">
    <w:name w:val="csf5b472f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f0bbf8">
    <w:name w:val="cs7cf0bb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6f2e13">
    <w:name w:val="cs5f6f2e13"/>
    <w:basedOn w:val="a"/>
    <w:pPr>
      <w:spacing w:before="100" w:beforeAutospacing="1" w:after="100" w:afterAutospacing="1"/>
      <w:ind w:left="-572"/>
    </w:pPr>
    <w:rPr>
      <w:rFonts w:eastAsiaTheme="minorEastAsia"/>
    </w:rPr>
  </w:style>
  <w:style w:type="paragraph" w:customStyle="1" w:styleId="cs1c634df">
    <w:name w:val="cs1c634d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a3b91c">
    <w:name w:val="cs6fa3b91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8c70ae">
    <w:name w:val="csd98c70ae"/>
    <w:basedOn w:val="a"/>
    <w:pPr>
      <w:ind w:left="720" w:firstLine="720"/>
      <w:jc w:val="both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F5C2-C6C7-4DDB-98E6-C0E3D40B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3627</Words>
  <Characters>24782</Characters>
  <Application>Microsoft Office Word</Application>
  <DocSecurity>0</DocSecurity>
  <Lines>206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ParmCentr</Company>
  <LinksUpToDate>false</LinksUpToDate>
  <CharactersWithSpaces>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Vydyborets</dc:creator>
  <cp:keywords/>
  <dc:description/>
  <cp:lastModifiedBy>Колєва Алла Анатоліївна</cp:lastModifiedBy>
  <cp:revision>33</cp:revision>
  <cp:lastPrinted>2014-04-25T09:08:00Z</cp:lastPrinted>
  <dcterms:created xsi:type="dcterms:W3CDTF">2022-11-02T11:39:00Z</dcterms:created>
  <dcterms:modified xsi:type="dcterms:W3CDTF">2022-11-02T12:55:00Z</dcterms:modified>
</cp:coreProperties>
</file>