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68" w:rsidRDefault="007B2068" w:rsidP="007B2068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7B2068" w:rsidRDefault="007B2068" w:rsidP="007B2068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B2068" w:rsidRPr="00BB3664" w:rsidRDefault="007B2068" w:rsidP="007B2068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BB3664"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протоколів клінічних випробувань лікарських засобів </w:t>
      </w:r>
      <w:r w:rsidR="00C46960">
        <w:rPr>
          <w:rFonts w:ascii="Arial" w:hAnsi="Arial" w:cs="Arial"/>
          <w:b/>
          <w:bCs/>
          <w:sz w:val="20"/>
          <w:szCs w:val="20"/>
          <w:lang w:val="uk-UA"/>
        </w:rPr>
        <w:t xml:space="preserve">для профілактики </w:t>
      </w:r>
      <w:proofErr w:type="spellStart"/>
      <w:r w:rsidRPr="001423B8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1423B8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засіданні НЕР №</w:t>
      </w:r>
      <w:r>
        <w:rPr>
          <w:rFonts w:ascii="Arial" w:hAnsi="Arial" w:cs="Arial"/>
          <w:b/>
          <w:bCs/>
          <w:sz w:val="20"/>
          <w:szCs w:val="20"/>
          <w:lang w:val="uk-UA"/>
        </w:rPr>
        <w:t>01</w:t>
      </w:r>
      <w:r w:rsidRPr="001423B8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>
        <w:rPr>
          <w:rFonts w:ascii="Arial" w:hAnsi="Arial" w:cs="Arial"/>
          <w:b/>
          <w:bCs/>
          <w:sz w:val="20"/>
          <w:szCs w:val="20"/>
          <w:lang w:val="uk-UA"/>
        </w:rPr>
        <w:t>02.02.2023</w:t>
      </w:r>
      <w:r w:rsidRPr="001423B8">
        <w:rPr>
          <w:rFonts w:ascii="Arial" w:hAnsi="Arial" w:cs="Arial"/>
          <w:b/>
          <w:bCs/>
          <w:sz w:val="20"/>
          <w:szCs w:val="20"/>
          <w:lang w:val="uk-UA"/>
        </w:rPr>
        <w:t>, на які були отримані позитивні висновки експертів»</w:t>
      </w:r>
    </w:p>
    <w:p w:rsidR="00EE2481" w:rsidRDefault="00EE2481">
      <w:pPr>
        <w:pStyle w:val="a7"/>
        <w:spacing w:after="120"/>
        <w:ind w:right="-5"/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EE2481" w:rsidRPr="006D06ED" w:rsidRDefault="00C46960" w:rsidP="00C46960">
      <w:pPr>
        <w:pStyle w:val="ad"/>
        <w:ind w:left="0"/>
        <w:jc w:val="both"/>
        <w:rPr>
          <w:rStyle w:val="cs80d9435b1"/>
          <w:lang w:val="uk-UA"/>
        </w:rPr>
      </w:pPr>
      <w:r w:rsidRPr="00C46960">
        <w:rPr>
          <w:rStyle w:val="csa16174ba1"/>
          <w:b/>
          <w:lang w:val="uk-UA"/>
        </w:rPr>
        <w:t>1.</w:t>
      </w:r>
      <w:r>
        <w:rPr>
          <w:rStyle w:val="csa16174ba1"/>
          <w:lang w:val="uk-UA"/>
        </w:rPr>
        <w:t xml:space="preserve"> </w:t>
      </w:r>
      <w:r w:rsidR="00695FE6" w:rsidRPr="006D06ED">
        <w:rPr>
          <w:rStyle w:val="csa16174ba1"/>
          <w:lang w:val="uk-UA"/>
        </w:rPr>
        <w:t>«</w:t>
      </w:r>
      <w:proofErr w:type="spellStart"/>
      <w:r w:rsidR="00695FE6" w:rsidRPr="006D06ED">
        <w:rPr>
          <w:rStyle w:val="csa16174ba1"/>
          <w:lang w:val="uk-UA"/>
        </w:rPr>
        <w:t>Рандомізоване</w:t>
      </w:r>
      <w:proofErr w:type="spellEnd"/>
      <w:r w:rsidR="00695FE6" w:rsidRPr="006D06ED">
        <w:rPr>
          <w:rStyle w:val="csa16174ba1"/>
          <w:lang w:val="uk-UA"/>
        </w:rPr>
        <w:t xml:space="preserve">, подвійне сліпе, </w:t>
      </w:r>
      <w:proofErr w:type="spellStart"/>
      <w:r w:rsidR="00695FE6" w:rsidRPr="006D06ED">
        <w:rPr>
          <w:rStyle w:val="csa16174ba1"/>
          <w:lang w:val="uk-UA"/>
        </w:rPr>
        <w:t>багатоцентрове</w:t>
      </w:r>
      <w:proofErr w:type="spellEnd"/>
      <w:r w:rsidR="00695FE6" w:rsidRPr="006D06ED">
        <w:rPr>
          <w:rStyle w:val="csa16174ba1"/>
          <w:lang w:val="uk-UA"/>
        </w:rPr>
        <w:t xml:space="preserve">, плацебо-контрольоване дослідження 2 фази для оцінки безпеки та ефективності застосування </w:t>
      </w:r>
      <w:r w:rsidR="00695FE6">
        <w:rPr>
          <w:rStyle w:val="cs5e98e9301"/>
        </w:rPr>
        <w:t>IBIO</w:t>
      </w:r>
      <w:r w:rsidR="00695FE6" w:rsidRPr="006D06ED">
        <w:rPr>
          <w:rStyle w:val="cs5e98e9301"/>
          <w:lang w:val="uk-UA"/>
        </w:rPr>
        <w:t>123</w:t>
      </w:r>
      <w:r w:rsidR="00695FE6" w:rsidRPr="006D06ED">
        <w:rPr>
          <w:rStyle w:val="csa16174ba1"/>
          <w:lang w:val="uk-UA"/>
        </w:rPr>
        <w:t xml:space="preserve"> для інгаляцій у дорослих з метою </w:t>
      </w:r>
      <w:proofErr w:type="spellStart"/>
      <w:r w:rsidR="00695FE6" w:rsidRPr="006D06ED">
        <w:rPr>
          <w:rStyle w:val="csa16174ba1"/>
          <w:lang w:val="uk-UA"/>
        </w:rPr>
        <w:t>постконтактної</w:t>
      </w:r>
      <w:proofErr w:type="spellEnd"/>
      <w:r w:rsidR="00695FE6" w:rsidRPr="006D06ED">
        <w:rPr>
          <w:rStyle w:val="csa16174ba1"/>
          <w:lang w:val="uk-UA"/>
        </w:rPr>
        <w:t xml:space="preserve"> профілактики </w:t>
      </w:r>
      <w:r w:rsidR="00695FE6">
        <w:rPr>
          <w:rStyle w:val="csa16174ba1"/>
        </w:rPr>
        <w:t>COVID</w:t>
      </w:r>
      <w:r w:rsidR="00695FE6" w:rsidRPr="006D06ED">
        <w:rPr>
          <w:rStyle w:val="csa16174ba1"/>
          <w:lang w:val="uk-UA"/>
        </w:rPr>
        <w:t xml:space="preserve">-19», код дослідження </w:t>
      </w:r>
      <w:r w:rsidR="00695FE6" w:rsidRPr="006D06ED">
        <w:rPr>
          <w:rStyle w:val="cs5e98e9301"/>
          <w:lang w:val="uk-UA"/>
        </w:rPr>
        <w:t>ІВІО-І</w:t>
      </w:r>
      <w:r w:rsidR="00695FE6">
        <w:rPr>
          <w:rStyle w:val="cs5e98e9301"/>
        </w:rPr>
        <w:t>N</w:t>
      </w:r>
      <w:r w:rsidR="00695FE6" w:rsidRPr="006D06ED">
        <w:rPr>
          <w:rStyle w:val="cs5e98e9301"/>
          <w:lang w:val="uk-UA"/>
        </w:rPr>
        <w:t>Н-003</w:t>
      </w:r>
      <w:r w:rsidR="00695FE6" w:rsidRPr="006D06ED">
        <w:rPr>
          <w:rStyle w:val="csa16174ba1"/>
          <w:lang w:val="uk-UA"/>
        </w:rPr>
        <w:t>, версія 1.0</w:t>
      </w:r>
      <w:r w:rsidR="004E69F0" w:rsidRPr="006D06ED">
        <w:rPr>
          <w:rStyle w:val="csa16174ba1"/>
          <w:lang w:val="uk-UA"/>
        </w:rPr>
        <w:t xml:space="preserve"> від 23 листопада 2022 року</w:t>
      </w:r>
      <w:r w:rsidR="00695FE6" w:rsidRPr="006D06ED">
        <w:rPr>
          <w:rStyle w:val="csa16174ba1"/>
          <w:lang w:val="uk-UA"/>
        </w:rPr>
        <w:t xml:space="preserve">, спонсор - </w:t>
      </w:r>
      <w:proofErr w:type="spellStart"/>
      <w:r w:rsidR="00695FE6" w:rsidRPr="006D06ED">
        <w:rPr>
          <w:rStyle w:val="csa16174ba1"/>
          <w:lang w:val="uk-UA"/>
        </w:rPr>
        <w:t>Ім’юн</w:t>
      </w:r>
      <w:proofErr w:type="spellEnd"/>
      <w:r w:rsidR="00695FE6" w:rsidRPr="006D06ED">
        <w:rPr>
          <w:rStyle w:val="csa16174ba1"/>
          <w:lang w:val="uk-UA"/>
        </w:rPr>
        <w:t xml:space="preserve"> </w:t>
      </w:r>
      <w:proofErr w:type="spellStart"/>
      <w:r w:rsidR="00695FE6" w:rsidRPr="006D06ED">
        <w:rPr>
          <w:rStyle w:val="csa16174ba1"/>
          <w:lang w:val="uk-UA"/>
        </w:rPr>
        <w:t>Байосолюшнз</w:t>
      </w:r>
      <w:proofErr w:type="spellEnd"/>
      <w:r w:rsidR="00695FE6" w:rsidRPr="006D06ED">
        <w:rPr>
          <w:rStyle w:val="csa16174ba1"/>
          <w:lang w:val="uk-UA"/>
        </w:rPr>
        <w:t xml:space="preserve"> Інк. (</w:t>
      </w:r>
      <w:r w:rsidR="00695FE6">
        <w:rPr>
          <w:rStyle w:val="csa16174ba1"/>
        </w:rPr>
        <w:t>Immune</w:t>
      </w:r>
      <w:r w:rsidR="00695FE6" w:rsidRPr="006D06ED">
        <w:rPr>
          <w:rStyle w:val="csa16174ba1"/>
          <w:lang w:val="uk-UA"/>
        </w:rPr>
        <w:t xml:space="preserve"> </w:t>
      </w:r>
      <w:proofErr w:type="spellStart"/>
      <w:r w:rsidR="00695FE6">
        <w:rPr>
          <w:rStyle w:val="csa16174ba1"/>
        </w:rPr>
        <w:t>Biosolutions</w:t>
      </w:r>
      <w:proofErr w:type="spellEnd"/>
      <w:r w:rsidR="00695FE6" w:rsidRPr="006D06ED">
        <w:rPr>
          <w:rStyle w:val="csa16174ba1"/>
          <w:lang w:val="uk-UA"/>
        </w:rPr>
        <w:t xml:space="preserve"> </w:t>
      </w:r>
      <w:proofErr w:type="spellStart"/>
      <w:r w:rsidR="00695FE6">
        <w:rPr>
          <w:rStyle w:val="csa16174ba1"/>
        </w:rPr>
        <w:t>Inc</w:t>
      </w:r>
      <w:proofErr w:type="spellEnd"/>
      <w:r w:rsidR="00695FE6" w:rsidRPr="006D06ED">
        <w:rPr>
          <w:rStyle w:val="csa16174ba1"/>
          <w:lang w:val="uk-UA"/>
        </w:rPr>
        <w:t xml:space="preserve">.), </w:t>
      </w:r>
      <w:r w:rsidR="00695FE6">
        <w:rPr>
          <w:rStyle w:val="csa16174ba1"/>
        </w:rPr>
        <w:t>Canada</w:t>
      </w:r>
    </w:p>
    <w:p w:rsidR="00EE2481" w:rsidRPr="006D06ED" w:rsidRDefault="00695FE6">
      <w:pPr>
        <w:pStyle w:val="cs80d9435b"/>
        <w:rPr>
          <w:lang w:val="uk-UA"/>
        </w:rPr>
      </w:pPr>
      <w:r w:rsidRPr="006D06ED">
        <w:rPr>
          <w:rStyle w:val="csa16174ba1"/>
          <w:lang w:val="uk-UA"/>
        </w:rPr>
        <w:t>Фаза - ІІ</w:t>
      </w:r>
    </w:p>
    <w:p w:rsidR="00EE2481" w:rsidRPr="006D06ED" w:rsidRDefault="00695FE6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 w:rsidRPr="006D06ED">
        <w:rPr>
          <w:rStyle w:val="csa16174ba1"/>
          <w:lang w:val="uk-UA"/>
        </w:rPr>
        <w:t>Заявник - ТОВ «</w:t>
      </w:r>
      <w:proofErr w:type="spellStart"/>
      <w:r w:rsidRPr="006D06ED">
        <w:rPr>
          <w:rStyle w:val="csa16174ba1"/>
          <w:lang w:val="uk-UA"/>
        </w:rPr>
        <w:t>Фармаксі</w:t>
      </w:r>
      <w:proofErr w:type="spellEnd"/>
      <w:r w:rsidRPr="006D06ED">
        <w:rPr>
          <w:rStyle w:val="csa16174ba1"/>
          <w:lang w:val="uk-UA"/>
        </w:rPr>
        <w:t>», Україна</w:t>
      </w:r>
    </w:p>
    <w:p w:rsidR="00695FE6" w:rsidRPr="006D06ED" w:rsidRDefault="00695FE6" w:rsidP="00C46960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a16174ba1"/>
        </w:rPr>
        <w:t> </w:t>
      </w:r>
    </w:p>
    <w:tbl>
      <w:tblPr>
        <w:tblW w:w="963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9120"/>
      </w:tblGrid>
      <w:tr w:rsidR="00EE2481" w:rsidRPr="007B2068" w:rsidTr="005F6C9E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481" w:rsidRPr="00C46960" w:rsidRDefault="00695FE6">
            <w:pPr>
              <w:pStyle w:val="cs2e86d3a6"/>
              <w:rPr>
                <w:b/>
                <w:lang w:val="uk-UA"/>
              </w:rPr>
            </w:pPr>
            <w:r w:rsidRPr="00C46960">
              <w:rPr>
                <w:rStyle w:val="cs5e98e9301"/>
                <w:b w:val="0"/>
                <w:lang w:val="uk-UA"/>
              </w:rPr>
              <w:t>№ п/п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481" w:rsidRPr="00C46960" w:rsidRDefault="00695FE6">
            <w:pPr>
              <w:pStyle w:val="cs2e86d3a6"/>
              <w:rPr>
                <w:b/>
                <w:lang w:val="ru-RU"/>
              </w:rPr>
            </w:pPr>
            <w:r w:rsidRPr="00C46960">
              <w:rPr>
                <w:rStyle w:val="cs5e98e9301"/>
                <w:b w:val="0"/>
                <w:lang w:val="uk-UA"/>
              </w:rPr>
              <w:t xml:space="preserve">П.І.Б. </w:t>
            </w:r>
            <w:proofErr w:type="spellStart"/>
            <w:r w:rsidRPr="00C46960">
              <w:rPr>
                <w:rStyle w:val="cs5e98e9301"/>
                <w:b w:val="0"/>
                <w:lang w:val="uk-UA"/>
              </w:rPr>
              <w:t>відп</w:t>
            </w:r>
            <w:r w:rsidRPr="00C46960">
              <w:rPr>
                <w:rStyle w:val="cs5e98e9301"/>
                <w:b w:val="0"/>
                <w:lang w:val="ru-RU"/>
              </w:rPr>
              <w:t>овідального</w:t>
            </w:r>
            <w:proofErr w:type="spellEnd"/>
            <w:r w:rsidRPr="00C4696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C46960">
              <w:rPr>
                <w:rStyle w:val="cs5e98e9301"/>
                <w:b w:val="0"/>
                <w:lang w:val="ru-RU"/>
              </w:rPr>
              <w:t>дослідника</w:t>
            </w:r>
            <w:proofErr w:type="spellEnd"/>
            <w:r w:rsidRPr="00C46960">
              <w:rPr>
                <w:rStyle w:val="cs5e98e9301"/>
                <w:b w:val="0"/>
                <w:lang w:val="ru-RU"/>
              </w:rPr>
              <w:t>,</w:t>
            </w:r>
          </w:p>
          <w:p w:rsidR="00EE2481" w:rsidRPr="00C46960" w:rsidRDefault="00695FE6">
            <w:pPr>
              <w:pStyle w:val="cs2e86d3a6"/>
              <w:rPr>
                <w:b/>
                <w:lang w:val="ru-RU"/>
              </w:rPr>
            </w:pPr>
            <w:r w:rsidRPr="00C46960">
              <w:rPr>
                <w:rStyle w:val="cs5e98e9301"/>
                <w:b w:val="0"/>
                <w:lang w:val="ru-RU"/>
              </w:rPr>
              <w:t xml:space="preserve">Назва </w:t>
            </w:r>
            <w:proofErr w:type="spellStart"/>
            <w:r w:rsidRPr="00C46960">
              <w:rPr>
                <w:rStyle w:val="cs5e98e9301"/>
                <w:b w:val="0"/>
                <w:lang w:val="ru-RU"/>
              </w:rPr>
              <w:t>місця</w:t>
            </w:r>
            <w:proofErr w:type="spellEnd"/>
            <w:r w:rsidRPr="00C4696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C46960">
              <w:rPr>
                <w:rStyle w:val="cs5e98e9301"/>
                <w:b w:val="0"/>
                <w:lang w:val="ru-RU"/>
              </w:rPr>
              <w:t>проведення</w:t>
            </w:r>
            <w:proofErr w:type="spellEnd"/>
            <w:r w:rsidRPr="00C4696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C46960">
              <w:rPr>
                <w:rStyle w:val="cs5e98e9301"/>
                <w:b w:val="0"/>
                <w:lang w:val="ru-RU"/>
              </w:rPr>
              <w:t>клінічного</w:t>
            </w:r>
            <w:proofErr w:type="spellEnd"/>
            <w:r w:rsidRPr="00C4696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C46960">
              <w:rPr>
                <w:rStyle w:val="cs5e98e930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EE2481" w:rsidTr="005F6C9E">
        <w:trPr>
          <w:trHeight w:val="48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81" w:rsidRDefault="00695FE6">
            <w:pPr>
              <w:pStyle w:val="cs2e86d3a6"/>
            </w:pPr>
            <w:r>
              <w:rPr>
                <w:rStyle w:val="csa16174ba1"/>
              </w:rPr>
              <w:t>1.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81" w:rsidRDefault="00695FE6">
            <w:pPr>
              <w:pStyle w:val="cs95e872d0"/>
            </w:pPr>
            <w:proofErr w:type="spellStart"/>
            <w:r>
              <w:rPr>
                <w:rStyle w:val="csa16174ba1"/>
              </w:rPr>
              <w:t>лікар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Чужак</w:t>
            </w:r>
            <w:proofErr w:type="spellEnd"/>
            <w:r>
              <w:rPr>
                <w:rStyle w:val="csa16174ba1"/>
              </w:rPr>
              <w:t xml:space="preserve"> Н.Є.</w:t>
            </w:r>
          </w:p>
          <w:p w:rsidR="00EE2481" w:rsidRDefault="00695FE6">
            <w:pPr>
              <w:pStyle w:val="cs80d9435b"/>
            </w:pPr>
            <w:proofErr w:type="spellStart"/>
            <w:r>
              <w:rPr>
                <w:rStyle w:val="csa16174ba1"/>
              </w:rPr>
              <w:t>Комунальне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некомерційне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підприємство</w:t>
            </w:r>
            <w:proofErr w:type="spellEnd"/>
            <w:r>
              <w:rPr>
                <w:rStyle w:val="csa16174ba1"/>
              </w:rPr>
              <w:t xml:space="preserve"> «</w:t>
            </w:r>
            <w:proofErr w:type="spellStart"/>
            <w:r>
              <w:rPr>
                <w:rStyle w:val="csa16174ba1"/>
              </w:rPr>
              <w:t>Міська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клінічна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лікарня</w:t>
            </w:r>
            <w:proofErr w:type="spellEnd"/>
            <w:r>
              <w:rPr>
                <w:rStyle w:val="csa16174ba1"/>
              </w:rPr>
              <w:t xml:space="preserve"> №1 </w:t>
            </w:r>
            <w:proofErr w:type="spellStart"/>
            <w:r>
              <w:rPr>
                <w:rStyle w:val="csa16174ba1"/>
              </w:rPr>
              <w:t>Івано-Франківської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міської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ради</w:t>
            </w:r>
            <w:proofErr w:type="spellEnd"/>
            <w:r>
              <w:rPr>
                <w:rStyle w:val="cs1b16eeb51"/>
              </w:rPr>
              <w:t>»</w:t>
            </w:r>
            <w:r>
              <w:rPr>
                <w:rStyle w:val="csa16174ba1"/>
              </w:rPr>
              <w:t xml:space="preserve">, </w:t>
            </w:r>
            <w:proofErr w:type="spellStart"/>
            <w:r>
              <w:rPr>
                <w:rStyle w:val="csa16174ba1"/>
              </w:rPr>
              <w:t>терапевтичне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відділення</w:t>
            </w:r>
            <w:proofErr w:type="spellEnd"/>
            <w:r>
              <w:rPr>
                <w:rStyle w:val="csa16174ba1"/>
              </w:rPr>
              <w:t xml:space="preserve">, м. </w:t>
            </w:r>
            <w:proofErr w:type="spellStart"/>
            <w:r>
              <w:rPr>
                <w:rStyle w:val="csa16174ba1"/>
              </w:rPr>
              <w:t>Івано-Франківськ</w:t>
            </w:r>
            <w:proofErr w:type="spellEnd"/>
          </w:p>
        </w:tc>
      </w:tr>
      <w:tr w:rsidR="00EE2481" w:rsidRPr="007B2068" w:rsidTr="005F6C9E">
        <w:trPr>
          <w:trHeight w:val="48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81" w:rsidRDefault="00695FE6">
            <w:pPr>
              <w:pStyle w:val="cs2e86d3a6"/>
            </w:pPr>
            <w:r>
              <w:rPr>
                <w:rStyle w:val="csa16174ba1"/>
              </w:rPr>
              <w:t>2.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81" w:rsidRPr="005F6C9E" w:rsidRDefault="00695FE6">
            <w:pPr>
              <w:pStyle w:val="cs95e872d0"/>
              <w:rPr>
                <w:lang w:val="ru-RU"/>
              </w:rPr>
            </w:pPr>
            <w:r w:rsidRPr="005F6C9E">
              <w:rPr>
                <w:rStyle w:val="csa16174ba1"/>
                <w:lang w:val="ru-RU"/>
              </w:rPr>
              <w:t>к.м.н. Яковенко О.К.</w:t>
            </w:r>
          </w:p>
          <w:p w:rsidR="00EE2481" w:rsidRPr="005F6C9E" w:rsidRDefault="00695FE6">
            <w:pPr>
              <w:pStyle w:val="cs80d9435b"/>
              <w:rPr>
                <w:lang w:val="ru-RU"/>
              </w:rPr>
            </w:pPr>
            <w:proofErr w:type="spellStart"/>
            <w:r w:rsidRPr="005F6C9E">
              <w:rPr>
                <w:rStyle w:val="csa16174ba1"/>
                <w:lang w:val="ru-RU"/>
              </w:rPr>
              <w:t>Комунальне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підприємство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r w:rsidRPr="005F6C9E">
              <w:rPr>
                <w:rStyle w:val="cs1b16eeb51"/>
                <w:lang w:val="ru-RU"/>
              </w:rPr>
              <w:t>«</w:t>
            </w:r>
            <w:proofErr w:type="spellStart"/>
            <w:r w:rsidRPr="005F6C9E">
              <w:rPr>
                <w:rStyle w:val="csa16174ba1"/>
                <w:lang w:val="ru-RU"/>
              </w:rPr>
              <w:t>Волинська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обласна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клінічна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лікарня</w:t>
            </w:r>
            <w:proofErr w:type="spellEnd"/>
            <w:r w:rsidRPr="005F6C9E">
              <w:rPr>
                <w:rStyle w:val="cs1b16eeb51"/>
                <w:lang w:val="ru-RU"/>
              </w:rPr>
              <w:t>»</w:t>
            </w:r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Волинської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обласної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ради, </w:t>
            </w:r>
            <w:proofErr w:type="spellStart"/>
            <w:r w:rsidRPr="005F6C9E">
              <w:rPr>
                <w:rStyle w:val="csa16174ba1"/>
                <w:lang w:val="ru-RU"/>
              </w:rPr>
              <w:t>відділення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пульмонології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5F6C9E">
              <w:rPr>
                <w:rStyle w:val="csa16174ba1"/>
                <w:lang w:val="ru-RU"/>
              </w:rPr>
              <w:t>Волинська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обл., </w:t>
            </w:r>
            <w:proofErr w:type="spellStart"/>
            <w:r w:rsidRPr="005F6C9E">
              <w:rPr>
                <w:rStyle w:val="csa16174ba1"/>
                <w:lang w:val="ru-RU"/>
              </w:rPr>
              <w:t>Луцький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район, с. Тарасове</w:t>
            </w:r>
          </w:p>
        </w:tc>
      </w:tr>
      <w:tr w:rsidR="00EE2481" w:rsidRPr="007B2068" w:rsidTr="005F6C9E">
        <w:trPr>
          <w:trHeight w:val="48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81" w:rsidRDefault="00695FE6">
            <w:pPr>
              <w:pStyle w:val="cs2e86d3a6"/>
            </w:pPr>
            <w:r>
              <w:rPr>
                <w:rStyle w:val="csa16174ba1"/>
              </w:rPr>
              <w:t>3.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81" w:rsidRPr="005F6C9E" w:rsidRDefault="00695FE6">
            <w:pPr>
              <w:pStyle w:val="cs95e872d0"/>
              <w:rPr>
                <w:lang w:val="ru-RU"/>
              </w:rPr>
            </w:pPr>
            <w:r w:rsidRPr="005F6C9E">
              <w:rPr>
                <w:rStyle w:val="csa16174ba1"/>
                <w:lang w:val="ru-RU"/>
              </w:rPr>
              <w:t xml:space="preserve">к.м.н. </w:t>
            </w:r>
            <w:proofErr w:type="spellStart"/>
            <w:r w:rsidRPr="005F6C9E">
              <w:rPr>
                <w:rStyle w:val="csa16174ba1"/>
                <w:lang w:val="ru-RU"/>
              </w:rPr>
              <w:t>Мартинюк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Г.А.</w:t>
            </w:r>
          </w:p>
          <w:p w:rsidR="00EE2481" w:rsidRPr="005F6C9E" w:rsidRDefault="00695FE6">
            <w:pPr>
              <w:pStyle w:val="cs80d9435b"/>
              <w:rPr>
                <w:lang w:val="ru-RU"/>
              </w:rPr>
            </w:pPr>
            <w:proofErr w:type="spellStart"/>
            <w:r w:rsidRPr="005F6C9E">
              <w:rPr>
                <w:rStyle w:val="csa16174ba1"/>
                <w:lang w:val="ru-RU"/>
              </w:rPr>
              <w:t>Комунальне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некомерційне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підприємство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«Центральна </w:t>
            </w:r>
            <w:proofErr w:type="spellStart"/>
            <w:r w:rsidRPr="005F6C9E">
              <w:rPr>
                <w:rStyle w:val="csa16174ba1"/>
                <w:lang w:val="ru-RU"/>
              </w:rPr>
              <w:t>міська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лікарня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» </w:t>
            </w:r>
            <w:proofErr w:type="spellStart"/>
            <w:r w:rsidRPr="005F6C9E">
              <w:rPr>
                <w:rStyle w:val="csa16174ba1"/>
                <w:lang w:val="ru-RU"/>
              </w:rPr>
              <w:t>Рівненської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міської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ради, </w:t>
            </w:r>
            <w:proofErr w:type="spellStart"/>
            <w:r w:rsidRPr="005F6C9E">
              <w:rPr>
                <w:rStyle w:val="csa16174ba1"/>
                <w:lang w:val="ru-RU"/>
              </w:rPr>
              <w:t>Обласний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лікувально-діагностичний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гепатологічний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центр, м. </w:t>
            </w:r>
            <w:proofErr w:type="spellStart"/>
            <w:r w:rsidRPr="005F6C9E">
              <w:rPr>
                <w:rStyle w:val="csa16174ba1"/>
                <w:lang w:val="ru-RU"/>
              </w:rPr>
              <w:t>Рівне</w:t>
            </w:r>
            <w:proofErr w:type="spellEnd"/>
          </w:p>
        </w:tc>
      </w:tr>
      <w:tr w:rsidR="00EE2481" w:rsidTr="005F6C9E">
        <w:trPr>
          <w:trHeight w:val="48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81" w:rsidRDefault="00695FE6">
            <w:pPr>
              <w:pStyle w:val="cs2e86d3a6"/>
            </w:pPr>
            <w:r>
              <w:rPr>
                <w:rStyle w:val="csa16174ba1"/>
              </w:rPr>
              <w:t>4.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81" w:rsidRDefault="00695FE6">
            <w:pPr>
              <w:pStyle w:val="cs95e872d0"/>
            </w:pPr>
            <w:proofErr w:type="spellStart"/>
            <w:r>
              <w:rPr>
                <w:rStyle w:val="csa16174ba1"/>
              </w:rPr>
              <w:t>лікар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Кобринська</w:t>
            </w:r>
            <w:proofErr w:type="spellEnd"/>
            <w:r>
              <w:rPr>
                <w:rStyle w:val="csa16174ba1"/>
              </w:rPr>
              <w:t xml:space="preserve"> О.Я.</w:t>
            </w:r>
          </w:p>
          <w:p w:rsidR="00EE2481" w:rsidRDefault="00695FE6">
            <w:pPr>
              <w:pStyle w:val="cs80d9435b"/>
            </w:pPr>
            <w:proofErr w:type="spellStart"/>
            <w:r>
              <w:rPr>
                <w:rStyle w:val="csa16174ba1"/>
              </w:rPr>
              <w:t>Комунальне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некомерційне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підприємство</w:t>
            </w:r>
            <w:proofErr w:type="spellEnd"/>
            <w:r>
              <w:rPr>
                <w:rStyle w:val="csa16174ba1"/>
              </w:rPr>
              <w:t xml:space="preserve"> </w:t>
            </w:r>
            <w:r>
              <w:rPr>
                <w:rStyle w:val="cs1b16eeb51"/>
              </w:rPr>
              <w:t>«</w:t>
            </w:r>
            <w:proofErr w:type="spellStart"/>
            <w:r>
              <w:rPr>
                <w:rStyle w:val="csa16174ba1"/>
              </w:rPr>
              <w:t>Центральна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міська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клінічна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лікарня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Івано-Франківської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міської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ради</w:t>
            </w:r>
            <w:proofErr w:type="spellEnd"/>
            <w:r>
              <w:rPr>
                <w:rStyle w:val="cs1b16eeb51"/>
              </w:rPr>
              <w:t>»</w:t>
            </w:r>
            <w:r>
              <w:rPr>
                <w:rStyle w:val="csa16174ba1"/>
              </w:rPr>
              <w:t xml:space="preserve">, </w:t>
            </w:r>
            <w:proofErr w:type="spellStart"/>
            <w:r>
              <w:rPr>
                <w:rStyle w:val="csa16174ba1"/>
              </w:rPr>
              <w:t>терапевтичне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відділення</w:t>
            </w:r>
            <w:proofErr w:type="spellEnd"/>
            <w:r>
              <w:rPr>
                <w:rStyle w:val="csa16174ba1"/>
              </w:rPr>
              <w:t xml:space="preserve"> №1, м. </w:t>
            </w:r>
            <w:proofErr w:type="spellStart"/>
            <w:r>
              <w:rPr>
                <w:rStyle w:val="csa16174ba1"/>
              </w:rPr>
              <w:t>Івано-Франківськ</w:t>
            </w:r>
            <w:proofErr w:type="spellEnd"/>
          </w:p>
        </w:tc>
      </w:tr>
      <w:tr w:rsidR="00EE2481" w:rsidRPr="007B2068" w:rsidTr="005F6C9E">
        <w:trPr>
          <w:trHeight w:val="48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81" w:rsidRDefault="00695FE6">
            <w:pPr>
              <w:pStyle w:val="cs2e86d3a6"/>
            </w:pPr>
            <w:r>
              <w:rPr>
                <w:rStyle w:val="csa16174ba1"/>
              </w:rPr>
              <w:t>5.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481" w:rsidRPr="005F6C9E" w:rsidRDefault="00695FE6">
            <w:pPr>
              <w:pStyle w:val="cs95e872d0"/>
              <w:rPr>
                <w:lang w:val="ru-RU"/>
              </w:rPr>
            </w:pPr>
            <w:r w:rsidRPr="005F6C9E">
              <w:rPr>
                <w:rStyle w:val="csa16174ba1"/>
                <w:lang w:val="ru-RU"/>
              </w:rPr>
              <w:t xml:space="preserve">д.м.н., проф. </w:t>
            </w:r>
            <w:proofErr w:type="spellStart"/>
            <w:r w:rsidRPr="005F6C9E">
              <w:rPr>
                <w:rStyle w:val="csa16174ba1"/>
                <w:lang w:val="ru-RU"/>
              </w:rPr>
              <w:t>Ілащук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Т.О.</w:t>
            </w:r>
          </w:p>
          <w:p w:rsidR="00EE2481" w:rsidRPr="005F6C9E" w:rsidRDefault="00695FE6">
            <w:pPr>
              <w:pStyle w:val="cs80d9435b"/>
              <w:rPr>
                <w:lang w:val="ru-RU"/>
              </w:rPr>
            </w:pPr>
            <w:proofErr w:type="spellStart"/>
            <w:r w:rsidRPr="005F6C9E">
              <w:rPr>
                <w:rStyle w:val="csa16174ba1"/>
                <w:lang w:val="ru-RU"/>
              </w:rPr>
              <w:t>Комунальне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некомерційне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підприємство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«Центральна </w:t>
            </w:r>
            <w:proofErr w:type="spellStart"/>
            <w:r w:rsidRPr="005F6C9E">
              <w:rPr>
                <w:rStyle w:val="csa16174ba1"/>
                <w:lang w:val="ru-RU"/>
              </w:rPr>
              <w:t>міська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клінічна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лікарня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» </w:t>
            </w:r>
            <w:proofErr w:type="spellStart"/>
            <w:r w:rsidRPr="005F6C9E">
              <w:rPr>
                <w:rStyle w:val="csa16174ba1"/>
                <w:lang w:val="ru-RU"/>
              </w:rPr>
              <w:t>Чернівецької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міської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ради, </w:t>
            </w:r>
            <w:proofErr w:type="spellStart"/>
            <w:r w:rsidRPr="005F6C9E">
              <w:rPr>
                <w:rStyle w:val="csa16174ba1"/>
                <w:lang w:val="ru-RU"/>
              </w:rPr>
              <w:t>інфекційне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відділення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5F6C9E">
              <w:rPr>
                <w:rStyle w:val="csa16174ba1"/>
                <w:lang w:val="ru-RU"/>
              </w:rPr>
              <w:t>Буковинський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державний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медичний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5F6C9E">
              <w:rPr>
                <w:rStyle w:val="csa16174ba1"/>
                <w:lang w:val="ru-RU"/>
              </w:rPr>
              <w:t>університет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, кафедра пропедевтики </w:t>
            </w:r>
            <w:proofErr w:type="spellStart"/>
            <w:r w:rsidRPr="005F6C9E">
              <w:rPr>
                <w:rStyle w:val="csa16174ba1"/>
                <w:lang w:val="ru-RU"/>
              </w:rPr>
              <w:t>внутрішніх</w:t>
            </w:r>
            <w:proofErr w:type="spellEnd"/>
            <w:r w:rsidRPr="005F6C9E">
              <w:rPr>
                <w:rStyle w:val="csa16174ba1"/>
                <w:lang w:val="ru-RU"/>
              </w:rPr>
              <w:t xml:space="preserve"> хвороб, м. </w:t>
            </w:r>
            <w:proofErr w:type="spellStart"/>
            <w:r w:rsidRPr="005F6C9E">
              <w:rPr>
                <w:rStyle w:val="csa16174ba1"/>
                <w:lang w:val="ru-RU"/>
              </w:rPr>
              <w:t>Чернівці</w:t>
            </w:r>
            <w:proofErr w:type="spellEnd"/>
          </w:p>
        </w:tc>
      </w:tr>
    </w:tbl>
    <w:p w:rsidR="00EE2481" w:rsidRDefault="00EE2481">
      <w:pPr>
        <w:jc w:val="both"/>
        <w:rPr>
          <w:rFonts w:asciiTheme="majorHAnsi" w:hAnsiTheme="majorHAnsi" w:cstheme="majorHAnsi"/>
          <w:sz w:val="20"/>
          <w:szCs w:val="20"/>
          <w:lang w:val="uk-UA"/>
        </w:rPr>
      </w:pPr>
      <w:bookmarkStart w:id="0" w:name="_GoBack"/>
      <w:bookmarkEnd w:id="0"/>
    </w:p>
    <w:sectPr w:rsidR="00EE2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81" w:rsidRDefault="00695FE6">
      <w:pPr>
        <w:rPr>
          <w:lang w:val="ru-RU"/>
        </w:rPr>
      </w:pPr>
      <w:r>
        <w:rPr>
          <w:lang w:val="ru-RU"/>
        </w:rPr>
        <w:separator/>
      </w:r>
    </w:p>
    <w:p w:rsidR="00EE2481" w:rsidRDefault="00EE2481">
      <w:pPr>
        <w:rPr>
          <w:lang w:val="ru-RU"/>
        </w:rPr>
      </w:pPr>
    </w:p>
  </w:endnote>
  <w:endnote w:type="continuationSeparator" w:id="0">
    <w:p w:rsidR="00EE2481" w:rsidRDefault="00695FE6">
      <w:pPr>
        <w:rPr>
          <w:lang w:val="ru-RU"/>
        </w:rPr>
      </w:pPr>
      <w:r>
        <w:rPr>
          <w:lang w:val="ru-RU"/>
        </w:rPr>
        <w:continuationSeparator/>
      </w:r>
    </w:p>
    <w:p w:rsidR="00EE2481" w:rsidRDefault="00EE2481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1" w:rsidRDefault="00EE248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1" w:rsidRDefault="00695FE6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C46960" w:rsidRPr="00C46960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1" w:rsidRDefault="00EE248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81" w:rsidRDefault="00695FE6">
      <w:pPr>
        <w:rPr>
          <w:lang w:val="ru-RU"/>
        </w:rPr>
      </w:pPr>
      <w:r>
        <w:rPr>
          <w:lang w:val="ru-RU"/>
        </w:rPr>
        <w:separator/>
      </w:r>
    </w:p>
    <w:p w:rsidR="00EE2481" w:rsidRDefault="00EE2481">
      <w:pPr>
        <w:rPr>
          <w:lang w:val="ru-RU"/>
        </w:rPr>
      </w:pPr>
    </w:p>
  </w:footnote>
  <w:footnote w:type="continuationSeparator" w:id="0">
    <w:p w:rsidR="00EE2481" w:rsidRDefault="00695FE6">
      <w:pPr>
        <w:rPr>
          <w:lang w:val="ru-RU"/>
        </w:rPr>
      </w:pPr>
      <w:r>
        <w:rPr>
          <w:lang w:val="ru-RU"/>
        </w:rPr>
        <w:continuationSeparator/>
      </w:r>
    </w:p>
    <w:p w:rsidR="00EE2481" w:rsidRDefault="00EE2481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1" w:rsidRDefault="00EE248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1" w:rsidRDefault="00EE248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81" w:rsidRDefault="00EE248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4867DC"/>
    <w:multiLevelType w:val="multilevel"/>
    <w:tmpl w:val="486AA07A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0"/>
      </w:r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9E"/>
    <w:rsid w:val="00370987"/>
    <w:rsid w:val="004E69F0"/>
    <w:rsid w:val="005F6C9E"/>
    <w:rsid w:val="00695FE6"/>
    <w:rsid w:val="006D06ED"/>
    <w:rsid w:val="007B2068"/>
    <w:rsid w:val="00C46960"/>
    <w:rsid w:val="00E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B391A1E"/>
  <w15:chartTrackingRefBased/>
  <w15:docId w15:val="{96FBE3DD-4216-45DE-B2BE-057BDF3F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5fb87182">
    <w:name w:val="cs5fb87182"/>
    <w:basedOn w:val="a"/>
    <w:pPr>
      <w:ind w:left="360"/>
      <w:jc w:val="center"/>
    </w:pPr>
    <w:rPr>
      <w:rFonts w:eastAsiaTheme="minorEastAsia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2006a97">
    <w:name w:val="cs2006a9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a90229e6">
    <w:name w:val="csa90229e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1b16eeb5">
    <w:name w:val="cs1b16eeb5"/>
    <w:basedOn w:val="a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2"/>
      <w:szCs w:val="22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b16eeb51">
    <w:name w:val="cs1b16eeb51"/>
    <w:basedOn w:val="a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3040-981A-4B5A-AE26-C43AFC84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9</cp:revision>
  <cp:lastPrinted>2014-04-25T09:08:00Z</cp:lastPrinted>
  <dcterms:created xsi:type="dcterms:W3CDTF">2023-02-01T09:57:00Z</dcterms:created>
  <dcterms:modified xsi:type="dcterms:W3CDTF">2023-02-01T13:31:00Z</dcterms:modified>
</cp:coreProperties>
</file>