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C10" w:rsidRPr="00BE6C10" w:rsidRDefault="00BE6C10" w:rsidP="00BE6C10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</w:t>
      </w:r>
      <w:r w:rsidRPr="00BE6C10">
        <w:rPr>
          <w:rStyle w:val="cs80d9435b1"/>
          <w:rFonts w:ascii="Arial" w:hAnsi="Arial" w:cs="Arial"/>
          <w:b/>
          <w:sz w:val="20"/>
          <w:szCs w:val="20"/>
          <w:lang w:val="uk-UA"/>
        </w:rPr>
        <w:t>Додаток</w:t>
      </w:r>
    </w:p>
    <w:p w:rsidR="00BE6C10" w:rsidRPr="00BE6C10" w:rsidRDefault="00BE6C10" w:rsidP="00BE6C10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BE6C10" w:rsidRPr="00BE6C10" w:rsidRDefault="00BE6C10" w:rsidP="00BE6C10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  <w:r w:rsidRPr="00BE6C10">
        <w:rPr>
          <w:rStyle w:val="cs80d9435b1"/>
          <w:rFonts w:ascii="Arial" w:hAnsi="Arial" w:cs="Arial"/>
          <w:b/>
          <w:sz w:val="20"/>
          <w:szCs w:val="20"/>
          <w:lang w:val="uk-UA"/>
        </w:rPr>
        <w:t>«Перелік суттєвих поправок до протоколів клінічних випробувань, розглянутих на засіданні Н</w:t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ТР № 29</w:t>
      </w:r>
      <w:r w:rsidRPr="00BE6C10"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 від </w:t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24</w:t>
      </w:r>
      <w:r w:rsidRPr="00BE6C10">
        <w:rPr>
          <w:rStyle w:val="cs80d9435b1"/>
          <w:rFonts w:ascii="Arial" w:hAnsi="Arial" w:cs="Arial"/>
          <w:b/>
          <w:sz w:val="20"/>
          <w:szCs w:val="20"/>
          <w:lang w:val="uk-UA"/>
        </w:rPr>
        <w:t>.08.2023, на які були отримані позитивні висновки експертів.»</w:t>
      </w:r>
    </w:p>
    <w:p w:rsidR="006B18DA" w:rsidRDefault="006B18DA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Pr="00A6429A" w:rsidRDefault="00A6429A" w:rsidP="00A6429A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1. </w:t>
      </w:r>
      <w:r w:rsidR="00963E95">
        <w:rPr>
          <w:rStyle w:val="cs5e98e9301"/>
          <w:lang w:val="uk-UA"/>
        </w:rPr>
        <w:t>Брошура дослідника (</w:t>
      </w:r>
      <w:proofErr w:type="spellStart"/>
      <w:r w:rsidR="00963E95">
        <w:rPr>
          <w:rStyle w:val="cs5e98e9301"/>
          <w:lang w:val="uk-UA"/>
        </w:rPr>
        <w:t>Palbociclib</w:t>
      </w:r>
      <w:proofErr w:type="spellEnd"/>
      <w:r w:rsidR="00963E95">
        <w:rPr>
          <w:rStyle w:val="cs5e98e9301"/>
          <w:lang w:val="uk-UA"/>
        </w:rPr>
        <w:t xml:space="preserve"> (PD-0332991)), версія 16 від лютого 2023 року</w:t>
      </w:r>
      <w:r w:rsidR="00963E95">
        <w:rPr>
          <w:rStyle w:val="csa16174ba1"/>
          <w:lang w:val="uk-UA"/>
        </w:rPr>
        <w:t xml:space="preserve"> до протоколу клінічного дослідження «</w:t>
      </w:r>
      <w:proofErr w:type="spellStart"/>
      <w:r w:rsidR="00963E95">
        <w:rPr>
          <w:rStyle w:val="csa16174ba1"/>
          <w:lang w:val="uk-UA"/>
        </w:rPr>
        <w:t>Рандомізоване</w:t>
      </w:r>
      <w:proofErr w:type="spellEnd"/>
      <w:r w:rsidR="00963E95">
        <w:rPr>
          <w:rStyle w:val="csa16174ba1"/>
          <w:lang w:val="uk-UA"/>
        </w:rPr>
        <w:t xml:space="preserve">, </w:t>
      </w:r>
      <w:proofErr w:type="spellStart"/>
      <w:r w:rsidR="00963E95">
        <w:rPr>
          <w:rStyle w:val="csa16174ba1"/>
          <w:lang w:val="uk-UA"/>
        </w:rPr>
        <w:t>багатоцентрове</w:t>
      </w:r>
      <w:proofErr w:type="spellEnd"/>
      <w:r w:rsidR="00963E95">
        <w:rPr>
          <w:rStyle w:val="csa16174ba1"/>
          <w:lang w:val="uk-UA"/>
        </w:rPr>
        <w:t xml:space="preserve">, подвійно сліпе дослідження фази 3 препарату </w:t>
      </w:r>
      <w:r w:rsidR="00963E95">
        <w:rPr>
          <w:rStyle w:val="cs5e98e9301"/>
          <w:lang w:val="uk-UA"/>
        </w:rPr>
        <w:t>PD-0332991</w:t>
      </w:r>
      <w:r w:rsidR="00963E95">
        <w:rPr>
          <w:rStyle w:val="csa16174ba1"/>
          <w:lang w:val="uk-UA"/>
        </w:rPr>
        <w:t xml:space="preserve"> (перорального </w:t>
      </w:r>
      <w:proofErr w:type="spellStart"/>
      <w:r w:rsidR="00963E95">
        <w:rPr>
          <w:rStyle w:val="csa16174ba1"/>
          <w:lang w:val="uk-UA"/>
        </w:rPr>
        <w:t>інгібітора</w:t>
      </w:r>
      <w:proofErr w:type="spellEnd"/>
      <w:r w:rsidR="00963E95">
        <w:rPr>
          <w:rStyle w:val="csa16174ba1"/>
          <w:lang w:val="uk-UA"/>
        </w:rPr>
        <w:t xml:space="preserve"> </w:t>
      </w:r>
      <w:proofErr w:type="spellStart"/>
      <w:r w:rsidR="00963E95">
        <w:rPr>
          <w:rStyle w:val="csa16174ba1"/>
          <w:lang w:val="uk-UA"/>
        </w:rPr>
        <w:t>циклін</w:t>
      </w:r>
      <w:proofErr w:type="spellEnd"/>
      <w:r w:rsidR="00963E95">
        <w:rPr>
          <w:rStyle w:val="csa16174ba1"/>
          <w:lang w:val="uk-UA"/>
        </w:rPr>
        <w:t xml:space="preserve">-залежних </w:t>
      </w:r>
      <w:proofErr w:type="spellStart"/>
      <w:r w:rsidR="00963E95">
        <w:rPr>
          <w:rStyle w:val="csa16174ba1"/>
          <w:lang w:val="uk-UA"/>
        </w:rPr>
        <w:t>кіназ</w:t>
      </w:r>
      <w:proofErr w:type="spellEnd"/>
      <w:r w:rsidR="00963E95">
        <w:rPr>
          <w:rStyle w:val="csa16174ba1"/>
          <w:lang w:val="uk-UA"/>
        </w:rPr>
        <w:t xml:space="preserve"> (CDK) 4 та 6) із </w:t>
      </w:r>
      <w:proofErr w:type="spellStart"/>
      <w:r w:rsidR="00963E95">
        <w:rPr>
          <w:rStyle w:val="csa16174ba1"/>
          <w:lang w:val="uk-UA"/>
        </w:rPr>
        <w:t>летрозолом</w:t>
      </w:r>
      <w:proofErr w:type="spellEnd"/>
      <w:r w:rsidR="00963E95">
        <w:rPr>
          <w:rStyle w:val="csa16174ba1"/>
          <w:lang w:val="uk-UA"/>
        </w:rPr>
        <w:t xml:space="preserve"> у порівнянні з комбінацією плацебо і </w:t>
      </w:r>
      <w:proofErr w:type="spellStart"/>
      <w:r w:rsidR="00963E95">
        <w:rPr>
          <w:rStyle w:val="csa16174ba1"/>
          <w:lang w:val="uk-UA"/>
        </w:rPr>
        <w:t>летрозолу</w:t>
      </w:r>
      <w:proofErr w:type="spellEnd"/>
      <w:r w:rsidR="00963E95">
        <w:rPr>
          <w:rStyle w:val="csa16174ba1"/>
          <w:lang w:val="uk-UA"/>
        </w:rPr>
        <w:t xml:space="preserve"> для лікування жінок у періоді </w:t>
      </w:r>
      <w:proofErr w:type="spellStart"/>
      <w:r w:rsidR="00963E95">
        <w:rPr>
          <w:rStyle w:val="csa16174ba1"/>
          <w:lang w:val="uk-UA"/>
        </w:rPr>
        <w:t>постменопаузи</w:t>
      </w:r>
      <w:proofErr w:type="spellEnd"/>
      <w:r w:rsidR="00963E95">
        <w:rPr>
          <w:rStyle w:val="csa16174ba1"/>
          <w:lang w:val="uk-UA"/>
        </w:rPr>
        <w:t xml:space="preserve">, хворих на рак молочної залози, що є позитивним стосовно рецепторів до </w:t>
      </w:r>
      <w:proofErr w:type="spellStart"/>
      <w:r w:rsidR="00963E95">
        <w:rPr>
          <w:rStyle w:val="csa16174ba1"/>
          <w:lang w:val="uk-UA"/>
        </w:rPr>
        <w:t>естрогена</w:t>
      </w:r>
      <w:proofErr w:type="spellEnd"/>
      <w:r w:rsidR="00963E95">
        <w:rPr>
          <w:rStyle w:val="csa16174ba1"/>
          <w:lang w:val="uk-UA"/>
        </w:rPr>
        <w:t xml:space="preserve"> [ER (+)] і негативним стосовно рецепторів до епідермального </w:t>
      </w:r>
      <w:proofErr w:type="spellStart"/>
      <w:r w:rsidR="00963E95">
        <w:rPr>
          <w:rStyle w:val="csa16174ba1"/>
          <w:lang w:val="uk-UA"/>
        </w:rPr>
        <w:t>фактора</w:t>
      </w:r>
      <w:proofErr w:type="spellEnd"/>
      <w:r w:rsidR="00963E95">
        <w:rPr>
          <w:rStyle w:val="csa16174ba1"/>
          <w:lang w:val="uk-UA"/>
        </w:rPr>
        <w:t xml:space="preserve"> росту 2 типу [HER2 (-)], які раніше не отримували жодного системного протиракового лікування з приводу прогресування хвороби», код дослідження </w:t>
      </w:r>
      <w:r w:rsidR="00963E95">
        <w:rPr>
          <w:rStyle w:val="cs5e98e9301"/>
          <w:lang w:val="uk-UA"/>
        </w:rPr>
        <w:t>A5481008</w:t>
      </w:r>
      <w:r w:rsidR="00963E95">
        <w:rPr>
          <w:rStyle w:val="csa16174ba1"/>
          <w:lang w:val="uk-UA"/>
        </w:rPr>
        <w:t>, з поправкою 8 від 21 травня 2018 року; спонсор - «</w:t>
      </w:r>
      <w:proofErr w:type="spellStart"/>
      <w:r w:rsidR="00963E95">
        <w:rPr>
          <w:rStyle w:val="csa16174ba1"/>
          <w:lang w:val="uk-UA"/>
        </w:rPr>
        <w:t>Файзер</w:t>
      </w:r>
      <w:proofErr w:type="spellEnd"/>
      <w:r w:rsidR="00963E95">
        <w:rPr>
          <w:rStyle w:val="csa16174ba1"/>
          <w:lang w:val="uk-UA"/>
        </w:rPr>
        <w:t xml:space="preserve"> Інк.»/ </w:t>
      </w:r>
      <w:proofErr w:type="spellStart"/>
      <w:r w:rsidR="00963E95">
        <w:rPr>
          <w:rStyle w:val="csa16174ba1"/>
          <w:lang w:val="uk-UA"/>
        </w:rPr>
        <w:t>Pfizer</w:t>
      </w:r>
      <w:proofErr w:type="spellEnd"/>
      <w:r w:rsidR="00963E95">
        <w:rPr>
          <w:rStyle w:val="csa16174ba1"/>
          <w:lang w:val="uk-UA"/>
        </w:rPr>
        <w:t xml:space="preserve"> </w:t>
      </w:r>
      <w:proofErr w:type="spellStart"/>
      <w:r w:rsidR="00963E95">
        <w:rPr>
          <w:rStyle w:val="csa16174ba1"/>
          <w:lang w:val="uk-UA"/>
        </w:rPr>
        <w:t>Inc</w:t>
      </w:r>
      <w:proofErr w:type="spellEnd"/>
      <w:r w:rsidR="00963E95">
        <w:rPr>
          <w:rStyle w:val="csa16174ba1"/>
          <w:lang w:val="uk-UA"/>
        </w:rPr>
        <w:t>., США </w:t>
      </w:r>
    </w:p>
    <w:p w:rsidR="006B18DA" w:rsidRDefault="00963E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Pr="00FE50D7" w:rsidRDefault="00A6429A" w:rsidP="00A6429A">
      <w:pPr>
        <w:jc w:val="both"/>
        <w:rPr>
          <w:lang w:val="uk-UA"/>
        </w:rPr>
      </w:pPr>
      <w:r>
        <w:rPr>
          <w:rStyle w:val="cs5e98e9302"/>
          <w:lang w:val="uk-UA"/>
        </w:rPr>
        <w:t xml:space="preserve">2. </w:t>
      </w:r>
      <w:r w:rsidR="00963E95">
        <w:rPr>
          <w:rStyle w:val="cs5e98e9302"/>
          <w:lang w:val="uk-UA"/>
        </w:rPr>
        <w:t xml:space="preserve">Оновлений протокол клінічного випробування M13-494, версія 13.0 від 07 червня 2023 року; </w:t>
      </w:r>
      <w:proofErr w:type="spellStart"/>
      <w:r w:rsidR="00963E95">
        <w:rPr>
          <w:rStyle w:val="cs5e98e9302"/>
          <w:lang w:val="uk-UA"/>
        </w:rPr>
        <w:t>Доклінічний</w:t>
      </w:r>
      <w:proofErr w:type="spellEnd"/>
      <w:r w:rsidR="00963E95">
        <w:rPr>
          <w:rStyle w:val="cs5e98e9302"/>
          <w:lang w:val="uk-UA"/>
        </w:rPr>
        <w:t xml:space="preserve"> розділ Досьє досліджуваного лікарського засобу </w:t>
      </w:r>
      <w:proofErr w:type="spellStart"/>
      <w:r w:rsidR="00963E95">
        <w:rPr>
          <w:rStyle w:val="cs5e98e9302"/>
          <w:lang w:val="uk-UA"/>
        </w:rPr>
        <w:t>Венетоклакс</w:t>
      </w:r>
      <w:proofErr w:type="spellEnd"/>
      <w:r w:rsidR="00963E95">
        <w:rPr>
          <w:rStyle w:val="cs5e98e9302"/>
          <w:lang w:val="uk-UA"/>
        </w:rPr>
        <w:t xml:space="preserve"> (АВТ-199), версія 7.0 від 18 квітня 2023 року; Клінічний розділ Досьє досліджуваного лікарського засобу </w:t>
      </w:r>
      <w:proofErr w:type="spellStart"/>
      <w:r w:rsidR="00963E95">
        <w:rPr>
          <w:rStyle w:val="cs5e98e9302"/>
          <w:lang w:val="uk-UA"/>
        </w:rPr>
        <w:t>Венетоклакс</w:t>
      </w:r>
      <w:proofErr w:type="spellEnd"/>
      <w:r w:rsidR="00963E95">
        <w:rPr>
          <w:rStyle w:val="cs5e98e9302"/>
          <w:lang w:val="uk-UA"/>
        </w:rPr>
        <w:t xml:space="preserve"> (АВТ-199), версія 6.0 від 16 квітня 2021 року; Розділ «Якість» Досьє досліджуваного лікарського засобу </w:t>
      </w:r>
      <w:proofErr w:type="spellStart"/>
      <w:r w:rsidR="00963E95">
        <w:rPr>
          <w:rStyle w:val="cs5e98e9302"/>
          <w:lang w:val="uk-UA"/>
        </w:rPr>
        <w:t>Венетоклакс</w:t>
      </w:r>
      <w:proofErr w:type="spellEnd"/>
      <w:r w:rsidR="00963E95">
        <w:rPr>
          <w:rStyle w:val="cs5e98e9302"/>
          <w:lang w:val="uk-UA"/>
        </w:rPr>
        <w:t xml:space="preserve"> (АВТ-199), версія 5.0 від 10 березня 2022 року; Коротка характеристика лікарського засобу </w:t>
      </w:r>
      <w:proofErr w:type="spellStart"/>
      <w:r w:rsidR="00963E95">
        <w:rPr>
          <w:rStyle w:val="cs5e98e9302"/>
          <w:lang w:val="uk-UA"/>
        </w:rPr>
        <w:t>Imnovid</w:t>
      </w:r>
      <w:proofErr w:type="spellEnd"/>
      <w:r w:rsidR="00963E95">
        <w:rPr>
          <w:rStyle w:val="cs5e98e9302"/>
          <w:lang w:val="uk-UA"/>
        </w:rPr>
        <w:t xml:space="preserve"> (</w:t>
      </w:r>
      <w:proofErr w:type="spellStart"/>
      <w:r w:rsidR="00963E95">
        <w:rPr>
          <w:rStyle w:val="cs5e98e9302"/>
          <w:lang w:val="uk-UA"/>
        </w:rPr>
        <w:t>Pomalidomide</w:t>
      </w:r>
      <w:proofErr w:type="spellEnd"/>
      <w:r w:rsidR="00963E95">
        <w:rPr>
          <w:rStyle w:val="cs5e98e9302"/>
          <w:lang w:val="uk-UA"/>
        </w:rPr>
        <w:t>), капсули тверді 1 мг, 2 мг, 3 мг, 4 мг, версія від 15 травня 2023 року</w:t>
      </w:r>
      <w:r w:rsidR="00963E95">
        <w:rPr>
          <w:rStyle w:val="csa16174ba2"/>
          <w:lang w:val="uk-UA"/>
        </w:rPr>
        <w:t xml:space="preserve"> до протоколу клінічного дослідження «</w:t>
      </w:r>
      <w:proofErr w:type="spellStart"/>
      <w:r w:rsidR="00963E95">
        <w:rPr>
          <w:rStyle w:val="csa16174ba2"/>
          <w:lang w:val="uk-UA"/>
        </w:rPr>
        <w:t>Багатоцентрове</w:t>
      </w:r>
      <w:proofErr w:type="spellEnd"/>
      <w:r w:rsidR="00963E95">
        <w:rPr>
          <w:rStyle w:val="csa16174ba2"/>
          <w:lang w:val="uk-UA"/>
        </w:rPr>
        <w:t xml:space="preserve"> </w:t>
      </w:r>
      <w:proofErr w:type="spellStart"/>
      <w:r w:rsidR="00963E95">
        <w:rPr>
          <w:rStyle w:val="csa16174ba2"/>
          <w:lang w:val="uk-UA"/>
        </w:rPr>
        <w:t>рандомізоване</w:t>
      </w:r>
      <w:proofErr w:type="spellEnd"/>
      <w:r w:rsidR="00963E95">
        <w:rPr>
          <w:rStyle w:val="csa16174ba2"/>
          <w:lang w:val="uk-UA"/>
        </w:rPr>
        <w:t xml:space="preserve"> відкрите дослідження фази 3 для вивчення </w:t>
      </w:r>
      <w:proofErr w:type="spellStart"/>
      <w:r w:rsidR="00963E95">
        <w:rPr>
          <w:rStyle w:val="cs5e98e9302"/>
          <w:lang w:val="uk-UA"/>
        </w:rPr>
        <w:t>венетоклаксу</w:t>
      </w:r>
      <w:proofErr w:type="spellEnd"/>
      <w:r w:rsidR="00963E95">
        <w:rPr>
          <w:rStyle w:val="cs5e98e9302"/>
          <w:lang w:val="uk-UA"/>
        </w:rPr>
        <w:t xml:space="preserve"> </w:t>
      </w:r>
      <w:r w:rsidR="00963E95" w:rsidRPr="00824FF4">
        <w:rPr>
          <w:rStyle w:val="cs5e98e9302"/>
          <w:b w:val="0"/>
          <w:lang w:val="uk-UA"/>
        </w:rPr>
        <w:t xml:space="preserve">та </w:t>
      </w:r>
      <w:proofErr w:type="spellStart"/>
      <w:r w:rsidR="00963E95" w:rsidRPr="00824FF4">
        <w:rPr>
          <w:rStyle w:val="cs5e98e9302"/>
          <w:b w:val="0"/>
          <w:lang w:val="uk-UA"/>
        </w:rPr>
        <w:t>дексаметазону</w:t>
      </w:r>
      <w:proofErr w:type="spellEnd"/>
      <w:r w:rsidR="00963E95">
        <w:rPr>
          <w:rStyle w:val="csa16174ba2"/>
          <w:lang w:val="uk-UA"/>
        </w:rPr>
        <w:t xml:space="preserve"> у порівнянні із </w:t>
      </w:r>
      <w:proofErr w:type="spellStart"/>
      <w:r w:rsidR="00963E95">
        <w:rPr>
          <w:rStyle w:val="csa16174ba2"/>
          <w:lang w:val="uk-UA"/>
        </w:rPr>
        <w:t>помалідомідом</w:t>
      </w:r>
      <w:proofErr w:type="spellEnd"/>
      <w:r w:rsidR="00963E95">
        <w:rPr>
          <w:rStyle w:val="csa16174ba2"/>
          <w:lang w:val="uk-UA"/>
        </w:rPr>
        <w:t xml:space="preserve"> та </w:t>
      </w:r>
      <w:proofErr w:type="spellStart"/>
      <w:r w:rsidR="00963E95">
        <w:rPr>
          <w:rStyle w:val="csa16174ba2"/>
          <w:lang w:val="uk-UA"/>
        </w:rPr>
        <w:t>дексаметазоном</w:t>
      </w:r>
      <w:proofErr w:type="spellEnd"/>
      <w:r w:rsidR="00963E95">
        <w:rPr>
          <w:rStyle w:val="csa16174ba2"/>
          <w:lang w:val="uk-UA"/>
        </w:rPr>
        <w:t xml:space="preserve"> у пацієнтів із t(11;14)-позитивною рецидивною або рефрактерною множинною мієломою», код дослідження </w:t>
      </w:r>
      <w:r w:rsidR="00963E95">
        <w:rPr>
          <w:rStyle w:val="cs5e98e9302"/>
          <w:lang w:val="uk-UA"/>
        </w:rPr>
        <w:t>M13-494</w:t>
      </w:r>
      <w:r w:rsidR="00963E95">
        <w:rPr>
          <w:rStyle w:val="csa16174ba2"/>
          <w:lang w:val="uk-UA"/>
        </w:rPr>
        <w:t xml:space="preserve">, версія 12.0 від 25 січня 2023 року; спонсор - </w:t>
      </w:r>
      <w:proofErr w:type="spellStart"/>
      <w:r w:rsidR="00963E95">
        <w:rPr>
          <w:rStyle w:val="csa16174ba2"/>
          <w:lang w:val="uk-UA"/>
        </w:rPr>
        <w:t>AbbVie</w:t>
      </w:r>
      <w:proofErr w:type="spellEnd"/>
      <w:r w:rsidR="00963E95">
        <w:rPr>
          <w:rStyle w:val="csa16174ba2"/>
          <w:lang w:val="uk-UA"/>
        </w:rPr>
        <w:t xml:space="preserve"> </w:t>
      </w:r>
      <w:proofErr w:type="spellStart"/>
      <w:r w:rsidR="00963E95">
        <w:rPr>
          <w:rStyle w:val="csa16174ba2"/>
          <w:lang w:val="uk-UA"/>
        </w:rPr>
        <w:t>Inc</w:t>
      </w:r>
      <w:proofErr w:type="spellEnd"/>
      <w:r w:rsidR="00963E95">
        <w:rPr>
          <w:rStyle w:val="csa16174ba2"/>
          <w:lang w:val="uk-UA"/>
        </w:rPr>
        <w:t xml:space="preserve">., USA / </w:t>
      </w:r>
      <w:proofErr w:type="spellStart"/>
      <w:r w:rsidR="00963E95">
        <w:rPr>
          <w:rStyle w:val="csa16174ba2"/>
          <w:lang w:val="uk-UA"/>
        </w:rPr>
        <w:t>ЕббВі</w:t>
      </w:r>
      <w:proofErr w:type="spellEnd"/>
      <w:r w:rsidR="00963E95">
        <w:rPr>
          <w:rStyle w:val="csa16174ba2"/>
          <w:lang w:val="uk-UA"/>
        </w:rPr>
        <w:t xml:space="preserve"> Інк, США  </w:t>
      </w:r>
    </w:p>
    <w:p w:rsidR="006B18DA" w:rsidRDefault="00963E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ЕббВі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Біофармасьютікалз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>
        <w:rPr>
          <w:rFonts w:ascii="Arial" w:hAnsi="Arial" w:cs="Arial"/>
          <w:sz w:val="20"/>
          <w:szCs w:val="20"/>
          <w:lang w:val="uk-UA"/>
        </w:rPr>
        <w:t>, Швейцарія</w:t>
      </w: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Pr="00FE50D7" w:rsidRDefault="00A6429A" w:rsidP="00A6429A">
      <w:pPr>
        <w:jc w:val="both"/>
        <w:rPr>
          <w:rStyle w:val="cs80d9435b3"/>
          <w:lang w:val="uk-UA"/>
        </w:rPr>
      </w:pPr>
      <w:r>
        <w:rPr>
          <w:rStyle w:val="cs5e98e9303"/>
          <w:lang w:val="uk-UA"/>
        </w:rPr>
        <w:t xml:space="preserve">3. </w:t>
      </w:r>
      <w:r w:rsidR="00963E95">
        <w:rPr>
          <w:rStyle w:val="cs5e98e9303"/>
          <w:lang w:val="uk-UA"/>
        </w:rPr>
        <w:t>Зміна відповідального дослідника та зміна назви місця проведення клінічного випробування</w:t>
      </w:r>
      <w:r w:rsidR="00963E95">
        <w:rPr>
          <w:rStyle w:val="csa16174ba3"/>
          <w:lang w:val="uk-UA"/>
        </w:rPr>
        <w:t xml:space="preserve"> до протоколу клінічного дослідження «</w:t>
      </w:r>
      <w:proofErr w:type="spellStart"/>
      <w:r w:rsidR="00963E95">
        <w:rPr>
          <w:rStyle w:val="csa16174ba3"/>
          <w:lang w:val="uk-UA"/>
        </w:rPr>
        <w:t>Рандомізоване</w:t>
      </w:r>
      <w:proofErr w:type="spellEnd"/>
      <w:r w:rsidR="00963E95">
        <w:rPr>
          <w:rStyle w:val="csa16174ba3"/>
          <w:lang w:val="uk-UA"/>
        </w:rPr>
        <w:t xml:space="preserve">, подвійне сліпе дослідження, ІІІ фази, для порівняння препарату </w:t>
      </w:r>
      <w:r w:rsidR="00963E95">
        <w:rPr>
          <w:rStyle w:val="cs5e98e9303"/>
          <w:lang w:val="uk-UA"/>
        </w:rPr>
        <w:t>Упадацитиніб (АВТ-494)</w:t>
      </w:r>
      <w:r w:rsidR="00963E95">
        <w:rPr>
          <w:rStyle w:val="csa16174ba3"/>
          <w:lang w:val="uk-UA"/>
        </w:rPr>
        <w:t xml:space="preserve"> з плацебо та з </w:t>
      </w:r>
      <w:proofErr w:type="spellStart"/>
      <w:r w:rsidR="00963E95">
        <w:rPr>
          <w:rStyle w:val="csa16174ba3"/>
          <w:lang w:val="uk-UA"/>
        </w:rPr>
        <w:t>адалімумабом</w:t>
      </w:r>
      <w:proofErr w:type="spellEnd"/>
      <w:r w:rsidR="00963E95">
        <w:rPr>
          <w:rStyle w:val="csa16174ba3"/>
          <w:lang w:val="uk-UA"/>
        </w:rPr>
        <w:t xml:space="preserve">, у пацієнтів з </w:t>
      </w:r>
      <w:proofErr w:type="spellStart"/>
      <w:r w:rsidR="00963E95">
        <w:rPr>
          <w:rStyle w:val="csa16174ba3"/>
          <w:lang w:val="uk-UA"/>
        </w:rPr>
        <w:t>середньотяжкою</w:t>
      </w:r>
      <w:proofErr w:type="spellEnd"/>
      <w:r w:rsidR="00963E95">
        <w:rPr>
          <w:rStyle w:val="csa16174ba3"/>
          <w:lang w:val="uk-UA"/>
        </w:rPr>
        <w:t xml:space="preserve"> або тяжкою формами активного </w:t>
      </w:r>
      <w:proofErr w:type="spellStart"/>
      <w:r w:rsidR="00963E95">
        <w:rPr>
          <w:rStyle w:val="csa16174ba3"/>
          <w:lang w:val="uk-UA"/>
        </w:rPr>
        <w:t>ревматоїдного</w:t>
      </w:r>
      <w:proofErr w:type="spellEnd"/>
      <w:r w:rsidR="00963E95">
        <w:rPr>
          <w:rStyle w:val="csa16174ba3"/>
          <w:lang w:val="uk-UA"/>
        </w:rPr>
        <w:t xml:space="preserve"> артриту, що отримують стабільну базисну терапію </w:t>
      </w:r>
      <w:proofErr w:type="spellStart"/>
      <w:r w:rsidR="00963E95">
        <w:rPr>
          <w:rStyle w:val="csa16174ba3"/>
          <w:lang w:val="uk-UA"/>
        </w:rPr>
        <w:t>метотрексатом</w:t>
      </w:r>
      <w:proofErr w:type="spellEnd"/>
      <w:r w:rsidR="00963E95">
        <w:rPr>
          <w:rStyle w:val="csa16174ba3"/>
          <w:lang w:val="uk-UA"/>
        </w:rPr>
        <w:t xml:space="preserve"> та не досягли адекватної відповіді на неї», код дослідження </w:t>
      </w:r>
      <w:r w:rsidR="00963E95">
        <w:rPr>
          <w:rStyle w:val="cs5e98e9303"/>
          <w:lang w:val="uk-UA"/>
        </w:rPr>
        <w:t>M14-465</w:t>
      </w:r>
      <w:r w:rsidR="00963E95">
        <w:rPr>
          <w:rStyle w:val="csa16174ba3"/>
          <w:lang w:val="uk-UA"/>
        </w:rPr>
        <w:t xml:space="preserve">, з інкорпорованими Адміністративними Змінами 1, 2, 3 і 4 та Поправками 0.01, 0.01.01, 1, 2, 2.02, 3, 3.01, 4, 4.03, 5, 6, 7 та 8 від 10 квітня 2023 року; спонсор - </w:t>
      </w:r>
      <w:proofErr w:type="spellStart"/>
      <w:r w:rsidR="00963E95">
        <w:rPr>
          <w:rStyle w:val="csa16174ba3"/>
          <w:lang w:val="uk-UA"/>
        </w:rPr>
        <w:t>AbbVie</w:t>
      </w:r>
      <w:proofErr w:type="spellEnd"/>
      <w:r w:rsidR="00963E95">
        <w:rPr>
          <w:rStyle w:val="csa16174ba3"/>
          <w:lang w:val="uk-UA"/>
        </w:rPr>
        <w:t xml:space="preserve"> </w:t>
      </w:r>
      <w:proofErr w:type="spellStart"/>
      <w:r w:rsidR="00963E95">
        <w:rPr>
          <w:rStyle w:val="csa16174ba3"/>
          <w:lang w:val="uk-UA"/>
        </w:rPr>
        <w:t>Inc</w:t>
      </w:r>
      <w:proofErr w:type="spellEnd"/>
      <w:r w:rsidR="00963E95">
        <w:rPr>
          <w:rStyle w:val="csa16174ba3"/>
          <w:lang w:val="uk-UA"/>
        </w:rPr>
        <w:t>., USA</w:t>
      </w:r>
    </w:p>
    <w:p w:rsidR="00A6429A" w:rsidRDefault="00A6429A" w:rsidP="00A6429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ЕббВі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Біофармасьютікалз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Швейцарія</w:t>
      </w:r>
    </w:p>
    <w:p w:rsidR="006B18DA" w:rsidRPr="00A6429A" w:rsidRDefault="00963E95">
      <w:pPr>
        <w:pStyle w:val="cs80d9435b"/>
        <w:rPr>
          <w:lang w:val="uk-UA"/>
        </w:rPr>
      </w:pPr>
      <w:r>
        <w:rPr>
          <w:rStyle w:val="csa16174ba3"/>
          <w:lang w:val="uk-UA"/>
        </w:rPr>
        <w:t> 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943"/>
      </w:tblGrid>
      <w:tr w:rsidR="006B18DA">
        <w:trPr>
          <w:trHeight w:val="213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Default="00963E95">
            <w:pPr>
              <w:pStyle w:val="cs2e86d3a6"/>
            </w:pPr>
            <w:r>
              <w:rPr>
                <w:rStyle w:val="csa16174ba3"/>
              </w:rPr>
              <w:t>БУЛО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Default="00963E95">
            <w:pPr>
              <w:pStyle w:val="cs2e86d3a6"/>
            </w:pPr>
            <w:r>
              <w:rPr>
                <w:rStyle w:val="csa16174ba3"/>
              </w:rPr>
              <w:t>СТАЛО</w:t>
            </w:r>
          </w:p>
        </w:tc>
      </w:tr>
      <w:tr w:rsidR="006B18DA" w:rsidRPr="00BE6C10">
        <w:trPr>
          <w:trHeight w:val="213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Default="00963E95">
            <w:pPr>
              <w:pStyle w:val="cs80d9435b"/>
            </w:pPr>
            <w:proofErr w:type="spellStart"/>
            <w:r>
              <w:rPr>
                <w:rStyle w:val="cs5e98e9303"/>
              </w:rPr>
              <w:t>к.м.н</w:t>
            </w:r>
            <w:proofErr w:type="spellEnd"/>
            <w:r>
              <w:rPr>
                <w:rStyle w:val="cs5e98e9303"/>
              </w:rPr>
              <w:t xml:space="preserve">. </w:t>
            </w:r>
            <w:proofErr w:type="spellStart"/>
            <w:r>
              <w:rPr>
                <w:rStyle w:val="cs5e98e9303"/>
              </w:rPr>
              <w:t>Гарміш</w:t>
            </w:r>
            <w:proofErr w:type="spellEnd"/>
            <w:r>
              <w:rPr>
                <w:rStyle w:val="cs5e98e9303"/>
              </w:rPr>
              <w:t xml:space="preserve"> О.О. </w:t>
            </w:r>
          </w:p>
          <w:p w:rsidR="006B18DA" w:rsidRDefault="00963E95">
            <w:pPr>
              <w:pStyle w:val="cs80d9435b"/>
            </w:pPr>
            <w:proofErr w:type="spellStart"/>
            <w:r>
              <w:rPr>
                <w:rStyle w:val="cs5e98e9303"/>
              </w:rPr>
              <w:t>Державна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установа</w:t>
            </w:r>
            <w:proofErr w:type="spellEnd"/>
            <w:r>
              <w:rPr>
                <w:rStyle w:val="cs5e98e9303"/>
              </w:rPr>
              <w:t xml:space="preserve"> «</w:t>
            </w:r>
            <w:proofErr w:type="spellStart"/>
            <w:r>
              <w:rPr>
                <w:rStyle w:val="cs5e98e9303"/>
              </w:rPr>
              <w:t>Національний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науковий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центр</w:t>
            </w:r>
            <w:proofErr w:type="spellEnd"/>
            <w:r>
              <w:rPr>
                <w:rStyle w:val="cs5e98e9303"/>
              </w:rPr>
              <w:t xml:space="preserve"> «</w:t>
            </w:r>
            <w:proofErr w:type="spellStart"/>
            <w:r>
              <w:rPr>
                <w:rStyle w:val="cs5e98e9303"/>
              </w:rPr>
              <w:t>Інститут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кардіології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імені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академіка</w:t>
            </w:r>
            <w:proofErr w:type="spellEnd"/>
            <w:r>
              <w:rPr>
                <w:rStyle w:val="cs5e98e9303"/>
              </w:rPr>
              <w:t xml:space="preserve"> М.Д. </w:t>
            </w:r>
            <w:proofErr w:type="spellStart"/>
            <w:r>
              <w:rPr>
                <w:rStyle w:val="cs5e98e9303"/>
              </w:rPr>
              <w:t>Стражеска</w:t>
            </w:r>
            <w:proofErr w:type="spellEnd"/>
            <w:r>
              <w:rPr>
                <w:rStyle w:val="cs5e98e9303"/>
              </w:rPr>
              <w:t xml:space="preserve">» </w:t>
            </w:r>
            <w:proofErr w:type="spellStart"/>
            <w:r>
              <w:rPr>
                <w:rStyle w:val="cs5e98e9303"/>
              </w:rPr>
              <w:t>Національної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академії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медичних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наук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України</w:t>
            </w:r>
            <w:proofErr w:type="spellEnd"/>
            <w:r>
              <w:rPr>
                <w:rStyle w:val="cs5e98e9303"/>
              </w:rPr>
              <w:t>»</w:t>
            </w:r>
            <w:r>
              <w:rPr>
                <w:rStyle w:val="csa16174ba3"/>
              </w:rPr>
              <w:t xml:space="preserve">, </w:t>
            </w:r>
            <w:proofErr w:type="spellStart"/>
            <w:r>
              <w:rPr>
                <w:rStyle w:val="csa16174ba3"/>
              </w:rPr>
              <w:t>відділ</w:t>
            </w:r>
            <w:proofErr w:type="spellEnd"/>
            <w:r>
              <w:rPr>
                <w:rStyle w:val="csa16174ba3"/>
              </w:rPr>
              <w:t xml:space="preserve"> </w:t>
            </w:r>
            <w:proofErr w:type="spellStart"/>
            <w:r>
              <w:rPr>
                <w:rStyle w:val="csa16174ba3"/>
              </w:rPr>
              <w:t>некоронарних</w:t>
            </w:r>
            <w:proofErr w:type="spellEnd"/>
            <w:r>
              <w:rPr>
                <w:rStyle w:val="csa16174ba3"/>
              </w:rPr>
              <w:t xml:space="preserve"> </w:t>
            </w:r>
            <w:proofErr w:type="spellStart"/>
            <w:r>
              <w:rPr>
                <w:rStyle w:val="csa16174ba3"/>
              </w:rPr>
              <w:t>хвороб</w:t>
            </w:r>
            <w:proofErr w:type="spellEnd"/>
            <w:r>
              <w:rPr>
                <w:rStyle w:val="csa16174ba3"/>
              </w:rPr>
              <w:t xml:space="preserve"> </w:t>
            </w:r>
            <w:proofErr w:type="spellStart"/>
            <w:r>
              <w:rPr>
                <w:rStyle w:val="csa16174ba3"/>
              </w:rPr>
              <w:t>серця</w:t>
            </w:r>
            <w:proofErr w:type="spellEnd"/>
            <w:r>
              <w:rPr>
                <w:rStyle w:val="csa16174ba3"/>
              </w:rPr>
              <w:t xml:space="preserve"> </w:t>
            </w:r>
            <w:proofErr w:type="spellStart"/>
            <w:r>
              <w:rPr>
                <w:rStyle w:val="csa16174ba3"/>
              </w:rPr>
              <w:t>та</w:t>
            </w:r>
            <w:proofErr w:type="spellEnd"/>
            <w:r>
              <w:rPr>
                <w:rStyle w:val="csa16174ba3"/>
              </w:rPr>
              <w:t xml:space="preserve"> </w:t>
            </w:r>
            <w:proofErr w:type="spellStart"/>
            <w:r>
              <w:rPr>
                <w:rStyle w:val="csa16174ba3"/>
              </w:rPr>
              <w:t>ревматології</w:t>
            </w:r>
            <w:proofErr w:type="spellEnd"/>
            <w:r>
              <w:rPr>
                <w:rStyle w:val="csa16174ba3"/>
              </w:rPr>
              <w:t xml:space="preserve">, м. </w:t>
            </w:r>
            <w:proofErr w:type="spellStart"/>
            <w:r>
              <w:rPr>
                <w:rStyle w:val="csa16174ba3"/>
              </w:rPr>
              <w:t>Київ</w:t>
            </w:r>
            <w:proofErr w:type="spellEnd"/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Pr="00FE50D7" w:rsidRDefault="00963E95">
            <w:pPr>
              <w:pStyle w:val="csf06cd379"/>
              <w:rPr>
                <w:lang w:val="ru-RU"/>
              </w:rPr>
            </w:pPr>
            <w:r w:rsidRPr="00FE50D7">
              <w:rPr>
                <w:rStyle w:val="cs5e98e9303"/>
                <w:lang w:val="ru-RU"/>
              </w:rPr>
              <w:t xml:space="preserve">к.м.н. Левченко В.Г. </w:t>
            </w:r>
          </w:p>
          <w:p w:rsidR="006B18DA" w:rsidRPr="00FE50D7" w:rsidRDefault="00963E95">
            <w:pPr>
              <w:pStyle w:val="cs80d9435b"/>
              <w:rPr>
                <w:lang w:val="ru-RU"/>
              </w:rPr>
            </w:pPr>
            <w:proofErr w:type="spellStart"/>
            <w:r w:rsidRPr="00FE50D7">
              <w:rPr>
                <w:rStyle w:val="cs5e98e9303"/>
                <w:lang w:val="ru-RU"/>
              </w:rPr>
              <w:t>Державна</w:t>
            </w:r>
            <w:proofErr w:type="spellEnd"/>
            <w:r w:rsidRPr="00FE50D7">
              <w:rPr>
                <w:rStyle w:val="cs5e98e9303"/>
                <w:lang w:val="ru-RU"/>
              </w:rPr>
              <w:t xml:space="preserve"> </w:t>
            </w:r>
            <w:proofErr w:type="spellStart"/>
            <w:r w:rsidRPr="00FE50D7">
              <w:rPr>
                <w:rStyle w:val="cs5e98e9303"/>
                <w:lang w:val="ru-RU"/>
              </w:rPr>
              <w:t>установа</w:t>
            </w:r>
            <w:proofErr w:type="spellEnd"/>
            <w:r w:rsidRPr="00FE50D7">
              <w:rPr>
                <w:rStyle w:val="cs5e98e9303"/>
                <w:lang w:val="ru-RU"/>
              </w:rPr>
              <w:t xml:space="preserve"> «</w:t>
            </w:r>
            <w:proofErr w:type="spellStart"/>
            <w:r w:rsidRPr="00FE50D7">
              <w:rPr>
                <w:rStyle w:val="cs5e98e9303"/>
                <w:lang w:val="ru-RU"/>
              </w:rPr>
              <w:t>Національний</w:t>
            </w:r>
            <w:proofErr w:type="spellEnd"/>
            <w:r w:rsidRPr="00FE50D7">
              <w:rPr>
                <w:rStyle w:val="cs5e98e9303"/>
                <w:lang w:val="ru-RU"/>
              </w:rPr>
              <w:t xml:space="preserve"> </w:t>
            </w:r>
            <w:proofErr w:type="spellStart"/>
            <w:r w:rsidRPr="00FE50D7">
              <w:rPr>
                <w:rStyle w:val="cs5e98e9303"/>
                <w:lang w:val="ru-RU"/>
              </w:rPr>
              <w:t>науковий</w:t>
            </w:r>
            <w:proofErr w:type="spellEnd"/>
            <w:r w:rsidRPr="00FE50D7">
              <w:rPr>
                <w:rStyle w:val="cs5e98e9303"/>
                <w:lang w:val="ru-RU"/>
              </w:rPr>
              <w:t xml:space="preserve"> центр «</w:t>
            </w:r>
            <w:proofErr w:type="spellStart"/>
            <w:r w:rsidRPr="00FE50D7">
              <w:rPr>
                <w:rStyle w:val="cs5e98e9303"/>
                <w:lang w:val="ru-RU"/>
              </w:rPr>
              <w:t>Інститут</w:t>
            </w:r>
            <w:proofErr w:type="spellEnd"/>
            <w:r w:rsidRPr="00FE50D7">
              <w:rPr>
                <w:rStyle w:val="cs5e98e9303"/>
                <w:lang w:val="ru-RU"/>
              </w:rPr>
              <w:t xml:space="preserve"> </w:t>
            </w:r>
            <w:proofErr w:type="spellStart"/>
            <w:r w:rsidRPr="00FE50D7">
              <w:rPr>
                <w:rStyle w:val="cs5e98e9303"/>
                <w:lang w:val="ru-RU"/>
              </w:rPr>
              <w:t>кардіології</w:t>
            </w:r>
            <w:proofErr w:type="spellEnd"/>
            <w:r w:rsidRPr="00FE50D7">
              <w:rPr>
                <w:rStyle w:val="cs5e98e9303"/>
                <w:lang w:val="ru-RU"/>
              </w:rPr>
              <w:t xml:space="preserve">, </w:t>
            </w:r>
            <w:proofErr w:type="spellStart"/>
            <w:r w:rsidRPr="00FE50D7">
              <w:rPr>
                <w:rStyle w:val="cs5e98e9303"/>
                <w:lang w:val="ru-RU"/>
              </w:rPr>
              <w:t>клінічної</w:t>
            </w:r>
            <w:proofErr w:type="spellEnd"/>
            <w:r w:rsidRPr="00FE50D7">
              <w:rPr>
                <w:rStyle w:val="cs5e98e9303"/>
                <w:lang w:val="ru-RU"/>
              </w:rPr>
              <w:t xml:space="preserve"> та </w:t>
            </w:r>
            <w:proofErr w:type="spellStart"/>
            <w:r w:rsidRPr="00FE50D7">
              <w:rPr>
                <w:rStyle w:val="cs5e98e9303"/>
                <w:lang w:val="ru-RU"/>
              </w:rPr>
              <w:t>регенеративної</w:t>
            </w:r>
            <w:proofErr w:type="spellEnd"/>
            <w:r w:rsidRPr="00FE50D7">
              <w:rPr>
                <w:rStyle w:val="cs5e98e9303"/>
                <w:lang w:val="ru-RU"/>
              </w:rPr>
              <w:t xml:space="preserve"> </w:t>
            </w:r>
            <w:proofErr w:type="spellStart"/>
            <w:r w:rsidRPr="00FE50D7">
              <w:rPr>
                <w:rStyle w:val="cs5e98e9303"/>
                <w:lang w:val="ru-RU"/>
              </w:rPr>
              <w:t>медицини</w:t>
            </w:r>
            <w:proofErr w:type="spellEnd"/>
            <w:r w:rsidRPr="00FE50D7">
              <w:rPr>
                <w:rStyle w:val="cs5e98e9303"/>
                <w:lang w:val="ru-RU"/>
              </w:rPr>
              <w:t xml:space="preserve"> </w:t>
            </w:r>
            <w:proofErr w:type="spellStart"/>
            <w:r w:rsidRPr="00FE50D7">
              <w:rPr>
                <w:rStyle w:val="cs5e98e9303"/>
                <w:lang w:val="ru-RU"/>
              </w:rPr>
              <w:t>імені</w:t>
            </w:r>
            <w:proofErr w:type="spellEnd"/>
            <w:r w:rsidRPr="00FE50D7">
              <w:rPr>
                <w:rStyle w:val="cs5e98e9303"/>
                <w:lang w:val="ru-RU"/>
              </w:rPr>
              <w:t xml:space="preserve"> </w:t>
            </w:r>
            <w:proofErr w:type="spellStart"/>
            <w:r w:rsidRPr="00FE50D7">
              <w:rPr>
                <w:rStyle w:val="cs5e98e9303"/>
                <w:lang w:val="ru-RU"/>
              </w:rPr>
              <w:t>академіка</w:t>
            </w:r>
            <w:proofErr w:type="spellEnd"/>
            <w:r w:rsidRPr="00FE50D7">
              <w:rPr>
                <w:rStyle w:val="cs5e98e9303"/>
                <w:lang w:val="ru-RU"/>
              </w:rPr>
              <w:t xml:space="preserve"> </w:t>
            </w:r>
            <w:r w:rsidR="00A6429A">
              <w:rPr>
                <w:rStyle w:val="cs5e98e9303"/>
                <w:lang w:val="ru-RU"/>
              </w:rPr>
              <w:t xml:space="preserve">     М.Д. </w:t>
            </w:r>
            <w:proofErr w:type="spellStart"/>
            <w:r w:rsidRPr="00FE50D7">
              <w:rPr>
                <w:rStyle w:val="cs5e98e9303"/>
                <w:lang w:val="ru-RU"/>
              </w:rPr>
              <w:t>Стражеска</w:t>
            </w:r>
            <w:proofErr w:type="spellEnd"/>
            <w:r w:rsidRPr="00FE50D7">
              <w:rPr>
                <w:rStyle w:val="cs5e98e9303"/>
                <w:lang w:val="ru-RU"/>
              </w:rPr>
              <w:t xml:space="preserve"> </w:t>
            </w:r>
            <w:proofErr w:type="spellStart"/>
            <w:r w:rsidRPr="00FE50D7">
              <w:rPr>
                <w:rStyle w:val="cs5e98e9303"/>
                <w:lang w:val="ru-RU"/>
              </w:rPr>
              <w:t>Національної</w:t>
            </w:r>
            <w:proofErr w:type="spellEnd"/>
            <w:r w:rsidRPr="00FE50D7">
              <w:rPr>
                <w:rStyle w:val="cs5e98e9303"/>
                <w:lang w:val="ru-RU"/>
              </w:rPr>
              <w:t xml:space="preserve"> </w:t>
            </w:r>
            <w:proofErr w:type="spellStart"/>
            <w:r w:rsidRPr="00FE50D7">
              <w:rPr>
                <w:rStyle w:val="cs5e98e9303"/>
                <w:lang w:val="ru-RU"/>
              </w:rPr>
              <w:t>академії</w:t>
            </w:r>
            <w:proofErr w:type="spellEnd"/>
            <w:r w:rsidRPr="00FE50D7">
              <w:rPr>
                <w:rStyle w:val="cs5e98e9303"/>
                <w:lang w:val="ru-RU"/>
              </w:rPr>
              <w:t xml:space="preserve"> </w:t>
            </w:r>
            <w:proofErr w:type="spellStart"/>
            <w:r w:rsidRPr="00FE50D7">
              <w:rPr>
                <w:rStyle w:val="cs5e98e9303"/>
                <w:lang w:val="ru-RU"/>
              </w:rPr>
              <w:t>медичних</w:t>
            </w:r>
            <w:proofErr w:type="spellEnd"/>
            <w:r w:rsidRPr="00FE50D7">
              <w:rPr>
                <w:rStyle w:val="cs5e98e9303"/>
                <w:lang w:val="ru-RU"/>
              </w:rPr>
              <w:t xml:space="preserve"> наук </w:t>
            </w:r>
            <w:proofErr w:type="spellStart"/>
            <w:r w:rsidRPr="00FE50D7">
              <w:rPr>
                <w:rStyle w:val="cs5e98e9303"/>
                <w:lang w:val="ru-RU"/>
              </w:rPr>
              <w:t>України</w:t>
            </w:r>
            <w:proofErr w:type="spellEnd"/>
            <w:r w:rsidRPr="00FE50D7">
              <w:rPr>
                <w:rStyle w:val="cs5e98e9303"/>
                <w:lang w:val="ru-RU"/>
              </w:rPr>
              <w:t>»</w:t>
            </w:r>
            <w:r w:rsidRPr="00FE50D7">
              <w:rPr>
                <w:rStyle w:val="csa16174ba3"/>
                <w:lang w:val="ru-RU"/>
              </w:rPr>
              <w:t xml:space="preserve">, </w:t>
            </w:r>
            <w:proofErr w:type="spellStart"/>
            <w:r w:rsidRPr="00FE50D7">
              <w:rPr>
                <w:rStyle w:val="csa16174ba3"/>
                <w:lang w:val="ru-RU"/>
              </w:rPr>
              <w:t>відділ</w:t>
            </w:r>
            <w:proofErr w:type="spellEnd"/>
            <w:r w:rsidRPr="00FE50D7">
              <w:rPr>
                <w:rStyle w:val="csa16174ba3"/>
                <w:lang w:val="ru-RU"/>
              </w:rPr>
              <w:t xml:space="preserve"> </w:t>
            </w:r>
            <w:proofErr w:type="spellStart"/>
            <w:r w:rsidRPr="00FE50D7">
              <w:rPr>
                <w:rStyle w:val="csa16174ba3"/>
                <w:lang w:val="ru-RU"/>
              </w:rPr>
              <w:t>некоронарних</w:t>
            </w:r>
            <w:proofErr w:type="spellEnd"/>
            <w:r w:rsidRPr="00FE50D7">
              <w:rPr>
                <w:rStyle w:val="csa16174ba3"/>
                <w:lang w:val="ru-RU"/>
              </w:rPr>
              <w:t xml:space="preserve"> хвороб </w:t>
            </w:r>
            <w:proofErr w:type="spellStart"/>
            <w:r w:rsidRPr="00FE50D7">
              <w:rPr>
                <w:rStyle w:val="csa16174ba3"/>
                <w:lang w:val="ru-RU"/>
              </w:rPr>
              <w:t>серця</w:t>
            </w:r>
            <w:proofErr w:type="spellEnd"/>
            <w:r w:rsidRPr="00FE50D7">
              <w:rPr>
                <w:rStyle w:val="csa16174ba3"/>
                <w:lang w:val="ru-RU"/>
              </w:rPr>
              <w:t xml:space="preserve"> та </w:t>
            </w:r>
            <w:proofErr w:type="spellStart"/>
            <w:r w:rsidRPr="00FE50D7">
              <w:rPr>
                <w:rStyle w:val="csa16174ba3"/>
                <w:lang w:val="ru-RU"/>
              </w:rPr>
              <w:t>ревматології</w:t>
            </w:r>
            <w:proofErr w:type="spellEnd"/>
            <w:r w:rsidRPr="00FE50D7">
              <w:rPr>
                <w:rStyle w:val="csa16174ba3"/>
                <w:lang w:val="ru-RU"/>
              </w:rPr>
              <w:t xml:space="preserve">, м. </w:t>
            </w:r>
            <w:proofErr w:type="spellStart"/>
            <w:r w:rsidRPr="00FE50D7">
              <w:rPr>
                <w:rStyle w:val="csa16174ba3"/>
                <w:lang w:val="ru-RU"/>
              </w:rPr>
              <w:t>Київ</w:t>
            </w:r>
            <w:proofErr w:type="spellEnd"/>
          </w:p>
        </w:tc>
      </w:tr>
    </w:tbl>
    <w:p w:rsidR="006B18DA" w:rsidRPr="00A6429A" w:rsidRDefault="00963E95" w:rsidP="00A6429A">
      <w:pPr>
        <w:pStyle w:val="cs80d9435b"/>
        <w:rPr>
          <w:lang w:val="uk-UA"/>
        </w:rPr>
      </w:pPr>
      <w:r>
        <w:rPr>
          <w:rStyle w:val="csa16174ba3"/>
          <w:lang w:val="uk-UA"/>
        </w:rPr>
        <w:t> </w:t>
      </w: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Pr="00FE50D7" w:rsidRDefault="00A6429A" w:rsidP="00A6429A">
      <w:pPr>
        <w:jc w:val="both"/>
        <w:rPr>
          <w:lang w:val="uk-UA"/>
        </w:rPr>
      </w:pPr>
      <w:r>
        <w:rPr>
          <w:rStyle w:val="cs5e98e9304"/>
          <w:lang w:val="uk-UA"/>
        </w:rPr>
        <w:t xml:space="preserve">4. </w:t>
      </w:r>
      <w:r w:rsidR="00963E95">
        <w:rPr>
          <w:rStyle w:val="cs5e98e9304"/>
          <w:lang w:val="uk-UA"/>
        </w:rPr>
        <w:t xml:space="preserve">Додаток 1 від 26 червня 2023 року до Брошури дослідника для досліджуваного лікарського засобу </w:t>
      </w:r>
      <w:proofErr w:type="spellStart"/>
      <w:r w:rsidR="00963E95">
        <w:rPr>
          <w:rStyle w:val="cs5e98e9304"/>
          <w:lang w:val="uk-UA"/>
        </w:rPr>
        <w:t>Рісанкізумаб</w:t>
      </w:r>
      <w:proofErr w:type="spellEnd"/>
      <w:r w:rsidR="00963E95">
        <w:rPr>
          <w:rStyle w:val="cs5e98e9304"/>
          <w:lang w:val="uk-UA"/>
        </w:rPr>
        <w:t>, версії 9 від 11 травня 2023 року</w:t>
      </w:r>
      <w:r w:rsidR="005C3CB6">
        <w:rPr>
          <w:rStyle w:val="csa16174ba4"/>
          <w:lang w:val="uk-UA"/>
        </w:rPr>
        <w:t xml:space="preserve"> до протоколів</w:t>
      </w:r>
      <w:r w:rsidR="00963E95">
        <w:rPr>
          <w:rStyle w:val="csa16174ba4"/>
          <w:lang w:val="uk-UA"/>
        </w:rPr>
        <w:t xml:space="preserve"> клінічних досліджень: «</w:t>
      </w:r>
      <w:proofErr w:type="spellStart"/>
      <w:r w:rsidR="00963E95">
        <w:rPr>
          <w:rStyle w:val="csa16174ba4"/>
          <w:lang w:val="uk-UA"/>
        </w:rPr>
        <w:t>Багатоцентрове</w:t>
      </w:r>
      <w:proofErr w:type="spellEnd"/>
      <w:r w:rsidR="00963E95">
        <w:rPr>
          <w:rStyle w:val="csa16174ba4"/>
          <w:lang w:val="uk-UA"/>
        </w:rPr>
        <w:t xml:space="preserve">, </w:t>
      </w:r>
      <w:proofErr w:type="spellStart"/>
      <w:r w:rsidR="00963E95">
        <w:rPr>
          <w:rStyle w:val="csa16174ba4"/>
          <w:lang w:val="uk-UA"/>
        </w:rPr>
        <w:t>рандомізоване</w:t>
      </w:r>
      <w:proofErr w:type="spellEnd"/>
      <w:r w:rsidR="00963E95">
        <w:rPr>
          <w:rStyle w:val="csa16174ba4"/>
          <w:lang w:val="uk-UA"/>
        </w:rPr>
        <w:t xml:space="preserve">, подвійне сліпе, плацебо-контрольоване 52-тижневе відкрите продовжене дослідження підтримуючої терапії для вивчення ефективності та безпечності </w:t>
      </w:r>
      <w:proofErr w:type="spellStart"/>
      <w:r w:rsidR="00963E95">
        <w:rPr>
          <w:rStyle w:val="cs5e98e9304"/>
          <w:lang w:val="uk-UA"/>
        </w:rPr>
        <w:t>Рісанкізумабу</w:t>
      </w:r>
      <w:proofErr w:type="spellEnd"/>
      <w:r w:rsidR="00963E95">
        <w:rPr>
          <w:rStyle w:val="csa16174ba4"/>
          <w:lang w:val="uk-UA"/>
        </w:rPr>
        <w:t xml:space="preserve"> у пацієнтів з виразковим колітом», код дослідження </w:t>
      </w:r>
      <w:r w:rsidR="00963E95">
        <w:rPr>
          <w:rStyle w:val="cs5e98e9304"/>
          <w:lang w:val="uk-UA"/>
        </w:rPr>
        <w:t>M16-066</w:t>
      </w:r>
      <w:r w:rsidR="00963E95">
        <w:rPr>
          <w:rStyle w:val="csa16174ba4"/>
          <w:lang w:val="uk-UA"/>
        </w:rPr>
        <w:t>, інкорпорований Поправками 1, 2, 2.01 (тільки для Китаю), 3, 3.01 (тільки для Німеччини), 4 та 4.02 (для України та прилеглих задіяних країн) і Адміністративними змінами 1, 2, 3 та 4 від 09 травня 2022 року; «</w:t>
      </w:r>
      <w:proofErr w:type="spellStart"/>
      <w:r w:rsidR="00963E95">
        <w:rPr>
          <w:rStyle w:val="csa16174ba4"/>
          <w:lang w:val="uk-UA"/>
        </w:rPr>
        <w:t>Рандомізоване</w:t>
      </w:r>
      <w:proofErr w:type="spellEnd"/>
      <w:r w:rsidR="00963E95">
        <w:rPr>
          <w:rStyle w:val="csa16174ba4"/>
          <w:lang w:val="uk-UA"/>
        </w:rPr>
        <w:t xml:space="preserve"> подвійне сліпе дослідження III фази, для порівняння препарату </w:t>
      </w:r>
      <w:proofErr w:type="spellStart"/>
      <w:r w:rsidR="00963E95">
        <w:rPr>
          <w:rStyle w:val="cs5e98e9304"/>
          <w:lang w:val="uk-UA"/>
        </w:rPr>
        <w:t>Рісанкізумаб</w:t>
      </w:r>
      <w:proofErr w:type="spellEnd"/>
      <w:r w:rsidR="00963E95">
        <w:rPr>
          <w:rStyle w:val="csa16174ba4"/>
          <w:lang w:val="uk-UA"/>
        </w:rPr>
        <w:t xml:space="preserve"> з плацебо у пацієнтів з активним </w:t>
      </w:r>
      <w:proofErr w:type="spellStart"/>
      <w:r w:rsidR="00963E95">
        <w:rPr>
          <w:rStyle w:val="csa16174ba4"/>
          <w:lang w:val="uk-UA"/>
        </w:rPr>
        <w:t>псоріатичним</w:t>
      </w:r>
      <w:proofErr w:type="spellEnd"/>
      <w:r w:rsidR="00963E95">
        <w:rPr>
          <w:rStyle w:val="csa16174ba4"/>
          <w:lang w:val="uk-UA"/>
        </w:rPr>
        <w:t xml:space="preserve"> артритом (</w:t>
      </w:r>
      <w:proofErr w:type="spellStart"/>
      <w:r w:rsidR="00963E95">
        <w:rPr>
          <w:rStyle w:val="csa16174ba4"/>
          <w:lang w:val="uk-UA"/>
        </w:rPr>
        <w:t>ПсА</w:t>
      </w:r>
      <w:proofErr w:type="spellEnd"/>
      <w:r w:rsidR="00963E95">
        <w:rPr>
          <w:rStyle w:val="csa16174ba4"/>
          <w:lang w:val="uk-UA"/>
        </w:rPr>
        <w:t xml:space="preserve">), які мають в анамнезі неадекватну відповідь принаймні на один </w:t>
      </w:r>
      <w:proofErr w:type="spellStart"/>
      <w:r w:rsidR="00963E95">
        <w:rPr>
          <w:rStyle w:val="csa16174ba4"/>
          <w:lang w:val="uk-UA"/>
        </w:rPr>
        <w:t>хворобомодифікуючий</w:t>
      </w:r>
      <w:proofErr w:type="spellEnd"/>
      <w:r w:rsidR="00963E95">
        <w:rPr>
          <w:rStyle w:val="csa16174ba4"/>
          <w:lang w:val="uk-UA"/>
        </w:rPr>
        <w:t xml:space="preserve"> протиревматичний препарат (ХМПРП) або його непереносимість (</w:t>
      </w:r>
      <w:proofErr w:type="spellStart"/>
      <w:r w:rsidR="00963E95">
        <w:rPr>
          <w:rStyle w:val="csa16174ba4"/>
          <w:lang w:val="uk-UA"/>
        </w:rPr>
        <w:t>KEEPsAKE</w:t>
      </w:r>
      <w:proofErr w:type="spellEnd"/>
      <w:r w:rsidR="00963E95">
        <w:rPr>
          <w:rStyle w:val="csa16174ba4"/>
          <w:lang w:val="uk-UA"/>
        </w:rPr>
        <w:t xml:space="preserve"> 1)», код дослідження </w:t>
      </w:r>
      <w:r w:rsidR="00963E95">
        <w:rPr>
          <w:rStyle w:val="cs5e98e9304"/>
          <w:lang w:val="uk-UA"/>
        </w:rPr>
        <w:t>M16-011</w:t>
      </w:r>
      <w:r w:rsidR="00963E95">
        <w:rPr>
          <w:rStyle w:val="csa16174ba4"/>
          <w:lang w:val="uk-UA"/>
        </w:rPr>
        <w:t>, версія 5.0 від 01 листопада 2021 року; «</w:t>
      </w:r>
      <w:proofErr w:type="spellStart"/>
      <w:r w:rsidR="00963E95">
        <w:rPr>
          <w:rStyle w:val="csa16174ba4"/>
          <w:lang w:val="uk-UA"/>
        </w:rPr>
        <w:t>Багатоцентрове</w:t>
      </w:r>
      <w:proofErr w:type="spellEnd"/>
      <w:r w:rsidR="00963E95">
        <w:rPr>
          <w:rStyle w:val="csa16174ba4"/>
          <w:lang w:val="uk-UA"/>
        </w:rPr>
        <w:t xml:space="preserve"> </w:t>
      </w:r>
      <w:proofErr w:type="spellStart"/>
      <w:r w:rsidR="00963E95">
        <w:rPr>
          <w:rStyle w:val="csa16174ba4"/>
          <w:lang w:val="uk-UA"/>
        </w:rPr>
        <w:t>рандомізоване</w:t>
      </w:r>
      <w:proofErr w:type="spellEnd"/>
      <w:r w:rsidR="00963E95">
        <w:rPr>
          <w:rStyle w:val="csa16174ba4"/>
          <w:lang w:val="uk-UA"/>
        </w:rPr>
        <w:t xml:space="preserve"> дослідження 3 фази, що проводиться у сліпому для оцінювача ефективності режимі з метою вивчення </w:t>
      </w:r>
      <w:proofErr w:type="spellStart"/>
      <w:r w:rsidR="00963E95">
        <w:rPr>
          <w:rStyle w:val="cs5e98e9304"/>
          <w:lang w:val="uk-UA"/>
        </w:rPr>
        <w:t>рісанкізумабу</w:t>
      </w:r>
      <w:proofErr w:type="spellEnd"/>
      <w:r w:rsidR="00963E95">
        <w:rPr>
          <w:rStyle w:val="csa16174ba4"/>
          <w:lang w:val="uk-UA"/>
        </w:rPr>
        <w:t xml:space="preserve"> у порівнянні з </w:t>
      </w:r>
      <w:proofErr w:type="spellStart"/>
      <w:r w:rsidR="00963E95">
        <w:rPr>
          <w:rStyle w:val="csa16174ba4"/>
          <w:lang w:val="uk-UA"/>
        </w:rPr>
        <w:t>устекінумабом</w:t>
      </w:r>
      <w:proofErr w:type="spellEnd"/>
      <w:r w:rsidR="00963E95">
        <w:rPr>
          <w:rStyle w:val="csa16174ba4"/>
          <w:lang w:val="uk-UA"/>
        </w:rPr>
        <w:t xml:space="preserve"> при лікуванні дорослих пацієнтів із хворобою Крона </w:t>
      </w:r>
      <w:proofErr w:type="spellStart"/>
      <w:r w:rsidR="00963E95">
        <w:rPr>
          <w:rStyle w:val="csa16174ba4"/>
          <w:lang w:val="uk-UA"/>
        </w:rPr>
        <w:t>середньоважкого</w:t>
      </w:r>
      <w:proofErr w:type="spellEnd"/>
      <w:r w:rsidR="00963E95">
        <w:rPr>
          <w:rStyle w:val="csa16174ba4"/>
          <w:lang w:val="uk-UA"/>
        </w:rPr>
        <w:t xml:space="preserve"> чи важкого ступеню тяжкості, для яких терапія </w:t>
      </w:r>
      <w:r w:rsidR="00963E95">
        <w:rPr>
          <w:rStyle w:val="csa16174ba4"/>
          <w:lang w:val="uk-UA"/>
        </w:rPr>
        <w:lastRenderedPageBreak/>
        <w:t xml:space="preserve">препаратами, що пригнічують активність фактору некрозу пухлини, виявилась неефективною», код дослідження </w:t>
      </w:r>
      <w:r w:rsidR="00963E95">
        <w:rPr>
          <w:rStyle w:val="cs5e98e9304"/>
          <w:lang w:val="uk-UA"/>
        </w:rPr>
        <w:t>M20-259</w:t>
      </w:r>
      <w:r w:rsidR="00963E95">
        <w:rPr>
          <w:rStyle w:val="csa16174ba4"/>
          <w:lang w:val="uk-UA"/>
        </w:rPr>
        <w:t xml:space="preserve">, версія 2.0 від 28 вересня 2021 року; спонсор - </w:t>
      </w:r>
      <w:proofErr w:type="spellStart"/>
      <w:r w:rsidR="00963E95">
        <w:rPr>
          <w:rStyle w:val="csa16174ba4"/>
          <w:lang w:val="uk-UA"/>
        </w:rPr>
        <w:t>AbbVie</w:t>
      </w:r>
      <w:proofErr w:type="spellEnd"/>
      <w:r w:rsidR="00963E95">
        <w:rPr>
          <w:rStyle w:val="csa16174ba4"/>
          <w:lang w:val="uk-UA"/>
        </w:rPr>
        <w:t xml:space="preserve"> </w:t>
      </w:r>
      <w:proofErr w:type="spellStart"/>
      <w:r w:rsidR="00963E95">
        <w:rPr>
          <w:rStyle w:val="csa16174ba4"/>
          <w:lang w:val="uk-UA"/>
        </w:rPr>
        <w:t>Inc</w:t>
      </w:r>
      <w:proofErr w:type="spellEnd"/>
      <w:r w:rsidR="00963E95">
        <w:rPr>
          <w:rStyle w:val="csa16174ba4"/>
          <w:lang w:val="uk-UA"/>
        </w:rPr>
        <w:t>., USA </w:t>
      </w:r>
    </w:p>
    <w:p w:rsidR="006B18DA" w:rsidRDefault="00963E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ЕббВі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Біофармасьютікалз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>
        <w:rPr>
          <w:rFonts w:ascii="Arial" w:hAnsi="Arial" w:cs="Arial"/>
          <w:sz w:val="20"/>
          <w:szCs w:val="20"/>
          <w:lang w:val="uk-UA"/>
        </w:rPr>
        <w:t>, Швейцарія</w:t>
      </w: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Pr="00A6429A" w:rsidRDefault="00A6429A" w:rsidP="00A6429A">
      <w:pPr>
        <w:jc w:val="both"/>
        <w:rPr>
          <w:rStyle w:val="cs80d9435b5"/>
          <w:lang w:val="ru-RU"/>
        </w:rPr>
      </w:pPr>
      <w:r>
        <w:rPr>
          <w:rStyle w:val="cs5e98e9305"/>
          <w:lang w:val="uk-UA"/>
        </w:rPr>
        <w:t xml:space="preserve">5. </w:t>
      </w:r>
      <w:r w:rsidR="00963E95">
        <w:rPr>
          <w:rStyle w:val="cs5e98e9305"/>
          <w:lang w:val="uk-UA"/>
        </w:rPr>
        <w:t>Оновлений протокол клінічного дослідження 20170625, інкорпорований оновленою поправкою 6, від 12 червня 2023 року; Основна форма інформованої згоди версія 8.0 від 30 червня 2023 року, українською мовою; Форма інформованої згоди на участь у додатковому дослідженні з контролю рівня ліпідів, версія 8.0 від 30 червня 2023 року, українською мовою; Інформаційний бюлетень для учасників дослідження VESALIUS, березень 2023 р., українською мовою; Лист про досліджуваний препарат, версія 1.0 від 23 березня 2023 року, українською мовою; Шаблон листа з дослідницького центру лікарям (поштовий або електронний лист) від 24 березня 2023 року, українською мовою; Зменшення кількості досліджуваних в Україні від попередньо запланованої з 550 до 460 осіб; Зміна назви місць проведення випробування</w:t>
      </w:r>
      <w:r w:rsidR="00963E95">
        <w:rPr>
          <w:rStyle w:val="csa16174ba5"/>
          <w:lang w:val="uk-UA"/>
        </w:rPr>
        <w:t xml:space="preserve"> до протоколу клінічного дослідження «Подвійне сліпе, </w:t>
      </w:r>
      <w:proofErr w:type="spellStart"/>
      <w:r w:rsidR="00963E95">
        <w:rPr>
          <w:rStyle w:val="csa16174ba5"/>
          <w:lang w:val="uk-UA"/>
        </w:rPr>
        <w:t>рандомізоване</w:t>
      </w:r>
      <w:proofErr w:type="spellEnd"/>
      <w:r w:rsidR="00963E95">
        <w:rPr>
          <w:rStyle w:val="csa16174ba5"/>
          <w:lang w:val="uk-UA"/>
        </w:rPr>
        <w:t xml:space="preserve">, плацебо-контрольоване, </w:t>
      </w:r>
      <w:proofErr w:type="spellStart"/>
      <w:r w:rsidR="00963E95">
        <w:rPr>
          <w:rStyle w:val="csa16174ba5"/>
          <w:lang w:val="uk-UA"/>
        </w:rPr>
        <w:t>багатоцентрове</w:t>
      </w:r>
      <w:proofErr w:type="spellEnd"/>
      <w:r w:rsidR="00963E95">
        <w:rPr>
          <w:rStyle w:val="csa16174ba5"/>
          <w:lang w:val="uk-UA"/>
        </w:rPr>
        <w:t xml:space="preserve"> дослідження для оцінки впливу </w:t>
      </w:r>
      <w:proofErr w:type="spellStart"/>
      <w:r w:rsidR="00963E95">
        <w:rPr>
          <w:rStyle w:val="cs5e98e9305"/>
          <w:lang w:val="uk-UA"/>
        </w:rPr>
        <w:t>еволокумабу</w:t>
      </w:r>
      <w:proofErr w:type="spellEnd"/>
      <w:r w:rsidR="00963E95">
        <w:rPr>
          <w:rStyle w:val="csa16174ba5"/>
          <w:lang w:val="uk-UA"/>
        </w:rPr>
        <w:t xml:space="preserve"> на серйозні серцево-судинні ускладнення у пацієнтів з високим ризиком розвитку серцево-судинних захворювань без попередньо перенесеного інфаркту міокарда або інсульту», код дослідження </w:t>
      </w:r>
      <w:r w:rsidR="00963E95">
        <w:rPr>
          <w:rStyle w:val="cs5e98e9305"/>
          <w:lang w:val="uk-UA"/>
        </w:rPr>
        <w:t>20170625</w:t>
      </w:r>
      <w:r w:rsidR="00963E95">
        <w:rPr>
          <w:rStyle w:val="csa16174ba5"/>
          <w:lang w:val="uk-UA"/>
        </w:rPr>
        <w:t>, інкорпорований оновленою поправкою 4, від 23 вересня 2022 року; спонсор - «</w:t>
      </w:r>
      <w:proofErr w:type="spellStart"/>
      <w:r w:rsidR="00963E95">
        <w:rPr>
          <w:rStyle w:val="csa16174ba5"/>
          <w:lang w:val="uk-UA"/>
        </w:rPr>
        <w:t>Амжен</w:t>
      </w:r>
      <w:proofErr w:type="spellEnd"/>
      <w:r w:rsidR="00963E95">
        <w:rPr>
          <w:rStyle w:val="csa16174ba5"/>
          <w:lang w:val="uk-UA"/>
        </w:rPr>
        <w:t xml:space="preserve"> Інк.» (</w:t>
      </w:r>
      <w:proofErr w:type="spellStart"/>
      <w:r w:rsidR="00963E95">
        <w:rPr>
          <w:rStyle w:val="csa16174ba5"/>
          <w:lang w:val="uk-UA"/>
        </w:rPr>
        <w:t>Amgen</w:t>
      </w:r>
      <w:proofErr w:type="spellEnd"/>
      <w:r w:rsidR="00963E95">
        <w:rPr>
          <w:rStyle w:val="csa16174ba5"/>
          <w:lang w:val="uk-UA"/>
        </w:rPr>
        <w:t xml:space="preserve"> </w:t>
      </w:r>
      <w:proofErr w:type="spellStart"/>
      <w:r w:rsidR="00963E95">
        <w:rPr>
          <w:rStyle w:val="csa16174ba5"/>
          <w:lang w:val="uk-UA"/>
        </w:rPr>
        <w:t>Inc</w:t>
      </w:r>
      <w:proofErr w:type="spellEnd"/>
      <w:r w:rsidR="00963E95">
        <w:rPr>
          <w:rStyle w:val="csa16174ba5"/>
          <w:lang w:val="uk-UA"/>
        </w:rPr>
        <w:t>.), США</w:t>
      </w:r>
    </w:p>
    <w:p w:rsidR="00A6429A" w:rsidRDefault="00A6429A" w:rsidP="00A6429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6B18DA" w:rsidRPr="00A6429A" w:rsidRDefault="00963E95">
      <w:pPr>
        <w:pStyle w:val="cs80d9435b"/>
        <w:rPr>
          <w:lang w:val="ru-RU"/>
        </w:rPr>
      </w:pPr>
      <w:r>
        <w:rPr>
          <w:rStyle w:val="csa16174ba5"/>
          <w:lang w:val="uk-UA"/>
        </w:rPr>
        <w:t> </w:t>
      </w:r>
    </w:p>
    <w:tbl>
      <w:tblPr>
        <w:tblW w:w="987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935"/>
      </w:tblGrid>
      <w:tr w:rsidR="006B18DA" w:rsidTr="004B3DCD">
        <w:trPr>
          <w:trHeight w:val="213"/>
        </w:trPr>
        <w:tc>
          <w:tcPr>
            <w:tcW w:w="4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Default="00963E95">
            <w:pPr>
              <w:pStyle w:val="cs2e86d3a6"/>
            </w:pPr>
            <w:r>
              <w:rPr>
                <w:rStyle w:val="csa16174ba5"/>
              </w:rPr>
              <w:t>БУЛО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Default="00963E95">
            <w:pPr>
              <w:pStyle w:val="cs2e86d3a6"/>
            </w:pPr>
            <w:r>
              <w:rPr>
                <w:rStyle w:val="csa16174ba5"/>
              </w:rPr>
              <w:t>СТАЛО</w:t>
            </w:r>
          </w:p>
        </w:tc>
      </w:tr>
      <w:tr w:rsidR="006B18DA" w:rsidRPr="00BE6C10" w:rsidTr="004B3DCD">
        <w:trPr>
          <w:trHeight w:val="213"/>
        </w:trPr>
        <w:tc>
          <w:tcPr>
            <w:tcW w:w="4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Pr="004B3DCD" w:rsidRDefault="00963E95">
            <w:pPr>
              <w:pStyle w:val="cs95e872d0"/>
              <w:rPr>
                <w:lang w:val="uk-UA"/>
              </w:rPr>
            </w:pPr>
            <w:proofErr w:type="spellStart"/>
            <w:r w:rsidRPr="004B3DCD">
              <w:rPr>
                <w:rStyle w:val="csa16174ba5"/>
                <w:lang w:val="uk-UA"/>
              </w:rPr>
              <w:t>к.м.н</w:t>
            </w:r>
            <w:proofErr w:type="spellEnd"/>
            <w:r w:rsidRPr="004B3DCD">
              <w:rPr>
                <w:rStyle w:val="csa16174ba5"/>
                <w:lang w:val="uk-UA"/>
              </w:rPr>
              <w:t>. Карпенко О.І.</w:t>
            </w:r>
          </w:p>
          <w:p w:rsidR="006B18DA" w:rsidRPr="004B3DCD" w:rsidRDefault="00963E95">
            <w:pPr>
              <w:pStyle w:val="cs80d9435b"/>
              <w:rPr>
                <w:lang w:val="uk-UA"/>
              </w:rPr>
            </w:pPr>
            <w:r w:rsidRPr="004B3DCD">
              <w:rPr>
                <w:rStyle w:val="cs5e98e9305"/>
                <w:lang w:val="uk-UA"/>
              </w:rPr>
              <w:t>Київська міська клінічна лікарня №1, кардіологічне відділення</w:t>
            </w:r>
            <w:r w:rsidRPr="004B3DCD">
              <w:rPr>
                <w:rStyle w:val="csa16174ba5"/>
                <w:lang w:val="uk-UA"/>
              </w:rPr>
              <w:t>, м. Київ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Pr="004B3DCD" w:rsidRDefault="00963E95">
            <w:pPr>
              <w:pStyle w:val="cs95e872d0"/>
              <w:rPr>
                <w:lang w:val="uk-UA"/>
              </w:rPr>
            </w:pPr>
            <w:proofErr w:type="spellStart"/>
            <w:r w:rsidRPr="004B3DCD">
              <w:rPr>
                <w:rStyle w:val="csa16174ba5"/>
                <w:lang w:val="uk-UA"/>
              </w:rPr>
              <w:t>к.м.н</w:t>
            </w:r>
            <w:proofErr w:type="spellEnd"/>
            <w:r w:rsidRPr="004B3DCD">
              <w:rPr>
                <w:rStyle w:val="csa16174ba5"/>
                <w:lang w:val="uk-UA"/>
              </w:rPr>
              <w:t>. Карпенко О.І.</w:t>
            </w:r>
          </w:p>
          <w:p w:rsidR="006B18DA" w:rsidRPr="004B3DCD" w:rsidRDefault="00963E95">
            <w:pPr>
              <w:pStyle w:val="cs80d9435b"/>
              <w:rPr>
                <w:lang w:val="uk-UA"/>
              </w:rPr>
            </w:pPr>
            <w:r w:rsidRPr="004B3DCD">
              <w:rPr>
                <w:rStyle w:val="cs5e98e9305"/>
                <w:lang w:val="uk-UA"/>
              </w:rPr>
              <w:t>Комунальне некомерційне підприємство «Київська міська клінічна лікарня № 1» виконавчого органу Київської міської ради (Київської міської державної адміністрації), відділення клінічних досліджень на спецфонді</w:t>
            </w:r>
            <w:r w:rsidRPr="004B3DCD">
              <w:rPr>
                <w:rStyle w:val="csa16174ba5"/>
                <w:lang w:val="uk-UA"/>
              </w:rPr>
              <w:t>, м. Київ</w:t>
            </w:r>
          </w:p>
        </w:tc>
      </w:tr>
      <w:tr w:rsidR="006B18DA" w:rsidRPr="00BE6C10" w:rsidTr="004B3DCD">
        <w:trPr>
          <w:trHeight w:val="213"/>
        </w:trPr>
        <w:tc>
          <w:tcPr>
            <w:tcW w:w="4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Pr="004B3DCD" w:rsidRDefault="00963E95">
            <w:pPr>
              <w:pStyle w:val="cs95e872d0"/>
              <w:rPr>
                <w:lang w:val="uk-UA"/>
              </w:rPr>
            </w:pPr>
            <w:r w:rsidRPr="004B3DCD">
              <w:rPr>
                <w:rStyle w:val="csa16174ba5"/>
                <w:lang w:val="uk-UA"/>
              </w:rPr>
              <w:t xml:space="preserve">лікар </w:t>
            </w:r>
            <w:proofErr w:type="spellStart"/>
            <w:r w:rsidRPr="004B3DCD">
              <w:rPr>
                <w:rStyle w:val="csa16174ba5"/>
                <w:lang w:val="uk-UA"/>
              </w:rPr>
              <w:t>Алєксєєва</w:t>
            </w:r>
            <w:proofErr w:type="spellEnd"/>
            <w:r w:rsidRPr="004B3DCD">
              <w:rPr>
                <w:rStyle w:val="csa16174ba5"/>
                <w:lang w:val="uk-UA"/>
              </w:rPr>
              <w:t xml:space="preserve"> Л.З.</w:t>
            </w:r>
          </w:p>
          <w:p w:rsidR="006B18DA" w:rsidRPr="004B3DCD" w:rsidRDefault="00963E95">
            <w:pPr>
              <w:pStyle w:val="cs80d9435b"/>
              <w:rPr>
                <w:lang w:val="uk-UA"/>
              </w:rPr>
            </w:pPr>
            <w:r w:rsidRPr="004B3DCD">
              <w:rPr>
                <w:rStyle w:val="csa16174ba5"/>
                <w:b/>
                <w:lang w:val="uk-UA"/>
              </w:rPr>
              <w:t>Олександрівська клінічна лікарня м. Києва, інфарктне відділення №1</w:t>
            </w:r>
            <w:r w:rsidRPr="004B3DCD">
              <w:rPr>
                <w:rStyle w:val="csa16174ba5"/>
                <w:lang w:val="uk-UA"/>
              </w:rPr>
              <w:t>, м. Київ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Pr="004B3DCD" w:rsidRDefault="00963E95">
            <w:pPr>
              <w:pStyle w:val="cs95e872d0"/>
              <w:rPr>
                <w:lang w:val="uk-UA"/>
              </w:rPr>
            </w:pPr>
            <w:r w:rsidRPr="004B3DCD">
              <w:rPr>
                <w:rStyle w:val="csa16174ba5"/>
                <w:lang w:val="uk-UA"/>
              </w:rPr>
              <w:t xml:space="preserve">лікар </w:t>
            </w:r>
            <w:proofErr w:type="spellStart"/>
            <w:r w:rsidRPr="004B3DCD">
              <w:rPr>
                <w:rStyle w:val="csa16174ba5"/>
                <w:lang w:val="uk-UA"/>
              </w:rPr>
              <w:t>Алєксєєва</w:t>
            </w:r>
            <w:proofErr w:type="spellEnd"/>
            <w:r w:rsidRPr="004B3DCD">
              <w:rPr>
                <w:rStyle w:val="csa16174ba5"/>
                <w:lang w:val="uk-UA"/>
              </w:rPr>
              <w:t xml:space="preserve"> Л.З. </w:t>
            </w:r>
          </w:p>
          <w:p w:rsidR="006B18DA" w:rsidRPr="004B3DCD" w:rsidRDefault="00963E95">
            <w:pPr>
              <w:pStyle w:val="cs80d9435b"/>
              <w:rPr>
                <w:lang w:val="uk-UA"/>
              </w:rPr>
            </w:pPr>
            <w:r w:rsidRPr="004B3DCD">
              <w:rPr>
                <w:rStyle w:val="cs5e98e9305"/>
                <w:lang w:val="uk-UA"/>
              </w:rPr>
              <w:t>Комунальне некомерційне підприємство «Олександрівська клінічна лікарня м. Києва» виконавчого органу Київської міської ради (Київської міської державної адміністрації), відділення гострих коронарних станів</w:t>
            </w:r>
            <w:r w:rsidRPr="004B3DCD">
              <w:rPr>
                <w:rStyle w:val="csa16174ba5"/>
                <w:lang w:val="uk-UA"/>
              </w:rPr>
              <w:t>, м. Київ</w:t>
            </w:r>
          </w:p>
        </w:tc>
      </w:tr>
      <w:tr w:rsidR="006B18DA" w:rsidRPr="00BE6C10" w:rsidTr="004B3DCD">
        <w:trPr>
          <w:trHeight w:val="213"/>
        </w:trPr>
        <w:tc>
          <w:tcPr>
            <w:tcW w:w="4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Pr="004B3DCD" w:rsidRDefault="00963E95">
            <w:pPr>
              <w:pStyle w:val="cs95e872d0"/>
              <w:rPr>
                <w:lang w:val="uk-UA"/>
              </w:rPr>
            </w:pPr>
            <w:proofErr w:type="spellStart"/>
            <w:r w:rsidRPr="004B3DCD">
              <w:rPr>
                <w:rStyle w:val="csa16174ba5"/>
                <w:lang w:val="uk-UA"/>
              </w:rPr>
              <w:t>д.м.н</w:t>
            </w:r>
            <w:proofErr w:type="spellEnd"/>
            <w:r w:rsidRPr="004B3DCD">
              <w:rPr>
                <w:rStyle w:val="csa16174ba5"/>
                <w:lang w:val="uk-UA"/>
              </w:rPr>
              <w:t>, проф. Корж О.М.</w:t>
            </w:r>
          </w:p>
          <w:p w:rsidR="006B18DA" w:rsidRPr="004B3DCD" w:rsidRDefault="00963E95">
            <w:pPr>
              <w:pStyle w:val="cs80d9435b"/>
              <w:rPr>
                <w:lang w:val="uk-UA"/>
              </w:rPr>
            </w:pPr>
            <w:r w:rsidRPr="004B3DCD">
              <w:rPr>
                <w:rStyle w:val="csa16174ba5"/>
                <w:lang w:val="uk-UA"/>
              </w:rPr>
              <w:t xml:space="preserve">Медико-санітарна частина приватного акціонерного товариства «Харківський тракторний завод», терапевтичне відділення, </w:t>
            </w:r>
            <w:r w:rsidRPr="004B3DCD">
              <w:rPr>
                <w:rStyle w:val="cs5e98e9305"/>
                <w:lang w:val="uk-UA"/>
              </w:rPr>
              <w:t>Харківська медична академія післядипломної освіти, кафедра загальної практики - сімейної медицини</w:t>
            </w:r>
            <w:r w:rsidRPr="004B3DCD">
              <w:rPr>
                <w:rStyle w:val="csa16174ba5"/>
                <w:lang w:val="uk-UA"/>
              </w:rPr>
              <w:t>, м. Харків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Pr="004B3DCD" w:rsidRDefault="00963E95">
            <w:pPr>
              <w:pStyle w:val="cs95e872d0"/>
              <w:rPr>
                <w:lang w:val="uk-UA"/>
              </w:rPr>
            </w:pPr>
            <w:proofErr w:type="spellStart"/>
            <w:r w:rsidRPr="004B3DCD">
              <w:rPr>
                <w:rStyle w:val="csa16174ba5"/>
                <w:lang w:val="uk-UA"/>
              </w:rPr>
              <w:t>д.м.н</w:t>
            </w:r>
            <w:proofErr w:type="spellEnd"/>
            <w:r w:rsidRPr="004B3DCD">
              <w:rPr>
                <w:rStyle w:val="csa16174ba5"/>
                <w:lang w:val="uk-UA"/>
              </w:rPr>
              <w:t>, проф. Корж О.М.</w:t>
            </w:r>
          </w:p>
          <w:p w:rsidR="006B18DA" w:rsidRPr="004B3DCD" w:rsidRDefault="00963E95">
            <w:pPr>
              <w:pStyle w:val="cs80d9435b"/>
              <w:rPr>
                <w:lang w:val="uk-UA"/>
              </w:rPr>
            </w:pPr>
            <w:r w:rsidRPr="004B3DCD">
              <w:rPr>
                <w:rStyle w:val="cs5e98e9305"/>
                <w:lang w:val="uk-UA"/>
              </w:rPr>
              <w:t xml:space="preserve">Медико-санітарна частина Приватного акціонерного товариства «Харківський тракторний завод», </w:t>
            </w:r>
            <w:r w:rsidRPr="004B3DCD">
              <w:rPr>
                <w:rStyle w:val="csa16174ba5"/>
                <w:lang w:val="uk-UA"/>
              </w:rPr>
              <w:t>терапевтичне відділення,</w:t>
            </w:r>
            <w:r w:rsidR="00236FF5">
              <w:rPr>
                <w:rStyle w:val="csa16174ba5"/>
                <w:lang w:val="uk-UA"/>
              </w:rPr>
              <w:t xml:space="preserve">       </w:t>
            </w:r>
            <w:r w:rsidRPr="004B3DCD">
              <w:rPr>
                <w:rStyle w:val="csa16174ba5"/>
                <w:lang w:val="uk-UA"/>
              </w:rPr>
              <w:t>м. Харків</w:t>
            </w:r>
          </w:p>
        </w:tc>
      </w:tr>
      <w:tr w:rsidR="006B18DA" w:rsidRPr="00BE6C10" w:rsidTr="004B3DCD">
        <w:trPr>
          <w:trHeight w:val="213"/>
        </w:trPr>
        <w:tc>
          <w:tcPr>
            <w:tcW w:w="4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Pr="004B3DCD" w:rsidRDefault="00963E95">
            <w:pPr>
              <w:pStyle w:val="cs95e872d0"/>
              <w:rPr>
                <w:lang w:val="uk-UA"/>
              </w:rPr>
            </w:pPr>
            <w:r w:rsidRPr="004B3DCD">
              <w:rPr>
                <w:rStyle w:val="csa16174ba5"/>
                <w:lang w:val="uk-UA"/>
              </w:rPr>
              <w:t>зав. від. Руденко Л.В.</w:t>
            </w:r>
          </w:p>
          <w:p w:rsidR="006B18DA" w:rsidRPr="004B3DCD" w:rsidRDefault="00963E95">
            <w:pPr>
              <w:pStyle w:val="cs80d9435b"/>
              <w:rPr>
                <w:lang w:val="uk-UA"/>
              </w:rPr>
            </w:pPr>
            <w:r w:rsidRPr="004B3DCD">
              <w:rPr>
                <w:rStyle w:val="csa16174ba5"/>
                <w:b/>
                <w:lang w:val="uk-UA"/>
              </w:rPr>
              <w:t>Київська міська клінічна лікарня швидкої медичної допомоги, кардіологічне відділення</w:t>
            </w:r>
            <w:r w:rsidRPr="004B3DCD">
              <w:rPr>
                <w:rStyle w:val="csa16174ba5"/>
                <w:lang w:val="uk-UA"/>
              </w:rPr>
              <w:t>, м. Київ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Pr="004B3DCD" w:rsidRDefault="00963E95">
            <w:pPr>
              <w:pStyle w:val="cs95e872d0"/>
              <w:rPr>
                <w:lang w:val="uk-UA"/>
              </w:rPr>
            </w:pPr>
            <w:r w:rsidRPr="004B3DCD">
              <w:rPr>
                <w:rStyle w:val="csa16174ba5"/>
                <w:lang w:val="uk-UA"/>
              </w:rPr>
              <w:t>зав. від. Руденко Л.В.</w:t>
            </w:r>
          </w:p>
          <w:p w:rsidR="006B18DA" w:rsidRPr="004B3DCD" w:rsidRDefault="00963E95">
            <w:pPr>
              <w:pStyle w:val="cs80d9435b"/>
              <w:rPr>
                <w:lang w:val="uk-UA"/>
              </w:rPr>
            </w:pPr>
            <w:r w:rsidRPr="004B3DCD">
              <w:rPr>
                <w:rStyle w:val="cs5e98e9305"/>
                <w:lang w:val="uk-UA"/>
              </w:rPr>
              <w:t>Комунальне некомерційне підприємство «Київська міська клінічна лікарня швидкої медичної допомоги» виконавчого органу Київської міської ради (Київської міської державної адміністрації), кардіологічне відділення (для хворих на інфаркт міокарду</w:t>
            </w:r>
            <w:r w:rsidRPr="004B3DCD">
              <w:rPr>
                <w:rStyle w:val="csa16174ba5"/>
                <w:lang w:val="uk-UA"/>
              </w:rPr>
              <w:t xml:space="preserve">), </w:t>
            </w:r>
            <w:r w:rsidR="004B3DCD">
              <w:rPr>
                <w:rStyle w:val="csa16174ba5"/>
                <w:lang w:val="uk-UA"/>
              </w:rPr>
              <w:t xml:space="preserve">  </w:t>
            </w:r>
            <w:r w:rsidRPr="004B3DCD">
              <w:rPr>
                <w:rStyle w:val="csa16174ba5"/>
                <w:lang w:val="uk-UA"/>
              </w:rPr>
              <w:t>м. Київ</w:t>
            </w:r>
          </w:p>
        </w:tc>
      </w:tr>
    </w:tbl>
    <w:p w:rsidR="006B18DA" w:rsidRDefault="00963E95" w:rsidP="00A6429A">
      <w:pPr>
        <w:pStyle w:val="cs80d9435b"/>
        <w:rPr>
          <w:rStyle w:val="csa16174ba5"/>
          <w:lang w:val="uk-UA"/>
        </w:rPr>
      </w:pPr>
      <w:r>
        <w:rPr>
          <w:rStyle w:val="csa16174ba5"/>
          <w:lang w:val="uk-UA"/>
        </w:rPr>
        <w:t> </w:t>
      </w:r>
    </w:p>
    <w:p w:rsidR="00A6429A" w:rsidRPr="00A6429A" w:rsidRDefault="00A6429A" w:rsidP="00A6429A">
      <w:pPr>
        <w:pStyle w:val="cs80d9435b"/>
        <w:rPr>
          <w:lang w:val="uk-UA"/>
        </w:rPr>
      </w:pPr>
    </w:p>
    <w:p w:rsidR="006B18DA" w:rsidRPr="00FE50D7" w:rsidRDefault="00A6429A" w:rsidP="00A6429A">
      <w:pPr>
        <w:jc w:val="both"/>
        <w:rPr>
          <w:lang w:val="uk-UA"/>
        </w:rPr>
      </w:pPr>
      <w:r>
        <w:rPr>
          <w:rStyle w:val="cs5e98e9306"/>
          <w:lang w:val="uk-UA"/>
        </w:rPr>
        <w:t xml:space="preserve">6. </w:t>
      </w:r>
      <w:r w:rsidR="00963E95">
        <w:rPr>
          <w:rStyle w:val="cs5e98e9306"/>
          <w:lang w:val="uk-UA"/>
        </w:rPr>
        <w:t xml:space="preserve">Брошура Дослідника, </w:t>
      </w:r>
      <w:proofErr w:type="spellStart"/>
      <w:r w:rsidR="00963E95">
        <w:rPr>
          <w:rStyle w:val="cs5e98e9306"/>
          <w:lang w:val="uk-UA"/>
        </w:rPr>
        <w:t>Ozempic</w:t>
      </w:r>
      <w:proofErr w:type="spellEnd"/>
      <w:r w:rsidR="00963E95">
        <w:rPr>
          <w:rStyle w:val="cs5e98e9306"/>
          <w:lang w:val="uk-UA"/>
        </w:rPr>
        <w:t>® (</w:t>
      </w:r>
      <w:proofErr w:type="spellStart"/>
      <w:r w:rsidR="00963E95">
        <w:rPr>
          <w:rStyle w:val="cs5e98e9306"/>
          <w:lang w:val="uk-UA"/>
        </w:rPr>
        <w:t>Semaglutide</w:t>
      </w:r>
      <w:proofErr w:type="spellEnd"/>
      <w:r w:rsidR="00963E95">
        <w:rPr>
          <w:rStyle w:val="cs5e98e9306"/>
          <w:lang w:val="uk-UA"/>
        </w:rPr>
        <w:t xml:space="preserve"> </w:t>
      </w:r>
      <w:proofErr w:type="spellStart"/>
      <w:r w:rsidR="00963E95">
        <w:rPr>
          <w:rStyle w:val="cs5e98e9306"/>
          <w:lang w:val="uk-UA"/>
        </w:rPr>
        <w:t>subcutaneous</w:t>
      </w:r>
      <w:proofErr w:type="spellEnd"/>
      <w:r w:rsidR="00963E95">
        <w:rPr>
          <w:rStyle w:val="cs5e98e9306"/>
          <w:lang w:val="uk-UA"/>
        </w:rPr>
        <w:t xml:space="preserve">) Project: NN9535, </w:t>
      </w:r>
      <w:proofErr w:type="spellStart"/>
      <w:r w:rsidR="00963E95">
        <w:rPr>
          <w:rStyle w:val="cs5e98e9306"/>
          <w:lang w:val="uk-UA"/>
        </w:rPr>
        <w:t>Type</w:t>
      </w:r>
      <w:proofErr w:type="spellEnd"/>
      <w:r w:rsidR="00963E95">
        <w:rPr>
          <w:rStyle w:val="cs5e98e9306"/>
          <w:lang w:val="uk-UA"/>
        </w:rPr>
        <w:t xml:space="preserve"> 2 </w:t>
      </w:r>
      <w:proofErr w:type="spellStart"/>
      <w:r w:rsidR="00963E95">
        <w:rPr>
          <w:rStyle w:val="cs5e98e9306"/>
          <w:lang w:val="uk-UA"/>
        </w:rPr>
        <w:t>Diabetes</w:t>
      </w:r>
      <w:proofErr w:type="spellEnd"/>
      <w:r w:rsidR="00963E95">
        <w:rPr>
          <w:rStyle w:val="cs5e98e9306"/>
          <w:lang w:val="uk-UA"/>
        </w:rPr>
        <w:t xml:space="preserve">, видання 20, фінальна версія 1.0 від 17 липня 2023 року, англійською мовою; Коротка характеристика лікарського засобу </w:t>
      </w:r>
      <w:proofErr w:type="spellStart"/>
      <w:r w:rsidR="00963E95">
        <w:rPr>
          <w:rStyle w:val="cs5e98e9306"/>
          <w:lang w:val="uk-UA"/>
        </w:rPr>
        <w:t>Ozempic</w:t>
      </w:r>
      <w:proofErr w:type="spellEnd"/>
      <w:r w:rsidR="00963E95">
        <w:rPr>
          <w:rStyle w:val="cs5e98e9306"/>
          <w:lang w:val="uk-UA"/>
        </w:rPr>
        <w:t xml:space="preserve"> від 03 травня 2023</w:t>
      </w:r>
      <w:r w:rsidR="00963E95">
        <w:rPr>
          <w:rStyle w:val="csa16174ba6"/>
          <w:lang w:val="uk-UA"/>
        </w:rPr>
        <w:t xml:space="preserve"> до протоколу клінічного дослідження «FLOW – вплив </w:t>
      </w:r>
      <w:proofErr w:type="spellStart"/>
      <w:r w:rsidR="00963E95">
        <w:rPr>
          <w:rStyle w:val="cs5e98e9306"/>
          <w:lang w:val="uk-UA"/>
        </w:rPr>
        <w:t>семаглутиду</w:t>
      </w:r>
      <w:proofErr w:type="spellEnd"/>
      <w:r w:rsidR="00963E95">
        <w:rPr>
          <w:rStyle w:val="csa16174ba6"/>
          <w:lang w:val="uk-UA"/>
        </w:rPr>
        <w:t xml:space="preserve"> в порівнянні з плацебо на рівень погіршення функції нирок у хворих на цукровий діабет тип 2 разом із хронічною хворобою нирок», код дослідження </w:t>
      </w:r>
      <w:r w:rsidR="00963E95">
        <w:rPr>
          <w:rStyle w:val="cs5e98e9306"/>
          <w:lang w:val="uk-UA"/>
        </w:rPr>
        <w:t>NN9535-4321</w:t>
      </w:r>
      <w:r w:rsidR="00963E95">
        <w:rPr>
          <w:rStyle w:val="csa16174ba6"/>
          <w:lang w:val="uk-UA"/>
        </w:rPr>
        <w:t xml:space="preserve">, фінальна версія 4.0, від 11 листопада 2020; спонсор - </w:t>
      </w:r>
      <w:proofErr w:type="spellStart"/>
      <w:r w:rsidR="00963E95">
        <w:rPr>
          <w:rStyle w:val="csa16174ba6"/>
          <w:lang w:val="uk-UA"/>
        </w:rPr>
        <w:t>Novo</w:t>
      </w:r>
      <w:proofErr w:type="spellEnd"/>
      <w:r w:rsidR="00963E95">
        <w:rPr>
          <w:rStyle w:val="csa16174ba6"/>
          <w:lang w:val="uk-UA"/>
        </w:rPr>
        <w:t xml:space="preserve"> </w:t>
      </w:r>
      <w:proofErr w:type="spellStart"/>
      <w:r w:rsidR="00963E95">
        <w:rPr>
          <w:rStyle w:val="csa16174ba6"/>
          <w:lang w:val="uk-UA"/>
        </w:rPr>
        <w:t>Nordisk</w:t>
      </w:r>
      <w:proofErr w:type="spellEnd"/>
      <w:r w:rsidR="00963E95">
        <w:rPr>
          <w:rStyle w:val="csa16174ba6"/>
          <w:lang w:val="uk-UA"/>
        </w:rPr>
        <w:t xml:space="preserve"> A/S, </w:t>
      </w:r>
      <w:proofErr w:type="spellStart"/>
      <w:r w:rsidR="00963E95">
        <w:rPr>
          <w:rStyle w:val="csa16174ba6"/>
          <w:lang w:val="uk-UA"/>
        </w:rPr>
        <w:t>Denmark</w:t>
      </w:r>
      <w:proofErr w:type="spellEnd"/>
      <w:r w:rsidR="00963E95">
        <w:rPr>
          <w:rStyle w:val="csa16174ba6"/>
          <w:lang w:val="uk-UA"/>
        </w:rPr>
        <w:t xml:space="preserve">  </w:t>
      </w:r>
    </w:p>
    <w:p w:rsidR="006B18DA" w:rsidRDefault="00963E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«Ново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</w:p>
    <w:bookmarkEnd w:id="0"/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Pr="00FE50D7" w:rsidRDefault="00A6429A" w:rsidP="00A6429A">
      <w:pPr>
        <w:jc w:val="both"/>
        <w:rPr>
          <w:lang w:val="uk-UA"/>
        </w:rPr>
      </w:pPr>
      <w:r>
        <w:rPr>
          <w:rStyle w:val="cs5e98e9307"/>
          <w:lang w:val="uk-UA"/>
        </w:rPr>
        <w:lastRenderedPageBreak/>
        <w:t xml:space="preserve">7. </w:t>
      </w:r>
      <w:r w:rsidR="00963E95">
        <w:rPr>
          <w:rStyle w:val="cs5e98e9307"/>
          <w:lang w:val="uk-UA"/>
        </w:rPr>
        <w:t>Україна, МК-7339-013, версія 00 від 18 липня 2023 р., українською мовою, Доповнення до інформації та документу про інформовану згоду для пацієнта після прогресування захворювання; Україна, МК-7339-013, версія 00 від 18 липня 2023 р., російською мовою, Доповнення до інформації та документу про інформовану згоду для пацієнта після прогресування захворювання</w:t>
      </w:r>
      <w:r w:rsidR="00963E95">
        <w:rPr>
          <w:rStyle w:val="csa16174ba7"/>
          <w:lang w:val="uk-UA"/>
        </w:rPr>
        <w:t xml:space="preserve"> до протоколу клінічного дослідження «</w:t>
      </w:r>
      <w:proofErr w:type="spellStart"/>
      <w:r w:rsidR="00963E95">
        <w:rPr>
          <w:rStyle w:val="csa16174ba7"/>
          <w:lang w:val="uk-UA"/>
        </w:rPr>
        <w:t>Рандомізоване</w:t>
      </w:r>
      <w:proofErr w:type="spellEnd"/>
      <w:r w:rsidR="00963E95">
        <w:rPr>
          <w:rStyle w:val="csa16174ba7"/>
          <w:lang w:val="uk-UA"/>
        </w:rPr>
        <w:t xml:space="preserve">, подвійне сліпе, плацебо-контрольоване дослідження III фази для оцінки </w:t>
      </w:r>
      <w:proofErr w:type="spellStart"/>
      <w:r w:rsidR="00963E95">
        <w:rPr>
          <w:rStyle w:val="cs5e98e9307"/>
          <w:lang w:val="uk-UA"/>
        </w:rPr>
        <w:t>пембролізумабу</w:t>
      </w:r>
      <w:proofErr w:type="spellEnd"/>
      <w:r w:rsidR="00963E95">
        <w:rPr>
          <w:rStyle w:val="cs5e98e9307"/>
          <w:lang w:val="uk-UA"/>
        </w:rPr>
        <w:t xml:space="preserve"> (MK-3475)</w:t>
      </w:r>
      <w:r w:rsidR="00963E95">
        <w:rPr>
          <w:rStyle w:val="csa16174ba7"/>
          <w:lang w:val="uk-UA"/>
        </w:rPr>
        <w:t xml:space="preserve"> у поєднанні з супутньою </w:t>
      </w:r>
      <w:proofErr w:type="spellStart"/>
      <w:r w:rsidR="00963E95">
        <w:rPr>
          <w:rStyle w:val="csa16174ba7"/>
          <w:lang w:val="uk-UA"/>
        </w:rPr>
        <w:t>хіміопроменевою</w:t>
      </w:r>
      <w:proofErr w:type="spellEnd"/>
      <w:r w:rsidR="00963E95">
        <w:rPr>
          <w:rStyle w:val="csa16174ba7"/>
          <w:lang w:val="uk-UA"/>
        </w:rPr>
        <w:t xml:space="preserve"> терапією з подальшим введенням </w:t>
      </w:r>
      <w:proofErr w:type="spellStart"/>
      <w:r w:rsidR="00963E95">
        <w:rPr>
          <w:rStyle w:val="csa16174ba7"/>
          <w:lang w:val="uk-UA"/>
        </w:rPr>
        <w:t>пембролізумабу</w:t>
      </w:r>
      <w:proofErr w:type="spellEnd"/>
      <w:r w:rsidR="00963E95">
        <w:rPr>
          <w:rStyle w:val="csa16174ba7"/>
          <w:lang w:val="uk-UA"/>
        </w:rPr>
        <w:t xml:space="preserve"> з </w:t>
      </w:r>
      <w:proofErr w:type="spellStart"/>
      <w:r w:rsidR="00963E95">
        <w:rPr>
          <w:rStyle w:val="csa16174ba7"/>
          <w:lang w:val="uk-UA"/>
        </w:rPr>
        <w:t>олапарибом</w:t>
      </w:r>
      <w:proofErr w:type="spellEnd"/>
      <w:r w:rsidR="00963E95">
        <w:rPr>
          <w:rStyle w:val="csa16174ba7"/>
          <w:lang w:val="uk-UA"/>
        </w:rPr>
        <w:t xml:space="preserve"> (MK-7339) або без нього у порівнянні лише з супутньою </w:t>
      </w:r>
      <w:proofErr w:type="spellStart"/>
      <w:r w:rsidR="00963E95">
        <w:rPr>
          <w:rStyle w:val="csa16174ba7"/>
          <w:lang w:val="uk-UA"/>
        </w:rPr>
        <w:t>хіміопроменевою</w:t>
      </w:r>
      <w:proofErr w:type="spellEnd"/>
      <w:r w:rsidR="00963E95">
        <w:rPr>
          <w:rStyle w:val="csa16174ba7"/>
          <w:lang w:val="uk-UA"/>
        </w:rPr>
        <w:t xml:space="preserve"> терапією в учасників з нещодавно </w:t>
      </w:r>
      <w:proofErr w:type="spellStart"/>
      <w:r w:rsidR="00963E95">
        <w:rPr>
          <w:rStyle w:val="csa16174ba7"/>
          <w:lang w:val="uk-UA"/>
        </w:rPr>
        <w:t>діагностованим</w:t>
      </w:r>
      <w:proofErr w:type="spellEnd"/>
      <w:r w:rsidR="00963E95">
        <w:rPr>
          <w:rStyle w:val="csa16174ba7"/>
          <w:lang w:val="uk-UA"/>
        </w:rPr>
        <w:t xml:space="preserve"> локалізованим дрібноклітинним раком </w:t>
      </w:r>
      <w:proofErr w:type="spellStart"/>
      <w:r w:rsidR="00963E95">
        <w:rPr>
          <w:rStyle w:val="csa16174ba7"/>
          <w:lang w:val="uk-UA"/>
        </w:rPr>
        <w:t>легенів</w:t>
      </w:r>
      <w:proofErr w:type="spellEnd"/>
      <w:r w:rsidR="00963E95">
        <w:rPr>
          <w:rStyle w:val="csa16174ba7"/>
          <w:lang w:val="uk-UA"/>
        </w:rPr>
        <w:t xml:space="preserve"> (ЛДРЛ)», код дослідження </w:t>
      </w:r>
      <w:r w:rsidR="00963E95">
        <w:rPr>
          <w:rStyle w:val="cs5e98e9307"/>
          <w:lang w:val="uk-UA"/>
        </w:rPr>
        <w:t>MK-7339-013</w:t>
      </w:r>
      <w:r w:rsidR="00963E95">
        <w:rPr>
          <w:rStyle w:val="csa16174ba7"/>
          <w:lang w:val="uk-UA"/>
        </w:rPr>
        <w:t xml:space="preserve">, з інкорпорованою поправкою 04 від 12 вересня 2022 року; спонсор - ТОВ </w:t>
      </w:r>
      <w:proofErr w:type="spellStart"/>
      <w:r w:rsidR="00963E95">
        <w:rPr>
          <w:rStyle w:val="csa16174ba7"/>
          <w:lang w:val="uk-UA"/>
        </w:rPr>
        <w:t>Мерк</w:t>
      </w:r>
      <w:proofErr w:type="spellEnd"/>
      <w:r w:rsidR="00963E95">
        <w:rPr>
          <w:rStyle w:val="csa16174ba7"/>
          <w:lang w:val="uk-UA"/>
        </w:rPr>
        <w:t xml:space="preserve"> </w:t>
      </w:r>
      <w:proofErr w:type="spellStart"/>
      <w:r w:rsidR="00963E95">
        <w:rPr>
          <w:rStyle w:val="csa16174ba7"/>
          <w:lang w:val="uk-UA"/>
        </w:rPr>
        <w:t>Шарп</w:t>
      </w:r>
      <w:proofErr w:type="spellEnd"/>
      <w:r w:rsidR="00963E95">
        <w:rPr>
          <w:rStyle w:val="csa16174ba7"/>
          <w:lang w:val="uk-UA"/>
        </w:rPr>
        <w:t xml:space="preserve"> </w:t>
      </w:r>
      <w:proofErr w:type="spellStart"/>
      <w:r w:rsidR="00963E95">
        <w:rPr>
          <w:rStyle w:val="csa16174ba7"/>
          <w:lang w:val="uk-UA"/>
        </w:rPr>
        <w:t>енд</w:t>
      </w:r>
      <w:proofErr w:type="spellEnd"/>
      <w:r w:rsidR="00963E95">
        <w:rPr>
          <w:rStyle w:val="csa16174ba7"/>
          <w:lang w:val="uk-UA"/>
        </w:rPr>
        <w:t xml:space="preserve"> </w:t>
      </w:r>
      <w:proofErr w:type="spellStart"/>
      <w:r w:rsidR="00963E95">
        <w:rPr>
          <w:rStyle w:val="csa16174ba7"/>
          <w:lang w:val="uk-UA"/>
        </w:rPr>
        <w:t>Доум</w:t>
      </w:r>
      <w:proofErr w:type="spellEnd"/>
      <w:r w:rsidR="00963E95">
        <w:rPr>
          <w:rStyle w:val="csa16174ba7"/>
          <w:lang w:val="uk-UA"/>
        </w:rPr>
        <w:t>, США (</w:t>
      </w:r>
      <w:proofErr w:type="spellStart"/>
      <w:r w:rsidR="00963E95">
        <w:rPr>
          <w:rStyle w:val="csa16174ba7"/>
          <w:lang w:val="uk-UA"/>
        </w:rPr>
        <w:t>Merck</w:t>
      </w:r>
      <w:proofErr w:type="spellEnd"/>
      <w:r w:rsidR="00963E95">
        <w:rPr>
          <w:rStyle w:val="csa16174ba7"/>
          <w:lang w:val="uk-UA"/>
        </w:rPr>
        <w:t xml:space="preserve"> </w:t>
      </w:r>
      <w:proofErr w:type="spellStart"/>
      <w:r w:rsidR="00963E95">
        <w:rPr>
          <w:rStyle w:val="csa16174ba7"/>
          <w:lang w:val="uk-UA"/>
        </w:rPr>
        <w:t>Sharp</w:t>
      </w:r>
      <w:proofErr w:type="spellEnd"/>
      <w:r w:rsidR="00963E95">
        <w:rPr>
          <w:rStyle w:val="csa16174ba7"/>
          <w:lang w:val="uk-UA"/>
        </w:rPr>
        <w:t xml:space="preserve"> &amp; </w:t>
      </w:r>
      <w:proofErr w:type="spellStart"/>
      <w:r w:rsidR="00963E95">
        <w:rPr>
          <w:rStyle w:val="csa16174ba7"/>
          <w:lang w:val="uk-UA"/>
        </w:rPr>
        <w:t>Dohme</w:t>
      </w:r>
      <w:proofErr w:type="spellEnd"/>
      <w:r w:rsidR="00963E95">
        <w:rPr>
          <w:rStyle w:val="csa16174ba7"/>
          <w:lang w:val="uk-UA"/>
        </w:rPr>
        <w:t xml:space="preserve"> LLC, USA) </w:t>
      </w:r>
    </w:p>
    <w:p w:rsidR="006B18DA" w:rsidRDefault="00963E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Pr="00FE50D7" w:rsidRDefault="00A6429A" w:rsidP="00A6429A">
      <w:pPr>
        <w:jc w:val="both"/>
        <w:rPr>
          <w:rStyle w:val="cs80d9435b8"/>
          <w:lang w:val="uk-UA"/>
        </w:rPr>
      </w:pPr>
      <w:r>
        <w:rPr>
          <w:rStyle w:val="cs5e98e9308"/>
          <w:lang w:val="uk-UA"/>
        </w:rPr>
        <w:t xml:space="preserve">8. </w:t>
      </w:r>
      <w:r w:rsidR="00963E95">
        <w:rPr>
          <w:rStyle w:val="cs5e98e9308"/>
          <w:lang w:val="uk-UA"/>
        </w:rPr>
        <w:t>Зміна назви місця проведення випробування</w:t>
      </w:r>
      <w:r w:rsidR="00963E95">
        <w:rPr>
          <w:rStyle w:val="csa16174ba8"/>
          <w:lang w:val="uk-UA"/>
        </w:rPr>
        <w:t xml:space="preserve"> до протоколу клінічного дослідження «</w:t>
      </w:r>
      <w:proofErr w:type="spellStart"/>
      <w:r w:rsidR="00963E95">
        <w:rPr>
          <w:rStyle w:val="csa16174ba8"/>
          <w:lang w:val="uk-UA"/>
        </w:rPr>
        <w:t>Рандомізоване</w:t>
      </w:r>
      <w:proofErr w:type="spellEnd"/>
      <w:r w:rsidR="00963E95">
        <w:rPr>
          <w:rStyle w:val="csa16174ba8"/>
          <w:lang w:val="uk-UA"/>
        </w:rPr>
        <w:t xml:space="preserve">, подвійне сліпе, плацебо-контрольоване та з активним контролем, </w:t>
      </w:r>
      <w:proofErr w:type="spellStart"/>
      <w:r w:rsidR="00963E95">
        <w:rPr>
          <w:rStyle w:val="csa16174ba8"/>
          <w:lang w:val="uk-UA"/>
        </w:rPr>
        <w:t>багатоцентрове</w:t>
      </w:r>
      <w:proofErr w:type="spellEnd"/>
      <w:r w:rsidR="00963E95">
        <w:rPr>
          <w:rStyle w:val="csa16174ba8"/>
          <w:lang w:val="uk-UA"/>
        </w:rPr>
        <w:t xml:space="preserve"> дослідження фази 2/3, що проводиться у паралельних групах з метою оцінки ефективності та безпечності </w:t>
      </w:r>
      <w:proofErr w:type="spellStart"/>
      <w:r w:rsidR="00963E95">
        <w:rPr>
          <w:rStyle w:val="cs5e98e9308"/>
          <w:lang w:val="uk-UA"/>
        </w:rPr>
        <w:t>гуселькумабу</w:t>
      </w:r>
      <w:proofErr w:type="spellEnd"/>
      <w:r w:rsidR="00963E95">
        <w:rPr>
          <w:rStyle w:val="csa16174ba8"/>
          <w:lang w:val="uk-UA"/>
        </w:rPr>
        <w:t xml:space="preserve"> у пацієнтів із хворобою Крона в активній фазі від середнього до важкого ступеня тяжкості», код дослідження </w:t>
      </w:r>
      <w:r w:rsidR="00963E95">
        <w:rPr>
          <w:rStyle w:val="cs5e98e9308"/>
          <w:lang w:val="uk-UA"/>
        </w:rPr>
        <w:t>CNTO1959CRD3001</w:t>
      </w:r>
      <w:r w:rsidR="00963E95">
        <w:rPr>
          <w:rStyle w:val="csa16174ba8"/>
          <w:lang w:val="uk-UA"/>
        </w:rPr>
        <w:t xml:space="preserve">, з поправкою 5 від 12 липня 2022 року; спонсор - </w:t>
      </w:r>
      <w:proofErr w:type="spellStart"/>
      <w:r w:rsidR="00963E95">
        <w:rPr>
          <w:rStyle w:val="csa16174ba8"/>
          <w:lang w:val="uk-UA"/>
        </w:rPr>
        <w:t>Janssen</w:t>
      </w:r>
      <w:proofErr w:type="spellEnd"/>
      <w:r w:rsidR="00963E95">
        <w:rPr>
          <w:rStyle w:val="csa16174ba8"/>
          <w:lang w:val="uk-UA"/>
        </w:rPr>
        <w:t xml:space="preserve"> </w:t>
      </w:r>
      <w:proofErr w:type="spellStart"/>
      <w:r w:rsidR="00963E95">
        <w:rPr>
          <w:rStyle w:val="csa16174ba8"/>
          <w:lang w:val="uk-UA"/>
        </w:rPr>
        <w:t>Pharmaceutica</w:t>
      </w:r>
      <w:proofErr w:type="spellEnd"/>
      <w:r w:rsidR="00963E95">
        <w:rPr>
          <w:rStyle w:val="csa16174ba8"/>
          <w:lang w:val="uk-UA"/>
        </w:rPr>
        <w:t xml:space="preserve"> NV, </w:t>
      </w:r>
      <w:proofErr w:type="spellStart"/>
      <w:r w:rsidR="00963E95">
        <w:rPr>
          <w:rStyle w:val="csa16174ba8"/>
          <w:lang w:val="uk-UA"/>
        </w:rPr>
        <w:t>Belgium</w:t>
      </w:r>
      <w:proofErr w:type="spellEnd"/>
      <w:r w:rsidR="00963E95">
        <w:rPr>
          <w:rStyle w:val="csa16174ba8"/>
          <w:lang w:val="uk-UA"/>
        </w:rPr>
        <w:t xml:space="preserve"> / </w:t>
      </w:r>
      <w:proofErr w:type="spellStart"/>
      <w:r w:rsidR="00963E95">
        <w:rPr>
          <w:rStyle w:val="csa16174ba8"/>
          <w:lang w:val="uk-UA"/>
        </w:rPr>
        <w:t>Янссен</w:t>
      </w:r>
      <w:proofErr w:type="spellEnd"/>
      <w:r w:rsidR="00963E95">
        <w:rPr>
          <w:rStyle w:val="csa16174ba8"/>
          <w:lang w:val="uk-UA"/>
        </w:rPr>
        <w:t xml:space="preserve"> Фармацевтика НВ, Бельгія</w:t>
      </w:r>
    </w:p>
    <w:p w:rsidR="00A6429A" w:rsidRDefault="00A6429A" w:rsidP="00A6429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6B18DA" w:rsidRDefault="00963E9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8"/>
          <w:lang w:val="uk-UA"/>
        </w:rPr>
        <w:t> </w:t>
      </w: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802"/>
      </w:tblGrid>
      <w:tr w:rsidR="006B18DA" w:rsidTr="00091F72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Default="00963E95">
            <w:pPr>
              <w:pStyle w:val="cs2e86d3a6"/>
            </w:pPr>
            <w:r>
              <w:rPr>
                <w:rStyle w:val="csa16174ba8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Default="00963E95">
            <w:pPr>
              <w:pStyle w:val="cs2e86d3a6"/>
            </w:pPr>
            <w:r>
              <w:rPr>
                <w:rStyle w:val="csa16174ba8"/>
              </w:rPr>
              <w:t>СТАЛО</w:t>
            </w:r>
          </w:p>
        </w:tc>
      </w:tr>
      <w:tr w:rsidR="006B18DA" w:rsidRPr="00BE6C10" w:rsidTr="00091F72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Pr="00091F72" w:rsidRDefault="00963E95">
            <w:pPr>
              <w:pStyle w:val="cs80d9435b"/>
              <w:rPr>
                <w:lang w:val="uk-UA"/>
              </w:rPr>
            </w:pPr>
            <w:r w:rsidRPr="00091F72">
              <w:rPr>
                <w:rStyle w:val="csa16174ba8"/>
                <w:lang w:val="uk-UA"/>
              </w:rPr>
              <w:t xml:space="preserve">лікар Рішко Я.Ф. </w:t>
            </w:r>
          </w:p>
          <w:p w:rsidR="006B18DA" w:rsidRPr="00091F72" w:rsidRDefault="00963E95">
            <w:pPr>
              <w:pStyle w:val="cs80d9435b"/>
              <w:rPr>
                <w:lang w:val="uk-UA"/>
              </w:rPr>
            </w:pPr>
            <w:r w:rsidRPr="00091F72">
              <w:rPr>
                <w:rStyle w:val="cs5e98e9308"/>
                <w:lang w:val="uk-UA"/>
              </w:rPr>
              <w:t>Закарпатська обласна клінічна лікарня імені Андрія Новака</w:t>
            </w:r>
            <w:r w:rsidRPr="00091F72">
              <w:rPr>
                <w:rStyle w:val="csa16174ba8"/>
                <w:lang w:val="uk-UA"/>
              </w:rPr>
              <w:t>, гастроентерологічне відділення, м. Ужгород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Pr="00091F72" w:rsidRDefault="00963E95">
            <w:pPr>
              <w:pStyle w:val="cs80d9435b"/>
              <w:rPr>
                <w:lang w:val="uk-UA"/>
              </w:rPr>
            </w:pPr>
            <w:r w:rsidRPr="00091F72">
              <w:rPr>
                <w:rStyle w:val="csa16174ba8"/>
                <w:lang w:val="uk-UA"/>
              </w:rPr>
              <w:t xml:space="preserve">лікар Рішко Я.Ф. </w:t>
            </w:r>
          </w:p>
          <w:p w:rsidR="006B18DA" w:rsidRPr="00091F72" w:rsidRDefault="00963E95">
            <w:pPr>
              <w:pStyle w:val="cs80d9435b"/>
              <w:rPr>
                <w:lang w:val="uk-UA"/>
              </w:rPr>
            </w:pPr>
            <w:r w:rsidRPr="00091F72">
              <w:rPr>
                <w:rStyle w:val="cs5e98e9308"/>
                <w:lang w:val="uk-UA"/>
              </w:rPr>
              <w:t>Комунальне некомерційне підприємство «Закарпатська обласна клінічна лікарня імені Андрія Новака» Закарпатської обласної ради</w:t>
            </w:r>
            <w:r w:rsidRPr="00091F72">
              <w:rPr>
                <w:rStyle w:val="csa16174ba8"/>
                <w:lang w:val="uk-UA"/>
              </w:rPr>
              <w:t>, гастроентерологічне відділення,  м. Ужгород</w:t>
            </w:r>
          </w:p>
        </w:tc>
      </w:tr>
    </w:tbl>
    <w:p w:rsidR="006B18DA" w:rsidRPr="00A6429A" w:rsidRDefault="00963E95" w:rsidP="00A6429A">
      <w:pPr>
        <w:pStyle w:val="cs80d9435b"/>
        <w:rPr>
          <w:lang w:val="uk-UA"/>
        </w:rPr>
      </w:pPr>
      <w:r>
        <w:rPr>
          <w:rStyle w:val="csa16174ba8"/>
          <w:lang w:val="uk-UA"/>
        </w:rPr>
        <w:t> </w:t>
      </w: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Pr="00FE50D7" w:rsidRDefault="00A6429A" w:rsidP="00A6429A">
      <w:pPr>
        <w:jc w:val="both"/>
        <w:rPr>
          <w:lang w:val="uk-UA"/>
        </w:rPr>
      </w:pPr>
      <w:r>
        <w:rPr>
          <w:rStyle w:val="cs5e98e9309"/>
          <w:lang w:val="uk-UA"/>
        </w:rPr>
        <w:t xml:space="preserve">9. </w:t>
      </w:r>
      <w:r w:rsidR="00963E95">
        <w:rPr>
          <w:rStyle w:val="cs5e98e9309"/>
          <w:lang w:val="uk-UA"/>
        </w:rPr>
        <w:t>Оновлений протокол клінічного дослідження з поправкою 08, версія 1 від 19 червня 2023 року, англійською мовою; Основна інформація про дослідження та форма інформованої згоди, версія 10 від 28 червня 2023р., англійською мовою; Інформація для пацієнта і форма інформованої згоди, версія для України №9 від 14 липня 2023р. (на основі Основної інформації про дослідження та форми інформованої згоди, версія 10 від 28 червня 2023р.), українською та російською мовами</w:t>
      </w:r>
      <w:r w:rsidR="00963E95">
        <w:rPr>
          <w:rStyle w:val="csa16174ba9"/>
          <w:lang w:val="uk-UA"/>
        </w:rPr>
        <w:t xml:space="preserve"> до протоколу клінічного випробування «Довгострокове розширене дослідження з оцінки безпеки та ефективності препарату</w:t>
      </w:r>
      <w:r w:rsidR="00963E95">
        <w:rPr>
          <w:rStyle w:val="cs5e98e9309"/>
          <w:lang w:val="uk-UA"/>
        </w:rPr>
        <w:t xml:space="preserve"> SAR442168</w:t>
      </w:r>
      <w:r w:rsidR="00963E95">
        <w:rPr>
          <w:rStyle w:val="csa16174ba9"/>
          <w:lang w:val="uk-UA"/>
        </w:rPr>
        <w:t xml:space="preserve"> у учасників дослідження з </w:t>
      </w:r>
      <w:proofErr w:type="spellStart"/>
      <w:r w:rsidR="00963E95">
        <w:rPr>
          <w:rStyle w:val="csa16174ba9"/>
          <w:lang w:val="uk-UA"/>
        </w:rPr>
        <w:t>рецидивуючим</w:t>
      </w:r>
      <w:proofErr w:type="spellEnd"/>
      <w:r w:rsidR="00963E95">
        <w:rPr>
          <w:rStyle w:val="csa16174ba9"/>
          <w:lang w:val="uk-UA"/>
        </w:rPr>
        <w:t xml:space="preserve"> розсіяним склерозом», код дослідження </w:t>
      </w:r>
      <w:r w:rsidR="00963E95">
        <w:rPr>
          <w:rStyle w:val="cs5e98e9309"/>
          <w:lang w:val="uk-UA"/>
        </w:rPr>
        <w:t>LTS16004</w:t>
      </w:r>
      <w:r w:rsidR="00963E95">
        <w:rPr>
          <w:rStyle w:val="csa16174ba9"/>
          <w:lang w:val="uk-UA"/>
        </w:rPr>
        <w:t xml:space="preserve">, з поправкою 07, версія 1 від 12 грудня 2022 року; спонсор - </w:t>
      </w:r>
      <w:proofErr w:type="spellStart"/>
      <w:r w:rsidR="00963E95">
        <w:rPr>
          <w:rStyle w:val="csa16174ba9"/>
          <w:lang w:val="uk-UA"/>
        </w:rPr>
        <w:t>Genzyme</w:t>
      </w:r>
      <w:proofErr w:type="spellEnd"/>
      <w:r w:rsidR="00963E95">
        <w:rPr>
          <w:rStyle w:val="csa16174ba9"/>
          <w:lang w:val="uk-UA"/>
        </w:rPr>
        <w:t xml:space="preserve"> </w:t>
      </w:r>
      <w:proofErr w:type="spellStart"/>
      <w:r w:rsidR="00963E95">
        <w:rPr>
          <w:rStyle w:val="csa16174ba9"/>
          <w:lang w:val="uk-UA"/>
        </w:rPr>
        <w:t>Corporation</w:t>
      </w:r>
      <w:proofErr w:type="spellEnd"/>
      <w:r w:rsidR="00963E95">
        <w:rPr>
          <w:rStyle w:val="csa16174ba9"/>
          <w:lang w:val="uk-UA"/>
        </w:rPr>
        <w:t>, USA (</w:t>
      </w:r>
      <w:proofErr w:type="spellStart"/>
      <w:r w:rsidR="00963E95">
        <w:rPr>
          <w:rStyle w:val="csa16174ba9"/>
          <w:lang w:val="uk-UA"/>
        </w:rPr>
        <w:t>Джензайм</w:t>
      </w:r>
      <w:proofErr w:type="spellEnd"/>
      <w:r w:rsidR="00963E95">
        <w:rPr>
          <w:rStyle w:val="csa16174ba9"/>
          <w:lang w:val="uk-UA"/>
        </w:rPr>
        <w:t xml:space="preserve"> </w:t>
      </w:r>
      <w:proofErr w:type="spellStart"/>
      <w:r w:rsidR="00963E95">
        <w:rPr>
          <w:rStyle w:val="csa16174ba9"/>
          <w:lang w:val="uk-UA"/>
        </w:rPr>
        <w:t>Корпорейшн</w:t>
      </w:r>
      <w:proofErr w:type="spellEnd"/>
      <w:r w:rsidR="00963E95">
        <w:rPr>
          <w:rStyle w:val="csa16174ba9"/>
          <w:lang w:val="uk-UA"/>
        </w:rPr>
        <w:t>, США) </w:t>
      </w:r>
    </w:p>
    <w:p w:rsidR="006B18DA" w:rsidRDefault="00963E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Санофі-Авентіс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Pr="00FE50D7" w:rsidRDefault="00A6429A" w:rsidP="001235A9">
      <w:pPr>
        <w:jc w:val="both"/>
        <w:rPr>
          <w:lang w:val="uk-UA"/>
        </w:rPr>
      </w:pPr>
      <w:r>
        <w:rPr>
          <w:rStyle w:val="cs5e98e93010"/>
          <w:lang w:val="uk-UA"/>
        </w:rPr>
        <w:t xml:space="preserve">10. </w:t>
      </w:r>
      <w:r w:rsidR="00963E95">
        <w:rPr>
          <w:rStyle w:val="cs5e98e93010"/>
          <w:lang w:val="uk-UA"/>
        </w:rPr>
        <w:t>Брошура дослідника досліджуваного лікарського засобу ДЖИСЕЛЕКА® (JYSELECA®) (</w:t>
      </w:r>
      <w:proofErr w:type="spellStart"/>
      <w:r w:rsidR="00963E95">
        <w:rPr>
          <w:rStyle w:val="cs5e98e93010"/>
          <w:lang w:val="uk-UA"/>
        </w:rPr>
        <w:t>Філготініб</w:t>
      </w:r>
      <w:proofErr w:type="spellEnd"/>
      <w:r w:rsidR="00963E95">
        <w:rPr>
          <w:rStyle w:val="cs5e98e93010"/>
          <w:lang w:val="uk-UA"/>
        </w:rPr>
        <w:t xml:space="preserve"> (GS-6034)), видання 18 від 12 червня 2023 року англійською мовою</w:t>
      </w:r>
      <w:r w:rsidR="00963E95">
        <w:rPr>
          <w:rStyle w:val="csa16174ba10"/>
          <w:lang w:val="uk-UA"/>
        </w:rPr>
        <w:t xml:space="preserve"> до протоколів клінічних досліджень: «Довгострокове подовжене дослідження для оцінки безпеки </w:t>
      </w:r>
      <w:proofErr w:type="spellStart"/>
      <w:r w:rsidR="00963E95">
        <w:rPr>
          <w:rStyle w:val="cs5e98e93010"/>
          <w:lang w:val="uk-UA"/>
        </w:rPr>
        <w:t>філготінібу</w:t>
      </w:r>
      <w:proofErr w:type="spellEnd"/>
      <w:r w:rsidR="00963E95">
        <w:rPr>
          <w:rStyle w:val="cs5e98e93010"/>
          <w:lang w:val="uk-UA"/>
        </w:rPr>
        <w:t xml:space="preserve"> </w:t>
      </w:r>
      <w:r w:rsidR="00963E95">
        <w:rPr>
          <w:rStyle w:val="csa16174ba10"/>
          <w:lang w:val="uk-UA"/>
        </w:rPr>
        <w:t xml:space="preserve">у пацієнтів із хворобою Крона», код дослідження </w:t>
      </w:r>
      <w:r w:rsidR="00963E95">
        <w:rPr>
          <w:rStyle w:val="cs5e98e93010"/>
          <w:lang w:val="uk-UA"/>
        </w:rPr>
        <w:t>GS-US-419-3896</w:t>
      </w:r>
      <w:r w:rsidR="00963E95">
        <w:rPr>
          <w:rStyle w:val="csa16174ba10"/>
          <w:lang w:val="uk-UA"/>
        </w:rPr>
        <w:t>, з інкорпорованою поправкою 9 від 23 листопада 2022 року; «</w:t>
      </w:r>
      <w:proofErr w:type="spellStart"/>
      <w:r w:rsidR="00963E95">
        <w:rPr>
          <w:rStyle w:val="csa16174ba10"/>
          <w:lang w:val="uk-UA"/>
        </w:rPr>
        <w:t>Рандомізоване</w:t>
      </w:r>
      <w:proofErr w:type="spellEnd"/>
      <w:r w:rsidR="00963E95">
        <w:rPr>
          <w:rStyle w:val="csa16174ba10"/>
          <w:lang w:val="uk-UA"/>
        </w:rPr>
        <w:t xml:space="preserve">, подвійно-сліпе, плацебо-контрольоване дослідження фази 2 для оцінки тестикулярної безпечності </w:t>
      </w:r>
      <w:proofErr w:type="spellStart"/>
      <w:r w:rsidR="00963E95">
        <w:rPr>
          <w:rStyle w:val="cs5e98e93010"/>
          <w:lang w:val="uk-UA"/>
        </w:rPr>
        <w:t>філготінібу</w:t>
      </w:r>
      <w:proofErr w:type="spellEnd"/>
      <w:r w:rsidR="00963E95">
        <w:rPr>
          <w:rStyle w:val="csa16174ba10"/>
          <w:lang w:val="uk-UA"/>
        </w:rPr>
        <w:t xml:space="preserve"> в дорослих чоловіків із активними запальними захворюваннями </w:t>
      </w:r>
      <w:proofErr w:type="spellStart"/>
      <w:r w:rsidR="00963E95">
        <w:rPr>
          <w:rStyle w:val="csa16174ba10"/>
          <w:lang w:val="uk-UA"/>
        </w:rPr>
        <w:t>кишківника</w:t>
      </w:r>
      <w:proofErr w:type="spellEnd"/>
      <w:r w:rsidR="00963E95">
        <w:rPr>
          <w:rStyle w:val="csa16174ba10"/>
          <w:lang w:val="uk-UA"/>
        </w:rPr>
        <w:t xml:space="preserve"> від помірного до важкого ступеню тяжкості», код дослідження </w:t>
      </w:r>
      <w:r w:rsidR="00963E95">
        <w:rPr>
          <w:rStyle w:val="cs5e98e93010"/>
          <w:lang w:val="uk-UA"/>
        </w:rPr>
        <w:t>GS-US-418-4279</w:t>
      </w:r>
      <w:r w:rsidR="00963E95">
        <w:rPr>
          <w:rStyle w:val="csa16174ba10"/>
          <w:lang w:val="uk-UA"/>
        </w:rPr>
        <w:t xml:space="preserve">, поправка 6 від 09 вересня 2022 року; спонсор - </w:t>
      </w:r>
      <w:proofErr w:type="spellStart"/>
      <w:r w:rsidR="00963E95">
        <w:rPr>
          <w:rStyle w:val="csa16174ba10"/>
          <w:lang w:val="uk-UA"/>
        </w:rPr>
        <w:t>Galapagos</w:t>
      </w:r>
      <w:proofErr w:type="spellEnd"/>
      <w:r w:rsidR="00963E95">
        <w:rPr>
          <w:rStyle w:val="csa16174ba10"/>
          <w:lang w:val="uk-UA"/>
        </w:rPr>
        <w:t xml:space="preserve"> NV, Бельгія </w:t>
      </w:r>
    </w:p>
    <w:p w:rsidR="006B18DA" w:rsidRDefault="00963E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Pr="00FE50D7" w:rsidRDefault="001235A9" w:rsidP="001235A9">
      <w:pPr>
        <w:jc w:val="both"/>
        <w:rPr>
          <w:lang w:val="uk-UA"/>
        </w:rPr>
      </w:pPr>
      <w:r>
        <w:rPr>
          <w:rStyle w:val="cs5e98e93011"/>
          <w:lang w:val="uk-UA"/>
        </w:rPr>
        <w:t xml:space="preserve">11. </w:t>
      </w:r>
      <w:r w:rsidR="00963E95">
        <w:rPr>
          <w:rStyle w:val="cs5e98e93011"/>
          <w:lang w:val="uk-UA"/>
        </w:rPr>
        <w:t>Оновлені розділи S.2 MANUFACTURE, S.4 CONTROL OF DRUG SUBSTANCE, S.7 STABILITY Досьє досліджуваного лікарського засобу MK-8189, версія 08CNGM від 26 липня 2023 року, англійською мовою</w:t>
      </w:r>
      <w:r w:rsidR="00963E95">
        <w:rPr>
          <w:rStyle w:val="csa16174ba11"/>
          <w:lang w:val="uk-UA"/>
        </w:rPr>
        <w:t xml:space="preserve"> до протоколу клінічного дослідження «</w:t>
      </w:r>
      <w:proofErr w:type="spellStart"/>
      <w:r w:rsidR="00963E95">
        <w:rPr>
          <w:rStyle w:val="csa16174ba11"/>
          <w:lang w:val="uk-UA"/>
        </w:rPr>
        <w:t>Рандомізоване</w:t>
      </w:r>
      <w:proofErr w:type="spellEnd"/>
      <w:r w:rsidR="00963E95">
        <w:rPr>
          <w:rStyle w:val="csa16174ba11"/>
          <w:lang w:val="uk-UA"/>
        </w:rPr>
        <w:t xml:space="preserve">, подвійне-сліпе, з плацебо та активним контролем лікування дослідження 2Б фази ефективності та безпечності </w:t>
      </w:r>
      <w:r w:rsidR="00963E95">
        <w:rPr>
          <w:rStyle w:val="cs5e98e93011"/>
          <w:lang w:val="uk-UA"/>
        </w:rPr>
        <w:t>MK-8189</w:t>
      </w:r>
      <w:r w:rsidR="00963E95">
        <w:rPr>
          <w:rStyle w:val="csa16174ba11"/>
          <w:lang w:val="uk-UA"/>
        </w:rPr>
        <w:t xml:space="preserve"> у пацієнтів з гострим епізодом шизофренії», код дослідження </w:t>
      </w:r>
      <w:r w:rsidR="00963E95">
        <w:rPr>
          <w:rStyle w:val="cs5e98e93011"/>
          <w:lang w:val="uk-UA"/>
        </w:rPr>
        <w:t>MK-8189-008</w:t>
      </w:r>
      <w:r w:rsidR="00963E95">
        <w:rPr>
          <w:rStyle w:val="csa16174ba11"/>
          <w:lang w:val="uk-UA"/>
        </w:rPr>
        <w:t xml:space="preserve">, з інкорпорованою поправкою 04 від 16 листопада 2022 року; спонсор - ТОВ </w:t>
      </w:r>
      <w:proofErr w:type="spellStart"/>
      <w:r w:rsidR="00963E95">
        <w:rPr>
          <w:rStyle w:val="csa16174ba11"/>
          <w:lang w:val="uk-UA"/>
        </w:rPr>
        <w:t>Мерк</w:t>
      </w:r>
      <w:proofErr w:type="spellEnd"/>
      <w:r w:rsidR="00963E95">
        <w:rPr>
          <w:rStyle w:val="csa16174ba11"/>
          <w:lang w:val="uk-UA"/>
        </w:rPr>
        <w:t xml:space="preserve"> </w:t>
      </w:r>
      <w:proofErr w:type="spellStart"/>
      <w:r w:rsidR="00963E95">
        <w:rPr>
          <w:rStyle w:val="csa16174ba11"/>
          <w:lang w:val="uk-UA"/>
        </w:rPr>
        <w:t>Шарп</w:t>
      </w:r>
      <w:proofErr w:type="spellEnd"/>
      <w:r w:rsidR="00963E95">
        <w:rPr>
          <w:rStyle w:val="csa16174ba11"/>
          <w:lang w:val="uk-UA"/>
        </w:rPr>
        <w:t xml:space="preserve"> </w:t>
      </w:r>
      <w:proofErr w:type="spellStart"/>
      <w:r w:rsidR="00963E95">
        <w:rPr>
          <w:rStyle w:val="csa16174ba11"/>
          <w:lang w:val="uk-UA"/>
        </w:rPr>
        <w:t>енд</w:t>
      </w:r>
      <w:proofErr w:type="spellEnd"/>
      <w:r w:rsidR="00963E95">
        <w:rPr>
          <w:rStyle w:val="csa16174ba11"/>
          <w:lang w:val="uk-UA"/>
        </w:rPr>
        <w:t xml:space="preserve"> </w:t>
      </w:r>
      <w:proofErr w:type="spellStart"/>
      <w:r w:rsidR="00963E95">
        <w:rPr>
          <w:rStyle w:val="csa16174ba11"/>
          <w:lang w:val="uk-UA"/>
        </w:rPr>
        <w:t>Доум</w:t>
      </w:r>
      <w:proofErr w:type="spellEnd"/>
      <w:r w:rsidR="00963E95">
        <w:rPr>
          <w:rStyle w:val="csa16174ba11"/>
          <w:lang w:val="uk-UA"/>
        </w:rPr>
        <w:t>, США (</w:t>
      </w:r>
      <w:proofErr w:type="spellStart"/>
      <w:r w:rsidR="00963E95">
        <w:rPr>
          <w:rStyle w:val="csa16174ba11"/>
          <w:lang w:val="uk-UA"/>
        </w:rPr>
        <w:t>Merck</w:t>
      </w:r>
      <w:proofErr w:type="spellEnd"/>
      <w:r w:rsidR="00963E95">
        <w:rPr>
          <w:rStyle w:val="csa16174ba11"/>
          <w:lang w:val="uk-UA"/>
        </w:rPr>
        <w:t xml:space="preserve"> </w:t>
      </w:r>
      <w:proofErr w:type="spellStart"/>
      <w:r w:rsidR="00963E95">
        <w:rPr>
          <w:rStyle w:val="csa16174ba11"/>
          <w:lang w:val="uk-UA"/>
        </w:rPr>
        <w:t>Sharp</w:t>
      </w:r>
      <w:proofErr w:type="spellEnd"/>
      <w:r w:rsidR="00963E95">
        <w:rPr>
          <w:rStyle w:val="csa16174ba11"/>
          <w:lang w:val="uk-UA"/>
        </w:rPr>
        <w:t xml:space="preserve"> &amp; </w:t>
      </w:r>
      <w:proofErr w:type="spellStart"/>
      <w:r w:rsidR="00963E95">
        <w:rPr>
          <w:rStyle w:val="csa16174ba11"/>
          <w:lang w:val="uk-UA"/>
        </w:rPr>
        <w:t>Dohme</w:t>
      </w:r>
      <w:proofErr w:type="spellEnd"/>
      <w:r w:rsidR="00963E95">
        <w:rPr>
          <w:rStyle w:val="csa16174ba11"/>
          <w:lang w:val="uk-UA"/>
        </w:rPr>
        <w:t xml:space="preserve"> LLC, USA) </w:t>
      </w:r>
    </w:p>
    <w:p w:rsidR="006B18DA" w:rsidRDefault="00963E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Pr="00FE50D7" w:rsidRDefault="001235A9" w:rsidP="001235A9">
      <w:pPr>
        <w:jc w:val="both"/>
        <w:rPr>
          <w:rStyle w:val="cs80d9435b12"/>
          <w:lang w:val="uk-UA"/>
        </w:rPr>
      </w:pPr>
      <w:r>
        <w:rPr>
          <w:rStyle w:val="cs5e98e93012"/>
          <w:lang w:val="uk-UA"/>
        </w:rPr>
        <w:lastRenderedPageBreak/>
        <w:t xml:space="preserve">12. </w:t>
      </w:r>
      <w:r w:rsidR="00963E95">
        <w:rPr>
          <w:rStyle w:val="cs5e98e93012"/>
          <w:lang w:val="uk-UA"/>
        </w:rPr>
        <w:t>Зміна назв місць проведення випробування</w:t>
      </w:r>
      <w:r w:rsidR="00963E95">
        <w:rPr>
          <w:rStyle w:val="csa16174ba12"/>
          <w:lang w:val="uk-UA"/>
        </w:rPr>
        <w:t xml:space="preserve"> до протоколу клінічного дослідження «Дослідження фази 3 з оцінки застосування </w:t>
      </w:r>
      <w:proofErr w:type="spellStart"/>
      <w:r w:rsidR="00963E95">
        <w:rPr>
          <w:rStyle w:val="cs5e98e93012"/>
          <w:lang w:val="uk-UA"/>
        </w:rPr>
        <w:t>ібрутиніба</w:t>
      </w:r>
      <w:proofErr w:type="spellEnd"/>
      <w:r w:rsidR="00963E95">
        <w:rPr>
          <w:rStyle w:val="csa16174ba12"/>
          <w:lang w:val="uk-UA"/>
        </w:rPr>
        <w:t xml:space="preserve"> в комбінації з </w:t>
      </w:r>
      <w:proofErr w:type="spellStart"/>
      <w:r w:rsidR="00963E95">
        <w:rPr>
          <w:rStyle w:val="csa16174ba12"/>
          <w:lang w:val="uk-UA"/>
        </w:rPr>
        <w:t>венетоклаксом</w:t>
      </w:r>
      <w:proofErr w:type="spellEnd"/>
      <w:r w:rsidR="00963E95">
        <w:rPr>
          <w:rStyle w:val="csa16174ba12"/>
          <w:lang w:val="uk-UA"/>
        </w:rPr>
        <w:t xml:space="preserve"> у пацієнтів з </w:t>
      </w:r>
      <w:proofErr w:type="spellStart"/>
      <w:r w:rsidR="00963E95">
        <w:rPr>
          <w:rStyle w:val="csa16174ba12"/>
          <w:lang w:val="uk-UA"/>
        </w:rPr>
        <w:t>мантійноклітинною</w:t>
      </w:r>
      <w:proofErr w:type="spellEnd"/>
      <w:r w:rsidR="00963E95">
        <w:rPr>
          <w:rStyle w:val="csa16174ba12"/>
          <w:lang w:val="uk-UA"/>
        </w:rPr>
        <w:t xml:space="preserve"> лімфомою (МКЛ)», код дослідження </w:t>
      </w:r>
      <w:r w:rsidR="00963E95">
        <w:rPr>
          <w:rStyle w:val="cs5e98e93012"/>
          <w:lang w:val="uk-UA"/>
        </w:rPr>
        <w:t>PCYC-1143-CA</w:t>
      </w:r>
      <w:r w:rsidR="00963E95">
        <w:rPr>
          <w:rStyle w:val="csa16174ba12"/>
          <w:lang w:val="uk-UA"/>
        </w:rPr>
        <w:t xml:space="preserve">, з інкорпорованою поправкою 4 від 16 вересня 2022 року; спонсор - </w:t>
      </w:r>
      <w:proofErr w:type="spellStart"/>
      <w:r w:rsidR="00963E95">
        <w:rPr>
          <w:rStyle w:val="csa16174ba12"/>
          <w:lang w:val="uk-UA"/>
        </w:rPr>
        <w:t>Pharmacyclics</w:t>
      </w:r>
      <w:proofErr w:type="spellEnd"/>
      <w:r w:rsidR="00963E95">
        <w:rPr>
          <w:rStyle w:val="csa16174ba12"/>
          <w:lang w:val="uk-UA"/>
        </w:rPr>
        <w:t xml:space="preserve"> LLC, США (входить в групу компаній «</w:t>
      </w:r>
      <w:proofErr w:type="spellStart"/>
      <w:r w:rsidR="00963E95">
        <w:rPr>
          <w:rStyle w:val="csa16174ba12"/>
          <w:lang w:val="uk-UA"/>
        </w:rPr>
        <w:t>AbbVie</w:t>
      </w:r>
      <w:proofErr w:type="spellEnd"/>
      <w:r w:rsidR="00963E95">
        <w:rPr>
          <w:rStyle w:val="csa16174ba12"/>
          <w:lang w:val="uk-UA"/>
        </w:rPr>
        <w:t>»)</w:t>
      </w:r>
    </w:p>
    <w:p w:rsidR="001235A9" w:rsidRDefault="001235A9" w:rsidP="001235A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6B18DA" w:rsidRPr="001235A9" w:rsidRDefault="00963E95">
      <w:pPr>
        <w:pStyle w:val="cs80d9435b"/>
        <w:rPr>
          <w:lang w:val="uk-UA"/>
        </w:rPr>
      </w:pPr>
      <w:r>
        <w:rPr>
          <w:rStyle w:val="csa16174ba12"/>
          <w:lang w:val="uk-UA"/>
        </w:rPr>
        <w:t> </w:t>
      </w: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797"/>
      </w:tblGrid>
      <w:tr w:rsidR="006B18DA" w:rsidTr="005C3CB6">
        <w:trPr>
          <w:trHeight w:val="213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Default="00963E95">
            <w:pPr>
              <w:pStyle w:val="cs2e86d3a6"/>
            </w:pPr>
            <w:r>
              <w:rPr>
                <w:rStyle w:val="csa16174ba12"/>
              </w:rPr>
              <w:t>БУЛО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Default="00963E95">
            <w:pPr>
              <w:pStyle w:val="cs2e86d3a6"/>
            </w:pPr>
            <w:r>
              <w:rPr>
                <w:rStyle w:val="csa16174ba12"/>
              </w:rPr>
              <w:t>СТАЛО</w:t>
            </w:r>
          </w:p>
        </w:tc>
      </w:tr>
      <w:tr w:rsidR="006B18DA" w:rsidRPr="00BE6C10" w:rsidTr="005C3CB6">
        <w:trPr>
          <w:trHeight w:val="213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Pr="005C3CB6" w:rsidRDefault="00963E95">
            <w:pPr>
              <w:pStyle w:val="cs80d9435b"/>
              <w:rPr>
                <w:lang w:val="uk-UA"/>
              </w:rPr>
            </w:pPr>
            <w:proofErr w:type="spellStart"/>
            <w:r w:rsidRPr="005C3CB6">
              <w:rPr>
                <w:rStyle w:val="csa16174ba12"/>
                <w:lang w:val="uk-UA"/>
              </w:rPr>
              <w:t>д.м.н</w:t>
            </w:r>
            <w:proofErr w:type="spellEnd"/>
            <w:r w:rsidRPr="005C3CB6">
              <w:rPr>
                <w:rStyle w:val="csa16174ba12"/>
                <w:lang w:val="uk-UA"/>
              </w:rPr>
              <w:t xml:space="preserve">., проф. Крячок І. А. </w:t>
            </w:r>
          </w:p>
          <w:p w:rsidR="006B18DA" w:rsidRPr="005C3CB6" w:rsidRDefault="00963E95">
            <w:pPr>
              <w:pStyle w:val="cs80d9435b"/>
              <w:rPr>
                <w:lang w:val="uk-UA"/>
              </w:rPr>
            </w:pPr>
            <w:r w:rsidRPr="005C3CB6">
              <w:rPr>
                <w:rStyle w:val="cs5e98e93012"/>
                <w:lang w:val="uk-UA"/>
              </w:rPr>
              <w:t>Національний інститут раку</w:t>
            </w:r>
            <w:r w:rsidRPr="005C3CB6">
              <w:rPr>
                <w:rStyle w:val="csa16174ba12"/>
                <w:lang w:val="uk-UA"/>
              </w:rPr>
              <w:t xml:space="preserve">, науково-дослідне відділення хіміотерапії </w:t>
            </w:r>
            <w:proofErr w:type="spellStart"/>
            <w:r w:rsidRPr="005C3CB6">
              <w:rPr>
                <w:rStyle w:val="csa16174ba12"/>
                <w:lang w:val="uk-UA"/>
              </w:rPr>
              <w:t>гемобластозів</w:t>
            </w:r>
            <w:proofErr w:type="spellEnd"/>
            <w:r w:rsidRPr="005C3CB6">
              <w:rPr>
                <w:rStyle w:val="csa16174ba12"/>
                <w:lang w:val="uk-UA"/>
              </w:rPr>
              <w:t xml:space="preserve"> та </w:t>
            </w:r>
            <w:proofErr w:type="spellStart"/>
            <w:r w:rsidRPr="005C3CB6">
              <w:rPr>
                <w:rStyle w:val="csa16174ba12"/>
                <w:lang w:val="uk-UA"/>
              </w:rPr>
              <w:t>ад’ювантних</w:t>
            </w:r>
            <w:proofErr w:type="spellEnd"/>
            <w:r w:rsidRPr="005C3CB6">
              <w:rPr>
                <w:rStyle w:val="csa16174ba12"/>
                <w:lang w:val="uk-UA"/>
              </w:rPr>
              <w:t xml:space="preserve"> методів лікування, відділення </w:t>
            </w:r>
            <w:proofErr w:type="spellStart"/>
            <w:r w:rsidRPr="005C3CB6">
              <w:rPr>
                <w:rStyle w:val="csa16174ba12"/>
                <w:lang w:val="uk-UA"/>
              </w:rPr>
              <w:t>онкогематології</w:t>
            </w:r>
            <w:proofErr w:type="spellEnd"/>
            <w:r w:rsidRPr="005C3CB6">
              <w:rPr>
                <w:rStyle w:val="csa16174ba12"/>
                <w:lang w:val="uk-UA"/>
              </w:rPr>
              <w:t xml:space="preserve"> з сектором </w:t>
            </w:r>
            <w:proofErr w:type="spellStart"/>
            <w:r w:rsidRPr="005C3CB6">
              <w:rPr>
                <w:rStyle w:val="csa16174ba12"/>
                <w:lang w:val="uk-UA"/>
              </w:rPr>
              <w:t>ад’ювантних</w:t>
            </w:r>
            <w:proofErr w:type="spellEnd"/>
            <w:r w:rsidRPr="005C3CB6">
              <w:rPr>
                <w:rStyle w:val="csa16174ba12"/>
                <w:lang w:val="uk-UA"/>
              </w:rPr>
              <w:t xml:space="preserve"> методів лікування, </w:t>
            </w:r>
            <w:proofErr w:type="spellStart"/>
            <w:r w:rsidRPr="005C3CB6">
              <w:rPr>
                <w:rStyle w:val="csa16174ba12"/>
                <w:lang w:val="uk-UA"/>
              </w:rPr>
              <w:t>м.Київ</w:t>
            </w:r>
            <w:proofErr w:type="spellEnd"/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Pr="005C3CB6" w:rsidRDefault="00963E95">
            <w:pPr>
              <w:pStyle w:val="csf06cd379"/>
              <w:rPr>
                <w:lang w:val="uk-UA"/>
              </w:rPr>
            </w:pPr>
            <w:proofErr w:type="spellStart"/>
            <w:r w:rsidRPr="005C3CB6">
              <w:rPr>
                <w:rStyle w:val="csa16174ba12"/>
                <w:lang w:val="uk-UA"/>
              </w:rPr>
              <w:t>д.м.н</w:t>
            </w:r>
            <w:proofErr w:type="spellEnd"/>
            <w:r w:rsidRPr="005C3CB6">
              <w:rPr>
                <w:rStyle w:val="csa16174ba12"/>
                <w:lang w:val="uk-UA"/>
              </w:rPr>
              <w:t>., проф. Крячок І. А.</w:t>
            </w:r>
          </w:p>
          <w:p w:rsidR="006B18DA" w:rsidRPr="005C3CB6" w:rsidRDefault="00963E95">
            <w:pPr>
              <w:pStyle w:val="cs80d9435b"/>
              <w:rPr>
                <w:lang w:val="uk-UA"/>
              </w:rPr>
            </w:pPr>
            <w:r w:rsidRPr="005C3CB6">
              <w:rPr>
                <w:rStyle w:val="cs5e98e93012"/>
                <w:lang w:val="uk-UA"/>
              </w:rPr>
              <w:t>Державне некомерційне підприємство «Національний інститут раку»</w:t>
            </w:r>
            <w:r w:rsidRPr="005C3CB6">
              <w:rPr>
                <w:rStyle w:val="csa16174ba12"/>
                <w:lang w:val="uk-UA"/>
              </w:rPr>
              <w:t xml:space="preserve">, науково-дослідне відділення хіміотерапії </w:t>
            </w:r>
            <w:proofErr w:type="spellStart"/>
            <w:r w:rsidRPr="005C3CB6">
              <w:rPr>
                <w:rStyle w:val="csa16174ba12"/>
                <w:lang w:val="uk-UA"/>
              </w:rPr>
              <w:t>гемобластозів</w:t>
            </w:r>
            <w:proofErr w:type="spellEnd"/>
            <w:r w:rsidRPr="005C3CB6">
              <w:rPr>
                <w:rStyle w:val="csa16174ba12"/>
                <w:lang w:val="uk-UA"/>
              </w:rPr>
              <w:t xml:space="preserve"> та </w:t>
            </w:r>
            <w:proofErr w:type="spellStart"/>
            <w:r w:rsidRPr="005C3CB6">
              <w:rPr>
                <w:rStyle w:val="csa16174ba12"/>
                <w:lang w:val="uk-UA"/>
              </w:rPr>
              <w:t>ад’ювантних</w:t>
            </w:r>
            <w:proofErr w:type="spellEnd"/>
            <w:r w:rsidRPr="005C3CB6">
              <w:rPr>
                <w:rStyle w:val="csa16174ba12"/>
                <w:lang w:val="uk-UA"/>
              </w:rPr>
              <w:t xml:space="preserve"> методів лікування, відділення </w:t>
            </w:r>
            <w:proofErr w:type="spellStart"/>
            <w:r w:rsidRPr="005C3CB6">
              <w:rPr>
                <w:rStyle w:val="csa16174ba12"/>
                <w:lang w:val="uk-UA"/>
              </w:rPr>
              <w:t>онкогематології</w:t>
            </w:r>
            <w:proofErr w:type="spellEnd"/>
            <w:r w:rsidRPr="005C3CB6">
              <w:rPr>
                <w:rStyle w:val="csa16174ba12"/>
                <w:lang w:val="uk-UA"/>
              </w:rPr>
              <w:t xml:space="preserve"> з сектором </w:t>
            </w:r>
            <w:proofErr w:type="spellStart"/>
            <w:r w:rsidRPr="005C3CB6">
              <w:rPr>
                <w:rStyle w:val="csa16174ba12"/>
                <w:lang w:val="uk-UA"/>
              </w:rPr>
              <w:t>ад'ювантних</w:t>
            </w:r>
            <w:proofErr w:type="spellEnd"/>
            <w:r w:rsidRPr="005C3CB6">
              <w:rPr>
                <w:rStyle w:val="csa16174ba12"/>
                <w:lang w:val="uk-UA"/>
              </w:rPr>
              <w:t xml:space="preserve"> методів </w:t>
            </w:r>
            <w:proofErr w:type="spellStart"/>
            <w:r w:rsidRPr="005C3CB6">
              <w:rPr>
                <w:rStyle w:val="csa16174ba12"/>
                <w:lang w:val="uk-UA"/>
              </w:rPr>
              <w:t>лікування,м</w:t>
            </w:r>
            <w:proofErr w:type="spellEnd"/>
            <w:r w:rsidRPr="005C3CB6">
              <w:rPr>
                <w:rStyle w:val="csa16174ba12"/>
                <w:lang w:val="uk-UA"/>
              </w:rPr>
              <w:t>. Київ</w:t>
            </w:r>
          </w:p>
        </w:tc>
      </w:tr>
      <w:tr w:rsidR="006B18DA" w:rsidRPr="00BE6C10" w:rsidTr="005C3CB6">
        <w:trPr>
          <w:trHeight w:val="213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Pr="005C3CB6" w:rsidRDefault="00963E95">
            <w:pPr>
              <w:pStyle w:val="cs80d9435b"/>
              <w:rPr>
                <w:lang w:val="uk-UA"/>
              </w:rPr>
            </w:pPr>
            <w:r w:rsidRPr="005C3CB6">
              <w:rPr>
                <w:rStyle w:val="csa16174ba12"/>
                <w:lang w:val="uk-UA"/>
              </w:rPr>
              <w:t xml:space="preserve">лікар </w:t>
            </w:r>
            <w:proofErr w:type="spellStart"/>
            <w:r w:rsidRPr="005C3CB6">
              <w:rPr>
                <w:rStyle w:val="csa16174ba12"/>
                <w:lang w:val="uk-UA"/>
              </w:rPr>
              <w:t>Ногаєва</w:t>
            </w:r>
            <w:proofErr w:type="spellEnd"/>
            <w:r w:rsidRPr="005C3CB6">
              <w:rPr>
                <w:rStyle w:val="csa16174ba12"/>
                <w:lang w:val="uk-UA"/>
              </w:rPr>
              <w:t xml:space="preserve"> Л.І. </w:t>
            </w:r>
          </w:p>
          <w:p w:rsidR="006B18DA" w:rsidRPr="005C3CB6" w:rsidRDefault="00963E95">
            <w:pPr>
              <w:pStyle w:val="cs80d9435b"/>
              <w:rPr>
                <w:lang w:val="uk-UA"/>
              </w:rPr>
            </w:pPr>
            <w:r w:rsidRPr="005C3CB6">
              <w:rPr>
                <w:rStyle w:val="csa16174ba12"/>
                <w:lang w:val="uk-UA"/>
              </w:rPr>
              <w:t>Комунальне некомерційне підприємство «</w:t>
            </w:r>
            <w:r w:rsidRPr="005C3CB6">
              <w:rPr>
                <w:rStyle w:val="cs5e98e93012"/>
                <w:lang w:val="uk-UA"/>
              </w:rPr>
              <w:t>Черкаський обласний онкологічний диспансер</w:t>
            </w:r>
            <w:r w:rsidRPr="005C3CB6">
              <w:rPr>
                <w:rStyle w:val="csa16174ba12"/>
                <w:lang w:val="uk-UA"/>
              </w:rPr>
              <w:t xml:space="preserve"> Черкаської обласної ради», Обласний лікувально-діагностичний гематологічний центр, м. Черкаси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Pr="005C3CB6" w:rsidRDefault="00963E95">
            <w:pPr>
              <w:pStyle w:val="csf06cd379"/>
              <w:rPr>
                <w:lang w:val="uk-UA"/>
              </w:rPr>
            </w:pPr>
            <w:r w:rsidRPr="005C3CB6">
              <w:rPr>
                <w:rStyle w:val="csa16174ba12"/>
                <w:lang w:val="uk-UA"/>
              </w:rPr>
              <w:t xml:space="preserve">лікар </w:t>
            </w:r>
            <w:proofErr w:type="spellStart"/>
            <w:r w:rsidRPr="005C3CB6">
              <w:rPr>
                <w:rStyle w:val="csa16174ba12"/>
                <w:lang w:val="uk-UA"/>
              </w:rPr>
              <w:t>Ногаєва</w:t>
            </w:r>
            <w:proofErr w:type="spellEnd"/>
            <w:r w:rsidRPr="005C3CB6">
              <w:rPr>
                <w:rStyle w:val="csa16174ba12"/>
                <w:lang w:val="uk-UA"/>
              </w:rPr>
              <w:t xml:space="preserve"> Л.І. </w:t>
            </w:r>
          </w:p>
          <w:p w:rsidR="006B18DA" w:rsidRPr="005C3CB6" w:rsidRDefault="00963E95">
            <w:pPr>
              <w:pStyle w:val="cs80d9435b"/>
              <w:rPr>
                <w:lang w:val="uk-UA"/>
              </w:rPr>
            </w:pPr>
            <w:r w:rsidRPr="005C3CB6">
              <w:rPr>
                <w:rStyle w:val="csa16174ba12"/>
                <w:lang w:val="uk-UA"/>
              </w:rPr>
              <w:t>Комунальне некомерційне підприємство «</w:t>
            </w:r>
            <w:r w:rsidRPr="005C3CB6">
              <w:rPr>
                <w:rStyle w:val="cs5e98e93012"/>
                <w:lang w:val="uk-UA"/>
              </w:rPr>
              <w:t xml:space="preserve">Клінічний центр онкології, гематології </w:t>
            </w:r>
            <w:proofErr w:type="spellStart"/>
            <w:r w:rsidRPr="005C3CB6">
              <w:rPr>
                <w:rStyle w:val="cs5e98e93012"/>
                <w:lang w:val="uk-UA"/>
              </w:rPr>
              <w:t>трансплантології</w:t>
            </w:r>
            <w:proofErr w:type="spellEnd"/>
            <w:r w:rsidRPr="005C3CB6">
              <w:rPr>
                <w:rStyle w:val="cs5e98e93012"/>
                <w:lang w:val="uk-UA"/>
              </w:rPr>
              <w:t xml:space="preserve"> та </w:t>
            </w:r>
            <w:proofErr w:type="spellStart"/>
            <w:r w:rsidRPr="005C3CB6">
              <w:rPr>
                <w:rStyle w:val="cs5e98e93012"/>
                <w:lang w:val="uk-UA"/>
              </w:rPr>
              <w:t>паліативной</w:t>
            </w:r>
            <w:proofErr w:type="spellEnd"/>
            <w:r w:rsidRPr="005C3CB6">
              <w:rPr>
                <w:rStyle w:val="cs5e98e93012"/>
                <w:lang w:val="uk-UA"/>
              </w:rPr>
              <w:t xml:space="preserve"> допомоги</w:t>
            </w:r>
            <w:r w:rsidRPr="005C3CB6">
              <w:rPr>
                <w:rStyle w:val="csa16174ba12"/>
                <w:lang w:val="uk-UA"/>
              </w:rPr>
              <w:t xml:space="preserve"> Черкаської обласної ради», Обласний лікувально-діагностичний гематологічний центр, м. Черкаси</w:t>
            </w:r>
          </w:p>
        </w:tc>
      </w:tr>
    </w:tbl>
    <w:p w:rsidR="006B18DA" w:rsidRPr="001235A9" w:rsidRDefault="00963E95" w:rsidP="001235A9">
      <w:pPr>
        <w:pStyle w:val="cs80d9435b"/>
        <w:rPr>
          <w:lang w:val="uk-UA"/>
        </w:rPr>
      </w:pPr>
      <w:r>
        <w:rPr>
          <w:rStyle w:val="csa16174ba12"/>
          <w:lang w:val="uk-UA"/>
        </w:rPr>
        <w:t> </w:t>
      </w: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Pr="00FE50D7" w:rsidRDefault="001235A9" w:rsidP="001235A9">
      <w:pPr>
        <w:jc w:val="both"/>
        <w:rPr>
          <w:rStyle w:val="cs80d9435b13"/>
          <w:lang w:val="uk-UA"/>
        </w:rPr>
      </w:pPr>
      <w:r>
        <w:rPr>
          <w:rStyle w:val="cs5e98e93013"/>
          <w:lang w:val="uk-UA"/>
        </w:rPr>
        <w:t xml:space="preserve">13. </w:t>
      </w:r>
      <w:r w:rsidR="00963E95">
        <w:rPr>
          <w:rStyle w:val="cs5e98e93013"/>
          <w:lang w:val="uk-UA"/>
        </w:rPr>
        <w:t>Зміна місця проведення клінічного випробування</w:t>
      </w:r>
      <w:r w:rsidR="00963E95">
        <w:rPr>
          <w:rStyle w:val="csa16174ba13"/>
          <w:lang w:val="uk-UA"/>
        </w:rPr>
        <w:t xml:space="preserve"> до протоколу клінічного дослідження «Відкрите продовження дослідження ARGX-113-1802 для вивчення довгострокової безпечності, </w:t>
      </w:r>
      <w:proofErr w:type="spellStart"/>
      <w:r w:rsidR="00963E95">
        <w:rPr>
          <w:rStyle w:val="csa16174ba13"/>
          <w:lang w:val="uk-UA"/>
        </w:rPr>
        <w:t>переносимості</w:t>
      </w:r>
      <w:proofErr w:type="spellEnd"/>
      <w:r w:rsidR="00963E95">
        <w:rPr>
          <w:rStyle w:val="csa16174ba13"/>
          <w:lang w:val="uk-UA"/>
        </w:rPr>
        <w:t xml:space="preserve"> та ефективності препарату </w:t>
      </w:r>
      <w:proofErr w:type="spellStart"/>
      <w:r w:rsidR="00963E95">
        <w:rPr>
          <w:rStyle w:val="cs5e98e93013"/>
          <w:lang w:val="uk-UA"/>
        </w:rPr>
        <w:t>Ефгартігімод</w:t>
      </w:r>
      <w:proofErr w:type="spellEnd"/>
      <w:r w:rsidR="00963E95">
        <w:rPr>
          <w:rStyle w:val="cs5e98e93013"/>
          <w:lang w:val="uk-UA"/>
        </w:rPr>
        <w:t xml:space="preserve"> PH20</w:t>
      </w:r>
      <w:r w:rsidR="00963E95">
        <w:rPr>
          <w:rStyle w:val="csa16174ba13"/>
          <w:lang w:val="uk-UA"/>
        </w:rPr>
        <w:t xml:space="preserve"> для підшкірного введення у пацієнтів із хронічною запальною </w:t>
      </w:r>
      <w:proofErr w:type="spellStart"/>
      <w:r w:rsidR="00963E95">
        <w:rPr>
          <w:rStyle w:val="csa16174ba13"/>
          <w:lang w:val="uk-UA"/>
        </w:rPr>
        <w:t>демієлінізуючою</w:t>
      </w:r>
      <w:proofErr w:type="spellEnd"/>
      <w:r w:rsidR="00963E95">
        <w:rPr>
          <w:rStyle w:val="csa16174ba13"/>
          <w:lang w:val="uk-UA"/>
        </w:rPr>
        <w:t xml:space="preserve"> </w:t>
      </w:r>
      <w:proofErr w:type="spellStart"/>
      <w:r w:rsidR="00963E95">
        <w:rPr>
          <w:rStyle w:val="csa16174ba13"/>
          <w:lang w:val="uk-UA"/>
        </w:rPr>
        <w:t>полінейропатією</w:t>
      </w:r>
      <w:proofErr w:type="spellEnd"/>
      <w:r w:rsidR="00963E95">
        <w:rPr>
          <w:rStyle w:val="csa16174ba13"/>
          <w:lang w:val="uk-UA"/>
        </w:rPr>
        <w:t xml:space="preserve"> (ХЗДП)», код дослідження </w:t>
      </w:r>
      <w:r w:rsidR="00963E95">
        <w:rPr>
          <w:rStyle w:val="cs5e98e93013"/>
          <w:lang w:val="uk-UA"/>
        </w:rPr>
        <w:t>ARGX-113-1902</w:t>
      </w:r>
      <w:r w:rsidR="00963E95">
        <w:rPr>
          <w:rStyle w:val="csa16174ba13"/>
          <w:lang w:val="uk-UA"/>
        </w:rPr>
        <w:t xml:space="preserve">, версія 6.0 від 28 вересня 2022 року; спонсор - </w:t>
      </w:r>
      <w:proofErr w:type="spellStart"/>
      <w:r w:rsidR="00963E95">
        <w:rPr>
          <w:rStyle w:val="csa16174ba13"/>
          <w:lang w:val="uk-UA"/>
        </w:rPr>
        <w:t>argenx</w:t>
      </w:r>
      <w:proofErr w:type="spellEnd"/>
      <w:r w:rsidR="00963E95">
        <w:rPr>
          <w:rStyle w:val="csa16174ba13"/>
          <w:lang w:val="uk-UA"/>
        </w:rPr>
        <w:t xml:space="preserve"> BVBA, </w:t>
      </w:r>
      <w:proofErr w:type="spellStart"/>
      <w:r w:rsidR="00963E95">
        <w:rPr>
          <w:rStyle w:val="csa16174ba13"/>
          <w:lang w:val="uk-UA"/>
        </w:rPr>
        <w:t>Belgium</w:t>
      </w:r>
      <w:proofErr w:type="spellEnd"/>
      <w:r w:rsidR="00963E95">
        <w:rPr>
          <w:rStyle w:val="csa16174ba13"/>
          <w:lang w:val="uk-UA"/>
        </w:rPr>
        <w:t xml:space="preserve">/ </w:t>
      </w:r>
      <w:proofErr w:type="spellStart"/>
      <w:r w:rsidR="00963E95">
        <w:rPr>
          <w:rStyle w:val="csa16174ba13"/>
          <w:lang w:val="uk-UA"/>
        </w:rPr>
        <w:t>ардженкс</w:t>
      </w:r>
      <w:proofErr w:type="spellEnd"/>
      <w:r w:rsidR="00963E95">
        <w:rPr>
          <w:rStyle w:val="csa16174ba13"/>
          <w:lang w:val="uk-UA"/>
        </w:rPr>
        <w:t xml:space="preserve"> БВБА, Бельгія</w:t>
      </w:r>
    </w:p>
    <w:p w:rsidR="001235A9" w:rsidRDefault="001235A9" w:rsidP="001235A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>
        <w:rPr>
          <w:rFonts w:ascii="Arial" w:hAnsi="Arial" w:cs="Arial"/>
          <w:sz w:val="20"/>
          <w:szCs w:val="20"/>
          <w:lang w:val="uk-UA"/>
        </w:rPr>
        <w:t>-Україна»</w:t>
      </w:r>
    </w:p>
    <w:p w:rsidR="006B18DA" w:rsidRPr="001235A9" w:rsidRDefault="00963E95">
      <w:pPr>
        <w:pStyle w:val="cs80d9435b"/>
        <w:rPr>
          <w:lang w:val="uk-UA"/>
        </w:rPr>
      </w:pPr>
      <w:r>
        <w:rPr>
          <w:rStyle w:val="csa16174ba13"/>
          <w:lang w:val="uk-UA"/>
        </w:rPr>
        <w:t> 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4789"/>
      </w:tblGrid>
      <w:tr w:rsidR="006B18DA" w:rsidTr="005C3CB6">
        <w:trPr>
          <w:trHeight w:val="213"/>
        </w:trPr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Default="00963E95">
            <w:pPr>
              <w:pStyle w:val="cs2e86d3a6"/>
            </w:pPr>
            <w:r>
              <w:rPr>
                <w:rStyle w:val="csa16174ba13"/>
              </w:rPr>
              <w:t>БУЛО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Default="00963E95">
            <w:pPr>
              <w:pStyle w:val="cs2e86d3a6"/>
            </w:pPr>
            <w:r>
              <w:rPr>
                <w:rStyle w:val="csa16174ba13"/>
              </w:rPr>
              <w:t>СТАЛО</w:t>
            </w:r>
          </w:p>
        </w:tc>
      </w:tr>
      <w:tr w:rsidR="006B18DA" w:rsidRPr="00BE6C10" w:rsidTr="005C3CB6">
        <w:trPr>
          <w:trHeight w:val="213"/>
        </w:trPr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Pr="005C3CB6" w:rsidRDefault="00963E95">
            <w:pPr>
              <w:pStyle w:val="cs80d9435b"/>
              <w:rPr>
                <w:lang w:val="uk-UA"/>
              </w:rPr>
            </w:pPr>
            <w:r w:rsidRPr="005C3CB6">
              <w:rPr>
                <w:rStyle w:val="csa16174ba13"/>
                <w:lang w:val="uk-UA"/>
              </w:rPr>
              <w:t xml:space="preserve">лікар Захарова Л.П. </w:t>
            </w:r>
          </w:p>
          <w:p w:rsidR="006B18DA" w:rsidRPr="005C3CB6" w:rsidRDefault="00963E95">
            <w:pPr>
              <w:pStyle w:val="cs80d9435b"/>
              <w:rPr>
                <w:lang w:val="uk-UA"/>
              </w:rPr>
            </w:pPr>
            <w:r w:rsidRPr="005C3CB6">
              <w:rPr>
                <w:rStyle w:val="cs5e98e93013"/>
                <w:lang w:val="uk-UA"/>
              </w:rPr>
              <w:t>Комунальне некомерційне підприємство «Міська клінічна лікарня №16» Дніпровської міської ради, неврологічне відділення, Товариство з обмеженою відповідальністю «Дніпровський медичний інститут традиційної і нетрадиційної медицини», кафедра внутрішньої медицини з курсом профілактичних дисциплін</w:t>
            </w:r>
            <w:r w:rsidRPr="005C3CB6">
              <w:rPr>
                <w:rStyle w:val="csa16174ba13"/>
                <w:lang w:val="uk-UA"/>
              </w:rPr>
              <w:t>, м. Дніпро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DA" w:rsidRPr="005C3CB6" w:rsidRDefault="00963E95">
            <w:pPr>
              <w:pStyle w:val="csf06cd379"/>
              <w:rPr>
                <w:lang w:val="uk-UA"/>
              </w:rPr>
            </w:pPr>
            <w:r w:rsidRPr="005C3CB6">
              <w:rPr>
                <w:rStyle w:val="csa16174ba13"/>
                <w:lang w:val="uk-UA"/>
              </w:rPr>
              <w:t>лікар Захарова Л.П.</w:t>
            </w:r>
          </w:p>
          <w:p w:rsidR="006B18DA" w:rsidRPr="005C3CB6" w:rsidRDefault="00963E95">
            <w:pPr>
              <w:pStyle w:val="cs80d9435b"/>
              <w:rPr>
                <w:lang w:val="uk-UA"/>
              </w:rPr>
            </w:pPr>
            <w:r w:rsidRPr="005C3CB6">
              <w:rPr>
                <w:rStyle w:val="cs5e98e93013"/>
                <w:lang w:val="uk-UA"/>
              </w:rPr>
              <w:t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неврологічне експертно-реабілітаційне відділення</w:t>
            </w:r>
            <w:r w:rsidRPr="005C3CB6">
              <w:rPr>
                <w:rStyle w:val="csa16174ba13"/>
                <w:lang w:val="uk-UA"/>
              </w:rPr>
              <w:t xml:space="preserve">, м. Дніпро </w:t>
            </w:r>
          </w:p>
        </w:tc>
      </w:tr>
    </w:tbl>
    <w:p w:rsidR="006B18DA" w:rsidRPr="001235A9" w:rsidRDefault="00963E95" w:rsidP="001235A9">
      <w:pPr>
        <w:pStyle w:val="cs95e872d0"/>
        <w:rPr>
          <w:lang w:val="uk-UA"/>
        </w:rPr>
      </w:pPr>
      <w:r>
        <w:rPr>
          <w:rStyle w:val="csa16174ba13"/>
          <w:lang w:val="uk-UA"/>
        </w:rPr>
        <w:t> </w:t>
      </w: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Pr="00FE50D7" w:rsidRDefault="001235A9" w:rsidP="001235A9">
      <w:pPr>
        <w:jc w:val="both"/>
        <w:rPr>
          <w:lang w:val="uk-UA"/>
        </w:rPr>
      </w:pPr>
      <w:r>
        <w:rPr>
          <w:rStyle w:val="cs5e98e93014"/>
          <w:lang w:val="uk-UA"/>
        </w:rPr>
        <w:t xml:space="preserve">14. </w:t>
      </w:r>
      <w:r w:rsidR="00963E95">
        <w:rPr>
          <w:rStyle w:val="cs5e98e93014"/>
          <w:lang w:val="uk-UA"/>
        </w:rPr>
        <w:t>Додаток 1 до Інформації для пацієнта та форми інформованої згоди, версія 1.0 для України, англійською мовою, від 25 квітня 2023 р.; Додаток 1 до Інформації для пацієнта та форми інформованої згоди, версія 1.0 для України, українською мовою, від 25 квітня 2023 р.; Додаток 1 до Інформації для пацієнта та форми інформованої згоди, версія 1.0 для України, російською мовою, від 25 квітня 2023 р.</w:t>
      </w:r>
      <w:r w:rsidR="00963E95">
        <w:rPr>
          <w:rStyle w:val="csa16174ba14"/>
          <w:lang w:val="uk-UA"/>
        </w:rPr>
        <w:t xml:space="preserve"> до протоколу клінічного дослідження «</w:t>
      </w:r>
      <w:proofErr w:type="spellStart"/>
      <w:r w:rsidR="00963E95">
        <w:rPr>
          <w:rStyle w:val="csa16174ba14"/>
          <w:lang w:val="uk-UA"/>
        </w:rPr>
        <w:t>Рандомізоване</w:t>
      </w:r>
      <w:proofErr w:type="spellEnd"/>
      <w:r w:rsidR="00963E95">
        <w:rPr>
          <w:rStyle w:val="csa16174ba14"/>
          <w:lang w:val="uk-UA"/>
        </w:rPr>
        <w:t xml:space="preserve">, подвійне сліпе плацебо-контрольоване дослідження для оцінки ефективності, безпечності та </w:t>
      </w:r>
      <w:proofErr w:type="spellStart"/>
      <w:r w:rsidR="00963E95">
        <w:rPr>
          <w:rStyle w:val="csa16174ba14"/>
          <w:lang w:val="uk-UA"/>
        </w:rPr>
        <w:t>переносимості</w:t>
      </w:r>
      <w:proofErr w:type="spellEnd"/>
      <w:r w:rsidR="00963E95">
        <w:rPr>
          <w:rStyle w:val="csa16174ba14"/>
          <w:lang w:val="uk-UA"/>
        </w:rPr>
        <w:t xml:space="preserve"> препарату </w:t>
      </w:r>
      <w:proofErr w:type="spellStart"/>
      <w:r w:rsidR="00963E95">
        <w:rPr>
          <w:rStyle w:val="cs5e98e93014"/>
          <w:lang w:val="uk-UA"/>
        </w:rPr>
        <w:t>Ефгартігімод</w:t>
      </w:r>
      <w:proofErr w:type="spellEnd"/>
      <w:r w:rsidR="00963E95">
        <w:rPr>
          <w:rStyle w:val="cs5e98e93014"/>
          <w:lang w:val="uk-UA"/>
        </w:rPr>
        <w:t xml:space="preserve"> PH20</w:t>
      </w:r>
      <w:r w:rsidR="00963E95">
        <w:rPr>
          <w:rStyle w:val="csa16174ba14"/>
          <w:lang w:val="uk-UA"/>
        </w:rPr>
        <w:t xml:space="preserve"> для підшкірного введення у дорослих пацієнтів з пухирчаткою (звичайною або листоподібною) (ADDRESS)», код дослідження </w:t>
      </w:r>
      <w:r w:rsidR="00963E95">
        <w:rPr>
          <w:rStyle w:val="cs5e98e93014"/>
          <w:lang w:val="uk-UA"/>
        </w:rPr>
        <w:t>ARGX-113-1904</w:t>
      </w:r>
      <w:r w:rsidR="00963E95">
        <w:rPr>
          <w:rStyle w:val="csa16174ba14"/>
          <w:lang w:val="uk-UA"/>
        </w:rPr>
        <w:t xml:space="preserve">, версія 4.0 від 09 червня 2022 року; спонсор - </w:t>
      </w:r>
      <w:proofErr w:type="spellStart"/>
      <w:r w:rsidR="00963E95">
        <w:rPr>
          <w:rStyle w:val="csa16174ba14"/>
          <w:lang w:val="uk-UA"/>
        </w:rPr>
        <w:t>ардженкс</w:t>
      </w:r>
      <w:proofErr w:type="spellEnd"/>
      <w:r w:rsidR="00963E95">
        <w:rPr>
          <w:rStyle w:val="csa16174ba14"/>
          <w:lang w:val="uk-UA"/>
        </w:rPr>
        <w:t xml:space="preserve"> БВ, Бельгія / </w:t>
      </w:r>
      <w:proofErr w:type="spellStart"/>
      <w:r w:rsidR="00963E95">
        <w:rPr>
          <w:rStyle w:val="csa16174ba14"/>
          <w:lang w:val="uk-UA"/>
        </w:rPr>
        <w:t>argenx</w:t>
      </w:r>
      <w:proofErr w:type="spellEnd"/>
      <w:r w:rsidR="00963E95">
        <w:rPr>
          <w:rStyle w:val="csa16174ba14"/>
          <w:lang w:val="uk-UA"/>
        </w:rPr>
        <w:t xml:space="preserve"> BV, </w:t>
      </w:r>
      <w:proofErr w:type="spellStart"/>
      <w:r w:rsidR="00963E95">
        <w:rPr>
          <w:rStyle w:val="csa16174ba14"/>
          <w:lang w:val="uk-UA"/>
        </w:rPr>
        <w:t>Belgium</w:t>
      </w:r>
      <w:proofErr w:type="spellEnd"/>
      <w:r w:rsidR="00963E95">
        <w:rPr>
          <w:rStyle w:val="csa16174ba14"/>
          <w:lang w:val="uk-UA"/>
        </w:rPr>
        <w:t> </w:t>
      </w:r>
    </w:p>
    <w:p w:rsidR="006B18DA" w:rsidRDefault="00963E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>
        <w:rPr>
          <w:rFonts w:ascii="Arial" w:hAnsi="Arial" w:cs="Arial"/>
          <w:sz w:val="20"/>
          <w:szCs w:val="20"/>
          <w:lang w:val="uk-UA"/>
        </w:rPr>
        <w:t>-Україна»</w:t>
      </w: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Pr="001235A9" w:rsidRDefault="001235A9" w:rsidP="001235A9">
      <w:pPr>
        <w:jc w:val="both"/>
        <w:rPr>
          <w:rStyle w:val="cs80d9435b15"/>
          <w:lang w:val="uk-UA"/>
        </w:rPr>
      </w:pPr>
      <w:r>
        <w:rPr>
          <w:rStyle w:val="cs5e98e93015"/>
          <w:lang w:val="uk-UA"/>
        </w:rPr>
        <w:t xml:space="preserve">15. </w:t>
      </w:r>
      <w:r w:rsidR="00963E95">
        <w:rPr>
          <w:rStyle w:val="cs5e98e93015"/>
          <w:lang w:val="uk-UA"/>
        </w:rPr>
        <w:t>Подовження тривалості клінічного дослідження в Україні до 30 травня 2024 року</w:t>
      </w:r>
      <w:r w:rsidR="00963E95">
        <w:rPr>
          <w:rStyle w:val="csa16174ba15"/>
          <w:lang w:val="uk-UA"/>
        </w:rPr>
        <w:t xml:space="preserve"> до протоколу клінічного випробування «Відкрите дослідження фази 3b для оцінки довгострокової безпечності та ефективності </w:t>
      </w:r>
      <w:proofErr w:type="spellStart"/>
      <w:r w:rsidR="00963E95">
        <w:rPr>
          <w:rStyle w:val="cs5e98e93015"/>
          <w:lang w:val="uk-UA"/>
        </w:rPr>
        <w:t>ведолізумабу</w:t>
      </w:r>
      <w:proofErr w:type="spellEnd"/>
      <w:r w:rsidR="00963E95">
        <w:rPr>
          <w:rStyle w:val="csa16174ba15"/>
          <w:lang w:val="uk-UA"/>
        </w:rPr>
        <w:t xml:space="preserve"> для підшкірного введення у пацієнтів з виразковим колітом та хворобою Крона», код дослідження </w:t>
      </w:r>
      <w:r w:rsidR="00963E95">
        <w:rPr>
          <w:rStyle w:val="cs5e98e93015"/>
          <w:lang w:val="uk-UA"/>
        </w:rPr>
        <w:t>MLN0002SC-3030</w:t>
      </w:r>
      <w:r w:rsidR="00963E95">
        <w:rPr>
          <w:rStyle w:val="csa16174ba15"/>
          <w:lang w:val="uk-UA"/>
        </w:rPr>
        <w:t>, інкорпорований поправкою 10 від 20 жовтня 2020 року; спонсор - «</w:t>
      </w:r>
      <w:proofErr w:type="spellStart"/>
      <w:r w:rsidR="00963E95">
        <w:rPr>
          <w:rStyle w:val="csa16174ba15"/>
          <w:lang w:val="uk-UA"/>
        </w:rPr>
        <w:t>Такеда</w:t>
      </w:r>
      <w:proofErr w:type="spellEnd"/>
      <w:r w:rsidR="00963E95">
        <w:rPr>
          <w:rStyle w:val="csa16174ba15"/>
          <w:lang w:val="uk-UA"/>
        </w:rPr>
        <w:t xml:space="preserve"> </w:t>
      </w:r>
      <w:proofErr w:type="spellStart"/>
      <w:r w:rsidR="00963E95">
        <w:rPr>
          <w:rStyle w:val="csa16174ba15"/>
          <w:lang w:val="uk-UA"/>
        </w:rPr>
        <w:t>Девелопмент</w:t>
      </w:r>
      <w:proofErr w:type="spellEnd"/>
      <w:r w:rsidR="00963E95">
        <w:rPr>
          <w:rStyle w:val="csa16174ba15"/>
          <w:lang w:val="uk-UA"/>
        </w:rPr>
        <w:t xml:space="preserve"> </w:t>
      </w:r>
      <w:proofErr w:type="spellStart"/>
      <w:r w:rsidR="00963E95">
        <w:rPr>
          <w:rStyle w:val="csa16174ba15"/>
          <w:lang w:val="uk-UA"/>
        </w:rPr>
        <w:t>Сентер</w:t>
      </w:r>
      <w:proofErr w:type="spellEnd"/>
      <w:r w:rsidR="00963E95">
        <w:rPr>
          <w:rStyle w:val="csa16174ba15"/>
          <w:lang w:val="uk-UA"/>
        </w:rPr>
        <w:t xml:space="preserve"> </w:t>
      </w:r>
      <w:proofErr w:type="spellStart"/>
      <w:r w:rsidR="00963E95">
        <w:rPr>
          <w:rStyle w:val="csa16174ba15"/>
          <w:lang w:val="uk-UA"/>
        </w:rPr>
        <w:t>Юроп</w:t>
      </w:r>
      <w:proofErr w:type="spellEnd"/>
      <w:r w:rsidR="00963E95">
        <w:rPr>
          <w:rStyle w:val="csa16174ba15"/>
          <w:lang w:val="uk-UA"/>
        </w:rPr>
        <w:t xml:space="preserve"> </w:t>
      </w:r>
      <w:proofErr w:type="spellStart"/>
      <w:r w:rsidR="00963E95">
        <w:rPr>
          <w:rStyle w:val="csa16174ba15"/>
          <w:lang w:val="uk-UA"/>
        </w:rPr>
        <w:t>Лтд</w:t>
      </w:r>
      <w:proofErr w:type="spellEnd"/>
      <w:r w:rsidR="00963E95">
        <w:rPr>
          <w:rStyle w:val="csa16174ba15"/>
          <w:lang w:val="uk-UA"/>
        </w:rPr>
        <w:t>.» (</w:t>
      </w:r>
      <w:proofErr w:type="spellStart"/>
      <w:r w:rsidR="00963E95">
        <w:rPr>
          <w:rStyle w:val="csa16174ba15"/>
          <w:lang w:val="uk-UA"/>
        </w:rPr>
        <w:t>Takeda</w:t>
      </w:r>
      <w:proofErr w:type="spellEnd"/>
      <w:r w:rsidR="00963E95">
        <w:rPr>
          <w:rStyle w:val="csa16174ba15"/>
          <w:lang w:val="uk-UA"/>
        </w:rPr>
        <w:t xml:space="preserve"> </w:t>
      </w:r>
      <w:proofErr w:type="spellStart"/>
      <w:r w:rsidR="00963E95">
        <w:rPr>
          <w:rStyle w:val="csa16174ba15"/>
          <w:lang w:val="uk-UA"/>
        </w:rPr>
        <w:t>Development</w:t>
      </w:r>
      <w:proofErr w:type="spellEnd"/>
      <w:r w:rsidR="00963E95">
        <w:rPr>
          <w:rStyle w:val="csa16174ba15"/>
          <w:lang w:val="uk-UA"/>
        </w:rPr>
        <w:t xml:space="preserve"> </w:t>
      </w:r>
      <w:proofErr w:type="spellStart"/>
      <w:r w:rsidR="00963E95">
        <w:rPr>
          <w:rStyle w:val="csa16174ba15"/>
          <w:lang w:val="uk-UA"/>
        </w:rPr>
        <w:t>Centre</w:t>
      </w:r>
      <w:proofErr w:type="spellEnd"/>
      <w:r w:rsidR="00963E95">
        <w:rPr>
          <w:rStyle w:val="csa16174ba15"/>
          <w:lang w:val="uk-UA"/>
        </w:rPr>
        <w:t xml:space="preserve"> </w:t>
      </w:r>
      <w:proofErr w:type="spellStart"/>
      <w:r w:rsidR="00963E95">
        <w:rPr>
          <w:rStyle w:val="csa16174ba15"/>
          <w:lang w:val="uk-UA"/>
        </w:rPr>
        <w:t>Europe</w:t>
      </w:r>
      <w:proofErr w:type="spellEnd"/>
      <w:r w:rsidR="00963E95">
        <w:rPr>
          <w:rStyle w:val="csa16174ba15"/>
          <w:lang w:val="uk-UA"/>
        </w:rPr>
        <w:t xml:space="preserve"> </w:t>
      </w:r>
      <w:proofErr w:type="spellStart"/>
      <w:r w:rsidR="00963E95">
        <w:rPr>
          <w:rStyle w:val="csa16174ba15"/>
          <w:lang w:val="uk-UA"/>
        </w:rPr>
        <w:t>Ltd</w:t>
      </w:r>
      <w:proofErr w:type="spellEnd"/>
      <w:r w:rsidR="00963E95">
        <w:rPr>
          <w:rStyle w:val="csa16174ba15"/>
          <w:lang w:val="uk-UA"/>
        </w:rPr>
        <w:t>.), Сполучене королівство</w:t>
      </w:r>
    </w:p>
    <w:p w:rsidR="006B18DA" w:rsidRPr="001235A9" w:rsidRDefault="00963E95">
      <w:pPr>
        <w:pStyle w:val="cs80d9435b"/>
        <w:rPr>
          <w:lang w:val="uk-UA"/>
        </w:rPr>
      </w:pPr>
      <w:r>
        <w:rPr>
          <w:rStyle w:val="csa16174ba15"/>
          <w:lang w:val="uk-UA"/>
        </w:rPr>
        <w:t> </w:t>
      </w:r>
    </w:p>
    <w:p w:rsidR="006B18DA" w:rsidRDefault="00963E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lastRenderedPageBreak/>
        <w:t>Заявник - Підприємство з 100% іноземною інвестицією «АЙК'ЮВІА РДС Україна»</w:t>
      </w: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Pr="00FE50D7" w:rsidRDefault="001235A9" w:rsidP="001235A9">
      <w:pPr>
        <w:jc w:val="both"/>
        <w:rPr>
          <w:lang w:val="uk-UA"/>
        </w:rPr>
      </w:pPr>
      <w:r>
        <w:rPr>
          <w:rStyle w:val="cs5e98e93016"/>
          <w:lang w:val="uk-UA"/>
        </w:rPr>
        <w:t xml:space="preserve">16. </w:t>
      </w:r>
      <w:r w:rsidR="00963E95">
        <w:rPr>
          <w:rStyle w:val="cs5e98e93016"/>
          <w:lang w:val="uk-UA"/>
        </w:rPr>
        <w:t>Оновлений протокол клінічного випробування M14-533 з інкорпорованими Адміністративними змінами 1, 3, 5, 6, 7, 8 (тільки для Канади), 9, 10 і 11 (тільки для Польщі) та Поправками 0.01, 1, 2, 3, 4, 5, 6, 7, 7.02 (тільки для Німеччини), 7.03 (тільки для Кореї) та 8 від 28 лютого 2023 року; Інформація для пацієнта та інформована згода на участь у науковому дослідженні, версія 12.0 для України від 11 травня 2023 року, українською та російською мовами; Форма інформованої згоди на участь у необов’язковому дослідженні (Згода на участь у необов’язковому дослідженні), версія 1.0 для України від 5 червня 2023 року, українською та російською мовами; Додаток до Інформованої згоди для продовження лікування учасників випробування (Продовження розширеної частини лікування), версія 1.0 для України від 05 червня 2023 року, українською та російською мовами; Інформаційна картка пацієнта для України, версія 5.0 від 23 червня 2023 року, українською та російською мовами; Довідник з користування пристроєм eDiary для учасників дослідження М14-533 (А-1004-0172)), версія 3 від 10 травня 2023 року, українською та російською мовами; Зразок маркування досліджуваного лікарського засобу Упадацитиніб (АВТ-494) 15 мг або 30 мг, таблетки, вкриті плівковою оболонкою, 100 таблеток, версія від 06 березня 2023 року, українською мовою</w:t>
      </w:r>
      <w:r w:rsidR="00963E95">
        <w:rPr>
          <w:rStyle w:val="csa16174ba16"/>
          <w:lang w:val="uk-UA"/>
        </w:rPr>
        <w:t xml:space="preserve"> до протоколу клінічного випробування «</w:t>
      </w:r>
      <w:proofErr w:type="spellStart"/>
      <w:r w:rsidR="00963E95">
        <w:rPr>
          <w:rStyle w:val="csa16174ba16"/>
          <w:lang w:val="uk-UA"/>
        </w:rPr>
        <w:t>Багатоцентрове</w:t>
      </w:r>
      <w:proofErr w:type="spellEnd"/>
      <w:r w:rsidR="00963E95">
        <w:rPr>
          <w:rStyle w:val="csa16174ba16"/>
          <w:lang w:val="uk-UA"/>
        </w:rPr>
        <w:t xml:space="preserve">, тривале подовжене дослідження ІІІ фази з оцінки безпечності та ефективності </w:t>
      </w:r>
      <w:r w:rsidR="00963E95">
        <w:rPr>
          <w:rStyle w:val="cs5e98e93016"/>
          <w:lang w:val="uk-UA"/>
        </w:rPr>
        <w:t>Упадацитинібу (ABT-494)</w:t>
      </w:r>
      <w:r w:rsidR="00963E95">
        <w:rPr>
          <w:rStyle w:val="csa16174ba16"/>
          <w:lang w:val="uk-UA"/>
        </w:rPr>
        <w:t xml:space="preserve"> у пацієнтів з виразковим колітом», код дослідження </w:t>
      </w:r>
      <w:r w:rsidR="00963E95">
        <w:rPr>
          <w:rStyle w:val="cs5e98e93016"/>
          <w:lang w:val="uk-UA"/>
        </w:rPr>
        <w:t>M14-533</w:t>
      </w:r>
      <w:r w:rsidR="00963E95">
        <w:rPr>
          <w:rStyle w:val="csa16174ba16"/>
          <w:lang w:val="uk-UA"/>
        </w:rPr>
        <w:t xml:space="preserve">, з інкорпорованими Адміністративними змінами 1, 3, 5, 6, 7, 8 (тільки для Канади), 9 і 10 та Поправками 0.01, 1, 2, 3, 4, 5, 6 та 7 від 30 березня 2022 року; спонсор - </w:t>
      </w:r>
      <w:proofErr w:type="spellStart"/>
      <w:r w:rsidR="00963E95">
        <w:rPr>
          <w:rStyle w:val="csa16174ba16"/>
          <w:lang w:val="uk-UA"/>
        </w:rPr>
        <w:t>AbbVie</w:t>
      </w:r>
      <w:proofErr w:type="spellEnd"/>
      <w:r w:rsidR="00963E95">
        <w:rPr>
          <w:rStyle w:val="csa16174ba16"/>
          <w:lang w:val="uk-UA"/>
        </w:rPr>
        <w:t xml:space="preserve"> </w:t>
      </w:r>
      <w:proofErr w:type="spellStart"/>
      <w:r w:rsidR="00963E95">
        <w:rPr>
          <w:rStyle w:val="csa16174ba16"/>
          <w:lang w:val="uk-UA"/>
        </w:rPr>
        <w:t>Inc</w:t>
      </w:r>
      <w:proofErr w:type="spellEnd"/>
      <w:r w:rsidR="00963E95">
        <w:rPr>
          <w:rStyle w:val="csa16174ba16"/>
          <w:lang w:val="uk-UA"/>
        </w:rPr>
        <w:t>., USA </w:t>
      </w:r>
    </w:p>
    <w:p w:rsidR="006B18DA" w:rsidRDefault="00963E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ЕббВі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Біофармасьютікалз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Швейцарія</w:t>
      </w: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Pr="00FE50D7" w:rsidRDefault="001235A9" w:rsidP="001235A9">
      <w:pPr>
        <w:jc w:val="both"/>
        <w:rPr>
          <w:lang w:val="uk-UA"/>
        </w:rPr>
      </w:pPr>
      <w:r>
        <w:rPr>
          <w:rStyle w:val="cs5e98e93017"/>
          <w:lang w:val="uk-UA"/>
        </w:rPr>
        <w:t xml:space="preserve">17. </w:t>
      </w:r>
      <w:r w:rsidR="00963E95">
        <w:rPr>
          <w:rStyle w:val="cs5e98e93017"/>
          <w:lang w:val="uk-UA"/>
        </w:rPr>
        <w:t xml:space="preserve">Оновлений протокол клінічного випробування ABX464-108, остаточна версія 4.0, 6 червня 2023, англійською мовою; Стислий виклад оновленого протоколу клінічного випробування ABX464-108, остаточна версія 4.0, 6 червня 2023, українською мовою; Брошура дослідника </w:t>
      </w:r>
      <w:proofErr w:type="spellStart"/>
      <w:r w:rsidR="00963E95">
        <w:rPr>
          <w:rStyle w:val="cs5e98e93017"/>
          <w:lang w:val="uk-UA"/>
        </w:rPr>
        <w:t>Обефазімод</w:t>
      </w:r>
      <w:proofErr w:type="spellEnd"/>
      <w:r w:rsidR="00963E95">
        <w:rPr>
          <w:rStyle w:val="cs5e98e93017"/>
          <w:lang w:val="uk-UA"/>
        </w:rPr>
        <w:t xml:space="preserve"> (ABX464), видання 9.0, 26 січня 2023, англійською мовою; Інформаційний листок пацієнта та форма згоди, Версія 4.0 від 15 червня 2023, українською мовою для України (ABX464-108_PIS/ICF – </w:t>
      </w:r>
      <w:proofErr w:type="spellStart"/>
      <w:r w:rsidR="00963E95">
        <w:rPr>
          <w:rStyle w:val="cs5e98e93017"/>
          <w:lang w:val="uk-UA"/>
        </w:rPr>
        <w:t>Ukrainian</w:t>
      </w:r>
      <w:proofErr w:type="spellEnd"/>
      <w:r w:rsidR="00963E95">
        <w:rPr>
          <w:rStyle w:val="cs5e98e93017"/>
          <w:lang w:val="uk-UA"/>
        </w:rPr>
        <w:t xml:space="preserve">, UA – V4.0 –15-JUN-2023); Згода на подальше дослідження за умови вагітності, версія 3.0 від 13 червня 2023, українською мовою для України (ABX464-108_Pregnancy FU ICF – </w:t>
      </w:r>
      <w:proofErr w:type="spellStart"/>
      <w:r w:rsidR="00963E95">
        <w:rPr>
          <w:rStyle w:val="cs5e98e93017"/>
          <w:lang w:val="uk-UA"/>
        </w:rPr>
        <w:t>Ukrainian</w:t>
      </w:r>
      <w:proofErr w:type="spellEnd"/>
      <w:r w:rsidR="00963E95">
        <w:rPr>
          <w:rStyle w:val="cs5e98e93017"/>
          <w:lang w:val="uk-UA"/>
        </w:rPr>
        <w:t>, UA_V3.0_ 13-JUN-2023 (</w:t>
      </w:r>
      <w:proofErr w:type="spellStart"/>
      <w:r w:rsidR="00963E95">
        <w:rPr>
          <w:rStyle w:val="cs5e98e93017"/>
          <w:lang w:val="uk-UA"/>
        </w:rPr>
        <w:t>previously</w:t>
      </w:r>
      <w:proofErr w:type="spellEnd"/>
      <w:r w:rsidR="00963E95">
        <w:rPr>
          <w:rStyle w:val="cs5e98e93017"/>
          <w:lang w:val="uk-UA"/>
        </w:rPr>
        <w:t xml:space="preserve"> “</w:t>
      </w:r>
      <w:proofErr w:type="spellStart"/>
      <w:r w:rsidR="00963E95">
        <w:rPr>
          <w:rStyle w:val="cs5e98e93017"/>
          <w:lang w:val="uk-UA"/>
        </w:rPr>
        <w:t>Pregnant</w:t>
      </w:r>
      <w:proofErr w:type="spellEnd"/>
      <w:r w:rsidR="00963E95">
        <w:rPr>
          <w:rStyle w:val="cs5e98e93017"/>
          <w:lang w:val="uk-UA"/>
        </w:rPr>
        <w:t xml:space="preserve"> </w:t>
      </w:r>
      <w:proofErr w:type="spellStart"/>
      <w:r w:rsidR="00963E95">
        <w:rPr>
          <w:rStyle w:val="cs5e98e93017"/>
          <w:lang w:val="uk-UA"/>
        </w:rPr>
        <w:t>Partner</w:t>
      </w:r>
      <w:proofErr w:type="spellEnd"/>
      <w:r w:rsidR="00963E95">
        <w:rPr>
          <w:rStyle w:val="cs5e98e93017"/>
          <w:lang w:val="uk-UA"/>
        </w:rPr>
        <w:t xml:space="preserve"> ICF”)); Досьє досліджуваного лікарського засобу ABX464, версія 11.3.1 від 17 травня 2023 року, англійською мовою (INVESTIGATIONAL MEDICINAL PRODUCT DOSSIER (IMPD) – QUALITY_ COMPOUND ABX464_ EDITION </w:t>
      </w:r>
      <w:proofErr w:type="spellStart"/>
      <w:r w:rsidR="00963E95">
        <w:rPr>
          <w:rStyle w:val="cs5e98e93017"/>
          <w:lang w:val="uk-UA"/>
        </w:rPr>
        <w:t>No</w:t>
      </w:r>
      <w:proofErr w:type="spellEnd"/>
      <w:r w:rsidR="00963E95">
        <w:rPr>
          <w:rStyle w:val="cs5e98e93017"/>
          <w:lang w:val="uk-UA"/>
        </w:rPr>
        <w:t>. 11.3.1_ RELEASE DATE 17/05/2023)</w:t>
      </w:r>
      <w:r w:rsidR="00963E95">
        <w:rPr>
          <w:rStyle w:val="csa16174ba17"/>
          <w:lang w:val="uk-UA"/>
        </w:rPr>
        <w:t xml:space="preserve"> до протоколу клінічного дослідження «Подальше відкрите дослідження фази 2 для оцінки довготривалого профілю безпечності та ефективності препарату</w:t>
      </w:r>
      <w:r w:rsidR="00963E95">
        <w:rPr>
          <w:rStyle w:val="cs5e98e93017"/>
          <w:lang w:val="uk-UA"/>
        </w:rPr>
        <w:t xml:space="preserve"> ABX464</w:t>
      </w:r>
      <w:r w:rsidR="00963E95">
        <w:rPr>
          <w:rStyle w:val="csa16174ba17"/>
          <w:lang w:val="uk-UA"/>
        </w:rPr>
        <w:t xml:space="preserve"> при застосуванні у дозі 25 мг один раз на день пацієнтами із активним виразковим колітом середнього та тяжкого ступеню», код дослідження </w:t>
      </w:r>
      <w:r w:rsidR="00963E95">
        <w:rPr>
          <w:rStyle w:val="cs5e98e93017"/>
          <w:lang w:val="uk-UA"/>
        </w:rPr>
        <w:t>ABX464-108</w:t>
      </w:r>
      <w:r w:rsidR="00963E95">
        <w:rPr>
          <w:rStyle w:val="csa16174ba17"/>
          <w:lang w:val="uk-UA"/>
        </w:rPr>
        <w:t>, остаточна версія 3.0, 13 липня 2022; спонсор - ABIVAX, Франція </w:t>
      </w:r>
    </w:p>
    <w:p w:rsidR="006B18DA" w:rsidRDefault="00963E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Скоуп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Інтернешнл АГ», Німеччина</w:t>
      </w: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Pr="00FE50D7" w:rsidRDefault="001235A9" w:rsidP="001235A9">
      <w:pPr>
        <w:jc w:val="both"/>
        <w:rPr>
          <w:lang w:val="uk-UA"/>
        </w:rPr>
      </w:pPr>
      <w:r>
        <w:rPr>
          <w:rStyle w:val="cs5e98e93018"/>
          <w:lang w:val="uk-UA"/>
        </w:rPr>
        <w:t xml:space="preserve">18. </w:t>
      </w:r>
      <w:r w:rsidR="00963E95">
        <w:rPr>
          <w:rStyle w:val="cs5e98e93018"/>
          <w:lang w:val="uk-UA"/>
        </w:rPr>
        <w:t>Доповнення (7.1) до протоколу клінічного дослідження I8F-MC-GPGN від 22 травня 2023 року, англійською мовою; Інформація для пацієнта дослідження та Форма Інформованої згоди на участь у додатковому дослідженні по діабетичній ретинопатії, версія №2.0 українською мовою від 06 липня 2023 року; Інформація для пацієнта дослідження та Форма Інформованої згоди на участь у додатковому дослідженні по діабетичній ретинопатії, версія №2.0 російською мовою від 06 липня 2023 року</w:t>
      </w:r>
      <w:r w:rsidR="00963E95">
        <w:rPr>
          <w:rStyle w:val="csa16174ba18"/>
          <w:lang w:val="uk-UA"/>
        </w:rPr>
        <w:t xml:space="preserve"> до протоколу клінічного дослідження «Дослідження впливу препарату </w:t>
      </w:r>
      <w:proofErr w:type="spellStart"/>
      <w:r w:rsidR="00963E95">
        <w:rPr>
          <w:rStyle w:val="csa16174ba18"/>
          <w:lang w:val="uk-UA"/>
        </w:rPr>
        <w:t>Тірзепатід</w:t>
      </w:r>
      <w:proofErr w:type="spellEnd"/>
      <w:r w:rsidR="00963E95">
        <w:rPr>
          <w:rStyle w:val="csa16174ba18"/>
          <w:lang w:val="uk-UA"/>
        </w:rPr>
        <w:t xml:space="preserve"> в порівнянні з препаратом </w:t>
      </w:r>
      <w:proofErr w:type="spellStart"/>
      <w:r w:rsidR="00963E95">
        <w:rPr>
          <w:rStyle w:val="cs5e98e93018"/>
          <w:lang w:val="uk-UA"/>
        </w:rPr>
        <w:t>Дулаглутид</w:t>
      </w:r>
      <w:proofErr w:type="spellEnd"/>
      <w:r w:rsidR="00963E95">
        <w:rPr>
          <w:rStyle w:val="csa16174ba18"/>
          <w:lang w:val="uk-UA"/>
        </w:rPr>
        <w:t xml:space="preserve"> на розвиток значних несприятливих серцево-судинних подій у пацієнтів з цукровим діабетом 2 типу (SURPASS-CVOT)», код дослідження </w:t>
      </w:r>
      <w:r w:rsidR="00963E95">
        <w:rPr>
          <w:rStyle w:val="cs5e98e93018"/>
          <w:lang w:val="uk-UA"/>
        </w:rPr>
        <w:t>I8F-MC-GPGN</w:t>
      </w:r>
      <w:r w:rsidR="00963E95">
        <w:rPr>
          <w:rStyle w:val="csa16174ba18"/>
          <w:lang w:val="uk-UA"/>
        </w:rPr>
        <w:t xml:space="preserve">, з інкорпорованою поправкою (d) від 14 грудня 2021 року; спонсор - Елі Ліллі </w:t>
      </w:r>
      <w:proofErr w:type="spellStart"/>
      <w:r w:rsidR="00963E95">
        <w:rPr>
          <w:rStyle w:val="csa16174ba18"/>
          <w:lang w:val="uk-UA"/>
        </w:rPr>
        <w:t>енд</w:t>
      </w:r>
      <w:proofErr w:type="spellEnd"/>
      <w:r w:rsidR="00963E95">
        <w:rPr>
          <w:rStyle w:val="csa16174ba18"/>
          <w:lang w:val="uk-UA"/>
        </w:rPr>
        <w:t xml:space="preserve"> </w:t>
      </w:r>
      <w:proofErr w:type="spellStart"/>
      <w:r w:rsidR="00963E95">
        <w:rPr>
          <w:rStyle w:val="csa16174ba18"/>
          <w:lang w:val="uk-UA"/>
        </w:rPr>
        <w:t>Компані</w:t>
      </w:r>
      <w:proofErr w:type="spellEnd"/>
      <w:r w:rsidR="00963E95">
        <w:rPr>
          <w:rStyle w:val="csa16174ba18"/>
          <w:lang w:val="uk-UA"/>
        </w:rPr>
        <w:t xml:space="preserve">, США / </w:t>
      </w:r>
      <w:proofErr w:type="spellStart"/>
      <w:r w:rsidR="00963E95">
        <w:rPr>
          <w:rStyle w:val="csa16174ba18"/>
          <w:lang w:val="uk-UA"/>
        </w:rPr>
        <w:t>Eli</w:t>
      </w:r>
      <w:proofErr w:type="spellEnd"/>
      <w:r w:rsidR="00963E95">
        <w:rPr>
          <w:rStyle w:val="csa16174ba18"/>
          <w:lang w:val="uk-UA"/>
        </w:rPr>
        <w:t xml:space="preserve"> </w:t>
      </w:r>
      <w:proofErr w:type="spellStart"/>
      <w:r w:rsidR="00963E95">
        <w:rPr>
          <w:rStyle w:val="csa16174ba18"/>
          <w:lang w:val="uk-UA"/>
        </w:rPr>
        <w:t>Lilly</w:t>
      </w:r>
      <w:proofErr w:type="spellEnd"/>
      <w:r w:rsidR="00963E95">
        <w:rPr>
          <w:rStyle w:val="csa16174ba18"/>
          <w:lang w:val="uk-UA"/>
        </w:rPr>
        <w:t xml:space="preserve"> </w:t>
      </w:r>
      <w:proofErr w:type="spellStart"/>
      <w:r w:rsidR="00963E95">
        <w:rPr>
          <w:rStyle w:val="csa16174ba18"/>
          <w:lang w:val="uk-UA"/>
        </w:rPr>
        <w:t>and</w:t>
      </w:r>
      <w:proofErr w:type="spellEnd"/>
      <w:r w:rsidR="00963E95">
        <w:rPr>
          <w:rStyle w:val="csa16174ba18"/>
          <w:lang w:val="uk-UA"/>
        </w:rPr>
        <w:t xml:space="preserve"> </w:t>
      </w:r>
      <w:proofErr w:type="spellStart"/>
      <w:r w:rsidR="00963E95">
        <w:rPr>
          <w:rStyle w:val="csa16174ba18"/>
          <w:lang w:val="uk-UA"/>
        </w:rPr>
        <w:t>Company</w:t>
      </w:r>
      <w:proofErr w:type="spellEnd"/>
      <w:r w:rsidR="00963E95">
        <w:rPr>
          <w:rStyle w:val="csa16174ba18"/>
          <w:lang w:val="uk-UA"/>
        </w:rPr>
        <w:t>, USA </w:t>
      </w:r>
    </w:p>
    <w:p w:rsidR="006B18DA" w:rsidRDefault="00963E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«Елі Ліллі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Восток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СА», Швейцарія </w:t>
      </w: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Default="006B18D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B18DA" w:rsidRDefault="006B18DA" w:rsidP="00FE50D7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sectPr w:rsidR="006B1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8DA" w:rsidRDefault="00963E95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B18DA" w:rsidRDefault="00963E95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8DA" w:rsidRDefault="006B18DA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8DA" w:rsidRDefault="00963E95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3D3EB9" w:rsidRPr="003D3EB9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8DA" w:rsidRDefault="006B18DA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8DA" w:rsidRDefault="00963E95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B18DA" w:rsidRDefault="00963E95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8DA" w:rsidRDefault="006B18DA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8DA" w:rsidRDefault="006B18DA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8DA" w:rsidRDefault="006B18DA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D7"/>
    <w:rsid w:val="00091F72"/>
    <w:rsid w:val="001235A9"/>
    <w:rsid w:val="00236FF5"/>
    <w:rsid w:val="003D3EB9"/>
    <w:rsid w:val="003F38A2"/>
    <w:rsid w:val="004B3DCD"/>
    <w:rsid w:val="004D5550"/>
    <w:rsid w:val="005C3CB6"/>
    <w:rsid w:val="005F7597"/>
    <w:rsid w:val="006B18DA"/>
    <w:rsid w:val="007D27DD"/>
    <w:rsid w:val="00815DFE"/>
    <w:rsid w:val="00824FF4"/>
    <w:rsid w:val="00891846"/>
    <w:rsid w:val="00921076"/>
    <w:rsid w:val="00963E95"/>
    <w:rsid w:val="00A6429A"/>
    <w:rsid w:val="00BE6C10"/>
    <w:rsid w:val="00CB50D2"/>
    <w:rsid w:val="00F63890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8C02221"/>
  <w15:chartTrackingRefBased/>
  <w15:docId w15:val="{4EA8C480-2085-4504-86E1-8D05AB7B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a799d35c">
    <w:name w:val="csa799d35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eee0b133">
    <w:name w:val="cseee0b13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f23055b4">
    <w:name w:val="csf23055b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688277a">
    <w:name w:val="cs8688277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b81d60c1">
    <w:name w:val="csb81d60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5fa9cec">
    <w:name w:val="cs45fa9ce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309422f">
    <w:name w:val="csa309422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5a47a54">
    <w:name w:val="csa5a47a5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ffc7a35">
    <w:name w:val="cs5ffc7a3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9D730-279D-412D-8D5D-982A13CB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2613</Words>
  <Characters>17788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14</cp:revision>
  <cp:lastPrinted>2014-04-25T09:08:00Z</cp:lastPrinted>
  <dcterms:created xsi:type="dcterms:W3CDTF">2023-08-23T09:10:00Z</dcterms:created>
  <dcterms:modified xsi:type="dcterms:W3CDTF">2023-08-23T11:25:00Z</dcterms:modified>
</cp:coreProperties>
</file>