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C0" w:rsidRPr="004F2E06" w:rsidRDefault="009334C0" w:rsidP="009334C0">
      <w:pPr>
        <w:jc w:val="right"/>
        <w:rPr>
          <w:rFonts w:ascii="Arial" w:hAnsi="Arial" w:cs="Arial"/>
          <w:b/>
          <w:bCs/>
          <w:sz w:val="20"/>
          <w:szCs w:val="20"/>
          <w:lang w:val="ru-RU"/>
        </w:rPr>
      </w:pPr>
      <w:proofErr w:type="spellStart"/>
      <w:r w:rsidRPr="004F2E06">
        <w:rPr>
          <w:rFonts w:ascii="Arial" w:hAnsi="Arial" w:cs="Arial"/>
          <w:b/>
          <w:bCs/>
          <w:sz w:val="20"/>
          <w:szCs w:val="20"/>
          <w:lang w:val="ru-RU"/>
        </w:rPr>
        <w:t>Додаток</w:t>
      </w:r>
      <w:proofErr w:type="spellEnd"/>
      <w:r>
        <w:rPr>
          <w:rFonts w:ascii="Arial" w:hAnsi="Arial" w:cs="Arial"/>
          <w:b/>
          <w:bCs/>
          <w:sz w:val="20"/>
          <w:szCs w:val="20"/>
          <w:lang w:val="ru-RU"/>
        </w:rPr>
        <w:t xml:space="preserve"> 1 </w:t>
      </w:r>
      <w:r w:rsidRPr="004F2E06">
        <w:rPr>
          <w:rFonts w:ascii="Arial" w:hAnsi="Arial" w:cs="Arial"/>
          <w:b/>
          <w:bCs/>
          <w:sz w:val="20"/>
          <w:szCs w:val="20"/>
          <w:lang w:val="ru-RU"/>
        </w:rPr>
        <w:t xml:space="preserve">  </w:t>
      </w:r>
    </w:p>
    <w:p w:rsidR="009334C0" w:rsidRPr="004F2E06" w:rsidRDefault="009334C0" w:rsidP="009334C0">
      <w:pPr>
        <w:jc w:val="right"/>
        <w:rPr>
          <w:rFonts w:ascii="Arial" w:hAnsi="Arial" w:cs="Arial"/>
          <w:b/>
          <w:sz w:val="20"/>
          <w:szCs w:val="20"/>
          <w:lang w:val="ru-RU" w:eastAsia="ru-RU"/>
        </w:rPr>
      </w:pPr>
    </w:p>
    <w:p w:rsidR="009334C0" w:rsidRDefault="009334C0" w:rsidP="009334C0">
      <w:pPr>
        <w:jc w:val="both"/>
        <w:rPr>
          <w:rFonts w:ascii="Arial" w:hAnsi="Arial" w:cs="Arial"/>
          <w:b/>
          <w:bCs/>
          <w:sz w:val="20"/>
          <w:szCs w:val="20"/>
          <w:lang w:val="ru-RU" w:eastAsia="ru-RU"/>
        </w:rPr>
      </w:pPr>
      <w:r w:rsidRPr="00422580">
        <w:rPr>
          <w:rFonts w:ascii="Arial" w:hAnsi="Arial" w:cs="Arial"/>
          <w:b/>
          <w:bCs/>
          <w:sz w:val="20"/>
          <w:szCs w:val="20"/>
          <w:lang w:val="ru-RU"/>
        </w:rPr>
        <w:t>«</w:t>
      </w:r>
      <w:proofErr w:type="spellStart"/>
      <w:r w:rsidRPr="00422580">
        <w:rPr>
          <w:rFonts w:ascii="Arial" w:hAnsi="Arial" w:cs="Arial"/>
          <w:b/>
          <w:sz w:val="20"/>
          <w:szCs w:val="20"/>
          <w:lang w:val="ru-RU" w:eastAsia="ru-RU"/>
        </w:rPr>
        <w:t>Перелік</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протоколів</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клінічних</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випробувань</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лікарських</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засобів</w:t>
      </w:r>
      <w:proofErr w:type="spellEnd"/>
      <w:r w:rsidRPr="00422580">
        <w:rPr>
          <w:rFonts w:ascii="Arial" w:hAnsi="Arial" w:cs="Arial"/>
          <w:b/>
          <w:sz w:val="20"/>
          <w:szCs w:val="20"/>
          <w:lang w:val="ru-RU" w:eastAsia="ru-RU"/>
        </w:rPr>
        <w:t xml:space="preserve"> та </w:t>
      </w:r>
      <w:proofErr w:type="spellStart"/>
      <w:r w:rsidRPr="00422580">
        <w:rPr>
          <w:rFonts w:ascii="Arial" w:hAnsi="Arial" w:cs="Arial"/>
          <w:b/>
          <w:sz w:val="20"/>
          <w:szCs w:val="20"/>
          <w:lang w:val="ru-RU" w:eastAsia="ru-RU"/>
        </w:rPr>
        <w:t>суттєвих</w:t>
      </w:r>
      <w:proofErr w:type="spellEnd"/>
      <w:r w:rsidRPr="00422580">
        <w:rPr>
          <w:rFonts w:ascii="Arial" w:hAnsi="Arial" w:cs="Arial"/>
          <w:b/>
          <w:sz w:val="20"/>
          <w:szCs w:val="20"/>
          <w:lang w:val="ru-RU" w:eastAsia="ru-RU"/>
        </w:rPr>
        <w:t xml:space="preserve"> поправок до </w:t>
      </w:r>
      <w:proofErr w:type="spellStart"/>
      <w:r w:rsidRPr="00422580">
        <w:rPr>
          <w:rFonts w:ascii="Arial" w:hAnsi="Arial" w:cs="Arial"/>
          <w:b/>
          <w:sz w:val="20"/>
          <w:szCs w:val="20"/>
          <w:lang w:val="ru-RU" w:eastAsia="ru-RU"/>
        </w:rPr>
        <w:t>протоколів</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клінічних</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випробувань</w:t>
      </w:r>
      <w:proofErr w:type="spellEnd"/>
      <w:r w:rsidRPr="00422580">
        <w:rPr>
          <w:rFonts w:ascii="Arial" w:hAnsi="Arial" w:cs="Arial"/>
          <w:b/>
          <w:sz w:val="20"/>
          <w:szCs w:val="20"/>
          <w:lang w:val="ru-RU"/>
        </w:rPr>
        <w:t xml:space="preserve">, </w:t>
      </w:r>
      <w:proofErr w:type="spellStart"/>
      <w:r w:rsidRPr="00422580">
        <w:rPr>
          <w:rFonts w:ascii="Arial" w:hAnsi="Arial" w:cs="Arial"/>
          <w:b/>
          <w:sz w:val="20"/>
          <w:szCs w:val="20"/>
          <w:lang w:val="ru-RU"/>
        </w:rPr>
        <w:t>р</w:t>
      </w:r>
      <w:r>
        <w:rPr>
          <w:rFonts w:ascii="Arial" w:hAnsi="Arial" w:cs="Arial"/>
          <w:b/>
          <w:sz w:val="20"/>
          <w:szCs w:val="20"/>
          <w:lang w:val="ru-RU"/>
        </w:rPr>
        <w:t>озглянутих</w:t>
      </w:r>
      <w:proofErr w:type="spellEnd"/>
      <w:r>
        <w:rPr>
          <w:rFonts w:ascii="Arial" w:hAnsi="Arial" w:cs="Arial"/>
          <w:b/>
          <w:sz w:val="20"/>
          <w:szCs w:val="20"/>
          <w:lang w:val="ru-RU"/>
        </w:rPr>
        <w:t xml:space="preserve"> на </w:t>
      </w:r>
      <w:proofErr w:type="spellStart"/>
      <w:r>
        <w:rPr>
          <w:rFonts w:ascii="Arial" w:hAnsi="Arial" w:cs="Arial"/>
          <w:b/>
          <w:sz w:val="20"/>
          <w:szCs w:val="20"/>
          <w:lang w:val="ru-RU"/>
        </w:rPr>
        <w:t>засіданнях</w:t>
      </w:r>
      <w:proofErr w:type="spellEnd"/>
      <w:r>
        <w:rPr>
          <w:rFonts w:ascii="Arial" w:hAnsi="Arial" w:cs="Arial"/>
          <w:b/>
          <w:sz w:val="20"/>
          <w:szCs w:val="20"/>
          <w:lang w:val="ru-RU"/>
        </w:rPr>
        <w:t xml:space="preserve"> НЕР №22</w:t>
      </w:r>
      <w:r w:rsidRPr="00422580">
        <w:rPr>
          <w:rFonts w:ascii="Arial" w:hAnsi="Arial" w:cs="Arial"/>
          <w:b/>
          <w:sz w:val="20"/>
          <w:szCs w:val="20"/>
          <w:lang w:val="ru-RU"/>
        </w:rPr>
        <w:t xml:space="preserve"> </w:t>
      </w:r>
      <w:proofErr w:type="spellStart"/>
      <w:r w:rsidRPr="00422580">
        <w:rPr>
          <w:rFonts w:ascii="Arial" w:hAnsi="Arial" w:cs="Arial"/>
          <w:b/>
          <w:sz w:val="20"/>
          <w:szCs w:val="20"/>
          <w:lang w:val="ru-RU"/>
        </w:rPr>
        <w:t>від</w:t>
      </w:r>
      <w:proofErr w:type="spellEnd"/>
      <w:r w:rsidRPr="00422580">
        <w:rPr>
          <w:rFonts w:ascii="Arial" w:hAnsi="Arial" w:cs="Arial"/>
          <w:b/>
          <w:sz w:val="20"/>
          <w:szCs w:val="20"/>
          <w:lang w:val="ru-RU"/>
        </w:rPr>
        <w:t xml:space="preserve"> </w:t>
      </w:r>
      <w:r>
        <w:rPr>
          <w:rFonts w:ascii="Arial" w:hAnsi="Arial" w:cs="Arial"/>
          <w:b/>
          <w:sz w:val="20"/>
          <w:szCs w:val="20"/>
          <w:lang w:val="ru-RU"/>
        </w:rPr>
        <w:t>21.12.2023,                   НТР №42</w:t>
      </w:r>
      <w:r w:rsidRPr="00422580">
        <w:rPr>
          <w:rFonts w:ascii="Arial" w:hAnsi="Arial" w:cs="Arial"/>
          <w:b/>
          <w:sz w:val="20"/>
          <w:szCs w:val="20"/>
          <w:lang w:val="ru-RU"/>
        </w:rPr>
        <w:t xml:space="preserve"> </w:t>
      </w:r>
      <w:proofErr w:type="spellStart"/>
      <w:r w:rsidRPr="00422580">
        <w:rPr>
          <w:rFonts w:ascii="Arial" w:hAnsi="Arial" w:cs="Arial"/>
          <w:b/>
          <w:sz w:val="20"/>
          <w:szCs w:val="20"/>
          <w:lang w:val="ru-RU"/>
        </w:rPr>
        <w:t>від</w:t>
      </w:r>
      <w:proofErr w:type="spellEnd"/>
      <w:r w:rsidRPr="00422580">
        <w:rPr>
          <w:rFonts w:ascii="Arial" w:hAnsi="Arial" w:cs="Arial"/>
          <w:b/>
          <w:sz w:val="20"/>
          <w:szCs w:val="20"/>
          <w:lang w:val="ru-RU"/>
        </w:rPr>
        <w:t xml:space="preserve"> </w:t>
      </w:r>
      <w:r>
        <w:rPr>
          <w:rFonts w:ascii="Arial" w:hAnsi="Arial" w:cs="Arial"/>
          <w:b/>
          <w:sz w:val="20"/>
          <w:szCs w:val="20"/>
          <w:lang w:val="ru-RU"/>
        </w:rPr>
        <w:t>21.12</w:t>
      </w:r>
      <w:r w:rsidRPr="00422580">
        <w:rPr>
          <w:rFonts w:ascii="Arial" w:hAnsi="Arial" w:cs="Arial"/>
          <w:b/>
          <w:sz w:val="20"/>
          <w:szCs w:val="20"/>
          <w:lang w:val="ru-RU"/>
        </w:rPr>
        <w:t xml:space="preserve">.2023, </w:t>
      </w:r>
      <w:r w:rsidRPr="00422580">
        <w:rPr>
          <w:rFonts w:ascii="Arial" w:hAnsi="Arial" w:cs="Arial"/>
          <w:b/>
          <w:sz w:val="20"/>
          <w:szCs w:val="20"/>
          <w:lang w:val="ru-RU" w:eastAsia="ru-RU"/>
        </w:rPr>
        <w:t xml:space="preserve">на </w:t>
      </w:r>
      <w:proofErr w:type="spellStart"/>
      <w:r w:rsidRPr="00422580">
        <w:rPr>
          <w:rFonts w:ascii="Arial" w:hAnsi="Arial" w:cs="Arial"/>
          <w:b/>
          <w:sz w:val="20"/>
          <w:szCs w:val="20"/>
          <w:lang w:val="ru-RU" w:eastAsia="ru-RU"/>
        </w:rPr>
        <w:t>які</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були</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отримані</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позитивні</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висновки</w:t>
      </w:r>
      <w:proofErr w:type="spellEnd"/>
      <w:r w:rsidRPr="00422580">
        <w:rPr>
          <w:rFonts w:ascii="Arial" w:hAnsi="Arial" w:cs="Arial"/>
          <w:b/>
          <w:sz w:val="20"/>
          <w:szCs w:val="20"/>
          <w:lang w:val="ru-RU" w:eastAsia="ru-RU"/>
        </w:rPr>
        <w:t xml:space="preserve"> </w:t>
      </w:r>
      <w:proofErr w:type="spellStart"/>
      <w:r w:rsidRPr="00422580">
        <w:rPr>
          <w:rFonts w:ascii="Arial" w:hAnsi="Arial" w:cs="Arial"/>
          <w:b/>
          <w:sz w:val="20"/>
          <w:szCs w:val="20"/>
          <w:lang w:val="ru-RU" w:eastAsia="ru-RU"/>
        </w:rPr>
        <w:t>експертів</w:t>
      </w:r>
      <w:proofErr w:type="spellEnd"/>
      <w:r w:rsidRPr="00422580">
        <w:rPr>
          <w:rFonts w:ascii="Arial" w:hAnsi="Arial" w:cs="Arial"/>
          <w:b/>
          <w:sz w:val="20"/>
          <w:szCs w:val="20"/>
          <w:lang w:val="ru-RU" w:eastAsia="ru-RU"/>
        </w:rPr>
        <w:t>.</w:t>
      </w:r>
      <w:r w:rsidRPr="00422580">
        <w:rPr>
          <w:rFonts w:ascii="Arial" w:hAnsi="Arial" w:cs="Arial"/>
          <w:b/>
          <w:bCs/>
          <w:sz w:val="20"/>
          <w:szCs w:val="20"/>
          <w:lang w:val="ru-RU" w:eastAsia="ru-RU"/>
        </w:rPr>
        <w:t>»</w:t>
      </w:r>
    </w:p>
    <w:p w:rsidR="009334C0" w:rsidRDefault="009334C0">
      <w:pPr>
        <w:jc w:val="both"/>
        <w:rPr>
          <w:rFonts w:ascii="Arial" w:hAnsi="Arial" w:cs="Arial"/>
          <w:b/>
          <w:bCs/>
          <w:sz w:val="20"/>
          <w:szCs w:val="20"/>
          <w:lang w:val="uk-UA"/>
        </w:rPr>
      </w:pPr>
    </w:p>
    <w:p w:rsidR="009334C0" w:rsidRPr="00640391" w:rsidRDefault="0096617B" w:rsidP="009334C0">
      <w:pPr>
        <w:jc w:val="both"/>
        <w:rPr>
          <w:rStyle w:val="cs80d9435b1"/>
          <w:lang w:val="uk-UA"/>
        </w:rPr>
      </w:pPr>
      <w:r w:rsidRPr="0096617B">
        <w:rPr>
          <w:rStyle w:val="csa16174ba1"/>
          <w:b/>
          <w:lang w:val="uk-UA"/>
        </w:rPr>
        <w:t>1.</w:t>
      </w:r>
      <w:r>
        <w:rPr>
          <w:rStyle w:val="csa16174ba1"/>
          <w:b/>
          <w:lang w:val="uk-UA"/>
        </w:rPr>
        <w:t xml:space="preserve"> </w:t>
      </w:r>
      <w:r w:rsidR="009334C0" w:rsidRPr="00640391">
        <w:rPr>
          <w:rStyle w:val="csa16174ba1"/>
          <w:lang w:val="uk-UA"/>
        </w:rPr>
        <w:t xml:space="preserve">«Відкрите дослідження 2 фази для визначення дози </w:t>
      </w:r>
      <w:r w:rsidR="009334C0">
        <w:rPr>
          <w:rStyle w:val="cs5e98e9301"/>
        </w:rPr>
        <w:t>RT</w:t>
      </w:r>
      <w:r w:rsidR="009334C0" w:rsidRPr="00640391">
        <w:rPr>
          <w:rStyle w:val="cs5e98e9301"/>
          <w:lang w:val="uk-UA"/>
        </w:rPr>
        <w:t>-102</w:t>
      </w:r>
      <w:r w:rsidR="009334C0" w:rsidRPr="00640391">
        <w:rPr>
          <w:rStyle w:val="csa16174ba1"/>
          <w:lang w:val="uk-UA"/>
        </w:rPr>
        <w:t xml:space="preserve"> у жінок з остеопорозом у </w:t>
      </w:r>
      <w:proofErr w:type="spellStart"/>
      <w:r w:rsidR="009334C0" w:rsidRPr="00640391">
        <w:rPr>
          <w:rStyle w:val="csa16174ba1"/>
          <w:lang w:val="uk-UA"/>
        </w:rPr>
        <w:t>постменопаузальному</w:t>
      </w:r>
      <w:proofErr w:type="spellEnd"/>
      <w:r w:rsidR="009334C0" w:rsidRPr="00640391">
        <w:rPr>
          <w:rStyle w:val="csa16174ba1"/>
          <w:lang w:val="uk-UA"/>
        </w:rPr>
        <w:t xml:space="preserve"> періоді», код дослідження </w:t>
      </w:r>
      <w:r w:rsidR="009334C0">
        <w:rPr>
          <w:rStyle w:val="cs5e98e9301"/>
        </w:rPr>
        <w:t>RT</w:t>
      </w:r>
      <w:r w:rsidR="009334C0" w:rsidRPr="00640391">
        <w:rPr>
          <w:rStyle w:val="cs5e98e9301"/>
          <w:lang w:val="uk-UA"/>
        </w:rPr>
        <w:t>-102-002</w:t>
      </w:r>
      <w:r w:rsidR="009334C0" w:rsidRPr="00640391">
        <w:rPr>
          <w:rStyle w:val="csa16174ba1"/>
          <w:lang w:val="uk-UA"/>
        </w:rPr>
        <w:t xml:space="preserve">, версія 2.0 від 15 червня 2023 р., спонсор - Компанія «Рані </w:t>
      </w:r>
      <w:proofErr w:type="spellStart"/>
      <w:r w:rsidR="009334C0" w:rsidRPr="00640391">
        <w:rPr>
          <w:rStyle w:val="csa16174ba1"/>
          <w:lang w:val="uk-UA"/>
        </w:rPr>
        <w:t>Терапьютикс</w:t>
      </w:r>
      <w:proofErr w:type="spellEnd"/>
      <w:r w:rsidR="009334C0" w:rsidRPr="00640391">
        <w:rPr>
          <w:rStyle w:val="csa16174ba1"/>
          <w:lang w:val="uk-UA"/>
        </w:rPr>
        <w:t>», США (</w:t>
      </w:r>
      <w:r w:rsidR="009334C0">
        <w:rPr>
          <w:rStyle w:val="csa16174ba1"/>
        </w:rPr>
        <w:t>Rani</w:t>
      </w:r>
      <w:r w:rsidR="009334C0" w:rsidRPr="00640391">
        <w:rPr>
          <w:rStyle w:val="csa16174ba1"/>
          <w:lang w:val="uk-UA"/>
        </w:rPr>
        <w:t xml:space="preserve"> </w:t>
      </w:r>
      <w:r w:rsidR="009334C0">
        <w:rPr>
          <w:rStyle w:val="csa16174ba1"/>
        </w:rPr>
        <w:t>Therapeutics</w:t>
      </w:r>
      <w:r w:rsidR="009334C0" w:rsidRPr="00640391">
        <w:rPr>
          <w:rStyle w:val="csa16174ba1"/>
          <w:lang w:val="uk-UA"/>
        </w:rPr>
        <w:t xml:space="preserve"> </w:t>
      </w:r>
      <w:r w:rsidR="009334C0">
        <w:rPr>
          <w:rStyle w:val="csa16174ba1"/>
        </w:rPr>
        <w:t>LLC</w:t>
      </w:r>
      <w:r w:rsidR="009334C0" w:rsidRPr="00640391">
        <w:rPr>
          <w:rStyle w:val="csa16174ba1"/>
          <w:lang w:val="uk-UA"/>
        </w:rPr>
        <w:t xml:space="preserve">, </w:t>
      </w:r>
      <w:r w:rsidR="009334C0">
        <w:rPr>
          <w:rStyle w:val="csa16174ba1"/>
        </w:rPr>
        <w:t>USA</w:t>
      </w:r>
      <w:r w:rsidR="009334C0" w:rsidRPr="00640391">
        <w:rPr>
          <w:rStyle w:val="csa16174ba1"/>
          <w:lang w:val="uk-UA"/>
        </w:rPr>
        <w:t>)</w:t>
      </w:r>
    </w:p>
    <w:p w:rsidR="009334C0" w:rsidRPr="00640391" w:rsidRDefault="009334C0" w:rsidP="009334C0">
      <w:pPr>
        <w:pStyle w:val="cs80d9435b"/>
        <w:rPr>
          <w:lang w:val="ru-RU"/>
        </w:rPr>
      </w:pPr>
      <w:r w:rsidRPr="00640391">
        <w:rPr>
          <w:rStyle w:val="csa16174ba1"/>
          <w:lang w:val="ru-RU"/>
        </w:rPr>
        <w:t>Фаза - ІІ</w:t>
      </w:r>
    </w:p>
    <w:p w:rsidR="009334C0" w:rsidRPr="00640391" w:rsidRDefault="009334C0" w:rsidP="009334C0">
      <w:pPr>
        <w:pStyle w:val="cs80d9435b"/>
        <w:rPr>
          <w:rFonts w:asciiTheme="majorHAnsi" w:hAnsiTheme="majorHAnsi" w:cstheme="majorHAnsi"/>
          <w:sz w:val="20"/>
          <w:szCs w:val="20"/>
          <w:lang w:val="ru-RU"/>
        </w:rPr>
      </w:pPr>
      <w:r w:rsidRPr="00640391">
        <w:rPr>
          <w:rStyle w:val="csa16174ba1"/>
          <w:lang w:val="ru-RU"/>
        </w:rPr>
        <w:t>Заявник - ТОВ «</w:t>
      </w:r>
      <w:proofErr w:type="spellStart"/>
      <w:r w:rsidRPr="00640391">
        <w:rPr>
          <w:rStyle w:val="csa16174ba1"/>
          <w:lang w:val="ru-RU"/>
        </w:rPr>
        <w:t>ЕДжін</w:t>
      </w:r>
      <w:proofErr w:type="spellEnd"/>
      <w:r w:rsidRPr="00640391">
        <w:rPr>
          <w:rStyle w:val="csa16174ba1"/>
          <w:lang w:val="ru-RU"/>
        </w:rPr>
        <w:t xml:space="preserve">», </w:t>
      </w:r>
      <w:proofErr w:type="spellStart"/>
      <w:r w:rsidRPr="00640391">
        <w:rPr>
          <w:rStyle w:val="csa16174ba1"/>
          <w:lang w:val="ru-RU"/>
        </w:rPr>
        <w:t>Україна</w:t>
      </w:r>
      <w:proofErr w:type="spellEnd"/>
    </w:p>
    <w:p w:rsidR="009334C0" w:rsidRPr="00640391" w:rsidRDefault="009334C0" w:rsidP="0096617B">
      <w:pPr>
        <w:pStyle w:val="cs80d9435b"/>
        <w:rPr>
          <w:rFonts w:asciiTheme="majorHAnsi" w:hAnsiTheme="majorHAnsi" w:cstheme="majorHAnsi"/>
          <w:sz w:val="20"/>
          <w:szCs w:val="20"/>
          <w:lang w:val="ru-RU"/>
        </w:rPr>
      </w:pPr>
      <w:r>
        <w:rPr>
          <w:rStyle w:val="csa16174ba1"/>
        </w:rPr>
        <w:t> </w:t>
      </w:r>
      <w:r>
        <w:rPr>
          <w:rStyle w:val="cs5e98e9301"/>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1"/>
        <w:gridCol w:w="9063"/>
      </w:tblGrid>
      <w:tr w:rsidR="009334C0" w:rsidRPr="00511DFB" w:rsidTr="0028334C">
        <w:tc>
          <w:tcPr>
            <w:tcW w:w="571" w:type="dxa"/>
            <w:tcMar>
              <w:top w:w="0" w:type="dxa"/>
              <w:left w:w="108" w:type="dxa"/>
              <w:bottom w:w="0" w:type="dxa"/>
              <w:right w:w="108" w:type="dxa"/>
            </w:tcMar>
            <w:vAlign w:val="center"/>
            <w:hideMark/>
          </w:tcPr>
          <w:p w:rsidR="009334C0" w:rsidRPr="00DC73AB" w:rsidRDefault="009334C0" w:rsidP="0028334C">
            <w:pPr>
              <w:pStyle w:val="cs2e86d3a6"/>
              <w:rPr>
                <w:b/>
              </w:rPr>
            </w:pPr>
            <w:r w:rsidRPr="00DC73AB">
              <w:rPr>
                <w:rStyle w:val="cs5e98e9301"/>
                <w:b w:val="0"/>
              </w:rPr>
              <w:t>№ п/п</w:t>
            </w:r>
          </w:p>
        </w:tc>
        <w:tc>
          <w:tcPr>
            <w:tcW w:w="9063" w:type="dxa"/>
            <w:tcMar>
              <w:top w:w="0" w:type="dxa"/>
              <w:left w:w="108" w:type="dxa"/>
              <w:bottom w:w="0" w:type="dxa"/>
              <w:right w:w="108" w:type="dxa"/>
            </w:tcMar>
            <w:vAlign w:val="center"/>
            <w:hideMark/>
          </w:tcPr>
          <w:p w:rsidR="009334C0" w:rsidRPr="00DC73AB" w:rsidRDefault="009334C0" w:rsidP="0028334C">
            <w:pPr>
              <w:pStyle w:val="cs2e86d3a6"/>
              <w:rPr>
                <w:b/>
                <w:lang w:val="uk-UA"/>
              </w:rPr>
            </w:pPr>
            <w:r w:rsidRPr="00DC73AB">
              <w:rPr>
                <w:rStyle w:val="cs5e98e9301"/>
                <w:b w:val="0"/>
                <w:lang w:val="uk-UA"/>
              </w:rPr>
              <w:t>П.І.Б. відповідального дослідника,</w:t>
            </w:r>
          </w:p>
          <w:p w:rsidR="009334C0" w:rsidRPr="00C76794" w:rsidRDefault="009334C0" w:rsidP="0028334C">
            <w:pPr>
              <w:pStyle w:val="cs2e86d3a6"/>
              <w:rPr>
                <w:lang w:val="uk-UA"/>
              </w:rPr>
            </w:pPr>
            <w:r w:rsidRPr="00DC73AB">
              <w:rPr>
                <w:rStyle w:val="cs5e98e9301"/>
                <w:b w:val="0"/>
                <w:lang w:val="uk-UA"/>
              </w:rPr>
              <w:t>Назва місця проведення клінічного випробування</w:t>
            </w:r>
          </w:p>
        </w:tc>
      </w:tr>
      <w:tr w:rsidR="009334C0" w:rsidRPr="00511DFB" w:rsidTr="0028334C">
        <w:trPr>
          <w:trHeight w:val="486"/>
        </w:trPr>
        <w:tc>
          <w:tcPr>
            <w:tcW w:w="571" w:type="dxa"/>
            <w:tcMar>
              <w:top w:w="0" w:type="dxa"/>
              <w:left w:w="108" w:type="dxa"/>
              <w:bottom w:w="0" w:type="dxa"/>
              <w:right w:w="108" w:type="dxa"/>
            </w:tcMar>
            <w:hideMark/>
          </w:tcPr>
          <w:p w:rsidR="009334C0" w:rsidRDefault="009334C0" w:rsidP="0028334C">
            <w:pPr>
              <w:pStyle w:val="cs2e86d3a6"/>
            </w:pPr>
            <w:r>
              <w:rPr>
                <w:rStyle w:val="csa16174ba1"/>
              </w:rPr>
              <w:t>1.</w:t>
            </w:r>
          </w:p>
        </w:tc>
        <w:tc>
          <w:tcPr>
            <w:tcW w:w="9063" w:type="dxa"/>
            <w:tcMar>
              <w:top w:w="0" w:type="dxa"/>
              <w:left w:w="108" w:type="dxa"/>
              <w:bottom w:w="0" w:type="dxa"/>
              <w:right w:w="108" w:type="dxa"/>
            </w:tcMar>
            <w:hideMark/>
          </w:tcPr>
          <w:p w:rsidR="009334C0" w:rsidRPr="00C76794" w:rsidRDefault="009334C0" w:rsidP="0028334C">
            <w:pPr>
              <w:pStyle w:val="cs80d9435b"/>
              <w:rPr>
                <w:lang w:val="uk-UA"/>
              </w:rPr>
            </w:pPr>
            <w:proofErr w:type="spellStart"/>
            <w:r w:rsidRPr="00C76794">
              <w:rPr>
                <w:rStyle w:val="csa16174ba1"/>
                <w:lang w:val="uk-UA"/>
              </w:rPr>
              <w:t>д.м.н</w:t>
            </w:r>
            <w:proofErr w:type="spellEnd"/>
            <w:r w:rsidRPr="00C76794">
              <w:rPr>
                <w:rStyle w:val="csa16174ba1"/>
                <w:lang w:val="uk-UA"/>
              </w:rPr>
              <w:t xml:space="preserve">., проф. Григор'єва Н.В. </w:t>
            </w:r>
          </w:p>
          <w:p w:rsidR="009334C0" w:rsidRPr="00C76794" w:rsidRDefault="009334C0" w:rsidP="0028334C">
            <w:pPr>
              <w:pStyle w:val="cs80d9435b"/>
              <w:rPr>
                <w:lang w:val="uk-UA"/>
              </w:rPr>
            </w:pPr>
            <w:r w:rsidRPr="00C76794">
              <w:rPr>
                <w:rStyle w:val="csa16174ba1"/>
                <w:lang w:val="uk-UA"/>
              </w:rPr>
              <w:t>Клініка державної установи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tc>
      </w:tr>
      <w:tr w:rsidR="009334C0" w:rsidRPr="00511DFB" w:rsidTr="0028334C">
        <w:trPr>
          <w:trHeight w:val="486"/>
        </w:trPr>
        <w:tc>
          <w:tcPr>
            <w:tcW w:w="571" w:type="dxa"/>
            <w:tcMar>
              <w:top w:w="0" w:type="dxa"/>
              <w:left w:w="108" w:type="dxa"/>
              <w:bottom w:w="0" w:type="dxa"/>
              <w:right w:w="108" w:type="dxa"/>
            </w:tcMar>
            <w:hideMark/>
          </w:tcPr>
          <w:p w:rsidR="009334C0" w:rsidRDefault="009334C0" w:rsidP="0028334C">
            <w:pPr>
              <w:pStyle w:val="cs2e86d3a6"/>
            </w:pPr>
            <w:r>
              <w:rPr>
                <w:rStyle w:val="csa16174ba1"/>
              </w:rPr>
              <w:t>2.</w:t>
            </w:r>
          </w:p>
        </w:tc>
        <w:tc>
          <w:tcPr>
            <w:tcW w:w="9063" w:type="dxa"/>
            <w:tcMar>
              <w:top w:w="0" w:type="dxa"/>
              <w:left w:w="108" w:type="dxa"/>
              <w:bottom w:w="0" w:type="dxa"/>
              <w:right w:w="108" w:type="dxa"/>
            </w:tcMar>
            <w:hideMark/>
          </w:tcPr>
          <w:p w:rsidR="009334C0" w:rsidRPr="00C76794" w:rsidRDefault="009334C0" w:rsidP="0028334C">
            <w:pPr>
              <w:pStyle w:val="cs95e872d0"/>
              <w:rPr>
                <w:lang w:val="uk-UA"/>
              </w:rPr>
            </w:pPr>
            <w:proofErr w:type="spellStart"/>
            <w:r w:rsidRPr="00C76794">
              <w:rPr>
                <w:rStyle w:val="csa16174ba1"/>
                <w:lang w:val="uk-UA"/>
              </w:rPr>
              <w:t>к.м.н</w:t>
            </w:r>
            <w:proofErr w:type="spellEnd"/>
            <w:r w:rsidRPr="00C76794">
              <w:rPr>
                <w:rStyle w:val="csa16174ba1"/>
                <w:lang w:val="uk-UA"/>
              </w:rPr>
              <w:t xml:space="preserve">. Гаврилюк В.М. </w:t>
            </w:r>
          </w:p>
          <w:p w:rsidR="009334C0" w:rsidRPr="00C76794" w:rsidRDefault="009334C0" w:rsidP="0028334C">
            <w:pPr>
              <w:pStyle w:val="cs80d9435b"/>
              <w:rPr>
                <w:lang w:val="uk-UA"/>
              </w:rPr>
            </w:pPr>
            <w:r w:rsidRPr="00C76794">
              <w:rPr>
                <w:rStyle w:val="csa16174ba1"/>
                <w:lang w:val="uk-UA"/>
              </w:rPr>
              <w:t>Комунальне некомерційне підприємство «Обласна клінічна лікарня Івано-Франківської обласної ради», ендокринологічне відділення, м. Івано-Франківськ</w:t>
            </w:r>
          </w:p>
        </w:tc>
      </w:tr>
    </w:tbl>
    <w:p w:rsidR="009334C0" w:rsidRPr="009334C0" w:rsidRDefault="009334C0" w:rsidP="009334C0">
      <w:pPr>
        <w:pStyle w:val="cs2e86d3a6"/>
        <w:rPr>
          <w:lang w:val="uk-UA"/>
        </w:rPr>
      </w:pPr>
      <w:r>
        <w:rPr>
          <w:rStyle w:val="csa16174ba1"/>
        </w:rPr>
        <w:t> </w:t>
      </w:r>
    </w:p>
    <w:p w:rsidR="009334C0" w:rsidRDefault="009334C0" w:rsidP="009334C0">
      <w:pPr>
        <w:jc w:val="both"/>
        <w:rPr>
          <w:rFonts w:asciiTheme="majorHAnsi" w:hAnsiTheme="majorHAnsi" w:cstheme="majorHAnsi"/>
          <w:bCs/>
          <w:sz w:val="20"/>
          <w:szCs w:val="20"/>
          <w:lang w:val="uk-UA"/>
        </w:rPr>
      </w:pPr>
    </w:p>
    <w:p w:rsidR="009334C0" w:rsidRPr="00C76794" w:rsidRDefault="0096617B" w:rsidP="009334C0">
      <w:pPr>
        <w:jc w:val="both"/>
        <w:rPr>
          <w:rStyle w:val="cs80d9435b2"/>
          <w:lang w:val="uk-UA"/>
        </w:rPr>
      </w:pPr>
      <w:r>
        <w:rPr>
          <w:rStyle w:val="csa16174ba1"/>
          <w:b/>
          <w:lang w:val="uk-UA"/>
        </w:rPr>
        <w:t xml:space="preserve">2. </w:t>
      </w:r>
      <w:r w:rsidR="009334C0" w:rsidRPr="00C76794">
        <w:rPr>
          <w:rStyle w:val="csa16174ba2"/>
          <w:lang w:val="uk-UA"/>
        </w:rPr>
        <w:t>«</w:t>
      </w:r>
      <w:proofErr w:type="spellStart"/>
      <w:r w:rsidR="009334C0" w:rsidRPr="00C76794">
        <w:rPr>
          <w:rStyle w:val="csa16174ba2"/>
          <w:lang w:val="uk-UA"/>
        </w:rPr>
        <w:t>Рандомізоване</w:t>
      </w:r>
      <w:proofErr w:type="spellEnd"/>
      <w:r w:rsidR="009334C0" w:rsidRPr="00C76794">
        <w:rPr>
          <w:rStyle w:val="csa16174ba2"/>
          <w:lang w:val="uk-UA"/>
        </w:rPr>
        <w:t xml:space="preserve"> подвійне сліпе плацебо-контрольоване дослідження фази 2 для оцінки ефективності та безпеки застосування </w:t>
      </w:r>
      <w:proofErr w:type="spellStart"/>
      <w:r w:rsidR="009334C0" w:rsidRPr="00C76794">
        <w:rPr>
          <w:rStyle w:val="cs5e98e9302"/>
          <w:lang w:val="uk-UA"/>
        </w:rPr>
        <w:t>роснілімабу</w:t>
      </w:r>
      <w:proofErr w:type="spellEnd"/>
      <w:r w:rsidR="009334C0" w:rsidRPr="00C76794">
        <w:rPr>
          <w:rStyle w:val="csa16174ba2"/>
          <w:lang w:val="uk-UA"/>
        </w:rPr>
        <w:t xml:space="preserve"> в пацієнтів із </w:t>
      </w:r>
      <w:proofErr w:type="spellStart"/>
      <w:r w:rsidR="009334C0" w:rsidRPr="00C76794">
        <w:rPr>
          <w:rStyle w:val="csa16174ba2"/>
          <w:lang w:val="uk-UA"/>
        </w:rPr>
        <w:t>ревматоїдним</w:t>
      </w:r>
      <w:proofErr w:type="spellEnd"/>
      <w:r w:rsidR="009334C0" w:rsidRPr="00C76794">
        <w:rPr>
          <w:rStyle w:val="csa16174ba2"/>
          <w:lang w:val="uk-UA"/>
        </w:rPr>
        <w:t xml:space="preserve"> артритом помірного й тяжкого ступеня», код дослідження </w:t>
      </w:r>
      <w:r w:rsidR="009334C0" w:rsidRPr="00C76794">
        <w:rPr>
          <w:rStyle w:val="cs5e98e9302"/>
          <w:lang w:val="uk-UA"/>
        </w:rPr>
        <w:t>ANB030-203</w:t>
      </w:r>
      <w:r w:rsidR="009334C0" w:rsidRPr="00C76794">
        <w:rPr>
          <w:rStyle w:val="csa16174ba2"/>
          <w:lang w:val="uk-UA"/>
        </w:rPr>
        <w:t xml:space="preserve">, Поправка 2 (версія 3.0) від 13 вересня 2023 р., спонсор - </w:t>
      </w:r>
      <w:proofErr w:type="spellStart"/>
      <w:r w:rsidR="009334C0" w:rsidRPr="00C76794">
        <w:rPr>
          <w:rStyle w:val="csa16174ba2"/>
          <w:lang w:val="uk-UA"/>
        </w:rPr>
        <w:t>АнаптисБіо</w:t>
      </w:r>
      <w:proofErr w:type="spellEnd"/>
      <w:r w:rsidR="009334C0" w:rsidRPr="00C76794">
        <w:rPr>
          <w:rStyle w:val="csa16174ba2"/>
          <w:lang w:val="uk-UA"/>
        </w:rPr>
        <w:t>, Інк., США (</w:t>
      </w:r>
      <w:proofErr w:type="spellStart"/>
      <w:r w:rsidR="009334C0" w:rsidRPr="00C76794">
        <w:rPr>
          <w:rStyle w:val="csa16174ba2"/>
          <w:lang w:val="uk-UA"/>
        </w:rPr>
        <w:t>AnaptysBio</w:t>
      </w:r>
      <w:proofErr w:type="spellEnd"/>
      <w:r w:rsidR="009334C0" w:rsidRPr="00C76794">
        <w:rPr>
          <w:rStyle w:val="csa16174ba2"/>
          <w:lang w:val="uk-UA"/>
        </w:rPr>
        <w:t xml:space="preserve">, </w:t>
      </w:r>
      <w:proofErr w:type="spellStart"/>
      <w:r w:rsidR="009334C0" w:rsidRPr="00C76794">
        <w:rPr>
          <w:rStyle w:val="csa16174ba2"/>
          <w:lang w:val="uk-UA"/>
        </w:rPr>
        <w:t>Inc</w:t>
      </w:r>
      <w:proofErr w:type="spellEnd"/>
      <w:r w:rsidR="009334C0" w:rsidRPr="00C76794">
        <w:rPr>
          <w:rStyle w:val="csa16174ba2"/>
          <w:lang w:val="uk-UA"/>
        </w:rPr>
        <w:t>., USA)</w:t>
      </w:r>
    </w:p>
    <w:p w:rsidR="009334C0" w:rsidRPr="00C76794" w:rsidRDefault="009334C0" w:rsidP="009334C0">
      <w:pPr>
        <w:pStyle w:val="cs80d9435b"/>
        <w:rPr>
          <w:lang w:val="uk-UA"/>
        </w:rPr>
      </w:pPr>
      <w:r w:rsidRPr="00C76794">
        <w:rPr>
          <w:rStyle w:val="csa16174ba2"/>
          <w:lang w:val="uk-UA"/>
        </w:rPr>
        <w:t>Фаза - ІІ</w:t>
      </w:r>
    </w:p>
    <w:p w:rsidR="009334C0" w:rsidRPr="00C76794" w:rsidRDefault="009334C0" w:rsidP="009334C0">
      <w:pPr>
        <w:pStyle w:val="cs80d9435b"/>
        <w:rPr>
          <w:rFonts w:asciiTheme="majorHAnsi" w:hAnsiTheme="majorHAnsi" w:cstheme="majorHAnsi"/>
          <w:sz w:val="20"/>
          <w:szCs w:val="20"/>
          <w:lang w:val="uk-UA"/>
        </w:rPr>
      </w:pPr>
      <w:r w:rsidRPr="00C76794">
        <w:rPr>
          <w:rStyle w:val="csa16174ba2"/>
          <w:lang w:val="uk-UA"/>
        </w:rPr>
        <w:t>Заявник - ТОВ «МБ КВЕСТ», Україна</w:t>
      </w:r>
    </w:p>
    <w:p w:rsidR="009334C0" w:rsidRPr="00640391" w:rsidRDefault="009334C0" w:rsidP="0096617B">
      <w:pPr>
        <w:pStyle w:val="cs80d9435b"/>
        <w:rPr>
          <w:rFonts w:asciiTheme="majorHAnsi" w:hAnsiTheme="majorHAnsi" w:cstheme="majorHAnsi"/>
          <w:sz w:val="20"/>
          <w:szCs w:val="20"/>
          <w:lang w:val="ru-RU"/>
        </w:rPr>
      </w:pPr>
      <w:r>
        <w:rPr>
          <w:rStyle w:val="csa16174ba2"/>
        </w:rPr>
        <w:t> </w:t>
      </w:r>
    </w:p>
    <w:tbl>
      <w:tblPr>
        <w:tblW w:w="9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7"/>
        <w:gridCol w:w="9110"/>
      </w:tblGrid>
      <w:tr w:rsidR="009334C0" w:rsidRPr="00511DFB" w:rsidTr="0028334C">
        <w:trPr>
          <w:jc w:val="center"/>
        </w:trPr>
        <w:tc>
          <w:tcPr>
            <w:tcW w:w="557" w:type="dxa"/>
            <w:tcMar>
              <w:top w:w="0" w:type="dxa"/>
              <w:left w:w="108" w:type="dxa"/>
              <w:bottom w:w="0" w:type="dxa"/>
              <w:right w:w="108" w:type="dxa"/>
            </w:tcMar>
            <w:vAlign w:val="center"/>
            <w:hideMark/>
          </w:tcPr>
          <w:p w:rsidR="009334C0" w:rsidRPr="0096617B" w:rsidRDefault="009334C0" w:rsidP="0028334C">
            <w:pPr>
              <w:pStyle w:val="cs2e86d3a6"/>
              <w:rPr>
                <w:b/>
              </w:rPr>
            </w:pPr>
            <w:r w:rsidRPr="0096617B">
              <w:rPr>
                <w:rStyle w:val="cs5e98e9302"/>
                <w:b w:val="0"/>
              </w:rPr>
              <w:t>№ п/п</w:t>
            </w:r>
          </w:p>
        </w:tc>
        <w:tc>
          <w:tcPr>
            <w:tcW w:w="9110" w:type="dxa"/>
            <w:tcMar>
              <w:top w:w="0" w:type="dxa"/>
              <w:left w:w="108" w:type="dxa"/>
              <w:bottom w:w="0" w:type="dxa"/>
              <w:right w:w="108" w:type="dxa"/>
            </w:tcMar>
            <w:vAlign w:val="center"/>
            <w:hideMark/>
          </w:tcPr>
          <w:p w:rsidR="009334C0" w:rsidRPr="0096617B" w:rsidRDefault="009334C0" w:rsidP="0028334C">
            <w:pPr>
              <w:pStyle w:val="cs2e86d3a6"/>
              <w:rPr>
                <w:b/>
                <w:lang w:val="uk-UA"/>
              </w:rPr>
            </w:pPr>
            <w:r w:rsidRPr="0096617B">
              <w:rPr>
                <w:rStyle w:val="cs5e98e9302"/>
                <w:b w:val="0"/>
                <w:lang w:val="uk-UA"/>
              </w:rPr>
              <w:t>П.І.Б. відповідального дослідника,</w:t>
            </w:r>
          </w:p>
          <w:p w:rsidR="009334C0" w:rsidRPr="0096617B" w:rsidRDefault="009334C0" w:rsidP="0028334C">
            <w:pPr>
              <w:pStyle w:val="cs2e86d3a6"/>
              <w:rPr>
                <w:b/>
                <w:lang w:val="uk-UA"/>
              </w:rPr>
            </w:pPr>
            <w:r w:rsidRPr="0096617B">
              <w:rPr>
                <w:rStyle w:val="cs5e98e9302"/>
                <w:b w:val="0"/>
                <w:lang w:val="uk-UA"/>
              </w:rPr>
              <w:t>Назва місця проведення клінічного випробування</w:t>
            </w:r>
          </w:p>
        </w:tc>
      </w:tr>
      <w:tr w:rsidR="009334C0" w:rsidRPr="00511DFB" w:rsidTr="0028334C">
        <w:trPr>
          <w:trHeight w:val="486"/>
          <w:jc w:val="center"/>
        </w:trPr>
        <w:tc>
          <w:tcPr>
            <w:tcW w:w="557" w:type="dxa"/>
            <w:tcMar>
              <w:top w:w="0" w:type="dxa"/>
              <w:left w:w="108" w:type="dxa"/>
              <w:bottom w:w="0" w:type="dxa"/>
              <w:right w:w="108" w:type="dxa"/>
            </w:tcMar>
            <w:hideMark/>
          </w:tcPr>
          <w:p w:rsidR="009334C0" w:rsidRDefault="009334C0" w:rsidP="0028334C">
            <w:pPr>
              <w:pStyle w:val="cs2e86d3a6"/>
            </w:pPr>
            <w:r>
              <w:rPr>
                <w:rStyle w:val="csa16174ba2"/>
              </w:rPr>
              <w:t>1.</w:t>
            </w:r>
          </w:p>
        </w:tc>
        <w:tc>
          <w:tcPr>
            <w:tcW w:w="9110" w:type="dxa"/>
            <w:tcMar>
              <w:top w:w="0" w:type="dxa"/>
              <w:left w:w="108" w:type="dxa"/>
              <w:bottom w:w="0" w:type="dxa"/>
              <w:right w:w="108" w:type="dxa"/>
            </w:tcMar>
            <w:hideMark/>
          </w:tcPr>
          <w:p w:rsidR="009334C0" w:rsidRPr="00C76794" w:rsidRDefault="009334C0" w:rsidP="0028334C">
            <w:pPr>
              <w:pStyle w:val="cs95e872d0"/>
              <w:rPr>
                <w:lang w:val="uk-UA"/>
              </w:rPr>
            </w:pPr>
            <w:proofErr w:type="spellStart"/>
            <w:r w:rsidRPr="00C76794">
              <w:rPr>
                <w:rStyle w:val="csa16174ba2"/>
                <w:lang w:val="uk-UA"/>
              </w:rPr>
              <w:t>к.м.н</w:t>
            </w:r>
            <w:proofErr w:type="spellEnd"/>
            <w:r w:rsidRPr="00C76794">
              <w:rPr>
                <w:rStyle w:val="csa16174ba2"/>
                <w:lang w:val="uk-UA"/>
              </w:rPr>
              <w:t>. Коваленко С.О.</w:t>
            </w:r>
          </w:p>
          <w:p w:rsidR="009334C0" w:rsidRPr="00C76794" w:rsidRDefault="009334C0" w:rsidP="0028334C">
            <w:pPr>
              <w:pStyle w:val="cs80d9435b"/>
              <w:rPr>
                <w:lang w:val="uk-UA"/>
              </w:rPr>
            </w:pPr>
            <w:r w:rsidRPr="00C76794">
              <w:rPr>
                <w:rStyle w:val="csa16174ba2"/>
                <w:lang w:val="uk-UA"/>
              </w:rPr>
              <w:t>Медичний центр товариства з обмеженою відповідальністю «</w:t>
            </w:r>
            <w:proofErr w:type="spellStart"/>
            <w:r w:rsidRPr="00C76794">
              <w:rPr>
                <w:rStyle w:val="csa16174ba2"/>
                <w:lang w:val="uk-UA"/>
              </w:rPr>
              <w:t>Аренсія</w:t>
            </w:r>
            <w:proofErr w:type="spellEnd"/>
            <w:r w:rsidRPr="00C76794">
              <w:rPr>
                <w:rStyle w:val="csa16174ba2"/>
                <w:lang w:val="uk-UA"/>
              </w:rPr>
              <w:t xml:space="preserve"> </w:t>
            </w:r>
            <w:proofErr w:type="spellStart"/>
            <w:r w:rsidRPr="00C76794">
              <w:rPr>
                <w:rStyle w:val="csa16174ba2"/>
                <w:lang w:val="uk-UA"/>
              </w:rPr>
              <w:t>Експлораторі</w:t>
            </w:r>
            <w:proofErr w:type="spellEnd"/>
            <w:r w:rsidRPr="00C76794">
              <w:rPr>
                <w:rStyle w:val="csa16174ba2"/>
                <w:lang w:val="uk-UA"/>
              </w:rPr>
              <w:t xml:space="preserve"> </w:t>
            </w:r>
            <w:proofErr w:type="spellStart"/>
            <w:r w:rsidRPr="00C76794">
              <w:rPr>
                <w:rStyle w:val="csa16174ba2"/>
                <w:lang w:val="uk-UA"/>
              </w:rPr>
              <w:t>Медісін</w:t>
            </w:r>
            <w:proofErr w:type="spellEnd"/>
            <w:r w:rsidRPr="00C76794">
              <w:rPr>
                <w:rStyle w:val="csa16174ba2"/>
                <w:lang w:val="uk-UA"/>
              </w:rPr>
              <w:t>», відділ клінічних досліджень, м. Київ</w:t>
            </w:r>
          </w:p>
        </w:tc>
      </w:tr>
    </w:tbl>
    <w:p w:rsidR="009334C0" w:rsidRPr="0096617B" w:rsidRDefault="009334C0" w:rsidP="0096617B">
      <w:pPr>
        <w:pStyle w:val="cs80d9435b"/>
        <w:rPr>
          <w:lang w:val="uk-UA"/>
        </w:rPr>
      </w:pPr>
      <w:r>
        <w:rPr>
          <w:rStyle w:val="csa16174ba2"/>
        </w:rPr>
        <w:t> </w:t>
      </w:r>
    </w:p>
    <w:p w:rsidR="009334C0" w:rsidRDefault="009334C0" w:rsidP="009334C0">
      <w:pPr>
        <w:jc w:val="both"/>
        <w:rPr>
          <w:rFonts w:asciiTheme="majorHAnsi" w:hAnsiTheme="majorHAnsi" w:cstheme="majorHAnsi"/>
          <w:bCs/>
          <w:sz w:val="20"/>
          <w:szCs w:val="20"/>
          <w:lang w:val="uk-UA"/>
        </w:rPr>
      </w:pPr>
    </w:p>
    <w:p w:rsidR="009334C0" w:rsidRPr="0096617B" w:rsidRDefault="0096617B" w:rsidP="009334C0">
      <w:pPr>
        <w:jc w:val="both"/>
        <w:rPr>
          <w:rStyle w:val="cs80d9435b3"/>
          <w:rFonts w:ascii="Arial" w:hAnsi="Arial" w:cs="Arial"/>
          <w:sz w:val="20"/>
          <w:szCs w:val="20"/>
          <w:lang w:val="uk-UA"/>
        </w:rPr>
      </w:pPr>
      <w:r w:rsidRPr="0096617B">
        <w:rPr>
          <w:rStyle w:val="csa16174ba1"/>
          <w:b/>
          <w:lang w:val="uk-UA"/>
        </w:rPr>
        <w:t xml:space="preserve">3. </w:t>
      </w:r>
      <w:r w:rsidR="009334C0" w:rsidRPr="0096617B">
        <w:rPr>
          <w:rStyle w:val="csa16174ba3"/>
          <w:lang w:val="uk-UA"/>
        </w:rPr>
        <w:t xml:space="preserve">«14-тижневе </w:t>
      </w:r>
      <w:proofErr w:type="spellStart"/>
      <w:r w:rsidR="009334C0" w:rsidRPr="0096617B">
        <w:rPr>
          <w:rStyle w:val="csa16174ba3"/>
          <w:lang w:val="uk-UA"/>
        </w:rPr>
        <w:t>рандомізоване</w:t>
      </w:r>
      <w:proofErr w:type="spellEnd"/>
      <w:r w:rsidR="009334C0" w:rsidRPr="0096617B">
        <w:rPr>
          <w:rStyle w:val="csa16174ba3"/>
          <w:lang w:val="uk-UA"/>
        </w:rPr>
        <w:t xml:space="preserve"> подвійне сліпе дослідження оптимальної дози фази 2</w:t>
      </w:r>
      <w:r w:rsidR="009334C0" w:rsidRPr="0096617B">
        <w:rPr>
          <w:rStyle w:val="csa16174ba3"/>
        </w:rPr>
        <w:t>b</w:t>
      </w:r>
      <w:r w:rsidR="009334C0" w:rsidRPr="0096617B">
        <w:rPr>
          <w:rStyle w:val="csa16174ba3"/>
          <w:lang w:val="uk-UA"/>
        </w:rPr>
        <w:t xml:space="preserve"> для визначення фармакокінетики, ефективності, безпеки та </w:t>
      </w:r>
      <w:proofErr w:type="spellStart"/>
      <w:r w:rsidR="009334C0" w:rsidRPr="0096617B">
        <w:rPr>
          <w:rStyle w:val="csa16174ba3"/>
          <w:lang w:val="uk-UA"/>
        </w:rPr>
        <w:t>переносимості</w:t>
      </w:r>
      <w:proofErr w:type="spellEnd"/>
      <w:r w:rsidR="009334C0" w:rsidRPr="0096617B">
        <w:rPr>
          <w:rStyle w:val="csa16174ba3"/>
          <w:lang w:val="uk-UA"/>
        </w:rPr>
        <w:t xml:space="preserve"> </w:t>
      </w:r>
      <w:r w:rsidR="009334C0" w:rsidRPr="0096617B">
        <w:rPr>
          <w:rStyle w:val="cs5e98e9303"/>
        </w:rPr>
        <w:t>TEV</w:t>
      </w:r>
      <w:r w:rsidR="009334C0" w:rsidRPr="0096617B">
        <w:rPr>
          <w:rStyle w:val="cs5e98e9303"/>
          <w:lang w:val="uk-UA"/>
        </w:rPr>
        <w:t>-48574</w:t>
      </w:r>
      <w:r w:rsidR="009334C0" w:rsidRPr="0096617B">
        <w:rPr>
          <w:rStyle w:val="csa16174ba3"/>
          <w:lang w:val="uk-UA"/>
        </w:rPr>
        <w:t xml:space="preserve"> у дорослих пацієнтів із виразковим колітом або хворобою Крона від середнього до тяжкого ступеня (</w:t>
      </w:r>
      <w:r w:rsidR="009334C0" w:rsidRPr="0096617B">
        <w:rPr>
          <w:rStyle w:val="csa16174ba3"/>
        </w:rPr>
        <w:t>RELIEVE</w:t>
      </w:r>
      <w:r w:rsidR="009334C0" w:rsidRPr="0096617B">
        <w:rPr>
          <w:rStyle w:val="csa16174ba3"/>
          <w:lang w:val="uk-UA"/>
        </w:rPr>
        <w:t xml:space="preserve"> </w:t>
      </w:r>
      <w:r w:rsidR="009334C0" w:rsidRPr="0096617B">
        <w:rPr>
          <w:rStyle w:val="csa16174ba3"/>
        </w:rPr>
        <w:t>UCCD</w:t>
      </w:r>
      <w:r w:rsidR="009334C0" w:rsidRPr="0096617B">
        <w:rPr>
          <w:rStyle w:val="csa16174ba3"/>
          <w:lang w:val="uk-UA"/>
        </w:rPr>
        <w:t xml:space="preserve">)», код дослідження </w:t>
      </w:r>
      <w:r w:rsidR="009334C0" w:rsidRPr="0096617B">
        <w:rPr>
          <w:rStyle w:val="cs5e98e9303"/>
        </w:rPr>
        <w:t>TV</w:t>
      </w:r>
      <w:r w:rsidR="009334C0" w:rsidRPr="0096617B">
        <w:rPr>
          <w:rStyle w:val="cs5e98e9303"/>
          <w:lang w:val="uk-UA"/>
        </w:rPr>
        <w:t>48574-</w:t>
      </w:r>
      <w:r w:rsidR="009334C0" w:rsidRPr="0096617B">
        <w:rPr>
          <w:rStyle w:val="cs5e98e9303"/>
        </w:rPr>
        <w:t>IMM</w:t>
      </w:r>
      <w:r w:rsidR="009334C0" w:rsidRPr="0096617B">
        <w:rPr>
          <w:rStyle w:val="cs5e98e9303"/>
          <w:lang w:val="uk-UA"/>
        </w:rPr>
        <w:t>-20036</w:t>
      </w:r>
      <w:r w:rsidR="009334C0" w:rsidRPr="0096617B">
        <w:rPr>
          <w:rStyle w:val="csa16174ba3"/>
          <w:lang w:val="uk-UA"/>
        </w:rPr>
        <w:t>, з поправкою 03, редакція 01 (</w:t>
      </w:r>
      <w:r w:rsidR="009334C0" w:rsidRPr="0096617B">
        <w:rPr>
          <w:rStyle w:val="csa16174ba3"/>
        </w:rPr>
        <w:t>JP</w:t>
      </w:r>
      <w:r w:rsidR="009334C0" w:rsidRPr="0096617B">
        <w:rPr>
          <w:rStyle w:val="csa16174ba3"/>
          <w:lang w:val="uk-UA"/>
        </w:rPr>
        <w:t xml:space="preserve"> 03) (</w:t>
      </w:r>
      <w:r w:rsidR="009334C0" w:rsidRPr="0096617B">
        <w:rPr>
          <w:rStyle w:val="csa16174ba3"/>
        </w:rPr>
        <w:t>ES</w:t>
      </w:r>
      <w:r w:rsidR="009334C0" w:rsidRPr="0096617B">
        <w:rPr>
          <w:rStyle w:val="csa16174ba3"/>
          <w:lang w:val="uk-UA"/>
        </w:rPr>
        <w:t xml:space="preserve"> 01), від 15 серпня 2023 року, спонсор - </w:t>
      </w:r>
      <w:proofErr w:type="spellStart"/>
      <w:r w:rsidR="009334C0" w:rsidRPr="0096617B">
        <w:rPr>
          <w:rStyle w:val="csa16174ba3"/>
        </w:rPr>
        <w:t>Teva</w:t>
      </w:r>
      <w:proofErr w:type="spellEnd"/>
      <w:r w:rsidR="009334C0" w:rsidRPr="0096617B">
        <w:rPr>
          <w:rStyle w:val="csa16174ba3"/>
          <w:lang w:val="uk-UA"/>
        </w:rPr>
        <w:t xml:space="preserve"> </w:t>
      </w:r>
      <w:r w:rsidR="009334C0" w:rsidRPr="0096617B">
        <w:rPr>
          <w:rStyle w:val="csa16174ba3"/>
        </w:rPr>
        <w:t>Branded</w:t>
      </w:r>
      <w:r w:rsidR="009334C0" w:rsidRPr="0096617B">
        <w:rPr>
          <w:rStyle w:val="csa16174ba3"/>
          <w:lang w:val="uk-UA"/>
        </w:rPr>
        <w:t xml:space="preserve"> </w:t>
      </w:r>
      <w:r w:rsidR="009334C0" w:rsidRPr="0096617B">
        <w:rPr>
          <w:rStyle w:val="csa16174ba3"/>
        </w:rPr>
        <w:t>Pharmaceutical</w:t>
      </w:r>
      <w:r w:rsidR="009334C0" w:rsidRPr="0096617B">
        <w:rPr>
          <w:rStyle w:val="csa16174ba3"/>
          <w:lang w:val="uk-UA"/>
        </w:rPr>
        <w:t xml:space="preserve"> </w:t>
      </w:r>
      <w:r w:rsidR="009334C0" w:rsidRPr="0096617B">
        <w:rPr>
          <w:rStyle w:val="csa16174ba3"/>
        </w:rPr>
        <w:t>Products</w:t>
      </w:r>
      <w:r w:rsidR="009334C0" w:rsidRPr="0096617B">
        <w:rPr>
          <w:rStyle w:val="csa16174ba3"/>
          <w:lang w:val="uk-UA"/>
        </w:rPr>
        <w:t xml:space="preserve"> </w:t>
      </w:r>
      <w:r w:rsidR="009334C0" w:rsidRPr="0096617B">
        <w:rPr>
          <w:rStyle w:val="csa16174ba3"/>
        </w:rPr>
        <w:t>R</w:t>
      </w:r>
      <w:r w:rsidR="009334C0" w:rsidRPr="0096617B">
        <w:rPr>
          <w:rStyle w:val="csa16174ba3"/>
          <w:lang w:val="uk-UA"/>
        </w:rPr>
        <w:t>&amp;</w:t>
      </w:r>
      <w:r w:rsidR="009334C0" w:rsidRPr="0096617B">
        <w:rPr>
          <w:rStyle w:val="csa16174ba3"/>
        </w:rPr>
        <w:t>D</w:t>
      </w:r>
      <w:r w:rsidR="009334C0" w:rsidRPr="0096617B">
        <w:rPr>
          <w:rStyle w:val="csa16174ba3"/>
          <w:lang w:val="uk-UA"/>
        </w:rPr>
        <w:t xml:space="preserve">, </w:t>
      </w:r>
      <w:proofErr w:type="spellStart"/>
      <w:r w:rsidR="009334C0" w:rsidRPr="0096617B">
        <w:rPr>
          <w:rStyle w:val="csa16174ba3"/>
        </w:rPr>
        <w:t>Inc</w:t>
      </w:r>
      <w:proofErr w:type="spellEnd"/>
      <w:r w:rsidR="009334C0" w:rsidRPr="0096617B">
        <w:rPr>
          <w:rStyle w:val="csa16174ba3"/>
          <w:lang w:val="uk-UA"/>
        </w:rPr>
        <w:t>., США</w:t>
      </w:r>
    </w:p>
    <w:p w:rsidR="009334C0" w:rsidRPr="0096617B" w:rsidRDefault="009334C0" w:rsidP="009334C0">
      <w:pPr>
        <w:pStyle w:val="cs80d9435b"/>
        <w:rPr>
          <w:rFonts w:ascii="Arial" w:hAnsi="Arial" w:cs="Arial"/>
          <w:sz w:val="20"/>
          <w:szCs w:val="20"/>
          <w:lang w:val="uk-UA"/>
        </w:rPr>
      </w:pPr>
      <w:r w:rsidRPr="0096617B">
        <w:rPr>
          <w:rStyle w:val="csa16174ba3"/>
          <w:lang w:val="uk-UA"/>
        </w:rPr>
        <w:t>Фаза - ІІ</w:t>
      </w:r>
      <w:r w:rsidRPr="0096617B">
        <w:rPr>
          <w:rStyle w:val="csa16174ba3"/>
        </w:rPr>
        <w:t>b</w:t>
      </w:r>
    </w:p>
    <w:p w:rsidR="009334C0" w:rsidRPr="0096617B" w:rsidRDefault="009334C0" w:rsidP="009334C0">
      <w:pPr>
        <w:pStyle w:val="cs80d9435b"/>
        <w:rPr>
          <w:rFonts w:ascii="Arial" w:hAnsi="Arial" w:cs="Arial"/>
          <w:sz w:val="20"/>
          <w:szCs w:val="20"/>
          <w:lang w:val="ru-RU"/>
        </w:rPr>
      </w:pPr>
      <w:r w:rsidRPr="0096617B">
        <w:rPr>
          <w:rStyle w:val="csa16174ba3"/>
          <w:lang w:val="uk-UA"/>
        </w:rPr>
        <w:t xml:space="preserve">Заявник - Підприємство з 100% іноземною інвестицією </w:t>
      </w:r>
      <w:r w:rsidRPr="0096617B">
        <w:rPr>
          <w:rStyle w:val="csa16174ba3"/>
          <w:lang w:val="ru-RU"/>
        </w:rPr>
        <w:t xml:space="preserve">«АЙК’ЮВІА РДС </w:t>
      </w:r>
      <w:proofErr w:type="spellStart"/>
      <w:r w:rsidRPr="0096617B">
        <w:rPr>
          <w:rStyle w:val="csa16174ba3"/>
          <w:lang w:val="ru-RU"/>
        </w:rPr>
        <w:t>Україна</w:t>
      </w:r>
      <w:proofErr w:type="spellEnd"/>
      <w:r w:rsidRPr="0096617B">
        <w:rPr>
          <w:rStyle w:val="csa16174ba3"/>
          <w:lang w:val="ru-RU"/>
        </w:rPr>
        <w:t>»</w:t>
      </w:r>
    </w:p>
    <w:p w:rsidR="009334C0" w:rsidRPr="0096617B" w:rsidRDefault="009334C0" w:rsidP="009334C0">
      <w:pPr>
        <w:pStyle w:val="cs80d9435b"/>
        <w:rPr>
          <w:rFonts w:ascii="Arial" w:hAnsi="Arial" w:cs="Arial"/>
          <w:sz w:val="20"/>
          <w:szCs w:val="20"/>
          <w:lang w:val="ru-RU"/>
        </w:rPr>
      </w:pPr>
      <w:r w:rsidRPr="0096617B">
        <w:rPr>
          <w:rStyle w:val="csa16174ba3"/>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0"/>
      </w:tblGrid>
      <w:tr w:rsidR="009334C0" w:rsidRPr="00511DFB" w:rsidTr="0028334C">
        <w:tc>
          <w:tcPr>
            <w:tcW w:w="562" w:type="dxa"/>
            <w:tcMar>
              <w:top w:w="0" w:type="dxa"/>
              <w:left w:w="108" w:type="dxa"/>
              <w:bottom w:w="0" w:type="dxa"/>
              <w:right w:w="108" w:type="dxa"/>
            </w:tcMar>
            <w:vAlign w:val="center"/>
            <w:hideMark/>
          </w:tcPr>
          <w:p w:rsidR="009334C0" w:rsidRPr="0096617B" w:rsidRDefault="009334C0" w:rsidP="0028334C">
            <w:pPr>
              <w:pStyle w:val="cs2e86d3a6"/>
              <w:rPr>
                <w:rFonts w:ascii="Arial" w:hAnsi="Arial" w:cs="Arial"/>
                <w:b/>
                <w:sz w:val="20"/>
                <w:szCs w:val="20"/>
                <w:lang w:val="uk-UA"/>
              </w:rPr>
            </w:pPr>
            <w:r w:rsidRPr="0096617B">
              <w:rPr>
                <w:rStyle w:val="cs5e98e9303"/>
                <w:b w:val="0"/>
                <w:lang w:val="uk-UA"/>
              </w:rPr>
              <w:t>№ п/п</w:t>
            </w:r>
          </w:p>
        </w:tc>
        <w:tc>
          <w:tcPr>
            <w:tcW w:w="9060" w:type="dxa"/>
            <w:tcMar>
              <w:top w:w="0" w:type="dxa"/>
              <w:left w:w="108" w:type="dxa"/>
              <w:bottom w:w="0" w:type="dxa"/>
              <w:right w:w="108" w:type="dxa"/>
            </w:tcMar>
            <w:vAlign w:val="center"/>
            <w:hideMark/>
          </w:tcPr>
          <w:p w:rsidR="009334C0" w:rsidRPr="0096617B" w:rsidRDefault="009334C0" w:rsidP="0028334C">
            <w:pPr>
              <w:pStyle w:val="cs2e86d3a6"/>
              <w:rPr>
                <w:rFonts w:ascii="Arial" w:hAnsi="Arial" w:cs="Arial"/>
                <w:b/>
                <w:sz w:val="20"/>
                <w:szCs w:val="20"/>
                <w:lang w:val="uk-UA"/>
              </w:rPr>
            </w:pPr>
            <w:r w:rsidRPr="0096617B">
              <w:rPr>
                <w:rStyle w:val="cs5e98e9303"/>
                <w:b w:val="0"/>
                <w:lang w:val="uk-UA"/>
              </w:rPr>
              <w:t>П.І.Б. відповідального дослідника,</w:t>
            </w:r>
          </w:p>
          <w:p w:rsidR="009334C0" w:rsidRPr="0096617B" w:rsidRDefault="009334C0" w:rsidP="0028334C">
            <w:pPr>
              <w:pStyle w:val="cs2e86d3a6"/>
              <w:rPr>
                <w:rFonts w:ascii="Arial" w:hAnsi="Arial" w:cs="Arial"/>
                <w:sz w:val="20"/>
                <w:szCs w:val="20"/>
                <w:lang w:val="uk-UA"/>
              </w:rPr>
            </w:pPr>
            <w:r w:rsidRPr="0096617B">
              <w:rPr>
                <w:rStyle w:val="cs5e98e9303"/>
                <w:b w:val="0"/>
                <w:lang w:val="uk-UA"/>
              </w:rPr>
              <w:t>Назва місця проведення клінічного випробування</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1.</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3"/>
                <w:lang w:val="uk-UA"/>
              </w:rPr>
              <w:t>д.м.н</w:t>
            </w:r>
            <w:proofErr w:type="spellEnd"/>
            <w:r w:rsidRPr="0096617B">
              <w:rPr>
                <w:rStyle w:val="csa16174ba3"/>
                <w:lang w:val="uk-UA"/>
              </w:rPr>
              <w:t>.</w:t>
            </w:r>
            <w:r w:rsidR="004E28CB">
              <w:rPr>
                <w:rStyle w:val="csa16174ba3"/>
                <w:lang w:val="uk-UA"/>
              </w:rPr>
              <w:t>,</w:t>
            </w:r>
            <w:r w:rsidRPr="0096617B">
              <w:rPr>
                <w:rStyle w:val="csa16174ba3"/>
                <w:lang w:val="uk-UA"/>
              </w:rPr>
              <w:t xml:space="preserve"> проф. </w:t>
            </w:r>
            <w:proofErr w:type="spellStart"/>
            <w:r w:rsidRPr="0096617B">
              <w:rPr>
                <w:rStyle w:val="csa16174ba3"/>
                <w:lang w:val="uk-UA"/>
              </w:rPr>
              <w:t>Чопей</w:t>
            </w:r>
            <w:proofErr w:type="spellEnd"/>
            <w:r w:rsidRPr="0096617B">
              <w:rPr>
                <w:rStyle w:val="csa16174ba3"/>
                <w:lang w:val="uk-UA"/>
              </w:rPr>
              <w:t xml:space="preserve"> І.В.</w:t>
            </w:r>
          </w:p>
          <w:p w:rsidR="009334C0" w:rsidRPr="0096617B" w:rsidRDefault="009334C0" w:rsidP="0028334C">
            <w:pPr>
              <w:pStyle w:val="cs80d9435b"/>
              <w:rPr>
                <w:rFonts w:ascii="Arial" w:hAnsi="Arial" w:cs="Arial"/>
                <w:sz w:val="20"/>
                <w:szCs w:val="20"/>
                <w:lang w:val="uk-UA"/>
              </w:rPr>
            </w:pPr>
            <w:r w:rsidRPr="0096617B">
              <w:rPr>
                <w:rStyle w:val="csa16174ba3"/>
                <w:lang w:val="uk-UA"/>
              </w:rPr>
              <w:t xml:space="preserve">Комунальне некомерційне підприємство «Ужгородська міська багатопрофільна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w:t>
            </w:r>
            <w:proofErr w:type="spellStart"/>
            <w:r w:rsidRPr="0096617B">
              <w:rPr>
                <w:rStyle w:val="csa16174ba3"/>
                <w:lang w:val="uk-UA"/>
              </w:rPr>
              <w:t>доуніверситетської</w:t>
            </w:r>
            <w:proofErr w:type="spellEnd"/>
            <w:r w:rsidRPr="0096617B">
              <w:rPr>
                <w:rStyle w:val="csa16174ba3"/>
                <w:lang w:val="uk-UA"/>
              </w:rPr>
              <w:t xml:space="preserve"> підготовки, м. Ужгород</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2.</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3"/>
                <w:lang w:val="uk-UA"/>
              </w:rPr>
              <w:t xml:space="preserve">лікар </w:t>
            </w:r>
            <w:proofErr w:type="spellStart"/>
            <w:r w:rsidRPr="0096617B">
              <w:rPr>
                <w:rStyle w:val="csa16174ba3"/>
                <w:lang w:val="uk-UA"/>
              </w:rPr>
              <w:t>Рішко</w:t>
            </w:r>
            <w:proofErr w:type="spellEnd"/>
            <w:r w:rsidRPr="0096617B">
              <w:rPr>
                <w:rStyle w:val="csa16174ba3"/>
                <w:lang w:val="uk-UA"/>
              </w:rPr>
              <w:t xml:space="preserve"> Я.Ф.</w:t>
            </w:r>
          </w:p>
          <w:p w:rsidR="009334C0" w:rsidRPr="0096617B" w:rsidRDefault="009334C0" w:rsidP="0028334C">
            <w:pPr>
              <w:pStyle w:val="cs80d9435b"/>
              <w:rPr>
                <w:rFonts w:ascii="Arial" w:hAnsi="Arial" w:cs="Arial"/>
                <w:sz w:val="20"/>
                <w:szCs w:val="20"/>
                <w:lang w:val="uk-UA"/>
              </w:rPr>
            </w:pPr>
            <w:r w:rsidRPr="0096617B">
              <w:rPr>
                <w:rStyle w:val="csa16174ba3"/>
                <w:lang w:val="uk-UA"/>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3.</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3"/>
                <w:lang w:val="uk-UA"/>
              </w:rPr>
              <w:t>зав. від. Романів О.П.</w:t>
            </w:r>
          </w:p>
          <w:p w:rsidR="009334C0" w:rsidRPr="0096617B" w:rsidRDefault="009334C0" w:rsidP="0028334C">
            <w:pPr>
              <w:pStyle w:val="cs80d9435b"/>
              <w:rPr>
                <w:rFonts w:ascii="Arial" w:hAnsi="Arial" w:cs="Arial"/>
                <w:sz w:val="20"/>
                <w:szCs w:val="20"/>
                <w:lang w:val="uk-UA"/>
              </w:rPr>
            </w:pPr>
            <w:r w:rsidRPr="0096617B">
              <w:rPr>
                <w:rStyle w:val="csa16174ba3"/>
                <w:lang w:val="uk-UA"/>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4.</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3"/>
                <w:lang w:val="uk-UA"/>
              </w:rPr>
              <w:t>д.м.н</w:t>
            </w:r>
            <w:proofErr w:type="spellEnd"/>
            <w:r w:rsidRPr="0096617B">
              <w:rPr>
                <w:rStyle w:val="csa16174ba3"/>
                <w:lang w:val="uk-UA"/>
              </w:rPr>
              <w:t>., проф. Вдовиченко В.І.</w:t>
            </w:r>
          </w:p>
          <w:p w:rsidR="009334C0" w:rsidRPr="0096617B" w:rsidRDefault="009334C0" w:rsidP="0028334C">
            <w:pPr>
              <w:pStyle w:val="cs80d9435b"/>
              <w:rPr>
                <w:rFonts w:ascii="Arial" w:hAnsi="Arial" w:cs="Arial"/>
                <w:sz w:val="20"/>
                <w:szCs w:val="20"/>
                <w:lang w:val="uk-UA"/>
              </w:rPr>
            </w:pPr>
            <w:r w:rsidRPr="0096617B">
              <w:rPr>
                <w:rStyle w:val="csa16174ba3"/>
                <w:lang w:val="uk-UA"/>
              </w:rPr>
              <w:t xml:space="preserve">ВП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w:t>
            </w:r>
            <w:r w:rsidRPr="0096617B">
              <w:rPr>
                <w:rStyle w:val="csa16174ba3"/>
                <w:lang w:val="uk-UA"/>
              </w:rPr>
              <w:lastRenderedPageBreak/>
              <w:t>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lastRenderedPageBreak/>
              <w:t>5.</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3"/>
                <w:lang w:val="uk-UA"/>
              </w:rPr>
              <w:t>д.м.н</w:t>
            </w:r>
            <w:proofErr w:type="spellEnd"/>
            <w:r w:rsidRPr="0096617B">
              <w:rPr>
                <w:rStyle w:val="csa16174ba3"/>
                <w:lang w:val="uk-UA"/>
              </w:rPr>
              <w:t>., проф., зав. каф.</w:t>
            </w:r>
            <w:r w:rsidRPr="0096617B">
              <w:rPr>
                <w:rStyle w:val="cs1703897e1"/>
                <w:rFonts w:ascii="Arial" w:hAnsi="Arial" w:cs="Arial"/>
                <w:lang w:val="uk-UA"/>
              </w:rPr>
              <w:t xml:space="preserve"> </w:t>
            </w:r>
            <w:r w:rsidRPr="0096617B">
              <w:rPr>
                <w:rStyle w:val="csa16174ba3"/>
                <w:lang w:val="uk-UA"/>
              </w:rPr>
              <w:t>Федів О.І.</w:t>
            </w:r>
          </w:p>
          <w:p w:rsidR="009334C0" w:rsidRPr="0096617B" w:rsidRDefault="009334C0" w:rsidP="0028334C">
            <w:pPr>
              <w:pStyle w:val="cs80d9435b"/>
              <w:rPr>
                <w:rFonts w:ascii="Arial" w:hAnsi="Arial" w:cs="Arial"/>
                <w:sz w:val="20"/>
                <w:szCs w:val="20"/>
                <w:lang w:val="uk-UA"/>
              </w:rPr>
            </w:pPr>
            <w:r w:rsidRPr="0096617B">
              <w:rPr>
                <w:rStyle w:val="csa16174ba3"/>
                <w:lang w:val="uk-UA"/>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6.</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3"/>
                <w:lang w:val="uk-UA"/>
              </w:rPr>
              <w:t>д.м.н</w:t>
            </w:r>
            <w:proofErr w:type="spellEnd"/>
            <w:r w:rsidRPr="0096617B">
              <w:rPr>
                <w:rStyle w:val="csa16174ba3"/>
                <w:lang w:val="uk-UA"/>
              </w:rPr>
              <w:t>. Господарський І.Я.</w:t>
            </w:r>
          </w:p>
          <w:p w:rsidR="009334C0" w:rsidRPr="0096617B" w:rsidRDefault="009334C0" w:rsidP="0028334C">
            <w:pPr>
              <w:pStyle w:val="cs80d9435b"/>
              <w:rPr>
                <w:rFonts w:ascii="Arial" w:hAnsi="Arial" w:cs="Arial"/>
                <w:sz w:val="20"/>
                <w:szCs w:val="20"/>
                <w:lang w:val="uk-UA"/>
              </w:rPr>
            </w:pPr>
            <w:r w:rsidRPr="0096617B">
              <w:rPr>
                <w:rStyle w:val="csa16174ba3"/>
                <w:lang w:val="uk-UA"/>
              </w:rPr>
              <w:t>ТОВ «Медичний центр «Клініка Господарських», терапевтичний підрозділ, м. Тернопіль</w:t>
            </w:r>
          </w:p>
        </w:tc>
      </w:tr>
      <w:tr w:rsidR="009334C0" w:rsidRPr="00511DFB" w:rsidTr="0028334C">
        <w:trPr>
          <w:trHeight w:val="486"/>
        </w:trPr>
        <w:tc>
          <w:tcPr>
            <w:tcW w:w="562" w:type="dxa"/>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3"/>
                <w:lang w:val="uk-UA"/>
              </w:rPr>
              <w:t>7.</w:t>
            </w:r>
          </w:p>
        </w:tc>
        <w:tc>
          <w:tcPr>
            <w:tcW w:w="9060"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3"/>
                <w:lang w:val="uk-UA"/>
              </w:rPr>
              <w:t xml:space="preserve">лікар </w:t>
            </w:r>
            <w:proofErr w:type="spellStart"/>
            <w:r w:rsidRPr="0096617B">
              <w:rPr>
                <w:rStyle w:val="csa16174ba3"/>
                <w:lang w:val="uk-UA"/>
              </w:rPr>
              <w:t>Іванішин</w:t>
            </w:r>
            <w:proofErr w:type="spellEnd"/>
            <w:r w:rsidRPr="0096617B">
              <w:rPr>
                <w:rStyle w:val="csa16174ba3"/>
                <w:lang w:val="uk-UA"/>
              </w:rPr>
              <w:t xml:space="preserve"> О.Б.</w:t>
            </w:r>
          </w:p>
          <w:p w:rsidR="009334C0" w:rsidRPr="0096617B" w:rsidRDefault="009334C0" w:rsidP="0028334C">
            <w:pPr>
              <w:pStyle w:val="cs80d9435b"/>
              <w:rPr>
                <w:rFonts w:ascii="Arial" w:hAnsi="Arial" w:cs="Arial"/>
                <w:sz w:val="20"/>
                <w:szCs w:val="20"/>
                <w:lang w:val="uk-UA"/>
              </w:rPr>
            </w:pPr>
            <w:r w:rsidRPr="0096617B">
              <w:rPr>
                <w:rStyle w:val="csa16174ba3"/>
                <w:lang w:val="uk-UA"/>
              </w:rPr>
              <w:t>Львівська клінічна лікарня на залізничному транспорті філії «Центр охорони здоров'я»                 АТ «Українська залізниця», терапевтичне відділення, м. Львів</w:t>
            </w:r>
          </w:p>
        </w:tc>
      </w:tr>
    </w:tbl>
    <w:p w:rsidR="009334C0" w:rsidRPr="0096617B" w:rsidRDefault="009334C0" w:rsidP="0096617B">
      <w:pPr>
        <w:pStyle w:val="cs95e872d0"/>
        <w:rPr>
          <w:lang w:val="uk-UA"/>
        </w:rPr>
      </w:pPr>
      <w:r>
        <w:rPr>
          <w:rStyle w:val="csa16174ba3"/>
        </w:rPr>
        <w:t> </w:t>
      </w:r>
    </w:p>
    <w:p w:rsidR="009334C0" w:rsidRDefault="009334C0" w:rsidP="009334C0">
      <w:pPr>
        <w:jc w:val="both"/>
        <w:rPr>
          <w:rFonts w:asciiTheme="majorHAnsi" w:hAnsiTheme="majorHAnsi" w:cstheme="majorHAnsi"/>
          <w:bCs/>
          <w:sz w:val="20"/>
          <w:szCs w:val="20"/>
          <w:lang w:val="uk-UA"/>
        </w:rPr>
      </w:pPr>
    </w:p>
    <w:p w:rsidR="009334C0" w:rsidRPr="0096617B" w:rsidRDefault="009334C0" w:rsidP="009334C0">
      <w:pPr>
        <w:jc w:val="both"/>
        <w:rPr>
          <w:rStyle w:val="cs80d9435b4"/>
          <w:rFonts w:ascii="Arial" w:hAnsi="Arial" w:cs="Arial"/>
          <w:sz w:val="20"/>
          <w:szCs w:val="20"/>
          <w:lang w:val="uk-UA"/>
        </w:rPr>
      </w:pPr>
      <w:r w:rsidRPr="0096617B">
        <w:rPr>
          <w:rStyle w:val="csa16174ba1"/>
          <w:b/>
          <w:lang w:val="uk-UA"/>
        </w:rPr>
        <w:t>4.</w:t>
      </w:r>
      <w:r w:rsidRPr="0096617B">
        <w:rPr>
          <w:rStyle w:val="csa16174ba1"/>
          <w:lang w:val="uk-UA"/>
        </w:rPr>
        <w:t xml:space="preserve"> </w:t>
      </w:r>
      <w:r w:rsidRPr="0096617B">
        <w:rPr>
          <w:rStyle w:val="csa16174ba4"/>
          <w:lang w:val="uk-UA"/>
        </w:rPr>
        <w:t xml:space="preserve">«44-тижневе </w:t>
      </w:r>
      <w:proofErr w:type="spellStart"/>
      <w:r w:rsidRPr="0096617B">
        <w:rPr>
          <w:rStyle w:val="csa16174ba4"/>
          <w:lang w:val="uk-UA"/>
        </w:rPr>
        <w:t>рандомізоване</w:t>
      </w:r>
      <w:proofErr w:type="spellEnd"/>
      <w:r w:rsidRPr="0096617B">
        <w:rPr>
          <w:rStyle w:val="csa16174ba4"/>
          <w:lang w:val="uk-UA"/>
        </w:rPr>
        <w:t>, подвійне сліпе, довгострокове розширене дослідження фази 2</w:t>
      </w:r>
      <w:r w:rsidRPr="0096617B">
        <w:rPr>
          <w:rStyle w:val="csa16174ba4"/>
        </w:rPr>
        <w:t>b</w:t>
      </w:r>
      <w:r w:rsidRPr="0096617B">
        <w:rPr>
          <w:rStyle w:val="csa16174ba4"/>
          <w:lang w:val="uk-UA"/>
        </w:rPr>
        <w:t xml:space="preserve"> для оцінки фармакокінетики, ефективності, безпечності та </w:t>
      </w:r>
      <w:proofErr w:type="spellStart"/>
      <w:r w:rsidRPr="0096617B">
        <w:rPr>
          <w:rStyle w:val="csa16174ba4"/>
          <w:lang w:val="uk-UA"/>
        </w:rPr>
        <w:t>переносимості</w:t>
      </w:r>
      <w:proofErr w:type="spellEnd"/>
      <w:r w:rsidRPr="0096617B">
        <w:rPr>
          <w:rStyle w:val="csa16174ba4"/>
          <w:lang w:val="uk-UA"/>
        </w:rPr>
        <w:t xml:space="preserve"> препарату </w:t>
      </w:r>
      <w:r w:rsidRPr="0096617B">
        <w:rPr>
          <w:rStyle w:val="cs5e98e9304"/>
        </w:rPr>
        <w:t>TEV</w:t>
      </w:r>
      <w:r w:rsidRPr="0096617B">
        <w:rPr>
          <w:rStyle w:val="cs5e98e9304"/>
          <w:lang w:val="uk-UA"/>
        </w:rPr>
        <w:t>-48574</w:t>
      </w:r>
      <w:r w:rsidRPr="0096617B">
        <w:rPr>
          <w:rStyle w:val="csa16174ba4"/>
          <w:lang w:val="uk-UA"/>
        </w:rPr>
        <w:t xml:space="preserve">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w:t>
      </w:r>
      <w:r w:rsidRPr="0096617B">
        <w:rPr>
          <w:rStyle w:val="csa16174ba4"/>
        </w:rPr>
        <w:t>RELIEVE</w:t>
      </w:r>
      <w:r w:rsidRPr="0096617B">
        <w:rPr>
          <w:rStyle w:val="csa16174ba4"/>
          <w:lang w:val="uk-UA"/>
        </w:rPr>
        <w:t xml:space="preserve"> </w:t>
      </w:r>
      <w:r w:rsidRPr="0096617B">
        <w:rPr>
          <w:rStyle w:val="csa16174ba4"/>
        </w:rPr>
        <w:t>UCCD</w:t>
      </w:r>
      <w:r w:rsidRPr="0096617B">
        <w:rPr>
          <w:rStyle w:val="csa16174ba4"/>
          <w:lang w:val="uk-UA"/>
        </w:rPr>
        <w:t xml:space="preserve"> </w:t>
      </w:r>
      <w:r w:rsidRPr="0096617B">
        <w:rPr>
          <w:rStyle w:val="csa16174ba4"/>
        </w:rPr>
        <w:t>LTE</w:t>
      </w:r>
      <w:r w:rsidRPr="0096617B">
        <w:rPr>
          <w:rStyle w:val="csa16174ba4"/>
          <w:lang w:val="uk-UA"/>
        </w:rPr>
        <w:t xml:space="preserve">)», код дослідження </w:t>
      </w:r>
      <w:r w:rsidRPr="0096617B">
        <w:rPr>
          <w:rStyle w:val="cs5e98e9304"/>
        </w:rPr>
        <w:t>TV</w:t>
      </w:r>
      <w:r w:rsidRPr="0096617B">
        <w:rPr>
          <w:rStyle w:val="cs5e98e9304"/>
          <w:lang w:val="uk-UA"/>
        </w:rPr>
        <w:t>48574-</w:t>
      </w:r>
      <w:r w:rsidRPr="0096617B">
        <w:rPr>
          <w:rStyle w:val="cs5e98e9304"/>
        </w:rPr>
        <w:t>IMM</w:t>
      </w:r>
      <w:r w:rsidRPr="0096617B">
        <w:rPr>
          <w:rStyle w:val="cs5e98e9304"/>
          <w:lang w:val="uk-UA"/>
        </w:rPr>
        <w:t>-20038</w:t>
      </w:r>
      <w:r w:rsidRPr="0096617B">
        <w:rPr>
          <w:rStyle w:val="csa16174ba4"/>
          <w:lang w:val="uk-UA"/>
        </w:rPr>
        <w:t>, з поправкою 02 (</w:t>
      </w:r>
      <w:r w:rsidRPr="0096617B">
        <w:rPr>
          <w:rStyle w:val="csa16174ba4"/>
        </w:rPr>
        <w:t>JP</w:t>
      </w:r>
      <w:r w:rsidRPr="0096617B">
        <w:rPr>
          <w:rStyle w:val="csa16174ba4"/>
          <w:lang w:val="uk-UA"/>
        </w:rPr>
        <w:t xml:space="preserve"> 02), версія від 25 серпня 2023 року, спонсор - </w:t>
      </w:r>
      <w:proofErr w:type="spellStart"/>
      <w:r w:rsidRPr="0096617B">
        <w:rPr>
          <w:rStyle w:val="csa16174ba4"/>
        </w:rPr>
        <w:t>Teva</w:t>
      </w:r>
      <w:proofErr w:type="spellEnd"/>
      <w:r w:rsidRPr="0096617B">
        <w:rPr>
          <w:rStyle w:val="csa16174ba4"/>
          <w:lang w:val="uk-UA"/>
        </w:rPr>
        <w:t xml:space="preserve"> </w:t>
      </w:r>
      <w:r w:rsidRPr="0096617B">
        <w:rPr>
          <w:rStyle w:val="csa16174ba4"/>
        </w:rPr>
        <w:t>Branded</w:t>
      </w:r>
      <w:r w:rsidRPr="0096617B">
        <w:rPr>
          <w:rStyle w:val="csa16174ba4"/>
          <w:lang w:val="uk-UA"/>
        </w:rPr>
        <w:t xml:space="preserve"> </w:t>
      </w:r>
      <w:r w:rsidRPr="0096617B">
        <w:rPr>
          <w:rStyle w:val="csa16174ba4"/>
        </w:rPr>
        <w:t>Pharmaceutical</w:t>
      </w:r>
      <w:r w:rsidRPr="0096617B">
        <w:rPr>
          <w:rStyle w:val="csa16174ba4"/>
          <w:lang w:val="uk-UA"/>
        </w:rPr>
        <w:t xml:space="preserve"> </w:t>
      </w:r>
      <w:r w:rsidRPr="0096617B">
        <w:rPr>
          <w:rStyle w:val="csa16174ba4"/>
        </w:rPr>
        <w:t>Products</w:t>
      </w:r>
      <w:r w:rsidRPr="0096617B">
        <w:rPr>
          <w:rStyle w:val="csa16174ba4"/>
          <w:lang w:val="uk-UA"/>
        </w:rPr>
        <w:t xml:space="preserve"> </w:t>
      </w:r>
      <w:r w:rsidRPr="0096617B">
        <w:rPr>
          <w:rStyle w:val="csa16174ba4"/>
        </w:rPr>
        <w:t>R</w:t>
      </w:r>
      <w:r w:rsidRPr="0096617B">
        <w:rPr>
          <w:rStyle w:val="csa16174ba4"/>
          <w:lang w:val="uk-UA"/>
        </w:rPr>
        <w:t>&amp;</w:t>
      </w:r>
      <w:r w:rsidRPr="0096617B">
        <w:rPr>
          <w:rStyle w:val="csa16174ba4"/>
        </w:rPr>
        <w:t>D</w:t>
      </w:r>
      <w:r w:rsidRPr="0096617B">
        <w:rPr>
          <w:rStyle w:val="csa16174ba4"/>
          <w:lang w:val="uk-UA"/>
        </w:rPr>
        <w:t xml:space="preserve">, </w:t>
      </w:r>
      <w:proofErr w:type="spellStart"/>
      <w:r w:rsidRPr="0096617B">
        <w:rPr>
          <w:rStyle w:val="csa16174ba4"/>
        </w:rPr>
        <w:t>Inc</w:t>
      </w:r>
      <w:proofErr w:type="spellEnd"/>
      <w:r w:rsidRPr="0096617B">
        <w:rPr>
          <w:rStyle w:val="csa16174ba4"/>
          <w:lang w:val="uk-UA"/>
        </w:rPr>
        <w:t>., США</w:t>
      </w:r>
    </w:p>
    <w:p w:rsidR="009334C0" w:rsidRPr="0096617B" w:rsidRDefault="009334C0" w:rsidP="009334C0">
      <w:pPr>
        <w:pStyle w:val="cs80d9435b"/>
        <w:rPr>
          <w:rFonts w:ascii="Arial" w:hAnsi="Arial" w:cs="Arial"/>
          <w:sz w:val="20"/>
          <w:szCs w:val="20"/>
          <w:lang w:val="uk-UA"/>
        </w:rPr>
      </w:pPr>
      <w:r w:rsidRPr="0096617B">
        <w:rPr>
          <w:rStyle w:val="csa16174ba4"/>
          <w:lang w:val="uk-UA"/>
        </w:rPr>
        <w:t>Фаза - ІІ</w:t>
      </w:r>
      <w:r w:rsidRPr="0096617B">
        <w:rPr>
          <w:rStyle w:val="csa16174ba4"/>
        </w:rPr>
        <w:t>b</w:t>
      </w:r>
    </w:p>
    <w:p w:rsidR="009334C0" w:rsidRPr="0096617B" w:rsidRDefault="009334C0" w:rsidP="009334C0">
      <w:pPr>
        <w:pStyle w:val="cs80d9435b"/>
        <w:rPr>
          <w:rFonts w:ascii="Arial" w:hAnsi="Arial" w:cs="Arial"/>
          <w:sz w:val="20"/>
          <w:szCs w:val="20"/>
          <w:lang w:val="ru-RU"/>
        </w:rPr>
      </w:pPr>
      <w:r w:rsidRPr="0096617B">
        <w:rPr>
          <w:rStyle w:val="csa16174ba4"/>
          <w:lang w:val="uk-UA"/>
        </w:rPr>
        <w:t xml:space="preserve">Заявник - Підприємство з 100% іноземною інвестицією </w:t>
      </w:r>
      <w:r w:rsidRPr="0096617B">
        <w:rPr>
          <w:rStyle w:val="csa16174ba4"/>
          <w:lang w:val="ru-RU"/>
        </w:rPr>
        <w:t xml:space="preserve">«АЙК’ЮВІА РДС </w:t>
      </w:r>
      <w:proofErr w:type="spellStart"/>
      <w:r w:rsidRPr="0096617B">
        <w:rPr>
          <w:rStyle w:val="csa16174ba4"/>
          <w:lang w:val="ru-RU"/>
        </w:rPr>
        <w:t>Україна</w:t>
      </w:r>
      <w:proofErr w:type="spellEnd"/>
      <w:r w:rsidRPr="0096617B">
        <w:rPr>
          <w:rStyle w:val="csa16174ba4"/>
          <w:lang w:val="ru-RU"/>
        </w:rPr>
        <w:t>»</w:t>
      </w:r>
    </w:p>
    <w:p w:rsidR="009334C0" w:rsidRPr="0096617B" w:rsidRDefault="009334C0" w:rsidP="009334C0">
      <w:pPr>
        <w:pStyle w:val="cs80d9435b"/>
        <w:rPr>
          <w:rFonts w:ascii="Arial" w:hAnsi="Arial" w:cs="Arial"/>
          <w:sz w:val="20"/>
          <w:szCs w:val="20"/>
          <w:lang w:val="ru-RU"/>
        </w:rPr>
      </w:pPr>
      <w:r w:rsidRPr="0096617B">
        <w:rPr>
          <w:rStyle w:val="csa16174ba4"/>
        </w:rPr>
        <w:t>  </w:t>
      </w:r>
    </w:p>
    <w:tbl>
      <w:tblPr>
        <w:tblW w:w="0" w:type="auto"/>
        <w:tblInd w:w="-5" w:type="dxa"/>
        <w:tblCellMar>
          <w:left w:w="0" w:type="dxa"/>
          <w:right w:w="0" w:type="dxa"/>
        </w:tblCellMar>
        <w:tblLook w:val="04A0" w:firstRow="1" w:lastRow="0" w:firstColumn="1" w:lastColumn="0" w:noHBand="0" w:noVBand="1"/>
      </w:tblPr>
      <w:tblGrid>
        <w:gridCol w:w="562"/>
        <w:gridCol w:w="9060"/>
      </w:tblGrid>
      <w:tr w:rsidR="009334C0" w:rsidRPr="00511DFB" w:rsidTr="0028334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4C0" w:rsidRPr="0096617B" w:rsidRDefault="009334C0" w:rsidP="0028334C">
            <w:pPr>
              <w:pStyle w:val="cs2e86d3a6"/>
              <w:rPr>
                <w:rFonts w:ascii="Arial" w:hAnsi="Arial" w:cs="Arial"/>
                <w:b/>
                <w:sz w:val="20"/>
                <w:szCs w:val="20"/>
                <w:lang w:val="uk-UA"/>
              </w:rPr>
            </w:pPr>
            <w:r w:rsidRPr="0096617B">
              <w:rPr>
                <w:rStyle w:val="cs5e98e9304"/>
                <w:b w:val="0"/>
                <w:lang w:val="uk-UA"/>
              </w:rPr>
              <w:t>№ п/п</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4C0" w:rsidRPr="0096617B" w:rsidRDefault="009334C0" w:rsidP="0028334C">
            <w:pPr>
              <w:pStyle w:val="cs2e86d3a6"/>
              <w:rPr>
                <w:rFonts w:ascii="Arial" w:hAnsi="Arial" w:cs="Arial"/>
                <w:b/>
                <w:sz w:val="20"/>
                <w:szCs w:val="20"/>
                <w:lang w:val="uk-UA"/>
              </w:rPr>
            </w:pPr>
            <w:r w:rsidRPr="0096617B">
              <w:rPr>
                <w:rStyle w:val="cs5e98e9304"/>
                <w:b w:val="0"/>
                <w:lang w:val="uk-UA"/>
              </w:rPr>
              <w:t>П.І.Б. відповідального дослідника,</w:t>
            </w:r>
          </w:p>
          <w:p w:rsidR="009334C0" w:rsidRPr="0096617B" w:rsidRDefault="009334C0" w:rsidP="0028334C">
            <w:pPr>
              <w:pStyle w:val="cs2e86d3a6"/>
              <w:rPr>
                <w:rFonts w:ascii="Arial" w:hAnsi="Arial" w:cs="Arial"/>
                <w:b/>
                <w:sz w:val="20"/>
                <w:szCs w:val="20"/>
                <w:lang w:val="uk-UA"/>
              </w:rPr>
            </w:pPr>
            <w:r w:rsidRPr="0096617B">
              <w:rPr>
                <w:rStyle w:val="cs5e98e9304"/>
                <w:b w:val="0"/>
                <w:lang w:val="uk-UA"/>
              </w:rPr>
              <w:t>Назва місця проведення клінічного випробування</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1.</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4"/>
                <w:lang w:val="uk-UA"/>
              </w:rPr>
              <w:t>д.м.н</w:t>
            </w:r>
            <w:proofErr w:type="spellEnd"/>
            <w:r w:rsidRPr="0096617B">
              <w:rPr>
                <w:rStyle w:val="csa16174ba4"/>
                <w:lang w:val="uk-UA"/>
              </w:rPr>
              <w:t xml:space="preserve">., проф. </w:t>
            </w:r>
            <w:proofErr w:type="spellStart"/>
            <w:r w:rsidRPr="0096617B">
              <w:rPr>
                <w:rStyle w:val="csa16174ba4"/>
                <w:lang w:val="uk-UA"/>
              </w:rPr>
              <w:t>Чопей</w:t>
            </w:r>
            <w:proofErr w:type="spellEnd"/>
            <w:r w:rsidRPr="0096617B">
              <w:rPr>
                <w:rStyle w:val="csa16174ba4"/>
                <w:lang w:val="uk-UA"/>
              </w:rPr>
              <w:t xml:space="preserve"> І.В.</w:t>
            </w:r>
          </w:p>
          <w:p w:rsidR="009334C0" w:rsidRPr="0096617B" w:rsidRDefault="009334C0" w:rsidP="0028334C">
            <w:pPr>
              <w:pStyle w:val="cs80d9435b"/>
              <w:rPr>
                <w:rFonts w:ascii="Arial" w:hAnsi="Arial" w:cs="Arial"/>
                <w:sz w:val="20"/>
                <w:szCs w:val="20"/>
                <w:lang w:val="uk-UA"/>
              </w:rPr>
            </w:pPr>
            <w:r w:rsidRPr="0096617B">
              <w:rPr>
                <w:rStyle w:val="csa16174ba4"/>
                <w:lang w:val="uk-UA"/>
              </w:rPr>
              <w:t xml:space="preserve">Комунальне некомерційне підприємство «Ужгородська міська багатопрофільна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w:t>
            </w:r>
            <w:proofErr w:type="spellStart"/>
            <w:r w:rsidRPr="0096617B">
              <w:rPr>
                <w:rStyle w:val="csa16174ba4"/>
                <w:lang w:val="uk-UA"/>
              </w:rPr>
              <w:t>доуніверситетської</w:t>
            </w:r>
            <w:proofErr w:type="spellEnd"/>
            <w:r w:rsidRPr="0096617B">
              <w:rPr>
                <w:rStyle w:val="csa16174ba4"/>
                <w:lang w:val="uk-UA"/>
              </w:rPr>
              <w:t xml:space="preserve"> підготовки, м. Ужгород</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2.</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4"/>
                <w:lang w:val="uk-UA"/>
              </w:rPr>
              <w:t xml:space="preserve">лікар </w:t>
            </w:r>
            <w:proofErr w:type="spellStart"/>
            <w:r w:rsidRPr="0096617B">
              <w:rPr>
                <w:rStyle w:val="csa16174ba4"/>
                <w:lang w:val="uk-UA"/>
              </w:rPr>
              <w:t>Рішко</w:t>
            </w:r>
            <w:proofErr w:type="spellEnd"/>
            <w:r w:rsidRPr="0096617B">
              <w:rPr>
                <w:rStyle w:val="csa16174ba4"/>
                <w:lang w:val="uk-UA"/>
              </w:rPr>
              <w:t xml:space="preserve"> Я.Ф.</w:t>
            </w:r>
          </w:p>
          <w:p w:rsidR="009334C0" w:rsidRPr="0096617B" w:rsidRDefault="009334C0" w:rsidP="0028334C">
            <w:pPr>
              <w:pStyle w:val="cs80d9435b"/>
              <w:rPr>
                <w:rFonts w:ascii="Arial" w:hAnsi="Arial" w:cs="Arial"/>
                <w:sz w:val="20"/>
                <w:szCs w:val="20"/>
                <w:lang w:val="uk-UA"/>
              </w:rPr>
            </w:pPr>
            <w:r w:rsidRPr="0096617B">
              <w:rPr>
                <w:rStyle w:val="csa16174ba4"/>
                <w:lang w:val="uk-UA"/>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3.</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4"/>
                <w:lang w:val="uk-UA"/>
              </w:rPr>
              <w:t>зав. від. Романів О.П.</w:t>
            </w:r>
          </w:p>
          <w:p w:rsidR="009334C0" w:rsidRPr="0096617B" w:rsidRDefault="009334C0" w:rsidP="0028334C">
            <w:pPr>
              <w:pStyle w:val="cs80d9435b"/>
              <w:rPr>
                <w:rFonts w:ascii="Arial" w:hAnsi="Arial" w:cs="Arial"/>
                <w:sz w:val="20"/>
                <w:szCs w:val="20"/>
                <w:lang w:val="uk-UA"/>
              </w:rPr>
            </w:pPr>
            <w:r w:rsidRPr="0096617B">
              <w:rPr>
                <w:rStyle w:val="csa16174ba4"/>
                <w:lang w:val="uk-UA"/>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4.</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4"/>
                <w:lang w:val="uk-UA"/>
              </w:rPr>
              <w:t>д.м.н</w:t>
            </w:r>
            <w:proofErr w:type="spellEnd"/>
            <w:r w:rsidRPr="0096617B">
              <w:rPr>
                <w:rStyle w:val="csa16174ba4"/>
                <w:lang w:val="uk-UA"/>
              </w:rPr>
              <w:t>., проф.  Федів О.І.</w:t>
            </w:r>
          </w:p>
          <w:p w:rsidR="009334C0" w:rsidRPr="0096617B" w:rsidRDefault="009334C0" w:rsidP="0028334C">
            <w:pPr>
              <w:pStyle w:val="cs80d9435b"/>
              <w:rPr>
                <w:rFonts w:ascii="Arial" w:hAnsi="Arial" w:cs="Arial"/>
                <w:sz w:val="20"/>
                <w:szCs w:val="20"/>
                <w:lang w:val="uk-UA"/>
              </w:rPr>
            </w:pPr>
            <w:r w:rsidRPr="0096617B">
              <w:rPr>
                <w:rStyle w:val="csa16174ba4"/>
                <w:lang w:val="uk-UA"/>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5.</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4"/>
                <w:lang w:val="uk-UA"/>
              </w:rPr>
              <w:t>д.м.н</w:t>
            </w:r>
            <w:proofErr w:type="spellEnd"/>
            <w:r w:rsidRPr="0096617B">
              <w:rPr>
                <w:rStyle w:val="csa16174ba4"/>
                <w:lang w:val="uk-UA"/>
              </w:rPr>
              <w:t>. Господарський І.Я.</w:t>
            </w:r>
          </w:p>
          <w:p w:rsidR="009334C0" w:rsidRPr="0096617B" w:rsidRDefault="009334C0" w:rsidP="0028334C">
            <w:pPr>
              <w:pStyle w:val="cs80d9435b"/>
              <w:rPr>
                <w:rFonts w:ascii="Arial" w:hAnsi="Arial" w:cs="Arial"/>
                <w:sz w:val="20"/>
                <w:szCs w:val="20"/>
                <w:lang w:val="uk-UA"/>
              </w:rPr>
            </w:pPr>
            <w:r w:rsidRPr="0096617B">
              <w:rPr>
                <w:rStyle w:val="csa16174ba4"/>
                <w:lang w:val="uk-UA"/>
              </w:rPr>
              <w:t>ТОВ «Медичний центр «Клініка Господарських», терапевтичний підрозділ, м. Тернопіль</w:t>
            </w:r>
          </w:p>
        </w:tc>
      </w:tr>
      <w:tr w:rsidR="009334C0" w:rsidRPr="00511DFB" w:rsidTr="0028334C">
        <w:trPr>
          <w:trHeight w:val="486"/>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2e86d3a6"/>
              <w:rPr>
                <w:rFonts w:ascii="Arial" w:hAnsi="Arial" w:cs="Arial"/>
                <w:sz w:val="20"/>
                <w:szCs w:val="20"/>
                <w:lang w:val="uk-UA"/>
              </w:rPr>
            </w:pPr>
            <w:r w:rsidRPr="0096617B">
              <w:rPr>
                <w:rStyle w:val="csa16174ba4"/>
                <w:lang w:val="uk-UA"/>
              </w:rPr>
              <w:t>6.</w:t>
            </w:r>
          </w:p>
        </w:tc>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r w:rsidRPr="0096617B">
              <w:rPr>
                <w:rStyle w:val="csa16174ba4"/>
                <w:lang w:val="uk-UA"/>
              </w:rPr>
              <w:t xml:space="preserve">лікар </w:t>
            </w:r>
            <w:proofErr w:type="spellStart"/>
            <w:r w:rsidRPr="0096617B">
              <w:rPr>
                <w:rStyle w:val="csa16174ba4"/>
                <w:lang w:val="uk-UA"/>
              </w:rPr>
              <w:t>Іванішин</w:t>
            </w:r>
            <w:proofErr w:type="spellEnd"/>
            <w:r w:rsidRPr="0096617B">
              <w:rPr>
                <w:rStyle w:val="csa16174ba4"/>
                <w:lang w:val="uk-UA"/>
              </w:rPr>
              <w:t xml:space="preserve"> О.Б.</w:t>
            </w:r>
          </w:p>
          <w:p w:rsidR="009334C0" w:rsidRPr="0096617B" w:rsidRDefault="009334C0" w:rsidP="0028334C">
            <w:pPr>
              <w:pStyle w:val="cs80d9435b"/>
              <w:rPr>
                <w:rFonts w:ascii="Arial" w:hAnsi="Arial" w:cs="Arial"/>
                <w:sz w:val="20"/>
                <w:szCs w:val="20"/>
                <w:lang w:val="uk-UA"/>
              </w:rPr>
            </w:pPr>
            <w:r w:rsidRPr="0096617B">
              <w:rPr>
                <w:rStyle w:val="csa16174ba4"/>
                <w:lang w:val="uk-UA"/>
              </w:rPr>
              <w:t>Львівська клінічна лікарня на залізничному транспорті філії «Центр охорони здоров'я»                 АТ «Українська залізниця», терапевтичне відділення, м. Львів</w:t>
            </w:r>
          </w:p>
        </w:tc>
      </w:tr>
    </w:tbl>
    <w:p w:rsidR="009334C0" w:rsidRPr="0096617B" w:rsidRDefault="009334C0" w:rsidP="0096617B">
      <w:pPr>
        <w:pStyle w:val="cs95e872d0"/>
        <w:rPr>
          <w:lang w:val="uk-UA"/>
        </w:rPr>
      </w:pPr>
      <w:r>
        <w:rPr>
          <w:rStyle w:val="csa16174ba4"/>
        </w:rPr>
        <w:t> </w:t>
      </w:r>
    </w:p>
    <w:p w:rsidR="009334C0" w:rsidRDefault="009334C0" w:rsidP="009334C0">
      <w:pPr>
        <w:jc w:val="both"/>
        <w:rPr>
          <w:rFonts w:asciiTheme="majorHAnsi" w:hAnsiTheme="majorHAnsi" w:cstheme="majorHAnsi"/>
          <w:bCs/>
          <w:sz w:val="20"/>
          <w:szCs w:val="20"/>
          <w:lang w:val="uk-UA"/>
        </w:rPr>
      </w:pPr>
    </w:p>
    <w:p w:rsidR="009334C0" w:rsidRPr="0096617B" w:rsidRDefault="009334C0" w:rsidP="009334C0">
      <w:pPr>
        <w:jc w:val="both"/>
        <w:rPr>
          <w:rStyle w:val="cs80d9435b5"/>
          <w:rFonts w:ascii="Arial" w:hAnsi="Arial" w:cs="Arial"/>
          <w:sz w:val="20"/>
          <w:szCs w:val="20"/>
          <w:lang w:val="uk-UA"/>
        </w:rPr>
      </w:pPr>
      <w:r w:rsidRPr="0096617B">
        <w:rPr>
          <w:rStyle w:val="csa16174ba1"/>
          <w:b/>
          <w:lang w:val="uk-UA"/>
        </w:rPr>
        <w:t>5.</w:t>
      </w:r>
      <w:r w:rsidRPr="0096617B">
        <w:rPr>
          <w:rStyle w:val="csa16174ba1"/>
          <w:lang w:val="uk-UA"/>
        </w:rPr>
        <w:t xml:space="preserve"> </w:t>
      </w:r>
      <w:r w:rsidRPr="0096617B">
        <w:rPr>
          <w:rStyle w:val="csa16174ba5"/>
          <w:lang w:val="uk-UA"/>
        </w:rPr>
        <w:t xml:space="preserve">«Відкрите дослідження для оцінки довгострокової безпеки, </w:t>
      </w:r>
      <w:proofErr w:type="spellStart"/>
      <w:r w:rsidRPr="0096617B">
        <w:rPr>
          <w:rStyle w:val="csa16174ba5"/>
          <w:lang w:val="uk-UA"/>
        </w:rPr>
        <w:t>переносимості</w:t>
      </w:r>
      <w:proofErr w:type="spellEnd"/>
      <w:r w:rsidRPr="0096617B">
        <w:rPr>
          <w:rStyle w:val="csa16174ba5"/>
          <w:lang w:val="uk-UA"/>
        </w:rPr>
        <w:t xml:space="preserve"> та ефективності препарату </w:t>
      </w:r>
      <w:r w:rsidRPr="0096617B">
        <w:rPr>
          <w:rStyle w:val="cs5e98e9305"/>
        </w:rPr>
        <w:t>OMS</w:t>
      </w:r>
      <w:r w:rsidRPr="0096617B">
        <w:rPr>
          <w:rStyle w:val="cs5e98e9305"/>
          <w:lang w:val="uk-UA"/>
        </w:rPr>
        <w:t>906</w:t>
      </w:r>
      <w:r w:rsidRPr="0096617B">
        <w:rPr>
          <w:rStyle w:val="csa16174ba5"/>
          <w:lang w:val="uk-UA"/>
        </w:rPr>
        <w:t xml:space="preserve"> у пацієнтів і з пароксизмальною нічною </w:t>
      </w:r>
      <w:proofErr w:type="spellStart"/>
      <w:r w:rsidRPr="0096617B">
        <w:rPr>
          <w:rStyle w:val="csa16174ba5"/>
          <w:lang w:val="uk-UA"/>
        </w:rPr>
        <w:t>гемоглобінурією</w:t>
      </w:r>
      <w:proofErr w:type="spellEnd"/>
      <w:r w:rsidRPr="0096617B">
        <w:rPr>
          <w:rStyle w:val="csa16174ba5"/>
          <w:lang w:val="uk-UA"/>
        </w:rPr>
        <w:t xml:space="preserve"> (ПНГ)», код дослідження </w:t>
      </w:r>
      <w:r w:rsidRPr="0096617B">
        <w:rPr>
          <w:rStyle w:val="cs5e98e9305"/>
        </w:rPr>
        <w:t>OMS</w:t>
      </w:r>
      <w:r w:rsidRPr="0096617B">
        <w:rPr>
          <w:rStyle w:val="cs5e98e9305"/>
          <w:lang w:val="uk-UA"/>
        </w:rPr>
        <w:t>906-</w:t>
      </w:r>
      <w:r w:rsidRPr="0096617B">
        <w:rPr>
          <w:rStyle w:val="cs5e98e9305"/>
        </w:rPr>
        <w:t>PNH</w:t>
      </w:r>
      <w:r w:rsidRPr="0096617B">
        <w:rPr>
          <w:rStyle w:val="cs5e98e9305"/>
          <w:lang w:val="uk-UA"/>
        </w:rPr>
        <w:t>-003</w:t>
      </w:r>
      <w:r w:rsidRPr="0096617B">
        <w:rPr>
          <w:rStyle w:val="csa16174ba5"/>
          <w:lang w:val="uk-UA"/>
        </w:rPr>
        <w:t xml:space="preserve">, поправка 01 від 06 вересня 2023 року, спонсор - </w:t>
      </w:r>
      <w:proofErr w:type="spellStart"/>
      <w:r w:rsidRPr="0096617B">
        <w:rPr>
          <w:rStyle w:val="csa16174ba5"/>
          <w:lang w:val="uk-UA"/>
        </w:rPr>
        <w:t>Омерос</w:t>
      </w:r>
      <w:proofErr w:type="spellEnd"/>
      <w:r w:rsidRPr="0096617B">
        <w:rPr>
          <w:rStyle w:val="csa16174ba5"/>
          <w:lang w:val="uk-UA"/>
        </w:rPr>
        <w:t xml:space="preserve"> </w:t>
      </w:r>
      <w:proofErr w:type="spellStart"/>
      <w:r w:rsidRPr="0096617B">
        <w:rPr>
          <w:rStyle w:val="csa16174ba5"/>
          <w:lang w:val="uk-UA"/>
        </w:rPr>
        <w:t>Корпорейшн</w:t>
      </w:r>
      <w:proofErr w:type="spellEnd"/>
      <w:r w:rsidRPr="0096617B">
        <w:rPr>
          <w:rStyle w:val="csa16174ba5"/>
          <w:lang w:val="uk-UA"/>
        </w:rPr>
        <w:t xml:space="preserve">, США / </w:t>
      </w:r>
      <w:proofErr w:type="spellStart"/>
      <w:r w:rsidRPr="0096617B">
        <w:rPr>
          <w:rStyle w:val="csa16174ba5"/>
        </w:rPr>
        <w:t>Omeros</w:t>
      </w:r>
      <w:proofErr w:type="spellEnd"/>
      <w:r w:rsidRPr="0096617B">
        <w:rPr>
          <w:rStyle w:val="csa16174ba5"/>
          <w:lang w:val="uk-UA"/>
        </w:rPr>
        <w:t xml:space="preserve"> </w:t>
      </w:r>
      <w:r w:rsidRPr="0096617B">
        <w:rPr>
          <w:rStyle w:val="csa16174ba5"/>
        </w:rPr>
        <w:t>Corporation</w:t>
      </w:r>
      <w:r w:rsidRPr="0096617B">
        <w:rPr>
          <w:rStyle w:val="csa16174ba5"/>
          <w:lang w:val="uk-UA"/>
        </w:rPr>
        <w:t xml:space="preserve">, </w:t>
      </w:r>
      <w:r w:rsidRPr="0096617B">
        <w:rPr>
          <w:rStyle w:val="csa16174ba5"/>
        </w:rPr>
        <w:t>USA</w:t>
      </w:r>
    </w:p>
    <w:p w:rsidR="009334C0" w:rsidRPr="0096617B" w:rsidRDefault="009334C0" w:rsidP="009334C0">
      <w:pPr>
        <w:pStyle w:val="cs80d9435b"/>
        <w:rPr>
          <w:rFonts w:ascii="Arial" w:hAnsi="Arial" w:cs="Arial"/>
          <w:sz w:val="20"/>
          <w:szCs w:val="20"/>
          <w:lang w:val="ru-RU"/>
        </w:rPr>
      </w:pPr>
      <w:r w:rsidRPr="0096617B">
        <w:rPr>
          <w:rStyle w:val="csa16174ba5"/>
          <w:lang w:val="ru-RU"/>
        </w:rPr>
        <w:t>Фаза - ІІ</w:t>
      </w:r>
    </w:p>
    <w:p w:rsidR="009334C0" w:rsidRPr="0096617B" w:rsidRDefault="009334C0" w:rsidP="009334C0">
      <w:pPr>
        <w:pStyle w:val="cs80d9435b"/>
        <w:rPr>
          <w:rFonts w:ascii="Arial" w:hAnsi="Arial" w:cs="Arial"/>
          <w:sz w:val="20"/>
          <w:szCs w:val="20"/>
          <w:lang w:val="ru-RU"/>
        </w:rPr>
      </w:pPr>
      <w:r w:rsidRPr="0096617B">
        <w:rPr>
          <w:rStyle w:val="csa16174ba5"/>
          <w:lang w:val="ru-RU"/>
        </w:rPr>
        <w:t xml:space="preserve">Заявник - ТОВ «АРЕНСІЯ ЕКСПЛОРАТОРІ МЕДІСІН», </w:t>
      </w:r>
      <w:proofErr w:type="spellStart"/>
      <w:r w:rsidRPr="0096617B">
        <w:rPr>
          <w:rStyle w:val="csa16174ba5"/>
          <w:lang w:val="ru-RU"/>
        </w:rPr>
        <w:t>Україна</w:t>
      </w:r>
      <w:proofErr w:type="spellEnd"/>
    </w:p>
    <w:p w:rsidR="009334C0" w:rsidRPr="0096617B" w:rsidRDefault="009334C0" w:rsidP="009334C0">
      <w:pPr>
        <w:pStyle w:val="cs80d9435b"/>
        <w:rPr>
          <w:rFonts w:ascii="Arial" w:hAnsi="Arial" w:cs="Arial"/>
          <w:sz w:val="20"/>
          <w:szCs w:val="20"/>
          <w:lang w:val="ru-RU"/>
        </w:rPr>
      </w:pPr>
      <w:r w:rsidRPr="0096617B">
        <w:rPr>
          <w:rStyle w:val="csa16174ba5"/>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5"/>
        <w:gridCol w:w="9049"/>
      </w:tblGrid>
      <w:tr w:rsidR="009334C0" w:rsidRPr="00511DFB" w:rsidTr="0028334C">
        <w:tc>
          <w:tcPr>
            <w:tcW w:w="585" w:type="dxa"/>
            <w:tcMar>
              <w:top w:w="0" w:type="dxa"/>
              <w:left w:w="108" w:type="dxa"/>
              <w:bottom w:w="0" w:type="dxa"/>
              <w:right w:w="108" w:type="dxa"/>
            </w:tcMar>
            <w:vAlign w:val="center"/>
            <w:hideMark/>
          </w:tcPr>
          <w:p w:rsidR="009334C0" w:rsidRPr="0096617B" w:rsidRDefault="009334C0" w:rsidP="0028334C">
            <w:pPr>
              <w:pStyle w:val="cs2e86d3a6"/>
              <w:rPr>
                <w:rFonts w:ascii="Arial" w:hAnsi="Arial" w:cs="Arial"/>
                <w:sz w:val="20"/>
                <w:szCs w:val="20"/>
              </w:rPr>
            </w:pPr>
            <w:r w:rsidRPr="0096617B">
              <w:rPr>
                <w:rStyle w:val="csa16174ba5"/>
              </w:rPr>
              <w:t>№ п/п</w:t>
            </w:r>
          </w:p>
        </w:tc>
        <w:tc>
          <w:tcPr>
            <w:tcW w:w="9049" w:type="dxa"/>
            <w:tcMar>
              <w:top w:w="0" w:type="dxa"/>
              <w:left w:w="108" w:type="dxa"/>
              <w:bottom w:w="0" w:type="dxa"/>
              <w:right w:w="108" w:type="dxa"/>
            </w:tcMar>
            <w:vAlign w:val="center"/>
            <w:hideMark/>
          </w:tcPr>
          <w:p w:rsidR="009334C0" w:rsidRPr="0096617B" w:rsidRDefault="009334C0" w:rsidP="0028334C">
            <w:pPr>
              <w:pStyle w:val="cs2e86d3a6"/>
              <w:rPr>
                <w:rFonts w:ascii="Arial" w:hAnsi="Arial" w:cs="Arial"/>
                <w:sz w:val="20"/>
                <w:szCs w:val="20"/>
                <w:lang w:val="uk-UA"/>
              </w:rPr>
            </w:pPr>
            <w:r w:rsidRPr="0096617B">
              <w:rPr>
                <w:rStyle w:val="csa16174ba5"/>
                <w:lang w:val="uk-UA"/>
              </w:rPr>
              <w:t>П.І.Б. відповідального дослідника,</w:t>
            </w:r>
          </w:p>
          <w:p w:rsidR="009334C0" w:rsidRPr="0096617B" w:rsidRDefault="009334C0" w:rsidP="0028334C">
            <w:pPr>
              <w:pStyle w:val="cs2e86d3a6"/>
              <w:rPr>
                <w:rFonts w:ascii="Arial" w:hAnsi="Arial" w:cs="Arial"/>
                <w:sz w:val="20"/>
                <w:szCs w:val="20"/>
                <w:lang w:val="uk-UA"/>
              </w:rPr>
            </w:pPr>
            <w:r w:rsidRPr="0096617B">
              <w:rPr>
                <w:rStyle w:val="csa16174ba5"/>
                <w:lang w:val="uk-UA"/>
              </w:rPr>
              <w:t>Назва місця проведення клінічного випробування</w:t>
            </w:r>
          </w:p>
        </w:tc>
      </w:tr>
      <w:tr w:rsidR="009334C0" w:rsidRPr="00511DFB" w:rsidTr="0028334C">
        <w:trPr>
          <w:trHeight w:val="486"/>
        </w:trPr>
        <w:tc>
          <w:tcPr>
            <w:tcW w:w="585" w:type="dxa"/>
            <w:tcMar>
              <w:top w:w="0" w:type="dxa"/>
              <w:left w:w="108" w:type="dxa"/>
              <w:bottom w:w="0" w:type="dxa"/>
              <w:right w:w="108" w:type="dxa"/>
            </w:tcMar>
            <w:hideMark/>
          </w:tcPr>
          <w:p w:rsidR="009334C0" w:rsidRPr="0096617B" w:rsidRDefault="009334C0" w:rsidP="0028334C">
            <w:pPr>
              <w:pStyle w:val="cs95e872d0"/>
              <w:jc w:val="center"/>
              <w:rPr>
                <w:rFonts w:ascii="Arial" w:hAnsi="Arial" w:cs="Arial"/>
                <w:sz w:val="20"/>
                <w:szCs w:val="20"/>
                <w:lang w:val="uk-UA"/>
              </w:rPr>
            </w:pPr>
            <w:r w:rsidRPr="0096617B">
              <w:rPr>
                <w:rStyle w:val="csa16174ba5"/>
              </w:rPr>
              <w:t>1</w:t>
            </w:r>
            <w:r w:rsidRPr="0096617B">
              <w:rPr>
                <w:rStyle w:val="csa16174ba5"/>
                <w:lang w:val="uk-UA"/>
              </w:rPr>
              <w:t>.</w:t>
            </w:r>
          </w:p>
        </w:tc>
        <w:tc>
          <w:tcPr>
            <w:tcW w:w="9049" w:type="dxa"/>
            <w:tcMar>
              <w:top w:w="0" w:type="dxa"/>
              <w:left w:w="108" w:type="dxa"/>
              <w:bottom w:w="0" w:type="dxa"/>
              <w:right w:w="108" w:type="dxa"/>
            </w:tcMar>
            <w:hideMark/>
          </w:tcPr>
          <w:p w:rsidR="009334C0" w:rsidRPr="0096617B" w:rsidRDefault="009334C0" w:rsidP="0028334C">
            <w:pPr>
              <w:pStyle w:val="cs80d9435b"/>
              <w:rPr>
                <w:rFonts w:ascii="Arial" w:hAnsi="Arial" w:cs="Arial"/>
                <w:sz w:val="20"/>
                <w:szCs w:val="20"/>
                <w:lang w:val="uk-UA"/>
              </w:rPr>
            </w:pPr>
            <w:proofErr w:type="spellStart"/>
            <w:r w:rsidRPr="0096617B">
              <w:rPr>
                <w:rStyle w:val="csa16174ba5"/>
                <w:lang w:val="uk-UA"/>
              </w:rPr>
              <w:t>к.м.н</w:t>
            </w:r>
            <w:proofErr w:type="spellEnd"/>
            <w:r w:rsidRPr="0096617B">
              <w:rPr>
                <w:rStyle w:val="csa16174ba5"/>
                <w:lang w:val="uk-UA"/>
              </w:rPr>
              <w:t xml:space="preserve">. </w:t>
            </w:r>
            <w:proofErr w:type="spellStart"/>
            <w:r w:rsidRPr="0096617B">
              <w:rPr>
                <w:rStyle w:val="csa16174ba5"/>
                <w:lang w:val="uk-UA"/>
              </w:rPr>
              <w:t>Карнабеда</w:t>
            </w:r>
            <w:proofErr w:type="spellEnd"/>
            <w:r w:rsidRPr="0096617B">
              <w:rPr>
                <w:rStyle w:val="csa16174ba5"/>
                <w:lang w:val="uk-UA"/>
              </w:rPr>
              <w:t xml:space="preserve"> О.А.</w:t>
            </w:r>
          </w:p>
          <w:p w:rsidR="009334C0" w:rsidRPr="0096617B" w:rsidRDefault="009334C0" w:rsidP="0028334C">
            <w:pPr>
              <w:pStyle w:val="cs80d9435b"/>
              <w:rPr>
                <w:rFonts w:ascii="Arial" w:hAnsi="Arial" w:cs="Arial"/>
                <w:sz w:val="20"/>
                <w:szCs w:val="20"/>
                <w:lang w:val="uk-UA"/>
              </w:rPr>
            </w:pPr>
            <w:r w:rsidRPr="0096617B">
              <w:rPr>
                <w:rStyle w:val="csa16174ba5"/>
                <w:lang w:val="uk-UA"/>
              </w:rPr>
              <w:t>Медичний центр товариства з обмеженою відповідальністю «</w:t>
            </w:r>
            <w:proofErr w:type="spellStart"/>
            <w:r w:rsidRPr="0096617B">
              <w:rPr>
                <w:rStyle w:val="csa16174ba5"/>
                <w:lang w:val="uk-UA"/>
              </w:rPr>
              <w:t>Аренсія</w:t>
            </w:r>
            <w:proofErr w:type="spellEnd"/>
            <w:r w:rsidRPr="0096617B">
              <w:rPr>
                <w:rStyle w:val="csa16174ba5"/>
                <w:lang w:val="uk-UA"/>
              </w:rPr>
              <w:t xml:space="preserve"> </w:t>
            </w:r>
            <w:proofErr w:type="spellStart"/>
            <w:r w:rsidRPr="0096617B">
              <w:rPr>
                <w:rStyle w:val="csa16174ba5"/>
                <w:lang w:val="uk-UA"/>
              </w:rPr>
              <w:t>Експлораторі</w:t>
            </w:r>
            <w:proofErr w:type="spellEnd"/>
            <w:r w:rsidRPr="0096617B">
              <w:rPr>
                <w:rStyle w:val="csa16174ba5"/>
                <w:lang w:val="uk-UA"/>
              </w:rPr>
              <w:t xml:space="preserve"> </w:t>
            </w:r>
            <w:proofErr w:type="spellStart"/>
            <w:r w:rsidRPr="0096617B">
              <w:rPr>
                <w:rStyle w:val="csa16174ba5"/>
                <w:lang w:val="uk-UA"/>
              </w:rPr>
              <w:t>Медісін</w:t>
            </w:r>
            <w:proofErr w:type="spellEnd"/>
            <w:r w:rsidRPr="0096617B">
              <w:rPr>
                <w:rStyle w:val="csa16174ba5"/>
                <w:lang w:val="uk-UA"/>
              </w:rPr>
              <w:t>», відділ клінічних досліджень, м. Київ</w:t>
            </w:r>
          </w:p>
        </w:tc>
      </w:tr>
    </w:tbl>
    <w:p w:rsidR="009334C0" w:rsidRPr="0096617B" w:rsidRDefault="009334C0" w:rsidP="0096617B">
      <w:pPr>
        <w:pStyle w:val="cs80d9435b"/>
        <w:rPr>
          <w:lang w:val="uk-UA"/>
        </w:rPr>
      </w:pPr>
      <w:r>
        <w:rPr>
          <w:rStyle w:val="csa16174ba5"/>
        </w:rPr>
        <w:t> </w:t>
      </w:r>
    </w:p>
    <w:p w:rsidR="00980781" w:rsidRDefault="00980781">
      <w:pPr>
        <w:pStyle w:val="a7"/>
        <w:ind w:right="-5"/>
        <w:jc w:val="both"/>
        <w:rPr>
          <w:rFonts w:ascii="Arial" w:hAnsi="Arial" w:cs="Arial"/>
          <w:sz w:val="20"/>
          <w:szCs w:val="20"/>
          <w:lang w:val="uk-UA"/>
        </w:rPr>
      </w:pPr>
    </w:p>
    <w:p w:rsidR="00980781" w:rsidRPr="0096617B" w:rsidRDefault="0096617B" w:rsidP="0096617B">
      <w:pPr>
        <w:jc w:val="both"/>
        <w:rPr>
          <w:lang w:val="uk-UA"/>
        </w:rPr>
      </w:pPr>
      <w:r>
        <w:rPr>
          <w:rStyle w:val="cs5e98e9301"/>
          <w:lang w:val="uk-UA"/>
        </w:rPr>
        <w:t xml:space="preserve">6. </w:t>
      </w:r>
      <w:r w:rsidR="00980781">
        <w:rPr>
          <w:rStyle w:val="cs5e98e9301"/>
          <w:lang w:val="uk-UA"/>
        </w:rPr>
        <w:t xml:space="preserve">Поправка 5.0 (Несуттєва) (код документу: QUAL-CHF6001 TEST_IMPD_NSM-00222) від 16 жовтня 2023 року до Розділу 2.1.Р Досьє для досліджуваного засобу </w:t>
      </w:r>
      <w:proofErr w:type="spellStart"/>
      <w:r w:rsidR="00980781">
        <w:rPr>
          <w:rStyle w:val="cs5e98e9301"/>
          <w:lang w:val="uk-UA"/>
        </w:rPr>
        <w:t>Daliresp</w:t>
      </w:r>
      <w:proofErr w:type="spellEnd"/>
      <w:r w:rsidR="00980781">
        <w:rPr>
          <w:rStyle w:val="cs5e98e9301"/>
          <w:lang w:val="uk-UA"/>
        </w:rPr>
        <w:t>® (код документу: QUAL-</w:t>
      </w:r>
      <w:r w:rsidR="00980781">
        <w:rPr>
          <w:rStyle w:val="cs5e98e9301"/>
          <w:lang w:val="uk-UA"/>
        </w:rPr>
        <w:lastRenderedPageBreak/>
        <w:t>CHF6001-IMPD-SUMMARY-00080), версія 1.0 від 11 грудня 2020 року; Збільшення запланованої кількості досліджуваних для включення у випробування в Україні з 260 до 400 осіб</w:t>
      </w:r>
      <w:r w:rsidR="00980781">
        <w:rPr>
          <w:rStyle w:val="csa16174ba1"/>
          <w:lang w:val="uk-UA"/>
        </w:rPr>
        <w:t xml:space="preserve"> до протоколу клінічного дослідження «52-тижневе, </w:t>
      </w:r>
      <w:proofErr w:type="spellStart"/>
      <w:r w:rsidR="00980781">
        <w:rPr>
          <w:rStyle w:val="csa16174ba1"/>
          <w:lang w:val="uk-UA"/>
        </w:rPr>
        <w:t>рандомізоване</w:t>
      </w:r>
      <w:proofErr w:type="spellEnd"/>
      <w:r w:rsidR="00980781">
        <w:rPr>
          <w:rStyle w:val="csa16174ba1"/>
          <w:lang w:val="uk-UA"/>
        </w:rPr>
        <w:t>, подвійне сліпе, з подвійним маскуванням, з контролем плацебо та активним контролем дослідження (</w:t>
      </w:r>
      <w:proofErr w:type="spellStart"/>
      <w:r w:rsidR="00980781">
        <w:rPr>
          <w:rStyle w:val="csa16174ba1"/>
          <w:lang w:val="uk-UA"/>
        </w:rPr>
        <w:t>Рофлуміласт</w:t>
      </w:r>
      <w:proofErr w:type="spellEnd"/>
      <w:r w:rsidR="00980781">
        <w:rPr>
          <w:rStyle w:val="csa16174ba1"/>
          <w:lang w:val="uk-UA"/>
        </w:rPr>
        <w:t xml:space="preserve">, </w:t>
      </w:r>
      <w:proofErr w:type="spellStart"/>
      <w:r w:rsidR="00980781">
        <w:rPr>
          <w:rStyle w:val="csa16174ba1"/>
          <w:lang w:val="uk-UA"/>
        </w:rPr>
        <w:t>Даліресп</w:t>
      </w:r>
      <w:proofErr w:type="spellEnd"/>
      <w:r w:rsidR="00980781">
        <w:rPr>
          <w:rStyle w:val="csa16174ba1"/>
          <w:lang w:val="uk-UA"/>
        </w:rPr>
        <w:t xml:space="preserve">® 500 </w:t>
      </w:r>
      <w:proofErr w:type="spellStart"/>
      <w:r w:rsidR="00980781">
        <w:rPr>
          <w:rStyle w:val="csa16174ba1"/>
          <w:lang w:val="uk-UA"/>
        </w:rPr>
        <w:t>мкг</w:t>
      </w:r>
      <w:proofErr w:type="spellEnd"/>
      <w:r w:rsidR="00980781">
        <w:rPr>
          <w:rStyle w:val="csa16174ba1"/>
          <w:lang w:val="uk-UA"/>
        </w:rPr>
        <w:t xml:space="preserve">), що проводиться в паралельних групах з метою оцінки ефективності та безпечності двох доз препарату </w:t>
      </w:r>
      <w:r w:rsidR="00980781">
        <w:rPr>
          <w:rStyle w:val="cs5e98e9301"/>
          <w:lang w:val="uk-UA"/>
        </w:rPr>
        <w:t>CHF6001</w:t>
      </w:r>
      <w:r w:rsidR="00980781">
        <w:rPr>
          <w:rStyle w:val="csa16174ba1"/>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980781">
        <w:rPr>
          <w:rStyle w:val="cs5e98e9301"/>
          <w:lang w:val="uk-UA"/>
        </w:rPr>
        <w:t>CLI-06001AA1-05</w:t>
      </w:r>
      <w:r w:rsidR="00980781">
        <w:rPr>
          <w:rStyle w:val="csa16174ba1"/>
          <w:lang w:val="uk-UA"/>
        </w:rPr>
        <w:t>, версія 5.0 від 03 березня 2023 року; спонсор - «</w:t>
      </w:r>
      <w:proofErr w:type="spellStart"/>
      <w:r w:rsidR="00980781">
        <w:rPr>
          <w:rStyle w:val="csa16174ba1"/>
          <w:lang w:val="uk-UA"/>
        </w:rPr>
        <w:t>К’єзі</w:t>
      </w:r>
      <w:proofErr w:type="spellEnd"/>
      <w:r w:rsidR="00980781">
        <w:rPr>
          <w:rStyle w:val="csa16174ba1"/>
          <w:lang w:val="uk-UA"/>
        </w:rPr>
        <w:t xml:space="preserve"> </w:t>
      </w:r>
      <w:proofErr w:type="spellStart"/>
      <w:r w:rsidR="00980781">
        <w:rPr>
          <w:rStyle w:val="csa16174ba1"/>
          <w:lang w:val="uk-UA"/>
        </w:rPr>
        <w:t>Фармацевтічі</w:t>
      </w:r>
      <w:proofErr w:type="spellEnd"/>
      <w:r w:rsidR="00980781">
        <w:rPr>
          <w:rStyle w:val="csa16174ba1"/>
          <w:lang w:val="uk-UA"/>
        </w:rPr>
        <w:t xml:space="preserve"> </w:t>
      </w:r>
      <w:proofErr w:type="spellStart"/>
      <w:r w:rsidR="00980781">
        <w:rPr>
          <w:rStyle w:val="csa16174ba1"/>
          <w:lang w:val="uk-UA"/>
        </w:rPr>
        <w:t>С.п.А</w:t>
      </w:r>
      <w:proofErr w:type="spellEnd"/>
      <w:r w:rsidR="00980781">
        <w:rPr>
          <w:rStyle w:val="csa16174ba1"/>
          <w:lang w:val="uk-UA"/>
        </w:rPr>
        <w:t>.» [</w:t>
      </w:r>
      <w:proofErr w:type="spellStart"/>
      <w:r w:rsidR="00980781">
        <w:rPr>
          <w:rStyle w:val="csa16174ba1"/>
          <w:lang w:val="uk-UA"/>
        </w:rPr>
        <w:t>Chiesi</w:t>
      </w:r>
      <w:proofErr w:type="spellEnd"/>
      <w:r w:rsidR="00980781">
        <w:rPr>
          <w:rStyle w:val="csa16174ba1"/>
          <w:lang w:val="uk-UA"/>
        </w:rPr>
        <w:t xml:space="preserve"> </w:t>
      </w:r>
      <w:proofErr w:type="spellStart"/>
      <w:r w:rsidR="00980781">
        <w:rPr>
          <w:rStyle w:val="csa16174ba1"/>
          <w:lang w:val="uk-UA"/>
        </w:rPr>
        <w:t>Farmaceutici</w:t>
      </w:r>
      <w:proofErr w:type="spellEnd"/>
      <w:r w:rsidR="00980781">
        <w:rPr>
          <w:rStyle w:val="csa16174ba1"/>
          <w:lang w:val="uk-UA"/>
        </w:rPr>
        <w:t xml:space="preserve"> </w:t>
      </w:r>
      <w:proofErr w:type="spellStart"/>
      <w:r w:rsidR="00980781">
        <w:rPr>
          <w:rStyle w:val="csa16174ba1"/>
          <w:lang w:val="uk-UA"/>
        </w:rPr>
        <w:t>S.p.A</w:t>
      </w:r>
      <w:proofErr w:type="spellEnd"/>
      <w:r w:rsidR="00980781">
        <w:rPr>
          <w:rStyle w:val="csa16174ba1"/>
          <w:lang w:val="uk-UA"/>
        </w:rPr>
        <w:t>.], Італія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96617B" w:rsidP="0096617B">
      <w:pPr>
        <w:jc w:val="both"/>
        <w:rPr>
          <w:rStyle w:val="cs80d9435b2"/>
          <w:lang w:val="uk-UA"/>
        </w:rPr>
      </w:pPr>
      <w:r>
        <w:rPr>
          <w:rStyle w:val="cs5e98e9302"/>
          <w:lang w:val="uk-UA"/>
        </w:rPr>
        <w:t xml:space="preserve">7. </w:t>
      </w:r>
      <w:r w:rsidR="00980781">
        <w:rPr>
          <w:rStyle w:val="cs5e98e9302"/>
          <w:lang w:val="uk-UA"/>
        </w:rPr>
        <w:t xml:space="preserve">Оновлений протокол клінічного випробування C4221016, остаточна версія протоколу, Поправка 5 від 09 жовтня 2023 року, англійською мовою; Сторінка підпису протоколу C4221016 з поправкою 5, підписана спонсором 10 жовтня 2023 року, англійською мовою; Синопсис протоколу клінічного дослідження C4221016 з інкорпорованою поправкою 5 від 09 жовтня 2023 року, англійською мовою; Синопсис протоколу клінічного дослідження C4221016 з інкорпорованою поправкою 5 від 09 жовтня 2023 року, українською мовою; Форма інформованої згоди на участь у ввідній частині дослідження для оцінки безпечності, версія 6.0 від 08 листопада 2023 р. для України, англійською мовою; Форма інформованої згоди на участь у ввідній частині дослідження для оцінки безпечності, версія 6.0 від 08 листопада 2023 р. для України, українською мовою; Форма інформованої згоди на участь у ввідній частині дослідження для оцінки безпечності, версія 6.0 від 08 листопада 2023 р. для України, російською мовою; Зміна адреси спонсора клінічного випробування: Було: 235 </w:t>
      </w:r>
      <w:proofErr w:type="spellStart"/>
      <w:r w:rsidR="00980781">
        <w:rPr>
          <w:rStyle w:val="cs5e98e9302"/>
          <w:lang w:val="uk-UA"/>
        </w:rPr>
        <w:t>East</w:t>
      </w:r>
      <w:proofErr w:type="spellEnd"/>
      <w:r w:rsidR="00980781">
        <w:rPr>
          <w:rStyle w:val="cs5e98e9302"/>
          <w:lang w:val="uk-UA"/>
        </w:rPr>
        <w:t xml:space="preserve"> 42nd </w:t>
      </w:r>
      <w:proofErr w:type="spellStart"/>
      <w:r w:rsidR="00980781">
        <w:rPr>
          <w:rStyle w:val="cs5e98e9302"/>
          <w:lang w:val="uk-UA"/>
        </w:rPr>
        <w:t>Street</w:t>
      </w:r>
      <w:proofErr w:type="spellEnd"/>
      <w:r w:rsidR="00980781">
        <w:rPr>
          <w:rStyle w:val="cs5e98e9302"/>
          <w:lang w:val="uk-UA"/>
        </w:rPr>
        <w:t xml:space="preserve">, </w:t>
      </w:r>
      <w:proofErr w:type="spellStart"/>
      <w:r w:rsidR="00980781">
        <w:rPr>
          <w:rStyle w:val="cs5e98e9302"/>
          <w:lang w:val="uk-UA"/>
        </w:rPr>
        <w:t>New</w:t>
      </w:r>
      <w:proofErr w:type="spellEnd"/>
      <w:r w:rsidR="00980781">
        <w:rPr>
          <w:rStyle w:val="cs5e98e9302"/>
          <w:lang w:val="uk-UA"/>
        </w:rPr>
        <w:t xml:space="preserve"> </w:t>
      </w:r>
      <w:proofErr w:type="spellStart"/>
      <w:r w:rsidR="00980781">
        <w:rPr>
          <w:rStyle w:val="cs5e98e9302"/>
          <w:lang w:val="uk-UA"/>
        </w:rPr>
        <w:t>York</w:t>
      </w:r>
      <w:proofErr w:type="spellEnd"/>
      <w:r w:rsidR="00980781">
        <w:rPr>
          <w:rStyle w:val="cs5e98e9302"/>
          <w:lang w:val="uk-UA"/>
        </w:rPr>
        <w:t xml:space="preserve">, NY 10017, USA /235 вул. Іст 42, м. Нью-Йорк, штат Нью-Йорк, 10017, США; Стало: 66 </w:t>
      </w:r>
      <w:proofErr w:type="spellStart"/>
      <w:r w:rsidR="00980781">
        <w:rPr>
          <w:rStyle w:val="cs5e98e9302"/>
          <w:lang w:val="uk-UA"/>
        </w:rPr>
        <w:t>Hudson</w:t>
      </w:r>
      <w:proofErr w:type="spellEnd"/>
      <w:r w:rsidR="00980781">
        <w:rPr>
          <w:rStyle w:val="cs5e98e9302"/>
          <w:lang w:val="uk-UA"/>
        </w:rPr>
        <w:t xml:space="preserve"> </w:t>
      </w:r>
      <w:proofErr w:type="spellStart"/>
      <w:r w:rsidR="00980781">
        <w:rPr>
          <w:rStyle w:val="cs5e98e9302"/>
          <w:lang w:val="uk-UA"/>
        </w:rPr>
        <w:t>Boulevard</w:t>
      </w:r>
      <w:proofErr w:type="spellEnd"/>
      <w:r w:rsidR="00980781">
        <w:rPr>
          <w:rStyle w:val="cs5e98e9302"/>
          <w:lang w:val="uk-UA"/>
        </w:rPr>
        <w:t xml:space="preserve"> </w:t>
      </w:r>
      <w:proofErr w:type="spellStart"/>
      <w:r w:rsidR="00980781">
        <w:rPr>
          <w:rStyle w:val="cs5e98e9302"/>
          <w:lang w:val="uk-UA"/>
        </w:rPr>
        <w:t>East</w:t>
      </w:r>
      <w:proofErr w:type="spellEnd"/>
      <w:r w:rsidR="00980781">
        <w:rPr>
          <w:rStyle w:val="cs5e98e9302"/>
          <w:lang w:val="uk-UA"/>
        </w:rPr>
        <w:t xml:space="preserve">, </w:t>
      </w:r>
      <w:proofErr w:type="spellStart"/>
      <w:r w:rsidR="00980781">
        <w:rPr>
          <w:rStyle w:val="cs5e98e9302"/>
          <w:lang w:val="uk-UA"/>
        </w:rPr>
        <w:t>New</w:t>
      </w:r>
      <w:proofErr w:type="spellEnd"/>
      <w:r w:rsidR="00980781">
        <w:rPr>
          <w:rStyle w:val="cs5e98e9302"/>
          <w:lang w:val="uk-UA"/>
        </w:rPr>
        <w:t xml:space="preserve"> </w:t>
      </w:r>
      <w:proofErr w:type="spellStart"/>
      <w:r w:rsidR="00980781">
        <w:rPr>
          <w:rStyle w:val="cs5e98e9302"/>
          <w:lang w:val="uk-UA"/>
        </w:rPr>
        <w:t>York</w:t>
      </w:r>
      <w:proofErr w:type="spellEnd"/>
      <w:r w:rsidR="00980781">
        <w:rPr>
          <w:rStyle w:val="cs5e98e9302"/>
          <w:lang w:val="uk-UA"/>
        </w:rPr>
        <w:t>, NY 10001-2192, USA/ 66 Гудзон Бульвар Іст, Нью-Йорк, НЙ 10001-2192, США</w:t>
      </w:r>
      <w:r w:rsidR="00980781">
        <w:rPr>
          <w:rStyle w:val="csa16174ba2"/>
          <w:lang w:val="uk-UA"/>
        </w:rPr>
        <w:t xml:space="preserve"> до протоколу клінічного дослідження «</w:t>
      </w:r>
      <w:proofErr w:type="spellStart"/>
      <w:r w:rsidR="00980781">
        <w:rPr>
          <w:rStyle w:val="csa16174ba2"/>
          <w:lang w:val="uk-UA"/>
        </w:rPr>
        <w:t>Рандомізоване</w:t>
      </w:r>
      <w:proofErr w:type="spellEnd"/>
      <w:r w:rsidR="00980781">
        <w:rPr>
          <w:rStyle w:val="csa16174ba2"/>
          <w:lang w:val="uk-UA"/>
        </w:rPr>
        <w:t xml:space="preserve"> подвійне сліпе дослідження фази 3 </w:t>
      </w:r>
      <w:proofErr w:type="spellStart"/>
      <w:r w:rsidR="00980781">
        <w:rPr>
          <w:rStyle w:val="cs5e98e9302"/>
          <w:lang w:val="uk-UA"/>
        </w:rPr>
        <w:t>енкорафенібу</w:t>
      </w:r>
      <w:proofErr w:type="spellEnd"/>
      <w:r w:rsidR="00980781">
        <w:rPr>
          <w:rStyle w:val="cs5e98e9302"/>
          <w:lang w:val="uk-UA"/>
        </w:rPr>
        <w:t xml:space="preserve"> та </w:t>
      </w:r>
      <w:proofErr w:type="spellStart"/>
      <w:r w:rsidR="00980781">
        <w:rPr>
          <w:rStyle w:val="cs5e98e9302"/>
          <w:lang w:val="uk-UA"/>
        </w:rPr>
        <w:t>бініметінібу</w:t>
      </w:r>
      <w:proofErr w:type="spellEnd"/>
      <w:r w:rsidR="00980781">
        <w:rPr>
          <w:rStyle w:val="csa16174ba2"/>
          <w:lang w:val="uk-UA"/>
        </w:rPr>
        <w:t xml:space="preserve"> в поєднанні з </w:t>
      </w:r>
      <w:proofErr w:type="spellStart"/>
      <w:r w:rsidR="00980781">
        <w:rPr>
          <w:rStyle w:val="csa16174ba2"/>
          <w:lang w:val="uk-UA"/>
        </w:rPr>
        <w:t>пембролізумабом</w:t>
      </w:r>
      <w:proofErr w:type="spellEnd"/>
      <w:r w:rsidR="00980781">
        <w:rPr>
          <w:rStyle w:val="csa16174ba2"/>
          <w:lang w:val="uk-UA"/>
        </w:rPr>
        <w:t xml:space="preserve"> у порівнянні до плацебо в поєднанні з </w:t>
      </w:r>
      <w:proofErr w:type="spellStart"/>
      <w:r w:rsidR="00980781">
        <w:rPr>
          <w:rStyle w:val="csa16174ba2"/>
          <w:lang w:val="uk-UA"/>
        </w:rPr>
        <w:t>пембролізумабом</w:t>
      </w:r>
      <w:proofErr w:type="spellEnd"/>
      <w:r w:rsidR="00980781">
        <w:rPr>
          <w:rStyle w:val="csa16174ba2"/>
          <w:lang w:val="uk-UA"/>
        </w:rPr>
        <w:t xml:space="preserve"> у пацієнтів із метастатичною або неоперабельною місцево поширеною меланомою, позитивною до мутацій BRAF V600E/K», код дослідження </w:t>
      </w:r>
      <w:r w:rsidR="00980781">
        <w:rPr>
          <w:rStyle w:val="cs5e98e9302"/>
          <w:lang w:val="uk-UA"/>
        </w:rPr>
        <w:t>C4221016</w:t>
      </w:r>
      <w:r w:rsidR="00980781">
        <w:rPr>
          <w:rStyle w:val="csa16174ba2"/>
          <w:lang w:val="uk-UA"/>
        </w:rPr>
        <w:t xml:space="preserve">, остаточна версія протоколу, Поправка 4 від 14 лютого 2023 року; спонсор - </w:t>
      </w:r>
      <w:proofErr w:type="spellStart"/>
      <w:r w:rsidR="00980781">
        <w:rPr>
          <w:rStyle w:val="csa16174ba2"/>
          <w:lang w:val="uk-UA"/>
        </w:rPr>
        <w:t>Пфайзер</w:t>
      </w:r>
      <w:proofErr w:type="spellEnd"/>
      <w:r w:rsidR="00980781">
        <w:rPr>
          <w:rStyle w:val="csa16174ba2"/>
          <w:lang w:val="uk-UA"/>
        </w:rPr>
        <w:t xml:space="preserve"> Інк., США</w:t>
      </w:r>
    </w:p>
    <w:p w:rsidR="0096617B" w:rsidRDefault="0096617B" w:rsidP="0096617B">
      <w:pPr>
        <w:jc w:val="both"/>
        <w:rPr>
          <w:rFonts w:ascii="Arial" w:hAnsi="Arial" w:cs="Arial"/>
          <w:sz w:val="20"/>
          <w:szCs w:val="20"/>
          <w:lang w:val="uk-UA"/>
        </w:rPr>
      </w:pPr>
      <w:r>
        <w:rPr>
          <w:rFonts w:ascii="Arial" w:hAnsi="Arial" w:cs="Arial"/>
          <w:sz w:val="20"/>
          <w:szCs w:val="20"/>
          <w:lang w:val="uk-UA"/>
        </w:rPr>
        <w:t xml:space="preserve">Заявник - </w:t>
      </w:r>
      <w:proofErr w:type="spellStart"/>
      <w:r>
        <w:rPr>
          <w:rFonts w:ascii="Arial" w:hAnsi="Arial" w:cs="Arial"/>
          <w:sz w:val="20"/>
          <w:szCs w:val="20"/>
          <w:lang w:val="uk-UA"/>
        </w:rPr>
        <w:t>Пфайзер</w:t>
      </w:r>
      <w:proofErr w:type="spellEnd"/>
      <w:r>
        <w:rPr>
          <w:rFonts w:ascii="Arial" w:hAnsi="Arial" w:cs="Arial"/>
          <w:sz w:val="20"/>
          <w:szCs w:val="20"/>
          <w:lang w:val="uk-UA"/>
        </w:rPr>
        <w:t xml:space="preserve"> Інк., США</w:t>
      </w:r>
    </w:p>
    <w:p w:rsidR="00980781" w:rsidRPr="0096617B" w:rsidRDefault="00980781">
      <w:pPr>
        <w:pStyle w:val="cs80d9435b"/>
        <w:rPr>
          <w:lang w:val="uk-UA"/>
        </w:rPr>
      </w:pPr>
      <w:r>
        <w:rPr>
          <w:rStyle w:val="csa16174ba2"/>
          <w:lang w:val="uk-UA"/>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980781" w:rsidTr="002F6847">
        <w:tc>
          <w:tcPr>
            <w:tcW w:w="4814" w:type="dxa"/>
            <w:tcMar>
              <w:top w:w="0" w:type="dxa"/>
              <w:left w:w="108" w:type="dxa"/>
              <w:bottom w:w="0" w:type="dxa"/>
              <w:right w:w="108" w:type="dxa"/>
            </w:tcMar>
            <w:hideMark/>
          </w:tcPr>
          <w:p w:rsidR="00980781" w:rsidRDefault="00980781">
            <w:pPr>
              <w:pStyle w:val="cs2e86d3a6"/>
            </w:pPr>
            <w:r>
              <w:rPr>
                <w:rStyle w:val="csa16174ba2"/>
              </w:rPr>
              <w:t>БУЛО</w:t>
            </w:r>
          </w:p>
        </w:tc>
        <w:tc>
          <w:tcPr>
            <w:tcW w:w="4814" w:type="dxa"/>
            <w:tcMar>
              <w:top w:w="0" w:type="dxa"/>
              <w:left w:w="108" w:type="dxa"/>
              <w:bottom w:w="0" w:type="dxa"/>
              <w:right w:w="108" w:type="dxa"/>
            </w:tcMar>
            <w:hideMark/>
          </w:tcPr>
          <w:p w:rsidR="00980781" w:rsidRDefault="00980781">
            <w:pPr>
              <w:pStyle w:val="cs2e86d3a6"/>
            </w:pPr>
            <w:r>
              <w:rPr>
                <w:rStyle w:val="csa16174ba2"/>
              </w:rPr>
              <w:t>СТАЛО</w:t>
            </w:r>
          </w:p>
        </w:tc>
      </w:tr>
      <w:tr w:rsidR="00980781" w:rsidRPr="00511DFB" w:rsidTr="002F6847">
        <w:tc>
          <w:tcPr>
            <w:tcW w:w="4814" w:type="dxa"/>
            <w:tcMar>
              <w:top w:w="0" w:type="dxa"/>
              <w:left w:w="108" w:type="dxa"/>
              <w:bottom w:w="0" w:type="dxa"/>
              <w:right w:w="108" w:type="dxa"/>
            </w:tcMar>
            <w:hideMark/>
          </w:tcPr>
          <w:p w:rsidR="00980781" w:rsidRPr="00980781" w:rsidRDefault="00980781">
            <w:pPr>
              <w:pStyle w:val="cs80d9435b"/>
              <w:rPr>
                <w:lang w:val="ru-RU"/>
              </w:rPr>
            </w:pPr>
            <w:r>
              <w:rPr>
                <w:rStyle w:val="cs5e98e9302"/>
              </w:rPr>
              <w:t xml:space="preserve">235 East 42nd Street, New York, NY 10017, USA /235 </w:t>
            </w:r>
            <w:proofErr w:type="spellStart"/>
            <w:r>
              <w:rPr>
                <w:rStyle w:val="cs5e98e9302"/>
              </w:rPr>
              <w:t>вул</w:t>
            </w:r>
            <w:proofErr w:type="spellEnd"/>
            <w:r>
              <w:rPr>
                <w:rStyle w:val="cs5e98e9302"/>
              </w:rPr>
              <w:t xml:space="preserve">. </w:t>
            </w:r>
            <w:proofErr w:type="spellStart"/>
            <w:r w:rsidRPr="00980781">
              <w:rPr>
                <w:rStyle w:val="cs5e98e9302"/>
                <w:lang w:val="ru-RU"/>
              </w:rPr>
              <w:t>Іст</w:t>
            </w:r>
            <w:proofErr w:type="spellEnd"/>
            <w:r w:rsidRPr="00980781">
              <w:rPr>
                <w:rStyle w:val="cs5e98e9302"/>
                <w:lang w:val="ru-RU"/>
              </w:rPr>
              <w:t xml:space="preserve"> 42, м. Нью-Йорк, штат Нью-Йорк, 10017, США</w:t>
            </w:r>
          </w:p>
        </w:tc>
        <w:tc>
          <w:tcPr>
            <w:tcW w:w="4814" w:type="dxa"/>
            <w:tcMar>
              <w:top w:w="0" w:type="dxa"/>
              <w:left w:w="108" w:type="dxa"/>
              <w:bottom w:w="0" w:type="dxa"/>
              <w:right w:w="108" w:type="dxa"/>
            </w:tcMar>
            <w:hideMark/>
          </w:tcPr>
          <w:p w:rsidR="00980781" w:rsidRPr="00980781" w:rsidRDefault="00980781">
            <w:pPr>
              <w:pStyle w:val="cs80d9435b"/>
              <w:rPr>
                <w:lang w:val="ru-RU"/>
              </w:rPr>
            </w:pPr>
            <w:r w:rsidRPr="00980781">
              <w:rPr>
                <w:rStyle w:val="cs5e98e9302"/>
                <w:lang w:val="ru-RU"/>
              </w:rPr>
              <w:t xml:space="preserve">66 </w:t>
            </w:r>
            <w:r>
              <w:rPr>
                <w:rStyle w:val="cs5e98e9302"/>
              </w:rPr>
              <w:t>Hudson</w:t>
            </w:r>
            <w:r w:rsidRPr="00980781">
              <w:rPr>
                <w:rStyle w:val="cs5e98e9302"/>
                <w:lang w:val="ru-RU"/>
              </w:rPr>
              <w:t xml:space="preserve"> </w:t>
            </w:r>
            <w:r>
              <w:rPr>
                <w:rStyle w:val="cs5e98e9302"/>
              </w:rPr>
              <w:t>Boulevard</w:t>
            </w:r>
            <w:r w:rsidRPr="00980781">
              <w:rPr>
                <w:rStyle w:val="cs5e98e9302"/>
                <w:lang w:val="ru-RU"/>
              </w:rPr>
              <w:t xml:space="preserve"> </w:t>
            </w:r>
            <w:r>
              <w:rPr>
                <w:rStyle w:val="cs5e98e9302"/>
              </w:rPr>
              <w:t>East</w:t>
            </w:r>
            <w:r w:rsidRPr="00980781">
              <w:rPr>
                <w:rStyle w:val="cs5e98e9302"/>
                <w:lang w:val="ru-RU"/>
              </w:rPr>
              <w:t xml:space="preserve">, </w:t>
            </w:r>
            <w:r>
              <w:rPr>
                <w:rStyle w:val="cs5e98e9302"/>
              </w:rPr>
              <w:t>New</w:t>
            </w:r>
            <w:r w:rsidRPr="00980781">
              <w:rPr>
                <w:rStyle w:val="cs5e98e9302"/>
                <w:lang w:val="ru-RU"/>
              </w:rPr>
              <w:t xml:space="preserve"> </w:t>
            </w:r>
            <w:r>
              <w:rPr>
                <w:rStyle w:val="cs5e98e9302"/>
              </w:rPr>
              <w:t>York</w:t>
            </w:r>
            <w:r w:rsidRPr="00980781">
              <w:rPr>
                <w:rStyle w:val="cs5e98e9302"/>
                <w:lang w:val="ru-RU"/>
              </w:rPr>
              <w:t xml:space="preserve">, </w:t>
            </w:r>
            <w:r>
              <w:rPr>
                <w:rStyle w:val="cs5e98e9302"/>
              </w:rPr>
              <w:t>NY</w:t>
            </w:r>
            <w:r w:rsidRPr="00980781">
              <w:rPr>
                <w:rStyle w:val="cs5e98e9302"/>
                <w:lang w:val="ru-RU"/>
              </w:rPr>
              <w:t xml:space="preserve"> 10001-2192, </w:t>
            </w:r>
            <w:r>
              <w:rPr>
                <w:rStyle w:val="cs5e98e9302"/>
              </w:rPr>
              <w:t>USA</w:t>
            </w:r>
            <w:r w:rsidRPr="00980781">
              <w:rPr>
                <w:rStyle w:val="cs5e98e9302"/>
                <w:lang w:val="ru-RU"/>
              </w:rPr>
              <w:t xml:space="preserve">/ 66 Гудзон Бульвар </w:t>
            </w:r>
            <w:proofErr w:type="spellStart"/>
            <w:r w:rsidRPr="00980781">
              <w:rPr>
                <w:rStyle w:val="cs5e98e9302"/>
                <w:lang w:val="ru-RU"/>
              </w:rPr>
              <w:t>Іст</w:t>
            </w:r>
            <w:proofErr w:type="spellEnd"/>
            <w:r w:rsidRPr="00980781">
              <w:rPr>
                <w:rStyle w:val="cs5e98e9302"/>
                <w:lang w:val="ru-RU"/>
              </w:rPr>
              <w:t>, Нью-Йорк, НЙ 10001-2192, США</w:t>
            </w:r>
          </w:p>
        </w:tc>
      </w:tr>
    </w:tbl>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96617B" w:rsidP="0096617B">
      <w:pPr>
        <w:jc w:val="both"/>
        <w:rPr>
          <w:rStyle w:val="cs80d9435b3"/>
          <w:lang w:val="uk-UA"/>
        </w:rPr>
      </w:pPr>
      <w:r>
        <w:rPr>
          <w:rStyle w:val="cs5e98e9303"/>
          <w:lang w:val="uk-UA"/>
        </w:rPr>
        <w:t xml:space="preserve">8. </w:t>
      </w:r>
      <w:r w:rsidR="00980781">
        <w:rPr>
          <w:rStyle w:val="cs5e98e9303"/>
          <w:lang w:val="uk-UA"/>
        </w:rPr>
        <w:t>Включення додаткового місця проведення клінічного випробування</w:t>
      </w:r>
      <w:r w:rsidR="00980781">
        <w:rPr>
          <w:rStyle w:val="csa16174ba3"/>
          <w:lang w:val="uk-UA"/>
        </w:rPr>
        <w:t xml:space="preserve"> до протоколу клінічного дослідження «</w:t>
      </w:r>
      <w:proofErr w:type="spellStart"/>
      <w:r w:rsidR="00980781">
        <w:rPr>
          <w:rStyle w:val="csa16174ba3"/>
          <w:lang w:val="uk-UA"/>
        </w:rPr>
        <w:t>Багатоцентрове</w:t>
      </w:r>
      <w:proofErr w:type="spellEnd"/>
      <w:r w:rsidR="00980781">
        <w:rPr>
          <w:rStyle w:val="csa16174ba3"/>
          <w:lang w:val="uk-UA"/>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00980781">
        <w:rPr>
          <w:rStyle w:val="cs5e98e9303"/>
          <w:lang w:val="uk-UA"/>
        </w:rPr>
        <w:t>пембролізумаб</w:t>
      </w:r>
      <w:proofErr w:type="spellEnd"/>
      <w:r w:rsidR="00980781">
        <w:rPr>
          <w:rStyle w:val="csa16174ba3"/>
          <w:lang w:val="uk-UA"/>
        </w:rPr>
        <w:t xml:space="preserve">», код дослідження </w:t>
      </w:r>
      <w:r w:rsidR="00980781">
        <w:rPr>
          <w:rStyle w:val="cs5e98e9303"/>
          <w:lang w:val="uk-UA"/>
        </w:rPr>
        <w:t>MK-3475-587</w:t>
      </w:r>
      <w:r w:rsidR="00980781">
        <w:rPr>
          <w:rStyle w:val="csa16174ba3"/>
          <w:lang w:val="uk-UA"/>
        </w:rPr>
        <w:t xml:space="preserve">, з інкорпорованою поправкою 04 від 15 грудня 2022 року; спонсор - ТОВ </w:t>
      </w:r>
      <w:proofErr w:type="spellStart"/>
      <w:r w:rsidR="00980781">
        <w:rPr>
          <w:rStyle w:val="csa16174ba3"/>
          <w:lang w:val="uk-UA"/>
        </w:rPr>
        <w:t>Мерк</w:t>
      </w:r>
      <w:proofErr w:type="spellEnd"/>
      <w:r w:rsidR="00980781">
        <w:rPr>
          <w:rStyle w:val="csa16174ba3"/>
          <w:lang w:val="uk-UA"/>
        </w:rPr>
        <w:t xml:space="preserve"> </w:t>
      </w:r>
      <w:proofErr w:type="spellStart"/>
      <w:r w:rsidR="00980781">
        <w:rPr>
          <w:rStyle w:val="csa16174ba3"/>
          <w:lang w:val="uk-UA"/>
        </w:rPr>
        <w:t>Шарп</w:t>
      </w:r>
      <w:proofErr w:type="spellEnd"/>
      <w:r w:rsidR="00980781">
        <w:rPr>
          <w:rStyle w:val="csa16174ba3"/>
          <w:lang w:val="uk-UA"/>
        </w:rPr>
        <w:t xml:space="preserve"> </w:t>
      </w:r>
      <w:proofErr w:type="spellStart"/>
      <w:r w:rsidR="00980781">
        <w:rPr>
          <w:rStyle w:val="csa16174ba3"/>
          <w:lang w:val="uk-UA"/>
        </w:rPr>
        <w:t>енд</w:t>
      </w:r>
      <w:proofErr w:type="spellEnd"/>
      <w:r w:rsidR="00980781">
        <w:rPr>
          <w:rStyle w:val="csa16174ba3"/>
          <w:lang w:val="uk-UA"/>
        </w:rPr>
        <w:t xml:space="preserve"> </w:t>
      </w:r>
      <w:proofErr w:type="spellStart"/>
      <w:r w:rsidR="00980781">
        <w:rPr>
          <w:rStyle w:val="csa16174ba3"/>
          <w:lang w:val="uk-UA"/>
        </w:rPr>
        <w:t>Доум</w:t>
      </w:r>
      <w:proofErr w:type="spellEnd"/>
      <w:r w:rsidR="00980781">
        <w:rPr>
          <w:rStyle w:val="csa16174ba3"/>
          <w:lang w:val="uk-UA"/>
        </w:rPr>
        <w:t>, США (</w:t>
      </w:r>
      <w:proofErr w:type="spellStart"/>
      <w:r w:rsidR="00980781">
        <w:rPr>
          <w:rStyle w:val="csa16174ba3"/>
          <w:lang w:val="uk-UA"/>
        </w:rPr>
        <w:t>Merck</w:t>
      </w:r>
      <w:proofErr w:type="spellEnd"/>
      <w:r w:rsidR="00980781">
        <w:rPr>
          <w:rStyle w:val="csa16174ba3"/>
          <w:lang w:val="uk-UA"/>
        </w:rPr>
        <w:t xml:space="preserve"> </w:t>
      </w:r>
      <w:proofErr w:type="spellStart"/>
      <w:r w:rsidR="00980781">
        <w:rPr>
          <w:rStyle w:val="csa16174ba3"/>
          <w:lang w:val="uk-UA"/>
        </w:rPr>
        <w:t>Sharp</w:t>
      </w:r>
      <w:proofErr w:type="spellEnd"/>
      <w:r w:rsidR="00980781">
        <w:rPr>
          <w:rStyle w:val="csa16174ba3"/>
          <w:lang w:val="uk-UA"/>
        </w:rPr>
        <w:t xml:space="preserve"> &amp; </w:t>
      </w:r>
      <w:proofErr w:type="spellStart"/>
      <w:r w:rsidR="00980781">
        <w:rPr>
          <w:rStyle w:val="csa16174ba3"/>
          <w:lang w:val="uk-UA"/>
        </w:rPr>
        <w:t>Dohme</w:t>
      </w:r>
      <w:proofErr w:type="spellEnd"/>
      <w:r w:rsidR="00980781">
        <w:rPr>
          <w:rStyle w:val="csa16174ba3"/>
          <w:lang w:val="uk-UA"/>
        </w:rPr>
        <w:t xml:space="preserve"> LLC, USA)</w:t>
      </w:r>
    </w:p>
    <w:p w:rsidR="0096617B" w:rsidRDefault="0096617B" w:rsidP="009661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980781" w:rsidRPr="0096617B" w:rsidRDefault="00980781">
      <w:pPr>
        <w:pStyle w:val="cs80d9435b"/>
        <w:rPr>
          <w:lang w:val="uk-UA"/>
        </w:rPr>
      </w:pPr>
      <w:r>
        <w:rPr>
          <w:rStyle w:val="csa16174ba3"/>
          <w:lang w:val="uk-UA"/>
        </w:rPr>
        <w:t> </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9100"/>
      </w:tblGrid>
      <w:tr w:rsidR="00980781" w:rsidRPr="00511DFB" w:rsidTr="00211B94">
        <w:tc>
          <w:tcPr>
            <w:tcW w:w="680" w:type="dxa"/>
            <w:tcMar>
              <w:top w:w="0" w:type="dxa"/>
              <w:left w:w="108" w:type="dxa"/>
              <w:bottom w:w="0" w:type="dxa"/>
              <w:right w:w="108" w:type="dxa"/>
            </w:tcMar>
            <w:hideMark/>
          </w:tcPr>
          <w:p w:rsidR="00980781" w:rsidRDefault="00980781">
            <w:pPr>
              <w:pStyle w:val="cs2e86d3a6"/>
            </w:pPr>
            <w:r>
              <w:rPr>
                <w:rStyle w:val="csa16174ba3"/>
              </w:rPr>
              <w:t xml:space="preserve">№ </w:t>
            </w:r>
          </w:p>
          <w:p w:rsidR="00980781" w:rsidRDefault="00980781">
            <w:pPr>
              <w:pStyle w:val="cs2e86d3a6"/>
            </w:pPr>
            <w:r>
              <w:rPr>
                <w:rStyle w:val="csa16174ba3"/>
              </w:rPr>
              <w:t>п/п</w:t>
            </w:r>
          </w:p>
        </w:tc>
        <w:tc>
          <w:tcPr>
            <w:tcW w:w="9100" w:type="dxa"/>
            <w:tcMar>
              <w:top w:w="0" w:type="dxa"/>
              <w:left w:w="108" w:type="dxa"/>
              <w:bottom w:w="0" w:type="dxa"/>
              <w:right w:w="108" w:type="dxa"/>
            </w:tcMar>
            <w:hideMark/>
          </w:tcPr>
          <w:p w:rsidR="00980781" w:rsidRPr="00980781" w:rsidRDefault="00980781">
            <w:pPr>
              <w:pStyle w:val="cs202b20ac"/>
              <w:rPr>
                <w:lang w:val="ru-RU"/>
              </w:rPr>
            </w:pPr>
            <w:r w:rsidRPr="00980781">
              <w:rPr>
                <w:rStyle w:val="csa16174ba3"/>
                <w:lang w:val="ru-RU"/>
              </w:rPr>
              <w:t xml:space="preserve">П.І.Б. </w:t>
            </w:r>
            <w:proofErr w:type="spellStart"/>
            <w:r w:rsidRPr="00980781">
              <w:rPr>
                <w:rStyle w:val="csa16174ba3"/>
                <w:lang w:val="ru-RU"/>
              </w:rPr>
              <w:t>відповідального</w:t>
            </w:r>
            <w:proofErr w:type="spellEnd"/>
            <w:r w:rsidRPr="00980781">
              <w:rPr>
                <w:rStyle w:val="csa16174ba3"/>
                <w:lang w:val="ru-RU"/>
              </w:rPr>
              <w:t xml:space="preserve"> </w:t>
            </w:r>
            <w:proofErr w:type="spellStart"/>
            <w:r w:rsidRPr="00980781">
              <w:rPr>
                <w:rStyle w:val="csa16174ba3"/>
                <w:lang w:val="ru-RU"/>
              </w:rPr>
              <w:t>дослідника</w:t>
            </w:r>
            <w:proofErr w:type="spellEnd"/>
          </w:p>
          <w:p w:rsidR="00980781" w:rsidRPr="00980781" w:rsidRDefault="00211B94">
            <w:pPr>
              <w:pStyle w:val="cs2e86d3a6"/>
              <w:rPr>
                <w:lang w:val="ru-RU"/>
              </w:rPr>
            </w:pPr>
            <w:proofErr w:type="spellStart"/>
            <w:r>
              <w:rPr>
                <w:rStyle w:val="csa16174ba3"/>
                <w:lang w:val="ru-RU"/>
              </w:rPr>
              <w:t>Н</w:t>
            </w:r>
            <w:r w:rsidR="00980781" w:rsidRPr="00980781">
              <w:rPr>
                <w:rStyle w:val="csa16174ba3"/>
                <w:lang w:val="ru-RU"/>
              </w:rPr>
              <w:t>азва</w:t>
            </w:r>
            <w:proofErr w:type="spellEnd"/>
            <w:r w:rsidR="00980781" w:rsidRPr="00980781">
              <w:rPr>
                <w:rStyle w:val="csa16174ba3"/>
                <w:lang w:val="ru-RU"/>
              </w:rPr>
              <w:t xml:space="preserve"> </w:t>
            </w:r>
            <w:proofErr w:type="spellStart"/>
            <w:r w:rsidR="00980781" w:rsidRPr="00980781">
              <w:rPr>
                <w:rStyle w:val="csa16174ba3"/>
                <w:lang w:val="ru-RU"/>
              </w:rPr>
              <w:t>місця</w:t>
            </w:r>
            <w:proofErr w:type="spellEnd"/>
            <w:r w:rsidR="00980781" w:rsidRPr="00980781">
              <w:rPr>
                <w:rStyle w:val="csa16174ba3"/>
                <w:lang w:val="ru-RU"/>
              </w:rPr>
              <w:t xml:space="preserve"> </w:t>
            </w:r>
            <w:proofErr w:type="spellStart"/>
            <w:r w:rsidR="00980781" w:rsidRPr="00980781">
              <w:rPr>
                <w:rStyle w:val="csa16174ba3"/>
                <w:lang w:val="ru-RU"/>
              </w:rPr>
              <w:t>проведення</w:t>
            </w:r>
            <w:proofErr w:type="spellEnd"/>
            <w:r w:rsidR="00980781" w:rsidRPr="00980781">
              <w:rPr>
                <w:rStyle w:val="csa16174ba3"/>
                <w:lang w:val="ru-RU"/>
              </w:rPr>
              <w:t xml:space="preserve"> </w:t>
            </w:r>
            <w:proofErr w:type="spellStart"/>
            <w:r w:rsidR="00980781" w:rsidRPr="00980781">
              <w:rPr>
                <w:rStyle w:val="csa16174ba3"/>
                <w:lang w:val="ru-RU"/>
              </w:rPr>
              <w:t>клінічного</w:t>
            </w:r>
            <w:proofErr w:type="spellEnd"/>
            <w:r w:rsidR="00980781" w:rsidRPr="00980781">
              <w:rPr>
                <w:rStyle w:val="csa16174ba3"/>
                <w:lang w:val="ru-RU"/>
              </w:rPr>
              <w:t xml:space="preserve"> </w:t>
            </w:r>
            <w:proofErr w:type="spellStart"/>
            <w:r w:rsidR="00980781" w:rsidRPr="00980781">
              <w:rPr>
                <w:rStyle w:val="csa16174ba3"/>
                <w:lang w:val="ru-RU"/>
              </w:rPr>
              <w:t>випробування</w:t>
            </w:r>
            <w:proofErr w:type="spellEnd"/>
          </w:p>
        </w:tc>
      </w:tr>
      <w:tr w:rsidR="00980781" w:rsidRPr="00511DFB" w:rsidTr="00211B94">
        <w:tc>
          <w:tcPr>
            <w:tcW w:w="680" w:type="dxa"/>
            <w:tcMar>
              <w:top w:w="0" w:type="dxa"/>
              <w:left w:w="108" w:type="dxa"/>
              <w:bottom w:w="0" w:type="dxa"/>
              <w:right w:w="108" w:type="dxa"/>
            </w:tcMar>
            <w:hideMark/>
          </w:tcPr>
          <w:p w:rsidR="00980781" w:rsidRPr="00980781" w:rsidRDefault="00980781" w:rsidP="00980781">
            <w:pPr>
              <w:pStyle w:val="cs2e86d3a6"/>
              <w:rPr>
                <w:lang w:val="uk-UA"/>
              </w:rPr>
            </w:pPr>
            <w:r>
              <w:rPr>
                <w:rStyle w:val="csa16174ba3"/>
              </w:rPr>
              <w:t>1</w:t>
            </w:r>
            <w:r>
              <w:rPr>
                <w:rStyle w:val="csa16174ba3"/>
                <w:lang w:val="uk-UA"/>
              </w:rPr>
              <w:t>.</w:t>
            </w:r>
          </w:p>
        </w:tc>
        <w:tc>
          <w:tcPr>
            <w:tcW w:w="9100" w:type="dxa"/>
            <w:tcMar>
              <w:top w:w="0" w:type="dxa"/>
              <w:left w:w="108" w:type="dxa"/>
              <w:bottom w:w="0" w:type="dxa"/>
              <w:right w:w="108" w:type="dxa"/>
            </w:tcMar>
            <w:hideMark/>
          </w:tcPr>
          <w:p w:rsidR="00980781" w:rsidRPr="00211B94" w:rsidRDefault="00980781">
            <w:pPr>
              <w:pStyle w:val="csf06cd379"/>
              <w:rPr>
                <w:lang w:val="uk-UA"/>
              </w:rPr>
            </w:pPr>
            <w:r w:rsidRPr="00211B94">
              <w:rPr>
                <w:rStyle w:val="csa16174ba3"/>
                <w:lang w:val="uk-UA"/>
              </w:rPr>
              <w:t xml:space="preserve">лікар </w:t>
            </w:r>
            <w:proofErr w:type="spellStart"/>
            <w:r w:rsidRPr="00211B94">
              <w:rPr>
                <w:rStyle w:val="csa16174ba3"/>
                <w:lang w:val="uk-UA"/>
              </w:rPr>
              <w:t>Шнайдерман</w:t>
            </w:r>
            <w:proofErr w:type="spellEnd"/>
            <w:r w:rsidRPr="00211B94">
              <w:rPr>
                <w:rStyle w:val="csa16174ba3"/>
                <w:lang w:val="uk-UA"/>
              </w:rPr>
              <w:t xml:space="preserve"> П.Ю.</w:t>
            </w:r>
          </w:p>
          <w:p w:rsidR="00980781" w:rsidRPr="009334C0" w:rsidRDefault="00980781">
            <w:pPr>
              <w:pStyle w:val="cs80d9435b"/>
              <w:rPr>
                <w:lang w:val="uk-UA"/>
              </w:rPr>
            </w:pPr>
            <w:r w:rsidRPr="00211B94">
              <w:rPr>
                <w:rStyle w:val="csa16174ba3"/>
                <w:lang w:val="uk-UA"/>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bl>
    <w:p w:rsidR="00980781" w:rsidRPr="0096617B" w:rsidRDefault="00980781" w:rsidP="0096617B">
      <w:pPr>
        <w:pStyle w:val="cs95e872d0"/>
        <w:rPr>
          <w:lang w:val="uk-UA"/>
        </w:rPr>
      </w:pPr>
      <w:r>
        <w:rPr>
          <w:rStyle w:val="csa16174ba3"/>
          <w:lang w:val="uk-UA"/>
        </w:rPr>
        <w:t> </w:t>
      </w:r>
    </w:p>
    <w:p w:rsidR="00980781" w:rsidRDefault="00980781">
      <w:pPr>
        <w:jc w:val="both"/>
        <w:rPr>
          <w:rFonts w:ascii="Arial" w:hAnsi="Arial" w:cs="Arial"/>
          <w:sz w:val="20"/>
          <w:szCs w:val="20"/>
          <w:lang w:val="uk-UA"/>
        </w:rPr>
      </w:pPr>
    </w:p>
    <w:p w:rsidR="00980781" w:rsidRPr="00980781" w:rsidRDefault="0096617B" w:rsidP="0096617B">
      <w:pPr>
        <w:jc w:val="both"/>
        <w:rPr>
          <w:rStyle w:val="cs80d9435b4"/>
          <w:lang w:val="uk-UA"/>
        </w:rPr>
      </w:pPr>
      <w:r>
        <w:rPr>
          <w:rStyle w:val="cs5e98e9304"/>
          <w:lang w:val="uk-UA"/>
        </w:rPr>
        <w:t xml:space="preserve">9. </w:t>
      </w:r>
      <w:r w:rsidR="00980781">
        <w:rPr>
          <w:rStyle w:val="cs5e98e9304"/>
          <w:lang w:val="uk-UA"/>
        </w:rPr>
        <w:t>Зміна назв місць проведення клінічного випробування</w:t>
      </w:r>
      <w:r w:rsidR="00980781">
        <w:rPr>
          <w:rStyle w:val="csa16174ba4"/>
          <w:lang w:val="uk-UA"/>
        </w:rPr>
        <w:t xml:space="preserve"> до протоколу клінічного дослідження «</w:t>
      </w:r>
      <w:proofErr w:type="spellStart"/>
      <w:r w:rsidR="00980781">
        <w:rPr>
          <w:rStyle w:val="csa16174ba4"/>
          <w:lang w:val="uk-UA"/>
        </w:rPr>
        <w:t>Рандомізоване</w:t>
      </w:r>
      <w:proofErr w:type="spellEnd"/>
      <w:r w:rsidR="00980781">
        <w:rPr>
          <w:rStyle w:val="csa16174ba4"/>
          <w:lang w:val="uk-UA"/>
        </w:rPr>
        <w:t xml:space="preserve">, подвійне сліпе дослідження ІІІ фази проведення хіміотерапії з або без </w:t>
      </w:r>
      <w:proofErr w:type="spellStart"/>
      <w:r w:rsidR="00980781">
        <w:rPr>
          <w:rStyle w:val="cs5e98e9304"/>
          <w:lang w:val="uk-UA"/>
        </w:rPr>
        <w:t>пембролізумабу</w:t>
      </w:r>
      <w:proofErr w:type="spellEnd"/>
      <w:r w:rsidR="00980781">
        <w:rPr>
          <w:rStyle w:val="csa16174ba4"/>
          <w:lang w:val="uk-UA"/>
        </w:rPr>
        <w:t xml:space="preserve"> з подальшим підтримуючим лікуванням </w:t>
      </w:r>
      <w:proofErr w:type="spellStart"/>
      <w:r w:rsidR="00980781">
        <w:rPr>
          <w:rStyle w:val="csa16174ba4"/>
          <w:lang w:val="uk-UA"/>
        </w:rPr>
        <w:t>олапарибом</w:t>
      </w:r>
      <w:proofErr w:type="spellEnd"/>
      <w:r w:rsidR="00980781">
        <w:rPr>
          <w:rStyle w:val="csa16174ba4"/>
          <w:lang w:val="uk-UA"/>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00980781">
        <w:rPr>
          <w:rStyle w:val="cs5e98e9304"/>
          <w:lang w:val="uk-UA"/>
        </w:rPr>
        <w:t>MK-7339-001/ENGOT-ov43/GOG-3036</w:t>
      </w:r>
      <w:r w:rsidR="00980781">
        <w:rPr>
          <w:rStyle w:val="csa16174ba4"/>
          <w:lang w:val="uk-UA"/>
        </w:rPr>
        <w:t xml:space="preserve">, з інкорпорованою поправкою 04 від 07 листопада 2022 року; спонсор - ТОВ </w:t>
      </w:r>
      <w:proofErr w:type="spellStart"/>
      <w:r w:rsidR="00980781">
        <w:rPr>
          <w:rStyle w:val="csa16174ba4"/>
          <w:lang w:val="uk-UA"/>
        </w:rPr>
        <w:t>Мерк</w:t>
      </w:r>
      <w:proofErr w:type="spellEnd"/>
      <w:r w:rsidR="00980781">
        <w:rPr>
          <w:rStyle w:val="csa16174ba4"/>
          <w:lang w:val="uk-UA"/>
        </w:rPr>
        <w:t xml:space="preserve"> </w:t>
      </w:r>
      <w:proofErr w:type="spellStart"/>
      <w:r w:rsidR="00980781">
        <w:rPr>
          <w:rStyle w:val="csa16174ba4"/>
          <w:lang w:val="uk-UA"/>
        </w:rPr>
        <w:t>Шарп</w:t>
      </w:r>
      <w:proofErr w:type="spellEnd"/>
      <w:r w:rsidR="00980781">
        <w:rPr>
          <w:rStyle w:val="csa16174ba4"/>
          <w:lang w:val="uk-UA"/>
        </w:rPr>
        <w:t xml:space="preserve"> </w:t>
      </w:r>
      <w:proofErr w:type="spellStart"/>
      <w:r w:rsidR="00980781">
        <w:rPr>
          <w:rStyle w:val="csa16174ba4"/>
          <w:lang w:val="uk-UA"/>
        </w:rPr>
        <w:t>енд</w:t>
      </w:r>
      <w:proofErr w:type="spellEnd"/>
      <w:r w:rsidR="00980781">
        <w:rPr>
          <w:rStyle w:val="csa16174ba4"/>
          <w:lang w:val="uk-UA"/>
        </w:rPr>
        <w:t xml:space="preserve"> </w:t>
      </w:r>
      <w:proofErr w:type="spellStart"/>
      <w:r w:rsidR="00980781">
        <w:rPr>
          <w:rStyle w:val="csa16174ba4"/>
          <w:lang w:val="uk-UA"/>
        </w:rPr>
        <w:t>Доум</w:t>
      </w:r>
      <w:proofErr w:type="spellEnd"/>
      <w:r w:rsidR="00980781">
        <w:rPr>
          <w:rStyle w:val="csa16174ba4"/>
          <w:lang w:val="uk-UA"/>
        </w:rPr>
        <w:t>, США (</w:t>
      </w:r>
      <w:proofErr w:type="spellStart"/>
      <w:r w:rsidR="00980781">
        <w:rPr>
          <w:rStyle w:val="csa16174ba4"/>
          <w:lang w:val="uk-UA"/>
        </w:rPr>
        <w:t>Merck</w:t>
      </w:r>
      <w:proofErr w:type="spellEnd"/>
      <w:r w:rsidR="00980781">
        <w:rPr>
          <w:rStyle w:val="csa16174ba4"/>
          <w:lang w:val="uk-UA"/>
        </w:rPr>
        <w:t xml:space="preserve"> </w:t>
      </w:r>
      <w:proofErr w:type="spellStart"/>
      <w:r w:rsidR="00980781">
        <w:rPr>
          <w:rStyle w:val="csa16174ba4"/>
          <w:lang w:val="uk-UA"/>
        </w:rPr>
        <w:t>Sharp</w:t>
      </w:r>
      <w:proofErr w:type="spellEnd"/>
      <w:r w:rsidR="00980781">
        <w:rPr>
          <w:rStyle w:val="csa16174ba4"/>
          <w:lang w:val="uk-UA"/>
        </w:rPr>
        <w:t xml:space="preserve"> &amp; </w:t>
      </w:r>
      <w:proofErr w:type="spellStart"/>
      <w:r w:rsidR="00980781">
        <w:rPr>
          <w:rStyle w:val="csa16174ba4"/>
          <w:lang w:val="uk-UA"/>
        </w:rPr>
        <w:t>Dohme</w:t>
      </w:r>
      <w:proofErr w:type="spellEnd"/>
      <w:r w:rsidR="00980781">
        <w:rPr>
          <w:rStyle w:val="csa16174ba4"/>
          <w:lang w:val="uk-UA"/>
        </w:rPr>
        <w:t xml:space="preserve"> LLC, USA)</w:t>
      </w:r>
    </w:p>
    <w:p w:rsidR="0096617B" w:rsidRDefault="0096617B" w:rsidP="009661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980781" w:rsidRDefault="00980781">
      <w:pPr>
        <w:pStyle w:val="cs80d9435b"/>
        <w:rPr>
          <w:rStyle w:val="csa16174ba4"/>
          <w:lang w:val="uk-UA"/>
        </w:rPr>
      </w:pPr>
      <w:r>
        <w:rPr>
          <w:rStyle w:val="csa16174ba4"/>
          <w:lang w:val="uk-UA"/>
        </w:rPr>
        <w:t> </w:t>
      </w:r>
    </w:p>
    <w:p w:rsidR="00511DFB" w:rsidRPr="0096617B" w:rsidRDefault="00511DFB">
      <w:pPr>
        <w:pStyle w:val="cs80d9435b"/>
        <w:rPr>
          <w:lang w:val="uk-UA"/>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4"/>
      </w:tblGrid>
      <w:tr w:rsidR="00980781" w:rsidTr="00211B94">
        <w:trPr>
          <w:trHeight w:val="213"/>
        </w:trPr>
        <w:tc>
          <w:tcPr>
            <w:tcW w:w="4794" w:type="dxa"/>
            <w:tcMar>
              <w:top w:w="0" w:type="dxa"/>
              <w:left w:w="108" w:type="dxa"/>
              <w:bottom w:w="0" w:type="dxa"/>
              <w:right w:w="108" w:type="dxa"/>
            </w:tcMar>
            <w:hideMark/>
          </w:tcPr>
          <w:p w:rsidR="00980781" w:rsidRPr="00211B94" w:rsidRDefault="00980781">
            <w:pPr>
              <w:pStyle w:val="cs2e86d3a6"/>
              <w:rPr>
                <w:lang w:val="uk-UA"/>
              </w:rPr>
            </w:pPr>
            <w:r w:rsidRPr="00211B94">
              <w:rPr>
                <w:rStyle w:val="csa16174ba4"/>
                <w:lang w:val="uk-UA"/>
              </w:rPr>
              <w:t>БУЛО</w:t>
            </w:r>
          </w:p>
        </w:tc>
        <w:tc>
          <w:tcPr>
            <w:tcW w:w="4794" w:type="dxa"/>
            <w:tcMar>
              <w:top w:w="0" w:type="dxa"/>
              <w:left w:w="108" w:type="dxa"/>
              <w:bottom w:w="0" w:type="dxa"/>
              <w:right w:w="108" w:type="dxa"/>
            </w:tcMar>
            <w:hideMark/>
          </w:tcPr>
          <w:p w:rsidR="00980781" w:rsidRPr="00211B94" w:rsidRDefault="00980781">
            <w:pPr>
              <w:pStyle w:val="cs2e86d3a6"/>
              <w:rPr>
                <w:lang w:val="uk-UA"/>
              </w:rPr>
            </w:pPr>
            <w:r w:rsidRPr="00211B94">
              <w:rPr>
                <w:rStyle w:val="csa16174ba4"/>
                <w:lang w:val="uk-UA"/>
              </w:rPr>
              <w:t>СТАЛО</w:t>
            </w:r>
          </w:p>
        </w:tc>
      </w:tr>
      <w:tr w:rsidR="00980781" w:rsidRPr="00511DFB" w:rsidTr="00211B94">
        <w:trPr>
          <w:trHeight w:val="213"/>
        </w:trPr>
        <w:tc>
          <w:tcPr>
            <w:tcW w:w="4794" w:type="dxa"/>
            <w:tcMar>
              <w:top w:w="0" w:type="dxa"/>
              <w:left w:w="108" w:type="dxa"/>
              <w:bottom w:w="0" w:type="dxa"/>
              <w:right w:w="108" w:type="dxa"/>
            </w:tcMar>
            <w:hideMark/>
          </w:tcPr>
          <w:p w:rsidR="00980781" w:rsidRPr="00211B94" w:rsidRDefault="00980781">
            <w:pPr>
              <w:pStyle w:val="cs80d9435b"/>
              <w:rPr>
                <w:lang w:val="uk-UA"/>
              </w:rPr>
            </w:pPr>
            <w:proofErr w:type="spellStart"/>
            <w:r w:rsidRPr="00211B94">
              <w:rPr>
                <w:rStyle w:val="csa16174ba4"/>
                <w:lang w:val="uk-UA"/>
              </w:rPr>
              <w:t>к.м.н</w:t>
            </w:r>
            <w:proofErr w:type="spellEnd"/>
            <w:r w:rsidRPr="00211B94">
              <w:rPr>
                <w:rStyle w:val="csa16174ba4"/>
                <w:lang w:val="uk-UA"/>
              </w:rPr>
              <w:t>. П`ятницька Т.В.</w:t>
            </w:r>
          </w:p>
          <w:p w:rsidR="00980781" w:rsidRPr="00211B94" w:rsidRDefault="00980781">
            <w:pPr>
              <w:pStyle w:val="cs80d9435b"/>
              <w:rPr>
                <w:lang w:val="uk-UA"/>
              </w:rPr>
            </w:pPr>
            <w:r w:rsidRPr="00211B94">
              <w:rPr>
                <w:rStyle w:val="cs5e98e9304"/>
                <w:lang w:val="uk-UA"/>
              </w:rPr>
              <w:t xml:space="preserve">Комунальний заклад охорони здоров`я </w:t>
            </w:r>
            <w:r w:rsidRPr="00211B94">
              <w:rPr>
                <w:rStyle w:val="csa16174ba4"/>
                <w:lang w:val="uk-UA"/>
              </w:rPr>
              <w:t>«</w:t>
            </w:r>
            <w:r w:rsidRPr="00211B94">
              <w:rPr>
                <w:rStyle w:val="cs5e98e9304"/>
                <w:lang w:val="uk-UA"/>
              </w:rPr>
              <w:t>Хмельницький обласний онкологічний диспансер</w:t>
            </w:r>
            <w:r w:rsidRPr="00211B94">
              <w:rPr>
                <w:rStyle w:val="csa16174ba4"/>
                <w:lang w:val="uk-UA"/>
              </w:rPr>
              <w:t xml:space="preserve">», відділення </w:t>
            </w:r>
            <w:proofErr w:type="spellStart"/>
            <w:r w:rsidRPr="00211B94">
              <w:rPr>
                <w:rStyle w:val="csa16174ba4"/>
                <w:lang w:val="uk-UA"/>
              </w:rPr>
              <w:t>онкогінекології</w:t>
            </w:r>
            <w:proofErr w:type="spellEnd"/>
            <w:r w:rsidRPr="00211B94">
              <w:rPr>
                <w:rStyle w:val="csa16174ba4"/>
                <w:lang w:val="uk-UA"/>
              </w:rPr>
              <w:t xml:space="preserve">, </w:t>
            </w:r>
            <w:r w:rsidR="00211B94">
              <w:rPr>
                <w:lang w:val="uk-UA"/>
              </w:rPr>
              <w:t xml:space="preserve">                </w:t>
            </w:r>
            <w:r w:rsidRPr="00211B94">
              <w:rPr>
                <w:rStyle w:val="csa16174ba4"/>
                <w:lang w:val="uk-UA"/>
              </w:rPr>
              <w:t>м. Хмельницький</w:t>
            </w:r>
          </w:p>
        </w:tc>
        <w:tc>
          <w:tcPr>
            <w:tcW w:w="4794" w:type="dxa"/>
            <w:tcMar>
              <w:top w:w="0" w:type="dxa"/>
              <w:left w:w="108" w:type="dxa"/>
              <w:bottom w:w="0" w:type="dxa"/>
              <w:right w:w="108" w:type="dxa"/>
            </w:tcMar>
            <w:hideMark/>
          </w:tcPr>
          <w:p w:rsidR="00980781" w:rsidRPr="00211B94" w:rsidRDefault="00980781">
            <w:pPr>
              <w:pStyle w:val="cs80d9435b"/>
              <w:rPr>
                <w:lang w:val="uk-UA"/>
              </w:rPr>
            </w:pPr>
            <w:proofErr w:type="spellStart"/>
            <w:r w:rsidRPr="00211B94">
              <w:rPr>
                <w:rStyle w:val="csa16174ba4"/>
                <w:lang w:val="uk-UA"/>
              </w:rPr>
              <w:t>к.м.н</w:t>
            </w:r>
            <w:proofErr w:type="spellEnd"/>
            <w:r w:rsidRPr="00211B94">
              <w:rPr>
                <w:rStyle w:val="csa16174ba4"/>
                <w:lang w:val="uk-UA"/>
              </w:rPr>
              <w:t xml:space="preserve">. П`ятницька Т.В. </w:t>
            </w:r>
          </w:p>
          <w:p w:rsidR="00980781" w:rsidRPr="00211B94" w:rsidRDefault="00980781">
            <w:pPr>
              <w:pStyle w:val="cs80d9435b"/>
              <w:rPr>
                <w:lang w:val="uk-UA"/>
              </w:rPr>
            </w:pPr>
            <w:r w:rsidRPr="00211B94">
              <w:rPr>
                <w:rStyle w:val="cs5e98e9304"/>
                <w:lang w:val="uk-UA"/>
              </w:rPr>
              <w:t>Комунальне некомерційне підприємство «Хмельницький обласний протипухлинний центр» Хмельницької обласної ради</w:t>
            </w:r>
            <w:r w:rsidRPr="00211B94">
              <w:rPr>
                <w:rStyle w:val="csa16174ba4"/>
                <w:lang w:val="uk-UA"/>
              </w:rPr>
              <w:t xml:space="preserve">, відділення </w:t>
            </w:r>
            <w:proofErr w:type="spellStart"/>
            <w:r w:rsidRPr="00211B94">
              <w:rPr>
                <w:rStyle w:val="csa16174ba4"/>
                <w:lang w:val="uk-UA"/>
              </w:rPr>
              <w:t>онкогінекології</w:t>
            </w:r>
            <w:proofErr w:type="spellEnd"/>
            <w:r w:rsidRPr="00211B94">
              <w:rPr>
                <w:rStyle w:val="csa16174ba4"/>
                <w:lang w:val="uk-UA"/>
              </w:rPr>
              <w:t>, м. Хмельницький</w:t>
            </w:r>
          </w:p>
        </w:tc>
      </w:tr>
      <w:tr w:rsidR="00980781" w:rsidRPr="00511DFB" w:rsidTr="00211B94">
        <w:trPr>
          <w:trHeight w:val="213"/>
        </w:trPr>
        <w:tc>
          <w:tcPr>
            <w:tcW w:w="4794" w:type="dxa"/>
            <w:tcMar>
              <w:top w:w="0" w:type="dxa"/>
              <w:left w:w="108" w:type="dxa"/>
              <w:bottom w:w="0" w:type="dxa"/>
              <w:right w:w="108" w:type="dxa"/>
            </w:tcMar>
            <w:hideMark/>
          </w:tcPr>
          <w:p w:rsidR="00980781" w:rsidRPr="00211B94" w:rsidRDefault="00980781">
            <w:pPr>
              <w:pStyle w:val="cs80d9435b"/>
              <w:rPr>
                <w:lang w:val="uk-UA"/>
              </w:rPr>
            </w:pPr>
            <w:r w:rsidRPr="00211B94">
              <w:rPr>
                <w:rStyle w:val="csa16174ba4"/>
                <w:lang w:val="uk-UA"/>
              </w:rPr>
              <w:t xml:space="preserve">лікар </w:t>
            </w:r>
            <w:proofErr w:type="spellStart"/>
            <w:r w:rsidRPr="00211B94">
              <w:rPr>
                <w:rStyle w:val="csa16174ba4"/>
                <w:lang w:val="uk-UA"/>
              </w:rPr>
              <w:t>Войтко</w:t>
            </w:r>
            <w:proofErr w:type="spellEnd"/>
            <w:r w:rsidRPr="00211B94">
              <w:rPr>
                <w:rStyle w:val="csa16174ba4"/>
                <w:lang w:val="uk-UA"/>
              </w:rPr>
              <w:t xml:space="preserve"> Н.Л.</w:t>
            </w:r>
          </w:p>
          <w:p w:rsidR="00980781" w:rsidRPr="00211B94" w:rsidRDefault="00980781">
            <w:pPr>
              <w:pStyle w:val="cs80d9435b"/>
              <w:rPr>
                <w:lang w:val="uk-UA"/>
              </w:rPr>
            </w:pPr>
            <w:r w:rsidRPr="00211B94">
              <w:rPr>
                <w:rStyle w:val="cs5e98e9304"/>
                <w:lang w:val="uk-UA"/>
              </w:rPr>
              <w:t>Київський міський клінічний онкологічний центр</w:t>
            </w:r>
            <w:r w:rsidRPr="00211B94">
              <w:rPr>
                <w:rStyle w:val="csa16174ba4"/>
                <w:lang w:val="uk-UA"/>
              </w:rPr>
              <w:t xml:space="preserve">, </w:t>
            </w:r>
            <w:r w:rsidRPr="00211B94">
              <w:rPr>
                <w:rStyle w:val="cs5e98e9304"/>
                <w:lang w:val="uk-UA"/>
              </w:rPr>
              <w:t>відділення хіміотерапії №2</w:t>
            </w:r>
            <w:r w:rsidRPr="00211B94">
              <w:rPr>
                <w:rStyle w:val="csa16174ba4"/>
                <w:lang w:val="uk-UA"/>
              </w:rPr>
              <w:t>, м. Київ</w:t>
            </w:r>
          </w:p>
        </w:tc>
        <w:tc>
          <w:tcPr>
            <w:tcW w:w="4794" w:type="dxa"/>
            <w:tcMar>
              <w:top w:w="0" w:type="dxa"/>
              <w:left w:w="108" w:type="dxa"/>
              <w:bottom w:w="0" w:type="dxa"/>
              <w:right w:w="108" w:type="dxa"/>
            </w:tcMar>
            <w:hideMark/>
          </w:tcPr>
          <w:p w:rsidR="00980781" w:rsidRPr="00211B94" w:rsidRDefault="00980781">
            <w:pPr>
              <w:pStyle w:val="cs80d9435b"/>
              <w:rPr>
                <w:lang w:val="uk-UA"/>
              </w:rPr>
            </w:pPr>
            <w:r w:rsidRPr="00211B94">
              <w:rPr>
                <w:rStyle w:val="csa16174ba4"/>
                <w:lang w:val="uk-UA"/>
              </w:rPr>
              <w:t xml:space="preserve">лікар </w:t>
            </w:r>
            <w:proofErr w:type="spellStart"/>
            <w:r w:rsidRPr="00211B94">
              <w:rPr>
                <w:rStyle w:val="csa16174ba4"/>
                <w:lang w:val="uk-UA"/>
              </w:rPr>
              <w:t>Войтко</w:t>
            </w:r>
            <w:proofErr w:type="spellEnd"/>
            <w:r w:rsidRPr="00211B94">
              <w:rPr>
                <w:rStyle w:val="csa16174ba4"/>
                <w:lang w:val="uk-UA"/>
              </w:rPr>
              <w:t xml:space="preserve"> Н.Л.</w:t>
            </w:r>
          </w:p>
          <w:p w:rsidR="00980781" w:rsidRPr="00211B94" w:rsidRDefault="00980781">
            <w:pPr>
              <w:pStyle w:val="cs80d9435b"/>
              <w:rPr>
                <w:lang w:val="uk-UA"/>
              </w:rPr>
            </w:pPr>
            <w:r w:rsidRPr="00211B94">
              <w:rPr>
                <w:rStyle w:val="cs5e98e9304"/>
                <w:lang w:val="uk-UA"/>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w:t>
            </w:r>
            <w:r w:rsidRPr="00211B94">
              <w:rPr>
                <w:rStyle w:val="csa16174ba4"/>
                <w:lang w:val="uk-UA"/>
              </w:rPr>
              <w:t>, м. Київ</w:t>
            </w:r>
          </w:p>
        </w:tc>
      </w:tr>
      <w:tr w:rsidR="00980781" w:rsidRPr="00511DFB" w:rsidTr="00211B94">
        <w:trPr>
          <w:trHeight w:val="213"/>
        </w:trPr>
        <w:tc>
          <w:tcPr>
            <w:tcW w:w="4794" w:type="dxa"/>
            <w:tcMar>
              <w:top w:w="0" w:type="dxa"/>
              <w:left w:w="108" w:type="dxa"/>
              <w:bottom w:w="0" w:type="dxa"/>
              <w:right w:w="108" w:type="dxa"/>
            </w:tcMar>
            <w:hideMark/>
          </w:tcPr>
          <w:p w:rsidR="00980781" w:rsidRPr="00211B94" w:rsidRDefault="00980781">
            <w:pPr>
              <w:pStyle w:val="cs80d9435b"/>
              <w:rPr>
                <w:lang w:val="uk-UA"/>
              </w:rPr>
            </w:pPr>
            <w:proofErr w:type="spellStart"/>
            <w:r w:rsidRPr="00211B94">
              <w:rPr>
                <w:rStyle w:val="csa16174ba4"/>
                <w:lang w:val="uk-UA"/>
              </w:rPr>
              <w:t>д.м.н</w:t>
            </w:r>
            <w:proofErr w:type="spellEnd"/>
            <w:r w:rsidRPr="00211B94">
              <w:rPr>
                <w:rStyle w:val="csa16174ba4"/>
                <w:lang w:val="uk-UA"/>
              </w:rPr>
              <w:t>., проф. Володько Н.А.</w:t>
            </w:r>
          </w:p>
          <w:p w:rsidR="00980781" w:rsidRPr="00211B94" w:rsidRDefault="00980781">
            <w:pPr>
              <w:pStyle w:val="cs80d9435b"/>
              <w:rPr>
                <w:lang w:val="uk-UA"/>
              </w:rPr>
            </w:pPr>
            <w:r w:rsidRPr="00211B94">
              <w:rPr>
                <w:rStyle w:val="cs5e98e9304"/>
                <w:lang w:val="uk-UA"/>
              </w:rPr>
              <w:t>Комунальний заклад Львівської обласної ради «Львівський онкологічний регіональний лікувально-діагностичний центр», гінекологічне відділення №1</w:t>
            </w:r>
            <w:r w:rsidRPr="00211B94">
              <w:rPr>
                <w:rStyle w:val="csa16174ba4"/>
                <w:lang w:val="uk-UA"/>
              </w:rPr>
              <w:t>, Львівський національний медичний університет імені Данила Галицького, кафедра онкології і радіології факультету післядипломної освіти,</w:t>
            </w:r>
            <w:r w:rsidR="00211B94">
              <w:rPr>
                <w:rStyle w:val="csa16174ba4"/>
                <w:lang w:val="uk-UA"/>
              </w:rPr>
              <w:t xml:space="preserve">      </w:t>
            </w:r>
            <w:r w:rsidRPr="00211B94">
              <w:rPr>
                <w:rStyle w:val="csa16174ba4"/>
                <w:lang w:val="uk-UA"/>
              </w:rPr>
              <w:t xml:space="preserve"> м. Львів</w:t>
            </w:r>
          </w:p>
        </w:tc>
        <w:tc>
          <w:tcPr>
            <w:tcW w:w="4794" w:type="dxa"/>
            <w:tcMar>
              <w:top w:w="0" w:type="dxa"/>
              <w:left w:w="108" w:type="dxa"/>
              <w:bottom w:w="0" w:type="dxa"/>
              <w:right w:w="108" w:type="dxa"/>
            </w:tcMar>
            <w:hideMark/>
          </w:tcPr>
          <w:p w:rsidR="00980781" w:rsidRPr="00211B94" w:rsidRDefault="00980781">
            <w:pPr>
              <w:pStyle w:val="cs80d9435b"/>
              <w:rPr>
                <w:lang w:val="uk-UA"/>
              </w:rPr>
            </w:pPr>
            <w:proofErr w:type="spellStart"/>
            <w:r w:rsidRPr="00211B94">
              <w:rPr>
                <w:rStyle w:val="csa16174ba4"/>
                <w:lang w:val="uk-UA"/>
              </w:rPr>
              <w:t>д.м.н</w:t>
            </w:r>
            <w:proofErr w:type="spellEnd"/>
            <w:r w:rsidRPr="00211B94">
              <w:rPr>
                <w:rStyle w:val="csa16174ba4"/>
                <w:lang w:val="uk-UA"/>
              </w:rPr>
              <w:t>., проф. Володько Н.А.</w:t>
            </w:r>
          </w:p>
          <w:p w:rsidR="00980781" w:rsidRPr="00211B94" w:rsidRDefault="00980781">
            <w:pPr>
              <w:pStyle w:val="cs80d9435b"/>
              <w:rPr>
                <w:lang w:val="uk-UA"/>
              </w:rPr>
            </w:pPr>
            <w:r w:rsidRPr="00211B94">
              <w:rPr>
                <w:rStyle w:val="cs5e98e9304"/>
                <w:lang w:val="uk-UA"/>
              </w:rPr>
              <w:t>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w:t>
            </w:r>
            <w:r w:rsidRPr="00211B94">
              <w:rPr>
                <w:rStyle w:val="csa16174ba4"/>
                <w:lang w:val="uk-UA"/>
              </w:rPr>
              <w:t xml:space="preserve">, Львівський національний медичний університет імені Данила Галицького, кафедра онкології і радіології факультету післядипломної освіти, </w:t>
            </w:r>
            <w:r w:rsidR="00211B94">
              <w:rPr>
                <w:rStyle w:val="csa16174ba4"/>
                <w:lang w:val="uk-UA"/>
              </w:rPr>
              <w:t xml:space="preserve">      </w:t>
            </w:r>
            <w:r w:rsidRPr="00211B94">
              <w:rPr>
                <w:rStyle w:val="csa16174ba4"/>
                <w:lang w:val="uk-UA"/>
              </w:rPr>
              <w:t>м. Львів</w:t>
            </w:r>
          </w:p>
        </w:tc>
      </w:tr>
    </w:tbl>
    <w:p w:rsidR="00980781" w:rsidRPr="0096617B" w:rsidRDefault="00980781" w:rsidP="0096617B">
      <w:pPr>
        <w:pStyle w:val="cs80d9435b"/>
        <w:rPr>
          <w:lang w:val="uk-UA"/>
        </w:rPr>
      </w:pPr>
      <w:r>
        <w:rPr>
          <w:rStyle w:val="csa16174ba4"/>
          <w:lang w:val="uk-UA"/>
        </w:rPr>
        <w:t> </w:t>
      </w:r>
    </w:p>
    <w:p w:rsidR="00980781" w:rsidRDefault="00980781">
      <w:pPr>
        <w:jc w:val="both"/>
        <w:rPr>
          <w:rFonts w:ascii="Arial" w:hAnsi="Arial" w:cs="Arial"/>
          <w:sz w:val="20"/>
          <w:szCs w:val="20"/>
          <w:lang w:val="uk-UA"/>
        </w:rPr>
      </w:pPr>
    </w:p>
    <w:p w:rsidR="00980781" w:rsidRPr="00980781" w:rsidRDefault="0096617B" w:rsidP="0096617B">
      <w:pPr>
        <w:jc w:val="both"/>
        <w:rPr>
          <w:rStyle w:val="cs80d9435b5"/>
          <w:lang w:val="uk-UA"/>
        </w:rPr>
      </w:pPr>
      <w:r>
        <w:rPr>
          <w:rStyle w:val="cs5e98e9305"/>
          <w:lang w:val="uk-UA"/>
        </w:rPr>
        <w:t xml:space="preserve">10. </w:t>
      </w:r>
      <w:r w:rsidR="00980781">
        <w:rPr>
          <w:rStyle w:val="cs5e98e9305"/>
          <w:lang w:val="uk-UA"/>
        </w:rPr>
        <w:t>Включення додаткового місця проведення клінічного випробування</w:t>
      </w:r>
      <w:r w:rsidR="00980781">
        <w:rPr>
          <w:rStyle w:val="csa16174ba5"/>
          <w:lang w:val="uk-UA"/>
        </w:rPr>
        <w:t xml:space="preserve"> до протоколу клінічного дослідження «Відкрите, </w:t>
      </w:r>
      <w:proofErr w:type="spellStart"/>
      <w:r w:rsidR="00980781">
        <w:rPr>
          <w:rStyle w:val="csa16174ba5"/>
          <w:lang w:val="uk-UA"/>
        </w:rPr>
        <w:t>рандомізоване</w:t>
      </w:r>
      <w:proofErr w:type="spellEnd"/>
      <w:r w:rsidR="00980781">
        <w:rPr>
          <w:rStyle w:val="csa16174ba5"/>
          <w:lang w:val="uk-UA"/>
        </w:rPr>
        <w:t xml:space="preserve">, контрольоване за допомогою активного препарату клінічне дослідження II/III фази для оцінки безпеки, </w:t>
      </w:r>
      <w:proofErr w:type="spellStart"/>
      <w:r w:rsidR="00980781">
        <w:rPr>
          <w:rStyle w:val="csa16174ba5"/>
          <w:lang w:val="uk-UA"/>
        </w:rPr>
        <w:t>переносимості</w:t>
      </w:r>
      <w:proofErr w:type="spellEnd"/>
      <w:r w:rsidR="00980781">
        <w:rPr>
          <w:rStyle w:val="csa16174ba5"/>
          <w:lang w:val="uk-UA"/>
        </w:rPr>
        <w:t xml:space="preserve">, ефективності та фармакокінетики </w:t>
      </w:r>
      <w:r w:rsidR="00980781">
        <w:rPr>
          <w:rStyle w:val="cs5e98e9305"/>
          <w:lang w:val="uk-UA"/>
        </w:rPr>
        <w:t>МK-7655А</w:t>
      </w:r>
      <w:r w:rsidR="00980781">
        <w:rPr>
          <w:rStyle w:val="csa16174ba5"/>
          <w:lang w:val="uk-UA"/>
        </w:rPr>
        <w:t xml:space="preserve"> у дітей віком від народження до 18 років з підтвердженою або підозрюваною </w:t>
      </w:r>
      <w:proofErr w:type="spellStart"/>
      <w:r w:rsidR="00980781">
        <w:rPr>
          <w:rStyle w:val="csa16174ba5"/>
          <w:lang w:val="uk-UA"/>
        </w:rPr>
        <w:t>грамнегативною</w:t>
      </w:r>
      <w:proofErr w:type="spellEnd"/>
      <w:r w:rsidR="00980781">
        <w:rPr>
          <w:rStyle w:val="csa16174ba5"/>
          <w:lang w:val="uk-UA"/>
        </w:rPr>
        <w:t xml:space="preserve"> бактеріальною інфекцією», код дослідження </w:t>
      </w:r>
      <w:r w:rsidR="00980781">
        <w:rPr>
          <w:rStyle w:val="cs5e98e9305"/>
          <w:lang w:val="uk-UA"/>
        </w:rPr>
        <w:t>MK-7655A-021</w:t>
      </w:r>
      <w:r w:rsidR="00980781">
        <w:rPr>
          <w:rStyle w:val="csa16174ba5"/>
          <w:lang w:val="uk-UA"/>
        </w:rPr>
        <w:t xml:space="preserve">, з інкорпорованою поправкою 05 від 20 липня 2023 року; спонсор - ТОВ </w:t>
      </w:r>
      <w:proofErr w:type="spellStart"/>
      <w:r w:rsidR="00980781">
        <w:rPr>
          <w:rStyle w:val="csa16174ba5"/>
          <w:lang w:val="uk-UA"/>
        </w:rPr>
        <w:t>Мерк</w:t>
      </w:r>
      <w:proofErr w:type="spellEnd"/>
      <w:r w:rsidR="00980781">
        <w:rPr>
          <w:rStyle w:val="csa16174ba5"/>
          <w:lang w:val="uk-UA"/>
        </w:rPr>
        <w:t xml:space="preserve"> </w:t>
      </w:r>
      <w:proofErr w:type="spellStart"/>
      <w:r w:rsidR="00980781">
        <w:rPr>
          <w:rStyle w:val="csa16174ba5"/>
          <w:lang w:val="uk-UA"/>
        </w:rPr>
        <w:t>Шарп</w:t>
      </w:r>
      <w:proofErr w:type="spellEnd"/>
      <w:r w:rsidR="00980781">
        <w:rPr>
          <w:rStyle w:val="csa16174ba5"/>
          <w:lang w:val="uk-UA"/>
        </w:rPr>
        <w:t xml:space="preserve"> </w:t>
      </w:r>
      <w:proofErr w:type="spellStart"/>
      <w:r w:rsidR="00980781">
        <w:rPr>
          <w:rStyle w:val="csa16174ba5"/>
          <w:lang w:val="uk-UA"/>
        </w:rPr>
        <w:t>енд</w:t>
      </w:r>
      <w:proofErr w:type="spellEnd"/>
      <w:r w:rsidR="00980781">
        <w:rPr>
          <w:rStyle w:val="csa16174ba5"/>
          <w:lang w:val="uk-UA"/>
        </w:rPr>
        <w:t xml:space="preserve"> </w:t>
      </w:r>
      <w:proofErr w:type="spellStart"/>
      <w:r w:rsidR="00980781">
        <w:rPr>
          <w:rStyle w:val="csa16174ba5"/>
          <w:lang w:val="uk-UA"/>
        </w:rPr>
        <w:t>Доум</w:t>
      </w:r>
      <w:proofErr w:type="spellEnd"/>
      <w:r w:rsidR="00980781">
        <w:rPr>
          <w:rStyle w:val="csa16174ba5"/>
          <w:lang w:val="uk-UA"/>
        </w:rPr>
        <w:t>, США (</w:t>
      </w:r>
      <w:proofErr w:type="spellStart"/>
      <w:r w:rsidR="00980781">
        <w:rPr>
          <w:rStyle w:val="csa16174ba5"/>
          <w:lang w:val="uk-UA"/>
        </w:rPr>
        <w:t>Merck</w:t>
      </w:r>
      <w:proofErr w:type="spellEnd"/>
      <w:r w:rsidR="00980781">
        <w:rPr>
          <w:rStyle w:val="csa16174ba5"/>
          <w:lang w:val="uk-UA"/>
        </w:rPr>
        <w:t xml:space="preserve"> </w:t>
      </w:r>
      <w:proofErr w:type="spellStart"/>
      <w:r w:rsidR="00980781">
        <w:rPr>
          <w:rStyle w:val="csa16174ba5"/>
          <w:lang w:val="uk-UA"/>
        </w:rPr>
        <w:t>Sharp</w:t>
      </w:r>
      <w:proofErr w:type="spellEnd"/>
      <w:r w:rsidR="00980781">
        <w:rPr>
          <w:rStyle w:val="csa16174ba5"/>
          <w:lang w:val="uk-UA"/>
        </w:rPr>
        <w:t xml:space="preserve"> &amp; </w:t>
      </w:r>
      <w:proofErr w:type="spellStart"/>
      <w:r w:rsidR="00980781">
        <w:rPr>
          <w:rStyle w:val="csa16174ba5"/>
          <w:lang w:val="uk-UA"/>
        </w:rPr>
        <w:t>Dohme</w:t>
      </w:r>
      <w:proofErr w:type="spellEnd"/>
      <w:r w:rsidR="00980781">
        <w:rPr>
          <w:rStyle w:val="csa16174ba5"/>
          <w:lang w:val="uk-UA"/>
        </w:rPr>
        <w:t xml:space="preserve"> LLC, USA)</w:t>
      </w:r>
    </w:p>
    <w:p w:rsidR="00980781" w:rsidRPr="00980781" w:rsidRDefault="0096617B">
      <w:pPr>
        <w:pStyle w:val="cs80d9435b"/>
        <w:rPr>
          <w:lang w:val="uk-UA"/>
        </w:rPr>
      </w:pPr>
      <w:r>
        <w:rPr>
          <w:rFonts w:ascii="Arial" w:hAnsi="Arial" w:cs="Arial"/>
          <w:sz w:val="20"/>
          <w:szCs w:val="20"/>
          <w:lang w:val="uk-UA"/>
        </w:rPr>
        <w:t>Заявник - Товариство з обмеженою відповідальністю «МСД Україна»</w:t>
      </w:r>
      <w:r w:rsidR="00980781">
        <w:rPr>
          <w:rStyle w:val="csa16174ba5"/>
          <w:lang w:val="uk-UA"/>
        </w:rPr>
        <w:t> </w:t>
      </w:r>
    </w:p>
    <w:p w:rsidR="00980781" w:rsidRDefault="00980781">
      <w:pPr>
        <w:pStyle w:val="cs80d9435b"/>
        <w:rPr>
          <w:rFonts w:ascii="Arial" w:hAnsi="Arial" w:cs="Arial"/>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5"/>
      </w:tblGrid>
      <w:tr w:rsidR="00980781" w:rsidRPr="00511DFB" w:rsidTr="0078417A">
        <w:tc>
          <w:tcPr>
            <w:tcW w:w="704" w:type="dxa"/>
            <w:tcMar>
              <w:top w:w="0" w:type="dxa"/>
              <w:left w:w="108" w:type="dxa"/>
              <w:bottom w:w="0" w:type="dxa"/>
              <w:right w:w="108" w:type="dxa"/>
            </w:tcMar>
            <w:hideMark/>
          </w:tcPr>
          <w:p w:rsidR="00980781" w:rsidRPr="0096617B" w:rsidRDefault="00980781">
            <w:pPr>
              <w:pStyle w:val="cs2e86d3a6"/>
              <w:rPr>
                <w:b/>
                <w:lang w:val="uk-UA"/>
              </w:rPr>
            </w:pPr>
            <w:r w:rsidRPr="0096617B">
              <w:rPr>
                <w:rStyle w:val="cs5e98e9305"/>
                <w:b w:val="0"/>
                <w:lang w:val="uk-UA"/>
              </w:rPr>
              <w:t>№ п/п</w:t>
            </w:r>
          </w:p>
        </w:tc>
        <w:tc>
          <w:tcPr>
            <w:tcW w:w="8935" w:type="dxa"/>
            <w:tcMar>
              <w:top w:w="0" w:type="dxa"/>
              <w:left w:w="108" w:type="dxa"/>
              <w:bottom w:w="0" w:type="dxa"/>
              <w:right w:w="108" w:type="dxa"/>
            </w:tcMar>
            <w:hideMark/>
          </w:tcPr>
          <w:p w:rsidR="00980781" w:rsidRPr="0096617B" w:rsidRDefault="00980781">
            <w:pPr>
              <w:pStyle w:val="cs2e86d3a6"/>
              <w:rPr>
                <w:b/>
                <w:lang w:val="uk-UA"/>
              </w:rPr>
            </w:pPr>
            <w:r w:rsidRPr="0096617B">
              <w:rPr>
                <w:rStyle w:val="cs5e98e9305"/>
                <w:b w:val="0"/>
                <w:lang w:val="uk-UA"/>
              </w:rPr>
              <w:t>П.І.Б. відповідального дослідника</w:t>
            </w:r>
          </w:p>
          <w:p w:rsidR="00980781" w:rsidRPr="0096617B" w:rsidRDefault="00980781">
            <w:pPr>
              <w:pStyle w:val="cs2e86d3a6"/>
              <w:rPr>
                <w:b/>
                <w:lang w:val="uk-UA"/>
              </w:rPr>
            </w:pPr>
            <w:r w:rsidRPr="0096617B">
              <w:rPr>
                <w:rStyle w:val="cs5e98e9305"/>
                <w:b w:val="0"/>
                <w:lang w:val="uk-UA"/>
              </w:rPr>
              <w:t>Назва місця проведення клінічного випробування</w:t>
            </w:r>
          </w:p>
        </w:tc>
      </w:tr>
      <w:tr w:rsidR="00980781" w:rsidRPr="00511DFB" w:rsidTr="0078417A">
        <w:tc>
          <w:tcPr>
            <w:tcW w:w="704" w:type="dxa"/>
            <w:tcMar>
              <w:top w:w="0" w:type="dxa"/>
              <w:left w:w="108" w:type="dxa"/>
              <w:bottom w:w="0" w:type="dxa"/>
              <w:right w:w="108" w:type="dxa"/>
            </w:tcMar>
            <w:hideMark/>
          </w:tcPr>
          <w:p w:rsidR="00980781" w:rsidRPr="00211B94" w:rsidRDefault="00980781">
            <w:pPr>
              <w:pStyle w:val="cs2e86d3a6"/>
              <w:rPr>
                <w:lang w:val="uk-UA"/>
              </w:rPr>
            </w:pPr>
            <w:r w:rsidRPr="00211B94">
              <w:rPr>
                <w:rStyle w:val="csa16174ba5"/>
                <w:lang w:val="uk-UA"/>
              </w:rPr>
              <w:t>1</w:t>
            </w:r>
            <w:r w:rsidR="00211B94" w:rsidRPr="00211B94">
              <w:rPr>
                <w:rStyle w:val="csa16174ba5"/>
                <w:lang w:val="uk-UA"/>
              </w:rPr>
              <w:t>.</w:t>
            </w:r>
          </w:p>
        </w:tc>
        <w:tc>
          <w:tcPr>
            <w:tcW w:w="8935" w:type="dxa"/>
            <w:tcMar>
              <w:top w:w="0" w:type="dxa"/>
              <w:left w:w="108" w:type="dxa"/>
              <w:bottom w:w="0" w:type="dxa"/>
              <w:right w:w="108" w:type="dxa"/>
            </w:tcMar>
            <w:hideMark/>
          </w:tcPr>
          <w:p w:rsidR="00980781" w:rsidRPr="00211B94" w:rsidRDefault="00980781">
            <w:pPr>
              <w:pStyle w:val="cs80d9435b"/>
              <w:rPr>
                <w:lang w:val="uk-UA"/>
              </w:rPr>
            </w:pPr>
            <w:proofErr w:type="spellStart"/>
            <w:r w:rsidRPr="00211B94">
              <w:rPr>
                <w:rStyle w:val="csa16174ba5"/>
                <w:lang w:val="uk-UA"/>
              </w:rPr>
              <w:t>д.м.н</w:t>
            </w:r>
            <w:proofErr w:type="spellEnd"/>
            <w:r w:rsidRPr="00211B94">
              <w:rPr>
                <w:rStyle w:val="csa16174ba5"/>
                <w:lang w:val="uk-UA"/>
              </w:rPr>
              <w:t>. Сурков Д.М.</w:t>
            </w:r>
          </w:p>
          <w:p w:rsidR="00980781" w:rsidRPr="00211B94" w:rsidRDefault="00980781">
            <w:pPr>
              <w:pStyle w:val="cs80d9435b"/>
              <w:rPr>
                <w:lang w:val="uk-UA"/>
              </w:rPr>
            </w:pPr>
            <w:r w:rsidRPr="00211B94">
              <w:rPr>
                <w:rStyle w:val="csa16174ba5"/>
                <w:lang w:val="uk-UA"/>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відокремлений підрозділ «Лікарня Святого Миколая», відділення анестезіології та інтенсивної терапії, м. Львів</w:t>
            </w:r>
          </w:p>
        </w:tc>
      </w:tr>
    </w:tbl>
    <w:p w:rsidR="00980781" w:rsidRPr="0096617B" w:rsidRDefault="00980781" w:rsidP="0096617B">
      <w:pPr>
        <w:pStyle w:val="cs95e872d0"/>
        <w:rPr>
          <w:lang w:val="uk-UA"/>
        </w:rPr>
      </w:pPr>
      <w:r>
        <w:rPr>
          <w:rStyle w:val="csa16174ba5"/>
          <w:lang w:val="uk-UA"/>
        </w:rPr>
        <w:t> </w:t>
      </w:r>
    </w:p>
    <w:p w:rsidR="00980781" w:rsidRDefault="00980781">
      <w:pPr>
        <w:jc w:val="both"/>
        <w:rPr>
          <w:rFonts w:ascii="Arial" w:hAnsi="Arial" w:cs="Arial"/>
          <w:sz w:val="20"/>
          <w:szCs w:val="20"/>
          <w:lang w:val="uk-UA"/>
        </w:rPr>
      </w:pPr>
    </w:p>
    <w:p w:rsidR="00980781" w:rsidRPr="00980781" w:rsidRDefault="0096617B" w:rsidP="0096617B">
      <w:pPr>
        <w:jc w:val="both"/>
        <w:rPr>
          <w:rStyle w:val="cs80d9435b6"/>
          <w:lang w:val="uk-UA"/>
        </w:rPr>
      </w:pPr>
      <w:r>
        <w:rPr>
          <w:rStyle w:val="cs5e98e9306"/>
          <w:lang w:val="uk-UA"/>
        </w:rPr>
        <w:t xml:space="preserve">11. </w:t>
      </w:r>
      <w:r w:rsidR="00980781">
        <w:rPr>
          <w:rStyle w:val="cs5e98e9306"/>
          <w:lang w:val="uk-UA"/>
        </w:rPr>
        <w:t xml:space="preserve">Оновлений протокол клінічного випробування ACE-LY-308, версія 4.0 від 06 червня 2023 року; Брошура дослідника </w:t>
      </w:r>
      <w:proofErr w:type="spellStart"/>
      <w:r w:rsidR="00980781">
        <w:rPr>
          <w:rStyle w:val="cs5e98e9306"/>
          <w:lang w:val="uk-UA"/>
        </w:rPr>
        <w:t>Acalabrutinib</w:t>
      </w:r>
      <w:proofErr w:type="spellEnd"/>
      <w:r w:rsidR="00980781">
        <w:rPr>
          <w:rStyle w:val="cs5e98e9306"/>
          <w:lang w:val="uk-UA"/>
        </w:rPr>
        <w:t>, ACP-196, CALQUENCE® (D8220000000), видання 12.0 від 30 березня 2023 року, англійською мовою; Інформаційний лист для пацієнта і форма інформованої згоди, версія для України 11.1.0 від 03 липня 2023 року, українською мовою; Зміна назви місць проведення клінічного випробування</w:t>
      </w:r>
      <w:r w:rsidR="00980781">
        <w:rPr>
          <w:rStyle w:val="csa16174ba6"/>
          <w:lang w:val="uk-UA"/>
        </w:rPr>
        <w:t xml:space="preserve"> до протоколу клінічного дослідження «</w:t>
      </w:r>
      <w:proofErr w:type="spellStart"/>
      <w:r w:rsidR="00980781">
        <w:rPr>
          <w:rStyle w:val="csa16174ba6"/>
          <w:lang w:val="uk-UA"/>
        </w:rPr>
        <w:t>Рандомізоване</w:t>
      </w:r>
      <w:proofErr w:type="spellEnd"/>
      <w:r w:rsidR="00980781">
        <w:rPr>
          <w:rStyle w:val="csa16174ba6"/>
          <w:lang w:val="uk-UA"/>
        </w:rPr>
        <w:t xml:space="preserve">, подвійне-сліпе, плацебо контрольоване, </w:t>
      </w:r>
      <w:proofErr w:type="spellStart"/>
      <w:r w:rsidR="00980781">
        <w:rPr>
          <w:rStyle w:val="csa16174ba6"/>
          <w:lang w:val="uk-UA"/>
        </w:rPr>
        <w:t>багатоцентрове</w:t>
      </w:r>
      <w:proofErr w:type="spellEnd"/>
      <w:r w:rsidR="00980781">
        <w:rPr>
          <w:rStyle w:val="csa16174ba6"/>
          <w:lang w:val="uk-UA"/>
        </w:rPr>
        <w:t xml:space="preserve"> дослідження фази 3 з оцінки </w:t>
      </w:r>
      <w:proofErr w:type="spellStart"/>
      <w:r w:rsidR="00980781">
        <w:rPr>
          <w:rStyle w:val="csa16174ba6"/>
          <w:lang w:val="uk-UA"/>
        </w:rPr>
        <w:t>бендамустину</w:t>
      </w:r>
      <w:proofErr w:type="spellEnd"/>
      <w:r w:rsidR="00980781">
        <w:rPr>
          <w:rStyle w:val="csa16174ba6"/>
          <w:lang w:val="uk-UA"/>
        </w:rPr>
        <w:t xml:space="preserve"> та </w:t>
      </w:r>
      <w:proofErr w:type="spellStart"/>
      <w:r w:rsidR="00980781">
        <w:rPr>
          <w:rStyle w:val="csa16174ba6"/>
          <w:lang w:val="uk-UA"/>
        </w:rPr>
        <w:t>ритуксимабу</w:t>
      </w:r>
      <w:proofErr w:type="spellEnd"/>
      <w:r w:rsidR="00980781">
        <w:rPr>
          <w:rStyle w:val="csa16174ba6"/>
          <w:lang w:val="uk-UA"/>
        </w:rPr>
        <w:t xml:space="preserve"> (BR) окремо у порівнянні з їх комбінацією з </w:t>
      </w:r>
      <w:proofErr w:type="spellStart"/>
      <w:r w:rsidR="00980781">
        <w:rPr>
          <w:rStyle w:val="cs5e98e9306"/>
          <w:lang w:val="uk-UA"/>
        </w:rPr>
        <w:t>акалабрутинібом</w:t>
      </w:r>
      <w:proofErr w:type="spellEnd"/>
      <w:r w:rsidR="00980781">
        <w:rPr>
          <w:rStyle w:val="cs5e98e9306"/>
          <w:lang w:val="uk-UA"/>
        </w:rPr>
        <w:t xml:space="preserve"> (ACP 196)</w:t>
      </w:r>
      <w:r w:rsidR="00980781">
        <w:rPr>
          <w:rStyle w:val="csa16174ba6"/>
          <w:lang w:val="uk-UA"/>
        </w:rPr>
        <w:t xml:space="preserve"> у пацієнтів з </w:t>
      </w:r>
      <w:proofErr w:type="spellStart"/>
      <w:r w:rsidR="00980781">
        <w:rPr>
          <w:rStyle w:val="csa16174ba6"/>
          <w:lang w:val="uk-UA"/>
        </w:rPr>
        <w:t>мантійноклітинною</w:t>
      </w:r>
      <w:proofErr w:type="spellEnd"/>
      <w:r w:rsidR="00980781">
        <w:rPr>
          <w:rStyle w:val="csa16174ba6"/>
          <w:lang w:val="uk-UA"/>
        </w:rPr>
        <w:t xml:space="preserve"> лімфомою, які раніше не отримували лікування», код дослідження </w:t>
      </w:r>
      <w:r w:rsidR="00211B94">
        <w:rPr>
          <w:rStyle w:val="csa16174ba6"/>
          <w:lang w:val="uk-UA"/>
        </w:rPr>
        <w:t xml:space="preserve">    </w:t>
      </w:r>
      <w:r w:rsidR="00980781">
        <w:rPr>
          <w:rStyle w:val="cs5e98e9306"/>
          <w:lang w:val="uk-UA"/>
        </w:rPr>
        <w:t>ACE-LY-308</w:t>
      </w:r>
      <w:r w:rsidR="00980781">
        <w:rPr>
          <w:rStyle w:val="csa16174ba6"/>
          <w:lang w:val="uk-UA"/>
        </w:rPr>
        <w:t xml:space="preserve">, з інкорпорованою поправкою, версія 3.0 від 08 червня 2020 року; спонсор - </w:t>
      </w:r>
      <w:proofErr w:type="spellStart"/>
      <w:r w:rsidR="00980781">
        <w:rPr>
          <w:rStyle w:val="csa16174ba6"/>
          <w:lang w:val="uk-UA"/>
        </w:rPr>
        <w:t>Acerta</w:t>
      </w:r>
      <w:proofErr w:type="spellEnd"/>
      <w:r w:rsidR="00980781">
        <w:rPr>
          <w:rStyle w:val="csa16174ba6"/>
          <w:lang w:val="uk-UA"/>
        </w:rPr>
        <w:t xml:space="preserve"> </w:t>
      </w:r>
      <w:proofErr w:type="spellStart"/>
      <w:r w:rsidR="00980781">
        <w:rPr>
          <w:rStyle w:val="csa16174ba6"/>
          <w:lang w:val="uk-UA"/>
        </w:rPr>
        <w:t>Pharma</w:t>
      </w:r>
      <w:proofErr w:type="spellEnd"/>
      <w:r w:rsidR="00980781">
        <w:rPr>
          <w:rStyle w:val="csa16174ba6"/>
          <w:lang w:val="uk-UA"/>
        </w:rPr>
        <w:t xml:space="preserve"> BV, Нідерланди</w:t>
      </w:r>
    </w:p>
    <w:p w:rsidR="0096617B" w:rsidRDefault="0096617B" w:rsidP="0096617B">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Сінеос</w:t>
      </w:r>
      <w:proofErr w:type="spellEnd"/>
      <w:r>
        <w:rPr>
          <w:rFonts w:ascii="Arial" w:hAnsi="Arial" w:cs="Arial"/>
          <w:sz w:val="20"/>
          <w:szCs w:val="20"/>
          <w:lang w:val="uk-UA"/>
        </w:rPr>
        <w:t xml:space="preserve"> </w:t>
      </w:r>
      <w:proofErr w:type="spellStart"/>
      <w:r>
        <w:rPr>
          <w:rFonts w:ascii="Arial" w:hAnsi="Arial" w:cs="Arial"/>
          <w:sz w:val="20"/>
          <w:szCs w:val="20"/>
          <w:lang w:val="uk-UA"/>
        </w:rPr>
        <w:t>Хелс</w:t>
      </w:r>
      <w:proofErr w:type="spellEnd"/>
      <w:r>
        <w:rPr>
          <w:rFonts w:ascii="Arial" w:hAnsi="Arial" w:cs="Arial"/>
          <w:sz w:val="20"/>
          <w:szCs w:val="20"/>
          <w:lang w:val="uk-UA"/>
        </w:rPr>
        <w:t xml:space="preserve"> Україна»</w:t>
      </w:r>
    </w:p>
    <w:p w:rsidR="00980781" w:rsidRPr="0096617B" w:rsidRDefault="00980781">
      <w:pPr>
        <w:pStyle w:val="cs80d9435b"/>
        <w:rPr>
          <w:lang w:val="uk-UA"/>
        </w:rPr>
      </w:pPr>
      <w:r>
        <w:rPr>
          <w:rStyle w:val="csa16174ba6"/>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980781" w:rsidRPr="00211B94" w:rsidTr="0078417A">
        <w:trPr>
          <w:trHeight w:val="213"/>
        </w:trPr>
        <w:tc>
          <w:tcPr>
            <w:tcW w:w="4819" w:type="dxa"/>
            <w:tcMar>
              <w:top w:w="0" w:type="dxa"/>
              <w:left w:w="108" w:type="dxa"/>
              <w:bottom w:w="0" w:type="dxa"/>
              <w:right w:w="108" w:type="dxa"/>
            </w:tcMar>
            <w:hideMark/>
          </w:tcPr>
          <w:p w:rsidR="00980781" w:rsidRPr="00211B94" w:rsidRDefault="00980781">
            <w:pPr>
              <w:pStyle w:val="cs2e86d3a6"/>
              <w:rPr>
                <w:lang w:val="uk-UA"/>
              </w:rPr>
            </w:pPr>
            <w:r w:rsidRPr="00211B94">
              <w:rPr>
                <w:rStyle w:val="csa16174ba6"/>
                <w:lang w:val="uk-UA"/>
              </w:rPr>
              <w:t>БУЛО</w:t>
            </w:r>
          </w:p>
        </w:tc>
        <w:tc>
          <w:tcPr>
            <w:tcW w:w="4820" w:type="dxa"/>
            <w:tcMar>
              <w:top w:w="0" w:type="dxa"/>
              <w:left w:w="108" w:type="dxa"/>
              <w:bottom w:w="0" w:type="dxa"/>
              <w:right w:w="108" w:type="dxa"/>
            </w:tcMar>
            <w:hideMark/>
          </w:tcPr>
          <w:p w:rsidR="00980781" w:rsidRPr="00211B94" w:rsidRDefault="00980781">
            <w:pPr>
              <w:pStyle w:val="cs2e86d3a6"/>
              <w:rPr>
                <w:lang w:val="uk-UA"/>
              </w:rPr>
            </w:pPr>
            <w:r w:rsidRPr="00211B94">
              <w:rPr>
                <w:rStyle w:val="csa16174ba6"/>
                <w:lang w:val="uk-UA"/>
              </w:rPr>
              <w:t>СТАЛО</w:t>
            </w:r>
          </w:p>
        </w:tc>
      </w:tr>
      <w:tr w:rsidR="00980781" w:rsidRPr="00511DFB" w:rsidTr="0078417A">
        <w:trPr>
          <w:trHeight w:val="213"/>
        </w:trPr>
        <w:tc>
          <w:tcPr>
            <w:tcW w:w="4819" w:type="dxa"/>
            <w:tcMar>
              <w:top w:w="0" w:type="dxa"/>
              <w:left w:w="108" w:type="dxa"/>
              <w:bottom w:w="0" w:type="dxa"/>
              <w:right w:w="108" w:type="dxa"/>
            </w:tcMar>
            <w:hideMark/>
          </w:tcPr>
          <w:p w:rsidR="00980781" w:rsidRPr="00211B94" w:rsidRDefault="00980781">
            <w:pPr>
              <w:pStyle w:val="cs95e872d0"/>
              <w:rPr>
                <w:lang w:val="uk-UA"/>
              </w:rPr>
            </w:pPr>
            <w:r w:rsidRPr="00302989">
              <w:rPr>
                <w:rStyle w:val="csa16174ba6"/>
                <w:lang w:val="uk-UA"/>
              </w:rPr>
              <w:t>зав.</w:t>
            </w:r>
            <w:r w:rsidR="00211B94" w:rsidRPr="00302989">
              <w:rPr>
                <w:rStyle w:val="csa16174ba6"/>
                <w:lang w:val="uk-UA"/>
              </w:rPr>
              <w:t xml:space="preserve"> </w:t>
            </w:r>
            <w:r w:rsidRPr="00302989">
              <w:rPr>
                <w:rStyle w:val="csa16174ba6"/>
                <w:lang w:val="uk-UA"/>
              </w:rPr>
              <w:t>центром</w:t>
            </w:r>
            <w:r w:rsidRPr="00211B94">
              <w:rPr>
                <w:rStyle w:val="csa16174ba6"/>
                <w:lang w:val="uk-UA"/>
              </w:rPr>
              <w:t xml:space="preserve"> Усенко Г.В.</w:t>
            </w:r>
          </w:p>
          <w:p w:rsidR="00980781" w:rsidRPr="00211B94" w:rsidRDefault="00980781">
            <w:pPr>
              <w:pStyle w:val="cs80d9435b"/>
              <w:rPr>
                <w:lang w:val="uk-UA"/>
              </w:rPr>
            </w:pPr>
            <w:r w:rsidRPr="00211B94">
              <w:rPr>
                <w:rStyle w:val="csa16174ba6"/>
                <w:lang w:val="uk-UA"/>
              </w:rPr>
              <w:t xml:space="preserve">Комунальне некомерційне підприємство «Міська клінічна лікарня №4» Дніпровської міської ради, </w:t>
            </w:r>
            <w:r w:rsidRPr="00211B94">
              <w:rPr>
                <w:rStyle w:val="cs5e98e9306"/>
                <w:lang w:val="uk-UA"/>
              </w:rPr>
              <w:t>міський гематологічний центр</w:t>
            </w:r>
            <w:r w:rsidRPr="00211B94">
              <w:rPr>
                <w:rStyle w:val="csa16174ba6"/>
                <w:lang w:val="uk-UA"/>
              </w:rPr>
              <w:t xml:space="preserve">,  м. Дніпро </w:t>
            </w:r>
          </w:p>
        </w:tc>
        <w:tc>
          <w:tcPr>
            <w:tcW w:w="4820" w:type="dxa"/>
            <w:tcMar>
              <w:top w:w="0" w:type="dxa"/>
              <w:left w:w="108" w:type="dxa"/>
              <w:bottom w:w="0" w:type="dxa"/>
              <w:right w:w="108" w:type="dxa"/>
            </w:tcMar>
            <w:hideMark/>
          </w:tcPr>
          <w:p w:rsidR="00980781" w:rsidRPr="00211B94" w:rsidRDefault="00980781">
            <w:pPr>
              <w:pStyle w:val="csfeeeeb43"/>
              <w:rPr>
                <w:lang w:val="uk-UA"/>
              </w:rPr>
            </w:pPr>
            <w:r w:rsidRPr="00302989">
              <w:rPr>
                <w:rStyle w:val="csa16174ba6"/>
                <w:lang w:val="uk-UA"/>
              </w:rPr>
              <w:t>зав.</w:t>
            </w:r>
            <w:r w:rsidR="00211B94" w:rsidRPr="00302989">
              <w:rPr>
                <w:rStyle w:val="csa16174ba6"/>
                <w:lang w:val="uk-UA"/>
              </w:rPr>
              <w:t xml:space="preserve"> </w:t>
            </w:r>
            <w:r w:rsidRPr="00302989">
              <w:rPr>
                <w:rStyle w:val="csa16174ba6"/>
                <w:lang w:val="uk-UA"/>
              </w:rPr>
              <w:t>від.</w:t>
            </w:r>
            <w:r w:rsidRPr="00211B94">
              <w:rPr>
                <w:rStyle w:val="csa16174ba6"/>
                <w:lang w:val="uk-UA"/>
              </w:rPr>
              <w:t xml:space="preserve"> Усенко Г.В.</w:t>
            </w:r>
          </w:p>
          <w:p w:rsidR="00980781" w:rsidRPr="00211B94" w:rsidRDefault="00980781">
            <w:pPr>
              <w:pStyle w:val="cs80d9435b"/>
              <w:rPr>
                <w:lang w:val="uk-UA"/>
              </w:rPr>
            </w:pPr>
            <w:r w:rsidRPr="00211B94">
              <w:rPr>
                <w:rStyle w:val="csa16174ba6"/>
                <w:lang w:val="uk-UA"/>
              </w:rPr>
              <w:t xml:space="preserve">Комунальне некомерційне підприємство «Міська клінічна лікарня №4» Дніпровської міської ради, </w:t>
            </w:r>
            <w:r w:rsidRPr="00211B94">
              <w:rPr>
                <w:rStyle w:val="cs5e98e9306"/>
                <w:lang w:val="uk-UA"/>
              </w:rPr>
              <w:t>гематологічне відділення</w:t>
            </w:r>
            <w:r w:rsidRPr="00211B94">
              <w:rPr>
                <w:rStyle w:val="csa16174ba6"/>
                <w:lang w:val="uk-UA"/>
              </w:rPr>
              <w:t xml:space="preserve">,  м. Дніпро </w:t>
            </w:r>
          </w:p>
        </w:tc>
      </w:tr>
      <w:tr w:rsidR="00980781" w:rsidRPr="00511DFB" w:rsidTr="0078417A">
        <w:trPr>
          <w:trHeight w:val="213"/>
        </w:trPr>
        <w:tc>
          <w:tcPr>
            <w:tcW w:w="4819" w:type="dxa"/>
            <w:tcMar>
              <w:top w:w="0" w:type="dxa"/>
              <w:left w:w="108" w:type="dxa"/>
              <w:bottom w:w="0" w:type="dxa"/>
              <w:right w:w="108" w:type="dxa"/>
            </w:tcMar>
            <w:hideMark/>
          </w:tcPr>
          <w:p w:rsidR="00980781" w:rsidRPr="00211B94" w:rsidRDefault="00980781">
            <w:pPr>
              <w:pStyle w:val="cs95e872d0"/>
              <w:rPr>
                <w:lang w:val="uk-UA"/>
              </w:rPr>
            </w:pPr>
            <w:r w:rsidRPr="00211B94">
              <w:rPr>
                <w:rStyle w:val="csa16174ba6"/>
                <w:lang w:val="uk-UA"/>
              </w:rPr>
              <w:t xml:space="preserve">лікар </w:t>
            </w:r>
            <w:proofErr w:type="spellStart"/>
            <w:r w:rsidRPr="00211B94">
              <w:rPr>
                <w:rStyle w:val="csa16174ba6"/>
                <w:lang w:val="uk-UA"/>
              </w:rPr>
              <w:t>Ногаєва</w:t>
            </w:r>
            <w:proofErr w:type="spellEnd"/>
            <w:r w:rsidRPr="00211B94">
              <w:rPr>
                <w:rStyle w:val="csa16174ba6"/>
                <w:lang w:val="uk-UA"/>
              </w:rPr>
              <w:t xml:space="preserve"> Л.І.</w:t>
            </w:r>
          </w:p>
          <w:p w:rsidR="00980781" w:rsidRPr="00211B94" w:rsidRDefault="00980781">
            <w:pPr>
              <w:pStyle w:val="cs80d9435b"/>
              <w:rPr>
                <w:lang w:val="uk-UA"/>
              </w:rPr>
            </w:pPr>
            <w:r w:rsidRPr="00A4246B">
              <w:rPr>
                <w:rStyle w:val="csa16174ba6"/>
                <w:b/>
                <w:lang w:val="uk-UA"/>
              </w:rPr>
              <w:t>Комунальне некомерційне підприємство</w:t>
            </w:r>
            <w:r w:rsidRPr="00211B94">
              <w:rPr>
                <w:rStyle w:val="csa16174ba6"/>
                <w:lang w:val="uk-UA"/>
              </w:rPr>
              <w:t xml:space="preserve"> </w:t>
            </w:r>
            <w:r w:rsidRPr="00211B94">
              <w:rPr>
                <w:rStyle w:val="cs5e98e9306"/>
                <w:lang w:val="uk-UA"/>
              </w:rPr>
              <w:t xml:space="preserve">«Черкаський обласний онкологічний </w:t>
            </w:r>
            <w:r w:rsidRPr="00211B94">
              <w:rPr>
                <w:rStyle w:val="cs5e98e9306"/>
                <w:lang w:val="uk-UA"/>
              </w:rPr>
              <w:lastRenderedPageBreak/>
              <w:t>диспансер Черкаської обласної ради», обласний лікувально-діагностичний гематологічний центр</w:t>
            </w:r>
            <w:r w:rsidRPr="00211B94">
              <w:rPr>
                <w:rStyle w:val="csa16174ba6"/>
                <w:lang w:val="uk-UA"/>
              </w:rPr>
              <w:t>, м. Черкаси</w:t>
            </w:r>
          </w:p>
        </w:tc>
        <w:tc>
          <w:tcPr>
            <w:tcW w:w="4820" w:type="dxa"/>
            <w:tcMar>
              <w:top w:w="0" w:type="dxa"/>
              <w:left w:w="108" w:type="dxa"/>
              <w:bottom w:w="0" w:type="dxa"/>
              <w:right w:w="108" w:type="dxa"/>
            </w:tcMar>
            <w:hideMark/>
          </w:tcPr>
          <w:p w:rsidR="00980781" w:rsidRPr="00211B94" w:rsidRDefault="00980781">
            <w:pPr>
              <w:pStyle w:val="csfeeeeb43"/>
              <w:rPr>
                <w:lang w:val="uk-UA"/>
              </w:rPr>
            </w:pPr>
            <w:r w:rsidRPr="00211B94">
              <w:rPr>
                <w:rStyle w:val="csa16174ba6"/>
                <w:lang w:val="uk-UA"/>
              </w:rPr>
              <w:lastRenderedPageBreak/>
              <w:t xml:space="preserve">лікар </w:t>
            </w:r>
            <w:proofErr w:type="spellStart"/>
            <w:r w:rsidRPr="00211B94">
              <w:rPr>
                <w:rStyle w:val="csa16174ba6"/>
                <w:lang w:val="uk-UA"/>
              </w:rPr>
              <w:t>Ногаєва</w:t>
            </w:r>
            <w:proofErr w:type="spellEnd"/>
            <w:r w:rsidRPr="00211B94">
              <w:rPr>
                <w:rStyle w:val="csa16174ba6"/>
                <w:lang w:val="uk-UA"/>
              </w:rPr>
              <w:t xml:space="preserve"> Л.І. </w:t>
            </w:r>
          </w:p>
          <w:p w:rsidR="00980781" w:rsidRPr="00211B94" w:rsidRDefault="00980781">
            <w:pPr>
              <w:pStyle w:val="cs80d9435b"/>
              <w:rPr>
                <w:lang w:val="uk-UA"/>
              </w:rPr>
            </w:pPr>
            <w:r w:rsidRPr="00A4246B">
              <w:rPr>
                <w:rStyle w:val="csa16174ba6"/>
                <w:b/>
                <w:lang w:val="uk-UA"/>
              </w:rPr>
              <w:t>Комунальне некомерційне підприємство</w:t>
            </w:r>
            <w:r w:rsidRPr="00211B94">
              <w:rPr>
                <w:rStyle w:val="csa16174ba6"/>
                <w:lang w:val="uk-UA"/>
              </w:rPr>
              <w:t xml:space="preserve"> </w:t>
            </w:r>
            <w:r w:rsidRPr="00211B94">
              <w:rPr>
                <w:rStyle w:val="cs5e98e9306"/>
                <w:lang w:val="uk-UA"/>
              </w:rPr>
              <w:t xml:space="preserve">«Клінічний центр онкології, гематології, </w:t>
            </w:r>
            <w:proofErr w:type="spellStart"/>
            <w:r w:rsidRPr="00211B94">
              <w:rPr>
                <w:rStyle w:val="cs5e98e9306"/>
                <w:lang w:val="uk-UA"/>
              </w:rPr>
              <w:lastRenderedPageBreak/>
              <w:t>трансплантології</w:t>
            </w:r>
            <w:proofErr w:type="spellEnd"/>
            <w:r w:rsidRPr="00211B94">
              <w:rPr>
                <w:rStyle w:val="cs5e98e9306"/>
                <w:lang w:val="uk-UA"/>
              </w:rPr>
              <w:t xml:space="preserve"> та паліативної допомоги Черкаської обласної ради», відділ гематології та трансплантації кісткового мозку</w:t>
            </w:r>
            <w:r w:rsidRPr="00211B94">
              <w:rPr>
                <w:rStyle w:val="csa16174ba6"/>
                <w:lang w:val="uk-UA"/>
              </w:rPr>
              <w:t>,  м. Черкаси</w:t>
            </w:r>
          </w:p>
        </w:tc>
      </w:tr>
    </w:tbl>
    <w:p w:rsidR="00980781" w:rsidRPr="0096617B" w:rsidRDefault="00980781" w:rsidP="0096617B">
      <w:pPr>
        <w:pStyle w:val="cs80d9435b"/>
        <w:rPr>
          <w:lang w:val="uk-UA"/>
        </w:rPr>
      </w:pPr>
      <w:r>
        <w:rPr>
          <w:rStyle w:val="csa16174ba6"/>
          <w:lang w:val="uk-UA"/>
        </w:rPr>
        <w:lastRenderedPageBreak/>
        <w:t> </w:t>
      </w:r>
    </w:p>
    <w:p w:rsidR="00980781" w:rsidRDefault="00980781">
      <w:pPr>
        <w:jc w:val="both"/>
        <w:rPr>
          <w:rFonts w:ascii="Arial" w:hAnsi="Arial" w:cs="Arial"/>
          <w:sz w:val="20"/>
          <w:szCs w:val="20"/>
          <w:lang w:val="uk-UA"/>
        </w:rPr>
      </w:pPr>
    </w:p>
    <w:p w:rsidR="00980781" w:rsidRPr="00980781" w:rsidRDefault="0096617B" w:rsidP="0096617B">
      <w:pPr>
        <w:jc w:val="both"/>
        <w:rPr>
          <w:rStyle w:val="cs80d9435b7"/>
          <w:lang w:val="uk-UA"/>
        </w:rPr>
      </w:pPr>
      <w:r>
        <w:rPr>
          <w:rStyle w:val="cs5e98e9307"/>
          <w:lang w:val="uk-UA"/>
        </w:rPr>
        <w:t xml:space="preserve">12. </w:t>
      </w:r>
      <w:r w:rsidR="00980781">
        <w:rPr>
          <w:rStyle w:val="cs5e98e9307"/>
          <w:lang w:val="uk-UA"/>
        </w:rPr>
        <w:t>Включення додаткових місць проведення клінічного дослідження</w:t>
      </w:r>
      <w:r w:rsidR="00980781">
        <w:rPr>
          <w:rStyle w:val="csa16174ba7"/>
          <w:lang w:val="uk-UA"/>
        </w:rPr>
        <w:t xml:space="preserve"> до протоколу клінічного дослідження «</w:t>
      </w:r>
      <w:proofErr w:type="spellStart"/>
      <w:r w:rsidR="00980781">
        <w:rPr>
          <w:rStyle w:val="csa16174ba7"/>
          <w:lang w:val="uk-UA"/>
        </w:rPr>
        <w:t>Багатоцентрове</w:t>
      </w:r>
      <w:proofErr w:type="spellEnd"/>
      <w:r w:rsidR="00980781">
        <w:rPr>
          <w:rStyle w:val="csa16174ba7"/>
          <w:lang w:val="uk-UA"/>
        </w:rPr>
        <w:t xml:space="preserve"> </w:t>
      </w:r>
      <w:proofErr w:type="spellStart"/>
      <w:r w:rsidR="00980781">
        <w:rPr>
          <w:rStyle w:val="csa16174ba7"/>
          <w:lang w:val="uk-UA"/>
        </w:rPr>
        <w:t>рандомізоване</w:t>
      </w:r>
      <w:proofErr w:type="spellEnd"/>
      <w:r w:rsidR="00980781">
        <w:rPr>
          <w:rStyle w:val="csa16174ba7"/>
          <w:lang w:val="uk-UA"/>
        </w:rPr>
        <w:t xml:space="preserve">, подвійно сліпе, плацебо-контрольоване дослідження III фази з метою оцінки </w:t>
      </w:r>
      <w:proofErr w:type="spellStart"/>
      <w:r w:rsidR="00980781">
        <w:rPr>
          <w:rStyle w:val="cs5e98e9307"/>
          <w:lang w:val="uk-UA"/>
        </w:rPr>
        <w:t>озанімоду</w:t>
      </w:r>
      <w:proofErr w:type="spellEnd"/>
      <w:r w:rsidR="00980781">
        <w:rPr>
          <w:rStyle w:val="csa16174ba7"/>
          <w:lang w:val="uk-UA"/>
        </w:rPr>
        <w:t xml:space="preserve"> для прийому </w:t>
      </w:r>
      <w:proofErr w:type="spellStart"/>
      <w:r w:rsidR="00980781">
        <w:rPr>
          <w:rStyle w:val="csa16174ba7"/>
          <w:lang w:val="uk-UA"/>
        </w:rPr>
        <w:t>перорально</w:t>
      </w:r>
      <w:proofErr w:type="spellEnd"/>
      <w:r w:rsidR="00980781">
        <w:rPr>
          <w:rStyle w:val="csa16174ba7"/>
          <w:lang w:val="uk-UA"/>
        </w:rPr>
        <w:t xml:space="preserve"> при проведенні індукційної терапії пацієнтам із </w:t>
      </w:r>
      <w:proofErr w:type="spellStart"/>
      <w:r w:rsidR="00980781">
        <w:rPr>
          <w:rStyle w:val="csa16174ba7"/>
          <w:lang w:val="uk-UA"/>
        </w:rPr>
        <w:t>середньотяжким</w:t>
      </w:r>
      <w:proofErr w:type="spellEnd"/>
      <w:r w:rsidR="00980781">
        <w:rPr>
          <w:rStyle w:val="csa16174ba7"/>
          <w:lang w:val="uk-UA"/>
        </w:rPr>
        <w:t xml:space="preserve"> або тяжким перебігом хвороби Крона в активній формі (дослідження №1 з оцінки індукційної терапії)», код дослідження </w:t>
      </w:r>
      <w:r w:rsidR="00980781">
        <w:rPr>
          <w:rStyle w:val="cs5e98e9307"/>
          <w:lang w:val="uk-UA"/>
        </w:rPr>
        <w:t>RPC01-3201</w:t>
      </w:r>
      <w:r w:rsidR="00980781">
        <w:rPr>
          <w:rStyle w:val="csa16174ba7"/>
          <w:lang w:val="uk-UA"/>
        </w:rPr>
        <w:t>, редакція 6.0 від 14 червня 2021 р.; спонсор - «</w:t>
      </w:r>
      <w:proofErr w:type="spellStart"/>
      <w:r w:rsidR="00980781">
        <w:rPr>
          <w:rStyle w:val="csa16174ba7"/>
          <w:lang w:val="uk-UA"/>
        </w:rPr>
        <w:t>Селджен</w:t>
      </w:r>
      <w:proofErr w:type="spellEnd"/>
      <w:r w:rsidR="00980781">
        <w:rPr>
          <w:rStyle w:val="csa16174ba7"/>
          <w:lang w:val="uk-UA"/>
        </w:rPr>
        <w:t xml:space="preserve"> Інтернешнл II </w:t>
      </w:r>
      <w:proofErr w:type="spellStart"/>
      <w:r w:rsidR="00980781">
        <w:rPr>
          <w:rStyle w:val="csa16174ba7"/>
          <w:lang w:val="uk-UA"/>
        </w:rPr>
        <w:t>Сaрл</w:t>
      </w:r>
      <w:proofErr w:type="spellEnd"/>
      <w:r w:rsidR="00980781">
        <w:rPr>
          <w:rStyle w:val="csa16174ba7"/>
          <w:lang w:val="uk-UA"/>
        </w:rPr>
        <w:t>» (</w:t>
      </w:r>
      <w:proofErr w:type="spellStart"/>
      <w:r w:rsidR="00980781">
        <w:rPr>
          <w:rStyle w:val="csa16174ba7"/>
          <w:lang w:val="uk-UA"/>
        </w:rPr>
        <w:t>Celgene</w:t>
      </w:r>
      <w:proofErr w:type="spellEnd"/>
      <w:r w:rsidR="00980781">
        <w:rPr>
          <w:rStyle w:val="csa16174ba7"/>
          <w:lang w:val="uk-UA"/>
        </w:rPr>
        <w:t xml:space="preserve"> </w:t>
      </w:r>
      <w:proofErr w:type="spellStart"/>
      <w:r w:rsidR="00980781">
        <w:rPr>
          <w:rStyle w:val="csa16174ba7"/>
          <w:lang w:val="uk-UA"/>
        </w:rPr>
        <w:t>International</w:t>
      </w:r>
      <w:proofErr w:type="spellEnd"/>
      <w:r w:rsidR="00980781">
        <w:rPr>
          <w:rStyle w:val="csa16174ba7"/>
          <w:lang w:val="uk-UA"/>
        </w:rPr>
        <w:t xml:space="preserve"> II </w:t>
      </w:r>
      <w:proofErr w:type="spellStart"/>
      <w:r w:rsidR="00980781">
        <w:rPr>
          <w:rStyle w:val="csa16174ba7"/>
          <w:lang w:val="uk-UA"/>
        </w:rPr>
        <w:t>Sarl</w:t>
      </w:r>
      <w:proofErr w:type="spellEnd"/>
      <w:r w:rsidR="00980781">
        <w:rPr>
          <w:rStyle w:val="csa16174ba7"/>
          <w:lang w:val="uk-UA"/>
        </w:rPr>
        <w:t>), Швейцарія</w:t>
      </w:r>
    </w:p>
    <w:p w:rsidR="0096617B" w:rsidRDefault="0096617B" w:rsidP="0096617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980781" w:rsidRDefault="00980781" w:rsidP="0028334C">
      <w:pPr>
        <w:jc w:val="both"/>
        <w:rPr>
          <w:rFonts w:ascii="Arial" w:hAnsi="Arial" w:cs="Arial"/>
          <w:sz w:val="20"/>
          <w:szCs w:val="20"/>
          <w:lang w:val="uk-UA"/>
        </w:rPr>
      </w:pPr>
      <w:r>
        <w:rPr>
          <w:rStyle w:val="csa16174ba7"/>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5"/>
        <w:gridCol w:w="8994"/>
      </w:tblGrid>
      <w:tr w:rsidR="00980781" w:rsidRPr="00511DFB" w:rsidTr="0078417A">
        <w:tc>
          <w:tcPr>
            <w:tcW w:w="645" w:type="dxa"/>
            <w:tcMar>
              <w:top w:w="0" w:type="dxa"/>
              <w:left w:w="108" w:type="dxa"/>
              <w:bottom w:w="0" w:type="dxa"/>
              <w:right w:w="108" w:type="dxa"/>
            </w:tcMar>
            <w:hideMark/>
          </w:tcPr>
          <w:p w:rsidR="00980781" w:rsidRPr="0028334C" w:rsidRDefault="00980781">
            <w:pPr>
              <w:pStyle w:val="cs2e86d3a6"/>
              <w:rPr>
                <w:b/>
                <w:lang w:val="uk-UA"/>
              </w:rPr>
            </w:pPr>
            <w:r w:rsidRPr="0028334C">
              <w:rPr>
                <w:rStyle w:val="cs5e98e9307"/>
                <w:b w:val="0"/>
                <w:lang w:val="uk-UA"/>
              </w:rPr>
              <w:t>№ п/п</w:t>
            </w:r>
          </w:p>
        </w:tc>
        <w:tc>
          <w:tcPr>
            <w:tcW w:w="8994" w:type="dxa"/>
            <w:tcMar>
              <w:top w:w="0" w:type="dxa"/>
              <w:left w:w="108" w:type="dxa"/>
              <w:bottom w:w="0" w:type="dxa"/>
              <w:right w:w="108" w:type="dxa"/>
            </w:tcMar>
            <w:hideMark/>
          </w:tcPr>
          <w:p w:rsidR="00980781" w:rsidRPr="0028334C" w:rsidRDefault="00980781">
            <w:pPr>
              <w:pStyle w:val="cs202b20ac"/>
              <w:rPr>
                <w:b/>
                <w:lang w:val="uk-UA"/>
              </w:rPr>
            </w:pPr>
            <w:r w:rsidRPr="0028334C">
              <w:rPr>
                <w:rStyle w:val="cs5e98e9307"/>
                <w:b w:val="0"/>
                <w:lang w:val="uk-UA"/>
              </w:rPr>
              <w:t>П.І.Б. відповідального дослідника</w:t>
            </w:r>
          </w:p>
          <w:p w:rsidR="00980781" w:rsidRPr="0028334C" w:rsidRDefault="00506AEB">
            <w:pPr>
              <w:pStyle w:val="cs2e86d3a6"/>
              <w:rPr>
                <w:b/>
                <w:lang w:val="uk-UA"/>
              </w:rPr>
            </w:pPr>
            <w:r w:rsidRPr="0028334C">
              <w:rPr>
                <w:rStyle w:val="cs5e98e9307"/>
                <w:b w:val="0"/>
                <w:lang w:val="uk-UA"/>
              </w:rPr>
              <w:t>Н</w:t>
            </w:r>
            <w:r w:rsidR="00980781" w:rsidRPr="0028334C">
              <w:rPr>
                <w:rStyle w:val="cs5e98e9307"/>
                <w:b w:val="0"/>
                <w:lang w:val="uk-UA"/>
              </w:rPr>
              <w:t>азва місця проведення клінічного випробування</w:t>
            </w:r>
          </w:p>
        </w:tc>
      </w:tr>
      <w:tr w:rsidR="00980781" w:rsidRPr="00511DFB" w:rsidTr="0078417A">
        <w:tc>
          <w:tcPr>
            <w:tcW w:w="645" w:type="dxa"/>
            <w:tcMar>
              <w:top w:w="0" w:type="dxa"/>
              <w:left w:w="108" w:type="dxa"/>
              <w:bottom w:w="0" w:type="dxa"/>
              <w:right w:w="108" w:type="dxa"/>
            </w:tcMar>
            <w:hideMark/>
          </w:tcPr>
          <w:p w:rsidR="00980781" w:rsidRPr="00506AEB" w:rsidRDefault="00980781" w:rsidP="00506AEB">
            <w:pPr>
              <w:pStyle w:val="cs95e872d0"/>
              <w:jc w:val="center"/>
              <w:rPr>
                <w:lang w:val="uk-UA"/>
              </w:rPr>
            </w:pPr>
            <w:r w:rsidRPr="00506AEB">
              <w:rPr>
                <w:rStyle w:val="csa16174ba7"/>
                <w:lang w:val="uk-UA"/>
              </w:rPr>
              <w:t>1</w:t>
            </w:r>
            <w:r w:rsidR="00506AEB" w:rsidRPr="00506AEB">
              <w:rPr>
                <w:rStyle w:val="csa16174ba7"/>
                <w:lang w:val="uk-UA"/>
              </w:rPr>
              <w:t>.</w:t>
            </w:r>
          </w:p>
        </w:tc>
        <w:tc>
          <w:tcPr>
            <w:tcW w:w="8994" w:type="dxa"/>
            <w:tcMar>
              <w:top w:w="0" w:type="dxa"/>
              <w:left w:w="108" w:type="dxa"/>
              <w:bottom w:w="0" w:type="dxa"/>
              <w:right w:w="108" w:type="dxa"/>
            </w:tcMar>
            <w:hideMark/>
          </w:tcPr>
          <w:p w:rsidR="00980781" w:rsidRPr="00506AEB" w:rsidRDefault="00980781">
            <w:pPr>
              <w:pStyle w:val="csf06cd379"/>
              <w:rPr>
                <w:lang w:val="uk-UA"/>
              </w:rPr>
            </w:pPr>
            <w:r w:rsidRPr="00506AEB">
              <w:rPr>
                <w:rStyle w:val="csa16174ba7"/>
                <w:lang w:val="uk-UA"/>
              </w:rPr>
              <w:t>лікар Марчук Ю.В.</w:t>
            </w:r>
          </w:p>
          <w:p w:rsidR="00980781" w:rsidRPr="00506AEB" w:rsidRDefault="00980781">
            <w:pPr>
              <w:pStyle w:val="cs80d9435b"/>
              <w:rPr>
                <w:lang w:val="uk-UA"/>
              </w:rPr>
            </w:pPr>
            <w:r w:rsidRPr="00506AEB">
              <w:rPr>
                <w:rStyle w:val="csa16174ba7"/>
                <w:lang w:val="uk-UA"/>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w:t>
            </w:r>
            <w:r w:rsidR="00506AEB">
              <w:rPr>
                <w:rStyle w:val="csa16174ba7"/>
                <w:lang w:val="uk-UA"/>
              </w:rPr>
              <w:t xml:space="preserve">            </w:t>
            </w:r>
            <w:r w:rsidRPr="00506AEB">
              <w:rPr>
                <w:rStyle w:val="csa16174ba7"/>
                <w:lang w:val="uk-UA"/>
              </w:rPr>
              <w:t>м. Луцьк</w:t>
            </w:r>
          </w:p>
        </w:tc>
      </w:tr>
      <w:tr w:rsidR="00980781" w:rsidRPr="00511DFB" w:rsidTr="0078417A">
        <w:tc>
          <w:tcPr>
            <w:tcW w:w="645" w:type="dxa"/>
            <w:tcMar>
              <w:top w:w="0" w:type="dxa"/>
              <w:left w:w="108" w:type="dxa"/>
              <w:bottom w:w="0" w:type="dxa"/>
              <w:right w:w="108" w:type="dxa"/>
            </w:tcMar>
            <w:hideMark/>
          </w:tcPr>
          <w:p w:rsidR="00980781" w:rsidRPr="00506AEB" w:rsidRDefault="00980781" w:rsidP="00506AEB">
            <w:pPr>
              <w:pStyle w:val="cs95e872d0"/>
              <w:jc w:val="center"/>
              <w:rPr>
                <w:lang w:val="uk-UA"/>
              </w:rPr>
            </w:pPr>
            <w:r w:rsidRPr="00506AEB">
              <w:rPr>
                <w:rStyle w:val="csa16174ba7"/>
                <w:lang w:val="uk-UA"/>
              </w:rPr>
              <w:t>2</w:t>
            </w:r>
            <w:r w:rsidR="00506AEB" w:rsidRPr="00506AEB">
              <w:rPr>
                <w:rStyle w:val="csa16174ba7"/>
                <w:lang w:val="uk-UA"/>
              </w:rPr>
              <w:t>.</w:t>
            </w:r>
          </w:p>
        </w:tc>
        <w:tc>
          <w:tcPr>
            <w:tcW w:w="8994" w:type="dxa"/>
            <w:tcMar>
              <w:top w:w="0" w:type="dxa"/>
              <w:left w:w="108" w:type="dxa"/>
              <w:bottom w:w="0" w:type="dxa"/>
              <w:right w:w="108" w:type="dxa"/>
            </w:tcMar>
            <w:hideMark/>
          </w:tcPr>
          <w:p w:rsidR="00980781" w:rsidRPr="00506AEB" w:rsidRDefault="00980781">
            <w:pPr>
              <w:pStyle w:val="csf06cd379"/>
              <w:rPr>
                <w:lang w:val="uk-UA"/>
              </w:rPr>
            </w:pPr>
            <w:r w:rsidRPr="00506AEB">
              <w:rPr>
                <w:rStyle w:val="csa16174ba7"/>
                <w:lang w:val="uk-UA"/>
              </w:rPr>
              <w:t>лікар Юрків А.Є.</w:t>
            </w:r>
          </w:p>
          <w:p w:rsidR="00980781" w:rsidRPr="00506AEB" w:rsidRDefault="00980781">
            <w:pPr>
              <w:pStyle w:val="cs80d9435b"/>
              <w:rPr>
                <w:lang w:val="uk-UA"/>
              </w:rPr>
            </w:pPr>
            <w:r w:rsidRPr="00506AEB">
              <w:rPr>
                <w:rStyle w:val="csa16174ba7"/>
                <w:lang w:val="uk-UA"/>
              </w:rPr>
              <w:t>Комунальне некомерційне підприємство «Одеська обласна клінічна лікарня» Одеської обласної ради», Обласний гастроентерологічний центр, поліклінічне відділення, м. Одеса</w:t>
            </w:r>
          </w:p>
        </w:tc>
      </w:tr>
      <w:tr w:rsidR="00980781" w:rsidRPr="00511DFB" w:rsidTr="0078417A">
        <w:tc>
          <w:tcPr>
            <w:tcW w:w="645" w:type="dxa"/>
            <w:tcMar>
              <w:top w:w="0" w:type="dxa"/>
              <w:left w:w="108" w:type="dxa"/>
              <w:bottom w:w="0" w:type="dxa"/>
              <w:right w:w="108" w:type="dxa"/>
            </w:tcMar>
            <w:hideMark/>
          </w:tcPr>
          <w:p w:rsidR="00980781" w:rsidRPr="00506AEB" w:rsidRDefault="00980781" w:rsidP="00506AEB">
            <w:pPr>
              <w:pStyle w:val="cs95e872d0"/>
              <w:jc w:val="center"/>
              <w:rPr>
                <w:lang w:val="uk-UA"/>
              </w:rPr>
            </w:pPr>
            <w:r w:rsidRPr="00506AEB">
              <w:rPr>
                <w:rStyle w:val="csa16174ba7"/>
                <w:lang w:val="uk-UA"/>
              </w:rPr>
              <w:t>3</w:t>
            </w:r>
            <w:r w:rsidR="00506AEB" w:rsidRPr="00506AEB">
              <w:rPr>
                <w:rStyle w:val="csa16174ba7"/>
                <w:lang w:val="uk-UA"/>
              </w:rPr>
              <w:t>.</w:t>
            </w:r>
          </w:p>
        </w:tc>
        <w:tc>
          <w:tcPr>
            <w:tcW w:w="8994" w:type="dxa"/>
            <w:tcMar>
              <w:top w:w="0" w:type="dxa"/>
              <w:left w:w="108" w:type="dxa"/>
              <w:bottom w:w="0" w:type="dxa"/>
              <w:right w:w="108" w:type="dxa"/>
            </w:tcMar>
            <w:hideMark/>
          </w:tcPr>
          <w:p w:rsidR="00980781" w:rsidRPr="00506AEB" w:rsidRDefault="00980781">
            <w:pPr>
              <w:pStyle w:val="csf06cd379"/>
              <w:rPr>
                <w:lang w:val="uk-UA"/>
              </w:rPr>
            </w:pPr>
            <w:r w:rsidRPr="00506AEB">
              <w:rPr>
                <w:rStyle w:val="csa16174ba7"/>
                <w:lang w:val="uk-UA"/>
              </w:rPr>
              <w:t xml:space="preserve">зав. від. </w:t>
            </w:r>
            <w:proofErr w:type="spellStart"/>
            <w:r w:rsidRPr="00506AEB">
              <w:rPr>
                <w:rStyle w:val="csa16174ba7"/>
                <w:lang w:val="uk-UA"/>
              </w:rPr>
              <w:t>Білоткач</w:t>
            </w:r>
            <w:proofErr w:type="spellEnd"/>
            <w:r w:rsidRPr="00506AEB">
              <w:rPr>
                <w:rStyle w:val="csa16174ba7"/>
                <w:lang w:val="uk-UA"/>
              </w:rPr>
              <w:t xml:space="preserve"> О.У.</w:t>
            </w:r>
          </w:p>
          <w:p w:rsidR="00980781" w:rsidRPr="00506AEB" w:rsidRDefault="00980781">
            <w:pPr>
              <w:pStyle w:val="cs80d9435b"/>
              <w:rPr>
                <w:lang w:val="uk-UA"/>
              </w:rPr>
            </w:pPr>
            <w:r w:rsidRPr="00506AEB">
              <w:rPr>
                <w:rStyle w:val="csa16174ba7"/>
                <w:lang w:val="uk-UA"/>
              </w:rPr>
              <w:t xml:space="preserve">Товариство з обмеженою відповідальністю «Едельвейс </w:t>
            </w:r>
            <w:proofErr w:type="spellStart"/>
            <w:r w:rsidRPr="00506AEB">
              <w:rPr>
                <w:rStyle w:val="csa16174ba7"/>
                <w:lang w:val="uk-UA"/>
              </w:rPr>
              <w:t>Медікс</w:t>
            </w:r>
            <w:proofErr w:type="spellEnd"/>
            <w:r w:rsidRPr="00506AEB">
              <w:rPr>
                <w:rStyle w:val="csa16174ba7"/>
                <w:lang w:val="uk-UA"/>
              </w:rPr>
              <w:t>», Медичний центр, спеціалізоване гастроентерологічне відділення, м. Київ</w:t>
            </w:r>
          </w:p>
        </w:tc>
      </w:tr>
    </w:tbl>
    <w:p w:rsidR="00980781" w:rsidRPr="0028334C" w:rsidRDefault="00980781" w:rsidP="0028334C">
      <w:pPr>
        <w:pStyle w:val="cs80d9435b"/>
        <w:rPr>
          <w:lang w:val="uk-UA"/>
        </w:rPr>
      </w:pPr>
      <w:r>
        <w:rPr>
          <w:rStyle w:val="csa16174ba7"/>
          <w:lang w:val="uk-UA"/>
        </w:rPr>
        <w:t> </w:t>
      </w:r>
    </w:p>
    <w:p w:rsidR="00980781" w:rsidRPr="00506AEB" w:rsidRDefault="00980781">
      <w:pPr>
        <w:jc w:val="both"/>
        <w:rPr>
          <w:rFonts w:ascii="Arial" w:hAnsi="Arial" w:cs="Arial"/>
          <w:sz w:val="18"/>
          <w:szCs w:val="20"/>
          <w:lang w:val="uk-UA"/>
        </w:rPr>
      </w:pPr>
    </w:p>
    <w:p w:rsidR="00980781" w:rsidRPr="00980781" w:rsidRDefault="0028334C" w:rsidP="0028334C">
      <w:pPr>
        <w:jc w:val="both"/>
        <w:rPr>
          <w:lang w:val="uk-UA"/>
        </w:rPr>
      </w:pPr>
      <w:r>
        <w:rPr>
          <w:rStyle w:val="cs5e98e9308"/>
          <w:lang w:val="uk-UA"/>
        </w:rPr>
        <w:t xml:space="preserve">13. </w:t>
      </w:r>
      <w:r w:rsidR="00980781">
        <w:rPr>
          <w:rStyle w:val="cs5e98e9308"/>
          <w:lang w:val="uk-UA"/>
        </w:rPr>
        <w:t>Оновлений протокол клінічного випробування MK-3475-689 з інкорпорованою поправкою 08 від 07 вересня 2023 року, англійською мовою</w:t>
      </w:r>
      <w:r w:rsidR="00980781">
        <w:rPr>
          <w:rStyle w:val="csa16174ba8"/>
          <w:lang w:val="uk-UA"/>
        </w:rPr>
        <w:t xml:space="preserve"> до протоколу клінічного дослідження «</w:t>
      </w:r>
      <w:proofErr w:type="spellStart"/>
      <w:r w:rsidR="00980781">
        <w:rPr>
          <w:rStyle w:val="csa16174ba8"/>
          <w:lang w:val="uk-UA"/>
        </w:rPr>
        <w:t>Рандомізоване</w:t>
      </w:r>
      <w:proofErr w:type="spellEnd"/>
      <w:r w:rsidR="00980781">
        <w:rPr>
          <w:rStyle w:val="csa16174ba8"/>
          <w:lang w:val="uk-UA"/>
        </w:rPr>
        <w:t>, відкрите дослідження III фази для оцінки</w:t>
      </w:r>
      <w:r w:rsidR="00980781">
        <w:rPr>
          <w:rStyle w:val="cs5e98e9308"/>
          <w:lang w:val="uk-UA"/>
        </w:rPr>
        <w:t xml:space="preserve"> </w:t>
      </w:r>
      <w:proofErr w:type="spellStart"/>
      <w:r w:rsidR="00980781">
        <w:rPr>
          <w:rStyle w:val="cs5e98e9308"/>
          <w:lang w:val="uk-UA"/>
        </w:rPr>
        <w:t>пембролізумабу</w:t>
      </w:r>
      <w:proofErr w:type="spellEnd"/>
      <w:r w:rsidR="00980781">
        <w:rPr>
          <w:rStyle w:val="csa16174ba8"/>
          <w:lang w:val="uk-UA"/>
        </w:rPr>
        <w:t xml:space="preserve"> в якості </w:t>
      </w:r>
      <w:proofErr w:type="spellStart"/>
      <w:r w:rsidR="00980781">
        <w:rPr>
          <w:rStyle w:val="csa16174ba8"/>
          <w:lang w:val="uk-UA"/>
        </w:rPr>
        <w:t>неоад'ювантної</w:t>
      </w:r>
      <w:proofErr w:type="spellEnd"/>
      <w:r w:rsidR="00980781">
        <w:rPr>
          <w:rStyle w:val="csa16174ba8"/>
          <w:lang w:val="uk-UA"/>
        </w:rPr>
        <w:t xml:space="preserve"> терапії та в комбінації зі стандартним лікуванням в якості </w:t>
      </w:r>
      <w:proofErr w:type="spellStart"/>
      <w:r w:rsidR="00980781">
        <w:rPr>
          <w:rStyle w:val="csa16174ba8"/>
          <w:lang w:val="uk-UA"/>
        </w:rPr>
        <w:t>ад'ювантної</w:t>
      </w:r>
      <w:proofErr w:type="spellEnd"/>
      <w:r w:rsidR="00980781">
        <w:rPr>
          <w:rStyle w:val="csa16174ba8"/>
          <w:lang w:val="uk-UA"/>
        </w:rPr>
        <w:t xml:space="preserve"> терапії при </w:t>
      </w:r>
      <w:proofErr w:type="spellStart"/>
      <w:r w:rsidR="00980781">
        <w:rPr>
          <w:rStyle w:val="csa16174ba8"/>
          <w:lang w:val="uk-UA"/>
        </w:rPr>
        <w:t>операбельному</w:t>
      </w:r>
      <w:proofErr w:type="spellEnd"/>
      <w:r w:rsidR="00980781">
        <w:rPr>
          <w:rStyle w:val="csa16174ba8"/>
          <w:lang w:val="uk-UA"/>
        </w:rPr>
        <w:t xml:space="preserve"> </w:t>
      </w:r>
      <w:proofErr w:type="spellStart"/>
      <w:r w:rsidR="00980781">
        <w:rPr>
          <w:rStyle w:val="csa16174ba8"/>
          <w:lang w:val="uk-UA"/>
        </w:rPr>
        <w:t>локорегіонально</w:t>
      </w:r>
      <w:proofErr w:type="spellEnd"/>
      <w:r w:rsidR="00980781">
        <w:rPr>
          <w:rStyle w:val="csa16174ba8"/>
          <w:lang w:val="uk-UA"/>
        </w:rPr>
        <w:t xml:space="preserve"> розповсюдженому </w:t>
      </w:r>
      <w:proofErr w:type="spellStart"/>
      <w:r w:rsidR="00980781">
        <w:rPr>
          <w:rStyle w:val="csa16174ba8"/>
          <w:lang w:val="uk-UA"/>
        </w:rPr>
        <w:t>плоскоклітинному</w:t>
      </w:r>
      <w:proofErr w:type="spellEnd"/>
      <w:r w:rsidR="00980781">
        <w:rPr>
          <w:rStyle w:val="csa16174ba8"/>
          <w:lang w:val="uk-UA"/>
        </w:rPr>
        <w:t xml:space="preserve"> раку голови та шиї III-IVA стадії», код дослідження </w:t>
      </w:r>
      <w:r w:rsidR="00980781">
        <w:rPr>
          <w:rStyle w:val="cs5e98e9308"/>
          <w:lang w:val="uk-UA"/>
        </w:rPr>
        <w:t>MK-3475-689</w:t>
      </w:r>
      <w:r w:rsidR="00980781">
        <w:rPr>
          <w:rStyle w:val="csa16174ba8"/>
          <w:lang w:val="uk-UA"/>
        </w:rPr>
        <w:t xml:space="preserve">, з інкорпорованою поправкою 07 від 07 червня 2022 року; спонсор - ТОВ </w:t>
      </w:r>
      <w:proofErr w:type="spellStart"/>
      <w:r w:rsidR="00980781">
        <w:rPr>
          <w:rStyle w:val="csa16174ba8"/>
          <w:lang w:val="uk-UA"/>
        </w:rPr>
        <w:t>Мерк</w:t>
      </w:r>
      <w:proofErr w:type="spellEnd"/>
      <w:r w:rsidR="00980781">
        <w:rPr>
          <w:rStyle w:val="csa16174ba8"/>
          <w:lang w:val="uk-UA"/>
        </w:rPr>
        <w:t xml:space="preserve"> </w:t>
      </w:r>
      <w:proofErr w:type="spellStart"/>
      <w:r w:rsidR="00980781">
        <w:rPr>
          <w:rStyle w:val="csa16174ba8"/>
          <w:lang w:val="uk-UA"/>
        </w:rPr>
        <w:t>Шарп</w:t>
      </w:r>
      <w:proofErr w:type="spellEnd"/>
      <w:r w:rsidR="00980781">
        <w:rPr>
          <w:rStyle w:val="csa16174ba8"/>
          <w:lang w:val="uk-UA"/>
        </w:rPr>
        <w:t xml:space="preserve"> </w:t>
      </w:r>
      <w:proofErr w:type="spellStart"/>
      <w:r w:rsidR="00980781">
        <w:rPr>
          <w:rStyle w:val="csa16174ba8"/>
          <w:lang w:val="uk-UA"/>
        </w:rPr>
        <w:t>енд</w:t>
      </w:r>
      <w:proofErr w:type="spellEnd"/>
      <w:r w:rsidR="00980781">
        <w:rPr>
          <w:rStyle w:val="csa16174ba8"/>
          <w:lang w:val="uk-UA"/>
        </w:rPr>
        <w:t xml:space="preserve"> </w:t>
      </w:r>
      <w:proofErr w:type="spellStart"/>
      <w:r w:rsidR="00980781">
        <w:rPr>
          <w:rStyle w:val="csa16174ba8"/>
          <w:lang w:val="uk-UA"/>
        </w:rPr>
        <w:t>Доум</w:t>
      </w:r>
      <w:proofErr w:type="spellEnd"/>
      <w:r w:rsidR="00980781">
        <w:rPr>
          <w:rStyle w:val="csa16174ba8"/>
          <w:lang w:val="uk-UA"/>
        </w:rPr>
        <w:t>, США (</w:t>
      </w:r>
      <w:proofErr w:type="spellStart"/>
      <w:r w:rsidR="00980781">
        <w:rPr>
          <w:rStyle w:val="csa16174ba8"/>
          <w:lang w:val="uk-UA"/>
        </w:rPr>
        <w:t>Merck</w:t>
      </w:r>
      <w:proofErr w:type="spellEnd"/>
      <w:r w:rsidR="00980781">
        <w:rPr>
          <w:rStyle w:val="csa16174ba8"/>
          <w:lang w:val="uk-UA"/>
        </w:rPr>
        <w:t xml:space="preserve"> </w:t>
      </w:r>
      <w:proofErr w:type="spellStart"/>
      <w:r w:rsidR="00980781">
        <w:rPr>
          <w:rStyle w:val="csa16174ba8"/>
          <w:lang w:val="uk-UA"/>
        </w:rPr>
        <w:t>Sharp</w:t>
      </w:r>
      <w:proofErr w:type="spellEnd"/>
      <w:r w:rsidR="00980781">
        <w:rPr>
          <w:rStyle w:val="csa16174ba8"/>
          <w:lang w:val="uk-UA"/>
        </w:rPr>
        <w:t xml:space="preserve"> &amp; </w:t>
      </w:r>
      <w:proofErr w:type="spellStart"/>
      <w:r w:rsidR="00980781">
        <w:rPr>
          <w:rStyle w:val="csa16174ba8"/>
          <w:lang w:val="uk-UA"/>
        </w:rPr>
        <w:t>Dohme</w:t>
      </w:r>
      <w:proofErr w:type="spellEnd"/>
      <w:r w:rsidR="00980781">
        <w:rPr>
          <w:rStyle w:val="csa16174ba8"/>
          <w:lang w:val="uk-UA"/>
        </w:rPr>
        <w:t xml:space="preserve"> LLC, USA)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78417A" w:rsidRDefault="0078417A">
      <w:pPr>
        <w:jc w:val="both"/>
        <w:rPr>
          <w:rFonts w:ascii="Arial" w:hAnsi="Arial" w:cs="Arial"/>
          <w:sz w:val="20"/>
          <w:szCs w:val="20"/>
          <w:lang w:val="uk-UA"/>
        </w:rPr>
      </w:pPr>
    </w:p>
    <w:p w:rsidR="0028334C" w:rsidRPr="0078417A" w:rsidRDefault="0028334C">
      <w:pPr>
        <w:jc w:val="both"/>
        <w:rPr>
          <w:rFonts w:ascii="Arial" w:hAnsi="Arial" w:cs="Arial"/>
          <w:sz w:val="16"/>
          <w:szCs w:val="20"/>
          <w:lang w:val="uk-UA"/>
        </w:rPr>
      </w:pPr>
    </w:p>
    <w:p w:rsidR="00980781" w:rsidRPr="00980781" w:rsidRDefault="0028334C" w:rsidP="0028334C">
      <w:pPr>
        <w:jc w:val="both"/>
        <w:rPr>
          <w:rStyle w:val="cs80d9435b9"/>
          <w:lang w:val="uk-UA"/>
        </w:rPr>
      </w:pPr>
      <w:r>
        <w:rPr>
          <w:rStyle w:val="cs5e98e9309"/>
          <w:lang w:val="uk-UA"/>
        </w:rPr>
        <w:t xml:space="preserve">14. </w:t>
      </w:r>
      <w:r w:rsidR="00980781">
        <w:rPr>
          <w:rStyle w:val="cs5e98e9309"/>
          <w:lang w:val="uk-UA"/>
        </w:rPr>
        <w:t xml:space="preserve">Оновлення Брошури дослідника досліджуваного лікарського засобу </w:t>
      </w:r>
      <w:proofErr w:type="spellStart"/>
      <w:r w:rsidR="00980781">
        <w:rPr>
          <w:rStyle w:val="cs5e98e9309"/>
          <w:lang w:val="uk-UA"/>
        </w:rPr>
        <w:t>Мірікізумаб</w:t>
      </w:r>
      <w:proofErr w:type="spellEnd"/>
      <w:r w:rsidR="00980781">
        <w:rPr>
          <w:rStyle w:val="cs5e98e9309"/>
          <w:lang w:val="uk-UA"/>
        </w:rPr>
        <w:t xml:space="preserve"> (LY3074828), версія від 08 червня 2023 року англійською мовою; Довідник щодо візитів для учасника дослідження VIVID-2, версія 1 від 12 жовтня 2023 року українською мовою (AMAX-UK-UA-VG-V1 101223-V1); Довідник щодо візитів для учасника дослідження VIVID-2, версія 1 від 12 жовтня 2023 року російською мовою (AMAX-RU-UA-VG-V1 101223-V1); Зміна назви місця проведення клінічного випробування</w:t>
      </w:r>
      <w:r w:rsidR="00980781">
        <w:rPr>
          <w:rStyle w:val="csa16174ba9"/>
          <w:lang w:val="uk-UA"/>
        </w:rPr>
        <w:t xml:space="preserve"> до протоколу клінічного дослідження «</w:t>
      </w:r>
      <w:proofErr w:type="spellStart"/>
      <w:r w:rsidR="00980781">
        <w:rPr>
          <w:rStyle w:val="csa16174ba9"/>
          <w:lang w:val="uk-UA"/>
        </w:rPr>
        <w:t>Багатоцентрове</w:t>
      </w:r>
      <w:proofErr w:type="spellEnd"/>
      <w:r w:rsidR="00980781">
        <w:rPr>
          <w:rStyle w:val="csa16174ba9"/>
          <w:lang w:val="uk-UA"/>
        </w:rPr>
        <w:t>, Відкрите, Подовжене Дослідження III Фази для Оцінки Довготривалої Ефективності та Безпечності Застосування</w:t>
      </w:r>
      <w:r w:rsidR="00980781">
        <w:rPr>
          <w:rStyle w:val="cs5e98e9309"/>
          <w:lang w:val="uk-UA"/>
        </w:rPr>
        <w:t xml:space="preserve"> </w:t>
      </w:r>
      <w:proofErr w:type="spellStart"/>
      <w:r w:rsidR="00980781">
        <w:rPr>
          <w:rStyle w:val="cs5e98e9309"/>
          <w:lang w:val="uk-UA"/>
        </w:rPr>
        <w:t>Мірікізумабу</w:t>
      </w:r>
      <w:proofErr w:type="spellEnd"/>
      <w:r w:rsidR="00980781">
        <w:rPr>
          <w:rStyle w:val="csa16174ba9"/>
          <w:lang w:val="uk-UA"/>
        </w:rPr>
        <w:t xml:space="preserve"> у Пацієнтів із Хворобою Крона», код дослідження </w:t>
      </w:r>
      <w:r w:rsidR="00980781">
        <w:rPr>
          <w:rStyle w:val="cs5e98e9309"/>
          <w:lang w:val="uk-UA"/>
        </w:rPr>
        <w:t>I6T-MC-AMAX</w:t>
      </w:r>
      <w:r w:rsidR="00980781">
        <w:rPr>
          <w:rStyle w:val="csa16174ba9"/>
          <w:lang w:val="uk-UA"/>
        </w:rPr>
        <w:t xml:space="preserve">, з інкорпорованою поправкою (d) від 06 лютого 2023 року; спонсор - Елі Ліллі </w:t>
      </w:r>
      <w:proofErr w:type="spellStart"/>
      <w:r w:rsidR="00980781">
        <w:rPr>
          <w:rStyle w:val="csa16174ba9"/>
          <w:lang w:val="uk-UA"/>
        </w:rPr>
        <w:t>енд</w:t>
      </w:r>
      <w:proofErr w:type="spellEnd"/>
      <w:r w:rsidR="00980781">
        <w:rPr>
          <w:rStyle w:val="csa16174ba9"/>
          <w:lang w:val="uk-UA"/>
        </w:rPr>
        <w:t xml:space="preserve"> </w:t>
      </w:r>
      <w:proofErr w:type="spellStart"/>
      <w:r w:rsidR="00980781">
        <w:rPr>
          <w:rStyle w:val="csa16174ba9"/>
          <w:lang w:val="uk-UA"/>
        </w:rPr>
        <w:t>Компані</w:t>
      </w:r>
      <w:proofErr w:type="spellEnd"/>
      <w:r w:rsidR="00980781">
        <w:rPr>
          <w:rStyle w:val="csa16174ba9"/>
          <w:lang w:val="uk-UA"/>
        </w:rPr>
        <w:t xml:space="preserve">, США / </w:t>
      </w:r>
      <w:proofErr w:type="spellStart"/>
      <w:r w:rsidR="00980781">
        <w:rPr>
          <w:rStyle w:val="csa16174ba9"/>
          <w:lang w:val="uk-UA"/>
        </w:rPr>
        <w:t>Eli</w:t>
      </w:r>
      <w:proofErr w:type="spellEnd"/>
      <w:r w:rsidR="00980781">
        <w:rPr>
          <w:rStyle w:val="csa16174ba9"/>
          <w:lang w:val="uk-UA"/>
        </w:rPr>
        <w:t xml:space="preserve"> </w:t>
      </w:r>
      <w:proofErr w:type="spellStart"/>
      <w:r w:rsidR="00980781">
        <w:rPr>
          <w:rStyle w:val="csa16174ba9"/>
          <w:lang w:val="uk-UA"/>
        </w:rPr>
        <w:t>Lilly</w:t>
      </w:r>
      <w:proofErr w:type="spellEnd"/>
      <w:r w:rsidR="00980781">
        <w:rPr>
          <w:rStyle w:val="csa16174ba9"/>
          <w:lang w:val="uk-UA"/>
        </w:rPr>
        <w:t xml:space="preserve"> </w:t>
      </w:r>
      <w:proofErr w:type="spellStart"/>
      <w:r w:rsidR="00980781">
        <w:rPr>
          <w:rStyle w:val="csa16174ba9"/>
          <w:lang w:val="uk-UA"/>
        </w:rPr>
        <w:t>and</w:t>
      </w:r>
      <w:proofErr w:type="spellEnd"/>
      <w:r w:rsidR="00980781">
        <w:rPr>
          <w:rStyle w:val="csa16174ba9"/>
          <w:lang w:val="uk-UA"/>
        </w:rPr>
        <w:t xml:space="preserve"> </w:t>
      </w:r>
      <w:proofErr w:type="spellStart"/>
      <w:r w:rsidR="00980781">
        <w:rPr>
          <w:rStyle w:val="csa16174ba9"/>
          <w:lang w:val="uk-UA"/>
        </w:rPr>
        <w:t>Company</w:t>
      </w:r>
      <w:proofErr w:type="spellEnd"/>
      <w:r w:rsidR="00980781">
        <w:rPr>
          <w:rStyle w:val="csa16174ba9"/>
          <w:lang w:val="uk-UA"/>
        </w:rPr>
        <w:t>, USA</w:t>
      </w:r>
    </w:p>
    <w:p w:rsidR="0028334C" w:rsidRDefault="0028334C" w:rsidP="0028334C">
      <w:pPr>
        <w:jc w:val="both"/>
        <w:rPr>
          <w:rFonts w:ascii="Arial" w:hAnsi="Arial" w:cs="Arial"/>
          <w:sz w:val="20"/>
          <w:szCs w:val="20"/>
          <w:lang w:val="uk-UA"/>
        </w:rPr>
      </w:pPr>
      <w:r>
        <w:rPr>
          <w:rFonts w:ascii="Arial" w:hAnsi="Arial" w:cs="Arial"/>
          <w:sz w:val="20"/>
          <w:szCs w:val="20"/>
          <w:lang w:val="uk-UA"/>
        </w:rPr>
        <w:t xml:space="preserve">Заявник - «Елі Ліллі </w:t>
      </w:r>
      <w:proofErr w:type="spellStart"/>
      <w:r>
        <w:rPr>
          <w:rFonts w:ascii="Arial" w:hAnsi="Arial" w:cs="Arial"/>
          <w:sz w:val="20"/>
          <w:szCs w:val="20"/>
          <w:lang w:val="uk-UA"/>
        </w:rPr>
        <w:t>Восток</w:t>
      </w:r>
      <w:proofErr w:type="spellEnd"/>
      <w:r>
        <w:rPr>
          <w:rFonts w:ascii="Arial" w:hAnsi="Arial" w:cs="Arial"/>
          <w:sz w:val="20"/>
          <w:szCs w:val="20"/>
          <w:lang w:val="uk-UA"/>
        </w:rPr>
        <w:t xml:space="preserve"> СА», Швейцарія </w:t>
      </w:r>
    </w:p>
    <w:p w:rsidR="00980781" w:rsidRPr="0028334C" w:rsidRDefault="00980781">
      <w:pPr>
        <w:pStyle w:val="cs80d9435b"/>
        <w:rPr>
          <w:sz w:val="8"/>
          <w:lang w:val="uk-UA"/>
        </w:rPr>
      </w:pPr>
      <w:r>
        <w:rPr>
          <w:rStyle w:val="csa16174ba9"/>
          <w:lang w:val="uk-UA"/>
        </w:rPr>
        <w:t> </w:t>
      </w:r>
    </w:p>
    <w:tbl>
      <w:tblPr>
        <w:tblW w:w="9594"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55"/>
        <w:gridCol w:w="4839"/>
      </w:tblGrid>
      <w:tr w:rsidR="00980781" w:rsidTr="0078417A">
        <w:trPr>
          <w:trHeight w:val="213"/>
        </w:trPr>
        <w:tc>
          <w:tcPr>
            <w:tcW w:w="4755" w:type="dxa"/>
            <w:tcMar>
              <w:top w:w="0" w:type="dxa"/>
              <w:left w:w="108" w:type="dxa"/>
              <w:bottom w:w="0" w:type="dxa"/>
              <w:right w:w="108" w:type="dxa"/>
            </w:tcMar>
            <w:hideMark/>
          </w:tcPr>
          <w:p w:rsidR="00980781" w:rsidRPr="00506AEB" w:rsidRDefault="00980781">
            <w:pPr>
              <w:pStyle w:val="cs2e86d3a6"/>
              <w:rPr>
                <w:lang w:val="uk-UA"/>
              </w:rPr>
            </w:pPr>
            <w:r w:rsidRPr="00506AEB">
              <w:rPr>
                <w:rStyle w:val="csa16174ba9"/>
                <w:lang w:val="uk-UA"/>
              </w:rPr>
              <w:t>БУЛО</w:t>
            </w:r>
          </w:p>
        </w:tc>
        <w:tc>
          <w:tcPr>
            <w:tcW w:w="4839" w:type="dxa"/>
            <w:tcMar>
              <w:top w:w="0" w:type="dxa"/>
              <w:left w:w="108" w:type="dxa"/>
              <w:bottom w:w="0" w:type="dxa"/>
              <w:right w:w="108" w:type="dxa"/>
            </w:tcMar>
            <w:hideMark/>
          </w:tcPr>
          <w:p w:rsidR="00980781" w:rsidRPr="00506AEB" w:rsidRDefault="00980781">
            <w:pPr>
              <w:pStyle w:val="cs2e86d3a6"/>
              <w:rPr>
                <w:lang w:val="uk-UA"/>
              </w:rPr>
            </w:pPr>
            <w:r w:rsidRPr="00506AEB">
              <w:rPr>
                <w:rStyle w:val="csa16174ba9"/>
                <w:lang w:val="uk-UA"/>
              </w:rPr>
              <w:t>СТАЛО</w:t>
            </w:r>
          </w:p>
        </w:tc>
      </w:tr>
      <w:tr w:rsidR="00980781" w:rsidRPr="00511DFB" w:rsidTr="0078417A">
        <w:trPr>
          <w:trHeight w:val="213"/>
        </w:trPr>
        <w:tc>
          <w:tcPr>
            <w:tcW w:w="4755" w:type="dxa"/>
            <w:tcMar>
              <w:top w:w="0" w:type="dxa"/>
              <w:left w:w="108" w:type="dxa"/>
              <w:bottom w:w="0" w:type="dxa"/>
              <w:right w:w="108" w:type="dxa"/>
            </w:tcMar>
            <w:hideMark/>
          </w:tcPr>
          <w:p w:rsidR="00980781" w:rsidRPr="00506AEB" w:rsidRDefault="00980781">
            <w:pPr>
              <w:pStyle w:val="cs80d9435b"/>
              <w:rPr>
                <w:lang w:val="uk-UA"/>
              </w:rPr>
            </w:pPr>
            <w:r w:rsidRPr="00506AEB">
              <w:rPr>
                <w:rStyle w:val="csa16174ba9"/>
                <w:lang w:val="uk-UA"/>
              </w:rPr>
              <w:t xml:space="preserve">лікар </w:t>
            </w:r>
            <w:proofErr w:type="spellStart"/>
            <w:r w:rsidRPr="00506AEB">
              <w:rPr>
                <w:rStyle w:val="csa16174ba9"/>
                <w:lang w:val="uk-UA"/>
              </w:rPr>
              <w:t>Логданіді</w:t>
            </w:r>
            <w:proofErr w:type="spellEnd"/>
            <w:r w:rsidRPr="00506AEB">
              <w:rPr>
                <w:rStyle w:val="csa16174ba9"/>
                <w:lang w:val="uk-UA"/>
              </w:rPr>
              <w:t xml:space="preserve"> Т.І.</w:t>
            </w:r>
          </w:p>
          <w:p w:rsidR="00980781" w:rsidRPr="00506AEB" w:rsidRDefault="00980781">
            <w:pPr>
              <w:pStyle w:val="cs80d9435b"/>
              <w:rPr>
                <w:lang w:val="uk-UA"/>
              </w:rPr>
            </w:pPr>
            <w:r w:rsidRPr="00506AEB">
              <w:rPr>
                <w:rStyle w:val="csa16174ba9"/>
                <w:lang w:val="uk-UA"/>
              </w:rPr>
              <w:t>Комунальне некомерційне підприємство Київської обласної ради «</w:t>
            </w:r>
            <w:r w:rsidRPr="00506AEB">
              <w:rPr>
                <w:rStyle w:val="cs5e98e9309"/>
                <w:lang w:val="uk-UA"/>
              </w:rPr>
              <w:t>Київська обласна клінічна лікарня</w:t>
            </w:r>
            <w:r w:rsidRPr="00506AEB">
              <w:rPr>
                <w:rStyle w:val="csa16174ba9"/>
                <w:lang w:val="uk-UA"/>
              </w:rPr>
              <w:t xml:space="preserve">», терапевтичне відділення, </w:t>
            </w:r>
            <w:r w:rsidR="00134D94">
              <w:rPr>
                <w:rStyle w:val="csa16174ba9"/>
                <w:lang w:val="uk-UA"/>
              </w:rPr>
              <w:t xml:space="preserve">     </w:t>
            </w:r>
            <w:r w:rsidRPr="00506AEB">
              <w:rPr>
                <w:rStyle w:val="csa16174ba9"/>
                <w:lang w:val="uk-UA"/>
              </w:rPr>
              <w:t>м.</w:t>
            </w:r>
            <w:r w:rsidR="00134D94">
              <w:rPr>
                <w:rStyle w:val="csa16174ba9"/>
                <w:lang w:val="uk-UA"/>
              </w:rPr>
              <w:t xml:space="preserve"> </w:t>
            </w:r>
            <w:r w:rsidRPr="00506AEB">
              <w:rPr>
                <w:rStyle w:val="csa16174ba9"/>
                <w:lang w:val="uk-UA"/>
              </w:rPr>
              <w:t>Київ</w:t>
            </w:r>
          </w:p>
        </w:tc>
        <w:tc>
          <w:tcPr>
            <w:tcW w:w="4839" w:type="dxa"/>
            <w:tcMar>
              <w:top w:w="0" w:type="dxa"/>
              <w:left w:w="108" w:type="dxa"/>
              <w:bottom w:w="0" w:type="dxa"/>
              <w:right w:w="108" w:type="dxa"/>
            </w:tcMar>
            <w:hideMark/>
          </w:tcPr>
          <w:p w:rsidR="00980781" w:rsidRPr="00506AEB" w:rsidRDefault="00980781">
            <w:pPr>
              <w:pStyle w:val="csf06cd379"/>
              <w:rPr>
                <w:lang w:val="uk-UA"/>
              </w:rPr>
            </w:pPr>
            <w:r w:rsidRPr="00506AEB">
              <w:rPr>
                <w:rStyle w:val="csa16174ba9"/>
                <w:lang w:val="uk-UA"/>
              </w:rPr>
              <w:t xml:space="preserve">лікар </w:t>
            </w:r>
            <w:proofErr w:type="spellStart"/>
            <w:r w:rsidRPr="00506AEB">
              <w:rPr>
                <w:rStyle w:val="csa16174ba9"/>
                <w:lang w:val="uk-UA"/>
              </w:rPr>
              <w:t>Логданіді</w:t>
            </w:r>
            <w:proofErr w:type="spellEnd"/>
            <w:r w:rsidRPr="00506AEB">
              <w:rPr>
                <w:rStyle w:val="csa16174ba9"/>
                <w:lang w:val="uk-UA"/>
              </w:rPr>
              <w:t xml:space="preserve"> Т.І. </w:t>
            </w:r>
          </w:p>
          <w:p w:rsidR="00980781" w:rsidRPr="00506AEB" w:rsidRDefault="00980781">
            <w:pPr>
              <w:pStyle w:val="cs80d9435b"/>
              <w:rPr>
                <w:lang w:val="uk-UA"/>
              </w:rPr>
            </w:pPr>
            <w:r w:rsidRPr="00506AEB">
              <w:rPr>
                <w:rStyle w:val="csa16174ba9"/>
                <w:lang w:val="uk-UA"/>
              </w:rPr>
              <w:t>Комунальне некомерційне підприємство Київської обласної ради «</w:t>
            </w:r>
            <w:r w:rsidRPr="00506AEB">
              <w:rPr>
                <w:rStyle w:val="cs5e98e9309"/>
                <w:lang w:val="uk-UA"/>
              </w:rPr>
              <w:t>Київський обласний центр реабілітаційної медицини</w:t>
            </w:r>
            <w:r w:rsidRPr="00506AEB">
              <w:rPr>
                <w:rStyle w:val="csa16174ba9"/>
                <w:lang w:val="uk-UA"/>
              </w:rPr>
              <w:t>», терапевтичне відділення, м. Київ</w:t>
            </w:r>
          </w:p>
        </w:tc>
      </w:tr>
    </w:tbl>
    <w:p w:rsidR="00980781" w:rsidRDefault="00980781" w:rsidP="0028334C">
      <w:pPr>
        <w:pStyle w:val="cs80d9435b"/>
        <w:rPr>
          <w:rFonts w:ascii="Arial" w:hAnsi="Arial" w:cs="Arial"/>
          <w:sz w:val="20"/>
          <w:szCs w:val="20"/>
          <w:lang w:val="uk-UA"/>
        </w:rPr>
      </w:pPr>
      <w:r>
        <w:rPr>
          <w:rStyle w:val="csa16174ba9"/>
          <w:lang w:val="uk-UA"/>
        </w:rPr>
        <w:t> </w:t>
      </w:r>
    </w:p>
    <w:p w:rsidR="00980781" w:rsidRDefault="00980781">
      <w:pPr>
        <w:jc w:val="both"/>
        <w:rPr>
          <w:rFonts w:ascii="Arial" w:hAnsi="Arial" w:cs="Arial"/>
          <w:sz w:val="20"/>
          <w:szCs w:val="20"/>
          <w:lang w:val="uk-UA"/>
        </w:rPr>
      </w:pPr>
    </w:p>
    <w:p w:rsidR="00980781" w:rsidRPr="0028334C" w:rsidRDefault="0028334C" w:rsidP="0028334C">
      <w:pPr>
        <w:jc w:val="both"/>
        <w:rPr>
          <w:rStyle w:val="cs80d9435b10"/>
          <w:lang w:val="ru-RU"/>
        </w:rPr>
      </w:pPr>
      <w:r>
        <w:rPr>
          <w:rStyle w:val="cs5e98e93010"/>
          <w:lang w:val="uk-UA"/>
        </w:rPr>
        <w:t xml:space="preserve">15. </w:t>
      </w:r>
      <w:r w:rsidR="00980781">
        <w:rPr>
          <w:rStyle w:val="cs5e98e93010"/>
          <w:lang w:val="uk-UA"/>
        </w:rPr>
        <w:t>Зміна відповідального дослідника</w:t>
      </w:r>
      <w:r w:rsidR="00980781">
        <w:rPr>
          <w:rStyle w:val="csa16174ba10"/>
          <w:lang w:val="uk-UA"/>
        </w:rPr>
        <w:t xml:space="preserve"> до протоколу клінічного дослідження «</w:t>
      </w:r>
      <w:proofErr w:type="spellStart"/>
      <w:r w:rsidR="00980781">
        <w:rPr>
          <w:rStyle w:val="csa16174ba10"/>
          <w:lang w:val="uk-UA"/>
        </w:rPr>
        <w:t>Рандомізоване</w:t>
      </w:r>
      <w:proofErr w:type="spellEnd"/>
      <w:r w:rsidR="00980781">
        <w:rPr>
          <w:rStyle w:val="csa16174ba10"/>
          <w:lang w:val="uk-UA"/>
        </w:rPr>
        <w:t xml:space="preserve">, подвійне сліпе, плацебо-контрольоване, </w:t>
      </w:r>
      <w:proofErr w:type="spellStart"/>
      <w:r w:rsidR="00980781">
        <w:rPr>
          <w:rStyle w:val="csa16174ba10"/>
          <w:lang w:val="uk-UA"/>
        </w:rPr>
        <w:t>багатоцентрове</w:t>
      </w:r>
      <w:proofErr w:type="spellEnd"/>
      <w:r w:rsidR="00980781">
        <w:rPr>
          <w:rStyle w:val="csa16174ba10"/>
          <w:lang w:val="uk-UA"/>
        </w:rPr>
        <w:t xml:space="preserve"> дослідження фази 2B з підбору діапазону доз для оцінки профілю ефективності та безпечності препарату </w:t>
      </w:r>
      <w:r w:rsidR="00980781">
        <w:rPr>
          <w:rStyle w:val="cs5e98e93010"/>
          <w:lang w:val="uk-UA"/>
        </w:rPr>
        <w:t>PF-06700841</w:t>
      </w:r>
      <w:r w:rsidR="00980781">
        <w:rPr>
          <w:rStyle w:val="csa16174ba10"/>
          <w:lang w:val="uk-UA"/>
        </w:rPr>
        <w:t xml:space="preserve"> в учасників з активним системним червоним вовчаком (СЧВ)», код дослідження </w:t>
      </w:r>
      <w:r w:rsidR="00980781">
        <w:rPr>
          <w:rStyle w:val="cs5e98e93010"/>
          <w:lang w:val="uk-UA"/>
        </w:rPr>
        <w:t>B7931028</w:t>
      </w:r>
      <w:r w:rsidR="00980781">
        <w:rPr>
          <w:rStyle w:val="csa16174ba10"/>
          <w:lang w:val="uk-UA"/>
        </w:rPr>
        <w:t xml:space="preserve">, фінальна версія з інкорпорованою поправкою 7, від 22 червня 2022р; спонсор - </w:t>
      </w:r>
      <w:proofErr w:type="spellStart"/>
      <w:r w:rsidR="00980781">
        <w:rPr>
          <w:rStyle w:val="csa16174ba10"/>
          <w:lang w:val="uk-UA"/>
        </w:rPr>
        <w:t>Пфайзер</w:t>
      </w:r>
      <w:proofErr w:type="spellEnd"/>
      <w:r w:rsidR="00980781">
        <w:rPr>
          <w:rStyle w:val="csa16174ba10"/>
          <w:lang w:val="uk-UA"/>
        </w:rPr>
        <w:t xml:space="preserve"> Інк., США</w:t>
      </w:r>
    </w:p>
    <w:p w:rsidR="00980781" w:rsidRPr="003E1EF7" w:rsidRDefault="003E1EF7" w:rsidP="003E1EF7">
      <w:pPr>
        <w:jc w:val="both"/>
        <w:rPr>
          <w:rFonts w:ascii="Arial" w:hAnsi="Arial" w:cs="Arial"/>
          <w:sz w:val="20"/>
          <w:szCs w:val="20"/>
          <w:lang w:val="uk-UA"/>
        </w:rPr>
      </w:pPr>
      <w:r>
        <w:rPr>
          <w:rFonts w:ascii="Arial" w:hAnsi="Arial" w:cs="Arial"/>
          <w:sz w:val="20"/>
          <w:szCs w:val="20"/>
          <w:lang w:val="uk-UA"/>
        </w:rPr>
        <w:t xml:space="preserve">Заявник - </w:t>
      </w:r>
      <w:proofErr w:type="spellStart"/>
      <w:r>
        <w:rPr>
          <w:rFonts w:ascii="Arial" w:hAnsi="Arial" w:cs="Arial"/>
          <w:sz w:val="20"/>
          <w:szCs w:val="20"/>
          <w:lang w:val="uk-UA"/>
        </w:rPr>
        <w:t>Пфайзер</w:t>
      </w:r>
      <w:proofErr w:type="spellEnd"/>
      <w:r>
        <w:rPr>
          <w:rFonts w:ascii="Arial" w:hAnsi="Arial" w:cs="Arial"/>
          <w:sz w:val="20"/>
          <w:szCs w:val="20"/>
          <w:lang w:val="uk-UA"/>
        </w:rPr>
        <w:t xml:space="preserve"> Інк., США</w:t>
      </w:r>
      <w:r w:rsidR="00980781">
        <w:rPr>
          <w:rStyle w:val="csa16174ba10"/>
          <w:lang w:val="uk-UA"/>
        </w:rPr>
        <w:t> </w:t>
      </w:r>
    </w:p>
    <w:p w:rsidR="00980781" w:rsidRDefault="00980781">
      <w:pPr>
        <w:pStyle w:val="cs80d9435b"/>
        <w:rPr>
          <w:rFonts w:ascii="Arial" w:hAnsi="Arial" w:cs="Arial"/>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0"/>
        <w:gridCol w:w="4749"/>
      </w:tblGrid>
      <w:tr w:rsidR="00980781" w:rsidTr="003E1EF7">
        <w:trPr>
          <w:trHeight w:val="213"/>
        </w:trPr>
        <w:tc>
          <w:tcPr>
            <w:tcW w:w="4890" w:type="dxa"/>
            <w:tcMar>
              <w:top w:w="0" w:type="dxa"/>
              <w:left w:w="108" w:type="dxa"/>
              <w:bottom w:w="0" w:type="dxa"/>
              <w:right w:w="108" w:type="dxa"/>
            </w:tcMar>
            <w:hideMark/>
          </w:tcPr>
          <w:p w:rsidR="00980781" w:rsidRPr="00506AEB" w:rsidRDefault="00980781">
            <w:pPr>
              <w:pStyle w:val="cs2e86d3a6"/>
              <w:rPr>
                <w:lang w:val="uk-UA"/>
              </w:rPr>
            </w:pPr>
            <w:r w:rsidRPr="00506AEB">
              <w:rPr>
                <w:rStyle w:val="csa16174ba10"/>
                <w:lang w:val="uk-UA"/>
              </w:rPr>
              <w:t>БУЛО</w:t>
            </w:r>
          </w:p>
        </w:tc>
        <w:tc>
          <w:tcPr>
            <w:tcW w:w="4749" w:type="dxa"/>
            <w:tcMar>
              <w:top w:w="0" w:type="dxa"/>
              <w:left w:w="108" w:type="dxa"/>
              <w:bottom w:w="0" w:type="dxa"/>
              <w:right w:w="108" w:type="dxa"/>
            </w:tcMar>
            <w:hideMark/>
          </w:tcPr>
          <w:p w:rsidR="00980781" w:rsidRPr="00506AEB" w:rsidRDefault="00980781">
            <w:pPr>
              <w:pStyle w:val="cs2e86d3a6"/>
              <w:rPr>
                <w:lang w:val="uk-UA"/>
              </w:rPr>
            </w:pPr>
            <w:r w:rsidRPr="00506AEB">
              <w:rPr>
                <w:rStyle w:val="csa16174ba10"/>
                <w:lang w:val="uk-UA"/>
              </w:rPr>
              <w:t>СТАЛО</w:t>
            </w:r>
          </w:p>
        </w:tc>
      </w:tr>
      <w:tr w:rsidR="00980781" w:rsidRPr="00511DFB" w:rsidTr="003E1EF7">
        <w:trPr>
          <w:trHeight w:val="213"/>
        </w:trPr>
        <w:tc>
          <w:tcPr>
            <w:tcW w:w="4890" w:type="dxa"/>
            <w:tcMar>
              <w:top w:w="0" w:type="dxa"/>
              <w:left w:w="108" w:type="dxa"/>
              <w:bottom w:w="0" w:type="dxa"/>
              <w:right w:w="108" w:type="dxa"/>
            </w:tcMar>
            <w:hideMark/>
          </w:tcPr>
          <w:p w:rsidR="00980781" w:rsidRPr="00506AEB" w:rsidRDefault="00980781">
            <w:pPr>
              <w:pStyle w:val="cs80d9435b"/>
              <w:rPr>
                <w:lang w:val="uk-UA"/>
              </w:rPr>
            </w:pPr>
            <w:r w:rsidRPr="00506AEB">
              <w:rPr>
                <w:rStyle w:val="cs5e98e93010"/>
                <w:lang w:val="uk-UA"/>
              </w:rPr>
              <w:t>зав.</w:t>
            </w:r>
            <w:r w:rsidR="00506AEB">
              <w:rPr>
                <w:rStyle w:val="cs5e98e93010"/>
                <w:lang w:val="uk-UA"/>
              </w:rPr>
              <w:t xml:space="preserve"> </w:t>
            </w:r>
            <w:r w:rsidRPr="00506AEB">
              <w:rPr>
                <w:rStyle w:val="cs5e98e93010"/>
                <w:lang w:val="uk-UA"/>
              </w:rPr>
              <w:t xml:space="preserve">від. </w:t>
            </w:r>
            <w:proofErr w:type="spellStart"/>
            <w:r w:rsidRPr="00506AEB">
              <w:rPr>
                <w:rStyle w:val="cs5e98e93010"/>
                <w:lang w:val="uk-UA"/>
              </w:rPr>
              <w:t>Туряниця</w:t>
            </w:r>
            <w:proofErr w:type="spellEnd"/>
            <w:r w:rsidRPr="00506AEB">
              <w:rPr>
                <w:rStyle w:val="cs5e98e93010"/>
                <w:lang w:val="uk-UA"/>
              </w:rPr>
              <w:t xml:space="preserve"> С.Р.</w:t>
            </w:r>
          </w:p>
          <w:p w:rsidR="00980781" w:rsidRPr="00506AEB" w:rsidRDefault="00980781">
            <w:pPr>
              <w:pStyle w:val="cs80d9435b"/>
              <w:rPr>
                <w:lang w:val="uk-UA"/>
              </w:rPr>
            </w:pPr>
            <w:r w:rsidRPr="00506AEB">
              <w:rPr>
                <w:rStyle w:val="csa16174ba10"/>
                <w:lang w:val="uk-UA"/>
              </w:rPr>
              <w:t>Комуна</w:t>
            </w:r>
            <w:r w:rsidR="00124968">
              <w:rPr>
                <w:rStyle w:val="csa16174ba10"/>
                <w:lang w:val="uk-UA"/>
              </w:rPr>
              <w:t>льне некомерційне підприємство «</w:t>
            </w:r>
            <w:r w:rsidRPr="00506AEB">
              <w:rPr>
                <w:rStyle w:val="csa16174ba10"/>
                <w:lang w:val="uk-UA"/>
              </w:rPr>
              <w:t>Закарпатська обласна кліні</w:t>
            </w:r>
            <w:r w:rsidR="00124968">
              <w:rPr>
                <w:rStyle w:val="csa16174ba10"/>
                <w:lang w:val="uk-UA"/>
              </w:rPr>
              <w:t>чна лікарня імені Андрія Новака»</w:t>
            </w:r>
            <w:r w:rsidRPr="00506AEB">
              <w:rPr>
                <w:rStyle w:val="csa16174ba10"/>
                <w:lang w:val="uk-UA"/>
              </w:rPr>
              <w:t xml:space="preserve"> Закарпатської обласної ради, ревматологічне відділення, м. Ужгород</w:t>
            </w:r>
          </w:p>
          <w:p w:rsidR="00980781" w:rsidRPr="00506AEB" w:rsidRDefault="00980781">
            <w:pPr>
              <w:pStyle w:val="cs80d9435b"/>
              <w:rPr>
                <w:lang w:val="uk-UA"/>
              </w:rPr>
            </w:pPr>
            <w:r w:rsidRPr="00506AEB">
              <w:rPr>
                <w:rStyle w:val="csa16174ba10"/>
                <w:lang w:val="uk-UA"/>
              </w:rPr>
              <w:t> </w:t>
            </w:r>
          </w:p>
        </w:tc>
        <w:tc>
          <w:tcPr>
            <w:tcW w:w="4749" w:type="dxa"/>
            <w:tcMar>
              <w:top w:w="0" w:type="dxa"/>
              <w:left w:w="108" w:type="dxa"/>
              <w:bottom w:w="0" w:type="dxa"/>
              <w:right w:w="108" w:type="dxa"/>
            </w:tcMar>
            <w:hideMark/>
          </w:tcPr>
          <w:p w:rsidR="00980781" w:rsidRPr="00506AEB" w:rsidRDefault="00980781">
            <w:pPr>
              <w:pStyle w:val="csf06cd379"/>
              <w:rPr>
                <w:lang w:val="uk-UA"/>
              </w:rPr>
            </w:pPr>
            <w:r w:rsidRPr="00506AEB">
              <w:rPr>
                <w:rStyle w:val="cs5e98e93010"/>
                <w:lang w:val="uk-UA"/>
              </w:rPr>
              <w:t xml:space="preserve">лікар </w:t>
            </w:r>
            <w:proofErr w:type="spellStart"/>
            <w:r w:rsidRPr="00506AEB">
              <w:rPr>
                <w:rStyle w:val="cs5e98e93010"/>
                <w:lang w:val="uk-UA"/>
              </w:rPr>
              <w:t>Гранчак</w:t>
            </w:r>
            <w:proofErr w:type="spellEnd"/>
            <w:r w:rsidRPr="00506AEB">
              <w:rPr>
                <w:rStyle w:val="cs5e98e93010"/>
                <w:lang w:val="uk-UA"/>
              </w:rPr>
              <w:t xml:space="preserve"> К.І. </w:t>
            </w:r>
          </w:p>
          <w:p w:rsidR="00980781" w:rsidRPr="00506AEB" w:rsidRDefault="00980781">
            <w:pPr>
              <w:pStyle w:val="cs80d9435b"/>
              <w:rPr>
                <w:lang w:val="uk-UA"/>
              </w:rPr>
            </w:pPr>
            <w:r w:rsidRPr="00506AEB">
              <w:rPr>
                <w:rStyle w:val="csa16174ba10"/>
                <w:lang w:val="uk-UA"/>
              </w:rPr>
              <w:t>Комуна</w:t>
            </w:r>
            <w:r w:rsidR="00124968">
              <w:rPr>
                <w:rStyle w:val="csa16174ba10"/>
                <w:lang w:val="uk-UA"/>
              </w:rPr>
              <w:t>льне некомерційне підприємство «</w:t>
            </w:r>
            <w:r w:rsidRPr="00506AEB">
              <w:rPr>
                <w:rStyle w:val="csa16174ba10"/>
                <w:lang w:val="uk-UA"/>
              </w:rPr>
              <w:t>Закарпатська обласна кліні</w:t>
            </w:r>
            <w:r w:rsidR="00124968">
              <w:rPr>
                <w:rStyle w:val="csa16174ba10"/>
                <w:lang w:val="uk-UA"/>
              </w:rPr>
              <w:t>чна лікарня імені Андрія Новака»</w:t>
            </w:r>
            <w:r w:rsidRPr="00506AEB">
              <w:rPr>
                <w:rStyle w:val="csa16174ba10"/>
                <w:lang w:val="uk-UA"/>
              </w:rPr>
              <w:t xml:space="preserve"> Закарпатської обласної ради, ревматологічне відділення, м. Ужгород</w:t>
            </w:r>
          </w:p>
        </w:tc>
      </w:tr>
    </w:tbl>
    <w:p w:rsidR="00980781" w:rsidRPr="003E1EF7" w:rsidRDefault="00980781" w:rsidP="003E1EF7">
      <w:pPr>
        <w:pStyle w:val="cs80d9435b"/>
        <w:rPr>
          <w:lang w:val="uk-UA"/>
        </w:rPr>
      </w:pPr>
      <w:r>
        <w:rPr>
          <w:rStyle w:val="cs7f95de6810"/>
          <w:lang w:val="uk-UA"/>
        </w:rPr>
        <w:t> </w:t>
      </w:r>
    </w:p>
    <w:p w:rsidR="00980781" w:rsidRDefault="00980781">
      <w:pPr>
        <w:jc w:val="both"/>
        <w:rPr>
          <w:rFonts w:ascii="Arial" w:hAnsi="Arial" w:cs="Arial"/>
          <w:sz w:val="20"/>
          <w:szCs w:val="20"/>
          <w:lang w:val="uk-UA"/>
        </w:rPr>
      </w:pPr>
    </w:p>
    <w:p w:rsidR="00980781" w:rsidRPr="003E1EF7" w:rsidRDefault="003E1EF7" w:rsidP="003E1EF7">
      <w:pPr>
        <w:jc w:val="both"/>
        <w:rPr>
          <w:lang w:val="uk-UA"/>
        </w:rPr>
      </w:pPr>
      <w:r>
        <w:rPr>
          <w:rStyle w:val="cs5e98e93011"/>
          <w:lang w:val="uk-UA"/>
        </w:rPr>
        <w:t xml:space="preserve">16. </w:t>
      </w:r>
      <w:r w:rsidR="00980781">
        <w:rPr>
          <w:rStyle w:val="cs5e98e93011"/>
          <w:lang w:val="uk-UA"/>
        </w:rPr>
        <w:t>Оновлений протокол клінічного випробування BJT-778-001, версія 2.0, поправка 1, від 19 жовтня 2023 року, англійською мовою; Брошура дослідника BJT-778, видання 2, від 20 жовтня 2023 року, англійською мовою; Інформація для учасника дослідження /Форма інформованої згоди, Основне дослідження – Когорта Е і Когорта F, для України, версія 3.0 від 03 листопада 2023 року, на основі Майстер-версії ІУД/ФІЗ, Основне дослідження, Когорта Е і когорта F, версія 3 від 01 листопада 2023 року, англійською та українською мовами; Інформація для учасника дослідження /Форма інформованої згоди, Основне дослідження – Когорта B і Когорта C, для України, версія 3.0 від 03 листопада 2023 року, на основі Майстер-версії ІУД/ФІЗ, Основне дослідження, Когорта B і Когорта C, версія 2 від 29 березня 2023 року, англійською та українською мовами; Інформація для учасника дослідження /Форма інформованої згоди, Основне дослідження – Когорта D, для України, версія 3.0 від 03 листопада 2023 року, на основі Майстер-версії ІУД/ФІЗ, Основне дослідження, Когорта D, версія 2 від 29 березня 2023 року, англійською та українською мовами; Інформація для учасника дослідження і Форма інформованої згоди, на участь у необов’язковому майбутньому дослідженні, для України, версія 2.0 від 03 листопада 2023 року, на основі загальної Майстер-версії ІУД/ФІЗ на участь у необов’язковому майбутньому дослідженні, версія 1 від 01 листопада 2022 року, англійською та українською мовами; Інформація для учасника дослідження /Форма інформованої згоди на випадок вагітності учасниці дослідження або партнерки учасника дослідження, для України, версія 2.0 від 03 листопада 2023 року, на основі загальної Майстер-версії ІУД/ФІЗ на збір інформації про вагітність, версія 1 від 01 листопада 2022 року, англійською та українською мовами</w:t>
      </w:r>
      <w:r w:rsidR="00980781">
        <w:rPr>
          <w:rStyle w:val="csa16174ba11"/>
          <w:lang w:val="uk-UA"/>
        </w:rPr>
        <w:t xml:space="preserve"> до протоколу клінічного дослідження «Фаза 1/2a, </w:t>
      </w:r>
      <w:proofErr w:type="spellStart"/>
      <w:r w:rsidR="00980781">
        <w:rPr>
          <w:rStyle w:val="csa16174ba11"/>
          <w:lang w:val="uk-UA"/>
        </w:rPr>
        <w:t>рандомізоване</w:t>
      </w:r>
      <w:proofErr w:type="spellEnd"/>
      <w:r w:rsidR="00980781">
        <w:rPr>
          <w:rStyle w:val="csa16174ba11"/>
          <w:lang w:val="uk-UA"/>
        </w:rPr>
        <w:t xml:space="preserve">, плацебо-контрольоване дослідження для оцінки безпеки, </w:t>
      </w:r>
      <w:proofErr w:type="spellStart"/>
      <w:r w:rsidR="00980781">
        <w:rPr>
          <w:rStyle w:val="csa16174ba11"/>
          <w:lang w:val="uk-UA"/>
        </w:rPr>
        <w:t>переносимості</w:t>
      </w:r>
      <w:proofErr w:type="spellEnd"/>
      <w:r w:rsidR="00980781">
        <w:rPr>
          <w:rStyle w:val="csa16174ba11"/>
          <w:lang w:val="uk-UA"/>
        </w:rPr>
        <w:t xml:space="preserve">, фармакокінетики та противірусної активності препарату </w:t>
      </w:r>
      <w:r w:rsidR="00980781">
        <w:rPr>
          <w:rStyle w:val="cs5e98e93011"/>
          <w:lang w:val="uk-UA"/>
        </w:rPr>
        <w:t>BJT-778</w:t>
      </w:r>
      <w:r w:rsidR="00980781">
        <w:rPr>
          <w:rStyle w:val="csa16174ba11"/>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00980781">
        <w:rPr>
          <w:rStyle w:val="cs5e98e93011"/>
          <w:lang w:val="uk-UA"/>
        </w:rPr>
        <w:t>BJT-778-001</w:t>
      </w:r>
      <w:r w:rsidR="00980781">
        <w:rPr>
          <w:rStyle w:val="csa16174ba11"/>
          <w:lang w:val="uk-UA"/>
        </w:rPr>
        <w:t xml:space="preserve">, версія 1.0 від 28 жовтня 2022 року; спонсор - </w:t>
      </w:r>
      <w:proofErr w:type="spellStart"/>
      <w:r w:rsidR="00980781">
        <w:rPr>
          <w:rStyle w:val="csa16174ba11"/>
          <w:lang w:val="uk-UA"/>
        </w:rPr>
        <w:t>Блюджей</w:t>
      </w:r>
      <w:proofErr w:type="spellEnd"/>
      <w:r w:rsidR="00980781">
        <w:rPr>
          <w:rStyle w:val="csa16174ba11"/>
          <w:lang w:val="uk-UA"/>
        </w:rPr>
        <w:t xml:space="preserve"> </w:t>
      </w:r>
      <w:proofErr w:type="spellStart"/>
      <w:r w:rsidR="00980781">
        <w:rPr>
          <w:rStyle w:val="csa16174ba11"/>
          <w:lang w:val="uk-UA"/>
        </w:rPr>
        <w:t>Терапьютікс</w:t>
      </w:r>
      <w:proofErr w:type="spellEnd"/>
      <w:r w:rsidR="00980781">
        <w:rPr>
          <w:rStyle w:val="csa16174ba11"/>
          <w:lang w:val="uk-UA"/>
        </w:rPr>
        <w:t>, Інк. [</w:t>
      </w:r>
      <w:proofErr w:type="spellStart"/>
      <w:r w:rsidR="00980781">
        <w:rPr>
          <w:rStyle w:val="csa16174ba11"/>
          <w:lang w:val="uk-UA"/>
        </w:rPr>
        <w:t>Bluejay</w:t>
      </w:r>
      <w:proofErr w:type="spellEnd"/>
      <w:r w:rsidR="00980781">
        <w:rPr>
          <w:rStyle w:val="csa16174ba11"/>
          <w:lang w:val="uk-UA"/>
        </w:rPr>
        <w:t xml:space="preserve"> </w:t>
      </w:r>
      <w:proofErr w:type="spellStart"/>
      <w:r w:rsidR="00980781">
        <w:rPr>
          <w:rStyle w:val="csa16174ba11"/>
          <w:lang w:val="uk-UA"/>
        </w:rPr>
        <w:t>Therapeutics</w:t>
      </w:r>
      <w:proofErr w:type="spellEnd"/>
      <w:r w:rsidR="00980781">
        <w:rPr>
          <w:rStyle w:val="csa16174ba11"/>
          <w:lang w:val="uk-UA"/>
        </w:rPr>
        <w:t xml:space="preserve">, </w:t>
      </w:r>
      <w:proofErr w:type="spellStart"/>
      <w:r w:rsidR="00980781">
        <w:rPr>
          <w:rStyle w:val="csa16174ba11"/>
          <w:lang w:val="uk-UA"/>
        </w:rPr>
        <w:t>Inc</w:t>
      </w:r>
      <w:proofErr w:type="spellEnd"/>
      <w:r w:rsidR="00980781">
        <w:rPr>
          <w:rStyle w:val="csa16174ba11"/>
          <w:lang w:val="uk-UA"/>
        </w:rPr>
        <w:t>.], США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3E1EF7" w:rsidP="003E1EF7">
      <w:pPr>
        <w:jc w:val="both"/>
        <w:rPr>
          <w:lang w:val="uk-UA"/>
        </w:rPr>
      </w:pPr>
      <w:r>
        <w:rPr>
          <w:rStyle w:val="cs5e98e93012"/>
          <w:lang w:val="uk-UA"/>
        </w:rPr>
        <w:t xml:space="preserve">17. </w:t>
      </w:r>
      <w:r w:rsidR="00980781">
        <w:rPr>
          <w:rStyle w:val="cs5e98e93012"/>
          <w:lang w:val="uk-UA"/>
        </w:rPr>
        <w:t xml:space="preserve">Оновлений Протокол клінічного випробування OMS906-PNH-002, Поправка 02 від 27 жовтня 2022 року, англійською мовою; Інформація для пацієнта та форма інформованої згоди, для України, версія 2.0 від 07 листопада 2023 року на основі Майстер ІП та ФІЗ версія 3.0 від 02 листопада 2023 року, англійською та українською мовами; Інформаційний листок і форма інформованої згоди для збору інформації про вагітність і результат вагітності, для України, версія 2.0 від 07 листопада 2023 року, на основі Майстер версії ФІЗ для збору інформації про вагітність і результат вагітності, версія 3.0 від 02 листопада 2023 року, англійською та українською мовами; Брошура дослідника OMS906 (IB - OMS906), версія 05, від 14 квітня 2023 року, англійською мовою; Основний текст зразка маркування для первинної і вторинної упаковки досліджуваного препарату, OMS906 розчин для </w:t>
      </w:r>
      <w:proofErr w:type="spellStart"/>
      <w:r w:rsidR="00980781">
        <w:rPr>
          <w:rStyle w:val="cs5e98e93012"/>
          <w:lang w:val="uk-UA"/>
        </w:rPr>
        <w:t>інфузій</w:t>
      </w:r>
      <w:proofErr w:type="spellEnd"/>
      <w:r w:rsidR="00980781">
        <w:rPr>
          <w:rStyle w:val="cs5e98e93012"/>
          <w:lang w:val="uk-UA"/>
        </w:rPr>
        <w:t xml:space="preserve">, 110 мг/мл, версія 2.0 від 01 листопада 2023 року, англійською та українською мовами; Збільшення кількості пацієнтів з 20 </w:t>
      </w:r>
      <w:proofErr w:type="spellStart"/>
      <w:r w:rsidR="00980781">
        <w:rPr>
          <w:rStyle w:val="cs5e98e93012"/>
          <w:lang w:val="uk-UA"/>
        </w:rPr>
        <w:t>скринованих</w:t>
      </w:r>
      <w:proofErr w:type="spellEnd"/>
      <w:r w:rsidR="00980781">
        <w:rPr>
          <w:rStyle w:val="cs5e98e93012"/>
          <w:lang w:val="uk-UA"/>
        </w:rPr>
        <w:t xml:space="preserve"> (11 </w:t>
      </w:r>
      <w:proofErr w:type="spellStart"/>
      <w:r w:rsidR="00980781">
        <w:rPr>
          <w:rStyle w:val="cs5e98e93012"/>
          <w:lang w:val="uk-UA"/>
        </w:rPr>
        <w:t>рандомізованих</w:t>
      </w:r>
      <w:proofErr w:type="spellEnd"/>
      <w:r w:rsidR="00980781">
        <w:rPr>
          <w:rStyle w:val="cs5e98e93012"/>
          <w:lang w:val="uk-UA"/>
        </w:rPr>
        <w:t xml:space="preserve">) до 25 </w:t>
      </w:r>
      <w:proofErr w:type="spellStart"/>
      <w:r w:rsidR="00980781">
        <w:rPr>
          <w:rStyle w:val="cs5e98e93012"/>
          <w:lang w:val="uk-UA"/>
        </w:rPr>
        <w:t>скринованих</w:t>
      </w:r>
      <w:proofErr w:type="spellEnd"/>
      <w:r w:rsidR="00980781">
        <w:rPr>
          <w:rStyle w:val="cs5e98e93012"/>
          <w:lang w:val="uk-UA"/>
        </w:rPr>
        <w:t xml:space="preserve"> (15 </w:t>
      </w:r>
      <w:proofErr w:type="spellStart"/>
      <w:r w:rsidR="00980781">
        <w:rPr>
          <w:rStyle w:val="cs5e98e93012"/>
          <w:lang w:val="uk-UA"/>
        </w:rPr>
        <w:t>рандомізованих</w:t>
      </w:r>
      <w:proofErr w:type="spellEnd"/>
      <w:r w:rsidR="00980781">
        <w:rPr>
          <w:rStyle w:val="cs5e98e93012"/>
          <w:lang w:val="uk-UA"/>
        </w:rPr>
        <w:t>) в Україні</w:t>
      </w:r>
      <w:r w:rsidR="00980781">
        <w:rPr>
          <w:rStyle w:val="csa16174ba12"/>
          <w:lang w:val="uk-UA"/>
        </w:rPr>
        <w:t xml:space="preserve"> до протоколу клінічного дослідження «Фаза 1b дослідження з метою перевірки концепції, для оцінки безпечності, </w:t>
      </w:r>
      <w:proofErr w:type="spellStart"/>
      <w:r w:rsidR="00980781">
        <w:rPr>
          <w:rStyle w:val="csa16174ba12"/>
          <w:lang w:val="uk-UA"/>
        </w:rPr>
        <w:t>переносимості</w:t>
      </w:r>
      <w:proofErr w:type="spellEnd"/>
      <w:r w:rsidR="00980781">
        <w:rPr>
          <w:rStyle w:val="csa16174ba12"/>
          <w:lang w:val="uk-UA"/>
        </w:rPr>
        <w:t xml:space="preserve">, фармакокінетики, </w:t>
      </w:r>
      <w:proofErr w:type="spellStart"/>
      <w:r w:rsidR="00980781">
        <w:rPr>
          <w:rStyle w:val="csa16174ba12"/>
          <w:lang w:val="uk-UA"/>
        </w:rPr>
        <w:t>фармакодинаміки</w:t>
      </w:r>
      <w:proofErr w:type="spellEnd"/>
      <w:r w:rsidR="00980781">
        <w:rPr>
          <w:rStyle w:val="csa16174ba12"/>
          <w:lang w:val="uk-UA"/>
        </w:rPr>
        <w:t xml:space="preserve"> та попередньої оцінки ефективності препарату </w:t>
      </w:r>
      <w:r w:rsidR="00980781">
        <w:rPr>
          <w:rStyle w:val="cs5e98e93012"/>
          <w:lang w:val="uk-UA"/>
        </w:rPr>
        <w:t>OMS906</w:t>
      </w:r>
      <w:r w:rsidR="00980781">
        <w:rPr>
          <w:rStyle w:val="csa16174ba12"/>
          <w:lang w:val="uk-UA"/>
        </w:rPr>
        <w:t xml:space="preserve"> у пацієнтів із пароксизмальною нічною </w:t>
      </w:r>
      <w:proofErr w:type="spellStart"/>
      <w:r w:rsidR="00980781">
        <w:rPr>
          <w:rStyle w:val="csa16174ba12"/>
          <w:lang w:val="uk-UA"/>
        </w:rPr>
        <w:t>гемоглобінурією</w:t>
      </w:r>
      <w:proofErr w:type="spellEnd"/>
      <w:r w:rsidR="00980781">
        <w:rPr>
          <w:rStyle w:val="csa16174ba12"/>
          <w:lang w:val="uk-UA"/>
        </w:rPr>
        <w:t xml:space="preserve">», код дослідження </w:t>
      </w:r>
      <w:r w:rsidR="00980781">
        <w:rPr>
          <w:rStyle w:val="cs5e98e93012"/>
          <w:lang w:val="uk-UA"/>
        </w:rPr>
        <w:t>OMS906-PNH-002</w:t>
      </w:r>
      <w:r w:rsidR="00980781">
        <w:rPr>
          <w:rStyle w:val="csa16174ba12"/>
          <w:lang w:val="uk-UA"/>
        </w:rPr>
        <w:t>, Поправка 01 від 19 вересня 2022 року; спонсор - «</w:t>
      </w:r>
      <w:proofErr w:type="spellStart"/>
      <w:r w:rsidR="00980781">
        <w:rPr>
          <w:rStyle w:val="csa16174ba12"/>
          <w:lang w:val="uk-UA"/>
        </w:rPr>
        <w:t>Омерос</w:t>
      </w:r>
      <w:proofErr w:type="spellEnd"/>
      <w:r w:rsidR="00980781">
        <w:rPr>
          <w:rStyle w:val="csa16174ba12"/>
          <w:lang w:val="uk-UA"/>
        </w:rPr>
        <w:t xml:space="preserve"> </w:t>
      </w:r>
      <w:proofErr w:type="spellStart"/>
      <w:r w:rsidR="00980781">
        <w:rPr>
          <w:rStyle w:val="csa16174ba12"/>
          <w:lang w:val="uk-UA"/>
        </w:rPr>
        <w:t>Корпорейшн</w:t>
      </w:r>
      <w:proofErr w:type="spellEnd"/>
      <w:r w:rsidR="00980781">
        <w:rPr>
          <w:rStyle w:val="csa16174ba12"/>
          <w:lang w:val="uk-UA"/>
        </w:rPr>
        <w:t>» [</w:t>
      </w:r>
      <w:proofErr w:type="spellStart"/>
      <w:r w:rsidR="00980781">
        <w:rPr>
          <w:rStyle w:val="csa16174ba12"/>
          <w:lang w:val="uk-UA"/>
        </w:rPr>
        <w:t>Omeros</w:t>
      </w:r>
      <w:proofErr w:type="spellEnd"/>
      <w:r w:rsidR="00980781">
        <w:rPr>
          <w:rStyle w:val="csa16174ba12"/>
          <w:lang w:val="uk-UA"/>
        </w:rPr>
        <w:t xml:space="preserve"> </w:t>
      </w:r>
      <w:proofErr w:type="spellStart"/>
      <w:r w:rsidR="00980781">
        <w:rPr>
          <w:rStyle w:val="csa16174ba12"/>
          <w:lang w:val="uk-UA"/>
        </w:rPr>
        <w:t>Corporation</w:t>
      </w:r>
      <w:proofErr w:type="spellEnd"/>
      <w:r w:rsidR="00980781">
        <w:rPr>
          <w:rStyle w:val="csa16174ba12"/>
          <w:lang w:val="uk-UA"/>
        </w:rPr>
        <w:t>], США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980781" w:rsidRDefault="00980781">
      <w:pPr>
        <w:jc w:val="both"/>
        <w:rPr>
          <w:rFonts w:ascii="Arial" w:hAnsi="Arial" w:cs="Arial"/>
          <w:sz w:val="20"/>
          <w:szCs w:val="20"/>
          <w:lang w:val="uk-UA"/>
        </w:rPr>
      </w:pPr>
    </w:p>
    <w:p w:rsidR="004E6AF9" w:rsidRDefault="004E6AF9" w:rsidP="003E1EF7">
      <w:pPr>
        <w:jc w:val="both"/>
        <w:rPr>
          <w:rStyle w:val="cs5e98e93013"/>
          <w:lang w:val="uk-UA"/>
        </w:rPr>
      </w:pPr>
    </w:p>
    <w:p w:rsidR="00980781" w:rsidRPr="00980781" w:rsidRDefault="003E1EF7" w:rsidP="003E1EF7">
      <w:pPr>
        <w:jc w:val="both"/>
        <w:rPr>
          <w:rStyle w:val="cs80d9435b13"/>
          <w:lang w:val="uk-UA"/>
        </w:rPr>
      </w:pPr>
      <w:r>
        <w:rPr>
          <w:rStyle w:val="cs5e98e93013"/>
          <w:lang w:val="uk-UA"/>
        </w:rPr>
        <w:t xml:space="preserve">18. </w:t>
      </w:r>
      <w:r w:rsidR="00980781">
        <w:rPr>
          <w:rStyle w:val="cs5e98e93013"/>
          <w:lang w:val="uk-UA"/>
        </w:rPr>
        <w:t xml:space="preserve">Брошура дослідника для </w:t>
      </w:r>
      <w:proofErr w:type="spellStart"/>
      <w:r w:rsidR="00980781">
        <w:rPr>
          <w:rStyle w:val="cs5e98e93013"/>
          <w:lang w:val="uk-UA"/>
        </w:rPr>
        <w:t>окрелізумабу</w:t>
      </w:r>
      <w:proofErr w:type="spellEnd"/>
      <w:r w:rsidR="00980781">
        <w:rPr>
          <w:rStyle w:val="cs5e98e93013"/>
          <w:lang w:val="uk-UA"/>
        </w:rPr>
        <w:t xml:space="preserve"> (RO4964913, </w:t>
      </w:r>
      <w:proofErr w:type="spellStart"/>
      <w:r w:rsidR="00980781">
        <w:rPr>
          <w:rStyle w:val="cs5e98e93013"/>
          <w:lang w:val="uk-UA"/>
        </w:rPr>
        <w:t>Ocrevus</w:t>
      </w:r>
      <w:proofErr w:type="spellEnd"/>
      <w:r w:rsidR="00980781">
        <w:rPr>
          <w:rStyle w:val="cs5e98e93013"/>
          <w:lang w:val="uk-UA"/>
        </w:rPr>
        <w:t>®), версія 22 від листопада 2023 р.</w:t>
      </w:r>
      <w:r w:rsidR="002C4A7F">
        <w:rPr>
          <w:rStyle w:val="csa16174ba13"/>
          <w:lang w:val="uk-UA"/>
        </w:rPr>
        <w:t xml:space="preserve"> до протоколів клінічних</w:t>
      </w:r>
      <w:r w:rsidR="00980781">
        <w:rPr>
          <w:rStyle w:val="csa16174ba13"/>
          <w:lang w:val="uk-UA"/>
        </w:rPr>
        <w:t xml:space="preserve"> </w:t>
      </w:r>
      <w:r w:rsidR="002C4A7F">
        <w:rPr>
          <w:rStyle w:val="csa16174ba13"/>
          <w:lang w:val="uk-UA"/>
        </w:rPr>
        <w:t>випробувань:</w:t>
      </w:r>
      <w:r w:rsidR="00980781">
        <w:rPr>
          <w:rStyle w:val="csa16174ba13"/>
          <w:lang w:val="uk-UA"/>
        </w:rPr>
        <w:t xml:space="preserve">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w:t>
      </w:r>
      <w:r w:rsidR="00980781">
        <w:rPr>
          <w:rStyle w:val="cs5e98e93013"/>
          <w:lang w:val="uk-UA"/>
        </w:rPr>
        <w:t>ОКРЕЛІЗУМАБОМ</w:t>
      </w:r>
      <w:r w:rsidR="00980781">
        <w:rPr>
          <w:rStyle w:val="csa16174ba13"/>
          <w:lang w:val="uk-UA"/>
        </w:rPr>
        <w:t xml:space="preserve"> У ДОРОСЛИХ ПАЦІЄНТІВ З ПЕРВИННИМ ПРОГРЕСУЮЧИМ РОЗСІЯНИМ СКЛЕРОЗОМ», код дослідження </w:t>
      </w:r>
      <w:r w:rsidR="00980781">
        <w:rPr>
          <w:rStyle w:val="cs5e98e93013"/>
          <w:lang w:val="uk-UA"/>
        </w:rPr>
        <w:t>GN41791</w:t>
      </w:r>
      <w:r w:rsidR="00980781">
        <w:rPr>
          <w:rStyle w:val="csa16174ba13"/>
          <w:lang w:val="uk-UA"/>
        </w:rPr>
        <w:t>, версія 6 від 08 лютого 2023 р.; «</w:t>
      </w:r>
      <w:proofErr w:type="spellStart"/>
      <w:r w:rsidR="00980781">
        <w:rPr>
          <w:rStyle w:val="csa16174ba13"/>
          <w:lang w:val="uk-UA"/>
        </w:rPr>
        <w:t>Багатоцентрове</w:t>
      </w:r>
      <w:proofErr w:type="spellEnd"/>
      <w:r w:rsidR="00980781">
        <w:rPr>
          <w:rStyle w:val="csa16174ba13"/>
          <w:lang w:val="uk-UA"/>
        </w:rPr>
        <w:t xml:space="preserve">, </w:t>
      </w:r>
      <w:proofErr w:type="spellStart"/>
      <w:r w:rsidR="00980781">
        <w:rPr>
          <w:rStyle w:val="csa16174ba13"/>
          <w:lang w:val="uk-UA"/>
        </w:rPr>
        <w:t>рандомізоване</w:t>
      </w:r>
      <w:proofErr w:type="spellEnd"/>
      <w:r w:rsidR="00980781">
        <w:rPr>
          <w:rStyle w:val="csa16174ba13"/>
          <w:lang w:val="uk-UA"/>
        </w:rPr>
        <w:t xml:space="preserve">, подвійне сліпе, </w:t>
      </w:r>
      <w:r w:rsidR="00980781">
        <w:rPr>
          <w:rStyle w:val="csa16174ba13"/>
          <w:lang w:val="uk-UA"/>
        </w:rPr>
        <w:lastRenderedPageBreak/>
        <w:t xml:space="preserve">контрольоване дослідження фази </w:t>
      </w:r>
      <w:proofErr w:type="spellStart"/>
      <w:r w:rsidR="00980781">
        <w:rPr>
          <w:rStyle w:val="csa16174ba13"/>
          <w:lang w:val="uk-UA"/>
        </w:rPr>
        <w:t>ІІІb</w:t>
      </w:r>
      <w:proofErr w:type="spellEnd"/>
      <w:r w:rsidR="00980781">
        <w:rPr>
          <w:rStyle w:val="csa16174ba13"/>
          <w:lang w:val="uk-UA"/>
        </w:rPr>
        <w:t xml:space="preserve"> для оцінки ефективності, безпечності та фармакокінетики вищих доз </w:t>
      </w:r>
      <w:proofErr w:type="spellStart"/>
      <w:r w:rsidR="00980781">
        <w:rPr>
          <w:rStyle w:val="cs5e98e93013"/>
          <w:lang w:val="uk-UA"/>
        </w:rPr>
        <w:t>окрелізумабу</w:t>
      </w:r>
      <w:proofErr w:type="spellEnd"/>
      <w:r w:rsidR="00980781">
        <w:rPr>
          <w:rStyle w:val="csa16174ba13"/>
          <w:lang w:val="uk-UA"/>
        </w:rPr>
        <w:t xml:space="preserve"> у дорослих пацієнтів з </w:t>
      </w:r>
      <w:proofErr w:type="spellStart"/>
      <w:r w:rsidR="00980781">
        <w:rPr>
          <w:rStyle w:val="csa16174ba13"/>
          <w:lang w:val="uk-UA"/>
        </w:rPr>
        <w:t>рецидивуючим</w:t>
      </w:r>
      <w:proofErr w:type="spellEnd"/>
      <w:r w:rsidR="00980781">
        <w:rPr>
          <w:rStyle w:val="csa16174ba13"/>
          <w:lang w:val="uk-UA"/>
        </w:rPr>
        <w:t xml:space="preserve"> розсіяним склерозом», код дослідження </w:t>
      </w:r>
      <w:r w:rsidR="00980781">
        <w:rPr>
          <w:rStyle w:val="cs5e98e93013"/>
          <w:lang w:val="uk-UA"/>
        </w:rPr>
        <w:t>BN42082</w:t>
      </w:r>
      <w:r w:rsidR="00980781">
        <w:rPr>
          <w:rStyle w:val="csa16174ba13"/>
          <w:lang w:val="uk-UA"/>
        </w:rPr>
        <w:t>, версія 3 від 27 жовтня 2021 р.; «</w:t>
      </w:r>
      <w:proofErr w:type="spellStart"/>
      <w:r w:rsidR="00980781">
        <w:rPr>
          <w:rStyle w:val="csa16174ba13"/>
          <w:lang w:val="uk-UA"/>
        </w:rPr>
        <w:t>Багатоцентрове</w:t>
      </w:r>
      <w:proofErr w:type="spellEnd"/>
      <w:r w:rsidR="00980781">
        <w:rPr>
          <w:rStyle w:val="csa16174ba13"/>
          <w:lang w:val="uk-UA"/>
        </w:rPr>
        <w:t xml:space="preserve">, </w:t>
      </w:r>
      <w:proofErr w:type="spellStart"/>
      <w:r w:rsidR="00980781">
        <w:rPr>
          <w:rStyle w:val="csa16174ba13"/>
          <w:lang w:val="uk-UA"/>
        </w:rPr>
        <w:t>рандомізоване</w:t>
      </w:r>
      <w:proofErr w:type="spellEnd"/>
      <w:r w:rsidR="00980781">
        <w:rPr>
          <w:rStyle w:val="csa16174ba13"/>
          <w:lang w:val="uk-UA"/>
        </w:rPr>
        <w:t xml:space="preserve">, подвійне сліпе, контрольоване дослідження фази </w:t>
      </w:r>
      <w:proofErr w:type="spellStart"/>
      <w:r w:rsidR="00980781">
        <w:rPr>
          <w:rStyle w:val="csa16174ba13"/>
          <w:lang w:val="uk-UA"/>
        </w:rPr>
        <w:t>ІІІb</w:t>
      </w:r>
      <w:proofErr w:type="spellEnd"/>
      <w:r w:rsidR="00980781">
        <w:rPr>
          <w:rStyle w:val="csa16174ba13"/>
          <w:lang w:val="uk-UA"/>
        </w:rPr>
        <w:t xml:space="preserve"> для оцінки ефективності, безпечності та фармакокінетики вищих доз </w:t>
      </w:r>
      <w:proofErr w:type="spellStart"/>
      <w:r w:rsidR="00980781">
        <w:rPr>
          <w:rStyle w:val="cs5e98e93013"/>
          <w:lang w:val="uk-UA"/>
        </w:rPr>
        <w:t>окрелізумабу</w:t>
      </w:r>
      <w:proofErr w:type="spellEnd"/>
      <w:r w:rsidR="00980781">
        <w:rPr>
          <w:rStyle w:val="csa16174ba13"/>
          <w:lang w:val="uk-UA"/>
        </w:rPr>
        <w:t xml:space="preserve"> у дорослих з первинним прогресуючим розсіяним склерозом», код дослідження </w:t>
      </w:r>
      <w:r w:rsidR="00980781">
        <w:rPr>
          <w:rStyle w:val="cs5e98e93013"/>
          <w:lang w:val="uk-UA"/>
        </w:rPr>
        <w:t>BN42083</w:t>
      </w:r>
      <w:r w:rsidR="00980781">
        <w:rPr>
          <w:rStyle w:val="csa16174ba13"/>
          <w:lang w:val="uk-UA"/>
        </w:rPr>
        <w:t xml:space="preserve">, версія 3 від 28 жовтня 2021 р.; спонсор - </w:t>
      </w:r>
      <w:proofErr w:type="spellStart"/>
      <w:r w:rsidR="00980781">
        <w:rPr>
          <w:rStyle w:val="csa16174ba13"/>
          <w:lang w:val="uk-UA"/>
        </w:rPr>
        <w:t>Ф.Хоффманн</w:t>
      </w:r>
      <w:proofErr w:type="spellEnd"/>
      <w:r w:rsidR="00980781">
        <w:rPr>
          <w:rStyle w:val="csa16174ba13"/>
          <w:lang w:val="uk-UA"/>
        </w:rPr>
        <w:t xml:space="preserve">-Ля </w:t>
      </w:r>
      <w:proofErr w:type="spellStart"/>
      <w:r w:rsidR="00980781">
        <w:rPr>
          <w:rStyle w:val="csa16174ba13"/>
          <w:lang w:val="uk-UA"/>
        </w:rPr>
        <w:t>Рош</w:t>
      </w:r>
      <w:proofErr w:type="spellEnd"/>
      <w:r w:rsidR="00980781">
        <w:rPr>
          <w:rStyle w:val="csa16174ba13"/>
          <w:lang w:val="uk-UA"/>
        </w:rPr>
        <w:t xml:space="preserve"> </w:t>
      </w:r>
      <w:proofErr w:type="spellStart"/>
      <w:r w:rsidR="00980781">
        <w:rPr>
          <w:rStyle w:val="csa16174ba13"/>
          <w:lang w:val="uk-UA"/>
        </w:rPr>
        <w:t>Лтд</w:t>
      </w:r>
      <w:proofErr w:type="spellEnd"/>
      <w:r w:rsidR="00980781">
        <w:rPr>
          <w:rStyle w:val="csa16174ba13"/>
          <w:lang w:val="uk-UA"/>
        </w:rPr>
        <w:t>, Швейцарія</w:t>
      </w:r>
    </w:p>
    <w:p w:rsidR="00980781" w:rsidRDefault="0098078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Рош</w:t>
      </w:r>
      <w:proofErr w:type="spellEnd"/>
      <w:r>
        <w:rPr>
          <w:rFonts w:ascii="Arial" w:hAnsi="Arial" w:cs="Arial"/>
          <w:sz w:val="20"/>
          <w:szCs w:val="20"/>
          <w:lang w:val="uk-UA"/>
        </w:rPr>
        <w:t xml:space="preserve">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lang w:val="uk-UA"/>
        </w:rPr>
      </w:pPr>
      <w:r>
        <w:rPr>
          <w:rStyle w:val="cs5e98e93014"/>
          <w:lang w:val="uk-UA"/>
        </w:rPr>
        <w:t xml:space="preserve">19. </w:t>
      </w:r>
      <w:r w:rsidR="00980781">
        <w:rPr>
          <w:rStyle w:val="cs5e98e93014"/>
          <w:lang w:val="uk-UA"/>
        </w:rPr>
        <w:t>Оновлений Протокол клінічного дослідження ICP-CL-00112, версія 8.0 від 21 вересня 2023 року; Інформаційний листок і форма згоди для відкритого розширеного періоду дослідження, версія V7.1UKR(</w:t>
      </w:r>
      <w:proofErr w:type="spellStart"/>
      <w:r w:rsidR="00980781">
        <w:rPr>
          <w:rStyle w:val="cs5e98e93014"/>
          <w:lang w:val="uk-UA"/>
        </w:rPr>
        <w:t>uk</w:t>
      </w:r>
      <w:proofErr w:type="spellEnd"/>
      <w:r w:rsidR="00980781">
        <w:rPr>
          <w:rStyle w:val="cs5e98e93014"/>
          <w:lang w:val="uk-UA"/>
        </w:rPr>
        <w:t>)1.0 від 02 листопада 2023 року, переклад українською мовою від 16 листопада 2023 року; Інформаційний листок і форма згоди для відкритого розширеного періоду дослідження, версія V7.1UKR(</w:t>
      </w:r>
      <w:proofErr w:type="spellStart"/>
      <w:r w:rsidR="00980781">
        <w:rPr>
          <w:rStyle w:val="cs5e98e93014"/>
          <w:lang w:val="uk-UA"/>
        </w:rPr>
        <w:t>ru</w:t>
      </w:r>
      <w:proofErr w:type="spellEnd"/>
      <w:r w:rsidR="00980781">
        <w:rPr>
          <w:rStyle w:val="cs5e98e93014"/>
          <w:lang w:val="uk-UA"/>
        </w:rPr>
        <w:t xml:space="preserve">)1.0 від 02 листопада 2023 року, переклад російською мовою від 16 листопада 2023 року; Інформаційний листок і форма інформованої згоди на участь у необов’язковому додатковому </w:t>
      </w:r>
      <w:proofErr w:type="spellStart"/>
      <w:r w:rsidR="00980781">
        <w:rPr>
          <w:rStyle w:val="cs5e98e93014"/>
          <w:lang w:val="uk-UA"/>
        </w:rPr>
        <w:t>фармакогенетичному</w:t>
      </w:r>
      <w:proofErr w:type="spellEnd"/>
      <w:r w:rsidR="00980781">
        <w:rPr>
          <w:rStyle w:val="cs5e98e93014"/>
          <w:lang w:val="uk-UA"/>
        </w:rPr>
        <w:t xml:space="preserve"> дослідженні (дослідження ДНК), версія V1.0UKR(</w:t>
      </w:r>
      <w:proofErr w:type="spellStart"/>
      <w:r w:rsidR="00980781">
        <w:rPr>
          <w:rStyle w:val="cs5e98e93014"/>
          <w:lang w:val="uk-UA"/>
        </w:rPr>
        <w:t>uk</w:t>
      </w:r>
      <w:proofErr w:type="spellEnd"/>
      <w:r w:rsidR="00980781">
        <w:rPr>
          <w:rStyle w:val="cs5e98e93014"/>
          <w:lang w:val="uk-UA"/>
        </w:rPr>
        <w:t xml:space="preserve">)1.0 від 02 листопада 2023 року, переклад українською мовою від 16 листопада 2023 року; Інформаційний листок і форма інформованої згоди на участь у необов’язковому додатковому </w:t>
      </w:r>
      <w:proofErr w:type="spellStart"/>
      <w:r w:rsidR="00980781">
        <w:rPr>
          <w:rStyle w:val="cs5e98e93014"/>
          <w:lang w:val="uk-UA"/>
        </w:rPr>
        <w:t>фармакогенетичному</w:t>
      </w:r>
      <w:proofErr w:type="spellEnd"/>
      <w:r w:rsidR="00980781">
        <w:rPr>
          <w:rStyle w:val="cs5e98e93014"/>
          <w:lang w:val="uk-UA"/>
        </w:rPr>
        <w:t xml:space="preserve"> дослідженні (дослідження ДНК), версія V1.0UKR(</w:t>
      </w:r>
      <w:proofErr w:type="spellStart"/>
      <w:r w:rsidR="00980781">
        <w:rPr>
          <w:rStyle w:val="cs5e98e93014"/>
          <w:lang w:val="uk-UA"/>
        </w:rPr>
        <w:t>ru</w:t>
      </w:r>
      <w:proofErr w:type="spellEnd"/>
      <w:r w:rsidR="00980781">
        <w:rPr>
          <w:rStyle w:val="cs5e98e93014"/>
          <w:lang w:val="uk-UA"/>
        </w:rPr>
        <w:t>)1.0 від 02 листопада 2023 року, переклад російською мовою від 16 листопада 2023 року</w:t>
      </w:r>
      <w:r w:rsidR="00980781">
        <w:rPr>
          <w:rStyle w:val="csa16174ba14"/>
          <w:lang w:val="uk-UA"/>
        </w:rPr>
        <w:t xml:space="preserve"> до протоколу клінічного дослідження «</w:t>
      </w:r>
      <w:proofErr w:type="spellStart"/>
      <w:r w:rsidR="00980781">
        <w:rPr>
          <w:rStyle w:val="csa16174ba14"/>
          <w:lang w:val="uk-UA"/>
        </w:rPr>
        <w:t>Рандомізоване</w:t>
      </w:r>
      <w:proofErr w:type="spellEnd"/>
      <w:r w:rsidR="00980781">
        <w:rPr>
          <w:rStyle w:val="csa16174ba14"/>
          <w:lang w:val="uk-UA"/>
        </w:rPr>
        <w:t xml:space="preserve">, подвійне сліпе, плацебо-контрольоване дослідження фази 2 для оцінки ефективності, безпечності, </w:t>
      </w:r>
      <w:proofErr w:type="spellStart"/>
      <w:r w:rsidR="00980781">
        <w:rPr>
          <w:rStyle w:val="csa16174ba14"/>
          <w:lang w:val="uk-UA"/>
        </w:rPr>
        <w:t>переносимості</w:t>
      </w:r>
      <w:proofErr w:type="spellEnd"/>
      <w:r w:rsidR="00980781">
        <w:rPr>
          <w:rStyle w:val="csa16174ba14"/>
          <w:lang w:val="uk-UA"/>
        </w:rPr>
        <w:t xml:space="preserve">, фармакокінетики та біологічної активності </w:t>
      </w:r>
      <w:proofErr w:type="spellStart"/>
      <w:r w:rsidR="00980781">
        <w:rPr>
          <w:rStyle w:val="cs5e98e93014"/>
          <w:lang w:val="uk-UA"/>
        </w:rPr>
        <w:t>орелабрутинібу</w:t>
      </w:r>
      <w:proofErr w:type="spellEnd"/>
      <w:r w:rsidR="00980781">
        <w:rPr>
          <w:rStyle w:val="csa16174ba14"/>
          <w:lang w:val="uk-UA"/>
        </w:rPr>
        <w:t xml:space="preserve"> у пацієнтів із </w:t>
      </w:r>
      <w:proofErr w:type="spellStart"/>
      <w:r w:rsidR="00980781">
        <w:rPr>
          <w:rStyle w:val="csa16174ba14"/>
          <w:lang w:val="uk-UA"/>
        </w:rPr>
        <w:t>рецидивуючо-ремітуючим</w:t>
      </w:r>
      <w:proofErr w:type="spellEnd"/>
      <w:r w:rsidR="00980781">
        <w:rPr>
          <w:rStyle w:val="csa16174ba14"/>
          <w:lang w:val="uk-UA"/>
        </w:rPr>
        <w:t xml:space="preserve"> розсіяним склерозом», код дослідження </w:t>
      </w:r>
      <w:r w:rsidR="002C4A7F">
        <w:rPr>
          <w:rStyle w:val="csa16174ba14"/>
          <w:lang w:val="uk-UA"/>
        </w:rPr>
        <w:t xml:space="preserve">       </w:t>
      </w:r>
      <w:r w:rsidR="00980781">
        <w:rPr>
          <w:rStyle w:val="cs5e98e93014"/>
          <w:lang w:val="uk-UA"/>
        </w:rPr>
        <w:t>ICP-CL-00112</w:t>
      </w:r>
      <w:r w:rsidR="00980781">
        <w:rPr>
          <w:rStyle w:val="csa16174ba14"/>
          <w:lang w:val="uk-UA"/>
        </w:rPr>
        <w:t xml:space="preserve">, версія 7.1 від 27 березня 2023 року; спонсор - </w:t>
      </w:r>
      <w:proofErr w:type="spellStart"/>
      <w:r w:rsidR="00980781">
        <w:rPr>
          <w:rStyle w:val="csa16174ba14"/>
          <w:lang w:val="uk-UA"/>
        </w:rPr>
        <w:t>InnoCare</w:t>
      </w:r>
      <w:proofErr w:type="spellEnd"/>
      <w:r w:rsidR="00980781">
        <w:rPr>
          <w:rStyle w:val="csa16174ba14"/>
          <w:lang w:val="uk-UA"/>
        </w:rPr>
        <w:t xml:space="preserve"> </w:t>
      </w:r>
      <w:proofErr w:type="spellStart"/>
      <w:r w:rsidR="00980781">
        <w:rPr>
          <w:rStyle w:val="csa16174ba14"/>
          <w:lang w:val="uk-UA"/>
        </w:rPr>
        <w:t>Pharma</w:t>
      </w:r>
      <w:proofErr w:type="spellEnd"/>
      <w:r w:rsidR="00980781">
        <w:rPr>
          <w:rStyle w:val="csa16174ba14"/>
          <w:lang w:val="uk-UA"/>
        </w:rPr>
        <w:t xml:space="preserve">, </w:t>
      </w:r>
      <w:proofErr w:type="spellStart"/>
      <w:r w:rsidR="00980781">
        <w:rPr>
          <w:rStyle w:val="csa16174ba14"/>
          <w:lang w:val="uk-UA"/>
        </w:rPr>
        <w:t>Inc</w:t>
      </w:r>
      <w:proofErr w:type="spellEnd"/>
      <w:r w:rsidR="00980781">
        <w:rPr>
          <w:rStyle w:val="csa16174ba14"/>
          <w:lang w:val="uk-UA"/>
        </w:rPr>
        <w:t xml:space="preserve">., USA </w:t>
      </w:r>
    </w:p>
    <w:p w:rsidR="00980781" w:rsidRDefault="0098078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rStyle w:val="cs80d9435b15"/>
          <w:lang w:val="uk-UA"/>
        </w:rPr>
      </w:pPr>
      <w:r>
        <w:rPr>
          <w:rStyle w:val="cs5e98e93015"/>
          <w:lang w:val="uk-UA"/>
        </w:rPr>
        <w:t xml:space="preserve">20. </w:t>
      </w:r>
      <w:r w:rsidR="00980781">
        <w:rPr>
          <w:rStyle w:val="cs5e98e93015"/>
          <w:lang w:val="uk-UA"/>
        </w:rPr>
        <w:t xml:space="preserve">Брошура для дослідника з препарату </w:t>
      </w:r>
      <w:proofErr w:type="spellStart"/>
      <w:r w:rsidR="00980781">
        <w:rPr>
          <w:rStyle w:val="cs5e98e93015"/>
          <w:lang w:val="uk-UA"/>
        </w:rPr>
        <w:t>тафаситамаб</w:t>
      </w:r>
      <w:proofErr w:type="spellEnd"/>
      <w:r w:rsidR="00980781">
        <w:rPr>
          <w:rStyle w:val="cs5e98e93015"/>
          <w:lang w:val="uk-UA"/>
        </w:rPr>
        <w:t xml:space="preserve"> (MOR00208), редакція №18 від 29 вересня 2023 р.; Додаткова інформація щодо захисту даних, редакція від 27 жовтня 2023 р., остаточний переклад з англійської мови на українську мову від 16 листопада 2023 р., остаточний переклад з англійської мови на російську мову від 16 листопада 2023 р.; Зміна назви місця проведення клінічного дослідження</w:t>
      </w:r>
      <w:r w:rsidR="00980781">
        <w:rPr>
          <w:rStyle w:val="csa16174ba15"/>
          <w:lang w:val="uk-UA"/>
        </w:rPr>
        <w:t xml:space="preserve"> до протоколу клінічного дослідження «</w:t>
      </w:r>
      <w:proofErr w:type="spellStart"/>
      <w:r w:rsidR="00980781">
        <w:rPr>
          <w:rStyle w:val="csa16174ba15"/>
          <w:lang w:val="uk-UA"/>
        </w:rPr>
        <w:t>Багатоцентрове</w:t>
      </w:r>
      <w:proofErr w:type="spellEnd"/>
      <w:r w:rsidR="00980781">
        <w:rPr>
          <w:rStyle w:val="csa16174ba15"/>
          <w:lang w:val="uk-UA"/>
        </w:rPr>
        <w:t xml:space="preserve"> </w:t>
      </w:r>
      <w:proofErr w:type="spellStart"/>
      <w:r w:rsidR="00980781">
        <w:rPr>
          <w:rStyle w:val="csa16174ba15"/>
          <w:lang w:val="uk-UA"/>
        </w:rPr>
        <w:t>рандомізоване</w:t>
      </w:r>
      <w:proofErr w:type="spellEnd"/>
      <w:r w:rsidR="00980781">
        <w:rPr>
          <w:rStyle w:val="csa16174ba15"/>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00980781">
        <w:rPr>
          <w:rStyle w:val="cs5e98e93015"/>
          <w:lang w:val="uk-UA"/>
        </w:rPr>
        <w:t>тафаситамабом</w:t>
      </w:r>
      <w:proofErr w:type="spellEnd"/>
      <w:r w:rsidR="00980781">
        <w:rPr>
          <w:rStyle w:val="csa16174ba15"/>
          <w:lang w:val="uk-UA"/>
        </w:rPr>
        <w:t xml:space="preserve"> у поєднанні з </w:t>
      </w:r>
      <w:proofErr w:type="spellStart"/>
      <w:r w:rsidR="00980781">
        <w:rPr>
          <w:rStyle w:val="csa16174ba15"/>
          <w:lang w:val="uk-UA"/>
        </w:rPr>
        <w:t>леналідомідом</w:t>
      </w:r>
      <w:proofErr w:type="spellEnd"/>
      <w:r w:rsidR="00980781">
        <w:rPr>
          <w:rStyle w:val="csa16174ba15"/>
          <w:lang w:val="uk-UA"/>
        </w:rPr>
        <w:t xml:space="preserve"> додатково до хіміотерапії за схемою R-CHOP у порівнянні з хіміотерапією за схемою R-CHOP у пацієнтів з уперше виявленою дифузною В-</w:t>
      </w:r>
      <w:proofErr w:type="spellStart"/>
      <w:r w:rsidR="00980781">
        <w:rPr>
          <w:rStyle w:val="csa16174ba15"/>
          <w:lang w:val="uk-UA"/>
        </w:rPr>
        <w:t>крупноклітинною</w:t>
      </w:r>
      <w:proofErr w:type="spellEnd"/>
      <w:r w:rsidR="00980781">
        <w:rPr>
          <w:rStyle w:val="csa16174ba15"/>
          <w:lang w:val="uk-UA"/>
        </w:rPr>
        <w:t xml:space="preserve"> лімфомою (ДВКЛ), які раніше не проходили лікування за цим показанням і входять до групи високого проміжного або високого ризику», код дослідження </w:t>
      </w:r>
      <w:r w:rsidR="00980781">
        <w:rPr>
          <w:rStyle w:val="cs5e98e93015"/>
          <w:lang w:val="uk-UA"/>
        </w:rPr>
        <w:t>MOR208C310</w:t>
      </w:r>
      <w:r w:rsidR="00980781">
        <w:rPr>
          <w:rStyle w:val="csa16174ba15"/>
          <w:lang w:val="uk-UA"/>
        </w:rPr>
        <w:t>, остаточна редакція 8.0 від 22 лютого 2023 р.; спонсор - «</w:t>
      </w:r>
      <w:proofErr w:type="spellStart"/>
      <w:r w:rsidR="00980781">
        <w:rPr>
          <w:rStyle w:val="csa16174ba15"/>
          <w:lang w:val="uk-UA"/>
        </w:rPr>
        <w:t>МорфоСис</w:t>
      </w:r>
      <w:proofErr w:type="spellEnd"/>
      <w:r w:rsidR="00980781">
        <w:rPr>
          <w:rStyle w:val="csa16174ba15"/>
          <w:lang w:val="uk-UA"/>
        </w:rPr>
        <w:t xml:space="preserve"> АГ» [</w:t>
      </w:r>
      <w:proofErr w:type="spellStart"/>
      <w:r w:rsidR="00980781">
        <w:rPr>
          <w:rStyle w:val="csa16174ba15"/>
          <w:lang w:val="uk-UA"/>
        </w:rPr>
        <w:t>MorphoSys</w:t>
      </w:r>
      <w:proofErr w:type="spellEnd"/>
      <w:r w:rsidR="00980781">
        <w:rPr>
          <w:rStyle w:val="csa16174ba15"/>
          <w:lang w:val="uk-UA"/>
        </w:rPr>
        <w:t xml:space="preserve"> AG], Німеччина</w:t>
      </w:r>
    </w:p>
    <w:p w:rsidR="0001392D" w:rsidRDefault="0001392D" w:rsidP="0001392D">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980781" w:rsidRPr="0001392D" w:rsidRDefault="00980781">
      <w:pPr>
        <w:pStyle w:val="cs80d9435b"/>
        <w:rPr>
          <w:lang w:val="uk-UA"/>
        </w:rPr>
      </w:pPr>
      <w:r>
        <w:rPr>
          <w:rStyle w:val="csa16174ba1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980781" w:rsidRPr="002C4A7F" w:rsidTr="002C4A7F">
        <w:trPr>
          <w:trHeight w:val="213"/>
        </w:trPr>
        <w:tc>
          <w:tcPr>
            <w:tcW w:w="4816" w:type="dxa"/>
            <w:tcMar>
              <w:top w:w="0" w:type="dxa"/>
              <w:left w:w="108" w:type="dxa"/>
              <w:bottom w:w="0" w:type="dxa"/>
              <w:right w:w="108" w:type="dxa"/>
            </w:tcMar>
            <w:hideMark/>
          </w:tcPr>
          <w:p w:rsidR="00980781" w:rsidRPr="002C4A7F" w:rsidRDefault="00980781">
            <w:pPr>
              <w:pStyle w:val="cs2e86d3a6"/>
              <w:rPr>
                <w:lang w:val="uk-UA"/>
              </w:rPr>
            </w:pPr>
            <w:r w:rsidRPr="002C4A7F">
              <w:rPr>
                <w:rStyle w:val="csa16174ba15"/>
                <w:lang w:val="uk-UA"/>
              </w:rPr>
              <w:t>БУЛО</w:t>
            </w:r>
          </w:p>
        </w:tc>
        <w:tc>
          <w:tcPr>
            <w:tcW w:w="4817" w:type="dxa"/>
            <w:tcMar>
              <w:top w:w="0" w:type="dxa"/>
              <w:left w:w="108" w:type="dxa"/>
              <w:bottom w:w="0" w:type="dxa"/>
              <w:right w:w="108" w:type="dxa"/>
            </w:tcMar>
            <w:hideMark/>
          </w:tcPr>
          <w:p w:rsidR="00980781" w:rsidRPr="002C4A7F" w:rsidRDefault="00980781">
            <w:pPr>
              <w:pStyle w:val="cs2e86d3a6"/>
              <w:rPr>
                <w:lang w:val="uk-UA"/>
              </w:rPr>
            </w:pPr>
            <w:r w:rsidRPr="002C4A7F">
              <w:rPr>
                <w:rStyle w:val="csa16174ba15"/>
                <w:lang w:val="uk-UA"/>
              </w:rPr>
              <w:t>СТАЛО</w:t>
            </w:r>
          </w:p>
        </w:tc>
      </w:tr>
      <w:tr w:rsidR="00980781" w:rsidRPr="00511DFB" w:rsidTr="002C4A7F">
        <w:trPr>
          <w:trHeight w:val="213"/>
        </w:trPr>
        <w:tc>
          <w:tcPr>
            <w:tcW w:w="4816" w:type="dxa"/>
            <w:tcMar>
              <w:top w:w="0" w:type="dxa"/>
              <w:left w:w="108" w:type="dxa"/>
              <w:bottom w:w="0" w:type="dxa"/>
              <w:right w:w="108" w:type="dxa"/>
            </w:tcMar>
            <w:hideMark/>
          </w:tcPr>
          <w:p w:rsidR="00980781" w:rsidRPr="002C4A7F" w:rsidRDefault="00980781">
            <w:pPr>
              <w:pStyle w:val="cs80d9435b"/>
              <w:rPr>
                <w:lang w:val="uk-UA"/>
              </w:rPr>
            </w:pPr>
            <w:r w:rsidRPr="002C4A7F">
              <w:rPr>
                <w:rStyle w:val="csa16174ba15"/>
                <w:lang w:val="uk-UA"/>
              </w:rPr>
              <w:t xml:space="preserve">лікар </w:t>
            </w:r>
            <w:proofErr w:type="spellStart"/>
            <w:r w:rsidRPr="002C4A7F">
              <w:rPr>
                <w:rStyle w:val="csa16174ba15"/>
                <w:lang w:val="uk-UA"/>
              </w:rPr>
              <w:t>Ногаєва</w:t>
            </w:r>
            <w:proofErr w:type="spellEnd"/>
            <w:r w:rsidRPr="002C4A7F">
              <w:rPr>
                <w:rStyle w:val="csa16174ba15"/>
                <w:lang w:val="uk-UA"/>
              </w:rPr>
              <w:t xml:space="preserve"> Л.І. </w:t>
            </w:r>
          </w:p>
          <w:p w:rsidR="00980781" w:rsidRPr="002C4A7F" w:rsidRDefault="00980781">
            <w:pPr>
              <w:pStyle w:val="cs80d9435b"/>
              <w:rPr>
                <w:lang w:val="uk-UA"/>
              </w:rPr>
            </w:pPr>
            <w:r w:rsidRPr="002C4A7F">
              <w:rPr>
                <w:rStyle w:val="cs5e98e93015"/>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2C4A7F">
              <w:rPr>
                <w:rStyle w:val="csa16174ba15"/>
                <w:lang w:val="uk-UA"/>
              </w:rPr>
              <w:t>, м. Черкаси</w:t>
            </w:r>
          </w:p>
        </w:tc>
        <w:tc>
          <w:tcPr>
            <w:tcW w:w="4817" w:type="dxa"/>
            <w:tcMar>
              <w:top w:w="0" w:type="dxa"/>
              <w:left w:w="108" w:type="dxa"/>
              <w:bottom w:w="0" w:type="dxa"/>
              <w:right w:w="108" w:type="dxa"/>
            </w:tcMar>
            <w:hideMark/>
          </w:tcPr>
          <w:p w:rsidR="00980781" w:rsidRPr="002C4A7F" w:rsidRDefault="00980781">
            <w:pPr>
              <w:pStyle w:val="cs80d9435b"/>
              <w:rPr>
                <w:lang w:val="uk-UA"/>
              </w:rPr>
            </w:pPr>
            <w:r w:rsidRPr="002C4A7F">
              <w:rPr>
                <w:rStyle w:val="csa16174ba15"/>
                <w:lang w:val="uk-UA"/>
              </w:rPr>
              <w:t xml:space="preserve">лікар </w:t>
            </w:r>
            <w:proofErr w:type="spellStart"/>
            <w:r w:rsidRPr="002C4A7F">
              <w:rPr>
                <w:rStyle w:val="csa16174ba15"/>
                <w:lang w:val="uk-UA"/>
              </w:rPr>
              <w:t>Ногаєва</w:t>
            </w:r>
            <w:proofErr w:type="spellEnd"/>
            <w:r w:rsidRPr="002C4A7F">
              <w:rPr>
                <w:rStyle w:val="csa16174ba15"/>
                <w:lang w:val="uk-UA"/>
              </w:rPr>
              <w:t xml:space="preserve"> Л.І. </w:t>
            </w:r>
          </w:p>
          <w:p w:rsidR="00980781" w:rsidRPr="002C4A7F" w:rsidRDefault="00980781">
            <w:pPr>
              <w:pStyle w:val="cs80d9435b"/>
              <w:rPr>
                <w:lang w:val="uk-UA"/>
              </w:rPr>
            </w:pPr>
            <w:r w:rsidRPr="002C4A7F">
              <w:rPr>
                <w:rStyle w:val="cs5e98e93015"/>
                <w:lang w:val="uk-UA"/>
              </w:rPr>
              <w:t xml:space="preserve">Комунальне некомерційне підприємство «Клінічний центр онкології, гематології, </w:t>
            </w:r>
            <w:proofErr w:type="spellStart"/>
            <w:r w:rsidRPr="002C4A7F">
              <w:rPr>
                <w:rStyle w:val="cs5e98e93015"/>
                <w:lang w:val="uk-UA"/>
              </w:rPr>
              <w:t>трансплантології</w:t>
            </w:r>
            <w:proofErr w:type="spellEnd"/>
            <w:r w:rsidRPr="002C4A7F">
              <w:rPr>
                <w:rStyle w:val="cs5e98e93015"/>
                <w:lang w:val="uk-UA"/>
              </w:rPr>
              <w:t xml:space="preserve"> та паліативної допомоги Черкаської обласної ради», блок гематології дорослих відділу гематології та трансплантації кісткового мозку</w:t>
            </w:r>
            <w:r w:rsidRPr="002C4A7F">
              <w:rPr>
                <w:rStyle w:val="csa16174ba15"/>
                <w:lang w:val="uk-UA"/>
              </w:rPr>
              <w:t>, м. Черкаси</w:t>
            </w:r>
          </w:p>
        </w:tc>
      </w:tr>
    </w:tbl>
    <w:p w:rsidR="00980781" w:rsidRPr="0001392D" w:rsidRDefault="00980781" w:rsidP="0001392D">
      <w:pPr>
        <w:pStyle w:val="cs80d9435b"/>
        <w:rPr>
          <w:lang w:val="uk-UA"/>
        </w:rPr>
      </w:pPr>
      <w:r>
        <w:rPr>
          <w:rStyle w:val="csa16174ba15"/>
          <w:lang w:val="uk-UA"/>
        </w:rPr>
        <w:t> </w:t>
      </w:r>
    </w:p>
    <w:p w:rsidR="00980781" w:rsidRDefault="00980781">
      <w:pPr>
        <w:jc w:val="both"/>
        <w:rPr>
          <w:rFonts w:ascii="Arial" w:hAnsi="Arial" w:cs="Arial"/>
          <w:sz w:val="20"/>
          <w:szCs w:val="20"/>
          <w:lang w:val="uk-UA"/>
        </w:rPr>
      </w:pPr>
    </w:p>
    <w:p w:rsidR="00980781" w:rsidRPr="0001392D" w:rsidRDefault="0001392D" w:rsidP="0001392D">
      <w:pPr>
        <w:jc w:val="both"/>
        <w:rPr>
          <w:lang w:val="uk-UA"/>
        </w:rPr>
      </w:pPr>
      <w:r>
        <w:rPr>
          <w:rStyle w:val="cs5e98e93016"/>
          <w:lang w:val="uk-UA"/>
        </w:rPr>
        <w:t xml:space="preserve">21. </w:t>
      </w:r>
      <w:r w:rsidR="00980781">
        <w:rPr>
          <w:rStyle w:val="cs5e98e93016"/>
          <w:lang w:val="uk-UA"/>
        </w:rPr>
        <w:t xml:space="preserve">Подовження терміну проведення клінічного випробування в Україні до 28 лютого 2026 р. </w:t>
      </w:r>
      <w:r w:rsidR="00980781">
        <w:rPr>
          <w:rStyle w:val="csa16174ba16"/>
          <w:lang w:val="uk-UA"/>
        </w:rPr>
        <w:t xml:space="preserve">до протоколу клінічного </w:t>
      </w:r>
      <w:r w:rsidR="002C4A7F">
        <w:rPr>
          <w:rStyle w:val="csa16174ba16"/>
          <w:lang w:val="uk-UA"/>
        </w:rPr>
        <w:t>випробування</w:t>
      </w:r>
      <w:r w:rsidR="00980781">
        <w:rPr>
          <w:rStyle w:val="csa16174ba16"/>
          <w:lang w:val="uk-UA"/>
        </w:rPr>
        <w:t xml:space="preserve"> «Дослідження припинення терапії </w:t>
      </w:r>
      <w:proofErr w:type="spellStart"/>
      <w:r w:rsidR="00980781">
        <w:rPr>
          <w:rStyle w:val="cs5e98e93016"/>
          <w:lang w:val="uk-UA"/>
        </w:rPr>
        <w:t>аміносаліцилатами</w:t>
      </w:r>
      <w:proofErr w:type="spellEnd"/>
      <w:r w:rsidR="00980781">
        <w:rPr>
          <w:rStyle w:val="csa16174ba16"/>
          <w:lang w:val="uk-UA"/>
        </w:rPr>
        <w:t xml:space="preserve"> при неактивній хворобі Крона (STATIC): </w:t>
      </w:r>
      <w:proofErr w:type="spellStart"/>
      <w:r w:rsidR="00980781">
        <w:rPr>
          <w:rStyle w:val="csa16174ba16"/>
          <w:lang w:val="uk-UA"/>
        </w:rPr>
        <w:t>рандомізоване</w:t>
      </w:r>
      <w:proofErr w:type="spellEnd"/>
      <w:r w:rsidR="00980781">
        <w:rPr>
          <w:rStyle w:val="csa16174ba16"/>
          <w:lang w:val="uk-UA"/>
        </w:rPr>
        <w:t xml:space="preserve">, відкрите дослідження не меншої ефективності», код дослідження </w:t>
      </w:r>
      <w:r w:rsidR="00980781">
        <w:rPr>
          <w:rStyle w:val="cs5e98e93016"/>
          <w:lang w:val="uk-UA"/>
        </w:rPr>
        <w:t>RP1610</w:t>
      </w:r>
      <w:r w:rsidR="00980781">
        <w:rPr>
          <w:rStyle w:val="csa16174ba16"/>
          <w:lang w:val="uk-UA"/>
        </w:rPr>
        <w:t>, поправка 03 (</w:t>
      </w:r>
      <w:proofErr w:type="spellStart"/>
      <w:r w:rsidR="00980781">
        <w:rPr>
          <w:rStyle w:val="csa16174ba16"/>
          <w:lang w:val="uk-UA"/>
        </w:rPr>
        <w:t>Non</w:t>
      </w:r>
      <w:proofErr w:type="spellEnd"/>
      <w:r w:rsidR="00980781">
        <w:rPr>
          <w:rStyle w:val="csa16174ba16"/>
          <w:lang w:val="uk-UA"/>
        </w:rPr>
        <w:t>-UK) від 02 жовтня 2020 р.; спонсор - Аліментів, Інк./</w:t>
      </w:r>
      <w:proofErr w:type="spellStart"/>
      <w:r w:rsidR="00980781">
        <w:rPr>
          <w:rStyle w:val="csa16174ba16"/>
          <w:lang w:val="uk-UA"/>
        </w:rPr>
        <w:t>Alimentiv</w:t>
      </w:r>
      <w:proofErr w:type="spellEnd"/>
      <w:r w:rsidR="00980781">
        <w:rPr>
          <w:rStyle w:val="csa16174ba16"/>
          <w:lang w:val="uk-UA"/>
        </w:rPr>
        <w:t xml:space="preserve"> </w:t>
      </w:r>
      <w:proofErr w:type="spellStart"/>
      <w:r w:rsidR="00980781">
        <w:rPr>
          <w:rStyle w:val="csa16174ba16"/>
          <w:lang w:val="uk-UA"/>
        </w:rPr>
        <w:t>Inc</w:t>
      </w:r>
      <w:proofErr w:type="spellEnd"/>
      <w:r w:rsidR="00980781">
        <w:rPr>
          <w:rStyle w:val="csa16174ba16"/>
          <w:lang w:val="uk-UA"/>
        </w:rPr>
        <w:t>., Канада</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Біомапас</w:t>
      </w:r>
      <w:proofErr w:type="spellEnd"/>
      <w:r>
        <w:rPr>
          <w:rFonts w:ascii="Arial" w:hAnsi="Arial" w:cs="Arial"/>
          <w:sz w:val="20"/>
          <w:szCs w:val="20"/>
          <w:lang w:val="uk-UA"/>
        </w:rPr>
        <w:t>»,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rStyle w:val="cs80d9435b17"/>
          <w:lang w:val="uk-UA"/>
        </w:rPr>
      </w:pPr>
      <w:r>
        <w:rPr>
          <w:rStyle w:val="cs5e98e93017"/>
          <w:lang w:val="uk-UA"/>
        </w:rPr>
        <w:t xml:space="preserve">22. </w:t>
      </w:r>
      <w:r w:rsidR="00980781">
        <w:rPr>
          <w:rStyle w:val="cs5e98e93017"/>
          <w:lang w:val="uk-UA"/>
        </w:rPr>
        <w:t>Залучення додаткового місця проведення клінічного випробування</w:t>
      </w:r>
      <w:r w:rsidR="00980781">
        <w:rPr>
          <w:rStyle w:val="csa16174ba17"/>
          <w:lang w:val="uk-UA"/>
        </w:rPr>
        <w:t xml:space="preserve"> до протоколу клінічного дослідження «</w:t>
      </w:r>
      <w:proofErr w:type="spellStart"/>
      <w:r w:rsidR="00980781">
        <w:rPr>
          <w:rStyle w:val="csa16174ba17"/>
          <w:lang w:val="uk-UA"/>
        </w:rPr>
        <w:t>Проспективне</w:t>
      </w:r>
      <w:proofErr w:type="spellEnd"/>
      <w:r w:rsidR="00980781">
        <w:rPr>
          <w:rStyle w:val="csa16174ba17"/>
          <w:lang w:val="uk-UA"/>
        </w:rPr>
        <w:t xml:space="preserve">, </w:t>
      </w:r>
      <w:proofErr w:type="spellStart"/>
      <w:r w:rsidR="00980781">
        <w:rPr>
          <w:rStyle w:val="csa16174ba17"/>
          <w:lang w:val="uk-UA"/>
        </w:rPr>
        <w:t>рандомізоване</w:t>
      </w:r>
      <w:proofErr w:type="spellEnd"/>
      <w:r w:rsidR="00980781">
        <w:rPr>
          <w:rStyle w:val="csa16174ba17"/>
          <w:lang w:val="uk-UA"/>
        </w:rPr>
        <w:t xml:space="preserve">, подвійне сліпе, плацебо-контрольоване, </w:t>
      </w:r>
      <w:proofErr w:type="spellStart"/>
      <w:r w:rsidR="00980781">
        <w:rPr>
          <w:rStyle w:val="csa16174ba17"/>
          <w:lang w:val="uk-UA"/>
        </w:rPr>
        <w:t>багатоцентрове</w:t>
      </w:r>
      <w:proofErr w:type="spellEnd"/>
      <w:r w:rsidR="00980781">
        <w:rPr>
          <w:rStyle w:val="csa16174ba17"/>
          <w:lang w:val="uk-UA"/>
        </w:rPr>
        <w:t xml:space="preserve"> дослідження, яке проводиться з метою вивчення ефективності та безпеки препарату</w:t>
      </w:r>
      <w:r w:rsidR="00980781">
        <w:rPr>
          <w:rStyle w:val="cs5e98e93017"/>
          <w:lang w:val="uk-UA"/>
        </w:rPr>
        <w:t xml:space="preserve"> NT 201</w:t>
      </w:r>
      <w:r w:rsidR="00980781">
        <w:rPr>
          <w:rStyle w:val="csa16174ba17"/>
          <w:lang w:val="uk-UA"/>
        </w:rPr>
        <w:t xml:space="preserve"> при лікуванні </w:t>
      </w:r>
      <w:proofErr w:type="spellStart"/>
      <w:r w:rsidR="00980781">
        <w:rPr>
          <w:rStyle w:val="csa16174ba17"/>
          <w:lang w:val="uk-UA"/>
        </w:rPr>
        <w:t>спастичності</w:t>
      </w:r>
      <w:proofErr w:type="spellEnd"/>
      <w:r w:rsidR="00980781">
        <w:rPr>
          <w:rStyle w:val="csa16174ba17"/>
          <w:lang w:val="uk-UA"/>
        </w:rPr>
        <w:t xml:space="preserve">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w:t>
      </w:r>
      <w:r w:rsidR="00980781">
        <w:rPr>
          <w:rStyle w:val="csa16174ba17"/>
          <w:lang w:val="uk-UA"/>
        </w:rPr>
        <w:lastRenderedPageBreak/>
        <w:t xml:space="preserve">комбінованого лікування верхніх кінцівок», код дослідження </w:t>
      </w:r>
      <w:r w:rsidR="00980781">
        <w:rPr>
          <w:rStyle w:val="cs5e98e93017"/>
          <w:lang w:val="uk-UA"/>
        </w:rPr>
        <w:t>M602011014</w:t>
      </w:r>
      <w:r w:rsidR="00980781">
        <w:rPr>
          <w:rStyle w:val="csa16174ba17"/>
          <w:lang w:val="uk-UA"/>
        </w:rPr>
        <w:t xml:space="preserve">, поправка №1.0 до протоколу, версія 6.0, специфічна для України версія 1.0 від 18 вересня 2023 р.; спонсор - </w:t>
      </w:r>
      <w:proofErr w:type="spellStart"/>
      <w:r w:rsidR="00980781">
        <w:rPr>
          <w:rStyle w:val="csa16174ba17"/>
          <w:lang w:val="uk-UA"/>
        </w:rPr>
        <w:t>Мерц</w:t>
      </w:r>
      <w:proofErr w:type="spellEnd"/>
      <w:r w:rsidR="00980781">
        <w:rPr>
          <w:rStyle w:val="csa16174ba17"/>
          <w:lang w:val="uk-UA"/>
        </w:rPr>
        <w:t xml:space="preserve"> </w:t>
      </w:r>
      <w:proofErr w:type="spellStart"/>
      <w:r w:rsidR="00980781">
        <w:rPr>
          <w:rStyle w:val="csa16174ba17"/>
          <w:lang w:val="uk-UA"/>
        </w:rPr>
        <w:t>Фармасьютікалз</w:t>
      </w:r>
      <w:proofErr w:type="spellEnd"/>
      <w:r w:rsidR="00980781">
        <w:rPr>
          <w:rStyle w:val="csa16174ba17"/>
          <w:lang w:val="uk-UA"/>
        </w:rPr>
        <w:t xml:space="preserve"> </w:t>
      </w:r>
      <w:proofErr w:type="spellStart"/>
      <w:r w:rsidR="00980781">
        <w:rPr>
          <w:rStyle w:val="csa16174ba17"/>
          <w:lang w:val="uk-UA"/>
        </w:rPr>
        <w:t>ГмбХ</w:t>
      </w:r>
      <w:proofErr w:type="spellEnd"/>
      <w:r w:rsidR="00980781">
        <w:rPr>
          <w:rStyle w:val="csa16174ba17"/>
          <w:lang w:val="uk-UA"/>
        </w:rPr>
        <w:t>, Німеччина (</w:t>
      </w:r>
      <w:proofErr w:type="spellStart"/>
      <w:r w:rsidR="00980781">
        <w:rPr>
          <w:rStyle w:val="csa16174ba17"/>
          <w:lang w:val="uk-UA"/>
        </w:rPr>
        <w:t>Merz</w:t>
      </w:r>
      <w:proofErr w:type="spellEnd"/>
      <w:r w:rsidR="00980781">
        <w:rPr>
          <w:rStyle w:val="csa16174ba17"/>
          <w:lang w:val="uk-UA"/>
        </w:rPr>
        <w:t xml:space="preserve"> </w:t>
      </w:r>
      <w:proofErr w:type="spellStart"/>
      <w:r w:rsidR="00980781">
        <w:rPr>
          <w:rStyle w:val="csa16174ba17"/>
          <w:lang w:val="uk-UA"/>
        </w:rPr>
        <w:t>Pharamaceuticals</w:t>
      </w:r>
      <w:proofErr w:type="spellEnd"/>
      <w:r w:rsidR="00980781">
        <w:rPr>
          <w:rStyle w:val="csa16174ba17"/>
          <w:lang w:val="uk-UA"/>
        </w:rPr>
        <w:t xml:space="preserve"> </w:t>
      </w:r>
      <w:proofErr w:type="spellStart"/>
      <w:r w:rsidR="00980781">
        <w:rPr>
          <w:rStyle w:val="csa16174ba17"/>
          <w:lang w:val="uk-UA"/>
        </w:rPr>
        <w:t>GmbH</w:t>
      </w:r>
      <w:proofErr w:type="spellEnd"/>
      <w:r w:rsidR="00980781">
        <w:rPr>
          <w:rStyle w:val="csa16174ba17"/>
          <w:lang w:val="uk-UA"/>
        </w:rPr>
        <w:t xml:space="preserve">, </w:t>
      </w:r>
      <w:proofErr w:type="spellStart"/>
      <w:r w:rsidR="00980781">
        <w:rPr>
          <w:rStyle w:val="csa16174ba17"/>
          <w:lang w:val="uk-UA"/>
        </w:rPr>
        <w:t>Germany</w:t>
      </w:r>
      <w:proofErr w:type="spellEnd"/>
      <w:r w:rsidR="00980781">
        <w:rPr>
          <w:rStyle w:val="csa16174ba17"/>
          <w:lang w:val="uk-UA"/>
        </w:rPr>
        <w:t>)</w:t>
      </w:r>
    </w:p>
    <w:p w:rsidR="0001392D" w:rsidRDefault="0001392D" w:rsidP="0001392D">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980781" w:rsidRPr="0001392D" w:rsidRDefault="00980781">
      <w:pPr>
        <w:pStyle w:val="cs95e872d0"/>
        <w:rPr>
          <w:lang w:val="uk-UA"/>
        </w:rPr>
      </w:pPr>
      <w:r>
        <w:rPr>
          <w:rStyle w:val="csa16174ba17"/>
          <w:lang w:val="uk-UA"/>
        </w:rPr>
        <w:t> </w:t>
      </w:r>
      <w:bookmarkStart w:id="0" w:name="_GoBack"/>
      <w:bookmarkEnd w:id="0"/>
    </w:p>
    <w:tbl>
      <w:tblPr>
        <w:tblW w:w="952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9"/>
        <w:gridCol w:w="8876"/>
      </w:tblGrid>
      <w:tr w:rsidR="00980781" w:rsidRPr="00511DFB" w:rsidTr="002C4A7F">
        <w:tc>
          <w:tcPr>
            <w:tcW w:w="649" w:type="dxa"/>
            <w:tcMar>
              <w:top w:w="0" w:type="dxa"/>
              <w:left w:w="108" w:type="dxa"/>
              <w:bottom w:w="0" w:type="dxa"/>
              <w:right w:w="108" w:type="dxa"/>
            </w:tcMar>
            <w:hideMark/>
          </w:tcPr>
          <w:p w:rsidR="00980781" w:rsidRPr="002C4A7F" w:rsidRDefault="00980781">
            <w:pPr>
              <w:pStyle w:val="cs2e86d3a6"/>
              <w:rPr>
                <w:lang w:val="uk-UA"/>
              </w:rPr>
            </w:pPr>
            <w:r w:rsidRPr="002C4A7F">
              <w:rPr>
                <w:rStyle w:val="csa16174ba17"/>
                <w:lang w:val="uk-UA"/>
              </w:rPr>
              <w:t>№</w:t>
            </w:r>
          </w:p>
          <w:p w:rsidR="00980781" w:rsidRPr="002C4A7F" w:rsidRDefault="00980781">
            <w:pPr>
              <w:pStyle w:val="cs2e86d3a6"/>
              <w:rPr>
                <w:lang w:val="uk-UA"/>
              </w:rPr>
            </w:pPr>
            <w:r w:rsidRPr="002C4A7F">
              <w:rPr>
                <w:rStyle w:val="csa16174ba17"/>
                <w:lang w:val="uk-UA"/>
              </w:rPr>
              <w:t> п/п</w:t>
            </w:r>
          </w:p>
        </w:tc>
        <w:tc>
          <w:tcPr>
            <w:tcW w:w="8876" w:type="dxa"/>
            <w:tcMar>
              <w:top w:w="0" w:type="dxa"/>
              <w:left w:w="108" w:type="dxa"/>
              <w:bottom w:w="0" w:type="dxa"/>
              <w:right w:w="108" w:type="dxa"/>
            </w:tcMar>
            <w:hideMark/>
          </w:tcPr>
          <w:p w:rsidR="00980781" w:rsidRPr="002C4A7F" w:rsidRDefault="00980781">
            <w:pPr>
              <w:pStyle w:val="cs2e86d3a6"/>
              <w:rPr>
                <w:lang w:val="uk-UA"/>
              </w:rPr>
            </w:pPr>
            <w:r w:rsidRPr="002C4A7F">
              <w:rPr>
                <w:rStyle w:val="csa16174ba17"/>
                <w:lang w:val="uk-UA"/>
              </w:rPr>
              <w:t>П.І.Б. відповідального дослідника</w:t>
            </w:r>
          </w:p>
          <w:p w:rsidR="00980781" w:rsidRPr="002C4A7F" w:rsidRDefault="002C4A7F">
            <w:pPr>
              <w:pStyle w:val="cs2e86d3a6"/>
              <w:rPr>
                <w:lang w:val="uk-UA"/>
              </w:rPr>
            </w:pPr>
            <w:r w:rsidRPr="002C4A7F">
              <w:rPr>
                <w:rStyle w:val="csa16174ba17"/>
                <w:lang w:val="uk-UA"/>
              </w:rPr>
              <w:t>Н</w:t>
            </w:r>
            <w:r w:rsidR="00980781" w:rsidRPr="002C4A7F">
              <w:rPr>
                <w:rStyle w:val="csa16174ba17"/>
                <w:lang w:val="uk-UA"/>
              </w:rPr>
              <w:t>азва місця проведення клінічного випробування</w:t>
            </w:r>
          </w:p>
        </w:tc>
      </w:tr>
      <w:tr w:rsidR="00980781" w:rsidRPr="00511DFB" w:rsidTr="002C4A7F">
        <w:tc>
          <w:tcPr>
            <w:tcW w:w="649" w:type="dxa"/>
            <w:tcMar>
              <w:top w:w="0" w:type="dxa"/>
              <w:left w:w="108" w:type="dxa"/>
              <w:bottom w:w="0" w:type="dxa"/>
              <w:right w:w="108" w:type="dxa"/>
            </w:tcMar>
            <w:hideMark/>
          </w:tcPr>
          <w:p w:rsidR="00980781" w:rsidRPr="002C4A7F" w:rsidRDefault="00980781">
            <w:pPr>
              <w:pStyle w:val="cs2e86d3a6"/>
              <w:rPr>
                <w:lang w:val="uk-UA"/>
              </w:rPr>
            </w:pPr>
            <w:r w:rsidRPr="002C4A7F">
              <w:rPr>
                <w:rStyle w:val="csa16174ba17"/>
                <w:lang w:val="uk-UA"/>
              </w:rPr>
              <w:t>1</w:t>
            </w:r>
            <w:r w:rsidR="002C4A7F" w:rsidRPr="002C4A7F">
              <w:rPr>
                <w:rStyle w:val="csa16174ba17"/>
                <w:lang w:val="uk-UA"/>
              </w:rPr>
              <w:t>.</w:t>
            </w:r>
          </w:p>
        </w:tc>
        <w:tc>
          <w:tcPr>
            <w:tcW w:w="8876" w:type="dxa"/>
            <w:tcMar>
              <w:top w:w="0" w:type="dxa"/>
              <w:left w:w="108" w:type="dxa"/>
              <w:bottom w:w="0" w:type="dxa"/>
              <w:right w:w="108" w:type="dxa"/>
            </w:tcMar>
            <w:hideMark/>
          </w:tcPr>
          <w:p w:rsidR="00980781" w:rsidRPr="002C4A7F" w:rsidRDefault="00980781">
            <w:pPr>
              <w:pStyle w:val="cs80d9435b"/>
              <w:rPr>
                <w:lang w:val="uk-UA"/>
              </w:rPr>
            </w:pPr>
            <w:proofErr w:type="spellStart"/>
            <w:r w:rsidRPr="002C4A7F">
              <w:rPr>
                <w:rStyle w:val="csa16174ba17"/>
                <w:lang w:val="uk-UA"/>
              </w:rPr>
              <w:t>к.м.н</w:t>
            </w:r>
            <w:proofErr w:type="spellEnd"/>
            <w:r w:rsidRPr="002C4A7F">
              <w:rPr>
                <w:rStyle w:val="csa16174ba17"/>
                <w:lang w:val="uk-UA"/>
              </w:rPr>
              <w:t xml:space="preserve">. </w:t>
            </w:r>
            <w:proofErr w:type="spellStart"/>
            <w:r w:rsidRPr="002C4A7F">
              <w:rPr>
                <w:rStyle w:val="csa16174ba17"/>
                <w:lang w:val="uk-UA"/>
              </w:rPr>
              <w:t>Федоришин</w:t>
            </w:r>
            <w:proofErr w:type="spellEnd"/>
            <w:r w:rsidRPr="002C4A7F">
              <w:rPr>
                <w:rStyle w:val="csa16174ba17"/>
                <w:lang w:val="uk-UA"/>
              </w:rPr>
              <w:t xml:space="preserve"> Л.В.</w:t>
            </w:r>
          </w:p>
          <w:p w:rsidR="00980781" w:rsidRPr="002C4A7F" w:rsidRDefault="00980781">
            <w:pPr>
              <w:pStyle w:val="cs80d9435b"/>
              <w:rPr>
                <w:lang w:val="uk-UA"/>
              </w:rPr>
            </w:pPr>
            <w:r w:rsidRPr="002C4A7F">
              <w:rPr>
                <w:rStyle w:val="csa16174ba17"/>
                <w:lang w:val="uk-UA"/>
              </w:rPr>
              <w:t>Комунальне некомерційне підприємство Львівської обласної ради «Львівська обласна клінічна лікарня», неврологічне відділення, м. Львів</w:t>
            </w:r>
          </w:p>
        </w:tc>
      </w:tr>
    </w:tbl>
    <w:p w:rsidR="00980781" w:rsidRPr="0001392D" w:rsidRDefault="00980781" w:rsidP="0001392D">
      <w:pPr>
        <w:pStyle w:val="cs95e872d0"/>
        <w:rPr>
          <w:lang w:val="uk-UA"/>
        </w:rPr>
      </w:pPr>
      <w:r>
        <w:rPr>
          <w:rStyle w:val="csa16174ba17"/>
          <w:lang w:val="uk-UA"/>
        </w:rPr>
        <w:t> </w:t>
      </w:r>
    </w:p>
    <w:p w:rsidR="00980781" w:rsidRDefault="00980781">
      <w:pPr>
        <w:jc w:val="both"/>
        <w:rPr>
          <w:rFonts w:ascii="Arial" w:hAnsi="Arial" w:cs="Arial"/>
          <w:sz w:val="20"/>
          <w:szCs w:val="20"/>
          <w:lang w:val="uk-UA"/>
        </w:rPr>
      </w:pPr>
    </w:p>
    <w:p w:rsidR="00980781" w:rsidRPr="0001392D" w:rsidRDefault="0001392D" w:rsidP="0001392D">
      <w:pPr>
        <w:jc w:val="both"/>
        <w:rPr>
          <w:rStyle w:val="cs80d9435b18"/>
          <w:lang w:val="uk-UA"/>
        </w:rPr>
      </w:pPr>
      <w:r>
        <w:rPr>
          <w:rStyle w:val="cs5e98e93018"/>
          <w:lang w:val="uk-UA"/>
        </w:rPr>
        <w:t xml:space="preserve">23. </w:t>
      </w:r>
      <w:r w:rsidR="00980781">
        <w:rPr>
          <w:rStyle w:val="cs5e98e93018"/>
          <w:lang w:val="uk-UA"/>
        </w:rPr>
        <w:t>Інформація для пацієнта і Форма інформованої згоди, TARA-002-101-Ph1b/2, Основна, для України, версія 3.0 від 22 листопада 2023 року, англійською та українською мовами</w:t>
      </w:r>
      <w:r w:rsidR="00980781">
        <w:rPr>
          <w:rStyle w:val="csa16174ba18"/>
          <w:lang w:val="uk-UA"/>
        </w:rPr>
        <w:t xml:space="preserve"> до протоколу клінічного дослідження «Фаза 1b/2,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w:t>
      </w:r>
      <w:r w:rsidR="00980781">
        <w:rPr>
          <w:rStyle w:val="cs5e98e93018"/>
          <w:lang w:val="uk-UA"/>
        </w:rPr>
        <w:t>TARA-002</w:t>
      </w:r>
      <w:r w:rsidR="00980781">
        <w:rPr>
          <w:rStyle w:val="csa16174ba18"/>
          <w:lang w:val="uk-UA"/>
        </w:rPr>
        <w:t xml:space="preserve"> у дорослих пацієнтів із м'язово-</w:t>
      </w:r>
      <w:proofErr w:type="spellStart"/>
      <w:r w:rsidR="00980781">
        <w:rPr>
          <w:rStyle w:val="csa16174ba18"/>
          <w:lang w:val="uk-UA"/>
        </w:rPr>
        <w:t>неінвазивним</w:t>
      </w:r>
      <w:proofErr w:type="spellEnd"/>
      <w:r w:rsidR="00980781">
        <w:rPr>
          <w:rStyle w:val="csa16174ba18"/>
          <w:lang w:val="uk-UA"/>
        </w:rPr>
        <w:t xml:space="preserve"> раком сечового міхура високого ступеня злоякісності», код дослідження </w:t>
      </w:r>
      <w:r w:rsidR="00980781">
        <w:rPr>
          <w:rStyle w:val="cs5e98e93018"/>
          <w:lang w:val="uk-UA"/>
        </w:rPr>
        <w:t>TARA-002-101-Ph1b/2</w:t>
      </w:r>
      <w:r w:rsidR="00980781">
        <w:rPr>
          <w:rStyle w:val="csa16174ba18"/>
          <w:lang w:val="uk-UA"/>
        </w:rPr>
        <w:t xml:space="preserve">, версія 3.0 від 07 лютого 2023 року; спонсор - </w:t>
      </w:r>
      <w:proofErr w:type="spellStart"/>
      <w:r w:rsidR="00980781">
        <w:rPr>
          <w:rStyle w:val="csa16174ba18"/>
          <w:lang w:val="uk-UA"/>
        </w:rPr>
        <w:t>Протара</w:t>
      </w:r>
      <w:proofErr w:type="spellEnd"/>
      <w:r w:rsidR="00980781">
        <w:rPr>
          <w:rStyle w:val="csa16174ba18"/>
          <w:lang w:val="uk-UA"/>
        </w:rPr>
        <w:t xml:space="preserve"> </w:t>
      </w:r>
      <w:proofErr w:type="spellStart"/>
      <w:r w:rsidR="00980781">
        <w:rPr>
          <w:rStyle w:val="csa16174ba18"/>
          <w:lang w:val="uk-UA"/>
        </w:rPr>
        <w:t>Терап'ютікс</w:t>
      </w:r>
      <w:proofErr w:type="spellEnd"/>
      <w:r w:rsidR="00980781">
        <w:rPr>
          <w:rStyle w:val="csa16174ba18"/>
          <w:lang w:val="uk-UA"/>
        </w:rPr>
        <w:t>, Інк. [</w:t>
      </w:r>
      <w:proofErr w:type="spellStart"/>
      <w:r w:rsidR="00980781">
        <w:rPr>
          <w:rStyle w:val="csa16174ba18"/>
          <w:lang w:val="uk-UA"/>
        </w:rPr>
        <w:t>Protara</w:t>
      </w:r>
      <w:proofErr w:type="spellEnd"/>
      <w:r w:rsidR="00980781">
        <w:rPr>
          <w:rStyle w:val="csa16174ba18"/>
          <w:lang w:val="uk-UA"/>
        </w:rPr>
        <w:t xml:space="preserve"> </w:t>
      </w:r>
      <w:proofErr w:type="spellStart"/>
      <w:r w:rsidR="00980781">
        <w:rPr>
          <w:rStyle w:val="csa16174ba18"/>
          <w:lang w:val="uk-UA"/>
        </w:rPr>
        <w:t>Therapeutics</w:t>
      </w:r>
      <w:proofErr w:type="spellEnd"/>
      <w:r w:rsidR="00980781">
        <w:rPr>
          <w:rStyle w:val="csa16174ba18"/>
          <w:lang w:val="uk-UA"/>
        </w:rPr>
        <w:t xml:space="preserve">, </w:t>
      </w:r>
      <w:proofErr w:type="spellStart"/>
      <w:r w:rsidR="00980781">
        <w:rPr>
          <w:rStyle w:val="csa16174ba18"/>
          <w:lang w:val="uk-UA"/>
        </w:rPr>
        <w:t>Inc</w:t>
      </w:r>
      <w:proofErr w:type="spellEnd"/>
      <w:r w:rsidR="00980781">
        <w:rPr>
          <w:rStyle w:val="csa16174ba18"/>
          <w:lang w:val="uk-UA"/>
        </w:rPr>
        <w:t>.], США</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lang w:val="uk-UA"/>
        </w:rPr>
      </w:pPr>
      <w:r>
        <w:rPr>
          <w:rStyle w:val="cs5e98e93019"/>
          <w:lang w:val="uk-UA"/>
        </w:rPr>
        <w:t xml:space="preserve">24. </w:t>
      </w:r>
      <w:r w:rsidR="00980781">
        <w:rPr>
          <w:rStyle w:val="cs5e98e93019"/>
          <w:lang w:val="uk-UA"/>
        </w:rPr>
        <w:t xml:space="preserve">Брошура для дослідника з препарату HLX10, редакція 7.0 від 30 жовтня 2023 р.; Додання Міжнародної Непатентованої Назви до досліджуваного лікарського засобу HLX10: </w:t>
      </w:r>
      <w:proofErr w:type="spellStart"/>
      <w:r w:rsidR="00980781">
        <w:rPr>
          <w:rStyle w:val="cs5e98e93019"/>
          <w:lang w:val="uk-UA"/>
        </w:rPr>
        <w:t>Serplulimab</w:t>
      </w:r>
      <w:proofErr w:type="spellEnd"/>
      <w:r w:rsidR="00980781">
        <w:rPr>
          <w:rStyle w:val="cs5e98e93019"/>
          <w:lang w:val="uk-UA"/>
        </w:rPr>
        <w:t>; Досьє досліджуваного лікарського засобу (IMPD) HLX10: Модуль «</w:t>
      </w:r>
      <w:proofErr w:type="spellStart"/>
      <w:r w:rsidR="00980781">
        <w:rPr>
          <w:rStyle w:val="cs5e98e93019"/>
          <w:lang w:val="uk-UA"/>
        </w:rPr>
        <w:t>Quality</w:t>
      </w:r>
      <w:proofErr w:type="spellEnd"/>
      <w:r w:rsidR="00980781">
        <w:rPr>
          <w:rStyle w:val="cs5e98e93019"/>
          <w:lang w:val="uk-UA"/>
        </w:rPr>
        <w:t>», редакція 5.0 від 24 листопада 2023 р.; Подовження терміну придатності досліджуваного лікарського засобу HLX10 з 24 до 36 місяців; Подовження терміну придатності плацебо до досліджуваного лікарського засобу HLX10 з 30 до 36 місяців; Подовження тривалості проведення клінічного випробування в світі та в Україні до 31 грудня 2024 р.</w:t>
      </w:r>
      <w:r w:rsidR="00980781">
        <w:rPr>
          <w:rStyle w:val="csa16174ba19"/>
          <w:lang w:val="uk-UA"/>
        </w:rPr>
        <w:t xml:space="preserve"> до протоколу клінічного дослідження «</w:t>
      </w:r>
      <w:proofErr w:type="spellStart"/>
      <w:r w:rsidR="00980781">
        <w:rPr>
          <w:rStyle w:val="csa16174ba19"/>
          <w:lang w:val="uk-UA"/>
        </w:rPr>
        <w:t>Рандомізоване</w:t>
      </w:r>
      <w:proofErr w:type="spellEnd"/>
      <w:r w:rsidR="00980781">
        <w:rPr>
          <w:rStyle w:val="csa16174ba19"/>
          <w:lang w:val="uk-UA"/>
        </w:rPr>
        <w:t xml:space="preserve"> подвійне сліпе </w:t>
      </w:r>
      <w:proofErr w:type="spellStart"/>
      <w:r w:rsidR="00980781">
        <w:rPr>
          <w:rStyle w:val="csa16174ba19"/>
          <w:lang w:val="uk-UA"/>
        </w:rPr>
        <w:t>багатоцентрове</w:t>
      </w:r>
      <w:proofErr w:type="spellEnd"/>
      <w:r w:rsidR="00980781">
        <w:rPr>
          <w:rStyle w:val="csa16174ba19"/>
          <w:lang w:val="uk-UA"/>
        </w:rPr>
        <w:t xml:space="preserve"> фази III клінічне дослідження </w:t>
      </w:r>
      <w:r w:rsidR="00980781">
        <w:rPr>
          <w:rStyle w:val="cs5e98e93019"/>
          <w:lang w:val="uk-UA"/>
        </w:rPr>
        <w:t>HLX10</w:t>
      </w:r>
      <w:r w:rsidR="00980781">
        <w:rPr>
          <w:rStyle w:val="csa16174ba19"/>
          <w:lang w:val="uk-UA"/>
        </w:rPr>
        <w:t xml:space="preserve"> (</w:t>
      </w:r>
      <w:proofErr w:type="spellStart"/>
      <w:r w:rsidR="00980781">
        <w:rPr>
          <w:rStyle w:val="csa16174ba19"/>
          <w:lang w:val="uk-UA"/>
        </w:rPr>
        <w:t>рекомбінантного</w:t>
      </w:r>
      <w:proofErr w:type="spellEnd"/>
      <w:r w:rsidR="00980781">
        <w:rPr>
          <w:rStyle w:val="csa16174ba19"/>
          <w:lang w:val="uk-UA"/>
        </w:rPr>
        <w:t xml:space="preserve"> гуманізованого </w:t>
      </w:r>
      <w:proofErr w:type="spellStart"/>
      <w:r w:rsidR="00980781">
        <w:rPr>
          <w:rStyle w:val="csa16174ba19"/>
          <w:lang w:val="uk-UA"/>
        </w:rPr>
        <w:t>моноклонального</w:t>
      </w:r>
      <w:proofErr w:type="spellEnd"/>
      <w:r w:rsidR="00980781">
        <w:rPr>
          <w:rStyle w:val="csa16174ba19"/>
          <w:lang w:val="uk-UA"/>
        </w:rPr>
        <w:t xml:space="preserve"> антитіла до PD-1 (анти-PD-1) для ін’єкцій) + хіміотерапія (</w:t>
      </w:r>
      <w:proofErr w:type="spellStart"/>
      <w:r w:rsidR="00980781">
        <w:rPr>
          <w:rStyle w:val="csa16174ba19"/>
          <w:lang w:val="uk-UA"/>
        </w:rPr>
        <w:t>карбоплатин</w:t>
      </w:r>
      <w:proofErr w:type="spellEnd"/>
      <w:r w:rsidR="00980781">
        <w:rPr>
          <w:rStyle w:val="csa16174ba19"/>
          <w:lang w:val="uk-UA"/>
        </w:rPr>
        <w:t xml:space="preserve"> + зв’язаний з альбуміновими </w:t>
      </w:r>
      <w:proofErr w:type="spellStart"/>
      <w:r w:rsidR="00980781">
        <w:rPr>
          <w:rStyle w:val="csa16174ba19"/>
          <w:lang w:val="uk-UA"/>
        </w:rPr>
        <w:t>наночастинками</w:t>
      </w:r>
      <w:proofErr w:type="spellEnd"/>
      <w:r w:rsidR="00980781">
        <w:rPr>
          <w:rStyle w:val="csa16174ba19"/>
          <w:lang w:val="uk-UA"/>
        </w:rPr>
        <w:t xml:space="preserve"> </w:t>
      </w:r>
      <w:proofErr w:type="spellStart"/>
      <w:r w:rsidR="00980781">
        <w:rPr>
          <w:rStyle w:val="csa16174ba19"/>
          <w:lang w:val="uk-UA"/>
        </w:rPr>
        <w:t>паклітаксел</w:t>
      </w:r>
      <w:proofErr w:type="spellEnd"/>
      <w:r w:rsidR="00980781">
        <w:rPr>
          <w:rStyle w:val="csa16174ba19"/>
          <w:lang w:val="uk-UA"/>
        </w:rPr>
        <w:t xml:space="preserve"> (</w:t>
      </w:r>
      <w:proofErr w:type="spellStart"/>
      <w:r w:rsidR="00980781">
        <w:rPr>
          <w:rStyle w:val="csa16174ba19"/>
          <w:lang w:val="uk-UA"/>
        </w:rPr>
        <w:t>наб</w:t>
      </w:r>
      <w:proofErr w:type="spellEnd"/>
      <w:r w:rsidR="00980781">
        <w:rPr>
          <w:rStyle w:val="csa16174ba19"/>
          <w:lang w:val="uk-UA"/>
        </w:rPr>
        <w:t xml:space="preserve">- </w:t>
      </w:r>
      <w:proofErr w:type="spellStart"/>
      <w:r w:rsidR="00980781">
        <w:rPr>
          <w:rStyle w:val="csa16174ba19"/>
          <w:lang w:val="uk-UA"/>
        </w:rPr>
        <w:t>паклітаксел</w:t>
      </w:r>
      <w:proofErr w:type="spellEnd"/>
      <w:r w:rsidR="00980781">
        <w:rPr>
          <w:rStyle w:val="csa16174ba19"/>
          <w:lang w:val="uk-UA"/>
        </w:rPr>
        <w:t>) ) у порівнянні з хіміотерапією (</w:t>
      </w:r>
      <w:proofErr w:type="spellStart"/>
      <w:r w:rsidR="00980781">
        <w:rPr>
          <w:rStyle w:val="csa16174ba19"/>
          <w:lang w:val="uk-UA"/>
        </w:rPr>
        <w:t>карбоплатин</w:t>
      </w:r>
      <w:proofErr w:type="spellEnd"/>
      <w:r w:rsidR="00980781">
        <w:rPr>
          <w:rStyle w:val="csa16174ba19"/>
          <w:lang w:val="uk-UA"/>
        </w:rPr>
        <w:t xml:space="preserve"> + </w:t>
      </w:r>
      <w:proofErr w:type="spellStart"/>
      <w:r w:rsidR="00980781">
        <w:rPr>
          <w:rStyle w:val="csa16174ba19"/>
          <w:lang w:val="uk-UA"/>
        </w:rPr>
        <w:t>наб-паклітаксел</w:t>
      </w:r>
      <w:proofErr w:type="spellEnd"/>
      <w:r w:rsidR="00980781">
        <w:rPr>
          <w:rStyle w:val="csa16174ba19"/>
          <w:lang w:val="uk-UA"/>
        </w:rPr>
        <w:t xml:space="preserve">) в якості терапії першої лінії при місцево-поширеному або метастатичному </w:t>
      </w:r>
      <w:proofErr w:type="spellStart"/>
      <w:r w:rsidR="00980781">
        <w:rPr>
          <w:rStyle w:val="csa16174ba19"/>
          <w:lang w:val="uk-UA"/>
        </w:rPr>
        <w:t>плоскоклітинному</w:t>
      </w:r>
      <w:proofErr w:type="spellEnd"/>
      <w:r w:rsidR="00980781">
        <w:rPr>
          <w:rStyle w:val="csa16174ba19"/>
          <w:lang w:val="uk-UA"/>
        </w:rPr>
        <w:t xml:space="preserve"> недрібноклітинному раку легені (НДКРЛ)», код дослідження </w:t>
      </w:r>
      <w:r w:rsidR="00980781">
        <w:rPr>
          <w:rStyle w:val="cs5e98e93019"/>
          <w:lang w:val="uk-UA"/>
        </w:rPr>
        <w:t>HLX10-004-NSCLC303</w:t>
      </w:r>
      <w:r w:rsidR="00980781">
        <w:rPr>
          <w:rStyle w:val="csa16174ba19"/>
          <w:lang w:val="uk-UA"/>
        </w:rPr>
        <w:t xml:space="preserve">, редакція 5.0 від 31 грудня 2021 р.; спонсор - </w:t>
      </w:r>
      <w:proofErr w:type="spellStart"/>
      <w:r w:rsidR="00980781">
        <w:rPr>
          <w:rStyle w:val="csa16174ba19"/>
          <w:lang w:val="uk-UA"/>
        </w:rPr>
        <w:t>Shanghai</w:t>
      </w:r>
      <w:proofErr w:type="spellEnd"/>
      <w:r w:rsidR="00980781">
        <w:rPr>
          <w:rStyle w:val="csa16174ba19"/>
          <w:lang w:val="uk-UA"/>
        </w:rPr>
        <w:t xml:space="preserve"> </w:t>
      </w:r>
      <w:proofErr w:type="spellStart"/>
      <w:r w:rsidR="00980781">
        <w:rPr>
          <w:rStyle w:val="csa16174ba19"/>
          <w:lang w:val="uk-UA"/>
        </w:rPr>
        <w:t>Henlius</w:t>
      </w:r>
      <w:proofErr w:type="spellEnd"/>
      <w:r w:rsidR="00980781">
        <w:rPr>
          <w:rStyle w:val="csa16174ba19"/>
          <w:lang w:val="uk-UA"/>
        </w:rPr>
        <w:t xml:space="preserve"> </w:t>
      </w:r>
      <w:proofErr w:type="spellStart"/>
      <w:r w:rsidR="00980781">
        <w:rPr>
          <w:rStyle w:val="csa16174ba19"/>
          <w:lang w:val="uk-UA"/>
        </w:rPr>
        <w:t>Biotech</w:t>
      </w:r>
      <w:proofErr w:type="spellEnd"/>
      <w:r w:rsidR="00980781">
        <w:rPr>
          <w:rStyle w:val="csa16174ba19"/>
          <w:lang w:val="uk-UA"/>
        </w:rPr>
        <w:t xml:space="preserve">, </w:t>
      </w:r>
      <w:proofErr w:type="spellStart"/>
      <w:r w:rsidR="00980781">
        <w:rPr>
          <w:rStyle w:val="csa16174ba19"/>
          <w:lang w:val="uk-UA"/>
        </w:rPr>
        <w:t>Inc</w:t>
      </w:r>
      <w:proofErr w:type="spellEnd"/>
      <w:r w:rsidR="00980781">
        <w:rPr>
          <w:rStyle w:val="csa16174ba19"/>
          <w:lang w:val="uk-UA"/>
        </w:rPr>
        <w:t xml:space="preserve">., </w:t>
      </w:r>
      <w:proofErr w:type="spellStart"/>
      <w:r w:rsidR="00980781">
        <w:rPr>
          <w:rStyle w:val="csa16174ba19"/>
          <w:lang w:val="uk-UA"/>
        </w:rPr>
        <w:t>China</w:t>
      </w:r>
      <w:proofErr w:type="spellEnd"/>
      <w:r w:rsidR="00980781">
        <w:rPr>
          <w:rStyle w:val="csa16174ba19"/>
          <w:lang w:val="uk-UA"/>
        </w:rPr>
        <w:t xml:space="preserve"> / Шанхай </w:t>
      </w:r>
      <w:proofErr w:type="spellStart"/>
      <w:r w:rsidR="00980781">
        <w:rPr>
          <w:rStyle w:val="csa16174ba19"/>
          <w:lang w:val="uk-UA"/>
        </w:rPr>
        <w:t>Хенліус</w:t>
      </w:r>
      <w:proofErr w:type="spellEnd"/>
      <w:r w:rsidR="00980781">
        <w:rPr>
          <w:rStyle w:val="csa16174ba19"/>
          <w:lang w:val="uk-UA"/>
        </w:rPr>
        <w:t xml:space="preserve"> </w:t>
      </w:r>
      <w:proofErr w:type="spellStart"/>
      <w:r w:rsidR="00980781">
        <w:rPr>
          <w:rStyle w:val="csa16174ba19"/>
          <w:lang w:val="uk-UA"/>
        </w:rPr>
        <w:t>Байотек</w:t>
      </w:r>
      <w:proofErr w:type="spellEnd"/>
      <w:r w:rsidR="00980781">
        <w:rPr>
          <w:rStyle w:val="csa16174ba19"/>
          <w:lang w:val="uk-UA"/>
        </w:rPr>
        <w:t>, Інк., Китай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ТОВАРИСТВ</w:t>
      </w:r>
      <w:r w:rsidR="008B04E6">
        <w:rPr>
          <w:rFonts w:ascii="Arial" w:hAnsi="Arial" w:cs="Arial"/>
          <w:sz w:val="20"/>
          <w:szCs w:val="20"/>
          <w:lang w:val="uk-UA"/>
        </w:rPr>
        <w:t xml:space="preserve">О З ОБМЕЖЕНОЮ ВІДПОВІДАЛЬНІСТЮ </w:t>
      </w:r>
      <w:r w:rsidR="008B04E6">
        <w:rPr>
          <w:rStyle w:val="csa16174ba20"/>
          <w:lang w:val="uk-UA"/>
        </w:rPr>
        <w:t>«</w:t>
      </w:r>
      <w:r w:rsidR="008B04E6">
        <w:rPr>
          <w:rFonts w:ascii="Arial" w:hAnsi="Arial" w:cs="Arial"/>
          <w:sz w:val="20"/>
          <w:szCs w:val="20"/>
          <w:lang w:val="uk-UA"/>
        </w:rPr>
        <w:t>ПІ ЕС АЙ-УКРАЇНА</w:t>
      </w:r>
      <w:r w:rsidR="008B04E6">
        <w:rPr>
          <w:rStyle w:val="csa16174ba20"/>
          <w:lang w:val="uk-UA"/>
        </w:rPr>
        <w:t>»</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lang w:val="uk-UA"/>
        </w:rPr>
      </w:pPr>
      <w:r>
        <w:rPr>
          <w:rStyle w:val="cs5e98e93020"/>
          <w:lang w:val="uk-UA"/>
        </w:rPr>
        <w:t xml:space="preserve">25. </w:t>
      </w:r>
      <w:r w:rsidR="00980781">
        <w:rPr>
          <w:rStyle w:val="cs5e98e93020"/>
          <w:lang w:val="uk-UA"/>
        </w:rPr>
        <w:t xml:space="preserve">Брошура дослідника </w:t>
      </w:r>
      <w:proofErr w:type="spellStart"/>
      <w:r w:rsidR="00980781">
        <w:rPr>
          <w:rStyle w:val="cs5e98e93020"/>
          <w:lang w:val="uk-UA"/>
        </w:rPr>
        <w:t>Aвелумаб</w:t>
      </w:r>
      <w:proofErr w:type="spellEnd"/>
      <w:r w:rsidR="00980781">
        <w:rPr>
          <w:rStyle w:val="cs5e98e93020"/>
          <w:lang w:val="uk-UA"/>
        </w:rPr>
        <w:t xml:space="preserve"> (MSB0010718C), версія 13 від 09 червня 2023 року, англійською мовою</w:t>
      </w:r>
      <w:r w:rsidR="00980781">
        <w:rPr>
          <w:rStyle w:val="csa16174ba20"/>
          <w:lang w:val="uk-UA"/>
        </w:rPr>
        <w:t xml:space="preserve"> до протоколу клінічного дослідження «Відкрите, </w:t>
      </w:r>
      <w:proofErr w:type="spellStart"/>
      <w:r w:rsidR="00980781">
        <w:rPr>
          <w:rStyle w:val="csa16174ba20"/>
          <w:lang w:val="uk-UA"/>
        </w:rPr>
        <w:t>багатоцентрове</w:t>
      </w:r>
      <w:proofErr w:type="spellEnd"/>
      <w:r w:rsidR="00980781">
        <w:rPr>
          <w:rStyle w:val="csa16174ba20"/>
          <w:lang w:val="uk-UA"/>
        </w:rPr>
        <w:t xml:space="preserve"> дослідження подальшого спостереження для збору довготермінових даних про учасників декількох клінічних досліджень </w:t>
      </w:r>
      <w:proofErr w:type="spellStart"/>
      <w:r w:rsidR="00980781">
        <w:rPr>
          <w:rStyle w:val="cs5e98e93020"/>
          <w:lang w:val="uk-UA"/>
        </w:rPr>
        <w:t>авелумабу</w:t>
      </w:r>
      <w:proofErr w:type="spellEnd"/>
      <w:r w:rsidR="00980781">
        <w:rPr>
          <w:rStyle w:val="cs5e98e93020"/>
          <w:lang w:val="uk-UA"/>
        </w:rPr>
        <w:t xml:space="preserve"> (MSB0010718C)</w:t>
      </w:r>
      <w:r w:rsidR="00980781">
        <w:rPr>
          <w:rStyle w:val="csa16174ba20"/>
          <w:lang w:val="uk-UA"/>
        </w:rPr>
        <w:t xml:space="preserve">», код дослідження </w:t>
      </w:r>
      <w:r w:rsidR="00980781">
        <w:rPr>
          <w:rStyle w:val="cs5e98e93020"/>
          <w:lang w:val="uk-UA"/>
        </w:rPr>
        <w:t>MS100070_0176</w:t>
      </w:r>
      <w:r w:rsidR="00980781">
        <w:rPr>
          <w:rStyle w:val="csa16174ba20"/>
          <w:lang w:val="uk-UA"/>
        </w:rPr>
        <w:t xml:space="preserve">, 1.0 від 30 жовтня 2018 року; спонсор - </w:t>
      </w:r>
      <w:proofErr w:type="spellStart"/>
      <w:r w:rsidR="00980781">
        <w:rPr>
          <w:rStyle w:val="csa16174ba20"/>
          <w:lang w:val="uk-UA"/>
        </w:rPr>
        <w:t>Merck</w:t>
      </w:r>
      <w:proofErr w:type="spellEnd"/>
      <w:r w:rsidR="00980781">
        <w:rPr>
          <w:rStyle w:val="csa16174ba20"/>
          <w:lang w:val="uk-UA"/>
        </w:rPr>
        <w:t xml:space="preserve"> </w:t>
      </w:r>
      <w:proofErr w:type="spellStart"/>
      <w:r w:rsidR="00980781">
        <w:rPr>
          <w:rStyle w:val="csa16174ba20"/>
          <w:lang w:val="uk-UA"/>
        </w:rPr>
        <w:t>KGaA</w:t>
      </w:r>
      <w:proofErr w:type="spellEnd"/>
      <w:r w:rsidR="00980781">
        <w:rPr>
          <w:rStyle w:val="csa16174ba20"/>
          <w:lang w:val="uk-UA"/>
        </w:rPr>
        <w:t>, Німеччина </w:t>
      </w:r>
    </w:p>
    <w:p w:rsidR="00980781" w:rsidRDefault="0098078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980781" w:rsidRDefault="00980781">
      <w:pPr>
        <w:jc w:val="both"/>
        <w:rPr>
          <w:rFonts w:ascii="Arial" w:hAnsi="Arial" w:cs="Arial"/>
          <w:sz w:val="20"/>
          <w:szCs w:val="20"/>
          <w:lang w:val="uk-UA"/>
        </w:rPr>
      </w:pPr>
    </w:p>
    <w:p w:rsidR="00980781" w:rsidRDefault="00980781">
      <w:pPr>
        <w:jc w:val="both"/>
        <w:rPr>
          <w:rFonts w:ascii="Arial" w:hAnsi="Arial" w:cs="Arial"/>
          <w:sz w:val="20"/>
          <w:szCs w:val="20"/>
          <w:lang w:val="uk-UA"/>
        </w:rPr>
      </w:pPr>
    </w:p>
    <w:p w:rsidR="00980781" w:rsidRPr="00980781" w:rsidRDefault="0001392D" w:rsidP="0001392D">
      <w:pPr>
        <w:jc w:val="both"/>
        <w:rPr>
          <w:lang w:val="uk-UA"/>
        </w:rPr>
      </w:pPr>
      <w:r>
        <w:rPr>
          <w:rStyle w:val="cs5e98e93021"/>
          <w:lang w:val="uk-UA"/>
        </w:rPr>
        <w:t xml:space="preserve">26. </w:t>
      </w:r>
      <w:r w:rsidR="00980781">
        <w:rPr>
          <w:rStyle w:val="cs5e98e93021"/>
          <w:lang w:val="uk-UA"/>
        </w:rPr>
        <w:t xml:space="preserve">Оновлений протокол клінічного випробування CVL-751-PD-004, версія 5.0 від 10 липня 2023 р.; Подовження терміну проведення клінічного випробування в Україні до 30.06.2026 р.; Додаток до Брошури дослідника досліджуваного лікарського засобу </w:t>
      </w:r>
      <w:proofErr w:type="spellStart"/>
      <w:r w:rsidR="00980781">
        <w:rPr>
          <w:rStyle w:val="cs5e98e93021"/>
          <w:lang w:val="uk-UA"/>
        </w:rPr>
        <w:t>Тавападон</w:t>
      </w:r>
      <w:proofErr w:type="spellEnd"/>
      <w:r w:rsidR="00980781">
        <w:rPr>
          <w:rStyle w:val="cs5e98e93021"/>
          <w:lang w:val="uk-UA"/>
        </w:rPr>
        <w:t xml:space="preserve"> (CVL-751) 2.0 від 20 липня 2023 р., до видання 4.0 від 30 жовтня 2022 р., англійською мовою; CVL-751-PD-004_Інформація для пацієнта і Форма інформованої згоди для пацієнтів, які брали участь у дослідженнях CVL-751-PD-001/-002/-003 в Україні _версія для України 4.1.0 від 25 липня 2023 р., українською мовою; Форма офтальмологічного обстеження для клінічних випробувань </w:t>
      </w:r>
      <w:proofErr w:type="spellStart"/>
      <w:r w:rsidR="00980781">
        <w:rPr>
          <w:rStyle w:val="cs5e98e93021"/>
          <w:lang w:val="uk-UA"/>
        </w:rPr>
        <w:t>Тавападону</w:t>
      </w:r>
      <w:proofErr w:type="spellEnd"/>
      <w:r w:rsidR="00980781">
        <w:rPr>
          <w:rStyle w:val="cs5e98e93021"/>
          <w:lang w:val="uk-UA"/>
        </w:rPr>
        <w:t xml:space="preserve"> (</w:t>
      </w:r>
      <w:proofErr w:type="spellStart"/>
      <w:r w:rsidR="00980781">
        <w:rPr>
          <w:rStyle w:val="cs5e98e93021"/>
          <w:lang w:val="uk-UA"/>
        </w:rPr>
        <w:t>TemPo</w:t>
      </w:r>
      <w:proofErr w:type="spellEnd"/>
      <w:r w:rsidR="00980781">
        <w:rPr>
          <w:rStyle w:val="cs5e98e93021"/>
          <w:lang w:val="uk-UA"/>
        </w:rPr>
        <w:t>) версія 1.0 від 27 червня 2023 р., українською мовою</w:t>
      </w:r>
      <w:r w:rsidR="00980781">
        <w:rPr>
          <w:rStyle w:val="csa16174ba21"/>
          <w:lang w:val="uk-UA"/>
        </w:rPr>
        <w:t xml:space="preserve"> до протоколу клінічного дослідження «58-тижневе відкрите дослідження </w:t>
      </w:r>
      <w:proofErr w:type="spellStart"/>
      <w:r w:rsidR="00980781">
        <w:rPr>
          <w:rStyle w:val="cs5e98e93021"/>
          <w:lang w:val="uk-UA"/>
        </w:rPr>
        <w:t>Тавападону</w:t>
      </w:r>
      <w:proofErr w:type="spellEnd"/>
      <w:r w:rsidR="00980781">
        <w:rPr>
          <w:rStyle w:val="csa16174ba21"/>
          <w:lang w:val="uk-UA"/>
        </w:rPr>
        <w:t xml:space="preserve"> у пацієнтів з хворобою Паркінсона (дослідження TEMPO-4)», код дослідження </w:t>
      </w:r>
      <w:r w:rsidR="00980781">
        <w:rPr>
          <w:rStyle w:val="cs5e98e93021"/>
          <w:lang w:val="uk-UA"/>
        </w:rPr>
        <w:t>CVL-751-PD-004</w:t>
      </w:r>
      <w:r w:rsidR="00980781">
        <w:rPr>
          <w:rStyle w:val="csa16174ba21"/>
          <w:lang w:val="uk-UA"/>
        </w:rPr>
        <w:t xml:space="preserve">, версія 4.0 від 03 вересня 2021 р.; спонсор - </w:t>
      </w:r>
      <w:proofErr w:type="spellStart"/>
      <w:r w:rsidR="00980781">
        <w:rPr>
          <w:rStyle w:val="csa16174ba21"/>
          <w:lang w:val="uk-UA"/>
        </w:rPr>
        <w:t>Серевел</w:t>
      </w:r>
      <w:proofErr w:type="spellEnd"/>
      <w:r w:rsidR="00980781">
        <w:rPr>
          <w:rStyle w:val="csa16174ba21"/>
          <w:lang w:val="uk-UA"/>
        </w:rPr>
        <w:t xml:space="preserve"> </w:t>
      </w:r>
      <w:proofErr w:type="spellStart"/>
      <w:r w:rsidR="00980781">
        <w:rPr>
          <w:rStyle w:val="csa16174ba21"/>
          <w:lang w:val="uk-UA"/>
        </w:rPr>
        <w:t>Терап'ютікс</w:t>
      </w:r>
      <w:proofErr w:type="spellEnd"/>
      <w:r w:rsidR="00980781">
        <w:rPr>
          <w:rStyle w:val="csa16174ba21"/>
          <w:lang w:val="uk-UA"/>
        </w:rPr>
        <w:t>, ЛЛС, США [</w:t>
      </w:r>
      <w:proofErr w:type="spellStart"/>
      <w:r w:rsidR="00980781">
        <w:rPr>
          <w:rStyle w:val="csa16174ba21"/>
          <w:lang w:val="uk-UA"/>
        </w:rPr>
        <w:t>Cerevel</w:t>
      </w:r>
      <w:proofErr w:type="spellEnd"/>
      <w:r w:rsidR="00980781">
        <w:rPr>
          <w:rStyle w:val="csa16174ba21"/>
          <w:lang w:val="uk-UA"/>
        </w:rPr>
        <w:t xml:space="preserve"> </w:t>
      </w:r>
      <w:proofErr w:type="spellStart"/>
      <w:r w:rsidR="00980781">
        <w:rPr>
          <w:rStyle w:val="csa16174ba21"/>
          <w:lang w:val="uk-UA"/>
        </w:rPr>
        <w:t>Therapeutics</w:t>
      </w:r>
      <w:proofErr w:type="spellEnd"/>
      <w:r w:rsidR="00980781">
        <w:rPr>
          <w:rStyle w:val="csa16174ba21"/>
          <w:lang w:val="uk-UA"/>
        </w:rPr>
        <w:t>, LLC, USA] </w:t>
      </w:r>
    </w:p>
    <w:p w:rsidR="00980781" w:rsidRDefault="00980781">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Сінеос</w:t>
      </w:r>
      <w:proofErr w:type="spellEnd"/>
      <w:r>
        <w:rPr>
          <w:rFonts w:ascii="Arial" w:hAnsi="Arial" w:cs="Arial"/>
          <w:sz w:val="20"/>
          <w:szCs w:val="20"/>
          <w:lang w:val="uk-UA"/>
        </w:rPr>
        <w:t xml:space="preserve"> </w:t>
      </w:r>
      <w:proofErr w:type="spellStart"/>
      <w:r>
        <w:rPr>
          <w:rFonts w:ascii="Arial" w:hAnsi="Arial" w:cs="Arial"/>
          <w:sz w:val="20"/>
          <w:szCs w:val="20"/>
          <w:lang w:val="uk-UA"/>
        </w:rPr>
        <w:t>Хелс</w:t>
      </w:r>
      <w:proofErr w:type="spellEnd"/>
      <w:r>
        <w:rPr>
          <w:rFonts w:ascii="Arial" w:hAnsi="Arial" w:cs="Arial"/>
          <w:sz w:val="20"/>
          <w:szCs w:val="20"/>
          <w:lang w:val="uk-UA"/>
        </w:rPr>
        <w:t xml:space="preserve"> Україна»</w:t>
      </w:r>
    </w:p>
    <w:p w:rsidR="0096110E" w:rsidRDefault="0096110E">
      <w:pPr>
        <w:jc w:val="both"/>
        <w:rPr>
          <w:rFonts w:ascii="Arial" w:hAnsi="Arial" w:cs="Arial"/>
          <w:sz w:val="20"/>
          <w:szCs w:val="20"/>
          <w:lang w:val="uk-UA"/>
        </w:rPr>
      </w:pPr>
    </w:p>
    <w:p w:rsidR="0096110E" w:rsidRDefault="0096110E">
      <w:pPr>
        <w:jc w:val="both"/>
        <w:rPr>
          <w:rFonts w:ascii="Arial" w:hAnsi="Arial" w:cs="Arial"/>
          <w:sz w:val="20"/>
          <w:szCs w:val="20"/>
          <w:lang w:val="uk-UA"/>
        </w:rPr>
      </w:pPr>
    </w:p>
    <w:p w:rsidR="0096110E" w:rsidRPr="00980781" w:rsidRDefault="0096110E" w:rsidP="0096110E">
      <w:pPr>
        <w:jc w:val="both"/>
        <w:rPr>
          <w:rStyle w:val="cs80d9435b24"/>
          <w:lang w:val="uk-UA"/>
        </w:rPr>
      </w:pPr>
      <w:r w:rsidRPr="0096110E">
        <w:rPr>
          <w:rFonts w:ascii="Arial" w:hAnsi="Arial" w:cs="Arial"/>
          <w:b/>
          <w:sz w:val="20"/>
          <w:szCs w:val="20"/>
          <w:lang w:val="uk-UA"/>
        </w:rPr>
        <w:t>27.</w:t>
      </w:r>
      <w:r>
        <w:rPr>
          <w:rFonts w:ascii="Arial" w:hAnsi="Arial" w:cs="Arial"/>
          <w:sz w:val="20"/>
          <w:szCs w:val="20"/>
          <w:lang w:val="uk-UA"/>
        </w:rPr>
        <w:t xml:space="preserve"> </w:t>
      </w:r>
      <w:r>
        <w:rPr>
          <w:rStyle w:val="cs5e98e93024"/>
          <w:lang w:val="uk-UA"/>
        </w:rPr>
        <w:t xml:space="preserve"> Оновлений Протокол клінічного випробування, код випробування: F-S01, версія 4.0 від 16.11.2023; Оновлена Інформація для добровольця, що приймає участь у клінічному </w:t>
      </w:r>
      <w:r>
        <w:rPr>
          <w:rStyle w:val="cs5e98e93024"/>
          <w:lang w:val="uk-UA"/>
        </w:rPr>
        <w:lastRenderedPageBreak/>
        <w:t xml:space="preserve">випробуванні та інформована згода (українською мовою), код випробування: F-S01, версія 4.0 від 16.11.2023; Оновлена Інформація для добровольця, що приймає участь у клінічному випробуванні та інформована згода (російською мовою), код випробування: F-S01, версія 4.0 від 16.11.2023; Оновлена Індивідуальна реєстраційна форма, код випробування: F-S01, версія 4.0 від 16.11.2023; Оновлений Синопсис Протоколу клінічного випробування, код випробування: F-S01, версія 4.0 від 16.11.2023; Оновлена картка учасника клінічного дослідження (українською мовою), код випробування: F-S01, версія 4.0 від 16.11.2023; Оновлена картка учасника клінічного дослідження (російською мовою), код випробування: F-S01, версія 4.0 від 16.11.2023; Зміна назви досліджуваного лікарського засобу: Було: МЕТФОРМІН-ФАРМЕКС; Стало: МЕТФОРМІН; Зміна назви клінічного випробування; Оновлений Текст маркування упаковки та оновлений Зразок етикетки для клінічних досліджень досліджуваного ЛЗ МЕТФОРМІН, таблетки, вкриті плівковою оболонкою, по 1000 мг, версія 2.0; Оновлений Текст маркування упаковки та оновлений Зразок етикетки для клінічних досліджень досліджуваного ЛЗ </w:t>
      </w:r>
      <w:proofErr w:type="spellStart"/>
      <w:r>
        <w:rPr>
          <w:rStyle w:val="cs5e98e93024"/>
          <w:lang w:val="uk-UA"/>
        </w:rPr>
        <w:t>Глюкофаж</w:t>
      </w:r>
      <w:proofErr w:type="spellEnd"/>
      <w:r>
        <w:rPr>
          <w:rStyle w:val="cs5e98e93024"/>
          <w:lang w:val="uk-UA"/>
        </w:rPr>
        <w:t>®, таблетки, вкриті плівковою оболонкою, по 1000 мг, версія 2.0; Оновлена етикетка (</w:t>
      </w:r>
      <w:proofErr w:type="spellStart"/>
      <w:r>
        <w:rPr>
          <w:rStyle w:val="cs5e98e93024"/>
          <w:lang w:val="uk-UA"/>
        </w:rPr>
        <w:t>перемаркування</w:t>
      </w:r>
      <w:proofErr w:type="spellEnd"/>
      <w:r>
        <w:rPr>
          <w:rStyle w:val="cs5e98e93024"/>
          <w:lang w:val="uk-UA"/>
        </w:rPr>
        <w:t xml:space="preserve"> блістера та коробки) на препарат </w:t>
      </w:r>
      <w:proofErr w:type="spellStart"/>
      <w:r>
        <w:rPr>
          <w:rStyle w:val="cs5e98e93024"/>
          <w:lang w:val="uk-UA"/>
        </w:rPr>
        <w:t>Глюкофаж</w:t>
      </w:r>
      <w:proofErr w:type="spellEnd"/>
      <w:r>
        <w:rPr>
          <w:rStyle w:val="cs5e98e93024"/>
          <w:lang w:val="uk-UA"/>
        </w:rPr>
        <w:t xml:space="preserve">®, таблетки, вкриті плівковою оболонкою, по 1000 мг (виробник </w:t>
      </w:r>
      <w:proofErr w:type="spellStart"/>
      <w:r>
        <w:rPr>
          <w:rStyle w:val="cs5e98e93024"/>
          <w:lang w:val="uk-UA"/>
        </w:rPr>
        <w:t>Мерк</w:t>
      </w:r>
      <w:proofErr w:type="spellEnd"/>
      <w:r>
        <w:rPr>
          <w:rStyle w:val="cs5e98e93024"/>
          <w:lang w:val="uk-UA"/>
        </w:rPr>
        <w:t xml:space="preserve">, СЛ, Іспанія), версія 2.0; Оновлені розділи досьє досліджуваного лікарського засобу МЕТФОРМІН, таблетки вкриті плівковою оболонкою, по 1000 мг: 3.2.Р.1. Опис і склад лікарського засобу, версія 2; 3.2.Р.5.1. Специфікація(ї), версія 2; 3.2.Р.5.2. Аналітичні методики, версія 2; 3.2.Р.5.4. Аналізи серій, версія 2; 3.2.Р.8. Стабільність, версія 2; оновлена Коротка характеристика (SPC) на препарат порівняння </w:t>
      </w:r>
      <w:proofErr w:type="spellStart"/>
      <w:r>
        <w:rPr>
          <w:rStyle w:val="cs5e98e93024"/>
          <w:lang w:val="uk-UA"/>
        </w:rPr>
        <w:t>Глюкофаж</w:t>
      </w:r>
      <w:proofErr w:type="spellEnd"/>
      <w:r>
        <w:rPr>
          <w:rStyle w:val="cs5e98e93024"/>
          <w:lang w:val="uk-UA"/>
        </w:rPr>
        <w:t xml:space="preserve">®, таблетки вкриті плівковою оболонкою, по 1000 мг від 04.05. 2023 року; Оновлена Брошура дослідника, МЕТФОРМІН, версія 2.0 від 10.07.2023; Зміна </w:t>
      </w:r>
      <w:proofErr w:type="spellStart"/>
      <w:r>
        <w:rPr>
          <w:rStyle w:val="cs5e98e93024"/>
          <w:lang w:val="uk-UA"/>
        </w:rPr>
        <w:t>біоаналітичної</w:t>
      </w:r>
      <w:proofErr w:type="spellEnd"/>
      <w:r>
        <w:rPr>
          <w:rStyle w:val="cs5e98e93024"/>
          <w:lang w:val="uk-UA"/>
        </w:rPr>
        <w:t xml:space="preserve"> лабораторії - контрактної дослідницької організації, відповідальної за виконання аналітичних процедур у рамках клінічного випробування та зміна Відповідального виконавця </w:t>
      </w:r>
      <w:proofErr w:type="spellStart"/>
      <w:r>
        <w:rPr>
          <w:rStyle w:val="cs5e98e93024"/>
          <w:lang w:val="uk-UA"/>
        </w:rPr>
        <w:t>біоаналітичної</w:t>
      </w:r>
      <w:proofErr w:type="spellEnd"/>
      <w:r>
        <w:rPr>
          <w:rStyle w:val="cs5e98e93024"/>
          <w:lang w:val="uk-UA"/>
        </w:rPr>
        <w:t xml:space="preserve"> лабораторії, відповідальної за виконання аналітичних процедур у рамках клінічного випробування </w:t>
      </w:r>
      <w:r>
        <w:rPr>
          <w:rStyle w:val="csa16174ba24"/>
          <w:lang w:val="uk-UA"/>
        </w:rPr>
        <w:t xml:space="preserve">до протоколу клінічного дослідження «Клінічне випробування з оцінки </w:t>
      </w:r>
      <w:proofErr w:type="spellStart"/>
      <w:r>
        <w:rPr>
          <w:rStyle w:val="csa16174ba24"/>
          <w:lang w:val="uk-UA"/>
        </w:rPr>
        <w:t>біоеквівалентності</w:t>
      </w:r>
      <w:proofErr w:type="spellEnd"/>
      <w:r>
        <w:rPr>
          <w:rStyle w:val="csa16174ba24"/>
          <w:lang w:val="uk-UA"/>
        </w:rPr>
        <w:t xml:space="preserve"> лікарських засобів </w:t>
      </w:r>
      <w:r>
        <w:rPr>
          <w:rStyle w:val="cs5e98e93024"/>
          <w:lang w:val="uk-UA"/>
        </w:rPr>
        <w:t>МЕТФОРМІН-ФАРМЕКС</w:t>
      </w:r>
      <w:r>
        <w:rPr>
          <w:rStyle w:val="csa16174ba24"/>
          <w:lang w:val="uk-UA"/>
        </w:rPr>
        <w:t xml:space="preserve">, таблетки, вкриті плівковою оболонкою, по 1000 мг, виробництва ТОВ «ФАРМЕКС ГРУП», Україна та </w:t>
      </w:r>
      <w:proofErr w:type="spellStart"/>
      <w:r>
        <w:rPr>
          <w:rStyle w:val="csa16174ba24"/>
          <w:lang w:val="uk-UA"/>
        </w:rPr>
        <w:t>Глюкофаж</w:t>
      </w:r>
      <w:proofErr w:type="spellEnd"/>
      <w:r>
        <w:rPr>
          <w:rStyle w:val="csa16174ba24"/>
          <w:lang w:val="uk-UA"/>
        </w:rPr>
        <w:t xml:space="preserve">®, таблетки, вкриті плівковою оболонкою, по 1000 мг, виробництва </w:t>
      </w:r>
      <w:proofErr w:type="spellStart"/>
      <w:r>
        <w:rPr>
          <w:rStyle w:val="csa16174ba24"/>
          <w:lang w:val="uk-UA"/>
        </w:rPr>
        <w:t>Мерк</w:t>
      </w:r>
      <w:proofErr w:type="spellEnd"/>
      <w:r>
        <w:rPr>
          <w:rStyle w:val="csa16174ba24"/>
          <w:lang w:val="uk-UA"/>
        </w:rPr>
        <w:t xml:space="preserve">, СЛ, Іспанія, в умовах одноразового перорального прийому здоровими добровольцями», код дослідження </w:t>
      </w:r>
      <w:r>
        <w:rPr>
          <w:rStyle w:val="cs5e98e93024"/>
          <w:lang w:val="uk-UA"/>
        </w:rPr>
        <w:t>F-S01</w:t>
      </w:r>
      <w:r>
        <w:rPr>
          <w:rStyle w:val="csa16174ba24"/>
          <w:lang w:val="uk-UA"/>
        </w:rPr>
        <w:t>, версія 2.0 від 07.02.2022; спонсор - ТОВ «ФАРМЕКС ГРУП», Україна</w:t>
      </w:r>
    </w:p>
    <w:p w:rsidR="0096110E" w:rsidRDefault="0096110E" w:rsidP="0096110E">
      <w:pPr>
        <w:jc w:val="both"/>
        <w:rPr>
          <w:rFonts w:ascii="Arial" w:hAnsi="Arial" w:cs="Arial"/>
          <w:sz w:val="20"/>
          <w:szCs w:val="20"/>
          <w:lang w:val="uk-UA"/>
        </w:rPr>
      </w:pPr>
      <w:r>
        <w:rPr>
          <w:rFonts w:ascii="Arial" w:hAnsi="Arial" w:cs="Arial"/>
          <w:sz w:val="20"/>
          <w:szCs w:val="20"/>
          <w:lang w:val="uk-UA"/>
        </w:rPr>
        <w:t>Заявник - ТОВ «ФАРМЕКС ГРУП», Україна</w:t>
      </w:r>
    </w:p>
    <w:p w:rsidR="0096110E" w:rsidRPr="0096110E" w:rsidRDefault="0096110E" w:rsidP="0096110E">
      <w:pPr>
        <w:pStyle w:val="cs80d9435b"/>
        <w:rPr>
          <w:lang w:val="uk-UA"/>
        </w:rPr>
      </w:pPr>
      <w:r>
        <w:rPr>
          <w:rStyle w:val="csa16174ba24"/>
          <w:lang w:val="uk-UA"/>
        </w:rPr>
        <w:t> </w:t>
      </w:r>
    </w:p>
    <w:tbl>
      <w:tblPr>
        <w:tblW w:w="960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5"/>
      </w:tblGrid>
      <w:tr w:rsidR="0096110E" w:rsidTr="007047C8">
        <w:tc>
          <w:tcPr>
            <w:tcW w:w="4804" w:type="dxa"/>
            <w:tcMar>
              <w:top w:w="0" w:type="dxa"/>
              <w:left w:w="108" w:type="dxa"/>
              <w:bottom w:w="0" w:type="dxa"/>
              <w:right w:w="108" w:type="dxa"/>
            </w:tcMar>
            <w:hideMark/>
          </w:tcPr>
          <w:p w:rsidR="0096110E" w:rsidRDefault="0096110E" w:rsidP="007047C8">
            <w:pPr>
              <w:pStyle w:val="cs2e86d3a6"/>
            </w:pPr>
            <w:r>
              <w:rPr>
                <w:rStyle w:val="csa16174ba24"/>
              </w:rPr>
              <w:t>БУЛО</w:t>
            </w:r>
          </w:p>
        </w:tc>
        <w:tc>
          <w:tcPr>
            <w:tcW w:w="4805" w:type="dxa"/>
            <w:tcMar>
              <w:top w:w="0" w:type="dxa"/>
              <w:left w:w="108" w:type="dxa"/>
              <w:bottom w:w="0" w:type="dxa"/>
              <w:right w:w="108" w:type="dxa"/>
            </w:tcMar>
            <w:hideMark/>
          </w:tcPr>
          <w:p w:rsidR="0096110E" w:rsidRDefault="0096110E" w:rsidP="007047C8">
            <w:pPr>
              <w:pStyle w:val="cs2e86d3a6"/>
            </w:pPr>
            <w:r>
              <w:rPr>
                <w:rStyle w:val="csa16174ba24"/>
              </w:rPr>
              <w:t>СТАЛО</w:t>
            </w:r>
          </w:p>
        </w:tc>
      </w:tr>
      <w:tr w:rsidR="0096110E" w:rsidTr="007047C8">
        <w:tc>
          <w:tcPr>
            <w:tcW w:w="4804" w:type="dxa"/>
            <w:tcMar>
              <w:top w:w="0" w:type="dxa"/>
              <w:left w:w="108" w:type="dxa"/>
              <w:bottom w:w="0" w:type="dxa"/>
              <w:right w:w="108" w:type="dxa"/>
            </w:tcMar>
            <w:hideMark/>
          </w:tcPr>
          <w:p w:rsidR="0096110E" w:rsidRPr="00910594" w:rsidRDefault="0096110E" w:rsidP="007047C8">
            <w:pPr>
              <w:pStyle w:val="cs80d9435b"/>
              <w:rPr>
                <w:b/>
                <w:sz w:val="20"/>
                <w:szCs w:val="20"/>
              </w:rPr>
            </w:pPr>
            <w:r w:rsidRPr="00910594">
              <w:rPr>
                <w:rStyle w:val="csd5d7d2901"/>
                <w:b/>
                <w:sz w:val="20"/>
                <w:szCs w:val="20"/>
              </w:rPr>
              <w:t>МЕТФОРМІН-ФАРМЕКС</w:t>
            </w:r>
          </w:p>
        </w:tc>
        <w:tc>
          <w:tcPr>
            <w:tcW w:w="4805" w:type="dxa"/>
            <w:tcMar>
              <w:top w:w="0" w:type="dxa"/>
              <w:left w:w="108" w:type="dxa"/>
              <w:bottom w:w="0" w:type="dxa"/>
              <w:right w:w="108" w:type="dxa"/>
            </w:tcMar>
            <w:hideMark/>
          </w:tcPr>
          <w:p w:rsidR="0096110E" w:rsidRPr="00910594" w:rsidRDefault="0096110E" w:rsidP="007047C8">
            <w:pPr>
              <w:pStyle w:val="cs80d9435b"/>
              <w:rPr>
                <w:b/>
                <w:sz w:val="20"/>
                <w:szCs w:val="20"/>
              </w:rPr>
            </w:pPr>
            <w:r>
              <w:rPr>
                <w:rStyle w:val="csd5d7d2901"/>
              </w:rPr>
              <w:t> </w:t>
            </w:r>
            <w:r w:rsidRPr="00910594">
              <w:rPr>
                <w:rStyle w:val="csd5d7d2901"/>
                <w:b/>
                <w:sz w:val="20"/>
                <w:szCs w:val="20"/>
              </w:rPr>
              <w:t>МЕТФОРМІН</w:t>
            </w:r>
          </w:p>
        </w:tc>
      </w:tr>
    </w:tbl>
    <w:p w:rsidR="0096110E" w:rsidRDefault="0096110E" w:rsidP="0096110E">
      <w:pPr>
        <w:pStyle w:val="cs80d9435b"/>
        <w:rPr>
          <w:lang w:val="uk-UA"/>
        </w:rPr>
      </w:pPr>
    </w:p>
    <w:tbl>
      <w:tblPr>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2"/>
        <w:gridCol w:w="4812"/>
      </w:tblGrid>
      <w:tr w:rsidR="0096110E" w:rsidRPr="00EF67C3" w:rsidTr="007047C8">
        <w:tc>
          <w:tcPr>
            <w:tcW w:w="4812" w:type="dxa"/>
            <w:tcMar>
              <w:top w:w="0" w:type="dxa"/>
              <w:left w:w="108" w:type="dxa"/>
              <w:bottom w:w="0" w:type="dxa"/>
              <w:right w:w="108" w:type="dxa"/>
            </w:tcMar>
            <w:hideMark/>
          </w:tcPr>
          <w:p w:rsidR="0096110E" w:rsidRPr="00EF67C3" w:rsidRDefault="0096110E" w:rsidP="007047C8">
            <w:pPr>
              <w:pStyle w:val="cs2e86d3a6"/>
              <w:rPr>
                <w:lang w:val="uk-UA"/>
              </w:rPr>
            </w:pPr>
            <w:r w:rsidRPr="00EF67C3">
              <w:rPr>
                <w:rStyle w:val="csa16174ba24"/>
                <w:lang w:val="uk-UA"/>
              </w:rPr>
              <w:t>БУЛО</w:t>
            </w:r>
          </w:p>
        </w:tc>
        <w:tc>
          <w:tcPr>
            <w:tcW w:w="4812" w:type="dxa"/>
            <w:tcMar>
              <w:top w:w="0" w:type="dxa"/>
              <w:left w:w="108" w:type="dxa"/>
              <w:bottom w:w="0" w:type="dxa"/>
              <w:right w:w="108" w:type="dxa"/>
            </w:tcMar>
            <w:hideMark/>
          </w:tcPr>
          <w:p w:rsidR="0096110E" w:rsidRPr="00EF67C3" w:rsidRDefault="0096110E" w:rsidP="007047C8">
            <w:pPr>
              <w:pStyle w:val="cs2e86d3a6"/>
              <w:rPr>
                <w:lang w:val="uk-UA"/>
              </w:rPr>
            </w:pPr>
            <w:r w:rsidRPr="00EF67C3">
              <w:rPr>
                <w:rStyle w:val="csa16174ba24"/>
                <w:lang w:val="uk-UA"/>
              </w:rPr>
              <w:t>СТАЛО</w:t>
            </w:r>
          </w:p>
        </w:tc>
      </w:tr>
      <w:tr w:rsidR="0096110E" w:rsidRPr="00511DFB" w:rsidTr="007047C8">
        <w:tc>
          <w:tcPr>
            <w:tcW w:w="4812" w:type="dxa"/>
            <w:tcMar>
              <w:top w:w="0" w:type="dxa"/>
              <w:left w:w="108" w:type="dxa"/>
              <w:bottom w:w="0" w:type="dxa"/>
              <w:right w:w="108" w:type="dxa"/>
            </w:tcMar>
            <w:hideMark/>
          </w:tcPr>
          <w:p w:rsidR="0096110E" w:rsidRPr="00EF67C3" w:rsidRDefault="0096110E" w:rsidP="007047C8">
            <w:pPr>
              <w:pStyle w:val="cs80d9435b"/>
              <w:rPr>
                <w:lang w:val="uk-UA"/>
              </w:rPr>
            </w:pPr>
            <w:r w:rsidRPr="00EF67C3">
              <w:rPr>
                <w:rStyle w:val="csa16174ba24"/>
                <w:lang w:val="uk-UA"/>
              </w:rPr>
              <w:t xml:space="preserve">«Клінічне випробування з оцінки </w:t>
            </w:r>
            <w:proofErr w:type="spellStart"/>
            <w:r w:rsidRPr="00EF67C3">
              <w:rPr>
                <w:rStyle w:val="csa16174ba24"/>
                <w:lang w:val="uk-UA"/>
              </w:rPr>
              <w:t>біоеквівалентності</w:t>
            </w:r>
            <w:proofErr w:type="spellEnd"/>
            <w:r w:rsidRPr="00EF67C3">
              <w:rPr>
                <w:rStyle w:val="csa16174ba24"/>
                <w:lang w:val="uk-UA"/>
              </w:rPr>
              <w:t xml:space="preserve"> лікарських засобів </w:t>
            </w:r>
            <w:r w:rsidRPr="00EF67C3">
              <w:rPr>
                <w:rStyle w:val="cs5e98e93024"/>
                <w:lang w:val="uk-UA"/>
              </w:rPr>
              <w:t>МЕТФОРМІН-ФАРМЕКС,</w:t>
            </w:r>
            <w:r w:rsidRPr="00EF67C3">
              <w:rPr>
                <w:rStyle w:val="csa16174ba24"/>
                <w:lang w:val="uk-UA"/>
              </w:rPr>
              <w:t xml:space="preserve"> таблетки, вкриті плівковою оболонкою, по 1000 мг, виробництва ТОВ «ФАРМЕКС ГРУП», Україна та </w:t>
            </w:r>
            <w:proofErr w:type="spellStart"/>
            <w:r w:rsidRPr="00EF67C3">
              <w:rPr>
                <w:rStyle w:val="csa16174ba24"/>
                <w:lang w:val="uk-UA"/>
              </w:rPr>
              <w:t>Глюкофаж</w:t>
            </w:r>
            <w:proofErr w:type="spellEnd"/>
            <w:r w:rsidRPr="00EF67C3">
              <w:rPr>
                <w:rStyle w:val="csa16174ba24"/>
                <w:lang w:val="uk-UA"/>
              </w:rPr>
              <w:t xml:space="preserve">®, таблетки, вкриті плівковою оболонкою, по 1000 мг, виробництва </w:t>
            </w:r>
            <w:proofErr w:type="spellStart"/>
            <w:r w:rsidRPr="00EF67C3">
              <w:rPr>
                <w:rStyle w:val="csa16174ba24"/>
                <w:lang w:val="uk-UA"/>
              </w:rPr>
              <w:t>Мерк</w:t>
            </w:r>
            <w:proofErr w:type="spellEnd"/>
            <w:r w:rsidRPr="00EF67C3">
              <w:rPr>
                <w:rStyle w:val="csa16174ba24"/>
                <w:lang w:val="uk-UA"/>
              </w:rPr>
              <w:t>, СЛ, Іспанія, в умовах одноразового перорального прийому здоровими добровольцями»</w:t>
            </w:r>
          </w:p>
        </w:tc>
        <w:tc>
          <w:tcPr>
            <w:tcW w:w="4812" w:type="dxa"/>
            <w:tcMar>
              <w:top w:w="0" w:type="dxa"/>
              <w:left w:w="108" w:type="dxa"/>
              <w:bottom w:w="0" w:type="dxa"/>
              <w:right w:w="108" w:type="dxa"/>
            </w:tcMar>
            <w:hideMark/>
          </w:tcPr>
          <w:p w:rsidR="0096110E" w:rsidRPr="00EF67C3" w:rsidRDefault="0096110E" w:rsidP="007047C8">
            <w:pPr>
              <w:pStyle w:val="cs80d9435b"/>
              <w:rPr>
                <w:lang w:val="uk-UA"/>
              </w:rPr>
            </w:pPr>
            <w:r w:rsidRPr="00EF67C3">
              <w:rPr>
                <w:rStyle w:val="csa16174ba24"/>
                <w:lang w:val="uk-UA"/>
              </w:rPr>
              <w:t xml:space="preserve">«Клінічне випробування з оцінки </w:t>
            </w:r>
            <w:proofErr w:type="spellStart"/>
            <w:r w:rsidRPr="00EF67C3">
              <w:rPr>
                <w:rStyle w:val="csa16174ba24"/>
                <w:lang w:val="uk-UA"/>
              </w:rPr>
              <w:t>біоеквівалентності</w:t>
            </w:r>
            <w:proofErr w:type="spellEnd"/>
            <w:r w:rsidRPr="00EF67C3">
              <w:rPr>
                <w:rStyle w:val="csa16174ba24"/>
                <w:lang w:val="uk-UA"/>
              </w:rPr>
              <w:t xml:space="preserve"> лікарських засобів </w:t>
            </w:r>
            <w:r w:rsidRPr="00EF67C3">
              <w:rPr>
                <w:rStyle w:val="cs5e98e93024"/>
                <w:lang w:val="uk-UA"/>
              </w:rPr>
              <w:t>МЕТФОРМІН</w:t>
            </w:r>
            <w:r w:rsidRPr="00EF67C3">
              <w:rPr>
                <w:rStyle w:val="csa16174ba24"/>
                <w:lang w:val="uk-UA"/>
              </w:rPr>
              <w:t xml:space="preserve">, таблетки, вкриті плівковою оболонкою, по 1000 мг, виробництва ТОВ «ФАРМЕКС ГРУП», Україна та </w:t>
            </w:r>
            <w:proofErr w:type="spellStart"/>
            <w:r w:rsidRPr="00EF67C3">
              <w:rPr>
                <w:rStyle w:val="csa16174ba24"/>
                <w:lang w:val="uk-UA"/>
              </w:rPr>
              <w:t>Глюкофаж</w:t>
            </w:r>
            <w:proofErr w:type="spellEnd"/>
            <w:r w:rsidRPr="00EF67C3">
              <w:rPr>
                <w:rStyle w:val="csa16174ba24"/>
                <w:lang w:val="uk-UA"/>
              </w:rPr>
              <w:t xml:space="preserve">®, таблетки, вкриті плівковою оболонкою, по 1000 мг, виробництва </w:t>
            </w:r>
            <w:proofErr w:type="spellStart"/>
            <w:r w:rsidRPr="00EF67C3">
              <w:rPr>
                <w:rStyle w:val="csa16174ba24"/>
                <w:lang w:val="uk-UA"/>
              </w:rPr>
              <w:t>Мерк</w:t>
            </w:r>
            <w:proofErr w:type="spellEnd"/>
            <w:r w:rsidRPr="00EF67C3">
              <w:rPr>
                <w:rStyle w:val="csa16174ba24"/>
                <w:lang w:val="uk-UA"/>
              </w:rPr>
              <w:t>, СЛ, Іспанія, в умовах одноразового перорального прийому здоровими добровольцями»</w:t>
            </w:r>
          </w:p>
        </w:tc>
      </w:tr>
    </w:tbl>
    <w:p w:rsidR="0096110E" w:rsidRDefault="0096110E" w:rsidP="0096110E">
      <w:pPr>
        <w:pStyle w:val="cs80d9435b"/>
        <w:rPr>
          <w:rFonts w:ascii="Arial" w:hAnsi="Arial" w:cs="Arial"/>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96110E" w:rsidRPr="00EF67C3" w:rsidTr="007047C8">
        <w:trPr>
          <w:trHeight w:val="213"/>
        </w:trPr>
        <w:tc>
          <w:tcPr>
            <w:tcW w:w="4819" w:type="dxa"/>
            <w:tcMar>
              <w:top w:w="0" w:type="dxa"/>
              <w:left w:w="108" w:type="dxa"/>
              <w:bottom w:w="0" w:type="dxa"/>
              <w:right w:w="108" w:type="dxa"/>
            </w:tcMar>
            <w:hideMark/>
          </w:tcPr>
          <w:p w:rsidR="0096110E" w:rsidRPr="00EF67C3" w:rsidRDefault="0096110E" w:rsidP="007047C8">
            <w:pPr>
              <w:pStyle w:val="cs2e86d3a6"/>
              <w:rPr>
                <w:lang w:val="uk-UA"/>
              </w:rPr>
            </w:pPr>
            <w:r w:rsidRPr="00EF67C3">
              <w:rPr>
                <w:rStyle w:val="csa16174ba24"/>
                <w:lang w:val="uk-UA"/>
              </w:rPr>
              <w:t>БУЛО</w:t>
            </w:r>
          </w:p>
        </w:tc>
        <w:tc>
          <w:tcPr>
            <w:tcW w:w="4820" w:type="dxa"/>
            <w:tcMar>
              <w:top w:w="0" w:type="dxa"/>
              <w:left w:w="108" w:type="dxa"/>
              <w:bottom w:w="0" w:type="dxa"/>
              <w:right w:w="108" w:type="dxa"/>
            </w:tcMar>
            <w:hideMark/>
          </w:tcPr>
          <w:p w:rsidR="0096110E" w:rsidRPr="00EF67C3" w:rsidRDefault="0096110E" w:rsidP="007047C8">
            <w:pPr>
              <w:pStyle w:val="cs2e86d3a6"/>
              <w:rPr>
                <w:lang w:val="uk-UA"/>
              </w:rPr>
            </w:pPr>
            <w:r w:rsidRPr="00EF67C3">
              <w:rPr>
                <w:rStyle w:val="csa16174ba24"/>
                <w:lang w:val="uk-UA"/>
              </w:rPr>
              <w:t>СТАЛО</w:t>
            </w:r>
          </w:p>
        </w:tc>
      </w:tr>
      <w:tr w:rsidR="0096110E" w:rsidRPr="00511DFB" w:rsidTr="007047C8">
        <w:trPr>
          <w:trHeight w:val="213"/>
        </w:trPr>
        <w:tc>
          <w:tcPr>
            <w:tcW w:w="4819" w:type="dxa"/>
            <w:tcMar>
              <w:top w:w="0" w:type="dxa"/>
              <w:left w:w="108" w:type="dxa"/>
              <w:bottom w:w="0" w:type="dxa"/>
              <w:right w:w="108" w:type="dxa"/>
            </w:tcMar>
            <w:hideMark/>
          </w:tcPr>
          <w:p w:rsidR="0096110E" w:rsidRPr="00EF67C3" w:rsidRDefault="0096110E" w:rsidP="007047C8">
            <w:pPr>
              <w:pStyle w:val="cs95e872d0"/>
              <w:rPr>
                <w:lang w:val="uk-UA"/>
              </w:rPr>
            </w:pPr>
            <w:proofErr w:type="spellStart"/>
            <w:r w:rsidRPr="00EF67C3">
              <w:rPr>
                <w:rStyle w:val="cs5e98e93024"/>
                <w:lang w:val="uk-UA"/>
              </w:rPr>
              <w:t>к.б.н</w:t>
            </w:r>
            <w:proofErr w:type="spellEnd"/>
            <w:r w:rsidRPr="00EF67C3">
              <w:rPr>
                <w:rStyle w:val="cs5e98e93024"/>
                <w:lang w:val="uk-UA"/>
              </w:rPr>
              <w:t xml:space="preserve">. </w:t>
            </w:r>
            <w:proofErr w:type="spellStart"/>
            <w:r w:rsidRPr="00EF67C3">
              <w:rPr>
                <w:rStyle w:val="cs5e98e93024"/>
                <w:lang w:val="uk-UA"/>
              </w:rPr>
              <w:t>Лібіна</w:t>
            </w:r>
            <w:proofErr w:type="spellEnd"/>
            <w:r w:rsidRPr="00EF67C3">
              <w:rPr>
                <w:rStyle w:val="cs5e98e93024"/>
                <w:lang w:val="uk-UA"/>
              </w:rPr>
              <w:t xml:space="preserve"> В.В. </w:t>
            </w:r>
          </w:p>
          <w:p w:rsidR="0096110E" w:rsidRPr="00EF67C3" w:rsidRDefault="0096110E" w:rsidP="007047C8">
            <w:pPr>
              <w:pStyle w:val="cs80d9435b"/>
              <w:rPr>
                <w:lang w:val="uk-UA"/>
              </w:rPr>
            </w:pPr>
            <w:r w:rsidRPr="00EF67C3">
              <w:rPr>
                <w:rStyle w:val="cs5e98e93024"/>
                <w:lang w:val="uk-UA"/>
              </w:rPr>
              <w:t>Лабораторія фармакокінетики (з дислокацією у м. Харкові) Державного підприємства «Державний експертний центр Міністерства охорони здоров’я України», м. Харків</w:t>
            </w:r>
          </w:p>
        </w:tc>
        <w:tc>
          <w:tcPr>
            <w:tcW w:w="4820" w:type="dxa"/>
            <w:tcMar>
              <w:top w:w="0" w:type="dxa"/>
              <w:left w:w="108" w:type="dxa"/>
              <w:bottom w:w="0" w:type="dxa"/>
              <w:right w:w="108" w:type="dxa"/>
            </w:tcMar>
            <w:hideMark/>
          </w:tcPr>
          <w:p w:rsidR="0096110E" w:rsidRPr="00EF67C3" w:rsidRDefault="0096110E" w:rsidP="007047C8">
            <w:pPr>
              <w:pStyle w:val="csfeeeeb43"/>
              <w:rPr>
                <w:lang w:val="uk-UA"/>
              </w:rPr>
            </w:pPr>
            <w:proofErr w:type="spellStart"/>
            <w:r w:rsidRPr="00EF67C3">
              <w:rPr>
                <w:rStyle w:val="cs5e98e93024"/>
                <w:lang w:val="uk-UA"/>
              </w:rPr>
              <w:t>к.б.н</w:t>
            </w:r>
            <w:proofErr w:type="spellEnd"/>
            <w:r w:rsidRPr="00EF67C3">
              <w:rPr>
                <w:rStyle w:val="cs5e98e93024"/>
                <w:lang w:val="uk-UA"/>
              </w:rPr>
              <w:t xml:space="preserve">. </w:t>
            </w:r>
            <w:proofErr w:type="spellStart"/>
            <w:r w:rsidRPr="00EF67C3">
              <w:rPr>
                <w:rStyle w:val="cs5e98e93024"/>
                <w:lang w:val="uk-UA"/>
              </w:rPr>
              <w:t>Сабко</w:t>
            </w:r>
            <w:proofErr w:type="spellEnd"/>
            <w:r w:rsidRPr="00EF67C3">
              <w:rPr>
                <w:rStyle w:val="cs5e98e93024"/>
                <w:lang w:val="uk-UA"/>
              </w:rPr>
              <w:t xml:space="preserve"> В.Є.</w:t>
            </w:r>
          </w:p>
          <w:p w:rsidR="0096110E" w:rsidRPr="00EF67C3" w:rsidRDefault="0096110E" w:rsidP="007047C8">
            <w:pPr>
              <w:pStyle w:val="cs80d9435b"/>
              <w:rPr>
                <w:lang w:val="uk-UA"/>
              </w:rPr>
            </w:pPr>
            <w:proofErr w:type="spellStart"/>
            <w:r w:rsidRPr="00EF67C3">
              <w:rPr>
                <w:rStyle w:val="cs5e98e93024"/>
                <w:lang w:val="uk-UA"/>
              </w:rPr>
              <w:t>Біоаналітична</w:t>
            </w:r>
            <w:proofErr w:type="spellEnd"/>
            <w:r w:rsidRPr="00EF67C3">
              <w:rPr>
                <w:rStyle w:val="cs5e98e93024"/>
                <w:lang w:val="uk-UA"/>
              </w:rPr>
              <w:t xml:space="preserve"> лабораторія ТОВ «</w:t>
            </w:r>
            <w:proofErr w:type="spellStart"/>
            <w:r w:rsidRPr="00EF67C3">
              <w:rPr>
                <w:rStyle w:val="cs5e98e93024"/>
                <w:lang w:val="uk-UA"/>
              </w:rPr>
              <w:t>Клінфарм</w:t>
            </w:r>
            <w:proofErr w:type="spellEnd"/>
            <w:r w:rsidRPr="00EF67C3">
              <w:rPr>
                <w:rStyle w:val="cs5e98e93024"/>
                <w:lang w:val="uk-UA"/>
              </w:rPr>
              <w:t>», м. Ірпінь</w:t>
            </w:r>
          </w:p>
        </w:tc>
      </w:tr>
    </w:tbl>
    <w:p w:rsidR="007C33D4" w:rsidRDefault="007C33D4">
      <w:pPr>
        <w:jc w:val="both"/>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Default="007C33D4" w:rsidP="007C33D4">
      <w:pPr>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Pr="007C33D4" w:rsidRDefault="007C33D4" w:rsidP="007C33D4">
      <w:pPr>
        <w:rPr>
          <w:rFonts w:ascii="Arial" w:hAnsi="Arial" w:cs="Arial"/>
          <w:sz w:val="20"/>
          <w:szCs w:val="20"/>
          <w:lang w:val="uk-UA" w:eastAsia="uk-UA"/>
        </w:rPr>
      </w:pPr>
    </w:p>
    <w:p w:rsidR="007C33D4" w:rsidRDefault="007C33D4" w:rsidP="007C33D4">
      <w:pPr>
        <w:rPr>
          <w:rFonts w:ascii="Arial" w:hAnsi="Arial" w:cs="Arial"/>
          <w:sz w:val="20"/>
          <w:szCs w:val="20"/>
          <w:lang w:val="uk-UA" w:eastAsia="uk-UA"/>
        </w:rPr>
      </w:pPr>
    </w:p>
    <w:p w:rsidR="007C33D4" w:rsidRPr="007C33D4" w:rsidRDefault="007C33D4" w:rsidP="007C33D4">
      <w:pPr>
        <w:tabs>
          <w:tab w:val="left" w:pos="6930"/>
        </w:tabs>
        <w:rPr>
          <w:rFonts w:ascii="Arial" w:hAnsi="Arial" w:cs="Arial"/>
          <w:sz w:val="20"/>
          <w:szCs w:val="20"/>
          <w:lang w:val="uk-UA" w:eastAsia="uk-UA"/>
        </w:rPr>
      </w:pPr>
      <w:r>
        <w:rPr>
          <w:rFonts w:ascii="Arial" w:hAnsi="Arial" w:cs="Arial"/>
          <w:sz w:val="20"/>
          <w:szCs w:val="20"/>
          <w:lang w:val="uk-UA" w:eastAsia="uk-UA"/>
        </w:rPr>
        <w:tab/>
      </w:r>
    </w:p>
    <w:sectPr w:rsidR="007C33D4" w:rsidRPr="007C33D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34C" w:rsidRDefault="0028334C">
      <w:pPr>
        <w:rPr>
          <w:lang w:val="ru-RU"/>
        </w:rPr>
      </w:pPr>
      <w:r>
        <w:rPr>
          <w:lang w:val="ru-RU"/>
        </w:rPr>
        <w:separator/>
      </w:r>
    </w:p>
  </w:endnote>
  <w:endnote w:type="continuationSeparator" w:id="0">
    <w:p w:rsidR="0028334C" w:rsidRDefault="0028334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E6AF9" w:rsidRPr="004E6AF9">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34C" w:rsidRDefault="0028334C">
      <w:pPr>
        <w:rPr>
          <w:lang w:val="ru-RU"/>
        </w:rPr>
      </w:pPr>
      <w:r>
        <w:rPr>
          <w:lang w:val="ru-RU"/>
        </w:rPr>
        <w:separator/>
      </w:r>
    </w:p>
  </w:footnote>
  <w:footnote w:type="continuationSeparator" w:id="0">
    <w:p w:rsidR="0028334C" w:rsidRDefault="0028334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4C" w:rsidRDefault="0028334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B6520"/>
    <w:multiLevelType w:val="multilevel"/>
    <w:tmpl w:val="4D5E6C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rFonts w:ascii="Arial" w:hAnsi="Arial" w:cs="Times New Roman" w:hint="default"/>
        <w:b/>
        <w:i w:val="0"/>
        <w:sz w:val="20"/>
      </w:rPr>
    </w:lvl>
    <w:lvl w:ilvl="3">
      <w:start w:val="1"/>
      <w:numFmt w:val="decimal"/>
      <w:lvlText w:val="7.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D03071"/>
    <w:multiLevelType w:val="multilevel"/>
    <w:tmpl w:val="42C87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20"/>
    <w:rsid w:val="0001392D"/>
    <w:rsid w:val="00042DE8"/>
    <w:rsid w:val="00124968"/>
    <w:rsid w:val="00134D94"/>
    <w:rsid w:val="001F39C4"/>
    <w:rsid w:val="00211B94"/>
    <w:rsid w:val="00212E20"/>
    <w:rsid w:val="00266539"/>
    <w:rsid w:val="0028334C"/>
    <w:rsid w:val="002B3ACA"/>
    <w:rsid w:val="002C4A7F"/>
    <w:rsid w:val="002F3982"/>
    <w:rsid w:val="002F6847"/>
    <w:rsid w:val="00302989"/>
    <w:rsid w:val="003E1EF7"/>
    <w:rsid w:val="00410BA9"/>
    <w:rsid w:val="00415587"/>
    <w:rsid w:val="004E28CB"/>
    <w:rsid w:val="004E6AF9"/>
    <w:rsid w:val="00502D73"/>
    <w:rsid w:val="00506AEB"/>
    <w:rsid w:val="00511DFB"/>
    <w:rsid w:val="007722A4"/>
    <w:rsid w:val="0078417A"/>
    <w:rsid w:val="007C33D4"/>
    <w:rsid w:val="008B04E6"/>
    <w:rsid w:val="00910594"/>
    <w:rsid w:val="009334C0"/>
    <w:rsid w:val="0096110E"/>
    <w:rsid w:val="00965D82"/>
    <w:rsid w:val="0096617B"/>
    <w:rsid w:val="00980781"/>
    <w:rsid w:val="00A2686E"/>
    <w:rsid w:val="00A4246B"/>
    <w:rsid w:val="00AE2714"/>
    <w:rsid w:val="00AF4459"/>
    <w:rsid w:val="00BD644A"/>
    <w:rsid w:val="00C25551"/>
    <w:rsid w:val="00EF67C3"/>
    <w:rsid w:val="00F60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E8D3C79"/>
  <w15:chartTrackingRefBased/>
  <w15:docId w15:val="{73553D41-C42F-4FFC-8E79-9726907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a281fae8">
    <w:name w:val="csa281fae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02bdabf">
    <w:name w:val="cs102bdab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b5f47cf">
    <w:name w:val="csab5f47c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2f3568ab">
    <w:name w:val="cs2f3568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29be955">
    <w:name w:val="cse29be9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4ff56ba9">
    <w:name w:val="cs4ff56ba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ae1af1e">
    <w:name w:val="csfae1af1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b81d60c1">
    <w:name w:val="csb81d60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0dca96c">
    <w:name w:val="cs50dca9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38ebd868">
    <w:name w:val="cs38ebd86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f1b2c1">
    <w:name w:val="cs8f1b2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7364f997">
    <w:name w:val="cs7364f99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2d58ac9">
    <w:name w:val="csd2d58ac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12b44df6">
    <w:name w:val="cs12b44df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paragraph" w:customStyle="1" w:styleId="cs42dd64bb">
    <w:name w:val="cs42dd64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09fe57f">
    <w:name w:val="csc09fe57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a4d6a9d">
    <w:name w:val="csca4d6a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ceae0b">
    <w:name w:val="cs1ceae0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5d7d290">
    <w:name w:val="csd5d7d290"/>
    <w:basedOn w:val="a"/>
    <w:pPr>
      <w:spacing w:before="100" w:beforeAutospacing="1" w:after="100" w:afterAutospacing="1"/>
    </w:pPr>
    <w:rPr>
      <w:rFonts w:ascii="Arial" w:eastAsiaTheme="minorEastAsia" w:hAnsi="Arial" w:cs="Arial"/>
      <w:color w:val="000000"/>
      <w:sz w:val="22"/>
      <w:szCs w:val="22"/>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2db52220">
    <w:name w:val="cs2db5222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cf0bbf8">
    <w:name w:val="cs7cf0bb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d5d7d2901">
    <w:name w:val="csd5d7d2901"/>
    <w:basedOn w:val="a0"/>
    <w:rPr>
      <w:rFonts w:ascii="Arial" w:hAnsi="Arial" w:cs="Arial" w:hint="default"/>
      <w:b w:val="0"/>
      <w:bCs w:val="0"/>
      <w:i w:val="0"/>
      <w:iCs w:val="0"/>
      <w:color w:val="000000"/>
      <w:sz w:val="22"/>
      <w:szCs w:val="22"/>
      <w:shd w:val="clear" w:color="auto" w:fill="auto"/>
    </w:rPr>
  </w:style>
  <w:style w:type="character" w:customStyle="1" w:styleId="cs1703897e1">
    <w:name w:val="cs1703897e1"/>
    <w:basedOn w:val="a0"/>
    <w:rsid w:val="009334C0"/>
    <w:rPr>
      <w:rFonts w:ascii="Times New Roman" w:hAnsi="Times New Roman" w:cs="Times New Roman"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F4A3-6283-4440-8D19-621E5466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4450</Words>
  <Characters>31395</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26</cp:revision>
  <cp:lastPrinted>2023-12-20T12:13:00Z</cp:lastPrinted>
  <dcterms:created xsi:type="dcterms:W3CDTF">2023-12-20T10:19:00Z</dcterms:created>
  <dcterms:modified xsi:type="dcterms:W3CDTF">2023-12-21T11:59:00Z</dcterms:modified>
</cp:coreProperties>
</file>