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01" w:rsidRPr="004F2E06" w:rsidRDefault="00737D01" w:rsidP="00737D01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</w:t>
      </w: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</w:p>
    <w:p w:rsidR="00737D01" w:rsidRPr="004F2E06" w:rsidRDefault="00737D01" w:rsidP="00737D01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737D01" w:rsidRDefault="00737D01" w:rsidP="00737D01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22580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 та суттєвих поправок до протоколів клінічних випробувань</w:t>
      </w:r>
      <w:r w:rsidRPr="00422580">
        <w:rPr>
          <w:rFonts w:ascii="Arial" w:hAnsi="Arial" w:cs="Arial"/>
          <w:b/>
          <w:sz w:val="20"/>
          <w:szCs w:val="20"/>
          <w:lang w:val="ru-RU"/>
        </w:rPr>
        <w:t>, р</w:t>
      </w:r>
      <w:r>
        <w:rPr>
          <w:rFonts w:ascii="Arial" w:hAnsi="Arial" w:cs="Arial"/>
          <w:b/>
          <w:sz w:val="20"/>
          <w:szCs w:val="20"/>
          <w:lang w:val="ru-RU"/>
        </w:rPr>
        <w:t>озглянутих на засіданнях НЕР №04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29</w:t>
      </w:r>
      <w:r>
        <w:rPr>
          <w:rFonts w:ascii="Arial" w:hAnsi="Arial" w:cs="Arial"/>
          <w:b/>
          <w:sz w:val="20"/>
          <w:szCs w:val="20"/>
          <w:lang w:val="ru-RU"/>
        </w:rPr>
        <w:t xml:space="preserve">.02.2024,   </w:t>
      </w:r>
      <w:r>
        <w:rPr>
          <w:rFonts w:ascii="Arial" w:hAnsi="Arial" w:cs="Arial"/>
          <w:b/>
          <w:sz w:val="20"/>
          <w:szCs w:val="20"/>
          <w:lang w:val="ru-RU"/>
        </w:rPr>
        <w:t xml:space="preserve">                НТР №09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29</w:t>
      </w:r>
      <w:r>
        <w:rPr>
          <w:rFonts w:ascii="Arial" w:hAnsi="Arial" w:cs="Arial"/>
          <w:b/>
          <w:sz w:val="20"/>
          <w:szCs w:val="20"/>
          <w:lang w:val="ru-RU"/>
        </w:rPr>
        <w:t>.02.2024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 w:rsidRPr="00422580"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 w:rsidRPr="00422580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737D01" w:rsidRDefault="00737D01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737D01" w:rsidRPr="00DD787F" w:rsidRDefault="00DD787F" w:rsidP="00DD787F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DD787F">
        <w:rPr>
          <w:rStyle w:val="csa16174ba1"/>
          <w:b/>
          <w:lang w:val="uk-UA"/>
        </w:rPr>
        <w:t>1.</w:t>
      </w:r>
      <w:r w:rsidRPr="00DD787F">
        <w:rPr>
          <w:rStyle w:val="csa16174ba1"/>
          <w:lang w:val="uk-UA"/>
        </w:rPr>
        <w:t xml:space="preserve"> </w:t>
      </w:r>
      <w:r w:rsidR="00737D01" w:rsidRPr="00DD787F">
        <w:rPr>
          <w:rStyle w:val="csa16174ba1"/>
          <w:lang w:val="uk-UA"/>
        </w:rPr>
        <w:t xml:space="preserve">«Інтервенційне розширене дослідження фази 3 для вивчення довгострокової безпеки та переносимості </w:t>
      </w:r>
      <w:r w:rsidR="00737D01" w:rsidRPr="00DD787F">
        <w:rPr>
          <w:rStyle w:val="cs5e98e9301"/>
          <w:lang w:val="uk-UA"/>
        </w:rPr>
        <w:t>толебрутинібу</w:t>
      </w:r>
      <w:r w:rsidR="00737D01" w:rsidRPr="00DD787F">
        <w:rPr>
          <w:rStyle w:val="csa16174ba1"/>
          <w:lang w:val="uk-UA"/>
        </w:rPr>
        <w:t xml:space="preserve"> в учасників із рецидивуючим розсіяним склерозом, первинним прогресуючим розсіяним склерозом або вторинним прогресуючим нерецидивуючим розсіяним склерозом», код дослідження </w:t>
      </w:r>
      <w:r w:rsidR="00737D01" w:rsidRPr="00DD787F">
        <w:rPr>
          <w:rStyle w:val="cs5e98e9301"/>
        </w:rPr>
        <w:t>LTS</w:t>
      </w:r>
      <w:r w:rsidR="00737D01" w:rsidRPr="00DD787F">
        <w:rPr>
          <w:rStyle w:val="cs5e98e9301"/>
          <w:lang w:val="uk-UA"/>
        </w:rPr>
        <w:t>17043</w:t>
      </w:r>
      <w:r w:rsidR="00737D01" w:rsidRPr="00DD787F">
        <w:rPr>
          <w:rStyle w:val="csa16174ba1"/>
          <w:lang w:val="uk-UA"/>
        </w:rPr>
        <w:t xml:space="preserve">, з поправкою 01 від 12 липня 2023 року, спонсор - </w:t>
      </w:r>
      <w:r w:rsidR="00737D01" w:rsidRPr="00DD787F">
        <w:rPr>
          <w:rStyle w:val="csa16174ba1"/>
        </w:rPr>
        <w:t>Sanofi</w:t>
      </w:r>
      <w:r w:rsidR="00737D01" w:rsidRPr="00DD787F">
        <w:rPr>
          <w:rStyle w:val="csa16174ba1"/>
          <w:lang w:val="uk-UA"/>
        </w:rPr>
        <w:t>-</w:t>
      </w:r>
      <w:r w:rsidR="00737D01" w:rsidRPr="00DD787F">
        <w:rPr>
          <w:rStyle w:val="csa16174ba1"/>
        </w:rPr>
        <w:t>Aventis</w:t>
      </w:r>
      <w:r w:rsidR="00737D01" w:rsidRPr="00DD787F">
        <w:rPr>
          <w:rStyle w:val="csa16174ba1"/>
          <w:lang w:val="uk-UA"/>
        </w:rPr>
        <w:t xml:space="preserve"> </w:t>
      </w:r>
      <w:r w:rsidR="00737D01" w:rsidRPr="00DD787F">
        <w:rPr>
          <w:rStyle w:val="csa16174ba1"/>
        </w:rPr>
        <w:t>Recherche</w:t>
      </w:r>
      <w:r w:rsidR="00737D01" w:rsidRPr="00DD787F">
        <w:rPr>
          <w:rStyle w:val="csa16174ba1"/>
          <w:lang w:val="uk-UA"/>
        </w:rPr>
        <w:t xml:space="preserve"> &amp; </w:t>
      </w:r>
      <w:r w:rsidR="00737D01" w:rsidRPr="00DD787F">
        <w:rPr>
          <w:rStyle w:val="csa16174ba1"/>
        </w:rPr>
        <w:t>Developpement</w:t>
      </w:r>
      <w:r w:rsidR="00737D01" w:rsidRPr="00DD787F">
        <w:rPr>
          <w:rStyle w:val="csa16174ba1"/>
          <w:lang w:val="uk-UA"/>
        </w:rPr>
        <w:t xml:space="preserve">, </w:t>
      </w:r>
      <w:r w:rsidR="00737D01" w:rsidRPr="00DD787F">
        <w:rPr>
          <w:rStyle w:val="csa16174ba1"/>
        </w:rPr>
        <w:t>France</w:t>
      </w:r>
      <w:r w:rsidR="00737D01" w:rsidRPr="00DD787F">
        <w:rPr>
          <w:rStyle w:val="csa16174ba1"/>
          <w:lang w:val="uk-UA"/>
        </w:rPr>
        <w:t xml:space="preserve"> (Санофі-Авентіс Решерш е Девелопман, Франція)</w:t>
      </w:r>
    </w:p>
    <w:p w:rsidR="00737D01" w:rsidRPr="00DD787F" w:rsidRDefault="00737D01" w:rsidP="00737D01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DD787F">
        <w:rPr>
          <w:rStyle w:val="csa16174ba1"/>
          <w:lang w:val="ru-RU"/>
        </w:rPr>
        <w:t>Фаза - ІІІ</w:t>
      </w:r>
    </w:p>
    <w:p w:rsidR="00737D01" w:rsidRPr="00DD787F" w:rsidRDefault="00737D01" w:rsidP="00737D01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DD787F">
        <w:rPr>
          <w:rStyle w:val="csa16174ba1"/>
          <w:lang w:val="ru-RU"/>
        </w:rPr>
        <w:t>Заявник - ТОВ «ПАРЕКСЕЛ Україна»</w:t>
      </w:r>
    </w:p>
    <w:p w:rsidR="00737D01" w:rsidRPr="00DD787F" w:rsidRDefault="00737D01" w:rsidP="00737D01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DD787F">
        <w:rPr>
          <w:rStyle w:val="csa16174ba1"/>
        </w:rPr>
        <w:t>  </w:t>
      </w: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8767"/>
      </w:tblGrid>
      <w:tr w:rsidR="00737D01" w:rsidRPr="00DD787F" w:rsidTr="003A5E2E"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 xml:space="preserve">№ </w:t>
            </w:r>
          </w:p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п/п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П.І.Б. відповідального дослідника,</w:t>
            </w:r>
          </w:p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Назва місця проведення клінічного випробування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1.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к.м.н., доцент Дорошенко О.О.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  <w:lang w:val="ru-RU"/>
              </w:rPr>
              <w:t xml:space="preserve">Лікувально-діагностичний центр «Нейро Глобал» товариства з обмеженою відповідальністю </w:t>
            </w:r>
            <w:r w:rsidRPr="00DD787F">
              <w:rPr>
                <w:rStyle w:val="csa16174ba1"/>
              </w:rPr>
              <w:t>«Нейро Глобал», лікувально-профілактичний підрозділ, м. Івано-Франківськ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2.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к.м.н. Голобородько А.А.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Комунальне некомерційне підприємство «Одеська обласна клінічна лікарня» Одеської обласної ради», відділення нейрохірургії, м. Одеса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3.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лікар Ільніцька О.В.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Обласне комунальне некомерційне підприємство «Чернівецька лікарня швидкої медичної допомоги», центр невідкладної неврології, м. Чернівці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4.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д.м.н., проф. Кальбус О.І.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Відокремлений структурний підрозділ «Університетська лікарня» Дніпровського державного медичного університету, відділення неврології, Дніпровський державний медичний університет, кафедра неврології, м. Дніпро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5.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к.м.н. Хавунка М.Я.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Комунальне некомерційне підприємство «Львівське територіальне медичне об`єднання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реабілітацією, м. Львів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6.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д.м.н., проф. Московко С.П.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Медичний центр товариства з обмеженою відповідальністю «Медичний центр «Салютем», лікувально-діагностичний відділ, м. Вінниця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7.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д.м.н., проф. Негрич Т.І.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Львівський національний медичний університет імені Данила Галицького, кафедра неврології, м. Львів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8.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лікар Олішевська Н.В.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Медичний центр «Ок!Клінік+» товариства з обмеженою відповідальністю «Міжнародний інститут клінічних досліджень», стаціонарне відділення, відділ неврології, психіатрії та епілептології, м. Київ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9.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д.м.н., проф. Пашковський В.М.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  <w:lang w:val="ru-RU"/>
              </w:rPr>
              <w:t xml:space="preserve">Комунальне некомерційне підприємство «Центральна міська клінічна лікарня» Чернівецької міської ради, терапевтичне відділення №1, Буковинський державний медичний університет, кафедра нервових хвороб, психіатрії та медичної психології ім. </w:t>
            </w:r>
            <w:r w:rsidRPr="00DD787F">
              <w:rPr>
                <w:rStyle w:val="csa16174ba1"/>
              </w:rPr>
              <w:t>С.М. Савенка, м. Чернівці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10.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к.м.н. Пасюра І.М.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Медичний центр товариства з обмеженою відповідальністю «Аренсія Експлораторі Медісін», відділ клінічних досліджень, м. Київ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11.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к.м.н. Перчук І.В.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Державна установа «Національний науковий центр радіаційної медицини Національної академії медичних наук України», відділ радіаційної психоневрології Інституту клінічної радіології на базі відділення радіаційної психоневрології клініки, м. Київ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12.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д.м.н. Шульга О.Д.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Комунальне підприємство «Волинська обласна клінічна лікарня» Волинської обласної ради, неврологічне відділення, м. Луцьк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13.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д.м.н., проф. Волошина Н.П.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lastRenderedPageBreak/>
              <w:t>Державна установа «Інститут неврології, психіатрії та наркології Національної академії медичних наук України», відділення аутоімунних і дегенеративних захворювань нервової системи, центр розсіяного склерозу, м. Харків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lastRenderedPageBreak/>
              <w:t>14.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лікар Журавльова Н.М.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 xml:space="preserve">Комунальне некомерційне підприємство Харківської обласної ради «Обласний клінічний спеціалізований диспансер радіаційного захисту населення», неврологічне відділення, </w:t>
            </w:r>
            <w:r w:rsidRPr="00DD787F">
              <w:rPr>
                <w:rStyle w:val="csa16174ba1"/>
                <w:lang w:val="uk-UA"/>
              </w:rPr>
              <w:t xml:space="preserve">                  </w:t>
            </w:r>
            <w:r w:rsidRPr="00DD787F">
              <w:rPr>
                <w:rStyle w:val="csa16174ba1"/>
              </w:rPr>
              <w:t>м. Харків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15.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к.м.н. Карета С.О.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7F">
              <w:rPr>
                <w:rStyle w:val="csa16174ba1"/>
                <w:lang w:val="ru-RU"/>
              </w:rPr>
              <w:t>Комунальне некомерційне підприємство «Чернігівська обласна лікарня» Чернігівської обласної ради, неврологічне відділення для хворих з порушеннями мозкового кровообігу,      м. Чернігів</w:t>
            </w:r>
          </w:p>
        </w:tc>
      </w:tr>
      <w:tr w:rsidR="00737D01" w:rsidRPr="00DD787F" w:rsidTr="003A5E2E">
        <w:trPr>
          <w:trHeight w:val="486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16.</w:t>
            </w: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к.м.н. Лекомцева Є.В.</w:t>
            </w:r>
          </w:p>
          <w:p w:rsidR="00737D01" w:rsidRPr="00DD787F" w:rsidRDefault="00737D01" w:rsidP="003A5E2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D787F">
              <w:rPr>
                <w:rStyle w:val="csa16174ba1"/>
              </w:rPr>
              <w:t>Товариство з обмеженою відповідальністю «Медичний центр «Рішон», неврологічне відділення лікувально-профілактичного підрозділу багатопрофільного медичного центру «Рішон», м. Харків</w:t>
            </w:r>
          </w:p>
        </w:tc>
      </w:tr>
    </w:tbl>
    <w:p w:rsidR="00650532" w:rsidRDefault="00737D01" w:rsidP="00DD787F">
      <w:pPr>
        <w:pStyle w:val="cs95e872d0"/>
        <w:rPr>
          <w:rStyle w:val="csa16174ba1"/>
        </w:rPr>
      </w:pPr>
      <w:r>
        <w:rPr>
          <w:rStyle w:val="csa16174ba1"/>
        </w:rPr>
        <w:t> </w:t>
      </w:r>
    </w:p>
    <w:p w:rsidR="00DD787F" w:rsidRPr="00DD787F" w:rsidRDefault="00DD787F" w:rsidP="00DD787F">
      <w:pPr>
        <w:pStyle w:val="cs95e872d0"/>
        <w:rPr>
          <w:rFonts w:asciiTheme="majorHAnsi" w:hAnsiTheme="majorHAnsi" w:cstheme="majorHAnsi"/>
          <w:sz w:val="20"/>
          <w:szCs w:val="20"/>
          <w:lang w:val="uk-UA"/>
        </w:rPr>
      </w:pPr>
    </w:p>
    <w:p w:rsidR="00650532" w:rsidRPr="00A547BD" w:rsidRDefault="00DD787F" w:rsidP="008F43D8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2. </w:t>
      </w:r>
      <w:r w:rsidR="00A15400">
        <w:rPr>
          <w:rStyle w:val="cs5e98e9301"/>
          <w:lang w:val="uk-UA"/>
        </w:rPr>
        <w:t>Додаток до форми інформованої згоди під час кризової ситуації в Україні для дослідження BO42843, версія 2.0 для України українською мовою від 11 грудня 2023 р. На основі майстер-версії додатка 1 до ФІЗ під час кризової ситуації в Україні, версія 3.0 від 14</w:t>
      </w:r>
      <w:r>
        <w:rPr>
          <w:rStyle w:val="cs5e98e9301"/>
          <w:lang w:val="uk-UA"/>
        </w:rPr>
        <w:t xml:space="preserve"> липня </w:t>
      </w:r>
      <w:r w:rsidR="00A15400">
        <w:rPr>
          <w:rStyle w:val="cs5e98e9301"/>
          <w:lang w:val="uk-UA"/>
        </w:rPr>
        <w:t>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 «СанаКліс», Україна</w:t>
      </w:r>
      <w:r w:rsidR="00A15400">
        <w:rPr>
          <w:rStyle w:val="csa16174ba1"/>
          <w:lang w:val="uk-UA"/>
        </w:rPr>
        <w:t xml:space="preserve"> до протоколу клінічного дослідження «Рандомізоване, подвійне сліпе, багатоцентрове фази ІІІ дослідження застосування </w:t>
      </w:r>
      <w:r w:rsidR="00A15400">
        <w:rPr>
          <w:rStyle w:val="cs5e98e9301"/>
          <w:lang w:val="uk-UA"/>
        </w:rPr>
        <w:t>атезолізумабу</w:t>
      </w:r>
      <w:r w:rsidR="00A15400">
        <w:rPr>
          <w:rStyle w:val="csa16174ba1"/>
          <w:lang w:val="uk-UA"/>
        </w:rPr>
        <w:t xml:space="preserve"> </w:t>
      </w:r>
      <w:r w:rsidR="00A15400" w:rsidRPr="008C6F3F">
        <w:rPr>
          <w:rStyle w:val="csa16174ba1"/>
          <w:b/>
          <w:lang w:val="uk-UA"/>
        </w:rPr>
        <w:t>(анти-PD-L1 антитіло)</w:t>
      </w:r>
      <w:r w:rsidR="00A15400">
        <w:rPr>
          <w:rStyle w:val="csa16174ba1"/>
          <w:lang w:val="uk-UA"/>
        </w:rPr>
        <w:t xml:space="preserve"> проти плацебо як ад’ювантної терапії у пацієнтів з м’язово-інвазивним раком сечового міхура високого ризику з наявною циркулюючою ДНК пухлини після цистектомії», код дослідження </w:t>
      </w:r>
      <w:r w:rsidR="00A15400">
        <w:rPr>
          <w:rStyle w:val="cs5e98e9301"/>
          <w:lang w:val="uk-UA"/>
        </w:rPr>
        <w:t>BO42843</w:t>
      </w:r>
      <w:r w:rsidR="00A15400">
        <w:rPr>
          <w:rStyle w:val="csa16174ba1"/>
          <w:lang w:val="uk-UA"/>
        </w:rPr>
        <w:t>, версія 6 від 15 березня 2023 р; спонсор - Ф.Хоффманн-Ля Рош Лтд, Швейцарія </w:t>
      </w:r>
    </w:p>
    <w:p w:rsidR="00650532" w:rsidRDefault="00A1540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Pr="00A547BD" w:rsidRDefault="008F43D8" w:rsidP="008F43D8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3. </w:t>
      </w:r>
      <w:r w:rsidR="00A15400">
        <w:rPr>
          <w:rStyle w:val="cs5e98e9302"/>
          <w:lang w:val="uk-UA"/>
        </w:rPr>
        <w:t>Оновлена Інформація для пацієнтів та Форма Інформованої згоди, версія 4.0 від 12.02.2024 року, українською мовою; Форма «Опитувальник алергії», версія 1.0 від 18.03.2022 року, українською мовою; Форма «Визнані методи надійної контрацепції», версія 1.0 від 18.03.2022 року, українською мовою; Шкала «Ретроспективний бал симптомів ринокон'юктивіту RRTSS», версія 1.0 від 18.03.2022 року, українською мовою; Форма «Worksheet», версія 2.0 від 15.02.2024 року, українською мовою</w:t>
      </w:r>
      <w:r w:rsidR="00A15400">
        <w:rPr>
          <w:rStyle w:val="csa16174ba2"/>
          <w:lang w:val="uk-UA"/>
        </w:rPr>
        <w:t xml:space="preserve"> до протоколу клінічного дослідження «Фаза ІІ-ІІІ випробування для оцінки ефективності та безпеки підшкірної кластерної імунотерапії у пацієнтів, що страждають алергією на </w:t>
      </w:r>
      <w:r w:rsidR="00A15400">
        <w:rPr>
          <w:rStyle w:val="cs5e98e9302"/>
          <w:lang w:val="uk-UA"/>
        </w:rPr>
        <w:t>пилок трав</w:t>
      </w:r>
      <w:r w:rsidR="00A15400">
        <w:rPr>
          <w:rStyle w:val="csa16174ba2"/>
          <w:lang w:val="uk-UA"/>
        </w:rPr>
        <w:t xml:space="preserve">», код дослідження </w:t>
      </w:r>
      <w:r w:rsidR="00A15400">
        <w:rPr>
          <w:rStyle w:val="cs5e98e9302"/>
          <w:lang w:val="uk-UA"/>
        </w:rPr>
        <w:t>SC-312A</w:t>
      </w:r>
      <w:r w:rsidR="008C6F3F">
        <w:rPr>
          <w:rStyle w:val="csa16174ba2"/>
          <w:lang w:val="uk-UA"/>
        </w:rPr>
        <w:t>, версія 3.1 від 16.10.2023</w:t>
      </w:r>
      <w:r w:rsidR="00A15400">
        <w:rPr>
          <w:rStyle w:val="csa16174ba2"/>
          <w:lang w:val="uk-UA"/>
        </w:rPr>
        <w:t>; спонсор - РОКСАЛЛ Медіцін ГмбХ, Німеччина </w:t>
      </w:r>
    </w:p>
    <w:p w:rsidR="00650532" w:rsidRDefault="00A1540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РОКСАЛЛ Медіцін ГмбХ, Німеччина</w:t>
      </w: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Pr="00A547BD" w:rsidRDefault="008F43D8" w:rsidP="008F43D8">
      <w:pPr>
        <w:jc w:val="both"/>
        <w:rPr>
          <w:lang w:val="uk-UA"/>
        </w:rPr>
      </w:pPr>
      <w:r>
        <w:rPr>
          <w:rStyle w:val="cs5e98e9303"/>
          <w:lang w:val="uk-UA"/>
        </w:rPr>
        <w:t xml:space="preserve">4. </w:t>
      </w:r>
      <w:r w:rsidR="00A15400">
        <w:rPr>
          <w:rStyle w:val="cs5e98e9303"/>
          <w:lang w:val="uk-UA"/>
        </w:rPr>
        <w:t>Додаток до протоколу дослідження «Рекомендації щодо контролю токсичності (TMG) для монотерапії дурвалумабом, дурвалумабом у комбінації з іншими продуктами або монотерапії тремелімумабом», версія від 21 вересня 2023 року; Оновлена Брошура дослідника для досліджуваного лікарського засобу дурвалумаб (MEDI4736), видання 19 від 11 вересня 2023 року; Інформація про дослідження і Форма інформованої згоди, Модель для України, версія 2.0 від 5 грудня 2023 року, українською та російською мовами</w:t>
      </w:r>
      <w:r w:rsidR="00A15400">
        <w:rPr>
          <w:rStyle w:val="csa16174ba3"/>
          <w:lang w:val="uk-UA"/>
        </w:rPr>
        <w:t xml:space="preserve"> до протоколу клінічного </w:t>
      </w:r>
      <w:r w:rsidR="008C6F3F">
        <w:rPr>
          <w:rStyle w:val="csa16174ba3"/>
          <w:lang w:val="uk-UA"/>
        </w:rPr>
        <w:t xml:space="preserve">випробування </w:t>
      </w:r>
      <w:r w:rsidR="00A15400">
        <w:rPr>
          <w:rStyle w:val="csa16174ba3"/>
          <w:lang w:val="uk-UA"/>
        </w:rPr>
        <w:t xml:space="preserve">«ROSY-D: Дослідження продовження лікування для пацієнтів, які завершили участь у попередньому дослідженні онкологічного захворювання із застосуванням </w:t>
      </w:r>
      <w:r w:rsidR="00A15400">
        <w:rPr>
          <w:rStyle w:val="cs5e98e9303"/>
          <w:lang w:val="uk-UA"/>
        </w:rPr>
        <w:t>дурвалумабу</w:t>
      </w:r>
      <w:r w:rsidR="00A15400">
        <w:rPr>
          <w:rStyle w:val="csa16174ba3"/>
          <w:lang w:val="uk-UA"/>
        </w:rPr>
        <w:t xml:space="preserve"> і, за оцінкою дослідника, отримають клінічну користь від продовження лікування», код дослідження </w:t>
      </w:r>
      <w:r w:rsidR="00A15400">
        <w:rPr>
          <w:rStyle w:val="cs5e98e9303"/>
          <w:lang w:val="uk-UA"/>
        </w:rPr>
        <w:t>D4191C00137</w:t>
      </w:r>
      <w:r w:rsidR="00A15400">
        <w:rPr>
          <w:rStyle w:val="csa16174ba3"/>
          <w:lang w:val="uk-UA"/>
        </w:rPr>
        <w:t>, версія 2.0 від 24 серпня 2022 року; спонсор - «АстраЗенека АБ», Швеція / AstraZeneca AB, Sweden </w:t>
      </w:r>
    </w:p>
    <w:p w:rsidR="00650532" w:rsidRDefault="00A1540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Pr="00A547BD" w:rsidRDefault="008F43D8" w:rsidP="008F43D8">
      <w:pPr>
        <w:jc w:val="both"/>
        <w:rPr>
          <w:rStyle w:val="cs80d9435b4"/>
          <w:lang w:val="uk-UA"/>
        </w:rPr>
      </w:pPr>
      <w:r>
        <w:rPr>
          <w:rStyle w:val="cs5e98e9304"/>
          <w:lang w:val="uk-UA"/>
        </w:rPr>
        <w:t xml:space="preserve">5. </w:t>
      </w:r>
      <w:r w:rsidR="00A15400">
        <w:rPr>
          <w:rStyle w:val="cs5e98e9304"/>
          <w:lang w:val="uk-UA"/>
        </w:rPr>
        <w:t>Зміна назви місця проведення випробування; Зміна місця проведення випробування;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 «СанаКліс», Україна</w:t>
      </w:r>
      <w:r w:rsidR="00A15400">
        <w:rPr>
          <w:rStyle w:val="csa16174ba4"/>
          <w:lang w:val="uk-UA"/>
        </w:rPr>
        <w:t xml:space="preserve"> до протоколу клінічного дослідження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="00A15400">
        <w:rPr>
          <w:rStyle w:val="cs5e98e9304"/>
          <w:lang w:val="uk-UA"/>
        </w:rPr>
        <w:t>ФЕНЕБРУТИНІБУ</w:t>
      </w:r>
      <w:r w:rsidR="00A15400">
        <w:rPr>
          <w:rStyle w:val="csa16174ba4"/>
          <w:lang w:val="uk-UA"/>
        </w:rPr>
        <w:t xml:space="preserve"> ПОРІВНЯНО З ОКРЕЛІЗУМАБОМ У ДОРОСЛИХ </w:t>
      </w:r>
      <w:r w:rsidR="00A15400">
        <w:rPr>
          <w:rStyle w:val="csa16174ba4"/>
          <w:lang w:val="uk-UA"/>
        </w:rPr>
        <w:lastRenderedPageBreak/>
        <w:t xml:space="preserve">ПАЦІЄНТІВ З ПЕРВИННИМ ПРОГРЕСУЮЧИМ РОЗСІЯНИМ СКЛЕРОЗОМ», код дослідження </w:t>
      </w:r>
      <w:r w:rsidR="00A15400">
        <w:rPr>
          <w:rStyle w:val="cs5e98e9304"/>
          <w:lang w:val="uk-UA"/>
        </w:rPr>
        <w:t>GN41791</w:t>
      </w:r>
      <w:r w:rsidR="00A15400">
        <w:rPr>
          <w:rStyle w:val="csa16174ba4"/>
          <w:lang w:val="uk-UA"/>
        </w:rPr>
        <w:t>, версія 6 від 08 лютого 2023 р.; спонсор - Ф.Хоффманн-Ля Рош Лтд, Швейцарія</w:t>
      </w:r>
    </w:p>
    <w:p w:rsidR="008F43D8" w:rsidRDefault="008F43D8" w:rsidP="008F43D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650532" w:rsidRPr="008F43D8" w:rsidRDefault="00A15400">
      <w:pPr>
        <w:pStyle w:val="cs80d9435b"/>
        <w:rPr>
          <w:lang w:val="uk-UA"/>
        </w:rPr>
      </w:pPr>
      <w:r>
        <w:rPr>
          <w:rStyle w:val="csa16174ba4"/>
          <w:lang w:val="uk-UA"/>
        </w:rPr>
        <w:t> 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02"/>
      </w:tblGrid>
      <w:tr w:rsidR="00650532" w:rsidTr="008C6F3F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4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4"/>
              </w:rPr>
              <w:t>СТАЛО</w:t>
            </w:r>
          </w:p>
        </w:tc>
      </w:tr>
      <w:tr w:rsidR="00650532" w:rsidRPr="00737D01" w:rsidTr="008C6F3F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4"/>
                <w:lang w:val="ru-RU"/>
              </w:rPr>
              <w:t xml:space="preserve">д.м.н., проф. Пашковський В.М. </w:t>
            </w:r>
          </w:p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4"/>
                <w:lang w:val="ru-RU"/>
              </w:rPr>
              <w:t xml:space="preserve">Комунальне некомерційне підприємство «Центральна міська клінічна лікарня» Чернівецької міської ради, </w:t>
            </w:r>
            <w:r w:rsidRPr="00A547BD">
              <w:rPr>
                <w:rStyle w:val="cs5e98e9304"/>
                <w:lang w:val="ru-RU"/>
              </w:rPr>
              <w:t>неврологічне відділення</w:t>
            </w:r>
            <w:r w:rsidRPr="00A547BD">
              <w:rPr>
                <w:rStyle w:val="csa16174ba4"/>
                <w:lang w:val="ru-RU"/>
              </w:rPr>
              <w:t>, м. Чернівці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Pr="00A547BD" w:rsidRDefault="00A15400">
            <w:pPr>
              <w:pStyle w:val="csf06cd379"/>
              <w:rPr>
                <w:lang w:val="ru-RU"/>
              </w:rPr>
            </w:pPr>
            <w:r w:rsidRPr="00A547BD">
              <w:rPr>
                <w:rStyle w:val="csa16174ba4"/>
                <w:lang w:val="ru-RU"/>
              </w:rPr>
              <w:t xml:space="preserve">д.м.н., проф. Пашковський В.М. </w:t>
            </w:r>
          </w:p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4"/>
                <w:lang w:val="ru-RU"/>
              </w:rPr>
              <w:t xml:space="preserve">Комунальне некомерційне підприємство «Центральна міська клінічна лікарня» Чернівецької міської ради, </w:t>
            </w:r>
            <w:r w:rsidRPr="00A547BD">
              <w:rPr>
                <w:rStyle w:val="cs5e98e9304"/>
                <w:lang w:val="ru-RU"/>
              </w:rPr>
              <w:t>терапевтичне відділення №1 (корпус №3)</w:t>
            </w:r>
            <w:r w:rsidRPr="00A547BD">
              <w:rPr>
                <w:rStyle w:val="csa16174ba4"/>
                <w:lang w:val="ru-RU"/>
              </w:rPr>
              <w:t>, м. Чернівці</w:t>
            </w:r>
          </w:p>
        </w:tc>
      </w:tr>
    </w:tbl>
    <w:p w:rsidR="00650532" w:rsidRDefault="00650532">
      <w:pPr>
        <w:pStyle w:val="cs80d9435b"/>
        <w:rPr>
          <w:lang w:val="uk-UA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650532" w:rsidTr="008C6F3F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4"/>
              </w:rPr>
              <w:t>БУЛО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4"/>
              </w:rPr>
              <w:t>СТАЛО</w:t>
            </w:r>
          </w:p>
        </w:tc>
      </w:tr>
      <w:tr w:rsidR="00650532" w:rsidRPr="00737D01" w:rsidTr="008C6F3F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4"/>
                <w:lang w:val="ru-RU"/>
              </w:rPr>
              <w:t xml:space="preserve">д.м.н., проф. Кальбус О.І. </w:t>
            </w:r>
          </w:p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8C6F3F">
              <w:rPr>
                <w:rStyle w:val="csa16174ba4"/>
                <w:b/>
                <w:lang w:val="ru-RU"/>
              </w:rPr>
              <w:t>Відокремлений структурний підрозділ «</w:t>
            </w:r>
            <w:r w:rsidRPr="008C6F3F">
              <w:rPr>
                <w:rStyle w:val="cs5e98e9304"/>
                <w:lang w:val="ru-RU"/>
              </w:rPr>
              <w:t>Університетська клініка</w:t>
            </w:r>
            <w:r w:rsidRPr="008C6F3F">
              <w:rPr>
                <w:rStyle w:val="csa16174ba4"/>
                <w:b/>
                <w:lang w:val="ru-RU"/>
              </w:rPr>
              <w:t>» Дніпровського державного медичного університету</w:t>
            </w:r>
            <w:r w:rsidRPr="00A547BD">
              <w:rPr>
                <w:rStyle w:val="csa16174ba4"/>
                <w:lang w:val="ru-RU"/>
              </w:rPr>
              <w:t xml:space="preserve">, відділення неврології, Дніпровський державний медичний університет, кафедра неврології, </w:t>
            </w:r>
            <w:r w:rsidR="008C6F3F">
              <w:rPr>
                <w:rStyle w:val="csa16174ba4"/>
                <w:lang w:val="ru-RU"/>
              </w:rPr>
              <w:t xml:space="preserve">                  </w:t>
            </w:r>
            <w:r w:rsidRPr="00A547BD">
              <w:rPr>
                <w:rStyle w:val="csa16174ba4"/>
                <w:lang w:val="ru-RU"/>
              </w:rPr>
              <w:t>м. Дніпро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Pr="00A547BD" w:rsidRDefault="00A15400">
            <w:pPr>
              <w:pStyle w:val="csf06cd379"/>
              <w:rPr>
                <w:lang w:val="ru-RU"/>
              </w:rPr>
            </w:pPr>
            <w:r w:rsidRPr="00A547BD">
              <w:rPr>
                <w:rStyle w:val="csa16174ba4"/>
                <w:lang w:val="ru-RU"/>
              </w:rPr>
              <w:t xml:space="preserve">д.м.н., проф. Кальбус О.І. </w:t>
            </w:r>
          </w:p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8C6F3F">
              <w:rPr>
                <w:rStyle w:val="csa16174ba4"/>
                <w:b/>
                <w:lang w:val="ru-RU"/>
              </w:rPr>
              <w:t>Відокремлений структурний підрозділ «</w:t>
            </w:r>
            <w:r w:rsidRPr="008C6F3F">
              <w:rPr>
                <w:rStyle w:val="cs5e98e9304"/>
                <w:lang w:val="ru-RU"/>
              </w:rPr>
              <w:t>Університетська лікарня</w:t>
            </w:r>
            <w:r w:rsidRPr="008C6F3F">
              <w:rPr>
                <w:rStyle w:val="csa16174ba4"/>
                <w:b/>
                <w:lang w:val="ru-RU"/>
              </w:rPr>
              <w:t>» Дніпровського державного медичного університету</w:t>
            </w:r>
            <w:r w:rsidRPr="00A547BD">
              <w:rPr>
                <w:rStyle w:val="csa16174ba4"/>
                <w:lang w:val="ru-RU"/>
              </w:rPr>
              <w:t xml:space="preserve">, відділення неврології, Дніпровський державний медичний університет, кафедра неврології, </w:t>
            </w:r>
            <w:r w:rsidR="008C6F3F">
              <w:rPr>
                <w:rStyle w:val="csa16174ba4"/>
                <w:lang w:val="ru-RU"/>
              </w:rPr>
              <w:t xml:space="preserve">                  </w:t>
            </w:r>
            <w:r w:rsidRPr="00A547BD">
              <w:rPr>
                <w:rStyle w:val="csa16174ba4"/>
                <w:lang w:val="ru-RU"/>
              </w:rPr>
              <w:t>м. Дніпро</w:t>
            </w:r>
          </w:p>
        </w:tc>
      </w:tr>
    </w:tbl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Pr="00A547BD" w:rsidRDefault="008F43D8" w:rsidP="008F43D8">
      <w:pPr>
        <w:jc w:val="both"/>
        <w:rPr>
          <w:rStyle w:val="cs80d9435b5"/>
          <w:lang w:val="uk-UA"/>
        </w:rPr>
      </w:pPr>
      <w:r>
        <w:rPr>
          <w:rStyle w:val="cs5e98e9305"/>
          <w:lang w:val="uk-UA"/>
        </w:rPr>
        <w:t xml:space="preserve">6. </w:t>
      </w:r>
      <w:r w:rsidR="00A15400">
        <w:rPr>
          <w:rStyle w:val="cs5e98e9305"/>
          <w:lang w:val="uk-UA"/>
        </w:rPr>
        <w:t>Зміна заявника клінічного дослідження з Підприємство з 100% іноземною інвестицією «АЙК’ЮВІА РДС Україна» на Пфайзер Інк., США; Оновлене маркування досліджуваного лікарського засобу етрасімод, таблетки, 2 мг, версія V3.А від 23.01.2024 р. українською мовою; Інформаційний листок і форма згоди, версія 7.0 UKR (uk) 1.0 від 12 жовтня 2023 р українською мовою; Зміна адреси спонсора, компанії «Арена Фармасьютікалз, Інк.», дочірня компанія, що повністю належить компанії «Пфайзер Інк.», США на 66 Гудзон Бульвар Іст, Нью-Йорк, НЙ 10001-2192, США; Зразок зображення на екрані електронного пристрою «MEDIDATA PATIENT CLOUD App Standard Screens_Patient Mode_Ukrainian_Multi Country_(Moldova, Ukraine) - © Medidata Solutions Worldwide, v2.4 (режим для пацієнта), версія 2.4 від 25 жовтня 2023, українською мовою; Зразок зображення на екрані електронного пристрою MEDIDATA PATIENT CLOUD App Standard Screens_Site Mode_Ukrainian_Multi-Country _(Moldova, Ukraine) - © Medidata Solutions Worldwide, v2.4 (режим для місць проведення клінічного дослідження), версія 2.4 від 25 жовтня 2023, українською мовою; Лист адміністративних змін до поправки 4 до протоколу щодо узгодження графіку обстежень (ГО) з текстом розділу 9.5 від 02 серпня 2023 р.</w:t>
      </w:r>
      <w:r w:rsidR="00A15400">
        <w:rPr>
          <w:rStyle w:val="csa16174ba5"/>
          <w:lang w:val="uk-UA"/>
        </w:rPr>
        <w:t xml:space="preserve"> до протоколу клінічного дослідження «Відкрите розширене дослідження </w:t>
      </w:r>
      <w:r w:rsidR="00A15400">
        <w:rPr>
          <w:rStyle w:val="cs5e98e9305"/>
          <w:lang w:val="uk-UA"/>
        </w:rPr>
        <w:t>етрасімоду</w:t>
      </w:r>
      <w:r w:rsidR="00A15400">
        <w:rPr>
          <w:rStyle w:val="csa16174ba5"/>
          <w:lang w:val="uk-UA"/>
        </w:rPr>
        <w:t xml:space="preserve"> в пацієнтів із активним виразковим колітом від помірного до важкого ступеня тяжкості», код дослідження </w:t>
      </w:r>
      <w:r w:rsidR="00A15400">
        <w:rPr>
          <w:rStyle w:val="cs5e98e9305"/>
          <w:lang w:val="uk-UA"/>
        </w:rPr>
        <w:t>APD334-303</w:t>
      </w:r>
      <w:r w:rsidR="00A15400">
        <w:rPr>
          <w:rStyle w:val="csa16174ba5"/>
          <w:lang w:val="uk-UA"/>
        </w:rPr>
        <w:t>, з інкорпорованою поправкою 4.0 від 20 лютого 2023 року; спонсор - «Арена Фармасьютікалз, Інк.», дочірня компанія, що повністю належить компанії «Пфайзер Інк.», США</w:t>
      </w:r>
    </w:p>
    <w:p w:rsidR="008F43D8" w:rsidRDefault="008F43D8" w:rsidP="008F43D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Пфайзер Інк., США</w:t>
      </w:r>
    </w:p>
    <w:p w:rsidR="00650532" w:rsidRPr="008F43D8" w:rsidRDefault="00A15400">
      <w:pPr>
        <w:pStyle w:val="cs80d9435b"/>
        <w:rPr>
          <w:lang w:val="uk-UA"/>
        </w:rPr>
      </w:pPr>
      <w:r>
        <w:rPr>
          <w:rStyle w:val="csa16174ba5"/>
          <w:lang w:val="uk-UA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50532" w:rsidTr="008C6F3F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5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5"/>
              </w:rPr>
              <w:t>СТАЛО</w:t>
            </w:r>
          </w:p>
        </w:tc>
      </w:tr>
      <w:tr w:rsidR="00650532" w:rsidTr="008C6F3F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80d9435b"/>
            </w:pPr>
            <w:r>
              <w:rPr>
                <w:rStyle w:val="csa16174ba5"/>
              </w:rPr>
              <w:t>Підприємство з 100% іноземною інвестицією «АЙК’ЮВІА РДС Україна»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95e872d0"/>
            </w:pPr>
            <w:r>
              <w:rPr>
                <w:rStyle w:val="csa16174ba5"/>
              </w:rPr>
              <w:t>Пфайзер Інк., США</w:t>
            </w:r>
          </w:p>
        </w:tc>
      </w:tr>
    </w:tbl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Pr="008F43D8" w:rsidRDefault="008F43D8" w:rsidP="008F43D8">
      <w:pPr>
        <w:jc w:val="both"/>
        <w:rPr>
          <w:rStyle w:val="cs80d9435b6"/>
          <w:lang w:val="uk-UA"/>
        </w:rPr>
      </w:pPr>
      <w:r>
        <w:rPr>
          <w:rStyle w:val="cs5e98e9306"/>
          <w:lang w:val="uk-UA"/>
        </w:rPr>
        <w:t xml:space="preserve">7. </w:t>
      </w:r>
      <w:r w:rsidR="00A15400">
        <w:rPr>
          <w:rStyle w:val="cs5e98e9306"/>
          <w:lang w:val="uk-UA"/>
        </w:rPr>
        <w:t>Зміна відповідальних дослідників та назв місць проведення випробування</w:t>
      </w:r>
      <w:r w:rsidR="00A15400">
        <w:rPr>
          <w:rStyle w:val="csa16174ba6"/>
          <w:lang w:val="uk-UA"/>
        </w:rPr>
        <w:t xml:space="preserve"> до протоколу клінічного дослідження «PROCLAIM: Рандомізоване, плацебо-контрольоване, подвійно сліпе дослідження 3 фази для оцінки </w:t>
      </w:r>
      <w:r w:rsidR="00A15400" w:rsidRPr="006C7936">
        <w:rPr>
          <w:rStyle w:val="csa16174ba6"/>
          <w:b/>
          <w:lang w:val="uk-UA"/>
        </w:rPr>
        <w:t>роміплостиму</w:t>
      </w:r>
      <w:r w:rsidR="00A15400">
        <w:rPr>
          <w:rStyle w:val="csa16174ba6"/>
          <w:lang w:val="uk-UA"/>
        </w:rPr>
        <w:t xml:space="preserve"> при лікуванні викликаної хіміотерапією тромбоцитопенії у пацієнтів, яким проводять хіміотерапію для лікування недрібноклітинного раку легень, раку яєчників або раку молочної залози», код дослідження </w:t>
      </w:r>
      <w:r w:rsidR="00A15400">
        <w:rPr>
          <w:rStyle w:val="cs5e98e9306"/>
          <w:lang w:val="uk-UA"/>
        </w:rPr>
        <w:t>20170770</w:t>
      </w:r>
      <w:r w:rsidR="00A15400">
        <w:rPr>
          <w:rStyle w:val="csa16174ba6"/>
          <w:lang w:val="uk-UA"/>
        </w:rPr>
        <w:t>, версія 9.0 інкорпорований поправкою 8 від 29 липня 2021 року; спонсор - «Амжен Інк.» (Amgen Inc.), США</w:t>
      </w:r>
    </w:p>
    <w:p w:rsidR="008F43D8" w:rsidRDefault="008F43D8" w:rsidP="008F43D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650532" w:rsidRDefault="00A15400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6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650532" w:rsidTr="008C6F3F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6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6"/>
              </w:rPr>
              <w:t>СТАЛО</w:t>
            </w:r>
          </w:p>
        </w:tc>
      </w:tr>
      <w:tr w:rsidR="00650532" w:rsidTr="008C6F3F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80d9435b"/>
            </w:pPr>
            <w:r>
              <w:rPr>
                <w:rStyle w:val="cs5e98e9306"/>
              </w:rPr>
              <w:t xml:space="preserve">лікар Шевня С.П. </w:t>
            </w:r>
          </w:p>
          <w:p w:rsidR="00650532" w:rsidRDefault="00A15400">
            <w:pPr>
              <w:pStyle w:val="cs80d9435b"/>
            </w:pPr>
            <w:r>
              <w:rPr>
                <w:rStyle w:val="cs5e98e9306"/>
              </w:rPr>
              <w:t>Подільський регіональний центр онкології</w:t>
            </w:r>
            <w:r w:rsidR="008C6F3F">
              <w:rPr>
                <w:rStyle w:val="csa16174ba6"/>
              </w:rPr>
              <w:t xml:space="preserve">,  відділення хіміотерапії, </w:t>
            </w:r>
            <w:r>
              <w:rPr>
                <w:rStyle w:val="csa16174ba6"/>
              </w:rPr>
              <w:t>м. Вінниця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f06cd379"/>
            </w:pPr>
            <w:r>
              <w:rPr>
                <w:rStyle w:val="cs5e98e9306"/>
              </w:rPr>
              <w:t>лікар Шнайдерман П.Ю.</w:t>
            </w:r>
          </w:p>
          <w:p w:rsidR="00650532" w:rsidRDefault="00A15400">
            <w:pPr>
              <w:pStyle w:val="cs80d9435b"/>
            </w:pPr>
            <w:r>
              <w:rPr>
                <w:rStyle w:val="cs5e98e9306"/>
              </w:rPr>
              <w:t>Комунальне некомерційне підприємство «Подільський регіональний центр онкології Вінницької обласної ради»</w:t>
            </w:r>
            <w:r w:rsidR="008C6F3F">
              <w:rPr>
                <w:rStyle w:val="csa16174ba6"/>
              </w:rPr>
              <w:t xml:space="preserve">, відділення хіміотерапії, </w:t>
            </w:r>
            <w:r>
              <w:rPr>
                <w:rStyle w:val="csa16174ba6"/>
              </w:rPr>
              <w:t>м. Вінниця</w:t>
            </w:r>
          </w:p>
        </w:tc>
      </w:tr>
      <w:tr w:rsidR="00650532" w:rsidRPr="00737D01" w:rsidTr="008C6F3F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5e98e9306"/>
                <w:lang w:val="ru-RU"/>
              </w:rPr>
              <w:lastRenderedPageBreak/>
              <w:t xml:space="preserve">лікар Семеген Ю.В. </w:t>
            </w:r>
          </w:p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5e98e9306"/>
                <w:lang w:val="ru-RU"/>
              </w:rPr>
              <w:t>Комунальна установа «Чернівецький обласний клінічний онкологічний диспансер», відділення денного стаціонару</w:t>
            </w:r>
            <w:r w:rsidRPr="00A547BD">
              <w:rPr>
                <w:rStyle w:val="csa16174ba6"/>
                <w:lang w:val="ru-RU"/>
              </w:rPr>
              <w:t>, м. Чернівці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Pr="00A547BD" w:rsidRDefault="00A15400">
            <w:pPr>
              <w:pStyle w:val="csf06cd379"/>
              <w:rPr>
                <w:lang w:val="ru-RU"/>
              </w:rPr>
            </w:pPr>
            <w:r w:rsidRPr="00A547BD">
              <w:rPr>
                <w:rStyle w:val="cs5e98e9306"/>
                <w:lang w:val="ru-RU"/>
              </w:rPr>
              <w:t>в.о. медичного директора, начальник структурного підрозділу клінічних досліджень Підвербецька А.В.</w:t>
            </w:r>
            <w:r w:rsidRPr="00A547BD">
              <w:rPr>
                <w:rStyle w:val="csa16174ba6"/>
                <w:lang w:val="ru-RU"/>
              </w:rPr>
              <w:t xml:space="preserve"> </w:t>
            </w:r>
          </w:p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5e98e9306"/>
                <w:lang w:val="ru-RU"/>
              </w:rPr>
              <w:t>Обласне комунальне некомерційне підприємство «Буковинський клінічний онкологічний центр», структурний підрозділ клінічних досліджень</w:t>
            </w:r>
            <w:r w:rsidRPr="00A547BD">
              <w:rPr>
                <w:rStyle w:val="csa16174ba6"/>
                <w:lang w:val="ru-RU"/>
              </w:rPr>
              <w:t>, м. Чернівці</w:t>
            </w:r>
          </w:p>
        </w:tc>
      </w:tr>
    </w:tbl>
    <w:p w:rsidR="00650532" w:rsidRDefault="00A15400" w:rsidP="008F43D8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6"/>
          <w:lang w:val="uk-UA"/>
        </w:rPr>
        <w:t> </w:t>
      </w: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Pr="00A547BD" w:rsidRDefault="008F43D8" w:rsidP="008F43D8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8. </w:t>
      </w:r>
      <w:r w:rsidR="00A15400">
        <w:rPr>
          <w:rStyle w:val="cs5e98e9307"/>
          <w:lang w:val="uk-UA"/>
        </w:rPr>
        <w:t>Оновлений протокол BO40729, версія 7 від 28 вересня 2023 року англійською мовою; Інформаційний листок пацієнта та форма інформованої згоди для України, версія 6.0 від 06 листопада 2023 року українською та російською мовами; Розділ P.3.1 «Виробники» (MANUFACTURER(S)) (Атезолізумаб (Atezolizumab), рідина стерильна 1200 мг (sterile liquid 1200 mg))» до спрощеного Досьє з якості досліджуваного лікарського засобу Атезолізумаб (Atezolizumab) (1200 мг) англійською мовою; Залучення додаткових виробничих ділянок для досліджуваного лікарського засобу Атезолізумаб (Atezolizumab) / Тецентрик (Tecentriq) (RO5541267, MPDL3280A; ATEZOLIZUMAB); концентрат для розчину для інфузії; 1200 мг/20 мл: F. Hoffmann-La Roche AG, Швейцарія; Genentech, Inc., США; DHL Supply Chain Operations GmbH, Німеччина; Catalent Germany Schorndorf GmbH, Німеччина; Fisher Clinical Services GmbH, Швейцарія; Fisher Clinical Services, Inc., США; Almac Clinical Services Limited, Об'єднане Королівство; Almac Clinical Services, США; Scout Clinical. Обслуговування пацієнтів. Електронне листування, версія 1.0 від 03 листопада 2023 року українською мовою; Scout Clinical. Обслуговування пацієнтів; Електронні листи, версія 1.0 від 03 листопада 2023 року російською мовою</w:t>
      </w:r>
      <w:r w:rsidR="00A15400">
        <w:rPr>
          <w:rStyle w:val="csa16174ba7"/>
          <w:lang w:val="uk-UA"/>
        </w:rPr>
        <w:t xml:space="preserve"> до протоколу клінічного дослідження «Відкрите багатоцентрове додаткове дослідження в пацієнтів, раніше включених до дослідження препарату </w:t>
      </w:r>
      <w:r w:rsidR="00A15400">
        <w:rPr>
          <w:rStyle w:val="cs5e98e9307"/>
          <w:lang w:val="uk-UA"/>
        </w:rPr>
        <w:t>Атезолізумаб</w:t>
      </w:r>
      <w:r w:rsidR="00A15400">
        <w:rPr>
          <w:rStyle w:val="csa16174ba7"/>
          <w:lang w:val="uk-UA"/>
        </w:rPr>
        <w:t xml:space="preserve">, спонсором якого є Genentech та/або F. Hoffmann-La Roche Ltd (IMBRELLA B)», код дослідження </w:t>
      </w:r>
      <w:r w:rsidR="00A15400">
        <w:rPr>
          <w:rStyle w:val="cs5e98e9307"/>
          <w:lang w:val="uk-UA"/>
        </w:rPr>
        <w:t>BO40729</w:t>
      </w:r>
      <w:r w:rsidR="00A15400">
        <w:rPr>
          <w:rStyle w:val="csa16174ba7"/>
          <w:lang w:val="uk-UA"/>
        </w:rPr>
        <w:t>, версія 6 від 23 січня 2023 року; спонсор - F. Hoffmann-La Roche Ltd. /Ф. Хоффманн-Ля Рош Лтд., Швейцарія  </w:t>
      </w:r>
    </w:p>
    <w:p w:rsidR="00650532" w:rsidRDefault="00A1540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Pr="00A547BD" w:rsidRDefault="008F43D8" w:rsidP="008F43D8">
      <w:pPr>
        <w:jc w:val="both"/>
        <w:rPr>
          <w:rStyle w:val="cs80d9435b8"/>
          <w:lang w:val="uk-UA"/>
        </w:rPr>
      </w:pPr>
      <w:r>
        <w:rPr>
          <w:rStyle w:val="cs5e98e9308"/>
          <w:lang w:val="uk-UA"/>
        </w:rPr>
        <w:t xml:space="preserve">9. </w:t>
      </w:r>
      <w:r w:rsidR="00A15400">
        <w:rPr>
          <w:rStyle w:val="cs5e98e9308"/>
          <w:lang w:val="uk-UA"/>
        </w:rPr>
        <w:t>Зміна назви місця проведення клінічного випробування</w:t>
      </w:r>
      <w:r w:rsidR="00A15400">
        <w:rPr>
          <w:rStyle w:val="csa16174ba8"/>
          <w:lang w:val="uk-UA"/>
        </w:rPr>
        <w:t xml:space="preserve"> до протоколу клінічного дослідження «Багатоцентрове, Відкрите, Подовжене Дослідження III Фази для Оцінки Довготривалої Ефективності та Безпечності Застосування </w:t>
      </w:r>
      <w:r w:rsidR="00A15400">
        <w:rPr>
          <w:rStyle w:val="cs5e98e9308"/>
          <w:lang w:val="uk-UA"/>
        </w:rPr>
        <w:t>Мірікізумабу</w:t>
      </w:r>
      <w:r w:rsidR="00A15400">
        <w:rPr>
          <w:rStyle w:val="csa16174ba8"/>
          <w:lang w:val="uk-UA"/>
        </w:rPr>
        <w:t xml:space="preserve"> у Пацієнтів із Хворобою Крона», код дослідження </w:t>
      </w:r>
      <w:r w:rsidR="00A15400">
        <w:rPr>
          <w:rStyle w:val="cs5e98e9308"/>
          <w:lang w:val="uk-UA"/>
        </w:rPr>
        <w:t>I6T-MC-AMAX</w:t>
      </w:r>
      <w:r w:rsidR="00A15400">
        <w:rPr>
          <w:rStyle w:val="csa16174ba8"/>
          <w:lang w:val="uk-UA"/>
        </w:rPr>
        <w:t>, з інкорпорованою поправкою (d) від 06 лютого 2023 року; спонсор - Елі Ліллі енд Компані, США / Eli Lilly and Company, USA</w:t>
      </w:r>
    </w:p>
    <w:p w:rsidR="008F43D8" w:rsidRDefault="008F43D8" w:rsidP="008F43D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Восток СА», Швейцарія </w:t>
      </w:r>
    </w:p>
    <w:p w:rsidR="00650532" w:rsidRPr="008F43D8" w:rsidRDefault="00A15400">
      <w:pPr>
        <w:pStyle w:val="cs80d9435b"/>
        <w:rPr>
          <w:lang w:val="uk-UA"/>
        </w:rPr>
      </w:pPr>
      <w:r>
        <w:rPr>
          <w:rStyle w:val="csa16174ba8"/>
          <w:lang w:val="uk-UA"/>
        </w:rPr>
        <w:t> </w:t>
      </w: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650532" w:rsidTr="00A547BD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8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8"/>
              </w:rPr>
              <w:t>СТАЛО</w:t>
            </w:r>
          </w:p>
        </w:tc>
      </w:tr>
      <w:tr w:rsidR="00650532" w:rsidRPr="00A547BD" w:rsidTr="00A547BD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Pr="00A547BD" w:rsidRDefault="00A15400">
            <w:pPr>
              <w:pStyle w:val="cs95e872d0"/>
              <w:rPr>
                <w:lang w:val="ru-RU"/>
              </w:rPr>
            </w:pPr>
            <w:r w:rsidRPr="00A547BD">
              <w:rPr>
                <w:rStyle w:val="csa16174ba8"/>
                <w:lang w:val="ru-RU"/>
              </w:rPr>
              <w:t>д.м.н., проф. Іванов В.П.</w:t>
            </w:r>
          </w:p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8"/>
                <w:lang w:val="ru-RU"/>
              </w:rPr>
              <w:t xml:space="preserve">Комунальне некомерційне підприємство «Вінницька міська клінічна лікарня №1», </w:t>
            </w:r>
            <w:r w:rsidRPr="00A547BD">
              <w:rPr>
                <w:rStyle w:val="cs5e98e9308"/>
                <w:lang w:val="ru-RU"/>
              </w:rPr>
              <w:t>гастроентерологічне відділення</w:t>
            </w:r>
            <w:r w:rsidRPr="00A547BD">
              <w:rPr>
                <w:rStyle w:val="csa16174ba8"/>
                <w:lang w:val="ru-RU"/>
              </w:rPr>
              <w:t xml:space="preserve">, Вінницький національний медичний університет </w:t>
            </w:r>
            <w:r w:rsidR="00A547BD">
              <w:rPr>
                <w:rStyle w:val="csa16174ba8"/>
                <w:lang w:val="ru-RU"/>
              </w:rPr>
              <w:t xml:space="preserve">                                    </w:t>
            </w:r>
            <w:r w:rsidRPr="00A547BD">
              <w:rPr>
                <w:rStyle w:val="csa16174ba8"/>
                <w:lang w:val="ru-RU"/>
              </w:rPr>
              <w:t>ім. М.І. Пирогова, кафедра внутрішньої медицини №3, м. Вінниця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Pr="00A547BD" w:rsidRDefault="00A15400">
            <w:pPr>
              <w:pStyle w:val="csfeeeeb43"/>
              <w:rPr>
                <w:lang w:val="ru-RU"/>
              </w:rPr>
            </w:pPr>
            <w:r w:rsidRPr="00A547BD">
              <w:rPr>
                <w:rStyle w:val="csa16174ba8"/>
                <w:lang w:val="ru-RU"/>
              </w:rPr>
              <w:t>д.м.н., проф. Іванов В.П.</w:t>
            </w:r>
          </w:p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8"/>
                <w:lang w:val="ru-RU"/>
              </w:rPr>
              <w:t xml:space="preserve">Комунальне некомерційне підприємство «Вінницька міська клінічна лікарня №1», </w:t>
            </w:r>
            <w:r w:rsidRPr="00A547BD">
              <w:rPr>
                <w:rStyle w:val="cs5e98e9308"/>
                <w:lang w:val="ru-RU"/>
              </w:rPr>
              <w:t>клінічне терапевтичне відділення №2</w:t>
            </w:r>
            <w:r w:rsidRPr="00A547BD">
              <w:rPr>
                <w:rStyle w:val="csa16174ba8"/>
                <w:lang w:val="ru-RU"/>
              </w:rPr>
              <w:t xml:space="preserve">, Вінницький національний медичний університет </w:t>
            </w:r>
            <w:r w:rsidR="00A547BD">
              <w:rPr>
                <w:rStyle w:val="csa16174ba8"/>
                <w:lang w:val="ru-RU"/>
              </w:rPr>
              <w:t xml:space="preserve">                                  </w:t>
            </w:r>
            <w:r w:rsidRPr="00A547BD">
              <w:rPr>
                <w:rStyle w:val="csa16174ba8"/>
                <w:lang w:val="ru-RU"/>
              </w:rPr>
              <w:t>ім. М.І. Пирогова, кафедра внутрішньої медицини №3, м. Вінниця</w:t>
            </w:r>
          </w:p>
        </w:tc>
      </w:tr>
    </w:tbl>
    <w:p w:rsidR="00650532" w:rsidRDefault="00A15400" w:rsidP="008F43D8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8"/>
          <w:lang w:val="uk-UA"/>
        </w:rPr>
        <w:t> </w:t>
      </w: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Pr="008F43D8" w:rsidRDefault="008F43D8" w:rsidP="008F43D8">
      <w:pPr>
        <w:jc w:val="both"/>
        <w:rPr>
          <w:rStyle w:val="cs80d9435b9"/>
          <w:lang w:val="uk-UA"/>
        </w:rPr>
      </w:pPr>
      <w:r>
        <w:rPr>
          <w:rStyle w:val="cs5e98e9309"/>
          <w:lang w:val="uk-UA"/>
        </w:rPr>
        <w:t xml:space="preserve">10. </w:t>
      </w:r>
      <w:r w:rsidR="00A15400">
        <w:rPr>
          <w:rStyle w:val="cs5e98e9309"/>
          <w:lang w:val="uk-UA"/>
        </w:rPr>
        <w:t xml:space="preserve">Протокол клінічного випробування C3441052, поправка 2 до протоколу від 13 листопада 2023 р., англійською мовою; Сторінка підпису протоколу клінічного випробування C3441052, поправка 2 до протоколу від 13 листопада 2023 р., підписана спонсором; Синопсис протоколу клінічного випробування C3441052, поправка 2 до протоколу від 13 листопада 2023 р., англійською мовою; Синопсис протоколу клінічного випробування C3441052, поправка 2 до протоколу від 13 листопада 2023 р., українською мовою; Брошура дослідника PF-06944076 (Талазопариб), версія 5.0, листопад 2023 р., англійською мовою; С3441052, Інформація для пацієнта та форма інформованої згоди, Україна, версія 4.4.0 від 19 січня 2024 р. на основі версії на рівні дослідження від 17 січня 2024 р., українською мовою; С3441052, Інформація для пацієнта та форма інформованої згоди, Україна, версія 4.4.0 від 19 січня 2024 р. на основі версії на рівні дослідження від 17 січня 2024 р., російською мовою; Інформаційна картка учасника дослідження, Україна, версія 1.0 від 28 листопада 2023 р., російською мовою; Інформаційна картка учасника дослідження, Україна, версія 1.0 від 15 листопада 2023 р., українською мовою; Зміна адреси спонсора клінічного випробування </w:t>
      </w:r>
      <w:r w:rsidR="00A15400">
        <w:rPr>
          <w:rStyle w:val="csa16174ba9"/>
          <w:lang w:val="uk-UA"/>
        </w:rPr>
        <w:t xml:space="preserve">до протоколу клінічного дослідження «TALAPRO-3: РАНДОМІЗОВАНЕ, ПОДВІЙНЕ СЛІПЕ ДОСЛІДЖЕННЯ ФАЗИ 3, ЩО ПРОВОДИТЬСЯ З МЕТОЮ </w:t>
      </w:r>
      <w:r w:rsidR="00A15400">
        <w:rPr>
          <w:rStyle w:val="csa16174ba9"/>
          <w:lang w:val="uk-UA"/>
        </w:rPr>
        <w:lastRenderedPageBreak/>
        <w:t xml:space="preserve">ПОРІВНЯННЯ </w:t>
      </w:r>
      <w:r w:rsidR="00A15400">
        <w:rPr>
          <w:rStyle w:val="cs5e98e9309"/>
          <w:lang w:val="uk-UA"/>
        </w:rPr>
        <w:t>ТАЛАЗОПАРИБУ</w:t>
      </w:r>
      <w:r w:rsidR="00A15400">
        <w:rPr>
          <w:rStyle w:val="csa16174ba9"/>
          <w:lang w:val="uk-UA"/>
        </w:rPr>
        <w:t xml:space="preserve">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DDR», код дослідження </w:t>
      </w:r>
      <w:r w:rsidR="00A15400">
        <w:rPr>
          <w:rStyle w:val="cs5e98e9309"/>
          <w:lang w:val="uk-UA"/>
        </w:rPr>
        <w:t>C3441052</w:t>
      </w:r>
      <w:r w:rsidR="00A15400">
        <w:rPr>
          <w:rStyle w:val="csa16174ba9"/>
          <w:lang w:val="uk-UA"/>
        </w:rPr>
        <w:t>, остаточна редакція протоколу з поправкою 1 від 20 вересня 2021 р.; спонсор - Пфайзер Інк., США</w:t>
      </w:r>
    </w:p>
    <w:p w:rsidR="008F43D8" w:rsidRDefault="008F43D8" w:rsidP="008F43D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Пфайзер Інк., США</w:t>
      </w:r>
    </w:p>
    <w:p w:rsidR="00650532" w:rsidRPr="008F43D8" w:rsidRDefault="00A15400">
      <w:pPr>
        <w:pStyle w:val="cs80d9435b"/>
        <w:rPr>
          <w:lang w:val="uk-UA"/>
        </w:rPr>
      </w:pPr>
      <w:r>
        <w:rPr>
          <w:rStyle w:val="csa16174ba9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650532" w:rsidTr="00A547BD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9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9"/>
              </w:rPr>
              <w:t>СТАЛО</w:t>
            </w:r>
          </w:p>
        </w:tc>
      </w:tr>
      <w:tr w:rsidR="00650532" w:rsidRPr="00737D01" w:rsidTr="00A547BD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80d9435b"/>
            </w:pPr>
            <w:r>
              <w:rPr>
                <w:rStyle w:val="cs5e98e9309"/>
              </w:rPr>
              <w:t xml:space="preserve">235 East 42nd Street, New York, NY 10017, USA/ </w:t>
            </w:r>
          </w:p>
          <w:p w:rsidR="00650532" w:rsidRDefault="00A15400">
            <w:pPr>
              <w:pStyle w:val="cs80d9435b"/>
            </w:pPr>
            <w:r w:rsidRPr="00A547BD">
              <w:rPr>
                <w:rStyle w:val="cs5e98e9309"/>
                <w:lang w:val="ru-RU"/>
              </w:rPr>
              <w:t xml:space="preserve">235 вул. Іст 42, м. Нью-Йорк, штат Нью- </w:t>
            </w:r>
            <w:r>
              <w:rPr>
                <w:rStyle w:val="cs5e98e9309"/>
              </w:rPr>
              <w:t>Йорк, 10017, США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80d9435b"/>
            </w:pPr>
            <w:r>
              <w:rPr>
                <w:rStyle w:val="cs5e98e9309"/>
              </w:rPr>
              <w:t xml:space="preserve">66 Нudson Boulevard East, New York, NY 10001- 2192, USA/ </w:t>
            </w:r>
          </w:p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5e98e9309"/>
                <w:lang w:val="ru-RU"/>
              </w:rPr>
              <w:t xml:space="preserve">66 Гудзон Бульвар </w:t>
            </w:r>
            <w:r>
              <w:rPr>
                <w:rStyle w:val="cs5e98e9309"/>
              </w:rPr>
              <w:t>I</w:t>
            </w:r>
            <w:r w:rsidRPr="00A547BD">
              <w:rPr>
                <w:rStyle w:val="cs5e98e9309"/>
                <w:lang w:val="ru-RU"/>
              </w:rPr>
              <w:t>ст, Нью-Йорк, НЙ 10001- 2192, США</w:t>
            </w:r>
          </w:p>
        </w:tc>
      </w:tr>
    </w:tbl>
    <w:p w:rsidR="00650532" w:rsidRPr="008F43D8" w:rsidRDefault="00A15400" w:rsidP="008F43D8">
      <w:pPr>
        <w:pStyle w:val="cs80d9435b"/>
        <w:rPr>
          <w:lang w:val="uk-UA"/>
        </w:rPr>
      </w:pPr>
      <w:r>
        <w:rPr>
          <w:rStyle w:val="csa16174ba9"/>
          <w:lang w:val="uk-UA"/>
        </w:rPr>
        <w:t> </w:t>
      </w: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Pr="00A547BD" w:rsidRDefault="008F43D8" w:rsidP="008F43D8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11. </w:t>
      </w:r>
      <w:r w:rsidR="00A15400">
        <w:rPr>
          <w:rStyle w:val="cs5e98e93010"/>
          <w:lang w:val="uk-UA"/>
        </w:rPr>
        <w:t>MK-3475-426, Інформація та документ про інформовану згоду пацієнта, версія 15.0 для України від 29 січня 2024 р., українською мовою</w:t>
      </w:r>
      <w:r w:rsidR="00A15400">
        <w:rPr>
          <w:rStyle w:val="csa16174ba10"/>
          <w:lang w:val="uk-UA"/>
        </w:rPr>
        <w:t xml:space="preserve"> до протоколу клінічного дослідження «Рандомізоване, відкрите дослідження ІІІ фази для оцінки ефективності та безпеки </w:t>
      </w:r>
      <w:r w:rsidR="00A15400">
        <w:rPr>
          <w:rStyle w:val="cs5e98e93010"/>
          <w:lang w:val="uk-UA"/>
        </w:rPr>
        <w:t>пембролізумабу (МК-3475</w:t>
      </w:r>
      <w:r w:rsidR="00A15400" w:rsidRPr="00A547BD">
        <w:rPr>
          <w:rStyle w:val="csa16174ba10"/>
          <w:b/>
          <w:lang w:val="uk-UA"/>
        </w:rPr>
        <w:t>)</w:t>
      </w:r>
      <w:r w:rsidR="00A15400">
        <w:rPr>
          <w:rStyle w:val="csa16174ba10"/>
          <w:lang w:val="uk-UA"/>
        </w:rPr>
        <w:t xml:space="preserve">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(KEYNOTE-426)», код дослідження </w:t>
      </w:r>
      <w:r w:rsidR="00A15400">
        <w:rPr>
          <w:rStyle w:val="cs5e98e93010"/>
          <w:lang w:val="uk-UA"/>
        </w:rPr>
        <w:t>MK-3475-426</w:t>
      </w:r>
      <w:r w:rsidR="00A15400">
        <w:rPr>
          <w:rStyle w:val="csa16174ba10"/>
          <w:lang w:val="uk-UA"/>
        </w:rPr>
        <w:t>, з інкорпорованою поправкою 21 від 30 серпня 2022 року; спонсор - ТОВ Мерк Шарп енд Доум, США (Merck Sharp &amp; Dohme LLC, USA) </w:t>
      </w:r>
    </w:p>
    <w:p w:rsidR="00650532" w:rsidRDefault="00A1540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87166" w:rsidRDefault="00F8716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Pr="00A547BD" w:rsidRDefault="008F43D8" w:rsidP="008F43D8">
      <w:pPr>
        <w:jc w:val="both"/>
        <w:rPr>
          <w:rStyle w:val="cs80d9435b11"/>
          <w:lang w:val="uk-UA"/>
        </w:rPr>
      </w:pPr>
      <w:r>
        <w:rPr>
          <w:rStyle w:val="cs5e98e93011"/>
          <w:lang w:val="uk-UA"/>
        </w:rPr>
        <w:t xml:space="preserve">12. </w:t>
      </w:r>
      <w:r w:rsidR="00A15400">
        <w:rPr>
          <w:rStyle w:val="cs5e98e93011"/>
          <w:lang w:val="uk-UA"/>
        </w:rPr>
        <w:t>Зміна відповідального дослідника та назви місця проведення клінічного випробування</w:t>
      </w:r>
      <w:r w:rsidR="00A15400">
        <w:rPr>
          <w:rStyle w:val="csa16174ba11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фази III з оцінки ефективності та безпечності комбінації </w:t>
      </w:r>
      <w:r w:rsidR="00A15400">
        <w:rPr>
          <w:rStyle w:val="cs5e98e93011"/>
          <w:lang w:val="uk-UA"/>
        </w:rPr>
        <w:t xml:space="preserve">інаволісибу </w:t>
      </w:r>
      <w:r w:rsidR="00A15400">
        <w:rPr>
          <w:rStyle w:val="csa16174ba11"/>
          <w:lang w:val="uk-UA"/>
        </w:rPr>
        <w:t xml:space="preserve">з палбоциклібом та фулвестрантом у порівнянні з комбінацією плацебо з палбоциклібом та фулвестрантом у пацієнтів з мутацією гена PIK3CA, гормон-рецептор-позитивним, HER2-негативним місцево-поширеним або метастатичним раком молочної залози», код дослідження </w:t>
      </w:r>
      <w:r w:rsidR="00A15400">
        <w:rPr>
          <w:rStyle w:val="cs5e98e93011"/>
          <w:lang w:val="uk-UA"/>
        </w:rPr>
        <w:t>WO41554</w:t>
      </w:r>
      <w:r w:rsidR="00A15400">
        <w:rPr>
          <w:rStyle w:val="csa16174ba11"/>
          <w:lang w:val="uk-UA"/>
        </w:rPr>
        <w:t xml:space="preserve">, </w:t>
      </w:r>
      <w:r w:rsidR="00A547BD">
        <w:rPr>
          <w:rStyle w:val="csa16174ba11"/>
          <w:lang w:val="uk-UA"/>
        </w:rPr>
        <w:t>версія 8 від 08 березня 2023 р.</w:t>
      </w:r>
      <w:r w:rsidR="00A15400">
        <w:rPr>
          <w:rStyle w:val="csa16174ba11"/>
          <w:lang w:val="uk-UA"/>
        </w:rPr>
        <w:t>; спонсор - Ф.Хоффманн-Ля Рош Лтд, Швейцарія</w:t>
      </w:r>
    </w:p>
    <w:p w:rsidR="008F43D8" w:rsidRDefault="008F43D8" w:rsidP="008F43D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650532" w:rsidRPr="008F43D8" w:rsidRDefault="00A15400">
      <w:pPr>
        <w:pStyle w:val="cs80d9435b"/>
        <w:rPr>
          <w:lang w:val="uk-UA"/>
        </w:rPr>
      </w:pPr>
      <w:r>
        <w:rPr>
          <w:rStyle w:val="csa16174ba11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650532" w:rsidTr="00A547BD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11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11"/>
              </w:rPr>
              <w:t>СТАЛО</w:t>
            </w:r>
          </w:p>
        </w:tc>
      </w:tr>
      <w:tr w:rsidR="00650532" w:rsidTr="00A547BD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0"/>
            </w:tblGrid>
            <w:tr w:rsidR="00650532">
              <w:tc>
                <w:tcPr>
                  <w:tcW w:w="2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50532" w:rsidRDefault="00A15400">
                  <w:pPr>
                    <w:pStyle w:val="cs80d9435b"/>
                  </w:pPr>
                  <w:r>
                    <w:rPr>
                      <w:rStyle w:val="cs5e98e93011"/>
                    </w:rPr>
                    <w:t>д.м.н., доц. Готько Є.С.</w:t>
                  </w:r>
                </w:p>
              </w:tc>
            </w:tr>
          </w:tbl>
          <w:p w:rsidR="00650532" w:rsidRDefault="00A15400">
            <w:pPr>
              <w:pStyle w:val="cs80d9435b"/>
            </w:pPr>
            <w:r>
              <w:rPr>
                <w:rStyle w:val="csa16174ba11"/>
              </w:rPr>
              <w:t xml:space="preserve">Комунальне некомерційне підприємство «Центральна міська клінічна лікарня» Ужгородської міської ради, </w:t>
            </w:r>
            <w:r>
              <w:rPr>
                <w:rStyle w:val="cs5e98e93011"/>
              </w:rPr>
              <w:t xml:space="preserve">Міський онкологічний центр, </w:t>
            </w:r>
            <w:r w:rsidRPr="00A547BD">
              <w:rPr>
                <w:rStyle w:val="cs5e98e93011"/>
                <w:b w:val="0"/>
              </w:rPr>
              <w:t>терапевтичне відділення</w:t>
            </w:r>
            <w:r>
              <w:rPr>
                <w:rStyle w:val="csa16174ba11"/>
              </w:rPr>
              <w:t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95e872d0"/>
            </w:pPr>
            <w:r>
              <w:rPr>
                <w:rStyle w:val="cs5e98e93011"/>
              </w:rPr>
              <w:t xml:space="preserve">лікар Готько І.Ю. </w:t>
            </w:r>
          </w:p>
          <w:p w:rsidR="00650532" w:rsidRDefault="00A15400">
            <w:pPr>
              <w:pStyle w:val="cs80d9435b"/>
            </w:pPr>
            <w:r>
              <w:rPr>
                <w:rStyle w:val="csa16174ba11"/>
              </w:rPr>
              <w:t xml:space="preserve">Комунальне некомерційне підприємство «Центральна міська клінічна лікарня» Ужгородської міської ради, </w:t>
            </w:r>
            <w:r w:rsidRPr="00A547BD">
              <w:rPr>
                <w:rStyle w:val="cs5e98e93011"/>
                <w:b w:val="0"/>
              </w:rPr>
              <w:t>терапевтичне відділення</w:t>
            </w:r>
            <w:r>
              <w:rPr>
                <w:rStyle w:val="csa16174ba11"/>
              </w:rPr>
              <w:t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</w:r>
          </w:p>
        </w:tc>
      </w:tr>
    </w:tbl>
    <w:p w:rsidR="00650532" w:rsidRPr="008F43D8" w:rsidRDefault="00A15400" w:rsidP="008F43D8">
      <w:pPr>
        <w:pStyle w:val="cs95e872d0"/>
        <w:rPr>
          <w:lang w:val="uk-UA"/>
        </w:rPr>
      </w:pPr>
      <w:r>
        <w:rPr>
          <w:rStyle w:val="csa16174ba11"/>
          <w:lang w:val="uk-UA"/>
        </w:rPr>
        <w:t> </w:t>
      </w: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Pr="00A547BD" w:rsidRDefault="008F43D8" w:rsidP="008F43D8">
      <w:pPr>
        <w:jc w:val="both"/>
        <w:rPr>
          <w:rStyle w:val="cs80d9435b12"/>
          <w:lang w:val="uk-UA"/>
        </w:rPr>
      </w:pPr>
      <w:r>
        <w:rPr>
          <w:rStyle w:val="cs5e98e93012"/>
          <w:lang w:val="uk-UA"/>
        </w:rPr>
        <w:t xml:space="preserve">13. </w:t>
      </w:r>
      <w:r w:rsidR="00A15400">
        <w:rPr>
          <w:rStyle w:val="cs5e98e93012"/>
          <w:lang w:val="uk-UA"/>
        </w:rPr>
        <w:t>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 «СанаКліс», Україна; Зміна відповідального дослідника та назви місця проведення клінічного випробування</w:t>
      </w:r>
      <w:r w:rsidR="00A15400">
        <w:rPr>
          <w:rStyle w:val="csa16174ba12"/>
          <w:lang w:val="uk-UA"/>
        </w:rPr>
        <w:t xml:space="preserve"> до протоколу клінічного дослідження «Рандомізоване подвійне сліпе плацебо-контрольоване багатоцентрове дослідження фази ІІІ для оцінки ефективності та безпечності </w:t>
      </w:r>
      <w:r w:rsidR="00A15400">
        <w:rPr>
          <w:rStyle w:val="cs5e98e93012"/>
          <w:lang w:val="uk-UA"/>
        </w:rPr>
        <w:t>GDC-9545</w:t>
      </w:r>
      <w:r w:rsidR="00A15400">
        <w:rPr>
          <w:rStyle w:val="csa16174ba12"/>
          <w:lang w:val="uk-UA"/>
        </w:rPr>
        <w:t xml:space="preserve"> у комбінації з палбоциклібом порівняно з комбінацією летрозолу та палбоциклібу у пацієнтів з естроген-рецептор-позитивним, HER2-негативним місцевопоширеним чи метастатичним раком молочної залози», код дослідження </w:t>
      </w:r>
      <w:r w:rsidR="00A15400">
        <w:rPr>
          <w:rStyle w:val="cs5e98e93012"/>
          <w:lang w:val="uk-UA"/>
        </w:rPr>
        <w:t>BO41843</w:t>
      </w:r>
      <w:r w:rsidR="00A15400">
        <w:rPr>
          <w:rStyle w:val="csa16174ba12"/>
          <w:lang w:val="uk-UA"/>
        </w:rPr>
        <w:t>, версія 3 від 20 грудня 2022 р.; спонсор - Ф.Хоффманн-Ля Рош Лтд, Швейцарія</w:t>
      </w:r>
    </w:p>
    <w:p w:rsidR="008F43D8" w:rsidRDefault="008F43D8" w:rsidP="008F43D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650532" w:rsidRPr="008F43D8" w:rsidRDefault="00A15400">
      <w:pPr>
        <w:pStyle w:val="cs80d9435b"/>
        <w:rPr>
          <w:lang w:val="uk-UA"/>
        </w:rPr>
      </w:pPr>
      <w:r>
        <w:rPr>
          <w:rStyle w:val="csa16174ba12"/>
          <w:lang w:val="uk-UA"/>
        </w:rPr>
        <w:t> </w:t>
      </w: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50532" w:rsidTr="00A547BD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12"/>
              </w:rPr>
              <w:t>БУЛО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12"/>
              </w:rPr>
              <w:t>СТАЛО</w:t>
            </w:r>
          </w:p>
        </w:tc>
      </w:tr>
      <w:tr w:rsidR="00650532" w:rsidRPr="00737D01" w:rsidTr="00A547BD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0"/>
            </w:tblGrid>
            <w:tr w:rsidR="00650532" w:rsidRPr="00737D01">
              <w:tc>
                <w:tcPr>
                  <w:tcW w:w="2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50532" w:rsidRPr="00A547BD" w:rsidRDefault="00A15400">
                  <w:pPr>
                    <w:pStyle w:val="cs80d9435b"/>
                    <w:rPr>
                      <w:lang w:val="ru-RU"/>
                    </w:rPr>
                  </w:pPr>
                  <w:r w:rsidRPr="00A547BD">
                    <w:rPr>
                      <w:rStyle w:val="cs5e98e93012"/>
                      <w:lang w:val="ru-RU"/>
                    </w:rPr>
                    <w:t>д.м.н. Готько Є.С.</w:t>
                  </w:r>
                </w:p>
              </w:tc>
            </w:tr>
          </w:tbl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12"/>
                <w:lang w:val="ru-RU"/>
              </w:rPr>
              <w:t xml:space="preserve">Комунальне некомерційне підприємство «Центральна міська клінічна лікарня» Ужгородської міської ради, </w:t>
            </w:r>
            <w:r w:rsidRPr="00A547BD">
              <w:rPr>
                <w:rStyle w:val="cs5e98e93012"/>
                <w:lang w:val="ru-RU"/>
              </w:rPr>
              <w:t xml:space="preserve">Міський </w:t>
            </w:r>
            <w:r w:rsidRPr="00A547BD">
              <w:rPr>
                <w:rStyle w:val="cs5e98e93012"/>
                <w:lang w:val="ru-RU"/>
              </w:rPr>
              <w:lastRenderedPageBreak/>
              <w:t xml:space="preserve">онкологічний центр, </w:t>
            </w:r>
            <w:r w:rsidRPr="00A547BD">
              <w:rPr>
                <w:rStyle w:val="cs5e98e93012"/>
                <w:b w:val="0"/>
                <w:lang w:val="ru-RU"/>
              </w:rPr>
              <w:t>терапевтичне відділення</w:t>
            </w:r>
            <w:r w:rsidRPr="00A547BD">
              <w:rPr>
                <w:rStyle w:val="csa16174ba12"/>
                <w:lang w:val="ru-RU"/>
              </w:rPr>
              <w:t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Pr="00A547BD" w:rsidRDefault="00A15400">
            <w:pPr>
              <w:pStyle w:val="cs95e872d0"/>
              <w:rPr>
                <w:lang w:val="ru-RU"/>
              </w:rPr>
            </w:pPr>
            <w:r w:rsidRPr="00A547BD">
              <w:rPr>
                <w:rStyle w:val="cs5e98e93012"/>
                <w:lang w:val="ru-RU"/>
              </w:rPr>
              <w:lastRenderedPageBreak/>
              <w:t xml:space="preserve">лікар Готько І.Ю. </w:t>
            </w:r>
          </w:p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12"/>
                <w:lang w:val="ru-RU"/>
              </w:rPr>
              <w:t xml:space="preserve">Комунальне некомерційне підприємство «Центральна міська клінічна лікарня» Ужгородської міської ради, </w:t>
            </w:r>
            <w:r w:rsidRPr="00A547BD">
              <w:rPr>
                <w:rStyle w:val="cs5e98e93012"/>
                <w:b w:val="0"/>
                <w:lang w:val="ru-RU"/>
              </w:rPr>
              <w:t xml:space="preserve">терапевтичне </w:t>
            </w:r>
            <w:r w:rsidRPr="00A547BD">
              <w:rPr>
                <w:rStyle w:val="cs5e98e93012"/>
                <w:b w:val="0"/>
                <w:lang w:val="ru-RU"/>
              </w:rPr>
              <w:lastRenderedPageBreak/>
              <w:t>відділення</w:t>
            </w:r>
            <w:r w:rsidRPr="00A547BD">
              <w:rPr>
                <w:rStyle w:val="csa16174ba12"/>
                <w:lang w:val="ru-RU"/>
              </w:rPr>
              <w:t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</w:r>
          </w:p>
        </w:tc>
      </w:tr>
    </w:tbl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Pr="00A547BD" w:rsidRDefault="008F43D8" w:rsidP="008F43D8">
      <w:pPr>
        <w:jc w:val="both"/>
        <w:rPr>
          <w:rStyle w:val="cs80d9435b13"/>
          <w:lang w:val="uk-UA"/>
        </w:rPr>
      </w:pPr>
      <w:r>
        <w:rPr>
          <w:rStyle w:val="cs5e98e93013"/>
          <w:lang w:val="uk-UA"/>
        </w:rPr>
        <w:t xml:space="preserve">14. </w:t>
      </w:r>
      <w:r w:rsidR="00A15400">
        <w:rPr>
          <w:rStyle w:val="cs5e98e93013"/>
          <w:lang w:val="uk-UA"/>
        </w:rPr>
        <w:t>Оновлений протокол клінічного випробування, версія 4 від 21 грудня 2023 р.; Форма інформованої згоди, версія 6.0 для України українською мовою від 29 грудня 2023 р. На основі майстер-версії форми інформованої згоди для дослідження BN42082, версія 4, від 21 грудня 2023 р.; Лист-подяка пацієнту, версія 1.0 від 20 грудня 2023 р. На основі шаблону Листа-подяки Версія 1.0, 21 червня 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 «СанаКліс», Україна; Зміна назв</w:t>
      </w:r>
      <w:r w:rsidR="00A547BD">
        <w:rPr>
          <w:rStyle w:val="cs5e98e93013"/>
          <w:lang w:val="uk-UA"/>
        </w:rPr>
        <w:t>и місця проведення випробування</w:t>
      </w:r>
      <w:r w:rsidR="00A15400">
        <w:rPr>
          <w:rStyle w:val="cs5e98e93013"/>
          <w:lang w:val="uk-UA"/>
        </w:rPr>
        <w:t xml:space="preserve"> </w:t>
      </w:r>
      <w:r w:rsidR="00A15400">
        <w:rPr>
          <w:rStyle w:val="csa16174ba13"/>
          <w:lang w:val="uk-UA"/>
        </w:rPr>
        <w:t xml:space="preserve">до протоколу клінічного дослідження «Багатоцентрове, рандомізоване, подвійне сліпе, контрольоване дослідження фази ІІІb для оцінки ефективності, безпечності та фармакокінетики вищих доз </w:t>
      </w:r>
      <w:r w:rsidR="00A15400">
        <w:rPr>
          <w:rStyle w:val="cs5e98e93013"/>
          <w:lang w:val="uk-UA"/>
        </w:rPr>
        <w:t>окрелізумабу</w:t>
      </w:r>
      <w:r w:rsidR="00A15400">
        <w:rPr>
          <w:rStyle w:val="csa16174ba13"/>
          <w:lang w:val="uk-UA"/>
        </w:rPr>
        <w:t xml:space="preserve"> у дорослих пацієнтів з рецидивуючим розсіяним склерозом», код дослідження </w:t>
      </w:r>
      <w:r w:rsidR="00A15400">
        <w:rPr>
          <w:rStyle w:val="cs5e98e93013"/>
          <w:lang w:val="uk-UA"/>
        </w:rPr>
        <w:t>BN42082</w:t>
      </w:r>
      <w:r w:rsidR="00A15400">
        <w:rPr>
          <w:rStyle w:val="csa16174ba13"/>
          <w:lang w:val="uk-UA"/>
        </w:rPr>
        <w:t>, версія 3 від 27 жовтня 2021 р.; спонсор - Ф.Хоффманн-Ля Рош Лтд, Швейцарія</w:t>
      </w:r>
    </w:p>
    <w:p w:rsidR="008F43D8" w:rsidRDefault="008F43D8" w:rsidP="008F43D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650532" w:rsidRPr="008F43D8" w:rsidRDefault="00A15400">
      <w:pPr>
        <w:pStyle w:val="cs80d9435b"/>
        <w:rPr>
          <w:lang w:val="uk-UA"/>
        </w:rPr>
      </w:pPr>
      <w:r>
        <w:rPr>
          <w:rStyle w:val="csa16174ba13"/>
          <w:lang w:val="uk-UA"/>
        </w:rPr>
        <w:t> </w:t>
      </w: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5"/>
      </w:tblGrid>
      <w:tr w:rsidR="00650532" w:rsidTr="00A547BD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13"/>
              </w:rPr>
              <w:t>БУЛО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13"/>
              </w:rPr>
              <w:t>СТАЛО</w:t>
            </w:r>
          </w:p>
        </w:tc>
      </w:tr>
      <w:tr w:rsidR="00650532" w:rsidRPr="00737D01" w:rsidTr="00A547BD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13"/>
                <w:lang w:val="ru-RU"/>
              </w:rPr>
              <w:t xml:space="preserve">д.м.н., проф. Пашковський В.М. </w:t>
            </w:r>
          </w:p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13"/>
                <w:lang w:val="ru-RU"/>
              </w:rPr>
              <w:t xml:space="preserve">Комунальне некомерційне підприємство «Центральна міська клінічна лікарня» Чернівецької міської ради, </w:t>
            </w:r>
            <w:r w:rsidRPr="00A547BD">
              <w:rPr>
                <w:rStyle w:val="cs5e98e93013"/>
                <w:lang w:val="ru-RU"/>
              </w:rPr>
              <w:t>неврологічне відділення,</w:t>
            </w:r>
            <w:r w:rsidRPr="00A547BD">
              <w:rPr>
                <w:rStyle w:val="csa16174ba13"/>
                <w:lang w:val="ru-RU"/>
              </w:rPr>
              <w:t xml:space="preserve"> м. Чернівці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13"/>
                <w:lang w:val="ru-RU"/>
              </w:rPr>
              <w:t>д.м.н., проф. Пашковський В.М.</w:t>
            </w:r>
          </w:p>
          <w:p w:rsidR="00650532" w:rsidRPr="00A547BD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13"/>
                <w:lang w:val="ru-RU"/>
              </w:rPr>
              <w:t xml:space="preserve">Комунальне некомерційне підприємство «Центральна міська клінічна лікарня» Чернівецької міської ради, </w:t>
            </w:r>
            <w:r w:rsidRPr="00A547BD">
              <w:rPr>
                <w:rStyle w:val="cs5e98e93013"/>
                <w:lang w:val="ru-RU"/>
              </w:rPr>
              <w:t>терапевтичне відділення №1 (корпус №3)</w:t>
            </w:r>
            <w:r w:rsidRPr="00A547BD">
              <w:rPr>
                <w:rStyle w:val="csa16174ba13"/>
                <w:lang w:val="ru-RU"/>
              </w:rPr>
              <w:t>, м. Чернівці</w:t>
            </w:r>
          </w:p>
        </w:tc>
      </w:tr>
    </w:tbl>
    <w:p w:rsidR="00650532" w:rsidRDefault="00A15400" w:rsidP="008F43D8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3"/>
          <w:lang w:val="uk-UA"/>
        </w:rPr>
        <w:t> </w:t>
      </w: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Pr="00A547BD" w:rsidRDefault="008F43D8" w:rsidP="008F43D8">
      <w:pPr>
        <w:jc w:val="both"/>
        <w:rPr>
          <w:rStyle w:val="cs80d9435b14"/>
          <w:lang w:val="uk-UA"/>
        </w:rPr>
      </w:pPr>
      <w:r>
        <w:rPr>
          <w:rStyle w:val="cs5e98e93014"/>
          <w:lang w:val="uk-UA"/>
        </w:rPr>
        <w:t xml:space="preserve">15. </w:t>
      </w:r>
      <w:r w:rsidR="00A15400">
        <w:rPr>
          <w:rStyle w:val="cs5e98e93014"/>
          <w:lang w:val="uk-UA"/>
        </w:rPr>
        <w:t>Додавання оновлених зразків маркувань досліджуваного лікарського засобу Трастузумаб розчин для ін’єкцій 600 мг/5 мл (120 мг/мл) у флаконі №1 українською мовою від 13 грудня 2023 р.; Зміна відповідального дослідника та назви місця про</w:t>
      </w:r>
      <w:r w:rsidR="004B65F2">
        <w:rPr>
          <w:rStyle w:val="cs5e98e93014"/>
          <w:lang w:val="uk-UA"/>
        </w:rPr>
        <w:t>ведення клінічного випробування</w:t>
      </w:r>
      <w:r w:rsidR="00A15400">
        <w:rPr>
          <w:rStyle w:val="csa16174ba14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фази ІІІ для оцінки ефективності та безпечності ад’ювантної терапії </w:t>
      </w:r>
      <w:r w:rsidR="00A15400">
        <w:rPr>
          <w:rStyle w:val="cs5e98e93014"/>
          <w:lang w:val="uk-UA"/>
        </w:rPr>
        <w:t>атезолізумабом</w:t>
      </w:r>
      <w:r w:rsidR="00A15400">
        <w:rPr>
          <w:rStyle w:val="csa16174ba14"/>
          <w:lang w:val="uk-UA"/>
        </w:rPr>
        <w:t xml:space="preserve"> або плацебо у комбінації з трастузумабом емтансином у пацієнтів із HER2-позитивним раком молочної залози з високим ризиком рецидиву після передопераційної терапії», код дослідження </w:t>
      </w:r>
      <w:r w:rsidR="00A15400">
        <w:rPr>
          <w:rStyle w:val="cs5e98e93014"/>
          <w:lang w:val="uk-UA"/>
        </w:rPr>
        <w:t>WO42633</w:t>
      </w:r>
      <w:r w:rsidR="00A15400">
        <w:rPr>
          <w:rStyle w:val="csa16174ba14"/>
          <w:lang w:val="uk-UA"/>
        </w:rPr>
        <w:t>, версія 4 від 14 березня 2023 р.; спонсор - Ф.Хоффманн-Ля Рош Лтд, Швейцарія</w:t>
      </w:r>
    </w:p>
    <w:p w:rsidR="008F43D8" w:rsidRDefault="008F43D8" w:rsidP="008F43D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650532" w:rsidRPr="008F43D8" w:rsidRDefault="00A15400">
      <w:pPr>
        <w:pStyle w:val="cs80d9435b"/>
        <w:rPr>
          <w:lang w:val="uk-UA"/>
        </w:rPr>
      </w:pPr>
      <w:r>
        <w:rPr>
          <w:rStyle w:val="csa16174ba14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650532" w:rsidTr="00A547BD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14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14"/>
              </w:rPr>
              <w:t>СТАЛО</w:t>
            </w:r>
          </w:p>
        </w:tc>
      </w:tr>
      <w:tr w:rsidR="00650532" w:rsidRPr="00737D01" w:rsidTr="00A547BD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2"/>
            </w:tblGrid>
            <w:tr w:rsidR="00650532" w:rsidRPr="00737D01">
              <w:tc>
                <w:tcPr>
                  <w:tcW w:w="2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50532" w:rsidRPr="00A547BD" w:rsidRDefault="00A15400">
                  <w:pPr>
                    <w:pStyle w:val="cs95e872d0"/>
                    <w:rPr>
                      <w:lang w:val="ru-RU"/>
                    </w:rPr>
                  </w:pPr>
                  <w:r w:rsidRPr="00A547BD">
                    <w:rPr>
                      <w:rStyle w:val="cs5e98e93014"/>
                      <w:lang w:val="ru-RU"/>
                    </w:rPr>
                    <w:t>д.м.н., проф. Готько Є.С.</w:t>
                  </w:r>
                </w:p>
              </w:tc>
            </w:tr>
          </w:tbl>
          <w:p w:rsidR="00650532" w:rsidRPr="00737D01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14"/>
                <w:lang w:val="ru-RU"/>
              </w:rPr>
              <w:t>Комунальне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некомерційне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підприємство</w:t>
            </w:r>
            <w:r w:rsidRPr="00737D01">
              <w:rPr>
                <w:rStyle w:val="csa16174ba14"/>
                <w:lang w:val="ru-RU"/>
              </w:rPr>
              <w:t xml:space="preserve"> «</w:t>
            </w:r>
            <w:r w:rsidRPr="00A547BD">
              <w:rPr>
                <w:rStyle w:val="csa16174ba14"/>
                <w:lang w:val="ru-RU"/>
              </w:rPr>
              <w:t>Центральна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міська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клінічна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лікарня</w:t>
            </w:r>
            <w:r w:rsidRPr="00737D01">
              <w:rPr>
                <w:rStyle w:val="csa16174ba14"/>
                <w:lang w:val="ru-RU"/>
              </w:rPr>
              <w:t xml:space="preserve">» </w:t>
            </w:r>
            <w:r w:rsidRPr="00A547BD">
              <w:rPr>
                <w:rStyle w:val="csa16174ba14"/>
                <w:lang w:val="ru-RU"/>
              </w:rPr>
              <w:t>Ужгородської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міської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ради</w:t>
            </w:r>
            <w:r w:rsidRPr="00737D01">
              <w:rPr>
                <w:rStyle w:val="csa16174ba14"/>
                <w:lang w:val="ru-RU"/>
              </w:rPr>
              <w:t xml:space="preserve">, </w:t>
            </w:r>
            <w:r w:rsidRPr="00A547BD">
              <w:rPr>
                <w:rStyle w:val="cs5e98e93014"/>
                <w:lang w:val="ru-RU"/>
              </w:rPr>
              <w:t>Міський</w:t>
            </w:r>
            <w:r w:rsidRPr="00737D01">
              <w:rPr>
                <w:rStyle w:val="cs5e98e93014"/>
                <w:lang w:val="ru-RU"/>
              </w:rPr>
              <w:t xml:space="preserve"> </w:t>
            </w:r>
            <w:r w:rsidRPr="00A547BD">
              <w:rPr>
                <w:rStyle w:val="cs5e98e93014"/>
                <w:lang w:val="ru-RU"/>
              </w:rPr>
              <w:t>онкологічний</w:t>
            </w:r>
            <w:r w:rsidRPr="00737D01">
              <w:rPr>
                <w:rStyle w:val="cs5e98e93014"/>
                <w:lang w:val="ru-RU"/>
              </w:rPr>
              <w:t xml:space="preserve"> </w:t>
            </w:r>
            <w:r w:rsidRPr="00A547BD">
              <w:rPr>
                <w:rStyle w:val="cs5e98e93014"/>
                <w:lang w:val="ru-RU"/>
              </w:rPr>
              <w:t>центр</w:t>
            </w:r>
            <w:r w:rsidRPr="00737D01">
              <w:rPr>
                <w:rStyle w:val="csa16174ba14"/>
                <w:lang w:val="ru-RU"/>
              </w:rPr>
              <w:t xml:space="preserve">, </w:t>
            </w:r>
            <w:r w:rsidRPr="00A547BD">
              <w:rPr>
                <w:rStyle w:val="csa16174ba14"/>
                <w:lang w:val="ru-RU"/>
              </w:rPr>
              <w:t>терапевтичне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відділення</w:t>
            </w:r>
            <w:r w:rsidRPr="00737D01">
              <w:rPr>
                <w:rStyle w:val="csa16174ba14"/>
                <w:lang w:val="ru-RU"/>
              </w:rPr>
              <w:t xml:space="preserve">, </w:t>
            </w:r>
            <w:r w:rsidRPr="00A547BD">
              <w:rPr>
                <w:rStyle w:val="csa16174ba14"/>
                <w:lang w:val="ru-RU"/>
              </w:rPr>
              <w:t>Державний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вищий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навчальний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заклад</w:t>
            </w:r>
            <w:r w:rsidRPr="00737D01">
              <w:rPr>
                <w:rStyle w:val="csa16174ba14"/>
                <w:lang w:val="ru-RU"/>
              </w:rPr>
              <w:t xml:space="preserve"> «</w:t>
            </w:r>
            <w:r w:rsidRPr="00A547BD">
              <w:rPr>
                <w:rStyle w:val="csa16174ba14"/>
                <w:lang w:val="ru-RU"/>
              </w:rPr>
              <w:t>Ужгородський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національний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університет</w:t>
            </w:r>
            <w:r w:rsidRPr="00737D01">
              <w:rPr>
                <w:rStyle w:val="csa16174ba14"/>
                <w:lang w:val="ru-RU"/>
              </w:rPr>
              <w:t xml:space="preserve">», </w:t>
            </w:r>
            <w:r w:rsidRPr="00A547BD">
              <w:rPr>
                <w:rStyle w:val="csa16174ba14"/>
                <w:lang w:val="ru-RU"/>
              </w:rPr>
              <w:t>кафедра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онкології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та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радіології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факультету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післядипломної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освіти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та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доуніверситетської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підготовки</w:t>
            </w:r>
            <w:r w:rsidRPr="00737D01">
              <w:rPr>
                <w:rStyle w:val="csa16174ba14"/>
                <w:lang w:val="ru-RU"/>
              </w:rPr>
              <w:t xml:space="preserve">, </w:t>
            </w:r>
            <w:r w:rsidRPr="00A547BD">
              <w:rPr>
                <w:rStyle w:val="csa16174ba14"/>
                <w:lang w:val="ru-RU"/>
              </w:rPr>
              <w:t>м</w:t>
            </w:r>
            <w:r w:rsidRPr="00737D01">
              <w:rPr>
                <w:rStyle w:val="csa16174ba14"/>
                <w:lang w:val="ru-RU"/>
              </w:rPr>
              <w:t xml:space="preserve">. </w:t>
            </w:r>
            <w:r w:rsidRPr="00A547BD">
              <w:rPr>
                <w:rStyle w:val="csa16174ba14"/>
                <w:lang w:val="ru-RU"/>
              </w:rPr>
              <w:t>Ужгород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Pr="00737D01" w:rsidRDefault="00A15400">
            <w:pPr>
              <w:pStyle w:val="csfeeeeb43"/>
              <w:rPr>
                <w:lang w:val="ru-RU"/>
              </w:rPr>
            </w:pPr>
            <w:r w:rsidRPr="00A547BD">
              <w:rPr>
                <w:rStyle w:val="cs5e98e93014"/>
                <w:lang w:val="ru-RU"/>
              </w:rPr>
              <w:t>лікар</w:t>
            </w:r>
            <w:r w:rsidRPr="00737D01">
              <w:rPr>
                <w:rStyle w:val="cs5e98e93014"/>
                <w:lang w:val="ru-RU"/>
              </w:rPr>
              <w:t xml:space="preserve"> </w:t>
            </w:r>
            <w:r w:rsidRPr="00A547BD">
              <w:rPr>
                <w:rStyle w:val="cs5e98e93014"/>
                <w:lang w:val="ru-RU"/>
              </w:rPr>
              <w:t>Готько</w:t>
            </w:r>
            <w:r w:rsidRPr="00737D01">
              <w:rPr>
                <w:rStyle w:val="cs5e98e93014"/>
                <w:lang w:val="ru-RU"/>
              </w:rPr>
              <w:t xml:space="preserve"> </w:t>
            </w:r>
            <w:r w:rsidRPr="00A547BD">
              <w:rPr>
                <w:rStyle w:val="cs5e98e93014"/>
                <w:lang w:val="ru-RU"/>
              </w:rPr>
              <w:t>І</w:t>
            </w:r>
            <w:r w:rsidRPr="00737D01">
              <w:rPr>
                <w:rStyle w:val="cs5e98e93014"/>
                <w:lang w:val="ru-RU"/>
              </w:rPr>
              <w:t>.</w:t>
            </w:r>
            <w:r w:rsidRPr="00A547BD">
              <w:rPr>
                <w:rStyle w:val="cs5e98e93014"/>
                <w:lang w:val="ru-RU"/>
              </w:rPr>
              <w:t>Ю</w:t>
            </w:r>
            <w:r w:rsidRPr="00737D01">
              <w:rPr>
                <w:rStyle w:val="cs5e98e93014"/>
                <w:lang w:val="ru-RU"/>
              </w:rPr>
              <w:t xml:space="preserve">. </w:t>
            </w:r>
          </w:p>
          <w:p w:rsidR="00650532" w:rsidRPr="00737D01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14"/>
                <w:lang w:val="ru-RU"/>
              </w:rPr>
              <w:t>Комунальне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некомерційне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підприємство</w:t>
            </w:r>
            <w:r w:rsidRPr="00737D01">
              <w:rPr>
                <w:rStyle w:val="csa16174ba14"/>
                <w:lang w:val="ru-RU"/>
              </w:rPr>
              <w:t xml:space="preserve"> «</w:t>
            </w:r>
            <w:r w:rsidRPr="00A547BD">
              <w:rPr>
                <w:rStyle w:val="csa16174ba14"/>
                <w:lang w:val="ru-RU"/>
              </w:rPr>
              <w:t>Центральна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міська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клінічна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лікарня</w:t>
            </w:r>
            <w:r w:rsidRPr="00737D01">
              <w:rPr>
                <w:rStyle w:val="csa16174ba14"/>
                <w:lang w:val="ru-RU"/>
              </w:rPr>
              <w:t xml:space="preserve">» </w:t>
            </w:r>
            <w:r w:rsidRPr="00A547BD">
              <w:rPr>
                <w:rStyle w:val="csa16174ba14"/>
                <w:lang w:val="ru-RU"/>
              </w:rPr>
              <w:t>Ужгородської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міської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ради</w:t>
            </w:r>
            <w:r w:rsidRPr="00737D01">
              <w:rPr>
                <w:rStyle w:val="csa16174ba14"/>
                <w:lang w:val="ru-RU"/>
              </w:rPr>
              <w:t xml:space="preserve">, </w:t>
            </w:r>
            <w:r w:rsidRPr="00A547BD">
              <w:rPr>
                <w:rStyle w:val="csa16174ba14"/>
                <w:lang w:val="ru-RU"/>
              </w:rPr>
              <w:t>терапевтичне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відділення</w:t>
            </w:r>
            <w:r w:rsidRPr="00737D01">
              <w:rPr>
                <w:rStyle w:val="csa16174ba14"/>
                <w:lang w:val="ru-RU"/>
              </w:rPr>
              <w:t xml:space="preserve">, </w:t>
            </w:r>
            <w:r w:rsidRPr="00A547BD">
              <w:rPr>
                <w:rStyle w:val="csa16174ba14"/>
                <w:lang w:val="ru-RU"/>
              </w:rPr>
              <w:t>Державний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вищий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навчальний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заклад</w:t>
            </w:r>
            <w:r w:rsidRPr="00737D01">
              <w:rPr>
                <w:rStyle w:val="csa16174ba14"/>
                <w:lang w:val="ru-RU"/>
              </w:rPr>
              <w:t xml:space="preserve"> «</w:t>
            </w:r>
            <w:r w:rsidRPr="00A547BD">
              <w:rPr>
                <w:rStyle w:val="csa16174ba14"/>
                <w:lang w:val="ru-RU"/>
              </w:rPr>
              <w:t>Ужгородський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національний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університет</w:t>
            </w:r>
            <w:r w:rsidRPr="00737D01">
              <w:rPr>
                <w:rStyle w:val="csa16174ba14"/>
                <w:lang w:val="ru-RU"/>
              </w:rPr>
              <w:t xml:space="preserve">», </w:t>
            </w:r>
            <w:r w:rsidRPr="00A547BD">
              <w:rPr>
                <w:rStyle w:val="csa16174ba14"/>
                <w:lang w:val="ru-RU"/>
              </w:rPr>
              <w:t>кафедра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онкології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та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радіології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факультету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післядипломної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освіти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та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доуніверситетської</w:t>
            </w:r>
            <w:r w:rsidRPr="00737D01">
              <w:rPr>
                <w:rStyle w:val="csa16174ba14"/>
                <w:lang w:val="ru-RU"/>
              </w:rPr>
              <w:t xml:space="preserve"> </w:t>
            </w:r>
            <w:r w:rsidRPr="00A547BD">
              <w:rPr>
                <w:rStyle w:val="csa16174ba14"/>
                <w:lang w:val="ru-RU"/>
              </w:rPr>
              <w:t>підготовки</w:t>
            </w:r>
            <w:r w:rsidRPr="00737D01">
              <w:rPr>
                <w:rStyle w:val="csa16174ba14"/>
                <w:lang w:val="ru-RU"/>
              </w:rPr>
              <w:t xml:space="preserve">, </w:t>
            </w:r>
            <w:r w:rsidRPr="00A547BD">
              <w:rPr>
                <w:rStyle w:val="csa16174ba14"/>
                <w:lang w:val="ru-RU"/>
              </w:rPr>
              <w:t>м</w:t>
            </w:r>
            <w:r w:rsidRPr="00737D01">
              <w:rPr>
                <w:rStyle w:val="csa16174ba14"/>
                <w:lang w:val="ru-RU"/>
              </w:rPr>
              <w:t xml:space="preserve">. </w:t>
            </w:r>
            <w:r w:rsidRPr="00A547BD">
              <w:rPr>
                <w:rStyle w:val="csa16174ba14"/>
                <w:lang w:val="ru-RU"/>
              </w:rPr>
              <w:t>Ужгород</w:t>
            </w:r>
          </w:p>
        </w:tc>
      </w:tr>
    </w:tbl>
    <w:p w:rsidR="00650532" w:rsidRDefault="00A15400" w:rsidP="008F43D8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4"/>
          <w:lang w:val="uk-UA"/>
        </w:rPr>
        <w:t> </w:t>
      </w:r>
    </w:p>
    <w:p w:rsidR="00650532" w:rsidRDefault="006505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0532" w:rsidRPr="008F43D8" w:rsidRDefault="008F43D8" w:rsidP="008F43D8">
      <w:pPr>
        <w:jc w:val="both"/>
        <w:rPr>
          <w:rStyle w:val="cs80d9435b15"/>
          <w:lang w:val="uk-UA"/>
        </w:rPr>
      </w:pPr>
      <w:r>
        <w:rPr>
          <w:rStyle w:val="cs5e98e93015"/>
          <w:lang w:val="uk-UA"/>
        </w:rPr>
        <w:t xml:space="preserve">16. </w:t>
      </w:r>
      <w:r w:rsidR="00A15400">
        <w:rPr>
          <w:rStyle w:val="cs5e98e93015"/>
          <w:lang w:val="uk-UA"/>
        </w:rPr>
        <w:t>Зміна відповідального дослідника в місці проведення випробування та зміна назви місця проведення випробування</w:t>
      </w:r>
      <w:r w:rsidR="00A15400">
        <w:rPr>
          <w:rStyle w:val="csa16174ba15"/>
          <w:lang w:val="uk-UA"/>
        </w:rPr>
        <w:t xml:space="preserve"> до протоколу клінічного дослідження «Рандомізоване, подвійне сліпе дослідження фази 3 для оцінки хіміотерапії препаратами на основі платини у комбінації з препаратом </w:t>
      </w:r>
      <w:r w:rsidR="00A15400">
        <w:rPr>
          <w:rStyle w:val="cs5e98e93015"/>
          <w:lang w:val="uk-UA"/>
        </w:rPr>
        <w:t>INCMGA00012</w:t>
      </w:r>
      <w:r w:rsidR="00A15400">
        <w:rPr>
          <w:rStyle w:val="csa16174ba15"/>
          <w:lang w:val="uk-UA"/>
        </w:rPr>
        <w:t xml:space="preserve"> або без нього в якості терапії першої лінії при метастатичному плоскоклітинному і неплоскоклітинному недрібноклітинному раку легенів (POD1UM-304)», код дослідження </w:t>
      </w:r>
      <w:r w:rsidR="00A15400">
        <w:rPr>
          <w:rStyle w:val="cs5e98e93015"/>
          <w:lang w:val="uk-UA"/>
        </w:rPr>
        <w:t>INCMGA 0012-304</w:t>
      </w:r>
      <w:r w:rsidR="00A15400">
        <w:rPr>
          <w:rStyle w:val="csa16174ba15"/>
          <w:lang w:val="uk-UA"/>
        </w:rPr>
        <w:t>, версія 4 з інкорпорованою поправкою 3 від 18 жовтня 2022 року; спонсор - Incyte Corporation, United States</w:t>
      </w:r>
    </w:p>
    <w:p w:rsidR="008F43D8" w:rsidRDefault="008F43D8" w:rsidP="008F43D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650532" w:rsidRPr="008F43D8" w:rsidRDefault="00A15400">
      <w:pPr>
        <w:pStyle w:val="cs80d9435b"/>
      </w:pPr>
      <w:r>
        <w:rPr>
          <w:rStyle w:val="csa16174ba15"/>
          <w:lang w:val="uk-UA"/>
        </w:rPr>
        <w:t xml:space="preserve"> 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650532" w:rsidTr="00A547BD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15"/>
              </w:rPr>
              <w:lastRenderedPageBreak/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Default="00A15400">
            <w:pPr>
              <w:pStyle w:val="cs2e86d3a6"/>
            </w:pPr>
            <w:r>
              <w:rPr>
                <w:rStyle w:val="csa16174ba15"/>
              </w:rPr>
              <w:t>СТАЛО</w:t>
            </w:r>
          </w:p>
        </w:tc>
      </w:tr>
      <w:tr w:rsidR="00650532" w:rsidRPr="00737D01" w:rsidTr="00A547BD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2"/>
            </w:tblGrid>
            <w:tr w:rsidR="00650532" w:rsidRPr="00737D01">
              <w:tc>
                <w:tcPr>
                  <w:tcW w:w="2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50532" w:rsidRPr="00A547BD" w:rsidRDefault="00A15400">
                  <w:pPr>
                    <w:pStyle w:val="cs95e872d0"/>
                    <w:rPr>
                      <w:lang w:val="ru-RU"/>
                    </w:rPr>
                  </w:pPr>
                  <w:r w:rsidRPr="00A547BD">
                    <w:rPr>
                      <w:rStyle w:val="cs5e98e93015"/>
                      <w:lang w:val="ru-RU"/>
                    </w:rPr>
                    <w:t>д.м.н., проф. Готько Є.С.</w:t>
                  </w:r>
                </w:p>
              </w:tc>
            </w:tr>
          </w:tbl>
          <w:p w:rsidR="00650532" w:rsidRPr="00737D01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15"/>
                <w:lang w:val="ru-RU"/>
              </w:rPr>
              <w:t>Комунальне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некомерційне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підприємство</w:t>
            </w:r>
            <w:r w:rsidRPr="00737D01">
              <w:rPr>
                <w:rStyle w:val="csa16174ba15"/>
                <w:lang w:val="ru-RU"/>
              </w:rPr>
              <w:t xml:space="preserve"> «</w:t>
            </w:r>
            <w:r w:rsidRPr="00A547BD">
              <w:rPr>
                <w:rStyle w:val="csa16174ba15"/>
                <w:lang w:val="ru-RU"/>
              </w:rPr>
              <w:t>Центральна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міська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клінічна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лікарня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Ужгородської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міської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ради</w:t>
            </w:r>
            <w:r w:rsidRPr="00737D01">
              <w:rPr>
                <w:rStyle w:val="csa16174ba15"/>
                <w:lang w:val="ru-RU"/>
              </w:rPr>
              <w:t xml:space="preserve">», </w:t>
            </w:r>
            <w:r w:rsidRPr="00A547BD">
              <w:rPr>
                <w:rStyle w:val="cs5e98e93015"/>
                <w:lang w:val="ru-RU"/>
              </w:rPr>
              <w:t>Міський</w:t>
            </w:r>
            <w:r w:rsidRPr="00737D01">
              <w:rPr>
                <w:rStyle w:val="cs5e98e93015"/>
                <w:lang w:val="ru-RU"/>
              </w:rPr>
              <w:t xml:space="preserve"> </w:t>
            </w:r>
            <w:r w:rsidRPr="00A547BD">
              <w:rPr>
                <w:rStyle w:val="cs5e98e93015"/>
                <w:lang w:val="ru-RU"/>
              </w:rPr>
              <w:t>онкологічний</w:t>
            </w:r>
            <w:r w:rsidRPr="00737D01">
              <w:rPr>
                <w:rStyle w:val="cs5e98e93015"/>
                <w:lang w:val="ru-RU"/>
              </w:rPr>
              <w:t xml:space="preserve"> </w:t>
            </w:r>
            <w:r w:rsidRPr="00A547BD">
              <w:rPr>
                <w:rStyle w:val="cs5e98e93015"/>
                <w:lang w:val="ru-RU"/>
              </w:rPr>
              <w:t>центр</w:t>
            </w:r>
            <w:r w:rsidRPr="00737D01">
              <w:rPr>
                <w:rStyle w:val="csa16174ba15"/>
                <w:lang w:val="ru-RU"/>
              </w:rPr>
              <w:t xml:space="preserve">, </w:t>
            </w:r>
            <w:r w:rsidRPr="00A547BD">
              <w:rPr>
                <w:rStyle w:val="csa16174ba15"/>
                <w:lang w:val="ru-RU"/>
              </w:rPr>
              <w:t>терапевтичне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відділення</w:t>
            </w:r>
            <w:r w:rsidRPr="00737D01">
              <w:rPr>
                <w:rStyle w:val="csa16174ba15"/>
                <w:lang w:val="ru-RU"/>
              </w:rPr>
              <w:t xml:space="preserve">, </w:t>
            </w:r>
            <w:r w:rsidRPr="00A547BD">
              <w:rPr>
                <w:rStyle w:val="csa16174ba15"/>
                <w:lang w:val="ru-RU"/>
              </w:rPr>
              <w:t>Державний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вищий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навчальний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заклад</w:t>
            </w:r>
            <w:r w:rsidRPr="00737D01">
              <w:rPr>
                <w:rStyle w:val="csa16174ba15"/>
                <w:lang w:val="ru-RU"/>
              </w:rPr>
              <w:t xml:space="preserve"> «</w:t>
            </w:r>
            <w:r w:rsidRPr="00A547BD">
              <w:rPr>
                <w:rStyle w:val="csa16174ba15"/>
                <w:lang w:val="ru-RU"/>
              </w:rPr>
              <w:t>Ужгородський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національний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університет</w:t>
            </w:r>
            <w:r w:rsidRPr="00737D01">
              <w:rPr>
                <w:rStyle w:val="csa16174ba15"/>
                <w:lang w:val="ru-RU"/>
              </w:rPr>
              <w:t xml:space="preserve">», </w:t>
            </w:r>
            <w:r w:rsidRPr="00A547BD">
              <w:rPr>
                <w:rStyle w:val="csa16174ba15"/>
                <w:lang w:val="ru-RU"/>
              </w:rPr>
              <w:t>кафедра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онкології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та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радіології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факультету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післядипломної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освіти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та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доуніверситетської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підготовки</w:t>
            </w:r>
            <w:r w:rsidRPr="00737D01">
              <w:rPr>
                <w:rStyle w:val="csa16174ba15"/>
                <w:lang w:val="ru-RU"/>
              </w:rPr>
              <w:t xml:space="preserve">, </w:t>
            </w:r>
            <w:r w:rsidRPr="00A547BD">
              <w:rPr>
                <w:rStyle w:val="csa16174ba15"/>
                <w:lang w:val="ru-RU"/>
              </w:rPr>
              <w:t>м</w:t>
            </w:r>
            <w:r w:rsidRPr="00737D01">
              <w:rPr>
                <w:rStyle w:val="csa16174ba15"/>
                <w:lang w:val="ru-RU"/>
              </w:rPr>
              <w:t xml:space="preserve">. </w:t>
            </w:r>
            <w:r w:rsidRPr="00A547BD">
              <w:rPr>
                <w:rStyle w:val="csa16174ba15"/>
                <w:lang w:val="ru-RU"/>
              </w:rPr>
              <w:t>Ужгород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532" w:rsidRPr="00737D01" w:rsidRDefault="00A15400">
            <w:pPr>
              <w:pStyle w:val="csfeeeeb43"/>
              <w:rPr>
                <w:lang w:val="ru-RU"/>
              </w:rPr>
            </w:pPr>
            <w:r w:rsidRPr="00A547BD">
              <w:rPr>
                <w:rStyle w:val="cs5e98e93015"/>
                <w:lang w:val="ru-RU"/>
              </w:rPr>
              <w:t>лікар</w:t>
            </w:r>
            <w:r w:rsidRPr="00737D01">
              <w:rPr>
                <w:rStyle w:val="cs5e98e93015"/>
                <w:lang w:val="ru-RU"/>
              </w:rPr>
              <w:t xml:space="preserve"> </w:t>
            </w:r>
            <w:r w:rsidRPr="00A547BD">
              <w:rPr>
                <w:rStyle w:val="cs5e98e93015"/>
                <w:lang w:val="ru-RU"/>
              </w:rPr>
              <w:t>Готько</w:t>
            </w:r>
            <w:r w:rsidRPr="00737D01">
              <w:rPr>
                <w:rStyle w:val="cs5e98e93015"/>
                <w:lang w:val="ru-RU"/>
              </w:rPr>
              <w:t xml:space="preserve"> </w:t>
            </w:r>
            <w:r w:rsidRPr="00A547BD">
              <w:rPr>
                <w:rStyle w:val="cs5e98e93015"/>
                <w:lang w:val="ru-RU"/>
              </w:rPr>
              <w:t>І</w:t>
            </w:r>
            <w:r w:rsidRPr="00737D01">
              <w:rPr>
                <w:rStyle w:val="cs5e98e93015"/>
                <w:lang w:val="ru-RU"/>
              </w:rPr>
              <w:t>.</w:t>
            </w:r>
            <w:r w:rsidRPr="00A547BD">
              <w:rPr>
                <w:rStyle w:val="cs5e98e93015"/>
                <w:lang w:val="ru-RU"/>
              </w:rPr>
              <w:t>Ю</w:t>
            </w:r>
            <w:r w:rsidRPr="00737D01">
              <w:rPr>
                <w:rStyle w:val="cs5e98e93015"/>
                <w:lang w:val="ru-RU"/>
              </w:rPr>
              <w:t xml:space="preserve">. </w:t>
            </w:r>
          </w:p>
          <w:p w:rsidR="00650532" w:rsidRPr="00737D01" w:rsidRDefault="00A15400">
            <w:pPr>
              <w:pStyle w:val="cs80d9435b"/>
              <w:rPr>
                <w:lang w:val="ru-RU"/>
              </w:rPr>
            </w:pPr>
            <w:r w:rsidRPr="00A547BD">
              <w:rPr>
                <w:rStyle w:val="csa16174ba15"/>
                <w:lang w:val="ru-RU"/>
              </w:rPr>
              <w:t>Комунальне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некомерційне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підприємство</w:t>
            </w:r>
            <w:r w:rsidRPr="00737D01">
              <w:rPr>
                <w:rStyle w:val="csa16174ba15"/>
                <w:lang w:val="ru-RU"/>
              </w:rPr>
              <w:t xml:space="preserve"> «</w:t>
            </w:r>
            <w:r w:rsidRPr="00A547BD">
              <w:rPr>
                <w:rStyle w:val="csa16174ba15"/>
                <w:lang w:val="ru-RU"/>
              </w:rPr>
              <w:t>Центральна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міська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клінічна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лікарня</w:t>
            </w:r>
            <w:r w:rsidRPr="00737D01">
              <w:rPr>
                <w:rStyle w:val="csa16174ba15"/>
                <w:lang w:val="ru-RU"/>
              </w:rPr>
              <w:t xml:space="preserve">» </w:t>
            </w:r>
            <w:r w:rsidRPr="00A547BD">
              <w:rPr>
                <w:rStyle w:val="csa16174ba15"/>
                <w:lang w:val="ru-RU"/>
              </w:rPr>
              <w:t>Ужгородської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міської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ради</w:t>
            </w:r>
            <w:r w:rsidRPr="00737D01">
              <w:rPr>
                <w:rStyle w:val="csa16174ba15"/>
                <w:lang w:val="ru-RU"/>
              </w:rPr>
              <w:t xml:space="preserve">, </w:t>
            </w:r>
            <w:r w:rsidRPr="00A547BD">
              <w:rPr>
                <w:rStyle w:val="csa16174ba15"/>
                <w:lang w:val="ru-RU"/>
              </w:rPr>
              <w:t>терапевтичне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відділення</w:t>
            </w:r>
            <w:r w:rsidRPr="00737D01">
              <w:rPr>
                <w:rStyle w:val="csa16174ba15"/>
                <w:lang w:val="ru-RU"/>
              </w:rPr>
              <w:t xml:space="preserve">, </w:t>
            </w:r>
            <w:r w:rsidRPr="00A547BD">
              <w:rPr>
                <w:rStyle w:val="csa16174ba15"/>
                <w:lang w:val="ru-RU"/>
              </w:rPr>
              <w:t>Державний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вищий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навчальний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заклад</w:t>
            </w:r>
            <w:r w:rsidRPr="00737D01">
              <w:rPr>
                <w:rStyle w:val="csa16174ba15"/>
                <w:lang w:val="ru-RU"/>
              </w:rPr>
              <w:t xml:space="preserve"> «</w:t>
            </w:r>
            <w:r w:rsidRPr="00A547BD">
              <w:rPr>
                <w:rStyle w:val="csa16174ba15"/>
                <w:lang w:val="ru-RU"/>
              </w:rPr>
              <w:t>Ужгородський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національний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університет</w:t>
            </w:r>
            <w:r w:rsidRPr="00737D01">
              <w:rPr>
                <w:rStyle w:val="csa16174ba15"/>
                <w:lang w:val="ru-RU"/>
              </w:rPr>
              <w:t xml:space="preserve">», </w:t>
            </w:r>
            <w:r w:rsidRPr="00A547BD">
              <w:rPr>
                <w:rStyle w:val="csa16174ba15"/>
                <w:lang w:val="ru-RU"/>
              </w:rPr>
              <w:t>кафедра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онкології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та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радіології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факультету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післядипломної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освіти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та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доуніверситетської</w:t>
            </w:r>
            <w:r w:rsidRPr="00737D01">
              <w:rPr>
                <w:rStyle w:val="csa16174ba15"/>
                <w:lang w:val="ru-RU"/>
              </w:rPr>
              <w:t xml:space="preserve"> </w:t>
            </w:r>
            <w:r w:rsidRPr="00A547BD">
              <w:rPr>
                <w:rStyle w:val="csa16174ba15"/>
                <w:lang w:val="ru-RU"/>
              </w:rPr>
              <w:t>підготовки</w:t>
            </w:r>
            <w:r w:rsidRPr="00737D01">
              <w:rPr>
                <w:rStyle w:val="csa16174ba15"/>
                <w:lang w:val="ru-RU"/>
              </w:rPr>
              <w:t xml:space="preserve">, </w:t>
            </w:r>
            <w:r w:rsidRPr="00A547BD">
              <w:rPr>
                <w:rStyle w:val="csa16174ba15"/>
                <w:lang w:val="ru-RU"/>
              </w:rPr>
              <w:t>м</w:t>
            </w:r>
            <w:r w:rsidRPr="00737D01">
              <w:rPr>
                <w:rStyle w:val="csa16174ba15"/>
                <w:lang w:val="ru-RU"/>
              </w:rPr>
              <w:t xml:space="preserve">. </w:t>
            </w:r>
            <w:r w:rsidRPr="00A547BD">
              <w:rPr>
                <w:rStyle w:val="csa16174ba15"/>
                <w:lang w:val="ru-RU"/>
              </w:rPr>
              <w:t>Ужгород</w:t>
            </w:r>
          </w:p>
        </w:tc>
      </w:tr>
    </w:tbl>
    <w:p w:rsidR="00650532" w:rsidRDefault="00A15400" w:rsidP="00A547BD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5"/>
          <w:lang w:val="uk-UA"/>
        </w:rPr>
        <w:t> </w:t>
      </w:r>
      <w:bookmarkStart w:id="0" w:name="_GoBack"/>
      <w:bookmarkEnd w:id="0"/>
    </w:p>
    <w:sectPr w:rsidR="006505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3D1" w:rsidRDefault="00F433D1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F433D1" w:rsidRDefault="00F433D1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3D1" w:rsidRDefault="00F433D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3D1" w:rsidRDefault="00F433D1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8F43D8" w:rsidRPr="008F43D8">
      <w:rPr>
        <w:noProof/>
        <w:sz w:val="20"/>
        <w:szCs w:val="20"/>
        <w:lang w:val="ru-RU"/>
      </w:rPr>
      <w:t>7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3D1" w:rsidRDefault="00F433D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3D1" w:rsidRDefault="00F433D1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F433D1" w:rsidRDefault="00F433D1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3D1" w:rsidRDefault="00F433D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3D1" w:rsidRDefault="00F433D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3D1" w:rsidRDefault="00F433D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DA9416B2"/>
    <w:lvl w:ilvl="0">
      <w:start w:val="1"/>
      <w:numFmt w:val="decimal"/>
      <w:lvlText w:val="2.1.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BD"/>
    <w:rsid w:val="001252B3"/>
    <w:rsid w:val="002161BE"/>
    <w:rsid w:val="004B65F2"/>
    <w:rsid w:val="00574226"/>
    <w:rsid w:val="00650532"/>
    <w:rsid w:val="006C7936"/>
    <w:rsid w:val="00737D01"/>
    <w:rsid w:val="008C6F3F"/>
    <w:rsid w:val="008F43D8"/>
    <w:rsid w:val="009F0D6E"/>
    <w:rsid w:val="009F13CD"/>
    <w:rsid w:val="00A15400"/>
    <w:rsid w:val="00A547BD"/>
    <w:rsid w:val="00AC2F3F"/>
    <w:rsid w:val="00D5796F"/>
    <w:rsid w:val="00DD787F"/>
    <w:rsid w:val="00F433D1"/>
    <w:rsid w:val="00F87166"/>
    <w:rsid w:val="00F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1660856"/>
  <w15:chartTrackingRefBased/>
  <w15:docId w15:val="{B29A6AA4-1F06-439C-8386-68C2B68C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9760fa67">
    <w:name w:val="cs9760fa6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8f1b2c1">
    <w:name w:val="cs8f1b2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df64969">
    <w:name w:val="cs6df6496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d7ccce11">
    <w:name w:val="csd7ccce1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6403a6c">
    <w:name w:val="cs76403a6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5ffc7a35">
    <w:name w:val="cs5ffc7a3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09422f">
    <w:name w:val="csa309422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cbee015">
    <w:name w:val="cs3cbee01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c7163a">
    <w:name w:val="csf0c7163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e0a7bda">
    <w:name w:val="cs2e0a7bd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ac6a1d8">
    <w:name w:val="cs5ac6a1d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5d6cc6">
    <w:name w:val="csb5d6cc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ddcf99b">
    <w:name w:val="csbddcf99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135863c2">
    <w:name w:val="cs135863c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b89d6e2">
    <w:name w:val="csdb89d6e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1eaa92">
    <w:name w:val="cs91eaa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17cc22">
    <w:name w:val="csac17cc2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EE62-E834-4063-AA19-AA6AAD29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2940</Words>
  <Characters>21438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18</cp:revision>
  <cp:lastPrinted>2024-02-28T13:08:00Z</cp:lastPrinted>
  <dcterms:created xsi:type="dcterms:W3CDTF">2024-02-28T12:44:00Z</dcterms:created>
  <dcterms:modified xsi:type="dcterms:W3CDTF">2024-02-28T14:47:00Z</dcterms:modified>
</cp:coreProperties>
</file>