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AD1" w:rsidRPr="00FC057F" w:rsidRDefault="007B1AD1" w:rsidP="00FC057F">
      <w:pPr>
        <w:ind w:right="-125"/>
        <w:jc w:val="right"/>
        <w:rPr>
          <w:rFonts w:ascii="Arial" w:hAnsi="Arial" w:cs="Arial"/>
          <w:b/>
          <w:sz w:val="20"/>
          <w:szCs w:val="20"/>
        </w:rPr>
      </w:pPr>
      <w:r w:rsidRPr="00FC057F">
        <w:rPr>
          <w:rFonts w:ascii="Arial" w:hAnsi="Arial" w:cs="Arial"/>
          <w:b/>
          <w:sz w:val="20"/>
          <w:szCs w:val="20"/>
        </w:rPr>
        <w:t>Додаток</w:t>
      </w:r>
      <w:r w:rsidR="00FC057F" w:rsidRPr="00FC057F">
        <w:rPr>
          <w:rFonts w:ascii="Arial" w:hAnsi="Arial" w:cs="Arial"/>
          <w:b/>
          <w:sz w:val="20"/>
          <w:szCs w:val="20"/>
        </w:rPr>
        <w:t xml:space="preserve"> </w:t>
      </w:r>
      <w:r w:rsidRPr="00FC057F">
        <w:rPr>
          <w:rFonts w:ascii="Arial" w:hAnsi="Arial" w:cs="Arial"/>
          <w:b/>
          <w:sz w:val="20"/>
          <w:szCs w:val="20"/>
        </w:rPr>
        <w:t>1</w:t>
      </w:r>
    </w:p>
    <w:p w:rsidR="007B1AD1" w:rsidRPr="00FC057F" w:rsidRDefault="007B1AD1" w:rsidP="00FC057F">
      <w:pPr>
        <w:ind w:right="-125"/>
        <w:jc w:val="both"/>
        <w:rPr>
          <w:rFonts w:ascii="Arial" w:hAnsi="Arial" w:cs="Arial"/>
          <w:b/>
          <w:sz w:val="20"/>
          <w:szCs w:val="20"/>
        </w:rPr>
      </w:pPr>
    </w:p>
    <w:p w:rsidR="007B1AD1" w:rsidRPr="00FC057F" w:rsidRDefault="007B1AD1" w:rsidP="00FC057F">
      <w:pPr>
        <w:ind w:right="-125"/>
        <w:jc w:val="both"/>
        <w:rPr>
          <w:rFonts w:ascii="Arial" w:hAnsi="Arial" w:cs="Arial"/>
          <w:b/>
          <w:sz w:val="20"/>
          <w:szCs w:val="20"/>
        </w:rPr>
      </w:pPr>
      <w:r w:rsidRPr="00FC057F">
        <w:rPr>
          <w:rFonts w:ascii="Arial" w:hAnsi="Arial" w:cs="Arial"/>
          <w:b/>
          <w:sz w:val="20"/>
          <w:szCs w:val="20"/>
        </w:rPr>
        <w:t xml:space="preserve">«Перелік протоколів клінічних випробувань лікарських засобів та суттєвих поправок до протоколів клінічних випробувань, </w:t>
      </w:r>
      <w:r w:rsidR="00FC057F">
        <w:rPr>
          <w:rFonts w:ascii="Arial" w:hAnsi="Arial" w:cs="Arial"/>
          <w:b/>
          <w:sz w:val="20"/>
          <w:szCs w:val="20"/>
        </w:rPr>
        <w:t xml:space="preserve">розглянутих на засіданнях НЕР </w:t>
      </w:r>
      <w:r w:rsidRPr="00FC057F">
        <w:rPr>
          <w:rFonts w:ascii="Arial" w:hAnsi="Arial" w:cs="Arial"/>
          <w:b/>
          <w:sz w:val="20"/>
          <w:szCs w:val="20"/>
        </w:rPr>
        <w:t xml:space="preserve">№28 від </w:t>
      </w:r>
      <w:r w:rsidR="00FC057F">
        <w:rPr>
          <w:rFonts w:ascii="Arial" w:hAnsi="Arial" w:cs="Arial"/>
          <w:b/>
          <w:sz w:val="20"/>
          <w:szCs w:val="20"/>
        </w:rPr>
        <w:t>20.11.2025, НТР №43</w:t>
      </w:r>
      <w:r w:rsidRPr="00FC057F">
        <w:rPr>
          <w:rFonts w:ascii="Arial" w:hAnsi="Arial" w:cs="Arial"/>
          <w:b/>
          <w:sz w:val="20"/>
          <w:szCs w:val="20"/>
        </w:rPr>
        <w:t xml:space="preserve"> від </w:t>
      </w:r>
      <w:r w:rsidR="00FC057F">
        <w:rPr>
          <w:rFonts w:ascii="Arial" w:hAnsi="Arial" w:cs="Arial"/>
          <w:b/>
          <w:sz w:val="20"/>
          <w:szCs w:val="20"/>
        </w:rPr>
        <w:t>20</w:t>
      </w:r>
      <w:r w:rsidRPr="00FC057F">
        <w:rPr>
          <w:rFonts w:ascii="Arial" w:hAnsi="Arial" w:cs="Arial"/>
          <w:b/>
          <w:sz w:val="20"/>
          <w:szCs w:val="20"/>
        </w:rPr>
        <w:t>.11.2025, на які були отримані позитивні висновки експертів»</w:t>
      </w:r>
    </w:p>
    <w:p w:rsidR="007B1AD1" w:rsidRPr="00FC057F" w:rsidRDefault="007B1AD1" w:rsidP="00FC057F">
      <w:pPr>
        <w:ind w:right="-125"/>
        <w:jc w:val="both"/>
        <w:rPr>
          <w:rFonts w:ascii="Arial" w:hAnsi="Arial" w:cs="Arial"/>
          <w:b/>
          <w:sz w:val="20"/>
          <w:szCs w:val="20"/>
        </w:rPr>
      </w:pPr>
    </w:p>
    <w:p w:rsidR="00577F87" w:rsidRPr="00FC057F" w:rsidRDefault="00577F87" w:rsidP="00FC057F">
      <w:pPr>
        <w:ind w:right="-125"/>
        <w:jc w:val="both"/>
        <w:rPr>
          <w:rFonts w:ascii="Arial" w:hAnsi="Arial" w:cs="Arial"/>
          <w:sz w:val="20"/>
          <w:szCs w:val="20"/>
        </w:rPr>
      </w:pPr>
    </w:p>
    <w:p w:rsidR="00577F87" w:rsidRPr="00FC057F" w:rsidRDefault="007B1AD1" w:rsidP="00FC057F">
      <w:pPr>
        <w:tabs>
          <w:tab w:val="left" w:pos="284"/>
          <w:tab w:val="left" w:pos="426"/>
          <w:tab w:val="left" w:pos="709"/>
        </w:tabs>
        <w:jc w:val="both"/>
        <w:rPr>
          <w:rStyle w:val="cs80d9435b1"/>
          <w:rFonts w:ascii="Arial" w:hAnsi="Arial" w:cs="Arial"/>
          <w:sz w:val="20"/>
        </w:rPr>
      </w:pPr>
      <w:r w:rsidRPr="00FC057F">
        <w:rPr>
          <w:rStyle w:val="cs80d9435b1"/>
          <w:rFonts w:ascii="Arial" w:hAnsi="Arial" w:cs="Arial"/>
          <w:b/>
          <w:sz w:val="20"/>
        </w:rPr>
        <w:t xml:space="preserve">1. </w:t>
      </w:r>
      <w:r w:rsidR="00E22D92" w:rsidRPr="00FC057F">
        <w:rPr>
          <w:rStyle w:val="csa16174ba1"/>
        </w:rPr>
        <w:t xml:space="preserve">«Фаза 3, </w:t>
      </w:r>
      <w:proofErr w:type="spellStart"/>
      <w:r w:rsidR="00E22D92" w:rsidRPr="00FC057F">
        <w:rPr>
          <w:rStyle w:val="csa16174ba1"/>
        </w:rPr>
        <w:t>багатоцентрове</w:t>
      </w:r>
      <w:proofErr w:type="spellEnd"/>
      <w:r w:rsidR="00E22D92" w:rsidRPr="00FC057F">
        <w:rPr>
          <w:rStyle w:val="csa16174ba1"/>
        </w:rPr>
        <w:t xml:space="preserve">, відкрите, з однією групою, розширене дослідження для оцінки безпеки та </w:t>
      </w:r>
      <w:proofErr w:type="spellStart"/>
      <w:r w:rsidR="00E22D92" w:rsidRPr="00FC057F">
        <w:rPr>
          <w:rStyle w:val="csa16174ba1"/>
        </w:rPr>
        <w:t>переносимості</w:t>
      </w:r>
      <w:proofErr w:type="spellEnd"/>
      <w:r w:rsidR="00E22D92" w:rsidRPr="00FC057F">
        <w:rPr>
          <w:rStyle w:val="csa16174ba1"/>
        </w:rPr>
        <w:t xml:space="preserve"> при тривалому застосуванні </w:t>
      </w:r>
      <w:proofErr w:type="spellStart"/>
      <w:r w:rsidR="00E22D92" w:rsidRPr="00FC057F">
        <w:rPr>
          <w:rStyle w:val="cs5e98e9301"/>
        </w:rPr>
        <w:t>Ценеримоду</w:t>
      </w:r>
      <w:proofErr w:type="spellEnd"/>
      <w:r w:rsidR="00E22D92" w:rsidRPr="00FC057F">
        <w:rPr>
          <w:rStyle w:val="cs5e98e9301"/>
        </w:rPr>
        <w:t xml:space="preserve"> </w:t>
      </w:r>
      <w:r w:rsidR="00E22D92" w:rsidRPr="00FC057F">
        <w:rPr>
          <w:rStyle w:val="csa16174ba1"/>
        </w:rPr>
        <w:t xml:space="preserve">у дорослих пацієнтів з системним червоним вовчаком (СЧВ) середнього та тяжкого ступеня на фоні базової терапії», код дослідження </w:t>
      </w:r>
      <w:r w:rsidR="00E22D92" w:rsidRPr="00FC057F">
        <w:rPr>
          <w:rStyle w:val="cs5e98e9301"/>
        </w:rPr>
        <w:t>ID-064A303</w:t>
      </w:r>
      <w:r w:rsidR="00E22D92" w:rsidRPr="00FC057F">
        <w:rPr>
          <w:rStyle w:val="csa16174ba1"/>
        </w:rPr>
        <w:t>, фінальна версія 2 від 17 січня 2025 р</w:t>
      </w:r>
      <w:r w:rsidR="00E77904" w:rsidRPr="00FC057F">
        <w:rPr>
          <w:rStyle w:val="csa16174ba1"/>
        </w:rPr>
        <w:t>.</w:t>
      </w:r>
      <w:r w:rsidR="00E22D92" w:rsidRPr="00FC057F">
        <w:rPr>
          <w:rStyle w:val="csa16174ba1"/>
        </w:rPr>
        <w:t xml:space="preserve">, спонсор - </w:t>
      </w:r>
      <w:proofErr w:type="spellStart"/>
      <w:r w:rsidR="00E22D92" w:rsidRPr="00FC057F">
        <w:rPr>
          <w:rStyle w:val="csa16174ba1"/>
        </w:rPr>
        <w:t>Idorsia</w:t>
      </w:r>
      <w:proofErr w:type="spellEnd"/>
      <w:r w:rsidR="00E22D92" w:rsidRPr="00FC057F">
        <w:rPr>
          <w:rStyle w:val="csa16174ba1"/>
        </w:rPr>
        <w:t xml:space="preserve"> </w:t>
      </w:r>
      <w:proofErr w:type="spellStart"/>
      <w:r w:rsidR="00E22D92" w:rsidRPr="00FC057F">
        <w:rPr>
          <w:rStyle w:val="csa16174ba1"/>
        </w:rPr>
        <w:t>Pharmaceuticals</w:t>
      </w:r>
      <w:proofErr w:type="spellEnd"/>
      <w:r w:rsidR="00E22D92" w:rsidRPr="00FC057F">
        <w:rPr>
          <w:rStyle w:val="csa16174ba1"/>
        </w:rPr>
        <w:t xml:space="preserve"> </w:t>
      </w:r>
      <w:proofErr w:type="spellStart"/>
      <w:r w:rsidR="00E22D92" w:rsidRPr="00FC057F">
        <w:rPr>
          <w:rStyle w:val="csa16174ba1"/>
        </w:rPr>
        <w:t>Ltd</w:t>
      </w:r>
      <w:proofErr w:type="spellEnd"/>
      <w:r w:rsidR="00E22D92" w:rsidRPr="00FC057F">
        <w:rPr>
          <w:rStyle w:val="csa16174ba1"/>
        </w:rPr>
        <w:t xml:space="preserve">, </w:t>
      </w:r>
      <w:proofErr w:type="spellStart"/>
      <w:r w:rsidR="00E22D92" w:rsidRPr="00FC057F">
        <w:rPr>
          <w:rStyle w:val="csa16174ba1"/>
        </w:rPr>
        <w:t>Switzerland</w:t>
      </w:r>
      <w:proofErr w:type="spellEnd"/>
    </w:p>
    <w:p w:rsidR="00577F87" w:rsidRPr="00FC057F" w:rsidRDefault="00E22D92" w:rsidP="00FC057F">
      <w:pPr>
        <w:pStyle w:val="cs80d9435b"/>
        <w:rPr>
          <w:rFonts w:ascii="Arial" w:hAnsi="Arial" w:cs="Arial"/>
          <w:sz w:val="20"/>
        </w:rPr>
      </w:pPr>
      <w:r w:rsidRPr="00FC057F">
        <w:rPr>
          <w:rStyle w:val="csa16174ba1"/>
        </w:rPr>
        <w:t>Фаза - ІІІ</w:t>
      </w:r>
    </w:p>
    <w:p w:rsidR="00577F87" w:rsidRPr="00FC057F" w:rsidRDefault="00E22D92" w:rsidP="00FC057F">
      <w:pPr>
        <w:pStyle w:val="cs80d9435b"/>
        <w:rPr>
          <w:rStyle w:val="csa16174ba1"/>
        </w:rPr>
      </w:pPr>
      <w:r w:rsidRPr="00FC057F">
        <w:rPr>
          <w:rStyle w:val="csa16174ba1"/>
        </w:rPr>
        <w:t>Заявник - ТОВ «</w:t>
      </w:r>
      <w:proofErr w:type="spellStart"/>
      <w:r w:rsidRPr="00FC057F">
        <w:rPr>
          <w:rStyle w:val="csa16174ba1"/>
        </w:rPr>
        <w:t>СанаКліс</w:t>
      </w:r>
      <w:proofErr w:type="spellEnd"/>
      <w:r w:rsidRPr="00FC057F">
        <w:rPr>
          <w:rStyle w:val="csa16174ba1"/>
        </w:rPr>
        <w:t>», Україна</w:t>
      </w:r>
    </w:p>
    <w:p w:rsidR="007B1AD1" w:rsidRPr="00FC057F" w:rsidRDefault="007B1AD1" w:rsidP="00FC057F">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3"/>
        <w:gridCol w:w="9084"/>
      </w:tblGrid>
      <w:tr w:rsidR="00577F87" w:rsidRPr="00FC057F" w:rsidTr="007B1AD1">
        <w:tc>
          <w:tcPr>
            <w:tcW w:w="543"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szCs w:val="20"/>
              </w:rPr>
            </w:pPr>
            <w:r w:rsidRPr="00FC057F">
              <w:rPr>
                <w:rStyle w:val="csa16174ba1"/>
              </w:rPr>
              <w:t>№ п/п</w:t>
            </w:r>
          </w:p>
        </w:tc>
        <w:tc>
          <w:tcPr>
            <w:tcW w:w="9084"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szCs w:val="20"/>
              </w:rPr>
            </w:pPr>
            <w:r w:rsidRPr="00FC057F">
              <w:rPr>
                <w:rStyle w:val="csa16174ba1"/>
              </w:rPr>
              <w:t>П.І.Б. відповідального дослідника</w:t>
            </w:r>
          </w:p>
          <w:p w:rsidR="00577F87" w:rsidRPr="00FC057F" w:rsidRDefault="00E22D92" w:rsidP="00FC057F">
            <w:pPr>
              <w:pStyle w:val="cs2e86d3a6"/>
              <w:rPr>
                <w:rFonts w:ascii="Arial" w:hAnsi="Arial" w:cs="Arial"/>
                <w:sz w:val="20"/>
                <w:szCs w:val="20"/>
              </w:rPr>
            </w:pPr>
            <w:r w:rsidRPr="00FC057F">
              <w:rPr>
                <w:rStyle w:val="csa16174ba1"/>
              </w:rPr>
              <w:t>Назва місця проведення клінічного випробування</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1.</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proofErr w:type="spellStart"/>
            <w:r w:rsidRPr="00FC057F">
              <w:rPr>
                <w:rStyle w:val="csa16174ba1"/>
              </w:rPr>
              <w:t>д.м.н</w:t>
            </w:r>
            <w:proofErr w:type="spellEnd"/>
            <w:r w:rsidRPr="00FC057F">
              <w:rPr>
                <w:rStyle w:val="csa16174ba1"/>
              </w:rPr>
              <w:t xml:space="preserve">., проф. </w:t>
            </w:r>
            <w:proofErr w:type="spellStart"/>
            <w:r w:rsidRPr="00FC057F">
              <w:rPr>
                <w:rStyle w:val="csa16174ba1"/>
              </w:rPr>
              <w:t>Гнилорибов</w:t>
            </w:r>
            <w:proofErr w:type="spellEnd"/>
            <w:r w:rsidRPr="00FC057F">
              <w:rPr>
                <w:rStyle w:val="csa16174ba1"/>
              </w:rPr>
              <w:t xml:space="preserve"> А.М.</w:t>
            </w:r>
          </w:p>
          <w:p w:rsidR="00577F87" w:rsidRPr="00FC057F" w:rsidRDefault="00E22D92" w:rsidP="00FC057F">
            <w:pPr>
              <w:pStyle w:val="cs95e872d0"/>
              <w:jc w:val="both"/>
              <w:rPr>
                <w:rFonts w:ascii="Arial" w:hAnsi="Arial" w:cs="Arial"/>
                <w:sz w:val="20"/>
                <w:szCs w:val="20"/>
              </w:rPr>
            </w:pPr>
            <w:r w:rsidRPr="00FC057F">
              <w:rPr>
                <w:rStyle w:val="csa16174ba1"/>
              </w:rPr>
              <w:t>Товариство з обмеж</w:t>
            </w:r>
            <w:r w:rsidR="00E77904" w:rsidRPr="00FC057F">
              <w:rPr>
                <w:rStyle w:val="csa16174ba1"/>
              </w:rPr>
              <w:t xml:space="preserve">еною відповідальністю «Інститут </w:t>
            </w:r>
            <w:r w:rsidRPr="00FC057F">
              <w:rPr>
                <w:rStyle w:val="csa16174ba1"/>
              </w:rPr>
              <w:t>ревматології», Медичний центр відділ клінічних досліджень №1, м. Київ</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2.</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proofErr w:type="spellStart"/>
            <w:r w:rsidRPr="00FC057F">
              <w:rPr>
                <w:rStyle w:val="csa16174ba1"/>
              </w:rPr>
              <w:t>к.м.н</w:t>
            </w:r>
            <w:proofErr w:type="spellEnd"/>
            <w:r w:rsidRPr="00FC057F">
              <w:rPr>
                <w:rStyle w:val="csa16174ba1"/>
              </w:rPr>
              <w:t>. Сидор Н.Д.</w:t>
            </w:r>
          </w:p>
          <w:p w:rsidR="00577F87" w:rsidRPr="00FC057F" w:rsidRDefault="00E22D92" w:rsidP="00FC057F">
            <w:pPr>
              <w:pStyle w:val="cs95e872d0"/>
              <w:jc w:val="both"/>
              <w:rPr>
                <w:rFonts w:ascii="Arial" w:hAnsi="Arial" w:cs="Arial"/>
                <w:sz w:val="20"/>
                <w:szCs w:val="20"/>
              </w:rPr>
            </w:pPr>
            <w:r w:rsidRPr="00FC057F">
              <w:rPr>
                <w:rStyle w:val="csa16174ba1"/>
              </w:rPr>
              <w:t>Комунальне підприємство «Волинська обласна клінічна лікарня» Волинської обласної ради, ревматологічне відділення, м. Луцьк</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3.</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proofErr w:type="spellStart"/>
            <w:r w:rsidRPr="00FC057F">
              <w:rPr>
                <w:rStyle w:val="csa16174ba1"/>
              </w:rPr>
              <w:t>д.м.н</w:t>
            </w:r>
            <w:proofErr w:type="spellEnd"/>
            <w:r w:rsidRPr="00FC057F">
              <w:rPr>
                <w:rStyle w:val="csa16174ba1"/>
              </w:rPr>
              <w:t xml:space="preserve">., проф. Яременко О.Б. </w:t>
            </w:r>
          </w:p>
          <w:p w:rsidR="00577F87" w:rsidRPr="00FC057F" w:rsidRDefault="00E22D92" w:rsidP="00FC057F">
            <w:pPr>
              <w:pStyle w:val="cs95e872d0"/>
              <w:jc w:val="both"/>
              <w:rPr>
                <w:rFonts w:ascii="Arial" w:hAnsi="Arial" w:cs="Arial"/>
                <w:sz w:val="20"/>
                <w:szCs w:val="20"/>
              </w:rPr>
            </w:pPr>
            <w:r w:rsidRPr="00FC057F">
              <w:rPr>
                <w:rStyle w:val="csa16174ba1"/>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кафедра внутрішньої медицини №3, м. Київ</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4.</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proofErr w:type="spellStart"/>
            <w:r w:rsidRPr="00FC057F">
              <w:rPr>
                <w:rStyle w:val="csa16174ba1"/>
              </w:rPr>
              <w:t>д.м.н</w:t>
            </w:r>
            <w:proofErr w:type="spellEnd"/>
            <w:r w:rsidRPr="00FC057F">
              <w:rPr>
                <w:rStyle w:val="csa16174ba1"/>
              </w:rPr>
              <w:t xml:space="preserve">., проф. </w:t>
            </w:r>
            <w:proofErr w:type="spellStart"/>
            <w:r w:rsidRPr="00FC057F">
              <w:rPr>
                <w:rStyle w:val="csa16174ba1"/>
              </w:rPr>
              <w:t>Денесюк</w:t>
            </w:r>
            <w:proofErr w:type="spellEnd"/>
            <w:r w:rsidRPr="00FC057F">
              <w:rPr>
                <w:rStyle w:val="csa16174ba1"/>
              </w:rPr>
              <w:t xml:space="preserve"> В.І.</w:t>
            </w:r>
          </w:p>
          <w:p w:rsidR="00577F87" w:rsidRPr="00FC057F" w:rsidRDefault="00E22D92" w:rsidP="00FC057F">
            <w:pPr>
              <w:pStyle w:val="cs95e872d0"/>
              <w:jc w:val="both"/>
              <w:rPr>
                <w:rFonts w:ascii="Arial" w:hAnsi="Arial" w:cs="Arial"/>
                <w:sz w:val="20"/>
                <w:szCs w:val="20"/>
              </w:rPr>
            </w:pPr>
            <w:r w:rsidRPr="00FC057F">
              <w:rPr>
                <w:rStyle w:val="csa16174ba1"/>
              </w:rPr>
              <w:t>Комунальне некомерційне підприємство «Вінницька міська клінічна лікарня №1», відділення терапії №1, Вінницький національний медичний університет ім. М.І. Пирогова, кафедра внутрішньої медицини №3, м. Вінниця</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5.</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proofErr w:type="spellStart"/>
            <w:r w:rsidRPr="00FC057F">
              <w:rPr>
                <w:rStyle w:val="csa16174ba1"/>
              </w:rPr>
              <w:t>д.м.н</w:t>
            </w:r>
            <w:proofErr w:type="spellEnd"/>
            <w:r w:rsidRPr="00FC057F">
              <w:rPr>
                <w:rStyle w:val="csa16174ba1"/>
              </w:rPr>
              <w:t>., проф. Іванов В.П.</w:t>
            </w:r>
          </w:p>
          <w:p w:rsidR="00577F87" w:rsidRPr="00FC057F" w:rsidRDefault="00E22D92" w:rsidP="00FC057F">
            <w:pPr>
              <w:pStyle w:val="cs95e872d0"/>
              <w:jc w:val="both"/>
              <w:rPr>
                <w:rFonts w:ascii="Arial" w:hAnsi="Arial" w:cs="Arial"/>
                <w:sz w:val="20"/>
                <w:szCs w:val="20"/>
              </w:rPr>
            </w:pPr>
            <w:r w:rsidRPr="00FC057F">
              <w:rPr>
                <w:rStyle w:val="csa16174ba1"/>
              </w:rPr>
              <w:t>Комунальне некомерційне підприємство «Вінницька міська клінічна лікарня №1», клін</w:t>
            </w:r>
            <w:r w:rsidR="00E77904" w:rsidRPr="00FC057F">
              <w:rPr>
                <w:rStyle w:val="csa16174ba1"/>
              </w:rPr>
              <w:t>ічне терапевтичне відділення №2</w:t>
            </w:r>
            <w:r w:rsidRPr="00FC057F">
              <w:rPr>
                <w:rStyle w:val="csa16174ba1"/>
              </w:rPr>
              <w:t xml:space="preserve">, Вінницький національний медичний університет </w:t>
            </w:r>
            <w:r w:rsidR="00E77904" w:rsidRPr="00FC057F">
              <w:rPr>
                <w:rStyle w:val="csa16174ba1"/>
              </w:rPr>
              <w:t xml:space="preserve">                                         </w:t>
            </w:r>
            <w:r w:rsidRPr="00FC057F">
              <w:rPr>
                <w:rStyle w:val="csa16174ba1"/>
              </w:rPr>
              <w:t>ім. М.І. Пирогова, кафедра внутрішньої медицини №3, м. Вінниця</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6.</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r w:rsidRPr="00FC057F">
              <w:rPr>
                <w:rStyle w:val="csa16174ba1"/>
              </w:rPr>
              <w:t>доктор філософії Карпенко О.О.</w:t>
            </w:r>
          </w:p>
          <w:p w:rsidR="00577F87" w:rsidRPr="00FC057F" w:rsidRDefault="00E22D92" w:rsidP="00FC057F">
            <w:pPr>
              <w:pStyle w:val="cs95e872d0"/>
              <w:jc w:val="both"/>
              <w:rPr>
                <w:rFonts w:ascii="Arial" w:hAnsi="Arial" w:cs="Arial"/>
                <w:sz w:val="20"/>
                <w:szCs w:val="20"/>
              </w:rPr>
            </w:pPr>
            <w:r w:rsidRPr="00FC057F">
              <w:rPr>
                <w:rStyle w:val="csa16174ba1"/>
              </w:rPr>
              <w:t>Товариство з обмеженою відповідальністю «Міжнародний інститут клінічних досліджень», відділ терапії, ревматології та кардіології стаціонарного відділення Медичного центру «</w:t>
            </w:r>
            <w:proofErr w:type="spellStart"/>
            <w:r w:rsidRPr="00FC057F">
              <w:rPr>
                <w:rStyle w:val="csa16174ba1"/>
              </w:rPr>
              <w:t>Ок!Клінік</w:t>
            </w:r>
            <w:proofErr w:type="spellEnd"/>
            <w:r w:rsidRPr="00FC057F">
              <w:rPr>
                <w:rStyle w:val="csa16174ba1"/>
              </w:rPr>
              <w:t>+», м. Київ</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7.</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proofErr w:type="spellStart"/>
            <w:r w:rsidRPr="00FC057F">
              <w:rPr>
                <w:rStyle w:val="csa16174ba1"/>
              </w:rPr>
              <w:t>к.м.н</w:t>
            </w:r>
            <w:proofErr w:type="spellEnd"/>
            <w:r w:rsidRPr="00FC057F">
              <w:rPr>
                <w:rStyle w:val="csa16174ba1"/>
              </w:rPr>
              <w:t xml:space="preserve">. </w:t>
            </w:r>
            <w:proofErr w:type="spellStart"/>
            <w:r w:rsidRPr="00FC057F">
              <w:rPr>
                <w:rStyle w:val="csa16174ba1"/>
              </w:rPr>
              <w:t>Матіящук</w:t>
            </w:r>
            <w:proofErr w:type="spellEnd"/>
            <w:r w:rsidRPr="00FC057F">
              <w:rPr>
                <w:rStyle w:val="csa16174ba1"/>
              </w:rPr>
              <w:t xml:space="preserve"> І.Г.</w:t>
            </w:r>
          </w:p>
          <w:p w:rsidR="00577F87" w:rsidRPr="00FC057F" w:rsidRDefault="00E22D92" w:rsidP="00FC057F">
            <w:pPr>
              <w:pStyle w:val="cs95e872d0"/>
              <w:jc w:val="both"/>
              <w:rPr>
                <w:rFonts w:ascii="Arial" w:hAnsi="Arial" w:cs="Arial"/>
                <w:sz w:val="20"/>
                <w:szCs w:val="20"/>
              </w:rPr>
            </w:pPr>
            <w:r w:rsidRPr="00FC057F">
              <w:rPr>
                <w:rStyle w:val="csa16174ba1"/>
              </w:rPr>
              <w:t xml:space="preserve">Товариство з обмеженою відповідальністю «Медичний центр «Консиліум </w:t>
            </w:r>
            <w:proofErr w:type="spellStart"/>
            <w:r w:rsidRPr="00FC057F">
              <w:rPr>
                <w:rStyle w:val="csa16174ba1"/>
              </w:rPr>
              <w:t>Медікал</w:t>
            </w:r>
            <w:proofErr w:type="spellEnd"/>
            <w:r w:rsidRPr="00FC057F">
              <w:rPr>
                <w:rStyle w:val="csa16174ba1"/>
              </w:rPr>
              <w:t>», клініко-консультативне відділення, м. Київ</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szCs w:val="20"/>
              </w:rPr>
            </w:pPr>
            <w:r w:rsidRPr="00FC057F">
              <w:rPr>
                <w:rStyle w:val="csa16174ba1"/>
              </w:rPr>
              <w:t>8.</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szCs w:val="20"/>
              </w:rPr>
            </w:pPr>
            <w:proofErr w:type="spellStart"/>
            <w:r w:rsidRPr="00FC057F">
              <w:rPr>
                <w:rStyle w:val="csa16174ba1"/>
              </w:rPr>
              <w:t>д.м.н</w:t>
            </w:r>
            <w:proofErr w:type="spellEnd"/>
            <w:r w:rsidRPr="00FC057F">
              <w:rPr>
                <w:rStyle w:val="csa16174ba1"/>
              </w:rPr>
              <w:t>., проф. Сміян С.І.</w:t>
            </w:r>
          </w:p>
          <w:p w:rsidR="00577F87" w:rsidRPr="00FC057F" w:rsidRDefault="00E22D92" w:rsidP="00FC057F">
            <w:pPr>
              <w:pStyle w:val="cs95e872d0"/>
              <w:jc w:val="both"/>
              <w:rPr>
                <w:rFonts w:ascii="Arial" w:hAnsi="Arial" w:cs="Arial"/>
                <w:sz w:val="20"/>
                <w:szCs w:val="20"/>
              </w:rPr>
            </w:pPr>
            <w:r w:rsidRPr="00FC057F">
              <w:rPr>
                <w:rStyle w:val="csa16174ba1"/>
              </w:rPr>
              <w:t xml:space="preserve">Комунальне некомерційне підприємство «Тернопільська обласна клінічна лікарня» Тернопільської обласної ради, ревматологічне відділення, </w:t>
            </w:r>
            <w:proofErr w:type="spellStart"/>
            <w:r w:rsidRPr="00FC057F">
              <w:rPr>
                <w:rStyle w:val="csa16174ba1"/>
              </w:rPr>
              <w:t>Тернопiльський</w:t>
            </w:r>
            <w:proofErr w:type="spellEnd"/>
            <w:r w:rsidRPr="00FC057F">
              <w:rPr>
                <w:rStyle w:val="csa16174ba1"/>
              </w:rPr>
              <w:t xml:space="preserve"> національний медичний університет </w:t>
            </w:r>
            <w:r w:rsidR="008810EE" w:rsidRPr="00FC057F">
              <w:rPr>
                <w:rStyle w:val="csa16174ba1"/>
              </w:rPr>
              <w:t>імені</w:t>
            </w:r>
            <w:r w:rsidRPr="00FC057F">
              <w:rPr>
                <w:rStyle w:val="csa16174ba1"/>
              </w:rPr>
              <w:t xml:space="preserve"> I.Я. </w:t>
            </w:r>
            <w:proofErr w:type="spellStart"/>
            <w:r w:rsidRPr="00FC057F">
              <w:rPr>
                <w:rStyle w:val="csa16174ba1"/>
              </w:rPr>
              <w:t>Горбачeвського</w:t>
            </w:r>
            <w:proofErr w:type="spellEnd"/>
            <w:r w:rsidRPr="00FC057F">
              <w:rPr>
                <w:rStyle w:val="csa16174ba1"/>
              </w:rPr>
              <w:t xml:space="preserve"> Міністерства охорони здоров’я України, кафедра внутрішньої медицини № 2, м. Тернопіль</w:t>
            </w:r>
          </w:p>
        </w:tc>
      </w:tr>
    </w:tbl>
    <w:p w:rsidR="007B1AD1" w:rsidRPr="00FC057F" w:rsidRDefault="007B1AD1" w:rsidP="00FC057F">
      <w:pPr>
        <w:jc w:val="both"/>
        <w:rPr>
          <w:rFonts w:ascii="Arial" w:hAnsi="Arial" w:cs="Arial"/>
          <w:sz w:val="20"/>
          <w:szCs w:val="20"/>
        </w:rPr>
      </w:pPr>
    </w:p>
    <w:p w:rsidR="00577F87" w:rsidRPr="00FC057F" w:rsidRDefault="00577F87" w:rsidP="00FC057F">
      <w:pPr>
        <w:jc w:val="both"/>
        <w:rPr>
          <w:rFonts w:ascii="Arial" w:hAnsi="Arial" w:cs="Arial"/>
          <w:sz w:val="20"/>
          <w:szCs w:val="20"/>
        </w:rPr>
      </w:pPr>
    </w:p>
    <w:p w:rsidR="00577F87" w:rsidRPr="00FC057F" w:rsidRDefault="007B1AD1" w:rsidP="00FC057F">
      <w:pPr>
        <w:tabs>
          <w:tab w:val="left" w:pos="284"/>
          <w:tab w:val="left" w:pos="426"/>
          <w:tab w:val="left" w:pos="709"/>
        </w:tabs>
        <w:jc w:val="both"/>
        <w:rPr>
          <w:rStyle w:val="cs80d9435b2"/>
          <w:rFonts w:ascii="Arial" w:hAnsi="Arial" w:cs="Arial"/>
          <w:sz w:val="20"/>
        </w:rPr>
      </w:pPr>
      <w:r w:rsidRPr="00FC057F">
        <w:rPr>
          <w:rStyle w:val="cs80d9435b2"/>
          <w:rFonts w:ascii="Arial" w:hAnsi="Arial" w:cs="Arial"/>
          <w:b/>
          <w:sz w:val="20"/>
        </w:rPr>
        <w:t xml:space="preserve">2. </w:t>
      </w:r>
      <w:r w:rsidR="00E22D92" w:rsidRPr="00FC057F">
        <w:rPr>
          <w:rStyle w:val="csa16174ba2"/>
        </w:rPr>
        <w:t>«</w:t>
      </w:r>
      <w:proofErr w:type="spellStart"/>
      <w:r w:rsidR="00E22D92" w:rsidRPr="00FC057F">
        <w:rPr>
          <w:rStyle w:val="csa16174ba2"/>
        </w:rPr>
        <w:t>Рандомізоване</w:t>
      </w:r>
      <w:proofErr w:type="spellEnd"/>
      <w:r w:rsidR="00E22D92" w:rsidRPr="00FC057F">
        <w:rPr>
          <w:rStyle w:val="csa16174ba2"/>
        </w:rPr>
        <w:t xml:space="preserve">, </w:t>
      </w:r>
      <w:proofErr w:type="spellStart"/>
      <w:r w:rsidR="00E22D92" w:rsidRPr="00FC057F">
        <w:rPr>
          <w:rStyle w:val="csa16174ba2"/>
        </w:rPr>
        <w:t>багатоцентрове</w:t>
      </w:r>
      <w:proofErr w:type="spellEnd"/>
      <w:r w:rsidR="00E22D92" w:rsidRPr="00FC057F">
        <w:rPr>
          <w:rStyle w:val="csa16174ba2"/>
        </w:rPr>
        <w:t xml:space="preserve">, подвійне сліпе дослідження Фази 2b для оцінки впливу </w:t>
      </w:r>
      <w:proofErr w:type="spellStart"/>
      <w:r w:rsidR="00E22D92" w:rsidRPr="00FC057F">
        <w:rPr>
          <w:rStyle w:val="cs5e98e9302"/>
        </w:rPr>
        <w:t>Баксдростату</w:t>
      </w:r>
      <w:proofErr w:type="spellEnd"/>
      <w:r w:rsidR="00E22D92" w:rsidRPr="00FC057F">
        <w:rPr>
          <w:rStyle w:val="cs5e98e9302"/>
        </w:rPr>
        <w:t xml:space="preserve"> </w:t>
      </w:r>
      <w:r w:rsidR="00E22D92" w:rsidRPr="00FC057F">
        <w:rPr>
          <w:rStyle w:val="csa16174ba2"/>
        </w:rPr>
        <w:t xml:space="preserve">в комбінації з </w:t>
      </w:r>
      <w:proofErr w:type="spellStart"/>
      <w:r w:rsidR="00E22D92" w:rsidRPr="00FC057F">
        <w:rPr>
          <w:rStyle w:val="cs5e98e9302"/>
        </w:rPr>
        <w:t>Дапагліфлозином</w:t>
      </w:r>
      <w:proofErr w:type="spellEnd"/>
      <w:r w:rsidR="00E22D92" w:rsidRPr="00FC057F">
        <w:rPr>
          <w:rStyle w:val="cs5e98e9302"/>
        </w:rPr>
        <w:t xml:space="preserve"> </w:t>
      </w:r>
      <w:r w:rsidR="00E22D92" w:rsidRPr="00FC057F">
        <w:rPr>
          <w:rStyle w:val="csa16174ba2"/>
        </w:rPr>
        <w:t xml:space="preserve">у порівнянні з терапією </w:t>
      </w:r>
      <w:proofErr w:type="spellStart"/>
      <w:r w:rsidR="00E22D92" w:rsidRPr="00FC057F">
        <w:rPr>
          <w:rStyle w:val="csa16174ba2"/>
        </w:rPr>
        <w:t>Баксдростатом</w:t>
      </w:r>
      <w:proofErr w:type="spellEnd"/>
      <w:r w:rsidR="00E22D92" w:rsidRPr="00FC057F">
        <w:rPr>
          <w:rStyle w:val="csa16174ba2"/>
        </w:rPr>
        <w:t xml:space="preserve"> на альбумінурію у пацієнтів з хронічною хворобою нирок (ХХН) та високим кров’яним тиском», код дослідження </w:t>
      </w:r>
      <w:r w:rsidR="00E22D92" w:rsidRPr="00FC057F">
        <w:rPr>
          <w:rStyle w:val="cs5e98e9302"/>
        </w:rPr>
        <w:t>D6972C00006</w:t>
      </w:r>
      <w:r w:rsidR="00E22D92" w:rsidRPr="00FC057F">
        <w:rPr>
          <w:rStyle w:val="csa16174ba2"/>
        </w:rPr>
        <w:t xml:space="preserve">, версія 2.0 від 22 вересня 2025 року, спонсор - </w:t>
      </w:r>
      <w:proofErr w:type="spellStart"/>
      <w:r w:rsidR="00E22D92" w:rsidRPr="00FC057F">
        <w:rPr>
          <w:rStyle w:val="csa16174ba2"/>
        </w:rPr>
        <w:t>AstraZeneca</w:t>
      </w:r>
      <w:proofErr w:type="spellEnd"/>
      <w:r w:rsidR="00E22D92" w:rsidRPr="00FC057F">
        <w:rPr>
          <w:rStyle w:val="csa16174ba2"/>
        </w:rPr>
        <w:t xml:space="preserve"> AB, Швеція</w:t>
      </w:r>
    </w:p>
    <w:p w:rsidR="00577F87" w:rsidRPr="00FC057F" w:rsidRDefault="00E22D92" w:rsidP="00FC057F">
      <w:pPr>
        <w:pStyle w:val="cs80d9435b"/>
        <w:rPr>
          <w:rFonts w:ascii="Arial" w:hAnsi="Arial" w:cs="Arial"/>
          <w:sz w:val="20"/>
        </w:rPr>
      </w:pPr>
      <w:r w:rsidRPr="00FC057F">
        <w:rPr>
          <w:rStyle w:val="csa16174ba2"/>
        </w:rPr>
        <w:t xml:space="preserve">Фаза - </w:t>
      </w:r>
      <w:proofErr w:type="spellStart"/>
      <w:r w:rsidRPr="00FC057F">
        <w:rPr>
          <w:rStyle w:val="csa16174ba2"/>
        </w:rPr>
        <w:t>ІІ</w:t>
      </w:r>
      <w:r w:rsidR="008865CC" w:rsidRPr="00FC057F">
        <w:rPr>
          <w:rStyle w:val="csa16174ba2"/>
        </w:rPr>
        <w:t>b</w:t>
      </w:r>
      <w:proofErr w:type="spellEnd"/>
    </w:p>
    <w:p w:rsidR="00577F87" w:rsidRPr="00FC057F" w:rsidRDefault="00E22D92" w:rsidP="00FC057F">
      <w:pPr>
        <w:pStyle w:val="cs80d9435b"/>
        <w:rPr>
          <w:rStyle w:val="csa16174ba2"/>
        </w:rPr>
      </w:pPr>
      <w:r w:rsidRPr="00FC057F">
        <w:rPr>
          <w:rStyle w:val="csa16174ba2"/>
        </w:rPr>
        <w:t>Заявник - ТОВ «АСТРАЗЕНЕКА УКРАЇНА»</w:t>
      </w:r>
    </w:p>
    <w:p w:rsidR="007B1AD1" w:rsidRPr="00FC057F" w:rsidRDefault="007B1AD1" w:rsidP="00FC057F">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3"/>
        <w:gridCol w:w="9084"/>
      </w:tblGrid>
      <w:tr w:rsidR="00577F87" w:rsidRPr="00FC057F" w:rsidTr="007B1AD1">
        <w:tc>
          <w:tcPr>
            <w:tcW w:w="543"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rPr>
            </w:pPr>
            <w:r w:rsidRPr="00FC057F">
              <w:rPr>
                <w:rStyle w:val="csa16174ba2"/>
              </w:rPr>
              <w:t>№ п/п</w:t>
            </w:r>
          </w:p>
        </w:tc>
        <w:tc>
          <w:tcPr>
            <w:tcW w:w="9084"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rPr>
            </w:pPr>
            <w:r w:rsidRPr="00FC057F">
              <w:rPr>
                <w:rStyle w:val="csa16174ba2"/>
              </w:rPr>
              <w:t>П.І.Б. відповідального дослідника</w:t>
            </w:r>
          </w:p>
          <w:p w:rsidR="00577F87" w:rsidRPr="00FC057F" w:rsidRDefault="00E22D92" w:rsidP="00FC057F">
            <w:pPr>
              <w:pStyle w:val="cs2e86d3a6"/>
              <w:rPr>
                <w:rFonts w:ascii="Arial" w:hAnsi="Arial" w:cs="Arial"/>
                <w:sz w:val="20"/>
              </w:rPr>
            </w:pPr>
            <w:r w:rsidRPr="00FC057F">
              <w:rPr>
                <w:rStyle w:val="csa16174ba2"/>
              </w:rPr>
              <w:t>Назва місця проведення клінічного випробування</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2"/>
              </w:rPr>
              <w:t>1.</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rPr>
            </w:pPr>
            <w:proofErr w:type="spellStart"/>
            <w:r w:rsidRPr="00FC057F">
              <w:rPr>
                <w:rStyle w:val="csa16174ba2"/>
              </w:rPr>
              <w:t>д.м.н</w:t>
            </w:r>
            <w:proofErr w:type="spellEnd"/>
            <w:r w:rsidRPr="00FC057F">
              <w:rPr>
                <w:rStyle w:val="csa16174ba2"/>
              </w:rPr>
              <w:t xml:space="preserve">., проф. </w:t>
            </w:r>
            <w:proofErr w:type="spellStart"/>
            <w:r w:rsidRPr="00FC057F">
              <w:rPr>
                <w:rStyle w:val="csa16174ba2"/>
              </w:rPr>
              <w:t>Пентюк</w:t>
            </w:r>
            <w:proofErr w:type="spellEnd"/>
            <w:r w:rsidRPr="00FC057F">
              <w:rPr>
                <w:rStyle w:val="csa16174ba2"/>
              </w:rPr>
              <w:t xml:space="preserve"> Н.О.</w:t>
            </w:r>
          </w:p>
          <w:p w:rsidR="00577F87" w:rsidRPr="00FC057F" w:rsidRDefault="00E22D92" w:rsidP="00FC057F">
            <w:pPr>
              <w:pStyle w:val="cs95e872d0"/>
              <w:jc w:val="both"/>
              <w:rPr>
                <w:rFonts w:ascii="Arial" w:hAnsi="Arial" w:cs="Arial"/>
                <w:sz w:val="20"/>
              </w:rPr>
            </w:pPr>
            <w:r w:rsidRPr="00FC057F">
              <w:rPr>
                <w:rStyle w:val="csa16174ba2"/>
              </w:rPr>
              <w:t>Комунальне некомерційне підприємство «Вінницька міська клінічна лікарня №1», клінічне терапевтичне відділення №1, Вінницький націона</w:t>
            </w:r>
            <w:r w:rsidR="00E77904" w:rsidRPr="00FC057F">
              <w:rPr>
                <w:rStyle w:val="csa16174ba2"/>
              </w:rPr>
              <w:t xml:space="preserve">льний медичний університет </w:t>
            </w:r>
            <w:r w:rsidRPr="00FC057F">
              <w:rPr>
                <w:rStyle w:val="csa16174ba2"/>
              </w:rPr>
              <w:t>ім. М.І. Пирогова, кафедра пропедевтики внутрішньої медицини, м. Вінниця</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2"/>
              </w:rPr>
              <w:lastRenderedPageBreak/>
              <w:t>2.</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rPr>
            </w:pPr>
            <w:r w:rsidRPr="00FC057F">
              <w:rPr>
                <w:rStyle w:val="csa16174ba2"/>
              </w:rPr>
              <w:t xml:space="preserve">лікар </w:t>
            </w:r>
            <w:proofErr w:type="spellStart"/>
            <w:r w:rsidRPr="00FC057F">
              <w:rPr>
                <w:rStyle w:val="csa16174ba2"/>
              </w:rPr>
              <w:t>Коломійчук</w:t>
            </w:r>
            <w:proofErr w:type="spellEnd"/>
            <w:r w:rsidRPr="00FC057F">
              <w:rPr>
                <w:rStyle w:val="csa16174ba2"/>
              </w:rPr>
              <w:t xml:space="preserve"> Н.О.</w:t>
            </w:r>
          </w:p>
          <w:p w:rsidR="00577F87" w:rsidRPr="00FC057F" w:rsidRDefault="00E22D92" w:rsidP="00FC057F">
            <w:pPr>
              <w:pStyle w:val="cs95e872d0"/>
              <w:jc w:val="both"/>
              <w:rPr>
                <w:rFonts w:ascii="Arial" w:hAnsi="Arial" w:cs="Arial"/>
                <w:sz w:val="20"/>
              </w:rPr>
            </w:pPr>
            <w:r w:rsidRPr="00FC057F">
              <w:rPr>
                <w:rStyle w:val="csa16174ba2"/>
              </w:rPr>
              <w:t>Комунальне некомерційне підприємство «Медичний центр міста Києва» виконавчого органу Київської міської ради (Київської міської державної адміністрації), Лікувальний підрозділ №2, відділення госпітальної нефрології та діалізу №2 з палатою інтенсивної терапії, м. Київ</w:t>
            </w:r>
          </w:p>
        </w:tc>
      </w:tr>
      <w:tr w:rsidR="00577F87" w:rsidRPr="00FC057F" w:rsidTr="007B1AD1">
        <w:trPr>
          <w:trHeight w:val="486"/>
        </w:trPr>
        <w:tc>
          <w:tcPr>
            <w:tcW w:w="54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2"/>
              </w:rPr>
              <w:t>3.</w:t>
            </w:r>
          </w:p>
        </w:tc>
        <w:tc>
          <w:tcPr>
            <w:tcW w:w="9084" w:type="dxa"/>
            <w:tcMar>
              <w:top w:w="0" w:type="dxa"/>
              <w:left w:w="108" w:type="dxa"/>
              <w:bottom w:w="0" w:type="dxa"/>
              <w:right w:w="108" w:type="dxa"/>
            </w:tcMar>
            <w:hideMark/>
          </w:tcPr>
          <w:p w:rsidR="00577F87" w:rsidRPr="00FC057F" w:rsidRDefault="00E22D92" w:rsidP="00FC057F">
            <w:pPr>
              <w:pStyle w:val="cs95e872d0"/>
              <w:jc w:val="both"/>
              <w:rPr>
                <w:rFonts w:ascii="Arial" w:hAnsi="Arial" w:cs="Arial"/>
                <w:sz w:val="20"/>
              </w:rPr>
            </w:pPr>
            <w:proofErr w:type="spellStart"/>
            <w:r w:rsidRPr="00FC057F">
              <w:rPr>
                <w:rStyle w:val="csa16174ba2"/>
              </w:rPr>
              <w:t>к.м.н</w:t>
            </w:r>
            <w:proofErr w:type="spellEnd"/>
            <w:r w:rsidRPr="00FC057F">
              <w:rPr>
                <w:rStyle w:val="csa16174ba2"/>
              </w:rPr>
              <w:t>., доц. Стрижак В.В.</w:t>
            </w:r>
          </w:p>
          <w:p w:rsidR="00577F87" w:rsidRPr="00FC057F" w:rsidRDefault="00E22D92" w:rsidP="00FC057F">
            <w:pPr>
              <w:pStyle w:val="cs95e872d0"/>
              <w:jc w:val="both"/>
              <w:rPr>
                <w:rFonts w:ascii="Arial" w:hAnsi="Arial" w:cs="Arial"/>
                <w:sz w:val="20"/>
              </w:rPr>
            </w:pPr>
            <w:r w:rsidRPr="00FC057F">
              <w:rPr>
                <w:rStyle w:val="csa16174ba2"/>
              </w:rPr>
              <w:t xml:space="preserve">Комунальне некомерційне підприємство «Закарпатська обласна клінічна лікарня </w:t>
            </w:r>
            <w:r w:rsidR="00E77904" w:rsidRPr="00FC057F">
              <w:rPr>
                <w:rStyle w:val="csa16174ba2"/>
              </w:rPr>
              <w:t xml:space="preserve">                                    </w:t>
            </w:r>
            <w:r w:rsidRPr="00FC057F">
              <w:rPr>
                <w:rStyle w:val="csa16174ba2"/>
              </w:rPr>
              <w:t>імені Андрія Новака» Закарпатської обласної ради, відділення нефроло</w:t>
            </w:r>
            <w:r w:rsidR="00E77904" w:rsidRPr="00FC057F">
              <w:rPr>
                <w:rStyle w:val="csa16174ba2"/>
              </w:rPr>
              <w:t xml:space="preserve">гії та програмного гемодіалізу, </w:t>
            </w:r>
            <w:r w:rsidRPr="00FC057F">
              <w:rPr>
                <w:rStyle w:val="csa16174ba2"/>
              </w:rPr>
              <w:t>м. Ужгород</w:t>
            </w:r>
          </w:p>
        </w:tc>
      </w:tr>
    </w:tbl>
    <w:p w:rsidR="007B1AD1" w:rsidRPr="00FC057F" w:rsidRDefault="007B1AD1" w:rsidP="00FC057F">
      <w:pPr>
        <w:jc w:val="both"/>
        <w:rPr>
          <w:rFonts w:ascii="Arial" w:hAnsi="Arial" w:cs="Arial"/>
          <w:sz w:val="20"/>
          <w:szCs w:val="20"/>
        </w:rPr>
      </w:pPr>
    </w:p>
    <w:p w:rsidR="00577F87" w:rsidRPr="00FC057F" w:rsidRDefault="00577F87" w:rsidP="00FC057F">
      <w:pPr>
        <w:jc w:val="both"/>
        <w:rPr>
          <w:rFonts w:ascii="Arial" w:hAnsi="Arial" w:cs="Arial"/>
          <w:sz w:val="20"/>
          <w:szCs w:val="20"/>
        </w:rPr>
      </w:pPr>
    </w:p>
    <w:p w:rsidR="00577F87" w:rsidRPr="00FC057F" w:rsidRDefault="007B1AD1" w:rsidP="00FC057F">
      <w:pPr>
        <w:tabs>
          <w:tab w:val="left" w:pos="284"/>
          <w:tab w:val="left" w:pos="426"/>
          <w:tab w:val="left" w:pos="709"/>
        </w:tabs>
        <w:jc w:val="both"/>
        <w:rPr>
          <w:rStyle w:val="cs80d9435b3"/>
          <w:rFonts w:ascii="Arial" w:hAnsi="Arial" w:cs="Arial"/>
          <w:sz w:val="20"/>
        </w:rPr>
      </w:pPr>
      <w:r w:rsidRPr="00FC057F">
        <w:rPr>
          <w:rStyle w:val="cs80d9435b3"/>
          <w:rFonts w:ascii="Arial" w:hAnsi="Arial" w:cs="Arial"/>
          <w:b/>
          <w:sz w:val="20"/>
        </w:rPr>
        <w:t xml:space="preserve">3. </w:t>
      </w:r>
      <w:r w:rsidR="00E22D92" w:rsidRPr="00FC057F">
        <w:rPr>
          <w:rStyle w:val="csa16174ba3"/>
        </w:rPr>
        <w:t xml:space="preserve">«Платформне дослідження ІІ фази з оцінки ефективності й безпечності антитіл тривалої дії при застосуванні в режимі </w:t>
      </w:r>
      <w:proofErr w:type="spellStart"/>
      <w:r w:rsidR="00E22D92" w:rsidRPr="00FC057F">
        <w:rPr>
          <w:rStyle w:val="csa16174ba3"/>
        </w:rPr>
        <w:t>моно</w:t>
      </w:r>
      <w:proofErr w:type="spellEnd"/>
      <w:r w:rsidR="00E22D92" w:rsidRPr="00FC057F">
        <w:rPr>
          <w:rStyle w:val="csa16174ba3"/>
        </w:rPr>
        <w:t xml:space="preserve">- або комбінованої терапії з приводу </w:t>
      </w:r>
      <w:proofErr w:type="spellStart"/>
      <w:r w:rsidR="00E22D92" w:rsidRPr="00FC057F">
        <w:rPr>
          <w:rStyle w:val="csa16174ba3"/>
        </w:rPr>
        <w:t>середньотяжкого</w:t>
      </w:r>
      <w:proofErr w:type="spellEnd"/>
      <w:r w:rsidR="00E22D92" w:rsidRPr="00FC057F">
        <w:rPr>
          <w:rStyle w:val="csa16174ba3"/>
        </w:rPr>
        <w:t xml:space="preserve"> або тяжкого перебігу виразкового коліту в активній формі», код дослідження </w:t>
      </w:r>
      <w:r w:rsidR="00E22D92" w:rsidRPr="00FC057F">
        <w:rPr>
          <w:rStyle w:val="cs5e98e9303"/>
        </w:rPr>
        <w:t>SPY123-201</w:t>
      </w:r>
      <w:r w:rsidR="00E22D92" w:rsidRPr="00FC057F">
        <w:rPr>
          <w:rStyle w:val="csa16174ba3"/>
        </w:rPr>
        <w:t xml:space="preserve">,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комбінації </w:t>
      </w:r>
      <w:r w:rsidR="00E22D92" w:rsidRPr="00FC057F">
        <w:rPr>
          <w:rStyle w:val="cs5e98e9303"/>
        </w:rPr>
        <w:t>SPY120</w:t>
      </w:r>
      <w:r w:rsidR="00E22D92" w:rsidRPr="00FC057F">
        <w:rPr>
          <w:rStyle w:val="csa16174ba3"/>
        </w:rPr>
        <w:t>, редакція 1.0 від 21 серпня 2025 р., спонсор - «</w:t>
      </w:r>
      <w:proofErr w:type="spellStart"/>
      <w:r w:rsidR="00E22D92" w:rsidRPr="00FC057F">
        <w:rPr>
          <w:rStyle w:val="csa16174ba3"/>
        </w:rPr>
        <w:t>Спаєр</w:t>
      </w:r>
      <w:proofErr w:type="spellEnd"/>
      <w:r w:rsidR="00E22D92" w:rsidRPr="00FC057F">
        <w:rPr>
          <w:rStyle w:val="csa16174ba3"/>
        </w:rPr>
        <w:t xml:space="preserve"> </w:t>
      </w:r>
      <w:proofErr w:type="spellStart"/>
      <w:r w:rsidR="00E22D92" w:rsidRPr="00FC057F">
        <w:rPr>
          <w:rStyle w:val="csa16174ba3"/>
        </w:rPr>
        <w:t>Терап’ютікс</w:t>
      </w:r>
      <w:proofErr w:type="spellEnd"/>
      <w:r w:rsidR="00E22D92" w:rsidRPr="00FC057F">
        <w:rPr>
          <w:rStyle w:val="csa16174ba3"/>
        </w:rPr>
        <w:t>, Інк.» [</w:t>
      </w:r>
      <w:proofErr w:type="spellStart"/>
      <w:r w:rsidR="00E22D92" w:rsidRPr="00FC057F">
        <w:rPr>
          <w:rStyle w:val="csa16174ba3"/>
        </w:rPr>
        <w:t>Spyre</w:t>
      </w:r>
      <w:proofErr w:type="spellEnd"/>
      <w:r w:rsidR="00E22D92" w:rsidRPr="00FC057F">
        <w:rPr>
          <w:rStyle w:val="csa16174ba3"/>
        </w:rPr>
        <w:t xml:space="preserve"> </w:t>
      </w:r>
      <w:proofErr w:type="spellStart"/>
      <w:r w:rsidR="00E22D92" w:rsidRPr="00FC057F">
        <w:rPr>
          <w:rStyle w:val="csa16174ba3"/>
        </w:rPr>
        <w:t>Therapeutics</w:t>
      </w:r>
      <w:proofErr w:type="spellEnd"/>
      <w:r w:rsidR="00E22D92" w:rsidRPr="00FC057F">
        <w:rPr>
          <w:rStyle w:val="csa16174ba3"/>
        </w:rPr>
        <w:t xml:space="preserve">, </w:t>
      </w:r>
      <w:proofErr w:type="spellStart"/>
      <w:r w:rsidR="00E22D92" w:rsidRPr="00FC057F">
        <w:rPr>
          <w:rStyle w:val="csa16174ba3"/>
        </w:rPr>
        <w:t>Inc</w:t>
      </w:r>
      <w:proofErr w:type="spellEnd"/>
      <w:r w:rsidR="00E22D92" w:rsidRPr="00FC057F">
        <w:rPr>
          <w:rStyle w:val="csa16174ba3"/>
        </w:rPr>
        <w:t>.], США</w:t>
      </w:r>
    </w:p>
    <w:p w:rsidR="00577F87" w:rsidRPr="00FC057F" w:rsidRDefault="00E22D92" w:rsidP="00FC057F">
      <w:pPr>
        <w:pStyle w:val="cs80d9435b"/>
        <w:rPr>
          <w:rFonts w:ascii="Arial" w:hAnsi="Arial" w:cs="Arial"/>
          <w:sz w:val="20"/>
        </w:rPr>
      </w:pPr>
      <w:r w:rsidRPr="00FC057F">
        <w:rPr>
          <w:rStyle w:val="csa16174ba3"/>
        </w:rPr>
        <w:t>Фаза - ІІ</w:t>
      </w:r>
    </w:p>
    <w:p w:rsidR="00577F87" w:rsidRPr="00FC057F" w:rsidRDefault="00E22D92" w:rsidP="00FC057F">
      <w:pPr>
        <w:pStyle w:val="cs80d9435b"/>
        <w:rPr>
          <w:rFonts w:ascii="Arial" w:hAnsi="Arial" w:cs="Arial"/>
          <w:sz w:val="20"/>
          <w:szCs w:val="20"/>
        </w:rPr>
      </w:pPr>
      <w:r w:rsidRPr="00FC057F">
        <w:rPr>
          <w:rStyle w:val="csa16174ba3"/>
        </w:rPr>
        <w:t>Заявник - ТОВАРИСТВО З ОБМЕЖЕНОЮ ВІДПОВІДАЛЬНІСТЮ «ПІ ЕС АЙ-УКРАЇНА»</w:t>
      </w:r>
    </w:p>
    <w:p w:rsidR="007B1AD1" w:rsidRPr="00FC057F" w:rsidRDefault="007B1AD1" w:rsidP="00FC057F">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2"/>
        <w:gridCol w:w="9090"/>
      </w:tblGrid>
      <w:tr w:rsidR="00577F87" w:rsidRPr="00FC057F" w:rsidTr="007B1AD1">
        <w:tc>
          <w:tcPr>
            <w:tcW w:w="542"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rPr>
            </w:pPr>
            <w:r w:rsidRPr="00FC057F">
              <w:rPr>
                <w:rStyle w:val="csa16174ba3"/>
              </w:rPr>
              <w:t>№ п/п</w:t>
            </w:r>
          </w:p>
        </w:tc>
        <w:tc>
          <w:tcPr>
            <w:tcW w:w="9090"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rPr>
            </w:pPr>
            <w:r w:rsidRPr="00FC057F">
              <w:rPr>
                <w:rStyle w:val="csa16174ba3"/>
              </w:rPr>
              <w:t>П.І.Б. відповідал</w:t>
            </w:r>
            <w:r w:rsidR="00101FB1" w:rsidRPr="00FC057F">
              <w:rPr>
                <w:rStyle w:val="csa16174ba3"/>
              </w:rPr>
              <w:t>ьного дослідника</w:t>
            </w:r>
          </w:p>
          <w:p w:rsidR="00577F87" w:rsidRPr="00FC057F" w:rsidRDefault="00E22D92" w:rsidP="00FC057F">
            <w:pPr>
              <w:pStyle w:val="cs2e86d3a6"/>
              <w:rPr>
                <w:rFonts w:ascii="Arial" w:hAnsi="Arial" w:cs="Arial"/>
                <w:sz w:val="20"/>
              </w:rPr>
            </w:pPr>
            <w:r w:rsidRPr="00FC057F">
              <w:rPr>
                <w:rStyle w:val="csa16174ba3"/>
              </w:rPr>
              <w:t>Назва місця проведення клінічного випробування</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1.</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r w:rsidRPr="00FC057F">
              <w:rPr>
                <w:rStyle w:val="csa16174ba3"/>
              </w:rPr>
              <w:t xml:space="preserve">лікар </w:t>
            </w:r>
            <w:proofErr w:type="spellStart"/>
            <w:r w:rsidRPr="00FC057F">
              <w:rPr>
                <w:rStyle w:val="csa16174ba3"/>
              </w:rPr>
              <w:t>Скибало</w:t>
            </w:r>
            <w:proofErr w:type="spellEnd"/>
            <w:r w:rsidRPr="00FC057F">
              <w:rPr>
                <w:rStyle w:val="csa16174ba3"/>
              </w:rPr>
              <w:t xml:space="preserve"> С.А.</w:t>
            </w:r>
          </w:p>
          <w:p w:rsidR="00577F87" w:rsidRPr="00FC057F" w:rsidRDefault="00E22D92" w:rsidP="00FC057F">
            <w:pPr>
              <w:pStyle w:val="cs80d9435b"/>
              <w:rPr>
                <w:rFonts w:ascii="Arial" w:hAnsi="Arial" w:cs="Arial"/>
                <w:sz w:val="20"/>
              </w:rPr>
            </w:pPr>
            <w:r w:rsidRPr="00FC057F">
              <w:rPr>
                <w:rStyle w:val="csa16174ba3"/>
              </w:rPr>
              <w:t xml:space="preserve">Товариство з обмеженою відповідальністю «Міжнародний інститут клінічних досліджень», відділ гастроентерології та </w:t>
            </w:r>
            <w:proofErr w:type="spellStart"/>
            <w:r w:rsidRPr="00FC057F">
              <w:rPr>
                <w:rStyle w:val="csa16174ba3"/>
              </w:rPr>
              <w:t>гепатології</w:t>
            </w:r>
            <w:proofErr w:type="spellEnd"/>
            <w:r w:rsidRPr="00FC057F">
              <w:rPr>
                <w:rStyle w:val="csa16174ba3"/>
              </w:rPr>
              <w:t xml:space="preserve"> стаціонарного відділення Медичного центру «</w:t>
            </w:r>
            <w:proofErr w:type="spellStart"/>
            <w:r w:rsidRPr="00FC057F">
              <w:rPr>
                <w:rStyle w:val="csa16174ba3"/>
              </w:rPr>
              <w:t>Ок!Клінік</w:t>
            </w:r>
            <w:proofErr w:type="spellEnd"/>
            <w:r w:rsidRPr="00FC057F">
              <w:rPr>
                <w:rStyle w:val="csa16174ba3"/>
              </w:rPr>
              <w:t>+», м. Київ</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2.</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д.м.н</w:t>
            </w:r>
            <w:proofErr w:type="spellEnd"/>
            <w:r w:rsidRPr="00FC057F">
              <w:rPr>
                <w:rStyle w:val="csa16174ba3"/>
              </w:rPr>
              <w:t>. Головченко О.І.</w:t>
            </w:r>
          </w:p>
          <w:p w:rsidR="00577F87" w:rsidRPr="00FC057F" w:rsidRDefault="00E22D92" w:rsidP="00FC057F">
            <w:pPr>
              <w:pStyle w:val="cs80d9435b"/>
              <w:rPr>
                <w:rFonts w:ascii="Arial" w:hAnsi="Arial" w:cs="Arial"/>
                <w:sz w:val="20"/>
              </w:rPr>
            </w:pPr>
            <w:r w:rsidRPr="00FC057F">
              <w:rPr>
                <w:rStyle w:val="csa16174ba3"/>
              </w:rPr>
              <w:t xml:space="preserve">Товариство з обмеженою відповідальністю «Медичний Центр </w:t>
            </w:r>
            <w:proofErr w:type="spellStart"/>
            <w:r w:rsidRPr="00FC057F">
              <w:rPr>
                <w:rStyle w:val="csa16174ba3"/>
              </w:rPr>
              <w:t>Хелс</w:t>
            </w:r>
            <w:proofErr w:type="spellEnd"/>
            <w:r w:rsidRPr="00FC057F">
              <w:rPr>
                <w:rStyle w:val="csa16174ba3"/>
              </w:rPr>
              <w:t xml:space="preserve"> </w:t>
            </w:r>
            <w:proofErr w:type="spellStart"/>
            <w:r w:rsidRPr="00FC057F">
              <w:rPr>
                <w:rStyle w:val="csa16174ba3"/>
              </w:rPr>
              <w:t>Клінік</w:t>
            </w:r>
            <w:proofErr w:type="spellEnd"/>
            <w:r w:rsidRPr="00FC057F">
              <w:rPr>
                <w:rStyle w:val="csa16174ba3"/>
              </w:rPr>
              <w:t xml:space="preserve">», відділ гастроентерології, </w:t>
            </w:r>
            <w:proofErr w:type="spellStart"/>
            <w:r w:rsidRPr="00FC057F">
              <w:rPr>
                <w:rStyle w:val="csa16174ba3"/>
              </w:rPr>
              <w:t>гепатології</w:t>
            </w:r>
            <w:proofErr w:type="spellEnd"/>
            <w:r w:rsidRPr="00FC057F">
              <w:rPr>
                <w:rStyle w:val="csa16174ba3"/>
              </w:rPr>
              <w:t xml:space="preserve"> та ендокринології Медичного клінічного дослідницького центру, м. Вінниця</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3.</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к.м.н</w:t>
            </w:r>
            <w:proofErr w:type="spellEnd"/>
            <w:r w:rsidRPr="00FC057F">
              <w:rPr>
                <w:rStyle w:val="csa16174ba3"/>
              </w:rPr>
              <w:t xml:space="preserve">. </w:t>
            </w:r>
            <w:proofErr w:type="spellStart"/>
            <w:r w:rsidRPr="00FC057F">
              <w:rPr>
                <w:rStyle w:val="csa16174ba3"/>
              </w:rPr>
              <w:t>Петрина</w:t>
            </w:r>
            <w:proofErr w:type="spellEnd"/>
            <w:r w:rsidRPr="00FC057F">
              <w:rPr>
                <w:rStyle w:val="csa16174ba3"/>
              </w:rPr>
              <w:t xml:space="preserve"> В.О.</w:t>
            </w:r>
          </w:p>
          <w:p w:rsidR="00577F87" w:rsidRPr="00FC057F" w:rsidRDefault="00E22D92" w:rsidP="00FC057F">
            <w:pPr>
              <w:pStyle w:val="cs80d9435b"/>
              <w:rPr>
                <w:rFonts w:ascii="Arial" w:hAnsi="Arial" w:cs="Arial"/>
                <w:sz w:val="20"/>
              </w:rPr>
            </w:pPr>
            <w:r w:rsidRPr="00FC057F">
              <w:rPr>
                <w:rStyle w:val="csa16174ba3"/>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4.</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r w:rsidRPr="00FC057F">
              <w:rPr>
                <w:rStyle w:val="csa16174ba3"/>
              </w:rPr>
              <w:t>лікар Донець Д.Г.</w:t>
            </w:r>
          </w:p>
          <w:p w:rsidR="00577F87" w:rsidRPr="00FC057F" w:rsidRDefault="00E22D92" w:rsidP="00FC057F">
            <w:pPr>
              <w:pStyle w:val="cs80d9435b"/>
              <w:rPr>
                <w:rFonts w:ascii="Arial" w:hAnsi="Arial" w:cs="Arial"/>
                <w:sz w:val="20"/>
              </w:rPr>
            </w:pPr>
            <w:r w:rsidRPr="00FC057F">
              <w:rPr>
                <w:rStyle w:val="csa16174ba3"/>
              </w:rPr>
              <w:t>Товариство з обмеженою відповідальністю «</w:t>
            </w:r>
            <w:proofErr w:type="spellStart"/>
            <w:r w:rsidRPr="00FC057F">
              <w:rPr>
                <w:rStyle w:val="csa16174ba3"/>
              </w:rPr>
              <w:t>Медбуд-Клінік</w:t>
            </w:r>
            <w:proofErr w:type="spellEnd"/>
            <w:r w:rsidRPr="00FC057F">
              <w:rPr>
                <w:rStyle w:val="csa16174ba3"/>
              </w:rPr>
              <w:t xml:space="preserve">», спеціалізоване гастроентерологічне відділення лікувально-профілактичного підрозділу Медичного центру,                  м. Київ </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5.</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д.м.н</w:t>
            </w:r>
            <w:proofErr w:type="spellEnd"/>
            <w:r w:rsidRPr="00FC057F">
              <w:rPr>
                <w:rStyle w:val="csa16174ba3"/>
              </w:rPr>
              <w:t xml:space="preserve">., проф. </w:t>
            </w:r>
            <w:proofErr w:type="spellStart"/>
            <w:r w:rsidRPr="00FC057F">
              <w:rPr>
                <w:rStyle w:val="csa16174ba3"/>
              </w:rPr>
              <w:t>Станіславчук</w:t>
            </w:r>
            <w:proofErr w:type="spellEnd"/>
            <w:r w:rsidRPr="00FC057F">
              <w:rPr>
                <w:rStyle w:val="csa16174ba3"/>
              </w:rPr>
              <w:t xml:space="preserve"> М.А. </w:t>
            </w:r>
          </w:p>
          <w:p w:rsidR="00577F87" w:rsidRPr="00FC057F" w:rsidRDefault="00E22D92" w:rsidP="00FC057F">
            <w:pPr>
              <w:pStyle w:val="cs80d9435b"/>
              <w:rPr>
                <w:rFonts w:ascii="Arial" w:hAnsi="Arial" w:cs="Arial"/>
                <w:sz w:val="20"/>
              </w:rPr>
            </w:pPr>
            <w:r w:rsidRPr="00FC057F">
              <w:rPr>
                <w:rStyle w:val="csa16174ba3"/>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6.</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r w:rsidRPr="00FC057F">
              <w:rPr>
                <w:rStyle w:val="csa16174ba3"/>
              </w:rPr>
              <w:t>зав. від. Зборівський Я.М.</w:t>
            </w:r>
          </w:p>
          <w:p w:rsidR="00577F87" w:rsidRPr="00FC057F" w:rsidRDefault="00E22D92" w:rsidP="00FC057F">
            <w:pPr>
              <w:pStyle w:val="cs80d9435b"/>
              <w:rPr>
                <w:rFonts w:ascii="Arial" w:hAnsi="Arial" w:cs="Arial"/>
                <w:sz w:val="20"/>
              </w:rPr>
            </w:pPr>
            <w:r w:rsidRPr="00FC057F">
              <w:rPr>
                <w:rStyle w:val="csa16174ba3"/>
              </w:rPr>
              <w:t>Комунальне некомерційне підприємство Львівської обласної ради «Львівська обласна клінічна лікарня», хірургічне відділення №1, м. Львів</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7.</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к.м.н</w:t>
            </w:r>
            <w:proofErr w:type="spellEnd"/>
            <w:r w:rsidRPr="00FC057F">
              <w:rPr>
                <w:rStyle w:val="csa16174ba3"/>
              </w:rPr>
              <w:t>. Герасименко О.М.</w:t>
            </w:r>
          </w:p>
          <w:p w:rsidR="00577F87" w:rsidRPr="00FC057F" w:rsidRDefault="00E22D92" w:rsidP="00FC057F">
            <w:pPr>
              <w:pStyle w:val="cs80d9435b"/>
              <w:rPr>
                <w:rFonts w:ascii="Arial" w:hAnsi="Arial" w:cs="Arial"/>
                <w:sz w:val="20"/>
              </w:rPr>
            </w:pPr>
            <w:r w:rsidRPr="00FC057F">
              <w:rPr>
                <w:rStyle w:val="csa16174ba3"/>
              </w:rPr>
              <w:t xml:space="preserve">Товариство з обмеженою відповідальністю «Медичний центр «Консиліум </w:t>
            </w:r>
            <w:proofErr w:type="spellStart"/>
            <w:r w:rsidRPr="00FC057F">
              <w:rPr>
                <w:rStyle w:val="csa16174ba3"/>
              </w:rPr>
              <w:t>Медікал</w:t>
            </w:r>
            <w:proofErr w:type="spellEnd"/>
            <w:r w:rsidRPr="00FC057F">
              <w:rPr>
                <w:rStyle w:val="csa16174ba3"/>
              </w:rPr>
              <w:t>», клініко-консультативне відділення Медичного центру, м. Київ</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8.</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r w:rsidRPr="00FC057F">
              <w:rPr>
                <w:rStyle w:val="csa16174ba3"/>
              </w:rPr>
              <w:t xml:space="preserve">лікар </w:t>
            </w:r>
            <w:proofErr w:type="spellStart"/>
            <w:r w:rsidRPr="00FC057F">
              <w:rPr>
                <w:rStyle w:val="csa16174ba3"/>
              </w:rPr>
              <w:t>Білоткач</w:t>
            </w:r>
            <w:proofErr w:type="spellEnd"/>
            <w:r w:rsidRPr="00FC057F">
              <w:rPr>
                <w:rStyle w:val="csa16174ba3"/>
              </w:rPr>
              <w:t xml:space="preserve"> О.У.</w:t>
            </w:r>
          </w:p>
          <w:p w:rsidR="00577F87" w:rsidRPr="00FC057F" w:rsidRDefault="00E22D92" w:rsidP="00FC057F">
            <w:pPr>
              <w:pStyle w:val="cs80d9435b"/>
              <w:rPr>
                <w:rFonts w:ascii="Arial" w:hAnsi="Arial" w:cs="Arial"/>
                <w:sz w:val="20"/>
              </w:rPr>
            </w:pPr>
            <w:r w:rsidRPr="00FC057F">
              <w:rPr>
                <w:rStyle w:val="csa16174ba3"/>
              </w:rPr>
              <w:t xml:space="preserve">Товариство з обмеженою відповідальністю «Едельвейс </w:t>
            </w:r>
            <w:proofErr w:type="spellStart"/>
            <w:r w:rsidRPr="00FC057F">
              <w:rPr>
                <w:rStyle w:val="csa16174ba3"/>
              </w:rPr>
              <w:t>Медікс</w:t>
            </w:r>
            <w:proofErr w:type="spellEnd"/>
            <w:r w:rsidRPr="00FC057F">
              <w:rPr>
                <w:rStyle w:val="csa16174ba3"/>
              </w:rPr>
              <w:t>», спеціалізоване гастроентерологічне відділення Медичного центру, м. Київ</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9.</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r w:rsidRPr="00FC057F">
              <w:rPr>
                <w:rStyle w:val="csa16174ba3"/>
              </w:rPr>
              <w:t>лікар Чуприна Л.О.</w:t>
            </w:r>
          </w:p>
          <w:p w:rsidR="00577F87" w:rsidRPr="00FC057F" w:rsidRDefault="00E22D92" w:rsidP="00FC057F">
            <w:pPr>
              <w:pStyle w:val="cs80d9435b"/>
              <w:rPr>
                <w:rFonts w:ascii="Arial" w:hAnsi="Arial" w:cs="Arial"/>
                <w:sz w:val="20"/>
              </w:rPr>
            </w:pPr>
            <w:r w:rsidRPr="00FC057F">
              <w:rPr>
                <w:rStyle w:val="csa16174ba3"/>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10.</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r w:rsidRPr="00FC057F">
              <w:rPr>
                <w:rStyle w:val="csa16174ba3"/>
              </w:rPr>
              <w:t>лікар Марчук Ю.В.</w:t>
            </w:r>
          </w:p>
          <w:p w:rsidR="00577F87" w:rsidRPr="00FC057F" w:rsidRDefault="00E22D92" w:rsidP="00FC057F">
            <w:pPr>
              <w:pStyle w:val="cs80d9435b"/>
              <w:rPr>
                <w:rFonts w:ascii="Arial" w:hAnsi="Arial" w:cs="Arial"/>
                <w:sz w:val="20"/>
              </w:rPr>
            </w:pPr>
            <w:r w:rsidRPr="00FC057F">
              <w:rPr>
                <w:rStyle w:val="csa16174ba3"/>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11.</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д.м.н</w:t>
            </w:r>
            <w:proofErr w:type="spellEnd"/>
            <w:r w:rsidRPr="00FC057F">
              <w:rPr>
                <w:rStyle w:val="csa16174ba3"/>
              </w:rPr>
              <w:t>., проф. Шевчук С.В.</w:t>
            </w:r>
          </w:p>
          <w:p w:rsidR="00577F87" w:rsidRPr="00FC057F" w:rsidRDefault="00E22D92" w:rsidP="00FC057F">
            <w:pPr>
              <w:pStyle w:val="cs80d9435b"/>
              <w:rPr>
                <w:rFonts w:ascii="Arial" w:hAnsi="Arial" w:cs="Arial"/>
                <w:sz w:val="20"/>
              </w:rPr>
            </w:pPr>
            <w:r w:rsidRPr="00FC057F">
              <w:rPr>
                <w:rStyle w:val="csa16174ba3"/>
              </w:rPr>
              <w:t>«Університетська клініка» Вінницького національного медичного університету ім. М.І. Пирогова (лікувально- навчально- науковий центр), терапевтичне відділення, Вінницький національний медичний університет ім. М.І. Пирогова, кафедра внутрішньої медицини №2, м. Вінниця</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lastRenderedPageBreak/>
              <w:t>12.</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к.м.н</w:t>
            </w:r>
            <w:proofErr w:type="spellEnd"/>
            <w:r w:rsidRPr="00FC057F">
              <w:rPr>
                <w:rStyle w:val="csa16174ba3"/>
              </w:rPr>
              <w:t>. Данилюк С.В.</w:t>
            </w:r>
          </w:p>
          <w:p w:rsidR="00577F87" w:rsidRPr="00FC057F" w:rsidRDefault="00E22D92" w:rsidP="00FC057F">
            <w:pPr>
              <w:pStyle w:val="cs80d9435b"/>
              <w:rPr>
                <w:rFonts w:ascii="Arial" w:hAnsi="Arial" w:cs="Arial"/>
                <w:sz w:val="20"/>
              </w:rPr>
            </w:pPr>
            <w:r w:rsidRPr="00FC057F">
              <w:rPr>
                <w:rStyle w:val="csa16174ba3"/>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13.</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к.м.н</w:t>
            </w:r>
            <w:proofErr w:type="spellEnd"/>
            <w:r w:rsidRPr="00FC057F">
              <w:rPr>
                <w:rStyle w:val="csa16174ba3"/>
              </w:rPr>
              <w:t>. Бабаніна М.Ю.</w:t>
            </w:r>
          </w:p>
          <w:p w:rsidR="00577F87" w:rsidRPr="00FC057F" w:rsidRDefault="00E22D92" w:rsidP="00FC057F">
            <w:pPr>
              <w:pStyle w:val="cs80d9435b"/>
              <w:rPr>
                <w:rFonts w:ascii="Arial" w:hAnsi="Arial" w:cs="Arial"/>
                <w:sz w:val="20"/>
              </w:rPr>
            </w:pPr>
            <w:r w:rsidRPr="00FC057F">
              <w:rPr>
                <w:rStyle w:val="csa16174ba3"/>
              </w:rPr>
              <w:t xml:space="preserve">Комунальне підприємство «Полтавська обласна клінічна лікарня ім. М.В. </w:t>
            </w:r>
            <w:proofErr w:type="spellStart"/>
            <w:r w:rsidRPr="00FC057F">
              <w:rPr>
                <w:rStyle w:val="csa16174ba3"/>
              </w:rPr>
              <w:t>Скліфосовського</w:t>
            </w:r>
            <w:proofErr w:type="spellEnd"/>
            <w:r w:rsidRPr="00FC057F">
              <w:rPr>
                <w:rStyle w:val="csa16174ba3"/>
              </w:rPr>
              <w:t xml:space="preserve"> Полтавської обласної ради», обласний лікувально-діагностичний гастроентерологічний центр, м. Полтава</w:t>
            </w:r>
          </w:p>
        </w:tc>
      </w:tr>
      <w:tr w:rsidR="00577F87" w:rsidRPr="00FC057F" w:rsidTr="007B1AD1">
        <w:trPr>
          <w:trHeight w:val="486"/>
        </w:trPr>
        <w:tc>
          <w:tcPr>
            <w:tcW w:w="542"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3"/>
              </w:rPr>
              <w:t>14.</w:t>
            </w:r>
          </w:p>
        </w:tc>
        <w:tc>
          <w:tcPr>
            <w:tcW w:w="9090" w:type="dxa"/>
            <w:tcMar>
              <w:top w:w="0" w:type="dxa"/>
              <w:left w:w="108" w:type="dxa"/>
              <w:bottom w:w="0" w:type="dxa"/>
              <w:right w:w="108" w:type="dxa"/>
            </w:tcMar>
            <w:hideMark/>
          </w:tcPr>
          <w:p w:rsidR="00577F87" w:rsidRPr="00FC057F" w:rsidRDefault="00E22D92" w:rsidP="00FC057F">
            <w:pPr>
              <w:pStyle w:val="cs80d9435b"/>
              <w:rPr>
                <w:rFonts w:ascii="Arial" w:hAnsi="Arial" w:cs="Arial"/>
                <w:sz w:val="20"/>
              </w:rPr>
            </w:pPr>
            <w:proofErr w:type="spellStart"/>
            <w:r w:rsidRPr="00FC057F">
              <w:rPr>
                <w:rStyle w:val="csa16174ba3"/>
              </w:rPr>
              <w:t>д.м.н</w:t>
            </w:r>
            <w:proofErr w:type="spellEnd"/>
            <w:r w:rsidRPr="00FC057F">
              <w:rPr>
                <w:rStyle w:val="csa16174ba3"/>
              </w:rPr>
              <w:t>., проф. Вдовиченко В.І.</w:t>
            </w:r>
          </w:p>
          <w:p w:rsidR="00577F87" w:rsidRPr="00FC057F" w:rsidRDefault="00E22D92" w:rsidP="00FC057F">
            <w:pPr>
              <w:pStyle w:val="cs80d9435b"/>
              <w:rPr>
                <w:rFonts w:ascii="Arial" w:hAnsi="Arial" w:cs="Arial"/>
                <w:sz w:val="20"/>
              </w:rPr>
            </w:pPr>
            <w:r w:rsidRPr="00FC057F">
              <w:rPr>
                <w:rStyle w:val="csa16174ba3"/>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7B1AD1" w:rsidRPr="00FC057F" w:rsidRDefault="007B1AD1" w:rsidP="00FC057F">
      <w:pPr>
        <w:jc w:val="both"/>
        <w:rPr>
          <w:rFonts w:ascii="Arial" w:hAnsi="Arial" w:cs="Arial"/>
          <w:sz w:val="20"/>
          <w:szCs w:val="20"/>
        </w:rPr>
      </w:pPr>
    </w:p>
    <w:p w:rsidR="00577F87" w:rsidRPr="00FC057F" w:rsidRDefault="00577F87" w:rsidP="00FC057F">
      <w:pPr>
        <w:jc w:val="both"/>
        <w:rPr>
          <w:rFonts w:ascii="Arial" w:hAnsi="Arial" w:cs="Arial"/>
          <w:sz w:val="20"/>
          <w:szCs w:val="20"/>
        </w:rPr>
      </w:pPr>
    </w:p>
    <w:p w:rsidR="00577F87" w:rsidRPr="00FC057F" w:rsidRDefault="007B1AD1" w:rsidP="00FC057F">
      <w:pPr>
        <w:tabs>
          <w:tab w:val="left" w:pos="284"/>
          <w:tab w:val="left" w:pos="426"/>
          <w:tab w:val="left" w:pos="709"/>
        </w:tabs>
        <w:jc w:val="both"/>
        <w:rPr>
          <w:rStyle w:val="cs80d9435b4"/>
          <w:rFonts w:ascii="Arial" w:hAnsi="Arial" w:cs="Arial"/>
          <w:sz w:val="20"/>
        </w:rPr>
      </w:pPr>
      <w:r w:rsidRPr="00FC057F">
        <w:rPr>
          <w:rStyle w:val="cs80d9435b4"/>
          <w:rFonts w:ascii="Arial" w:hAnsi="Arial" w:cs="Arial"/>
          <w:b/>
          <w:sz w:val="20"/>
        </w:rPr>
        <w:t xml:space="preserve">4. </w:t>
      </w:r>
      <w:r w:rsidR="00E22D92" w:rsidRPr="00FC057F">
        <w:rPr>
          <w:rStyle w:val="csa16174ba4"/>
        </w:rPr>
        <w:t xml:space="preserve">«KEYMAKER-U01, Основне дослідження: </w:t>
      </w:r>
      <w:proofErr w:type="spellStart"/>
      <w:r w:rsidR="00E22D92" w:rsidRPr="00FC057F">
        <w:rPr>
          <w:rStyle w:val="csa16174ba4"/>
        </w:rPr>
        <w:t>парасолькове</w:t>
      </w:r>
      <w:proofErr w:type="spellEnd"/>
      <w:r w:rsidR="00E22D92" w:rsidRPr="00FC057F">
        <w:rPr>
          <w:rStyle w:val="csa16174ba4"/>
        </w:rPr>
        <w:t xml:space="preserve"> дослідження I/ІІ фаз з почерговими групами досліджуваних препаратів, </w:t>
      </w:r>
      <w:proofErr w:type="spellStart"/>
      <w:r w:rsidR="00E22D92" w:rsidRPr="00FC057F">
        <w:rPr>
          <w:rStyle w:val="cs5e98e9304"/>
        </w:rPr>
        <w:t>пембролізумабом</w:t>
      </w:r>
      <w:proofErr w:type="spellEnd"/>
      <w:r w:rsidR="00E22D92" w:rsidRPr="00FC057F">
        <w:rPr>
          <w:rStyle w:val="csa16174ba4"/>
        </w:rPr>
        <w:t xml:space="preserve"> та хіміотерапією, як </w:t>
      </w:r>
      <w:proofErr w:type="spellStart"/>
      <w:r w:rsidR="00E22D92" w:rsidRPr="00FC057F">
        <w:rPr>
          <w:rStyle w:val="csa16174ba4"/>
        </w:rPr>
        <w:t>монотерапія</w:t>
      </w:r>
      <w:proofErr w:type="spellEnd"/>
      <w:r w:rsidR="00E22D92" w:rsidRPr="00FC057F">
        <w:rPr>
          <w:rStyle w:val="csa16174ba4"/>
        </w:rPr>
        <w:t xml:space="preserve"> або у складі комбінацій препаратів, в учасників з недрібноклітинним раком </w:t>
      </w:r>
      <w:proofErr w:type="spellStart"/>
      <w:r w:rsidR="00E22D92" w:rsidRPr="00FC057F">
        <w:rPr>
          <w:rStyle w:val="csa16174ba4"/>
        </w:rPr>
        <w:t>легенів</w:t>
      </w:r>
      <w:proofErr w:type="spellEnd"/>
      <w:r w:rsidR="00E22D92" w:rsidRPr="00FC057F">
        <w:rPr>
          <w:rStyle w:val="csa16174ba4"/>
        </w:rPr>
        <w:t xml:space="preserve"> (НДKРЛ)»; «KEYMAKER-U01, </w:t>
      </w:r>
      <w:proofErr w:type="spellStart"/>
      <w:r w:rsidR="00E22D92" w:rsidRPr="00FC057F">
        <w:rPr>
          <w:rStyle w:val="csa16174ba4"/>
        </w:rPr>
        <w:t>піддослідження</w:t>
      </w:r>
      <w:proofErr w:type="spellEnd"/>
      <w:r w:rsidR="00E22D92" w:rsidRPr="00FC057F">
        <w:rPr>
          <w:rStyle w:val="csa16174ba4"/>
        </w:rPr>
        <w:t xml:space="preserve"> 01А: </w:t>
      </w:r>
      <w:proofErr w:type="spellStart"/>
      <w:r w:rsidR="00E22D92" w:rsidRPr="00FC057F">
        <w:rPr>
          <w:rStyle w:val="csa16174ba4"/>
        </w:rPr>
        <w:t>парасолькове</w:t>
      </w:r>
      <w:proofErr w:type="spellEnd"/>
      <w:r w:rsidR="00E22D92" w:rsidRPr="00FC057F">
        <w:rPr>
          <w:rStyle w:val="csa16174ba4"/>
        </w:rPr>
        <w:t xml:space="preserve"> дослідження I/ІІ фаз з почерговими групами досліджуваних препаратів, з </w:t>
      </w:r>
      <w:proofErr w:type="spellStart"/>
      <w:r w:rsidR="00E22D92" w:rsidRPr="00FC057F">
        <w:rPr>
          <w:rStyle w:val="csa16174ba4"/>
        </w:rPr>
        <w:t>пембролізумабом</w:t>
      </w:r>
      <w:proofErr w:type="spellEnd"/>
      <w:r w:rsidR="00E22D92" w:rsidRPr="00FC057F">
        <w:rPr>
          <w:rStyle w:val="csa16174ba4"/>
        </w:rPr>
        <w:t xml:space="preserve"> у комбінації з хіміотерапією або без неї, у раніше </w:t>
      </w:r>
      <w:proofErr w:type="spellStart"/>
      <w:r w:rsidR="00E22D92" w:rsidRPr="00FC057F">
        <w:rPr>
          <w:rStyle w:val="csa16174ba4"/>
        </w:rPr>
        <w:t>нелікованих</w:t>
      </w:r>
      <w:proofErr w:type="spellEnd"/>
      <w:r w:rsidR="00E22D92" w:rsidRPr="00FC057F">
        <w:rPr>
          <w:rStyle w:val="csa16174ba4"/>
        </w:rPr>
        <w:t xml:space="preserve"> учасників з недрібноклітинним раком </w:t>
      </w:r>
      <w:proofErr w:type="spellStart"/>
      <w:r w:rsidR="00E22D92" w:rsidRPr="00FC057F">
        <w:rPr>
          <w:rStyle w:val="csa16174ba4"/>
        </w:rPr>
        <w:t>легенів</w:t>
      </w:r>
      <w:proofErr w:type="spellEnd"/>
      <w:r w:rsidR="00E22D92" w:rsidRPr="00FC057F">
        <w:rPr>
          <w:rStyle w:val="csa16174ba4"/>
        </w:rPr>
        <w:t xml:space="preserve"> (НДКРЛ) IV стадії», код дослідження </w:t>
      </w:r>
      <w:r w:rsidR="00E22D92" w:rsidRPr="00FC057F">
        <w:rPr>
          <w:rStyle w:val="cs5e98e9304"/>
        </w:rPr>
        <w:t>MK-3475-U01</w:t>
      </w:r>
      <w:r w:rsidR="00E22D92" w:rsidRPr="00FC057F">
        <w:rPr>
          <w:rStyle w:val="csa16174ba4"/>
        </w:rPr>
        <w:t xml:space="preserve">, з інкорпорованою поправкою 15 від 19 серпня 2025 року; </w:t>
      </w:r>
      <w:r w:rsidR="00E22D92" w:rsidRPr="00FC057F">
        <w:rPr>
          <w:rStyle w:val="cs5e98e9304"/>
        </w:rPr>
        <w:t>MK-3475-01A,</w:t>
      </w:r>
      <w:r w:rsidR="00E22D92" w:rsidRPr="00FC057F">
        <w:rPr>
          <w:rStyle w:val="csa16174ba4"/>
        </w:rPr>
        <w:t xml:space="preserve"> з інкорпорованою поправкою 11 від 23 вересня 2025 року, спонсор - ТОВ </w:t>
      </w:r>
      <w:proofErr w:type="spellStart"/>
      <w:r w:rsidR="00E22D92" w:rsidRPr="00FC057F">
        <w:rPr>
          <w:rStyle w:val="csa16174ba4"/>
        </w:rPr>
        <w:t>Мерк</w:t>
      </w:r>
      <w:proofErr w:type="spellEnd"/>
      <w:r w:rsidR="00E22D92" w:rsidRPr="00FC057F">
        <w:rPr>
          <w:rStyle w:val="csa16174ba4"/>
        </w:rPr>
        <w:t xml:space="preserve"> </w:t>
      </w:r>
      <w:proofErr w:type="spellStart"/>
      <w:r w:rsidR="00E22D92" w:rsidRPr="00FC057F">
        <w:rPr>
          <w:rStyle w:val="csa16174ba4"/>
        </w:rPr>
        <w:t>Шарп</w:t>
      </w:r>
      <w:proofErr w:type="spellEnd"/>
      <w:r w:rsidR="00E22D92" w:rsidRPr="00FC057F">
        <w:rPr>
          <w:rStyle w:val="csa16174ba4"/>
        </w:rPr>
        <w:t xml:space="preserve"> </w:t>
      </w:r>
      <w:proofErr w:type="spellStart"/>
      <w:r w:rsidR="00E22D92" w:rsidRPr="00FC057F">
        <w:rPr>
          <w:rStyle w:val="csa16174ba4"/>
        </w:rPr>
        <w:t>енд</w:t>
      </w:r>
      <w:proofErr w:type="spellEnd"/>
      <w:r w:rsidR="00E22D92" w:rsidRPr="00FC057F">
        <w:rPr>
          <w:rStyle w:val="csa16174ba4"/>
        </w:rPr>
        <w:t xml:space="preserve"> </w:t>
      </w:r>
      <w:proofErr w:type="spellStart"/>
      <w:r w:rsidR="00E22D92" w:rsidRPr="00FC057F">
        <w:rPr>
          <w:rStyle w:val="csa16174ba4"/>
        </w:rPr>
        <w:t>Доум</w:t>
      </w:r>
      <w:proofErr w:type="spellEnd"/>
      <w:r w:rsidR="00E22D92" w:rsidRPr="00FC057F">
        <w:rPr>
          <w:rStyle w:val="csa16174ba4"/>
        </w:rPr>
        <w:t>, США (</w:t>
      </w:r>
      <w:proofErr w:type="spellStart"/>
      <w:r w:rsidR="00E22D92" w:rsidRPr="00FC057F">
        <w:rPr>
          <w:rStyle w:val="csa16174ba4"/>
        </w:rPr>
        <w:t>Merck</w:t>
      </w:r>
      <w:proofErr w:type="spellEnd"/>
      <w:r w:rsidR="00E22D92" w:rsidRPr="00FC057F">
        <w:rPr>
          <w:rStyle w:val="csa16174ba4"/>
        </w:rPr>
        <w:t xml:space="preserve"> </w:t>
      </w:r>
      <w:proofErr w:type="spellStart"/>
      <w:r w:rsidR="00E22D92" w:rsidRPr="00FC057F">
        <w:rPr>
          <w:rStyle w:val="csa16174ba4"/>
        </w:rPr>
        <w:t>Sharp</w:t>
      </w:r>
      <w:proofErr w:type="spellEnd"/>
      <w:r w:rsidR="00E22D92" w:rsidRPr="00FC057F">
        <w:rPr>
          <w:rStyle w:val="csa16174ba4"/>
        </w:rPr>
        <w:t xml:space="preserve"> &amp; </w:t>
      </w:r>
      <w:proofErr w:type="spellStart"/>
      <w:r w:rsidR="00E22D92" w:rsidRPr="00FC057F">
        <w:rPr>
          <w:rStyle w:val="csa16174ba4"/>
        </w:rPr>
        <w:t>Dohme</w:t>
      </w:r>
      <w:proofErr w:type="spellEnd"/>
      <w:r w:rsidR="00E22D92" w:rsidRPr="00FC057F">
        <w:rPr>
          <w:rStyle w:val="csa16174ba4"/>
        </w:rPr>
        <w:t xml:space="preserve"> LLC), USA </w:t>
      </w:r>
    </w:p>
    <w:p w:rsidR="00577F87" w:rsidRPr="00FC057F" w:rsidRDefault="00E22D92" w:rsidP="00FC057F">
      <w:pPr>
        <w:pStyle w:val="cs80d9435b"/>
        <w:rPr>
          <w:rFonts w:ascii="Arial" w:hAnsi="Arial" w:cs="Arial"/>
          <w:sz w:val="20"/>
        </w:rPr>
      </w:pPr>
      <w:r w:rsidRPr="00FC057F">
        <w:rPr>
          <w:rStyle w:val="csa16174ba4"/>
        </w:rPr>
        <w:t>Фаза - ІІ</w:t>
      </w:r>
    </w:p>
    <w:p w:rsidR="00577F87" w:rsidRPr="00FC057F" w:rsidRDefault="00E22D92" w:rsidP="00FC057F">
      <w:pPr>
        <w:pStyle w:val="cs80d9435b"/>
        <w:rPr>
          <w:rFonts w:ascii="Arial" w:hAnsi="Arial" w:cs="Arial"/>
          <w:sz w:val="20"/>
          <w:szCs w:val="20"/>
        </w:rPr>
      </w:pPr>
      <w:r w:rsidRPr="00FC057F">
        <w:rPr>
          <w:rStyle w:val="csa16174ba4"/>
        </w:rPr>
        <w:t>Заявник - Товариство з обмеженою відповідальністю «МСД Україна»</w:t>
      </w:r>
    </w:p>
    <w:p w:rsidR="007B1AD1" w:rsidRPr="00FC057F" w:rsidRDefault="007B1AD1" w:rsidP="00FC057F">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3"/>
        <w:gridCol w:w="9024"/>
      </w:tblGrid>
      <w:tr w:rsidR="00577F87" w:rsidRPr="00FC057F" w:rsidTr="007B1AD1">
        <w:tc>
          <w:tcPr>
            <w:tcW w:w="593"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rPr>
            </w:pPr>
            <w:r w:rsidRPr="00FC057F">
              <w:rPr>
                <w:rStyle w:val="csa16174ba4"/>
              </w:rPr>
              <w:t>№ п/п</w:t>
            </w:r>
          </w:p>
        </w:tc>
        <w:tc>
          <w:tcPr>
            <w:tcW w:w="9024" w:type="dxa"/>
            <w:tcMar>
              <w:top w:w="0" w:type="dxa"/>
              <w:left w:w="108" w:type="dxa"/>
              <w:bottom w:w="0" w:type="dxa"/>
              <w:right w:w="108" w:type="dxa"/>
            </w:tcMar>
            <w:vAlign w:val="center"/>
            <w:hideMark/>
          </w:tcPr>
          <w:p w:rsidR="00577F87" w:rsidRPr="00FC057F" w:rsidRDefault="00E22D92" w:rsidP="00FC057F">
            <w:pPr>
              <w:pStyle w:val="cs2e86d3a6"/>
              <w:rPr>
                <w:rFonts w:ascii="Arial" w:hAnsi="Arial" w:cs="Arial"/>
                <w:sz w:val="20"/>
              </w:rPr>
            </w:pPr>
            <w:r w:rsidRPr="00FC057F">
              <w:rPr>
                <w:rStyle w:val="csa16174ba4"/>
              </w:rPr>
              <w:t>П.І.Б. відповідального дослідника</w:t>
            </w:r>
          </w:p>
          <w:p w:rsidR="00577F87" w:rsidRPr="00FC057F" w:rsidRDefault="00E22D92" w:rsidP="00FC057F">
            <w:pPr>
              <w:pStyle w:val="cs2e86d3a6"/>
              <w:rPr>
                <w:rFonts w:ascii="Arial" w:hAnsi="Arial" w:cs="Arial"/>
                <w:sz w:val="20"/>
              </w:rPr>
            </w:pPr>
            <w:r w:rsidRPr="00FC057F">
              <w:rPr>
                <w:rStyle w:val="csa16174ba4"/>
              </w:rPr>
              <w:t>Назва місця проведення клінічного випробування</w:t>
            </w:r>
          </w:p>
        </w:tc>
      </w:tr>
      <w:tr w:rsidR="00577F87" w:rsidRPr="00FC057F" w:rsidTr="007B1AD1">
        <w:trPr>
          <w:trHeight w:val="486"/>
        </w:trPr>
        <w:tc>
          <w:tcPr>
            <w:tcW w:w="59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4"/>
              </w:rPr>
              <w:t>1.</w:t>
            </w:r>
          </w:p>
        </w:tc>
        <w:tc>
          <w:tcPr>
            <w:tcW w:w="9024" w:type="dxa"/>
            <w:tcMar>
              <w:top w:w="0" w:type="dxa"/>
              <w:left w:w="108" w:type="dxa"/>
              <w:bottom w:w="0" w:type="dxa"/>
              <w:right w:w="108" w:type="dxa"/>
            </w:tcMar>
            <w:hideMark/>
          </w:tcPr>
          <w:p w:rsidR="00577F87" w:rsidRPr="00FC057F" w:rsidRDefault="00E22D92" w:rsidP="00FC057F">
            <w:pPr>
              <w:pStyle w:val="cs95e872d0"/>
              <w:rPr>
                <w:rFonts w:ascii="Arial" w:hAnsi="Arial" w:cs="Arial"/>
                <w:sz w:val="20"/>
              </w:rPr>
            </w:pPr>
            <w:r w:rsidRPr="00FC057F">
              <w:rPr>
                <w:rStyle w:val="csa16174ba4"/>
              </w:rPr>
              <w:t>лікар Бойко В.В.</w:t>
            </w:r>
          </w:p>
          <w:p w:rsidR="00577F87" w:rsidRPr="00FC057F" w:rsidRDefault="00E22D92" w:rsidP="00FC057F">
            <w:pPr>
              <w:pStyle w:val="cs80d9435b"/>
              <w:rPr>
                <w:rFonts w:ascii="Arial" w:hAnsi="Arial" w:cs="Arial"/>
                <w:sz w:val="20"/>
              </w:rPr>
            </w:pPr>
            <w:r w:rsidRPr="00FC057F">
              <w:rPr>
                <w:rStyle w:val="csa16174ba4"/>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 </w:t>
            </w:r>
          </w:p>
        </w:tc>
      </w:tr>
      <w:tr w:rsidR="00577F87" w:rsidRPr="00FC057F" w:rsidTr="007B1AD1">
        <w:trPr>
          <w:trHeight w:val="486"/>
        </w:trPr>
        <w:tc>
          <w:tcPr>
            <w:tcW w:w="59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4"/>
              </w:rPr>
              <w:t>2.</w:t>
            </w:r>
          </w:p>
        </w:tc>
        <w:tc>
          <w:tcPr>
            <w:tcW w:w="9024" w:type="dxa"/>
            <w:tcMar>
              <w:top w:w="0" w:type="dxa"/>
              <w:left w:w="108" w:type="dxa"/>
              <w:bottom w:w="0" w:type="dxa"/>
              <w:right w:w="108" w:type="dxa"/>
            </w:tcMar>
            <w:hideMark/>
          </w:tcPr>
          <w:p w:rsidR="00577F87" w:rsidRPr="00FC057F" w:rsidRDefault="00E22D92" w:rsidP="00FC057F">
            <w:pPr>
              <w:pStyle w:val="cs95e872d0"/>
              <w:rPr>
                <w:rFonts w:ascii="Arial" w:hAnsi="Arial" w:cs="Arial"/>
                <w:sz w:val="20"/>
              </w:rPr>
            </w:pPr>
            <w:r w:rsidRPr="00FC057F">
              <w:rPr>
                <w:rStyle w:val="csa16174ba4"/>
              </w:rPr>
              <w:t>лікар Парамонов В.В.</w:t>
            </w:r>
          </w:p>
          <w:p w:rsidR="00577F87" w:rsidRPr="00FC057F" w:rsidRDefault="00E22D92" w:rsidP="00FC057F">
            <w:pPr>
              <w:pStyle w:val="cs80d9435b"/>
              <w:rPr>
                <w:rFonts w:ascii="Arial" w:hAnsi="Arial" w:cs="Arial"/>
                <w:sz w:val="20"/>
              </w:rPr>
            </w:pPr>
            <w:r w:rsidRPr="00FC057F">
              <w:rPr>
                <w:rStyle w:val="csa16174ba4"/>
              </w:rPr>
              <w:t xml:space="preserve">Комунальне некомерційне підприємство «Клінічний центр онкології, гематології, </w:t>
            </w:r>
            <w:proofErr w:type="spellStart"/>
            <w:r w:rsidRPr="00FC057F">
              <w:rPr>
                <w:rStyle w:val="csa16174ba4"/>
              </w:rPr>
              <w:t>трансплантології</w:t>
            </w:r>
            <w:proofErr w:type="spellEnd"/>
            <w:r w:rsidRPr="00FC057F">
              <w:rPr>
                <w:rStyle w:val="csa16174ba4"/>
              </w:rPr>
              <w:t xml:space="preserve"> та паліативної допомоги Черкаської обласної ради», відділ клінічної онкології (</w:t>
            </w:r>
            <w:proofErr w:type="spellStart"/>
            <w:r w:rsidRPr="00FC057F">
              <w:rPr>
                <w:rStyle w:val="csa16174ba4"/>
              </w:rPr>
              <w:t>онкохіміотерапевтичний</w:t>
            </w:r>
            <w:proofErr w:type="spellEnd"/>
            <w:r w:rsidRPr="00FC057F">
              <w:rPr>
                <w:rStyle w:val="csa16174ba4"/>
              </w:rPr>
              <w:t>), м. Черкаси</w:t>
            </w:r>
          </w:p>
        </w:tc>
      </w:tr>
      <w:tr w:rsidR="00577F87" w:rsidRPr="00FC057F" w:rsidTr="007B1AD1">
        <w:trPr>
          <w:trHeight w:val="486"/>
        </w:trPr>
        <w:tc>
          <w:tcPr>
            <w:tcW w:w="59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4"/>
              </w:rPr>
              <w:t>3.</w:t>
            </w:r>
          </w:p>
        </w:tc>
        <w:tc>
          <w:tcPr>
            <w:tcW w:w="9024" w:type="dxa"/>
            <w:tcMar>
              <w:top w:w="0" w:type="dxa"/>
              <w:left w:w="108" w:type="dxa"/>
              <w:bottom w:w="0" w:type="dxa"/>
              <w:right w:w="108" w:type="dxa"/>
            </w:tcMar>
            <w:hideMark/>
          </w:tcPr>
          <w:p w:rsidR="00577F87" w:rsidRPr="00FC057F" w:rsidRDefault="00E22D92" w:rsidP="00FC057F">
            <w:pPr>
              <w:pStyle w:val="cs95e872d0"/>
              <w:rPr>
                <w:rFonts w:ascii="Arial" w:hAnsi="Arial" w:cs="Arial"/>
                <w:sz w:val="20"/>
              </w:rPr>
            </w:pPr>
            <w:r w:rsidRPr="00FC057F">
              <w:rPr>
                <w:rStyle w:val="csa16174ba4"/>
              </w:rPr>
              <w:t xml:space="preserve">лікар </w:t>
            </w:r>
            <w:proofErr w:type="spellStart"/>
            <w:r w:rsidRPr="00FC057F">
              <w:rPr>
                <w:rStyle w:val="csa16174ba4"/>
              </w:rPr>
              <w:t>Готько</w:t>
            </w:r>
            <w:proofErr w:type="spellEnd"/>
            <w:r w:rsidRPr="00FC057F">
              <w:rPr>
                <w:rStyle w:val="csa16174ba4"/>
              </w:rPr>
              <w:t xml:space="preserve"> І.Ю.</w:t>
            </w:r>
          </w:p>
          <w:p w:rsidR="00577F87" w:rsidRPr="00FC057F" w:rsidRDefault="00E22D92" w:rsidP="00FC057F">
            <w:pPr>
              <w:pStyle w:val="cs80d9435b"/>
              <w:rPr>
                <w:rFonts w:ascii="Arial" w:hAnsi="Arial" w:cs="Arial"/>
                <w:sz w:val="20"/>
              </w:rPr>
            </w:pPr>
            <w:r w:rsidRPr="00FC057F">
              <w:rPr>
                <w:rStyle w:val="csa16174ba4"/>
              </w:rPr>
              <w:t xml:space="preserve">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w:t>
            </w:r>
            <w:proofErr w:type="spellStart"/>
            <w:r w:rsidRPr="00FC057F">
              <w:rPr>
                <w:rStyle w:val="csa16174ba4"/>
              </w:rPr>
              <w:t>доуніверситетської</w:t>
            </w:r>
            <w:proofErr w:type="spellEnd"/>
            <w:r w:rsidRPr="00FC057F">
              <w:rPr>
                <w:rStyle w:val="csa16174ba4"/>
              </w:rPr>
              <w:t xml:space="preserve"> підготовки, м. Ужгород</w:t>
            </w:r>
          </w:p>
        </w:tc>
      </w:tr>
      <w:tr w:rsidR="00577F87" w:rsidRPr="00FC057F" w:rsidTr="007B1AD1">
        <w:trPr>
          <w:trHeight w:val="486"/>
        </w:trPr>
        <w:tc>
          <w:tcPr>
            <w:tcW w:w="593" w:type="dxa"/>
            <w:tcMar>
              <w:top w:w="0" w:type="dxa"/>
              <w:left w:w="108" w:type="dxa"/>
              <w:bottom w:w="0" w:type="dxa"/>
              <w:right w:w="108" w:type="dxa"/>
            </w:tcMar>
            <w:hideMark/>
          </w:tcPr>
          <w:p w:rsidR="00577F87" w:rsidRPr="00FC057F" w:rsidRDefault="00E22D92" w:rsidP="00FC057F">
            <w:pPr>
              <w:pStyle w:val="cs2e86d3a6"/>
              <w:rPr>
                <w:rFonts w:ascii="Arial" w:hAnsi="Arial" w:cs="Arial"/>
                <w:sz w:val="20"/>
              </w:rPr>
            </w:pPr>
            <w:r w:rsidRPr="00FC057F">
              <w:rPr>
                <w:rStyle w:val="csa16174ba4"/>
              </w:rPr>
              <w:t>4.</w:t>
            </w:r>
          </w:p>
        </w:tc>
        <w:tc>
          <w:tcPr>
            <w:tcW w:w="9024" w:type="dxa"/>
            <w:tcMar>
              <w:top w:w="0" w:type="dxa"/>
              <w:left w:w="108" w:type="dxa"/>
              <w:bottom w:w="0" w:type="dxa"/>
              <w:right w:w="108" w:type="dxa"/>
            </w:tcMar>
            <w:hideMark/>
          </w:tcPr>
          <w:p w:rsidR="00577F87" w:rsidRPr="00FC057F" w:rsidRDefault="00E22D92" w:rsidP="00FC057F">
            <w:pPr>
              <w:pStyle w:val="cs95e872d0"/>
              <w:rPr>
                <w:rFonts w:ascii="Arial" w:hAnsi="Arial" w:cs="Arial"/>
                <w:sz w:val="20"/>
              </w:rPr>
            </w:pPr>
            <w:r w:rsidRPr="00FC057F">
              <w:rPr>
                <w:rStyle w:val="csa16174ba4"/>
              </w:rPr>
              <w:t xml:space="preserve">лікар </w:t>
            </w:r>
            <w:proofErr w:type="spellStart"/>
            <w:r w:rsidRPr="00FC057F">
              <w:rPr>
                <w:rStyle w:val="csa16174ba4"/>
              </w:rPr>
              <w:t>Кобзєв</w:t>
            </w:r>
            <w:proofErr w:type="spellEnd"/>
            <w:r w:rsidRPr="00FC057F">
              <w:rPr>
                <w:rStyle w:val="csa16174ba4"/>
              </w:rPr>
              <w:t xml:space="preserve"> О.І.</w:t>
            </w:r>
          </w:p>
          <w:p w:rsidR="00577F87" w:rsidRPr="00FC057F" w:rsidRDefault="00E22D92" w:rsidP="00FC057F">
            <w:pPr>
              <w:pStyle w:val="cs80d9435b"/>
              <w:rPr>
                <w:rFonts w:ascii="Arial" w:hAnsi="Arial" w:cs="Arial"/>
                <w:sz w:val="20"/>
              </w:rPr>
            </w:pPr>
            <w:r w:rsidRPr="00FC057F">
              <w:rPr>
                <w:rStyle w:val="csa16174ba4"/>
              </w:rPr>
              <w:t>Комунальне підприємство «Рівненський обласний протипухлинний центр» Рівненської обласної ради, абдомінальне відділення, м. Рівне</w:t>
            </w:r>
          </w:p>
        </w:tc>
      </w:tr>
    </w:tbl>
    <w:p w:rsidR="00577F87" w:rsidRPr="00FC057F" w:rsidRDefault="00577F87" w:rsidP="00FC057F">
      <w:pPr>
        <w:jc w:val="both"/>
        <w:rPr>
          <w:rFonts w:ascii="Arial" w:hAnsi="Arial" w:cs="Arial"/>
          <w:sz w:val="20"/>
          <w:szCs w:val="18"/>
        </w:rPr>
      </w:pPr>
    </w:p>
    <w:p w:rsidR="007B1AD1" w:rsidRPr="00FC057F" w:rsidRDefault="007B1AD1" w:rsidP="00FC057F">
      <w:pPr>
        <w:rPr>
          <w:rFonts w:ascii="Arial" w:hAnsi="Arial" w:cs="Arial"/>
          <w:b/>
          <w:sz w:val="20"/>
          <w:szCs w:val="20"/>
        </w:rPr>
      </w:pPr>
    </w:p>
    <w:p w:rsidR="007B1AD1" w:rsidRPr="00FC057F" w:rsidRDefault="007B1AD1" w:rsidP="00FC057F">
      <w:pPr>
        <w:jc w:val="both"/>
        <w:rPr>
          <w:rStyle w:val="cs80d9435b1"/>
          <w:rFonts w:ascii="Arial" w:hAnsi="Arial" w:cs="Arial"/>
          <w:sz w:val="20"/>
        </w:rPr>
      </w:pPr>
      <w:r w:rsidRPr="00FC057F">
        <w:rPr>
          <w:rStyle w:val="cs80d9435b1"/>
          <w:rFonts w:ascii="Arial" w:hAnsi="Arial" w:cs="Arial"/>
          <w:b/>
          <w:sz w:val="20"/>
          <w:szCs w:val="20"/>
        </w:rPr>
        <w:t xml:space="preserve">5. </w:t>
      </w:r>
      <w:r w:rsidRPr="00FC057F">
        <w:rPr>
          <w:rStyle w:val="cs5e98e9301"/>
        </w:rPr>
        <w:t>Брошура дослідника JNJ-61186372 (</w:t>
      </w:r>
      <w:proofErr w:type="spellStart"/>
      <w:r w:rsidRPr="00FC057F">
        <w:rPr>
          <w:rStyle w:val="cs5e98e9301"/>
        </w:rPr>
        <w:t>Амівантамаб</w:t>
      </w:r>
      <w:proofErr w:type="spellEnd"/>
      <w:r w:rsidRPr="00FC057F">
        <w:rPr>
          <w:rStyle w:val="cs5e98e9301"/>
        </w:rPr>
        <w:t>), видання 13 від 08.07.2025 р.; Брошура дослідника JNJ-73841937 (</w:t>
      </w:r>
      <w:proofErr w:type="spellStart"/>
      <w:r w:rsidRPr="00FC057F">
        <w:rPr>
          <w:rStyle w:val="cs5e98e9301"/>
        </w:rPr>
        <w:t>Лазертініб</w:t>
      </w:r>
      <w:proofErr w:type="spellEnd"/>
      <w:r w:rsidRPr="00FC057F">
        <w:rPr>
          <w:rStyle w:val="cs5e98e9301"/>
        </w:rPr>
        <w:t xml:space="preserve">), видання 16 від 08.07.2025 р.; Інформація для пацієнта та Форма інформованої згоди – Протокол 73841937NSC3003, версія 13.0 українською мовою для України від 06.10.2025 р.; Інформація для пацієнта та Форма інформованої згоди – Протокол 73841937NSC3003, версія 13.0 російською мовою для України від 06.10.2025 р.; Картка учасника клінічного дослідження – Протокол 73841937NSC3003, версія українською мовою від                      20.10.2025 р.; Картка учасника клінічного дослідження – Протокол 73841937NSC3003, версія російською мовою від 20.10.2025 р.; Оновлені розділи 3.2.S Досьє досліджуваного лікарського засобу </w:t>
      </w:r>
      <w:proofErr w:type="spellStart"/>
      <w:r w:rsidRPr="00FC057F">
        <w:rPr>
          <w:rStyle w:val="cs5e98e9301"/>
        </w:rPr>
        <w:t>Амівантамаб</w:t>
      </w:r>
      <w:proofErr w:type="spellEnd"/>
      <w:r w:rsidRPr="00FC057F">
        <w:rPr>
          <w:rStyle w:val="cs5e98e9301"/>
        </w:rPr>
        <w:t xml:space="preserve"> (JNJ-61186372) та 3.2.Р </w:t>
      </w:r>
      <w:proofErr w:type="spellStart"/>
      <w:r w:rsidRPr="00FC057F">
        <w:rPr>
          <w:rStyle w:val="cs5e98e9301"/>
        </w:rPr>
        <w:t>Амівантамаб</w:t>
      </w:r>
      <w:proofErr w:type="spellEnd"/>
      <w:r w:rsidRPr="00FC057F">
        <w:rPr>
          <w:rStyle w:val="cs5e98e9301"/>
        </w:rPr>
        <w:t xml:space="preserve"> (JNJ-61186372), розчин, 50 мг/мл, за липень 2025 р.; Залучення нових виробничих ділянок для ДЛЗ </w:t>
      </w:r>
      <w:proofErr w:type="spellStart"/>
      <w:r w:rsidRPr="00FC057F">
        <w:rPr>
          <w:rStyle w:val="cs5e98e9301"/>
        </w:rPr>
        <w:t>Амівантамаб</w:t>
      </w:r>
      <w:proofErr w:type="spellEnd"/>
      <w:r w:rsidRPr="00FC057F">
        <w:rPr>
          <w:rStyle w:val="cs5e98e9301"/>
        </w:rPr>
        <w:t xml:space="preserve"> (JNJ-61186372), розчин, 50 мг/мл: </w:t>
      </w:r>
      <w:proofErr w:type="spellStart"/>
      <w:r w:rsidRPr="00FC057F">
        <w:rPr>
          <w:rStyle w:val="cs5e98e9301"/>
        </w:rPr>
        <w:t>Almac</w:t>
      </w:r>
      <w:proofErr w:type="spellEnd"/>
      <w:r w:rsidRPr="00FC057F">
        <w:rPr>
          <w:rStyle w:val="cs5e98e9301"/>
        </w:rPr>
        <w:t xml:space="preserve"> </w:t>
      </w:r>
      <w:proofErr w:type="spellStart"/>
      <w:r w:rsidRPr="00FC057F">
        <w:rPr>
          <w:rStyle w:val="cs5e98e9301"/>
        </w:rPr>
        <w:t>Clinical</w:t>
      </w:r>
      <w:proofErr w:type="spellEnd"/>
      <w:r w:rsidRPr="00FC057F">
        <w:rPr>
          <w:rStyle w:val="cs5e98e9301"/>
        </w:rPr>
        <w:t xml:space="preserve"> </w:t>
      </w:r>
      <w:proofErr w:type="spellStart"/>
      <w:r w:rsidRPr="00FC057F">
        <w:rPr>
          <w:rStyle w:val="cs5e98e9301"/>
        </w:rPr>
        <w:t>Services</w:t>
      </w:r>
      <w:proofErr w:type="spellEnd"/>
      <w:r w:rsidRPr="00FC057F">
        <w:rPr>
          <w:rStyle w:val="cs5e98e9301"/>
        </w:rPr>
        <w:t xml:space="preserve">, США; </w:t>
      </w:r>
      <w:proofErr w:type="spellStart"/>
      <w:r w:rsidRPr="00FC057F">
        <w:rPr>
          <w:rStyle w:val="cs5e98e9301"/>
        </w:rPr>
        <w:t>Almac</w:t>
      </w:r>
      <w:proofErr w:type="spellEnd"/>
      <w:r w:rsidRPr="00FC057F">
        <w:rPr>
          <w:rStyle w:val="cs5e98e9301"/>
        </w:rPr>
        <w:t xml:space="preserve"> </w:t>
      </w:r>
      <w:proofErr w:type="spellStart"/>
      <w:r w:rsidRPr="00FC057F">
        <w:rPr>
          <w:rStyle w:val="cs5e98e9301"/>
        </w:rPr>
        <w:t>Clinical</w:t>
      </w:r>
      <w:proofErr w:type="spellEnd"/>
      <w:r w:rsidRPr="00FC057F">
        <w:rPr>
          <w:rStyle w:val="cs5e98e9301"/>
        </w:rPr>
        <w:t xml:space="preserve"> </w:t>
      </w:r>
      <w:proofErr w:type="spellStart"/>
      <w:r w:rsidRPr="00FC057F">
        <w:rPr>
          <w:rStyle w:val="cs5e98e9301"/>
        </w:rPr>
        <w:t>Services</w:t>
      </w:r>
      <w:proofErr w:type="spellEnd"/>
      <w:r w:rsidRPr="00FC057F">
        <w:rPr>
          <w:rStyle w:val="cs5e98e9301"/>
        </w:rPr>
        <w:t>, Велика Британія. Зміна відповідального дослідника у МПВ; Зміна назви місця проведення клінічного випробування</w:t>
      </w:r>
      <w:r w:rsidRPr="00FC057F">
        <w:rPr>
          <w:rStyle w:val="csa16174ba1"/>
        </w:rPr>
        <w:t xml:space="preserve"> до протоколу клінічного дослідження «</w:t>
      </w:r>
      <w:proofErr w:type="spellStart"/>
      <w:r w:rsidRPr="00FC057F">
        <w:rPr>
          <w:rStyle w:val="csa16174ba1"/>
        </w:rPr>
        <w:t>Рандомізоване</w:t>
      </w:r>
      <w:proofErr w:type="spellEnd"/>
      <w:r w:rsidRPr="00FC057F">
        <w:rPr>
          <w:rStyle w:val="csa16174ba1"/>
        </w:rPr>
        <w:t xml:space="preserve"> клінічне дослідження Фази 3 комбінованої терапії </w:t>
      </w:r>
      <w:proofErr w:type="spellStart"/>
      <w:r w:rsidRPr="00FC057F">
        <w:rPr>
          <w:rStyle w:val="cs5e98e9301"/>
        </w:rPr>
        <w:t>Амівантамабом</w:t>
      </w:r>
      <w:proofErr w:type="spellEnd"/>
      <w:r w:rsidRPr="00FC057F">
        <w:rPr>
          <w:rStyle w:val="cs5e98e9301"/>
        </w:rPr>
        <w:t xml:space="preserve"> </w:t>
      </w:r>
      <w:r w:rsidRPr="00FC057F">
        <w:rPr>
          <w:rStyle w:val="csa16174ba1"/>
        </w:rPr>
        <w:t xml:space="preserve">та </w:t>
      </w:r>
      <w:proofErr w:type="spellStart"/>
      <w:r w:rsidRPr="00FC057F">
        <w:rPr>
          <w:rStyle w:val="cs5e98e9301"/>
        </w:rPr>
        <w:t>Лазертінібом</w:t>
      </w:r>
      <w:proofErr w:type="spellEnd"/>
      <w:r w:rsidRPr="00FC057F">
        <w:rPr>
          <w:rStyle w:val="cs5e98e9301"/>
        </w:rPr>
        <w:t xml:space="preserve"> </w:t>
      </w:r>
      <w:r w:rsidRPr="00FC057F">
        <w:rPr>
          <w:rStyle w:val="csa16174ba1"/>
        </w:rPr>
        <w:t xml:space="preserve">у порівнянні з </w:t>
      </w:r>
      <w:proofErr w:type="spellStart"/>
      <w:r w:rsidRPr="00FC057F">
        <w:rPr>
          <w:rStyle w:val="csa16174ba1"/>
        </w:rPr>
        <w:t>Осимертинібом</w:t>
      </w:r>
      <w:proofErr w:type="spellEnd"/>
      <w:r w:rsidRPr="00FC057F">
        <w:rPr>
          <w:rStyle w:val="csa16174ba1"/>
        </w:rPr>
        <w:t xml:space="preserve"> та у порівнянні з </w:t>
      </w:r>
      <w:proofErr w:type="spellStart"/>
      <w:r w:rsidRPr="00FC057F">
        <w:rPr>
          <w:rStyle w:val="csa16174ba1"/>
        </w:rPr>
        <w:t>Лазертінібом</w:t>
      </w:r>
      <w:proofErr w:type="spellEnd"/>
      <w:r w:rsidRPr="00FC057F">
        <w:rPr>
          <w:rStyle w:val="csa16174ba1"/>
        </w:rPr>
        <w:t xml:space="preserve"> як першої лінії терапії у пацієнтів з місцево-поширеним або метастатичним недрібноклітинним раком </w:t>
      </w:r>
      <w:r w:rsidRPr="00FC057F">
        <w:rPr>
          <w:rStyle w:val="csa16174ba1"/>
        </w:rPr>
        <w:lastRenderedPageBreak/>
        <w:t xml:space="preserve">легень з мутацією рецепторів епідермального </w:t>
      </w:r>
      <w:proofErr w:type="spellStart"/>
      <w:r w:rsidRPr="00FC057F">
        <w:rPr>
          <w:rStyle w:val="csa16174ba1"/>
        </w:rPr>
        <w:t>фактора</w:t>
      </w:r>
      <w:proofErr w:type="spellEnd"/>
      <w:r w:rsidRPr="00FC057F">
        <w:rPr>
          <w:rStyle w:val="csa16174ba1"/>
        </w:rPr>
        <w:t xml:space="preserve"> росту (EGFR-мутацією)», код дослідження </w:t>
      </w:r>
      <w:r w:rsidRPr="00FC057F">
        <w:rPr>
          <w:rStyle w:val="cs5e98e9301"/>
        </w:rPr>
        <w:t>73841937NSC3003</w:t>
      </w:r>
      <w:r w:rsidRPr="00FC057F">
        <w:rPr>
          <w:rStyle w:val="csa16174ba1"/>
        </w:rPr>
        <w:t>, з Поправкою 5 від 11.03.2025 р.; спонсор - «ЯНССЕН ФАРМАЦЕВТИКА НВ», Бельгія</w:t>
      </w:r>
    </w:p>
    <w:p w:rsidR="007B1AD1" w:rsidRPr="00FC057F" w:rsidRDefault="007B1AD1" w:rsidP="00FC057F">
      <w:pPr>
        <w:jc w:val="both"/>
        <w:rPr>
          <w:rFonts w:ascii="Arial" w:hAnsi="Arial" w:cs="Arial"/>
          <w:sz w:val="20"/>
          <w:szCs w:val="20"/>
        </w:rPr>
      </w:pPr>
      <w:r w:rsidRPr="00FC057F">
        <w:rPr>
          <w:rFonts w:ascii="Arial" w:hAnsi="Arial" w:cs="Arial"/>
          <w:sz w:val="20"/>
          <w:szCs w:val="20"/>
        </w:rPr>
        <w:t>Заявник - «ЯНССЕН ФАРМАЦЕВТИКА НВ», Бельгія</w:t>
      </w:r>
    </w:p>
    <w:p w:rsidR="007B1AD1" w:rsidRPr="00FC057F" w:rsidRDefault="007B1AD1" w:rsidP="00FC057F">
      <w:pPr>
        <w:rPr>
          <w:rFonts w:ascii="Arial" w:hAnsi="Arial" w:cs="Arial"/>
          <w:sz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2"/>
        <w:gridCol w:w="4823"/>
      </w:tblGrid>
      <w:tr w:rsidR="007B1AD1" w:rsidRPr="00FC057F" w:rsidTr="00DA28B5">
        <w:trPr>
          <w:trHeight w:val="213"/>
        </w:trPr>
        <w:tc>
          <w:tcPr>
            <w:tcW w:w="4822" w:type="dxa"/>
            <w:tcMar>
              <w:top w:w="0" w:type="dxa"/>
              <w:left w:w="108" w:type="dxa"/>
              <w:bottom w:w="0" w:type="dxa"/>
              <w:right w:w="108" w:type="dxa"/>
            </w:tcMar>
            <w:hideMark/>
          </w:tcPr>
          <w:p w:rsidR="007B1AD1" w:rsidRPr="00FC057F" w:rsidRDefault="007B1AD1" w:rsidP="00FC057F">
            <w:pPr>
              <w:pStyle w:val="cs2e86d3a6"/>
              <w:rPr>
                <w:rFonts w:ascii="Arial" w:hAnsi="Arial" w:cs="Arial"/>
                <w:sz w:val="20"/>
              </w:rPr>
            </w:pPr>
            <w:r w:rsidRPr="00FC057F">
              <w:rPr>
                <w:rStyle w:val="csa16174ba1"/>
              </w:rPr>
              <w:t>БУЛО</w:t>
            </w:r>
          </w:p>
        </w:tc>
        <w:tc>
          <w:tcPr>
            <w:tcW w:w="4823" w:type="dxa"/>
            <w:tcMar>
              <w:top w:w="0" w:type="dxa"/>
              <w:left w:w="108" w:type="dxa"/>
              <w:bottom w:w="0" w:type="dxa"/>
              <w:right w:w="108" w:type="dxa"/>
            </w:tcMar>
            <w:hideMark/>
          </w:tcPr>
          <w:p w:rsidR="007B1AD1" w:rsidRPr="00FC057F" w:rsidRDefault="007B1AD1" w:rsidP="00FC057F">
            <w:pPr>
              <w:pStyle w:val="cs2e86d3a6"/>
              <w:rPr>
                <w:rFonts w:ascii="Arial" w:hAnsi="Arial" w:cs="Arial"/>
                <w:sz w:val="20"/>
              </w:rPr>
            </w:pPr>
            <w:r w:rsidRPr="00FC057F">
              <w:rPr>
                <w:rStyle w:val="csa16174ba1"/>
              </w:rPr>
              <w:t xml:space="preserve">СТАЛО </w:t>
            </w:r>
          </w:p>
        </w:tc>
      </w:tr>
      <w:tr w:rsidR="007B1AD1" w:rsidRPr="00FC057F" w:rsidTr="00DA28B5">
        <w:trPr>
          <w:trHeight w:val="213"/>
        </w:trPr>
        <w:tc>
          <w:tcPr>
            <w:tcW w:w="4822" w:type="dxa"/>
            <w:tcMar>
              <w:top w:w="0" w:type="dxa"/>
              <w:left w:w="108" w:type="dxa"/>
              <w:bottom w:w="0" w:type="dxa"/>
              <w:right w:w="108" w:type="dxa"/>
            </w:tcMar>
            <w:hideMark/>
          </w:tcPr>
          <w:p w:rsidR="007B1AD1" w:rsidRPr="00FC057F" w:rsidRDefault="007B1AD1" w:rsidP="00FC057F">
            <w:pPr>
              <w:pStyle w:val="cs80d9435b"/>
              <w:rPr>
                <w:rFonts w:ascii="Arial" w:hAnsi="Arial" w:cs="Arial"/>
                <w:sz w:val="20"/>
              </w:rPr>
            </w:pPr>
            <w:proofErr w:type="spellStart"/>
            <w:r w:rsidRPr="00FC057F">
              <w:rPr>
                <w:rStyle w:val="cs5e98e9301"/>
              </w:rPr>
              <w:t>к.м.н</w:t>
            </w:r>
            <w:proofErr w:type="spellEnd"/>
            <w:r w:rsidRPr="00FC057F">
              <w:rPr>
                <w:rStyle w:val="cs5e98e9301"/>
              </w:rPr>
              <w:t>. Остапенко Ю.В.</w:t>
            </w:r>
          </w:p>
          <w:p w:rsidR="007B1AD1" w:rsidRPr="00FC057F" w:rsidRDefault="007B1AD1" w:rsidP="00FC057F">
            <w:pPr>
              <w:pStyle w:val="cs80d9435b"/>
              <w:rPr>
                <w:rFonts w:ascii="Arial" w:hAnsi="Arial" w:cs="Arial"/>
                <w:sz w:val="20"/>
              </w:rPr>
            </w:pPr>
            <w:r w:rsidRPr="00FC057F">
              <w:rPr>
                <w:rStyle w:val="csa16174ba1"/>
              </w:rPr>
              <w:t xml:space="preserve">Державне некомерційне підприємство «Національний інститут раку», </w:t>
            </w:r>
            <w:r w:rsidRPr="00FC057F">
              <w:rPr>
                <w:rStyle w:val="cs5e98e9301"/>
              </w:rPr>
              <w:t xml:space="preserve">відділення </w:t>
            </w:r>
            <w:proofErr w:type="spellStart"/>
            <w:r w:rsidRPr="00FC057F">
              <w:rPr>
                <w:rStyle w:val="cs5e98e9301"/>
              </w:rPr>
              <w:t>малоінвазивної</w:t>
            </w:r>
            <w:proofErr w:type="spellEnd"/>
            <w:r w:rsidRPr="00FC057F">
              <w:rPr>
                <w:rStyle w:val="cs5e98e9301"/>
              </w:rPr>
              <w:t xml:space="preserve"> та ендоскопічної хірургії, інтервенційної радіології</w:t>
            </w:r>
            <w:r w:rsidRPr="00FC057F">
              <w:rPr>
                <w:rStyle w:val="csa16174ba1"/>
              </w:rPr>
              <w:t>, м. Київ</w:t>
            </w:r>
          </w:p>
        </w:tc>
        <w:tc>
          <w:tcPr>
            <w:tcW w:w="4823" w:type="dxa"/>
            <w:tcMar>
              <w:top w:w="0" w:type="dxa"/>
              <w:left w:w="108" w:type="dxa"/>
              <w:bottom w:w="0" w:type="dxa"/>
              <w:right w:w="108" w:type="dxa"/>
            </w:tcMar>
            <w:hideMark/>
          </w:tcPr>
          <w:p w:rsidR="007B1AD1" w:rsidRPr="00FC057F" w:rsidRDefault="007B1AD1" w:rsidP="00FC057F">
            <w:pPr>
              <w:pStyle w:val="cs80d9435b"/>
              <w:rPr>
                <w:rFonts w:ascii="Arial" w:hAnsi="Arial" w:cs="Arial"/>
                <w:sz w:val="20"/>
              </w:rPr>
            </w:pPr>
            <w:r w:rsidRPr="00FC057F">
              <w:rPr>
                <w:rStyle w:val="cs5e98e9301"/>
              </w:rPr>
              <w:t xml:space="preserve">лікар </w:t>
            </w:r>
            <w:proofErr w:type="spellStart"/>
            <w:r w:rsidRPr="00FC057F">
              <w:rPr>
                <w:rStyle w:val="cs5e98e9301"/>
              </w:rPr>
              <w:t>Пацко</w:t>
            </w:r>
            <w:proofErr w:type="spellEnd"/>
            <w:r w:rsidRPr="00FC057F">
              <w:rPr>
                <w:rStyle w:val="cs5e98e9301"/>
              </w:rPr>
              <w:t xml:space="preserve"> В.В.</w:t>
            </w:r>
          </w:p>
          <w:p w:rsidR="007B1AD1" w:rsidRPr="00FC057F" w:rsidRDefault="007B1AD1" w:rsidP="00FC057F">
            <w:pPr>
              <w:pStyle w:val="cs80d9435b"/>
              <w:rPr>
                <w:rFonts w:ascii="Arial" w:hAnsi="Arial" w:cs="Arial"/>
                <w:sz w:val="20"/>
              </w:rPr>
            </w:pPr>
            <w:r w:rsidRPr="00FC057F">
              <w:rPr>
                <w:rStyle w:val="csa16174ba1"/>
              </w:rPr>
              <w:t>Державне некомерційне підприємство «Національний інститут раку»,</w:t>
            </w:r>
            <w:r w:rsidRPr="00FC057F">
              <w:rPr>
                <w:rStyle w:val="cs5e98e9301"/>
              </w:rPr>
              <w:t xml:space="preserve"> відділення клінічної онкології № 2 науково-клінічного відділу клінічної онкології клініки </w:t>
            </w:r>
            <w:proofErr w:type="spellStart"/>
            <w:r w:rsidRPr="00FC057F">
              <w:rPr>
                <w:rStyle w:val="cs5e98e9301"/>
              </w:rPr>
              <w:t>онкогематології</w:t>
            </w:r>
            <w:proofErr w:type="spellEnd"/>
            <w:r w:rsidRPr="00FC057F">
              <w:rPr>
                <w:rStyle w:val="cs5e98e9301"/>
              </w:rPr>
              <w:t xml:space="preserve"> та клінічної онкології</w:t>
            </w:r>
            <w:r w:rsidRPr="00FC057F">
              <w:rPr>
                <w:rStyle w:val="csa16174ba1"/>
              </w:rPr>
              <w:t>, м. Київ</w:t>
            </w:r>
          </w:p>
        </w:tc>
      </w:tr>
    </w:tbl>
    <w:p w:rsidR="007B1AD1" w:rsidRPr="00FC057F" w:rsidRDefault="007B1AD1" w:rsidP="00FC057F">
      <w:pPr>
        <w:jc w:val="both"/>
        <w:rPr>
          <w:rFonts w:ascii="Arial" w:hAnsi="Arial" w:cs="Arial"/>
          <w:sz w:val="20"/>
          <w:szCs w:val="20"/>
        </w:rPr>
      </w:pPr>
    </w:p>
    <w:p w:rsidR="007B1AD1" w:rsidRPr="00FC057F" w:rsidRDefault="007B1AD1" w:rsidP="00FC057F">
      <w:pPr>
        <w:jc w:val="both"/>
        <w:rPr>
          <w:rFonts w:ascii="Arial" w:hAnsi="Arial" w:cs="Arial"/>
          <w:sz w:val="20"/>
          <w:szCs w:val="20"/>
        </w:rPr>
      </w:pPr>
    </w:p>
    <w:p w:rsidR="007B1AD1" w:rsidRPr="00FC057F" w:rsidRDefault="007B1AD1" w:rsidP="00FC057F">
      <w:pPr>
        <w:jc w:val="both"/>
        <w:rPr>
          <w:rStyle w:val="cs80d9435b2"/>
          <w:rFonts w:ascii="Arial" w:hAnsi="Arial" w:cs="Arial"/>
          <w:sz w:val="20"/>
        </w:rPr>
      </w:pPr>
      <w:r w:rsidRPr="00FC057F">
        <w:rPr>
          <w:rStyle w:val="cs80d9435b2"/>
          <w:rFonts w:ascii="Arial" w:hAnsi="Arial" w:cs="Arial"/>
          <w:b/>
          <w:sz w:val="20"/>
        </w:rPr>
        <w:t xml:space="preserve">6. </w:t>
      </w:r>
      <w:r w:rsidRPr="00FC057F">
        <w:rPr>
          <w:rStyle w:val="cs5e98e9302"/>
        </w:rPr>
        <w:t>Досьє досліджуваного лікарського засобу BAY 2927088 (IMPD-Q) версія ID13 від 10 червня</w:t>
      </w:r>
      <w:r w:rsidR="00FC057F">
        <w:rPr>
          <w:rStyle w:val="cs5e98e9302"/>
        </w:rPr>
        <w:t xml:space="preserve">              </w:t>
      </w:r>
      <w:r w:rsidRPr="00FC057F">
        <w:rPr>
          <w:rStyle w:val="cs5e98e9302"/>
        </w:rPr>
        <w:t xml:space="preserve"> 2025 р. англійською мовою; Додаткова назва досліджуваного лікарського засобу BAY 2927088 - </w:t>
      </w:r>
      <w:proofErr w:type="spellStart"/>
      <w:r w:rsidRPr="00FC057F">
        <w:rPr>
          <w:rStyle w:val="cs5e98e9302"/>
        </w:rPr>
        <w:t>Севабертиніб</w:t>
      </w:r>
      <w:proofErr w:type="spellEnd"/>
      <w:r w:rsidRPr="00FC057F">
        <w:rPr>
          <w:rStyle w:val="cs5e98e9302"/>
        </w:rPr>
        <w:t xml:space="preserve">; Коротка характеристика досліджуваного лікарського засобу </w:t>
      </w:r>
      <w:proofErr w:type="spellStart"/>
      <w:r w:rsidRPr="00FC057F">
        <w:rPr>
          <w:rStyle w:val="cs5e98e9302"/>
        </w:rPr>
        <w:t>Пембролізумаб</w:t>
      </w:r>
      <w:proofErr w:type="spellEnd"/>
      <w:r w:rsidRPr="00FC057F">
        <w:rPr>
          <w:rStyle w:val="cs5e98e9302"/>
        </w:rPr>
        <w:t xml:space="preserve"> (</w:t>
      </w:r>
      <w:proofErr w:type="spellStart"/>
      <w:r w:rsidRPr="00FC057F">
        <w:rPr>
          <w:rStyle w:val="cs5e98e9302"/>
        </w:rPr>
        <w:t>Кітруда</w:t>
      </w:r>
      <w:proofErr w:type="spellEnd"/>
      <w:r w:rsidRPr="00FC057F">
        <w:rPr>
          <w:rStyle w:val="cs5e98e9302"/>
        </w:rPr>
        <w:t xml:space="preserve">) 25 мг/мл концентрат для розчину для </w:t>
      </w:r>
      <w:proofErr w:type="spellStart"/>
      <w:r w:rsidRPr="00FC057F">
        <w:rPr>
          <w:rStyle w:val="cs5e98e9302"/>
        </w:rPr>
        <w:t>інфузії</w:t>
      </w:r>
      <w:proofErr w:type="spellEnd"/>
      <w:r w:rsidRPr="00FC057F">
        <w:rPr>
          <w:rStyle w:val="cs5e98e9302"/>
        </w:rPr>
        <w:t xml:space="preserve"> 16 квітня 2025 р.; Коротка характеристика досліджуваного лікарського засобу </w:t>
      </w:r>
      <w:proofErr w:type="spellStart"/>
      <w:r w:rsidRPr="00FC057F">
        <w:rPr>
          <w:rStyle w:val="cs5e98e9302"/>
        </w:rPr>
        <w:t>Пеметрексед</w:t>
      </w:r>
      <w:proofErr w:type="spellEnd"/>
      <w:r w:rsidRPr="00FC057F">
        <w:rPr>
          <w:rStyle w:val="cs5e98e9302"/>
        </w:rPr>
        <w:t xml:space="preserve"> 25 мг/мл концентрат для розчину для </w:t>
      </w:r>
      <w:proofErr w:type="spellStart"/>
      <w:r w:rsidRPr="00FC057F">
        <w:rPr>
          <w:rStyle w:val="cs5e98e9302"/>
        </w:rPr>
        <w:t>інфузій</w:t>
      </w:r>
      <w:proofErr w:type="spellEnd"/>
      <w:r w:rsidRPr="00FC057F">
        <w:rPr>
          <w:rStyle w:val="cs5e98e9302"/>
        </w:rPr>
        <w:t xml:space="preserve"> від 12 лютого 2025 р.; Дослідження 22615 SOHO-2_Щоденник прийому препарату, версія 2 від               14 січня 2025 р.</w:t>
      </w:r>
      <w:r w:rsidRPr="00FC057F">
        <w:rPr>
          <w:rStyle w:val="csa16174ba2"/>
        </w:rPr>
        <w:t xml:space="preserve"> до протоколу клінічного дослідження «Відкрите, </w:t>
      </w:r>
      <w:proofErr w:type="spellStart"/>
      <w:r w:rsidRPr="00FC057F">
        <w:rPr>
          <w:rStyle w:val="csa16174ba2"/>
        </w:rPr>
        <w:t>рандомізоване</w:t>
      </w:r>
      <w:proofErr w:type="spellEnd"/>
      <w:r w:rsidRPr="00FC057F">
        <w:rPr>
          <w:rStyle w:val="csa16174ba2"/>
        </w:rPr>
        <w:t xml:space="preserve">, активно контрольоване, </w:t>
      </w:r>
      <w:proofErr w:type="spellStart"/>
      <w:r w:rsidRPr="00FC057F">
        <w:rPr>
          <w:rStyle w:val="csa16174ba2"/>
        </w:rPr>
        <w:t>багатоцентрове</w:t>
      </w:r>
      <w:proofErr w:type="spellEnd"/>
      <w:r w:rsidRPr="00FC057F">
        <w:rPr>
          <w:rStyle w:val="csa16174ba2"/>
        </w:rPr>
        <w:t xml:space="preserve"> дослідження 3 фази для оцінки ефективності та безпеки перорального введення </w:t>
      </w:r>
      <w:r w:rsidRPr="00FC057F">
        <w:rPr>
          <w:rStyle w:val="cs5e98e9302"/>
        </w:rPr>
        <w:t>BAY 2927088</w:t>
      </w:r>
      <w:r w:rsidRPr="00FC057F">
        <w:rPr>
          <w:rStyle w:val="csa16174ba2"/>
        </w:rPr>
        <w:t xml:space="preserve"> у порівнянні зі стандартним лікуванням у якості терапії першої лінії у пацієнтів з місцево-поширеним або метастатичним недрібноклітинним раком легень (NSCLC) з HER2-активуючими мутаціями», код дослідження </w:t>
      </w:r>
      <w:r w:rsidRPr="00FC057F">
        <w:rPr>
          <w:rStyle w:val="cs5e98e9302"/>
        </w:rPr>
        <w:t>BAY 2927088 / 22615</w:t>
      </w:r>
      <w:r w:rsidRPr="00FC057F">
        <w:rPr>
          <w:rStyle w:val="csa16174ba2"/>
        </w:rPr>
        <w:t>, версія 2.1 з локальною поправкою 5 від 12 червня 2025 р.; спонсор - Байєр АГ, Німеччина</w:t>
      </w:r>
    </w:p>
    <w:p w:rsidR="007B1AD1" w:rsidRPr="00FC057F" w:rsidRDefault="007B1AD1" w:rsidP="00FC057F">
      <w:pPr>
        <w:jc w:val="both"/>
        <w:rPr>
          <w:rFonts w:ascii="Arial" w:hAnsi="Arial" w:cs="Arial"/>
          <w:sz w:val="20"/>
          <w:szCs w:val="20"/>
        </w:rPr>
      </w:pPr>
      <w:r w:rsidRPr="00FC057F">
        <w:rPr>
          <w:rFonts w:ascii="Arial" w:hAnsi="Arial" w:cs="Arial"/>
          <w:sz w:val="20"/>
          <w:szCs w:val="20"/>
        </w:rPr>
        <w:t>Заявник - ТОВ «Байєр», Україна</w:t>
      </w:r>
    </w:p>
    <w:p w:rsidR="007B1AD1" w:rsidRPr="00FC057F" w:rsidRDefault="007B1AD1" w:rsidP="00FC057F">
      <w:pPr>
        <w:jc w:val="both"/>
        <w:rPr>
          <w:rFonts w:ascii="Arial" w:hAnsi="Arial" w:cs="Arial"/>
          <w:sz w:val="20"/>
          <w:szCs w:val="20"/>
        </w:rPr>
      </w:pPr>
    </w:p>
    <w:p w:rsidR="007B1AD1" w:rsidRPr="00FC057F" w:rsidRDefault="007B1AD1" w:rsidP="00FC057F">
      <w:pPr>
        <w:jc w:val="both"/>
        <w:rPr>
          <w:rFonts w:ascii="Arial" w:hAnsi="Arial" w:cs="Arial"/>
          <w:sz w:val="20"/>
          <w:szCs w:val="20"/>
        </w:rPr>
      </w:pPr>
    </w:p>
    <w:p w:rsidR="007B1AD1" w:rsidRPr="00FC057F" w:rsidRDefault="007B1AD1" w:rsidP="00FC057F">
      <w:pPr>
        <w:jc w:val="both"/>
        <w:rPr>
          <w:rStyle w:val="cs80d9435b3"/>
          <w:rFonts w:ascii="Arial" w:hAnsi="Arial" w:cs="Arial"/>
          <w:sz w:val="20"/>
        </w:rPr>
      </w:pPr>
      <w:r w:rsidRPr="00FC057F">
        <w:rPr>
          <w:rStyle w:val="cs80d9435b3"/>
          <w:rFonts w:ascii="Arial" w:hAnsi="Arial" w:cs="Arial"/>
          <w:b/>
          <w:sz w:val="20"/>
        </w:rPr>
        <w:t xml:space="preserve">7. </w:t>
      </w:r>
      <w:r w:rsidRPr="00FC057F">
        <w:rPr>
          <w:rStyle w:val="cs5e98e9303"/>
        </w:rPr>
        <w:t>Оновлений Протокол клінічного дослідження TG1</w:t>
      </w:r>
      <w:r w:rsidR="00FC057F">
        <w:rPr>
          <w:rStyle w:val="cs5e98e9303"/>
        </w:rPr>
        <w:t>101-RMS-SC301, редакція 3.0 від</w:t>
      </w:r>
      <w:r w:rsidRPr="00FC057F">
        <w:rPr>
          <w:rStyle w:val="cs5e98e9303"/>
        </w:rPr>
        <w:t xml:space="preserve"> 08 вересня 2025 р.; Синопсис оновленого протоколу дослідження TG1101-RMS-SC301, редакція 3.0 від </w:t>
      </w:r>
      <w:r w:rsidR="00FC057F">
        <w:rPr>
          <w:rStyle w:val="cs5e98e9303"/>
        </w:rPr>
        <w:t xml:space="preserve">                   </w:t>
      </w:r>
      <w:r w:rsidRPr="00FC057F">
        <w:rPr>
          <w:rStyle w:val="cs5e98e9303"/>
        </w:rPr>
        <w:t>08 вересня 2025 р., переклад з англійської мови на українську мову від 15 жовтня 2025 р.; Інформація для учасника та форма інформованої згоди на участь у науковому клінічному дослідженні, остаточна редакція 2.0 для України від 06 жовтня 2025 р., остаточний переклад з англійської мови на українську мову від 15 жовтня 2025 р.</w:t>
      </w:r>
      <w:r w:rsidRPr="00FC057F">
        <w:rPr>
          <w:rStyle w:val="csa16174ba3"/>
        </w:rPr>
        <w:t xml:space="preserve"> до протоколу клінічного дослідження «</w:t>
      </w:r>
      <w:proofErr w:type="spellStart"/>
      <w:r w:rsidRPr="00FC057F">
        <w:rPr>
          <w:rStyle w:val="csa16174ba3"/>
        </w:rPr>
        <w:t>Рандомізоване</w:t>
      </w:r>
      <w:proofErr w:type="spellEnd"/>
      <w:r w:rsidRPr="00FC057F">
        <w:rPr>
          <w:rStyle w:val="csa16174ba3"/>
        </w:rPr>
        <w:t xml:space="preserve"> відкрите </w:t>
      </w:r>
      <w:proofErr w:type="spellStart"/>
      <w:r w:rsidRPr="00FC057F">
        <w:rPr>
          <w:rStyle w:val="csa16174ba3"/>
        </w:rPr>
        <w:t>багатоцентрове</w:t>
      </w:r>
      <w:proofErr w:type="spellEnd"/>
      <w:r w:rsidRPr="00FC057F">
        <w:rPr>
          <w:rStyle w:val="csa16174ba3"/>
        </w:rPr>
        <w:t xml:space="preserve"> дослідження III фази, що проводиться задля доведення не меншої ефективності, а також оцінки </w:t>
      </w:r>
      <w:proofErr w:type="spellStart"/>
      <w:r w:rsidRPr="00FC057F">
        <w:rPr>
          <w:rStyle w:val="csa16174ba3"/>
        </w:rPr>
        <w:t>фармакокінетичних</w:t>
      </w:r>
      <w:proofErr w:type="spellEnd"/>
      <w:r w:rsidRPr="00FC057F">
        <w:rPr>
          <w:rStyle w:val="csa16174ba3"/>
        </w:rPr>
        <w:t xml:space="preserve"> і </w:t>
      </w:r>
      <w:proofErr w:type="spellStart"/>
      <w:r w:rsidRPr="00FC057F">
        <w:rPr>
          <w:rStyle w:val="csa16174ba3"/>
        </w:rPr>
        <w:t>фармакодинамічних</w:t>
      </w:r>
      <w:proofErr w:type="spellEnd"/>
      <w:r w:rsidRPr="00FC057F">
        <w:rPr>
          <w:rStyle w:val="csa16174ba3"/>
        </w:rPr>
        <w:t xml:space="preserve"> параметрів, безпечності, радіологічних і клінічних ефектів </w:t>
      </w:r>
      <w:proofErr w:type="spellStart"/>
      <w:r w:rsidRPr="00FC057F">
        <w:rPr>
          <w:rStyle w:val="cs5e98e9303"/>
        </w:rPr>
        <w:t>ублітуксимабу</w:t>
      </w:r>
      <w:proofErr w:type="spellEnd"/>
      <w:r w:rsidRPr="00FC057F">
        <w:rPr>
          <w:rStyle w:val="csa16174ba3"/>
        </w:rPr>
        <w:t xml:space="preserve"> для підшкірного введення порівняно з </w:t>
      </w:r>
      <w:proofErr w:type="spellStart"/>
      <w:r w:rsidRPr="00FC057F">
        <w:rPr>
          <w:rStyle w:val="csa16174ba3"/>
        </w:rPr>
        <w:t>ублітуксимабом</w:t>
      </w:r>
      <w:proofErr w:type="spellEnd"/>
      <w:r w:rsidRPr="00FC057F">
        <w:rPr>
          <w:rStyle w:val="csa16174ba3"/>
        </w:rPr>
        <w:t xml:space="preserve"> для внутрішньовенного введення в паралельних групах пацієнтів із розсіяним склерозом», код дослідження </w:t>
      </w:r>
      <w:r w:rsidRPr="00FC057F">
        <w:rPr>
          <w:rStyle w:val="cs5e98e9303"/>
        </w:rPr>
        <w:t>TG1101-RMS-SC301</w:t>
      </w:r>
      <w:r w:rsidRPr="00FC057F">
        <w:rPr>
          <w:rStyle w:val="csa16174ba3"/>
        </w:rPr>
        <w:t>, редакція 2.0 від 01 квітня 2025 р.; спонсор - «</w:t>
      </w:r>
      <w:proofErr w:type="spellStart"/>
      <w:r w:rsidRPr="00FC057F">
        <w:rPr>
          <w:rStyle w:val="csa16174ba3"/>
        </w:rPr>
        <w:t>ТіДжи</w:t>
      </w:r>
      <w:proofErr w:type="spellEnd"/>
      <w:r w:rsidRPr="00FC057F">
        <w:rPr>
          <w:rStyle w:val="csa16174ba3"/>
        </w:rPr>
        <w:t xml:space="preserve"> </w:t>
      </w:r>
      <w:proofErr w:type="spellStart"/>
      <w:r w:rsidRPr="00FC057F">
        <w:rPr>
          <w:rStyle w:val="csa16174ba3"/>
        </w:rPr>
        <w:t>Терап’ютікс</w:t>
      </w:r>
      <w:proofErr w:type="spellEnd"/>
      <w:r w:rsidRPr="00FC057F">
        <w:rPr>
          <w:rStyle w:val="csa16174ba3"/>
        </w:rPr>
        <w:t xml:space="preserve">, Інк.» [TG </w:t>
      </w:r>
      <w:proofErr w:type="spellStart"/>
      <w:r w:rsidRPr="00FC057F">
        <w:rPr>
          <w:rStyle w:val="csa16174ba3"/>
        </w:rPr>
        <w:t>Therapeutics</w:t>
      </w:r>
      <w:proofErr w:type="spellEnd"/>
      <w:r w:rsidRPr="00FC057F">
        <w:rPr>
          <w:rStyle w:val="csa16174ba3"/>
        </w:rPr>
        <w:t xml:space="preserve">, </w:t>
      </w:r>
      <w:proofErr w:type="spellStart"/>
      <w:r w:rsidRPr="00FC057F">
        <w:rPr>
          <w:rStyle w:val="csa16174ba3"/>
        </w:rPr>
        <w:t>Inc</w:t>
      </w:r>
      <w:proofErr w:type="spellEnd"/>
      <w:r w:rsidRPr="00FC057F">
        <w:rPr>
          <w:rStyle w:val="csa16174ba3"/>
        </w:rPr>
        <w:t>.], США</w:t>
      </w:r>
    </w:p>
    <w:p w:rsidR="007B1AD1" w:rsidRPr="00FC057F" w:rsidRDefault="007B1AD1" w:rsidP="00FC057F">
      <w:pPr>
        <w:jc w:val="both"/>
        <w:rPr>
          <w:rFonts w:ascii="Arial" w:hAnsi="Arial" w:cs="Arial"/>
          <w:sz w:val="20"/>
          <w:szCs w:val="20"/>
        </w:rPr>
      </w:pPr>
      <w:r w:rsidRPr="00FC057F">
        <w:rPr>
          <w:rFonts w:ascii="Arial" w:hAnsi="Arial" w:cs="Arial"/>
          <w:sz w:val="20"/>
          <w:szCs w:val="20"/>
        </w:rPr>
        <w:t>Заявник - ТОВАРИСТВО З ОБМЕЖЕНОЮ ВІДПОВІДАЛЬНІСТЮ «ПІ ЕС АЙ-УКРАЇНА»</w:t>
      </w:r>
    </w:p>
    <w:p w:rsidR="007B1AD1" w:rsidRPr="00FC057F" w:rsidRDefault="007B1AD1" w:rsidP="00FC057F">
      <w:pPr>
        <w:jc w:val="both"/>
        <w:rPr>
          <w:rFonts w:ascii="Arial" w:hAnsi="Arial" w:cs="Arial"/>
          <w:sz w:val="20"/>
          <w:szCs w:val="20"/>
        </w:rPr>
      </w:pPr>
    </w:p>
    <w:p w:rsidR="007B1AD1" w:rsidRPr="00FC057F" w:rsidRDefault="007B1AD1" w:rsidP="00FC057F">
      <w:pPr>
        <w:jc w:val="both"/>
        <w:rPr>
          <w:rFonts w:ascii="Arial" w:hAnsi="Arial" w:cs="Arial"/>
          <w:sz w:val="20"/>
          <w:szCs w:val="20"/>
        </w:rPr>
      </w:pPr>
    </w:p>
    <w:p w:rsidR="007B1AD1" w:rsidRPr="00FC057F" w:rsidRDefault="007B1AD1" w:rsidP="00FC057F">
      <w:pPr>
        <w:jc w:val="both"/>
        <w:rPr>
          <w:rStyle w:val="cs80d9435b4"/>
          <w:rFonts w:ascii="Arial" w:hAnsi="Arial" w:cs="Arial"/>
          <w:sz w:val="20"/>
        </w:rPr>
      </w:pPr>
      <w:r w:rsidRPr="00FC057F">
        <w:rPr>
          <w:rStyle w:val="cs80d9435b4"/>
          <w:rFonts w:ascii="Arial" w:hAnsi="Arial" w:cs="Arial"/>
          <w:b/>
          <w:sz w:val="20"/>
        </w:rPr>
        <w:t xml:space="preserve">8. </w:t>
      </w:r>
      <w:r w:rsidRPr="00FC057F">
        <w:rPr>
          <w:rStyle w:val="cs5e98e9304"/>
        </w:rPr>
        <w:t>Збільшення запланованої кількості суб’єктів дослідження для включення у клінічне випробування в Україні з 50 до 150 учасників (</w:t>
      </w:r>
      <w:proofErr w:type="spellStart"/>
      <w:r w:rsidRPr="00FC057F">
        <w:rPr>
          <w:rStyle w:val="cs5e98e9304"/>
        </w:rPr>
        <w:t>скринованих</w:t>
      </w:r>
      <w:proofErr w:type="spellEnd"/>
      <w:r w:rsidRPr="00FC057F">
        <w:rPr>
          <w:rStyle w:val="cs5e98e9304"/>
        </w:rPr>
        <w:t>)</w:t>
      </w:r>
      <w:r w:rsidRPr="00FC057F">
        <w:rPr>
          <w:rStyle w:val="csa16174ba4"/>
        </w:rPr>
        <w:t xml:space="preserve"> до протоколу клінічного дослідження «Платформне дослідження ІІ фази з оцінки ефективності й безпечності антитіл тривалої дії при застосуванні в режимі </w:t>
      </w:r>
      <w:proofErr w:type="spellStart"/>
      <w:r w:rsidRPr="00FC057F">
        <w:rPr>
          <w:rStyle w:val="csa16174ba4"/>
        </w:rPr>
        <w:t>моно</w:t>
      </w:r>
      <w:proofErr w:type="spellEnd"/>
      <w:r w:rsidRPr="00FC057F">
        <w:rPr>
          <w:rStyle w:val="csa16174ba4"/>
        </w:rPr>
        <w:t xml:space="preserve">- або комбінованої терапії з приводу </w:t>
      </w:r>
      <w:proofErr w:type="spellStart"/>
      <w:r w:rsidRPr="00FC057F">
        <w:rPr>
          <w:rStyle w:val="csa16174ba4"/>
        </w:rPr>
        <w:t>середньотяжкого</w:t>
      </w:r>
      <w:proofErr w:type="spellEnd"/>
      <w:r w:rsidRPr="00FC057F">
        <w:rPr>
          <w:rStyle w:val="csa16174ba4"/>
        </w:rPr>
        <w:t xml:space="preserve"> або тяжкого перебігу виразкового коліту в активній формі», код дослідження </w:t>
      </w:r>
      <w:r w:rsidRPr="00FC057F">
        <w:rPr>
          <w:rStyle w:val="cs5e98e9304"/>
        </w:rPr>
        <w:t>SPY123-201</w:t>
      </w:r>
      <w:r w:rsidRPr="00FC057F">
        <w:rPr>
          <w:rStyle w:val="csa16174ba4"/>
        </w:rPr>
        <w:t xml:space="preserve">, Основний протокол клінічного випробування SPY123-201, редакція 1.2 від 04 червня 2025 р.; Додаток до протоколу клінічного випробування SPY123-201, що описує конкретне втручання із застосуванням препарату </w:t>
      </w:r>
      <w:r w:rsidRPr="00FC057F">
        <w:rPr>
          <w:rStyle w:val="cs5e98e9304"/>
        </w:rPr>
        <w:t>SPY002</w:t>
      </w:r>
      <w:r w:rsidRPr="00FC057F">
        <w:rPr>
          <w:rStyle w:val="csa16174ba4"/>
        </w:rPr>
        <w:t>, редакція 1.0 від 24 червня 2025 р.; спонсор - «</w:t>
      </w:r>
      <w:proofErr w:type="spellStart"/>
      <w:r w:rsidRPr="00FC057F">
        <w:rPr>
          <w:rStyle w:val="csa16174ba4"/>
        </w:rPr>
        <w:t>Спаєр</w:t>
      </w:r>
      <w:proofErr w:type="spellEnd"/>
      <w:r w:rsidRPr="00FC057F">
        <w:rPr>
          <w:rStyle w:val="csa16174ba4"/>
        </w:rPr>
        <w:t xml:space="preserve"> </w:t>
      </w:r>
      <w:proofErr w:type="spellStart"/>
      <w:r w:rsidRPr="00FC057F">
        <w:rPr>
          <w:rStyle w:val="csa16174ba4"/>
        </w:rPr>
        <w:t>Терап’ютікс</w:t>
      </w:r>
      <w:proofErr w:type="spellEnd"/>
      <w:r w:rsidRPr="00FC057F">
        <w:rPr>
          <w:rStyle w:val="csa16174ba4"/>
        </w:rPr>
        <w:t>, Інк.» [</w:t>
      </w:r>
      <w:proofErr w:type="spellStart"/>
      <w:r w:rsidRPr="00FC057F">
        <w:rPr>
          <w:rStyle w:val="csa16174ba4"/>
        </w:rPr>
        <w:t>Spyre</w:t>
      </w:r>
      <w:proofErr w:type="spellEnd"/>
      <w:r w:rsidRPr="00FC057F">
        <w:rPr>
          <w:rStyle w:val="csa16174ba4"/>
        </w:rPr>
        <w:t xml:space="preserve"> </w:t>
      </w:r>
      <w:proofErr w:type="spellStart"/>
      <w:r w:rsidRPr="00FC057F">
        <w:rPr>
          <w:rStyle w:val="csa16174ba4"/>
        </w:rPr>
        <w:t>Therapeutics</w:t>
      </w:r>
      <w:proofErr w:type="spellEnd"/>
      <w:r w:rsidRPr="00FC057F">
        <w:rPr>
          <w:rStyle w:val="csa16174ba4"/>
        </w:rPr>
        <w:t xml:space="preserve">, </w:t>
      </w:r>
      <w:proofErr w:type="spellStart"/>
      <w:r w:rsidRPr="00FC057F">
        <w:rPr>
          <w:rStyle w:val="csa16174ba4"/>
        </w:rPr>
        <w:t>Inc</w:t>
      </w:r>
      <w:proofErr w:type="spellEnd"/>
      <w:r w:rsidRPr="00FC057F">
        <w:rPr>
          <w:rStyle w:val="csa16174ba4"/>
        </w:rPr>
        <w:t>.], США</w:t>
      </w:r>
    </w:p>
    <w:p w:rsidR="007B1AD1" w:rsidRPr="00FC057F" w:rsidRDefault="007B1AD1" w:rsidP="00FC057F">
      <w:pPr>
        <w:jc w:val="both"/>
        <w:rPr>
          <w:rFonts w:ascii="Arial" w:hAnsi="Arial" w:cs="Arial"/>
          <w:sz w:val="20"/>
          <w:szCs w:val="20"/>
        </w:rPr>
      </w:pPr>
      <w:r w:rsidRPr="00FC057F">
        <w:rPr>
          <w:rFonts w:ascii="Arial" w:hAnsi="Arial" w:cs="Arial"/>
          <w:sz w:val="20"/>
          <w:szCs w:val="20"/>
        </w:rPr>
        <w:t>Заявник - ТОВАРИСТВО З ОБМЕЖЕНОЮ ВІДПОВІДАЛЬНІСТЮ «ПІ ЕС АЙ-УКРАЇНА»</w:t>
      </w:r>
    </w:p>
    <w:p w:rsidR="007B1AD1" w:rsidRPr="00FC057F" w:rsidRDefault="007B1AD1" w:rsidP="00FC057F">
      <w:pPr>
        <w:rPr>
          <w:rFonts w:ascii="Arial" w:hAnsi="Arial" w:cs="Arial"/>
          <w:sz w:val="20"/>
        </w:rPr>
      </w:pPr>
    </w:p>
    <w:p w:rsidR="007B1AD1" w:rsidRPr="00FC057F" w:rsidRDefault="007B1AD1" w:rsidP="00FC057F">
      <w:pPr>
        <w:jc w:val="both"/>
        <w:rPr>
          <w:rFonts w:ascii="Arial" w:hAnsi="Arial" w:cs="Arial"/>
          <w:sz w:val="20"/>
          <w:szCs w:val="20"/>
        </w:rPr>
      </w:pPr>
      <w:bookmarkStart w:id="0" w:name="_GoBack"/>
      <w:bookmarkEnd w:id="0"/>
    </w:p>
    <w:p w:rsidR="007B1AD1" w:rsidRPr="00FC057F" w:rsidRDefault="007B1AD1" w:rsidP="00FC057F">
      <w:pPr>
        <w:jc w:val="both"/>
        <w:rPr>
          <w:rStyle w:val="cs95e872d01"/>
          <w:rFonts w:ascii="Arial" w:hAnsi="Arial" w:cs="Arial"/>
          <w:sz w:val="20"/>
        </w:rPr>
      </w:pPr>
      <w:r w:rsidRPr="00FC057F">
        <w:rPr>
          <w:rStyle w:val="cs95e872d01"/>
          <w:rFonts w:ascii="Arial" w:hAnsi="Arial" w:cs="Arial"/>
          <w:b/>
          <w:sz w:val="20"/>
          <w:szCs w:val="20"/>
        </w:rPr>
        <w:t xml:space="preserve">9. </w:t>
      </w:r>
      <w:r w:rsidRPr="00FC057F">
        <w:rPr>
          <w:rStyle w:val="cs5e98e9305"/>
        </w:rPr>
        <w:t>Брошура для дослідника з препарату MT-501, редакція 4.0 від 03 жовтня 2025 р.</w:t>
      </w:r>
      <w:r w:rsidRPr="00FC057F">
        <w:rPr>
          <w:rStyle w:val="csa16174ba5"/>
        </w:rPr>
        <w:t xml:space="preserve"> до протоколу клінічного дослідження «</w:t>
      </w:r>
      <w:proofErr w:type="spellStart"/>
      <w:r w:rsidRPr="00FC057F">
        <w:rPr>
          <w:rStyle w:val="csa16174ba5"/>
        </w:rPr>
        <w:t>Багатоцентрове</w:t>
      </w:r>
      <w:proofErr w:type="spellEnd"/>
      <w:r w:rsidRPr="00FC057F">
        <w:rPr>
          <w:rStyle w:val="csa16174ba5"/>
        </w:rPr>
        <w:t xml:space="preserve"> платформне дослідження ІІ фази з оцінки безпечності, ефективності, </w:t>
      </w:r>
      <w:proofErr w:type="spellStart"/>
      <w:r w:rsidRPr="00FC057F">
        <w:rPr>
          <w:rStyle w:val="csa16174ba5"/>
        </w:rPr>
        <w:t>фармакокінетичних</w:t>
      </w:r>
      <w:proofErr w:type="spellEnd"/>
      <w:r w:rsidRPr="00FC057F">
        <w:rPr>
          <w:rStyle w:val="csa16174ba5"/>
        </w:rPr>
        <w:t xml:space="preserve"> і </w:t>
      </w:r>
      <w:proofErr w:type="spellStart"/>
      <w:r w:rsidRPr="00FC057F">
        <w:rPr>
          <w:rStyle w:val="csa16174ba5"/>
        </w:rPr>
        <w:t>фармакодинамічних</w:t>
      </w:r>
      <w:proofErr w:type="spellEnd"/>
      <w:r w:rsidRPr="00FC057F">
        <w:rPr>
          <w:rStyle w:val="csa16174ba5"/>
        </w:rPr>
        <w:t xml:space="preserve"> параметрів при застосуванні різних видів терапії в учасників із хворобою Крона в активній формі чи виразковим колітом в активній формі (кодове позначення: ASCEND-IBD)», код дослідження </w:t>
      </w:r>
      <w:r w:rsidRPr="00FC057F">
        <w:rPr>
          <w:rStyle w:val="cs5e98e9305"/>
        </w:rPr>
        <w:t>MT-100-201</w:t>
      </w:r>
      <w:r w:rsidRPr="00FC057F">
        <w:rPr>
          <w:rStyle w:val="csa16174ba5"/>
        </w:rPr>
        <w:t xml:space="preserve">, Основний протокол клінічного випробування MT-100-201, остаточна редакція 2.0 від 12 червня 2025 р.; Додаток щодо певного виду досліджуваної терапії MT-100-201-ISA-MT-501-PROBECD, остаточна редакція 2.0 від 12 червня 2025 р.; Додаток щодо певного виду досліджуваної терапії MT-100-201-ISA-MT-501-PROBEUC, остаточна редакція 2.0 від </w:t>
      </w:r>
      <w:r w:rsidR="00FC057F">
        <w:rPr>
          <w:rStyle w:val="csa16174ba5"/>
        </w:rPr>
        <w:t xml:space="preserve">               </w:t>
      </w:r>
      <w:r w:rsidRPr="00FC057F">
        <w:rPr>
          <w:rStyle w:val="csa16174ba5"/>
        </w:rPr>
        <w:t>12 червня 2025 р.; спонсор - «</w:t>
      </w:r>
      <w:proofErr w:type="spellStart"/>
      <w:r w:rsidRPr="00FC057F">
        <w:rPr>
          <w:rStyle w:val="csa16174ba5"/>
        </w:rPr>
        <w:t>Мірадор</w:t>
      </w:r>
      <w:proofErr w:type="spellEnd"/>
      <w:r w:rsidRPr="00FC057F">
        <w:rPr>
          <w:rStyle w:val="csa16174ba5"/>
        </w:rPr>
        <w:t xml:space="preserve"> </w:t>
      </w:r>
      <w:proofErr w:type="spellStart"/>
      <w:r w:rsidRPr="00FC057F">
        <w:rPr>
          <w:rStyle w:val="csa16174ba5"/>
        </w:rPr>
        <w:t>Терап’ютікс</w:t>
      </w:r>
      <w:proofErr w:type="spellEnd"/>
      <w:r w:rsidRPr="00FC057F">
        <w:rPr>
          <w:rStyle w:val="csa16174ba5"/>
        </w:rPr>
        <w:t>, Інк.» [</w:t>
      </w:r>
      <w:proofErr w:type="spellStart"/>
      <w:r w:rsidRPr="00FC057F">
        <w:rPr>
          <w:rStyle w:val="csa16174ba5"/>
        </w:rPr>
        <w:t>Mirador</w:t>
      </w:r>
      <w:proofErr w:type="spellEnd"/>
      <w:r w:rsidRPr="00FC057F">
        <w:rPr>
          <w:rStyle w:val="csa16174ba5"/>
        </w:rPr>
        <w:t xml:space="preserve"> </w:t>
      </w:r>
      <w:proofErr w:type="spellStart"/>
      <w:r w:rsidRPr="00FC057F">
        <w:rPr>
          <w:rStyle w:val="csa16174ba5"/>
        </w:rPr>
        <w:t>Therapeutics</w:t>
      </w:r>
      <w:proofErr w:type="spellEnd"/>
      <w:r w:rsidRPr="00FC057F">
        <w:rPr>
          <w:rStyle w:val="csa16174ba5"/>
        </w:rPr>
        <w:t xml:space="preserve">, </w:t>
      </w:r>
      <w:proofErr w:type="spellStart"/>
      <w:r w:rsidRPr="00FC057F">
        <w:rPr>
          <w:rStyle w:val="csa16174ba5"/>
        </w:rPr>
        <w:t>Inc</w:t>
      </w:r>
      <w:proofErr w:type="spellEnd"/>
      <w:r w:rsidRPr="00FC057F">
        <w:rPr>
          <w:rStyle w:val="csa16174ba5"/>
        </w:rPr>
        <w:t>.], США</w:t>
      </w:r>
    </w:p>
    <w:p w:rsidR="007B1AD1" w:rsidRPr="00FC057F" w:rsidRDefault="007B1AD1" w:rsidP="00FC057F">
      <w:pPr>
        <w:jc w:val="both"/>
        <w:rPr>
          <w:rFonts w:ascii="Arial" w:hAnsi="Arial" w:cs="Arial"/>
          <w:sz w:val="20"/>
          <w:szCs w:val="20"/>
        </w:rPr>
      </w:pPr>
      <w:r w:rsidRPr="00FC057F">
        <w:rPr>
          <w:rFonts w:ascii="Arial" w:hAnsi="Arial" w:cs="Arial"/>
          <w:sz w:val="20"/>
          <w:szCs w:val="20"/>
        </w:rPr>
        <w:lastRenderedPageBreak/>
        <w:t>Заявник - ТОВАРИСТВО З ОБМЕЖЕНОЮ ВІДПОВІДАЛЬНІСТЮ «ПІ ЕС АЙ-УКРАЇНА»</w:t>
      </w:r>
    </w:p>
    <w:p w:rsidR="007B1AD1" w:rsidRPr="00FC057F" w:rsidRDefault="007B1AD1" w:rsidP="00FC057F">
      <w:pPr>
        <w:rPr>
          <w:rFonts w:ascii="Arial" w:hAnsi="Arial" w:cs="Arial"/>
          <w:sz w:val="20"/>
          <w:szCs w:val="20"/>
        </w:rPr>
      </w:pPr>
    </w:p>
    <w:p w:rsidR="007B1AD1" w:rsidRPr="00FC057F" w:rsidRDefault="007B1AD1" w:rsidP="00FC057F">
      <w:pPr>
        <w:rPr>
          <w:rFonts w:ascii="Arial" w:hAnsi="Arial" w:cs="Arial"/>
          <w:sz w:val="20"/>
          <w:szCs w:val="20"/>
        </w:rPr>
      </w:pPr>
    </w:p>
    <w:p w:rsidR="007B1AD1" w:rsidRPr="00FC057F" w:rsidRDefault="007B1AD1" w:rsidP="00FC057F">
      <w:pPr>
        <w:jc w:val="both"/>
        <w:rPr>
          <w:rStyle w:val="cs80d9435b5"/>
          <w:rFonts w:ascii="Arial" w:hAnsi="Arial" w:cs="Arial"/>
          <w:sz w:val="20"/>
        </w:rPr>
      </w:pPr>
      <w:r w:rsidRPr="00FC057F">
        <w:rPr>
          <w:rStyle w:val="cs80d9435b5"/>
          <w:rFonts w:ascii="Arial" w:hAnsi="Arial" w:cs="Arial"/>
          <w:b/>
          <w:sz w:val="20"/>
        </w:rPr>
        <w:t xml:space="preserve">10. </w:t>
      </w:r>
      <w:r w:rsidRPr="00FC057F">
        <w:rPr>
          <w:rStyle w:val="cs5e98e9306"/>
        </w:rPr>
        <w:t xml:space="preserve">Оновлений протокол клінічного випробування MK-4482-023, з інкорпорованою поправкою 02 від 25 вересня 2025 року, англійською мовою; Зміна критерію включення в клінічне випробування MK-4482-023; Оновлена секція Досьє досліджуваного лікарського засобу MK-4482 P.8 STABILITY, версія 08XFH7, від 15 серпня 2025 року, англійською мовою; Подовження терміну придатності досліджуваного лікарського засобу MK-4482, 400 мг до 42 місяців; Україна, MK-4482-023, Інформація та документ про інформовану згоду для пацієнта, версія 02 від 05 листопада 2025 р., українською мовою; Україна, MK-4482-023, Інформаційний листок і документ про інформовану згоду на майбутнє </w:t>
      </w:r>
      <w:proofErr w:type="spellStart"/>
      <w:r w:rsidRPr="00FC057F">
        <w:rPr>
          <w:rStyle w:val="cs5e98e9306"/>
        </w:rPr>
        <w:t>біомедичне</w:t>
      </w:r>
      <w:proofErr w:type="spellEnd"/>
      <w:r w:rsidRPr="00FC057F">
        <w:rPr>
          <w:rStyle w:val="cs5e98e9306"/>
        </w:rPr>
        <w:t xml:space="preserve"> дослідження, версія 01 від 20 жовтня 2025 р., українською мовою; Україна, MK-4482-023, Інформаційний листок і документ про інформовану згоду для пацієнта на надання постачальником (компанією «</w:t>
      </w:r>
      <w:proofErr w:type="spellStart"/>
      <w:r w:rsidRPr="00FC057F">
        <w:rPr>
          <w:rStyle w:val="cs5e98e9306"/>
        </w:rPr>
        <w:t>Greenphire</w:t>
      </w:r>
      <w:proofErr w:type="spellEnd"/>
      <w:r w:rsidRPr="00FC057F">
        <w:rPr>
          <w:rStyle w:val="cs5e98e9306"/>
        </w:rPr>
        <w:t>») необов’язкових послуг, версія 01 від 20 жовтня 2025 р., українською мовою; Посібник користувача (</w:t>
      </w:r>
      <w:proofErr w:type="spellStart"/>
      <w:r w:rsidRPr="00FC057F">
        <w:rPr>
          <w:rStyle w:val="cs5e98e9306"/>
        </w:rPr>
        <w:t>Medidata</w:t>
      </w:r>
      <w:proofErr w:type="spellEnd"/>
      <w:r w:rsidRPr="00FC057F">
        <w:rPr>
          <w:rStyle w:val="cs5e98e9306"/>
        </w:rPr>
        <w:t xml:space="preserve"> </w:t>
      </w:r>
      <w:proofErr w:type="spellStart"/>
      <w:r w:rsidRPr="00FC057F">
        <w:rPr>
          <w:rStyle w:val="cs5e98e9306"/>
        </w:rPr>
        <w:t>eDiaries</w:t>
      </w:r>
      <w:proofErr w:type="spellEnd"/>
      <w:r w:rsidRPr="00FC057F">
        <w:rPr>
          <w:rStyle w:val="cs5e98e9306"/>
        </w:rPr>
        <w:t>) для учасника дослідження MK4482-023, версія 4.0 від 16 жовтня 2025 року, українською мовою</w:t>
      </w:r>
      <w:r w:rsidRPr="00FC057F">
        <w:rPr>
          <w:rStyle w:val="csa16174ba6"/>
        </w:rPr>
        <w:t xml:space="preserve"> до протоколу клінічного дослідження «</w:t>
      </w:r>
      <w:proofErr w:type="spellStart"/>
      <w:r w:rsidRPr="00FC057F">
        <w:rPr>
          <w:rStyle w:val="csa16174ba6"/>
        </w:rPr>
        <w:t>Рандомізоване</w:t>
      </w:r>
      <w:proofErr w:type="spellEnd"/>
      <w:r w:rsidRPr="00FC057F">
        <w:rPr>
          <w:rStyle w:val="csa16174ba6"/>
        </w:rPr>
        <w:t xml:space="preserve">, плацебо-контрольоване, подвійне сліпе клінічне дослідження 3 фази для оцінки ефективності та безпеки </w:t>
      </w:r>
      <w:proofErr w:type="spellStart"/>
      <w:r w:rsidRPr="00FC057F">
        <w:rPr>
          <w:rStyle w:val="cs5e98e9306"/>
        </w:rPr>
        <w:t>молнупіравіру</w:t>
      </w:r>
      <w:proofErr w:type="spellEnd"/>
      <w:r w:rsidRPr="00FC057F">
        <w:rPr>
          <w:rStyle w:val="cs5e98e9306"/>
        </w:rPr>
        <w:t xml:space="preserve"> (MK-4482)</w:t>
      </w:r>
      <w:r w:rsidRPr="00FC057F">
        <w:rPr>
          <w:rStyle w:val="csa16174ba6"/>
        </w:rPr>
        <w:t xml:space="preserve"> у негоспіталізованих дорослих із COVID-19 з високим ризиком прогресування хвороби», код дослідження </w:t>
      </w:r>
      <w:r w:rsidRPr="00FC057F">
        <w:rPr>
          <w:rStyle w:val="cs5e98e9306"/>
        </w:rPr>
        <w:t>MK-4482-023</w:t>
      </w:r>
      <w:r w:rsidRPr="00FC057F">
        <w:rPr>
          <w:rStyle w:val="csa16174ba6"/>
        </w:rPr>
        <w:t xml:space="preserve">, версія 00 від 27 серпня 2024 року; спонсор - ТОВ </w:t>
      </w:r>
      <w:proofErr w:type="spellStart"/>
      <w:r w:rsidRPr="00FC057F">
        <w:rPr>
          <w:rStyle w:val="csa16174ba6"/>
        </w:rPr>
        <w:t>Мерк</w:t>
      </w:r>
      <w:proofErr w:type="spellEnd"/>
      <w:r w:rsidRPr="00FC057F">
        <w:rPr>
          <w:rStyle w:val="csa16174ba6"/>
        </w:rPr>
        <w:t xml:space="preserve"> </w:t>
      </w:r>
      <w:proofErr w:type="spellStart"/>
      <w:r w:rsidRPr="00FC057F">
        <w:rPr>
          <w:rStyle w:val="csa16174ba6"/>
        </w:rPr>
        <w:t>Шарп</w:t>
      </w:r>
      <w:proofErr w:type="spellEnd"/>
      <w:r w:rsidRPr="00FC057F">
        <w:rPr>
          <w:rStyle w:val="csa16174ba6"/>
        </w:rPr>
        <w:t xml:space="preserve"> </w:t>
      </w:r>
      <w:proofErr w:type="spellStart"/>
      <w:r w:rsidRPr="00FC057F">
        <w:rPr>
          <w:rStyle w:val="csa16174ba6"/>
        </w:rPr>
        <w:t>енд</w:t>
      </w:r>
      <w:proofErr w:type="spellEnd"/>
      <w:r w:rsidRPr="00FC057F">
        <w:rPr>
          <w:rStyle w:val="csa16174ba6"/>
        </w:rPr>
        <w:t xml:space="preserve"> </w:t>
      </w:r>
      <w:proofErr w:type="spellStart"/>
      <w:r w:rsidRPr="00FC057F">
        <w:rPr>
          <w:rStyle w:val="csa16174ba6"/>
        </w:rPr>
        <w:t>Доум</w:t>
      </w:r>
      <w:proofErr w:type="spellEnd"/>
      <w:r w:rsidRPr="00FC057F">
        <w:rPr>
          <w:rStyle w:val="csa16174ba6"/>
        </w:rPr>
        <w:t>, США (</w:t>
      </w:r>
      <w:proofErr w:type="spellStart"/>
      <w:r w:rsidRPr="00FC057F">
        <w:rPr>
          <w:rStyle w:val="csa16174ba6"/>
        </w:rPr>
        <w:t>Merck</w:t>
      </w:r>
      <w:proofErr w:type="spellEnd"/>
      <w:r w:rsidRPr="00FC057F">
        <w:rPr>
          <w:rStyle w:val="csa16174ba6"/>
        </w:rPr>
        <w:t xml:space="preserve"> </w:t>
      </w:r>
      <w:proofErr w:type="spellStart"/>
      <w:r w:rsidRPr="00FC057F">
        <w:rPr>
          <w:rStyle w:val="csa16174ba6"/>
        </w:rPr>
        <w:t>Sharp</w:t>
      </w:r>
      <w:proofErr w:type="spellEnd"/>
      <w:r w:rsidRPr="00FC057F">
        <w:rPr>
          <w:rStyle w:val="csa16174ba6"/>
        </w:rPr>
        <w:t xml:space="preserve"> &amp; </w:t>
      </w:r>
      <w:proofErr w:type="spellStart"/>
      <w:r w:rsidRPr="00FC057F">
        <w:rPr>
          <w:rStyle w:val="csa16174ba6"/>
        </w:rPr>
        <w:t>Dohme</w:t>
      </w:r>
      <w:proofErr w:type="spellEnd"/>
      <w:r w:rsidRPr="00FC057F">
        <w:rPr>
          <w:rStyle w:val="csa16174ba6"/>
        </w:rPr>
        <w:t xml:space="preserve"> LLC, USA)</w:t>
      </w:r>
    </w:p>
    <w:p w:rsidR="007B1AD1" w:rsidRPr="00FC057F" w:rsidRDefault="007B1AD1" w:rsidP="00FC057F">
      <w:pPr>
        <w:jc w:val="both"/>
        <w:rPr>
          <w:rFonts w:ascii="Arial" w:hAnsi="Arial" w:cs="Arial"/>
          <w:sz w:val="20"/>
          <w:szCs w:val="20"/>
        </w:rPr>
      </w:pPr>
      <w:r w:rsidRPr="00FC057F">
        <w:rPr>
          <w:rFonts w:ascii="Arial" w:hAnsi="Arial" w:cs="Arial"/>
          <w:sz w:val="20"/>
          <w:szCs w:val="20"/>
        </w:rPr>
        <w:t>Заявник - Товариство з обмеженою відповідальністю «МСД Україна»</w:t>
      </w:r>
    </w:p>
    <w:p w:rsidR="007B1AD1" w:rsidRPr="00FC057F" w:rsidRDefault="007B1AD1" w:rsidP="00FC057F">
      <w:pPr>
        <w:jc w:val="both"/>
        <w:rPr>
          <w:rFonts w:ascii="Arial" w:hAnsi="Arial" w:cs="Arial"/>
          <w:sz w:val="20"/>
          <w:szCs w:val="20"/>
        </w:rPr>
      </w:pPr>
    </w:p>
    <w:p w:rsidR="007B1AD1" w:rsidRPr="00FC057F" w:rsidRDefault="007B1AD1" w:rsidP="00FC057F">
      <w:pPr>
        <w:jc w:val="both"/>
        <w:rPr>
          <w:rFonts w:ascii="Arial" w:hAnsi="Arial" w:cs="Arial"/>
          <w:sz w:val="20"/>
          <w:szCs w:val="20"/>
        </w:rPr>
      </w:pPr>
    </w:p>
    <w:p w:rsidR="007B1AD1" w:rsidRPr="00FC057F" w:rsidRDefault="007B1AD1" w:rsidP="00FC057F">
      <w:pPr>
        <w:jc w:val="both"/>
        <w:rPr>
          <w:rFonts w:ascii="Arial" w:hAnsi="Arial" w:cs="Arial"/>
          <w:sz w:val="20"/>
          <w:szCs w:val="20"/>
        </w:rPr>
      </w:pPr>
    </w:p>
    <w:p w:rsidR="007B1AD1" w:rsidRPr="00FC057F" w:rsidRDefault="007B1AD1" w:rsidP="00FC057F">
      <w:pPr>
        <w:jc w:val="both"/>
        <w:rPr>
          <w:rFonts w:ascii="Arial" w:hAnsi="Arial" w:cs="Arial"/>
          <w:sz w:val="20"/>
          <w:szCs w:val="18"/>
        </w:rPr>
      </w:pPr>
    </w:p>
    <w:sectPr w:rsidR="007B1AD1" w:rsidRPr="00FC057F">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F87" w:rsidRDefault="00E22D92">
      <w:pPr>
        <w:rPr>
          <w:lang w:val="ru-RU"/>
        </w:rPr>
      </w:pPr>
      <w:r>
        <w:rPr>
          <w:lang w:val="ru-RU"/>
        </w:rPr>
        <w:separator/>
      </w:r>
    </w:p>
    <w:p w:rsidR="00577F87" w:rsidRDefault="00577F87">
      <w:pPr>
        <w:rPr>
          <w:lang w:val="ru-RU"/>
        </w:rPr>
      </w:pPr>
    </w:p>
  </w:endnote>
  <w:endnote w:type="continuationSeparator" w:id="0">
    <w:p w:rsidR="00577F87" w:rsidRDefault="00E22D92">
      <w:pPr>
        <w:rPr>
          <w:lang w:val="ru-RU"/>
        </w:rPr>
      </w:pPr>
      <w:r>
        <w:rPr>
          <w:lang w:val="ru-RU"/>
        </w:rPr>
        <w:continuationSeparator/>
      </w:r>
    </w:p>
    <w:p w:rsidR="00577F87" w:rsidRDefault="00577F87">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87" w:rsidRDefault="00577F87">
    <w:pPr>
      <w:pStyle w:val="a5"/>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87" w:rsidRPr="007B1AD1" w:rsidRDefault="007B1AD1" w:rsidP="007B1AD1">
    <w:pPr>
      <w:pStyle w:val="a5"/>
      <w:jc w:val="right"/>
      <w:rPr>
        <w:sz w:val="20"/>
      </w:rPr>
    </w:pPr>
    <w:r w:rsidRPr="007B1AD1">
      <w:rPr>
        <w:sz w:val="20"/>
      </w:rPr>
      <w:fldChar w:fldCharType="begin"/>
    </w:r>
    <w:r w:rsidRPr="007B1AD1">
      <w:rPr>
        <w:sz w:val="20"/>
      </w:rPr>
      <w:instrText xml:space="preserve"> PAGE  \* MERGEFORMAT </w:instrText>
    </w:r>
    <w:r w:rsidRPr="007B1AD1">
      <w:rPr>
        <w:sz w:val="20"/>
      </w:rPr>
      <w:fldChar w:fldCharType="separate"/>
    </w:r>
    <w:r w:rsidR="00964142">
      <w:rPr>
        <w:noProof/>
        <w:sz w:val="20"/>
      </w:rPr>
      <w:t>5</w:t>
    </w:r>
    <w:r w:rsidRPr="007B1AD1">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87" w:rsidRDefault="00577F87">
    <w:pPr>
      <w:pStyle w:val="a5"/>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F87" w:rsidRDefault="00E22D92">
      <w:pPr>
        <w:rPr>
          <w:lang w:val="ru-RU"/>
        </w:rPr>
      </w:pPr>
      <w:r>
        <w:rPr>
          <w:lang w:val="ru-RU"/>
        </w:rPr>
        <w:separator/>
      </w:r>
    </w:p>
    <w:p w:rsidR="00577F87" w:rsidRDefault="00577F87">
      <w:pPr>
        <w:rPr>
          <w:lang w:val="ru-RU"/>
        </w:rPr>
      </w:pPr>
    </w:p>
  </w:footnote>
  <w:footnote w:type="continuationSeparator" w:id="0">
    <w:p w:rsidR="00577F87" w:rsidRDefault="00E22D92">
      <w:pPr>
        <w:rPr>
          <w:lang w:val="ru-RU"/>
        </w:rPr>
      </w:pPr>
      <w:r>
        <w:rPr>
          <w:lang w:val="ru-RU"/>
        </w:rPr>
        <w:continuationSeparator/>
      </w:r>
    </w:p>
    <w:p w:rsidR="00577F87" w:rsidRDefault="00577F87">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87" w:rsidRDefault="00577F87">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87" w:rsidRPr="007B1AD1" w:rsidRDefault="00577F87" w:rsidP="007B1A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87" w:rsidRDefault="00577F87">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04"/>
    <w:rsid w:val="00101FB1"/>
    <w:rsid w:val="00577F87"/>
    <w:rsid w:val="00652E43"/>
    <w:rsid w:val="00692DF0"/>
    <w:rsid w:val="007B1AD1"/>
    <w:rsid w:val="008810EE"/>
    <w:rsid w:val="008865CC"/>
    <w:rsid w:val="00964142"/>
    <w:rsid w:val="00987C29"/>
    <w:rsid w:val="00D01715"/>
    <w:rsid w:val="00E22D92"/>
    <w:rsid w:val="00E77904"/>
    <w:rsid w:val="00FC057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3E7EDA70-5DE3-41F6-AE9D-2AAFB460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bf3e6c4c">
    <w:name w:val="csbf3e6c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98231d3">
    <w:name w:val="cs998231d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640f44ed2">
    <w:name w:val="cs640f44ed2"/>
    <w:basedOn w:val="a0"/>
    <w:rPr>
      <w:rFonts w:ascii="Cambria" w:hAnsi="Cambria" w:hint="default"/>
      <w:b w:val="0"/>
      <w:bCs w:val="0"/>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b47aa4b4">
    <w:name w:val="csb47aa4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ac8ccb">
    <w:name w:val="cs95ac8cc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640f44ed3">
    <w:name w:val="cs640f44ed3"/>
    <w:basedOn w:val="a0"/>
    <w:rPr>
      <w:rFonts w:ascii="Cambria" w:hAnsi="Cambria" w:hint="default"/>
      <w:b w:val="0"/>
      <w:bCs w:val="0"/>
      <w:i w:val="0"/>
      <w:iCs w:val="0"/>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874651f4">
    <w:name w:val="cs874651f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b9c4d16">
    <w:name w:val="cscb9c4d1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640f44ed4">
    <w:name w:val="cs640f44ed4"/>
    <w:basedOn w:val="a0"/>
    <w:rPr>
      <w:rFonts w:ascii="Cambria" w:hAnsi="Cambria" w:hint="default"/>
      <w:b w:val="0"/>
      <w:bCs w:val="0"/>
      <w:i w:val="0"/>
      <w:iCs w:val="0"/>
      <w:color w:val="000000"/>
      <w:sz w:val="20"/>
      <w:szCs w:val="20"/>
      <w:shd w:val="clear" w:color="auto" w:fill="auto"/>
    </w:rPr>
  </w:style>
  <w:style w:type="character" w:customStyle="1" w:styleId="cs7f95de684">
    <w:name w:val="cs7f95de684"/>
    <w:basedOn w:val="a0"/>
    <w:rsid w:val="007B1AD1"/>
    <w:rPr>
      <w:rFonts w:ascii="Arial" w:hAnsi="Arial" w:cs="Arial" w:hint="default"/>
      <w:b/>
      <w:bCs/>
      <w:i/>
      <w:iCs/>
      <w:color w:val="000000"/>
      <w:sz w:val="20"/>
      <w:szCs w:val="20"/>
      <w:shd w:val="clear" w:color="auto" w:fill="auto"/>
    </w:rPr>
  </w:style>
  <w:style w:type="character" w:customStyle="1" w:styleId="cs95e872d01">
    <w:name w:val="cs95e872d01"/>
    <w:basedOn w:val="a0"/>
    <w:rsid w:val="007B1AD1"/>
  </w:style>
  <w:style w:type="character" w:customStyle="1" w:styleId="cs5e98e9305">
    <w:name w:val="cs5e98e9305"/>
    <w:basedOn w:val="a0"/>
    <w:rsid w:val="007B1AD1"/>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7B1AD1"/>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7B1AD1"/>
  </w:style>
  <w:style w:type="character" w:customStyle="1" w:styleId="cs5e98e9306">
    <w:name w:val="cs5e98e9306"/>
    <w:basedOn w:val="a0"/>
    <w:rsid w:val="007B1AD1"/>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7B1AD1"/>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F8E3-2B67-4CC6-8FBB-FD7DC387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2090</Words>
  <Characters>15341</Characters>
  <Application>Microsoft Office Word</Application>
  <DocSecurity>0</DocSecurity>
  <Lines>127</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4</cp:revision>
  <cp:lastPrinted>2014-04-25T09:08:00Z</cp:lastPrinted>
  <dcterms:created xsi:type="dcterms:W3CDTF">2025-11-19T14:00:00Z</dcterms:created>
  <dcterms:modified xsi:type="dcterms:W3CDTF">2025-11-20T08:01:00Z</dcterms:modified>
</cp:coreProperties>
</file>