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94" w:rsidRPr="00F8242E" w:rsidRDefault="00F91394" w:rsidP="00F8242E">
      <w:pPr>
        <w:ind w:right="-125"/>
        <w:jc w:val="right"/>
        <w:rPr>
          <w:rFonts w:ascii="Arial" w:hAnsi="Arial" w:cs="Arial"/>
          <w:b/>
          <w:sz w:val="20"/>
          <w:szCs w:val="20"/>
        </w:rPr>
      </w:pPr>
      <w:r w:rsidRPr="00F8242E">
        <w:rPr>
          <w:rFonts w:ascii="Arial" w:hAnsi="Arial" w:cs="Arial"/>
          <w:b/>
          <w:sz w:val="20"/>
          <w:szCs w:val="20"/>
        </w:rPr>
        <w:t>Додаток</w:t>
      </w:r>
      <w:r w:rsidR="00F8242E">
        <w:rPr>
          <w:rFonts w:ascii="Arial" w:hAnsi="Arial" w:cs="Arial"/>
          <w:b/>
          <w:sz w:val="20"/>
          <w:szCs w:val="20"/>
          <w:lang w:val="en-US"/>
        </w:rPr>
        <w:t xml:space="preserve"> </w:t>
      </w:r>
      <w:r w:rsidRPr="00F8242E">
        <w:rPr>
          <w:rFonts w:ascii="Arial" w:hAnsi="Arial" w:cs="Arial"/>
          <w:b/>
          <w:sz w:val="20"/>
          <w:szCs w:val="20"/>
        </w:rPr>
        <w:t>1</w:t>
      </w:r>
    </w:p>
    <w:p w:rsidR="00F91394" w:rsidRPr="00F8242E" w:rsidRDefault="00F91394" w:rsidP="00F8242E">
      <w:pPr>
        <w:ind w:right="-125"/>
        <w:jc w:val="both"/>
        <w:rPr>
          <w:rFonts w:ascii="Arial" w:hAnsi="Arial" w:cs="Arial"/>
          <w:b/>
          <w:sz w:val="20"/>
          <w:szCs w:val="20"/>
        </w:rPr>
      </w:pPr>
    </w:p>
    <w:p w:rsidR="00F91394" w:rsidRPr="00F8242E" w:rsidRDefault="00F91394" w:rsidP="00F8242E">
      <w:pPr>
        <w:ind w:right="-125"/>
        <w:jc w:val="both"/>
        <w:rPr>
          <w:rFonts w:ascii="Arial" w:hAnsi="Arial" w:cs="Arial"/>
          <w:b/>
          <w:sz w:val="20"/>
          <w:szCs w:val="20"/>
        </w:rPr>
      </w:pPr>
      <w:r w:rsidRPr="00F8242E">
        <w:rPr>
          <w:rFonts w:ascii="Arial" w:hAnsi="Arial" w:cs="Arial"/>
          <w:b/>
          <w:sz w:val="20"/>
          <w:szCs w:val="20"/>
        </w:rPr>
        <w:t xml:space="preserve">«Перелік протоколів клінічних випробувань лікарських засобів та суттєвих поправок до протоколів клінічних випробувань, </w:t>
      </w:r>
      <w:r w:rsidR="00F8242E">
        <w:rPr>
          <w:rFonts w:ascii="Arial" w:hAnsi="Arial" w:cs="Arial"/>
          <w:b/>
          <w:sz w:val="20"/>
          <w:szCs w:val="20"/>
        </w:rPr>
        <w:t>розглянутих на засіданнях НЕР</w:t>
      </w:r>
      <w:r w:rsidR="00F8242E" w:rsidRPr="00F8242E">
        <w:rPr>
          <w:rFonts w:ascii="Arial" w:hAnsi="Arial" w:cs="Arial"/>
          <w:b/>
          <w:sz w:val="20"/>
          <w:szCs w:val="20"/>
        </w:rPr>
        <w:t xml:space="preserve"> </w:t>
      </w:r>
      <w:r w:rsidRPr="00F8242E">
        <w:rPr>
          <w:rFonts w:ascii="Arial" w:hAnsi="Arial" w:cs="Arial"/>
          <w:b/>
          <w:sz w:val="20"/>
          <w:szCs w:val="20"/>
        </w:rPr>
        <w:t>№03</w:t>
      </w:r>
      <w:r w:rsidR="00F8242E" w:rsidRPr="00F8242E">
        <w:rPr>
          <w:rFonts w:ascii="Arial" w:hAnsi="Arial" w:cs="Arial"/>
          <w:b/>
          <w:sz w:val="20"/>
          <w:szCs w:val="20"/>
        </w:rPr>
        <w:t xml:space="preserve"> </w:t>
      </w:r>
      <w:r w:rsidRPr="00F8242E">
        <w:rPr>
          <w:rFonts w:ascii="Arial" w:hAnsi="Arial" w:cs="Arial"/>
          <w:b/>
          <w:sz w:val="20"/>
          <w:szCs w:val="20"/>
        </w:rPr>
        <w:t xml:space="preserve">від </w:t>
      </w:r>
      <w:r w:rsidR="00F8242E" w:rsidRPr="00F8242E">
        <w:rPr>
          <w:rFonts w:ascii="Arial" w:hAnsi="Arial" w:cs="Arial"/>
          <w:b/>
          <w:sz w:val="20"/>
          <w:szCs w:val="20"/>
        </w:rPr>
        <w:t>12</w:t>
      </w:r>
      <w:r w:rsidR="00F8242E">
        <w:rPr>
          <w:rFonts w:ascii="Arial" w:hAnsi="Arial" w:cs="Arial"/>
          <w:b/>
          <w:sz w:val="20"/>
          <w:szCs w:val="20"/>
        </w:rPr>
        <w:t xml:space="preserve">.02.2026, НТР </w:t>
      </w:r>
      <w:r w:rsidRPr="00F8242E">
        <w:rPr>
          <w:rFonts w:ascii="Arial" w:hAnsi="Arial" w:cs="Arial"/>
          <w:b/>
          <w:sz w:val="20"/>
          <w:szCs w:val="20"/>
        </w:rPr>
        <w:t xml:space="preserve">№06 від </w:t>
      </w:r>
      <w:r w:rsidR="00F8242E" w:rsidRPr="00F8242E">
        <w:rPr>
          <w:rFonts w:ascii="Arial" w:hAnsi="Arial" w:cs="Arial"/>
          <w:b/>
          <w:sz w:val="20"/>
          <w:szCs w:val="20"/>
        </w:rPr>
        <w:t>12</w:t>
      </w:r>
      <w:r w:rsidRPr="00F8242E">
        <w:rPr>
          <w:rFonts w:ascii="Arial" w:hAnsi="Arial" w:cs="Arial"/>
          <w:b/>
          <w:sz w:val="20"/>
          <w:szCs w:val="20"/>
        </w:rPr>
        <w:t>.02.2026, на які були отримані позитивні висновки експертів»</w:t>
      </w:r>
    </w:p>
    <w:p w:rsidR="00F91394" w:rsidRPr="00F8242E" w:rsidRDefault="00F91394" w:rsidP="00F8242E">
      <w:pPr>
        <w:ind w:right="-125"/>
        <w:jc w:val="both"/>
        <w:rPr>
          <w:rFonts w:ascii="Arial" w:hAnsi="Arial" w:cs="Arial"/>
          <w:b/>
          <w:sz w:val="20"/>
          <w:szCs w:val="20"/>
        </w:rPr>
      </w:pPr>
    </w:p>
    <w:p w:rsidR="00450273" w:rsidRPr="00F8242E" w:rsidRDefault="00450273" w:rsidP="00F8242E">
      <w:pPr>
        <w:ind w:right="-125"/>
        <w:jc w:val="both"/>
        <w:rPr>
          <w:rFonts w:ascii="Arial" w:hAnsi="Arial" w:cs="Arial"/>
          <w:sz w:val="20"/>
          <w:szCs w:val="20"/>
        </w:rPr>
      </w:pPr>
    </w:p>
    <w:p w:rsidR="00450273" w:rsidRPr="00F8242E" w:rsidRDefault="00F91394" w:rsidP="00F8242E">
      <w:pPr>
        <w:tabs>
          <w:tab w:val="left" w:pos="284"/>
          <w:tab w:val="left" w:pos="426"/>
          <w:tab w:val="left" w:pos="709"/>
        </w:tabs>
        <w:jc w:val="both"/>
        <w:rPr>
          <w:rStyle w:val="cs80d9435b1"/>
          <w:rFonts w:ascii="Arial" w:hAnsi="Arial" w:cs="Arial"/>
          <w:sz w:val="20"/>
          <w:szCs w:val="20"/>
        </w:rPr>
      </w:pPr>
      <w:r w:rsidRPr="00F8242E">
        <w:rPr>
          <w:rStyle w:val="csa16174ba1"/>
          <w:b/>
        </w:rPr>
        <w:t>1.</w:t>
      </w:r>
      <w:r w:rsidR="00E550C0" w:rsidRPr="00F8242E">
        <w:rPr>
          <w:rStyle w:val="csa16174ba1"/>
        </w:rPr>
        <w:t xml:space="preserve"> </w:t>
      </w:r>
      <w:r w:rsidR="009D3931" w:rsidRPr="00F8242E">
        <w:rPr>
          <w:rStyle w:val="csa16174ba1"/>
        </w:rPr>
        <w:t>«</w:t>
      </w:r>
      <w:proofErr w:type="spellStart"/>
      <w:r w:rsidR="009D3931" w:rsidRPr="00F8242E">
        <w:rPr>
          <w:rStyle w:val="csa16174ba1"/>
        </w:rPr>
        <w:t>Багатоцентрове</w:t>
      </w:r>
      <w:proofErr w:type="spellEnd"/>
      <w:r w:rsidR="009D3931" w:rsidRPr="00F8242E">
        <w:rPr>
          <w:rStyle w:val="csa16174ba1"/>
        </w:rPr>
        <w:t xml:space="preserve">, відкрите, продовжене дослідження III фази для оцінки довгострокової ефективності та безпечності в учасників, які наразі проходять лікування в межах дослідження </w:t>
      </w:r>
      <w:proofErr w:type="spellStart"/>
      <w:r w:rsidR="009D3931" w:rsidRPr="00F8242E">
        <w:rPr>
          <w:rStyle w:val="cs5e98e9301"/>
        </w:rPr>
        <w:t>белзутифану</w:t>
      </w:r>
      <w:proofErr w:type="spellEnd"/>
      <w:r w:rsidR="009D3931" w:rsidRPr="00F8242E">
        <w:rPr>
          <w:rStyle w:val="csa16174ba1"/>
        </w:rPr>
        <w:t xml:space="preserve"> (LITESPARK-043)», код дослідження </w:t>
      </w:r>
      <w:r w:rsidR="009D3931" w:rsidRPr="00F8242E">
        <w:rPr>
          <w:rStyle w:val="cs5e98e9301"/>
        </w:rPr>
        <w:t>MK-6482-043</w:t>
      </w:r>
      <w:r w:rsidR="009D3931" w:rsidRPr="00F8242E">
        <w:rPr>
          <w:rStyle w:val="csa16174ba1"/>
        </w:rPr>
        <w:t xml:space="preserve">, версія 00 від 06 листопада 2025 року, спонсор - </w:t>
      </w:r>
      <w:r w:rsidR="00F8242E" w:rsidRPr="00F8242E">
        <w:rPr>
          <w:rStyle w:val="csa16174ba1"/>
        </w:rPr>
        <w:t xml:space="preserve">             </w:t>
      </w:r>
      <w:r w:rsidR="009D3931" w:rsidRPr="00F8242E">
        <w:rPr>
          <w:rStyle w:val="csa16174ba1"/>
        </w:rPr>
        <w:t xml:space="preserve">ТОВ </w:t>
      </w:r>
      <w:proofErr w:type="spellStart"/>
      <w:r w:rsidR="009D3931" w:rsidRPr="00F8242E">
        <w:rPr>
          <w:rStyle w:val="csa16174ba1"/>
        </w:rPr>
        <w:t>Мерк</w:t>
      </w:r>
      <w:proofErr w:type="spellEnd"/>
      <w:r w:rsidR="009D3931" w:rsidRPr="00F8242E">
        <w:rPr>
          <w:rStyle w:val="csa16174ba1"/>
        </w:rPr>
        <w:t xml:space="preserve"> </w:t>
      </w:r>
      <w:proofErr w:type="spellStart"/>
      <w:r w:rsidR="009D3931" w:rsidRPr="00F8242E">
        <w:rPr>
          <w:rStyle w:val="csa16174ba1"/>
        </w:rPr>
        <w:t>Шарп</w:t>
      </w:r>
      <w:proofErr w:type="spellEnd"/>
      <w:r w:rsidR="009D3931" w:rsidRPr="00F8242E">
        <w:rPr>
          <w:rStyle w:val="csa16174ba1"/>
        </w:rPr>
        <w:t xml:space="preserve"> </w:t>
      </w:r>
      <w:proofErr w:type="spellStart"/>
      <w:r w:rsidR="009D3931" w:rsidRPr="00F8242E">
        <w:rPr>
          <w:rStyle w:val="csa16174ba1"/>
        </w:rPr>
        <w:t>енд</w:t>
      </w:r>
      <w:proofErr w:type="spellEnd"/>
      <w:r w:rsidR="009D3931" w:rsidRPr="00F8242E">
        <w:rPr>
          <w:rStyle w:val="csa16174ba1"/>
        </w:rPr>
        <w:t xml:space="preserve"> </w:t>
      </w:r>
      <w:proofErr w:type="spellStart"/>
      <w:r w:rsidR="009D3931" w:rsidRPr="00F8242E">
        <w:rPr>
          <w:rStyle w:val="csa16174ba1"/>
        </w:rPr>
        <w:t>Доум</w:t>
      </w:r>
      <w:proofErr w:type="spellEnd"/>
      <w:r w:rsidR="009D3931" w:rsidRPr="00F8242E">
        <w:rPr>
          <w:rStyle w:val="csa16174ba1"/>
        </w:rPr>
        <w:t>, США (</w:t>
      </w:r>
      <w:proofErr w:type="spellStart"/>
      <w:r w:rsidR="009D3931" w:rsidRPr="00F8242E">
        <w:rPr>
          <w:rStyle w:val="csa16174ba1"/>
        </w:rPr>
        <w:t>Merck</w:t>
      </w:r>
      <w:proofErr w:type="spellEnd"/>
      <w:r w:rsidR="009D3931" w:rsidRPr="00F8242E">
        <w:rPr>
          <w:rStyle w:val="csa16174ba1"/>
        </w:rPr>
        <w:t xml:space="preserve"> </w:t>
      </w:r>
      <w:proofErr w:type="spellStart"/>
      <w:r w:rsidR="009D3931" w:rsidRPr="00F8242E">
        <w:rPr>
          <w:rStyle w:val="csa16174ba1"/>
        </w:rPr>
        <w:t>Sharp</w:t>
      </w:r>
      <w:proofErr w:type="spellEnd"/>
      <w:r w:rsidR="009D3931" w:rsidRPr="00F8242E">
        <w:rPr>
          <w:rStyle w:val="csa16174ba1"/>
        </w:rPr>
        <w:t xml:space="preserve"> &amp; </w:t>
      </w:r>
      <w:proofErr w:type="spellStart"/>
      <w:r w:rsidR="009D3931" w:rsidRPr="00F8242E">
        <w:rPr>
          <w:rStyle w:val="csa16174ba1"/>
        </w:rPr>
        <w:t>Dohme</w:t>
      </w:r>
      <w:proofErr w:type="spellEnd"/>
      <w:r w:rsidR="009D3931" w:rsidRPr="00F8242E">
        <w:rPr>
          <w:rStyle w:val="csa16174ba1"/>
        </w:rPr>
        <w:t xml:space="preserve"> LLC), USA </w:t>
      </w:r>
    </w:p>
    <w:p w:rsidR="00450273" w:rsidRPr="00F8242E" w:rsidRDefault="009D3931" w:rsidP="00F8242E">
      <w:pPr>
        <w:pStyle w:val="cs80d9435b"/>
        <w:rPr>
          <w:rFonts w:ascii="Arial" w:hAnsi="Arial" w:cs="Arial"/>
          <w:sz w:val="20"/>
          <w:szCs w:val="20"/>
        </w:rPr>
      </w:pPr>
      <w:r w:rsidRPr="00F8242E">
        <w:rPr>
          <w:rStyle w:val="csa16174ba1"/>
        </w:rPr>
        <w:t>Фаза - ІІІ</w:t>
      </w:r>
    </w:p>
    <w:p w:rsidR="00450273" w:rsidRPr="00F8242E" w:rsidRDefault="009D3931" w:rsidP="00F8242E">
      <w:pPr>
        <w:pStyle w:val="cs80d9435b"/>
        <w:rPr>
          <w:rStyle w:val="csa16174ba1"/>
        </w:rPr>
      </w:pPr>
      <w:r w:rsidRPr="00F8242E">
        <w:rPr>
          <w:rStyle w:val="csa16174ba1"/>
        </w:rPr>
        <w:t>Заявник - Товариство з обмеженою відповідальністю «МСД Україна»</w:t>
      </w:r>
    </w:p>
    <w:p w:rsidR="00F91394" w:rsidRPr="00F8242E" w:rsidRDefault="00F91394" w:rsidP="00F8242E">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25"/>
      </w:tblGrid>
      <w:tr w:rsidR="00450273" w:rsidRPr="00F8242E" w:rsidTr="009D3931">
        <w:tc>
          <w:tcPr>
            <w:tcW w:w="704"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1"/>
              </w:rPr>
              <w:t>№ п/п</w:t>
            </w:r>
          </w:p>
        </w:tc>
        <w:tc>
          <w:tcPr>
            <w:tcW w:w="8925"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1"/>
              </w:rPr>
              <w:t>П.І.Б. відповідального дослідника</w:t>
            </w:r>
          </w:p>
          <w:p w:rsidR="00450273" w:rsidRPr="00F8242E" w:rsidRDefault="009D3931" w:rsidP="00F8242E">
            <w:pPr>
              <w:pStyle w:val="cs2e86d3a6"/>
              <w:rPr>
                <w:rFonts w:ascii="Arial" w:hAnsi="Arial" w:cs="Arial"/>
                <w:sz w:val="20"/>
                <w:szCs w:val="20"/>
              </w:rPr>
            </w:pPr>
            <w:r w:rsidRPr="00F8242E">
              <w:rPr>
                <w:rStyle w:val="csa16174ba1"/>
              </w:rPr>
              <w:t>Назва місця проведення клінічного випробування</w:t>
            </w:r>
          </w:p>
        </w:tc>
      </w:tr>
      <w:tr w:rsidR="00450273" w:rsidRPr="00F8242E" w:rsidTr="009D3931">
        <w:trPr>
          <w:trHeight w:val="486"/>
        </w:trPr>
        <w:tc>
          <w:tcPr>
            <w:tcW w:w="704"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1"/>
              </w:rPr>
              <w:t>1.</w:t>
            </w:r>
          </w:p>
        </w:tc>
        <w:tc>
          <w:tcPr>
            <w:tcW w:w="8925"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proofErr w:type="spellStart"/>
            <w:r w:rsidRPr="00F8242E">
              <w:rPr>
                <w:rStyle w:val="csa16174ba1"/>
              </w:rPr>
              <w:t>д.м.н</w:t>
            </w:r>
            <w:proofErr w:type="spellEnd"/>
            <w:r w:rsidRPr="00F8242E">
              <w:rPr>
                <w:rStyle w:val="csa16174ba1"/>
              </w:rPr>
              <w:t xml:space="preserve">, проф. </w:t>
            </w:r>
            <w:proofErr w:type="spellStart"/>
            <w:r w:rsidRPr="00F8242E">
              <w:rPr>
                <w:rStyle w:val="csa16174ba1"/>
              </w:rPr>
              <w:t>Стусь</w:t>
            </w:r>
            <w:proofErr w:type="spellEnd"/>
            <w:r w:rsidRPr="00F8242E">
              <w:rPr>
                <w:rStyle w:val="csa16174ba1"/>
              </w:rPr>
              <w:t xml:space="preserve"> В.П.</w:t>
            </w:r>
          </w:p>
          <w:p w:rsidR="00450273" w:rsidRPr="00F8242E" w:rsidRDefault="009D3931" w:rsidP="00F8242E">
            <w:pPr>
              <w:pStyle w:val="cs80d9435b"/>
              <w:rPr>
                <w:rFonts w:ascii="Arial" w:hAnsi="Arial" w:cs="Arial"/>
                <w:sz w:val="20"/>
                <w:szCs w:val="20"/>
              </w:rPr>
            </w:pPr>
            <w:r w:rsidRPr="00F8242E">
              <w:rPr>
                <w:rStyle w:val="csa16174ba1"/>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450273" w:rsidRPr="00F8242E" w:rsidTr="009D3931">
        <w:trPr>
          <w:trHeight w:val="486"/>
        </w:trPr>
        <w:tc>
          <w:tcPr>
            <w:tcW w:w="704"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1"/>
              </w:rPr>
              <w:t>2.</w:t>
            </w:r>
          </w:p>
        </w:tc>
        <w:tc>
          <w:tcPr>
            <w:tcW w:w="8925"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proofErr w:type="spellStart"/>
            <w:r w:rsidRPr="00F8242E">
              <w:rPr>
                <w:rStyle w:val="csa16174ba1"/>
              </w:rPr>
              <w:t>д.м.н</w:t>
            </w:r>
            <w:proofErr w:type="spellEnd"/>
            <w:r w:rsidRPr="00F8242E">
              <w:rPr>
                <w:rStyle w:val="csa16174ba1"/>
              </w:rPr>
              <w:t xml:space="preserve">., проф. Крижанівська А.Є. </w:t>
            </w:r>
          </w:p>
          <w:p w:rsidR="00450273" w:rsidRPr="00F8242E" w:rsidRDefault="009D3931" w:rsidP="00F8242E">
            <w:pPr>
              <w:pStyle w:val="cs80d9435b"/>
              <w:rPr>
                <w:rFonts w:ascii="Arial" w:hAnsi="Arial" w:cs="Arial"/>
                <w:sz w:val="20"/>
                <w:szCs w:val="20"/>
              </w:rPr>
            </w:pPr>
            <w:r w:rsidRPr="00F8242E">
              <w:rPr>
                <w:rStyle w:val="csa16174ba1"/>
              </w:rPr>
              <w:t>Комунальне некомерційне підприємство «Прикарпатський клінічний онкологічний центр Івано-Франківської обласної ради», денний стаціонар, Івано-Франківський національний медичний університет, кафедра онкології, м. Івано-Франківськ</w:t>
            </w:r>
          </w:p>
        </w:tc>
      </w:tr>
    </w:tbl>
    <w:p w:rsidR="00F91394" w:rsidRPr="00F8242E" w:rsidRDefault="00F91394" w:rsidP="00F8242E">
      <w:pPr>
        <w:jc w:val="both"/>
        <w:rPr>
          <w:rFonts w:ascii="Arial" w:hAnsi="Arial" w:cs="Arial"/>
          <w:sz w:val="20"/>
          <w:szCs w:val="20"/>
        </w:rPr>
      </w:pPr>
    </w:p>
    <w:p w:rsidR="00450273" w:rsidRPr="00F8242E" w:rsidRDefault="00450273" w:rsidP="00F8242E">
      <w:pPr>
        <w:jc w:val="both"/>
        <w:rPr>
          <w:rFonts w:ascii="Arial" w:hAnsi="Arial" w:cs="Arial"/>
          <w:sz w:val="20"/>
          <w:szCs w:val="20"/>
        </w:rPr>
      </w:pPr>
    </w:p>
    <w:p w:rsidR="00D32B09" w:rsidRPr="00F8242E" w:rsidRDefault="00F91394" w:rsidP="00F8242E">
      <w:pPr>
        <w:tabs>
          <w:tab w:val="left" w:pos="284"/>
          <w:tab w:val="left" w:pos="426"/>
          <w:tab w:val="left" w:pos="709"/>
        </w:tabs>
        <w:jc w:val="both"/>
        <w:rPr>
          <w:rStyle w:val="cs80d9435b2"/>
          <w:rFonts w:ascii="Arial" w:hAnsi="Arial" w:cs="Arial"/>
          <w:sz w:val="20"/>
        </w:rPr>
      </w:pPr>
      <w:r w:rsidRPr="00F8242E">
        <w:rPr>
          <w:rStyle w:val="csa16174ba2"/>
          <w:b/>
        </w:rPr>
        <w:t>2.</w:t>
      </w:r>
      <w:r w:rsidR="00E550C0" w:rsidRPr="00F8242E">
        <w:rPr>
          <w:rStyle w:val="csa16174ba2"/>
        </w:rPr>
        <w:t xml:space="preserve"> </w:t>
      </w:r>
      <w:r w:rsidR="00D32B09" w:rsidRPr="00F8242E">
        <w:rPr>
          <w:rStyle w:val="csa16174ba2"/>
        </w:rPr>
        <w:t xml:space="preserve">«Основний протокол </w:t>
      </w:r>
      <w:proofErr w:type="spellStart"/>
      <w:r w:rsidR="00D32B09" w:rsidRPr="00F8242E">
        <w:rPr>
          <w:rStyle w:val="csa16174ba2"/>
        </w:rPr>
        <w:t>рандомізованого</w:t>
      </w:r>
      <w:proofErr w:type="spellEnd"/>
      <w:r w:rsidR="00D32B09" w:rsidRPr="00F8242E">
        <w:rPr>
          <w:rStyle w:val="csa16174ba2"/>
        </w:rPr>
        <w:t xml:space="preserve"> контрольованого клінічного випробування кількох фармакологічних препаратів у дорослих учасників з </w:t>
      </w:r>
      <w:proofErr w:type="spellStart"/>
      <w:r w:rsidR="00D32B09" w:rsidRPr="00F8242E">
        <w:rPr>
          <w:rStyle w:val="csa16174ba2"/>
        </w:rPr>
        <w:t>метаболічно</w:t>
      </w:r>
      <w:proofErr w:type="spellEnd"/>
      <w:r w:rsidR="00D32B09" w:rsidRPr="00F8242E">
        <w:rPr>
          <w:rStyle w:val="csa16174ba2"/>
        </w:rPr>
        <w:t xml:space="preserve">-асоційованою </w:t>
      </w:r>
      <w:proofErr w:type="spellStart"/>
      <w:r w:rsidR="00D32B09" w:rsidRPr="00F8242E">
        <w:rPr>
          <w:rStyle w:val="csa16174ba2"/>
        </w:rPr>
        <w:t>стеатотичною</w:t>
      </w:r>
      <w:proofErr w:type="spellEnd"/>
      <w:r w:rsidR="00D32B09" w:rsidRPr="00F8242E">
        <w:rPr>
          <w:rStyle w:val="csa16174ba2"/>
        </w:rPr>
        <w:t xml:space="preserve"> хворобою печінки, які мають підвищений ризик розвитку тяжких несприятливих наслідків з боку печінки (SYNERGY-</w:t>
      </w:r>
      <w:proofErr w:type="spellStart"/>
      <w:r w:rsidR="00D32B09" w:rsidRPr="00F8242E">
        <w:rPr>
          <w:rStyle w:val="csa16174ba2"/>
        </w:rPr>
        <w:t>Outcomes</w:t>
      </w:r>
      <w:proofErr w:type="spellEnd"/>
      <w:r w:rsidR="00D32B09" w:rsidRPr="00F8242E">
        <w:rPr>
          <w:rStyle w:val="csa16174ba2"/>
        </w:rPr>
        <w:t xml:space="preserve">). Інтервенційний додаток N1T-MC-TZ01/N1T-MC-MALO: </w:t>
      </w:r>
      <w:proofErr w:type="spellStart"/>
      <w:r w:rsidR="00D32B09" w:rsidRPr="00F8242E">
        <w:rPr>
          <w:rStyle w:val="cs5e98e9302"/>
        </w:rPr>
        <w:t>Тірзепатід</w:t>
      </w:r>
      <w:proofErr w:type="spellEnd"/>
      <w:r w:rsidR="00D32B09" w:rsidRPr="00F8242E">
        <w:rPr>
          <w:rStyle w:val="csa16174ba2"/>
        </w:rPr>
        <w:t xml:space="preserve"> у терапії пацієнтів з МАСХП високого ризику. Інтервенційний додаток N1T-MC-RT01/N1T-MC-MALO: </w:t>
      </w:r>
      <w:proofErr w:type="spellStart"/>
      <w:r w:rsidR="00D32B09" w:rsidRPr="00F8242E">
        <w:rPr>
          <w:rStyle w:val="cs5e98e9302"/>
        </w:rPr>
        <w:t>Ретатрутид</w:t>
      </w:r>
      <w:proofErr w:type="spellEnd"/>
      <w:r w:rsidR="00D32B09" w:rsidRPr="00F8242E">
        <w:rPr>
          <w:rStyle w:val="csa16174ba2"/>
        </w:rPr>
        <w:t xml:space="preserve"> у терапії пацієнтів з МАСХП високого ризику», код дослідження </w:t>
      </w:r>
      <w:r w:rsidR="00D32B09" w:rsidRPr="00F8242E">
        <w:rPr>
          <w:rStyle w:val="cs5e98e9302"/>
        </w:rPr>
        <w:t xml:space="preserve">N1T-MC-MALO, </w:t>
      </w:r>
      <w:r w:rsidR="00D32B09" w:rsidRPr="00F8242E">
        <w:rPr>
          <w:rStyle w:val="csa16174ba2"/>
        </w:rPr>
        <w:t>версія з поправко</w:t>
      </w:r>
      <w:r w:rsidR="00D43BBD" w:rsidRPr="00F8242E">
        <w:rPr>
          <w:rStyle w:val="csa16174ba2"/>
        </w:rPr>
        <w:t xml:space="preserve">ю (a) від 22 вересня 2025 року, </w:t>
      </w:r>
      <w:r w:rsidR="00D32B09" w:rsidRPr="00F8242E">
        <w:rPr>
          <w:rStyle w:val="csa16174ba2"/>
        </w:rPr>
        <w:t xml:space="preserve">з інтервенційними додатками </w:t>
      </w:r>
      <w:r w:rsidR="00D32B09" w:rsidRPr="00F8242E">
        <w:rPr>
          <w:rStyle w:val="csa16174ba2"/>
          <w:b/>
        </w:rPr>
        <w:t>N1T-MC-TZ01/N1T-MC-MALO</w:t>
      </w:r>
      <w:r w:rsidR="00D32B09" w:rsidRPr="00F8242E">
        <w:rPr>
          <w:rStyle w:val="csa16174ba2"/>
        </w:rPr>
        <w:t>, версія з поправкою (a) від 22 вересня 2025 року</w:t>
      </w:r>
      <w:r w:rsidR="00D43BBD" w:rsidRPr="00F8242E">
        <w:rPr>
          <w:rStyle w:val="cs5e98e9302"/>
          <w:b w:val="0"/>
        </w:rPr>
        <w:t>, та</w:t>
      </w:r>
      <w:r w:rsidR="00D43BBD" w:rsidRPr="00F8242E">
        <w:rPr>
          <w:rStyle w:val="cs5e98e9302"/>
        </w:rPr>
        <w:t xml:space="preserve"> N1T-MC-</w:t>
      </w:r>
      <w:r w:rsidR="00D43BBD" w:rsidRPr="00F8242E">
        <w:rPr>
          <w:rStyle w:val="cs5e98e9302"/>
          <w:lang w:val="en-US"/>
        </w:rPr>
        <w:t>RT</w:t>
      </w:r>
      <w:r w:rsidR="00D32B09" w:rsidRPr="00F8242E">
        <w:rPr>
          <w:rStyle w:val="cs5e98e9302"/>
        </w:rPr>
        <w:t>01/N1T-MC-MALO</w:t>
      </w:r>
      <w:r w:rsidR="00D32B09" w:rsidRPr="00F8242E">
        <w:rPr>
          <w:rStyle w:val="cs5e98e9302"/>
          <w:b w:val="0"/>
        </w:rPr>
        <w:t>,</w:t>
      </w:r>
      <w:r w:rsidR="00D32B09" w:rsidRPr="00F8242E">
        <w:rPr>
          <w:rStyle w:val="csa16174ba2"/>
        </w:rPr>
        <w:t xml:space="preserve"> версія з поправкою (a) від </w:t>
      </w:r>
      <w:r w:rsidR="00D43BBD" w:rsidRPr="00F8242E">
        <w:rPr>
          <w:rStyle w:val="csa16174ba2"/>
        </w:rPr>
        <w:t xml:space="preserve">              </w:t>
      </w:r>
      <w:r w:rsidR="00D32B09" w:rsidRPr="00F8242E">
        <w:rPr>
          <w:rStyle w:val="csa16174ba2"/>
        </w:rPr>
        <w:t xml:space="preserve">22 вересня 2025 року; спонсор - Елі Ліллі </w:t>
      </w:r>
      <w:proofErr w:type="spellStart"/>
      <w:r w:rsidR="00D32B09" w:rsidRPr="00F8242E">
        <w:rPr>
          <w:rStyle w:val="csa16174ba2"/>
        </w:rPr>
        <w:t>енд</w:t>
      </w:r>
      <w:proofErr w:type="spellEnd"/>
      <w:r w:rsidR="00D32B09" w:rsidRPr="00F8242E">
        <w:rPr>
          <w:rStyle w:val="csa16174ba2"/>
        </w:rPr>
        <w:t xml:space="preserve"> </w:t>
      </w:r>
      <w:proofErr w:type="spellStart"/>
      <w:r w:rsidR="00D32B09" w:rsidRPr="00F8242E">
        <w:rPr>
          <w:rStyle w:val="csa16174ba2"/>
        </w:rPr>
        <w:t>Компані</w:t>
      </w:r>
      <w:proofErr w:type="spellEnd"/>
      <w:r w:rsidR="00D32B09" w:rsidRPr="00F8242E">
        <w:rPr>
          <w:rStyle w:val="csa16174ba2"/>
        </w:rPr>
        <w:t xml:space="preserve">, США / </w:t>
      </w:r>
      <w:proofErr w:type="spellStart"/>
      <w:r w:rsidR="00D32B09" w:rsidRPr="00F8242E">
        <w:rPr>
          <w:rStyle w:val="csa16174ba2"/>
        </w:rPr>
        <w:t>Eli</w:t>
      </w:r>
      <w:proofErr w:type="spellEnd"/>
      <w:r w:rsidR="00D32B09" w:rsidRPr="00F8242E">
        <w:rPr>
          <w:rStyle w:val="csa16174ba2"/>
        </w:rPr>
        <w:t xml:space="preserve"> </w:t>
      </w:r>
      <w:proofErr w:type="spellStart"/>
      <w:r w:rsidR="00D32B09" w:rsidRPr="00F8242E">
        <w:rPr>
          <w:rStyle w:val="csa16174ba2"/>
        </w:rPr>
        <w:t>Lilly</w:t>
      </w:r>
      <w:proofErr w:type="spellEnd"/>
      <w:r w:rsidR="00D32B09" w:rsidRPr="00F8242E">
        <w:rPr>
          <w:rStyle w:val="csa16174ba2"/>
        </w:rPr>
        <w:t xml:space="preserve"> </w:t>
      </w:r>
      <w:proofErr w:type="spellStart"/>
      <w:r w:rsidR="00D32B09" w:rsidRPr="00F8242E">
        <w:rPr>
          <w:rStyle w:val="csa16174ba2"/>
        </w:rPr>
        <w:t>and</w:t>
      </w:r>
      <w:proofErr w:type="spellEnd"/>
      <w:r w:rsidR="00D32B09" w:rsidRPr="00F8242E">
        <w:rPr>
          <w:rStyle w:val="csa16174ba2"/>
        </w:rPr>
        <w:t xml:space="preserve"> </w:t>
      </w:r>
      <w:proofErr w:type="spellStart"/>
      <w:r w:rsidR="00D32B09" w:rsidRPr="00F8242E">
        <w:rPr>
          <w:rStyle w:val="csa16174ba2"/>
        </w:rPr>
        <w:t>Company</w:t>
      </w:r>
      <w:proofErr w:type="spellEnd"/>
      <w:r w:rsidR="00D32B09" w:rsidRPr="00F8242E">
        <w:rPr>
          <w:rStyle w:val="csa16174ba2"/>
        </w:rPr>
        <w:t>, USA</w:t>
      </w:r>
    </w:p>
    <w:p w:rsidR="00D32B09" w:rsidRPr="00F8242E" w:rsidRDefault="00D32B09" w:rsidP="00F8242E">
      <w:pPr>
        <w:pStyle w:val="cs80d9435b"/>
        <w:rPr>
          <w:rFonts w:ascii="Arial" w:hAnsi="Arial" w:cs="Arial"/>
          <w:sz w:val="20"/>
        </w:rPr>
      </w:pPr>
      <w:r w:rsidRPr="00F8242E">
        <w:rPr>
          <w:rStyle w:val="csa16174ba2"/>
        </w:rPr>
        <w:t>Фаза - ІІІ</w:t>
      </w:r>
    </w:p>
    <w:p w:rsidR="00D32B09" w:rsidRPr="00F8242E" w:rsidRDefault="00D32B09" w:rsidP="00F8242E">
      <w:pPr>
        <w:pStyle w:val="cs80d9435b"/>
        <w:rPr>
          <w:rFonts w:ascii="Arial" w:hAnsi="Arial" w:cs="Arial"/>
          <w:sz w:val="20"/>
          <w:szCs w:val="20"/>
        </w:rPr>
      </w:pPr>
      <w:r w:rsidRPr="00F8242E">
        <w:rPr>
          <w:rStyle w:val="csa16174ba2"/>
        </w:rPr>
        <w:t xml:space="preserve">Заявник - «Елі Ліллі </w:t>
      </w:r>
      <w:proofErr w:type="spellStart"/>
      <w:r w:rsidRPr="00F8242E">
        <w:rPr>
          <w:rStyle w:val="csa16174ba2"/>
        </w:rPr>
        <w:t>Восток</w:t>
      </w:r>
      <w:proofErr w:type="spellEnd"/>
      <w:r w:rsidRPr="00F8242E">
        <w:rPr>
          <w:rStyle w:val="csa16174ba2"/>
        </w:rPr>
        <w:t xml:space="preserve"> СА», Швейцарія</w:t>
      </w:r>
    </w:p>
    <w:p w:rsidR="00F91394" w:rsidRPr="00F8242E" w:rsidRDefault="00F91394" w:rsidP="00F8242E">
      <w:pPr>
        <w:rPr>
          <w:rFonts w:ascii="Arial" w:hAnsi="Arial" w:cs="Arial"/>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
        <w:gridCol w:w="8964"/>
      </w:tblGrid>
      <w:tr w:rsidR="00450273" w:rsidRPr="00F8242E" w:rsidTr="001B6923">
        <w:tc>
          <w:tcPr>
            <w:tcW w:w="675"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2"/>
              </w:rPr>
              <w:t>№ п/п</w:t>
            </w:r>
          </w:p>
        </w:tc>
        <w:tc>
          <w:tcPr>
            <w:tcW w:w="8964"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2"/>
              </w:rPr>
              <w:t>П.І.Б. відповідального дослідника</w:t>
            </w:r>
          </w:p>
          <w:p w:rsidR="00450273" w:rsidRPr="00F8242E" w:rsidRDefault="00E550C0" w:rsidP="00F8242E">
            <w:pPr>
              <w:pStyle w:val="cs2e86d3a6"/>
              <w:rPr>
                <w:rFonts w:ascii="Arial" w:hAnsi="Arial" w:cs="Arial"/>
                <w:sz w:val="20"/>
                <w:szCs w:val="20"/>
              </w:rPr>
            </w:pPr>
            <w:r w:rsidRPr="00F8242E">
              <w:rPr>
                <w:rStyle w:val="csa16174ba2"/>
              </w:rPr>
              <w:t>Н</w:t>
            </w:r>
            <w:r w:rsidR="009D3931" w:rsidRPr="00F8242E">
              <w:rPr>
                <w:rStyle w:val="csa16174ba2"/>
              </w:rPr>
              <w:t>азва місця проведення клінічного випробування</w:t>
            </w:r>
          </w:p>
        </w:tc>
      </w:tr>
      <w:tr w:rsidR="00450273" w:rsidRPr="00F8242E" w:rsidTr="001B6923">
        <w:trPr>
          <w:trHeight w:val="486"/>
        </w:trPr>
        <w:tc>
          <w:tcPr>
            <w:tcW w:w="675"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2"/>
              </w:rPr>
              <w:t>1.</w:t>
            </w:r>
          </w:p>
        </w:tc>
        <w:tc>
          <w:tcPr>
            <w:tcW w:w="8964"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r w:rsidRPr="00F8242E">
              <w:rPr>
                <w:rStyle w:val="csa16174ba2"/>
              </w:rPr>
              <w:t xml:space="preserve">лікар </w:t>
            </w:r>
            <w:proofErr w:type="spellStart"/>
            <w:r w:rsidRPr="00F8242E">
              <w:rPr>
                <w:rStyle w:val="csa16174ba2"/>
              </w:rPr>
              <w:t>Постол</w:t>
            </w:r>
            <w:proofErr w:type="spellEnd"/>
            <w:r w:rsidRPr="00F8242E">
              <w:rPr>
                <w:rStyle w:val="csa16174ba2"/>
              </w:rPr>
              <w:t xml:space="preserve"> С.В.</w:t>
            </w:r>
          </w:p>
          <w:p w:rsidR="00450273" w:rsidRPr="00F8242E" w:rsidRDefault="009D3931" w:rsidP="00F8242E">
            <w:pPr>
              <w:pStyle w:val="cs80d9435b"/>
              <w:rPr>
                <w:rFonts w:ascii="Arial" w:hAnsi="Arial" w:cs="Arial"/>
                <w:sz w:val="20"/>
                <w:szCs w:val="20"/>
              </w:rPr>
            </w:pPr>
            <w:r w:rsidRPr="00F8242E">
              <w:rPr>
                <w:rStyle w:val="csa16174ba2"/>
              </w:rPr>
              <w:t>Товариство з обмеженою відповідальністю «</w:t>
            </w:r>
            <w:proofErr w:type="spellStart"/>
            <w:r w:rsidRPr="00F8242E">
              <w:rPr>
                <w:rStyle w:val="csa16174ba2"/>
              </w:rPr>
              <w:t>Медбуд-Клінік</w:t>
            </w:r>
            <w:proofErr w:type="spellEnd"/>
            <w:r w:rsidRPr="00F8242E">
              <w:rPr>
                <w:rStyle w:val="csa16174ba2"/>
              </w:rPr>
              <w:t>», Медичний центр, лікувально-профілактичний підрозділ, м. Київ</w:t>
            </w:r>
          </w:p>
        </w:tc>
      </w:tr>
      <w:tr w:rsidR="00450273" w:rsidRPr="00F8242E" w:rsidTr="001B6923">
        <w:trPr>
          <w:trHeight w:val="486"/>
        </w:trPr>
        <w:tc>
          <w:tcPr>
            <w:tcW w:w="675"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2"/>
              </w:rPr>
              <w:t>2.</w:t>
            </w:r>
          </w:p>
        </w:tc>
        <w:tc>
          <w:tcPr>
            <w:tcW w:w="8964"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r w:rsidRPr="00F8242E">
              <w:rPr>
                <w:rStyle w:val="csa16174ba2"/>
              </w:rPr>
              <w:t xml:space="preserve">лікар </w:t>
            </w:r>
            <w:proofErr w:type="spellStart"/>
            <w:r w:rsidRPr="00F8242E">
              <w:rPr>
                <w:rStyle w:val="csa16174ba2"/>
              </w:rPr>
              <w:t>Білоткач</w:t>
            </w:r>
            <w:proofErr w:type="spellEnd"/>
            <w:r w:rsidRPr="00F8242E">
              <w:rPr>
                <w:rStyle w:val="csa16174ba2"/>
              </w:rPr>
              <w:t xml:space="preserve"> О.У.</w:t>
            </w:r>
          </w:p>
          <w:p w:rsidR="00450273" w:rsidRPr="00F8242E" w:rsidRDefault="009D3931" w:rsidP="00F8242E">
            <w:pPr>
              <w:pStyle w:val="cs80d9435b"/>
              <w:rPr>
                <w:rFonts w:ascii="Arial" w:hAnsi="Arial" w:cs="Arial"/>
                <w:sz w:val="20"/>
                <w:szCs w:val="20"/>
              </w:rPr>
            </w:pPr>
            <w:r w:rsidRPr="00F8242E">
              <w:rPr>
                <w:rStyle w:val="csa16174ba2"/>
              </w:rPr>
              <w:t xml:space="preserve">Товариство з обмеженою відповідальністю «Едельвейс </w:t>
            </w:r>
            <w:proofErr w:type="spellStart"/>
            <w:r w:rsidRPr="00F8242E">
              <w:rPr>
                <w:rStyle w:val="csa16174ba2"/>
              </w:rPr>
              <w:t>Медікс</w:t>
            </w:r>
            <w:proofErr w:type="spellEnd"/>
            <w:r w:rsidRPr="00F8242E">
              <w:rPr>
                <w:rStyle w:val="csa16174ba2"/>
              </w:rPr>
              <w:t>», Медичний центр, лікувально-профілактичний підрозділ, м. Київ</w:t>
            </w:r>
          </w:p>
        </w:tc>
      </w:tr>
      <w:tr w:rsidR="00450273" w:rsidRPr="00F8242E" w:rsidTr="001B6923">
        <w:trPr>
          <w:trHeight w:val="486"/>
        </w:trPr>
        <w:tc>
          <w:tcPr>
            <w:tcW w:w="675"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2"/>
              </w:rPr>
              <w:t>3.</w:t>
            </w:r>
          </w:p>
        </w:tc>
        <w:tc>
          <w:tcPr>
            <w:tcW w:w="8964"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r w:rsidRPr="00F8242E">
              <w:rPr>
                <w:rStyle w:val="csa16174ba2"/>
              </w:rPr>
              <w:t>лікар Чуприна Л.О.</w:t>
            </w:r>
          </w:p>
          <w:p w:rsidR="00450273" w:rsidRPr="00F8242E" w:rsidRDefault="009D3931" w:rsidP="00F8242E">
            <w:pPr>
              <w:pStyle w:val="cs80d9435b"/>
              <w:rPr>
                <w:rFonts w:ascii="Arial" w:hAnsi="Arial" w:cs="Arial"/>
                <w:sz w:val="20"/>
                <w:szCs w:val="20"/>
              </w:rPr>
            </w:pPr>
            <w:r w:rsidRPr="00F8242E">
              <w:rPr>
                <w:rStyle w:val="csa16174ba2"/>
              </w:rPr>
              <w:t>Товариство з обмеженою відповідальністю «Центр сімейної медицини плюс», Медичний центр, лікувально-профілактичний підрозділ, м. Київ</w:t>
            </w:r>
          </w:p>
        </w:tc>
      </w:tr>
      <w:tr w:rsidR="00450273" w:rsidRPr="00F8242E" w:rsidTr="001B6923">
        <w:trPr>
          <w:trHeight w:val="486"/>
        </w:trPr>
        <w:tc>
          <w:tcPr>
            <w:tcW w:w="675"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2"/>
              </w:rPr>
              <w:t>4.</w:t>
            </w:r>
          </w:p>
        </w:tc>
        <w:tc>
          <w:tcPr>
            <w:tcW w:w="8964"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r w:rsidRPr="00F8242E">
              <w:rPr>
                <w:rStyle w:val="csa16174ba2"/>
              </w:rPr>
              <w:t xml:space="preserve">лікар </w:t>
            </w:r>
            <w:proofErr w:type="spellStart"/>
            <w:r w:rsidRPr="00F8242E">
              <w:rPr>
                <w:rStyle w:val="csa16174ba2"/>
              </w:rPr>
              <w:t>Царинна</w:t>
            </w:r>
            <w:proofErr w:type="spellEnd"/>
            <w:r w:rsidRPr="00F8242E">
              <w:rPr>
                <w:rStyle w:val="csa16174ba2"/>
              </w:rPr>
              <w:t xml:space="preserve"> Н.П.</w:t>
            </w:r>
          </w:p>
          <w:p w:rsidR="00450273" w:rsidRPr="00F8242E" w:rsidRDefault="009D3931" w:rsidP="00F8242E">
            <w:pPr>
              <w:pStyle w:val="cs80d9435b"/>
              <w:rPr>
                <w:rFonts w:ascii="Arial" w:hAnsi="Arial" w:cs="Arial"/>
                <w:sz w:val="20"/>
                <w:szCs w:val="20"/>
              </w:rPr>
            </w:pPr>
            <w:r w:rsidRPr="00F8242E">
              <w:rPr>
                <w:rStyle w:val="csa16174ba2"/>
              </w:rPr>
              <w:t>Товариство з обмеженою відповідальністю «Міжнародний інститут клінічних досліджень», Медичний центр «</w:t>
            </w:r>
            <w:proofErr w:type="spellStart"/>
            <w:r w:rsidRPr="00F8242E">
              <w:rPr>
                <w:rStyle w:val="csa16174ba2"/>
              </w:rPr>
              <w:t>Ок!Клінік</w:t>
            </w:r>
            <w:proofErr w:type="spellEnd"/>
            <w:r w:rsidRPr="00F8242E">
              <w:rPr>
                <w:rStyle w:val="csa16174ba2"/>
              </w:rPr>
              <w:t xml:space="preserve">+», стаціонарне відділення, відділ гастроентерології та </w:t>
            </w:r>
            <w:proofErr w:type="spellStart"/>
            <w:r w:rsidRPr="00F8242E">
              <w:rPr>
                <w:rStyle w:val="csa16174ba2"/>
              </w:rPr>
              <w:t>гепатології</w:t>
            </w:r>
            <w:proofErr w:type="spellEnd"/>
            <w:r w:rsidRPr="00F8242E">
              <w:rPr>
                <w:rStyle w:val="csa16174ba2"/>
              </w:rPr>
              <w:t>, м. Київ</w:t>
            </w:r>
          </w:p>
        </w:tc>
      </w:tr>
      <w:tr w:rsidR="00450273" w:rsidRPr="00F8242E" w:rsidTr="001B6923">
        <w:trPr>
          <w:trHeight w:val="486"/>
        </w:trPr>
        <w:tc>
          <w:tcPr>
            <w:tcW w:w="675"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2"/>
              </w:rPr>
              <w:t>5.</w:t>
            </w:r>
          </w:p>
        </w:tc>
        <w:tc>
          <w:tcPr>
            <w:tcW w:w="8964"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proofErr w:type="spellStart"/>
            <w:r w:rsidRPr="00F8242E">
              <w:rPr>
                <w:rStyle w:val="csa16174ba2"/>
              </w:rPr>
              <w:t>к.м.н</w:t>
            </w:r>
            <w:proofErr w:type="spellEnd"/>
            <w:r w:rsidRPr="00F8242E">
              <w:rPr>
                <w:rStyle w:val="csa16174ba2"/>
              </w:rPr>
              <w:t>. Герасименко О.М.</w:t>
            </w:r>
          </w:p>
          <w:p w:rsidR="00450273" w:rsidRPr="00F8242E" w:rsidRDefault="009D3931" w:rsidP="00F8242E">
            <w:pPr>
              <w:pStyle w:val="cs80d9435b"/>
              <w:rPr>
                <w:rFonts w:ascii="Arial" w:hAnsi="Arial" w:cs="Arial"/>
                <w:sz w:val="20"/>
                <w:szCs w:val="20"/>
              </w:rPr>
            </w:pPr>
            <w:r w:rsidRPr="00F8242E">
              <w:rPr>
                <w:rStyle w:val="csa16174ba2"/>
              </w:rPr>
              <w:t xml:space="preserve">Товариство з обмеженою відповідальністю «Медичний центр «Консиліум </w:t>
            </w:r>
            <w:proofErr w:type="spellStart"/>
            <w:r w:rsidRPr="00F8242E">
              <w:rPr>
                <w:rStyle w:val="csa16174ba2"/>
              </w:rPr>
              <w:t>Медікал</w:t>
            </w:r>
            <w:proofErr w:type="spellEnd"/>
            <w:r w:rsidRPr="00F8242E">
              <w:rPr>
                <w:rStyle w:val="csa16174ba2"/>
              </w:rPr>
              <w:t>», Медичний центр, клініко-консультативне відділення, м. Київ</w:t>
            </w:r>
          </w:p>
        </w:tc>
      </w:tr>
    </w:tbl>
    <w:p w:rsidR="00F91394" w:rsidRPr="00F8242E" w:rsidRDefault="00F91394" w:rsidP="00F8242E">
      <w:pPr>
        <w:jc w:val="both"/>
        <w:rPr>
          <w:rFonts w:ascii="Arial" w:hAnsi="Arial" w:cs="Arial"/>
          <w:sz w:val="20"/>
          <w:szCs w:val="20"/>
        </w:rPr>
      </w:pPr>
    </w:p>
    <w:p w:rsidR="00450273" w:rsidRPr="00F8242E" w:rsidRDefault="00450273" w:rsidP="00F8242E">
      <w:pPr>
        <w:jc w:val="both"/>
        <w:rPr>
          <w:rFonts w:ascii="Arial" w:hAnsi="Arial" w:cs="Arial"/>
          <w:sz w:val="20"/>
          <w:szCs w:val="20"/>
        </w:rPr>
      </w:pPr>
    </w:p>
    <w:p w:rsidR="00450273" w:rsidRPr="00F8242E" w:rsidRDefault="00F91394" w:rsidP="00F8242E">
      <w:pPr>
        <w:jc w:val="both"/>
        <w:rPr>
          <w:rStyle w:val="cs80d9435b3"/>
          <w:rFonts w:ascii="Arial" w:hAnsi="Arial" w:cs="Arial"/>
          <w:sz w:val="20"/>
          <w:szCs w:val="20"/>
        </w:rPr>
      </w:pPr>
      <w:r w:rsidRPr="00F8242E">
        <w:rPr>
          <w:rStyle w:val="csa16174ba3"/>
          <w:b/>
        </w:rPr>
        <w:t>3.</w:t>
      </w:r>
      <w:r w:rsidR="00E550C0" w:rsidRPr="00F8242E">
        <w:rPr>
          <w:rStyle w:val="csa16174ba3"/>
        </w:rPr>
        <w:t xml:space="preserve"> </w:t>
      </w:r>
      <w:r w:rsidR="009D3931" w:rsidRPr="00F8242E">
        <w:rPr>
          <w:rStyle w:val="csa16174ba3"/>
        </w:rPr>
        <w:t xml:space="preserve">«Клінічне дослідження з оцінки </w:t>
      </w:r>
      <w:proofErr w:type="spellStart"/>
      <w:r w:rsidR="009D3931" w:rsidRPr="00F8242E">
        <w:rPr>
          <w:rStyle w:val="csa16174ba3"/>
        </w:rPr>
        <w:t>біоеквівалентності</w:t>
      </w:r>
      <w:proofErr w:type="spellEnd"/>
      <w:r w:rsidR="009D3931" w:rsidRPr="00F8242E">
        <w:rPr>
          <w:rStyle w:val="csa16174ba3"/>
        </w:rPr>
        <w:t xml:space="preserve"> лікарського засобу </w:t>
      </w:r>
      <w:r w:rsidR="009D3931" w:rsidRPr="00F8242E">
        <w:rPr>
          <w:rStyle w:val="cs5e98e9303"/>
        </w:rPr>
        <w:t>«</w:t>
      </w:r>
      <w:proofErr w:type="spellStart"/>
      <w:r w:rsidR="009D3931" w:rsidRPr="00F8242E">
        <w:rPr>
          <w:rStyle w:val="cs5e98e9303"/>
        </w:rPr>
        <w:t>Коксібіум</w:t>
      </w:r>
      <w:proofErr w:type="spellEnd"/>
      <w:r w:rsidR="009D3931" w:rsidRPr="00F8242E">
        <w:rPr>
          <w:rStyle w:val="cs5e98e9303"/>
        </w:rPr>
        <w:t>»</w:t>
      </w:r>
      <w:r w:rsidR="009D3931" w:rsidRPr="00F8242E">
        <w:rPr>
          <w:rStyle w:val="csa16174ba3"/>
        </w:rPr>
        <w:t xml:space="preserve">, таблетки, вкриті плівковою оболонкою по 120 мг, виробництва АТ «КИЇВСЬКИЙ ВІТАМІННИЙ ЗАВОД» та референтного лікарського засобу АРКОКСІЯ®, таблетки, вкриті плівковою оболонкою по 120 мг, виробництва </w:t>
      </w:r>
      <w:proofErr w:type="spellStart"/>
      <w:r w:rsidR="009D3931" w:rsidRPr="00F8242E">
        <w:rPr>
          <w:rStyle w:val="csa16174ba3"/>
        </w:rPr>
        <w:t>Мерк</w:t>
      </w:r>
      <w:proofErr w:type="spellEnd"/>
      <w:r w:rsidR="009D3931" w:rsidRPr="00F8242E">
        <w:rPr>
          <w:rStyle w:val="csa16174ba3"/>
        </w:rPr>
        <w:t xml:space="preserve"> </w:t>
      </w:r>
      <w:proofErr w:type="spellStart"/>
      <w:r w:rsidR="009D3931" w:rsidRPr="00F8242E">
        <w:rPr>
          <w:rStyle w:val="csa16174ba3"/>
        </w:rPr>
        <w:t>Шарп</w:t>
      </w:r>
      <w:proofErr w:type="spellEnd"/>
      <w:r w:rsidR="009D3931" w:rsidRPr="00F8242E">
        <w:rPr>
          <w:rStyle w:val="csa16174ba3"/>
        </w:rPr>
        <w:t xml:space="preserve"> і </w:t>
      </w:r>
      <w:proofErr w:type="spellStart"/>
      <w:r w:rsidR="009D3931" w:rsidRPr="00F8242E">
        <w:rPr>
          <w:rStyle w:val="csa16174ba3"/>
        </w:rPr>
        <w:t>Доум</w:t>
      </w:r>
      <w:proofErr w:type="spellEnd"/>
      <w:r w:rsidR="009D3931" w:rsidRPr="00F8242E">
        <w:rPr>
          <w:rStyle w:val="csa16174ba3"/>
        </w:rPr>
        <w:t xml:space="preserve"> Б.В., Нідерланди/</w:t>
      </w:r>
      <w:proofErr w:type="spellStart"/>
      <w:r w:rsidR="009D3931" w:rsidRPr="00F8242E">
        <w:rPr>
          <w:rStyle w:val="csa16174ba3"/>
        </w:rPr>
        <w:t>Органон</w:t>
      </w:r>
      <w:proofErr w:type="spellEnd"/>
      <w:r w:rsidR="009D3931" w:rsidRPr="00F8242E">
        <w:rPr>
          <w:rStyle w:val="csa16174ba3"/>
        </w:rPr>
        <w:t xml:space="preserve"> </w:t>
      </w:r>
      <w:proofErr w:type="spellStart"/>
      <w:r w:rsidR="009D3931" w:rsidRPr="00F8242E">
        <w:rPr>
          <w:rStyle w:val="csa16174ba3"/>
        </w:rPr>
        <w:t>Хейст</w:t>
      </w:r>
      <w:proofErr w:type="spellEnd"/>
      <w:r w:rsidR="009D3931" w:rsidRPr="00F8242E">
        <w:rPr>
          <w:rStyle w:val="csa16174ba3"/>
        </w:rPr>
        <w:t xml:space="preserve"> </w:t>
      </w:r>
      <w:proofErr w:type="spellStart"/>
      <w:r w:rsidR="009D3931" w:rsidRPr="00F8242E">
        <w:rPr>
          <w:rStyle w:val="csa16174ba3"/>
        </w:rPr>
        <w:t>бв</w:t>
      </w:r>
      <w:proofErr w:type="spellEnd"/>
      <w:r w:rsidR="009D3931" w:rsidRPr="00F8242E">
        <w:rPr>
          <w:rStyle w:val="csa16174ba3"/>
        </w:rPr>
        <w:t xml:space="preserve">, Бельгія, за участю здорових добровольців», код </w:t>
      </w:r>
      <w:r w:rsidR="009D3931" w:rsidRPr="00F8242E">
        <w:rPr>
          <w:rStyle w:val="csa16174ba3"/>
        </w:rPr>
        <w:lastRenderedPageBreak/>
        <w:t xml:space="preserve">дослідження </w:t>
      </w:r>
      <w:r w:rsidR="009D3931" w:rsidRPr="00F8242E">
        <w:rPr>
          <w:rStyle w:val="cs5e98e9303"/>
        </w:rPr>
        <w:t>KVZ-ETO</w:t>
      </w:r>
      <w:r w:rsidR="009D3931" w:rsidRPr="00F8242E">
        <w:rPr>
          <w:rStyle w:val="csa16174ba3"/>
        </w:rPr>
        <w:t>, версія 02 від 22.01.2026 р., спонсор - АТ «КИЇВСЬКИЙ ВІТАМІННИЙ ЗАВОД», Україна</w:t>
      </w:r>
    </w:p>
    <w:p w:rsidR="00450273" w:rsidRPr="00F8242E" w:rsidRDefault="009D3931" w:rsidP="00F8242E">
      <w:pPr>
        <w:pStyle w:val="cs80d9435b"/>
        <w:rPr>
          <w:rFonts w:ascii="Arial" w:hAnsi="Arial" w:cs="Arial"/>
          <w:sz w:val="20"/>
          <w:szCs w:val="20"/>
        </w:rPr>
      </w:pPr>
      <w:r w:rsidRPr="00F8242E">
        <w:rPr>
          <w:rStyle w:val="csa16174ba3"/>
        </w:rPr>
        <w:t xml:space="preserve">Фаза - дослідження </w:t>
      </w:r>
      <w:proofErr w:type="spellStart"/>
      <w:r w:rsidRPr="00F8242E">
        <w:rPr>
          <w:rStyle w:val="csa16174ba3"/>
        </w:rPr>
        <w:t>біоеквівалентності</w:t>
      </w:r>
      <w:proofErr w:type="spellEnd"/>
    </w:p>
    <w:p w:rsidR="00450273" w:rsidRPr="00F8242E" w:rsidRDefault="009D3931" w:rsidP="00F8242E">
      <w:pPr>
        <w:pStyle w:val="cs80d9435b"/>
        <w:rPr>
          <w:rFonts w:ascii="Arial" w:hAnsi="Arial" w:cs="Arial"/>
          <w:sz w:val="20"/>
          <w:szCs w:val="20"/>
        </w:rPr>
      </w:pPr>
      <w:r w:rsidRPr="00F8242E">
        <w:rPr>
          <w:rStyle w:val="csa16174ba3"/>
        </w:rPr>
        <w:t>Заявник - АТ «КИЇВСЬКИЙ ВІТАМІННИЙ ЗАВОД», Україна</w:t>
      </w:r>
    </w:p>
    <w:p w:rsidR="00F91394" w:rsidRPr="00F8242E" w:rsidRDefault="00F91394" w:rsidP="00F8242E">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4"/>
        <w:gridCol w:w="8923"/>
      </w:tblGrid>
      <w:tr w:rsidR="00450273" w:rsidRPr="00F8242E" w:rsidTr="009D3931">
        <w:tc>
          <w:tcPr>
            <w:tcW w:w="694"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3"/>
              </w:rPr>
              <w:t>№ п/п</w:t>
            </w:r>
          </w:p>
        </w:tc>
        <w:tc>
          <w:tcPr>
            <w:tcW w:w="8923" w:type="dxa"/>
            <w:tcMar>
              <w:top w:w="0" w:type="dxa"/>
              <w:left w:w="108" w:type="dxa"/>
              <w:bottom w:w="0" w:type="dxa"/>
              <w:right w:w="108" w:type="dxa"/>
            </w:tcMar>
            <w:vAlign w:val="center"/>
            <w:hideMark/>
          </w:tcPr>
          <w:p w:rsidR="00450273" w:rsidRPr="00F8242E" w:rsidRDefault="009D3931" w:rsidP="00F8242E">
            <w:pPr>
              <w:pStyle w:val="cs2e86d3a6"/>
              <w:rPr>
                <w:rFonts w:ascii="Arial" w:hAnsi="Arial" w:cs="Arial"/>
                <w:sz w:val="20"/>
                <w:szCs w:val="20"/>
              </w:rPr>
            </w:pPr>
            <w:r w:rsidRPr="00F8242E">
              <w:rPr>
                <w:rStyle w:val="csa16174ba3"/>
              </w:rPr>
              <w:t>П.І.Б. відповідального дослідника,</w:t>
            </w:r>
          </w:p>
          <w:p w:rsidR="00450273" w:rsidRPr="00F8242E" w:rsidRDefault="009D3931" w:rsidP="00F8242E">
            <w:pPr>
              <w:pStyle w:val="cs2e86d3a6"/>
              <w:rPr>
                <w:rFonts w:ascii="Arial" w:hAnsi="Arial" w:cs="Arial"/>
                <w:sz w:val="20"/>
                <w:szCs w:val="20"/>
              </w:rPr>
            </w:pPr>
            <w:r w:rsidRPr="00F8242E">
              <w:rPr>
                <w:rStyle w:val="csa16174ba3"/>
              </w:rPr>
              <w:t>Назва місця проведення клінічного випробування</w:t>
            </w:r>
          </w:p>
        </w:tc>
      </w:tr>
      <w:tr w:rsidR="00450273" w:rsidRPr="00F8242E" w:rsidTr="009D3931">
        <w:trPr>
          <w:trHeight w:val="486"/>
        </w:trPr>
        <w:tc>
          <w:tcPr>
            <w:tcW w:w="694"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3"/>
              </w:rPr>
              <w:t>1.</w:t>
            </w:r>
          </w:p>
        </w:tc>
        <w:tc>
          <w:tcPr>
            <w:tcW w:w="8923"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r w:rsidRPr="00F8242E">
              <w:rPr>
                <w:rStyle w:val="csa16174ba3"/>
              </w:rPr>
              <w:t xml:space="preserve">головний лікар </w:t>
            </w:r>
            <w:proofErr w:type="spellStart"/>
            <w:r w:rsidRPr="00F8242E">
              <w:rPr>
                <w:rStyle w:val="csa16174ba3"/>
              </w:rPr>
              <w:t>Артиш</w:t>
            </w:r>
            <w:proofErr w:type="spellEnd"/>
            <w:r w:rsidRPr="00F8242E">
              <w:rPr>
                <w:rStyle w:val="csa16174ba3"/>
              </w:rPr>
              <w:t xml:space="preserve"> Б.І.</w:t>
            </w:r>
          </w:p>
          <w:p w:rsidR="00450273" w:rsidRPr="00F8242E" w:rsidRDefault="009D3931" w:rsidP="00F8242E">
            <w:pPr>
              <w:pStyle w:val="cs80d9435b"/>
              <w:rPr>
                <w:rFonts w:ascii="Arial" w:hAnsi="Arial" w:cs="Arial"/>
                <w:sz w:val="20"/>
                <w:szCs w:val="20"/>
              </w:rPr>
            </w:pPr>
            <w:r w:rsidRPr="00F8242E">
              <w:rPr>
                <w:rStyle w:val="csa16174ba3"/>
              </w:rPr>
              <w:t xml:space="preserve">ТОВАРИСТВО З ОБМЕЖЕНОЮ ВІДПОВІДАЛЬНІСТЮ «КЛІНІКА ІННОФАР-УКРАЇНА ІННОВЕЙТІВ ФАРМА РЕСЕРЧ», Медичний центр, Чернівецька обл., </w:t>
            </w:r>
            <w:proofErr w:type="spellStart"/>
            <w:r w:rsidRPr="00F8242E">
              <w:rPr>
                <w:rStyle w:val="csa16174ba3"/>
              </w:rPr>
              <w:t>Новоселицький</w:t>
            </w:r>
            <w:proofErr w:type="spellEnd"/>
            <w:r w:rsidRPr="00F8242E">
              <w:rPr>
                <w:rStyle w:val="csa16174ba3"/>
              </w:rPr>
              <w:t xml:space="preserve"> р-н, </w:t>
            </w:r>
            <w:r w:rsidR="00E550C0" w:rsidRPr="00F8242E">
              <w:rPr>
                <w:rStyle w:val="csa16174ba3"/>
              </w:rPr>
              <w:t xml:space="preserve">                      </w:t>
            </w:r>
            <w:r w:rsidRPr="00F8242E">
              <w:rPr>
                <w:rStyle w:val="csa16174ba3"/>
              </w:rPr>
              <w:t>с. Бояни</w:t>
            </w:r>
          </w:p>
        </w:tc>
      </w:tr>
      <w:tr w:rsidR="00450273" w:rsidRPr="00F8242E" w:rsidTr="009D3931">
        <w:trPr>
          <w:trHeight w:val="486"/>
        </w:trPr>
        <w:tc>
          <w:tcPr>
            <w:tcW w:w="694" w:type="dxa"/>
            <w:tcMar>
              <w:top w:w="0" w:type="dxa"/>
              <w:left w:w="108" w:type="dxa"/>
              <w:bottom w:w="0" w:type="dxa"/>
              <w:right w:w="108" w:type="dxa"/>
            </w:tcMar>
            <w:hideMark/>
          </w:tcPr>
          <w:p w:rsidR="00450273" w:rsidRPr="00F8242E" w:rsidRDefault="009D3931" w:rsidP="00F8242E">
            <w:pPr>
              <w:pStyle w:val="cs2e86d3a6"/>
              <w:rPr>
                <w:rFonts w:ascii="Arial" w:hAnsi="Arial" w:cs="Arial"/>
                <w:sz w:val="20"/>
                <w:szCs w:val="20"/>
              </w:rPr>
            </w:pPr>
            <w:r w:rsidRPr="00F8242E">
              <w:rPr>
                <w:rStyle w:val="csa16174ba3"/>
              </w:rPr>
              <w:t>2.</w:t>
            </w:r>
          </w:p>
        </w:tc>
        <w:tc>
          <w:tcPr>
            <w:tcW w:w="8923" w:type="dxa"/>
            <w:tcMar>
              <w:top w:w="0" w:type="dxa"/>
              <w:left w:w="108" w:type="dxa"/>
              <w:bottom w:w="0" w:type="dxa"/>
              <w:right w:w="108" w:type="dxa"/>
            </w:tcMar>
            <w:hideMark/>
          </w:tcPr>
          <w:p w:rsidR="00450273" w:rsidRPr="00F8242E" w:rsidRDefault="009D3931" w:rsidP="00F8242E">
            <w:pPr>
              <w:pStyle w:val="cs80d9435b"/>
              <w:rPr>
                <w:rFonts w:ascii="Arial" w:hAnsi="Arial" w:cs="Arial"/>
                <w:sz w:val="20"/>
                <w:szCs w:val="20"/>
              </w:rPr>
            </w:pPr>
            <w:proofErr w:type="spellStart"/>
            <w:r w:rsidRPr="00F8242E">
              <w:rPr>
                <w:rStyle w:val="csa16174ba3"/>
              </w:rPr>
              <w:t>к.б.н</w:t>
            </w:r>
            <w:proofErr w:type="spellEnd"/>
            <w:r w:rsidRPr="00F8242E">
              <w:rPr>
                <w:rStyle w:val="csa16174ba3"/>
              </w:rPr>
              <w:t xml:space="preserve">., зав. лабораторією </w:t>
            </w:r>
            <w:proofErr w:type="spellStart"/>
            <w:r w:rsidRPr="00F8242E">
              <w:rPr>
                <w:rStyle w:val="csa16174ba3"/>
              </w:rPr>
              <w:t>Сабко</w:t>
            </w:r>
            <w:proofErr w:type="spellEnd"/>
            <w:r w:rsidRPr="00F8242E">
              <w:rPr>
                <w:rStyle w:val="csa16174ba3"/>
              </w:rPr>
              <w:t xml:space="preserve"> В.Є.</w:t>
            </w:r>
          </w:p>
          <w:p w:rsidR="00450273" w:rsidRPr="00F8242E" w:rsidRDefault="009D3931" w:rsidP="00F8242E">
            <w:pPr>
              <w:pStyle w:val="cs80d9435b"/>
              <w:rPr>
                <w:rFonts w:ascii="Arial" w:hAnsi="Arial" w:cs="Arial"/>
                <w:sz w:val="20"/>
                <w:szCs w:val="20"/>
              </w:rPr>
            </w:pPr>
            <w:proofErr w:type="spellStart"/>
            <w:r w:rsidRPr="00F8242E">
              <w:rPr>
                <w:rStyle w:val="csa16174ba3"/>
              </w:rPr>
              <w:t>Біоаналітична</w:t>
            </w:r>
            <w:proofErr w:type="spellEnd"/>
            <w:r w:rsidRPr="00F8242E">
              <w:rPr>
                <w:rStyle w:val="csa16174ba3"/>
              </w:rPr>
              <w:t xml:space="preserve"> лабораторія Товариства з обмеженою відповідальністю «</w:t>
            </w:r>
            <w:proofErr w:type="spellStart"/>
            <w:r w:rsidRPr="00F8242E">
              <w:rPr>
                <w:rStyle w:val="csa16174ba3"/>
              </w:rPr>
              <w:t>Клінфарм</w:t>
            </w:r>
            <w:proofErr w:type="spellEnd"/>
            <w:r w:rsidRPr="00F8242E">
              <w:rPr>
                <w:rStyle w:val="csa16174ba3"/>
              </w:rPr>
              <w:t>», м. Ірпінь</w:t>
            </w:r>
          </w:p>
        </w:tc>
      </w:tr>
    </w:tbl>
    <w:p w:rsidR="00450273" w:rsidRPr="00F8242E" w:rsidRDefault="00450273" w:rsidP="00F8242E">
      <w:pPr>
        <w:rPr>
          <w:rFonts w:ascii="Arial" w:hAnsi="Arial" w:cs="Arial"/>
          <w:sz w:val="20"/>
          <w:szCs w:val="20"/>
        </w:rPr>
      </w:pPr>
    </w:p>
    <w:p w:rsidR="00F91394" w:rsidRPr="00F8242E" w:rsidRDefault="00F91394" w:rsidP="00F8242E">
      <w:pPr>
        <w:rPr>
          <w:rFonts w:ascii="Arial" w:hAnsi="Arial" w:cs="Arial"/>
          <w:b/>
          <w:sz w:val="20"/>
          <w:szCs w:val="20"/>
        </w:rPr>
      </w:pPr>
    </w:p>
    <w:p w:rsidR="00F91394" w:rsidRPr="00F8242E" w:rsidRDefault="00F91394" w:rsidP="00F8242E">
      <w:pPr>
        <w:jc w:val="both"/>
        <w:rPr>
          <w:rStyle w:val="cs80d9435b1"/>
          <w:rFonts w:ascii="Arial" w:hAnsi="Arial" w:cs="Arial"/>
          <w:sz w:val="20"/>
        </w:rPr>
      </w:pPr>
      <w:r w:rsidRPr="00F8242E">
        <w:rPr>
          <w:rStyle w:val="cs80d9435b1"/>
          <w:rFonts w:ascii="Arial" w:hAnsi="Arial" w:cs="Arial"/>
          <w:b/>
          <w:sz w:val="20"/>
          <w:szCs w:val="20"/>
        </w:rPr>
        <w:t xml:space="preserve">4. </w:t>
      </w:r>
      <w:r w:rsidRPr="00F8242E">
        <w:rPr>
          <w:rStyle w:val="cs5e98e9301"/>
        </w:rPr>
        <w:t xml:space="preserve">Оновлений протокол клінічного випробування, версія 2.0 – поправка 1 від 08 грудня                 2025 року англійською мовою; Оновлена брошура дослідника по препарату AZD7798, редакція 3.0 від 12 вересня 2025 року англійською мовою; Інформація про дослідження та форма інформованої згоди, Локальна версія номер 2.0 від 23 грудня 2025 року для України українською мовою на основі </w:t>
      </w:r>
      <w:proofErr w:type="spellStart"/>
      <w:r w:rsidRPr="00F8242E">
        <w:rPr>
          <w:rStyle w:val="cs5e98e9301"/>
        </w:rPr>
        <w:t>Mастер</w:t>
      </w:r>
      <w:proofErr w:type="spellEnd"/>
      <w:r w:rsidRPr="00F8242E">
        <w:rPr>
          <w:rStyle w:val="cs5e98e9301"/>
        </w:rPr>
        <w:t xml:space="preserve"> версії номер 3.0 від 17 грудня 2025 року; Інформація про </w:t>
      </w:r>
      <w:proofErr w:type="spellStart"/>
      <w:r w:rsidRPr="00F8242E">
        <w:rPr>
          <w:rStyle w:val="cs5e98e9301"/>
        </w:rPr>
        <w:t>опціональне</w:t>
      </w:r>
      <w:proofErr w:type="spellEnd"/>
      <w:r w:rsidRPr="00F8242E">
        <w:rPr>
          <w:rStyle w:val="cs5e98e9301"/>
        </w:rPr>
        <w:t xml:space="preserve"> дослідження в межах ініціативи з вивчення </w:t>
      </w:r>
      <w:proofErr w:type="spellStart"/>
      <w:r w:rsidRPr="00F8242E">
        <w:rPr>
          <w:rStyle w:val="cs5e98e9301"/>
        </w:rPr>
        <w:t>геноміки</w:t>
      </w:r>
      <w:proofErr w:type="spellEnd"/>
      <w:r w:rsidRPr="00F8242E">
        <w:rPr>
          <w:rStyle w:val="cs5e98e9301"/>
        </w:rPr>
        <w:t xml:space="preserve"> та форма інформованої згоди, Локальна версія номер 2.0 від 23 грудня 2025 року для України українською мовою на основі </w:t>
      </w:r>
      <w:proofErr w:type="spellStart"/>
      <w:r w:rsidRPr="00F8242E">
        <w:rPr>
          <w:rStyle w:val="cs5e98e9301"/>
        </w:rPr>
        <w:t>Mастер</w:t>
      </w:r>
      <w:proofErr w:type="spellEnd"/>
      <w:r w:rsidRPr="00F8242E">
        <w:rPr>
          <w:rStyle w:val="cs5e98e9301"/>
        </w:rPr>
        <w:t xml:space="preserve"> версії номер 2.0 від 17 грудня 2025 року; Продовження тривалості клінічного випробування у світі та в Україні до 21 липня 2027 року</w:t>
      </w:r>
      <w:r w:rsidRPr="00F8242E">
        <w:rPr>
          <w:rStyle w:val="csa16174ba1"/>
        </w:rPr>
        <w:t xml:space="preserve"> до протоколу клінічного дослідження «Сліпе для учасника та дослідника, </w:t>
      </w:r>
      <w:proofErr w:type="spellStart"/>
      <w:r w:rsidRPr="00F8242E">
        <w:rPr>
          <w:rStyle w:val="csa16174ba1"/>
        </w:rPr>
        <w:t>рандомізоване</w:t>
      </w:r>
      <w:proofErr w:type="spellEnd"/>
      <w:r w:rsidRPr="00F8242E">
        <w:rPr>
          <w:rStyle w:val="csa16174ba1"/>
        </w:rPr>
        <w:t xml:space="preserve">, плацебо-контрольоване дослідження фази ІІ для оцінки безпеки, </w:t>
      </w:r>
      <w:proofErr w:type="spellStart"/>
      <w:r w:rsidRPr="00F8242E">
        <w:rPr>
          <w:rStyle w:val="csa16174ba1"/>
        </w:rPr>
        <w:t>переносимості</w:t>
      </w:r>
      <w:proofErr w:type="spellEnd"/>
      <w:r w:rsidRPr="00F8242E">
        <w:rPr>
          <w:rStyle w:val="csa16174ba1"/>
        </w:rPr>
        <w:t xml:space="preserve"> та відновлення слизової оболонки при використанні </w:t>
      </w:r>
      <w:r w:rsidRPr="00F8242E">
        <w:rPr>
          <w:rStyle w:val="cs5e98e9301"/>
        </w:rPr>
        <w:t>AZD7798</w:t>
      </w:r>
      <w:r w:rsidRPr="00F8242E">
        <w:rPr>
          <w:rStyle w:val="csa16174ba1"/>
        </w:rPr>
        <w:t xml:space="preserve"> у пацієнтів з активною хворобою Крона клубової кишки та </w:t>
      </w:r>
      <w:proofErr w:type="spellStart"/>
      <w:r w:rsidRPr="00F8242E">
        <w:rPr>
          <w:rStyle w:val="csa16174ba1"/>
        </w:rPr>
        <w:t>ілеостомою</w:t>
      </w:r>
      <w:proofErr w:type="spellEnd"/>
      <w:r w:rsidRPr="00F8242E">
        <w:rPr>
          <w:rStyle w:val="csa16174ba1"/>
        </w:rPr>
        <w:t xml:space="preserve"> (CALLISTO)», код дослідження </w:t>
      </w:r>
      <w:r w:rsidRPr="00F8242E">
        <w:rPr>
          <w:rStyle w:val="cs5e98e9301"/>
        </w:rPr>
        <w:t>D9690C00006</w:t>
      </w:r>
      <w:r w:rsidRPr="00F8242E">
        <w:rPr>
          <w:rStyle w:val="csa16174ba1"/>
        </w:rPr>
        <w:t xml:space="preserve">, версія 1.0 від 16 травня 2024 року; спонсор - </w:t>
      </w:r>
      <w:proofErr w:type="spellStart"/>
      <w:r w:rsidRPr="00F8242E">
        <w:rPr>
          <w:rStyle w:val="csa16174ba1"/>
        </w:rPr>
        <w:t>AstraZeneca</w:t>
      </w:r>
      <w:proofErr w:type="spellEnd"/>
      <w:r w:rsidRPr="00F8242E">
        <w:rPr>
          <w:rStyle w:val="csa16174ba1"/>
        </w:rPr>
        <w:t xml:space="preserve"> AB, </w:t>
      </w:r>
      <w:proofErr w:type="spellStart"/>
      <w:r w:rsidRPr="00F8242E">
        <w:rPr>
          <w:rStyle w:val="csa16174ba1"/>
        </w:rPr>
        <w:t>Sweden</w:t>
      </w:r>
      <w:proofErr w:type="spellEnd"/>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«АСТРАЗЕНЕКА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bookmarkStart w:id="0" w:name="_GoBack"/>
      <w:bookmarkEnd w:id="0"/>
    </w:p>
    <w:p w:rsidR="00F91394" w:rsidRPr="00F8242E" w:rsidRDefault="00F91394" w:rsidP="00F8242E">
      <w:pPr>
        <w:jc w:val="both"/>
        <w:rPr>
          <w:rStyle w:val="cs80d9435b2"/>
          <w:rFonts w:ascii="Arial" w:hAnsi="Arial" w:cs="Arial"/>
          <w:sz w:val="20"/>
        </w:rPr>
      </w:pPr>
      <w:r w:rsidRPr="00F8242E">
        <w:rPr>
          <w:rStyle w:val="cs80d9435b2"/>
          <w:rFonts w:ascii="Arial" w:hAnsi="Arial" w:cs="Arial"/>
          <w:b/>
          <w:sz w:val="20"/>
          <w:szCs w:val="20"/>
        </w:rPr>
        <w:t xml:space="preserve">5. </w:t>
      </w:r>
      <w:r w:rsidRPr="00F8242E">
        <w:rPr>
          <w:rStyle w:val="cs5e98e9302"/>
        </w:rPr>
        <w:t xml:space="preserve">Зміна найменування з </w:t>
      </w:r>
      <w:proofErr w:type="spellStart"/>
      <w:r w:rsidRPr="00F8242E">
        <w:rPr>
          <w:rStyle w:val="cs5e98e9302"/>
        </w:rPr>
        <w:t>БейДжен</w:t>
      </w:r>
      <w:proofErr w:type="spellEnd"/>
      <w:r w:rsidRPr="00F8242E">
        <w:rPr>
          <w:rStyle w:val="cs5e98e9302"/>
        </w:rPr>
        <w:t xml:space="preserve"> </w:t>
      </w:r>
      <w:proofErr w:type="spellStart"/>
      <w:r w:rsidRPr="00F8242E">
        <w:rPr>
          <w:rStyle w:val="cs5e98e9302"/>
        </w:rPr>
        <w:t>Лтд</w:t>
      </w:r>
      <w:proofErr w:type="spellEnd"/>
      <w:r w:rsidRPr="00F8242E">
        <w:rPr>
          <w:rStyle w:val="cs5e98e9302"/>
        </w:rPr>
        <w:t xml:space="preserve"> [</w:t>
      </w:r>
      <w:proofErr w:type="spellStart"/>
      <w:r w:rsidRPr="00F8242E">
        <w:rPr>
          <w:rStyle w:val="cs5e98e9302"/>
        </w:rPr>
        <w:t>BeiGene</w:t>
      </w:r>
      <w:proofErr w:type="spellEnd"/>
      <w:r w:rsidRPr="00F8242E">
        <w:rPr>
          <w:rStyle w:val="cs5e98e9302"/>
        </w:rPr>
        <w:t xml:space="preserve"> </w:t>
      </w:r>
      <w:proofErr w:type="spellStart"/>
      <w:r w:rsidRPr="00F8242E">
        <w:rPr>
          <w:rStyle w:val="cs5e98e9302"/>
        </w:rPr>
        <w:t>Ltd</w:t>
      </w:r>
      <w:proofErr w:type="spellEnd"/>
      <w:r w:rsidRPr="00F8242E">
        <w:rPr>
          <w:rStyle w:val="cs5e98e9302"/>
        </w:rPr>
        <w:t xml:space="preserve">], США на </w:t>
      </w:r>
      <w:proofErr w:type="spellStart"/>
      <w:r w:rsidRPr="00F8242E">
        <w:rPr>
          <w:rStyle w:val="cs5e98e9302"/>
        </w:rPr>
        <w:t>БіВан</w:t>
      </w:r>
      <w:proofErr w:type="spellEnd"/>
      <w:r w:rsidRPr="00F8242E">
        <w:rPr>
          <w:rStyle w:val="cs5e98e9302"/>
        </w:rPr>
        <w:t xml:space="preserve"> </w:t>
      </w:r>
      <w:proofErr w:type="spellStart"/>
      <w:r w:rsidRPr="00F8242E">
        <w:rPr>
          <w:rStyle w:val="cs5e98e9302"/>
        </w:rPr>
        <w:t>Медісінз</w:t>
      </w:r>
      <w:proofErr w:type="spellEnd"/>
      <w:r w:rsidRPr="00F8242E">
        <w:rPr>
          <w:rStyle w:val="cs5e98e9302"/>
        </w:rPr>
        <w:t xml:space="preserve"> </w:t>
      </w:r>
      <w:proofErr w:type="spellStart"/>
      <w:r w:rsidRPr="00F8242E">
        <w:rPr>
          <w:rStyle w:val="cs5e98e9302"/>
        </w:rPr>
        <w:t>Лтд</w:t>
      </w:r>
      <w:proofErr w:type="spellEnd"/>
      <w:r w:rsidRPr="00F8242E">
        <w:rPr>
          <w:rStyle w:val="cs5e98e9302"/>
        </w:rPr>
        <w:t xml:space="preserve"> [</w:t>
      </w:r>
      <w:proofErr w:type="spellStart"/>
      <w:r w:rsidRPr="00F8242E">
        <w:rPr>
          <w:rStyle w:val="cs5e98e9302"/>
        </w:rPr>
        <w:t>BeOne</w:t>
      </w:r>
      <w:proofErr w:type="spellEnd"/>
      <w:r w:rsidRPr="00F8242E">
        <w:rPr>
          <w:rStyle w:val="cs5e98e9302"/>
        </w:rPr>
        <w:t xml:space="preserve"> </w:t>
      </w:r>
      <w:proofErr w:type="spellStart"/>
      <w:r w:rsidRPr="00F8242E">
        <w:rPr>
          <w:rStyle w:val="cs5e98e9302"/>
        </w:rPr>
        <w:t>Medicines</w:t>
      </w:r>
      <w:proofErr w:type="spellEnd"/>
      <w:r w:rsidRPr="00F8242E">
        <w:rPr>
          <w:rStyle w:val="cs5e98e9302"/>
        </w:rPr>
        <w:t xml:space="preserve"> </w:t>
      </w:r>
      <w:proofErr w:type="spellStart"/>
      <w:r w:rsidRPr="00F8242E">
        <w:rPr>
          <w:rStyle w:val="cs5e98e9302"/>
        </w:rPr>
        <w:t>Ltd</w:t>
      </w:r>
      <w:proofErr w:type="spellEnd"/>
      <w:r w:rsidRPr="00F8242E">
        <w:rPr>
          <w:rStyle w:val="cs5e98e9302"/>
        </w:rPr>
        <w:t xml:space="preserve">], Швейцарія та адреси спонсора клінічного випробування; Оновлене досьє досліджуваного препарату </w:t>
      </w:r>
      <w:proofErr w:type="spellStart"/>
      <w:r w:rsidRPr="00F8242E">
        <w:rPr>
          <w:rStyle w:val="cs5e98e9302"/>
        </w:rPr>
        <w:t>Занубрутініб</w:t>
      </w:r>
      <w:proofErr w:type="spellEnd"/>
      <w:r w:rsidRPr="00F8242E">
        <w:rPr>
          <w:rStyle w:val="cs5e98e9302"/>
        </w:rPr>
        <w:t xml:space="preserve"> (BGB-3111), версія 12.0 від 18 вересня 2025 року; Залучення додаткових виробничих ділянок для досліджуваного препарату </w:t>
      </w:r>
      <w:proofErr w:type="spellStart"/>
      <w:r w:rsidRPr="00F8242E">
        <w:rPr>
          <w:rStyle w:val="cs5e98e9302"/>
        </w:rPr>
        <w:t>Занубрутініб</w:t>
      </w:r>
      <w:proofErr w:type="spellEnd"/>
      <w:r w:rsidRPr="00F8242E">
        <w:rPr>
          <w:rStyle w:val="cs5e98e9302"/>
        </w:rPr>
        <w:t xml:space="preserve"> (BGB-3111), капсули: </w:t>
      </w:r>
      <w:proofErr w:type="spellStart"/>
      <w:r w:rsidRPr="00F8242E">
        <w:rPr>
          <w:rStyle w:val="cs5e98e9302"/>
        </w:rPr>
        <w:t>BeOne</w:t>
      </w:r>
      <w:proofErr w:type="spellEnd"/>
      <w:r w:rsidRPr="00F8242E">
        <w:rPr>
          <w:rStyle w:val="cs5e98e9302"/>
        </w:rPr>
        <w:t xml:space="preserve"> </w:t>
      </w:r>
      <w:proofErr w:type="spellStart"/>
      <w:r w:rsidRPr="00F8242E">
        <w:rPr>
          <w:rStyle w:val="cs5e98e9302"/>
        </w:rPr>
        <w:t>Pharmaceutical</w:t>
      </w:r>
      <w:proofErr w:type="spellEnd"/>
      <w:r w:rsidRPr="00F8242E">
        <w:rPr>
          <w:rStyle w:val="cs5e98e9302"/>
        </w:rPr>
        <w:t xml:space="preserve"> </w:t>
      </w:r>
      <w:proofErr w:type="spellStart"/>
      <w:r w:rsidRPr="00F8242E">
        <w:rPr>
          <w:rStyle w:val="cs5e98e9302"/>
        </w:rPr>
        <w:t>Suzhou</w:t>
      </w:r>
      <w:proofErr w:type="spellEnd"/>
      <w:r w:rsidRPr="00F8242E">
        <w:rPr>
          <w:rStyle w:val="cs5e98e9302"/>
        </w:rPr>
        <w:t xml:space="preserve"> </w:t>
      </w:r>
      <w:proofErr w:type="spellStart"/>
      <w:r w:rsidRPr="00F8242E">
        <w:rPr>
          <w:rStyle w:val="cs5e98e9302"/>
        </w:rPr>
        <w:t>Co</w:t>
      </w:r>
      <w:proofErr w:type="spellEnd"/>
      <w:r w:rsidRPr="00F8242E">
        <w:rPr>
          <w:rStyle w:val="cs5e98e9302"/>
        </w:rPr>
        <w:t xml:space="preserve">., </w:t>
      </w:r>
      <w:proofErr w:type="spellStart"/>
      <w:r w:rsidRPr="00F8242E">
        <w:rPr>
          <w:rStyle w:val="cs5e98e9302"/>
        </w:rPr>
        <w:t>Lt</w:t>
      </w:r>
      <w:r w:rsidR="00F8242E">
        <w:rPr>
          <w:rStyle w:val="cs5e98e9302"/>
        </w:rPr>
        <w:t>d</w:t>
      </w:r>
      <w:proofErr w:type="spellEnd"/>
      <w:r w:rsidR="00F8242E">
        <w:rPr>
          <w:rStyle w:val="cs5e98e9302"/>
        </w:rPr>
        <w:t xml:space="preserve"> (</w:t>
      </w:r>
      <w:proofErr w:type="spellStart"/>
      <w:r w:rsidR="00F8242E">
        <w:rPr>
          <w:rStyle w:val="cs5e98e9302"/>
        </w:rPr>
        <w:t>BeOne</w:t>
      </w:r>
      <w:proofErr w:type="spellEnd"/>
      <w:r w:rsidR="00F8242E">
        <w:rPr>
          <w:rStyle w:val="cs5e98e9302"/>
        </w:rPr>
        <w:t xml:space="preserve"> </w:t>
      </w:r>
      <w:proofErr w:type="spellStart"/>
      <w:r w:rsidR="00F8242E">
        <w:rPr>
          <w:rStyle w:val="cs5e98e9302"/>
        </w:rPr>
        <w:t>Suzhou</w:t>
      </w:r>
      <w:proofErr w:type="spellEnd"/>
      <w:r w:rsidR="00F8242E">
        <w:rPr>
          <w:rStyle w:val="cs5e98e9302"/>
        </w:rPr>
        <w:t xml:space="preserve"> (</w:t>
      </w:r>
      <w:proofErr w:type="spellStart"/>
      <w:r w:rsidR="00F8242E">
        <w:rPr>
          <w:rStyle w:val="cs5e98e9302"/>
        </w:rPr>
        <w:t>Jinhai</w:t>
      </w:r>
      <w:proofErr w:type="spellEnd"/>
      <w:r w:rsidR="00F8242E">
        <w:rPr>
          <w:rStyle w:val="cs5e98e9302"/>
        </w:rPr>
        <w:t xml:space="preserve"> </w:t>
      </w:r>
      <w:proofErr w:type="spellStart"/>
      <w:r w:rsidR="00F8242E">
        <w:rPr>
          <w:rStyle w:val="cs5e98e9302"/>
        </w:rPr>
        <w:t>Road</w:t>
      </w:r>
      <w:proofErr w:type="spellEnd"/>
      <w:r w:rsidR="00F8242E">
        <w:rPr>
          <w:rStyle w:val="cs5e98e9302"/>
        </w:rPr>
        <w:t>)),</w:t>
      </w:r>
      <w:r w:rsidR="00F8242E" w:rsidRPr="00F8242E">
        <w:rPr>
          <w:rStyle w:val="cs5e98e9302"/>
        </w:rPr>
        <w:t xml:space="preserve"> </w:t>
      </w:r>
      <w:r w:rsidRPr="00F8242E">
        <w:rPr>
          <w:rStyle w:val="cs5e98e9302"/>
        </w:rPr>
        <w:t>Китай; Зміна найменування виробничих ділянок для досліджуваного препа</w:t>
      </w:r>
      <w:r w:rsidR="00F8242E">
        <w:rPr>
          <w:rStyle w:val="cs5e98e9302"/>
        </w:rPr>
        <w:t xml:space="preserve">рату </w:t>
      </w:r>
      <w:proofErr w:type="spellStart"/>
      <w:r w:rsidR="00F8242E">
        <w:rPr>
          <w:rStyle w:val="cs5e98e9302"/>
        </w:rPr>
        <w:t>Занубрутініб</w:t>
      </w:r>
      <w:proofErr w:type="spellEnd"/>
      <w:r w:rsidR="00F8242E" w:rsidRPr="00F8242E">
        <w:rPr>
          <w:rStyle w:val="cs5e98e9302"/>
        </w:rPr>
        <w:t xml:space="preserve"> </w:t>
      </w:r>
      <w:r w:rsidRPr="00F8242E">
        <w:rPr>
          <w:rStyle w:val="cs5e98e9302"/>
        </w:rPr>
        <w:t xml:space="preserve">BGB-3111), капсули: з </w:t>
      </w:r>
      <w:proofErr w:type="spellStart"/>
      <w:r w:rsidRPr="00F8242E">
        <w:rPr>
          <w:rStyle w:val="cs5e98e9302"/>
        </w:rPr>
        <w:t>BeiGene</w:t>
      </w:r>
      <w:proofErr w:type="spellEnd"/>
      <w:r w:rsidRPr="00F8242E">
        <w:rPr>
          <w:rStyle w:val="cs5e98e9302"/>
        </w:rPr>
        <w:t xml:space="preserve"> (</w:t>
      </w:r>
      <w:proofErr w:type="spellStart"/>
      <w:r w:rsidRPr="00F8242E">
        <w:rPr>
          <w:rStyle w:val="cs5e98e9302"/>
        </w:rPr>
        <w:t>Suzhou</w:t>
      </w:r>
      <w:proofErr w:type="spellEnd"/>
      <w:r w:rsidRPr="00F8242E">
        <w:rPr>
          <w:rStyle w:val="cs5e98e9302"/>
        </w:rPr>
        <w:t xml:space="preserve">) </w:t>
      </w:r>
      <w:proofErr w:type="spellStart"/>
      <w:r w:rsidRPr="00F8242E">
        <w:rPr>
          <w:rStyle w:val="cs5e98e9302"/>
        </w:rPr>
        <w:t>Co</w:t>
      </w:r>
      <w:proofErr w:type="spellEnd"/>
      <w:r w:rsidRPr="00F8242E">
        <w:rPr>
          <w:rStyle w:val="cs5e98e9302"/>
        </w:rPr>
        <w:t xml:space="preserve">., </w:t>
      </w:r>
      <w:proofErr w:type="spellStart"/>
      <w:r w:rsidRPr="00F8242E">
        <w:rPr>
          <w:rStyle w:val="cs5e98e9302"/>
        </w:rPr>
        <w:t>Ltd</w:t>
      </w:r>
      <w:proofErr w:type="spellEnd"/>
      <w:r w:rsidRPr="00F8242E">
        <w:rPr>
          <w:rStyle w:val="cs5e98e9302"/>
        </w:rPr>
        <w:t xml:space="preserve">, Китай на </w:t>
      </w:r>
      <w:proofErr w:type="spellStart"/>
      <w:r w:rsidRPr="00F8242E">
        <w:rPr>
          <w:rStyle w:val="cs5e98e9302"/>
        </w:rPr>
        <w:t>BeOne</w:t>
      </w:r>
      <w:proofErr w:type="spellEnd"/>
      <w:r w:rsidRPr="00F8242E">
        <w:rPr>
          <w:rStyle w:val="cs5e98e9302"/>
        </w:rPr>
        <w:t xml:space="preserve"> </w:t>
      </w:r>
      <w:proofErr w:type="spellStart"/>
      <w:r w:rsidRPr="00F8242E">
        <w:rPr>
          <w:rStyle w:val="cs5e98e9302"/>
        </w:rPr>
        <w:t>Pharmaceutical</w:t>
      </w:r>
      <w:proofErr w:type="spellEnd"/>
      <w:r w:rsidRPr="00F8242E">
        <w:rPr>
          <w:rStyle w:val="cs5e98e9302"/>
        </w:rPr>
        <w:t xml:space="preserve"> (</w:t>
      </w:r>
      <w:proofErr w:type="spellStart"/>
      <w:r w:rsidRPr="00F8242E">
        <w:rPr>
          <w:rStyle w:val="cs5e98e9302"/>
        </w:rPr>
        <w:t>Suzhou</w:t>
      </w:r>
      <w:proofErr w:type="spellEnd"/>
      <w:r w:rsidRPr="00F8242E">
        <w:rPr>
          <w:rStyle w:val="cs5e98e9302"/>
        </w:rPr>
        <w:t xml:space="preserve">) </w:t>
      </w:r>
      <w:proofErr w:type="spellStart"/>
      <w:r w:rsidRPr="00F8242E">
        <w:rPr>
          <w:rStyle w:val="cs5e98e9302"/>
        </w:rPr>
        <w:t>Co</w:t>
      </w:r>
      <w:proofErr w:type="spellEnd"/>
      <w:r w:rsidRPr="00F8242E">
        <w:rPr>
          <w:rStyle w:val="cs5e98e9302"/>
        </w:rPr>
        <w:t xml:space="preserve">., </w:t>
      </w:r>
      <w:proofErr w:type="spellStart"/>
      <w:r w:rsidRPr="00F8242E">
        <w:rPr>
          <w:rStyle w:val="cs5e98e9302"/>
        </w:rPr>
        <w:t>Ltd</w:t>
      </w:r>
      <w:proofErr w:type="spellEnd"/>
      <w:r w:rsidRPr="00F8242E">
        <w:rPr>
          <w:rStyle w:val="cs5e98e9302"/>
        </w:rPr>
        <w:t>. (</w:t>
      </w:r>
      <w:proofErr w:type="spellStart"/>
      <w:r w:rsidRPr="00F8242E">
        <w:rPr>
          <w:rStyle w:val="cs5e98e9302"/>
        </w:rPr>
        <w:t>BeOne</w:t>
      </w:r>
      <w:proofErr w:type="spellEnd"/>
      <w:r w:rsidRPr="00F8242E">
        <w:rPr>
          <w:rStyle w:val="cs5e98e9302"/>
        </w:rPr>
        <w:t xml:space="preserve"> </w:t>
      </w:r>
      <w:proofErr w:type="spellStart"/>
      <w:r w:rsidRPr="00F8242E">
        <w:rPr>
          <w:rStyle w:val="cs5e98e9302"/>
        </w:rPr>
        <w:t>Suzhou</w:t>
      </w:r>
      <w:proofErr w:type="spellEnd"/>
      <w:r w:rsidRPr="00F8242E">
        <w:rPr>
          <w:rStyle w:val="cs5e98e9302"/>
        </w:rPr>
        <w:t xml:space="preserve"> (</w:t>
      </w:r>
      <w:proofErr w:type="spellStart"/>
      <w:r w:rsidRPr="00F8242E">
        <w:rPr>
          <w:rStyle w:val="cs5e98e9302"/>
        </w:rPr>
        <w:t>Sangtian</w:t>
      </w:r>
      <w:proofErr w:type="spellEnd"/>
      <w:r w:rsidRPr="00F8242E">
        <w:rPr>
          <w:rStyle w:val="cs5e98e9302"/>
        </w:rPr>
        <w:t xml:space="preserve"> </w:t>
      </w:r>
      <w:proofErr w:type="spellStart"/>
      <w:r w:rsidRPr="00F8242E">
        <w:rPr>
          <w:rStyle w:val="cs5e98e9302"/>
        </w:rPr>
        <w:t>Street</w:t>
      </w:r>
      <w:proofErr w:type="spellEnd"/>
      <w:r w:rsidRPr="00F8242E">
        <w:rPr>
          <w:rStyle w:val="cs5e98e9302"/>
        </w:rPr>
        <w:t xml:space="preserve">)), Китай; з </w:t>
      </w:r>
      <w:proofErr w:type="spellStart"/>
      <w:r w:rsidRPr="00F8242E">
        <w:rPr>
          <w:rStyle w:val="cs5e98e9302"/>
        </w:rPr>
        <w:t>BeiGene</w:t>
      </w:r>
      <w:proofErr w:type="spellEnd"/>
      <w:r w:rsidRPr="00F8242E">
        <w:rPr>
          <w:rStyle w:val="cs5e98e9302"/>
        </w:rPr>
        <w:t xml:space="preserve"> </w:t>
      </w:r>
      <w:proofErr w:type="spellStart"/>
      <w:r w:rsidRPr="00F8242E">
        <w:rPr>
          <w:rStyle w:val="cs5e98e9302"/>
        </w:rPr>
        <w:t>Germany</w:t>
      </w:r>
      <w:proofErr w:type="spellEnd"/>
      <w:r w:rsidRPr="00F8242E">
        <w:rPr>
          <w:rStyle w:val="cs5e98e9302"/>
        </w:rPr>
        <w:t xml:space="preserve"> </w:t>
      </w:r>
      <w:proofErr w:type="spellStart"/>
      <w:r w:rsidRPr="00F8242E">
        <w:rPr>
          <w:rStyle w:val="cs5e98e9302"/>
        </w:rPr>
        <w:t>GmbH</w:t>
      </w:r>
      <w:proofErr w:type="spellEnd"/>
      <w:r w:rsidRPr="00F8242E">
        <w:rPr>
          <w:rStyle w:val="cs5e98e9302"/>
        </w:rPr>
        <w:t xml:space="preserve">, Німеччина на </w:t>
      </w:r>
      <w:proofErr w:type="spellStart"/>
      <w:r w:rsidRPr="00F8242E">
        <w:rPr>
          <w:rStyle w:val="cs5e98e9302"/>
        </w:rPr>
        <w:t>BeOne</w:t>
      </w:r>
      <w:proofErr w:type="spellEnd"/>
      <w:r w:rsidRPr="00F8242E">
        <w:rPr>
          <w:rStyle w:val="cs5e98e9302"/>
        </w:rPr>
        <w:t xml:space="preserve"> </w:t>
      </w:r>
      <w:proofErr w:type="spellStart"/>
      <w:r w:rsidRPr="00F8242E">
        <w:rPr>
          <w:rStyle w:val="cs5e98e9302"/>
        </w:rPr>
        <w:t>Medicines</w:t>
      </w:r>
      <w:proofErr w:type="spellEnd"/>
      <w:r w:rsidRPr="00F8242E">
        <w:rPr>
          <w:rStyle w:val="cs5e98e9302"/>
        </w:rPr>
        <w:t xml:space="preserve"> </w:t>
      </w:r>
      <w:proofErr w:type="spellStart"/>
      <w:r w:rsidRPr="00F8242E">
        <w:rPr>
          <w:rStyle w:val="cs5e98e9302"/>
        </w:rPr>
        <w:t>Germany</w:t>
      </w:r>
      <w:proofErr w:type="spellEnd"/>
      <w:r w:rsidRPr="00F8242E">
        <w:rPr>
          <w:rStyle w:val="cs5e98e9302"/>
        </w:rPr>
        <w:t xml:space="preserve"> </w:t>
      </w:r>
      <w:proofErr w:type="spellStart"/>
      <w:r w:rsidRPr="00F8242E">
        <w:rPr>
          <w:rStyle w:val="cs5e98e9302"/>
        </w:rPr>
        <w:t>GmbH</w:t>
      </w:r>
      <w:proofErr w:type="spellEnd"/>
      <w:r w:rsidRPr="00F8242E">
        <w:rPr>
          <w:rStyle w:val="cs5e98e9302"/>
        </w:rPr>
        <w:t xml:space="preserve">, Німеччина; Оновлений текст маркування досліджуваного лікарського засобу </w:t>
      </w:r>
      <w:proofErr w:type="spellStart"/>
      <w:r w:rsidRPr="00F8242E">
        <w:rPr>
          <w:rStyle w:val="cs5e98e9302"/>
        </w:rPr>
        <w:t>Занубрутініб</w:t>
      </w:r>
      <w:proofErr w:type="spellEnd"/>
      <w:r w:rsidRPr="00F8242E">
        <w:rPr>
          <w:rStyle w:val="cs5e98e9302"/>
        </w:rPr>
        <w:t>, капсули по 80 мг, версія 1 від 06 серпня 2025 року; Основний інформаційний листок пацієнта та Форма інформованої згоди для України, версія 9.0 від 29 серпня 2025 року, англійською мовою; Основний інформаційний листок пацієнта та Форма інформованої згоди для України, версія 9.0 від 29 серпня 2025 року. Перекладен</w:t>
      </w:r>
      <w:r w:rsidR="00F8242E">
        <w:rPr>
          <w:rStyle w:val="cs5e98e9302"/>
        </w:rPr>
        <w:t>о українською мовою для України</w:t>
      </w:r>
      <w:r w:rsidR="00F8242E" w:rsidRPr="00F8242E">
        <w:rPr>
          <w:rStyle w:val="cs5e98e9302"/>
          <w:lang w:val="ru-RU"/>
        </w:rPr>
        <w:t xml:space="preserve"> </w:t>
      </w:r>
      <w:r w:rsidRPr="00F8242E">
        <w:rPr>
          <w:rStyle w:val="cs5e98e9302"/>
        </w:rPr>
        <w:t>29 серпня 2025 року; Основний інформаційний листок пацієнта та Форма інформованої згоди для України, версія 9.0 від 29 серпня 2025 року. Перекладе</w:t>
      </w:r>
      <w:r w:rsidR="00F8242E">
        <w:rPr>
          <w:rStyle w:val="cs5e98e9302"/>
        </w:rPr>
        <w:t>но російською мовою для України</w:t>
      </w:r>
      <w:r w:rsidR="00F8242E" w:rsidRPr="00F8242E">
        <w:rPr>
          <w:rStyle w:val="cs5e98e9302"/>
        </w:rPr>
        <w:t xml:space="preserve"> </w:t>
      </w:r>
      <w:r w:rsidRPr="00F8242E">
        <w:rPr>
          <w:rStyle w:val="cs5e98e9302"/>
        </w:rPr>
        <w:t>29 серпня 2025 року</w:t>
      </w:r>
      <w:r w:rsidRPr="00F8242E">
        <w:rPr>
          <w:rStyle w:val="csa16174ba2"/>
        </w:rPr>
        <w:t xml:space="preserve"> до протоколу клінічного дослідження «</w:t>
      </w:r>
      <w:proofErr w:type="spellStart"/>
      <w:r w:rsidRPr="00F8242E">
        <w:rPr>
          <w:rStyle w:val="csa16174ba2"/>
        </w:rPr>
        <w:t>Рандомізоване</w:t>
      </w:r>
      <w:proofErr w:type="spellEnd"/>
      <w:r w:rsidRPr="00F8242E">
        <w:rPr>
          <w:rStyle w:val="csa16174ba2"/>
        </w:rPr>
        <w:t xml:space="preserve">, відкрите, </w:t>
      </w:r>
      <w:proofErr w:type="spellStart"/>
      <w:r w:rsidRPr="00F8242E">
        <w:rPr>
          <w:rStyle w:val="csa16174ba2"/>
        </w:rPr>
        <w:t>багатоцентрове</w:t>
      </w:r>
      <w:proofErr w:type="spellEnd"/>
      <w:r w:rsidRPr="00F8242E">
        <w:rPr>
          <w:rStyle w:val="csa16174ba2"/>
        </w:rPr>
        <w:t xml:space="preserve"> дослідження фази 3 для вивчення комбінації </w:t>
      </w:r>
      <w:proofErr w:type="spellStart"/>
      <w:r w:rsidRPr="00F8242E">
        <w:rPr>
          <w:rStyle w:val="cs5e98e9302"/>
        </w:rPr>
        <w:t>занубрутінібу</w:t>
      </w:r>
      <w:proofErr w:type="spellEnd"/>
      <w:r w:rsidRPr="00F8242E">
        <w:rPr>
          <w:rStyle w:val="cs5e98e9302"/>
        </w:rPr>
        <w:t xml:space="preserve"> (BGB-3111)</w:t>
      </w:r>
      <w:r w:rsidRPr="00F8242E">
        <w:rPr>
          <w:rStyle w:val="csa16174ba2"/>
        </w:rPr>
        <w:t xml:space="preserve"> з </w:t>
      </w:r>
      <w:proofErr w:type="spellStart"/>
      <w:r w:rsidRPr="00F8242E">
        <w:rPr>
          <w:rStyle w:val="csa16174ba2"/>
        </w:rPr>
        <w:t>ритуксимабом</w:t>
      </w:r>
      <w:proofErr w:type="spellEnd"/>
      <w:r w:rsidRPr="00F8242E">
        <w:rPr>
          <w:rStyle w:val="csa16174ba2"/>
        </w:rPr>
        <w:t xml:space="preserve"> у порівнянні з комбінацією </w:t>
      </w:r>
      <w:proofErr w:type="spellStart"/>
      <w:r w:rsidRPr="00F8242E">
        <w:rPr>
          <w:rStyle w:val="csa16174ba2"/>
        </w:rPr>
        <w:t>бендамустину</w:t>
      </w:r>
      <w:proofErr w:type="spellEnd"/>
      <w:r w:rsidRPr="00F8242E">
        <w:rPr>
          <w:rStyle w:val="csa16174ba2"/>
        </w:rPr>
        <w:t xml:space="preserve"> з </w:t>
      </w:r>
      <w:proofErr w:type="spellStart"/>
      <w:r w:rsidRPr="00F8242E">
        <w:rPr>
          <w:rStyle w:val="csa16174ba2"/>
        </w:rPr>
        <w:t>ритуксимабом</w:t>
      </w:r>
      <w:proofErr w:type="spellEnd"/>
      <w:r w:rsidRPr="00F8242E">
        <w:rPr>
          <w:rStyle w:val="csa16174ba2"/>
        </w:rPr>
        <w:t xml:space="preserve"> у пацієнтів з раніше не </w:t>
      </w:r>
      <w:proofErr w:type="spellStart"/>
      <w:r w:rsidRPr="00F8242E">
        <w:rPr>
          <w:rStyle w:val="csa16174ba2"/>
        </w:rPr>
        <w:t>лікованою</w:t>
      </w:r>
      <w:proofErr w:type="spellEnd"/>
      <w:r w:rsidRPr="00F8242E">
        <w:rPr>
          <w:rStyle w:val="csa16174ba2"/>
        </w:rPr>
        <w:t xml:space="preserve"> </w:t>
      </w:r>
      <w:proofErr w:type="spellStart"/>
      <w:r w:rsidRPr="00F8242E">
        <w:rPr>
          <w:rStyle w:val="csa16174ba2"/>
        </w:rPr>
        <w:t>мантійноклітинною</w:t>
      </w:r>
      <w:proofErr w:type="spellEnd"/>
      <w:r w:rsidRPr="00F8242E">
        <w:rPr>
          <w:rStyle w:val="csa16174ba2"/>
        </w:rPr>
        <w:t xml:space="preserve"> лімфомою, яким не показана трансплантація стовбурових клітин», код дослідження </w:t>
      </w:r>
      <w:r w:rsidRPr="00F8242E">
        <w:rPr>
          <w:rStyle w:val="cs5e98e9302"/>
        </w:rPr>
        <w:t>BGB-3111-306</w:t>
      </w:r>
      <w:r w:rsidRPr="00F8242E">
        <w:rPr>
          <w:rStyle w:val="csa16174ba2"/>
        </w:rPr>
        <w:t xml:space="preserve">, версія з поправкою 5.0 від 26 грудня 2024 року; спонсор - </w:t>
      </w:r>
      <w:proofErr w:type="spellStart"/>
      <w:r w:rsidRPr="00F8242E">
        <w:rPr>
          <w:rStyle w:val="csa16174ba2"/>
        </w:rPr>
        <w:t>БейДжен</w:t>
      </w:r>
      <w:proofErr w:type="spellEnd"/>
      <w:r w:rsidRPr="00F8242E">
        <w:rPr>
          <w:rStyle w:val="csa16174ba2"/>
        </w:rPr>
        <w:t xml:space="preserve"> </w:t>
      </w:r>
      <w:proofErr w:type="spellStart"/>
      <w:r w:rsidRPr="00F8242E">
        <w:rPr>
          <w:rStyle w:val="csa16174ba2"/>
        </w:rPr>
        <w:t>Лтд</w:t>
      </w:r>
      <w:proofErr w:type="spellEnd"/>
      <w:r w:rsidRPr="00F8242E">
        <w:rPr>
          <w:rStyle w:val="csa16174ba2"/>
        </w:rPr>
        <w:t xml:space="preserve"> [</w:t>
      </w:r>
      <w:proofErr w:type="spellStart"/>
      <w:r w:rsidRPr="00F8242E">
        <w:rPr>
          <w:rStyle w:val="csa16174ba2"/>
        </w:rPr>
        <w:t>BeiGene</w:t>
      </w:r>
      <w:proofErr w:type="spellEnd"/>
      <w:r w:rsidRPr="00F8242E">
        <w:rPr>
          <w:rStyle w:val="csa16174ba2"/>
        </w:rPr>
        <w:t xml:space="preserve"> </w:t>
      </w:r>
      <w:proofErr w:type="spellStart"/>
      <w:r w:rsidRPr="00F8242E">
        <w:rPr>
          <w:rStyle w:val="csa16174ba2"/>
        </w:rPr>
        <w:t>Ltd</w:t>
      </w:r>
      <w:proofErr w:type="spellEnd"/>
      <w:r w:rsidRPr="00F8242E">
        <w:rPr>
          <w:rStyle w:val="csa16174ba2"/>
        </w:rPr>
        <w:t>], США</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«ФОРТРІА ДЕВЕЛОПМЕНТ УКРАЇНА»</w:t>
      </w:r>
    </w:p>
    <w:p w:rsidR="00F91394" w:rsidRPr="00F8242E" w:rsidRDefault="00F91394" w:rsidP="00F8242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77"/>
        <w:gridCol w:w="4955"/>
      </w:tblGrid>
      <w:tr w:rsidR="00F91394" w:rsidRPr="00F8242E" w:rsidTr="00C3138D">
        <w:tc>
          <w:tcPr>
            <w:tcW w:w="4678" w:type="dxa"/>
            <w:tcMar>
              <w:top w:w="0" w:type="dxa"/>
              <w:left w:w="108" w:type="dxa"/>
              <w:bottom w:w="0" w:type="dxa"/>
              <w:right w:w="108" w:type="dxa"/>
            </w:tcMar>
            <w:hideMark/>
          </w:tcPr>
          <w:p w:rsidR="00F91394" w:rsidRPr="00F8242E" w:rsidRDefault="00F91394" w:rsidP="00F8242E">
            <w:pPr>
              <w:pStyle w:val="cs2e86d3a6"/>
              <w:rPr>
                <w:rFonts w:ascii="Arial" w:hAnsi="Arial" w:cs="Arial"/>
                <w:i/>
                <w:sz w:val="20"/>
              </w:rPr>
            </w:pPr>
            <w:r w:rsidRPr="00F8242E">
              <w:rPr>
                <w:rStyle w:val="csd007a21a1"/>
              </w:rPr>
              <w:t>БУЛО</w:t>
            </w:r>
          </w:p>
        </w:tc>
        <w:tc>
          <w:tcPr>
            <w:tcW w:w="4955" w:type="dxa"/>
            <w:tcMar>
              <w:top w:w="0" w:type="dxa"/>
              <w:left w:w="108" w:type="dxa"/>
              <w:bottom w:w="0" w:type="dxa"/>
              <w:right w:w="108" w:type="dxa"/>
            </w:tcMar>
            <w:hideMark/>
          </w:tcPr>
          <w:p w:rsidR="00F91394" w:rsidRPr="00F8242E" w:rsidRDefault="00F91394" w:rsidP="00F8242E">
            <w:pPr>
              <w:pStyle w:val="cs2e86d3a6"/>
              <w:rPr>
                <w:rFonts w:ascii="Arial" w:hAnsi="Arial" w:cs="Arial"/>
                <w:i/>
                <w:sz w:val="20"/>
              </w:rPr>
            </w:pPr>
            <w:r w:rsidRPr="00F8242E">
              <w:rPr>
                <w:rStyle w:val="csd007a21a1"/>
              </w:rPr>
              <w:t>СТАЛО</w:t>
            </w:r>
          </w:p>
        </w:tc>
      </w:tr>
      <w:tr w:rsidR="00F91394" w:rsidRPr="00F8242E" w:rsidTr="00C3138D">
        <w:tc>
          <w:tcPr>
            <w:tcW w:w="4678" w:type="dxa"/>
            <w:tcMar>
              <w:top w:w="0" w:type="dxa"/>
              <w:left w:w="108" w:type="dxa"/>
              <w:bottom w:w="0" w:type="dxa"/>
              <w:right w:w="108" w:type="dxa"/>
            </w:tcMar>
            <w:hideMark/>
          </w:tcPr>
          <w:p w:rsidR="00F91394" w:rsidRPr="00F8242E" w:rsidRDefault="00F91394" w:rsidP="00F8242E">
            <w:pPr>
              <w:pStyle w:val="cs80d9435b"/>
              <w:rPr>
                <w:rFonts w:ascii="Arial" w:hAnsi="Arial" w:cs="Arial"/>
                <w:sz w:val="20"/>
              </w:rPr>
            </w:pPr>
            <w:r w:rsidRPr="00F8242E">
              <w:rPr>
                <w:rStyle w:val="cs7f95de682"/>
              </w:rPr>
              <w:t xml:space="preserve">Бей </w:t>
            </w:r>
            <w:proofErr w:type="spellStart"/>
            <w:r w:rsidRPr="00F8242E">
              <w:rPr>
                <w:rStyle w:val="cs7f95de682"/>
              </w:rPr>
              <w:t>Джен</w:t>
            </w:r>
            <w:proofErr w:type="spellEnd"/>
            <w:r w:rsidRPr="00F8242E">
              <w:rPr>
                <w:rStyle w:val="cs7f95de682"/>
              </w:rPr>
              <w:t xml:space="preserve"> </w:t>
            </w:r>
            <w:proofErr w:type="spellStart"/>
            <w:r w:rsidRPr="00F8242E">
              <w:rPr>
                <w:rStyle w:val="cs7f95de682"/>
              </w:rPr>
              <w:t>Лтд</w:t>
            </w:r>
            <w:proofErr w:type="spellEnd"/>
            <w:r w:rsidRPr="00F8242E">
              <w:rPr>
                <w:rStyle w:val="cs7f95de682"/>
              </w:rPr>
              <w:t xml:space="preserve"> [</w:t>
            </w:r>
            <w:proofErr w:type="spellStart"/>
            <w:r w:rsidRPr="00F8242E">
              <w:rPr>
                <w:rStyle w:val="cs7f95de682"/>
              </w:rPr>
              <w:t>BeiGene</w:t>
            </w:r>
            <w:proofErr w:type="spellEnd"/>
            <w:r w:rsidRPr="00F8242E">
              <w:rPr>
                <w:rStyle w:val="cs7f95de682"/>
              </w:rPr>
              <w:t xml:space="preserve"> </w:t>
            </w:r>
            <w:proofErr w:type="spellStart"/>
            <w:r w:rsidRPr="00F8242E">
              <w:rPr>
                <w:rStyle w:val="cs7f95de682"/>
              </w:rPr>
              <w:t>Ltd</w:t>
            </w:r>
            <w:proofErr w:type="spellEnd"/>
            <w:r w:rsidRPr="00F8242E">
              <w:rPr>
                <w:rStyle w:val="cs7f95de682"/>
              </w:rPr>
              <w:t>]</w:t>
            </w:r>
          </w:p>
          <w:p w:rsidR="00F91394" w:rsidRPr="00F8242E" w:rsidRDefault="00F91394" w:rsidP="00F8242E">
            <w:pPr>
              <w:pStyle w:val="cs80d9435b"/>
              <w:rPr>
                <w:rFonts w:ascii="Arial" w:hAnsi="Arial" w:cs="Arial"/>
                <w:sz w:val="20"/>
              </w:rPr>
            </w:pPr>
            <w:r w:rsidRPr="00F8242E">
              <w:rPr>
                <w:rStyle w:val="cs7f95de682"/>
              </w:rPr>
              <w:t xml:space="preserve">c/o </w:t>
            </w:r>
            <w:proofErr w:type="spellStart"/>
            <w:r w:rsidRPr="00F8242E">
              <w:rPr>
                <w:rStyle w:val="cs7f95de682"/>
              </w:rPr>
              <w:t>BeiGene</w:t>
            </w:r>
            <w:proofErr w:type="spellEnd"/>
            <w:r w:rsidRPr="00F8242E">
              <w:rPr>
                <w:rStyle w:val="cs7f95de682"/>
              </w:rPr>
              <w:t xml:space="preserve"> USA, </w:t>
            </w:r>
            <w:proofErr w:type="spellStart"/>
            <w:r w:rsidRPr="00F8242E">
              <w:rPr>
                <w:rStyle w:val="cs7f95de682"/>
              </w:rPr>
              <w:t>Inc</w:t>
            </w:r>
            <w:proofErr w:type="spellEnd"/>
            <w:r w:rsidRPr="00F8242E">
              <w:rPr>
                <w:rStyle w:val="cs7f95de682"/>
              </w:rPr>
              <w:t>.</w:t>
            </w:r>
          </w:p>
          <w:p w:rsidR="00F91394" w:rsidRPr="00F8242E" w:rsidRDefault="00F91394" w:rsidP="00F8242E">
            <w:pPr>
              <w:pStyle w:val="cs80d9435b"/>
              <w:rPr>
                <w:rFonts w:ascii="Arial" w:hAnsi="Arial" w:cs="Arial"/>
                <w:sz w:val="20"/>
              </w:rPr>
            </w:pPr>
            <w:r w:rsidRPr="00F8242E">
              <w:rPr>
                <w:rStyle w:val="cs7f95de682"/>
              </w:rPr>
              <w:t xml:space="preserve">1840 </w:t>
            </w:r>
            <w:proofErr w:type="spellStart"/>
            <w:r w:rsidRPr="00F8242E">
              <w:rPr>
                <w:rStyle w:val="cs7f95de682"/>
              </w:rPr>
              <w:t>Gateway</w:t>
            </w:r>
            <w:proofErr w:type="spellEnd"/>
            <w:r w:rsidRPr="00F8242E">
              <w:rPr>
                <w:rStyle w:val="cs7f95de682"/>
              </w:rPr>
              <w:t xml:space="preserve"> </w:t>
            </w:r>
            <w:proofErr w:type="spellStart"/>
            <w:r w:rsidRPr="00F8242E">
              <w:rPr>
                <w:rStyle w:val="cs7f95de682"/>
              </w:rPr>
              <w:t>Drive</w:t>
            </w:r>
            <w:proofErr w:type="spellEnd"/>
            <w:r w:rsidRPr="00F8242E">
              <w:rPr>
                <w:rStyle w:val="cs7f95de682"/>
              </w:rPr>
              <w:t xml:space="preserve">, 3rd </w:t>
            </w:r>
            <w:proofErr w:type="spellStart"/>
            <w:r w:rsidRPr="00F8242E">
              <w:rPr>
                <w:rStyle w:val="cs7f95de682"/>
              </w:rPr>
              <w:t>Floor</w:t>
            </w:r>
            <w:proofErr w:type="spellEnd"/>
          </w:p>
          <w:p w:rsidR="00F91394" w:rsidRPr="00F8242E" w:rsidRDefault="00F91394" w:rsidP="00F8242E">
            <w:pPr>
              <w:pStyle w:val="cs80d9435b"/>
              <w:rPr>
                <w:rFonts w:ascii="Arial" w:hAnsi="Arial" w:cs="Arial"/>
                <w:sz w:val="20"/>
              </w:rPr>
            </w:pPr>
            <w:proofErr w:type="spellStart"/>
            <w:r w:rsidRPr="00F8242E">
              <w:rPr>
                <w:rStyle w:val="cs7f95de682"/>
              </w:rPr>
              <w:t>San</w:t>
            </w:r>
            <w:proofErr w:type="spellEnd"/>
            <w:r w:rsidRPr="00F8242E">
              <w:rPr>
                <w:rStyle w:val="cs7f95de682"/>
              </w:rPr>
              <w:t xml:space="preserve"> </w:t>
            </w:r>
            <w:proofErr w:type="spellStart"/>
            <w:r w:rsidRPr="00F8242E">
              <w:rPr>
                <w:rStyle w:val="cs7f95de682"/>
              </w:rPr>
              <w:t>Mateo</w:t>
            </w:r>
            <w:proofErr w:type="spellEnd"/>
            <w:r w:rsidRPr="00F8242E">
              <w:rPr>
                <w:rStyle w:val="cs7f95de682"/>
              </w:rPr>
              <w:t xml:space="preserve">, CA 94404 США </w:t>
            </w:r>
          </w:p>
        </w:tc>
        <w:tc>
          <w:tcPr>
            <w:tcW w:w="4955" w:type="dxa"/>
            <w:tcMar>
              <w:top w:w="0" w:type="dxa"/>
              <w:left w:w="108" w:type="dxa"/>
              <w:bottom w:w="0" w:type="dxa"/>
              <w:right w:w="108" w:type="dxa"/>
            </w:tcMar>
            <w:hideMark/>
          </w:tcPr>
          <w:p w:rsidR="00F91394" w:rsidRPr="00F8242E" w:rsidRDefault="00F91394" w:rsidP="00F8242E">
            <w:pPr>
              <w:pStyle w:val="cs80d9435b"/>
              <w:rPr>
                <w:rFonts w:ascii="Arial" w:hAnsi="Arial" w:cs="Arial"/>
                <w:sz w:val="20"/>
              </w:rPr>
            </w:pPr>
            <w:proofErr w:type="spellStart"/>
            <w:r w:rsidRPr="00F8242E">
              <w:rPr>
                <w:rStyle w:val="cs7f95de682"/>
              </w:rPr>
              <w:t>БіВан</w:t>
            </w:r>
            <w:proofErr w:type="spellEnd"/>
            <w:r w:rsidRPr="00F8242E">
              <w:rPr>
                <w:rStyle w:val="cs7f95de682"/>
              </w:rPr>
              <w:t xml:space="preserve"> </w:t>
            </w:r>
            <w:proofErr w:type="spellStart"/>
            <w:r w:rsidRPr="00F8242E">
              <w:rPr>
                <w:rStyle w:val="cs7f95de682"/>
              </w:rPr>
              <w:t>Медісінз</w:t>
            </w:r>
            <w:proofErr w:type="spellEnd"/>
            <w:r w:rsidRPr="00F8242E">
              <w:rPr>
                <w:rStyle w:val="cs7f95de682"/>
              </w:rPr>
              <w:t xml:space="preserve"> </w:t>
            </w:r>
            <w:proofErr w:type="spellStart"/>
            <w:r w:rsidRPr="00F8242E">
              <w:rPr>
                <w:rStyle w:val="cs7f95de682"/>
              </w:rPr>
              <w:t>Лтд</w:t>
            </w:r>
            <w:proofErr w:type="spellEnd"/>
            <w:r w:rsidRPr="00F8242E">
              <w:rPr>
                <w:rStyle w:val="cs7f95de682"/>
              </w:rPr>
              <w:t xml:space="preserve"> [</w:t>
            </w:r>
            <w:proofErr w:type="spellStart"/>
            <w:r w:rsidRPr="00F8242E">
              <w:rPr>
                <w:rStyle w:val="cs7f95de682"/>
              </w:rPr>
              <w:t>BeOne</w:t>
            </w:r>
            <w:proofErr w:type="spellEnd"/>
            <w:r w:rsidRPr="00F8242E">
              <w:rPr>
                <w:rStyle w:val="cs7f95de682"/>
              </w:rPr>
              <w:t xml:space="preserve"> </w:t>
            </w:r>
            <w:proofErr w:type="spellStart"/>
            <w:r w:rsidRPr="00F8242E">
              <w:rPr>
                <w:rStyle w:val="cs7f95de682"/>
              </w:rPr>
              <w:t>Medicines</w:t>
            </w:r>
            <w:proofErr w:type="spellEnd"/>
            <w:r w:rsidRPr="00F8242E">
              <w:rPr>
                <w:rStyle w:val="cs7f95de682"/>
              </w:rPr>
              <w:t xml:space="preserve"> </w:t>
            </w:r>
            <w:proofErr w:type="spellStart"/>
            <w:r w:rsidRPr="00F8242E">
              <w:rPr>
                <w:rStyle w:val="cs7f95de682"/>
              </w:rPr>
              <w:t>Ltd</w:t>
            </w:r>
            <w:proofErr w:type="spellEnd"/>
            <w:r w:rsidRPr="00F8242E">
              <w:rPr>
                <w:rStyle w:val="cs7f95de682"/>
              </w:rPr>
              <w:t>]</w:t>
            </w:r>
          </w:p>
          <w:p w:rsidR="00F91394" w:rsidRPr="00F8242E" w:rsidRDefault="00F91394" w:rsidP="00F8242E">
            <w:pPr>
              <w:pStyle w:val="cs80d9435b"/>
              <w:rPr>
                <w:rFonts w:ascii="Arial" w:hAnsi="Arial" w:cs="Arial"/>
                <w:sz w:val="20"/>
              </w:rPr>
            </w:pPr>
            <w:proofErr w:type="spellStart"/>
            <w:r w:rsidRPr="00F8242E">
              <w:rPr>
                <w:rStyle w:val="cs7f95de682"/>
              </w:rPr>
              <w:t>Aeschengraben</w:t>
            </w:r>
            <w:proofErr w:type="spellEnd"/>
            <w:r w:rsidRPr="00F8242E">
              <w:rPr>
                <w:rStyle w:val="cs7f95de682"/>
              </w:rPr>
              <w:t xml:space="preserve"> 27, 4051 </w:t>
            </w:r>
            <w:proofErr w:type="spellStart"/>
            <w:r w:rsidRPr="00F8242E">
              <w:rPr>
                <w:rStyle w:val="cs7f95de682"/>
              </w:rPr>
              <w:t>Basel</w:t>
            </w:r>
            <w:proofErr w:type="spellEnd"/>
            <w:r w:rsidRPr="00F8242E">
              <w:rPr>
                <w:rStyle w:val="cs7f95de682"/>
              </w:rPr>
              <w:t>, Швейцарія</w:t>
            </w:r>
          </w:p>
          <w:p w:rsidR="00F91394" w:rsidRPr="00F8242E" w:rsidRDefault="00F91394" w:rsidP="00F8242E">
            <w:pPr>
              <w:pStyle w:val="cs80d9435b"/>
              <w:rPr>
                <w:rFonts w:ascii="Arial" w:hAnsi="Arial" w:cs="Arial"/>
                <w:sz w:val="20"/>
              </w:rPr>
            </w:pPr>
          </w:p>
        </w:tc>
      </w:tr>
    </w:tbl>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3"/>
          <w:rFonts w:ascii="Arial" w:hAnsi="Arial" w:cs="Arial"/>
          <w:sz w:val="20"/>
        </w:rPr>
      </w:pPr>
      <w:r w:rsidRPr="00F8242E">
        <w:rPr>
          <w:rStyle w:val="cs80d9435b3"/>
          <w:rFonts w:ascii="Arial" w:hAnsi="Arial" w:cs="Arial"/>
          <w:b/>
          <w:sz w:val="20"/>
          <w:szCs w:val="20"/>
        </w:rPr>
        <w:t xml:space="preserve">6. </w:t>
      </w:r>
      <w:r w:rsidRPr="00F8242E">
        <w:rPr>
          <w:rStyle w:val="cs5e98e9303"/>
        </w:rPr>
        <w:t>Брошура дослідника MK-1084, видання 6 від 11 грудня 2025 року, англійською мовою; Брошура дослідника MK-3475A, видання 5 від 28 жовтня 2025 року, англійською мовою; Україна, MK-1084-</w:t>
      </w:r>
      <w:r w:rsidRPr="00F8242E">
        <w:rPr>
          <w:rStyle w:val="cs5e98e9303"/>
        </w:rPr>
        <w:lastRenderedPageBreak/>
        <w:t xml:space="preserve">007, Інформація та документ про інформовану згоду для пацієнта, версія 02 від 13 січня 2026 р., українською мовою; Україна, MK-1084-007, Інформація та документ про інформовану згоду для пацієнта на необов’язковий обмежений скринінг, версія 02 від 13 січня 2026 р., українською мовою; Україна, MK-1084-007, Інформація та документ про інформовану згоду для пацієнта для лікування після прогресування хвороби, версія 01 від 13 січня 2026 р., українською мовою; MK-1084-007__ Плакат для </w:t>
      </w:r>
      <w:proofErr w:type="spellStart"/>
      <w:r w:rsidRPr="00F8242E">
        <w:rPr>
          <w:rStyle w:val="cs5e98e9303"/>
        </w:rPr>
        <w:t>пацієнта_EMEA_для</w:t>
      </w:r>
      <w:proofErr w:type="spellEnd"/>
      <w:r w:rsidRPr="00F8242E">
        <w:rPr>
          <w:rStyle w:val="cs5e98e9303"/>
        </w:rPr>
        <w:t xml:space="preserve"> України_ українською </w:t>
      </w:r>
      <w:proofErr w:type="spellStart"/>
      <w:r w:rsidRPr="00F8242E">
        <w:rPr>
          <w:rStyle w:val="cs5e98e9303"/>
        </w:rPr>
        <w:t>мовою_вер</w:t>
      </w:r>
      <w:proofErr w:type="spellEnd"/>
      <w:r w:rsidRPr="00F8242E">
        <w:rPr>
          <w:rStyle w:val="cs5e98e9303"/>
        </w:rPr>
        <w:t xml:space="preserve">. 00.1_30 червня 2025 р.; Посібник щодо візитів для учасника, MK-1084-007_PVG_Група А_ для </w:t>
      </w:r>
      <w:proofErr w:type="spellStart"/>
      <w:r w:rsidRPr="00F8242E">
        <w:rPr>
          <w:rStyle w:val="cs5e98e9303"/>
        </w:rPr>
        <w:t>України_українською</w:t>
      </w:r>
      <w:proofErr w:type="spellEnd"/>
      <w:r w:rsidRPr="00F8242E">
        <w:rPr>
          <w:rStyle w:val="cs5e98e9303"/>
        </w:rPr>
        <w:t xml:space="preserve"> </w:t>
      </w:r>
      <w:proofErr w:type="spellStart"/>
      <w:r w:rsidRPr="00F8242E">
        <w:rPr>
          <w:rStyle w:val="cs5e98e9303"/>
        </w:rPr>
        <w:t>мовою_вер</w:t>
      </w:r>
      <w:proofErr w:type="spellEnd"/>
      <w:r w:rsidRPr="00F8242E">
        <w:rPr>
          <w:rStyle w:val="cs5e98e9303"/>
        </w:rPr>
        <w:t xml:space="preserve">. 00.1_ 27 червня 2025 р.; Посібник щодо візитів для учасника, MK-1084-007_PVG_Група </w:t>
      </w:r>
      <w:proofErr w:type="spellStart"/>
      <w:r w:rsidRPr="00F8242E">
        <w:rPr>
          <w:rStyle w:val="cs5e98e9303"/>
        </w:rPr>
        <w:t>B_для</w:t>
      </w:r>
      <w:proofErr w:type="spellEnd"/>
      <w:r w:rsidRPr="00F8242E">
        <w:rPr>
          <w:rStyle w:val="cs5e98e9303"/>
        </w:rPr>
        <w:t xml:space="preserve"> </w:t>
      </w:r>
      <w:proofErr w:type="spellStart"/>
      <w:r w:rsidRPr="00F8242E">
        <w:rPr>
          <w:rStyle w:val="cs5e98e9303"/>
        </w:rPr>
        <w:t>України_українською</w:t>
      </w:r>
      <w:proofErr w:type="spellEnd"/>
      <w:r w:rsidRPr="00F8242E">
        <w:rPr>
          <w:rStyle w:val="cs5e98e9303"/>
        </w:rPr>
        <w:t xml:space="preserve"> </w:t>
      </w:r>
      <w:proofErr w:type="spellStart"/>
      <w:r w:rsidRPr="00F8242E">
        <w:rPr>
          <w:rStyle w:val="cs5e98e9303"/>
        </w:rPr>
        <w:t>мовою_вер</w:t>
      </w:r>
      <w:proofErr w:type="spellEnd"/>
      <w:r w:rsidRPr="00F8242E">
        <w:rPr>
          <w:rStyle w:val="cs5e98e9303"/>
        </w:rPr>
        <w:t xml:space="preserve">. 00.1_ 27 червня 2025 р.; MK-1084-007_Брошура </w:t>
      </w:r>
      <w:proofErr w:type="spellStart"/>
      <w:r w:rsidRPr="00F8242E">
        <w:rPr>
          <w:rStyle w:val="cs5e98e9303"/>
        </w:rPr>
        <w:t>пацієнта_EMEA</w:t>
      </w:r>
      <w:proofErr w:type="spellEnd"/>
      <w:r w:rsidRPr="00F8242E">
        <w:rPr>
          <w:rStyle w:val="cs5e98e9303"/>
        </w:rPr>
        <w:t xml:space="preserve">_ для </w:t>
      </w:r>
      <w:proofErr w:type="spellStart"/>
      <w:r w:rsidRPr="00F8242E">
        <w:rPr>
          <w:rStyle w:val="cs5e98e9303"/>
        </w:rPr>
        <w:t>України_українською</w:t>
      </w:r>
      <w:proofErr w:type="spellEnd"/>
      <w:r w:rsidRPr="00F8242E">
        <w:rPr>
          <w:rStyle w:val="cs5e98e9303"/>
        </w:rPr>
        <w:t xml:space="preserve"> </w:t>
      </w:r>
      <w:proofErr w:type="spellStart"/>
      <w:r w:rsidRPr="00F8242E">
        <w:rPr>
          <w:rStyle w:val="cs5e98e9303"/>
        </w:rPr>
        <w:t>мовою_вер</w:t>
      </w:r>
      <w:proofErr w:type="spellEnd"/>
      <w:r w:rsidRPr="00F8242E">
        <w:rPr>
          <w:rStyle w:val="cs5e98e9303"/>
        </w:rPr>
        <w:t xml:space="preserve">. 00.3_27Jun2025; Щоденник реєстрації прийому препарату MK-1084, версія 1.0 від 13 січня 2026 року, українською мовою; Залучення виробника лікарського засобу, що використовується як препарат порівняння: </w:t>
      </w:r>
      <w:proofErr w:type="spellStart"/>
      <w:r w:rsidRPr="00F8242E">
        <w:rPr>
          <w:rStyle w:val="cs5e98e9303"/>
        </w:rPr>
        <w:t>Карбоплатин</w:t>
      </w:r>
      <w:proofErr w:type="spellEnd"/>
      <w:r w:rsidRPr="00F8242E">
        <w:rPr>
          <w:rStyle w:val="cs5e98e9303"/>
        </w:rPr>
        <w:t xml:space="preserve"> – </w:t>
      </w:r>
      <w:proofErr w:type="spellStart"/>
      <w:r w:rsidRPr="00F8242E">
        <w:rPr>
          <w:rStyle w:val="cs5e98e9303"/>
        </w:rPr>
        <w:t>Accord</w:t>
      </w:r>
      <w:proofErr w:type="spellEnd"/>
      <w:r w:rsidRPr="00F8242E">
        <w:rPr>
          <w:rStyle w:val="cs5e98e9303"/>
        </w:rPr>
        <w:t xml:space="preserve"> </w:t>
      </w:r>
      <w:proofErr w:type="spellStart"/>
      <w:r w:rsidRPr="00F8242E">
        <w:rPr>
          <w:rStyle w:val="cs5e98e9303"/>
        </w:rPr>
        <w:t>Healthcare</w:t>
      </w:r>
      <w:proofErr w:type="spellEnd"/>
      <w:r w:rsidRPr="00F8242E">
        <w:rPr>
          <w:rStyle w:val="cs5e98e9303"/>
        </w:rPr>
        <w:t xml:space="preserve"> </w:t>
      </w:r>
      <w:proofErr w:type="spellStart"/>
      <w:r w:rsidRPr="00F8242E">
        <w:rPr>
          <w:rStyle w:val="cs5e98e9303"/>
        </w:rPr>
        <w:t>Single</w:t>
      </w:r>
      <w:proofErr w:type="spellEnd"/>
      <w:r w:rsidRPr="00F8242E">
        <w:rPr>
          <w:rStyle w:val="cs5e98e9303"/>
        </w:rPr>
        <w:t xml:space="preserve"> </w:t>
      </w:r>
      <w:proofErr w:type="spellStart"/>
      <w:r w:rsidRPr="00F8242E">
        <w:rPr>
          <w:rStyle w:val="cs5e98e9303"/>
        </w:rPr>
        <w:t>Member</w:t>
      </w:r>
      <w:proofErr w:type="spellEnd"/>
      <w:r w:rsidRPr="00F8242E">
        <w:rPr>
          <w:rStyle w:val="cs5e98e9303"/>
        </w:rPr>
        <w:t xml:space="preserve"> S.A., 64th </w:t>
      </w:r>
      <w:proofErr w:type="spellStart"/>
      <w:r w:rsidRPr="00F8242E">
        <w:rPr>
          <w:rStyle w:val="cs5e98e9303"/>
        </w:rPr>
        <w:t>Km</w:t>
      </w:r>
      <w:proofErr w:type="spellEnd"/>
      <w:r w:rsidRPr="00F8242E">
        <w:rPr>
          <w:rStyle w:val="cs5e98e9303"/>
        </w:rPr>
        <w:t xml:space="preserve"> </w:t>
      </w:r>
      <w:proofErr w:type="spellStart"/>
      <w:r w:rsidRPr="00F8242E">
        <w:rPr>
          <w:rStyle w:val="cs5e98e9303"/>
        </w:rPr>
        <w:t>National</w:t>
      </w:r>
      <w:proofErr w:type="spellEnd"/>
      <w:r w:rsidRPr="00F8242E">
        <w:rPr>
          <w:rStyle w:val="cs5e98e9303"/>
        </w:rPr>
        <w:t xml:space="preserve"> </w:t>
      </w:r>
      <w:proofErr w:type="spellStart"/>
      <w:r w:rsidRPr="00F8242E">
        <w:rPr>
          <w:rStyle w:val="cs5e98e9303"/>
        </w:rPr>
        <w:t>Road</w:t>
      </w:r>
      <w:proofErr w:type="spellEnd"/>
      <w:r w:rsidRPr="00F8242E">
        <w:rPr>
          <w:rStyle w:val="cs5e98e9303"/>
        </w:rPr>
        <w:t xml:space="preserve"> </w:t>
      </w:r>
      <w:proofErr w:type="spellStart"/>
      <w:r w:rsidRPr="00F8242E">
        <w:rPr>
          <w:rStyle w:val="cs5e98e9303"/>
        </w:rPr>
        <w:t>Athens</w:t>
      </w:r>
      <w:proofErr w:type="spellEnd"/>
      <w:r w:rsidRPr="00F8242E">
        <w:rPr>
          <w:rStyle w:val="cs5e98e9303"/>
        </w:rPr>
        <w:t xml:space="preserve"> </w:t>
      </w:r>
      <w:proofErr w:type="spellStart"/>
      <w:r w:rsidRPr="00F8242E">
        <w:rPr>
          <w:rStyle w:val="cs5e98e9303"/>
        </w:rPr>
        <w:t>Lamia</w:t>
      </w:r>
      <w:proofErr w:type="spellEnd"/>
      <w:r w:rsidRPr="00F8242E">
        <w:rPr>
          <w:rStyle w:val="cs5e98e9303"/>
        </w:rPr>
        <w:t xml:space="preserve">, </w:t>
      </w:r>
      <w:proofErr w:type="spellStart"/>
      <w:r w:rsidRPr="00F8242E">
        <w:rPr>
          <w:rStyle w:val="cs5e98e9303"/>
        </w:rPr>
        <w:t>Schimatari</w:t>
      </w:r>
      <w:proofErr w:type="spellEnd"/>
      <w:r w:rsidRPr="00F8242E">
        <w:rPr>
          <w:rStyle w:val="cs5e98e9303"/>
        </w:rPr>
        <w:t xml:space="preserve">, 320 09, </w:t>
      </w:r>
      <w:proofErr w:type="spellStart"/>
      <w:r w:rsidRPr="00F8242E">
        <w:rPr>
          <w:rStyle w:val="cs5e98e9303"/>
        </w:rPr>
        <w:t>Greece</w:t>
      </w:r>
      <w:proofErr w:type="spellEnd"/>
      <w:r w:rsidRPr="00F8242E">
        <w:rPr>
          <w:rStyle w:val="cs5e98e9303"/>
        </w:rPr>
        <w:t xml:space="preserve">; Зразок маркування лікарського засобу </w:t>
      </w:r>
      <w:proofErr w:type="spellStart"/>
      <w:r w:rsidRPr="00F8242E">
        <w:rPr>
          <w:rStyle w:val="cs5e98e9303"/>
        </w:rPr>
        <w:t>Цисплатин</w:t>
      </w:r>
      <w:proofErr w:type="spellEnd"/>
      <w:r w:rsidRPr="00F8242E">
        <w:rPr>
          <w:rStyle w:val="cs5e98e9303"/>
        </w:rPr>
        <w:t xml:space="preserve">, концентрат для розчину для </w:t>
      </w:r>
      <w:proofErr w:type="spellStart"/>
      <w:r w:rsidRPr="00F8242E">
        <w:rPr>
          <w:rStyle w:val="cs5e98e9303"/>
        </w:rPr>
        <w:t>інфузій</w:t>
      </w:r>
      <w:proofErr w:type="spellEnd"/>
      <w:r w:rsidRPr="00F8242E">
        <w:rPr>
          <w:rStyle w:val="cs5e98e9303"/>
        </w:rPr>
        <w:t xml:space="preserve">/флакон, </w:t>
      </w:r>
      <w:proofErr w:type="spellStart"/>
      <w:r w:rsidRPr="00F8242E">
        <w:rPr>
          <w:rStyle w:val="cs5e98e9303"/>
        </w:rPr>
        <w:t>Outer</w:t>
      </w:r>
      <w:proofErr w:type="spellEnd"/>
      <w:r w:rsidRPr="00F8242E">
        <w:rPr>
          <w:rStyle w:val="cs5e98e9303"/>
        </w:rPr>
        <w:t xml:space="preserve"> </w:t>
      </w:r>
      <w:proofErr w:type="spellStart"/>
      <w:r w:rsidRPr="00F8242E">
        <w:rPr>
          <w:rStyle w:val="cs5e98e9303"/>
        </w:rPr>
        <w:t>Package</w:t>
      </w:r>
      <w:proofErr w:type="spellEnd"/>
      <w:r w:rsidRPr="00F8242E">
        <w:rPr>
          <w:rStyle w:val="cs5e98e9303"/>
        </w:rPr>
        <w:t xml:space="preserve">, від 04 грудня 2025 року, англійською та українською мовами; Зразок маркування лікарського засобу </w:t>
      </w:r>
      <w:proofErr w:type="spellStart"/>
      <w:r w:rsidRPr="00F8242E">
        <w:rPr>
          <w:rStyle w:val="cs5e98e9303"/>
        </w:rPr>
        <w:t>Цисплатин</w:t>
      </w:r>
      <w:proofErr w:type="spellEnd"/>
      <w:r w:rsidRPr="00F8242E">
        <w:rPr>
          <w:rStyle w:val="cs5e98e9303"/>
        </w:rPr>
        <w:t xml:space="preserve">, концентрат для розчину для </w:t>
      </w:r>
      <w:proofErr w:type="spellStart"/>
      <w:r w:rsidRPr="00F8242E">
        <w:rPr>
          <w:rStyle w:val="cs5e98e9303"/>
        </w:rPr>
        <w:t>інфузій</w:t>
      </w:r>
      <w:proofErr w:type="spellEnd"/>
      <w:r w:rsidRPr="00F8242E">
        <w:rPr>
          <w:rStyle w:val="cs5e98e9303"/>
        </w:rPr>
        <w:t xml:space="preserve">, </w:t>
      </w:r>
      <w:proofErr w:type="spellStart"/>
      <w:r w:rsidRPr="00F8242E">
        <w:rPr>
          <w:rStyle w:val="cs5e98e9303"/>
        </w:rPr>
        <w:t>Immediate</w:t>
      </w:r>
      <w:proofErr w:type="spellEnd"/>
      <w:r w:rsidRPr="00F8242E">
        <w:rPr>
          <w:rStyle w:val="cs5e98e9303"/>
        </w:rPr>
        <w:t xml:space="preserve"> </w:t>
      </w:r>
      <w:proofErr w:type="spellStart"/>
      <w:r w:rsidRPr="00F8242E">
        <w:rPr>
          <w:rStyle w:val="cs5e98e9303"/>
        </w:rPr>
        <w:t>Container</w:t>
      </w:r>
      <w:proofErr w:type="spellEnd"/>
      <w:r w:rsidRPr="00F8242E">
        <w:rPr>
          <w:rStyle w:val="cs5e98e9303"/>
        </w:rPr>
        <w:t xml:space="preserve">, від 04 грудня 2025 року, англійською та українською мовами; Зразок маркування лікарського засобу </w:t>
      </w:r>
      <w:proofErr w:type="spellStart"/>
      <w:r w:rsidRPr="00F8242E">
        <w:rPr>
          <w:rStyle w:val="cs5e98e9303"/>
        </w:rPr>
        <w:t>Пеметрексед</w:t>
      </w:r>
      <w:proofErr w:type="spellEnd"/>
      <w:r w:rsidRPr="00F8242E">
        <w:rPr>
          <w:rStyle w:val="cs5e98e9303"/>
        </w:rPr>
        <w:t xml:space="preserve">, порошок </w:t>
      </w:r>
      <w:proofErr w:type="spellStart"/>
      <w:r w:rsidRPr="00F8242E">
        <w:rPr>
          <w:rStyle w:val="cs5e98e9303"/>
        </w:rPr>
        <w:t>ліофілізований</w:t>
      </w:r>
      <w:proofErr w:type="spellEnd"/>
      <w:r w:rsidRPr="00F8242E">
        <w:rPr>
          <w:rStyle w:val="cs5e98e9303"/>
        </w:rPr>
        <w:t xml:space="preserve"> для внутрішньовенних </w:t>
      </w:r>
      <w:proofErr w:type="spellStart"/>
      <w:r w:rsidRPr="00F8242E">
        <w:rPr>
          <w:rStyle w:val="cs5e98e9303"/>
        </w:rPr>
        <w:t>інфузій</w:t>
      </w:r>
      <w:proofErr w:type="spellEnd"/>
      <w:r w:rsidRPr="00F8242E">
        <w:rPr>
          <w:rStyle w:val="cs5e98e9303"/>
        </w:rPr>
        <w:t xml:space="preserve">/флакон, </w:t>
      </w:r>
      <w:proofErr w:type="spellStart"/>
      <w:r w:rsidRPr="00F8242E">
        <w:rPr>
          <w:rStyle w:val="cs5e98e9303"/>
        </w:rPr>
        <w:t>Outer</w:t>
      </w:r>
      <w:proofErr w:type="spellEnd"/>
      <w:r w:rsidRPr="00F8242E">
        <w:rPr>
          <w:rStyle w:val="cs5e98e9303"/>
        </w:rPr>
        <w:t xml:space="preserve"> </w:t>
      </w:r>
      <w:proofErr w:type="spellStart"/>
      <w:r w:rsidRPr="00F8242E">
        <w:rPr>
          <w:rStyle w:val="cs5e98e9303"/>
        </w:rPr>
        <w:t>Package</w:t>
      </w:r>
      <w:proofErr w:type="spellEnd"/>
      <w:r w:rsidRPr="00F8242E">
        <w:rPr>
          <w:rStyle w:val="cs5e98e9303"/>
        </w:rPr>
        <w:t xml:space="preserve">, від 02 грудня 2025 року, англійською та українською мовами; Зразок маркування лікарського засобу </w:t>
      </w:r>
      <w:proofErr w:type="spellStart"/>
      <w:r w:rsidRPr="00F8242E">
        <w:rPr>
          <w:rStyle w:val="cs5e98e9303"/>
        </w:rPr>
        <w:t>Пеметрексед</w:t>
      </w:r>
      <w:proofErr w:type="spellEnd"/>
      <w:r w:rsidRPr="00F8242E">
        <w:rPr>
          <w:rStyle w:val="cs5e98e9303"/>
        </w:rPr>
        <w:t xml:space="preserve">, порошок </w:t>
      </w:r>
      <w:proofErr w:type="spellStart"/>
      <w:r w:rsidRPr="00F8242E">
        <w:rPr>
          <w:rStyle w:val="cs5e98e9303"/>
        </w:rPr>
        <w:t>ліофілізований</w:t>
      </w:r>
      <w:proofErr w:type="spellEnd"/>
      <w:r w:rsidRPr="00F8242E">
        <w:rPr>
          <w:rStyle w:val="cs5e98e9303"/>
        </w:rPr>
        <w:t xml:space="preserve"> для внутрішньовенних </w:t>
      </w:r>
      <w:proofErr w:type="spellStart"/>
      <w:r w:rsidRPr="00F8242E">
        <w:rPr>
          <w:rStyle w:val="cs5e98e9303"/>
        </w:rPr>
        <w:t>інфузій</w:t>
      </w:r>
      <w:proofErr w:type="spellEnd"/>
      <w:r w:rsidRPr="00F8242E">
        <w:rPr>
          <w:rStyle w:val="cs5e98e9303"/>
        </w:rPr>
        <w:t xml:space="preserve">, </w:t>
      </w:r>
      <w:proofErr w:type="spellStart"/>
      <w:r w:rsidRPr="00F8242E">
        <w:rPr>
          <w:rStyle w:val="cs5e98e9303"/>
        </w:rPr>
        <w:t>Immediate</w:t>
      </w:r>
      <w:proofErr w:type="spellEnd"/>
      <w:r w:rsidRPr="00F8242E">
        <w:rPr>
          <w:rStyle w:val="cs5e98e9303"/>
        </w:rPr>
        <w:t xml:space="preserve"> </w:t>
      </w:r>
      <w:proofErr w:type="spellStart"/>
      <w:r w:rsidRPr="00F8242E">
        <w:rPr>
          <w:rStyle w:val="cs5e98e9303"/>
        </w:rPr>
        <w:t>Container</w:t>
      </w:r>
      <w:proofErr w:type="spellEnd"/>
      <w:r w:rsidRPr="00F8242E">
        <w:rPr>
          <w:rStyle w:val="cs5e98e9303"/>
        </w:rPr>
        <w:t xml:space="preserve">, від 02 грудня 2025 року, англійською та українською мовами; Зразок маркування лікарського засобу MK-3475A,                            165 мг/мл, стерильний розчин для ін’єкцій /флакон 2,4 мл, </w:t>
      </w:r>
      <w:proofErr w:type="spellStart"/>
      <w:r w:rsidRPr="00F8242E">
        <w:rPr>
          <w:rStyle w:val="cs5e98e9303"/>
        </w:rPr>
        <w:t>Outer</w:t>
      </w:r>
      <w:proofErr w:type="spellEnd"/>
      <w:r w:rsidRPr="00F8242E">
        <w:rPr>
          <w:rStyle w:val="cs5e98e9303"/>
        </w:rPr>
        <w:t xml:space="preserve"> </w:t>
      </w:r>
      <w:proofErr w:type="spellStart"/>
      <w:r w:rsidRPr="00F8242E">
        <w:rPr>
          <w:rStyle w:val="cs5e98e9303"/>
        </w:rPr>
        <w:t>Package</w:t>
      </w:r>
      <w:proofErr w:type="spellEnd"/>
      <w:r w:rsidRPr="00F8242E">
        <w:rPr>
          <w:rStyle w:val="cs5e98e9303"/>
        </w:rPr>
        <w:t xml:space="preserve">, від 14 квітня 2025 року, англійською та українською мовами; Зразок маркування лікарського засобу MK-3475A,                             165 мг/мл, стерильний розчин для ін’єкцій 2,4 мл, </w:t>
      </w:r>
      <w:proofErr w:type="spellStart"/>
      <w:r w:rsidRPr="00F8242E">
        <w:rPr>
          <w:rStyle w:val="cs5e98e9303"/>
        </w:rPr>
        <w:t>Immediate</w:t>
      </w:r>
      <w:proofErr w:type="spellEnd"/>
      <w:r w:rsidRPr="00F8242E">
        <w:rPr>
          <w:rStyle w:val="cs5e98e9303"/>
        </w:rPr>
        <w:t xml:space="preserve"> </w:t>
      </w:r>
      <w:proofErr w:type="spellStart"/>
      <w:r w:rsidRPr="00F8242E">
        <w:rPr>
          <w:rStyle w:val="cs5e98e9303"/>
        </w:rPr>
        <w:t>Container</w:t>
      </w:r>
      <w:proofErr w:type="spellEnd"/>
      <w:r w:rsidRPr="00F8242E">
        <w:rPr>
          <w:rStyle w:val="cs5e98e9303"/>
        </w:rPr>
        <w:t xml:space="preserve">, від 14 квітня 2025 року, англійською та українською мовами; Зразок маркування лікарського засобу MK-3475A,                            165 мг/мл, стерильний розчин для ін’єкцій /флакон 4,8 мл, </w:t>
      </w:r>
      <w:proofErr w:type="spellStart"/>
      <w:r w:rsidRPr="00F8242E">
        <w:rPr>
          <w:rStyle w:val="cs5e98e9303"/>
        </w:rPr>
        <w:t>Outer</w:t>
      </w:r>
      <w:proofErr w:type="spellEnd"/>
      <w:r w:rsidRPr="00F8242E">
        <w:rPr>
          <w:rStyle w:val="cs5e98e9303"/>
        </w:rPr>
        <w:t xml:space="preserve"> </w:t>
      </w:r>
      <w:proofErr w:type="spellStart"/>
      <w:r w:rsidRPr="00F8242E">
        <w:rPr>
          <w:rStyle w:val="cs5e98e9303"/>
        </w:rPr>
        <w:t>Package</w:t>
      </w:r>
      <w:proofErr w:type="spellEnd"/>
      <w:r w:rsidRPr="00F8242E">
        <w:rPr>
          <w:rStyle w:val="cs5e98e9303"/>
        </w:rPr>
        <w:t xml:space="preserve">, від 14 квітня 2025 року, англійською та українською мовами; Зразок маркування лікарського засобу MK-3475A,                            165 мг/мл, стерильний розчин для ін’єкцій 4,8 мл, </w:t>
      </w:r>
      <w:proofErr w:type="spellStart"/>
      <w:r w:rsidRPr="00F8242E">
        <w:rPr>
          <w:rStyle w:val="cs5e98e9303"/>
        </w:rPr>
        <w:t>Immediate</w:t>
      </w:r>
      <w:proofErr w:type="spellEnd"/>
      <w:r w:rsidRPr="00F8242E">
        <w:rPr>
          <w:rStyle w:val="cs5e98e9303"/>
        </w:rPr>
        <w:t xml:space="preserve"> </w:t>
      </w:r>
      <w:proofErr w:type="spellStart"/>
      <w:r w:rsidRPr="00F8242E">
        <w:rPr>
          <w:rStyle w:val="cs5e98e9303"/>
        </w:rPr>
        <w:t>Container</w:t>
      </w:r>
      <w:proofErr w:type="spellEnd"/>
      <w:r w:rsidRPr="00F8242E">
        <w:rPr>
          <w:rStyle w:val="cs5e98e9303"/>
        </w:rPr>
        <w:t xml:space="preserve">, від 14 квітня 2025 року, англійською та українською мовами; Зразок маркування лікарського засобу </w:t>
      </w:r>
      <w:proofErr w:type="spellStart"/>
      <w:r w:rsidRPr="00F8242E">
        <w:rPr>
          <w:rStyle w:val="cs5e98e9303"/>
        </w:rPr>
        <w:t>Карбоплатин</w:t>
      </w:r>
      <w:proofErr w:type="spellEnd"/>
      <w:r w:rsidRPr="00F8242E">
        <w:rPr>
          <w:rStyle w:val="cs5e98e9303"/>
        </w:rPr>
        <w:t xml:space="preserve">,                       10 мг/мл, концентрат для розчину для </w:t>
      </w:r>
      <w:proofErr w:type="spellStart"/>
      <w:r w:rsidRPr="00F8242E">
        <w:rPr>
          <w:rStyle w:val="cs5e98e9303"/>
        </w:rPr>
        <w:t>інфузій</w:t>
      </w:r>
      <w:proofErr w:type="spellEnd"/>
      <w:r w:rsidRPr="00F8242E">
        <w:rPr>
          <w:rStyle w:val="cs5e98e9303"/>
        </w:rPr>
        <w:t xml:space="preserve">/флакон 60 мл, </w:t>
      </w:r>
      <w:proofErr w:type="spellStart"/>
      <w:r w:rsidRPr="00F8242E">
        <w:rPr>
          <w:rStyle w:val="cs5e98e9303"/>
        </w:rPr>
        <w:t>Outer</w:t>
      </w:r>
      <w:proofErr w:type="spellEnd"/>
      <w:r w:rsidRPr="00F8242E">
        <w:rPr>
          <w:rStyle w:val="cs5e98e9303"/>
        </w:rPr>
        <w:t xml:space="preserve"> </w:t>
      </w:r>
      <w:proofErr w:type="spellStart"/>
      <w:r w:rsidRPr="00F8242E">
        <w:rPr>
          <w:rStyle w:val="cs5e98e9303"/>
        </w:rPr>
        <w:t>Package</w:t>
      </w:r>
      <w:proofErr w:type="spellEnd"/>
      <w:r w:rsidRPr="00F8242E">
        <w:rPr>
          <w:rStyle w:val="cs5e98e9303"/>
        </w:rPr>
        <w:t xml:space="preserve">, від 16 вересня                   2025 року, англійською та українською мовами; Зразок маркування лікарського засобу </w:t>
      </w:r>
      <w:proofErr w:type="spellStart"/>
      <w:r w:rsidRPr="00F8242E">
        <w:rPr>
          <w:rStyle w:val="cs5e98e9303"/>
        </w:rPr>
        <w:t>Карбоплатин</w:t>
      </w:r>
      <w:proofErr w:type="spellEnd"/>
      <w:r w:rsidRPr="00F8242E">
        <w:rPr>
          <w:rStyle w:val="cs5e98e9303"/>
        </w:rPr>
        <w:t xml:space="preserve">, 10 мг/мл, концентрат для розчину для </w:t>
      </w:r>
      <w:proofErr w:type="spellStart"/>
      <w:r w:rsidRPr="00F8242E">
        <w:rPr>
          <w:rStyle w:val="cs5e98e9303"/>
        </w:rPr>
        <w:t>інфузій</w:t>
      </w:r>
      <w:proofErr w:type="spellEnd"/>
      <w:r w:rsidRPr="00F8242E">
        <w:rPr>
          <w:rStyle w:val="cs5e98e9303"/>
        </w:rPr>
        <w:t xml:space="preserve"> 60 мл, </w:t>
      </w:r>
      <w:proofErr w:type="spellStart"/>
      <w:r w:rsidRPr="00F8242E">
        <w:rPr>
          <w:rStyle w:val="cs5e98e9303"/>
        </w:rPr>
        <w:t>Immediate</w:t>
      </w:r>
      <w:proofErr w:type="spellEnd"/>
      <w:r w:rsidRPr="00F8242E">
        <w:rPr>
          <w:rStyle w:val="cs5e98e9303"/>
        </w:rPr>
        <w:t xml:space="preserve"> </w:t>
      </w:r>
      <w:proofErr w:type="spellStart"/>
      <w:r w:rsidRPr="00F8242E">
        <w:rPr>
          <w:rStyle w:val="cs5e98e9303"/>
        </w:rPr>
        <w:t>Container</w:t>
      </w:r>
      <w:proofErr w:type="spellEnd"/>
      <w:r w:rsidRPr="00F8242E">
        <w:rPr>
          <w:rStyle w:val="cs5e98e9303"/>
        </w:rPr>
        <w:t>, від                      16 вересня 2025 року, англійською та українською мовами</w:t>
      </w:r>
      <w:r w:rsidRPr="00F8242E">
        <w:rPr>
          <w:rStyle w:val="csa16174ba3"/>
        </w:rPr>
        <w:t xml:space="preserve"> до протоколу клінічного дослідження «</w:t>
      </w:r>
      <w:proofErr w:type="spellStart"/>
      <w:r w:rsidRPr="00F8242E">
        <w:rPr>
          <w:rStyle w:val="csa16174ba3"/>
        </w:rPr>
        <w:t>Рандомізоване</w:t>
      </w:r>
      <w:proofErr w:type="spellEnd"/>
      <w:r w:rsidRPr="00F8242E">
        <w:rPr>
          <w:rStyle w:val="csa16174ba3"/>
        </w:rPr>
        <w:t xml:space="preserve">, відкрите, </w:t>
      </w:r>
      <w:proofErr w:type="spellStart"/>
      <w:r w:rsidRPr="00F8242E">
        <w:rPr>
          <w:rStyle w:val="csa16174ba3"/>
        </w:rPr>
        <w:t>багатоцентрове</w:t>
      </w:r>
      <w:proofErr w:type="spellEnd"/>
      <w:r w:rsidRPr="00F8242E">
        <w:rPr>
          <w:rStyle w:val="csa16174ba3"/>
        </w:rPr>
        <w:t xml:space="preserve"> клінічне дослідження ІІІ фази для оцінки безпеки та ефективності </w:t>
      </w:r>
      <w:r w:rsidRPr="00F8242E">
        <w:rPr>
          <w:rStyle w:val="cs5e98e9303"/>
        </w:rPr>
        <w:t>MK-1084</w:t>
      </w:r>
      <w:r w:rsidRPr="00F8242E">
        <w:rPr>
          <w:rStyle w:val="csa16174ba3"/>
        </w:rPr>
        <w:t xml:space="preserve"> у комбінації з підшкірним введенням </w:t>
      </w:r>
      <w:proofErr w:type="spellStart"/>
      <w:r w:rsidRPr="00F8242E">
        <w:rPr>
          <w:rStyle w:val="csa16174ba3"/>
        </w:rPr>
        <w:t>пембролізумабу</w:t>
      </w:r>
      <w:proofErr w:type="spellEnd"/>
      <w:r w:rsidRPr="00F8242E">
        <w:rPr>
          <w:rStyle w:val="csa16174ba3"/>
        </w:rPr>
        <w:t xml:space="preserve"> та </w:t>
      </w:r>
      <w:proofErr w:type="spellStart"/>
      <w:r w:rsidRPr="00F8242E">
        <w:rPr>
          <w:rStyle w:val="csa16174ba3"/>
        </w:rPr>
        <w:t>берагіалуронідази</w:t>
      </w:r>
      <w:proofErr w:type="spellEnd"/>
      <w:r w:rsidRPr="00F8242E">
        <w:rPr>
          <w:rStyle w:val="csa16174ba3"/>
        </w:rPr>
        <w:t xml:space="preserve"> альфа (MK-3475A) у порівнянні з MK-3475A у комбінації з препаратами хіміотерапії </w:t>
      </w:r>
      <w:proofErr w:type="spellStart"/>
      <w:r w:rsidRPr="00F8242E">
        <w:rPr>
          <w:rStyle w:val="csa16174ba3"/>
        </w:rPr>
        <w:t>пеметрекседом</w:t>
      </w:r>
      <w:proofErr w:type="spellEnd"/>
      <w:r w:rsidRPr="00F8242E">
        <w:rPr>
          <w:rStyle w:val="csa16174ba3"/>
        </w:rPr>
        <w:t xml:space="preserve"> / платиною (</w:t>
      </w:r>
      <w:proofErr w:type="spellStart"/>
      <w:r w:rsidRPr="00F8242E">
        <w:rPr>
          <w:rStyle w:val="csa16174ba3"/>
        </w:rPr>
        <w:t>карбоплатином</w:t>
      </w:r>
      <w:proofErr w:type="spellEnd"/>
      <w:r w:rsidRPr="00F8242E">
        <w:rPr>
          <w:rStyle w:val="csa16174ba3"/>
        </w:rPr>
        <w:t xml:space="preserve"> або </w:t>
      </w:r>
      <w:proofErr w:type="spellStart"/>
      <w:r w:rsidRPr="00F8242E">
        <w:rPr>
          <w:rStyle w:val="csa16174ba3"/>
        </w:rPr>
        <w:t>цисплатином</w:t>
      </w:r>
      <w:proofErr w:type="spellEnd"/>
      <w:r w:rsidRPr="00F8242E">
        <w:rPr>
          <w:rStyle w:val="csa16174ba3"/>
        </w:rPr>
        <w:t xml:space="preserve">) у якості лікування першої лінії для учасників із розповсюдженим або метастатичним </w:t>
      </w:r>
      <w:proofErr w:type="spellStart"/>
      <w:r w:rsidRPr="00F8242E">
        <w:rPr>
          <w:rStyle w:val="csa16174ba3"/>
        </w:rPr>
        <w:t>неплоскоклітинним</w:t>
      </w:r>
      <w:proofErr w:type="spellEnd"/>
      <w:r w:rsidRPr="00F8242E">
        <w:rPr>
          <w:rStyle w:val="csa16174ba3"/>
        </w:rPr>
        <w:t xml:space="preserve"> НДРЛ із мутацією KRAS G12C (KANDLELIT-007)», код дослідження </w:t>
      </w:r>
      <w:r w:rsidRPr="00F8242E">
        <w:rPr>
          <w:rStyle w:val="cs5e98e9303"/>
        </w:rPr>
        <w:t>MK-1084-007</w:t>
      </w:r>
      <w:r w:rsidRPr="00F8242E">
        <w:rPr>
          <w:rStyle w:val="csa16174ba3"/>
        </w:rPr>
        <w:t xml:space="preserve">, версія 00 від 27 червня 2025 року; спонсор - ТОВ </w:t>
      </w:r>
      <w:proofErr w:type="spellStart"/>
      <w:r w:rsidRPr="00F8242E">
        <w:rPr>
          <w:rStyle w:val="csa16174ba3"/>
        </w:rPr>
        <w:t>Мерк</w:t>
      </w:r>
      <w:proofErr w:type="spellEnd"/>
      <w:r w:rsidRPr="00F8242E">
        <w:rPr>
          <w:rStyle w:val="csa16174ba3"/>
        </w:rPr>
        <w:t xml:space="preserve"> </w:t>
      </w:r>
      <w:proofErr w:type="spellStart"/>
      <w:r w:rsidRPr="00F8242E">
        <w:rPr>
          <w:rStyle w:val="csa16174ba3"/>
        </w:rPr>
        <w:t>Шарп</w:t>
      </w:r>
      <w:proofErr w:type="spellEnd"/>
      <w:r w:rsidRPr="00F8242E">
        <w:rPr>
          <w:rStyle w:val="csa16174ba3"/>
        </w:rPr>
        <w:t xml:space="preserve"> </w:t>
      </w:r>
      <w:proofErr w:type="spellStart"/>
      <w:r w:rsidRPr="00F8242E">
        <w:rPr>
          <w:rStyle w:val="csa16174ba3"/>
        </w:rPr>
        <w:t>енд</w:t>
      </w:r>
      <w:proofErr w:type="spellEnd"/>
      <w:r w:rsidRPr="00F8242E">
        <w:rPr>
          <w:rStyle w:val="csa16174ba3"/>
        </w:rPr>
        <w:t xml:space="preserve"> </w:t>
      </w:r>
      <w:proofErr w:type="spellStart"/>
      <w:r w:rsidRPr="00F8242E">
        <w:rPr>
          <w:rStyle w:val="csa16174ba3"/>
        </w:rPr>
        <w:t>Доум</w:t>
      </w:r>
      <w:proofErr w:type="spellEnd"/>
      <w:r w:rsidRPr="00F8242E">
        <w:rPr>
          <w:rStyle w:val="csa16174ba3"/>
        </w:rPr>
        <w:t>, США (</w:t>
      </w:r>
      <w:proofErr w:type="spellStart"/>
      <w:r w:rsidRPr="00F8242E">
        <w:rPr>
          <w:rStyle w:val="csa16174ba3"/>
        </w:rPr>
        <w:t>Merck</w:t>
      </w:r>
      <w:proofErr w:type="spellEnd"/>
      <w:r w:rsidRPr="00F8242E">
        <w:rPr>
          <w:rStyle w:val="csa16174ba3"/>
        </w:rPr>
        <w:t xml:space="preserve"> </w:t>
      </w:r>
      <w:proofErr w:type="spellStart"/>
      <w:r w:rsidRPr="00F8242E">
        <w:rPr>
          <w:rStyle w:val="csa16174ba3"/>
        </w:rPr>
        <w:t>Sharp</w:t>
      </w:r>
      <w:proofErr w:type="spellEnd"/>
      <w:r w:rsidRPr="00F8242E">
        <w:rPr>
          <w:rStyle w:val="csa16174ba3"/>
        </w:rPr>
        <w:t xml:space="preserve"> &amp; </w:t>
      </w:r>
      <w:proofErr w:type="spellStart"/>
      <w:r w:rsidRPr="00F8242E">
        <w:rPr>
          <w:rStyle w:val="csa16174ba3"/>
        </w:rPr>
        <w:t>Dohme</w:t>
      </w:r>
      <w:proofErr w:type="spellEnd"/>
      <w:r w:rsidRPr="00F8242E">
        <w:rPr>
          <w:rStyle w:val="csa16174ba3"/>
        </w:rPr>
        <w:t xml:space="preserve"> LLC, USA) </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«МСД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4"/>
          <w:rFonts w:ascii="Arial" w:hAnsi="Arial" w:cs="Arial"/>
          <w:sz w:val="20"/>
        </w:rPr>
      </w:pPr>
      <w:r w:rsidRPr="00F8242E">
        <w:rPr>
          <w:rStyle w:val="cs80d9435b4"/>
          <w:rFonts w:ascii="Arial" w:hAnsi="Arial" w:cs="Arial"/>
          <w:b/>
          <w:sz w:val="20"/>
        </w:rPr>
        <w:t xml:space="preserve">7. </w:t>
      </w:r>
      <w:r w:rsidRPr="00F8242E">
        <w:rPr>
          <w:rStyle w:val="cs5e98e9304"/>
        </w:rPr>
        <w:t xml:space="preserve">Брошура дослідника MK-1084, видання 6 від 11 грудня 2025 року, англійською мовою; Україна, MK-1084-013, Інформація та документ про інформовану згоду для пацієнта, версія 01 від 23 січня 2026 р., українською мовою; Зображення на електронних щоденниках для пацієнта MK1084-013 </w:t>
      </w:r>
      <w:proofErr w:type="spellStart"/>
      <w:r w:rsidRPr="00F8242E">
        <w:rPr>
          <w:rStyle w:val="cs5e98e9304"/>
        </w:rPr>
        <w:t>eCOA</w:t>
      </w:r>
      <w:proofErr w:type="spellEnd"/>
      <w:r w:rsidRPr="00F8242E">
        <w:rPr>
          <w:rStyle w:val="cs5e98e9304"/>
        </w:rPr>
        <w:t xml:space="preserve"> </w:t>
      </w:r>
      <w:proofErr w:type="spellStart"/>
      <w:r w:rsidRPr="00F8242E">
        <w:rPr>
          <w:rStyle w:val="cs5e98e9304"/>
        </w:rPr>
        <w:t>Tablet</w:t>
      </w:r>
      <w:proofErr w:type="spellEnd"/>
      <w:r w:rsidRPr="00F8242E">
        <w:rPr>
          <w:rStyle w:val="cs5e98e9304"/>
        </w:rPr>
        <w:t xml:space="preserve"> </w:t>
      </w:r>
      <w:proofErr w:type="spellStart"/>
      <w:r w:rsidRPr="00F8242E">
        <w:rPr>
          <w:rStyle w:val="cs5e98e9304"/>
        </w:rPr>
        <w:t>Screenshots</w:t>
      </w:r>
      <w:proofErr w:type="spellEnd"/>
      <w:r w:rsidRPr="00F8242E">
        <w:rPr>
          <w:rStyle w:val="cs5e98e9304"/>
        </w:rPr>
        <w:t xml:space="preserve">, </w:t>
      </w:r>
      <w:proofErr w:type="spellStart"/>
      <w:r w:rsidRPr="00F8242E">
        <w:rPr>
          <w:rStyle w:val="cs5e98e9304"/>
        </w:rPr>
        <w:t>Ukrainian</w:t>
      </w:r>
      <w:proofErr w:type="spellEnd"/>
      <w:r w:rsidRPr="00F8242E">
        <w:rPr>
          <w:rStyle w:val="cs5e98e9304"/>
        </w:rPr>
        <w:t xml:space="preserve"> (</w:t>
      </w:r>
      <w:proofErr w:type="spellStart"/>
      <w:r w:rsidRPr="00F8242E">
        <w:rPr>
          <w:rStyle w:val="cs5e98e9304"/>
        </w:rPr>
        <w:t>Ukraine</w:t>
      </w:r>
      <w:proofErr w:type="spellEnd"/>
      <w:r w:rsidRPr="00F8242E">
        <w:rPr>
          <w:rStyle w:val="cs5e98e9304"/>
        </w:rPr>
        <w:t>), версія 2.00 від 19 грудня 2025 року, українською мовою; Атестація оцінки на паперовому носії для збору даних з метою електронної оцінки результатів лікування (</w:t>
      </w:r>
      <w:proofErr w:type="spellStart"/>
      <w:r w:rsidRPr="00F8242E">
        <w:rPr>
          <w:rStyle w:val="cs5e98e9304"/>
        </w:rPr>
        <w:t>eCOA</w:t>
      </w:r>
      <w:proofErr w:type="spellEnd"/>
      <w:r w:rsidRPr="00F8242E">
        <w:rPr>
          <w:rStyle w:val="cs5e98e9304"/>
        </w:rPr>
        <w:t xml:space="preserve">), версія 1.0 від 27 серпня 2025 р., українською мовою; Анкета щодо стану здоров’я, версія 1.1 (© 2021 </w:t>
      </w:r>
      <w:proofErr w:type="spellStart"/>
      <w:r w:rsidRPr="00F8242E">
        <w:rPr>
          <w:rStyle w:val="cs5e98e9304"/>
        </w:rPr>
        <w:t>EuroQol</w:t>
      </w:r>
      <w:proofErr w:type="spellEnd"/>
      <w:r w:rsidRPr="00F8242E">
        <w:rPr>
          <w:rStyle w:val="cs5e98e9304"/>
        </w:rPr>
        <w:t xml:space="preserve"> </w:t>
      </w:r>
      <w:proofErr w:type="spellStart"/>
      <w:r w:rsidRPr="00F8242E">
        <w:rPr>
          <w:rStyle w:val="cs5e98e9304"/>
        </w:rPr>
        <w:t>Research</w:t>
      </w:r>
      <w:proofErr w:type="spellEnd"/>
      <w:r w:rsidRPr="00F8242E">
        <w:rPr>
          <w:rStyle w:val="cs5e98e9304"/>
        </w:rPr>
        <w:t xml:space="preserve"> </w:t>
      </w:r>
      <w:proofErr w:type="spellStart"/>
      <w:r w:rsidRPr="00F8242E">
        <w:rPr>
          <w:rStyle w:val="cs5e98e9304"/>
        </w:rPr>
        <w:t>Foundation</w:t>
      </w:r>
      <w:proofErr w:type="spellEnd"/>
      <w:r w:rsidRPr="00F8242E">
        <w:rPr>
          <w:rStyle w:val="cs5e98e9304"/>
        </w:rPr>
        <w:t xml:space="preserve">. EQ-5D™ </w:t>
      </w:r>
      <w:proofErr w:type="spellStart"/>
      <w:r w:rsidRPr="00F8242E">
        <w:rPr>
          <w:rStyle w:val="cs5e98e9304"/>
        </w:rPr>
        <w:t>is</w:t>
      </w:r>
      <w:proofErr w:type="spellEnd"/>
      <w:r w:rsidRPr="00F8242E">
        <w:rPr>
          <w:rStyle w:val="cs5e98e9304"/>
        </w:rPr>
        <w:t xml:space="preserve"> a </w:t>
      </w:r>
      <w:proofErr w:type="spellStart"/>
      <w:r w:rsidRPr="00F8242E">
        <w:rPr>
          <w:rStyle w:val="cs5e98e9304"/>
        </w:rPr>
        <w:t>trade</w:t>
      </w:r>
      <w:proofErr w:type="spellEnd"/>
      <w:r w:rsidRPr="00F8242E">
        <w:rPr>
          <w:rStyle w:val="cs5e98e9304"/>
        </w:rPr>
        <w:t xml:space="preserve"> </w:t>
      </w:r>
      <w:proofErr w:type="spellStart"/>
      <w:r w:rsidRPr="00F8242E">
        <w:rPr>
          <w:rStyle w:val="cs5e98e9304"/>
        </w:rPr>
        <w:t>mark</w:t>
      </w:r>
      <w:proofErr w:type="spellEnd"/>
      <w:r w:rsidRPr="00F8242E">
        <w:rPr>
          <w:rStyle w:val="cs5e98e9304"/>
        </w:rPr>
        <w:t xml:space="preserve"> </w:t>
      </w:r>
      <w:proofErr w:type="spellStart"/>
      <w:r w:rsidRPr="00F8242E">
        <w:rPr>
          <w:rStyle w:val="cs5e98e9304"/>
        </w:rPr>
        <w:t>of</w:t>
      </w:r>
      <w:proofErr w:type="spellEnd"/>
      <w:r w:rsidRPr="00F8242E">
        <w:rPr>
          <w:rStyle w:val="cs5e98e9304"/>
        </w:rPr>
        <w:t xml:space="preserve"> </w:t>
      </w:r>
      <w:proofErr w:type="spellStart"/>
      <w:r w:rsidRPr="00F8242E">
        <w:rPr>
          <w:rStyle w:val="cs5e98e9304"/>
        </w:rPr>
        <w:t>the</w:t>
      </w:r>
      <w:proofErr w:type="spellEnd"/>
      <w:r w:rsidRPr="00F8242E">
        <w:rPr>
          <w:rStyle w:val="cs5e98e9304"/>
        </w:rPr>
        <w:t xml:space="preserve"> </w:t>
      </w:r>
      <w:proofErr w:type="spellStart"/>
      <w:r w:rsidRPr="00F8242E">
        <w:rPr>
          <w:rStyle w:val="cs5e98e9304"/>
        </w:rPr>
        <w:t>EuroQol</w:t>
      </w:r>
      <w:proofErr w:type="spellEnd"/>
      <w:r w:rsidRPr="00F8242E">
        <w:rPr>
          <w:rStyle w:val="cs5e98e9304"/>
        </w:rPr>
        <w:t xml:space="preserve"> </w:t>
      </w:r>
      <w:proofErr w:type="spellStart"/>
      <w:r w:rsidRPr="00F8242E">
        <w:rPr>
          <w:rStyle w:val="cs5e98e9304"/>
        </w:rPr>
        <w:t>Research</w:t>
      </w:r>
      <w:proofErr w:type="spellEnd"/>
      <w:r w:rsidRPr="00F8242E">
        <w:rPr>
          <w:rStyle w:val="cs5e98e9304"/>
        </w:rPr>
        <w:t xml:space="preserve"> </w:t>
      </w:r>
      <w:proofErr w:type="spellStart"/>
      <w:r w:rsidRPr="00F8242E">
        <w:rPr>
          <w:rStyle w:val="cs5e98e9304"/>
        </w:rPr>
        <w:t>Foundation</w:t>
      </w:r>
      <w:proofErr w:type="spellEnd"/>
      <w:r w:rsidRPr="00F8242E">
        <w:rPr>
          <w:rStyle w:val="cs5e98e9304"/>
        </w:rPr>
        <w:t xml:space="preserve">. </w:t>
      </w:r>
      <w:proofErr w:type="spellStart"/>
      <w:r w:rsidRPr="00F8242E">
        <w:rPr>
          <w:rStyle w:val="cs5e98e9304"/>
        </w:rPr>
        <w:t>Ukraine</w:t>
      </w:r>
      <w:proofErr w:type="spellEnd"/>
      <w:r w:rsidRPr="00F8242E">
        <w:rPr>
          <w:rStyle w:val="cs5e98e9304"/>
        </w:rPr>
        <w:t xml:space="preserve"> (</w:t>
      </w:r>
      <w:proofErr w:type="spellStart"/>
      <w:r w:rsidRPr="00F8242E">
        <w:rPr>
          <w:rStyle w:val="cs5e98e9304"/>
        </w:rPr>
        <w:t>Ukrainian</w:t>
      </w:r>
      <w:proofErr w:type="spellEnd"/>
      <w:r w:rsidRPr="00F8242E">
        <w:rPr>
          <w:rStyle w:val="cs5e98e9304"/>
        </w:rPr>
        <w:t xml:space="preserve">) v1.1), українською мовою; Залучення додаткових лікарських засобів, що використовуються як препарати порівняння: </w:t>
      </w:r>
      <w:proofErr w:type="spellStart"/>
      <w:r w:rsidRPr="00F8242E">
        <w:rPr>
          <w:rStyle w:val="cs5e98e9304"/>
        </w:rPr>
        <w:t>Cisplatin</w:t>
      </w:r>
      <w:proofErr w:type="spellEnd"/>
      <w:r w:rsidRPr="00F8242E">
        <w:rPr>
          <w:rStyle w:val="cs5e98e9304"/>
        </w:rPr>
        <w:t xml:space="preserve"> </w:t>
      </w:r>
      <w:proofErr w:type="spellStart"/>
      <w:r w:rsidRPr="00F8242E">
        <w:rPr>
          <w:rStyle w:val="cs5e98e9304"/>
        </w:rPr>
        <w:t>Teva</w:t>
      </w:r>
      <w:proofErr w:type="spellEnd"/>
      <w:r w:rsidRPr="00F8242E">
        <w:rPr>
          <w:rStyle w:val="cs5e98e9304"/>
        </w:rPr>
        <w:t>® (</w:t>
      </w:r>
      <w:proofErr w:type="spellStart"/>
      <w:r w:rsidRPr="00F8242E">
        <w:rPr>
          <w:rStyle w:val="cs5e98e9304"/>
        </w:rPr>
        <w:t>Цисплатин</w:t>
      </w:r>
      <w:proofErr w:type="spellEnd"/>
      <w:r w:rsidRPr="00F8242E">
        <w:rPr>
          <w:rStyle w:val="cs5e98e9304"/>
        </w:rPr>
        <w:t xml:space="preserve">, </w:t>
      </w:r>
      <w:proofErr w:type="spellStart"/>
      <w:r w:rsidRPr="00F8242E">
        <w:rPr>
          <w:rStyle w:val="cs5e98e9304"/>
        </w:rPr>
        <w:t>Cisplatin</w:t>
      </w:r>
      <w:proofErr w:type="spellEnd"/>
      <w:r w:rsidRPr="00F8242E">
        <w:rPr>
          <w:rStyle w:val="cs5e98e9304"/>
        </w:rPr>
        <w:t xml:space="preserve">), 1 мг/мл, концентрат для розчину для </w:t>
      </w:r>
      <w:proofErr w:type="spellStart"/>
      <w:r w:rsidRPr="00F8242E">
        <w:rPr>
          <w:rStyle w:val="cs5e98e9304"/>
        </w:rPr>
        <w:t>інфузій</w:t>
      </w:r>
      <w:proofErr w:type="spellEnd"/>
      <w:r w:rsidRPr="00F8242E">
        <w:rPr>
          <w:rStyle w:val="cs5e98e9304"/>
        </w:rPr>
        <w:t xml:space="preserve"> / флакон; </w:t>
      </w:r>
      <w:proofErr w:type="spellStart"/>
      <w:r w:rsidRPr="00F8242E">
        <w:rPr>
          <w:rStyle w:val="cs5e98e9304"/>
        </w:rPr>
        <w:t>Pemetrexed</w:t>
      </w:r>
      <w:proofErr w:type="spellEnd"/>
      <w:r w:rsidRPr="00F8242E">
        <w:rPr>
          <w:rStyle w:val="cs5e98e9304"/>
        </w:rPr>
        <w:t xml:space="preserve"> </w:t>
      </w:r>
      <w:proofErr w:type="spellStart"/>
      <w:r w:rsidRPr="00F8242E">
        <w:rPr>
          <w:rStyle w:val="cs5e98e9304"/>
        </w:rPr>
        <w:t>Fresenius</w:t>
      </w:r>
      <w:proofErr w:type="spellEnd"/>
      <w:r w:rsidRPr="00F8242E">
        <w:rPr>
          <w:rStyle w:val="cs5e98e9304"/>
        </w:rPr>
        <w:t xml:space="preserve"> </w:t>
      </w:r>
      <w:proofErr w:type="spellStart"/>
      <w:r w:rsidRPr="00F8242E">
        <w:rPr>
          <w:rStyle w:val="cs5e98e9304"/>
        </w:rPr>
        <w:t>Kabi</w:t>
      </w:r>
      <w:proofErr w:type="spellEnd"/>
      <w:r w:rsidRPr="00F8242E">
        <w:rPr>
          <w:rStyle w:val="cs5e98e9304"/>
        </w:rPr>
        <w:t xml:space="preserve"> (</w:t>
      </w:r>
      <w:proofErr w:type="spellStart"/>
      <w:r w:rsidRPr="00F8242E">
        <w:rPr>
          <w:rStyle w:val="cs5e98e9304"/>
        </w:rPr>
        <w:t>Пеметрексед</w:t>
      </w:r>
      <w:proofErr w:type="spellEnd"/>
      <w:r w:rsidRPr="00F8242E">
        <w:rPr>
          <w:rStyle w:val="cs5e98e9304"/>
        </w:rPr>
        <w:t xml:space="preserve">, </w:t>
      </w:r>
      <w:proofErr w:type="spellStart"/>
      <w:r w:rsidRPr="00F8242E">
        <w:rPr>
          <w:rStyle w:val="cs5e98e9304"/>
        </w:rPr>
        <w:t>Pemetrexed</w:t>
      </w:r>
      <w:proofErr w:type="spellEnd"/>
      <w:r w:rsidRPr="00F8242E">
        <w:rPr>
          <w:rStyle w:val="cs5e98e9304"/>
        </w:rPr>
        <w:t xml:space="preserve">) 25 мг, концентрат для розчину для </w:t>
      </w:r>
      <w:proofErr w:type="spellStart"/>
      <w:r w:rsidRPr="00F8242E">
        <w:rPr>
          <w:rStyle w:val="cs5e98e9304"/>
        </w:rPr>
        <w:t>інфузій</w:t>
      </w:r>
      <w:proofErr w:type="spellEnd"/>
      <w:r w:rsidRPr="00F8242E">
        <w:rPr>
          <w:rStyle w:val="cs5e98e9304"/>
        </w:rPr>
        <w:t xml:space="preserve"> / флакон; </w:t>
      </w:r>
      <w:proofErr w:type="spellStart"/>
      <w:r w:rsidRPr="00F8242E">
        <w:rPr>
          <w:rStyle w:val="cs5e98e9304"/>
        </w:rPr>
        <w:t>Карбоплатин</w:t>
      </w:r>
      <w:proofErr w:type="spellEnd"/>
      <w:r w:rsidRPr="00F8242E">
        <w:rPr>
          <w:rStyle w:val="cs5e98e9304"/>
        </w:rPr>
        <w:t xml:space="preserve"> «</w:t>
      </w:r>
      <w:proofErr w:type="spellStart"/>
      <w:r w:rsidRPr="00F8242E">
        <w:rPr>
          <w:rStyle w:val="cs5e98e9304"/>
        </w:rPr>
        <w:t>Ебеве</w:t>
      </w:r>
      <w:proofErr w:type="spellEnd"/>
      <w:r w:rsidRPr="00F8242E">
        <w:rPr>
          <w:rStyle w:val="cs5e98e9304"/>
        </w:rPr>
        <w:t xml:space="preserve">» концентрат для розчину для </w:t>
      </w:r>
      <w:proofErr w:type="spellStart"/>
      <w:r w:rsidRPr="00F8242E">
        <w:rPr>
          <w:rStyle w:val="cs5e98e9304"/>
        </w:rPr>
        <w:t>інфузій</w:t>
      </w:r>
      <w:proofErr w:type="spellEnd"/>
      <w:r w:rsidRPr="00F8242E">
        <w:rPr>
          <w:rStyle w:val="cs5e98e9304"/>
        </w:rPr>
        <w:t xml:space="preserve">, 10 мг/мл по 45 мл (450 мг) у флаконі; по 1 флакону у коробці; Залучення виробничих ділянок, що відповідають за випуск додаткових лікарських засобів, що використовуються як препарати порівняння: </w:t>
      </w:r>
      <w:proofErr w:type="spellStart"/>
      <w:r w:rsidRPr="00F8242E">
        <w:rPr>
          <w:rStyle w:val="cs5e98e9304"/>
        </w:rPr>
        <w:t>Cisplatin</w:t>
      </w:r>
      <w:proofErr w:type="spellEnd"/>
      <w:r w:rsidRPr="00F8242E">
        <w:rPr>
          <w:rStyle w:val="cs5e98e9304"/>
        </w:rPr>
        <w:t xml:space="preserve"> </w:t>
      </w:r>
      <w:proofErr w:type="spellStart"/>
      <w:r w:rsidRPr="00F8242E">
        <w:rPr>
          <w:rStyle w:val="cs5e98e9304"/>
        </w:rPr>
        <w:t>Teva</w:t>
      </w:r>
      <w:proofErr w:type="spellEnd"/>
      <w:r w:rsidRPr="00F8242E">
        <w:rPr>
          <w:rStyle w:val="cs5e98e9304"/>
        </w:rPr>
        <w:t>® (</w:t>
      </w:r>
      <w:proofErr w:type="spellStart"/>
      <w:r w:rsidRPr="00F8242E">
        <w:rPr>
          <w:rStyle w:val="cs5e98e9304"/>
        </w:rPr>
        <w:t>Цисплатин</w:t>
      </w:r>
      <w:proofErr w:type="spellEnd"/>
      <w:r w:rsidRPr="00F8242E">
        <w:rPr>
          <w:rStyle w:val="cs5e98e9304"/>
        </w:rPr>
        <w:t xml:space="preserve">, </w:t>
      </w:r>
      <w:proofErr w:type="spellStart"/>
      <w:r w:rsidRPr="00F8242E">
        <w:rPr>
          <w:rStyle w:val="cs5e98e9304"/>
        </w:rPr>
        <w:t>Cisplatin</w:t>
      </w:r>
      <w:proofErr w:type="spellEnd"/>
      <w:r w:rsidRPr="00F8242E">
        <w:rPr>
          <w:rStyle w:val="cs5e98e9304"/>
        </w:rPr>
        <w:t xml:space="preserve">) - </w:t>
      </w:r>
      <w:proofErr w:type="spellStart"/>
      <w:r w:rsidRPr="00F8242E">
        <w:rPr>
          <w:rStyle w:val="cs5e98e9304"/>
        </w:rPr>
        <w:t>Pharmachemie</w:t>
      </w:r>
      <w:proofErr w:type="spellEnd"/>
      <w:r w:rsidRPr="00F8242E">
        <w:rPr>
          <w:rStyle w:val="cs5e98e9304"/>
        </w:rPr>
        <w:t xml:space="preserve"> B.V., </w:t>
      </w:r>
      <w:proofErr w:type="spellStart"/>
      <w:r w:rsidRPr="00F8242E">
        <w:rPr>
          <w:rStyle w:val="cs5e98e9304"/>
        </w:rPr>
        <w:t>Netherlands</w:t>
      </w:r>
      <w:proofErr w:type="spellEnd"/>
      <w:r w:rsidRPr="00F8242E">
        <w:rPr>
          <w:rStyle w:val="cs5e98e9304"/>
        </w:rPr>
        <w:t xml:space="preserve">, </w:t>
      </w:r>
      <w:proofErr w:type="spellStart"/>
      <w:r w:rsidRPr="00F8242E">
        <w:rPr>
          <w:rStyle w:val="cs5e98e9304"/>
        </w:rPr>
        <w:t>Swensweg</w:t>
      </w:r>
      <w:proofErr w:type="spellEnd"/>
      <w:r w:rsidRPr="00F8242E">
        <w:rPr>
          <w:rStyle w:val="cs5e98e9304"/>
        </w:rPr>
        <w:t xml:space="preserve"> 5, </w:t>
      </w:r>
      <w:proofErr w:type="spellStart"/>
      <w:r w:rsidRPr="00F8242E">
        <w:rPr>
          <w:rStyle w:val="cs5e98e9304"/>
        </w:rPr>
        <w:t>Haarlem</w:t>
      </w:r>
      <w:proofErr w:type="spellEnd"/>
      <w:r w:rsidRPr="00F8242E">
        <w:rPr>
          <w:rStyle w:val="cs5e98e9304"/>
        </w:rPr>
        <w:t xml:space="preserve">, 2031, GA, </w:t>
      </w:r>
      <w:proofErr w:type="spellStart"/>
      <w:r w:rsidRPr="00F8242E">
        <w:rPr>
          <w:rStyle w:val="cs5e98e9304"/>
        </w:rPr>
        <w:t>Netherlands</w:t>
      </w:r>
      <w:proofErr w:type="spellEnd"/>
      <w:r w:rsidRPr="00F8242E">
        <w:rPr>
          <w:rStyle w:val="cs5e98e9304"/>
        </w:rPr>
        <w:t xml:space="preserve">; </w:t>
      </w:r>
      <w:proofErr w:type="spellStart"/>
      <w:r w:rsidRPr="00F8242E">
        <w:rPr>
          <w:rStyle w:val="cs5e98e9304"/>
        </w:rPr>
        <w:t>Pemetrexed</w:t>
      </w:r>
      <w:proofErr w:type="spellEnd"/>
      <w:r w:rsidRPr="00F8242E">
        <w:rPr>
          <w:rStyle w:val="cs5e98e9304"/>
        </w:rPr>
        <w:t xml:space="preserve"> </w:t>
      </w:r>
      <w:proofErr w:type="spellStart"/>
      <w:r w:rsidRPr="00F8242E">
        <w:rPr>
          <w:rStyle w:val="cs5e98e9304"/>
        </w:rPr>
        <w:t>Fresenius</w:t>
      </w:r>
      <w:proofErr w:type="spellEnd"/>
      <w:r w:rsidRPr="00F8242E">
        <w:rPr>
          <w:rStyle w:val="cs5e98e9304"/>
        </w:rPr>
        <w:t xml:space="preserve"> </w:t>
      </w:r>
      <w:proofErr w:type="spellStart"/>
      <w:r w:rsidRPr="00F8242E">
        <w:rPr>
          <w:rStyle w:val="cs5e98e9304"/>
        </w:rPr>
        <w:t>Kabi</w:t>
      </w:r>
      <w:proofErr w:type="spellEnd"/>
      <w:r w:rsidRPr="00F8242E">
        <w:rPr>
          <w:rStyle w:val="cs5e98e9304"/>
        </w:rPr>
        <w:t xml:space="preserve"> (</w:t>
      </w:r>
      <w:proofErr w:type="spellStart"/>
      <w:r w:rsidRPr="00F8242E">
        <w:rPr>
          <w:rStyle w:val="cs5e98e9304"/>
        </w:rPr>
        <w:t>Пеметрексед</w:t>
      </w:r>
      <w:proofErr w:type="spellEnd"/>
      <w:r w:rsidRPr="00F8242E">
        <w:rPr>
          <w:rStyle w:val="cs5e98e9304"/>
        </w:rPr>
        <w:t xml:space="preserve">, </w:t>
      </w:r>
      <w:proofErr w:type="spellStart"/>
      <w:r w:rsidRPr="00F8242E">
        <w:rPr>
          <w:rStyle w:val="cs5e98e9304"/>
        </w:rPr>
        <w:t>Pemetrexed</w:t>
      </w:r>
      <w:proofErr w:type="spellEnd"/>
      <w:r w:rsidRPr="00F8242E">
        <w:rPr>
          <w:rStyle w:val="cs5e98e9304"/>
        </w:rPr>
        <w:t xml:space="preserve">) - </w:t>
      </w:r>
      <w:proofErr w:type="spellStart"/>
      <w:r w:rsidRPr="00F8242E">
        <w:rPr>
          <w:rStyle w:val="cs5e98e9304"/>
        </w:rPr>
        <w:t>Fresenius</w:t>
      </w:r>
      <w:proofErr w:type="spellEnd"/>
      <w:r w:rsidRPr="00F8242E">
        <w:rPr>
          <w:rStyle w:val="cs5e98e9304"/>
        </w:rPr>
        <w:t xml:space="preserve"> </w:t>
      </w:r>
      <w:proofErr w:type="spellStart"/>
      <w:r w:rsidRPr="00F8242E">
        <w:rPr>
          <w:rStyle w:val="cs5e98e9304"/>
        </w:rPr>
        <w:t>Kabi</w:t>
      </w:r>
      <w:proofErr w:type="spellEnd"/>
      <w:r w:rsidRPr="00F8242E">
        <w:rPr>
          <w:rStyle w:val="cs5e98e9304"/>
        </w:rPr>
        <w:t xml:space="preserve"> </w:t>
      </w:r>
      <w:proofErr w:type="spellStart"/>
      <w:r w:rsidRPr="00F8242E">
        <w:rPr>
          <w:rStyle w:val="cs5e98e9304"/>
        </w:rPr>
        <w:t>Deutschland</w:t>
      </w:r>
      <w:proofErr w:type="spellEnd"/>
      <w:r w:rsidRPr="00F8242E">
        <w:rPr>
          <w:rStyle w:val="cs5e98e9304"/>
        </w:rPr>
        <w:t xml:space="preserve"> </w:t>
      </w:r>
      <w:proofErr w:type="spellStart"/>
      <w:r w:rsidRPr="00F8242E">
        <w:rPr>
          <w:rStyle w:val="cs5e98e9304"/>
        </w:rPr>
        <w:t>GmbH</w:t>
      </w:r>
      <w:proofErr w:type="spellEnd"/>
      <w:r w:rsidRPr="00F8242E">
        <w:rPr>
          <w:rStyle w:val="cs5e98e9304"/>
        </w:rPr>
        <w:t xml:space="preserve">, </w:t>
      </w:r>
      <w:proofErr w:type="spellStart"/>
      <w:r w:rsidRPr="00F8242E">
        <w:rPr>
          <w:rStyle w:val="cs5e98e9304"/>
        </w:rPr>
        <w:t>Germany</w:t>
      </w:r>
      <w:proofErr w:type="spellEnd"/>
      <w:r w:rsidRPr="00F8242E">
        <w:rPr>
          <w:rStyle w:val="cs5e98e9304"/>
        </w:rPr>
        <w:t xml:space="preserve">, </w:t>
      </w:r>
      <w:proofErr w:type="spellStart"/>
      <w:r w:rsidRPr="00F8242E">
        <w:rPr>
          <w:rStyle w:val="cs5e98e9304"/>
        </w:rPr>
        <w:t>Freseniusstrasse</w:t>
      </w:r>
      <w:proofErr w:type="spellEnd"/>
      <w:r w:rsidRPr="00F8242E">
        <w:rPr>
          <w:rStyle w:val="cs5e98e9304"/>
        </w:rPr>
        <w:t xml:space="preserve"> 1, </w:t>
      </w:r>
      <w:proofErr w:type="spellStart"/>
      <w:r w:rsidRPr="00F8242E">
        <w:rPr>
          <w:rStyle w:val="cs5e98e9304"/>
        </w:rPr>
        <w:t>Friedberg</w:t>
      </w:r>
      <w:proofErr w:type="spellEnd"/>
      <w:r w:rsidRPr="00F8242E">
        <w:rPr>
          <w:rStyle w:val="cs5e98e9304"/>
        </w:rPr>
        <w:t xml:space="preserve"> (</w:t>
      </w:r>
      <w:proofErr w:type="spellStart"/>
      <w:r w:rsidRPr="00F8242E">
        <w:rPr>
          <w:rStyle w:val="cs5e98e9304"/>
        </w:rPr>
        <w:t>Hessen</w:t>
      </w:r>
      <w:proofErr w:type="spellEnd"/>
      <w:r w:rsidRPr="00F8242E">
        <w:rPr>
          <w:rStyle w:val="cs5e98e9304"/>
        </w:rPr>
        <w:t xml:space="preserve">), 61169, </w:t>
      </w:r>
      <w:proofErr w:type="spellStart"/>
      <w:r w:rsidRPr="00F8242E">
        <w:rPr>
          <w:rStyle w:val="cs5e98e9304"/>
        </w:rPr>
        <w:t>Germany</w:t>
      </w:r>
      <w:proofErr w:type="spellEnd"/>
      <w:r w:rsidRPr="00F8242E">
        <w:rPr>
          <w:rStyle w:val="cs5e98e9304"/>
        </w:rPr>
        <w:t xml:space="preserve">; </w:t>
      </w:r>
      <w:proofErr w:type="spellStart"/>
      <w:r w:rsidRPr="00F8242E">
        <w:rPr>
          <w:rStyle w:val="cs5e98e9304"/>
        </w:rPr>
        <w:t>Карбоплатин</w:t>
      </w:r>
      <w:proofErr w:type="spellEnd"/>
      <w:r w:rsidRPr="00F8242E">
        <w:rPr>
          <w:rStyle w:val="cs5e98e9304"/>
        </w:rPr>
        <w:t xml:space="preserve"> «</w:t>
      </w:r>
      <w:proofErr w:type="spellStart"/>
      <w:r w:rsidRPr="00F8242E">
        <w:rPr>
          <w:rStyle w:val="cs5e98e9304"/>
        </w:rPr>
        <w:t>Ебеве</w:t>
      </w:r>
      <w:proofErr w:type="spellEnd"/>
      <w:r w:rsidRPr="00F8242E">
        <w:rPr>
          <w:rStyle w:val="cs5e98e9304"/>
        </w:rPr>
        <w:t xml:space="preserve">» - ФАРЕВА </w:t>
      </w:r>
      <w:proofErr w:type="spellStart"/>
      <w:r w:rsidRPr="00F8242E">
        <w:rPr>
          <w:rStyle w:val="cs5e98e9304"/>
        </w:rPr>
        <w:t>Унтерах</w:t>
      </w:r>
      <w:proofErr w:type="spellEnd"/>
      <w:r w:rsidRPr="00F8242E">
        <w:rPr>
          <w:rStyle w:val="cs5e98e9304"/>
        </w:rPr>
        <w:t xml:space="preserve"> </w:t>
      </w:r>
      <w:proofErr w:type="spellStart"/>
      <w:r w:rsidRPr="00F8242E">
        <w:rPr>
          <w:rStyle w:val="cs5e98e9304"/>
        </w:rPr>
        <w:t>ГмбХ</w:t>
      </w:r>
      <w:proofErr w:type="spellEnd"/>
      <w:r w:rsidRPr="00F8242E">
        <w:rPr>
          <w:rStyle w:val="cs5e98e9304"/>
        </w:rPr>
        <w:t xml:space="preserve"> (FAREVA </w:t>
      </w:r>
      <w:proofErr w:type="spellStart"/>
      <w:r w:rsidRPr="00F8242E">
        <w:rPr>
          <w:rStyle w:val="cs5e98e9304"/>
        </w:rPr>
        <w:t>Unterach</w:t>
      </w:r>
      <w:proofErr w:type="spellEnd"/>
      <w:r w:rsidRPr="00F8242E">
        <w:rPr>
          <w:rStyle w:val="cs5e98e9304"/>
        </w:rPr>
        <w:t xml:space="preserve"> </w:t>
      </w:r>
      <w:proofErr w:type="spellStart"/>
      <w:r w:rsidRPr="00F8242E">
        <w:rPr>
          <w:rStyle w:val="cs5e98e9304"/>
        </w:rPr>
        <w:t>GmbH</w:t>
      </w:r>
      <w:proofErr w:type="spellEnd"/>
      <w:r w:rsidRPr="00F8242E">
        <w:rPr>
          <w:rStyle w:val="cs5e98e9304"/>
        </w:rPr>
        <w:t xml:space="preserve">), </w:t>
      </w:r>
      <w:proofErr w:type="spellStart"/>
      <w:r w:rsidRPr="00F8242E">
        <w:rPr>
          <w:rStyle w:val="cs5e98e9304"/>
        </w:rPr>
        <w:t>Мондзеєсштрассе</w:t>
      </w:r>
      <w:proofErr w:type="spellEnd"/>
      <w:r w:rsidRPr="00F8242E">
        <w:rPr>
          <w:rStyle w:val="cs5e98e9304"/>
        </w:rPr>
        <w:t xml:space="preserve"> 11, 4866 </w:t>
      </w:r>
      <w:proofErr w:type="spellStart"/>
      <w:r w:rsidRPr="00F8242E">
        <w:rPr>
          <w:rStyle w:val="cs5e98e9304"/>
        </w:rPr>
        <w:t>Унтерах</w:t>
      </w:r>
      <w:proofErr w:type="spellEnd"/>
      <w:r w:rsidRPr="00F8242E">
        <w:rPr>
          <w:rStyle w:val="cs5e98e9304"/>
        </w:rPr>
        <w:t xml:space="preserve"> </w:t>
      </w:r>
      <w:proofErr w:type="spellStart"/>
      <w:r w:rsidRPr="00F8242E">
        <w:rPr>
          <w:rStyle w:val="cs5e98e9304"/>
        </w:rPr>
        <w:t>ам</w:t>
      </w:r>
      <w:proofErr w:type="spellEnd"/>
      <w:r w:rsidRPr="00F8242E">
        <w:rPr>
          <w:rStyle w:val="cs5e98e9304"/>
        </w:rPr>
        <w:t xml:space="preserve"> </w:t>
      </w:r>
      <w:proofErr w:type="spellStart"/>
      <w:r w:rsidRPr="00F8242E">
        <w:rPr>
          <w:rStyle w:val="cs5e98e9304"/>
        </w:rPr>
        <w:t>Аттерзеє</w:t>
      </w:r>
      <w:proofErr w:type="spellEnd"/>
      <w:r w:rsidRPr="00F8242E">
        <w:rPr>
          <w:rStyle w:val="cs5e98e9304"/>
        </w:rPr>
        <w:t>, Австрія (</w:t>
      </w:r>
      <w:proofErr w:type="spellStart"/>
      <w:r w:rsidRPr="00F8242E">
        <w:rPr>
          <w:rStyle w:val="cs5e98e9304"/>
        </w:rPr>
        <w:t>Mondseestrasse</w:t>
      </w:r>
      <w:proofErr w:type="spellEnd"/>
      <w:r w:rsidRPr="00F8242E">
        <w:rPr>
          <w:rStyle w:val="cs5e98e9304"/>
        </w:rPr>
        <w:t xml:space="preserve"> 11, 4866 </w:t>
      </w:r>
      <w:proofErr w:type="spellStart"/>
      <w:r w:rsidRPr="00F8242E">
        <w:rPr>
          <w:rStyle w:val="cs5e98e9304"/>
        </w:rPr>
        <w:t>Unterach</w:t>
      </w:r>
      <w:proofErr w:type="spellEnd"/>
      <w:r w:rsidRPr="00F8242E">
        <w:rPr>
          <w:rStyle w:val="cs5e98e9304"/>
        </w:rPr>
        <w:t xml:space="preserve"> </w:t>
      </w:r>
      <w:proofErr w:type="spellStart"/>
      <w:r w:rsidRPr="00F8242E">
        <w:rPr>
          <w:rStyle w:val="cs5e98e9304"/>
        </w:rPr>
        <w:t>am</w:t>
      </w:r>
      <w:proofErr w:type="spellEnd"/>
      <w:r w:rsidRPr="00F8242E">
        <w:rPr>
          <w:rStyle w:val="cs5e98e9304"/>
        </w:rPr>
        <w:t xml:space="preserve"> </w:t>
      </w:r>
      <w:proofErr w:type="spellStart"/>
      <w:r w:rsidRPr="00F8242E">
        <w:rPr>
          <w:rStyle w:val="cs5e98e9304"/>
        </w:rPr>
        <w:t>Attersee</w:t>
      </w:r>
      <w:proofErr w:type="spellEnd"/>
      <w:r w:rsidRPr="00F8242E">
        <w:rPr>
          <w:rStyle w:val="cs5e98e9304"/>
        </w:rPr>
        <w:t xml:space="preserve">, </w:t>
      </w:r>
      <w:proofErr w:type="spellStart"/>
      <w:r w:rsidRPr="00F8242E">
        <w:rPr>
          <w:rStyle w:val="cs5e98e9304"/>
        </w:rPr>
        <w:t>Austria</w:t>
      </w:r>
      <w:proofErr w:type="spellEnd"/>
      <w:r w:rsidRPr="00F8242E">
        <w:rPr>
          <w:rStyle w:val="cs5e98e9304"/>
        </w:rPr>
        <w:t xml:space="preserve">); Залучення виробничої ділянки, що </w:t>
      </w:r>
      <w:r w:rsidRPr="00F8242E">
        <w:rPr>
          <w:rStyle w:val="cs5e98e9304"/>
        </w:rPr>
        <w:lastRenderedPageBreak/>
        <w:t xml:space="preserve">відповідає за випуск досліджуваного лікарського засобу, що використовується як препарат порівняння: </w:t>
      </w:r>
      <w:proofErr w:type="spellStart"/>
      <w:r w:rsidRPr="00F8242E">
        <w:rPr>
          <w:rStyle w:val="cs5e98e9304"/>
        </w:rPr>
        <w:t>Carboplatin</w:t>
      </w:r>
      <w:proofErr w:type="spellEnd"/>
      <w:r w:rsidRPr="00F8242E">
        <w:rPr>
          <w:rStyle w:val="cs5e98e9304"/>
        </w:rPr>
        <w:t xml:space="preserve"> </w:t>
      </w:r>
      <w:proofErr w:type="spellStart"/>
      <w:r w:rsidRPr="00F8242E">
        <w:rPr>
          <w:rStyle w:val="cs5e98e9304"/>
        </w:rPr>
        <w:t>Accord</w:t>
      </w:r>
      <w:proofErr w:type="spellEnd"/>
      <w:r w:rsidRPr="00F8242E">
        <w:rPr>
          <w:rStyle w:val="cs5e98e9304"/>
        </w:rPr>
        <w:t xml:space="preserve">, </w:t>
      </w:r>
      <w:proofErr w:type="spellStart"/>
      <w:r w:rsidRPr="00F8242E">
        <w:rPr>
          <w:rStyle w:val="cs5e98e9304"/>
        </w:rPr>
        <w:t>Карбоплатин</w:t>
      </w:r>
      <w:proofErr w:type="spellEnd"/>
      <w:r w:rsidRPr="00F8242E">
        <w:rPr>
          <w:rStyle w:val="cs5e98e9304"/>
        </w:rPr>
        <w:t xml:space="preserve"> </w:t>
      </w:r>
      <w:proofErr w:type="spellStart"/>
      <w:r w:rsidRPr="00F8242E">
        <w:rPr>
          <w:rStyle w:val="cs5e98e9304"/>
        </w:rPr>
        <w:t>Аккорд</w:t>
      </w:r>
      <w:proofErr w:type="spellEnd"/>
      <w:r w:rsidRPr="00F8242E">
        <w:rPr>
          <w:rStyle w:val="cs5e98e9304"/>
        </w:rPr>
        <w:t xml:space="preserve"> - </w:t>
      </w:r>
      <w:proofErr w:type="spellStart"/>
      <w:r w:rsidRPr="00F8242E">
        <w:rPr>
          <w:rStyle w:val="cs5e98e9304"/>
        </w:rPr>
        <w:t>Accord</w:t>
      </w:r>
      <w:proofErr w:type="spellEnd"/>
      <w:r w:rsidRPr="00F8242E">
        <w:rPr>
          <w:rStyle w:val="cs5e98e9304"/>
        </w:rPr>
        <w:t xml:space="preserve"> </w:t>
      </w:r>
      <w:proofErr w:type="spellStart"/>
      <w:r w:rsidRPr="00F8242E">
        <w:rPr>
          <w:rStyle w:val="cs5e98e9304"/>
        </w:rPr>
        <w:t>Healthcare</w:t>
      </w:r>
      <w:proofErr w:type="spellEnd"/>
      <w:r w:rsidRPr="00F8242E">
        <w:rPr>
          <w:rStyle w:val="cs5e98e9304"/>
        </w:rPr>
        <w:t xml:space="preserve"> </w:t>
      </w:r>
      <w:proofErr w:type="spellStart"/>
      <w:r w:rsidRPr="00F8242E">
        <w:rPr>
          <w:rStyle w:val="cs5e98e9304"/>
        </w:rPr>
        <w:t>Single</w:t>
      </w:r>
      <w:proofErr w:type="spellEnd"/>
      <w:r w:rsidRPr="00F8242E">
        <w:rPr>
          <w:rStyle w:val="cs5e98e9304"/>
        </w:rPr>
        <w:t xml:space="preserve"> </w:t>
      </w:r>
      <w:proofErr w:type="spellStart"/>
      <w:r w:rsidRPr="00F8242E">
        <w:rPr>
          <w:rStyle w:val="cs5e98e9304"/>
        </w:rPr>
        <w:t>Member</w:t>
      </w:r>
      <w:proofErr w:type="spellEnd"/>
      <w:r w:rsidRPr="00F8242E">
        <w:rPr>
          <w:rStyle w:val="cs5e98e9304"/>
        </w:rPr>
        <w:t xml:space="preserve"> S.A., </w:t>
      </w:r>
      <w:proofErr w:type="spellStart"/>
      <w:r w:rsidRPr="00F8242E">
        <w:rPr>
          <w:rStyle w:val="cs5e98e9304"/>
        </w:rPr>
        <w:t>Greece</w:t>
      </w:r>
      <w:proofErr w:type="spellEnd"/>
      <w:r w:rsidRPr="00F8242E">
        <w:rPr>
          <w:rStyle w:val="cs5e98e9304"/>
        </w:rPr>
        <w:t xml:space="preserve">, 64th </w:t>
      </w:r>
      <w:proofErr w:type="spellStart"/>
      <w:r w:rsidRPr="00F8242E">
        <w:rPr>
          <w:rStyle w:val="cs5e98e9304"/>
        </w:rPr>
        <w:t>Km</w:t>
      </w:r>
      <w:proofErr w:type="spellEnd"/>
      <w:r w:rsidRPr="00F8242E">
        <w:rPr>
          <w:rStyle w:val="cs5e98e9304"/>
        </w:rPr>
        <w:t xml:space="preserve"> </w:t>
      </w:r>
      <w:proofErr w:type="spellStart"/>
      <w:r w:rsidRPr="00F8242E">
        <w:rPr>
          <w:rStyle w:val="cs5e98e9304"/>
        </w:rPr>
        <w:t>National</w:t>
      </w:r>
      <w:proofErr w:type="spellEnd"/>
      <w:r w:rsidRPr="00F8242E">
        <w:rPr>
          <w:rStyle w:val="cs5e98e9304"/>
        </w:rPr>
        <w:t xml:space="preserve"> </w:t>
      </w:r>
      <w:proofErr w:type="spellStart"/>
      <w:r w:rsidRPr="00F8242E">
        <w:rPr>
          <w:rStyle w:val="cs5e98e9304"/>
        </w:rPr>
        <w:t>Road</w:t>
      </w:r>
      <w:proofErr w:type="spellEnd"/>
      <w:r w:rsidRPr="00F8242E">
        <w:rPr>
          <w:rStyle w:val="cs5e98e9304"/>
        </w:rPr>
        <w:t xml:space="preserve"> </w:t>
      </w:r>
      <w:proofErr w:type="spellStart"/>
      <w:r w:rsidRPr="00F8242E">
        <w:rPr>
          <w:rStyle w:val="cs5e98e9304"/>
        </w:rPr>
        <w:t>Athens</w:t>
      </w:r>
      <w:proofErr w:type="spellEnd"/>
      <w:r w:rsidRPr="00F8242E">
        <w:rPr>
          <w:rStyle w:val="cs5e98e9304"/>
        </w:rPr>
        <w:t xml:space="preserve"> </w:t>
      </w:r>
      <w:proofErr w:type="spellStart"/>
      <w:r w:rsidRPr="00F8242E">
        <w:rPr>
          <w:rStyle w:val="cs5e98e9304"/>
        </w:rPr>
        <w:t>Lamia</w:t>
      </w:r>
      <w:proofErr w:type="spellEnd"/>
      <w:r w:rsidRPr="00F8242E">
        <w:rPr>
          <w:rStyle w:val="cs5e98e9304"/>
        </w:rPr>
        <w:t xml:space="preserve">, </w:t>
      </w:r>
      <w:proofErr w:type="spellStart"/>
      <w:r w:rsidRPr="00F8242E">
        <w:rPr>
          <w:rStyle w:val="cs5e98e9304"/>
        </w:rPr>
        <w:t>Schimatari</w:t>
      </w:r>
      <w:proofErr w:type="spellEnd"/>
      <w:r w:rsidRPr="00F8242E">
        <w:rPr>
          <w:rStyle w:val="cs5e98e9304"/>
        </w:rPr>
        <w:t xml:space="preserve">, 320 09, </w:t>
      </w:r>
      <w:proofErr w:type="spellStart"/>
      <w:r w:rsidRPr="00F8242E">
        <w:rPr>
          <w:rStyle w:val="cs5e98e9304"/>
        </w:rPr>
        <w:t>Greece</w:t>
      </w:r>
      <w:proofErr w:type="spellEnd"/>
      <w:r w:rsidRPr="00F8242E">
        <w:rPr>
          <w:rStyle w:val="csa16174ba4"/>
        </w:rPr>
        <w:t xml:space="preserve"> до протоколу клінічного дослідження «</w:t>
      </w:r>
      <w:proofErr w:type="spellStart"/>
      <w:r w:rsidRPr="00F8242E">
        <w:rPr>
          <w:rStyle w:val="csa16174ba4"/>
        </w:rPr>
        <w:t>Рандомізоване</w:t>
      </w:r>
      <w:proofErr w:type="spellEnd"/>
      <w:r w:rsidRPr="00F8242E">
        <w:rPr>
          <w:rStyle w:val="csa16174ba4"/>
        </w:rPr>
        <w:t xml:space="preserve">, подвійне сліпе дослідження ІІІ фази </w:t>
      </w:r>
      <w:proofErr w:type="spellStart"/>
      <w:r w:rsidRPr="00F8242E">
        <w:rPr>
          <w:rStyle w:val="csa16174ba4"/>
        </w:rPr>
        <w:t>ад'ювантної</w:t>
      </w:r>
      <w:proofErr w:type="spellEnd"/>
      <w:r w:rsidRPr="00F8242E">
        <w:rPr>
          <w:rStyle w:val="csa16174ba4"/>
        </w:rPr>
        <w:t xml:space="preserve"> терапії </w:t>
      </w:r>
      <w:r w:rsidRPr="00F8242E">
        <w:rPr>
          <w:rStyle w:val="cs5e98e9304"/>
        </w:rPr>
        <w:t>MK-1084</w:t>
      </w:r>
      <w:r w:rsidRPr="00F8242E">
        <w:rPr>
          <w:rStyle w:val="csa16174ba4"/>
        </w:rPr>
        <w:t xml:space="preserve"> в комбінації з підшкірним введенням </w:t>
      </w:r>
      <w:proofErr w:type="spellStart"/>
      <w:r w:rsidRPr="00F8242E">
        <w:rPr>
          <w:rStyle w:val="csa16174ba4"/>
        </w:rPr>
        <w:t>пембролізумабу</w:t>
      </w:r>
      <w:proofErr w:type="spellEnd"/>
      <w:r w:rsidRPr="00F8242E">
        <w:rPr>
          <w:rStyle w:val="csa16174ba4"/>
        </w:rPr>
        <w:t xml:space="preserve"> та </w:t>
      </w:r>
      <w:proofErr w:type="spellStart"/>
      <w:r w:rsidRPr="00F8242E">
        <w:rPr>
          <w:rStyle w:val="csa16174ba4"/>
        </w:rPr>
        <w:t>берагіалуронідази</w:t>
      </w:r>
      <w:proofErr w:type="spellEnd"/>
      <w:r w:rsidRPr="00F8242E">
        <w:rPr>
          <w:rStyle w:val="csa16174ba4"/>
        </w:rPr>
        <w:t xml:space="preserve"> альфа (MK-3475A) порівняно з </w:t>
      </w:r>
      <w:proofErr w:type="spellStart"/>
      <w:r w:rsidRPr="00F8242E">
        <w:rPr>
          <w:rStyle w:val="csa16174ba4"/>
        </w:rPr>
        <w:t>ад'ювантною</w:t>
      </w:r>
      <w:proofErr w:type="spellEnd"/>
      <w:r w:rsidRPr="00F8242E">
        <w:rPr>
          <w:rStyle w:val="csa16174ba4"/>
        </w:rPr>
        <w:t xml:space="preserve"> терапією плацебо у комбінації з MK-3475A у учасників із повністю резектованим недрібноклітинним раком </w:t>
      </w:r>
      <w:proofErr w:type="spellStart"/>
      <w:r w:rsidRPr="00F8242E">
        <w:rPr>
          <w:rStyle w:val="csa16174ba4"/>
        </w:rPr>
        <w:t>легенів</w:t>
      </w:r>
      <w:proofErr w:type="spellEnd"/>
      <w:r w:rsidRPr="00F8242E">
        <w:rPr>
          <w:rStyle w:val="csa16174ba4"/>
        </w:rPr>
        <w:t xml:space="preserve"> (НДРЛ) стадії IIA-IIIB (N2) з мутацією KRAS G12C після отримання </w:t>
      </w:r>
      <w:proofErr w:type="spellStart"/>
      <w:r w:rsidRPr="00F8242E">
        <w:rPr>
          <w:rStyle w:val="csa16174ba4"/>
        </w:rPr>
        <w:t>неоад’ювантної</w:t>
      </w:r>
      <w:proofErr w:type="spellEnd"/>
      <w:r w:rsidRPr="00F8242E">
        <w:rPr>
          <w:rStyle w:val="csa16174ba4"/>
        </w:rPr>
        <w:t xml:space="preserve"> терапії </w:t>
      </w:r>
      <w:proofErr w:type="spellStart"/>
      <w:r w:rsidRPr="00F8242E">
        <w:rPr>
          <w:rStyle w:val="csa16174ba4"/>
        </w:rPr>
        <w:t>пембролізумабом</w:t>
      </w:r>
      <w:proofErr w:type="spellEnd"/>
      <w:r w:rsidRPr="00F8242E">
        <w:rPr>
          <w:rStyle w:val="csa16174ba4"/>
        </w:rPr>
        <w:t xml:space="preserve"> у поєднанні з хіміотерапією або </w:t>
      </w:r>
      <w:proofErr w:type="spellStart"/>
      <w:r w:rsidRPr="00F8242E">
        <w:rPr>
          <w:rStyle w:val="csa16174ba4"/>
        </w:rPr>
        <w:t>ад’ювантної</w:t>
      </w:r>
      <w:proofErr w:type="spellEnd"/>
      <w:r w:rsidRPr="00F8242E">
        <w:rPr>
          <w:rStyle w:val="csa16174ba4"/>
        </w:rPr>
        <w:t xml:space="preserve"> хіміотерапії (KANDLELIT-013)», код дослідження </w:t>
      </w:r>
      <w:r w:rsidRPr="00F8242E">
        <w:rPr>
          <w:rStyle w:val="cs5e98e9304"/>
        </w:rPr>
        <w:t>MK-1084-013</w:t>
      </w:r>
      <w:r w:rsidRPr="00F8242E">
        <w:rPr>
          <w:rStyle w:val="csa16174ba4"/>
        </w:rPr>
        <w:t xml:space="preserve">, версія 00 від 03 листопада 2025 року; спонсор -                   ТОВ </w:t>
      </w:r>
      <w:proofErr w:type="spellStart"/>
      <w:r w:rsidRPr="00F8242E">
        <w:rPr>
          <w:rStyle w:val="csa16174ba4"/>
        </w:rPr>
        <w:t>Мерк</w:t>
      </w:r>
      <w:proofErr w:type="spellEnd"/>
      <w:r w:rsidRPr="00F8242E">
        <w:rPr>
          <w:rStyle w:val="csa16174ba4"/>
        </w:rPr>
        <w:t xml:space="preserve"> </w:t>
      </w:r>
      <w:proofErr w:type="spellStart"/>
      <w:r w:rsidRPr="00F8242E">
        <w:rPr>
          <w:rStyle w:val="csa16174ba4"/>
        </w:rPr>
        <w:t>Шарп</w:t>
      </w:r>
      <w:proofErr w:type="spellEnd"/>
      <w:r w:rsidRPr="00F8242E">
        <w:rPr>
          <w:rStyle w:val="csa16174ba4"/>
        </w:rPr>
        <w:t xml:space="preserve"> </w:t>
      </w:r>
      <w:proofErr w:type="spellStart"/>
      <w:r w:rsidRPr="00F8242E">
        <w:rPr>
          <w:rStyle w:val="csa16174ba4"/>
        </w:rPr>
        <w:t>енд</w:t>
      </w:r>
      <w:proofErr w:type="spellEnd"/>
      <w:r w:rsidRPr="00F8242E">
        <w:rPr>
          <w:rStyle w:val="csa16174ba4"/>
        </w:rPr>
        <w:t xml:space="preserve"> </w:t>
      </w:r>
      <w:proofErr w:type="spellStart"/>
      <w:r w:rsidRPr="00F8242E">
        <w:rPr>
          <w:rStyle w:val="csa16174ba4"/>
        </w:rPr>
        <w:t>Доум</w:t>
      </w:r>
      <w:proofErr w:type="spellEnd"/>
      <w:r w:rsidRPr="00F8242E">
        <w:rPr>
          <w:rStyle w:val="csa16174ba4"/>
        </w:rPr>
        <w:t>, США (</w:t>
      </w:r>
      <w:proofErr w:type="spellStart"/>
      <w:r w:rsidRPr="00F8242E">
        <w:rPr>
          <w:rStyle w:val="csa16174ba4"/>
        </w:rPr>
        <w:t>Merck</w:t>
      </w:r>
      <w:proofErr w:type="spellEnd"/>
      <w:r w:rsidRPr="00F8242E">
        <w:rPr>
          <w:rStyle w:val="csa16174ba4"/>
        </w:rPr>
        <w:t xml:space="preserve"> </w:t>
      </w:r>
      <w:proofErr w:type="spellStart"/>
      <w:r w:rsidRPr="00F8242E">
        <w:rPr>
          <w:rStyle w:val="csa16174ba4"/>
        </w:rPr>
        <w:t>Sharp</w:t>
      </w:r>
      <w:proofErr w:type="spellEnd"/>
      <w:r w:rsidRPr="00F8242E">
        <w:rPr>
          <w:rStyle w:val="csa16174ba4"/>
        </w:rPr>
        <w:t xml:space="preserve"> &amp; </w:t>
      </w:r>
      <w:proofErr w:type="spellStart"/>
      <w:r w:rsidRPr="00F8242E">
        <w:rPr>
          <w:rStyle w:val="csa16174ba4"/>
        </w:rPr>
        <w:t>Dohme</w:t>
      </w:r>
      <w:proofErr w:type="spellEnd"/>
      <w:r w:rsidRPr="00F8242E">
        <w:rPr>
          <w:rStyle w:val="csa16174ba4"/>
        </w:rPr>
        <w:t xml:space="preserve"> LLC), USA </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«МСД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5"/>
          <w:rFonts w:ascii="Arial" w:hAnsi="Arial" w:cs="Arial"/>
          <w:sz w:val="20"/>
        </w:rPr>
      </w:pPr>
      <w:r w:rsidRPr="00F8242E">
        <w:rPr>
          <w:rStyle w:val="cs80d9435b5"/>
          <w:rFonts w:ascii="Arial" w:hAnsi="Arial" w:cs="Arial"/>
          <w:b/>
          <w:sz w:val="20"/>
          <w:szCs w:val="20"/>
          <w:lang w:val="ru-RU"/>
        </w:rPr>
        <w:t xml:space="preserve">8. </w:t>
      </w:r>
      <w:r w:rsidRPr="00F8242E">
        <w:rPr>
          <w:rStyle w:val="cs5e98e9305"/>
        </w:rPr>
        <w:t xml:space="preserve">Оновлений протокол клінічного випробування </w:t>
      </w:r>
      <w:proofErr w:type="spellStart"/>
      <w:r w:rsidRPr="00F8242E">
        <w:rPr>
          <w:rStyle w:val="cs5e98e9305"/>
        </w:rPr>
        <w:t>Sevabertinib</w:t>
      </w:r>
      <w:proofErr w:type="spellEnd"/>
      <w:r w:rsidRPr="00F8242E">
        <w:rPr>
          <w:rStyle w:val="cs5e98e9305"/>
        </w:rPr>
        <w:t xml:space="preserve"> (BAY 2927088) / 22615 версія 3.0 з поправкою 6 від 09 грудня 2025 року; Брошура Дослідника препарату BAY 2927088 (</w:t>
      </w:r>
      <w:proofErr w:type="spellStart"/>
      <w:r w:rsidRPr="00F8242E">
        <w:rPr>
          <w:rStyle w:val="cs5e98e9305"/>
        </w:rPr>
        <w:t>севабертиніб</w:t>
      </w:r>
      <w:proofErr w:type="spellEnd"/>
      <w:r w:rsidRPr="00F8242E">
        <w:rPr>
          <w:rStyle w:val="cs5e98e9305"/>
        </w:rPr>
        <w:t xml:space="preserve">) версія 5.0 від 17 жовтня 2025; Дослідження 22615 Інформація для пацієнта та форма інформованої згоди, версія 3.0 від 05 січня 2026 р. для України українською мовою на базі основної версії Інформації для пацієнта та форми інформованої згоди, версія 7.0 від                         10 грудня 2025 р.; Дослідження 22615 Інформація для пацієнта та форма інформованої згоди на збір даних про вагітність та пологи для учасниці жіночої статі, версія 2.0 від 05 січня 2026 р. для України українською мовою, на базі основної версії Інформації для пацієнта та форми інформованої згоди на збір даних про вагітність та пологи для учасниці жіночої статі, версія 4.0 від 02 грудня 2025 р.; Дослідження 22615 Інформація для пацієнта та форма інформованої згоди на збір даних про вагітність та пологи для учасників чоловічої статі, версія 2.0 від 05 січня                   2026 р. для України українською мовою, на базі основної версії Інформації для пацієнта та форми інформованої згоди на збір даних про вагітність та пологи для учасників чоловічої статі, версія 3.0 від 02 грудня 2025 р.; Коротка характеристика досліджуваного лікарського засобу </w:t>
      </w:r>
      <w:proofErr w:type="spellStart"/>
      <w:r w:rsidRPr="00F8242E">
        <w:rPr>
          <w:rStyle w:val="cs5e98e9305"/>
        </w:rPr>
        <w:t>Пембролізумаб</w:t>
      </w:r>
      <w:proofErr w:type="spellEnd"/>
      <w:r w:rsidRPr="00F8242E">
        <w:rPr>
          <w:rStyle w:val="cs5e98e9305"/>
        </w:rPr>
        <w:t xml:space="preserve"> (</w:t>
      </w:r>
      <w:proofErr w:type="spellStart"/>
      <w:r w:rsidRPr="00F8242E">
        <w:rPr>
          <w:rStyle w:val="cs5e98e9305"/>
        </w:rPr>
        <w:t>Кітруда</w:t>
      </w:r>
      <w:proofErr w:type="spellEnd"/>
      <w:r w:rsidRPr="00F8242E">
        <w:rPr>
          <w:rStyle w:val="cs5e98e9305"/>
        </w:rPr>
        <w:t xml:space="preserve">) 25 мг/мл концентрат для розчину для </w:t>
      </w:r>
      <w:proofErr w:type="spellStart"/>
      <w:r w:rsidRPr="00F8242E">
        <w:rPr>
          <w:rStyle w:val="cs5e98e9305"/>
        </w:rPr>
        <w:t>інфузії</w:t>
      </w:r>
      <w:proofErr w:type="spellEnd"/>
      <w:r w:rsidRPr="00F8242E">
        <w:rPr>
          <w:rStyle w:val="cs5e98e9305"/>
        </w:rPr>
        <w:t xml:space="preserve"> від 03 грудня 2025 р.; Зміна кодованого номеру протоколу клінічного випробування з BAY 2927088 / 22615 на </w:t>
      </w:r>
      <w:proofErr w:type="spellStart"/>
      <w:r w:rsidRPr="00F8242E">
        <w:rPr>
          <w:rStyle w:val="cs5e98e9305"/>
        </w:rPr>
        <w:t>Sevabertinib</w:t>
      </w:r>
      <w:proofErr w:type="spellEnd"/>
      <w:r w:rsidRPr="00F8242E">
        <w:rPr>
          <w:rStyle w:val="cs5e98e9305"/>
        </w:rPr>
        <w:t xml:space="preserve"> (BAY 2927088) / 22615</w:t>
      </w:r>
      <w:r w:rsidRPr="00F8242E">
        <w:rPr>
          <w:rStyle w:val="csa16174ba5"/>
        </w:rPr>
        <w:t xml:space="preserve"> до протоколу клінічного дослідження «Відкрите, </w:t>
      </w:r>
      <w:proofErr w:type="spellStart"/>
      <w:r w:rsidRPr="00F8242E">
        <w:rPr>
          <w:rStyle w:val="csa16174ba5"/>
        </w:rPr>
        <w:t>рандомізоване</w:t>
      </w:r>
      <w:proofErr w:type="spellEnd"/>
      <w:r w:rsidRPr="00F8242E">
        <w:rPr>
          <w:rStyle w:val="csa16174ba5"/>
        </w:rPr>
        <w:t xml:space="preserve">, активно контрольоване, </w:t>
      </w:r>
      <w:proofErr w:type="spellStart"/>
      <w:r w:rsidRPr="00F8242E">
        <w:rPr>
          <w:rStyle w:val="csa16174ba5"/>
        </w:rPr>
        <w:t>багатоцентрове</w:t>
      </w:r>
      <w:proofErr w:type="spellEnd"/>
      <w:r w:rsidRPr="00F8242E">
        <w:rPr>
          <w:rStyle w:val="csa16174ba5"/>
        </w:rPr>
        <w:t xml:space="preserve"> дослідження 3 фази для оцінки ефективності та безпеки перорального введення </w:t>
      </w:r>
      <w:r w:rsidRPr="00F8242E">
        <w:rPr>
          <w:rStyle w:val="cs5e98e9305"/>
        </w:rPr>
        <w:t>BAY 2927088</w:t>
      </w:r>
      <w:r w:rsidRPr="00F8242E">
        <w:rPr>
          <w:rStyle w:val="csa16174ba5"/>
        </w:rPr>
        <w:t xml:space="preserve"> у порівнянні зі стандартним лікуванням у якості терапії першої лінії у пацієнтів з місцево-поширеним або метастатичним недрібноклітинним раком легень (NSCLC) з HER2-активуючими мутаціями», код дослідження </w:t>
      </w:r>
      <w:r w:rsidRPr="00F8242E">
        <w:rPr>
          <w:rStyle w:val="cs5e98e9305"/>
        </w:rPr>
        <w:t>BAY 2927088 / 22615</w:t>
      </w:r>
      <w:r w:rsidRPr="00F8242E">
        <w:rPr>
          <w:rStyle w:val="csa16174ba5"/>
        </w:rPr>
        <w:t>, версія 2.1 з локальною поправкою 5 від 12 червня 2025 р.; спонсор - Байєр АГ, Німеччина</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«Байєр», Україна</w:t>
      </w:r>
    </w:p>
    <w:p w:rsidR="00F91394" w:rsidRDefault="00F91394" w:rsidP="00F8242E">
      <w:pPr>
        <w:rPr>
          <w:rFonts w:ascii="Arial" w:hAnsi="Arial" w:cs="Arial"/>
          <w:sz w:val="20"/>
          <w:szCs w:val="20"/>
        </w:rPr>
      </w:pPr>
    </w:p>
    <w:p w:rsidR="00F8242E" w:rsidRPr="00F8242E" w:rsidRDefault="00F8242E" w:rsidP="00F8242E">
      <w:pPr>
        <w:rPr>
          <w:rFonts w:ascii="Arial" w:hAnsi="Arial" w:cs="Arial"/>
          <w:sz w:val="20"/>
          <w:szCs w:val="20"/>
        </w:rPr>
      </w:pPr>
    </w:p>
    <w:p w:rsidR="00F91394" w:rsidRPr="00F8242E" w:rsidRDefault="00F91394" w:rsidP="00F8242E">
      <w:pPr>
        <w:jc w:val="both"/>
        <w:rPr>
          <w:rStyle w:val="cs80d9435b6"/>
          <w:rFonts w:ascii="Arial" w:hAnsi="Arial" w:cs="Arial"/>
          <w:sz w:val="20"/>
        </w:rPr>
      </w:pPr>
      <w:r w:rsidRPr="00F8242E">
        <w:rPr>
          <w:rStyle w:val="cs80d9435b6"/>
          <w:rFonts w:ascii="Arial" w:hAnsi="Arial" w:cs="Arial"/>
          <w:b/>
          <w:sz w:val="20"/>
          <w:szCs w:val="20"/>
        </w:rPr>
        <w:t xml:space="preserve">9. </w:t>
      </w:r>
      <w:r w:rsidRPr="00F8242E">
        <w:rPr>
          <w:rStyle w:val="cs5e98e9306"/>
        </w:rPr>
        <w:t>Включення додаткового місця проведення клінічного випробування</w:t>
      </w:r>
      <w:r w:rsidRPr="00F8242E">
        <w:rPr>
          <w:rStyle w:val="csa16174ba6"/>
        </w:rPr>
        <w:t xml:space="preserve"> до протоколу клінічного дослідження «</w:t>
      </w:r>
      <w:proofErr w:type="spellStart"/>
      <w:r w:rsidRPr="00F8242E">
        <w:rPr>
          <w:rStyle w:val="csa16174ba6"/>
        </w:rPr>
        <w:t>Рандомізоване</w:t>
      </w:r>
      <w:proofErr w:type="spellEnd"/>
      <w:r w:rsidRPr="00F8242E">
        <w:rPr>
          <w:rStyle w:val="csa16174ba6"/>
        </w:rPr>
        <w:t xml:space="preserve">, подвійне сліпе, плацебо-контрольоване, </w:t>
      </w:r>
      <w:proofErr w:type="spellStart"/>
      <w:r w:rsidRPr="00F8242E">
        <w:rPr>
          <w:rStyle w:val="csa16174ba6"/>
        </w:rPr>
        <w:t>мультирегіональне</w:t>
      </w:r>
      <w:proofErr w:type="spellEnd"/>
      <w:r w:rsidRPr="00F8242E">
        <w:rPr>
          <w:rStyle w:val="csa16174ba6"/>
        </w:rPr>
        <w:t xml:space="preserve"> клінічне дослідження III фази з оцінки </w:t>
      </w:r>
      <w:proofErr w:type="spellStart"/>
      <w:r w:rsidRPr="00F8242E">
        <w:rPr>
          <w:rStyle w:val="cs5e98e9306"/>
        </w:rPr>
        <w:t>торипалімабу</w:t>
      </w:r>
      <w:proofErr w:type="spellEnd"/>
      <w:r w:rsidRPr="00F8242E">
        <w:rPr>
          <w:rStyle w:val="csa16174ba6"/>
        </w:rPr>
        <w:t xml:space="preserve"> при його застосуванні у вигляді </w:t>
      </w:r>
      <w:proofErr w:type="spellStart"/>
      <w:r w:rsidRPr="00F8242E">
        <w:rPr>
          <w:rStyle w:val="csa16174ba6"/>
        </w:rPr>
        <w:t>монотерапії</w:t>
      </w:r>
      <w:proofErr w:type="spellEnd"/>
      <w:r w:rsidRPr="00F8242E">
        <w:rPr>
          <w:rStyle w:val="csa16174ba6"/>
        </w:rPr>
        <w:t xml:space="preserve"> або у комбінації з </w:t>
      </w:r>
      <w:proofErr w:type="spellStart"/>
      <w:r w:rsidRPr="00F8242E">
        <w:rPr>
          <w:rStyle w:val="csa16174ba6"/>
        </w:rPr>
        <w:t>тифцемалімабом</w:t>
      </w:r>
      <w:proofErr w:type="spellEnd"/>
      <w:r w:rsidRPr="00F8242E">
        <w:rPr>
          <w:rStyle w:val="csa16174ba6"/>
        </w:rPr>
        <w:t xml:space="preserve"> (JS004/TAB004) в якості </w:t>
      </w:r>
      <w:proofErr w:type="spellStart"/>
      <w:r w:rsidRPr="00F8242E">
        <w:rPr>
          <w:rStyle w:val="csa16174ba6"/>
        </w:rPr>
        <w:t>консолідаційної</w:t>
      </w:r>
      <w:proofErr w:type="spellEnd"/>
      <w:r w:rsidRPr="00F8242E">
        <w:rPr>
          <w:rStyle w:val="csa16174ba6"/>
        </w:rPr>
        <w:t xml:space="preserve"> терапії у пацієнтів з локалізованим дрібноклітинним раком легень без прогресування захворювання після проведеної </w:t>
      </w:r>
      <w:proofErr w:type="spellStart"/>
      <w:r w:rsidRPr="00F8242E">
        <w:rPr>
          <w:rStyle w:val="csa16174ba6"/>
        </w:rPr>
        <w:t>хіміопроменевої</w:t>
      </w:r>
      <w:proofErr w:type="spellEnd"/>
      <w:r w:rsidRPr="00F8242E">
        <w:rPr>
          <w:rStyle w:val="csa16174ba6"/>
        </w:rPr>
        <w:t xml:space="preserve"> терапії», код дослідження </w:t>
      </w:r>
      <w:r w:rsidRPr="00F8242E">
        <w:rPr>
          <w:rStyle w:val="cs5e98e9306"/>
        </w:rPr>
        <w:t>JS004-008-III-SCLC</w:t>
      </w:r>
      <w:r w:rsidRPr="00F8242E">
        <w:rPr>
          <w:rStyle w:val="csa16174ba6"/>
        </w:rPr>
        <w:t xml:space="preserve">, версія 3.0 від 28 травня 2024 року; спонсор - «Шанхай </w:t>
      </w:r>
      <w:proofErr w:type="spellStart"/>
      <w:r w:rsidRPr="00F8242E">
        <w:rPr>
          <w:rStyle w:val="csa16174ba6"/>
        </w:rPr>
        <w:t>Цзюньші</w:t>
      </w:r>
      <w:proofErr w:type="spellEnd"/>
      <w:r w:rsidRPr="00F8242E">
        <w:rPr>
          <w:rStyle w:val="csa16174ba6"/>
        </w:rPr>
        <w:t xml:space="preserve"> </w:t>
      </w:r>
      <w:proofErr w:type="spellStart"/>
      <w:r w:rsidRPr="00F8242E">
        <w:rPr>
          <w:rStyle w:val="csa16174ba6"/>
        </w:rPr>
        <w:t>Байосайенсез</w:t>
      </w:r>
      <w:proofErr w:type="spellEnd"/>
      <w:r w:rsidRPr="00F8242E">
        <w:rPr>
          <w:rStyle w:val="csa16174ba6"/>
        </w:rPr>
        <w:t xml:space="preserve"> Ко., </w:t>
      </w:r>
      <w:proofErr w:type="spellStart"/>
      <w:r w:rsidRPr="00F8242E">
        <w:rPr>
          <w:rStyle w:val="csa16174ba6"/>
        </w:rPr>
        <w:t>Лтд</w:t>
      </w:r>
      <w:proofErr w:type="spellEnd"/>
      <w:r w:rsidRPr="00F8242E">
        <w:rPr>
          <w:rStyle w:val="csa16174ba6"/>
        </w:rPr>
        <w:t>.», Китай [</w:t>
      </w:r>
      <w:proofErr w:type="spellStart"/>
      <w:r w:rsidRPr="00F8242E">
        <w:rPr>
          <w:rStyle w:val="csa16174ba6"/>
        </w:rPr>
        <w:t>Shanghai</w:t>
      </w:r>
      <w:proofErr w:type="spellEnd"/>
      <w:r w:rsidRPr="00F8242E">
        <w:rPr>
          <w:rStyle w:val="csa16174ba6"/>
        </w:rPr>
        <w:t xml:space="preserve"> </w:t>
      </w:r>
      <w:proofErr w:type="spellStart"/>
      <w:r w:rsidRPr="00F8242E">
        <w:rPr>
          <w:rStyle w:val="csa16174ba6"/>
        </w:rPr>
        <w:t>Junshi</w:t>
      </w:r>
      <w:proofErr w:type="spellEnd"/>
      <w:r w:rsidRPr="00F8242E">
        <w:rPr>
          <w:rStyle w:val="csa16174ba6"/>
        </w:rPr>
        <w:t xml:space="preserve"> </w:t>
      </w:r>
      <w:proofErr w:type="spellStart"/>
      <w:r w:rsidRPr="00F8242E">
        <w:rPr>
          <w:rStyle w:val="csa16174ba6"/>
        </w:rPr>
        <w:t>Biosciences</w:t>
      </w:r>
      <w:proofErr w:type="spellEnd"/>
      <w:r w:rsidRPr="00F8242E">
        <w:rPr>
          <w:rStyle w:val="csa16174ba6"/>
        </w:rPr>
        <w:t xml:space="preserve"> </w:t>
      </w:r>
      <w:proofErr w:type="spellStart"/>
      <w:r w:rsidRPr="00F8242E">
        <w:rPr>
          <w:rStyle w:val="csa16174ba6"/>
        </w:rPr>
        <w:t>Co</w:t>
      </w:r>
      <w:proofErr w:type="spellEnd"/>
      <w:r w:rsidRPr="00F8242E">
        <w:rPr>
          <w:rStyle w:val="csa16174ba6"/>
        </w:rPr>
        <w:t xml:space="preserve">., </w:t>
      </w:r>
      <w:proofErr w:type="spellStart"/>
      <w:r w:rsidRPr="00F8242E">
        <w:rPr>
          <w:rStyle w:val="csa16174ba6"/>
        </w:rPr>
        <w:t>Ltd</w:t>
      </w:r>
      <w:proofErr w:type="spellEnd"/>
      <w:r w:rsidRPr="00F8242E">
        <w:rPr>
          <w:rStyle w:val="csa16174ba6"/>
        </w:rPr>
        <w:t xml:space="preserve">., </w:t>
      </w:r>
      <w:proofErr w:type="spellStart"/>
      <w:r w:rsidRPr="00F8242E">
        <w:rPr>
          <w:rStyle w:val="csa16174ba6"/>
        </w:rPr>
        <w:t>China</w:t>
      </w:r>
      <w:proofErr w:type="spellEnd"/>
      <w:r w:rsidRPr="00F8242E">
        <w:rPr>
          <w:rStyle w:val="csa16174ba6"/>
        </w:rPr>
        <w:t>]</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«ПАРЕКСЕЛ Україна»</w:t>
      </w:r>
    </w:p>
    <w:p w:rsidR="00F91394" w:rsidRPr="00F8242E" w:rsidRDefault="00F91394" w:rsidP="00F8242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19"/>
      </w:tblGrid>
      <w:tr w:rsidR="00F91394" w:rsidRPr="00F8242E" w:rsidTr="00C3138D">
        <w:tc>
          <w:tcPr>
            <w:tcW w:w="704" w:type="dxa"/>
            <w:tcMar>
              <w:top w:w="0" w:type="dxa"/>
              <w:left w:w="108" w:type="dxa"/>
              <w:bottom w:w="0" w:type="dxa"/>
              <w:right w:w="108" w:type="dxa"/>
            </w:tcMar>
            <w:hideMark/>
          </w:tcPr>
          <w:p w:rsidR="00F91394" w:rsidRPr="00F8242E" w:rsidRDefault="00F91394" w:rsidP="00F8242E">
            <w:pPr>
              <w:pStyle w:val="cs2e86d3a6"/>
              <w:rPr>
                <w:rFonts w:ascii="Arial" w:hAnsi="Arial" w:cs="Arial"/>
                <w:sz w:val="20"/>
              </w:rPr>
            </w:pPr>
            <w:r w:rsidRPr="00F8242E">
              <w:rPr>
                <w:rStyle w:val="csa16174ba6"/>
              </w:rPr>
              <w:t>№ п/п</w:t>
            </w:r>
          </w:p>
        </w:tc>
        <w:tc>
          <w:tcPr>
            <w:tcW w:w="8919" w:type="dxa"/>
            <w:tcMar>
              <w:top w:w="0" w:type="dxa"/>
              <w:left w:w="108" w:type="dxa"/>
              <w:bottom w:w="0" w:type="dxa"/>
              <w:right w:w="108" w:type="dxa"/>
            </w:tcMar>
            <w:hideMark/>
          </w:tcPr>
          <w:p w:rsidR="00F91394" w:rsidRPr="00F8242E" w:rsidRDefault="00F91394" w:rsidP="00F8242E">
            <w:pPr>
              <w:pStyle w:val="cs202b20ac"/>
              <w:rPr>
                <w:rFonts w:ascii="Arial" w:hAnsi="Arial" w:cs="Arial"/>
                <w:sz w:val="20"/>
              </w:rPr>
            </w:pPr>
            <w:r w:rsidRPr="00F8242E">
              <w:rPr>
                <w:rStyle w:val="csa16174ba6"/>
              </w:rPr>
              <w:t>П.І.Б. відповідального дослідника</w:t>
            </w:r>
          </w:p>
          <w:p w:rsidR="00F91394" w:rsidRPr="00F8242E" w:rsidRDefault="00F91394" w:rsidP="00F8242E">
            <w:pPr>
              <w:pStyle w:val="cs2e86d3a6"/>
              <w:rPr>
                <w:rFonts w:ascii="Arial" w:hAnsi="Arial" w:cs="Arial"/>
                <w:sz w:val="20"/>
              </w:rPr>
            </w:pPr>
            <w:r w:rsidRPr="00F8242E">
              <w:rPr>
                <w:rStyle w:val="csa16174ba6"/>
              </w:rPr>
              <w:t>Назва місця проведення клінічного випробування</w:t>
            </w:r>
          </w:p>
        </w:tc>
      </w:tr>
      <w:tr w:rsidR="00F91394" w:rsidRPr="00F8242E" w:rsidTr="00C3138D">
        <w:tc>
          <w:tcPr>
            <w:tcW w:w="704" w:type="dxa"/>
            <w:tcMar>
              <w:top w:w="0" w:type="dxa"/>
              <w:left w:w="108" w:type="dxa"/>
              <w:bottom w:w="0" w:type="dxa"/>
              <w:right w:w="108" w:type="dxa"/>
            </w:tcMar>
            <w:hideMark/>
          </w:tcPr>
          <w:p w:rsidR="00F91394" w:rsidRPr="00F8242E" w:rsidRDefault="00F91394" w:rsidP="00F8242E">
            <w:pPr>
              <w:pStyle w:val="cs2e86d3a6"/>
              <w:rPr>
                <w:rFonts w:ascii="Arial" w:hAnsi="Arial" w:cs="Arial"/>
                <w:sz w:val="20"/>
              </w:rPr>
            </w:pPr>
            <w:r w:rsidRPr="00F8242E">
              <w:rPr>
                <w:rStyle w:val="csa16174ba6"/>
              </w:rPr>
              <w:t>1.</w:t>
            </w:r>
          </w:p>
        </w:tc>
        <w:tc>
          <w:tcPr>
            <w:tcW w:w="8919" w:type="dxa"/>
            <w:tcMar>
              <w:top w:w="0" w:type="dxa"/>
              <w:left w:w="108" w:type="dxa"/>
              <w:bottom w:w="0" w:type="dxa"/>
              <w:right w:w="108" w:type="dxa"/>
            </w:tcMar>
            <w:hideMark/>
          </w:tcPr>
          <w:p w:rsidR="00F91394" w:rsidRPr="00F8242E" w:rsidRDefault="00F91394" w:rsidP="00F8242E">
            <w:pPr>
              <w:pStyle w:val="csf06cd379"/>
              <w:rPr>
                <w:rFonts w:ascii="Arial" w:hAnsi="Arial" w:cs="Arial"/>
                <w:sz w:val="20"/>
              </w:rPr>
            </w:pPr>
            <w:proofErr w:type="spellStart"/>
            <w:r w:rsidRPr="00F8242E">
              <w:rPr>
                <w:rStyle w:val="csa16174ba6"/>
              </w:rPr>
              <w:t>к.м.н</w:t>
            </w:r>
            <w:proofErr w:type="spellEnd"/>
            <w:r w:rsidRPr="00F8242E">
              <w:rPr>
                <w:rStyle w:val="csa16174ba6"/>
              </w:rPr>
              <w:t>. Грицик Р.А.</w:t>
            </w:r>
          </w:p>
          <w:p w:rsidR="00F91394" w:rsidRPr="00F8242E" w:rsidRDefault="00F91394" w:rsidP="00F8242E">
            <w:pPr>
              <w:pStyle w:val="cs80d9435b"/>
              <w:rPr>
                <w:rFonts w:ascii="Arial" w:hAnsi="Arial" w:cs="Arial"/>
                <w:sz w:val="20"/>
              </w:rPr>
            </w:pPr>
            <w:r w:rsidRPr="00F8242E">
              <w:rPr>
                <w:rStyle w:val="csa16174ba6"/>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bl>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7"/>
          <w:rFonts w:ascii="Arial" w:hAnsi="Arial" w:cs="Arial"/>
          <w:sz w:val="20"/>
        </w:rPr>
      </w:pPr>
      <w:r w:rsidRPr="00F8242E">
        <w:rPr>
          <w:rStyle w:val="cs80d9435b7"/>
          <w:rFonts w:ascii="Arial" w:hAnsi="Arial" w:cs="Arial"/>
          <w:b/>
          <w:sz w:val="20"/>
        </w:rPr>
        <w:t xml:space="preserve">10. </w:t>
      </w:r>
      <w:r w:rsidRPr="00F8242E">
        <w:rPr>
          <w:rStyle w:val="cs5e98e9307"/>
        </w:rPr>
        <w:t>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Substance</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high</w:t>
      </w:r>
      <w:proofErr w:type="spellEnd"/>
      <w:r w:rsidRPr="00F8242E">
        <w:rPr>
          <w:rStyle w:val="cs5e98e9307"/>
        </w:rPr>
        <w:t xml:space="preserve"> </w:t>
      </w:r>
      <w:proofErr w:type="spellStart"/>
      <w:r w:rsidRPr="00F8242E">
        <w:rPr>
          <w:rStyle w:val="cs5e98e9307"/>
        </w:rPr>
        <w:t>concentration</w:t>
      </w:r>
      <w:proofErr w:type="spellEnd"/>
      <w:r w:rsidRPr="00F8242E">
        <w:rPr>
          <w:rStyle w:val="cs5e98e9307"/>
        </w:rPr>
        <w:t xml:space="preserve"> 200mg/</w:t>
      </w:r>
      <w:proofErr w:type="spellStart"/>
      <w:r w:rsidRPr="00F8242E">
        <w:rPr>
          <w:rStyle w:val="cs5e98e9307"/>
        </w:rPr>
        <w:t>mL</w:t>
      </w:r>
      <w:proofErr w:type="spellEnd"/>
      <w:r w:rsidRPr="00F8242E">
        <w:rPr>
          <w:rStyle w:val="cs5e98e9307"/>
        </w:rPr>
        <w:t xml:space="preserve"> від липня 2025 р. (v05-IMPD-DS);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Substance</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high</w:t>
      </w:r>
      <w:proofErr w:type="spellEnd"/>
      <w:r w:rsidRPr="00F8242E">
        <w:rPr>
          <w:rStyle w:val="cs5e98e9307"/>
        </w:rPr>
        <w:t xml:space="preserve"> </w:t>
      </w:r>
      <w:proofErr w:type="spellStart"/>
      <w:r w:rsidRPr="00F8242E">
        <w:rPr>
          <w:rStyle w:val="cs5e98e9307"/>
        </w:rPr>
        <w:t>concentration</w:t>
      </w:r>
      <w:proofErr w:type="spellEnd"/>
      <w:r w:rsidRPr="00F8242E">
        <w:rPr>
          <w:rStyle w:val="cs5e98e9307"/>
        </w:rPr>
        <w:t xml:space="preserve"> 200mg/</w:t>
      </w:r>
      <w:proofErr w:type="spellStart"/>
      <w:r w:rsidRPr="00F8242E">
        <w:rPr>
          <w:rStyle w:val="cs5e98e9307"/>
        </w:rPr>
        <w:t>mL</w:t>
      </w:r>
      <w:proofErr w:type="spellEnd"/>
      <w:r w:rsidRPr="00F8242E">
        <w:rPr>
          <w:rStyle w:val="cs5e98e9307"/>
        </w:rPr>
        <w:t xml:space="preserve"> від грудня 2025 р. (v06-IMPD-DS);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Product</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Solution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injection</w:t>
      </w:r>
      <w:proofErr w:type="spellEnd"/>
      <w:r w:rsidRPr="00F8242E">
        <w:rPr>
          <w:rStyle w:val="cs5e98e9307"/>
        </w:rPr>
        <w:t xml:space="preserve"> (200 </w:t>
      </w:r>
      <w:proofErr w:type="spellStart"/>
      <w:r w:rsidRPr="00F8242E">
        <w:rPr>
          <w:rStyle w:val="cs5e98e9307"/>
        </w:rPr>
        <w:t>mg</w:t>
      </w:r>
      <w:proofErr w:type="spellEnd"/>
      <w:r w:rsidRPr="00F8242E">
        <w:rPr>
          <w:rStyle w:val="cs5e98e9307"/>
        </w:rPr>
        <w:t>/ml) від липня 2025 р. (v05-IMPD-DP);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Product</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Solution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injection</w:t>
      </w:r>
      <w:proofErr w:type="spellEnd"/>
      <w:r w:rsidRPr="00F8242E">
        <w:rPr>
          <w:rStyle w:val="cs5e98e9307"/>
        </w:rPr>
        <w:t xml:space="preserve"> (200 </w:t>
      </w:r>
      <w:proofErr w:type="spellStart"/>
      <w:r w:rsidRPr="00F8242E">
        <w:rPr>
          <w:rStyle w:val="cs5e98e9307"/>
        </w:rPr>
        <w:t>mg</w:t>
      </w:r>
      <w:proofErr w:type="spellEnd"/>
      <w:r w:rsidRPr="00F8242E">
        <w:rPr>
          <w:rStyle w:val="cs5e98e9307"/>
        </w:rPr>
        <w:t>/ml) від грудня 2025 р. (v06-IMPD-DP);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Solution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injection</w:t>
      </w:r>
      <w:proofErr w:type="spellEnd"/>
      <w:r w:rsidRPr="00F8242E">
        <w:rPr>
          <w:rStyle w:val="cs5e98e9307"/>
        </w:rPr>
        <w:t xml:space="preserve"> 200 </w:t>
      </w:r>
      <w:proofErr w:type="spellStart"/>
      <w:r w:rsidRPr="00F8242E">
        <w:rPr>
          <w:rStyle w:val="cs5e98e9307"/>
        </w:rPr>
        <w:t>mg</w:t>
      </w:r>
      <w:proofErr w:type="spellEnd"/>
      <w:r w:rsidRPr="00F8242E">
        <w:rPr>
          <w:rStyle w:val="cs5e98e9307"/>
        </w:rPr>
        <w:t>/</w:t>
      </w:r>
      <w:proofErr w:type="spellStart"/>
      <w:r w:rsidRPr="00F8242E">
        <w:rPr>
          <w:rStyle w:val="cs5e98e9307"/>
        </w:rPr>
        <w:t>mL</w:t>
      </w:r>
      <w:proofErr w:type="spellEnd"/>
      <w:r w:rsidRPr="00F8242E">
        <w:rPr>
          <w:rStyle w:val="cs5e98e9307"/>
        </w:rPr>
        <w:t xml:space="preserve">] </w:t>
      </w:r>
      <w:proofErr w:type="spellStart"/>
      <w:r w:rsidRPr="00F8242E">
        <w:rPr>
          <w:rStyle w:val="cs5e98e9307"/>
        </w:rPr>
        <w:t>Appendices</w:t>
      </w:r>
      <w:proofErr w:type="spellEnd"/>
      <w:r w:rsidRPr="00F8242E">
        <w:rPr>
          <w:rStyle w:val="cs5e98e9307"/>
        </w:rPr>
        <w:t xml:space="preserve"> від грудня 2025 р. (v02-IMPD-AP);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Substance</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lastRenderedPageBreak/>
        <w:t>Substance</w:t>
      </w:r>
      <w:proofErr w:type="spellEnd"/>
      <w:r w:rsidRPr="00F8242E">
        <w:rPr>
          <w:rStyle w:val="cs5e98e9307"/>
        </w:rPr>
        <w:t xml:space="preserve"> від квітня 2025 р. (v04-IMPD-DS);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Substance</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Substance</w:t>
      </w:r>
      <w:proofErr w:type="spellEnd"/>
      <w:r w:rsidRPr="00F8242E">
        <w:rPr>
          <w:rStyle w:val="cs5e98e9307"/>
        </w:rPr>
        <w:t xml:space="preserve"> від жовтня 2025 р. (v05-IMPD-DS);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Product</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Concentrate</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Solution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Infusion</w:t>
      </w:r>
      <w:proofErr w:type="spellEnd"/>
      <w:r w:rsidRPr="00F8242E">
        <w:rPr>
          <w:rStyle w:val="cs5e98e9307"/>
        </w:rPr>
        <w:t xml:space="preserve"> (</w:t>
      </w:r>
      <w:proofErr w:type="spellStart"/>
      <w:r w:rsidRPr="00F8242E">
        <w:rPr>
          <w:rStyle w:val="cs5e98e9307"/>
        </w:rPr>
        <w:t>Injection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IV </w:t>
      </w:r>
      <w:proofErr w:type="spellStart"/>
      <w:r w:rsidRPr="00F8242E">
        <w:rPr>
          <w:rStyle w:val="cs5e98e9307"/>
        </w:rPr>
        <w:t>Administration</w:t>
      </w:r>
      <w:proofErr w:type="spellEnd"/>
      <w:r w:rsidRPr="00F8242E">
        <w:rPr>
          <w:rStyle w:val="cs5e98e9307"/>
        </w:rPr>
        <w:t xml:space="preserve">, 150 </w:t>
      </w:r>
      <w:proofErr w:type="spellStart"/>
      <w:r w:rsidRPr="00F8242E">
        <w:rPr>
          <w:rStyle w:val="cs5e98e9307"/>
        </w:rPr>
        <w:t>mg</w:t>
      </w:r>
      <w:proofErr w:type="spellEnd"/>
      <w:r w:rsidRPr="00F8242E">
        <w:rPr>
          <w:rStyle w:val="cs5e98e9307"/>
        </w:rPr>
        <w:t xml:space="preserve">/6 </w:t>
      </w:r>
      <w:proofErr w:type="spellStart"/>
      <w:r w:rsidRPr="00F8242E">
        <w:rPr>
          <w:rStyle w:val="cs5e98e9307"/>
        </w:rPr>
        <w:t>mL</w:t>
      </w:r>
      <w:proofErr w:type="spellEnd"/>
      <w:r w:rsidRPr="00F8242E">
        <w:rPr>
          <w:rStyle w:val="cs5e98e9307"/>
        </w:rPr>
        <w:t>) від квітня 2025 р. (v05-IMPD-DP); Досьє досліджуваного лікарського засобу (IMPD)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Drug</w:t>
      </w:r>
      <w:proofErr w:type="spellEnd"/>
      <w:r w:rsidRPr="00F8242E">
        <w:rPr>
          <w:rStyle w:val="cs5e98e9307"/>
        </w:rPr>
        <w:t xml:space="preserve"> </w:t>
      </w:r>
      <w:proofErr w:type="spellStart"/>
      <w:r w:rsidRPr="00F8242E">
        <w:rPr>
          <w:rStyle w:val="cs5e98e9307"/>
        </w:rPr>
        <w:t>Product</w:t>
      </w:r>
      <w:proofErr w:type="spellEnd"/>
      <w:r w:rsidRPr="00F8242E">
        <w:rPr>
          <w:rStyle w:val="cs5e98e9307"/>
        </w:rPr>
        <w:t xml:space="preserve">]: </w:t>
      </w:r>
      <w:proofErr w:type="spellStart"/>
      <w:r w:rsidRPr="00F8242E">
        <w:rPr>
          <w:rStyle w:val="cs5e98e9307"/>
        </w:rPr>
        <w:t>Ublituximab</w:t>
      </w:r>
      <w:proofErr w:type="spellEnd"/>
      <w:r w:rsidRPr="00F8242E">
        <w:rPr>
          <w:rStyle w:val="cs5e98e9307"/>
        </w:rPr>
        <w:t xml:space="preserve"> </w:t>
      </w:r>
      <w:proofErr w:type="spellStart"/>
      <w:r w:rsidRPr="00F8242E">
        <w:rPr>
          <w:rStyle w:val="cs5e98e9307"/>
        </w:rPr>
        <w:t>Concentrate</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Solution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w:t>
      </w:r>
      <w:proofErr w:type="spellStart"/>
      <w:r w:rsidRPr="00F8242E">
        <w:rPr>
          <w:rStyle w:val="cs5e98e9307"/>
        </w:rPr>
        <w:t>Infusion</w:t>
      </w:r>
      <w:proofErr w:type="spellEnd"/>
      <w:r w:rsidRPr="00F8242E">
        <w:rPr>
          <w:rStyle w:val="cs5e98e9307"/>
        </w:rPr>
        <w:t xml:space="preserve"> (</w:t>
      </w:r>
      <w:proofErr w:type="spellStart"/>
      <w:r w:rsidRPr="00F8242E">
        <w:rPr>
          <w:rStyle w:val="cs5e98e9307"/>
        </w:rPr>
        <w:t>Injection</w:t>
      </w:r>
      <w:proofErr w:type="spellEnd"/>
      <w:r w:rsidRPr="00F8242E">
        <w:rPr>
          <w:rStyle w:val="cs5e98e9307"/>
        </w:rPr>
        <w:t xml:space="preserve"> </w:t>
      </w:r>
      <w:proofErr w:type="spellStart"/>
      <w:r w:rsidRPr="00F8242E">
        <w:rPr>
          <w:rStyle w:val="cs5e98e9307"/>
        </w:rPr>
        <w:t>for</w:t>
      </w:r>
      <w:proofErr w:type="spellEnd"/>
      <w:r w:rsidRPr="00F8242E">
        <w:rPr>
          <w:rStyle w:val="cs5e98e9307"/>
        </w:rPr>
        <w:t xml:space="preserve"> IV </w:t>
      </w:r>
      <w:proofErr w:type="spellStart"/>
      <w:r w:rsidRPr="00F8242E">
        <w:rPr>
          <w:rStyle w:val="cs5e98e9307"/>
        </w:rPr>
        <w:t>Administration</w:t>
      </w:r>
      <w:proofErr w:type="spellEnd"/>
      <w:r w:rsidRPr="00F8242E">
        <w:rPr>
          <w:rStyle w:val="cs5e98e9307"/>
        </w:rPr>
        <w:t xml:space="preserve">, 150 </w:t>
      </w:r>
      <w:proofErr w:type="spellStart"/>
      <w:r w:rsidRPr="00F8242E">
        <w:rPr>
          <w:rStyle w:val="cs5e98e9307"/>
        </w:rPr>
        <w:t>mg</w:t>
      </w:r>
      <w:proofErr w:type="spellEnd"/>
      <w:r w:rsidRPr="00F8242E">
        <w:rPr>
          <w:rStyle w:val="cs5e98e9307"/>
        </w:rPr>
        <w:t xml:space="preserve">/6 </w:t>
      </w:r>
      <w:proofErr w:type="spellStart"/>
      <w:r w:rsidRPr="00F8242E">
        <w:rPr>
          <w:rStyle w:val="cs5e98e9307"/>
        </w:rPr>
        <w:t>mL</w:t>
      </w:r>
      <w:proofErr w:type="spellEnd"/>
      <w:r w:rsidRPr="00F8242E">
        <w:rPr>
          <w:rStyle w:val="cs5e98e9307"/>
        </w:rPr>
        <w:t xml:space="preserve">) від жовтня                      2025 р. (v06-IMPD-DP); Подовження терміну придатності досліджуваного лікарського засобу </w:t>
      </w:r>
      <w:proofErr w:type="spellStart"/>
      <w:r w:rsidRPr="00F8242E">
        <w:rPr>
          <w:rStyle w:val="cs5e98e9307"/>
        </w:rPr>
        <w:t>Ублітуксимаб</w:t>
      </w:r>
      <w:proofErr w:type="spellEnd"/>
      <w:r w:rsidRPr="00F8242E">
        <w:rPr>
          <w:rStyle w:val="cs5e98e9307"/>
        </w:rPr>
        <w:t xml:space="preserve"> (TG-1101), розчин для ін’єкцій, 400 мг/2 мл (200 мг/мл) з 12 до 24 місяців</w:t>
      </w:r>
      <w:r w:rsidRPr="00F8242E">
        <w:rPr>
          <w:rStyle w:val="csa16174ba7"/>
        </w:rPr>
        <w:t xml:space="preserve"> до протоколу клінічного дослідження «</w:t>
      </w:r>
      <w:proofErr w:type="spellStart"/>
      <w:r w:rsidRPr="00F8242E">
        <w:rPr>
          <w:rStyle w:val="csa16174ba7"/>
        </w:rPr>
        <w:t>Рандомізоване</w:t>
      </w:r>
      <w:proofErr w:type="spellEnd"/>
      <w:r w:rsidRPr="00F8242E">
        <w:rPr>
          <w:rStyle w:val="csa16174ba7"/>
        </w:rPr>
        <w:t xml:space="preserve"> відкрите </w:t>
      </w:r>
      <w:proofErr w:type="spellStart"/>
      <w:r w:rsidRPr="00F8242E">
        <w:rPr>
          <w:rStyle w:val="csa16174ba7"/>
        </w:rPr>
        <w:t>багатоцентрове</w:t>
      </w:r>
      <w:proofErr w:type="spellEnd"/>
      <w:r w:rsidRPr="00F8242E">
        <w:rPr>
          <w:rStyle w:val="csa16174ba7"/>
        </w:rPr>
        <w:t xml:space="preserve"> дослідження III фази, що проводиться задля доведення не меншої ефективності, а також оцінки </w:t>
      </w:r>
      <w:proofErr w:type="spellStart"/>
      <w:r w:rsidRPr="00F8242E">
        <w:rPr>
          <w:rStyle w:val="csa16174ba7"/>
        </w:rPr>
        <w:t>фармакокінетичних</w:t>
      </w:r>
      <w:proofErr w:type="spellEnd"/>
      <w:r w:rsidRPr="00F8242E">
        <w:rPr>
          <w:rStyle w:val="csa16174ba7"/>
        </w:rPr>
        <w:t xml:space="preserve"> і </w:t>
      </w:r>
      <w:proofErr w:type="spellStart"/>
      <w:r w:rsidRPr="00F8242E">
        <w:rPr>
          <w:rStyle w:val="csa16174ba7"/>
        </w:rPr>
        <w:t>фармакодинамічних</w:t>
      </w:r>
      <w:proofErr w:type="spellEnd"/>
      <w:r w:rsidRPr="00F8242E">
        <w:rPr>
          <w:rStyle w:val="csa16174ba7"/>
        </w:rPr>
        <w:t xml:space="preserve"> параметрів, безпечності, радіологічних і клінічних ефектів </w:t>
      </w:r>
      <w:proofErr w:type="spellStart"/>
      <w:r w:rsidRPr="00F8242E">
        <w:rPr>
          <w:rStyle w:val="cs5e98e9307"/>
        </w:rPr>
        <w:t>ублітуксимабу</w:t>
      </w:r>
      <w:proofErr w:type="spellEnd"/>
      <w:r w:rsidRPr="00F8242E">
        <w:rPr>
          <w:rStyle w:val="csa16174ba7"/>
        </w:rPr>
        <w:t xml:space="preserve"> для підшкірного введення порівняно з </w:t>
      </w:r>
      <w:proofErr w:type="spellStart"/>
      <w:r w:rsidRPr="00F8242E">
        <w:rPr>
          <w:rStyle w:val="csa16174ba7"/>
        </w:rPr>
        <w:t>ублітуксимабом</w:t>
      </w:r>
      <w:proofErr w:type="spellEnd"/>
      <w:r w:rsidRPr="00F8242E">
        <w:rPr>
          <w:rStyle w:val="csa16174ba7"/>
        </w:rPr>
        <w:t xml:space="preserve"> для внутрішньовенного введення в паралельних групах пацієнтів із розсіяним склерозом», код дослідження </w:t>
      </w:r>
      <w:r w:rsidRPr="00F8242E">
        <w:rPr>
          <w:rStyle w:val="cs5e98e9307"/>
        </w:rPr>
        <w:t>TG1101-RMS-SC301</w:t>
      </w:r>
      <w:r w:rsidRPr="00F8242E">
        <w:rPr>
          <w:rStyle w:val="csa16174ba7"/>
        </w:rPr>
        <w:t>, редакція 3.0 від 08 вересня 2025 р.; спонсор - «</w:t>
      </w:r>
      <w:proofErr w:type="spellStart"/>
      <w:r w:rsidRPr="00F8242E">
        <w:rPr>
          <w:rStyle w:val="csa16174ba7"/>
        </w:rPr>
        <w:t>ТіДжи</w:t>
      </w:r>
      <w:proofErr w:type="spellEnd"/>
      <w:r w:rsidRPr="00F8242E">
        <w:rPr>
          <w:rStyle w:val="csa16174ba7"/>
        </w:rPr>
        <w:t xml:space="preserve"> </w:t>
      </w:r>
      <w:proofErr w:type="spellStart"/>
      <w:r w:rsidRPr="00F8242E">
        <w:rPr>
          <w:rStyle w:val="csa16174ba7"/>
        </w:rPr>
        <w:t>Терап’ютікс</w:t>
      </w:r>
      <w:proofErr w:type="spellEnd"/>
      <w:r w:rsidRPr="00F8242E">
        <w:rPr>
          <w:rStyle w:val="csa16174ba7"/>
        </w:rPr>
        <w:t xml:space="preserve">, Інк.» [TG </w:t>
      </w:r>
      <w:proofErr w:type="spellStart"/>
      <w:r w:rsidRPr="00F8242E">
        <w:rPr>
          <w:rStyle w:val="csa16174ba7"/>
        </w:rPr>
        <w:t>Therapeutics</w:t>
      </w:r>
      <w:proofErr w:type="spellEnd"/>
      <w:r w:rsidRPr="00F8242E">
        <w:rPr>
          <w:rStyle w:val="csa16174ba7"/>
        </w:rPr>
        <w:t xml:space="preserve">, </w:t>
      </w:r>
      <w:proofErr w:type="spellStart"/>
      <w:r w:rsidRPr="00F8242E">
        <w:rPr>
          <w:rStyle w:val="csa16174ba7"/>
        </w:rPr>
        <w:t>Inc</w:t>
      </w:r>
      <w:proofErr w:type="spellEnd"/>
      <w:r w:rsidRPr="00F8242E">
        <w:rPr>
          <w:rStyle w:val="csa16174ba7"/>
        </w:rPr>
        <w:t>.], США</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«ПІ ЕС АЙ-УКРАЇНА»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8"/>
          <w:rFonts w:ascii="Arial" w:hAnsi="Arial" w:cs="Arial"/>
          <w:sz w:val="20"/>
        </w:rPr>
      </w:pPr>
      <w:r w:rsidRPr="00F8242E">
        <w:rPr>
          <w:rStyle w:val="cs80d9435b8"/>
          <w:rFonts w:ascii="Arial" w:hAnsi="Arial" w:cs="Arial"/>
          <w:b/>
          <w:sz w:val="20"/>
        </w:rPr>
        <w:t xml:space="preserve">11. </w:t>
      </w:r>
      <w:r w:rsidRPr="00F8242E">
        <w:rPr>
          <w:rStyle w:val="cs5e98e9308"/>
        </w:rPr>
        <w:t>Брошура дослідника MK-1084, видання 6 від 11 грудня 2025 року, англійською мовою; Україна, MK-3475-01J, Інформація та документ про інформовану згоду для пацієнта, версія 01 від 30 грудня 2025 р., українською мовою; Україна, MK-3475-01J, Інформація та документ про інформовану згоду для пацієнта на необов’язковий обмежений скринінг, версія 00 від 30 грудня 2025 р., українською мовою; Україна, MK-3475-01J, Інформація та документ про інформовану згоду для пацієнта для лікування після прогресування хвороби, версія 00 від 30 грудня 2025 р., українською мовою</w:t>
      </w:r>
      <w:r w:rsidRPr="00F8242E">
        <w:rPr>
          <w:rStyle w:val="csa16174ba8"/>
        </w:rPr>
        <w:t xml:space="preserve"> до протоколу клінічного дослідження «KEYMAKER-U01 </w:t>
      </w:r>
      <w:proofErr w:type="spellStart"/>
      <w:r w:rsidRPr="00F8242E">
        <w:rPr>
          <w:rStyle w:val="csa16174ba8"/>
        </w:rPr>
        <w:t>піддослідження</w:t>
      </w:r>
      <w:proofErr w:type="spellEnd"/>
      <w:r w:rsidRPr="00F8242E">
        <w:rPr>
          <w:rStyle w:val="csa16174ba8"/>
        </w:rPr>
        <w:t xml:space="preserve"> 01J: </w:t>
      </w:r>
      <w:proofErr w:type="spellStart"/>
      <w:r w:rsidRPr="00F8242E">
        <w:rPr>
          <w:rStyle w:val="csa16174ba8"/>
        </w:rPr>
        <w:t>Рандомізоване</w:t>
      </w:r>
      <w:proofErr w:type="spellEnd"/>
      <w:r w:rsidRPr="00F8242E">
        <w:rPr>
          <w:rStyle w:val="csa16174ba8"/>
        </w:rPr>
        <w:t xml:space="preserve"> </w:t>
      </w:r>
      <w:proofErr w:type="spellStart"/>
      <w:r w:rsidRPr="00F8242E">
        <w:rPr>
          <w:rStyle w:val="csa16174ba8"/>
        </w:rPr>
        <w:t>парасолькове</w:t>
      </w:r>
      <w:proofErr w:type="spellEnd"/>
      <w:r w:rsidRPr="00F8242E">
        <w:rPr>
          <w:rStyle w:val="csa16174ba8"/>
        </w:rPr>
        <w:t xml:space="preserve"> дослідження II фази з почерговими групами досліджуваних препаратів, для першої лінії лікування учасників із розповсюдженим або метастатичним </w:t>
      </w:r>
      <w:proofErr w:type="spellStart"/>
      <w:r w:rsidRPr="00F8242E">
        <w:rPr>
          <w:rStyle w:val="csa16174ba8"/>
        </w:rPr>
        <w:t>неплоскоклітинним</w:t>
      </w:r>
      <w:proofErr w:type="spellEnd"/>
      <w:r w:rsidRPr="00F8242E">
        <w:rPr>
          <w:rStyle w:val="csa16174ba8"/>
        </w:rPr>
        <w:t xml:space="preserve"> недрібноклітинним раком </w:t>
      </w:r>
      <w:proofErr w:type="spellStart"/>
      <w:r w:rsidRPr="00F8242E">
        <w:rPr>
          <w:rStyle w:val="csa16174ba8"/>
        </w:rPr>
        <w:t>легенів</w:t>
      </w:r>
      <w:proofErr w:type="spellEnd"/>
      <w:r w:rsidRPr="00F8242E">
        <w:rPr>
          <w:rStyle w:val="csa16174ba8"/>
        </w:rPr>
        <w:t xml:space="preserve"> (НДKРЛ) з мутаціями KRAS G12C», код дослідження </w:t>
      </w:r>
      <w:r w:rsidRPr="00F8242E">
        <w:rPr>
          <w:rStyle w:val="cs5e98e9308"/>
        </w:rPr>
        <w:t>MK-3475-01J</w:t>
      </w:r>
      <w:r w:rsidRPr="00F8242E">
        <w:rPr>
          <w:rStyle w:val="csa16174ba8"/>
        </w:rPr>
        <w:t xml:space="preserve">, версія 00 від 12 серпня 2025 року; спонсор - ТОВ </w:t>
      </w:r>
      <w:proofErr w:type="spellStart"/>
      <w:r w:rsidRPr="00F8242E">
        <w:rPr>
          <w:rStyle w:val="csa16174ba8"/>
        </w:rPr>
        <w:t>Мерк</w:t>
      </w:r>
      <w:proofErr w:type="spellEnd"/>
      <w:r w:rsidRPr="00F8242E">
        <w:rPr>
          <w:rStyle w:val="csa16174ba8"/>
        </w:rPr>
        <w:t xml:space="preserve"> </w:t>
      </w:r>
      <w:proofErr w:type="spellStart"/>
      <w:r w:rsidRPr="00F8242E">
        <w:rPr>
          <w:rStyle w:val="csa16174ba8"/>
        </w:rPr>
        <w:t>Шарп</w:t>
      </w:r>
      <w:proofErr w:type="spellEnd"/>
      <w:r w:rsidRPr="00F8242E">
        <w:rPr>
          <w:rStyle w:val="csa16174ba8"/>
        </w:rPr>
        <w:t xml:space="preserve"> </w:t>
      </w:r>
      <w:proofErr w:type="spellStart"/>
      <w:r w:rsidRPr="00F8242E">
        <w:rPr>
          <w:rStyle w:val="csa16174ba8"/>
        </w:rPr>
        <w:t>енд</w:t>
      </w:r>
      <w:proofErr w:type="spellEnd"/>
      <w:r w:rsidRPr="00F8242E">
        <w:rPr>
          <w:rStyle w:val="csa16174ba8"/>
        </w:rPr>
        <w:t xml:space="preserve"> </w:t>
      </w:r>
      <w:proofErr w:type="spellStart"/>
      <w:r w:rsidRPr="00F8242E">
        <w:rPr>
          <w:rStyle w:val="csa16174ba8"/>
        </w:rPr>
        <w:t>Доум</w:t>
      </w:r>
      <w:proofErr w:type="spellEnd"/>
      <w:r w:rsidRPr="00F8242E">
        <w:rPr>
          <w:rStyle w:val="csa16174ba8"/>
        </w:rPr>
        <w:t>, США (</w:t>
      </w:r>
      <w:proofErr w:type="spellStart"/>
      <w:r w:rsidRPr="00F8242E">
        <w:rPr>
          <w:rStyle w:val="csa16174ba8"/>
        </w:rPr>
        <w:t>Merck</w:t>
      </w:r>
      <w:proofErr w:type="spellEnd"/>
      <w:r w:rsidRPr="00F8242E">
        <w:rPr>
          <w:rStyle w:val="csa16174ba8"/>
        </w:rPr>
        <w:t xml:space="preserve"> </w:t>
      </w:r>
      <w:proofErr w:type="spellStart"/>
      <w:r w:rsidRPr="00F8242E">
        <w:rPr>
          <w:rStyle w:val="csa16174ba8"/>
        </w:rPr>
        <w:t>Sharp</w:t>
      </w:r>
      <w:proofErr w:type="spellEnd"/>
      <w:r w:rsidRPr="00F8242E">
        <w:rPr>
          <w:rStyle w:val="csa16174ba8"/>
        </w:rPr>
        <w:t xml:space="preserve"> &amp; </w:t>
      </w:r>
      <w:proofErr w:type="spellStart"/>
      <w:r w:rsidRPr="00F8242E">
        <w:rPr>
          <w:rStyle w:val="csa16174ba8"/>
        </w:rPr>
        <w:t>Dohme</w:t>
      </w:r>
      <w:proofErr w:type="spellEnd"/>
      <w:r w:rsidRPr="00F8242E">
        <w:rPr>
          <w:rStyle w:val="csa16174ba8"/>
        </w:rPr>
        <w:t xml:space="preserve"> LLC), USA </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«МСД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9"/>
          <w:rFonts w:ascii="Arial" w:hAnsi="Arial" w:cs="Arial"/>
          <w:sz w:val="20"/>
        </w:rPr>
      </w:pPr>
      <w:r w:rsidRPr="00F8242E">
        <w:rPr>
          <w:rStyle w:val="cs80d9435b9"/>
          <w:rFonts w:ascii="Arial" w:hAnsi="Arial" w:cs="Arial"/>
          <w:b/>
          <w:sz w:val="20"/>
          <w:szCs w:val="20"/>
        </w:rPr>
        <w:t xml:space="preserve">12. </w:t>
      </w:r>
      <w:r w:rsidRPr="00F8242E">
        <w:rPr>
          <w:rStyle w:val="cs5e98e9309"/>
        </w:rPr>
        <w:t>Оновлений Глобальний протокол клінічного дослідження ID-091A201, версія 2 від                           26 листопада 2025 року, англійською мовою</w:t>
      </w:r>
      <w:r w:rsidRPr="00F8242E">
        <w:rPr>
          <w:rStyle w:val="csa16174ba9"/>
        </w:rPr>
        <w:t xml:space="preserve"> до протоколу клінічного дослідження «</w:t>
      </w:r>
      <w:proofErr w:type="spellStart"/>
      <w:r w:rsidRPr="00F8242E">
        <w:rPr>
          <w:rStyle w:val="csa16174ba9"/>
        </w:rPr>
        <w:t>Багатоцентрове</w:t>
      </w:r>
      <w:proofErr w:type="spellEnd"/>
      <w:r w:rsidRPr="00F8242E">
        <w:rPr>
          <w:rStyle w:val="csa16174ba9"/>
        </w:rPr>
        <w:t xml:space="preserve">, подвійне сліпе, </w:t>
      </w:r>
      <w:proofErr w:type="spellStart"/>
      <w:r w:rsidRPr="00F8242E">
        <w:rPr>
          <w:rStyle w:val="csa16174ba9"/>
        </w:rPr>
        <w:t>рандомізоване</w:t>
      </w:r>
      <w:proofErr w:type="spellEnd"/>
      <w:r w:rsidRPr="00F8242E">
        <w:rPr>
          <w:rStyle w:val="csa16174ba9"/>
        </w:rPr>
        <w:t xml:space="preserve">,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 </w:t>
      </w:r>
      <w:r w:rsidRPr="00F8242E">
        <w:rPr>
          <w:rStyle w:val="cs5e98e9309"/>
        </w:rPr>
        <w:t>IDOR-1117-2520</w:t>
      </w:r>
      <w:r w:rsidRPr="00F8242E">
        <w:rPr>
          <w:rStyle w:val="csa16174ba9"/>
        </w:rPr>
        <w:t xml:space="preserve"> у дорослих пацієнтів з хронічним </w:t>
      </w:r>
      <w:proofErr w:type="spellStart"/>
      <w:r w:rsidRPr="00F8242E">
        <w:rPr>
          <w:rStyle w:val="csa16174ba9"/>
        </w:rPr>
        <w:t>бляшковим</w:t>
      </w:r>
      <w:proofErr w:type="spellEnd"/>
      <w:r w:rsidRPr="00F8242E">
        <w:rPr>
          <w:rStyle w:val="csa16174ba9"/>
        </w:rPr>
        <w:t xml:space="preserve"> псоріазом від середнього до важкого ступеня тяжкості, з </w:t>
      </w:r>
      <w:proofErr w:type="spellStart"/>
      <w:r w:rsidRPr="00F8242E">
        <w:rPr>
          <w:rStyle w:val="csa16174ba9"/>
        </w:rPr>
        <w:t>псоріатичним</w:t>
      </w:r>
      <w:proofErr w:type="spellEnd"/>
      <w:r w:rsidRPr="00F8242E">
        <w:rPr>
          <w:rStyle w:val="csa16174ba9"/>
        </w:rPr>
        <w:t xml:space="preserve"> артритом або без нього», код дослідження </w:t>
      </w:r>
      <w:r w:rsidRPr="00F8242E">
        <w:rPr>
          <w:rStyle w:val="cs5e98e9309"/>
        </w:rPr>
        <w:t>ID-091A201</w:t>
      </w:r>
      <w:r w:rsidRPr="00F8242E">
        <w:rPr>
          <w:rStyle w:val="csa16174ba9"/>
        </w:rPr>
        <w:t xml:space="preserve">, глобальна версія 1 від 03 вересня 2025 року; спонсор - </w:t>
      </w:r>
      <w:proofErr w:type="spellStart"/>
      <w:r w:rsidRPr="00F8242E">
        <w:rPr>
          <w:rStyle w:val="csa16174ba9"/>
        </w:rPr>
        <w:t>Ідорсія</w:t>
      </w:r>
      <w:proofErr w:type="spellEnd"/>
      <w:r w:rsidRPr="00F8242E">
        <w:rPr>
          <w:rStyle w:val="csa16174ba9"/>
        </w:rPr>
        <w:t xml:space="preserve"> </w:t>
      </w:r>
      <w:proofErr w:type="spellStart"/>
      <w:r w:rsidRPr="00F8242E">
        <w:rPr>
          <w:rStyle w:val="csa16174ba9"/>
        </w:rPr>
        <w:t>Фармасютікалс</w:t>
      </w:r>
      <w:proofErr w:type="spellEnd"/>
      <w:r w:rsidRPr="00F8242E">
        <w:rPr>
          <w:rStyle w:val="csa16174ba9"/>
        </w:rPr>
        <w:t xml:space="preserve"> </w:t>
      </w:r>
      <w:proofErr w:type="spellStart"/>
      <w:r w:rsidRPr="00F8242E">
        <w:rPr>
          <w:rStyle w:val="csa16174ba9"/>
        </w:rPr>
        <w:t>Лтд</w:t>
      </w:r>
      <w:proofErr w:type="spellEnd"/>
      <w:r w:rsidRPr="00F8242E">
        <w:rPr>
          <w:rStyle w:val="csa16174ba9"/>
        </w:rPr>
        <w:t>, Швейцарія /</w:t>
      </w:r>
      <w:proofErr w:type="spellStart"/>
      <w:r w:rsidRPr="00F8242E">
        <w:rPr>
          <w:rStyle w:val="csa16174ba9"/>
        </w:rPr>
        <w:t>Idorsia</w:t>
      </w:r>
      <w:proofErr w:type="spellEnd"/>
      <w:r w:rsidRPr="00F8242E">
        <w:rPr>
          <w:rStyle w:val="csa16174ba9"/>
        </w:rPr>
        <w:t xml:space="preserve"> </w:t>
      </w:r>
      <w:proofErr w:type="spellStart"/>
      <w:r w:rsidRPr="00F8242E">
        <w:rPr>
          <w:rStyle w:val="csa16174ba9"/>
        </w:rPr>
        <w:t>Pharmaceuticals</w:t>
      </w:r>
      <w:proofErr w:type="spellEnd"/>
      <w:r w:rsidRPr="00F8242E">
        <w:rPr>
          <w:rStyle w:val="csa16174ba9"/>
        </w:rPr>
        <w:t xml:space="preserve"> </w:t>
      </w:r>
      <w:proofErr w:type="spellStart"/>
      <w:r w:rsidRPr="00F8242E">
        <w:rPr>
          <w:rStyle w:val="csa16174ba9"/>
        </w:rPr>
        <w:t>Ltd</w:t>
      </w:r>
      <w:proofErr w:type="spellEnd"/>
      <w:r w:rsidRPr="00F8242E">
        <w:rPr>
          <w:rStyle w:val="csa16174ba9"/>
        </w:rPr>
        <w:t xml:space="preserve">, </w:t>
      </w:r>
      <w:proofErr w:type="spellStart"/>
      <w:r w:rsidRPr="00F8242E">
        <w:rPr>
          <w:rStyle w:val="csa16174ba9"/>
        </w:rPr>
        <w:t>Switzerland</w:t>
      </w:r>
      <w:proofErr w:type="spellEnd"/>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«АРЕНСІЯ ЕКСПЛОРАТОРІ МЕДІСІН»,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10"/>
          <w:rFonts w:ascii="Arial" w:hAnsi="Arial" w:cs="Arial"/>
          <w:sz w:val="20"/>
        </w:rPr>
      </w:pPr>
      <w:r w:rsidRPr="00F8242E">
        <w:rPr>
          <w:rStyle w:val="cs80d9435b10"/>
          <w:rFonts w:ascii="Arial" w:hAnsi="Arial" w:cs="Arial"/>
          <w:b/>
          <w:sz w:val="20"/>
        </w:rPr>
        <w:t xml:space="preserve">13. </w:t>
      </w:r>
      <w:r w:rsidRPr="00F8242E">
        <w:rPr>
          <w:rStyle w:val="cs5e98e93010"/>
        </w:rPr>
        <w:t xml:space="preserve">Оновлений розділ 3.2.P. DRUG PRODUCT Досьє досліджуваного лікарського засобу                    MK-3475, версія 090QQN від 06 січня 2026 р., англійською мовою; Залучення додаткових лікарських засобів, що використовуються як препарати порівняння: </w:t>
      </w:r>
      <w:proofErr w:type="spellStart"/>
      <w:r w:rsidRPr="00F8242E">
        <w:rPr>
          <w:rStyle w:val="cs5e98e93010"/>
        </w:rPr>
        <w:t>Карбоплатин</w:t>
      </w:r>
      <w:proofErr w:type="spellEnd"/>
      <w:r w:rsidRPr="00F8242E">
        <w:rPr>
          <w:rStyle w:val="cs5e98e93010"/>
        </w:rPr>
        <w:t xml:space="preserve"> (</w:t>
      </w:r>
      <w:proofErr w:type="spellStart"/>
      <w:r w:rsidRPr="00F8242E">
        <w:rPr>
          <w:rStyle w:val="cs5e98e93010"/>
        </w:rPr>
        <w:t>Carboplatin</w:t>
      </w:r>
      <w:proofErr w:type="spellEnd"/>
      <w:r w:rsidRPr="00F8242E">
        <w:rPr>
          <w:rStyle w:val="cs5e98e93010"/>
        </w:rPr>
        <w:t xml:space="preserve"> </w:t>
      </w:r>
      <w:proofErr w:type="spellStart"/>
      <w:r w:rsidRPr="00F8242E">
        <w:rPr>
          <w:rStyle w:val="cs5e98e93010"/>
        </w:rPr>
        <w:t>Accord</w:t>
      </w:r>
      <w:proofErr w:type="spellEnd"/>
      <w:r w:rsidRPr="00F8242E">
        <w:rPr>
          <w:rStyle w:val="cs5e98e93010"/>
        </w:rPr>
        <w:t xml:space="preserve">), </w:t>
      </w:r>
      <w:proofErr w:type="spellStart"/>
      <w:r w:rsidRPr="00F8242E">
        <w:rPr>
          <w:rStyle w:val="cs5e98e93010"/>
        </w:rPr>
        <w:t>Accord</w:t>
      </w:r>
      <w:proofErr w:type="spellEnd"/>
      <w:r w:rsidRPr="00F8242E">
        <w:rPr>
          <w:rStyle w:val="cs5e98e93010"/>
        </w:rPr>
        <w:t xml:space="preserve"> </w:t>
      </w:r>
      <w:proofErr w:type="spellStart"/>
      <w:r w:rsidRPr="00F8242E">
        <w:rPr>
          <w:rStyle w:val="cs5e98e93010"/>
        </w:rPr>
        <w:t>Healthcare</w:t>
      </w:r>
      <w:proofErr w:type="spellEnd"/>
      <w:r w:rsidRPr="00F8242E">
        <w:rPr>
          <w:rStyle w:val="cs5e98e93010"/>
        </w:rPr>
        <w:t xml:space="preserve"> </w:t>
      </w:r>
      <w:proofErr w:type="spellStart"/>
      <w:r w:rsidRPr="00F8242E">
        <w:rPr>
          <w:rStyle w:val="cs5e98e93010"/>
        </w:rPr>
        <w:t>Polska</w:t>
      </w:r>
      <w:proofErr w:type="spellEnd"/>
      <w:r w:rsidRPr="00F8242E">
        <w:rPr>
          <w:rStyle w:val="cs5e98e93010"/>
        </w:rPr>
        <w:t xml:space="preserve"> </w:t>
      </w:r>
      <w:proofErr w:type="spellStart"/>
      <w:r w:rsidRPr="00F8242E">
        <w:rPr>
          <w:rStyle w:val="cs5e98e93010"/>
        </w:rPr>
        <w:t>Sp</w:t>
      </w:r>
      <w:proofErr w:type="spellEnd"/>
      <w:r w:rsidRPr="00F8242E">
        <w:rPr>
          <w:rStyle w:val="cs5e98e93010"/>
        </w:rPr>
        <w:t xml:space="preserve">. </w:t>
      </w:r>
      <w:proofErr w:type="spellStart"/>
      <w:r w:rsidRPr="00F8242E">
        <w:rPr>
          <w:rStyle w:val="cs5e98e93010"/>
        </w:rPr>
        <w:t>zo.o</w:t>
      </w:r>
      <w:proofErr w:type="spellEnd"/>
      <w:r w:rsidRPr="00F8242E">
        <w:rPr>
          <w:rStyle w:val="cs5e98e93010"/>
        </w:rPr>
        <w:t xml:space="preserve">., концентрат для розчину для </w:t>
      </w:r>
      <w:proofErr w:type="spellStart"/>
      <w:r w:rsidRPr="00F8242E">
        <w:rPr>
          <w:rStyle w:val="cs5e98e93010"/>
        </w:rPr>
        <w:t>інфузій</w:t>
      </w:r>
      <w:proofErr w:type="spellEnd"/>
      <w:r w:rsidRPr="00F8242E">
        <w:rPr>
          <w:rStyle w:val="cs5e98e93010"/>
        </w:rPr>
        <w:t xml:space="preserve">, 10 мг/мл/флакон; </w:t>
      </w:r>
      <w:proofErr w:type="spellStart"/>
      <w:r w:rsidRPr="00F8242E">
        <w:rPr>
          <w:rStyle w:val="cs5e98e93010"/>
        </w:rPr>
        <w:t>Карбоплатин</w:t>
      </w:r>
      <w:proofErr w:type="spellEnd"/>
      <w:r w:rsidRPr="00F8242E">
        <w:rPr>
          <w:rStyle w:val="cs5e98e93010"/>
        </w:rPr>
        <w:t xml:space="preserve"> (</w:t>
      </w:r>
      <w:proofErr w:type="spellStart"/>
      <w:r w:rsidRPr="00F8242E">
        <w:rPr>
          <w:rStyle w:val="cs5e98e93010"/>
        </w:rPr>
        <w:t>Carboplatin</w:t>
      </w:r>
      <w:proofErr w:type="spellEnd"/>
      <w:r w:rsidRPr="00F8242E">
        <w:rPr>
          <w:rStyle w:val="cs5e98e93010"/>
        </w:rPr>
        <w:t xml:space="preserve">-GRY®), </w:t>
      </w:r>
      <w:proofErr w:type="spellStart"/>
      <w:r w:rsidRPr="00F8242E">
        <w:rPr>
          <w:rStyle w:val="cs5e98e93010"/>
        </w:rPr>
        <w:t>Teva</w:t>
      </w:r>
      <w:proofErr w:type="spellEnd"/>
      <w:r w:rsidRPr="00F8242E">
        <w:rPr>
          <w:rStyle w:val="cs5e98e93010"/>
        </w:rPr>
        <w:t xml:space="preserve"> </w:t>
      </w:r>
      <w:proofErr w:type="spellStart"/>
      <w:r w:rsidRPr="00F8242E">
        <w:rPr>
          <w:rStyle w:val="cs5e98e93010"/>
        </w:rPr>
        <w:t>GmbH</w:t>
      </w:r>
      <w:proofErr w:type="spellEnd"/>
      <w:r w:rsidRPr="00F8242E">
        <w:rPr>
          <w:rStyle w:val="cs5e98e93010"/>
        </w:rPr>
        <w:t xml:space="preserve">., концентрат для розчину для </w:t>
      </w:r>
      <w:proofErr w:type="spellStart"/>
      <w:r w:rsidRPr="00F8242E">
        <w:rPr>
          <w:rStyle w:val="cs5e98e93010"/>
        </w:rPr>
        <w:t>інфузій</w:t>
      </w:r>
      <w:proofErr w:type="spellEnd"/>
      <w:r w:rsidRPr="00F8242E">
        <w:rPr>
          <w:rStyle w:val="cs5e98e93010"/>
        </w:rPr>
        <w:t xml:space="preserve">,                             10 мг/мл/флакон; Залучення виробників лікарських засобів, що використовуються як препарати порівняння: </w:t>
      </w:r>
      <w:proofErr w:type="spellStart"/>
      <w:r w:rsidRPr="00F8242E">
        <w:rPr>
          <w:rStyle w:val="cs5e98e93010"/>
        </w:rPr>
        <w:t>Карбоплатин</w:t>
      </w:r>
      <w:proofErr w:type="spellEnd"/>
      <w:r w:rsidRPr="00F8242E">
        <w:rPr>
          <w:rStyle w:val="cs5e98e93010"/>
        </w:rPr>
        <w:t xml:space="preserve"> - </w:t>
      </w:r>
      <w:proofErr w:type="spellStart"/>
      <w:r w:rsidRPr="00F8242E">
        <w:rPr>
          <w:rStyle w:val="cs5e98e93010"/>
        </w:rPr>
        <w:t>Accord</w:t>
      </w:r>
      <w:proofErr w:type="spellEnd"/>
      <w:r w:rsidRPr="00F8242E">
        <w:rPr>
          <w:rStyle w:val="cs5e98e93010"/>
        </w:rPr>
        <w:t xml:space="preserve"> </w:t>
      </w:r>
      <w:proofErr w:type="spellStart"/>
      <w:r w:rsidRPr="00F8242E">
        <w:rPr>
          <w:rStyle w:val="cs5e98e93010"/>
        </w:rPr>
        <w:t>Healthcare</w:t>
      </w:r>
      <w:proofErr w:type="spellEnd"/>
      <w:r w:rsidRPr="00F8242E">
        <w:rPr>
          <w:rStyle w:val="cs5e98e93010"/>
        </w:rPr>
        <w:t xml:space="preserve"> </w:t>
      </w:r>
      <w:proofErr w:type="spellStart"/>
      <w:r w:rsidRPr="00F8242E">
        <w:rPr>
          <w:rStyle w:val="cs5e98e93010"/>
        </w:rPr>
        <w:t>Polska</w:t>
      </w:r>
      <w:proofErr w:type="spellEnd"/>
      <w:r w:rsidRPr="00F8242E">
        <w:rPr>
          <w:rStyle w:val="cs5e98e93010"/>
        </w:rPr>
        <w:t xml:space="preserve"> </w:t>
      </w:r>
      <w:proofErr w:type="spellStart"/>
      <w:r w:rsidRPr="00F8242E">
        <w:rPr>
          <w:rStyle w:val="cs5e98e93010"/>
        </w:rPr>
        <w:t>Sp</w:t>
      </w:r>
      <w:proofErr w:type="spellEnd"/>
      <w:r w:rsidRPr="00F8242E">
        <w:rPr>
          <w:rStyle w:val="cs5e98e93010"/>
        </w:rPr>
        <w:t xml:space="preserve">. z </w:t>
      </w:r>
      <w:proofErr w:type="spellStart"/>
      <w:r w:rsidRPr="00F8242E">
        <w:rPr>
          <w:rStyle w:val="cs5e98e93010"/>
        </w:rPr>
        <w:t>o.o</w:t>
      </w:r>
      <w:proofErr w:type="spellEnd"/>
      <w:r w:rsidRPr="00F8242E">
        <w:rPr>
          <w:rStyle w:val="cs5e98e93010"/>
        </w:rPr>
        <w:t xml:space="preserve">., </w:t>
      </w:r>
      <w:proofErr w:type="spellStart"/>
      <w:r w:rsidRPr="00F8242E">
        <w:rPr>
          <w:rStyle w:val="cs5e98e93010"/>
        </w:rPr>
        <w:t>Ul</w:t>
      </w:r>
      <w:proofErr w:type="spellEnd"/>
      <w:r w:rsidRPr="00F8242E">
        <w:rPr>
          <w:rStyle w:val="cs5e98e93010"/>
        </w:rPr>
        <w:t xml:space="preserve">. </w:t>
      </w:r>
      <w:proofErr w:type="spellStart"/>
      <w:r w:rsidRPr="00F8242E">
        <w:rPr>
          <w:rStyle w:val="cs5e98e93010"/>
        </w:rPr>
        <w:t>Lutomierska</w:t>
      </w:r>
      <w:proofErr w:type="spellEnd"/>
      <w:r w:rsidRPr="00F8242E">
        <w:rPr>
          <w:rStyle w:val="cs5e98e93010"/>
        </w:rPr>
        <w:t xml:space="preserve"> 50, </w:t>
      </w:r>
      <w:proofErr w:type="spellStart"/>
      <w:r w:rsidRPr="00F8242E">
        <w:rPr>
          <w:rStyle w:val="cs5e98e93010"/>
        </w:rPr>
        <w:t>Pabianice</w:t>
      </w:r>
      <w:proofErr w:type="spellEnd"/>
      <w:r w:rsidRPr="00F8242E">
        <w:rPr>
          <w:rStyle w:val="cs5e98e93010"/>
        </w:rPr>
        <w:t xml:space="preserve">,                      95-200, </w:t>
      </w:r>
      <w:proofErr w:type="spellStart"/>
      <w:r w:rsidRPr="00F8242E">
        <w:rPr>
          <w:rStyle w:val="cs5e98e93010"/>
        </w:rPr>
        <w:t>Poland</w:t>
      </w:r>
      <w:proofErr w:type="spellEnd"/>
      <w:r w:rsidRPr="00F8242E">
        <w:rPr>
          <w:rStyle w:val="cs5e98e93010"/>
        </w:rPr>
        <w:t xml:space="preserve">; </w:t>
      </w:r>
      <w:proofErr w:type="spellStart"/>
      <w:r w:rsidRPr="00F8242E">
        <w:rPr>
          <w:rStyle w:val="cs5e98e93010"/>
        </w:rPr>
        <w:t>Карбоплатин</w:t>
      </w:r>
      <w:proofErr w:type="spellEnd"/>
      <w:r w:rsidRPr="00F8242E">
        <w:rPr>
          <w:rStyle w:val="cs5e98e93010"/>
        </w:rPr>
        <w:t xml:space="preserve"> - </w:t>
      </w:r>
      <w:proofErr w:type="spellStart"/>
      <w:r w:rsidRPr="00F8242E">
        <w:rPr>
          <w:rStyle w:val="cs5e98e93010"/>
        </w:rPr>
        <w:t>Accord</w:t>
      </w:r>
      <w:proofErr w:type="spellEnd"/>
      <w:r w:rsidRPr="00F8242E">
        <w:rPr>
          <w:rStyle w:val="cs5e98e93010"/>
        </w:rPr>
        <w:t xml:space="preserve"> </w:t>
      </w:r>
      <w:proofErr w:type="spellStart"/>
      <w:r w:rsidRPr="00F8242E">
        <w:rPr>
          <w:rStyle w:val="cs5e98e93010"/>
        </w:rPr>
        <w:t>Healthcare</w:t>
      </w:r>
      <w:proofErr w:type="spellEnd"/>
      <w:r w:rsidRPr="00F8242E">
        <w:rPr>
          <w:rStyle w:val="cs5e98e93010"/>
        </w:rPr>
        <w:t xml:space="preserve"> </w:t>
      </w:r>
      <w:proofErr w:type="spellStart"/>
      <w:r w:rsidRPr="00F8242E">
        <w:rPr>
          <w:rStyle w:val="cs5e98e93010"/>
        </w:rPr>
        <w:t>Single</w:t>
      </w:r>
      <w:proofErr w:type="spellEnd"/>
      <w:r w:rsidRPr="00F8242E">
        <w:rPr>
          <w:rStyle w:val="cs5e98e93010"/>
        </w:rPr>
        <w:t xml:space="preserve"> </w:t>
      </w:r>
      <w:proofErr w:type="spellStart"/>
      <w:r w:rsidRPr="00F8242E">
        <w:rPr>
          <w:rStyle w:val="cs5e98e93010"/>
        </w:rPr>
        <w:t>Member</w:t>
      </w:r>
      <w:proofErr w:type="spellEnd"/>
      <w:r w:rsidRPr="00F8242E">
        <w:rPr>
          <w:rStyle w:val="cs5e98e93010"/>
        </w:rPr>
        <w:t xml:space="preserve"> S.A., 64th </w:t>
      </w:r>
      <w:proofErr w:type="spellStart"/>
      <w:r w:rsidRPr="00F8242E">
        <w:rPr>
          <w:rStyle w:val="cs5e98e93010"/>
        </w:rPr>
        <w:t>Km</w:t>
      </w:r>
      <w:proofErr w:type="spellEnd"/>
      <w:r w:rsidRPr="00F8242E">
        <w:rPr>
          <w:rStyle w:val="cs5e98e93010"/>
        </w:rPr>
        <w:t xml:space="preserve"> </w:t>
      </w:r>
      <w:proofErr w:type="spellStart"/>
      <w:r w:rsidRPr="00F8242E">
        <w:rPr>
          <w:rStyle w:val="cs5e98e93010"/>
        </w:rPr>
        <w:t>National</w:t>
      </w:r>
      <w:proofErr w:type="spellEnd"/>
      <w:r w:rsidRPr="00F8242E">
        <w:rPr>
          <w:rStyle w:val="cs5e98e93010"/>
        </w:rPr>
        <w:t xml:space="preserve"> </w:t>
      </w:r>
      <w:proofErr w:type="spellStart"/>
      <w:r w:rsidRPr="00F8242E">
        <w:rPr>
          <w:rStyle w:val="cs5e98e93010"/>
        </w:rPr>
        <w:t>Road</w:t>
      </w:r>
      <w:proofErr w:type="spellEnd"/>
      <w:r w:rsidRPr="00F8242E">
        <w:rPr>
          <w:rStyle w:val="cs5e98e93010"/>
        </w:rPr>
        <w:t xml:space="preserve"> </w:t>
      </w:r>
      <w:proofErr w:type="spellStart"/>
      <w:r w:rsidRPr="00F8242E">
        <w:rPr>
          <w:rStyle w:val="cs5e98e93010"/>
        </w:rPr>
        <w:t>Athens</w:t>
      </w:r>
      <w:proofErr w:type="spellEnd"/>
      <w:r w:rsidRPr="00F8242E">
        <w:rPr>
          <w:rStyle w:val="cs5e98e93010"/>
        </w:rPr>
        <w:t xml:space="preserve"> </w:t>
      </w:r>
      <w:proofErr w:type="spellStart"/>
      <w:r w:rsidRPr="00F8242E">
        <w:rPr>
          <w:rStyle w:val="cs5e98e93010"/>
        </w:rPr>
        <w:t>Lamia</w:t>
      </w:r>
      <w:proofErr w:type="spellEnd"/>
      <w:r w:rsidRPr="00F8242E">
        <w:rPr>
          <w:rStyle w:val="cs5e98e93010"/>
        </w:rPr>
        <w:t xml:space="preserve">, </w:t>
      </w:r>
      <w:proofErr w:type="spellStart"/>
      <w:r w:rsidRPr="00F8242E">
        <w:rPr>
          <w:rStyle w:val="cs5e98e93010"/>
        </w:rPr>
        <w:t>Schimatari</w:t>
      </w:r>
      <w:proofErr w:type="spellEnd"/>
      <w:r w:rsidRPr="00F8242E">
        <w:rPr>
          <w:rStyle w:val="cs5e98e93010"/>
        </w:rPr>
        <w:t xml:space="preserve">, 320 09, </w:t>
      </w:r>
      <w:proofErr w:type="spellStart"/>
      <w:r w:rsidRPr="00F8242E">
        <w:rPr>
          <w:rStyle w:val="cs5e98e93010"/>
        </w:rPr>
        <w:t>Greece</w:t>
      </w:r>
      <w:proofErr w:type="spellEnd"/>
      <w:r w:rsidRPr="00F8242E">
        <w:rPr>
          <w:rStyle w:val="cs5e98e93010"/>
        </w:rPr>
        <w:t xml:space="preserve">; </w:t>
      </w:r>
      <w:proofErr w:type="spellStart"/>
      <w:r w:rsidRPr="00F8242E">
        <w:rPr>
          <w:rStyle w:val="cs5e98e93010"/>
        </w:rPr>
        <w:t>Карбоплатин</w:t>
      </w:r>
      <w:proofErr w:type="spellEnd"/>
      <w:r w:rsidRPr="00F8242E">
        <w:rPr>
          <w:rStyle w:val="cs5e98e93010"/>
        </w:rPr>
        <w:t xml:space="preserve"> - </w:t>
      </w:r>
      <w:proofErr w:type="spellStart"/>
      <w:r w:rsidRPr="00F8242E">
        <w:rPr>
          <w:rStyle w:val="cs5e98e93010"/>
        </w:rPr>
        <w:t>Pharmachemie</w:t>
      </w:r>
      <w:proofErr w:type="spellEnd"/>
      <w:r w:rsidRPr="00F8242E">
        <w:rPr>
          <w:rStyle w:val="cs5e98e93010"/>
        </w:rPr>
        <w:t xml:space="preserve"> B.V., </w:t>
      </w:r>
      <w:proofErr w:type="spellStart"/>
      <w:r w:rsidRPr="00F8242E">
        <w:rPr>
          <w:rStyle w:val="cs5e98e93010"/>
        </w:rPr>
        <w:t>Swensweg</w:t>
      </w:r>
      <w:proofErr w:type="spellEnd"/>
      <w:r w:rsidRPr="00F8242E">
        <w:rPr>
          <w:rStyle w:val="cs5e98e93010"/>
        </w:rPr>
        <w:t xml:space="preserve"> 5, </w:t>
      </w:r>
      <w:proofErr w:type="spellStart"/>
      <w:r w:rsidRPr="00F8242E">
        <w:rPr>
          <w:rStyle w:val="cs5e98e93010"/>
        </w:rPr>
        <w:t>Haarlem</w:t>
      </w:r>
      <w:proofErr w:type="spellEnd"/>
      <w:r w:rsidRPr="00F8242E">
        <w:rPr>
          <w:rStyle w:val="cs5e98e93010"/>
        </w:rPr>
        <w:t xml:space="preserve">,                          2031 GA, </w:t>
      </w:r>
      <w:proofErr w:type="spellStart"/>
      <w:r w:rsidRPr="00F8242E">
        <w:rPr>
          <w:rStyle w:val="cs5e98e93010"/>
        </w:rPr>
        <w:t>Netherlands</w:t>
      </w:r>
      <w:proofErr w:type="spellEnd"/>
      <w:r w:rsidRPr="00F8242E">
        <w:rPr>
          <w:rStyle w:val="csa16174ba10"/>
        </w:rPr>
        <w:t xml:space="preserve"> до протоколу клінічного дослідження «KEYMAKER-U01 – </w:t>
      </w:r>
      <w:proofErr w:type="spellStart"/>
      <w:r w:rsidRPr="00F8242E">
        <w:rPr>
          <w:rStyle w:val="csa16174ba10"/>
        </w:rPr>
        <w:t>піддослідження</w:t>
      </w:r>
      <w:proofErr w:type="spellEnd"/>
      <w:r w:rsidRPr="00F8242E">
        <w:rPr>
          <w:rStyle w:val="csa16174ba10"/>
        </w:rPr>
        <w:t xml:space="preserve"> 01G: </w:t>
      </w:r>
      <w:proofErr w:type="spellStart"/>
      <w:r w:rsidRPr="00F8242E">
        <w:rPr>
          <w:rStyle w:val="csa16174ba10"/>
        </w:rPr>
        <w:t>парасолькове</w:t>
      </w:r>
      <w:proofErr w:type="spellEnd"/>
      <w:r w:rsidRPr="00F8242E">
        <w:rPr>
          <w:rStyle w:val="csa16174ba10"/>
        </w:rPr>
        <w:t xml:space="preserve"> дослідження ІІ фази з почерговими групами для використання досліджуваних засобів у комбінації з </w:t>
      </w:r>
      <w:proofErr w:type="spellStart"/>
      <w:r w:rsidRPr="00F8242E">
        <w:rPr>
          <w:rStyle w:val="cs5e98e93010"/>
        </w:rPr>
        <w:t>пембролізумабом</w:t>
      </w:r>
      <w:proofErr w:type="spellEnd"/>
      <w:r w:rsidRPr="00F8242E">
        <w:rPr>
          <w:rStyle w:val="csa16174ba10"/>
        </w:rPr>
        <w:t xml:space="preserve"> із додаванням хіміотерапії на основі платини або без неї у раніше </w:t>
      </w:r>
      <w:proofErr w:type="spellStart"/>
      <w:r w:rsidRPr="00F8242E">
        <w:rPr>
          <w:rStyle w:val="csa16174ba10"/>
        </w:rPr>
        <w:t>нелікованих</w:t>
      </w:r>
      <w:proofErr w:type="spellEnd"/>
      <w:r w:rsidRPr="00F8242E">
        <w:rPr>
          <w:rStyle w:val="csa16174ba10"/>
        </w:rPr>
        <w:t xml:space="preserve"> учасників із недрібноклітинним раком легень IV стадії», код дослідження </w:t>
      </w:r>
      <w:r w:rsidRPr="00F8242E">
        <w:rPr>
          <w:rStyle w:val="cs5e98e93010"/>
        </w:rPr>
        <w:t>MK-3475-01G</w:t>
      </w:r>
      <w:r w:rsidRPr="00F8242E">
        <w:rPr>
          <w:rStyle w:val="csa16174ba10"/>
        </w:rPr>
        <w:t xml:space="preserve">, з інкорпорованою поправкою 01 від 15 жовтня 2025 року; спонсор - ТОВ </w:t>
      </w:r>
      <w:proofErr w:type="spellStart"/>
      <w:r w:rsidRPr="00F8242E">
        <w:rPr>
          <w:rStyle w:val="csa16174ba10"/>
        </w:rPr>
        <w:t>Мерк</w:t>
      </w:r>
      <w:proofErr w:type="spellEnd"/>
      <w:r w:rsidRPr="00F8242E">
        <w:rPr>
          <w:rStyle w:val="csa16174ba10"/>
        </w:rPr>
        <w:t xml:space="preserve"> </w:t>
      </w:r>
      <w:proofErr w:type="spellStart"/>
      <w:r w:rsidRPr="00F8242E">
        <w:rPr>
          <w:rStyle w:val="csa16174ba10"/>
        </w:rPr>
        <w:t>Шарп</w:t>
      </w:r>
      <w:proofErr w:type="spellEnd"/>
      <w:r w:rsidRPr="00F8242E">
        <w:rPr>
          <w:rStyle w:val="csa16174ba10"/>
        </w:rPr>
        <w:t xml:space="preserve"> </w:t>
      </w:r>
      <w:proofErr w:type="spellStart"/>
      <w:r w:rsidRPr="00F8242E">
        <w:rPr>
          <w:rStyle w:val="csa16174ba10"/>
        </w:rPr>
        <w:t>енд</w:t>
      </w:r>
      <w:proofErr w:type="spellEnd"/>
      <w:r w:rsidRPr="00F8242E">
        <w:rPr>
          <w:rStyle w:val="csa16174ba10"/>
        </w:rPr>
        <w:t xml:space="preserve"> </w:t>
      </w:r>
      <w:proofErr w:type="spellStart"/>
      <w:r w:rsidRPr="00F8242E">
        <w:rPr>
          <w:rStyle w:val="csa16174ba10"/>
        </w:rPr>
        <w:t>Доум</w:t>
      </w:r>
      <w:proofErr w:type="spellEnd"/>
      <w:r w:rsidRPr="00F8242E">
        <w:rPr>
          <w:rStyle w:val="csa16174ba10"/>
        </w:rPr>
        <w:t>, США (</w:t>
      </w:r>
      <w:proofErr w:type="spellStart"/>
      <w:r w:rsidRPr="00F8242E">
        <w:rPr>
          <w:rStyle w:val="csa16174ba10"/>
        </w:rPr>
        <w:t>Merck</w:t>
      </w:r>
      <w:proofErr w:type="spellEnd"/>
      <w:r w:rsidRPr="00F8242E">
        <w:rPr>
          <w:rStyle w:val="csa16174ba10"/>
        </w:rPr>
        <w:t xml:space="preserve"> </w:t>
      </w:r>
      <w:proofErr w:type="spellStart"/>
      <w:r w:rsidRPr="00F8242E">
        <w:rPr>
          <w:rStyle w:val="csa16174ba10"/>
        </w:rPr>
        <w:t>Sharp</w:t>
      </w:r>
      <w:proofErr w:type="spellEnd"/>
      <w:r w:rsidRPr="00F8242E">
        <w:rPr>
          <w:rStyle w:val="csa16174ba10"/>
        </w:rPr>
        <w:t xml:space="preserve"> &amp; </w:t>
      </w:r>
      <w:proofErr w:type="spellStart"/>
      <w:r w:rsidRPr="00F8242E">
        <w:rPr>
          <w:rStyle w:val="csa16174ba10"/>
        </w:rPr>
        <w:t>Dohme</w:t>
      </w:r>
      <w:proofErr w:type="spellEnd"/>
      <w:r w:rsidRPr="00F8242E">
        <w:rPr>
          <w:rStyle w:val="csa16174ba10"/>
        </w:rPr>
        <w:t xml:space="preserve"> LLC, USA)</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«МСД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11"/>
          <w:rFonts w:ascii="Arial" w:hAnsi="Arial" w:cs="Arial"/>
          <w:sz w:val="20"/>
        </w:rPr>
      </w:pPr>
      <w:r w:rsidRPr="00F8242E">
        <w:rPr>
          <w:rStyle w:val="cs80d9435b11"/>
          <w:rFonts w:ascii="Arial" w:hAnsi="Arial" w:cs="Arial"/>
          <w:b/>
          <w:sz w:val="20"/>
        </w:rPr>
        <w:t xml:space="preserve">14. </w:t>
      </w:r>
      <w:r w:rsidRPr="00F8242E">
        <w:rPr>
          <w:rStyle w:val="cs5e98e93011"/>
        </w:rPr>
        <w:t xml:space="preserve">Інформація про дослідження та форма інформованої згоди, локальна версія номер 2.2 від </w:t>
      </w:r>
      <w:r w:rsidR="00F8242E" w:rsidRPr="00F8242E">
        <w:rPr>
          <w:rStyle w:val="cs5e98e93011"/>
        </w:rPr>
        <w:t xml:space="preserve"> </w:t>
      </w:r>
      <w:r w:rsidRPr="00F8242E">
        <w:rPr>
          <w:rStyle w:val="cs5e98e93011"/>
        </w:rPr>
        <w:t xml:space="preserve">14 січня 2026 року для України українською мовою на основі </w:t>
      </w:r>
      <w:proofErr w:type="spellStart"/>
      <w:r w:rsidRPr="00F8242E">
        <w:rPr>
          <w:rStyle w:val="cs5e98e93011"/>
        </w:rPr>
        <w:t>Mастер</w:t>
      </w:r>
      <w:proofErr w:type="spellEnd"/>
      <w:r w:rsidRPr="00F8242E">
        <w:rPr>
          <w:rStyle w:val="cs5e98e93011"/>
        </w:rPr>
        <w:t xml:space="preserve"> версії номер 4.0 від                        </w:t>
      </w:r>
      <w:r w:rsidRPr="00F8242E">
        <w:rPr>
          <w:rStyle w:val="cs5e98e93011"/>
        </w:rPr>
        <w:lastRenderedPageBreak/>
        <w:t>01 грудня 2025 року</w:t>
      </w:r>
      <w:r w:rsidRPr="00F8242E">
        <w:rPr>
          <w:rStyle w:val="csa16174ba11"/>
        </w:rPr>
        <w:t xml:space="preserve"> до протоколу клінічного дослідження «</w:t>
      </w:r>
      <w:proofErr w:type="spellStart"/>
      <w:r w:rsidRPr="00F8242E">
        <w:rPr>
          <w:rStyle w:val="csa16174ba11"/>
        </w:rPr>
        <w:t>Багатоцентрове</w:t>
      </w:r>
      <w:proofErr w:type="spellEnd"/>
      <w:r w:rsidRPr="00F8242E">
        <w:rPr>
          <w:rStyle w:val="csa16174ba11"/>
        </w:rPr>
        <w:t xml:space="preserve">, в паралельних групах, </w:t>
      </w:r>
      <w:proofErr w:type="spellStart"/>
      <w:r w:rsidRPr="00F8242E">
        <w:rPr>
          <w:rStyle w:val="csa16174ba11"/>
        </w:rPr>
        <w:t>рандомізоване</w:t>
      </w:r>
      <w:proofErr w:type="spellEnd"/>
      <w:r w:rsidRPr="00F8242E">
        <w:rPr>
          <w:rStyle w:val="csa16174ba11"/>
        </w:rPr>
        <w:t xml:space="preserve">, подвійне сліпе дослідження фази 2 в чотирьох групах для оцінки ефективності та безпеки </w:t>
      </w:r>
      <w:r w:rsidRPr="00F8242E">
        <w:rPr>
          <w:rStyle w:val="cs5e98e93011"/>
        </w:rPr>
        <w:t>AZD1163</w:t>
      </w:r>
      <w:r w:rsidRPr="00F8242E">
        <w:rPr>
          <w:rStyle w:val="csa16174ba11"/>
        </w:rPr>
        <w:t xml:space="preserve"> у учасників з </w:t>
      </w:r>
      <w:proofErr w:type="spellStart"/>
      <w:r w:rsidRPr="00F8242E">
        <w:rPr>
          <w:rStyle w:val="csa16174ba11"/>
        </w:rPr>
        <w:t>ревматоїдним</w:t>
      </w:r>
      <w:proofErr w:type="spellEnd"/>
      <w:r w:rsidRPr="00F8242E">
        <w:rPr>
          <w:rStyle w:val="csa16174ba11"/>
        </w:rPr>
        <w:t xml:space="preserve"> артритом від помірної до високої активності (</w:t>
      </w:r>
      <w:proofErr w:type="spellStart"/>
      <w:r w:rsidRPr="00F8242E">
        <w:rPr>
          <w:rStyle w:val="csa16174ba11"/>
        </w:rPr>
        <w:t>LaunchPAD</w:t>
      </w:r>
      <w:proofErr w:type="spellEnd"/>
      <w:r w:rsidRPr="00F8242E">
        <w:rPr>
          <w:rStyle w:val="csa16174ba11"/>
        </w:rPr>
        <w:t xml:space="preserve">-RA)», код дослідження </w:t>
      </w:r>
      <w:r w:rsidRPr="00F8242E">
        <w:rPr>
          <w:rStyle w:val="cs5e98e93011"/>
        </w:rPr>
        <w:t>D9640C00003</w:t>
      </w:r>
      <w:r w:rsidRPr="00F8242E">
        <w:rPr>
          <w:rStyle w:val="csa16174ba11"/>
        </w:rPr>
        <w:t xml:space="preserve">, версія 2.0 від 30 вересня 2025 року; спонсор - </w:t>
      </w:r>
      <w:proofErr w:type="spellStart"/>
      <w:r w:rsidRPr="00F8242E">
        <w:rPr>
          <w:rStyle w:val="csa16174ba11"/>
        </w:rPr>
        <w:t>AstraZeneca</w:t>
      </w:r>
      <w:proofErr w:type="spellEnd"/>
      <w:r w:rsidRPr="00F8242E">
        <w:rPr>
          <w:rStyle w:val="csa16174ba11"/>
        </w:rPr>
        <w:t xml:space="preserve"> AB, </w:t>
      </w:r>
      <w:proofErr w:type="spellStart"/>
      <w:r w:rsidRPr="00F8242E">
        <w:rPr>
          <w:rStyle w:val="csa16174ba11"/>
        </w:rPr>
        <w:t>Sweden</w:t>
      </w:r>
      <w:proofErr w:type="spellEnd"/>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«АСТРАЗЕНЕКА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12"/>
          <w:rFonts w:ascii="Arial" w:hAnsi="Arial" w:cs="Arial"/>
          <w:sz w:val="20"/>
        </w:rPr>
      </w:pPr>
      <w:r w:rsidRPr="00F8242E">
        <w:rPr>
          <w:rStyle w:val="cs80d9435b12"/>
          <w:rFonts w:ascii="Arial" w:hAnsi="Arial" w:cs="Arial"/>
          <w:b/>
          <w:sz w:val="20"/>
        </w:rPr>
        <w:t xml:space="preserve">15. </w:t>
      </w:r>
      <w:r w:rsidRPr="00F8242E">
        <w:rPr>
          <w:rStyle w:val="cs5e98e93012"/>
        </w:rPr>
        <w:t xml:space="preserve">Загальна брошура дослідника </w:t>
      </w:r>
      <w:proofErr w:type="spellStart"/>
      <w:r w:rsidRPr="00F8242E">
        <w:rPr>
          <w:rStyle w:val="cs5e98e93012"/>
        </w:rPr>
        <w:t>Азетукалнер</w:t>
      </w:r>
      <w:proofErr w:type="spellEnd"/>
      <w:r w:rsidRPr="00F8242E">
        <w:rPr>
          <w:rStyle w:val="cs5e98e93012"/>
        </w:rPr>
        <w:t xml:space="preserve"> (XEN1101), версія 9.0 від 07 січня 2026 року, англійською мовою</w:t>
      </w:r>
      <w:r w:rsidRPr="00F8242E">
        <w:rPr>
          <w:rStyle w:val="csa16174ba12"/>
        </w:rPr>
        <w:t xml:space="preserve"> до протоколу клінічного дослідження «</w:t>
      </w:r>
      <w:proofErr w:type="spellStart"/>
      <w:r w:rsidRPr="00F8242E">
        <w:rPr>
          <w:rStyle w:val="csa16174ba12"/>
        </w:rPr>
        <w:t>Рандомізоване</w:t>
      </w:r>
      <w:proofErr w:type="spellEnd"/>
      <w:r w:rsidRPr="00F8242E">
        <w:rPr>
          <w:rStyle w:val="csa16174ba12"/>
        </w:rPr>
        <w:t xml:space="preserve">, подвійне-сліпе, плацебо-контрольоване, </w:t>
      </w:r>
      <w:proofErr w:type="spellStart"/>
      <w:r w:rsidRPr="00F8242E">
        <w:rPr>
          <w:rStyle w:val="csa16174ba12"/>
        </w:rPr>
        <w:t>багатоцентрове</w:t>
      </w:r>
      <w:proofErr w:type="spellEnd"/>
      <w:r w:rsidRPr="00F8242E">
        <w:rPr>
          <w:rStyle w:val="csa16174ba12"/>
        </w:rPr>
        <w:t xml:space="preserve"> дослідження для оцінки безпеки, </w:t>
      </w:r>
      <w:proofErr w:type="spellStart"/>
      <w:r w:rsidRPr="00F8242E">
        <w:rPr>
          <w:rStyle w:val="csa16174ba12"/>
        </w:rPr>
        <w:t>переносимості</w:t>
      </w:r>
      <w:proofErr w:type="spellEnd"/>
      <w:r w:rsidRPr="00F8242E">
        <w:rPr>
          <w:rStyle w:val="csa16174ba12"/>
        </w:rPr>
        <w:t xml:space="preserve"> та ефективності препарату </w:t>
      </w:r>
      <w:r w:rsidRPr="00F8242E">
        <w:rPr>
          <w:rStyle w:val="cs5e98e93012"/>
        </w:rPr>
        <w:t>XEN1101</w:t>
      </w:r>
      <w:r w:rsidRPr="00F8242E">
        <w:rPr>
          <w:rStyle w:val="csa16174ba12"/>
        </w:rPr>
        <w:t xml:space="preserve"> в якості допоміжної терапії при епілепсії з фокальним дебютом, з відкритою подовженою фазою», код дослідження </w:t>
      </w:r>
      <w:r w:rsidRPr="00F8242E">
        <w:rPr>
          <w:rStyle w:val="cs5e98e93012"/>
        </w:rPr>
        <w:t>XPF-008-201</w:t>
      </w:r>
      <w:r w:rsidRPr="00F8242E">
        <w:rPr>
          <w:rStyle w:val="csa16174ba12"/>
        </w:rPr>
        <w:t xml:space="preserve">, версія 8.0 від 23 вересня 2024 року; спонсор - Ксенон </w:t>
      </w:r>
      <w:proofErr w:type="spellStart"/>
      <w:r w:rsidRPr="00F8242E">
        <w:rPr>
          <w:rStyle w:val="csa16174ba12"/>
        </w:rPr>
        <w:t>Фармас'ютікалз</w:t>
      </w:r>
      <w:proofErr w:type="spellEnd"/>
      <w:r w:rsidRPr="00F8242E">
        <w:rPr>
          <w:rStyle w:val="csa16174ba12"/>
        </w:rPr>
        <w:t xml:space="preserve"> Інк., Канада/ </w:t>
      </w:r>
      <w:proofErr w:type="spellStart"/>
      <w:r w:rsidRPr="00F8242E">
        <w:rPr>
          <w:rStyle w:val="csa16174ba12"/>
        </w:rPr>
        <w:t>Xenon</w:t>
      </w:r>
      <w:proofErr w:type="spellEnd"/>
      <w:r w:rsidRPr="00F8242E">
        <w:rPr>
          <w:rStyle w:val="csa16174ba12"/>
        </w:rPr>
        <w:t xml:space="preserve"> </w:t>
      </w:r>
      <w:proofErr w:type="spellStart"/>
      <w:r w:rsidRPr="00F8242E">
        <w:rPr>
          <w:rStyle w:val="csa16174ba12"/>
        </w:rPr>
        <w:t>Pharmaceuticals</w:t>
      </w:r>
      <w:proofErr w:type="spellEnd"/>
      <w:r w:rsidRPr="00F8242E">
        <w:rPr>
          <w:rStyle w:val="csa16174ba12"/>
        </w:rPr>
        <w:t xml:space="preserve"> </w:t>
      </w:r>
      <w:proofErr w:type="spellStart"/>
      <w:r w:rsidRPr="00F8242E">
        <w:rPr>
          <w:rStyle w:val="csa16174ba12"/>
        </w:rPr>
        <w:t>Inc</w:t>
      </w:r>
      <w:proofErr w:type="spellEnd"/>
      <w:r w:rsidRPr="00F8242E">
        <w:rPr>
          <w:rStyle w:val="csa16174ba12"/>
        </w:rPr>
        <w:t xml:space="preserve">., </w:t>
      </w:r>
      <w:proofErr w:type="spellStart"/>
      <w:r w:rsidRPr="00F8242E">
        <w:rPr>
          <w:rStyle w:val="csa16174ba12"/>
        </w:rPr>
        <w:t>Canada</w:t>
      </w:r>
      <w:proofErr w:type="spellEnd"/>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 «АРЕНСІЯ ЕКСПЛОРАТОРІ МЕДІСІН»,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13"/>
          <w:rFonts w:ascii="Arial" w:hAnsi="Arial" w:cs="Arial"/>
          <w:sz w:val="20"/>
        </w:rPr>
      </w:pPr>
      <w:r w:rsidRPr="00F8242E">
        <w:rPr>
          <w:rStyle w:val="cs80d9435b13"/>
          <w:rFonts w:ascii="Arial" w:hAnsi="Arial" w:cs="Arial"/>
          <w:b/>
          <w:sz w:val="20"/>
          <w:szCs w:val="20"/>
        </w:rPr>
        <w:t xml:space="preserve">16. </w:t>
      </w:r>
      <w:r w:rsidRPr="00F8242E">
        <w:rPr>
          <w:rStyle w:val="cs5e98e93013"/>
        </w:rPr>
        <w:t>MB11-C-01-25_Інформація для пацієнта та форма інформованої згоди для України, англійською мовою, версія 1.1 від 07 січня 2026 р.; MB11-C-01-25_Інформація для пацієнта та форма інформованої згоди для України, українською мовою, версія 1.1 від 07 січня 2026 р.</w:t>
      </w:r>
      <w:r w:rsidRPr="00F8242E">
        <w:rPr>
          <w:rStyle w:val="csa16174ba13"/>
        </w:rPr>
        <w:t xml:space="preserve"> до протоколу клінічного дослідження «</w:t>
      </w:r>
      <w:proofErr w:type="spellStart"/>
      <w:r w:rsidRPr="00F8242E">
        <w:rPr>
          <w:rStyle w:val="csa16174ba13"/>
        </w:rPr>
        <w:t>Рандомізоване</w:t>
      </w:r>
      <w:proofErr w:type="spellEnd"/>
      <w:r w:rsidRPr="00F8242E">
        <w:rPr>
          <w:rStyle w:val="csa16174ba13"/>
        </w:rPr>
        <w:t xml:space="preserve">, </w:t>
      </w:r>
      <w:proofErr w:type="spellStart"/>
      <w:r w:rsidRPr="00F8242E">
        <w:rPr>
          <w:rStyle w:val="csa16174ba13"/>
        </w:rPr>
        <w:t>багатоцентрове</w:t>
      </w:r>
      <w:proofErr w:type="spellEnd"/>
      <w:r w:rsidRPr="00F8242E">
        <w:rPr>
          <w:rStyle w:val="csa16174ba13"/>
        </w:rPr>
        <w:t xml:space="preserve">, міжнародне, подвійне сліпе комплексне дослідження для порівняння фармакокінетики, ефективності, безпечності та </w:t>
      </w:r>
      <w:proofErr w:type="spellStart"/>
      <w:r w:rsidRPr="00F8242E">
        <w:rPr>
          <w:rStyle w:val="csa16174ba13"/>
        </w:rPr>
        <w:t>імуногенності</w:t>
      </w:r>
      <w:proofErr w:type="spellEnd"/>
      <w:r w:rsidRPr="00F8242E">
        <w:rPr>
          <w:rStyle w:val="csa16174ba13"/>
        </w:rPr>
        <w:t xml:space="preserve"> препарату</w:t>
      </w:r>
      <w:r w:rsidRPr="00F8242E">
        <w:rPr>
          <w:rStyle w:val="cs5e98e93013"/>
        </w:rPr>
        <w:t xml:space="preserve"> MB11 </w:t>
      </w:r>
      <w:r w:rsidRPr="00F8242E">
        <w:rPr>
          <w:rStyle w:val="csa16174ba13"/>
        </w:rPr>
        <w:t xml:space="preserve">(запропонований </w:t>
      </w:r>
      <w:proofErr w:type="spellStart"/>
      <w:r w:rsidRPr="00F8242E">
        <w:rPr>
          <w:rStyle w:val="csa16174ba13"/>
        </w:rPr>
        <w:t>біосиміляр</w:t>
      </w:r>
      <w:proofErr w:type="spellEnd"/>
      <w:r w:rsidRPr="00F8242E">
        <w:rPr>
          <w:rStyle w:val="csa16174ba13"/>
        </w:rPr>
        <w:t xml:space="preserve"> </w:t>
      </w:r>
      <w:proofErr w:type="spellStart"/>
      <w:r w:rsidRPr="00F8242E">
        <w:rPr>
          <w:rStyle w:val="csa16174ba13"/>
        </w:rPr>
        <w:t>ніволумабу</w:t>
      </w:r>
      <w:proofErr w:type="spellEnd"/>
      <w:r w:rsidRPr="00F8242E">
        <w:rPr>
          <w:rStyle w:val="csa16174ba13"/>
        </w:rPr>
        <w:t xml:space="preserve">) в порівнянні із зареєстрованим у ЄС та США лікарським засобом </w:t>
      </w:r>
      <w:proofErr w:type="spellStart"/>
      <w:r w:rsidRPr="00F8242E">
        <w:rPr>
          <w:rStyle w:val="csa16174ba13"/>
        </w:rPr>
        <w:t>Опдіво</w:t>
      </w:r>
      <w:proofErr w:type="spellEnd"/>
      <w:r w:rsidRPr="00F8242E">
        <w:rPr>
          <w:rStyle w:val="csa16174ba13"/>
        </w:rPr>
        <w:t xml:space="preserve"> (</w:t>
      </w:r>
      <w:proofErr w:type="spellStart"/>
      <w:r w:rsidRPr="00F8242E">
        <w:rPr>
          <w:rStyle w:val="csa16174ba13"/>
        </w:rPr>
        <w:t>Opdivo</w:t>
      </w:r>
      <w:proofErr w:type="spellEnd"/>
      <w:r w:rsidRPr="00F8242E">
        <w:rPr>
          <w:rStyle w:val="csa16174ba13"/>
        </w:rPr>
        <w:t xml:space="preserve">®) в пацієнтів з раніше </w:t>
      </w:r>
      <w:proofErr w:type="spellStart"/>
      <w:r w:rsidRPr="00F8242E">
        <w:rPr>
          <w:rStyle w:val="csa16174ba13"/>
        </w:rPr>
        <w:t>нелікованою</w:t>
      </w:r>
      <w:proofErr w:type="spellEnd"/>
      <w:r w:rsidRPr="00F8242E">
        <w:rPr>
          <w:rStyle w:val="csa16174ba13"/>
        </w:rPr>
        <w:t xml:space="preserve"> прогресуючою (</w:t>
      </w:r>
      <w:proofErr w:type="spellStart"/>
      <w:r w:rsidRPr="00F8242E">
        <w:rPr>
          <w:rStyle w:val="csa16174ba13"/>
        </w:rPr>
        <w:t>нерезектабельною</w:t>
      </w:r>
      <w:proofErr w:type="spellEnd"/>
      <w:r w:rsidRPr="00F8242E">
        <w:rPr>
          <w:rStyle w:val="csa16174ba13"/>
        </w:rPr>
        <w:t xml:space="preserve"> або метастатичною) меланомою (дослідження LEON)», код дослідження                          </w:t>
      </w:r>
      <w:r w:rsidRPr="00F8242E">
        <w:rPr>
          <w:rStyle w:val="cs5e98e93013"/>
        </w:rPr>
        <w:t>MB11-C-01-25</w:t>
      </w:r>
      <w:r w:rsidRPr="00F8242E">
        <w:rPr>
          <w:rStyle w:val="csa16174ba13"/>
        </w:rPr>
        <w:t xml:space="preserve">, версія 1.1 (поправка 1) від 04 червня 2025 р.; спонсор - </w:t>
      </w:r>
      <w:proofErr w:type="spellStart"/>
      <w:r w:rsidRPr="00F8242E">
        <w:rPr>
          <w:rStyle w:val="csa16174ba13"/>
        </w:rPr>
        <w:t>мАбксайєнс</w:t>
      </w:r>
      <w:proofErr w:type="spellEnd"/>
      <w:r w:rsidRPr="00F8242E">
        <w:rPr>
          <w:rStyle w:val="csa16174ba13"/>
        </w:rPr>
        <w:t xml:space="preserve"> </w:t>
      </w:r>
      <w:proofErr w:type="spellStart"/>
      <w:r w:rsidRPr="00F8242E">
        <w:rPr>
          <w:rStyle w:val="csa16174ba13"/>
        </w:rPr>
        <w:t>Ресерч</w:t>
      </w:r>
      <w:proofErr w:type="spellEnd"/>
      <w:r w:rsidRPr="00F8242E">
        <w:rPr>
          <w:rStyle w:val="csa16174ba13"/>
        </w:rPr>
        <w:t xml:space="preserve"> С.Л., Іспанія (</w:t>
      </w:r>
      <w:proofErr w:type="spellStart"/>
      <w:r w:rsidRPr="00F8242E">
        <w:rPr>
          <w:rStyle w:val="csa16174ba13"/>
        </w:rPr>
        <w:t>mAbxience</w:t>
      </w:r>
      <w:proofErr w:type="spellEnd"/>
      <w:r w:rsidRPr="00F8242E">
        <w:rPr>
          <w:rStyle w:val="csa16174ba13"/>
        </w:rPr>
        <w:t xml:space="preserve"> </w:t>
      </w:r>
      <w:proofErr w:type="spellStart"/>
      <w:r w:rsidRPr="00F8242E">
        <w:rPr>
          <w:rStyle w:val="csa16174ba13"/>
        </w:rPr>
        <w:t>Research</w:t>
      </w:r>
      <w:proofErr w:type="spellEnd"/>
      <w:r w:rsidRPr="00F8242E">
        <w:rPr>
          <w:rStyle w:val="csa16174ba13"/>
        </w:rPr>
        <w:t xml:space="preserve"> S.L., </w:t>
      </w:r>
      <w:proofErr w:type="spellStart"/>
      <w:r w:rsidRPr="00F8242E">
        <w:rPr>
          <w:rStyle w:val="csa16174ba13"/>
        </w:rPr>
        <w:t>Spain</w:t>
      </w:r>
      <w:proofErr w:type="spellEnd"/>
      <w:r w:rsidRPr="00F8242E">
        <w:rPr>
          <w:rStyle w:val="csa16174ba13"/>
        </w:rPr>
        <w:t>)</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w:t>
      </w:r>
      <w:proofErr w:type="spellStart"/>
      <w:r w:rsidRPr="00F8242E">
        <w:rPr>
          <w:rFonts w:ascii="Arial" w:hAnsi="Arial" w:cs="Arial"/>
          <w:sz w:val="20"/>
          <w:szCs w:val="20"/>
        </w:rPr>
        <w:t>ПіПіДі</w:t>
      </w:r>
      <w:proofErr w:type="spellEnd"/>
      <w:r w:rsidRPr="00F8242E">
        <w:rPr>
          <w:rFonts w:ascii="Arial" w:hAnsi="Arial" w:cs="Arial"/>
          <w:sz w:val="20"/>
          <w:szCs w:val="20"/>
        </w:rPr>
        <w:t xml:space="preserve"> ЮКРЕЙН»,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jc w:val="both"/>
        <w:rPr>
          <w:rStyle w:val="cs80d9435b14"/>
          <w:rFonts w:ascii="Arial" w:hAnsi="Arial" w:cs="Arial"/>
          <w:sz w:val="20"/>
        </w:rPr>
      </w:pPr>
      <w:r w:rsidRPr="00F8242E">
        <w:rPr>
          <w:rStyle w:val="cs80d9435b14"/>
          <w:rFonts w:ascii="Arial" w:hAnsi="Arial" w:cs="Arial"/>
          <w:b/>
          <w:sz w:val="20"/>
          <w:szCs w:val="20"/>
        </w:rPr>
        <w:t xml:space="preserve">17. </w:t>
      </w:r>
      <w:r w:rsidRPr="00F8242E">
        <w:rPr>
          <w:rStyle w:val="cs5e98e93014"/>
        </w:rPr>
        <w:t xml:space="preserve">Оновлений протокол BO40729, версія 9 від 07 листопада 2025 року англійською мовою; Брошура дослідника, RO5541267, </w:t>
      </w:r>
      <w:proofErr w:type="spellStart"/>
      <w:r w:rsidRPr="00F8242E">
        <w:rPr>
          <w:rStyle w:val="cs5e98e93014"/>
        </w:rPr>
        <w:t>Tecentriq</w:t>
      </w:r>
      <w:proofErr w:type="spellEnd"/>
      <w:r w:rsidRPr="00F8242E">
        <w:rPr>
          <w:rStyle w:val="cs5e98e93014"/>
        </w:rPr>
        <w:t xml:space="preserve"> (</w:t>
      </w:r>
      <w:proofErr w:type="spellStart"/>
      <w:r w:rsidRPr="00F8242E">
        <w:rPr>
          <w:rStyle w:val="cs5e98e93014"/>
        </w:rPr>
        <w:t>Атезолізумаб</w:t>
      </w:r>
      <w:proofErr w:type="spellEnd"/>
      <w:r w:rsidRPr="00F8242E">
        <w:rPr>
          <w:rStyle w:val="cs5e98e93014"/>
        </w:rPr>
        <w:t xml:space="preserve">/ </w:t>
      </w:r>
      <w:proofErr w:type="spellStart"/>
      <w:r w:rsidRPr="00F8242E">
        <w:rPr>
          <w:rStyle w:val="cs5e98e93014"/>
        </w:rPr>
        <w:t>Atezolizumab</w:t>
      </w:r>
      <w:proofErr w:type="spellEnd"/>
      <w:r w:rsidRPr="00F8242E">
        <w:rPr>
          <w:rStyle w:val="cs5e98e93014"/>
        </w:rPr>
        <w:t>), версія 22 від 24 липня 2025 року англійською мовою; Інформаційний листок пацієнта та форма інформованої згоди для України, версія 8.0 від 16 грудня 2025 року українською та російською мовами</w:t>
      </w:r>
      <w:r w:rsidRPr="00F8242E">
        <w:rPr>
          <w:rStyle w:val="csa16174ba14"/>
        </w:rPr>
        <w:t xml:space="preserve"> до протоколу клінічного дослідження «Відкрите </w:t>
      </w:r>
      <w:proofErr w:type="spellStart"/>
      <w:r w:rsidRPr="00F8242E">
        <w:rPr>
          <w:rStyle w:val="csa16174ba14"/>
        </w:rPr>
        <w:t>багатоцентрове</w:t>
      </w:r>
      <w:proofErr w:type="spellEnd"/>
      <w:r w:rsidRPr="00F8242E">
        <w:rPr>
          <w:rStyle w:val="csa16174ba14"/>
        </w:rPr>
        <w:t xml:space="preserve"> додаткове дослідження в пацієнтів, раніше включених до дослідження препарату </w:t>
      </w:r>
      <w:proofErr w:type="spellStart"/>
      <w:r w:rsidRPr="00F8242E">
        <w:rPr>
          <w:rStyle w:val="cs5e98e93014"/>
        </w:rPr>
        <w:t>Атезолізумаб</w:t>
      </w:r>
      <w:proofErr w:type="spellEnd"/>
      <w:r w:rsidRPr="00F8242E">
        <w:rPr>
          <w:rStyle w:val="csa16174ba14"/>
        </w:rPr>
        <w:t xml:space="preserve">, спонсором якого є </w:t>
      </w:r>
      <w:proofErr w:type="spellStart"/>
      <w:r w:rsidRPr="00F8242E">
        <w:rPr>
          <w:rStyle w:val="csa16174ba14"/>
        </w:rPr>
        <w:t>Genentech</w:t>
      </w:r>
      <w:proofErr w:type="spellEnd"/>
      <w:r w:rsidRPr="00F8242E">
        <w:rPr>
          <w:rStyle w:val="csa16174ba14"/>
        </w:rPr>
        <w:t xml:space="preserve"> та/або F. </w:t>
      </w:r>
      <w:proofErr w:type="spellStart"/>
      <w:r w:rsidRPr="00F8242E">
        <w:rPr>
          <w:rStyle w:val="csa16174ba14"/>
        </w:rPr>
        <w:t>Hoffmann-La</w:t>
      </w:r>
      <w:proofErr w:type="spellEnd"/>
      <w:r w:rsidRPr="00F8242E">
        <w:rPr>
          <w:rStyle w:val="csa16174ba14"/>
        </w:rPr>
        <w:t xml:space="preserve"> </w:t>
      </w:r>
      <w:proofErr w:type="spellStart"/>
      <w:r w:rsidRPr="00F8242E">
        <w:rPr>
          <w:rStyle w:val="csa16174ba14"/>
        </w:rPr>
        <w:t>Roche</w:t>
      </w:r>
      <w:proofErr w:type="spellEnd"/>
      <w:r w:rsidRPr="00F8242E">
        <w:rPr>
          <w:rStyle w:val="csa16174ba14"/>
        </w:rPr>
        <w:t xml:space="preserve"> </w:t>
      </w:r>
      <w:proofErr w:type="spellStart"/>
      <w:r w:rsidRPr="00F8242E">
        <w:rPr>
          <w:rStyle w:val="csa16174ba14"/>
        </w:rPr>
        <w:t>Ltd</w:t>
      </w:r>
      <w:proofErr w:type="spellEnd"/>
      <w:r w:rsidRPr="00F8242E">
        <w:rPr>
          <w:rStyle w:val="csa16174ba14"/>
        </w:rPr>
        <w:t xml:space="preserve"> (IMBRELLA B)», код дослідження </w:t>
      </w:r>
      <w:r w:rsidRPr="00F8242E">
        <w:rPr>
          <w:rStyle w:val="cs5e98e93014"/>
        </w:rPr>
        <w:t>BO40729</w:t>
      </w:r>
      <w:r w:rsidRPr="00F8242E">
        <w:rPr>
          <w:rStyle w:val="csa16174ba14"/>
        </w:rPr>
        <w:t xml:space="preserve">, версія 8 від 27 вересня 2024 року; спонсор -  F. </w:t>
      </w:r>
      <w:proofErr w:type="spellStart"/>
      <w:r w:rsidRPr="00F8242E">
        <w:rPr>
          <w:rStyle w:val="csa16174ba14"/>
        </w:rPr>
        <w:t>Hoffmann-La</w:t>
      </w:r>
      <w:proofErr w:type="spellEnd"/>
      <w:r w:rsidRPr="00F8242E">
        <w:rPr>
          <w:rStyle w:val="csa16174ba14"/>
        </w:rPr>
        <w:t xml:space="preserve"> </w:t>
      </w:r>
      <w:proofErr w:type="spellStart"/>
      <w:r w:rsidRPr="00F8242E">
        <w:rPr>
          <w:rStyle w:val="csa16174ba14"/>
        </w:rPr>
        <w:t>Roche</w:t>
      </w:r>
      <w:proofErr w:type="spellEnd"/>
      <w:r w:rsidRPr="00F8242E">
        <w:rPr>
          <w:rStyle w:val="csa16174ba14"/>
        </w:rPr>
        <w:t xml:space="preserve"> </w:t>
      </w:r>
      <w:proofErr w:type="spellStart"/>
      <w:r w:rsidRPr="00F8242E">
        <w:rPr>
          <w:rStyle w:val="csa16174ba14"/>
        </w:rPr>
        <w:t>Ltd</w:t>
      </w:r>
      <w:proofErr w:type="spellEnd"/>
      <w:r w:rsidRPr="00F8242E">
        <w:rPr>
          <w:rStyle w:val="csa16174ba14"/>
        </w:rPr>
        <w:t xml:space="preserve">. /Ф. </w:t>
      </w:r>
      <w:proofErr w:type="spellStart"/>
      <w:r w:rsidRPr="00F8242E">
        <w:rPr>
          <w:rStyle w:val="csa16174ba14"/>
        </w:rPr>
        <w:t>Хоффманн</w:t>
      </w:r>
      <w:proofErr w:type="spellEnd"/>
      <w:r w:rsidRPr="00F8242E">
        <w:rPr>
          <w:rStyle w:val="csa16174ba14"/>
        </w:rPr>
        <w:t xml:space="preserve">-Ля </w:t>
      </w:r>
      <w:proofErr w:type="spellStart"/>
      <w:r w:rsidRPr="00F8242E">
        <w:rPr>
          <w:rStyle w:val="csa16174ba14"/>
        </w:rPr>
        <w:t>Рош</w:t>
      </w:r>
      <w:proofErr w:type="spellEnd"/>
      <w:r w:rsidRPr="00F8242E">
        <w:rPr>
          <w:rStyle w:val="csa16174ba14"/>
        </w:rPr>
        <w:t xml:space="preserve"> </w:t>
      </w:r>
      <w:proofErr w:type="spellStart"/>
      <w:r w:rsidRPr="00F8242E">
        <w:rPr>
          <w:rStyle w:val="csa16174ba14"/>
        </w:rPr>
        <w:t>Лтд</w:t>
      </w:r>
      <w:proofErr w:type="spellEnd"/>
      <w:r w:rsidRPr="00F8242E">
        <w:rPr>
          <w:rStyle w:val="csa16174ba14"/>
        </w:rPr>
        <w:t xml:space="preserve">., Швейцарія </w:t>
      </w:r>
    </w:p>
    <w:p w:rsidR="00F91394" w:rsidRPr="00F8242E" w:rsidRDefault="00F91394" w:rsidP="00F8242E">
      <w:pPr>
        <w:jc w:val="both"/>
        <w:rPr>
          <w:rFonts w:ascii="Arial" w:hAnsi="Arial" w:cs="Arial"/>
          <w:sz w:val="20"/>
          <w:szCs w:val="20"/>
        </w:rPr>
      </w:pPr>
      <w:r w:rsidRPr="00F8242E">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F91394" w:rsidRPr="00F8242E" w:rsidRDefault="00F91394" w:rsidP="00F8242E">
      <w:pPr>
        <w:jc w:val="both"/>
        <w:rPr>
          <w:rFonts w:ascii="Arial" w:hAnsi="Arial" w:cs="Arial"/>
          <w:sz w:val="20"/>
          <w:szCs w:val="20"/>
        </w:rPr>
      </w:pPr>
    </w:p>
    <w:p w:rsidR="00F91394" w:rsidRPr="00F8242E" w:rsidRDefault="00F91394" w:rsidP="00F8242E">
      <w:pPr>
        <w:jc w:val="both"/>
        <w:rPr>
          <w:rFonts w:ascii="Arial" w:hAnsi="Arial" w:cs="Arial"/>
          <w:sz w:val="20"/>
          <w:szCs w:val="20"/>
        </w:rPr>
      </w:pPr>
    </w:p>
    <w:p w:rsidR="00F91394" w:rsidRPr="00F8242E" w:rsidRDefault="00F91394" w:rsidP="00F8242E">
      <w:pPr>
        <w:rPr>
          <w:rFonts w:ascii="Arial" w:hAnsi="Arial" w:cs="Arial"/>
          <w:sz w:val="20"/>
          <w:szCs w:val="20"/>
        </w:rPr>
      </w:pPr>
    </w:p>
    <w:sectPr w:rsidR="00F91394" w:rsidRPr="00F8242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273" w:rsidRDefault="009D3931">
      <w:pPr>
        <w:rPr>
          <w:lang w:val="ru-RU"/>
        </w:rPr>
      </w:pPr>
      <w:r>
        <w:rPr>
          <w:lang w:val="ru-RU"/>
        </w:rPr>
        <w:separator/>
      </w:r>
    </w:p>
    <w:p w:rsidR="00450273" w:rsidRDefault="00450273">
      <w:pPr>
        <w:rPr>
          <w:lang w:val="ru-RU"/>
        </w:rPr>
      </w:pPr>
    </w:p>
  </w:endnote>
  <w:endnote w:type="continuationSeparator" w:id="0">
    <w:p w:rsidR="00450273" w:rsidRDefault="009D3931">
      <w:pPr>
        <w:rPr>
          <w:lang w:val="ru-RU"/>
        </w:rPr>
      </w:pPr>
      <w:r>
        <w:rPr>
          <w:lang w:val="ru-RU"/>
        </w:rPr>
        <w:continuationSeparator/>
      </w:r>
    </w:p>
    <w:p w:rsidR="00450273" w:rsidRDefault="00450273">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94" w:rsidRDefault="00F91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73" w:rsidRPr="00F91394" w:rsidRDefault="00F91394" w:rsidP="00F91394">
    <w:pPr>
      <w:pStyle w:val="a5"/>
      <w:jc w:val="right"/>
      <w:rPr>
        <w:sz w:val="20"/>
      </w:rPr>
    </w:pPr>
    <w:r w:rsidRPr="00F91394">
      <w:rPr>
        <w:sz w:val="20"/>
      </w:rPr>
      <w:fldChar w:fldCharType="begin"/>
    </w:r>
    <w:r w:rsidRPr="00F91394">
      <w:rPr>
        <w:sz w:val="20"/>
      </w:rPr>
      <w:instrText xml:space="preserve"> PAGE  \* MERGEFORMAT </w:instrText>
    </w:r>
    <w:r w:rsidRPr="00F91394">
      <w:rPr>
        <w:sz w:val="20"/>
      </w:rPr>
      <w:fldChar w:fldCharType="separate"/>
    </w:r>
    <w:r w:rsidR="001B6923">
      <w:rPr>
        <w:noProof/>
        <w:sz w:val="20"/>
      </w:rPr>
      <w:t>6</w:t>
    </w:r>
    <w:r w:rsidRPr="00F91394">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94" w:rsidRDefault="00F91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273" w:rsidRDefault="009D3931">
      <w:pPr>
        <w:rPr>
          <w:lang w:val="ru-RU"/>
        </w:rPr>
      </w:pPr>
      <w:r>
        <w:rPr>
          <w:lang w:val="ru-RU"/>
        </w:rPr>
        <w:separator/>
      </w:r>
    </w:p>
    <w:p w:rsidR="00450273" w:rsidRDefault="00450273">
      <w:pPr>
        <w:rPr>
          <w:lang w:val="ru-RU"/>
        </w:rPr>
      </w:pPr>
    </w:p>
  </w:footnote>
  <w:footnote w:type="continuationSeparator" w:id="0">
    <w:p w:rsidR="00450273" w:rsidRDefault="009D3931">
      <w:pPr>
        <w:rPr>
          <w:lang w:val="ru-RU"/>
        </w:rPr>
      </w:pPr>
      <w:r>
        <w:rPr>
          <w:lang w:val="ru-RU"/>
        </w:rPr>
        <w:continuationSeparator/>
      </w:r>
    </w:p>
    <w:p w:rsidR="00450273" w:rsidRDefault="00450273">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94" w:rsidRDefault="00F913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94" w:rsidRPr="00F91394" w:rsidRDefault="00F91394" w:rsidP="00F913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94" w:rsidRDefault="00F913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963260"/>
    <w:multiLevelType w:val="multilevel"/>
    <w:tmpl w:val="3FB8CF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C0"/>
    <w:rsid w:val="001B6923"/>
    <w:rsid w:val="002740DA"/>
    <w:rsid w:val="00450273"/>
    <w:rsid w:val="009D3931"/>
    <w:rsid w:val="00D32B09"/>
    <w:rsid w:val="00D43BBD"/>
    <w:rsid w:val="00E550C0"/>
    <w:rsid w:val="00F019B7"/>
    <w:rsid w:val="00F8242E"/>
    <w:rsid w:val="00F9139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B184F30E-586F-4093-82C6-0B7F61E5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810e060f">
    <w:name w:val="cs810e06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e8fe66">
    <w:name w:val="csae8fe6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6b4dd2">
    <w:name w:val="cs486b4dd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413bdfc">
    <w:name w:val="cs4413bdf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7f95de682">
    <w:name w:val="cs7f95de682"/>
    <w:basedOn w:val="a0"/>
    <w:rsid w:val="00F91394"/>
    <w:rPr>
      <w:rFonts w:ascii="Arial" w:hAnsi="Arial" w:cs="Arial" w:hint="default"/>
      <w:b/>
      <w:bCs/>
      <w:i/>
      <w:iCs/>
      <w:color w:val="000000"/>
      <w:sz w:val="20"/>
      <w:szCs w:val="20"/>
      <w:shd w:val="clear" w:color="auto" w:fill="auto"/>
    </w:rPr>
  </w:style>
  <w:style w:type="character" w:customStyle="1" w:styleId="csd007a21a1">
    <w:name w:val="csd007a21a1"/>
    <w:basedOn w:val="a0"/>
    <w:rsid w:val="00F91394"/>
    <w:rPr>
      <w:rFonts w:ascii="Arial" w:hAnsi="Arial" w:cs="Arial" w:hint="default"/>
      <w:b w:val="0"/>
      <w:bCs w:val="0"/>
      <w:i/>
      <w:iCs/>
      <w:color w:val="000000"/>
      <w:sz w:val="20"/>
      <w:szCs w:val="20"/>
      <w:shd w:val="clear" w:color="auto" w:fill="auto"/>
    </w:rPr>
  </w:style>
  <w:style w:type="character" w:customStyle="1" w:styleId="cs80d9435b4">
    <w:name w:val="cs80d9435b4"/>
    <w:basedOn w:val="a0"/>
    <w:rsid w:val="00F91394"/>
  </w:style>
  <w:style w:type="character" w:customStyle="1" w:styleId="cs5e98e9304">
    <w:name w:val="cs5e98e9304"/>
    <w:basedOn w:val="a0"/>
    <w:rsid w:val="00F91394"/>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F91394"/>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0"/>
    <w:rsid w:val="00F91394"/>
  </w:style>
  <w:style w:type="character" w:customStyle="1" w:styleId="cs5e98e9305">
    <w:name w:val="cs5e98e9305"/>
    <w:basedOn w:val="a0"/>
    <w:rsid w:val="00F91394"/>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F91394"/>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91394"/>
    <w:pPr>
      <w:jc w:val="center"/>
    </w:pPr>
    <w:rPr>
      <w:rFonts w:eastAsiaTheme="minorEastAsia"/>
    </w:rPr>
  </w:style>
  <w:style w:type="paragraph" w:customStyle="1" w:styleId="csf06cd379">
    <w:name w:val="csf06cd379"/>
    <w:basedOn w:val="a"/>
    <w:rsid w:val="00F91394"/>
    <w:pPr>
      <w:jc w:val="both"/>
    </w:pPr>
    <w:rPr>
      <w:rFonts w:eastAsiaTheme="minorEastAsia"/>
    </w:rPr>
  </w:style>
  <w:style w:type="character" w:customStyle="1" w:styleId="cs80d9435b6">
    <w:name w:val="cs80d9435b6"/>
    <w:basedOn w:val="a0"/>
    <w:rsid w:val="00F91394"/>
  </w:style>
  <w:style w:type="character" w:customStyle="1" w:styleId="cs5e98e9306">
    <w:name w:val="cs5e98e9306"/>
    <w:basedOn w:val="a0"/>
    <w:rsid w:val="00F91394"/>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F91394"/>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F91394"/>
  </w:style>
  <w:style w:type="character" w:customStyle="1" w:styleId="cs5e98e9307">
    <w:name w:val="cs5e98e9307"/>
    <w:basedOn w:val="a0"/>
    <w:rsid w:val="00F91394"/>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F91394"/>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F91394"/>
  </w:style>
  <w:style w:type="character" w:customStyle="1" w:styleId="cs5e98e9308">
    <w:name w:val="cs5e98e9308"/>
    <w:basedOn w:val="a0"/>
    <w:rsid w:val="00F91394"/>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F91394"/>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F91394"/>
  </w:style>
  <w:style w:type="character" w:customStyle="1" w:styleId="cs5e98e9309">
    <w:name w:val="cs5e98e9309"/>
    <w:basedOn w:val="a0"/>
    <w:rsid w:val="00F91394"/>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F91394"/>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F91394"/>
  </w:style>
  <w:style w:type="character" w:customStyle="1" w:styleId="cs5e98e93010">
    <w:name w:val="cs5e98e93010"/>
    <w:basedOn w:val="a0"/>
    <w:rsid w:val="00F91394"/>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F91394"/>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F91394"/>
  </w:style>
  <w:style w:type="character" w:customStyle="1" w:styleId="cs5e98e93011">
    <w:name w:val="cs5e98e93011"/>
    <w:basedOn w:val="a0"/>
    <w:rsid w:val="00F91394"/>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F91394"/>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F91394"/>
  </w:style>
  <w:style w:type="character" w:customStyle="1" w:styleId="cs5e98e93012">
    <w:name w:val="cs5e98e93012"/>
    <w:basedOn w:val="a0"/>
    <w:rsid w:val="00F91394"/>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F91394"/>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F91394"/>
  </w:style>
  <w:style w:type="character" w:customStyle="1" w:styleId="cs5e98e93013">
    <w:name w:val="cs5e98e93013"/>
    <w:basedOn w:val="a0"/>
    <w:rsid w:val="00F91394"/>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F91394"/>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F91394"/>
  </w:style>
  <w:style w:type="character" w:customStyle="1" w:styleId="cs5e98e93014">
    <w:name w:val="cs5e98e93014"/>
    <w:basedOn w:val="a0"/>
    <w:rsid w:val="00F91394"/>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F91394"/>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F91394"/>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F91394"/>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25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04C9-EE32-44E3-A07A-68014A6F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3260</Words>
  <Characters>22366</Characters>
  <Application>Microsoft Office Word</Application>
  <DocSecurity>0</DocSecurity>
  <Lines>186</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2026-02-11T11:14:00Z</dcterms:created>
  <dcterms:modified xsi:type="dcterms:W3CDTF">2026-02-12T08:22:00Z</dcterms:modified>
</cp:coreProperties>
</file>