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4A9" w:rsidRDefault="007C74A9" w:rsidP="007C74A9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ru-RU"/>
        </w:rPr>
        <w:t>Додаток</w:t>
      </w:r>
      <w:proofErr w:type="spellEnd"/>
      <w:r>
        <w:rPr>
          <w:rFonts w:ascii="Arial" w:hAnsi="Arial" w:cs="Arial"/>
          <w:b/>
          <w:bCs/>
          <w:sz w:val="20"/>
          <w:szCs w:val="20"/>
          <w:lang w:val="ru-RU"/>
        </w:rPr>
        <w:t xml:space="preserve"> 2   </w:t>
      </w:r>
    </w:p>
    <w:p w:rsidR="007C74A9" w:rsidRDefault="007C74A9" w:rsidP="007C74A9">
      <w:pPr>
        <w:rPr>
          <w:rFonts w:ascii="Arial" w:hAnsi="Arial" w:cs="Arial"/>
          <w:b/>
          <w:bCs/>
          <w:sz w:val="20"/>
          <w:szCs w:val="20"/>
          <w:lang w:val="ru-RU"/>
        </w:rPr>
      </w:pPr>
    </w:p>
    <w:p w:rsidR="007C74A9" w:rsidRDefault="007C74A9" w:rsidP="007C74A9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  <w:r w:rsidRPr="00D35B82">
        <w:rPr>
          <w:rFonts w:ascii="Arial" w:hAnsi="Arial" w:cs="Arial"/>
          <w:b/>
          <w:bCs/>
          <w:sz w:val="20"/>
          <w:szCs w:val="20"/>
          <w:lang w:val="ru-RU"/>
        </w:rPr>
        <w:t>«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 w:eastAsia="ru-RU"/>
        </w:rPr>
        <w:t>Перелік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 w:eastAsia="ru-RU"/>
        </w:rPr>
        <w:t>лікарських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 w:eastAsia="ru-RU"/>
        </w:rPr>
        <w:t>засобів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/>
        </w:rPr>
        <w:t>розглянутих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/>
        </w:rPr>
        <w:t xml:space="preserve"> на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/>
        </w:rPr>
        <w:t>засідан</w:t>
      </w:r>
      <w:r w:rsidR="00F41DC0">
        <w:rPr>
          <w:rFonts w:ascii="Arial" w:hAnsi="Arial" w:cs="Arial"/>
          <w:b/>
          <w:sz w:val="20"/>
          <w:szCs w:val="20"/>
          <w:lang w:val="ru-RU"/>
        </w:rPr>
        <w:t>н</w:t>
      </w:r>
      <w:r w:rsidRPr="00B97795">
        <w:rPr>
          <w:rFonts w:ascii="Arial" w:hAnsi="Arial" w:cs="Arial"/>
          <w:b/>
          <w:sz w:val="20"/>
          <w:szCs w:val="20"/>
          <w:lang w:val="ru-RU"/>
        </w:rPr>
        <w:t>і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="0098712A">
        <w:rPr>
          <w:rFonts w:ascii="Arial" w:hAnsi="Arial" w:cs="Arial"/>
          <w:b/>
          <w:sz w:val="20"/>
          <w:szCs w:val="20"/>
          <w:lang w:val="ru-RU"/>
        </w:rPr>
        <w:t xml:space="preserve">                    </w:t>
      </w:r>
      <w:bookmarkStart w:id="0" w:name="_GoBack"/>
      <w:bookmarkEnd w:id="0"/>
      <w:r w:rsidRPr="00B97795">
        <w:rPr>
          <w:rFonts w:ascii="Arial" w:hAnsi="Arial" w:cs="Arial"/>
          <w:b/>
          <w:sz w:val="20"/>
          <w:szCs w:val="20"/>
          <w:lang w:val="ru-RU"/>
        </w:rPr>
        <w:t>НЕР №</w:t>
      </w:r>
      <w:r w:rsidR="000113BC">
        <w:rPr>
          <w:rFonts w:ascii="Arial" w:hAnsi="Arial" w:cs="Arial"/>
          <w:b/>
          <w:sz w:val="20"/>
          <w:szCs w:val="20"/>
          <w:lang w:val="ru-RU"/>
        </w:rPr>
        <w:t>02</w:t>
      </w:r>
      <w:r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="000113BC">
        <w:rPr>
          <w:rFonts w:ascii="Arial" w:hAnsi="Arial" w:cs="Arial"/>
          <w:b/>
          <w:sz w:val="20"/>
          <w:szCs w:val="20"/>
          <w:lang w:val="ru-RU"/>
        </w:rPr>
        <w:t>29</w:t>
      </w:r>
      <w:r>
        <w:rPr>
          <w:rFonts w:ascii="Arial" w:hAnsi="Arial" w:cs="Arial"/>
          <w:b/>
          <w:sz w:val="20"/>
          <w:szCs w:val="20"/>
          <w:lang w:val="ru-RU"/>
        </w:rPr>
        <w:t>.0</w:t>
      </w:r>
      <w:r w:rsidR="000113BC">
        <w:rPr>
          <w:rFonts w:ascii="Arial" w:hAnsi="Arial" w:cs="Arial"/>
          <w:b/>
          <w:sz w:val="20"/>
          <w:szCs w:val="20"/>
          <w:lang w:val="ru-RU"/>
        </w:rPr>
        <w:t>1</w:t>
      </w:r>
      <w:r>
        <w:rPr>
          <w:rFonts w:ascii="Arial" w:hAnsi="Arial" w:cs="Arial"/>
          <w:b/>
          <w:sz w:val="20"/>
          <w:szCs w:val="20"/>
          <w:lang w:val="ru-RU"/>
        </w:rPr>
        <w:t>.202</w:t>
      </w:r>
      <w:r w:rsidR="000113BC">
        <w:rPr>
          <w:rFonts w:ascii="Arial" w:hAnsi="Arial" w:cs="Arial"/>
          <w:b/>
          <w:sz w:val="20"/>
          <w:szCs w:val="20"/>
          <w:lang w:val="ru-RU"/>
        </w:rPr>
        <w:t>6</w:t>
      </w:r>
      <w:r w:rsidRPr="00B97795"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/>
        </w:rPr>
        <w:t>знято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="000113BC">
        <w:rPr>
          <w:rFonts w:ascii="Arial" w:hAnsi="Arial" w:cs="Arial"/>
          <w:b/>
          <w:sz w:val="20"/>
          <w:szCs w:val="20"/>
          <w:lang w:val="ru-RU"/>
        </w:rPr>
        <w:t xml:space="preserve">з </w:t>
      </w:r>
      <w:proofErr w:type="spellStart"/>
      <w:r w:rsidR="000113BC">
        <w:rPr>
          <w:rFonts w:ascii="Arial" w:hAnsi="Arial" w:cs="Arial"/>
          <w:b/>
          <w:sz w:val="20"/>
          <w:szCs w:val="20"/>
          <w:lang w:val="ru-RU"/>
        </w:rPr>
        <w:t>розгляду</w:t>
      </w:r>
      <w:proofErr w:type="spellEnd"/>
      <w:r w:rsidR="000113BC">
        <w:rPr>
          <w:rFonts w:ascii="Arial" w:hAnsi="Arial" w:cs="Arial"/>
          <w:b/>
          <w:sz w:val="20"/>
          <w:szCs w:val="20"/>
          <w:lang w:val="ru-RU"/>
        </w:rPr>
        <w:t xml:space="preserve"> за </w:t>
      </w:r>
      <w:proofErr w:type="spellStart"/>
      <w:r w:rsidR="000113BC">
        <w:rPr>
          <w:rFonts w:ascii="Arial" w:hAnsi="Arial" w:cs="Arial"/>
          <w:b/>
          <w:sz w:val="20"/>
          <w:szCs w:val="20"/>
          <w:lang w:val="ru-RU"/>
        </w:rPr>
        <w:t>бажанням</w:t>
      </w:r>
      <w:proofErr w:type="spellEnd"/>
      <w:r w:rsidR="000113BC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0113BC">
        <w:rPr>
          <w:rFonts w:ascii="Arial" w:hAnsi="Arial" w:cs="Arial"/>
          <w:b/>
          <w:sz w:val="20"/>
          <w:szCs w:val="20"/>
          <w:lang w:val="ru-RU"/>
        </w:rPr>
        <w:t>заявника</w:t>
      </w:r>
      <w:proofErr w:type="spellEnd"/>
      <w:r w:rsidRPr="00D35B82"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0113BC" w:rsidRDefault="000113BC" w:rsidP="007C74A9">
      <w:pPr>
        <w:tabs>
          <w:tab w:val="left" w:pos="708"/>
          <w:tab w:val="center" w:pos="4819"/>
          <w:tab w:val="right" w:pos="9639"/>
        </w:tabs>
        <w:jc w:val="both"/>
        <w:rPr>
          <w:rFonts w:asciiTheme="majorHAnsi" w:hAnsiTheme="majorHAnsi" w:cstheme="majorHAnsi"/>
          <w:sz w:val="20"/>
          <w:szCs w:val="20"/>
          <w:lang w:val="uk-UA"/>
        </w:rPr>
      </w:pPr>
    </w:p>
    <w:p w:rsidR="000113BC" w:rsidRPr="000113BC" w:rsidRDefault="000113BC" w:rsidP="000113BC">
      <w:pPr>
        <w:jc w:val="both"/>
        <w:rPr>
          <w:rStyle w:val="cs80d9435b6"/>
          <w:sz w:val="20"/>
          <w:szCs w:val="20"/>
          <w:lang w:val="uk-UA"/>
        </w:rPr>
      </w:pPr>
      <w:r w:rsidRPr="000113BC">
        <w:rPr>
          <w:rStyle w:val="csa16174ba8"/>
          <w:b/>
          <w:lang w:val="uk-UA"/>
        </w:rPr>
        <w:t>1.</w:t>
      </w:r>
      <w:r w:rsidRPr="000113BC">
        <w:rPr>
          <w:rStyle w:val="csa16174ba8"/>
          <w:lang w:val="uk-UA"/>
        </w:rPr>
        <w:t xml:space="preserve"> «</w:t>
      </w:r>
      <w:proofErr w:type="spellStart"/>
      <w:r w:rsidRPr="000113BC">
        <w:rPr>
          <w:rStyle w:val="csa16174ba8"/>
          <w:lang w:val="uk-UA"/>
        </w:rPr>
        <w:t>Рандомізоване</w:t>
      </w:r>
      <w:proofErr w:type="spellEnd"/>
      <w:r w:rsidRPr="000113BC">
        <w:rPr>
          <w:rStyle w:val="csa16174ba8"/>
          <w:lang w:val="uk-UA"/>
        </w:rPr>
        <w:t xml:space="preserve">, подвійно сліпе дослідження для порівняння ефективності, фармакокінетики, безпечності та </w:t>
      </w:r>
      <w:proofErr w:type="spellStart"/>
      <w:r w:rsidRPr="000113BC">
        <w:rPr>
          <w:rStyle w:val="csa16174ba8"/>
          <w:lang w:val="uk-UA"/>
        </w:rPr>
        <w:t>імуногенності</w:t>
      </w:r>
      <w:proofErr w:type="spellEnd"/>
      <w:r w:rsidRPr="000113BC">
        <w:rPr>
          <w:rStyle w:val="csa16174ba8"/>
          <w:lang w:val="uk-UA"/>
        </w:rPr>
        <w:t xml:space="preserve"> препарату </w:t>
      </w:r>
      <w:r w:rsidRPr="00686E42">
        <w:rPr>
          <w:rStyle w:val="cs5e98e9308"/>
        </w:rPr>
        <w:t>ABP</w:t>
      </w:r>
      <w:r w:rsidRPr="000113BC">
        <w:rPr>
          <w:rStyle w:val="cs5e98e9308"/>
          <w:lang w:val="uk-UA"/>
        </w:rPr>
        <w:t xml:space="preserve"> 234</w:t>
      </w:r>
      <w:r w:rsidRPr="000113BC">
        <w:rPr>
          <w:rStyle w:val="csa16174ba8"/>
          <w:lang w:val="uk-UA"/>
        </w:rPr>
        <w:t xml:space="preserve"> і препарату </w:t>
      </w:r>
      <w:proofErr w:type="spellStart"/>
      <w:r w:rsidRPr="000113BC">
        <w:rPr>
          <w:rStyle w:val="cs5e98e9308"/>
          <w:lang w:val="uk-UA"/>
        </w:rPr>
        <w:t>Кітруда</w:t>
      </w:r>
      <w:proofErr w:type="spellEnd"/>
      <w:r w:rsidRPr="000113BC">
        <w:rPr>
          <w:rStyle w:val="cs5e98e9308"/>
          <w:lang w:val="uk-UA"/>
        </w:rPr>
        <w:t>® (</w:t>
      </w:r>
      <w:proofErr w:type="spellStart"/>
      <w:r w:rsidRPr="000113BC">
        <w:rPr>
          <w:rStyle w:val="cs5e98e9308"/>
          <w:lang w:val="uk-UA"/>
        </w:rPr>
        <w:t>пембролізумабу</w:t>
      </w:r>
      <w:proofErr w:type="spellEnd"/>
      <w:r w:rsidRPr="000113BC">
        <w:rPr>
          <w:rStyle w:val="cs5e98e9308"/>
          <w:lang w:val="uk-UA"/>
        </w:rPr>
        <w:t>)</w:t>
      </w:r>
      <w:r w:rsidRPr="000113BC">
        <w:rPr>
          <w:rStyle w:val="csa16174ba8"/>
          <w:lang w:val="uk-UA"/>
        </w:rPr>
        <w:t xml:space="preserve"> в учасників з поширеним або метастатичним </w:t>
      </w:r>
      <w:proofErr w:type="spellStart"/>
      <w:r w:rsidRPr="000113BC">
        <w:rPr>
          <w:rStyle w:val="csa16174ba8"/>
          <w:lang w:val="uk-UA"/>
        </w:rPr>
        <w:t>неплоскоклітинним</w:t>
      </w:r>
      <w:proofErr w:type="spellEnd"/>
      <w:r w:rsidRPr="000113BC">
        <w:rPr>
          <w:rStyle w:val="csa16174ba8"/>
          <w:lang w:val="uk-UA"/>
        </w:rPr>
        <w:t xml:space="preserve"> недрібноклітинним раком легень», код дослідження </w:t>
      </w:r>
      <w:r w:rsidRPr="000113BC">
        <w:rPr>
          <w:rStyle w:val="cs5e98e9308"/>
          <w:lang w:val="uk-UA"/>
        </w:rPr>
        <w:t>20210033</w:t>
      </w:r>
      <w:r w:rsidRPr="000113BC">
        <w:rPr>
          <w:rStyle w:val="csa16174ba8"/>
          <w:lang w:val="uk-UA"/>
        </w:rPr>
        <w:t xml:space="preserve">, версія 5.0 Поправка 6 від 08 вересня 2025 року, спонсор - </w:t>
      </w:r>
      <w:proofErr w:type="spellStart"/>
      <w:r w:rsidRPr="000113BC">
        <w:rPr>
          <w:rStyle w:val="csa16174ba8"/>
          <w:lang w:val="uk-UA"/>
        </w:rPr>
        <w:t>Амджен</w:t>
      </w:r>
      <w:proofErr w:type="spellEnd"/>
      <w:r w:rsidRPr="000113BC">
        <w:rPr>
          <w:rStyle w:val="csa16174ba8"/>
          <w:lang w:val="uk-UA"/>
        </w:rPr>
        <w:t xml:space="preserve"> Інк. [</w:t>
      </w:r>
      <w:r w:rsidRPr="00686E42">
        <w:rPr>
          <w:rStyle w:val="csa16174ba8"/>
        </w:rPr>
        <w:t>Amgen</w:t>
      </w:r>
      <w:r w:rsidRPr="000113BC">
        <w:rPr>
          <w:rStyle w:val="csa16174ba8"/>
          <w:lang w:val="uk-UA"/>
        </w:rPr>
        <w:t xml:space="preserve"> </w:t>
      </w:r>
      <w:proofErr w:type="spellStart"/>
      <w:r w:rsidRPr="00686E42">
        <w:rPr>
          <w:rStyle w:val="csa16174ba8"/>
        </w:rPr>
        <w:t>Inc</w:t>
      </w:r>
      <w:proofErr w:type="spellEnd"/>
      <w:r w:rsidRPr="000113BC">
        <w:rPr>
          <w:rStyle w:val="csa16174ba8"/>
          <w:lang w:val="uk-UA"/>
        </w:rPr>
        <w:t xml:space="preserve">.], </w:t>
      </w:r>
      <w:r w:rsidRPr="00686E42">
        <w:rPr>
          <w:rStyle w:val="csa16174ba8"/>
        </w:rPr>
        <w:t>USA</w:t>
      </w:r>
    </w:p>
    <w:p w:rsidR="000113BC" w:rsidRPr="000113BC" w:rsidRDefault="000113BC" w:rsidP="000113BC">
      <w:pPr>
        <w:pStyle w:val="cs80d9435b"/>
        <w:rPr>
          <w:lang w:val="uk-UA"/>
        </w:rPr>
      </w:pPr>
      <w:r w:rsidRPr="000113BC">
        <w:rPr>
          <w:rStyle w:val="csa16174ba8"/>
          <w:lang w:val="uk-UA"/>
        </w:rPr>
        <w:t>Фаза - ІІІ</w:t>
      </w:r>
    </w:p>
    <w:p w:rsidR="000113BC" w:rsidRPr="000113BC" w:rsidRDefault="000113BC" w:rsidP="000113BC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  <w:r w:rsidRPr="000113BC">
        <w:rPr>
          <w:rStyle w:val="csa16174ba8"/>
          <w:lang w:val="uk-UA"/>
        </w:rPr>
        <w:t xml:space="preserve">Заявник - ТОВ «Клінічні дослідження </w:t>
      </w:r>
      <w:proofErr w:type="spellStart"/>
      <w:r w:rsidRPr="000113BC">
        <w:rPr>
          <w:rStyle w:val="csa16174ba8"/>
          <w:lang w:val="uk-UA"/>
        </w:rPr>
        <w:t>Айкон</w:t>
      </w:r>
      <w:proofErr w:type="spellEnd"/>
      <w:r w:rsidRPr="000113BC">
        <w:rPr>
          <w:rStyle w:val="csa16174ba8"/>
          <w:lang w:val="uk-UA"/>
        </w:rPr>
        <w:t>», Україна</w:t>
      </w:r>
    </w:p>
    <w:p w:rsidR="000113BC" w:rsidRPr="000113BC" w:rsidRDefault="00F14230" w:rsidP="000113BC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  <w:r>
        <w:rPr>
          <w:rStyle w:val="csa16174ba2"/>
          <w:lang w:val="uk-UA"/>
        </w:rPr>
        <w:t> </w:t>
      </w:r>
      <w:r w:rsidR="000113BC" w:rsidRPr="00686E42">
        <w:rPr>
          <w:rStyle w:val="csa16174ba8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9096"/>
      </w:tblGrid>
      <w:tr w:rsidR="000113BC" w:rsidRPr="0098712A" w:rsidTr="00145E3B"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3BC" w:rsidRPr="00686E42" w:rsidRDefault="000113BC" w:rsidP="00145E3B">
            <w:pPr>
              <w:pStyle w:val="cs2e86d3a6"/>
            </w:pPr>
            <w:r w:rsidRPr="00686E42">
              <w:rPr>
                <w:rStyle w:val="csa16174ba8"/>
              </w:rPr>
              <w:t>№ п/п</w:t>
            </w:r>
          </w:p>
        </w:tc>
        <w:tc>
          <w:tcPr>
            <w:tcW w:w="167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3BC" w:rsidRPr="000113BC" w:rsidRDefault="000113BC" w:rsidP="00145E3B">
            <w:pPr>
              <w:pStyle w:val="cs2e86d3a6"/>
              <w:rPr>
                <w:lang w:val="ru-RU"/>
              </w:rPr>
            </w:pPr>
            <w:r w:rsidRPr="000113BC">
              <w:rPr>
                <w:rStyle w:val="csa16174ba8"/>
                <w:lang w:val="ru-RU"/>
              </w:rPr>
              <w:t xml:space="preserve">П.І.Б. </w:t>
            </w:r>
            <w:proofErr w:type="spellStart"/>
            <w:r w:rsidRPr="000113BC">
              <w:rPr>
                <w:rStyle w:val="csa16174ba8"/>
                <w:lang w:val="ru-RU"/>
              </w:rPr>
              <w:t>відповідального</w:t>
            </w:r>
            <w:proofErr w:type="spellEnd"/>
            <w:r w:rsidRPr="000113BC">
              <w:rPr>
                <w:rStyle w:val="csa16174ba8"/>
                <w:lang w:val="ru-RU"/>
              </w:rPr>
              <w:t xml:space="preserve"> </w:t>
            </w:r>
            <w:proofErr w:type="spellStart"/>
            <w:r w:rsidRPr="000113BC">
              <w:rPr>
                <w:rStyle w:val="csa16174ba8"/>
                <w:lang w:val="ru-RU"/>
              </w:rPr>
              <w:t>дослідника</w:t>
            </w:r>
            <w:proofErr w:type="spellEnd"/>
          </w:p>
          <w:p w:rsidR="000113BC" w:rsidRPr="000113BC" w:rsidRDefault="000113BC" w:rsidP="00145E3B">
            <w:pPr>
              <w:pStyle w:val="cs2e86d3a6"/>
              <w:rPr>
                <w:lang w:val="ru-RU"/>
              </w:rPr>
            </w:pPr>
            <w:proofErr w:type="spellStart"/>
            <w:r w:rsidRPr="000113BC">
              <w:rPr>
                <w:rStyle w:val="csa16174ba8"/>
                <w:lang w:val="ru-RU"/>
              </w:rPr>
              <w:t>Назва</w:t>
            </w:r>
            <w:proofErr w:type="spellEnd"/>
            <w:r w:rsidRPr="000113BC">
              <w:rPr>
                <w:rStyle w:val="csa16174ba8"/>
                <w:lang w:val="ru-RU"/>
              </w:rPr>
              <w:t xml:space="preserve"> </w:t>
            </w:r>
            <w:proofErr w:type="spellStart"/>
            <w:r w:rsidRPr="000113BC">
              <w:rPr>
                <w:rStyle w:val="csa16174ba8"/>
                <w:lang w:val="ru-RU"/>
              </w:rPr>
              <w:t>місця</w:t>
            </w:r>
            <w:proofErr w:type="spellEnd"/>
            <w:r w:rsidRPr="000113BC">
              <w:rPr>
                <w:rStyle w:val="csa16174ba8"/>
                <w:lang w:val="ru-RU"/>
              </w:rPr>
              <w:t xml:space="preserve"> </w:t>
            </w:r>
            <w:proofErr w:type="spellStart"/>
            <w:r w:rsidRPr="000113BC">
              <w:rPr>
                <w:rStyle w:val="csa16174ba8"/>
                <w:lang w:val="ru-RU"/>
              </w:rPr>
              <w:t>проведення</w:t>
            </w:r>
            <w:proofErr w:type="spellEnd"/>
            <w:r w:rsidRPr="000113BC">
              <w:rPr>
                <w:rStyle w:val="csa16174ba8"/>
                <w:lang w:val="ru-RU"/>
              </w:rPr>
              <w:t xml:space="preserve"> </w:t>
            </w:r>
            <w:proofErr w:type="spellStart"/>
            <w:r w:rsidRPr="000113BC">
              <w:rPr>
                <w:rStyle w:val="csa16174ba8"/>
                <w:lang w:val="ru-RU"/>
              </w:rPr>
              <w:t>клінічного</w:t>
            </w:r>
            <w:proofErr w:type="spellEnd"/>
            <w:r w:rsidRPr="000113BC">
              <w:rPr>
                <w:rStyle w:val="csa16174ba8"/>
                <w:lang w:val="ru-RU"/>
              </w:rPr>
              <w:t xml:space="preserve"> </w:t>
            </w:r>
            <w:proofErr w:type="spellStart"/>
            <w:r w:rsidRPr="000113BC">
              <w:rPr>
                <w:rStyle w:val="csa16174ba8"/>
                <w:lang w:val="ru-RU"/>
              </w:rPr>
              <w:t>випробування</w:t>
            </w:r>
            <w:proofErr w:type="spellEnd"/>
          </w:p>
        </w:tc>
      </w:tr>
      <w:tr w:rsidR="000113BC" w:rsidRPr="00686E42" w:rsidTr="00145E3B">
        <w:trPr>
          <w:trHeight w:val="486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3BC" w:rsidRPr="00686E42" w:rsidRDefault="000113BC" w:rsidP="00145E3B">
            <w:pPr>
              <w:pStyle w:val="cs2e86d3a6"/>
            </w:pPr>
            <w:r w:rsidRPr="00686E42">
              <w:rPr>
                <w:rStyle w:val="csa16174ba8"/>
              </w:rPr>
              <w:t>1.</w:t>
            </w:r>
          </w:p>
        </w:tc>
        <w:tc>
          <w:tcPr>
            <w:tcW w:w="167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3BC" w:rsidRPr="00686E42" w:rsidRDefault="000113BC" w:rsidP="00145E3B">
            <w:pPr>
              <w:pStyle w:val="cs80d9435b"/>
            </w:pPr>
            <w:proofErr w:type="spellStart"/>
            <w:r w:rsidRPr="00686E42">
              <w:rPr>
                <w:rStyle w:val="csa16174ba8"/>
              </w:rPr>
              <w:t>лікар</w:t>
            </w:r>
            <w:proofErr w:type="spellEnd"/>
            <w:r w:rsidRPr="00686E42">
              <w:rPr>
                <w:rStyle w:val="csa16174ba8"/>
              </w:rPr>
              <w:t xml:space="preserve"> </w:t>
            </w:r>
            <w:proofErr w:type="spellStart"/>
            <w:r w:rsidRPr="00686E42">
              <w:rPr>
                <w:rStyle w:val="csa16174ba8"/>
              </w:rPr>
              <w:t>Дороніна</w:t>
            </w:r>
            <w:proofErr w:type="spellEnd"/>
            <w:r w:rsidRPr="00686E42">
              <w:rPr>
                <w:rStyle w:val="csa16174ba8"/>
              </w:rPr>
              <w:t xml:space="preserve"> М.В.</w:t>
            </w:r>
          </w:p>
          <w:p w:rsidR="000113BC" w:rsidRPr="00686E42" w:rsidRDefault="000113BC" w:rsidP="00145E3B">
            <w:pPr>
              <w:pStyle w:val="cs80d9435b"/>
            </w:pPr>
            <w:r w:rsidRPr="00686E42">
              <w:rPr>
                <w:rStyle w:val="csa16174ba8"/>
              </w:rPr>
              <w:t xml:space="preserve">ТОВАРИСТВО З ОБМЕЖЕНОЮ ВІДПОВІДАЛЬНІСТЮ «АРЕНСІЯ ЕКСПЛОРАТОРІ МЕДІСІН», </w:t>
            </w:r>
            <w:proofErr w:type="spellStart"/>
            <w:r w:rsidRPr="00686E42">
              <w:rPr>
                <w:rStyle w:val="csa16174ba8"/>
              </w:rPr>
              <w:t>відділ</w:t>
            </w:r>
            <w:proofErr w:type="spellEnd"/>
            <w:r w:rsidRPr="00686E42">
              <w:rPr>
                <w:rStyle w:val="csa16174ba8"/>
              </w:rPr>
              <w:t xml:space="preserve"> </w:t>
            </w:r>
            <w:proofErr w:type="spellStart"/>
            <w:r w:rsidRPr="00686E42">
              <w:rPr>
                <w:rStyle w:val="csa16174ba8"/>
              </w:rPr>
              <w:t>клінічних</w:t>
            </w:r>
            <w:proofErr w:type="spellEnd"/>
            <w:r w:rsidRPr="00686E42">
              <w:rPr>
                <w:rStyle w:val="csa16174ba8"/>
              </w:rPr>
              <w:t xml:space="preserve"> </w:t>
            </w:r>
            <w:proofErr w:type="spellStart"/>
            <w:r w:rsidRPr="00686E42">
              <w:rPr>
                <w:rStyle w:val="csa16174ba8"/>
              </w:rPr>
              <w:t>досліджень</w:t>
            </w:r>
            <w:proofErr w:type="spellEnd"/>
            <w:r w:rsidRPr="00686E42">
              <w:rPr>
                <w:rStyle w:val="csa16174ba8"/>
              </w:rPr>
              <w:t xml:space="preserve"> </w:t>
            </w:r>
            <w:proofErr w:type="spellStart"/>
            <w:r w:rsidRPr="00686E42">
              <w:rPr>
                <w:rStyle w:val="csa16174ba8"/>
              </w:rPr>
              <w:t>Медичного</w:t>
            </w:r>
            <w:proofErr w:type="spellEnd"/>
            <w:r w:rsidRPr="00686E42">
              <w:rPr>
                <w:rStyle w:val="csa16174ba8"/>
              </w:rPr>
              <w:t xml:space="preserve"> </w:t>
            </w:r>
            <w:proofErr w:type="spellStart"/>
            <w:r w:rsidRPr="00686E42">
              <w:rPr>
                <w:rStyle w:val="csa16174ba8"/>
              </w:rPr>
              <w:t>центру</w:t>
            </w:r>
            <w:proofErr w:type="spellEnd"/>
            <w:r w:rsidRPr="00686E42">
              <w:rPr>
                <w:rStyle w:val="csa16174ba8"/>
              </w:rPr>
              <w:t xml:space="preserve">, м. </w:t>
            </w:r>
            <w:proofErr w:type="spellStart"/>
            <w:r w:rsidRPr="00686E42">
              <w:rPr>
                <w:rStyle w:val="csa16174ba8"/>
              </w:rPr>
              <w:t>Київ</w:t>
            </w:r>
            <w:proofErr w:type="spellEnd"/>
          </w:p>
        </w:tc>
      </w:tr>
    </w:tbl>
    <w:p w:rsidR="000113BC" w:rsidRPr="00686E42" w:rsidRDefault="000113BC" w:rsidP="000113BC">
      <w:pPr>
        <w:pStyle w:val="cs95e872d0"/>
        <w:rPr>
          <w:rFonts w:asciiTheme="majorHAnsi" w:hAnsiTheme="majorHAnsi" w:cstheme="majorHAnsi"/>
          <w:sz w:val="20"/>
          <w:szCs w:val="20"/>
        </w:rPr>
      </w:pPr>
      <w:r w:rsidRPr="00686E42">
        <w:rPr>
          <w:rStyle w:val="csa16174ba8"/>
        </w:rPr>
        <w:t> </w:t>
      </w:r>
    </w:p>
    <w:sectPr w:rsidR="000113BC" w:rsidRPr="00686E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AF9" w:rsidRDefault="00F14230">
      <w:pPr>
        <w:rPr>
          <w:lang w:val="ru-RU"/>
        </w:rPr>
      </w:pPr>
      <w:r>
        <w:rPr>
          <w:lang w:val="ru-RU"/>
        </w:rPr>
        <w:separator/>
      </w:r>
    </w:p>
    <w:p w:rsidR="00FC0AF9" w:rsidRDefault="00FC0AF9">
      <w:pPr>
        <w:rPr>
          <w:lang w:val="ru-RU"/>
        </w:rPr>
      </w:pPr>
    </w:p>
  </w:endnote>
  <w:endnote w:type="continuationSeparator" w:id="0">
    <w:p w:rsidR="00FC0AF9" w:rsidRDefault="00F14230">
      <w:pPr>
        <w:rPr>
          <w:lang w:val="ru-RU"/>
        </w:rPr>
      </w:pPr>
      <w:r>
        <w:rPr>
          <w:lang w:val="ru-RU"/>
        </w:rPr>
        <w:continuationSeparator/>
      </w:r>
    </w:p>
    <w:p w:rsidR="00FC0AF9" w:rsidRDefault="00FC0AF9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AF9" w:rsidRDefault="00FC0AF9">
    <w:pPr>
      <w:pStyle w:val="a4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AF9" w:rsidRDefault="00F14230">
    <w:pPr>
      <w:pStyle w:val="a4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98712A" w:rsidRPr="0098712A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AF9" w:rsidRDefault="00FC0AF9">
    <w:pPr>
      <w:pStyle w:val="a4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AF9" w:rsidRDefault="00F14230">
      <w:pPr>
        <w:rPr>
          <w:lang w:val="ru-RU"/>
        </w:rPr>
      </w:pPr>
      <w:r>
        <w:rPr>
          <w:lang w:val="ru-RU"/>
        </w:rPr>
        <w:separator/>
      </w:r>
    </w:p>
    <w:p w:rsidR="00FC0AF9" w:rsidRDefault="00FC0AF9">
      <w:pPr>
        <w:rPr>
          <w:lang w:val="ru-RU"/>
        </w:rPr>
      </w:pPr>
    </w:p>
  </w:footnote>
  <w:footnote w:type="continuationSeparator" w:id="0">
    <w:p w:rsidR="00FC0AF9" w:rsidRDefault="00F14230">
      <w:pPr>
        <w:rPr>
          <w:lang w:val="ru-RU"/>
        </w:rPr>
      </w:pPr>
      <w:r>
        <w:rPr>
          <w:lang w:val="ru-RU"/>
        </w:rPr>
        <w:continuationSeparator/>
      </w:r>
    </w:p>
    <w:p w:rsidR="00FC0AF9" w:rsidRDefault="00FC0AF9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AF9" w:rsidRDefault="00FC0AF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AF9" w:rsidRDefault="00FC0AF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AF9" w:rsidRDefault="00FC0AF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B4F78"/>
    <w:multiLevelType w:val="multilevel"/>
    <w:tmpl w:val="52505542"/>
    <w:lvl w:ilvl="0">
      <w:start w:val="3"/>
      <w:numFmt w:val="decimal"/>
      <w:lvlText w:val="%1."/>
      <w:lvlJc w:val="left"/>
      <w:pPr>
        <w:ind w:left="495" w:hanging="495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Arial" w:hAnsi="Arial" w:cs="Arial" w:hint="default"/>
        <w:color w:val="000000"/>
      </w:rPr>
    </w:lvl>
  </w:abstractNum>
  <w:abstractNum w:abstractNumId="1" w15:restartNumberingAfterBreak="0">
    <w:nsid w:val="0F431EC0"/>
    <w:multiLevelType w:val="multilevel"/>
    <w:tmpl w:val="9AECC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4.%2.%3."/>
      <w:lvlJc w:val="left"/>
      <w:pPr>
        <w:ind w:left="1224" w:hanging="504"/>
      </w:pPr>
      <w:rPr>
        <w:rFonts w:ascii="Arial" w:hAnsi="Arial" w:cs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D43"/>
    <w:rsid w:val="000113BC"/>
    <w:rsid w:val="0068605F"/>
    <w:rsid w:val="006F7E8E"/>
    <w:rsid w:val="007C74A9"/>
    <w:rsid w:val="008D406D"/>
    <w:rsid w:val="00900D43"/>
    <w:rsid w:val="00911397"/>
    <w:rsid w:val="0098712A"/>
    <w:rsid w:val="009C60B4"/>
    <w:rsid w:val="00AD4F2E"/>
    <w:rsid w:val="00D47374"/>
    <w:rsid w:val="00E1247D"/>
    <w:rsid w:val="00F14230"/>
    <w:rsid w:val="00F41DC0"/>
    <w:rsid w:val="00FC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037D0F12"/>
  <w15:chartTrackingRefBased/>
  <w15:docId w15:val="{60BFEB48-A4B1-4AC7-9C1B-805CCB72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12"/>
    <w:unhideWhenUsed/>
  </w:style>
  <w:style w:type="character" w:customStyle="1" w:styleId="12">
    <w:name w:val="Верхній колонтитул Знак1"/>
    <w:basedOn w:val="a0"/>
    <w:link w:val="a3"/>
    <w:locked/>
    <w:rPr>
      <w:sz w:val="24"/>
      <w:szCs w:val="24"/>
    </w:rPr>
  </w:style>
  <w:style w:type="paragraph" w:styleId="a4">
    <w:name w:val="footer"/>
    <w:basedOn w:val="a"/>
    <w:link w:val="13"/>
    <w:uiPriority w:val="99"/>
    <w:unhideWhenUsed/>
  </w:style>
  <w:style w:type="character" w:customStyle="1" w:styleId="13">
    <w:name w:val="Нижній колонтитул Знак1"/>
    <w:basedOn w:val="a0"/>
    <w:link w:val="a4"/>
    <w:uiPriority w:val="99"/>
    <w:locked/>
    <w:rPr>
      <w:sz w:val="24"/>
      <w:szCs w:val="24"/>
    </w:rPr>
  </w:style>
  <w:style w:type="paragraph" w:styleId="a5">
    <w:name w:val="Body Text"/>
    <w:basedOn w:val="a"/>
    <w:link w:val="14"/>
    <w:semiHidden/>
    <w:unhideWhenUsed/>
  </w:style>
  <w:style w:type="character" w:customStyle="1" w:styleId="14">
    <w:name w:val="Основний текст Знак1"/>
    <w:basedOn w:val="a0"/>
    <w:link w:val="a5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1"/>
    <w:semiHidden/>
    <w:unhideWhenUsed/>
  </w:style>
  <w:style w:type="character" w:customStyle="1" w:styleId="21">
    <w:name w:val="Основний текст 2 Знак1"/>
    <w:basedOn w:val="a0"/>
    <w:link w:val="2"/>
    <w:semiHidden/>
    <w:locked/>
    <w:rPr>
      <w:sz w:val="24"/>
      <w:szCs w:val="24"/>
    </w:rPr>
  </w:style>
  <w:style w:type="paragraph" w:styleId="a6">
    <w:name w:val="Plain Text"/>
    <w:basedOn w:val="a"/>
    <w:link w:val="a7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8">
    <w:name w:val="Balloon Text"/>
    <w:basedOn w:val="a"/>
    <w:link w:val="15"/>
    <w:semiHidden/>
    <w:unhideWhenUsed/>
  </w:style>
  <w:style w:type="character" w:customStyle="1" w:styleId="15">
    <w:name w:val="Текст у виносці Знак1"/>
    <w:basedOn w:val="a0"/>
    <w:link w:val="a8"/>
    <w:semiHidden/>
    <w:locked/>
    <w:rPr>
      <w:rFonts w:ascii="Tahoma" w:hAnsi="Tahoma" w:cs="Tahoma" w:hint="default"/>
      <w:sz w:val="16"/>
      <w:szCs w:val="16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customStyle="1" w:styleId="20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6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6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17">
    <w:name w:val="Верхній колонтитул1"/>
    <w:basedOn w:val="a"/>
    <w:link w:val="aa"/>
  </w:style>
  <w:style w:type="character" w:customStyle="1" w:styleId="aa">
    <w:name w:val="Верхній колонтитул Знак"/>
    <w:basedOn w:val="a0"/>
    <w:link w:val="17"/>
    <w:locked/>
    <w:rPr>
      <w:sz w:val="24"/>
      <w:szCs w:val="24"/>
    </w:rPr>
  </w:style>
  <w:style w:type="paragraph" w:customStyle="1" w:styleId="18">
    <w:name w:val="Нижній колонтитул1"/>
    <w:basedOn w:val="a"/>
    <w:link w:val="ab"/>
  </w:style>
  <w:style w:type="character" w:customStyle="1" w:styleId="ab">
    <w:name w:val="Нижній колонтитул Знак"/>
    <w:basedOn w:val="a0"/>
    <w:link w:val="18"/>
    <w:uiPriority w:val="99"/>
    <w:locked/>
    <w:rPr>
      <w:sz w:val="24"/>
      <w:szCs w:val="24"/>
    </w:rPr>
  </w:style>
  <w:style w:type="paragraph" w:customStyle="1" w:styleId="19">
    <w:name w:val="Основний текст1"/>
    <w:basedOn w:val="a"/>
    <w:link w:val="ac"/>
  </w:style>
  <w:style w:type="character" w:customStyle="1" w:styleId="ac">
    <w:name w:val="Основний текст Знак"/>
    <w:basedOn w:val="a0"/>
    <w:link w:val="19"/>
    <w:semiHidden/>
    <w:locked/>
    <w:rPr>
      <w:sz w:val="24"/>
      <w:szCs w:val="24"/>
    </w:rPr>
  </w:style>
  <w:style w:type="paragraph" w:customStyle="1" w:styleId="210">
    <w:name w:val="Основний текст 21"/>
    <w:basedOn w:val="a"/>
    <w:link w:val="22"/>
  </w:style>
  <w:style w:type="character" w:customStyle="1" w:styleId="22">
    <w:name w:val="Основний текст 2 Знак"/>
    <w:basedOn w:val="a0"/>
    <w:link w:val="210"/>
    <w:semiHidden/>
    <w:locked/>
    <w:rPr>
      <w:sz w:val="24"/>
      <w:szCs w:val="24"/>
    </w:rPr>
  </w:style>
  <w:style w:type="paragraph" w:customStyle="1" w:styleId="1a">
    <w:name w:val="Текст у виносці1"/>
    <w:basedOn w:val="a"/>
    <w:link w:val="ad"/>
  </w:style>
  <w:style w:type="character" w:customStyle="1" w:styleId="ad">
    <w:name w:val="Текст у виносці Знак"/>
    <w:basedOn w:val="a0"/>
    <w:link w:val="1a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1b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77d8c6da">
    <w:name w:val="cs77d8c6da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c19e04d">
    <w:name w:val="cs6c19e04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1">
    <w:name w:val="cs80d9435b1"/>
    <w:basedOn w:val="a0"/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5a78c975">
    <w:name w:val="cs5a78c975"/>
    <w:basedOn w:val="a"/>
    <w:pPr>
      <w:spacing w:before="100" w:beforeAutospacing="1" w:after="100" w:afterAutospacing="1"/>
      <w:ind w:left="145"/>
    </w:pPr>
    <w:rPr>
      <w:rFonts w:eastAsiaTheme="minorEastAsia"/>
    </w:rPr>
  </w:style>
  <w:style w:type="paragraph" w:customStyle="1" w:styleId="cs9e1a9ecd">
    <w:name w:val="cs9e1a9ec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92a9361">
    <w:name w:val="csd92a936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b3206bb5">
    <w:name w:val="csb3206bb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c153a63">
    <w:name w:val="cs4c153a6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  <w:rsid w:val="000113BC"/>
  </w:style>
  <w:style w:type="character" w:customStyle="1" w:styleId="csa16174ba8">
    <w:name w:val="csa16174ba8"/>
    <w:basedOn w:val="a0"/>
    <w:rsid w:val="000113B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8">
    <w:name w:val="cs5e98e9308"/>
    <w:basedOn w:val="a0"/>
    <w:rsid w:val="000113B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172BC-A280-4FA6-8144-27D37F0C1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Федорчук Тетяна Андріївна</cp:lastModifiedBy>
  <cp:revision>13</cp:revision>
  <cp:lastPrinted>2026-01-29T10:42:00Z</cp:lastPrinted>
  <dcterms:created xsi:type="dcterms:W3CDTF">2023-04-12T08:05:00Z</dcterms:created>
  <dcterms:modified xsi:type="dcterms:W3CDTF">2026-01-29T10:42:00Z</dcterms:modified>
</cp:coreProperties>
</file>