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61B3" w:rsidRDefault="003A61B3"/>
    <w:p w:rsidR="003A61B3" w:rsidRDefault="00FD5EE7">
      <w:pPr>
        <w:rPr>
          <w:lang w:val="uk-UA"/>
        </w:rPr>
      </w:pPr>
      <w:r>
        <w:rPr>
          <w:lang w:val="uk-UA"/>
        </w:rPr>
        <w:t xml:space="preserve">                                                                                                                                                       Додаток </w:t>
      </w:r>
      <w:r w:rsidRPr="009B21E8">
        <w:t>1</w:t>
      </w:r>
    </w:p>
    <w:p w:rsidR="003A61B3" w:rsidRDefault="00FD5EE7">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00405284">
        <w:rPr>
          <w:lang w:val="uk-UA"/>
        </w:rPr>
        <w:t>«</w:t>
      </w:r>
      <w:r w:rsidR="00405284" w:rsidRPr="00405284">
        <w:rPr>
          <w:lang w:val="uk-UA"/>
        </w:rPr>
        <w:t>Про затвердження суттєвих поправок до протоколів клінічних випробувань та внесення змін до додатка № 28 до наказу Міністерства охорони здоров’я України від 13 липня 2020 року  № 1585, додатка № 36 до наказу Міністерства охорони здоров’я України від 29 липня 2021 року № 1586 та додатка № 7 до наказу Міністерства охорони здоров’я України від 23 червня 2021 року № 1265</w:t>
      </w:r>
      <w:r w:rsidR="00405284">
        <w:rPr>
          <w:lang w:val="uk-UA"/>
        </w:rPr>
        <w:t>»</w:t>
      </w:r>
    </w:p>
    <w:p w:rsidR="003A61B3" w:rsidRDefault="009B21E8">
      <w:pPr>
        <w:ind w:left="9072"/>
        <w:rPr>
          <w:lang w:val="uk-UA"/>
        </w:rPr>
      </w:pPr>
      <w:r>
        <w:rPr>
          <w:u w:val="single"/>
          <w:lang w:val="uk-UA"/>
        </w:rPr>
        <w:t>13.08.2021</w:t>
      </w:r>
      <w:r w:rsidR="00FD5EE7">
        <w:rPr>
          <w:lang w:val="uk-UA"/>
        </w:rPr>
        <w:t xml:space="preserve"> № </w:t>
      </w:r>
      <w:r w:rsidRPr="009B21E8">
        <w:rPr>
          <w:u w:val="single"/>
          <w:lang w:val="uk-UA"/>
        </w:rPr>
        <w:t>1735</w:t>
      </w:r>
    </w:p>
    <w:p w:rsidR="003A61B3" w:rsidRDefault="003A61B3">
      <w:pPr>
        <w:rPr>
          <w:lang w:val="ru-RU"/>
        </w:rPr>
      </w:pPr>
    </w:p>
    <w:p w:rsidR="003A61B3" w:rsidRDefault="003A61B3">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3A61B3" w:rsidRPr="009B21E8">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A61B3" w:rsidRPr="009B21E8" w:rsidRDefault="00FD5EE7">
            <w:pPr>
              <w:rPr>
                <w:szCs w:val="24"/>
                <w:lang w:val="ru-RU"/>
              </w:rPr>
            </w:pPr>
            <w:r w:rsidRPr="009B21E8">
              <w:rPr>
                <w:szCs w:val="24"/>
                <w:lang w:val="ru-RU"/>
              </w:rPr>
              <w:t>Ідентифікація суттє</w:t>
            </w:r>
            <w:proofErr w:type="gramStart"/>
            <w:r w:rsidRPr="009B21E8">
              <w:rPr>
                <w:szCs w:val="24"/>
                <w:lang w:val="ru-RU"/>
              </w:rPr>
              <w:t>во</w:t>
            </w:r>
            <w:proofErr w:type="gramEnd"/>
            <w:r w:rsidRPr="009B21E8">
              <w:rPr>
                <w:szCs w:val="24"/>
                <w:lang w:val="ru-RU"/>
              </w:rPr>
              <w:t>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A61B3" w:rsidRPr="00456D44" w:rsidRDefault="00456D44">
            <w:pPr>
              <w:jc w:val="both"/>
              <w:rPr>
                <w:rFonts w:cs="Times New Roman"/>
                <w:b/>
                <w:szCs w:val="24"/>
                <w:lang w:val="uk-UA"/>
              </w:rPr>
            </w:pPr>
            <w:r w:rsidRPr="00456D44">
              <w:rPr>
                <w:rStyle w:val="cs9b006261"/>
                <w:rFonts w:ascii="Times New Roman" w:hAnsi="Times New Roman" w:cs="Times New Roman"/>
                <w:b w:val="0"/>
                <w:sz w:val="24"/>
                <w:szCs w:val="24"/>
                <w:lang w:val="uk-UA"/>
              </w:rPr>
              <w:t xml:space="preserve">Оновлений протокол дослідження 2693-CL-0304, версія 3.2, з інкорпорованою несуттєвою поправкою 3 від 19 березня 2021 р., англійською мовою; Оновлений протокол дослідження </w:t>
            </w:r>
            <w:r>
              <w:rPr>
                <w:rStyle w:val="cs9b006261"/>
                <w:rFonts w:ascii="Times New Roman" w:hAnsi="Times New Roman" w:cs="Times New Roman"/>
                <w:b w:val="0"/>
                <w:sz w:val="24"/>
                <w:szCs w:val="24"/>
                <w:lang w:val="uk-UA"/>
              </w:rPr>
              <w:t xml:space="preserve">                    </w:t>
            </w:r>
            <w:r w:rsidRPr="00456D44">
              <w:rPr>
                <w:rStyle w:val="cs9b006261"/>
                <w:rFonts w:ascii="Times New Roman" w:hAnsi="Times New Roman" w:cs="Times New Roman"/>
                <w:b w:val="0"/>
                <w:sz w:val="24"/>
                <w:szCs w:val="24"/>
                <w:lang w:val="uk-UA"/>
              </w:rPr>
              <w:t xml:space="preserve">2693-CL-0304, версія 3.1, з інкорпорованою несуттєвою поправкою 2 від 23 жовтня 2020 р.; Інформаційний листок пацієнта і форма інформованої згоди, майстер-версія 6.0 від 19 березня </w:t>
            </w:r>
            <w:r>
              <w:rPr>
                <w:rStyle w:val="cs9b006261"/>
                <w:rFonts w:ascii="Times New Roman" w:hAnsi="Times New Roman" w:cs="Times New Roman"/>
                <w:b w:val="0"/>
                <w:sz w:val="24"/>
                <w:szCs w:val="24"/>
                <w:lang w:val="uk-UA"/>
              </w:rPr>
              <w:t xml:space="preserve">             </w:t>
            </w:r>
            <w:r w:rsidRPr="00456D44">
              <w:rPr>
                <w:rStyle w:val="cs9b006261"/>
                <w:rFonts w:ascii="Times New Roman" w:hAnsi="Times New Roman" w:cs="Times New Roman"/>
                <w:b w:val="0"/>
                <w:sz w:val="24"/>
                <w:szCs w:val="24"/>
                <w:lang w:val="uk-UA"/>
              </w:rPr>
              <w:t>2021 р., версія 6.0 для України від 13 травня 2021 р., українською та російською мовами; Оновлений розділ 2.1.S «Лікарська речовина» досьє досліджуваного лікарського засобу (фезолінетант), версія від березня 2021 р., англійською мовою</w:t>
            </w:r>
          </w:p>
        </w:tc>
      </w:tr>
      <w:tr w:rsidR="003A61B3">
        <w:trPr>
          <w:trHeight w:val="1111"/>
        </w:trPr>
        <w:tc>
          <w:tcPr>
            <w:tcW w:w="2841" w:type="dxa"/>
            <w:tcBorders>
              <w:top w:val="single" w:sz="4" w:space="0" w:color="auto"/>
              <w:left w:val="single" w:sz="4" w:space="0" w:color="auto"/>
              <w:bottom w:val="single" w:sz="4" w:space="0" w:color="auto"/>
              <w:right w:val="single" w:sz="4" w:space="0" w:color="auto"/>
            </w:tcBorders>
            <w:hideMark/>
          </w:tcPr>
          <w:p w:rsidR="003A61B3" w:rsidRPr="00A60375" w:rsidRDefault="00FD5EE7">
            <w:pPr>
              <w:rPr>
                <w:szCs w:val="24"/>
                <w:lang w:val="ru-RU"/>
              </w:rPr>
            </w:pPr>
            <w:r w:rsidRPr="00A60375">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 2372 від 04.12.2019</w:t>
            </w:r>
          </w:p>
        </w:tc>
      </w:tr>
      <w:tr w:rsidR="003A61B3">
        <w:trPr>
          <w:trHeight w:val="1111"/>
        </w:trPr>
        <w:tc>
          <w:tcPr>
            <w:tcW w:w="2841" w:type="dxa"/>
            <w:tcBorders>
              <w:top w:val="single" w:sz="4" w:space="0" w:color="auto"/>
              <w:left w:val="single" w:sz="4" w:space="0" w:color="auto"/>
              <w:bottom w:val="single" w:sz="4" w:space="0" w:color="auto"/>
              <w:right w:val="single" w:sz="4" w:space="0" w:color="auto"/>
            </w:tcBorders>
            <w:hideMark/>
          </w:tcPr>
          <w:p w:rsidR="003A61B3" w:rsidRPr="00A60375" w:rsidRDefault="00FD5EE7">
            <w:pPr>
              <w:rPr>
                <w:szCs w:val="24"/>
                <w:lang w:val="ru-RU"/>
              </w:rPr>
            </w:pPr>
            <w:r w:rsidRPr="00A60375">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rsidRPr="00A60375">
              <w:rPr>
                <w:lang w:val="ru-RU"/>
              </w:rPr>
              <w:t xml:space="preserve">«Рандомізоване плацебо-контрольоване подвійне сліпе клінічне </w:t>
            </w:r>
            <w:proofErr w:type="gramStart"/>
            <w:r w:rsidRPr="00A60375">
              <w:rPr>
                <w:lang w:val="ru-RU"/>
              </w:rPr>
              <w:t>досл</w:t>
            </w:r>
            <w:proofErr w:type="gramEnd"/>
            <w:r w:rsidRPr="00A60375">
              <w:rPr>
                <w:lang w:val="ru-RU"/>
              </w:rPr>
              <w:t>ідження фази 3 для вивчення довгострокової безпечності фезолінетанту в жінок, які страждають від симптомів вазомоторних реакцій (приливів), пов’язаних із менопаузою» , 2693-</w:t>
            </w:r>
            <w:r>
              <w:t>CL</w:t>
            </w:r>
            <w:r w:rsidRPr="00A60375">
              <w:rPr>
                <w:lang w:val="ru-RU"/>
              </w:rPr>
              <w:t xml:space="preserve">-0304, версія 3.0, з інкорпорованою суттєвою поправкою </w:t>
            </w:r>
            <w:r>
              <w:t>2 від 15 червня 2020 р.</w:t>
            </w:r>
          </w:p>
        </w:tc>
      </w:tr>
      <w:tr w:rsidR="003A61B3" w:rsidRPr="009B21E8">
        <w:trPr>
          <w:trHeight w:val="379"/>
        </w:trPr>
        <w:tc>
          <w:tcPr>
            <w:tcW w:w="2841" w:type="dxa"/>
            <w:tcBorders>
              <w:top w:val="single" w:sz="4" w:space="0" w:color="auto"/>
              <w:left w:val="single" w:sz="4" w:space="0" w:color="auto"/>
              <w:bottom w:val="single" w:sz="4" w:space="0" w:color="auto"/>
              <w:right w:val="single" w:sz="4" w:space="0" w:color="auto"/>
            </w:tcBorders>
            <w:hideMark/>
          </w:tcPr>
          <w:p w:rsidR="003A61B3" w:rsidRDefault="00FD5EE7">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A61B3" w:rsidRPr="00A60375" w:rsidRDefault="00FD5EE7">
            <w:pPr>
              <w:jc w:val="both"/>
              <w:rPr>
                <w:lang w:val="ru-RU"/>
              </w:rPr>
            </w:pPr>
            <w:proofErr w:type="gramStart"/>
            <w:r w:rsidRPr="00A60375">
              <w:rPr>
                <w:lang w:val="ru-RU"/>
              </w:rPr>
              <w:t>ТОВ</w:t>
            </w:r>
            <w:proofErr w:type="gramEnd"/>
            <w:r w:rsidRPr="00A60375">
              <w:rPr>
                <w:lang w:val="ru-RU"/>
              </w:rPr>
              <w:t xml:space="preserve"> «Клінічні дослідження Айкон», Україна</w:t>
            </w:r>
          </w:p>
        </w:tc>
      </w:tr>
    </w:tbl>
    <w:p w:rsidR="00405284" w:rsidRDefault="00405284">
      <w:pPr>
        <w:rPr>
          <w:lang w:val="uk-UA"/>
        </w:rPr>
      </w:pPr>
      <w:r w:rsidRPr="009B21E8">
        <w:rPr>
          <w:lang w:val="ru-RU"/>
        </w:rPr>
        <w:br w:type="page"/>
      </w:r>
    </w:p>
    <w:p w:rsidR="00405284" w:rsidRDefault="00405284" w:rsidP="00405284">
      <w:pPr>
        <w:jc w:val="right"/>
        <w:rPr>
          <w:lang w:val="uk-UA"/>
        </w:rPr>
      </w:pPr>
      <w:r>
        <w:rPr>
          <w:lang w:val="uk-UA"/>
        </w:rPr>
        <w:lastRenderedPageBreak/>
        <w:t>2                                                                            продовження додатка 1</w:t>
      </w:r>
    </w:p>
    <w:p w:rsidR="00405284" w:rsidRPr="00405284" w:rsidRDefault="00405284" w:rsidP="00405284">
      <w:pPr>
        <w:jc w:val="right"/>
        <w:rPr>
          <w:lang w:val="uk-UA"/>
        </w:rPr>
      </w:pPr>
    </w:p>
    <w:tbl>
      <w:tblPr>
        <w:tblStyle w:val="a5"/>
        <w:tblW w:w="0" w:type="auto"/>
        <w:tblInd w:w="0" w:type="dxa"/>
        <w:tblLayout w:type="fixed"/>
        <w:tblLook w:val="04A0" w:firstRow="1" w:lastRow="0" w:firstColumn="1" w:lastColumn="0" w:noHBand="0" w:noVBand="1"/>
      </w:tblPr>
      <w:tblGrid>
        <w:gridCol w:w="2841"/>
        <w:gridCol w:w="10479"/>
      </w:tblGrid>
      <w:tr w:rsidR="003A61B3">
        <w:trPr>
          <w:trHeight w:val="353"/>
        </w:trPr>
        <w:tc>
          <w:tcPr>
            <w:tcW w:w="2841" w:type="dxa"/>
            <w:tcBorders>
              <w:top w:val="single" w:sz="4" w:space="0" w:color="auto"/>
              <w:left w:val="single" w:sz="4" w:space="0" w:color="auto"/>
              <w:bottom w:val="single" w:sz="4" w:space="0" w:color="auto"/>
              <w:right w:val="single" w:sz="4" w:space="0" w:color="auto"/>
            </w:tcBorders>
            <w:hideMark/>
          </w:tcPr>
          <w:p w:rsidR="003A61B3" w:rsidRDefault="00FD5EE7">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Astellas Pharma Global Development, Inc., USA/ Астеллас Фарма Глобал Девелопмент, Інк., США</w:t>
            </w:r>
          </w:p>
        </w:tc>
      </w:tr>
      <w:tr w:rsidR="003A61B3">
        <w:trPr>
          <w:trHeight w:val="732"/>
        </w:trPr>
        <w:tc>
          <w:tcPr>
            <w:tcW w:w="2841" w:type="dxa"/>
            <w:tcBorders>
              <w:top w:val="single" w:sz="4" w:space="0" w:color="auto"/>
              <w:left w:val="single" w:sz="4" w:space="0" w:color="auto"/>
              <w:bottom w:val="single" w:sz="4" w:space="0" w:color="auto"/>
              <w:right w:val="single" w:sz="4" w:space="0" w:color="auto"/>
            </w:tcBorders>
            <w:hideMark/>
          </w:tcPr>
          <w:p w:rsidR="003A61B3" w:rsidRPr="00A60375" w:rsidRDefault="00FD5EE7">
            <w:pPr>
              <w:rPr>
                <w:rFonts w:eastAsia="Times New Roman"/>
                <w:color w:val="000000"/>
                <w:szCs w:val="24"/>
                <w:lang w:val="ru-RU" w:eastAsia="uk-UA"/>
              </w:rPr>
            </w:pPr>
            <w:r w:rsidRPr="00A60375">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 xml:space="preserve">― </w:t>
            </w:r>
          </w:p>
        </w:tc>
      </w:tr>
    </w:tbl>
    <w:p w:rsidR="003A61B3" w:rsidRDefault="003A61B3">
      <w:pPr>
        <w:rPr>
          <w:lang w:val="uk-UA"/>
        </w:rPr>
      </w:pPr>
    </w:p>
    <w:p w:rsidR="003A61B3" w:rsidRDefault="00FD5EE7">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3A61B3" w:rsidRDefault="00FD5EE7">
      <w:pPr>
        <w:rPr>
          <w:lang w:val="ru-RU"/>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p>
    <w:p w:rsidR="003A61B3" w:rsidRDefault="00FD5EE7">
      <w:pPr>
        <w:rPr>
          <w:lang w:val="uk-UA"/>
        </w:rPr>
      </w:pPr>
      <w:r>
        <w:rPr>
          <w:lang w:val="uk-UA"/>
        </w:rPr>
        <w:lastRenderedPageBreak/>
        <w:t xml:space="preserve">                                                                                                                                                       Додаток </w:t>
      </w:r>
      <w:r>
        <w:t>2</w:t>
      </w:r>
    </w:p>
    <w:p w:rsidR="003A61B3" w:rsidRDefault="00405284">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405284">
        <w:rPr>
          <w:lang w:val="uk-UA"/>
        </w:rPr>
        <w:t>Про затвердження суттєвих поправок до протоколів клінічних випробувань та внесення змін до додатка № 28 до наказу Міністерства охорони здоров’я України від 13 липня 2020 року  № 1585, додатка № 36 до наказу Міністерства охорони здоров’я України від 29 липня 2021 року № 1586 та додатка № 7 до наказу Міністерства охорони здоров’я України від 23 червня 2021 року № 1265</w:t>
      </w:r>
      <w:r>
        <w:rPr>
          <w:lang w:val="uk-UA"/>
        </w:rPr>
        <w:t>»</w:t>
      </w:r>
      <w:r w:rsidR="00FD5EE7">
        <w:rPr>
          <w:lang w:val="uk-UA"/>
        </w:rPr>
        <w:t xml:space="preserve"> </w:t>
      </w:r>
    </w:p>
    <w:p w:rsidR="003A61B3" w:rsidRDefault="009B21E8">
      <w:pPr>
        <w:ind w:left="9072"/>
        <w:rPr>
          <w:lang w:val="uk-UA"/>
        </w:rPr>
      </w:pPr>
      <w:r>
        <w:rPr>
          <w:u w:val="single"/>
          <w:lang w:val="uk-UA"/>
        </w:rPr>
        <w:t>13.08.2021</w:t>
      </w:r>
      <w:r>
        <w:rPr>
          <w:lang w:val="uk-UA"/>
        </w:rPr>
        <w:t xml:space="preserve"> № </w:t>
      </w:r>
      <w:r w:rsidRPr="009B21E8">
        <w:rPr>
          <w:u w:val="single"/>
          <w:lang w:val="uk-UA"/>
        </w:rPr>
        <w:t>1735</w:t>
      </w:r>
    </w:p>
    <w:p w:rsidR="003A61B3" w:rsidRDefault="003A61B3">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3A61B3">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A61B3" w:rsidRDefault="00FD5EE7">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A61B3" w:rsidRDefault="00FD5EE7">
            <w:pPr>
              <w:jc w:val="both"/>
              <w:rPr>
                <w:rFonts w:cstheme="minorBidi"/>
              </w:rPr>
            </w:pPr>
            <w:r>
              <w:t>Спрощене досьє досліджуваного лікарського засобу Тілдракізумаб, версія 2.0 від 02 червня 2021 р., англійською мовою</w:t>
            </w:r>
            <w:r>
              <w:rPr>
                <w:rFonts w:cstheme="minorBidi"/>
              </w:rPr>
              <w:t xml:space="preserve"> </w:t>
            </w:r>
          </w:p>
        </w:tc>
      </w:tr>
      <w:tr w:rsidR="003A61B3">
        <w:trPr>
          <w:trHeight w:val="1111"/>
        </w:trPr>
        <w:tc>
          <w:tcPr>
            <w:tcW w:w="2841" w:type="dxa"/>
            <w:tcBorders>
              <w:top w:val="single" w:sz="4" w:space="0" w:color="auto"/>
              <w:left w:val="single" w:sz="4" w:space="0" w:color="auto"/>
              <w:bottom w:val="single" w:sz="4" w:space="0" w:color="auto"/>
              <w:right w:val="single" w:sz="4" w:space="0" w:color="auto"/>
            </w:tcBorders>
            <w:hideMark/>
          </w:tcPr>
          <w:p w:rsidR="003A61B3" w:rsidRPr="00A60375" w:rsidRDefault="00FD5EE7">
            <w:pPr>
              <w:rPr>
                <w:szCs w:val="24"/>
                <w:lang w:val="ru-RU"/>
              </w:rPr>
            </w:pPr>
            <w:r w:rsidRPr="00A60375">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 1960 від 29.10.2018</w:t>
            </w:r>
          </w:p>
        </w:tc>
      </w:tr>
      <w:tr w:rsidR="003A61B3">
        <w:trPr>
          <w:trHeight w:val="1111"/>
        </w:trPr>
        <w:tc>
          <w:tcPr>
            <w:tcW w:w="2841" w:type="dxa"/>
            <w:tcBorders>
              <w:top w:val="single" w:sz="4" w:space="0" w:color="auto"/>
              <w:left w:val="single" w:sz="4" w:space="0" w:color="auto"/>
              <w:bottom w:val="single" w:sz="4" w:space="0" w:color="auto"/>
              <w:right w:val="single" w:sz="4" w:space="0" w:color="auto"/>
            </w:tcBorders>
            <w:hideMark/>
          </w:tcPr>
          <w:p w:rsidR="003A61B3" w:rsidRPr="00A60375" w:rsidRDefault="00FD5EE7">
            <w:pPr>
              <w:rPr>
                <w:szCs w:val="24"/>
                <w:lang w:val="ru-RU"/>
              </w:rPr>
            </w:pPr>
            <w:r w:rsidRPr="00A60375">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rsidRPr="00A60375">
              <w:rPr>
                <w:lang w:val="ru-RU"/>
              </w:rPr>
              <w:t xml:space="preserve">«Довгострокове продовжене </w:t>
            </w:r>
            <w:proofErr w:type="gramStart"/>
            <w:r w:rsidRPr="00A60375">
              <w:rPr>
                <w:lang w:val="ru-RU"/>
              </w:rPr>
              <w:t>досл</w:t>
            </w:r>
            <w:proofErr w:type="gramEnd"/>
            <w:r w:rsidRPr="00A60375">
              <w:rPr>
                <w:lang w:val="ru-RU"/>
              </w:rPr>
              <w:t xml:space="preserve">ідження тілдракізумабу з метою доведення його безпечності при застосуванні у пацієнтів із псоріатичним артритом, які раніше брали участь у дослідженні із застосуванням тілдракізумабу», </w:t>
            </w:r>
            <w:r>
              <w:t>CLR</w:t>
            </w:r>
            <w:r w:rsidRPr="00A60375">
              <w:rPr>
                <w:lang w:val="ru-RU"/>
              </w:rPr>
              <w:t xml:space="preserve">_18_07, версія протоколу 01 з інкорпорованою поправкою </w:t>
            </w:r>
            <w:r>
              <w:t>1 від 22 липня 2020 року</w:t>
            </w:r>
          </w:p>
        </w:tc>
      </w:tr>
      <w:tr w:rsidR="003A61B3" w:rsidRPr="009B21E8">
        <w:trPr>
          <w:trHeight w:val="379"/>
        </w:trPr>
        <w:tc>
          <w:tcPr>
            <w:tcW w:w="2841" w:type="dxa"/>
            <w:tcBorders>
              <w:top w:val="single" w:sz="4" w:space="0" w:color="auto"/>
              <w:left w:val="single" w:sz="4" w:space="0" w:color="auto"/>
              <w:bottom w:val="single" w:sz="4" w:space="0" w:color="auto"/>
              <w:right w:val="single" w:sz="4" w:space="0" w:color="auto"/>
            </w:tcBorders>
            <w:hideMark/>
          </w:tcPr>
          <w:p w:rsidR="003A61B3" w:rsidRDefault="00FD5EE7">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A61B3" w:rsidRPr="00A60375" w:rsidRDefault="00FD5EE7">
            <w:pPr>
              <w:jc w:val="both"/>
              <w:rPr>
                <w:lang w:val="ru-RU"/>
              </w:rPr>
            </w:pPr>
            <w:proofErr w:type="gramStart"/>
            <w:r w:rsidRPr="00A60375">
              <w:rPr>
                <w:lang w:val="ru-RU"/>
              </w:rPr>
              <w:t>ТОВ</w:t>
            </w:r>
            <w:proofErr w:type="gramEnd"/>
            <w:r w:rsidRPr="00A60375">
              <w:rPr>
                <w:lang w:val="ru-RU"/>
              </w:rPr>
              <w:t xml:space="preserve"> «Клінічні дослідження Айкон», Україна</w:t>
            </w:r>
          </w:p>
        </w:tc>
      </w:tr>
      <w:tr w:rsidR="003A61B3">
        <w:trPr>
          <w:trHeight w:val="353"/>
        </w:trPr>
        <w:tc>
          <w:tcPr>
            <w:tcW w:w="2841" w:type="dxa"/>
            <w:tcBorders>
              <w:top w:val="single" w:sz="4" w:space="0" w:color="auto"/>
              <w:left w:val="single" w:sz="4" w:space="0" w:color="auto"/>
              <w:bottom w:val="single" w:sz="4" w:space="0" w:color="auto"/>
              <w:right w:val="single" w:sz="4" w:space="0" w:color="auto"/>
            </w:tcBorders>
            <w:hideMark/>
          </w:tcPr>
          <w:p w:rsidR="003A61B3" w:rsidRDefault="00FD5EE7">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Sun Pharma Global FZE, Об’єднані Арабські Емірати</w:t>
            </w:r>
          </w:p>
        </w:tc>
      </w:tr>
      <w:tr w:rsidR="003A61B3">
        <w:trPr>
          <w:trHeight w:val="732"/>
        </w:trPr>
        <w:tc>
          <w:tcPr>
            <w:tcW w:w="2841" w:type="dxa"/>
            <w:tcBorders>
              <w:top w:val="single" w:sz="4" w:space="0" w:color="auto"/>
              <w:left w:val="single" w:sz="4" w:space="0" w:color="auto"/>
              <w:bottom w:val="single" w:sz="4" w:space="0" w:color="auto"/>
              <w:right w:val="single" w:sz="4" w:space="0" w:color="auto"/>
            </w:tcBorders>
            <w:hideMark/>
          </w:tcPr>
          <w:p w:rsidR="003A61B3" w:rsidRPr="00A60375" w:rsidRDefault="00FD5EE7">
            <w:pPr>
              <w:rPr>
                <w:rFonts w:eastAsia="Times New Roman"/>
                <w:color w:val="000000"/>
                <w:szCs w:val="24"/>
                <w:lang w:val="ru-RU" w:eastAsia="uk-UA"/>
              </w:rPr>
            </w:pPr>
            <w:r w:rsidRPr="00A60375">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 xml:space="preserve">― </w:t>
            </w:r>
          </w:p>
        </w:tc>
      </w:tr>
    </w:tbl>
    <w:p w:rsidR="003A61B3" w:rsidRDefault="003A61B3">
      <w:pPr>
        <w:rPr>
          <w:lang w:val="uk-UA"/>
        </w:rPr>
      </w:pPr>
    </w:p>
    <w:p w:rsidR="003A61B3" w:rsidRDefault="00FD5EE7">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3A61B3" w:rsidRDefault="00FD5EE7">
      <w:pPr>
        <w:rPr>
          <w:lang w:val="ru-RU"/>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p>
    <w:p w:rsidR="003A61B3" w:rsidRDefault="00FD5EE7">
      <w:pPr>
        <w:rPr>
          <w:lang w:val="uk-UA"/>
        </w:rPr>
      </w:pPr>
      <w:r>
        <w:rPr>
          <w:lang w:val="uk-UA"/>
        </w:rPr>
        <w:lastRenderedPageBreak/>
        <w:t xml:space="preserve">                                                                                                                                                       Додаток </w:t>
      </w:r>
      <w:r>
        <w:t>3</w:t>
      </w:r>
    </w:p>
    <w:p w:rsidR="003A61B3" w:rsidRDefault="00405284">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405284">
        <w:rPr>
          <w:lang w:val="uk-UA"/>
        </w:rPr>
        <w:t>Про затвердження суттєвих поправок до протоколів клінічних випробувань та внесення змін до додатка № 28 до наказу Міністерства охорони здоров’я України від 13 липня 2020 року  № 1585, додатка № 36 до наказу Міністерства охорони здоров’я України від 29 липня 2021 року № 1586 та додатка № 7 до наказу Міністерства охорони здоров’я України від 23 червня 2021 року № 1265</w:t>
      </w:r>
      <w:r>
        <w:rPr>
          <w:lang w:val="uk-UA"/>
        </w:rPr>
        <w:t>»</w:t>
      </w:r>
      <w:r w:rsidR="00FD5EE7">
        <w:rPr>
          <w:lang w:val="uk-UA"/>
        </w:rPr>
        <w:t xml:space="preserve"> </w:t>
      </w:r>
    </w:p>
    <w:p w:rsidR="003A61B3" w:rsidRDefault="009B21E8">
      <w:pPr>
        <w:ind w:left="9072"/>
        <w:rPr>
          <w:lang w:val="uk-UA"/>
        </w:rPr>
      </w:pPr>
      <w:r>
        <w:rPr>
          <w:u w:val="single"/>
          <w:lang w:val="uk-UA"/>
        </w:rPr>
        <w:t>13.08.2021</w:t>
      </w:r>
      <w:r>
        <w:rPr>
          <w:lang w:val="uk-UA"/>
        </w:rPr>
        <w:t xml:space="preserve"> № </w:t>
      </w:r>
      <w:r w:rsidRPr="009B21E8">
        <w:rPr>
          <w:u w:val="single"/>
          <w:lang w:val="uk-UA"/>
        </w:rPr>
        <w:t>1735</w:t>
      </w:r>
    </w:p>
    <w:tbl>
      <w:tblPr>
        <w:tblStyle w:val="a5"/>
        <w:tblW w:w="0" w:type="auto"/>
        <w:tblInd w:w="0" w:type="dxa"/>
        <w:tblLayout w:type="fixed"/>
        <w:tblLook w:val="04A0" w:firstRow="1" w:lastRow="0" w:firstColumn="1" w:lastColumn="0" w:noHBand="0" w:noVBand="1"/>
      </w:tblPr>
      <w:tblGrid>
        <w:gridCol w:w="2841"/>
        <w:gridCol w:w="10479"/>
      </w:tblGrid>
      <w:tr w:rsidR="003A61B3">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A61B3" w:rsidRDefault="00FD5EE7">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A61B3" w:rsidRPr="00456D44" w:rsidRDefault="00456D44">
            <w:pPr>
              <w:jc w:val="both"/>
              <w:rPr>
                <w:rFonts w:cs="Times New Roman"/>
                <w:b/>
                <w:szCs w:val="24"/>
              </w:rPr>
            </w:pPr>
            <w:r w:rsidRPr="00456D44">
              <w:rPr>
                <w:rStyle w:val="cs9b006263"/>
                <w:rFonts w:ascii="Times New Roman" w:hAnsi="Times New Roman" w:cs="Times New Roman"/>
                <w:b w:val="0"/>
                <w:sz w:val="24"/>
                <w:szCs w:val="24"/>
                <w:lang w:val="ru-RU"/>
              </w:rPr>
              <w:t>Досьє</w:t>
            </w:r>
            <w:r w:rsidRPr="00456D44">
              <w:rPr>
                <w:rStyle w:val="cs9b006263"/>
                <w:rFonts w:ascii="Times New Roman" w:hAnsi="Times New Roman" w:cs="Times New Roman"/>
                <w:b w:val="0"/>
                <w:sz w:val="24"/>
                <w:szCs w:val="24"/>
              </w:rPr>
              <w:t xml:space="preserve"> </w:t>
            </w:r>
            <w:proofErr w:type="gramStart"/>
            <w:r w:rsidRPr="00456D44">
              <w:rPr>
                <w:rStyle w:val="cs9b006263"/>
                <w:rFonts w:ascii="Times New Roman" w:hAnsi="Times New Roman" w:cs="Times New Roman"/>
                <w:b w:val="0"/>
                <w:sz w:val="24"/>
                <w:szCs w:val="24"/>
                <w:lang w:val="ru-RU"/>
              </w:rPr>
              <w:t>досл</w:t>
            </w:r>
            <w:proofErr w:type="gramEnd"/>
            <w:r w:rsidRPr="00456D44">
              <w:rPr>
                <w:rStyle w:val="cs9b006263"/>
                <w:rFonts w:ascii="Times New Roman" w:hAnsi="Times New Roman" w:cs="Times New Roman"/>
                <w:b w:val="0"/>
                <w:sz w:val="24"/>
                <w:szCs w:val="24"/>
                <w:lang w:val="ru-RU"/>
              </w:rPr>
              <w:t>іджуваного</w:t>
            </w:r>
            <w:r w:rsidRPr="00456D44">
              <w:rPr>
                <w:rStyle w:val="cs9b006263"/>
                <w:rFonts w:ascii="Times New Roman" w:hAnsi="Times New Roman" w:cs="Times New Roman"/>
                <w:b w:val="0"/>
                <w:sz w:val="24"/>
                <w:szCs w:val="24"/>
              </w:rPr>
              <w:t xml:space="preserve"> </w:t>
            </w:r>
            <w:r w:rsidRPr="00456D44">
              <w:rPr>
                <w:rStyle w:val="cs9b006263"/>
                <w:rFonts w:ascii="Times New Roman" w:hAnsi="Times New Roman" w:cs="Times New Roman"/>
                <w:b w:val="0"/>
                <w:sz w:val="24"/>
                <w:szCs w:val="24"/>
                <w:lang w:val="ru-RU"/>
              </w:rPr>
              <w:t>лікарського</w:t>
            </w:r>
            <w:r w:rsidRPr="00456D44">
              <w:rPr>
                <w:rStyle w:val="cs9b006263"/>
                <w:rFonts w:ascii="Times New Roman" w:hAnsi="Times New Roman" w:cs="Times New Roman"/>
                <w:b w:val="0"/>
                <w:sz w:val="24"/>
                <w:szCs w:val="24"/>
              </w:rPr>
              <w:t xml:space="preserve"> </w:t>
            </w:r>
            <w:r w:rsidRPr="00456D44">
              <w:rPr>
                <w:rStyle w:val="cs9b006263"/>
                <w:rFonts w:ascii="Times New Roman" w:hAnsi="Times New Roman" w:cs="Times New Roman"/>
                <w:b w:val="0"/>
                <w:sz w:val="24"/>
                <w:szCs w:val="24"/>
                <w:lang w:val="ru-RU"/>
              </w:rPr>
              <w:t>засобу</w:t>
            </w:r>
            <w:r w:rsidRPr="00456D44">
              <w:rPr>
                <w:rStyle w:val="cs9b006263"/>
                <w:rFonts w:ascii="Times New Roman" w:hAnsi="Times New Roman" w:cs="Times New Roman"/>
                <w:b w:val="0"/>
                <w:sz w:val="24"/>
                <w:szCs w:val="24"/>
              </w:rPr>
              <w:t xml:space="preserve">, TL-895, </w:t>
            </w:r>
            <w:r w:rsidRPr="00456D44">
              <w:rPr>
                <w:rStyle w:val="cs9b006263"/>
                <w:rFonts w:ascii="Times New Roman" w:hAnsi="Times New Roman" w:cs="Times New Roman"/>
                <w:b w:val="0"/>
                <w:sz w:val="24"/>
                <w:szCs w:val="24"/>
                <w:lang w:val="ru-RU"/>
              </w:rPr>
              <w:t>версія</w:t>
            </w:r>
            <w:r w:rsidRPr="00456D44">
              <w:rPr>
                <w:rStyle w:val="cs9b006263"/>
                <w:rFonts w:ascii="Times New Roman" w:hAnsi="Times New Roman" w:cs="Times New Roman"/>
                <w:b w:val="0"/>
                <w:sz w:val="24"/>
                <w:szCs w:val="24"/>
              </w:rPr>
              <w:t xml:space="preserve"> 4.0, 10 </w:t>
            </w:r>
            <w:r w:rsidRPr="00456D44">
              <w:rPr>
                <w:rStyle w:val="cs9b006263"/>
                <w:rFonts w:ascii="Times New Roman" w:hAnsi="Times New Roman" w:cs="Times New Roman"/>
                <w:b w:val="0"/>
                <w:sz w:val="24"/>
                <w:szCs w:val="24"/>
                <w:lang w:val="ru-RU"/>
              </w:rPr>
              <w:t>травня</w:t>
            </w:r>
            <w:r w:rsidRPr="00456D44">
              <w:rPr>
                <w:rStyle w:val="cs9b006263"/>
                <w:rFonts w:ascii="Times New Roman" w:hAnsi="Times New Roman" w:cs="Times New Roman"/>
                <w:b w:val="0"/>
                <w:sz w:val="24"/>
                <w:szCs w:val="24"/>
              </w:rPr>
              <w:t xml:space="preserve"> 2021 </w:t>
            </w:r>
            <w:r w:rsidRPr="00456D44">
              <w:rPr>
                <w:rStyle w:val="cs9b006263"/>
                <w:rFonts w:ascii="Times New Roman" w:hAnsi="Times New Roman" w:cs="Times New Roman"/>
                <w:b w:val="0"/>
                <w:sz w:val="24"/>
                <w:szCs w:val="24"/>
                <w:lang w:val="ru-RU"/>
              </w:rPr>
              <w:t>року</w:t>
            </w:r>
            <w:r w:rsidRPr="00456D44">
              <w:rPr>
                <w:rStyle w:val="cs9b006263"/>
                <w:rFonts w:ascii="Times New Roman" w:hAnsi="Times New Roman" w:cs="Times New Roman"/>
                <w:b w:val="0"/>
                <w:sz w:val="24"/>
                <w:szCs w:val="24"/>
              </w:rPr>
              <w:t xml:space="preserve">, </w:t>
            </w:r>
            <w:r w:rsidRPr="00456D44">
              <w:rPr>
                <w:rStyle w:val="cs9b006263"/>
                <w:rFonts w:ascii="Times New Roman" w:hAnsi="Times New Roman" w:cs="Times New Roman"/>
                <w:b w:val="0"/>
                <w:sz w:val="24"/>
                <w:szCs w:val="24"/>
                <w:lang w:val="ru-RU"/>
              </w:rPr>
              <w:t>англійською</w:t>
            </w:r>
            <w:r w:rsidRPr="00456D44">
              <w:rPr>
                <w:rStyle w:val="cs9b006263"/>
                <w:rFonts w:ascii="Times New Roman" w:hAnsi="Times New Roman" w:cs="Times New Roman"/>
                <w:b w:val="0"/>
                <w:sz w:val="24"/>
                <w:szCs w:val="24"/>
              </w:rPr>
              <w:t xml:space="preserve"> </w:t>
            </w:r>
            <w:r w:rsidRPr="00456D44">
              <w:rPr>
                <w:rStyle w:val="cs9b006263"/>
                <w:rFonts w:ascii="Times New Roman" w:hAnsi="Times New Roman" w:cs="Times New Roman"/>
                <w:b w:val="0"/>
                <w:sz w:val="24"/>
                <w:szCs w:val="24"/>
                <w:lang w:val="ru-RU"/>
              </w:rPr>
              <w:t>мовою</w:t>
            </w:r>
            <w:r w:rsidRPr="00456D44">
              <w:rPr>
                <w:rStyle w:val="cs9b006263"/>
                <w:rFonts w:ascii="Times New Roman" w:hAnsi="Times New Roman" w:cs="Times New Roman"/>
                <w:b w:val="0"/>
                <w:sz w:val="24"/>
                <w:szCs w:val="24"/>
              </w:rPr>
              <w:t xml:space="preserve">; </w:t>
            </w:r>
            <w:r w:rsidRPr="00456D44">
              <w:rPr>
                <w:rStyle w:val="cs9b006263"/>
                <w:rFonts w:ascii="Times New Roman" w:hAnsi="Times New Roman" w:cs="Times New Roman"/>
                <w:b w:val="0"/>
                <w:sz w:val="24"/>
                <w:szCs w:val="24"/>
                <w:lang w:val="ru-RU"/>
              </w:rPr>
              <w:t>Залучення</w:t>
            </w:r>
            <w:r w:rsidRPr="00456D44">
              <w:rPr>
                <w:rStyle w:val="cs9b006263"/>
                <w:rFonts w:ascii="Times New Roman" w:hAnsi="Times New Roman" w:cs="Times New Roman"/>
                <w:b w:val="0"/>
                <w:sz w:val="24"/>
                <w:szCs w:val="24"/>
              </w:rPr>
              <w:t xml:space="preserve"> </w:t>
            </w:r>
            <w:r w:rsidRPr="00456D44">
              <w:rPr>
                <w:rStyle w:val="cs9b006263"/>
                <w:rFonts w:ascii="Times New Roman" w:hAnsi="Times New Roman" w:cs="Times New Roman"/>
                <w:b w:val="0"/>
                <w:sz w:val="24"/>
                <w:szCs w:val="24"/>
                <w:lang w:val="ru-RU"/>
              </w:rPr>
              <w:t>додаткових</w:t>
            </w:r>
            <w:r w:rsidRPr="00456D44">
              <w:rPr>
                <w:rStyle w:val="cs9b006263"/>
                <w:rFonts w:ascii="Times New Roman" w:hAnsi="Times New Roman" w:cs="Times New Roman"/>
                <w:b w:val="0"/>
                <w:sz w:val="24"/>
                <w:szCs w:val="24"/>
              </w:rPr>
              <w:t xml:space="preserve"> </w:t>
            </w:r>
            <w:r w:rsidRPr="00456D44">
              <w:rPr>
                <w:rStyle w:val="cs9b006263"/>
                <w:rFonts w:ascii="Times New Roman" w:hAnsi="Times New Roman" w:cs="Times New Roman"/>
                <w:b w:val="0"/>
                <w:sz w:val="24"/>
                <w:szCs w:val="24"/>
                <w:lang w:val="ru-RU"/>
              </w:rPr>
              <w:t>виробників</w:t>
            </w:r>
            <w:r w:rsidRPr="00456D44">
              <w:rPr>
                <w:rStyle w:val="cs9b006263"/>
                <w:rFonts w:ascii="Times New Roman" w:hAnsi="Times New Roman" w:cs="Times New Roman"/>
                <w:b w:val="0"/>
                <w:sz w:val="24"/>
                <w:szCs w:val="24"/>
              </w:rPr>
              <w:t xml:space="preserve"> </w:t>
            </w:r>
            <w:r w:rsidRPr="00456D44">
              <w:rPr>
                <w:rStyle w:val="cs9b006263"/>
                <w:rFonts w:ascii="Times New Roman" w:hAnsi="Times New Roman" w:cs="Times New Roman"/>
                <w:b w:val="0"/>
                <w:sz w:val="24"/>
                <w:szCs w:val="24"/>
                <w:lang w:val="ru-RU"/>
              </w:rPr>
              <w:t>ДЛЗ</w:t>
            </w:r>
            <w:r w:rsidRPr="00456D44">
              <w:rPr>
                <w:rStyle w:val="cs9b006263"/>
                <w:rFonts w:ascii="Times New Roman" w:hAnsi="Times New Roman" w:cs="Times New Roman"/>
                <w:b w:val="0"/>
                <w:sz w:val="24"/>
                <w:szCs w:val="24"/>
              </w:rPr>
              <w:t xml:space="preserve"> TL-895: Catalent Micron Technologies, Inc., </w:t>
            </w:r>
            <w:r w:rsidRPr="00456D44">
              <w:rPr>
                <w:rStyle w:val="cs9b006263"/>
                <w:rFonts w:ascii="Times New Roman" w:hAnsi="Times New Roman" w:cs="Times New Roman"/>
                <w:b w:val="0"/>
                <w:sz w:val="24"/>
                <w:szCs w:val="24"/>
                <w:lang w:val="ru-RU"/>
              </w:rPr>
              <w:t>США</w:t>
            </w:r>
            <w:r w:rsidRPr="00456D44">
              <w:rPr>
                <w:rStyle w:val="cs9b006263"/>
                <w:rFonts w:ascii="Times New Roman" w:hAnsi="Times New Roman" w:cs="Times New Roman"/>
                <w:b w:val="0"/>
                <w:sz w:val="24"/>
                <w:szCs w:val="24"/>
              </w:rPr>
              <w:t xml:space="preserve"> (</w:t>
            </w:r>
            <w:r w:rsidRPr="00456D44">
              <w:rPr>
                <w:rStyle w:val="cs9b006263"/>
                <w:rFonts w:ascii="Times New Roman" w:hAnsi="Times New Roman" w:cs="Times New Roman"/>
                <w:b w:val="0"/>
                <w:sz w:val="24"/>
                <w:szCs w:val="24"/>
                <w:lang w:val="ru-RU"/>
              </w:rPr>
              <w:t>місцезнаходження</w:t>
            </w:r>
            <w:r w:rsidRPr="00456D44">
              <w:rPr>
                <w:rStyle w:val="cs9b006263"/>
                <w:rFonts w:ascii="Times New Roman" w:hAnsi="Times New Roman" w:cs="Times New Roman"/>
                <w:b w:val="0"/>
                <w:sz w:val="24"/>
                <w:szCs w:val="24"/>
              </w:rPr>
              <w:t xml:space="preserve">: 333 Phoenixville Pike Malvern, PA 19355, USA) </w:t>
            </w:r>
            <w:r w:rsidRPr="00456D44">
              <w:rPr>
                <w:rStyle w:val="cs9b006263"/>
                <w:rFonts w:ascii="Times New Roman" w:hAnsi="Times New Roman" w:cs="Times New Roman"/>
                <w:b w:val="0"/>
                <w:sz w:val="24"/>
                <w:szCs w:val="24"/>
                <w:lang w:val="ru-RU"/>
              </w:rPr>
              <w:t>та</w:t>
            </w:r>
            <w:r w:rsidRPr="00456D44">
              <w:rPr>
                <w:rStyle w:val="cs9b006263"/>
                <w:rFonts w:ascii="Times New Roman" w:hAnsi="Times New Roman" w:cs="Times New Roman"/>
                <w:b w:val="0"/>
                <w:sz w:val="24"/>
                <w:szCs w:val="24"/>
              </w:rPr>
              <w:t xml:space="preserve"> Fisher Clinical Services, </w:t>
            </w:r>
            <w:r w:rsidRPr="00456D44">
              <w:rPr>
                <w:rStyle w:val="cs9b006263"/>
                <w:rFonts w:ascii="Times New Roman" w:hAnsi="Times New Roman" w:cs="Times New Roman"/>
                <w:b w:val="0"/>
                <w:sz w:val="24"/>
                <w:szCs w:val="24"/>
                <w:lang w:val="ru-RU"/>
              </w:rPr>
              <w:t>Німеччина</w:t>
            </w:r>
            <w:r w:rsidRPr="00456D44">
              <w:rPr>
                <w:rStyle w:val="cs9b006263"/>
                <w:rFonts w:ascii="Times New Roman" w:hAnsi="Times New Roman" w:cs="Times New Roman"/>
                <w:b w:val="0"/>
                <w:sz w:val="24"/>
                <w:szCs w:val="24"/>
              </w:rPr>
              <w:t xml:space="preserve"> (</w:t>
            </w:r>
            <w:r w:rsidRPr="00456D44">
              <w:rPr>
                <w:rStyle w:val="cs9b006263"/>
                <w:rFonts w:ascii="Times New Roman" w:hAnsi="Times New Roman" w:cs="Times New Roman"/>
                <w:b w:val="0"/>
                <w:sz w:val="24"/>
                <w:szCs w:val="24"/>
                <w:lang w:val="ru-RU"/>
              </w:rPr>
              <w:t>місцезнаходження</w:t>
            </w:r>
            <w:r w:rsidRPr="00456D44">
              <w:rPr>
                <w:rStyle w:val="cs9b006263"/>
                <w:rFonts w:ascii="Times New Roman" w:hAnsi="Times New Roman" w:cs="Times New Roman"/>
                <w:b w:val="0"/>
                <w:sz w:val="24"/>
                <w:szCs w:val="24"/>
              </w:rPr>
              <w:t>: Marie Curie Str. 16 79618 Rheinfelden, Germany)</w:t>
            </w:r>
          </w:p>
        </w:tc>
      </w:tr>
      <w:tr w:rsidR="003A61B3">
        <w:trPr>
          <w:trHeight w:val="1111"/>
        </w:trPr>
        <w:tc>
          <w:tcPr>
            <w:tcW w:w="2841" w:type="dxa"/>
            <w:tcBorders>
              <w:top w:val="single" w:sz="4" w:space="0" w:color="auto"/>
              <w:left w:val="single" w:sz="4" w:space="0" w:color="auto"/>
              <w:bottom w:val="single" w:sz="4" w:space="0" w:color="auto"/>
              <w:right w:val="single" w:sz="4" w:space="0" w:color="auto"/>
            </w:tcBorders>
            <w:hideMark/>
          </w:tcPr>
          <w:p w:rsidR="003A61B3" w:rsidRPr="00A60375" w:rsidRDefault="00FD5EE7">
            <w:pPr>
              <w:rPr>
                <w:szCs w:val="24"/>
                <w:lang w:val="ru-RU"/>
              </w:rPr>
            </w:pPr>
            <w:r w:rsidRPr="00A60375">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 1012 від 24.05.2021</w:t>
            </w:r>
          </w:p>
        </w:tc>
      </w:tr>
      <w:tr w:rsidR="003A61B3" w:rsidRPr="009B21E8">
        <w:trPr>
          <w:trHeight w:val="1111"/>
        </w:trPr>
        <w:tc>
          <w:tcPr>
            <w:tcW w:w="2841" w:type="dxa"/>
            <w:tcBorders>
              <w:top w:val="single" w:sz="4" w:space="0" w:color="auto"/>
              <w:left w:val="single" w:sz="4" w:space="0" w:color="auto"/>
              <w:bottom w:val="single" w:sz="4" w:space="0" w:color="auto"/>
              <w:right w:val="single" w:sz="4" w:space="0" w:color="auto"/>
            </w:tcBorders>
            <w:hideMark/>
          </w:tcPr>
          <w:p w:rsidR="003A61B3" w:rsidRPr="00A60375" w:rsidRDefault="00FD5EE7">
            <w:pPr>
              <w:rPr>
                <w:szCs w:val="24"/>
                <w:lang w:val="ru-RU"/>
              </w:rPr>
            </w:pPr>
            <w:r w:rsidRPr="00A60375">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A61B3" w:rsidRPr="00A60375" w:rsidRDefault="00FD5EE7">
            <w:pPr>
              <w:jc w:val="both"/>
              <w:rPr>
                <w:lang w:val="ru-RU"/>
              </w:rPr>
            </w:pPr>
            <w:r w:rsidRPr="00A60375">
              <w:rPr>
                <w:lang w:val="ru-RU"/>
              </w:rPr>
              <w:t xml:space="preserve">«Фаза </w:t>
            </w:r>
            <w:r>
              <w:t>I</w:t>
            </w:r>
            <w:r w:rsidRPr="00A60375">
              <w:rPr>
                <w:lang w:val="ru-RU"/>
              </w:rPr>
              <w:t>/</w:t>
            </w:r>
            <w:r>
              <w:t>II</w:t>
            </w:r>
            <w:r w:rsidRPr="00A60375">
              <w:rPr>
                <w:lang w:val="ru-RU"/>
              </w:rPr>
              <w:t xml:space="preserve">, </w:t>
            </w:r>
            <w:proofErr w:type="gramStart"/>
            <w:r w:rsidRPr="00A60375">
              <w:rPr>
                <w:lang w:val="ru-RU"/>
              </w:rPr>
              <w:t>досл</w:t>
            </w:r>
            <w:proofErr w:type="gramEnd"/>
            <w:r w:rsidRPr="00A60375">
              <w:rPr>
                <w:lang w:val="ru-RU"/>
              </w:rPr>
              <w:t xml:space="preserve">ідження першого застосування у людей препарату </w:t>
            </w:r>
            <w:r>
              <w:t>TL</w:t>
            </w:r>
            <w:r w:rsidRPr="00A60375">
              <w:rPr>
                <w:lang w:val="ru-RU"/>
              </w:rPr>
              <w:t xml:space="preserve">-895 з ескалацією дози у пацієнтів з рецидивними/рефрактерними </w:t>
            </w:r>
            <w:r>
              <w:t>B</w:t>
            </w:r>
            <w:r w:rsidRPr="00A60375">
              <w:rPr>
                <w:lang w:val="ru-RU"/>
              </w:rPr>
              <w:t xml:space="preserve">-клітинними злоякісними захворюваннями та із подальшим застосуванням у пацієнтів з рецидивним/рефрактерним хронічним лімфоцитарним лейкозом або рецидивною/рефрактерною дрібноклітинною лімфоцитарною лімфомою», </w:t>
            </w:r>
            <w:r>
              <w:t>MS</w:t>
            </w:r>
            <w:r w:rsidRPr="00A60375">
              <w:rPr>
                <w:lang w:val="ru-RU"/>
              </w:rPr>
              <w:t>200662_0001, версія 9.0 від 29 жовтня 2020 року</w:t>
            </w:r>
          </w:p>
        </w:tc>
      </w:tr>
      <w:tr w:rsidR="003A61B3" w:rsidRPr="009B21E8">
        <w:trPr>
          <w:trHeight w:val="379"/>
        </w:trPr>
        <w:tc>
          <w:tcPr>
            <w:tcW w:w="2841" w:type="dxa"/>
            <w:tcBorders>
              <w:top w:val="single" w:sz="4" w:space="0" w:color="auto"/>
              <w:left w:val="single" w:sz="4" w:space="0" w:color="auto"/>
              <w:bottom w:val="single" w:sz="4" w:space="0" w:color="auto"/>
              <w:right w:val="single" w:sz="4" w:space="0" w:color="auto"/>
            </w:tcBorders>
            <w:hideMark/>
          </w:tcPr>
          <w:p w:rsidR="003A61B3" w:rsidRDefault="00FD5EE7">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A61B3" w:rsidRPr="00A60375" w:rsidRDefault="00FD5EE7">
            <w:pPr>
              <w:jc w:val="both"/>
              <w:rPr>
                <w:lang w:val="ru-RU"/>
              </w:rPr>
            </w:pPr>
            <w:r w:rsidRPr="00A60375">
              <w:rPr>
                <w:lang w:val="ru-RU"/>
              </w:rPr>
              <w:t>Товариство з обмеженою відповідальністю «МЕДПЕЙС УКРАЇНА»</w:t>
            </w:r>
          </w:p>
        </w:tc>
      </w:tr>
      <w:tr w:rsidR="003A61B3">
        <w:trPr>
          <w:trHeight w:val="353"/>
        </w:trPr>
        <w:tc>
          <w:tcPr>
            <w:tcW w:w="2841" w:type="dxa"/>
            <w:tcBorders>
              <w:top w:val="single" w:sz="4" w:space="0" w:color="auto"/>
              <w:left w:val="single" w:sz="4" w:space="0" w:color="auto"/>
              <w:bottom w:val="single" w:sz="4" w:space="0" w:color="auto"/>
              <w:right w:val="single" w:sz="4" w:space="0" w:color="auto"/>
            </w:tcBorders>
            <w:hideMark/>
          </w:tcPr>
          <w:p w:rsidR="003A61B3" w:rsidRDefault="00FD5EE7">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«Теліос Фарма, Інк» [Telios Pharma, Inc.], США</w:t>
            </w:r>
          </w:p>
        </w:tc>
      </w:tr>
      <w:tr w:rsidR="003A61B3">
        <w:trPr>
          <w:trHeight w:val="732"/>
        </w:trPr>
        <w:tc>
          <w:tcPr>
            <w:tcW w:w="2841" w:type="dxa"/>
            <w:tcBorders>
              <w:top w:val="single" w:sz="4" w:space="0" w:color="auto"/>
              <w:left w:val="single" w:sz="4" w:space="0" w:color="auto"/>
              <w:bottom w:val="single" w:sz="4" w:space="0" w:color="auto"/>
              <w:right w:val="single" w:sz="4" w:space="0" w:color="auto"/>
            </w:tcBorders>
            <w:hideMark/>
          </w:tcPr>
          <w:p w:rsidR="003A61B3" w:rsidRPr="00A60375" w:rsidRDefault="00FD5EE7">
            <w:pPr>
              <w:rPr>
                <w:rFonts w:eastAsia="Times New Roman"/>
                <w:color w:val="000000"/>
                <w:szCs w:val="24"/>
                <w:lang w:val="ru-RU" w:eastAsia="uk-UA"/>
              </w:rPr>
            </w:pPr>
            <w:r w:rsidRPr="00A60375">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 xml:space="preserve">― </w:t>
            </w:r>
          </w:p>
        </w:tc>
      </w:tr>
    </w:tbl>
    <w:p w:rsidR="003A61B3" w:rsidRDefault="003A61B3">
      <w:pPr>
        <w:rPr>
          <w:lang w:val="uk-UA"/>
        </w:rPr>
      </w:pPr>
    </w:p>
    <w:p w:rsidR="003A61B3" w:rsidRDefault="00FD5EE7">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3A61B3" w:rsidRDefault="00FD5EE7">
      <w:pPr>
        <w:rPr>
          <w:lang w:val="ru-RU"/>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p>
    <w:p w:rsidR="003A61B3" w:rsidRDefault="00FD5EE7">
      <w:pPr>
        <w:rPr>
          <w:lang w:val="uk-UA"/>
        </w:rPr>
      </w:pPr>
      <w:r>
        <w:rPr>
          <w:lang w:val="uk-UA"/>
        </w:rPr>
        <w:lastRenderedPageBreak/>
        <w:t xml:space="preserve">                                                                                                                                                       Додаток </w:t>
      </w:r>
      <w:r w:rsidRPr="00A60375">
        <w:rPr>
          <w:lang w:val="ru-RU"/>
        </w:rPr>
        <w:t>4</w:t>
      </w:r>
    </w:p>
    <w:p w:rsidR="003A61B3" w:rsidRDefault="00405284">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405284">
        <w:rPr>
          <w:lang w:val="uk-UA"/>
        </w:rPr>
        <w:t>Про затвердження суттєвих поправок до протоколів клінічних випробувань та внесення змін до додатка № 28 до наказу Міністерства охорони здоров’я України від 13 липня 2020 року  № 1585, додатка № 36 до наказу Міністерства охорони здоров’я України від 29 липня 2021 року № 1586 та додатка № 7 до наказу Міністерства охорони здоров’я України від 23 червня 2021 року № 1265</w:t>
      </w:r>
      <w:r>
        <w:rPr>
          <w:lang w:val="uk-UA"/>
        </w:rPr>
        <w:t>»</w:t>
      </w:r>
      <w:r w:rsidR="00FD5EE7">
        <w:rPr>
          <w:lang w:val="uk-UA"/>
        </w:rPr>
        <w:t xml:space="preserve"> </w:t>
      </w:r>
    </w:p>
    <w:p w:rsidR="003A61B3" w:rsidRDefault="009B21E8">
      <w:pPr>
        <w:ind w:left="9072"/>
        <w:rPr>
          <w:lang w:val="uk-UA"/>
        </w:rPr>
      </w:pPr>
      <w:r>
        <w:rPr>
          <w:u w:val="single"/>
          <w:lang w:val="uk-UA"/>
        </w:rPr>
        <w:t>13.08.2021</w:t>
      </w:r>
      <w:r>
        <w:rPr>
          <w:lang w:val="uk-UA"/>
        </w:rPr>
        <w:t xml:space="preserve"> № </w:t>
      </w:r>
      <w:r w:rsidRPr="009B21E8">
        <w:rPr>
          <w:u w:val="single"/>
          <w:lang w:val="uk-UA"/>
        </w:rPr>
        <w:t>1735</w:t>
      </w:r>
    </w:p>
    <w:tbl>
      <w:tblPr>
        <w:tblStyle w:val="a5"/>
        <w:tblW w:w="0" w:type="auto"/>
        <w:tblInd w:w="0" w:type="dxa"/>
        <w:tblLayout w:type="fixed"/>
        <w:tblLook w:val="04A0" w:firstRow="1" w:lastRow="0" w:firstColumn="1" w:lastColumn="0" w:noHBand="0" w:noVBand="1"/>
      </w:tblPr>
      <w:tblGrid>
        <w:gridCol w:w="2841"/>
        <w:gridCol w:w="10479"/>
      </w:tblGrid>
      <w:tr w:rsidR="003A61B3">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A61B3" w:rsidRDefault="00FD5EE7">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A61B3" w:rsidRDefault="00FD5EE7">
            <w:pPr>
              <w:jc w:val="both"/>
              <w:rPr>
                <w:rFonts w:cstheme="minorBidi"/>
              </w:rPr>
            </w:pPr>
            <w:r>
              <w:t xml:space="preserve">Зміна назви виробничої ділянки з Cook Pharmica, United States на Catalent Indiana, LLC, United States до досліджуваного лікарського засобу Дурвалумаб (MEDI4736, Durvalumab); Маркування 1 флакону 10 мл Дурвалумаб (MEDI4736) Концентрат для розчину для інфузії. 50мг/мл (500 мг/флакон), версія 4.0 від 22 січня </w:t>
            </w:r>
            <w:proofErr w:type="gramStart"/>
            <w:r>
              <w:t>2019р.;</w:t>
            </w:r>
            <w:proofErr w:type="gramEnd"/>
            <w:r>
              <w:t xml:space="preserve"> Маркування пакування 10 мл Дурвалумаб (MEDI4736) Концентрат для розчину для інфузії. 50мг/мл </w:t>
            </w:r>
            <w:proofErr w:type="gramStart"/>
            <w:r>
              <w:t>(500 мг/флакон)</w:t>
            </w:r>
            <w:proofErr w:type="gramEnd"/>
            <w:r>
              <w:t>, версія 6.0 від 17 вересня 2019р.</w:t>
            </w:r>
            <w:r>
              <w:rPr>
                <w:rFonts w:cstheme="minorBidi"/>
              </w:rPr>
              <w:t xml:space="preserve"> </w:t>
            </w:r>
          </w:p>
        </w:tc>
      </w:tr>
      <w:tr w:rsidR="003A61B3" w:rsidTr="00A60375">
        <w:trPr>
          <w:trHeight w:val="864"/>
        </w:trPr>
        <w:tc>
          <w:tcPr>
            <w:tcW w:w="2841" w:type="dxa"/>
            <w:tcBorders>
              <w:top w:val="single" w:sz="4" w:space="0" w:color="auto"/>
              <w:left w:val="single" w:sz="4" w:space="0" w:color="auto"/>
              <w:bottom w:val="single" w:sz="4" w:space="0" w:color="auto"/>
              <w:right w:val="single" w:sz="4" w:space="0" w:color="auto"/>
            </w:tcBorders>
            <w:hideMark/>
          </w:tcPr>
          <w:p w:rsidR="003A61B3" w:rsidRPr="00A60375" w:rsidRDefault="00FD5EE7">
            <w:pPr>
              <w:rPr>
                <w:szCs w:val="24"/>
                <w:lang w:val="ru-RU"/>
              </w:rPr>
            </w:pPr>
            <w:r w:rsidRPr="00A60375">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A60375" w:rsidRDefault="00A60375">
            <w:pPr>
              <w:jc w:val="both"/>
            </w:pPr>
            <w:r>
              <w:t>№ 687 від 21.06.2017</w:t>
            </w:r>
          </w:p>
          <w:p w:rsidR="00A60375" w:rsidRDefault="00A60375">
            <w:pPr>
              <w:jc w:val="both"/>
            </w:pPr>
            <w:r>
              <w:t>№ 545 від 19.05.2017</w:t>
            </w:r>
          </w:p>
          <w:p w:rsidR="003A61B3" w:rsidRDefault="00A60375">
            <w:pPr>
              <w:jc w:val="both"/>
            </w:pPr>
            <w:r>
              <w:t>№ 1388 від 08.11.2017</w:t>
            </w:r>
          </w:p>
        </w:tc>
      </w:tr>
      <w:tr w:rsidR="003A61B3" w:rsidRPr="009B21E8">
        <w:trPr>
          <w:trHeight w:val="1111"/>
        </w:trPr>
        <w:tc>
          <w:tcPr>
            <w:tcW w:w="2841" w:type="dxa"/>
            <w:tcBorders>
              <w:top w:val="single" w:sz="4" w:space="0" w:color="auto"/>
              <w:left w:val="single" w:sz="4" w:space="0" w:color="auto"/>
              <w:bottom w:val="single" w:sz="4" w:space="0" w:color="auto"/>
              <w:right w:val="single" w:sz="4" w:space="0" w:color="auto"/>
            </w:tcBorders>
            <w:hideMark/>
          </w:tcPr>
          <w:p w:rsidR="003A61B3" w:rsidRPr="00A60375" w:rsidRDefault="00FD5EE7">
            <w:pPr>
              <w:rPr>
                <w:szCs w:val="24"/>
                <w:lang w:val="ru-RU"/>
              </w:rPr>
            </w:pPr>
            <w:r w:rsidRPr="00A60375">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A60375" w:rsidRDefault="00FD5EE7">
            <w:pPr>
              <w:jc w:val="both"/>
              <w:rPr>
                <w:lang w:val="ru-RU"/>
              </w:rPr>
            </w:pPr>
            <w:r w:rsidRPr="00A60375">
              <w:rPr>
                <w:lang w:val="ru-RU"/>
              </w:rPr>
              <w:t xml:space="preserve">«Міжнародне, багатоцентрове, рандомізоване, відкрите, порівняльне </w:t>
            </w:r>
            <w:proofErr w:type="gramStart"/>
            <w:r w:rsidRPr="00A60375">
              <w:rPr>
                <w:lang w:val="ru-RU"/>
              </w:rPr>
              <w:t>досл</w:t>
            </w:r>
            <w:proofErr w:type="gramEnd"/>
            <w:r w:rsidRPr="00A60375">
              <w:rPr>
                <w:lang w:val="ru-RU"/>
              </w:rPr>
              <w:t>ідження фази 3 по визначенню ефективності Дурвалумабу чи комбінації Дурвалумабу і Тремелімумабу із платиновмісною хіміотерапією для 1-ї лінії лікування пацієнтів з метастатичним недрібноклітинним раком легенів (НДКРЛ) (</w:t>
            </w:r>
            <w:r>
              <w:t>POSEIDON</w:t>
            </w:r>
            <w:r w:rsidRPr="00A60375">
              <w:rPr>
                <w:lang w:val="ru-RU"/>
              </w:rPr>
              <w:t xml:space="preserve">)», </w:t>
            </w:r>
            <w:r>
              <w:t>D</w:t>
            </w:r>
            <w:r w:rsidRPr="00A60375">
              <w:rPr>
                <w:lang w:val="ru-RU"/>
              </w:rPr>
              <w:t>419М</w:t>
            </w:r>
            <w:r>
              <w:t>C</w:t>
            </w:r>
            <w:r w:rsidRPr="00A60375">
              <w:rPr>
                <w:lang w:val="ru-RU"/>
              </w:rPr>
              <w:t>00004, версія 5 від 20 квітня 2020 року;</w:t>
            </w:r>
          </w:p>
          <w:p w:rsidR="00A60375" w:rsidRDefault="00FD5EE7">
            <w:pPr>
              <w:jc w:val="both"/>
              <w:rPr>
                <w:lang w:val="ru-RU"/>
              </w:rPr>
            </w:pPr>
            <w:r w:rsidRPr="00A60375">
              <w:rPr>
                <w:lang w:val="ru-RU"/>
              </w:rPr>
              <w:t xml:space="preserve">«Рандомізоване, багатоцентрове, відкрите, порівняльне </w:t>
            </w:r>
            <w:proofErr w:type="gramStart"/>
            <w:r w:rsidRPr="00A60375">
              <w:rPr>
                <w:lang w:val="ru-RU"/>
              </w:rPr>
              <w:t>досл</w:t>
            </w:r>
            <w:proofErr w:type="gramEnd"/>
            <w:r w:rsidRPr="00A60375">
              <w:rPr>
                <w:lang w:val="ru-RU"/>
              </w:rPr>
              <w:t xml:space="preserve">ідження </w:t>
            </w:r>
            <w:r>
              <w:t>III</w:t>
            </w:r>
            <w:r w:rsidRPr="00A60375">
              <w:rPr>
                <w:lang w:val="ru-RU"/>
              </w:rPr>
              <w:t xml:space="preserve"> фази для визначення ефективності Дурвалумабу чи комбінації Дурвалумабу і Тремелімумабу у комбінації з платиновмісною хіміотерапією у першій лінії лікування пацієнтів з поширеним дрібноклітинним раком легенів (ДРЛ) (КАСПІАН)», </w:t>
            </w:r>
            <w:r>
              <w:t>D</w:t>
            </w:r>
            <w:r w:rsidRPr="00A60375">
              <w:rPr>
                <w:lang w:val="ru-RU"/>
              </w:rPr>
              <w:t>419</w:t>
            </w:r>
            <w:r>
              <w:t>QC</w:t>
            </w:r>
            <w:r w:rsidRPr="00A60375">
              <w:rPr>
                <w:lang w:val="ru-RU"/>
              </w:rPr>
              <w:t xml:space="preserve">00001, версія 6.0 від 16 січня 2020 р.; </w:t>
            </w:r>
          </w:p>
          <w:p w:rsidR="003A61B3" w:rsidRPr="00A60375" w:rsidRDefault="00FD5EE7">
            <w:pPr>
              <w:jc w:val="both"/>
              <w:rPr>
                <w:lang w:val="ru-RU"/>
              </w:rPr>
            </w:pPr>
            <w:r w:rsidRPr="00A60375">
              <w:rPr>
                <w:lang w:val="ru-RU"/>
              </w:rPr>
              <w:t xml:space="preserve">«Рандомізоване, відкрите, багатоцентрове </w:t>
            </w:r>
            <w:proofErr w:type="gramStart"/>
            <w:r w:rsidRPr="00A60375">
              <w:rPr>
                <w:lang w:val="ru-RU"/>
              </w:rPr>
              <w:t>досл</w:t>
            </w:r>
            <w:proofErr w:type="gramEnd"/>
            <w:r w:rsidRPr="00A60375">
              <w:rPr>
                <w:lang w:val="ru-RU"/>
              </w:rPr>
              <w:t xml:space="preserve">ідження </w:t>
            </w:r>
            <w:r>
              <w:t>III</w:t>
            </w:r>
            <w:r w:rsidRPr="00A60375">
              <w:rPr>
                <w:lang w:val="ru-RU"/>
              </w:rPr>
              <w:t xml:space="preserve"> фази Дурвалумабу та Тремелімумабу в якості першої лінії лікування пацієнтів з поширеним гепатоцелюлярним раком (</w:t>
            </w:r>
            <w:r>
              <w:t>HIMALAYA</w:t>
            </w:r>
            <w:r w:rsidRPr="00A60375">
              <w:rPr>
                <w:lang w:val="ru-RU"/>
              </w:rPr>
              <w:t xml:space="preserve">)», </w:t>
            </w:r>
            <w:r>
              <w:t>D</w:t>
            </w:r>
            <w:r w:rsidRPr="00A60375">
              <w:rPr>
                <w:lang w:val="ru-RU"/>
              </w:rPr>
              <w:t>419</w:t>
            </w:r>
            <w:r>
              <w:t>CC</w:t>
            </w:r>
            <w:r w:rsidRPr="00A60375">
              <w:rPr>
                <w:lang w:val="ru-RU"/>
              </w:rPr>
              <w:t xml:space="preserve">00002, версія 6 від 20 серпня 2019 р. </w:t>
            </w:r>
          </w:p>
        </w:tc>
      </w:tr>
    </w:tbl>
    <w:p w:rsidR="00405284" w:rsidRDefault="00405284">
      <w:pPr>
        <w:rPr>
          <w:lang w:val="uk-UA"/>
        </w:rPr>
      </w:pPr>
      <w:r w:rsidRPr="009B21E8">
        <w:rPr>
          <w:lang w:val="ru-RU"/>
        </w:rPr>
        <w:br w:type="page"/>
      </w:r>
    </w:p>
    <w:p w:rsidR="00405284" w:rsidRDefault="00405284" w:rsidP="00405284">
      <w:pPr>
        <w:jc w:val="right"/>
        <w:rPr>
          <w:lang w:val="uk-UA"/>
        </w:rPr>
      </w:pPr>
      <w:r>
        <w:rPr>
          <w:lang w:val="uk-UA"/>
        </w:rPr>
        <w:lastRenderedPageBreak/>
        <w:t>2                                                                            продовження додатка 4</w:t>
      </w:r>
    </w:p>
    <w:p w:rsidR="00405284" w:rsidRPr="00405284" w:rsidRDefault="00405284" w:rsidP="00405284">
      <w:pPr>
        <w:jc w:val="right"/>
        <w:rPr>
          <w:lang w:val="uk-UA"/>
        </w:rPr>
      </w:pPr>
    </w:p>
    <w:tbl>
      <w:tblPr>
        <w:tblStyle w:val="a5"/>
        <w:tblW w:w="0" w:type="auto"/>
        <w:tblInd w:w="0" w:type="dxa"/>
        <w:tblLayout w:type="fixed"/>
        <w:tblLook w:val="04A0" w:firstRow="1" w:lastRow="0" w:firstColumn="1" w:lastColumn="0" w:noHBand="0" w:noVBand="1"/>
      </w:tblPr>
      <w:tblGrid>
        <w:gridCol w:w="2841"/>
        <w:gridCol w:w="10479"/>
      </w:tblGrid>
      <w:tr w:rsidR="003A61B3">
        <w:trPr>
          <w:trHeight w:val="379"/>
        </w:trPr>
        <w:tc>
          <w:tcPr>
            <w:tcW w:w="2841" w:type="dxa"/>
            <w:tcBorders>
              <w:top w:val="single" w:sz="4" w:space="0" w:color="auto"/>
              <w:left w:val="single" w:sz="4" w:space="0" w:color="auto"/>
              <w:bottom w:val="single" w:sz="4" w:space="0" w:color="auto"/>
              <w:right w:val="single" w:sz="4" w:space="0" w:color="auto"/>
            </w:tcBorders>
            <w:hideMark/>
          </w:tcPr>
          <w:p w:rsidR="003A61B3" w:rsidRDefault="00405284">
            <w:pPr>
              <w:rPr>
                <w:szCs w:val="24"/>
              </w:rPr>
            </w:pPr>
            <w:r>
              <w:rPr>
                <w:rFonts w:cstheme="minorBidi"/>
              </w:rPr>
              <w:br w:type="page"/>
            </w:r>
            <w:r w:rsidR="00FD5EE7">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ТОВ «АСТРАЗЕНЕКА УКРАЇНА»</w:t>
            </w:r>
          </w:p>
        </w:tc>
      </w:tr>
      <w:tr w:rsidR="003A61B3">
        <w:trPr>
          <w:trHeight w:val="353"/>
        </w:trPr>
        <w:tc>
          <w:tcPr>
            <w:tcW w:w="2841" w:type="dxa"/>
            <w:tcBorders>
              <w:top w:val="single" w:sz="4" w:space="0" w:color="auto"/>
              <w:left w:val="single" w:sz="4" w:space="0" w:color="auto"/>
              <w:bottom w:val="single" w:sz="4" w:space="0" w:color="auto"/>
              <w:right w:val="single" w:sz="4" w:space="0" w:color="auto"/>
            </w:tcBorders>
            <w:hideMark/>
          </w:tcPr>
          <w:p w:rsidR="003A61B3" w:rsidRDefault="00FD5EE7">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AstraZeneca AB, Sweden</w:t>
            </w:r>
          </w:p>
        </w:tc>
      </w:tr>
      <w:tr w:rsidR="003A61B3">
        <w:trPr>
          <w:trHeight w:val="732"/>
        </w:trPr>
        <w:tc>
          <w:tcPr>
            <w:tcW w:w="2841" w:type="dxa"/>
            <w:tcBorders>
              <w:top w:val="single" w:sz="4" w:space="0" w:color="auto"/>
              <w:left w:val="single" w:sz="4" w:space="0" w:color="auto"/>
              <w:bottom w:val="single" w:sz="4" w:space="0" w:color="auto"/>
              <w:right w:val="single" w:sz="4" w:space="0" w:color="auto"/>
            </w:tcBorders>
            <w:hideMark/>
          </w:tcPr>
          <w:p w:rsidR="003A61B3" w:rsidRPr="00A60375" w:rsidRDefault="00FD5EE7">
            <w:pPr>
              <w:rPr>
                <w:rFonts w:eastAsia="Times New Roman"/>
                <w:color w:val="000000"/>
                <w:szCs w:val="24"/>
                <w:lang w:val="ru-RU" w:eastAsia="uk-UA"/>
              </w:rPr>
            </w:pPr>
            <w:r w:rsidRPr="00A60375">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 xml:space="preserve">― </w:t>
            </w:r>
          </w:p>
        </w:tc>
      </w:tr>
    </w:tbl>
    <w:p w:rsidR="003A61B3" w:rsidRDefault="003A61B3">
      <w:pPr>
        <w:rPr>
          <w:lang w:val="uk-UA"/>
        </w:rPr>
      </w:pPr>
    </w:p>
    <w:p w:rsidR="003A61B3" w:rsidRDefault="00FD5EE7">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3A61B3" w:rsidRDefault="00FD5EE7">
      <w:pPr>
        <w:rPr>
          <w:lang w:val="ru-RU"/>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p>
    <w:p w:rsidR="003A61B3" w:rsidRDefault="00FD5EE7">
      <w:pPr>
        <w:rPr>
          <w:lang w:val="uk-UA"/>
        </w:rPr>
      </w:pPr>
      <w:r>
        <w:rPr>
          <w:lang w:val="uk-UA"/>
        </w:rPr>
        <w:lastRenderedPageBreak/>
        <w:t xml:space="preserve">                                                                                                                                                       Додаток </w:t>
      </w:r>
      <w:r>
        <w:t>5</w:t>
      </w:r>
    </w:p>
    <w:p w:rsidR="003A61B3" w:rsidRDefault="00405284">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405284">
        <w:rPr>
          <w:lang w:val="uk-UA"/>
        </w:rPr>
        <w:t>Про затвердження суттєвих поправок до протоколів клінічних випробувань та внесення змін до додатка № 28 до наказу Міністерства охорони здоров’я України від 13 липня 2020 року  № 1585, додатка № 36 до наказу Міністерства охорони здоров’я України від 29 липня 2021 року № 1586 та додатка № 7 до наказу Міністерства охорони здоров’я України від 23 червня 2021 року № 1265</w:t>
      </w:r>
      <w:r>
        <w:rPr>
          <w:lang w:val="uk-UA"/>
        </w:rPr>
        <w:t>»</w:t>
      </w:r>
      <w:r w:rsidR="00FD5EE7">
        <w:rPr>
          <w:lang w:val="uk-UA"/>
        </w:rPr>
        <w:t xml:space="preserve"> </w:t>
      </w:r>
    </w:p>
    <w:p w:rsidR="003A61B3" w:rsidRDefault="009B21E8">
      <w:pPr>
        <w:ind w:left="9072"/>
        <w:rPr>
          <w:lang w:val="uk-UA"/>
        </w:rPr>
      </w:pPr>
      <w:r>
        <w:rPr>
          <w:u w:val="single"/>
          <w:lang w:val="uk-UA"/>
        </w:rPr>
        <w:t>13.08.2021</w:t>
      </w:r>
      <w:r>
        <w:rPr>
          <w:lang w:val="uk-UA"/>
        </w:rPr>
        <w:t xml:space="preserve"> № </w:t>
      </w:r>
      <w:r w:rsidRPr="009B21E8">
        <w:rPr>
          <w:u w:val="single"/>
          <w:lang w:val="uk-UA"/>
        </w:rPr>
        <w:t>1735</w:t>
      </w:r>
    </w:p>
    <w:p w:rsidR="003A61B3" w:rsidRDefault="003A61B3">
      <w:pPr>
        <w:rPr>
          <w:lang w:val="ru-RU"/>
        </w:rPr>
      </w:pPr>
    </w:p>
    <w:p w:rsidR="003A61B3" w:rsidRDefault="003A61B3">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3A61B3">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A61B3" w:rsidRDefault="00FD5EE7">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A61B3" w:rsidRDefault="00FD5EE7">
            <w:pPr>
              <w:jc w:val="both"/>
              <w:rPr>
                <w:rFonts w:cstheme="minorBidi"/>
              </w:rPr>
            </w:pPr>
            <w:r>
              <w:t>Залучення додаткової виробничої дільниці виробництва досліджуваного лікарського засобу Карбоплатин, концентрат для приготування розчину для інфузії, 10 мг/мл у флаконі 600 мг/60 мл Bendalis GmbH, Німеччина</w:t>
            </w:r>
            <w:r>
              <w:rPr>
                <w:rFonts w:cstheme="minorBidi"/>
              </w:rPr>
              <w:t xml:space="preserve"> </w:t>
            </w:r>
          </w:p>
        </w:tc>
      </w:tr>
      <w:tr w:rsidR="003A61B3">
        <w:trPr>
          <w:trHeight w:val="1111"/>
        </w:trPr>
        <w:tc>
          <w:tcPr>
            <w:tcW w:w="2841" w:type="dxa"/>
            <w:tcBorders>
              <w:top w:val="single" w:sz="4" w:space="0" w:color="auto"/>
              <w:left w:val="single" w:sz="4" w:space="0" w:color="auto"/>
              <w:bottom w:val="single" w:sz="4" w:space="0" w:color="auto"/>
              <w:right w:val="single" w:sz="4" w:space="0" w:color="auto"/>
            </w:tcBorders>
            <w:hideMark/>
          </w:tcPr>
          <w:p w:rsidR="003A61B3" w:rsidRPr="00A60375" w:rsidRDefault="00FD5EE7">
            <w:pPr>
              <w:rPr>
                <w:szCs w:val="24"/>
                <w:lang w:val="ru-RU"/>
              </w:rPr>
            </w:pPr>
            <w:r w:rsidRPr="00A60375">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 1468 від 26.06.2020</w:t>
            </w:r>
          </w:p>
        </w:tc>
      </w:tr>
      <w:tr w:rsidR="003A61B3" w:rsidRPr="009B21E8">
        <w:trPr>
          <w:trHeight w:val="1111"/>
        </w:trPr>
        <w:tc>
          <w:tcPr>
            <w:tcW w:w="2841" w:type="dxa"/>
            <w:tcBorders>
              <w:top w:val="single" w:sz="4" w:space="0" w:color="auto"/>
              <w:left w:val="single" w:sz="4" w:space="0" w:color="auto"/>
              <w:bottom w:val="single" w:sz="4" w:space="0" w:color="auto"/>
              <w:right w:val="single" w:sz="4" w:space="0" w:color="auto"/>
            </w:tcBorders>
            <w:hideMark/>
          </w:tcPr>
          <w:p w:rsidR="003A61B3" w:rsidRPr="00A60375" w:rsidRDefault="00FD5EE7">
            <w:pPr>
              <w:rPr>
                <w:szCs w:val="24"/>
                <w:lang w:val="ru-RU"/>
              </w:rPr>
            </w:pPr>
            <w:r w:rsidRPr="00A60375">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A61B3" w:rsidRPr="00A60375" w:rsidRDefault="00FD5EE7">
            <w:pPr>
              <w:jc w:val="both"/>
              <w:rPr>
                <w:lang w:val="ru-RU"/>
              </w:rPr>
            </w:pPr>
            <w:r w:rsidRPr="00A60375">
              <w:rPr>
                <w:lang w:val="ru-RU"/>
              </w:rPr>
              <w:t xml:space="preserve">«Рандомізоване, подвійне сліпе </w:t>
            </w:r>
            <w:proofErr w:type="gramStart"/>
            <w:r w:rsidRPr="00A60375">
              <w:rPr>
                <w:lang w:val="ru-RU"/>
              </w:rPr>
              <w:t>досл</w:t>
            </w:r>
            <w:proofErr w:type="gramEnd"/>
            <w:r w:rsidRPr="00A60375">
              <w:rPr>
                <w:lang w:val="ru-RU"/>
              </w:rPr>
              <w:t xml:space="preserve">ідження фази 3 для оцінки хіміотерапії препаратами на основі платини у комбінації з препаратом </w:t>
            </w:r>
            <w:r>
              <w:t>INCMGA</w:t>
            </w:r>
            <w:r w:rsidRPr="00A60375">
              <w:rPr>
                <w:lang w:val="ru-RU"/>
              </w:rPr>
              <w:t>00012 або без нього в якості терапії першої лінії при метастатичному плоскоклітинному і неплоскоклітинному недрібноклітинному раку легенів (</w:t>
            </w:r>
            <w:r>
              <w:t>POD</w:t>
            </w:r>
            <w:r w:rsidRPr="00A60375">
              <w:rPr>
                <w:lang w:val="ru-RU"/>
              </w:rPr>
              <w:t>1</w:t>
            </w:r>
            <w:r>
              <w:t>UM</w:t>
            </w:r>
            <w:r w:rsidRPr="00A60375">
              <w:rPr>
                <w:lang w:val="ru-RU"/>
              </w:rPr>
              <w:t xml:space="preserve">-304)», </w:t>
            </w:r>
            <w:r>
              <w:t>INCMGA</w:t>
            </w:r>
            <w:r w:rsidRPr="00A60375">
              <w:rPr>
                <w:lang w:val="ru-RU"/>
              </w:rPr>
              <w:t xml:space="preserve"> 0012-304, версія 1 від 14 листопада 2019 року</w:t>
            </w:r>
          </w:p>
        </w:tc>
      </w:tr>
      <w:tr w:rsidR="003A61B3">
        <w:trPr>
          <w:trHeight w:val="379"/>
        </w:trPr>
        <w:tc>
          <w:tcPr>
            <w:tcW w:w="2841" w:type="dxa"/>
            <w:tcBorders>
              <w:top w:val="single" w:sz="4" w:space="0" w:color="auto"/>
              <w:left w:val="single" w:sz="4" w:space="0" w:color="auto"/>
              <w:bottom w:val="single" w:sz="4" w:space="0" w:color="auto"/>
              <w:right w:val="single" w:sz="4" w:space="0" w:color="auto"/>
            </w:tcBorders>
            <w:hideMark/>
          </w:tcPr>
          <w:p w:rsidR="003A61B3" w:rsidRDefault="00FD5EE7">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Підприємство з 100% іноземною інвестицією «АЙК’ЮВІА РДС Україна»</w:t>
            </w:r>
          </w:p>
        </w:tc>
      </w:tr>
      <w:tr w:rsidR="003A61B3">
        <w:trPr>
          <w:trHeight w:val="353"/>
        </w:trPr>
        <w:tc>
          <w:tcPr>
            <w:tcW w:w="2841" w:type="dxa"/>
            <w:tcBorders>
              <w:top w:val="single" w:sz="4" w:space="0" w:color="auto"/>
              <w:left w:val="single" w:sz="4" w:space="0" w:color="auto"/>
              <w:bottom w:val="single" w:sz="4" w:space="0" w:color="auto"/>
              <w:right w:val="single" w:sz="4" w:space="0" w:color="auto"/>
            </w:tcBorders>
            <w:hideMark/>
          </w:tcPr>
          <w:p w:rsidR="003A61B3" w:rsidRDefault="00FD5EE7">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Incyte Corporation, United States</w:t>
            </w:r>
          </w:p>
        </w:tc>
      </w:tr>
      <w:tr w:rsidR="003A61B3">
        <w:trPr>
          <w:trHeight w:val="732"/>
        </w:trPr>
        <w:tc>
          <w:tcPr>
            <w:tcW w:w="2841" w:type="dxa"/>
            <w:tcBorders>
              <w:top w:val="single" w:sz="4" w:space="0" w:color="auto"/>
              <w:left w:val="single" w:sz="4" w:space="0" w:color="auto"/>
              <w:bottom w:val="single" w:sz="4" w:space="0" w:color="auto"/>
              <w:right w:val="single" w:sz="4" w:space="0" w:color="auto"/>
            </w:tcBorders>
            <w:hideMark/>
          </w:tcPr>
          <w:p w:rsidR="003A61B3" w:rsidRPr="00A60375" w:rsidRDefault="00FD5EE7">
            <w:pPr>
              <w:rPr>
                <w:rFonts w:eastAsia="Times New Roman"/>
                <w:color w:val="000000"/>
                <w:szCs w:val="24"/>
                <w:lang w:val="ru-RU" w:eastAsia="uk-UA"/>
              </w:rPr>
            </w:pPr>
            <w:r w:rsidRPr="00A60375">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 xml:space="preserve">― </w:t>
            </w:r>
          </w:p>
        </w:tc>
      </w:tr>
    </w:tbl>
    <w:p w:rsidR="003A61B3" w:rsidRDefault="003A61B3">
      <w:pPr>
        <w:rPr>
          <w:lang w:val="uk-UA"/>
        </w:rPr>
      </w:pPr>
    </w:p>
    <w:p w:rsidR="003A61B3" w:rsidRDefault="00FD5EE7">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3A61B3" w:rsidRDefault="00FD5EE7">
      <w:pPr>
        <w:rPr>
          <w:lang w:val="ru-RU"/>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p>
    <w:p w:rsidR="003A61B3" w:rsidRDefault="00FD5EE7">
      <w:pPr>
        <w:rPr>
          <w:lang w:val="uk-UA"/>
        </w:rPr>
      </w:pPr>
      <w:r>
        <w:rPr>
          <w:lang w:val="uk-UA"/>
        </w:rPr>
        <w:lastRenderedPageBreak/>
        <w:t xml:space="preserve">                                                                                                                                                       Додаток </w:t>
      </w:r>
      <w:r>
        <w:t>6</w:t>
      </w:r>
    </w:p>
    <w:p w:rsidR="003A61B3" w:rsidRDefault="00405284">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405284">
        <w:rPr>
          <w:lang w:val="uk-UA"/>
        </w:rPr>
        <w:t>Про затвердження суттєвих поправок до протоколів клінічних випробувань та внесення змін до додатка № 28 до наказу Міністерства охорони здоров’я України від 13 липня 2020 року  № 1585, додатка № 36 до наказу Міністерства охорони здоров’я України від 29 липня 2021 року № 1586 та додатка № 7 до наказу Міністерства охорони здоров’я України від 23 червня 2021 року № 1265</w:t>
      </w:r>
      <w:r>
        <w:rPr>
          <w:lang w:val="uk-UA"/>
        </w:rPr>
        <w:t>»</w:t>
      </w:r>
      <w:r w:rsidR="00FD5EE7">
        <w:rPr>
          <w:lang w:val="uk-UA"/>
        </w:rPr>
        <w:t xml:space="preserve"> </w:t>
      </w:r>
    </w:p>
    <w:p w:rsidR="003A61B3" w:rsidRDefault="009B21E8">
      <w:pPr>
        <w:ind w:left="9072"/>
        <w:rPr>
          <w:lang w:val="uk-UA"/>
        </w:rPr>
      </w:pPr>
      <w:r>
        <w:rPr>
          <w:u w:val="single"/>
          <w:lang w:val="uk-UA"/>
        </w:rPr>
        <w:t>13.08.2021</w:t>
      </w:r>
      <w:r>
        <w:rPr>
          <w:lang w:val="uk-UA"/>
        </w:rPr>
        <w:t xml:space="preserve"> № </w:t>
      </w:r>
      <w:r w:rsidRPr="009B21E8">
        <w:rPr>
          <w:u w:val="single"/>
          <w:lang w:val="uk-UA"/>
        </w:rPr>
        <w:t>1735</w:t>
      </w:r>
    </w:p>
    <w:p w:rsidR="003A61B3" w:rsidRDefault="003A61B3">
      <w:pPr>
        <w:rPr>
          <w:lang w:val="ru-RU"/>
        </w:rPr>
      </w:pPr>
    </w:p>
    <w:p w:rsidR="003A61B3" w:rsidRDefault="003A61B3">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3A61B3" w:rsidTr="004B5EAD">
        <w:trPr>
          <w:trHeight w:val="4635"/>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A61B3" w:rsidRDefault="00FD5EE7">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A61B3" w:rsidRPr="00A60375" w:rsidRDefault="00A60375" w:rsidP="004B5EAD">
            <w:pPr>
              <w:jc w:val="both"/>
              <w:rPr>
                <w:rFonts w:cs="Times New Roman"/>
                <w:b/>
                <w:szCs w:val="24"/>
              </w:rPr>
            </w:pPr>
            <w:r w:rsidRPr="00A60375">
              <w:rPr>
                <w:rStyle w:val="cs9b006266"/>
                <w:rFonts w:ascii="Times New Roman" w:hAnsi="Times New Roman" w:cs="Times New Roman"/>
                <w:b w:val="0"/>
                <w:sz w:val="24"/>
                <w:szCs w:val="24"/>
                <w:lang w:val="ru-RU"/>
              </w:rPr>
              <w:t>Україна</w:t>
            </w:r>
            <w:r w:rsidRPr="00A60375">
              <w:rPr>
                <w:rStyle w:val="cs9b006266"/>
                <w:rFonts w:ascii="Times New Roman" w:hAnsi="Times New Roman" w:cs="Times New Roman"/>
                <w:b w:val="0"/>
                <w:sz w:val="24"/>
                <w:szCs w:val="24"/>
              </w:rPr>
              <w:t xml:space="preserve">, MK-8189-008, </w:t>
            </w:r>
            <w:r w:rsidRPr="00A60375">
              <w:rPr>
                <w:rStyle w:val="cs9b006266"/>
                <w:rFonts w:ascii="Times New Roman" w:hAnsi="Times New Roman" w:cs="Times New Roman"/>
                <w:b w:val="0"/>
                <w:sz w:val="24"/>
                <w:szCs w:val="24"/>
                <w:lang w:val="ru-RU"/>
              </w:rPr>
              <w:t>версія</w:t>
            </w:r>
            <w:r w:rsidRPr="00A60375">
              <w:rPr>
                <w:rStyle w:val="cs9b006266"/>
                <w:rFonts w:ascii="Times New Roman" w:hAnsi="Times New Roman" w:cs="Times New Roman"/>
                <w:b w:val="0"/>
                <w:sz w:val="24"/>
                <w:szCs w:val="24"/>
              </w:rPr>
              <w:t xml:space="preserve"> 01 </w:t>
            </w:r>
            <w:r w:rsidRPr="00A60375">
              <w:rPr>
                <w:rStyle w:val="cs9b006266"/>
                <w:rFonts w:ascii="Times New Roman" w:hAnsi="Times New Roman" w:cs="Times New Roman"/>
                <w:b w:val="0"/>
                <w:sz w:val="24"/>
                <w:szCs w:val="24"/>
                <w:lang w:val="ru-RU"/>
              </w:rPr>
              <w:t>від</w:t>
            </w:r>
            <w:r w:rsidRPr="00A60375">
              <w:rPr>
                <w:rStyle w:val="cs9b006266"/>
                <w:rFonts w:ascii="Times New Roman" w:hAnsi="Times New Roman" w:cs="Times New Roman"/>
                <w:b w:val="0"/>
                <w:sz w:val="24"/>
                <w:szCs w:val="24"/>
              </w:rPr>
              <w:t xml:space="preserve"> 12 </w:t>
            </w:r>
            <w:r w:rsidRPr="00A60375">
              <w:rPr>
                <w:rStyle w:val="cs9b006266"/>
                <w:rFonts w:ascii="Times New Roman" w:hAnsi="Times New Roman" w:cs="Times New Roman"/>
                <w:b w:val="0"/>
                <w:sz w:val="24"/>
                <w:szCs w:val="24"/>
                <w:lang w:val="ru-RU"/>
              </w:rPr>
              <w:t>липня</w:t>
            </w:r>
            <w:r w:rsidRPr="00A60375">
              <w:rPr>
                <w:rStyle w:val="cs9b006266"/>
                <w:rFonts w:ascii="Times New Roman" w:hAnsi="Times New Roman" w:cs="Times New Roman"/>
                <w:b w:val="0"/>
                <w:sz w:val="24"/>
                <w:szCs w:val="24"/>
              </w:rPr>
              <w:t xml:space="preserve"> 2021 </w:t>
            </w:r>
            <w:r w:rsidRPr="00A60375">
              <w:rPr>
                <w:rStyle w:val="cs9b006266"/>
                <w:rFonts w:ascii="Times New Roman" w:hAnsi="Times New Roman" w:cs="Times New Roman"/>
                <w:b w:val="0"/>
                <w:sz w:val="24"/>
                <w:szCs w:val="24"/>
                <w:lang w:val="ru-RU"/>
              </w:rPr>
              <w:t>року</w:t>
            </w:r>
            <w:r w:rsidRPr="00A60375">
              <w:rPr>
                <w:rStyle w:val="cs9b006266"/>
                <w:rFonts w:ascii="Times New Roman" w:hAnsi="Times New Roman" w:cs="Times New Roman"/>
                <w:b w:val="0"/>
                <w:sz w:val="24"/>
                <w:szCs w:val="24"/>
              </w:rPr>
              <w:t xml:space="preserve">, </w:t>
            </w:r>
            <w:r w:rsidRPr="00A60375">
              <w:rPr>
                <w:rStyle w:val="cs9b006266"/>
                <w:rFonts w:ascii="Times New Roman" w:hAnsi="Times New Roman" w:cs="Times New Roman"/>
                <w:b w:val="0"/>
                <w:sz w:val="24"/>
                <w:szCs w:val="24"/>
                <w:lang w:val="ru-RU"/>
              </w:rPr>
              <w:t>українською</w:t>
            </w:r>
            <w:r w:rsidRPr="00A60375">
              <w:rPr>
                <w:rStyle w:val="cs9b006266"/>
                <w:rFonts w:ascii="Times New Roman" w:hAnsi="Times New Roman" w:cs="Times New Roman"/>
                <w:b w:val="0"/>
                <w:sz w:val="24"/>
                <w:szCs w:val="24"/>
              </w:rPr>
              <w:t xml:space="preserve"> </w:t>
            </w:r>
            <w:r w:rsidRPr="00A60375">
              <w:rPr>
                <w:rStyle w:val="cs9b006266"/>
                <w:rFonts w:ascii="Times New Roman" w:hAnsi="Times New Roman" w:cs="Times New Roman"/>
                <w:b w:val="0"/>
                <w:sz w:val="24"/>
                <w:szCs w:val="24"/>
                <w:lang w:val="ru-RU"/>
              </w:rPr>
              <w:t>мовою</w:t>
            </w:r>
            <w:r w:rsidRPr="00A60375">
              <w:rPr>
                <w:rStyle w:val="cs9b006266"/>
                <w:rFonts w:ascii="Times New Roman" w:hAnsi="Times New Roman" w:cs="Times New Roman"/>
                <w:b w:val="0"/>
                <w:sz w:val="24"/>
                <w:szCs w:val="24"/>
              </w:rPr>
              <w:t xml:space="preserve">, </w:t>
            </w:r>
            <w:r w:rsidRPr="00A60375">
              <w:rPr>
                <w:rStyle w:val="cs9b006266"/>
                <w:rFonts w:ascii="Times New Roman" w:hAnsi="Times New Roman" w:cs="Times New Roman"/>
                <w:b w:val="0"/>
                <w:sz w:val="24"/>
                <w:szCs w:val="24"/>
                <w:lang w:val="ru-RU"/>
              </w:rPr>
              <w:t>Форма</w:t>
            </w:r>
            <w:r w:rsidRPr="00A60375">
              <w:rPr>
                <w:rStyle w:val="cs9b006266"/>
                <w:rFonts w:ascii="Times New Roman" w:hAnsi="Times New Roman" w:cs="Times New Roman"/>
                <w:b w:val="0"/>
                <w:sz w:val="24"/>
                <w:szCs w:val="24"/>
              </w:rPr>
              <w:t xml:space="preserve"> </w:t>
            </w:r>
            <w:r w:rsidRPr="00A60375">
              <w:rPr>
                <w:rStyle w:val="cs9b006266"/>
                <w:rFonts w:ascii="Times New Roman" w:hAnsi="Times New Roman" w:cs="Times New Roman"/>
                <w:b w:val="0"/>
                <w:sz w:val="24"/>
                <w:szCs w:val="24"/>
                <w:lang w:val="ru-RU"/>
              </w:rPr>
              <w:t>інформованої</w:t>
            </w:r>
            <w:r w:rsidRPr="00A60375">
              <w:rPr>
                <w:rStyle w:val="cs9b006266"/>
                <w:rFonts w:ascii="Times New Roman" w:hAnsi="Times New Roman" w:cs="Times New Roman"/>
                <w:b w:val="0"/>
                <w:sz w:val="24"/>
                <w:szCs w:val="24"/>
              </w:rPr>
              <w:t xml:space="preserve"> </w:t>
            </w:r>
            <w:r w:rsidRPr="00A60375">
              <w:rPr>
                <w:rStyle w:val="cs9b006266"/>
                <w:rFonts w:ascii="Times New Roman" w:hAnsi="Times New Roman" w:cs="Times New Roman"/>
                <w:b w:val="0"/>
                <w:sz w:val="24"/>
                <w:szCs w:val="24"/>
                <w:lang w:val="ru-RU"/>
              </w:rPr>
              <w:t>згоди</w:t>
            </w:r>
            <w:r w:rsidRPr="00A60375">
              <w:rPr>
                <w:rStyle w:val="cs9b006266"/>
                <w:rFonts w:ascii="Times New Roman" w:hAnsi="Times New Roman" w:cs="Times New Roman"/>
                <w:b w:val="0"/>
                <w:sz w:val="24"/>
                <w:szCs w:val="24"/>
              </w:rPr>
              <w:t xml:space="preserve"> - </w:t>
            </w:r>
            <w:r w:rsidRPr="00A60375">
              <w:rPr>
                <w:rStyle w:val="cs9b006266"/>
                <w:rFonts w:ascii="Times New Roman" w:hAnsi="Times New Roman" w:cs="Times New Roman"/>
                <w:b w:val="0"/>
                <w:sz w:val="24"/>
                <w:szCs w:val="24"/>
                <w:lang w:val="ru-RU"/>
              </w:rPr>
              <w:t>згода</w:t>
            </w:r>
            <w:r w:rsidRPr="00A60375">
              <w:rPr>
                <w:rStyle w:val="cs9b006266"/>
                <w:rFonts w:ascii="Times New Roman" w:hAnsi="Times New Roman" w:cs="Times New Roman"/>
                <w:b w:val="0"/>
                <w:sz w:val="24"/>
                <w:szCs w:val="24"/>
              </w:rPr>
              <w:t xml:space="preserve"> </w:t>
            </w:r>
            <w:r w:rsidRPr="00A60375">
              <w:rPr>
                <w:rStyle w:val="cs9b006266"/>
                <w:rFonts w:ascii="Times New Roman" w:hAnsi="Times New Roman" w:cs="Times New Roman"/>
                <w:b w:val="0"/>
                <w:sz w:val="24"/>
                <w:szCs w:val="24"/>
                <w:lang w:val="ru-RU"/>
              </w:rPr>
              <w:t>рейтера</w:t>
            </w:r>
            <w:r w:rsidRPr="00A60375">
              <w:rPr>
                <w:rStyle w:val="cs9b006266"/>
                <w:rFonts w:ascii="Times New Roman" w:hAnsi="Times New Roman" w:cs="Times New Roman"/>
                <w:b w:val="0"/>
                <w:sz w:val="24"/>
                <w:szCs w:val="24"/>
              </w:rPr>
              <w:t xml:space="preserve"> </w:t>
            </w:r>
            <w:r w:rsidRPr="00A60375">
              <w:rPr>
                <w:rStyle w:val="cs9b006266"/>
                <w:rFonts w:ascii="Times New Roman" w:hAnsi="Times New Roman" w:cs="Times New Roman"/>
                <w:b w:val="0"/>
                <w:sz w:val="24"/>
                <w:szCs w:val="24"/>
                <w:lang w:val="ru-RU"/>
              </w:rPr>
              <w:t>на</w:t>
            </w:r>
            <w:r w:rsidRPr="00A60375">
              <w:rPr>
                <w:rStyle w:val="cs9b006266"/>
                <w:rFonts w:ascii="Times New Roman" w:hAnsi="Times New Roman" w:cs="Times New Roman"/>
                <w:b w:val="0"/>
                <w:sz w:val="24"/>
                <w:szCs w:val="24"/>
              </w:rPr>
              <w:t xml:space="preserve"> </w:t>
            </w:r>
            <w:proofErr w:type="gramStart"/>
            <w:r w:rsidRPr="00A60375">
              <w:rPr>
                <w:rStyle w:val="cs9b006266"/>
                <w:rFonts w:ascii="Times New Roman" w:hAnsi="Times New Roman" w:cs="Times New Roman"/>
                <w:b w:val="0"/>
                <w:sz w:val="24"/>
                <w:szCs w:val="24"/>
                <w:lang w:val="ru-RU"/>
              </w:rPr>
              <w:t>ауд</w:t>
            </w:r>
            <w:proofErr w:type="gramEnd"/>
            <w:r w:rsidRPr="00A60375">
              <w:rPr>
                <w:rStyle w:val="cs9b006266"/>
                <w:rFonts w:ascii="Times New Roman" w:hAnsi="Times New Roman" w:cs="Times New Roman"/>
                <w:b w:val="0"/>
                <w:sz w:val="24"/>
                <w:szCs w:val="24"/>
                <w:lang w:val="ru-RU"/>
              </w:rPr>
              <w:t>іозапис</w:t>
            </w:r>
            <w:r w:rsidRPr="00A60375">
              <w:rPr>
                <w:rStyle w:val="cs9b006266"/>
                <w:rFonts w:ascii="Times New Roman" w:hAnsi="Times New Roman" w:cs="Times New Roman"/>
                <w:b w:val="0"/>
                <w:sz w:val="24"/>
                <w:szCs w:val="24"/>
              </w:rPr>
              <w:t xml:space="preserve">; </w:t>
            </w:r>
            <w:r w:rsidRPr="00A60375">
              <w:rPr>
                <w:rStyle w:val="cs9b006266"/>
                <w:rFonts w:ascii="Times New Roman" w:hAnsi="Times New Roman" w:cs="Times New Roman"/>
                <w:b w:val="0"/>
                <w:sz w:val="24"/>
                <w:szCs w:val="24"/>
                <w:lang w:val="ru-RU"/>
              </w:rPr>
              <w:t>Україна</w:t>
            </w:r>
            <w:r w:rsidRPr="00A60375">
              <w:rPr>
                <w:rStyle w:val="cs9b006266"/>
                <w:rFonts w:ascii="Times New Roman" w:hAnsi="Times New Roman" w:cs="Times New Roman"/>
                <w:b w:val="0"/>
                <w:sz w:val="24"/>
                <w:szCs w:val="24"/>
              </w:rPr>
              <w:t xml:space="preserve">, MK-8189-008, </w:t>
            </w:r>
            <w:r w:rsidRPr="00A60375">
              <w:rPr>
                <w:rStyle w:val="cs9b006266"/>
                <w:rFonts w:ascii="Times New Roman" w:hAnsi="Times New Roman" w:cs="Times New Roman"/>
                <w:b w:val="0"/>
                <w:sz w:val="24"/>
                <w:szCs w:val="24"/>
                <w:lang w:val="ru-RU"/>
              </w:rPr>
              <w:t>версія</w:t>
            </w:r>
            <w:r w:rsidRPr="00A60375">
              <w:rPr>
                <w:rStyle w:val="cs9b006266"/>
                <w:rFonts w:ascii="Times New Roman" w:hAnsi="Times New Roman" w:cs="Times New Roman"/>
                <w:b w:val="0"/>
                <w:sz w:val="24"/>
                <w:szCs w:val="24"/>
              </w:rPr>
              <w:t xml:space="preserve"> 01 </w:t>
            </w:r>
            <w:r w:rsidRPr="00A60375">
              <w:rPr>
                <w:rStyle w:val="cs9b006266"/>
                <w:rFonts w:ascii="Times New Roman" w:hAnsi="Times New Roman" w:cs="Times New Roman"/>
                <w:b w:val="0"/>
                <w:sz w:val="24"/>
                <w:szCs w:val="24"/>
                <w:lang w:val="ru-RU"/>
              </w:rPr>
              <w:t>від</w:t>
            </w:r>
            <w:r w:rsidRPr="00A60375">
              <w:rPr>
                <w:rStyle w:val="cs9b006266"/>
                <w:rFonts w:ascii="Times New Roman" w:hAnsi="Times New Roman" w:cs="Times New Roman"/>
                <w:b w:val="0"/>
                <w:sz w:val="24"/>
                <w:szCs w:val="24"/>
              </w:rPr>
              <w:t xml:space="preserve"> 12 </w:t>
            </w:r>
            <w:r w:rsidRPr="00A60375">
              <w:rPr>
                <w:rStyle w:val="cs9b006266"/>
                <w:rFonts w:ascii="Times New Roman" w:hAnsi="Times New Roman" w:cs="Times New Roman"/>
                <w:b w:val="0"/>
                <w:sz w:val="24"/>
                <w:szCs w:val="24"/>
                <w:lang w:val="ru-RU"/>
              </w:rPr>
              <w:t>липня</w:t>
            </w:r>
            <w:r w:rsidRPr="00A60375">
              <w:rPr>
                <w:rStyle w:val="cs9b006266"/>
                <w:rFonts w:ascii="Times New Roman" w:hAnsi="Times New Roman" w:cs="Times New Roman"/>
                <w:b w:val="0"/>
                <w:sz w:val="24"/>
                <w:szCs w:val="24"/>
              </w:rPr>
              <w:t xml:space="preserve"> 2021 </w:t>
            </w:r>
            <w:r w:rsidRPr="00A60375">
              <w:rPr>
                <w:rStyle w:val="cs9b006266"/>
                <w:rFonts w:ascii="Times New Roman" w:hAnsi="Times New Roman" w:cs="Times New Roman"/>
                <w:b w:val="0"/>
                <w:sz w:val="24"/>
                <w:szCs w:val="24"/>
                <w:lang w:val="ru-RU"/>
              </w:rPr>
              <w:t>року</w:t>
            </w:r>
            <w:r w:rsidRPr="00A60375">
              <w:rPr>
                <w:rStyle w:val="cs9b006266"/>
                <w:rFonts w:ascii="Times New Roman" w:hAnsi="Times New Roman" w:cs="Times New Roman"/>
                <w:b w:val="0"/>
                <w:sz w:val="24"/>
                <w:szCs w:val="24"/>
              </w:rPr>
              <w:t xml:space="preserve">, </w:t>
            </w:r>
            <w:r w:rsidRPr="00A60375">
              <w:rPr>
                <w:rStyle w:val="cs9b006266"/>
                <w:rFonts w:ascii="Times New Roman" w:hAnsi="Times New Roman" w:cs="Times New Roman"/>
                <w:b w:val="0"/>
                <w:sz w:val="24"/>
                <w:szCs w:val="24"/>
                <w:lang w:val="ru-RU"/>
              </w:rPr>
              <w:t>російською</w:t>
            </w:r>
            <w:r w:rsidRPr="00A60375">
              <w:rPr>
                <w:rStyle w:val="cs9b006266"/>
                <w:rFonts w:ascii="Times New Roman" w:hAnsi="Times New Roman" w:cs="Times New Roman"/>
                <w:b w:val="0"/>
                <w:sz w:val="24"/>
                <w:szCs w:val="24"/>
              </w:rPr>
              <w:t xml:space="preserve"> </w:t>
            </w:r>
            <w:r w:rsidRPr="00A60375">
              <w:rPr>
                <w:rStyle w:val="cs9b006266"/>
                <w:rFonts w:ascii="Times New Roman" w:hAnsi="Times New Roman" w:cs="Times New Roman"/>
                <w:b w:val="0"/>
                <w:sz w:val="24"/>
                <w:szCs w:val="24"/>
                <w:lang w:val="ru-RU"/>
              </w:rPr>
              <w:t>мовою</w:t>
            </w:r>
            <w:r w:rsidRPr="00A60375">
              <w:rPr>
                <w:rStyle w:val="cs9b006266"/>
                <w:rFonts w:ascii="Times New Roman" w:hAnsi="Times New Roman" w:cs="Times New Roman"/>
                <w:b w:val="0"/>
                <w:sz w:val="24"/>
                <w:szCs w:val="24"/>
              </w:rPr>
              <w:t xml:space="preserve">, </w:t>
            </w:r>
            <w:r w:rsidRPr="00A60375">
              <w:rPr>
                <w:rStyle w:val="cs9b006266"/>
                <w:rFonts w:ascii="Times New Roman" w:hAnsi="Times New Roman" w:cs="Times New Roman"/>
                <w:b w:val="0"/>
                <w:sz w:val="24"/>
                <w:szCs w:val="24"/>
                <w:lang w:val="ru-RU"/>
              </w:rPr>
              <w:t>Форма</w:t>
            </w:r>
            <w:r w:rsidRPr="00A60375">
              <w:rPr>
                <w:rStyle w:val="cs9b006266"/>
                <w:rFonts w:ascii="Times New Roman" w:hAnsi="Times New Roman" w:cs="Times New Roman"/>
                <w:b w:val="0"/>
                <w:sz w:val="24"/>
                <w:szCs w:val="24"/>
              </w:rPr>
              <w:t xml:space="preserve"> </w:t>
            </w:r>
            <w:r w:rsidRPr="00A60375">
              <w:rPr>
                <w:rStyle w:val="cs9b006266"/>
                <w:rFonts w:ascii="Times New Roman" w:hAnsi="Times New Roman" w:cs="Times New Roman"/>
                <w:b w:val="0"/>
                <w:sz w:val="24"/>
                <w:szCs w:val="24"/>
                <w:lang w:val="ru-RU"/>
              </w:rPr>
              <w:t>інформованої</w:t>
            </w:r>
            <w:r w:rsidRPr="00A60375">
              <w:rPr>
                <w:rStyle w:val="cs9b006266"/>
                <w:rFonts w:ascii="Times New Roman" w:hAnsi="Times New Roman" w:cs="Times New Roman"/>
                <w:b w:val="0"/>
                <w:sz w:val="24"/>
                <w:szCs w:val="24"/>
              </w:rPr>
              <w:t xml:space="preserve"> </w:t>
            </w:r>
            <w:r w:rsidRPr="00A60375">
              <w:rPr>
                <w:rStyle w:val="cs9b006266"/>
                <w:rFonts w:ascii="Times New Roman" w:hAnsi="Times New Roman" w:cs="Times New Roman"/>
                <w:b w:val="0"/>
                <w:sz w:val="24"/>
                <w:szCs w:val="24"/>
                <w:lang w:val="ru-RU"/>
              </w:rPr>
              <w:t>згоди</w:t>
            </w:r>
            <w:r w:rsidRPr="00A60375">
              <w:rPr>
                <w:rStyle w:val="cs9b006266"/>
                <w:rFonts w:ascii="Times New Roman" w:hAnsi="Times New Roman" w:cs="Times New Roman"/>
                <w:b w:val="0"/>
                <w:sz w:val="24"/>
                <w:szCs w:val="24"/>
              </w:rPr>
              <w:t xml:space="preserve"> - </w:t>
            </w:r>
            <w:r w:rsidRPr="00A60375">
              <w:rPr>
                <w:rStyle w:val="cs9b006266"/>
                <w:rFonts w:ascii="Times New Roman" w:hAnsi="Times New Roman" w:cs="Times New Roman"/>
                <w:b w:val="0"/>
                <w:sz w:val="24"/>
                <w:szCs w:val="24"/>
                <w:lang w:val="ru-RU"/>
              </w:rPr>
              <w:t>згода</w:t>
            </w:r>
            <w:r w:rsidRPr="00A60375">
              <w:rPr>
                <w:rStyle w:val="cs9b006266"/>
                <w:rFonts w:ascii="Times New Roman" w:hAnsi="Times New Roman" w:cs="Times New Roman"/>
                <w:b w:val="0"/>
                <w:sz w:val="24"/>
                <w:szCs w:val="24"/>
              </w:rPr>
              <w:t xml:space="preserve"> </w:t>
            </w:r>
            <w:r w:rsidRPr="00A60375">
              <w:rPr>
                <w:rStyle w:val="cs9b006266"/>
                <w:rFonts w:ascii="Times New Roman" w:hAnsi="Times New Roman" w:cs="Times New Roman"/>
                <w:b w:val="0"/>
                <w:sz w:val="24"/>
                <w:szCs w:val="24"/>
                <w:lang w:val="ru-RU"/>
              </w:rPr>
              <w:t>рейтера</w:t>
            </w:r>
            <w:r w:rsidRPr="00A60375">
              <w:rPr>
                <w:rStyle w:val="cs9b006266"/>
                <w:rFonts w:ascii="Times New Roman" w:hAnsi="Times New Roman" w:cs="Times New Roman"/>
                <w:b w:val="0"/>
                <w:sz w:val="24"/>
                <w:szCs w:val="24"/>
              </w:rPr>
              <w:t xml:space="preserve"> </w:t>
            </w:r>
            <w:r w:rsidRPr="00A60375">
              <w:rPr>
                <w:rStyle w:val="cs9b006266"/>
                <w:rFonts w:ascii="Times New Roman" w:hAnsi="Times New Roman" w:cs="Times New Roman"/>
                <w:b w:val="0"/>
                <w:sz w:val="24"/>
                <w:szCs w:val="24"/>
                <w:lang w:val="ru-RU"/>
              </w:rPr>
              <w:t>на</w:t>
            </w:r>
            <w:r w:rsidRPr="00A60375">
              <w:rPr>
                <w:rStyle w:val="cs9b006266"/>
                <w:rFonts w:ascii="Times New Roman" w:hAnsi="Times New Roman" w:cs="Times New Roman"/>
                <w:b w:val="0"/>
                <w:sz w:val="24"/>
                <w:szCs w:val="24"/>
              </w:rPr>
              <w:t xml:space="preserve"> </w:t>
            </w:r>
            <w:r w:rsidRPr="00A60375">
              <w:rPr>
                <w:rStyle w:val="cs9b006266"/>
                <w:rFonts w:ascii="Times New Roman" w:hAnsi="Times New Roman" w:cs="Times New Roman"/>
                <w:b w:val="0"/>
                <w:sz w:val="24"/>
                <w:szCs w:val="24"/>
                <w:lang w:val="ru-RU"/>
              </w:rPr>
              <w:t>аудіозапис</w:t>
            </w:r>
            <w:r w:rsidRPr="00A60375">
              <w:rPr>
                <w:rStyle w:val="cs9b006266"/>
                <w:rFonts w:ascii="Times New Roman" w:hAnsi="Times New Roman" w:cs="Times New Roman"/>
                <w:b w:val="0"/>
                <w:sz w:val="24"/>
                <w:szCs w:val="24"/>
              </w:rPr>
              <w:t xml:space="preserve">; </w:t>
            </w:r>
            <w:r w:rsidRPr="00A60375">
              <w:rPr>
                <w:rStyle w:val="cs9b006266"/>
                <w:rFonts w:ascii="Times New Roman" w:hAnsi="Times New Roman" w:cs="Times New Roman"/>
                <w:b w:val="0"/>
                <w:sz w:val="24"/>
                <w:szCs w:val="24"/>
                <w:lang w:val="ru-RU"/>
              </w:rPr>
              <w:t>Інформація</w:t>
            </w:r>
            <w:r w:rsidRPr="00A60375">
              <w:rPr>
                <w:rStyle w:val="cs9b006266"/>
                <w:rFonts w:ascii="Times New Roman" w:hAnsi="Times New Roman" w:cs="Times New Roman"/>
                <w:b w:val="0"/>
                <w:sz w:val="24"/>
                <w:szCs w:val="24"/>
              </w:rPr>
              <w:t xml:space="preserve"> </w:t>
            </w:r>
            <w:r w:rsidRPr="00A60375">
              <w:rPr>
                <w:rStyle w:val="cs9b006266"/>
                <w:rFonts w:ascii="Times New Roman" w:hAnsi="Times New Roman" w:cs="Times New Roman"/>
                <w:b w:val="0"/>
                <w:sz w:val="24"/>
                <w:szCs w:val="24"/>
                <w:lang w:val="ru-RU"/>
              </w:rPr>
              <w:t>для</w:t>
            </w:r>
            <w:r w:rsidRPr="00A60375">
              <w:rPr>
                <w:rStyle w:val="cs9b006266"/>
                <w:rFonts w:ascii="Times New Roman" w:hAnsi="Times New Roman" w:cs="Times New Roman"/>
                <w:b w:val="0"/>
                <w:sz w:val="24"/>
                <w:szCs w:val="24"/>
              </w:rPr>
              <w:t xml:space="preserve"> </w:t>
            </w:r>
            <w:r w:rsidRPr="00A60375">
              <w:rPr>
                <w:rStyle w:val="cs9b006266"/>
                <w:rFonts w:ascii="Times New Roman" w:hAnsi="Times New Roman" w:cs="Times New Roman"/>
                <w:b w:val="0"/>
                <w:sz w:val="24"/>
                <w:szCs w:val="24"/>
                <w:lang w:val="ru-RU"/>
              </w:rPr>
              <w:t>залучення</w:t>
            </w:r>
            <w:r w:rsidRPr="00A60375">
              <w:rPr>
                <w:rStyle w:val="cs9b006266"/>
                <w:rFonts w:ascii="Times New Roman" w:hAnsi="Times New Roman" w:cs="Times New Roman"/>
                <w:b w:val="0"/>
                <w:sz w:val="24"/>
                <w:szCs w:val="24"/>
              </w:rPr>
              <w:t xml:space="preserve"> </w:t>
            </w:r>
            <w:r w:rsidRPr="00A60375">
              <w:rPr>
                <w:rStyle w:val="cs9b006266"/>
                <w:rFonts w:ascii="Times New Roman" w:hAnsi="Times New Roman" w:cs="Times New Roman"/>
                <w:b w:val="0"/>
                <w:sz w:val="24"/>
                <w:szCs w:val="24"/>
                <w:lang w:val="ru-RU"/>
              </w:rPr>
              <w:t>пацієнтів</w:t>
            </w:r>
            <w:r w:rsidRPr="00A60375">
              <w:rPr>
                <w:rStyle w:val="cs9b006266"/>
                <w:rFonts w:ascii="Times New Roman" w:hAnsi="Times New Roman" w:cs="Times New Roman"/>
                <w:b w:val="0"/>
                <w:sz w:val="24"/>
                <w:szCs w:val="24"/>
              </w:rPr>
              <w:t xml:space="preserve"> </w:t>
            </w:r>
            <w:r w:rsidRPr="00A60375">
              <w:rPr>
                <w:rStyle w:val="cs9b006266"/>
                <w:rFonts w:ascii="Times New Roman" w:hAnsi="Times New Roman" w:cs="Times New Roman"/>
                <w:b w:val="0"/>
                <w:sz w:val="24"/>
                <w:szCs w:val="24"/>
                <w:lang w:val="ru-RU"/>
              </w:rPr>
              <w:t>у</w:t>
            </w:r>
            <w:r w:rsidRPr="00A60375">
              <w:rPr>
                <w:rStyle w:val="cs9b006266"/>
                <w:rFonts w:ascii="Times New Roman" w:hAnsi="Times New Roman" w:cs="Times New Roman"/>
                <w:b w:val="0"/>
                <w:sz w:val="24"/>
                <w:szCs w:val="24"/>
              </w:rPr>
              <w:t xml:space="preserve"> </w:t>
            </w:r>
            <w:r w:rsidRPr="00A60375">
              <w:rPr>
                <w:rStyle w:val="cs9b006266"/>
                <w:rFonts w:ascii="Times New Roman" w:hAnsi="Times New Roman" w:cs="Times New Roman"/>
                <w:b w:val="0"/>
                <w:sz w:val="24"/>
                <w:szCs w:val="24"/>
                <w:lang w:val="ru-RU"/>
              </w:rPr>
              <w:t>дослідження</w:t>
            </w:r>
            <w:r w:rsidRPr="00A60375">
              <w:rPr>
                <w:rStyle w:val="cs9b006266"/>
                <w:rFonts w:ascii="Times New Roman" w:hAnsi="Times New Roman" w:cs="Times New Roman"/>
                <w:b w:val="0"/>
                <w:sz w:val="24"/>
                <w:szCs w:val="24"/>
              </w:rPr>
              <w:t xml:space="preserve"> «</w:t>
            </w:r>
            <w:r w:rsidRPr="00A60375">
              <w:rPr>
                <w:rStyle w:val="cs9b006266"/>
                <w:rFonts w:ascii="Times New Roman" w:hAnsi="Times New Roman" w:cs="Times New Roman"/>
                <w:b w:val="0"/>
                <w:sz w:val="24"/>
                <w:szCs w:val="24"/>
                <w:lang w:val="ru-RU"/>
              </w:rPr>
              <w:t>Дослідження</w:t>
            </w:r>
            <w:r w:rsidRPr="00A60375">
              <w:rPr>
                <w:rStyle w:val="cs9b006266"/>
                <w:rFonts w:ascii="Times New Roman" w:hAnsi="Times New Roman" w:cs="Times New Roman"/>
                <w:b w:val="0"/>
                <w:sz w:val="24"/>
                <w:szCs w:val="24"/>
              </w:rPr>
              <w:t xml:space="preserve"> </w:t>
            </w:r>
            <w:r w:rsidRPr="00A60375">
              <w:rPr>
                <w:rStyle w:val="cs9b006266"/>
                <w:rFonts w:ascii="Times New Roman" w:hAnsi="Times New Roman" w:cs="Times New Roman"/>
                <w:b w:val="0"/>
                <w:sz w:val="24"/>
                <w:szCs w:val="24"/>
                <w:lang w:val="ru-RU"/>
              </w:rPr>
              <w:t>МК</w:t>
            </w:r>
            <w:r w:rsidRPr="00A60375">
              <w:rPr>
                <w:rStyle w:val="cs9b006266"/>
                <w:rFonts w:ascii="Times New Roman" w:hAnsi="Times New Roman" w:cs="Times New Roman"/>
                <w:b w:val="0"/>
                <w:sz w:val="24"/>
                <w:szCs w:val="24"/>
              </w:rPr>
              <w:t xml:space="preserve">8189-008. </w:t>
            </w:r>
            <w:r w:rsidRPr="00A60375">
              <w:rPr>
                <w:rStyle w:val="cs9b006266"/>
                <w:rFonts w:ascii="Times New Roman" w:hAnsi="Times New Roman" w:cs="Times New Roman"/>
                <w:b w:val="0"/>
                <w:sz w:val="24"/>
                <w:szCs w:val="24"/>
                <w:lang w:val="ru-RU"/>
              </w:rPr>
              <w:t>Загострення</w:t>
            </w:r>
            <w:r w:rsidRPr="00A60375">
              <w:rPr>
                <w:rStyle w:val="cs9b006266"/>
                <w:rFonts w:ascii="Times New Roman" w:hAnsi="Times New Roman" w:cs="Times New Roman"/>
                <w:b w:val="0"/>
                <w:sz w:val="24"/>
                <w:szCs w:val="24"/>
              </w:rPr>
              <w:t xml:space="preserve"> </w:t>
            </w:r>
            <w:r w:rsidRPr="00A60375">
              <w:rPr>
                <w:rStyle w:val="cs9b006266"/>
                <w:rFonts w:ascii="Times New Roman" w:hAnsi="Times New Roman" w:cs="Times New Roman"/>
                <w:b w:val="0"/>
                <w:sz w:val="24"/>
                <w:szCs w:val="24"/>
                <w:lang w:val="ru-RU"/>
              </w:rPr>
              <w:t>шизофренії</w:t>
            </w:r>
            <w:r w:rsidRPr="00A60375">
              <w:rPr>
                <w:rStyle w:val="cs9b006266"/>
                <w:rFonts w:ascii="Times New Roman" w:hAnsi="Times New Roman" w:cs="Times New Roman"/>
                <w:b w:val="0"/>
                <w:sz w:val="24"/>
                <w:szCs w:val="24"/>
              </w:rPr>
              <w:t xml:space="preserve">?», </w:t>
            </w:r>
            <w:r w:rsidRPr="00A60375">
              <w:rPr>
                <w:rStyle w:val="cs9b006266"/>
                <w:rFonts w:ascii="Times New Roman" w:hAnsi="Times New Roman" w:cs="Times New Roman"/>
                <w:b w:val="0"/>
                <w:sz w:val="24"/>
                <w:szCs w:val="24"/>
                <w:lang w:val="ru-RU"/>
              </w:rPr>
              <w:t>українською</w:t>
            </w:r>
            <w:r w:rsidRPr="00A60375">
              <w:rPr>
                <w:rStyle w:val="cs9b006266"/>
                <w:rFonts w:ascii="Times New Roman" w:hAnsi="Times New Roman" w:cs="Times New Roman"/>
                <w:b w:val="0"/>
                <w:sz w:val="24"/>
                <w:szCs w:val="24"/>
              </w:rPr>
              <w:t xml:space="preserve"> </w:t>
            </w:r>
            <w:r w:rsidRPr="00A60375">
              <w:rPr>
                <w:rStyle w:val="cs9b006266"/>
                <w:rFonts w:ascii="Times New Roman" w:hAnsi="Times New Roman" w:cs="Times New Roman"/>
                <w:b w:val="0"/>
                <w:sz w:val="24"/>
                <w:szCs w:val="24"/>
                <w:lang w:val="ru-RU"/>
              </w:rPr>
              <w:t>мовою</w:t>
            </w:r>
            <w:r w:rsidRPr="00A60375">
              <w:rPr>
                <w:rStyle w:val="cs9b006266"/>
                <w:rFonts w:ascii="Times New Roman" w:hAnsi="Times New Roman" w:cs="Times New Roman"/>
                <w:b w:val="0"/>
                <w:sz w:val="24"/>
                <w:szCs w:val="24"/>
              </w:rPr>
              <w:t xml:space="preserve">, </w:t>
            </w:r>
            <w:r w:rsidRPr="00A60375">
              <w:rPr>
                <w:rStyle w:val="cs9b006266"/>
                <w:rFonts w:ascii="Times New Roman" w:hAnsi="Times New Roman" w:cs="Times New Roman"/>
                <w:b w:val="0"/>
                <w:sz w:val="24"/>
                <w:szCs w:val="24"/>
                <w:lang w:val="ru-RU"/>
              </w:rPr>
              <w:t>версія</w:t>
            </w:r>
            <w:r w:rsidRPr="00A60375">
              <w:rPr>
                <w:rStyle w:val="cs9b006266"/>
                <w:rFonts w:ascii="Times New Roman" w:hAnsi="Times New Roman" w:cs="Times New Roman"/>
                <w:b w:val="0"/>
                <w:sz w:val="24"/>
                <w:szCs w:val="24"/>
              </w:rPr>
              <w:t xml:space="preserve"> 1, </w:t>
            </w:r>
            <w:r w:rsidRPr="00A60375">
              <w:rPr>
                <w:rStyle w:val="cs9b006266"/>
                <w:rFonts w:ascii="Times New Roman" w:hAnsi="Times New Roman" w:cs="Times New Roman"/>
                <w:b w:val="0"/>
                <w:sz w:val="24"/>
                <w:szCs w:val="24"/>
                <w:lang w:val="ru-RU"/>
              </w:rPr>
              <w:t>жовтень</w:t>
            </w:r>
            <w:r w:rsidRPr="00A60375">
              <w:rPr>
                <w:rStyle w:val="cs9b006266"/>
                <w:rFonts w:ascii="Times New Roman" w:hAnsi="Times New Roman" w:cs="Times New Roman"/>
                <w:b w:val="0"/>
                <w:sz w:val="24"/>
                <w:szCs w:val="24"/>
              </w:rPr>
              <w:t xml:space="preserve"> 2020 </w:t>
            </w:r>
            <w:r w:rsidRPr="00A60375">
              <w:rPr>
                <w:rStyle w:val="cs9b006266"/>
                <w:rFonts w:ascii="Times New Roman" w:hAnsi="Times New Roman" w:cs="Times New Roman"/>
                <w:b w:val="0"/>
                <w:sz w:val="24"/>
                <w:szCs w:val="24"/>
                <w:lang w:val="ru-RU"/>
              </w:rPr>
              <w:t>р</w:t>
            </w:r>
            <w:r w:rsidRPr="00A60375">
              <w:rPr>
                <w:rStyle w:val="cs9b006266"/>
                <w:rFonts w:ascii="Times New Roman" w:hAnsi="Times New Roman" w:cs="Times New Roman"/>
                <w:b w:val="0"/>
                <w:sz w:val="24"/>
                <w:szCs w:val="24"/>
              </w:rPr>
              <w:t xml:space="preserve">.; </w:t>
            </w:r>
            <w:r w:rsidRPr="00A60375">
              <w:rPr>
                <w:rStyle w:val="cs9b006266"/>
                <w:rFonts w:ascii="Times New Roman" w:hAnsi="Times New Roman" w:cs="Times New Roman"/>
                <w:b w:val="0"/>
                <w:sz w:val="24"/>
                <w:szCs w:val="24"/>
                <w:lang w:val="ru-RU"/>
              </w:rPr>
              <w:t>Інформація</w:t>
            </w:r>
            <w:r w:rsidRPr="00A60375">
              <w:rPr>
                <w:rStyle w:val="cs9b006266"/>
                <w:rFonts w:ascii="Times New Roman" w:hAnsi="Times New Roman" w:cs="Times New Roman"/>
                <w:b w:val="0"/>
                <w:sz w:val="24"/>
                <w:szCs w:val="24"/>
              </w:rPr>
              <w:t xml:space="preserve"> </w:t>
            </w:r>
            <w:r w:rsidRPr="00A60375">
              <w:rPr>
                <w:rStyle w:val="cs9b006266"/>
                <w:rFonts w:ascii="Times New Roman" w:hAnsi="Times New Roman" w:cs="Times New Roman"/>
                <w:b w:val="0"/>
                <w:sz w:val="24"/>
                <w:szCs w:val="24"/>
                <w:lang w:val="ru-RU"/>
              </w:rPr>
              <w:t>для</w:t>
            </w:r>
            <w:r w:rsidRPr="00A60375">
              <w:rPr>
                <w:rStyle w:val="cs9b006266"/>
                <w:rFonts w:ascii="Times New Roman" w:hAnsi="Times New Roman" w:cs="Times New Roman"/>
                <w:b w:val="0"/>
                <w:sz w:val="24"/>
                <w:szCs w:val="24"/>
              </w:rPr>
              <w:t xml:space="preserve"> </w:t>
            </w:r>
            <w:r w:rsidRPr="00A60375">
              <w:rPr>
                <w:rStyle w:val="cs9b006266"/>
                <w:rFonts w:ascii="Times New Roman" w:hAnsi="Times New Roman" w:cs="Times New Roman"/>
                <w:b w:val="0"/>
                <w:sz w:val="24"/>
                <w:szCs w:val="24"/>
                <w:lang w:val="ru-RU"/>
              </w:rPr>
              <w:t>залучення</w:t>
            </w:r>
            <w:r w:rsidRPr="00A60375">
              <w:rPr>
                <w:rStyle w:val="cs9b006266"/>
                <w:rFonts w:ascii="Times New Roman" w:hAnsi="Times New Roman" w:cs="Times New Roman"/>
                <w:b w:val="0"/>
                <w:sz w:val="24"/>
                <w:szCs w:val="24"/>
              </w:rPr>
              <w:t xml:space="preserve"> </w:t>
            </w:r>
            <w:r w:rsidRPr="00A60375">
              <w:rPr>
                <w:rStyle w:val="cs9b006266"/>
                <w:rFonts w:ascii="Times New Roman" w:hAnsi="Times New Roman" w:cs="Times New Roman"/>
                <w:b w:val="0"/>
                <w:sz w:val="24"/>
                <w:szCs w:val="24"/>
                <w:lang w:val="ru-RU"/>
              </w:rPr>
              <w:t>пацієнтів</w:t>
            </w:r>
            <w:r w:rsidRPr="00A60375">
              <w:rPr>
                <w:rStyle w:val="cs9b006266"/>
                <w:rFonts w:ascii="Times New Roman" w:hAnsi="Times New Roman" w:cs="Times New Roman"/>
                <w:b w:val="0"/>
                <w:sz w:val="24"/>
                <w:szCs w:val="24"/>
              </w:rPr>
              <w:t xml:space="preserve"> </w:t>
            </w:r>
            <w:r w:rsidRPr="00A60375">
              <w:rPr>
                <w:rStyle w:val="cs9b006266"/>
                <w:rFonts w:ascii="Times New Roman" w:hAnsi="Times New Roman" w:cs="Times New Roman"/>
                <w:b w:val="0"/>
                <w:sz w:val="24"/>
                <w:szCs w:val="24"/>
                <w:lang w:val="ru-RU"/>
              </w:rPr>
              <w:t>у</w:t>
            </w:r>
            <w:r w:rsidRPr="00A60375">
              <w:rPr>
                <w:rStyle w:val="cs9b006266"/>
                <w:rFonts w:ascii="Times New Roman" w:hAnsi="Times New Roman" w:cs="Times New Roman"/>
                <w:b w:val="0"/>
                <w:sz w:val="24"/>
                <w:szCs w:val="24"/>
              </w:rPr>
              <w:t xml:space="preserve"> </w:t>
            </w:r>
            <w:proofErr w:type="gramStart"/>
            <w:r w:rsidRPr="00A60375">
              <w:rPr>
                <w:rStyle w:val="cs9b006266"/>
                <w:rFonts w:ascii="Times New Roman" w:hAnsi="Times New Roman" w:cs="Times New Roman"/>
                <w:b w:val="0"/>
                <w:sz w:val="24"/>
                <w:szCs w:val="24"/>
                <w:lang w:val="ru-RU"/>
              </w:rPr>
              <w:t>досл</w:t>
            </w:r>
            <w:proofErr w:type="gramEnd"/>
            <w:r w:rsidRPr="00A60375">
              <w:rPr>
                <w:rStyle w:val="cs9b006266"/>
                <w:rFonts w:ascii="Times New Roman" w:hAnsi="Times New Roman" w:cs="Times New Roman"/>
                <w:b w:val="0"/>
                <w:sz w:val="24"/>
                <w:szCs w:val="24"/>
                <w:lang w:val="ru-RU"/>
              </w:rPr>
              <w:t>ідження</w:t>
            </w:r>
            <w:r w:rsidRPr="00A60375">
              <w:rPr>
                <w:rStyle w:val="cs9b006266"/>
                <w:rFonts w:ascii="Times New Roman" w:hAnsi="Times New Roman" w:cs="Times New Roman"/>
                <w:b w:val="0"/>
                <w:sz w:val="24"/>
                <w:szCs w:val="24"/>
              </w:rPr>
              <w:t xml:space="preserve"> «</w:t>
            </w:r>
            <w:r w:rsidRPr="00A60375">
              <w:rPr>
                <w:rStyle w:val="cs9b006266"/>
                <w:rFonts w:ascii="Times New Roman" w:hAnsi="Times New Roman" w:cs="Times New Roman"/>
                <w:b w:val="0"/>
                <w:sz w:val="24"/>
                <w:szCs w:val="24"/>
                <w:lang w:val="ru-RU"/>
              </w:rPr>
              <w:t>Дослідження</w:t>
            </w:r>
            <w:r w:rsidRPr="00A60375">
              <w:rPr>
                <w:rStyle w:val="cs9b006266"/>
                <w:rFonts w:ascii="Times New Roman" w:hAnsi="Times New Roman" w:cs="Times New Roman"/>
                <w:b w:val="0"/>
                <w:sz w:val="24"/>
                <w:szCs w:val="24"/>
              </w:rPr>
              <w:t xml:space="preserve"> </w:t>
            </w:r>
            <w:r w:rsidRPr="00A60375">
              <w:rPr>
                <w:rStyle w:val="cs9b006266"/>
                <w:rFonts w:ascii="Times New Roman" w:hAnsi="Times New Roman" w:cs="Times New Roman"/>
                <w:b w:val="0"/>
                <w:sz w:val="24"/>
                <w:szCs w:val="24"/>
                <w:lang w:val="ru-RU"/>
              </w:rPr>
              <w:t>МК</w:t>
            </w:r>
            <w:r w:rsidRPr="00A60375">
              <w:rPr>
                <w:rStyle w:val="cs9b006266"/>
                <w:rFonts w:ascii="Times New Roman" w:hAnsi="Times New Roman" w:cs="Times New Roman"/>
                <w:b w:val="0"/>
                <w:sz w:val="24"/>
                <w:szCs w:val="24"/>
              </w:rPr>
              <w:t xml:space="preserve">8189-008. </w:t>
            </w:r>
            <w:r w:rsidRPr="00A60375">
              <w:rPr>
                <w:rStyle w:val="cs9b006266"/>
                <w:rFonts w:ascii="Times New Roman" w:hAnsi="Times New Roman" w:cs="Times New Roman"/>
                <w:b w:val="0"/>
                <w:sz w:val="24"/>
                <w:szCs w:val="24"/>
                <w:lang w:val="ru-RU"/>
              </w:rPr>
              <w:t>Загострення</w:t>
            </w:r>
            <w:r w:rsidRPr="00A60375">
              <w:rPr>
                <w:rStyle w:val="cs9b006266"/>
                <w:rFonts w:ascii="Times New Roman" w:hAnsi="Times New Roman" w:cs="Times New Roman"/>
                <w:b w:val="0"/>
                <w:sz w:val="24"/>
                <w:szCs w:val="24"/>
              </w:rPr>
              <w:t xml:space="preserve"> </w:t>
            </w:r>
            <w:r w:rsidRPr="00A60375">
              <w:rPr>
                <w:rStyle w:val="cs9b006266"/>
                <w:rFonts w:ascii="Times New Roman" w:hAnsi="Times New Roman" w:cs="Times New Roman"/>
                <w:b w:val="0"/>
                <w:sz w:val="24"/>
                <w:szCs w:val="24"/>
                <w:lang w:val="ru-RU"/>
              </w:rPr>
              <w:t>шизофренії</w:t>
            </w:r>
            <w:r w:rsidRPr="00A60375">
              <w:rPr>
                <w:rStyle w:val="cs9b006266"/>
                <w:rFonts w:ascii="Times New Roman" w:hAnsi="Times New Roman" w:cs="Times New Roman"/>
                <w:b w:val="0"/>
                <w:sz w:val="24"/>
                <w:szCs w:val="24"/>
              </w:rPr>
              <w:t xml:space="preserve">?», </w:t>
            </w:r>
            <w:r w:rsidRPr="00A60375">
              <w:rPr>
                <w:rStyle w:val="cs9b006266"/>
                <w:rFonts w:ascii="Times New Roman" w:hAnsi="Times New Roman" w:cs="Times New Roman"/>
                <w:b w:val="0"/>
                <w:sz w:val="24"/>
                <w:szCs w:val="24"/>
                <w:lang w:val="ru-RU"/>
              </w:rPr>
              <w:t>російською</w:t>
            </w:r>
            <w:r w:rsidRPr="00A60375">
              <w:rPr>
                <w:rStyle w:val="cs9b006266"/>
                <w:rFonts w:ascii="Times New Roman" w:hAnsi="Times New Roman" w:cs="Times New Roman"/>
                <w:b w:val="0"/>
                <w:sz w:val="24"/>
                <w:szCs w:val="24"/>
              </w:rPr>
              <w:t xml:space="preserve"> </w:t>
            </w:r>
            <w:r w:rsidRPr="00A60375">
              <w:rPr>
                <w:rStyle w:val="cs9b006266"/>
                <w:rFonts w:ascii="Times New Roman" w:hAnsi="Times New Roman" w:cs="Times New Roman"/>
                <w:b w:val="0"/>
                <w:sz w:val="24"/>
                <w:szCs w:val="24"/>
                <w:lang w:val="ru-RU"/>
              </w:rPr>
              <w:t>мовою</w:t>
            </w:r>
            <w:r w:rsidRPr="00A60375">
              <w:rPr>
                <w:rStyle w:val="cs9b006266"/>
                <w:rFonts w:ascii="Times New Roman" w:hAnsi="Times New Roman" w:cs="Times New Roman"/>
                <w:b w:val="0"/>
                <w:sz w:val="24"/>
                <w:szCs w:val="24"/>
              </w:rPr>
              <w:t xml:space="preserve">, </w:t>
            </w:r>
            <w:r w:rsidRPr="00A60375">
              <w:rPr>
                <w:rStyle w:val="cs9b006266"/>
                <w:rFonts w:ascii="Times New Roman" w:hAnsi="Times New Roman" w:cs="Times New Roman"/>
                <w:b w:val="0"/>
                <w:sz w:val="24"/>
                <w:szCs w:val="24"/>
                <w:lang w:val="ru-RU"/>
              </w:rPr>
              <w:t>версія</w:t>
            </w:r>
            <w:r w:rsidRPr="00A60375">
              <w:rPr>
                <w:rStyle w:val="cs9b006266"/>
                <w:rFonts w:ascii="Times New Roman" w:hAnsi="Times New Roman" w:cs="Times New Roman"/>
                <w:b w:val="0"/>
                <w:sz w:val="24"/>
                <w:szCs w:val="24"/>
              </w:rPr>
              <w:t xml:space="preserve"> 1, </w:t>
            </w:r>
            <w:r w:rsidRPr="00A60375">
              <w:rPr>
                <w:rStyle w:val="cs9b006266"/>
                <w:rFonts w:ascii="Times New Roman" w:hAnsi="Times New Roman" w:cs="Times New Roman"/>
                <w:b w:val="0"/>
                <w:sz w:val="24"/>
                <w:szCs w:val="24"/>
                <w:lang w:val="ru-RU"/>
              </w:rPr>
              <w:t>жовтень</w:t>
            </w:r>
            <w:r w:rsidRPr="00A60375">
              <w:rPr>
                <w:rStyle w:val="cs9b006266"/>
                <w:rFonts w:ascii="Times New Roman" w:hAnsi="Times New Roman" w:cs="Times New Roman"/>
                <w:b w:val="0"/>
                <w:sz w:val="24"/>
                <w:szCs w:val="24"/>
              </w:rPr>
              <w:t xml:space="preserve"> 2020 </w:t>
            </w:r>
            <w:r w:rsidRPr="00A60375">
              <w:rPr>
                <w:rStyle w:val="cs9b006266"/>
                <w:rFonts w:ascii="Times New Roman" w:hAnsi="Times New Roman" w:cs="Times New Roman"/>
                <w:b w:val="0"/>
                <w:sz w:val="24"/>
                <w:szCs w:val="24"/>
                <w:lang w:val="ru-RU"/>
              </w:rPr>
              <w:t>р</w:t>
            </w:r>
            <w:r w:rsidRPr="00A60375">
              <w:rPr>
                <w:rStyle w:val="cs9b006266"/>
                <w:rFonts w:ascii="Times New Roman" w:hAnsi="Times New Roman" w:cs="Times New Roman"/>
                <w:b w:val="0"/>
                <w:sz w:val="24"/>
                <w:szCs w:val="24"/>
              </w:rPr>
              <w:t xml:space="preserve">.; </w:t>
            </w:r>
            <w:r w:rsidRPr="00A60375">
              <w:rPr>
                <w:rStyle w:val="cs9b006266"/>
                <w:rFonts w:ascii="Times New Roman" w:hAnsi="Times New Roman" w:cs="Times New Roman"/>
                <w:b w:val="0"/>
                <w:sz w:val="24"/>
                <w:szCs w:val="24"/>
                <w:lang w:val="ru-RU"/>
              </w:rPr>
              <w:t>Путівник</w:t>
            </w:r>
            <w:r w:rsidRPr="00A60375">
              <w:rPr>
                <w:rStyle w:val="cs9b006266"/>
                <w:rFonts w:ascii="Times New Roman" w:hAnsi="Times New Roman" w:cs="Times New Roman"/>
                <w:b w:val="0"/>
                <w:sz w:val="24"/>
                <w:szCs w:val="24"/>
              </w:rPr>
              <w:t xml:space="preserve"> </w:t>
            </w:r>
            <w:r w:rsidRPr="00A60375">
              <w:rPr>
                <w:rStyle w:val="cs9b006266"/>
                <w:rFonts w:ascii="Times New Roman" w:hAnsi="Times New Roman" w:cs="Times New Roman"/>
                <w:b w:val="0"/>
                <w:sz w:val="24"/>
                <w:szCs w:val="24"/>
                <w:lang w:val="ru-RU"/>
              </w:rPr>
              <w:t>для</w:t>
            </w:r>
            <w:r w:rsidRPr="00A60375">
              <w:rPr>
                <w:rStyle w:val="cs9b006266"/>
                <w:rFonts w:ascii="Times New Roman" w:hAnsi="Times New Roman" w:cs="Times New Roman"/>
                <w:b w:val="0"/>
                <w:sz w:val="24"/>
                <w:szCs w:val="24"/>
              </w:rPr>
              <w:t xml:space="preserve"> </w:t>
            </w:r>
            <w:r w:rsidRPr="00A60375">
              <w:rPr>
                <w:rStyle w:val="cs9b006266"/>
                <w:rFonts w:ascii="Times New Roman" w:hAnsi="Times New Roman" w:cs="Times New Roman"/>
                <w:b w:val="0"/>
                <w:sz w:val="24"/>
                <w:szCs w:val="24"/>
                <w:lang w:val="ru-RU"/>
              </w:rPr>
              <w:t>особи</w:t>
            </w:r>
            <w:r w:rsidRPr="00A60375">
              <w:rPr>
                <w:rStyle w:val="cs9b006266"/>
                <w:rFonts w:ascii="Times New Roman" w:hAnsi="Times New Roman" w:cs="Times New Roman"/>
                <w:b w:val="0"/>
                <w:sz w:val="24"/>
                <w:szCs w:val="24"/>
              </w:rPr>
              <w:t xml:space="preserve">, </w:t>
            </w:r>
            <w:r w:rsidRPr="00A60375">
              <w:rPr>
                <w:rStyle w:val="cs9b006266"/>
                <w:rFonts w:ascii="Times New Roman" w:hAnsi="Times New Roman" w:cs="Times New Roman"/>
                <w:b w:val="0"/>
                <w:sz w:val="24"/>
                <w:szCs w:val="24"/>
                <w:lang w:val="ru-RU"/>
              </w:rPr>
              <w:t>яка</w:t>
            </w:r>
            <w:r w:rsidRPr="00A60375">
              <w:rPr>
                <w:rStyle w:val="cs9b006266"/>
                <w:rFonts w:ascii="Times New Roman" w:hAnsi="Times New Roman" w:cs="Times New Roman"/>
                <w:b w:val="0"/>
                <w:sz w:val="24"/>
                <w:szCs w:val="24"/>
              </w:rPr>
              <w:t xml:space="preserve"> </w:t>
            </w:r>
            <w:r w:rsidRPr="00A60375">
              <w:rPr>
                <w:rStyle w:val="cs9b006266"/>
                <w:rFonts w:ascii="Times New Roman" w:hAnsi="Times New Roman" w:cs="Times New Roman"/>
                <w:b w:val="0"/>
                <w:sz w:val="24"/>
                <w:szCs w:val="24"/>
                <w:lang w:val="ru-RU"/>
              </w:rPr>
              <w:t>здійснює</w:t>
            </w:r>
            <w:r w:rsidRPr="00A60375">
              <w:rPr>
                <w:rStyle w:val="cs9b006266"/>
                <w:rFonts w:ascii="Times New Roman" w:hAnsi="Times New Roman" w:cs="Times New Roman"/>
                <w:b w:val="0"/>
                <w:sz w:val="24"/>
                <w:szCs w:val="24"/>
              </w:rPr>
              <w:t xml:space="preserve"> </w:t>
            </w:r>
            <w:r w:rsidRPr="00A60375">
              <w:rPr>
                <w:rStyle w:val="cs9b006266"/>
                <w:rFonts w:ascii="Times New Roman" w:hAnsi="Times New Roman" w:cs="Times New Roman"/>
                <w:b w:val="0"/>
                <w:sz w:val="24"/>
                <w:szCs w:val="24"/>
                <w:lang w:val="ru-RU"/>
              </w:rPr>
              <w:t>догляд</w:t>
            </w:r>
            <w:r w:rsidRPr="00A60375">
              <w:rPr>
                <w:rStyle w:val="cs9b006266"/>
                <w:rFonts w:ascii="Times New Roman" w:hAnsi="Times New Roman" w:cs="Times New Roman"/>
                <w:b w:val="0"/>
                <w:sz w:val="24"/>
                <w:szCs w:val="24"/>
              </w:rPr>
              <w:t xml:space="preserve"> </w:t>
            </w:r>
            <w:r w:rsidRPr="00A60375">
              <w:rPr>
                <w:rStyle w:val="cs9b006266"/>
                <w:rFonts w:ascii="Times New Roman" w:hAnsi="Times New Roman" w:cs="Times New Roman"/>
                <w:b w:val="0"/>
                <w:sz w:val="24"/>
                <w:szCs w:val="24"/>
                <w:lang w:val="ru-RU"/>
              </w:rPr>
              <w:t>за</w:t>
            </w:r>
            <w:r w:rsidRPr="00A60375">
              <w:rPr>
                <w:rStyle w:val="cs9b006266"/>
                <w:rFonts w:ascii="Times New Roman" w:hAnsi="Times New Roman" w:cs="Times New Roman"/>
                <w:b w:val="0"/>
                <w:sz w:val="24"/>
                <w:szCs w:val="24"/>
              </w:rPr>
              <w:t xml:space="preserve"> </w:t>
            </w:r>
            <w:r w:rsidRPr="00A60375">
              <w:rPr>
                <w:rStyle w:val="cs9b006266"/>
                <w:rFonts w:ascii="Times New Roman" w:hAnsi="Times New Roman" w:cs="Times New Roman"/>
                <w:b w:val="0"/>
                <w:sz w:val="24"/>
                <w:szCs w:val="24"/>
                <w:lang w:val="ru-RU"/>
              </w:rPr>
              <w:t>учасником</w:t>
            </w:r>
            <w:r w:rsidRPr="00A60375">
              <w:rPr>
                <w:rStyle w:val="cs9b006266"/>
                <w:rFonts w:ascii="Times New Roman" w:hAnsi="Times New Roman" w:cs="Times New Roman"/>
                <w:b w:val="0"/>
                <w:sz w:val="24"/>
                <w:szCs w:val="24"/>
              </w:rPr>
              <w:t xml:space="preserve"> </w:t>
            </w:r>
            <w:proofErr w:type="gramStart"/>
            <w:r w:rsidRPr="00A60375">
              <w:rPr>
                <w:rStyle w:val="cs9b006266"/>
                <w:rFonts w:ascii="Times New Roman" w:hAnsi="Times New Roman" w:cs="Times New Roman"/>
                <w:b w:val="0"/>
                <w:sz w:val="24"/>
                <w:szCs w:val="24"/>
                <w:lang w:val="ru-RU"/>
              </w:rPr>
              <w:t>досл</w:t>
            </w:r>
            <w:proofErr w:type="gramEnd"/>
            <w:r w:rsidRPr="00A60375">
              <w:rPr>
                <w:rStyle w:val="cs9b006266"/>
                <w:rFonts w:ascii="Times New Roman" w:hAnsi="Times New Roman" w:cs="Times New Roman"/>
                <w:b w:val="0"/>
                <w:sz w:val="24"/>
                <w:szCs w:val="24"/>
                <w:lang w:val="ru-RU"/>
              </w:rPr>
              <w:t>ідження</w:t>
            </w:r>
            <w:r w:rsidRPr="00A60375">
              <w:rPr>
                <w:rStyle w:val="cs9b006266"/>
                <w:rFonts w:ascii="Times New Roman" w:hAnsi="Times New Roman" w:cs="Times New Roman"/>
                <w:b w:val="0"/>
                <w:sz w:val="24"/>
                <w:szCs w:val="24"/>
              </w:rPr>
              <w:t xml:space="preserve"> MK8189-008, </w:t>
            </w:r>
            <w:r w:rsidRPr="00A60375">
              <w:rPr>
                <w:rStyle w:val="cs9b006266"/>
                <w:rFonts w:ascii="Times New Roman" w:hAnsi="Times New Roman" w:cs="Times New Roman"/>
                <w:b w:val="0"/>
                <w:sz w:val="24"/>
                <w:szCs w:val="24"/>
                <w:lang w:val="ru-RU"/>
              </w:rPr>
              <w:t>українською</w:t>
            </w:r>
            <w:r w:rsidRPr="00A60375">
              <w:rPr>
                <w:rStyle w:val="cs9b006266"/>
                <w:rFonts w:ascii="Times New Roman" w:hAnsi="Times New Roman" w:cs="Times New Roman"/>
                <w:b w:val="0"/>
                <w:sz w:val="24"/>
                <w:szCs w:val="24"/>
              </w:rPr>
              <w:t xml:space="preserve"> </w:t>
            </w:r>
            <w:r w:rsidRPr="00A60375">
              <w:rPr>
                <w:rStyle w:val="cs9b006266"/>
                <w:rFonts w:ascii="Times New Roman" w:hAnsi="Times New Roman" w:cs="Times New Roman"/>
                <w:b w:val="0"/>
                <w:sz w:val="24"/>
                <w:szCs w:val="24"/>
                <w:lang w:val="ru-RU"/>
              </w:rPr>
              <w:t>мовою</w:t>
            </w:r>
            <w:r w:rsidRPr="00A60375">
              <w:rPr>
                <w:rStyle w:val="cs9b006266"/>
                <w:rFonts w:ascii="Times New Roman" w:hAnsi="Times New Roman" w:cs="Times New Roman"/>
                <w:b w:val="0"/>
                <w:sz w:val="24"/>
                <w:szCs w:val="24"/>
              </w:rPr>
              <w:t xml:space="preserve">, </w:t>
            </w:r>
            <w:r w:rsidRPr="00A60375">
              <w:rPr>
                <w:rStyle w:val="cs9b006266"/>
                <w:rFonts w:ascii="Times New Roman" w:hAnsi="Times New Roman" w:cs="Times New Roman"/>
                <w:b w:val="0"/>
                <w:sz w:val="24"/>
                <w:szCs w:val="24"/>
                <w:lang w:val="ru-RU"/>
              </w:rPr>
              <w:t>версія</w:t>
            </w:r>
            <w:r w:rsidRPr="00A60375">
              <w:rPr>
                <w:rStyle w:val="cs9b006266"/>
                <w:rFonts w:ascii="Times New Roman" w:hAnsi="Times New Roman" w:cs="Times New Roman"/>
                <w:b w:val="0"/>
                <w:sz w:val="24"/>
                <w:szCs w:val="24"/>
              </w:rPr>
              <w:t xml:space="preserve"> 1, </w:t>
            </w:r>
            <w:r w:rsidRPr="00A60375">
              <w:rPr>
                <w:rStyle w:val="cs9b006266"/>
                <w:rFonts w:ascii="Times New Roman" w:hAnsi="Times New Roman" w:cs="Times New Roman"/>
                <w:b w:val="0"/>
                <w:sz w:val="24"/>
                <w:szCs w:val="24"/>
                <w:lang w:val="ru-RU"/>
              </w:rPr>
              <w:t>листопад</w:t>
            </w:r>
            <w:r w:rsidRPr="00A60375">
              <w:rPr>
                <w:rStyle w:val="cs9b006266"/>
                <w:rFonts w:ascii="Times New Roman" w:hAnsi="Times New Roman" w:cs="Times New Roman"/>
                <w:b w:val="0"/>
                <w:sz w:val="24"/>
                <w:szCs w:val="24"/>
              </w:rPr>
              <w:t xml:space="preserve"> 2020 </w:t>
            </w:r>
            <w:r w:rsidRPr="00A60375">
              <w:rPr>
                <w:rStyle w:val="cs9b006266"/>
                <w:rFonts w:ascii="Times New Roman" w:hAnsi="Times New Roman" w:cs="Times New Roman"/>
                <w:b w:val="0"/>
                <w:sz w:val="24"/>
                <w:szCs w:val="24"/>
                <w:lang w:val="ru-RU"/>
              </w:rPr>
              <w:t>р</w:t>
            </w:r>
            <w:r w:rsidRPr="00A60375">
              <w:rPr>
                <w:rStyle w:val="cs9b006266"/>
                <w:rFonts w:ascii="Times New Roman" w:hAnsi="Times New Roman" w:cs="Times New Roman"/>
                <w:b w:val="0"/>
                <w:sz w:val="24"/>
                <w:szCs w:val="24"/>
              </w:rPr>
              <w:t xml:space="preserve">.; </w:t>
            </w:r>
            <w:r w:rsidRPr="00A60375">
              <w:rPr>
                <w:rStyle w:val="cs9b006266"/>
                <w:rFonts w:ascii="Times New Roman" w:hAnsi="Times New Roman" w:cs="Times New Roman"/>
                <w:b w:val="0"/>
                <w:sz w:val="24"/>
                <w:szCs w:val="24"/>
                <w:lang w:val="ru-RU"/>
              </w:rPr>
              <w:t>Путівник</w:t>
            </w:r>
            <w:r w:rsidRPr="00A60375">
              <w:rPr>
                <w:rStyle w:val="cs9b006266"/>
                <w:rFonts w:ascii="Times New Roman" w:hAnsi="Times New Roman" w:cs="Times New Roman"/>
                <w:b w:val="0"/>
                <w:sz w:val="24"/>
                <w:szCs w:val="24"/>
              </w:rPr>
              <w:t xml:space="preserve"> </w:t>
            </w:r>
            <w:r w:rsidRPr="00A60375">
              <w:rPr>
                <w:rStyle w:val="cs9b006266"/>
                <w:rFonts w:ascii="Times New Roman" w:hAnsi="Times New Roman" w:cs="Times New Roman"/>
                <w:b w:val="0"/>
                <w:sz w:val="24"/>
                <w:szCs w:val="24"/>
                <w:lang w:val="ru-RU"/>
              </w:rPr>
              <w:t>для</w:t>
            </w:r>
            <w:r w:rsidRPr="00A60375">
              <w:rPr>
                <w:rStyle w:val="cs9b006266"/>
                <w:rFonts w:ascii="Times New Roman" w:hAnsi="Times New Roman" w:cs="Times New Roman"/>
                <w:b w:val="0"/>
                <w:sz w:val="24"/>
                <w:szCs w:val="24"/>
              </w:rPr>
              <w:t xml:space="preserve"> </w:t>
            </w:r>
            <w:r w:rsidRPr="00A60375">
              <w:rPr>
                <w:rStyle w:val="cs9b006266"/>
                <w:rFonts w:ascii="Times New Roman" w:hAnsi="Times New Roman" w:cs="Times New Roman"/>
                <w:b w:val="0"/>
                <w:sz w:val="24"/>
                <w:szCs w:val="24"/>
                <w:lang w:val="ru-RU"/>
              </w:rPr>
              <w:t>особи</w:t>
            </w:r>
            <w:r w:rsidRPr="00A60375">
              <w:rPr>
                <w:rStyle w:val="cs9b006266"/>
                <w:rFonts w:ascii="Times New Roman" w:hAnsi="Times New Roman" w:cs="Times New Roman"/>
                <w:b w:val="0"/>
                <w:sz w:val="24"/>
                <w:szCs w:val="24"/>
              </w:rPr>
              <w:t xml:space="preserve">, </w:t>
            </w:r>
            <w:r w:rsidRPr="00A60375">
              <w:rPr>
                <w:rStyle w:val="cs9b006266"/>
                <w:rFonts w:ascii="Times New Roman" w:hAnsi="Times New Roman" w:cs="Times New Roman"/>
                <w:b w:val="0"/>
                <w:sz w:val="24"/>
                <w:szCs w:val="24"/>
                <w:lang w:val="ru-RU"/>
              </w:rPr>
              <w:t>яка</w:t>
            </w:r>
            <w:r w:rsidRPr="00A60375">
              <w:rPr>
                <w:rStyle w:val="cs9b006266"/>
                <w:rFonts w:ascii="Times New Roman" w:hAnsi="Times New Roman" w:cs="Times New Roman"/>
                <w:b w:val="0"/>
                <w:sz w:val="24"/>
                <w:szCs w:val="24"/>
              </w:rPr>
              <w:t xml:space="preserve"> </w:t>
            </w:r>
            <w:r w:rsidRPr="00A60375">
              <w:rPr>
                <w:rStyle w:val="cs9b006266"/>
                <w:rFonts w:ascii="Times New Roman" w:hAnsi="Times New Roman" w:cs="Times New Roman"/>
                <w:b w:val="0"/>
                <w:sz w:val="24"/>
                <w:szCs w:val="24"/>
                <w:lang w:val="ru-RU"/>
              </w:rPr>
              <w:t>здійснює</w:t>
            </w:r>
            <w:r w:rsidRPr="00A60375">
              <w:rPr>
                <w:rStyle w:val="cs9b006266"/>
                <w:rFonts w:ascii="Times New Roman" w:hAnsi="Times New Roman" w:cs="Times New Roman"/>
                <w:b w:val="0"/>
                <w:sz w:val="24"/>
                <w:szCs w:val="24"/>
              </w:rPr>
              <w:t xml:space="preserve"> </w:t>
            </w:r>
            <w:r w:rsidRPr="00A60375">
              <w:rPr>
                <w:rStyle w:val="cs9b006266"/>
                <w:rFonts w:ascii="Times New Roman" w:hAnsi="Times New Roman" w:cs="Times New Roman"/>
                <w:b w:val="0"/>
                <w:sz w:val="24"/>
                <w:szCs w:val="24"/>
                <w:lang w:val="ru-RU"/>
              </w:rPr>
              <w:t>догляд</w:t>
            </w:r>
            <w:r w:rsidRPr="00A60375">
              <w:rPr>
                <w:rStyle w:val="cs9b006266"/>
                <w:rFonts w:ascii="Times New Roman" w:hAnsi="Times New Roman" w:cs="Times New Roman"/>
                <w:b w:val="0"/>
                <w:sz w:val="24"/>
                <w:szCs w:val="24"/>
              </w:rPr>
              <w:t xml:space="preserve"> </w:t>
            </w:r>
            <w:r w:rsidRPr="00A60375">
              <w:rPr>
                <w:rStyle w:val="cs9b006266"/>
                <w:rFonts w:ascii="Times New Roman" w:hAnsi="Times New Roman" w:cs="Times New Roman"/>
                <w:b w:val="0"/>
                <w:sz w:val="24"/>
                <w:szCs w:val="24"/>
                <w:lang w:val="ru-RU"/>
              </w:rPr>
              <w:t>за</w:t>
            </w:r>
            <w:r w:rsidRPr="00A60375">
              <w:rPr>
                <w:rStyle w:val="cs9b006266"/>
                <w:rFonts w:ascii="Times New Roman" w:hAnsi="Times New Roman" w:cs="Times New Roman"/>
                <w:b w:val="0"/>
                <w:sz w:val="24"/>
                <w:szCs w:val="24"/>
              </w:rPr>
              <w:t xml:space="preserve"> </w:t>
            </w:r>
            <w:r w:rsidRPr="00A60375">
              <w:rPr>
                <w:rStyle w:val="cs9b006266"/>
                <w:rFonts w:ascii="Times New Roman" w:hAnsi="Times New Roman" w:cs="Times New Roman"/>
                <w:b w:val="0"/>
                <w:sz w:val="24"/>
                <w:szCs w:val="24"/>
                <w:lang w:val="ru-RU"/>
              </w:rPr>
              <w:t>учасником</w:t>
            </w:r>
            <w:r w:rsidRPr="00A60375">
              <w:rPr>
                <w:rStyle w:val="cs9b006266"/>
                <w:rFonts w:ascii="Times New Roman" w:hAnsi="Times New Roman" w:cs="Times New Roman"/>
                <w:b w:val="0"/>
                <w:sz w:val="24"/>
                <w:szCs w:val="24"/>
              </w:rPr>
              <w:t xml:space="preserve"> </w:t>
            </w:r>
            <w:r w:rsidRPr="00A60375">
              <w:rPr>
                <w:rStyle w:val="cs9b006266"/>
                <w:rFonts w:ascii="Times New Roman" w:hAnsi="Times New Roman" w:cs="Times New Roman"/>
                <w:b w:val="0"/>
                <w:sz w:val="24"/>
                <w:szCs w:val="24"/>
                <w:lang w:val="ru-RU"/>
              </w:rPr>
              <w:t>дослідження</w:t>
            </w:r>
            <w:r w:rsidRPr="00A60375">
              <w:rPr>
                <w:rStyle w:val="cs9b006266"/>
                <w:rFonts w:ascii="Times New Roman" w:hAnsi="Times New Roman" w:cs="Times New Roman"/>
                <w:b w:val="0"/>
                <w:sz w:val="24"/>
                <w:szCs w:val="24"/>
              </w:rPr>
              <w:t xml:space="preserve"> MK8189-008, </w:t>
            </w:r>
            <w:r w:rsidRPr="00A60375">
              <w:rPr>
                <w:rStyle w:val="cs9b006266"/>
                <w:rFonts w:ascii="Times New Roman" w:hAnsi="Times New Roman" w:cs="Times New Roman"/>
                <w:b w:val="0"/>
                <w:sz w:val="24"/>
                <w:szCs w:val="24"/>
                <w:lang w:val="ru-RU"/>
              </w:rPr>
              <w:t>російською</w:t>
            </w:r>
            <w:r w:rsidRPr="00A60375">
              <w:rPr>
                <w:rStyle w:val="cs9b006266"/>
                <w:rFonts w:ascii="Times New Roman" w:hAnsi="Times New Roman" w:cs="Times New Roman"/>
                <w:b w:val="0"/>
                <w:sz w:val="24"/>
                <w:szCs w:val="24"/>
              </w:rPr>
              <w:t xml:space="preserve"> </w:t>
            </w:r>
            <w:r w:rsidRPr="00A60375">
              <w:rPr>
                <w:rStyle w:val="cs9b006266"/>
                <w:rFonts w:ascii="Times New Roman" w:hAnsi="Times New Roman" w:cs="Times New Roman"/>
                <w:b w:val="0"/>
                <w:sz w:val="24"/>
                <w:szCs w:val="24"/>
                <w:lang w:val="ru-RU"/>
              </w:rPr>
              <w:t>мовою</w:t>
            </w:r>
            <w:r w:rsidRPr="00A60375">
              <w:rPr>
                <w:rStyle w:val="cs9b006266"/>
                <w:rFonts w:ascii="Times New Roman" w:hAnsi="Times New Roman" w:cs="Times New Roman"/>
                <w:b w:val="0"/>
                <w:sz w:val="24"/>
                <w:szCs w:val="24"/>
              </w:rPr>
              <w:t xml:space="preserve">, </w:t>
            </w:r>
            <w:r w:rsidRPr="00A60375">
              <w:rPr>
                <w:rStyle w:val="cs9b006266"/>
                <w:rFonts w:ascii="Times New Roman" w:hAnsi="Times New Roman" w:cs="Times New Roman"/>
                <w:b w:val="0"/>
                <w:sz w:val="24"/>
                <w:szCs w:val="24"/>
                <w:lang w:val="ru-RU"/>
              </w:rPr>
              <w:t>версія</w:t>
            </w:r>
            <w:r w:rsidRPr="00A60375">
              <w:rPr>
                <w:rStyle w:val="cs9b006266"/>
                <w:rFonts w:ascii="Times New Roman" w:hAnsi="Times New Roman" w:cs="Times New Roman"/>
                <w:b w:val="0"/>
                <w:sz w:val="24"/>
                <w:szCs w:val="24"/>
              </w:rPr>
              <w:t xml:space="preserve"> 1, </w:t>
            </w:r>
            <w:r w:rsidRPr="00A60375">
              <w:rPr>
                <w:rStyle w:val="cs9b006266"/>
                <w:rFonts w:ascii="Times New Roman" w:hAnsi="Times New Roman" w:cs="Times New Roman"/>
                <w:b w:val="0"/>
                <w:sz w:val="24"/>
                <w:szCs w:val="24"/>
                <w:lang w:val="ru-RU"/>
              </w:rPr>
              <w:t>листопад</w:t>
            </w:r>
            <w:r w:rsidRPr="00A60375">
              <w:rPr>
                <w:rStyle w:val="cs9b006266"/>
                <w:rFonts w:ascii="Times New Roman" w:hAnsi="Times New Roman" w:cs="Times New Roman"/>
                <w:b w:val="0"/>
                <w:sz w:val="24"/>
                <w:szCs w:val="24"/>
              </w:rPr>
              <w:t xml:space="preserve"> 2020 </w:t>
            </w:r>
            <w:r w:rsidRPr="00A60375">
              <w:rPr>
                <w:rStyle w:val="cs9b006266"/>
                <w:rFonts w:ascii="Times New Roman" w:hAnsi="Times New Roman" w:cs="Times New Roman"/>
                <w:b w:val="0"/>
                <w:sz w:val="24"/>
                <w:szCs w:val="24"/>
                <w:lang w:val="ru-RU"/>
              </w:rPr>
              <w:t>р</w:t>
            </w:r>
            <w:r w:rsidRPr="00A60375">
              <w:rPr>
                <w:rStyle w:val="cs9b006266"/>
                <w:rFonts w:ascii="Times New Roman" w:hAnsi="Times New Roman" w:cs="Times New Roman"/>
                <w:b w:val="0"/>
                <w:sz w:val="24"/>
                <w:szCs w:val="24"/>
              </w:rPr>
              <w:t xml:space="preserve">.; </w:t>
            </w:r>
            <w:r w:rsidRPr="00A60375">
              <w:rPr>
                <w:rStyle w:val="cs9b006266"/>
                <w:rFonts w:ascii="Times New Roman" w:hAnsi="Times New Roman" w:cs="Times New Roman"/>
                <w:b w:val="0"/>
                <w:sz w:val="24"/>
                <w:szCs w:val="24"/>
                <w:lang w:val="ru-RU"/>
              </w:rPr>
              <w:t>Фліпчарт</w:t>
            </w:r>
            <w:r w:rsidRPr="00A60375">
              <w:rPr>
                <w:rStyle w:val="cs9b006266"/>
                <w:rFonts w:ascii="Times New Roman" w:hAnsi="Times New Roman" w:cs="Times New Roman"/>
                <w:b w:val="0"/>
                <w:sz w:val="24"/>
                <w:szCs w:val="24"/>
              </w:rPr>
              <w:t xml:space="preserve">- </w:t>
            </w:r>
            <w:r w:rsidRPr="00A60375">
              <w:rPr>
                <w:rStyle w:val="cs9b006266"/>
                <w:rFonts w:ascii="Times New Roman" w:hAnsi="Times New Roman" w:cs="Times New Roman"/>
                <w:b w:val="0"/>
                <w:sz w:val="24"/>
                <w:szCs w:val="24"/>
                <w:lang w:val="ru-RU"/>
              </w:rPr>
              <w:t>керівництво</w:t>
            </w:r>
            <w:r w:rsidRPr="00A60375">
              <w:rPr>
                <w:rStyle w:val="cs9b006266"/>
                <w:rFonts w:ascii="Times New Roman" w:hAnsi="Times New Roman" w:cs="Times New Roman"/>
                <w:b w:val="0"/>
                <w:sz w:val="24"/>
                <w:szCs w:val="24"/>
              </w:rPr>
              <w:t xml:space="preserve"> </w:t>
            </w:r>
            <w:r w:rsidRPr="00A60375">
              <w:rPr>
                <w:rStyle w:val="cs9b006266"/>
                <w:rFonts w:ascii="Times New Roman" w:hAnsi="Times New Roman" w:cs="Times New Roman"/>
                <w:b w:val="0"/>
                <w:sz w:val="24"/>
                <w:szCs w:val="24"/>
                <w:lang w:val="ru-RU"/>
              </w:rPr>
              <w:t>для</w:t>
            </w:r>
            <w:r w:rsidRPr="00A60375">
              <w:rPr>
                <w:rStyle w:val="cs9b006266"/>
                <w:rFonts w:ascii="Times New Roman" w:hAnsi="Times New Roman" w:cs="Times New Roman"/>
                <w:b w:val="0"/>
                <w:sz w:val="24"/>
                <w:szCs w:val="24"/>
              </w:rPr>
              <w:t xml:space="preserve"> </w:t>
            </w:r>
            <w:proofErr w:type="gramStart"/>
            <w:r w:rsidRPr="00A60375">
              <w:rPr>
                <w:rStyle w:val="cs9b006266"/>
                <w:rFonts w:ascii="Times New Roman" w:hAnsi="Times New Roman" w:cs="Times New Roman"/>
                <w:b w:val="0"/>
                <w:sz w:val="24"/>
                <w:szCs w:val="24"/>
                <w:lang w:val="ru-RU"/>
              </w:rPr>
              <w:t>досл</w:t>
            </w:r>
            <w:proofErr w:type="gramEnd"/>
            <w:r w:rsidRPr="00A60375">
              <w:rPr>
                <w:rStyle w:val="cs9b006266"/>
                <w:rFonts w:ascii="Times New Roman" w:hAnsi="Times New Roman" w:cs="Times New Roman"/>
                <w:b w:val="0"/>
                <w:sz w:val="24"/>
                <w:szCs w:val="24"/>
                <w:lang w:val="ru-RU"/>
              </w:rPr>
              <w:t>ідників</w:t>
            </w:r>
            <w:r w:rsidRPr="00A60375">
              <w:rPr>
                <w:rStyle w:val="cs9b006266"/>
                <w:rFonts w:ascii="Times New Roman" w:hAnsi="Times New Roman" w:cs="Times New Roman"/>
                <w:b w:val="0"/>
                <w:sz w:val="24"/>
                <w:szCs w:val="24"/>
              </w:rPr>
              <w:t xml:space="preserve"> «</w:t>
            </w:r>
            <w:r w:rsidRPr="00A60375">
              <w:rPr>
                <w:rStyle w:val="cs9b006266"/>
                <w:rFonts w:ascii="Times New Roman" w:hAnsi="Times New Roman" w:cs="Times New Roman"/>
                <w:b w:val="0"/>
                <w:sz w:val="24"/>
                <w:szCs w:val="24"/>
                <w:lang w:val="ru-RU"/>
              </w:rPr>
              <w:t>Проводиться</w:t>
            </w:r>
            <w:r w:rsidRPr="00A60375">
              <w:rPr>
                <w:rStyle w:val="cs9b006266"/>
                <w:rFonts w:ascii="Times New Roman" w:hAnsi="Times New Roman" w:cs="Times New Roman"/>
                <w:b w:val="0"/>
                <w:sz w:val="24"/>
                <w:szCs w:val="24"/>
              </w:rPr>
              <w:t xml:space="preserve"> </w:t>
            </w:r>
            <w:r w:rsidRPr="00A60375">
              <w:rPr>
                <w:rStyle w:val="cs9b006266"/>
                <w:rFonts w:ascii="Times New Roman" w:hAnsi="Times New Roman" w:cs="Times New Roman"/>
                <w:b w:val="0"/>
                <w:sz w:val="24"/>
                <w:szCs w:val="24"/>
                <w:lang w:val="ru-RU"/>
              </w:rPr>
              <w:t>включення</w:t>
            </w:r>
            <w:r w:rsidRPr="00A60375">
              <w:rPr>
                <w:rStyle w:val="cs9b006266"/>
                <w:rFonts w:ascii="Times New Roman" w:hAnsi="Times New Roman" w:cs="Times New Roman"/>
                <w:b w:val="0"/>
                <w:sz w:val="24"/>
                <w:szCs w:val="24"/>
              </w:rPr>
              <w:t xml:space="preserve"> </w:t>
            </w:r>
            <w:r w:rsidRPr="00A60375">
              <w:rPr>
                <w:rStyle w:val="cs9b006266"/>
                <w:rFonts w:ascii="Times New Roman" w:hAnsi="Times New Roman" w:cs="Times New Roman"/>
                <w:b w:val="0"/>
                <w:sz w:val="24"/>
                <w:szCs w:val="24"/>
                <w:lang w:val="ru-RU"/>
              </w:rPr>
              <w:t>в</w:t>
            </w:r>
            <w:r w:rsidRPr="00A60375">
              <w:rPr>
                <w:rStyle w:val="cs9b006266"/>
                <w:rFonts w:ascii="Times New Roman" w:hAnsi="Times New Roman" w:cs="Times New Roman"/>
                <w:b w:val="0"/>
                <w:sz w:val="24"/>
                <w:szCs w:val="24"/>
              </w:rPr>
              <w:t xml:space="preserve"> </w:t>
            </w:r>
            <w:r w:rsidRPr="00A60375">
              <w:rPr>
                <w:rStyle w:val="cs9b006266"/>
                <w:rFonts w:ascii="Times New Roman" w:hAnsi="Times New Roman" w:cs="Times New Roman"/>
                <w:b w:val="0"/>
                <w:sz w:val="24"/>
                <w:szCs w:val="24"/>
                <w:lang w:val="ru-RU"/>
              </w:rPr>
              <w:t>дослідження</w:t>
            </w:r>
            <w:r w:rsidRPr="00A60375">
              <w:rPr>
                <w:rStyle w:val="cs9b006266"/>
                <w:rFonts w:ascii="Times New Roman" w:hAnsi="Times New Roman" w:cs="Times New Roman"/>
                <w:b w:val="0"/>
                <w:sz w:val="24"/>
                <w:szCs w:val="24"/>
              </w:rPr>
              <w:t xml:space="preserve">», </w:t>
            </w:r>
            <w:r w:rsidRPr="00A60375">
              <w:rPr>
                <w:rStyle w:val="cs9b006266"/>
                <w:rFonts w:ascii="Times New Roman" w:hAnsi="Times New Roman" w:cs="Times New Roman"/>
                <w:b w:val="0"/>
                <w:sz w:val="24"/>
                <w:szCs w:val="24"/>
                <w:lang w:val="ru-RU"/>
              </w:rPr>
              <w:t>українською</w:t>
            </w:r>
            <w:r w:rsidRPr="00A60375">
              <w:rPr>
                <w:rStyle w:val="cs9b006266"/>
                <w:rFonts w:ascii="Times New Roman" w:hAnsi="Times New Roman" w:cs="Times New Roman"/>
                <w:b w:val="0"/>
                <w:sz w:val="24"/>
                <w:szCs w:val="24"/>
              </w:rPr>
              <w:t xml:space="preserve"> </w:t>
            </w:r>
            <w:r w:rsidRPr="00A60375">
              <w:rPr>
                <w:rStyle w:val="cs9b006266"/>
                <w:rFonts w:ascii="Times New Roman" w:hAnsi="Times New Roman" w:cs="Times New Roman"/>
                <w:b w:val="0"/>
                <w:sz w:val="24"/>
                <w:szCs w:val="24"/>
                <w:lang w:val="ru-RU"/>
              </w:rPr>
              <w:t>мовою</w:t>
            </w:r>
            <w:r w:rsidRPr="00A60375">
              <w:rPr>
                <w:rStyle w:val="cs9b006266"/>
                <w:rFonts w:ascii="Times New Roman" w:hAnsi="Times New Roman" w:cs="Times New Roman"/>
                <w:b w:val="0"/>
                <w:sz w:val="24"/>
                <w:szCs w:val="24"/>
              </w:rPr>
              <w:t xml:space="preserve">, </w:t>
            </w:r>
            <w:r w:rsidRPr="00A60375">
              <w:rPr>
                <w:rStyle w:val="cs9b006266"/>
                <w:rFonts w:ascii="Times New Roman" w:hAnsi="Times New Roman" w:cs="Times New Roman"/>
                <w:b w:val="0"/>
                <w:sz w:val="24"/>
                <w:szCs w:val="24"/>
                <w:lang w:val="ru-RU"/>
              </w:rPr>
              <w:t>версія</w:t>
            </w:r>
            <w:r w:rsidRPr="00A60375">
              <w:rPr>
                <w:rStyle w:val="cs9b006266"/>
                <w:rFonts w:ascii="Times New Roman" w:hAnsi="Times New Roman" w:cs="Times New Roman"/>
                <w:b w:val="0"/>
                <w:sz w:val="24"/>
                <w:szCs w:val="24"/>
              </w:rPr>
              <w:t xml:space="preserve"> 1, </w:t>
            </w:r>
            <w:r w:rsidRPr="00A60375">
              <w:rPr>
                <w:rStyle w:val="cs9b006266"/>
                <w:rFonts w:ascii="Times New Roman" w:hAnsi="Times New Roman" w:cs="Times New Roman"/>
                <w:b w:val="0"/>
                <w:sz w:val="24"/>
                <w:szCs w:val="24"/>
                <w:lang w:val="ru-RU"/>
              </w:rPr>
              <w:t>листопад</w:t>
            </w:r>
            <w:r w:rsidRPr="00A60375">
              <w:rPr>
                <w:rStyle w:val="cs9b006266"/>
                <w:rFonts w:ascii="Times New Roman" w:hAnsi="Times New Roman" w:cs="Times New Roman"/>
                <w:b w:val="0"/>
                <w:sz w:val="24"/>
                <w:szCs w:val="24"/>
              </w:rPr>
              <w:t xml:space="preserve"> 2020 </w:t>
            </w:r>
            <w:r w:rsidRPr="00A60375">
              <w:rPr>
                <w:rStyle w:val="cs9b006266"/>
                <w:rFonts w:ascii="Times New Roman" w:hAnsi="Times New Roman" w:cs="Times New Roman"/>
                <w:b w:val="0"/>
                <w:sz w:val="24"/>
                <w:szCs w:val="24"/>
                <w:lang w:val="ru-RU"/>
              </w:rPr>
              <w:t>р</w:t>
            </w:r>
            <w:r w:rsidRPr="00A60375">
              <w:rPr>
                <w:rStyle w:val="cs9b006266"/>
                <w:rFonts w:ascii="Times New Roman" w:hAnsi="Times New Roman" w:cs="Times New Roman"/>
                <w:b w:val="0"/>
                <w:sz w:val="24"/>
                <w:szCs w:val="24"/>
              </w:rPr>
              <w:t xml:space="preserve">.; </w:t>
            </w:r>
            <w:r w:rsidRPr="00A60375">
              <w:rPr>
                <w:rStyle w:val="cs9b006266"/>
                <w:rFonts w:ascii="Times New Roman" w:hAnsi="Times New Roman" w:cs="Times New Roman"/>
                <w:b w:val="0"/>
                <w:sz w:val="24"/>
                <w:szCs w:val="24"/>
                <w:lang w:val="ru-RU"/>
              </w:rPr>
              <w:t>Фліпчарт</w:t>
            </w:r>
            <w:r w:rsidRPr="00A60375">
              <w:rPr>
                <w:rStyle w:val="cs9b006266"/>
                <w:rFonts w:ascii="Times New Roman" w:hAnsi="Times New Roman" w:cs="Times New Roman"/>
                <w:b w:val="0"/>
                <w:sz w:val="24"/>
                <w:szCs w:val="24"/>
              </w:rPr>
              <w:t xml:space="preserve">- </w:t>
            </w:r>
            <w:r w:rsidRPr="00A60375">
              <w:rPr>
                <w:rStyle w:val="cs9b006266"/>
                <w:rFonts w:ascii="Times New Roman" w:hAnsi="Times New Roman" w:cs="Times New Roman"/>
                <w:b w:val="0"/>
                <w:sz w:val="24"/>
                <w:szCs w:val="24"/>
                <w:lang w:val="ru-RU"/>
              </w:rPr>
              <w:t>керівництво</w:t>
            </w:r>
            <w:r w:rsidRPr="00A60375">
              <w:rPr>
                <w:rStyle w:val="cs9b006266"/>
                <w:rFonts w:ascii="Times New Roman" w:hAnsi="Times New Roman" w:cs="Times New Roman"/>
                <w:b w:val="0"/>
                <w:sz w:val="24"/>
                <w:szCs w:val="24"/>
              </w:rPr>
              <w:t xml:space="preserve"> </w:t>
            </w:r>
            <w:r w:rsidRPr="00A60375">
              <w:rPr>
                <w:rStyle w:val="cs9b006266"/>
                <w:rFonts w:ascii="Times New Roman" w:hAnsi="Times New Roman" w:cs="Times New Roman"/>
                <w:b w:val="0"/>
                <w:sz w:val="24"/>
                <w:szCs w:val="24"/>
                <w:lang w:val="ru-RU"/>
              </w:rPr>
              <w:t>для</w:t>
            </w:r>
            <w:r w:rsidRPr="00A60375">
              <w:rPr>
                <w:rStyle w:val="cs9b006266"/>
                <w:rFonts w:ascii="Times New Roman" w:hAnsi="Times New Roman" w:cs="Times New Roman"/>
                <w:b w:val="0"/>
                <w:sz w:val="24"/>
                <w:szCs w:val="24"/>
              </w:rPr>
              <w:t xml:space="preserve"> </w:t>
            </w:r>
            <w:r w:rsidRPr="00A60375">
              <w:rPr>
                <w:rStyle w:val="cs9b006266"/>
                <w:rFonts w:ascii="Times New Roman" w:hAnsi="Times New Roman" w:cs="Times New Roman"/>
                <w:b w:val="0"/>
                <w:sz w:val="24"/>
                <w:szCs w:val="24"/>
                <w:lang w:val="ru-RU"/>
              </w:rPr>
              <w:t>дослідників</w:t>
            </w:r>
            <w:r w:rsidRPr="00A60375">
              <w:rPr>
                <w:rStyle w:val="cs9b006266"/>
                <w:rFonts w:ascii="Times New Roman" w:hAnsi="Times New Roman" w:cs="Times New Roman"/>
                <w:b w:val="0"/>
                <w:sz w:val="24"/>
                <w:szCs w:val="24"/>
              </w:rPr>
              <w:t xml:space="preserve"> «</w:t>
            </w:r>
            <w:r w:rsidRPr="00A60375">
              <w:rPr>
                <w:rStyle w:val="cs9b006266"/>
                <w:rFonts w:ascii="Times New Roman" w:hAnsi="Times New Roman" w:cs="Times New Roman"/>
                <w:b w:val="0"/>
                <w:sz w:val="24"/>
                <w:szCs w:val="24"/>
                <w:lang w:val="ru-RU"/>
              </w:rPr>
              <w:t>Проводиться</w:t>
            </w:r>
            <w:r w:rsidRPr="00A60375">
              <w:rPr>
                <w:rStyle w:val="cs9b006266"/>
                <w:rFonts w:ascii="Times New Roman" w:hAnsi="Times New Roman" w:cs="Times New Roman"/>
                <w:b w:val="0"/>
                <w:sz w:val="24"/>
                <w:szCs w:val="24"/>
              </w:rPr>
              <w:t xml:space="preserve"> </w:t>
            </w:r>
            <w:r w:rsidRPr="00A60375">
              <w:rPr>
                <w:rStyle w:val="cs9b006266"/>
                <w:rFonts w:ascii="Times New Roman" w:hAnsi="Times New Roman" w:cs="Times New Roman"/>
                <w:b w:val="0"/>
                <w:sz w:val="24"/>
                <w:szCs w:val="24"/>
                <w:lang w:val="ru-RU"/>
              </w:rPr>
              <w:t>включення</w:t>
            </w:r>
            <w:r w:rsidRPr="00A60375">
              <w:rPr>
                <w:rStyle w:val="cs9b006266"/>
                <w:rFonts w:ascii="Times New Roman" w:hAnsi="Times New Roman" w:cs="Times New Roman"/>
                <w:b w:val="0"/>
                <w:sz w:val="24"/>
                <w:szCs w:val="24"/>
              </w:rPr>
              <w:t xml:space="preserve"> </w:t>
            </w:r>
            <w:r w:rsidRPr="00A60375">
              <w:rPr>
                <w:rStyle w:val="cs9b006266"/>
                <w:rFonts w:ascii="Times New Roman" w:hAnsi="Times New Roman" w:cs="Times New Roman"/>
                <w:b w:val="0"/>
                <w:sz w:val="24"/>
                <w:szCs w:val="24"/>
                <w:lang w:val="ru-RU"/>
              </w:rPr>
              <w:t>в</w:t>
            </w:r>
            <w:r w:rsidRPr="00A60375">
              <w:rPr>
                <w:rStyle w:val="cs9b006266"/>
                <w:rFonts w:ascii="Times New Roman" w:hAnsi="Times New Roman" w:cs="Times New Roman"/>
                <w:b w:val="0"/>
                <w:sz w:val="24"/>
                <w:szCs w:val="24"/>
              </w:rPr>
              <w:t xml:space="preserve"> </w:t>
            </w:r>
            <w:r w:rsidRPr="00A60375">
              <w:rPr>
                <w:rStyle w:val="cs9b006266"/>
                <w:rFonts w:ascii="Times New Roman" w:hAnsi="Times New Roman" w:cs="Times New Roman"/>
                <w:b w:val="0"/>
                <w:sz w:val="24"/>
                <w:szCs w:val="24"/>
                <w:lang w:val="ru-RU"/>
              </w:rPr>
              <w:t>дослідження</w:t>
            </w:r>
            <w:r w:rsidRPr="00A60375">
              <w:rPr>
                <w:rStyle w:val="cs9b006266"/>
                <w:rFonts w:ascii="Times New Roman" w:hAnsi="Times New Roman" w:cs="Times New Roman"/>
                <w:b w:val="0"/>
                <w:sz w:val="24"/>
                <w:szCs w:val="24"/>
              </w:rPr>
              <w:t xml:space="preserve">», </w:t>
            </w:r>
            <w:r w:rsidRPr="00A60375">
              <w:rPr>
                <w:rStyle w:val="cs9b006266"/>
                <w:rFonts w:ascii="Times New Roman" w:hAnsi="Times New Roman" w:cs="Times New Roman"/>
                <w:b w:val="0"/>
                <w:sz w:val="24"/>
                <w:szCs w:val="24"/>
                <w:lang w:val="ru-RU"/>
              </w:rPr>
              <w:t>російською</w:t>
            </w:r>
            <w:r w:rsidRPr="00A60375">
              <w:rPr>
                <w:rStyle w:val="cs9b006266"/>
                <w:rFonts w:ascii="Times New Roman" w:hAnsi="Times New Roman" w:cs="Times New Roman"/>
                <w:b w:val="0"/>
                <w:sz w:val="24"/>
                <w:szCs w:val="24"/>
              </w:rPr>
              <w:t xml:space="preserve"> </w:t>
            </w:r>
            <w:r w:rsidRPr="00A60375">
              <w:rPr>
                <w:rStyle w:val="cs9b006266"/>
                <w:rFonts w:ascii="Times New Roman" w:hAnsi="Times New Roman" w:cs="Times New Roman"/>
                <w:b w:val="0"/>
                <w:sz w:val="24"/>
                <w:szCs w:val="24"/>
                <w:lang w:val="ru-RU"/>
              </w:rPr>
              <w:t>мовою</w:t>
            </w:r>
            <w:r w:rsidRPr="00A60375">
              <w:rPr>
                <w:rStyle w:val="cs9b006266"/>
                <w:rFonts w:ascii="Times New Roman" w:hAnsi="Times New Roman" w:cs="Times New Roman"/>
                <w:b w:val="0"/>
                <w:sz w:val="24"/>
                <w:szCs w:val="24"/>
              </w:rPr>
              <w:t xml:space="preserve">, </w:t>
            </w:r>
            <w:r w:rsidRPr="00A60375">
              <w:rPr>
                <w:rStyle w:val="cs9b006266"/>
                <w:rFonts w:ascii="Times New Roman" w:hAnsi="Times New Roman" w:cs="Times New Roman"/>
                <w:b w:val="0"/>
                <w:sz w:val="24"/>
                <w:szCs w:val="24"/>
                <w:lang w:val="ru-RU"/>
              </w:rPr>
              <w:t>версія</w:t>
            </w:r>
            <w:r w:rsidRPr="00A60375">
              <w:rPr>
                <w:rStyle w:val="cs9b006266"/>
                <w:rFonts w:ascii="Times New Roman" w:hAnsi="Times New Roman" w:cs="Times New Roman"/>
                <w:b w:val="0"/>
                <w:sz w:val="24"/>
                <w:szCs w:val="24"/>
              </w:rPr>
              <w:t xml:space="preserve"> 1, </w:t>
            </w:r>
            <w:r w:rsidRPr="00A60375">
              <w:rPr>
                <w:rStyle w:val="cs9b006266"/>
                <w:rFonts w:ascii="Times New Roman" w:hAnsi="Times New Roman" w:cs="Times New Roman"/>
                <w:b w:val="0"/>
                <w:sz w:val="24"/>
                <w:szCs w:val="24"/>
                <w:lang w:val="ru-RU"/>
              </w:rPr>
              <w:t>листопад</w:t>
            </w:r>
            <w:r w:rsidRPr="00A60375">
              <w:rPr>
                <w:rStyle w:val="cs9b006266"/>
                <w:rFonts w:ascii="Times New Roman" w:hAnsi="Times New Roman" w:cs="Times New Roman"/>
                <w:b w:val="0"/>
                <w:sz w:val="24"/>
                <w:szCs w:val="24"/>
              </w:rPr>
              <w:t xml:space="preserve"> 2020 </w:t>
            </w:r>
            <w:r w:rsidRPr="00A60375">
              <w:rPr>
                <w:rStyle w:val="cs9b006266"/>
                <w:rFonts w:ascii="Times New Roman" w:hAnsi="Times New Roman" w:cs="Times New Roman"/>
                <w:b w:val="0"/>
                <w:sz w:val="24"/>
                <w:szCs w:val="24"/>
                <w:lang w:val="ru-RU"/>
              </w:rPr>
              <w:t>р</w:t>
            </w:r>
            <w:r w:rsidRPr="00A60375">
              <w:rPr>
                <w:rStyle w:val="cs9b006266"/>
                <w:rFonts w:ascii="Times New Roman" w:hAnsi="Times New Roman" w:cs="Times New Roman"/>
                <w:b w:val="0"/>
                <w:sz w:val="24"/>
                <w:szCs w:val="24"/>
              </w:rPr>
              <w:t xml:space="preserve">.; </w:t>
            </w:r>
            <w:r w:rsidRPr="00A60375">
              <w:rPr>
                <w:rStyle w:val="cs9b006266"/>
                <w:rFonts w:ascii="Times New Roman" w:hAnsi="Times New Roman" w:cs="Times New Roman"/>
                <w:b w:val="0"/>
                <w:sz w:val="24"/>
                <w:szCs w:val="24"/>
                <w:lang w:val="ru-RU"/>
              </w:rPr>
              <w:t>Магніт</w:t>
            </w:r>
            <w:r w:rsidRPr="00A60375">
              <w:rPr>
                <w:rStyle w:val="cs9b006266"/>
                <w:rFonts w:ascii="Times New Roman" w:hAnsi="Times New Roman" w:cs="Times New Roman"/>
                <w:b w:val="0"/>
                <w:sz w:val="24"/>
                <w:szCs w:val="24"/>
              </w:rPr>
              <w:t>-</w:t>
            </w:r>
            <w:r w:rsidRPr="00A60375">
              <w:rPr>
                <w:rStyle w:val="cs9b006266"/>
                <w:rFonts w:ascii="Times New Roman" w:hAnsi="Times New Roman" w:cs="Times New Roman"/>
                <w:b w:val="0"/>
                <w:sz w:val="24"/>
                <w:szCs w:val="24"/>
                <w:lang w:val="ru-RU"/>
              </w:rPr>
              <w:t>нагадування</w:t>
            </w:r>
            <w:r w:rsidRPr="00A60375">
              <w:rPr>
                <w:rStyle w:val="cs9b006266"/>
                <w:rFonts w:ascii="Times New Roman" w:hAnsi="Times New Roman" w:cs="Times New Roman"/>
                <w:b w:val="0"/>
                <w:sz w:val="24"/>
                <w:szCs w:val="24"/>
              </w:rPr>
              <w:t xml:space="preserve"> </w:t>
            </w:r>
            <w:r w:rsidRPr="00A60375">
              <w:rPr>
                <w:rStyle w:val="cs9b006266"/>
                <w:rFonts w:ascii="Times New Roman" w:hAnsi="Times New Roman" w:cs="Times New Roman"/>
                <w:b w:val="0"/>
                <w:sz w:val="24"/>
                <w:szCs w:val="24"/>
                <w:lang w:val="ru-RU"/>
              </w:rPr>
              <w:t>для</w:t>
            </w:r>
            <w:r w:rsidRPr="00A60375">
              <w:rPr>
                <w:rStyle w:val="cs9b006266"/>
                <w:rFonts w:ascii="Times New Roman" w:hAnsi="Times New Roman" w:cs="Times New Roman"/>
                <w:b w:val="0"/>
                <w:sz w:val="24"/>
                <w:szCs w:val="24"/>
              </w:rPr>
              <w:t xml:space="preserve"> </w:t>
            </w:r>
            <w:r w:rsidRPr="00A60375">
              <w:rPr>
                <w:rStyle w:val="cs9b006266"/>
                <w:rFonts w:ascii="Times New Roman" w:hAnsi="Times New Roman" w:cs="Times New Roman"/>
                <w:b w:val="0"/>
                <w:sz w:val="24"/>
                <w:szCs w:val="24"/>
                <w:lang w:val="ru-RU"/>
              </w:rPr>
              <w:t>пацієнта</w:t>
            </w:r>
            <w:r w:rsidRPr="00A60375">
              <w:rPr>
                <w:rStyle w:val="cs9b006266"/>
                <w:rFonts w:ascii="Times New Roman" w:hAnsi="Times New Roman" w:cs="Times New Roman"/>
                <w:b w:val="0"/>
                <w:sz w:val="24"/>
                <w:szCs w:val="24"/>
              </w:rPr>
              <w:t xml:space="preserve"> «</w:t>
            </w:r>
            <w:r w:rsidRPr="00A60375">
              <w:rPr>
                <w:rStyle w:val="cs9b006266"/>
                <w:rFonts w:ascii="Times New Roman" w:hAnsi="Times New Roman" w:cs="Times New Roman"/>
                <w:b w:val="0"/>
                <w:sz w:val="24"/>
                <w:szCs w:val="24"/>
                <w:lang w:val="ru-RU"/>
              </w:rPr>
              <w:t>Дослідження</w:t>
            </w:r>
            <w:r w:rsidRPr="00A60375">
              <w:rPr>
                <w:rStyle w:val="cs9b006266"/>
                <w:rFonts w:ascii="Times New Roman" w:hAnsi="Times New Roman" w:cs="Times New Roman"/>
                <w:b w:val="0"/>
                <w:sz w:val="24"/>
                <w:szCs w:val="24"/>
              </w:rPr>
              <w:t xml:space="preserve"> </w:t>
            </w:r>
            <w:r w:rsidRPr="00A60375">
              <w:rPr>
                <w:rStyle w:val="cs9b006266"/>
                <w:rFonts w:ascii="Times New Roman" w:hAnsi="Times New Roman" w:cs="Times New Roman"/>
                <w:b w:val="0"/>
                <w:sz w:val="24"/>
                <w:szCs w:val="24"/>
                <w:lang w:val="ru-RU"/>
              </w:rPr>
              <w:t>МК</w:t>
            </w:r>
            <w:r w:rsidRPr="00A60375">
              <w:rPr>
                <w:rStyle w:val="cs9b006266"/>
                <w:rFonts w:ascii="Times New Roman" w:hAnsi="Times New Roman" w:cs="Times New Roman"/>
                <w:b w:val="0"/>
                <w:sz w:val="24"/>
                <w:szCs w:val="24"/>
              </w:rPr>
              <w:t xml:space="preserve">8189-008», </w:t>
            </w:r>
            <w:r w:rsidRPr="00A60375">
              <w:rPr>
                <w:rStyle w:val="cs9b006266"/>
                <w:rFonts w:ascii="Times New Roman" w:hAnsi="Times New Roman" w:cs="Times New Roman"/>
                <w:b w:val="0"/>
                <w:sz w:val="24"/>
                <w:szCs w:val="24"/>
                <w:lang w:val="ru-RU"/>
              </w:rPr>
              <w:t>українською</w:t>
            </w:r>
            <w:r w:rsidRPr="00A60375">
              <w:rPr>
                <w:rStyle w:val="cs9b006266"/>
                <w:rFonts w:ascii="Times New Roman" w:hAnsi="Times New Roman" w:cs="Times New Roman"/>
                <w:b w:val="0"/>
                <w:sz w:val="24"/>
                <w:szCs w:val="24"/>
              </w:rPr>
              <w:t xml:space="preserve"> </w:t>
            </w:r>
            <w:r w:rsidRPr="00A60375">
              <w:rPr>
                <w:rStyle w:val="cs9b006266"/>
                <w:rFonts w:ascii="Times New Roman" w:hAnsi="Times New Roman" w:cs="Times New Roman"/>
                <w:b w:val="0"/>
                <w:sz w:val="24"/>
                <w:szCs w:val="24"/>
                <w:lang w:val="ru-RU"/>
              </w:rPr>
              <w:t>мовою</w:t>
            </w:r>
            <w:r w:rsidRPr="00A60375">
              <w:rPr>
                <w:rStyle w:val="cs9b006266"/>
                <w:rFonts w:ascii="Times New Roman" w:hAnsi="Times New Roman" w:cs="Times New Roman"/>
                <w:b w:val="0"/>
                <w:sz w:val="24"/>
                <w:szCs w:val="24"/>
              </w:rPr>
              <w:t xml:space="preserve">, </w:t>
            </w:r>
            <w:r w:rsidRPr="00A60375">
              <w:rPr>
                <w:rStyle w:val="cs9b006266"/>
                <w:rFonts w:ascii="Times New Roman" w:hAnsi="Times New Roman" w:cs="Times New Roman"/>
                <w:b w:val="0"/>
                <w:sz w:val="24"/>
                <w:szCs w:val="24"/>
                <w:lang w:val="ru-RU"/>
              </w:rPr>
              <w:t>версія</w:t>
            </w:r>
            <w:r w:rsidRPr="00A60375">
              <w:rPr>
                <w:rStyle w:val="cs9b006266"/>
                <w:rFonts w:ascii="Times New Roman" w:hAnsi="Times New Roman" w:cs="Times New Roman"/>
                <w:b w:val="0"/>
                <w:sz w:val="24"/>
                <w:szCs w:val="24"/>
              </w:rPr>
              <w:t xml:space="preserve"> 1, </w:t>
            </w:r>
            <w:r w:rsidRPr="00A60375">
              <w:rPr>
                <w:rStyle w:val="cs9b006266"/>
                <w:rFonts w:ascii="Times New Roman" w:hAnsi="Times New Roman" w:cs="Times New Roman"/>
                <w:b w:val="0"/>
                <w:sz w:val="24"/>
                <w:szCs w:val="24"/>
                <w:lang w:val="ru-RU"/>
              </w:rPr>
              <w:t>жовтень</w:t>
            </w:r>
            <w:r w:rsidRPr="00A60375">
              <w:rPr>
                <w:rStyle w:val="cs9b006266"/>
                <w:rFonts w:ascii="Times New Roman" w:hAnsi="Times New Roman" w:cs="Times New Roman"/>
                <w:b w:val="0"/>
                <w:sz w:val="24"/>
                <w:szCs w:val="24"/>
              </w:rPr>
              <w:t xml:space="preserve"> 2020 </w:t>
            </w:r>
            <w:r w:rsidRPr="00A60375">
              <w:rPr>
                <w:rStyle w:val="cs9b006266"/>
                <w:rFonts w:ascii="Times New Roman" w:hAnsi="Times New Roman" w:cs="Times New Roman"/>
                <w:b w:val="0"/>
                <w:sz w:val="24"/>
                <w:szCs w:val="24"/>
                <w:lang w:val="ru-RU"/>
              </w:rPr>
              <w:t>р</w:t>
            </w:r>
            <w:r w:rsidRPr="00A60375">
              <w:rPr>
                <w:rStyle w:val="cs9b006266"/>
                <w:rFonts w:ascii="Times New Roman" w:hAnsi="Times New Roman" w:cs="Times New Roman"/>
                <w:b w:val="0"/>
                <w:sz w:val="24"/>
                <w:szCs w:val="24"/>
              </w:rPr>
              <w:t xml:space="preserve">.; </w:t>
            </w:r>
            <w:r w:rsidRPr="00A60375">
              <w:rPr>
                <w:rStyle w:val="cs9b006266"/>
                <w:rFonts w:ascii="Times New Roman" w:hAnsi="Times New Roman" w:cs="Times New Roman"/>
                <w:b w:val="0"/>
                <w:sz w:val="24"/>
                <w:szCs w:val="24"/>
                <w:lang w:val="ru-RU"/>
              </w:rPr>
              <w:t>Магніт</w:t>
            </w:r>
            <w:r w:rsidRPr="00A60375">
              <w:rPr>
                <w:rStyle w:val="cs9b006266"/>
                <w:rFonts w:ascii="Times New Roman" w:hAnsi="Times New Roman" w:cs="Times New Roman"/>
                <w:b w:val="0"/>
                <w:sz w:val="24"/>
                <w:szCs w:val="24"/>
              </w:rPr>
              <w:t>-</w:t>
            </w:r>
            <w:r w:rsidRPr="00A60375">
              <w:rPr>
                <w:rStyle w:val="cs9b006266"/>
                <w:rFonts w:ascii="Times New Roman" w:hAnsi="Times New Roman" w:cs="Times New Roman"/>
                <w:b w:val="0"/>
                <w:sz w:val="24"/>
                <w:szCs w:val="24"/>
                <w:lang w:val="ru-RU"/>
              </w:rPr>
              <w:t>нагадування</w:t>
            </w:r>
            <w:r w:rsidRPr="00A60375">
              <w:rPr>
                <w:rStyle w:val="cs9b006266"/>
                <w:rFonts w:ascii="Times New Roman" w:hAnsi="Times New Roman" w:cs="Times New Roman"/>
                <w:b w:val="0"/>
                <w:sz w:val="24"/>
                <w:szCs w:val="24"/>
              </w:rPr>
              <w:t xml:space="preserve"> </w:t>
            </w:r>
            <w:r w:rsidRPr="00A60375">
              <w:rPr>
                <w:rStyle w:val="cs9b006266"/>
                <w:rFonts w:ascii="Times New Roman" w:hAnsi="Times New Roman" w:cs="Times New Roman"/>
                <w:b w:val="0"/>
                <w:sz w:val="24"/>
                <w:szCs w:val="24"/>
                <w:lang w:val="ru-RU"/>
              </w:rPr>
              <w:t>для</w:t>
            </w:r>
            <w:r w:rsidRPr="00A60375">
              <w:rPr>
                <w:rStyle w:val="cs9b006266"/>
                <w:rFonts w:ascii="Times New Roman" w:hAnsi="Times New Roman" w:cs="Times New Roman"/>
                <w:b w:val="0"/>
                <w:sz w:val="24"/>
                <w:szCs w:val="24"/>
              </w:rPr>
              <w:t xml:space="preserve"> </w:t>
            </w:r>
            <w:r w:rsidRPr="00A60375">
              <w:rPr>
                <w:rStyle w:val="cs9b006266"/>
                <w:rFonts w:ascii="Times New Roman" w:hAnsi="Times New Roman" w:cs="Times New Roman"/>
                <w:b w:val="0"/>
                <w:sz w:val="24"/>
                <w:szCs w:val="24"/>
                <w:lang w:val="ru-RU"/>
              </w:rPr>
              <w:t>пацієнта</w:t>
            </w:r>
            <w:r w:rsidRPr="00A60375">
              <w:rPr>
                <w:rStyle w:val="cs9b006266"/>
                <w:rFonts w:ascii="Times New Roman" w:hAnsi="Times New Roman" w:cs="Times New Roman"/>
                <w:b w:val="0"/>
                <w:sz w:val="24"/>
                <w:szCs w:val="24"/>
              </w:rPr>
              <w:t xml:space="preserve"> «</w:t>
            </w:r>
            <w:proofErr w:type="gramStart"/>
            <w:r w:rsidRPr="00A60375">
              <w:rPr>
                <w:rStyle w:val="cs9b006266"/>
                <w:rFonts w:ascii="Times New Roman" w:hAnsi="Times New Roman" w:cs="Times New Roman"/>
                <w:b w:val="0"/>
                <w:sz w:val="24"/>
                <w:szCs w:val="24"/>
                <w:lang w:val="ru-RU"/>
              </w:rPr>
              <w:t>Досл</w:t>
            </w:r>
            <w:proofErr w:type="gramEnd"/>
            <w:r w:rsidRPr="00A60375">
              <w:rPr>
                <w:rStyle w:val="cs9b006266"/>
                <w:rFonts w:ascii="Times New Roman" w:hAnsi="Times New Roman" w:cs="Times New Roman"/>
                <w:b w:val="0"/>
                <w:sz w:val="24"/>
                <w:szCs w:val="24"/>
                <w:lang w:val="ru-RU"/>
              </w:rPr>
              <w:t>ідження</w:t>
            </w:r>
            <w:r w:rsidRPr="00A60375">
              <w:rPr>
                <w:rStyle w:val="cs9b006266"/>
                <w:rFonts w:ascii="Times New Roman" w:hAnsi="Times New Roman" w:cs="Times New Roman"/>
                <w:b w:val="0"/>
                <w:sz w:val="24"/>
                <w:szCs w:val="24"/>
              </w:rPr>
              <w:t xml:space="preserve"> </w:t>
            </w:r>
            <w:r w:rsidRPr="00A60375">
              <w:rPr>
                <w:rStyle w:val="cs9b006266"/>
                <w:rFonts w:ascii="Times New Roman" w:hAnsi="Times New Roman" w:cs="Times New Roman"/>
                <w:b w:val="0"/>
                <w:sz w:val="24"/>
                <w:szCs w:val="24"/>
                <w:lang w:val="ru-RU"/>
              </w:rPr>
              <w:t>МК</w:t>
            </w:r>
            <w:r w:rsidRPr="00A60375">
              <w:rPr>
                <w:rStyle w:val="cs9b006266"/>
                <w:rFonts w:ascii="Times New Roman" w:hAnsi="Times New Roman" w:cs="Times New Roman"/>
                <w:b w:val="0"/>
                <w:sz w:val="24"/>
                <w:szCs w:val="24"/>
              </w:rPr>
              <w:t xml:space="preserve">8189-008», </w:t>
            </w:r>
            <w:r w:rsidRPr="00A60375">
              <w:rPr>
                <w:rStyle w:val="cs9b006266"/>
                <w:rFonts w:ascii="Times New Roman" w:hAnsi="Times New Roman" w:cs="Times New Roman"/>
                <w:b w:val="0"/>
                <w:sz w:val="24"/>
                <w:szCs w:val="24"/>
                <w:lang w:val="ru-RU"/>
              </w:rPr>
              <w:t>російською</w:t>
            </w:r>
            <w:r w:rsidRPr="00A60375">
              <w:rPr>
                <w:rStyle w:val="cs9b006266"/>
                <w:rFonts w:ascii="Times New Roman" w:hAnsi="Times New Roman" w:cs="Times New Roman"/>
                <w:b w:val="0"/>
                <w:sz w:val="24"/>
                <w:szCs w:val="24"/>
              </w:rPr>
              <w:t xml:space="preserve"> </w:t>
            </w:r>
            <w:r w:rsidRPr="00A60375">
              <w:rPr>
                <w:rStyle w:val="cs9b006266"/>
                <w:rFonts w:ascii="Times New Roman" w:hAnsi="Times New Roman" w:cs="Times New Roman"/>
                <w:b w:val="0"/>
                <w:sz w:val="24"/>
                <w:szCs w:val="24"/>
                <w:lang w:val="ru-RU"/>
              </w:rPr>
              <w:t>мовою</w:t>
            </w:r>
            <w:r w:rsidRPr="00A60375">
              <w:rPr>
                <w:rStyle w:val="cs9b006266"/>
                <w:rFonts w:ascii="Times New Roman" w:hAnsi="Times New Roman" w:cs="Times New Roman"/>
                <w:b w:val="0"/>
                <w:sz w:val="24"/>
                <w:szCs w:val="24"/>
              </w:rPr>
              <w:t xml:space="preserve">, </w:t>
            </w:r>
            <w:r w:rsidRPr="00A60375">
              <w:rPr>
                <w:rStyle w:val="cs9b006266"/>
                <w:rFonts w:ascii="Times New Roman" w:hAnsi="Times New Roman" w:cs="Times New Roman"/>
                <w:b w:val="0"/>
                <w:sz w:val="24"/>
                <w:szCs w:val="24"/>
                <w:lang w:val="ru-RU"/>
              </w:rPr>
              <w:t>версія</w:t>
            </w:r>
            <w:r w:rsidRPr="00A60375">
              <w:rPr>
                <w:rStyle w:val="cs9b006266"/>
                <w:rFonts w:ascii="Times New Roman" w:hAnsi="Times New Roman" w:cs="Times New Roman"/>
                <w:b w:val="0"/>
                <w:sz w:val="24"/>
                <w:szCs w:val="24"/>
              </w:rPr>
              <w:t xml:space="preserve"> 1, </w:t>
            </w:r>
            <w:r w:rsidRPr="00A60375">
              <w:rPr>
                <w:rStyle w:val="cs9b006266"/>
                <w:rFonts w:ascii="Times New Roman" w:hAnsi="Times New Roman" w:cs="Times New Roman"/>
                <w:b w:val="0"/>
                <w:sz w:val="24"/>
                <w:szCs w:val="24"/>
                <w:lang w:val="ru-RU"/>
              </w:rPr>
              <w:t>жовтень</w:t>
            </w:r>
            <w:r w:rsidRPr="00A60375">
              <w:rPr>
                <w:rStyle w:val="cs9b006266"/>
                <w:rFonts w:ascii="Times New Roman" w:hAnsi="Times New Roman" w:cs="Times New Roman"/>
                <w:b w:val="0"/>
                <w:sz w:val="24"/>
                <w:szCs w:val="24"/>
              </w:rPr>
              <w:t xml:space="preserve"> 2020 </w:t>
            </w:r>
            <w:r w:rsidRPr="00A60375">
              <w:rPr>
                <w:rStyle w:val="cs9b006266"/>
                <w:rFonts w:ascii="Times New Roman" w:hAnsi="Times New Roman" w:cs="Times New Roman"/>
                <w:b w:val="0"/>
                <w:sz w:val="24"/>
                <w:szCs w:val="24"/>
                <w:lang w:val="ru-RU"/>
              </w:rPr>
              <w:t>р</w:t>
            </w:r>
            <w:r w:rsidRPr="00A60375">
              <w:rPr>
                <w:rStyle w:val="cs9b006266"/>
                <w:rFonts w:ascii="Times New Roman" w:hAnsi="Times New Roman" w:cs="Times New Roman"/>
                <w:b w:val="0"/>
                <w:sz w:val="24"/>
                <w:szCs w:val="24"/>
              </w:rPr>
              <w:t xml:space="preserve">.; </w:t>
            </w:r>
            <w:r w:rsidRPr="00A60375">
              <w:rPr>
                <w:rStyle w:val="cs9b006266"/>
                <w:rFonts w:ascii="Times New Roman" w:hAnsi="Times New Roman" w:cs="Times New Roman"/>
                <w:b w:val="0"/>
                <w:sz w:val="24"/>
                <w:szCs w:val="24"/>
                <w:lang w:val="ru-RU"/>
              </w:rPr>
              <w:t>Керівництво</w:t>
            </w:r>
            <w:r w:rsidRPr="00A60375">
              <w:rPr>
                <w:rStyle w:val="cs9b006266"/>
                <w:rFonts w:ascii="Times New Roman" w:hAnsi="Times New Roman" w:cs="Times New Roman"/>
                <w:b w:val="0"/>
                <w:sz w:val="24"/>
                <w:szCs w:val="24"/>
              </w:rPr>
              <w:t xml:space="preserve"> </w:t>
            </w:r>
            <w:r w:rsidRPr="00A60375">
              <w:rPr>
                <w:rStyle w:val="cs9b006266"/>
                <w:rFonts w:ascii="Times New Roman" w:hAnsi="Times New Roman" w:cs="Times New Roman"/>
                <w:b w:val="0"/>
                <w:sz w:val="24"/>
                <w:szCs w:val="24"/>
                <w:lang w:val="ru-RU"/>
              </w:rPr>
              <w:t>для</w:t>
            </w:r>
            <w:r w:rsidRPr="00A60375">
              <w:rPr>
                <w:rStyle w:val="cs9b006266"/>
                <w:rFonts w:ascii="Times New Roman" w:hAnsi="Times New Roman" w:cs="Times New Roman"/>
                <w:b w:val="0"/>
                <w:sz w:val="24"/>
                <w:szCs w:val="24"/>
              </w:rPr>
              <w:t xml:space="preserve"> </w:t>
            </w:r>
            <w:r w:rsidRPr="00A60375">
              <w:rPr>
                <w:rStyle w:val="cs9b006266"/>
                <w:rFonts w:ascii="Times New Roman" w:hAnsi="Times New Roman" w:cs="Times New Roman"/>
                <w:b w:val="0"/>
                <w:sz w:val="24"/>
                <w:szCs w:val="24"/>
                <w:lang w:val="ru-RU"/>
              </w:rPr>
              <w:t>пацієнта</w:t>
            </w:r>
            <w:r w:rsidRPr="00A60375">
              <w:rPr>
                <w:rStyle w:val="cs9b006266"/>
                <w:rFonts w:ascii="Times New Roman" w:hAnsi="Times New Roman" w:cs="Times New Roman"/>
                <w:b w:val="0"/>
                <w:sz w:val="24"/>
                <w:szCs w:val="24"/>
              </w:rPr>
              <w:t xml:space="preserve"> «</w:t>
            </w:r>
            <w:r w:rsidRPr="00A60375">
              <w:rPr>
                <w:rStyle w:val="cs9b006266"/>
                <w:rFonts w:ascii="Times New Roman" w:hAnsi="Times New Roman" w:cs="Times New Roman"/>
                <w:b w:val="0"/>
                <w:sz w:val="24"/>
                <w:szCs w:val="24"/>
                <w:lang w:val="ru-RU"/>
              </w:rPr>
              <w:t>Мій</w:t>
            </w:r>
            <w:r w:rsidRPr="00A60375">
              <w:rPr>
                <w:rStyle w:val="cs9b006266"/>
                <w:rFonts w:ascii="Times New Roman" w:hAnsi="Times New Roman" w:cs="Times New Roman"/>
                <w:b w:val="0"/>
                <w:sz w:val="24"/>
                <w:szCs w:val="24"/>
              </w:rPr>
              <w:t xml:space="preserve"> </w:t>
            </w:r>
            <w:r w:rsidRPr="00A60375">
              <w:rPr>
                <w:rStyle w:val="cs9b006266"/>
                <w:rFonts w:ascii="Times New Roman" w:hAnsi="Times New Roman" w:cs="Times New Roman"/>
                <w:b w:val="0"/>
                <w:sz w:val="24"/>
                <w:szCs w:val="24"/>
                <w:lang w:val="ru-RU"/>
              </w:rPr>
              <w:t>путівник</w:t>
            </w:r>
            <w:r w:rsidRPr="00A60375">
              <w:rPr>
                <w:rStyle w:val="cs9b006266"/>
                <w:rFonts w:ascii="Times New Roman" w:hAnsi="Times New Roman" w:cs="Times New Roman"/>
                <w:b w:val="0"/>
                <w:sz w:val="24"/>
                <w:szCs w:val="24"/>
              </w:rPr>
              <w:t xml:space="preserve"> </w:t>
            </w:r>
            <w:r w:rsidRPr="00A60375">
              <w:rPr>
                <w:rStyle w:val="cs9b006266"/>
                <w:rFonts w:ascii="Times New Roman" w:hAnsi="Times New Roman" w:cs="Times New Roman"/>
                <w:b w:val="0"/>
                <w:sz w:val="24"/>
                <w:szCs w:val="24"/>
                <w:lang w:val="ru-RU"/>
              </w:rPr>
              <w:t>для</w:t>
            </w:r>
            <w:r w:rsidRPr="00A60375">
              <w:rPr>
                <w:rStyle w:val="cs9b006266"/>
                <w:rFonts w:ascii="Times New Roman" w:hAnsi="Times New Roman" w:cs="Times New Roman"/>
                <w:b w:val="0"/>
                <w:sz w:val="24"/>
                <w:szCs w:val="24"/>
              </w:rPr>
              <w:t xml:space="preserve"> </w:t>
            </w:r>
            <w:r w:rsidRPr="00A60375">
              <w:rPr>
                <w:rStyle w:val="cs9b006266"/>
                <w:rFonts w:ascii="Times New Roman" w:hAnsi="Times New Roman" w:cs="Times New Roman"/>
                <w:b w:val="0"/>
                <w:sz w:val="24"/>
                <w:szCs w:val="24"/>
                <w:lang w:val="ru-RU"/>
              </w:rPr>
              <w:t>дослідження</w:t>
            </w:r>
            <w:r w:rsidRPr="00A60375">
              <w:rPr>
                <w:rStyle w:val="cs9b006266"/>
                <w:rFonts w:ascii="Times New Roman" w:hAnsi="Times New Roman" w:cs="Times New Roman"/>
                <w:b w:val="0"/>
                <w:sz w:val="24"/>
                <w:szCs w:val="24"/>
              </w:rPr>
              <w:t xml:space="preserve"> MK8189-008», </w:t>
            </w:r>
            <w:r w:rsidRPr="00A60375">
              <w:rPr>
                <w:rStyle w:val="cs9b006266"/>
                <w:rFonts w:ascii="Times New Roman" w:hAnsi="Times New Roman" w:cs="Times New Roman"/>
                <w:b w:val="0"/>
                <w:sz w:val="24"/>
                <w:szCs w:val="24"/>
                <w:lang w:val="ru-RU"/>
              </w:rPr>
              <w:t>українською</w:t>
            </w:r>
            <w:r w:rsidRPr="00A60375">
              <w:rPr>
                <w:rStyle w:val="cs9b006266"/>
                <w:rFonts w:ascii="Times New Roman" w:hAnsi="Times New Roman" w:cs="Times New Roman"/>
                <w:b w:val="0"/>
                <w:sz w:val="24"/>
                <w:szCs w:val="24"/>
              </w:rPr>
              <w:t xml:space="preserve"> </w:t>
            </w:r>
            <w:r w:rsidRPr="00A60375">
              <w:rPr>
                <w:rStyle w:val="cs9b006266"/>
                <w:rFonts w:ascii="Times New Roman" w:hAnsi="Times New Roman" w:cs="Times New Roman"/>
                <w:b w:val="0"/>
                <w:sz w:val="24"/>
                <w:szCs w:val="24"/>
                <w:lang w:val="ru-RU"/>
              </w:rPr>
              <w:t>мовою</w:t>
            </w:r>
            <w:r w:rsidRPr="00A60375">
              <w:rPr>
                <w:rStyle w:val="cs9b006266"/>
                <w:rFonts w:ascii="Times New Roman" w:hAnsi="Times New Roman" w:cs="Times New Roman"/>
                <w:b w:val="0"/>
                <w:sz w:val="24"/>
                <w:szCs w:val="24"/>
              </w:rPr>
              <w:t xml:space="preserve">, </w:t>
            </w:r>
            <w:r w:rsidRPr="00A60375">
              <w:rPr>
                <w:rStyle w:val="cs9b006266"/>
                <w:rFonts w:ascii="Times New Roman" w:hAnsi="Times New Roman" w:cs="Times New Roman"/>
                <w:b w:val="0"/>
                <w:sz w:val="24"/>
                <w:szCs w:val="24"/>
                <w:lang w:val="ru-RU"/>
              </w:rPr>
              <w:t>версія</w:t>
            </w:r>
            <w:r w:rsidRPr="00A60375">
              <w:rPr>
                <w:rStyle w:val="cs9b006266"/>
                <w:rFonts w:ascii="Times New Roman" w:hAnsi="Times New Roman" w:cs="Times New Roman"/>
                <w:b w:val="0"/>
                <w:sz w:val="24"/>
                <w:szCs w:val="24"/>
              </w:rPr>
              <w:t xml:space="preserve"> 1, </w:t>
            </w:r>
            <w:r w:rsidRPr="00A60375">
              <w:rPr>
                <w:rStyle w:val="cs9b006266"/>
                <w:rFonts w:ascii="Times New Roman" w:hAnsi="Times New Roman" w:cs="Times New Roman"/>
                <w:b w:val="0"/>
                <w:sz w:val="24"/>
                <w:szCs w:val="24"/>
                <w:lang w:val="ru-RU"/>
              </w:rPr>
              <w:t>грудень</w:t>
            </w:r>
            <w:r w:rsidRPr="00A60375">
              <w:rPr>
                <w:rStyle w:val="cs9b006266"/>
                <w:rFonts w:ascii="Times New Roman" w:hAnsi="Times New Roman" w:cs="Times New Roman"/>
                <w:b w:val="0"/>
                <w:sz w:val="24"/>
                <w:szCs w:val="24"/>
              </w:rPr>
              <w:t xml:space="preserve"> 2020 </w:t>
            </w:r>
            <w:r w:rsidRPr="00A60375">
              <w:rPr>
                <w:rStyle w:val="cs9b006266"/>
                <w:rFonts w:ascii="Times New Roman" w:hAnsi="Times New Roman" w:cs="Times New Roman"/>
                <w:b w:val="0"/>
                <w:sz w:val="24"/>
                <w:szCs w:val="24"/>
                <w:lang w:val="ru-RU"/>
              </w:rPr>
              <w:t>р</w:t>
            </w:r>
            <w:r w:rsidRPr="00A60375">
              <w:rPr>
                <w:rStyle w:val="cs9b006266"/>
                <w:rFonts w:ascii="Times New Roman" w:hAnsi="Times New Roman" w:cs="Times New Roman"/>
                <w:b w:val="0"/>
                <w:sz w:val="24"/>
                <w:szCs w:val="24"/>
              </w:rPr>
              <w:t xml:space="preserve">.; </w:t>
            </w:r>
            <w:r w:rsidRPr="00A60375">
              <w:rPr>
                <w:rStyle w:val="cs9b006266"/>
                <w:rFonts w:ascii="Times New Roman" w:hAnsi="Times New Roman" w:cs="Times New Roman"/>
                <w:b w:val="0"/>
                <w:sz w:val="24"/>
                <w:szCs w:val="24"/>
                <w:lang w:val="ru-RU"/>
              </w:rPr>
              <w:t>Керівництво</w:t>
            </w:r>
            <w:r w:rsidRPr="00A60375">
              <w:rPr>
                <w:rStyle w:val="cs9b006266"/>
                <w:rFonts w:ascii="Times New Roman" w:hAnsi="Times New Roman" w:cs="Times New Roman"/>
                <w:b w:val="0"/>
                <w:sz w:val="24"/>
                <w:szCs w:val="24"/>
              </w:rPr>
              <w:t xml:space="preserve"> </w:t>
            </w:r>
            <w:r w:rsidRPr="00A60375">
              <w:rPr>
                <w:rStyle w:val="cs9b006266"/>
                <w:rFonts w:ascii="Times New Roman" w:hAnsi="Times New Roman" w:cs="Times New Roman"/>
                <w:b w:val="0"/>
                <w:sz w:val="24"/>
                <w:szCs w:val="24"/>
                <w:lang w:val="ru-RU"/>
              </w:rPr>
              <w:t>для</w:t>
            </w:r>
            <w:r w:rsidRPr="00A60375">
              <w:rPr>
                <w:rStyle w:val="cs9b006266"/>
                <w:rFonts w:ascii="Times New Roman" w:hAnsi="Times New Roman" w:cs="Times New Roman"/>
                <w:b w:val="0"/>
                <w:sz w:val="24"/>
                <w:szCs w:val="24"/>
              </w:rPr>
              <w:t xml:space="preserve"> </w:t>
            </w:r>
            <w:r w:rsidRPr="00A60375">
              <w:rPr>
                <w:rStyle w:val="cs9b006266"/>
                <w:rFonts w:ascii="Times New Roman" w:hAnsi="Times New Roman" w:cs="Times New Roman"/>
                <w:b w:val="0"/>
                <w:sz w:val="24"/>
                <w:szCs w:val="24"/>
                <w:lang w:val="ru-RU"/>
              </w:rPr>
              <w:t>пацієнта</w:t>
            </w:r>
            <w:r w:rsidRPr="00A60375">
              <w:rPr>
                <w:rStyle w:val="cs9b006266"/>
                <w:rFonts w:ascii="Times New Roman" w:hAnsi="Times New Roman" w:cs="Times New Roman"/>
                <w:b w:val="0"/>
                <w:sz w:val="24"/>
                <w:szCs w:val="24"/>
              </w:rPr>
              <w:t xml:space="preserve"> «</w:t>
            </w:r>
            <w:r w:rsidRPr="00A60375">
              <w:rPr>
                <w:rStyle w:val="cs9b006266"/>
                <w:rFonts w:ascii="Times New Roman" w:hAnsi="Times New Roman" w:cs="Times New Roman"/>
                <w:b w:val="0"/>
                <w:sz w:val="24"/>
                <w:szCs w:val="24"/>
                <w:lang w:val="ru-RU"/>
              </w:rPr>
              <w:t>Мій</w:t>
            </w:r>
            <w:r w:rsidRPr="00A60375">
              <w:rPr>
                <w:rStyle w:val="cs9b006266"/>
                <w:rFonts w:ascii="Times New Roman" w:hAnsi="Times New Roman" w:cs="Times New Roman"/>
                <w:b w:val="0"/>
                <w:sz w:val="24"/>
                <w:szCs w:val="24"/>
              </w:rPr>
              <w:t xml:space="preserve"> </w:t>
            </w:r>
            <w:r w:rsidRPr="00A60375">
              <w:rPr>
                <w:rStyle w:val="cs9b006266"/>
                <w:rFonts w:ascii="Times New Roman" w:hAnsi="Times New Roman" w:cs="Times New Roman"/>
                <w:b w:val="0"/>
                <w:sz w:val="24"/>
                <w:szCs w:val="24"/>
                <w:lang w:val="ru-RU"/>
              </w:rPr>
              <w:t>путівник</w:t>
            </w:r>
            <w:r w:rsidRPr="00A60375">
              <w:rPr>
                <w:rStyle w:val="cs9b006266"/>
                <w:rFonts w:ascii="Times New Roman" w:hAnsi="Times New Roman" w:cs="Times New Roman"/>
                <w:b w:val="0"/>
                <w:sz w:val="24"/>
                <w:szCs w:val="24"/>
              </w:rPr>
              <w:t xml:space="preserve"> </w:t>
            </w:r>
            <w:r w:rsidRPr="00A60375">
              <w:rPr>
                <w:rStyle w:val="cs9b006266"/>
                <w:rFonts w:ascii="Times New Roman" w:hAnsi="Times New Roman" w:cs="Times New Roman"/>
                <w:b w:val="0"/>
                <w:sz w:val="24"/>
                <w:szCs w:val="24"/>
                <w:lang w:val="ru-RU"/>
              </w:rPr>
              <w:t>для</w:t>
            </w:r>
            <w:r w:rsidRPr="00A60375">
              <w:rPr>
                <w:rStyle w:val="cs9b006266"/>
                <w:rFonts w:ascii="Times New Roman" w:hAnsi="Times New Roman" w:cs="Times New Roman"/>
                <w:b w:val="0"/>
                <w:sz w:val="24"/>
                <w:szCs w:val="24"/>
              </w:rPr>
              <w:t xml:space="preserve"> </w:t>
            </w:r>
            <w:r w:rsidRPr="00A60375">
              <w:rPr>
                <w:rStyle w:val="cs9b006266"/>
                <w:rFonts w:ascii="Times New Roman" w:hAnsi="Times New Roman" w:cs="Times New Roman"/>
                <w:b w:val="0"/>
                <w:sz w:val="24"/>
                <w:szCs w:val="24"/>
                <w:lang w:val="ru-RU"/>
              </w:rPr>
              <w:t>дослідження</w:t>
            </w:r>
            <w:r w:rsidRPr="00A60375">
              <w:rPr>
                <w:rStyle w:val="cs9b006266"/>
                <w:rFonts w:ascii="Times New Roman" w:hAnsi="Times New Roman" w:cs="Times New Roman"/>
                <w:b w:val="0"/>
                <w:sz w:val="24"/>
                <w:szCs w:val="24"/>
              </w:rPr>
              <w:t xml:space="preserve"> MK8189-008», </w:t>
            </w:r>
            <w:r w:rsidRPr="00A60375">
              <w:rPr>
                <w:rStyle w:val="cs9b006266"/>
                <w:rFonts w:ascii="Times New Roman" w:hAnsi="Times New Roman" w:cs="Times New Roman"/>
                <w:b w:val="0"/>
                <w:sz w:val="24"/>
                <w:szCs w:val="24"/>
                <w:lang w:val="ru-RU"/>
              </w:rPr>
              <w:t>російською</w:t>
            </w:r>
            <w:r w:rsidRPr="00A60375">
              <w:rPr>
                <w:rStyle w:val="cs9b006266"/>
                <w:rFonts w:ascii="Times New Roman" w:hAnsi="Times New Roman" w:cs="Times New Roman"/>
                <w:b w:val="0"/>
                <w:sz w:val="24"/>
                <w:szCs w:val="24"/>
              </w:rPr>
              <w:t xml:space="preserve"> </w:t>
            </w:r>
            <w:r w:rsidRPr="00A60375">
              <w:rPr>
                <w:rStyle w:val="cs9b006266"/>
                <w:rFonts w:ascii="Times New Roman" w:hAnsi="Times New Roman" w:cs="Times New Roman"/>
                <w:b w:val="0"/>
                <w:sz w:val="24"/>
                <w:szCs w:val="24"/>
                <w:lang w:val="ru-RU"/>
              </w:rPr>
              <w:t>мовою</w:t>
            </w:r>
            <w:r w:rsidRPr="00A60375">
              <w:rPr>
                <w:rStyle w:val="cs9b006266"/>
                <w:rFonts w:ascii="Times New Roman" w:hAnsi="Times New Roman" w:cs="Times New Roman"/>
                <w:b w:val="0"/>
                <w:sz w:val="24"/>
                <w:szCs w:val="24"/>
              </w:rPr>
              <w:t xml:space="preserve">, </w:t>
            </w:r>
            <w:r w:rsidRPr="00A60375">
              <w:rPr>
                <w:rStyle w:val="cs9b006266"/>
                <w:rFonts w:ascii="Times New Roman" w:hAnsi="Times New Roman" w:cs="Times New Roman"/>
                <w:b w:val="0"/>
                <w:sz w:val="24"/>
                <w:szCs w:val="24"/>
                <w:lang w:val="ru-RU"/>
              </w:rPr>
              <w:t>версія</w:t>
            </w:r>
            <w:r w:rsidRPr="00A60375">
              <w:rPr>
                <w:rStyle w:val="cs9b006266"/>
                <w:rFonts w:ascii="Times New Roman" w:hAnsi="Times New Roman" w:cs="Times New Roman"/>
                <w:b w:val="0"/>
                <w:sz w:val="24"/>
                <w:szCs w:val="24"/>
              </w:rPr>
              <w:t xml:space="preserve"> 1, </w:t>
            </w:r>
            <w:r w:rsidRPr="00A60375">
              <w:rPr>
                <w:rStyle w:val="cs9b006266"/>
                <w:rFonts w:ascii="Times New Roman" w:hAnsi="Times New Roman" w:cs="Times New Roman"/>
                <w:b w:val="0"/>
                <w:sz w:val="24"/>
                <w:szCs w:val="24"/>
                <w:lang w:val="ru-RU"/>
              </w:rPr>
              <w:t>грудень</w:t>
            </w:r>
            <w:r w:rsidRPr="00A60375">
              <w:rPr>
                <w:rStyle w:val="cs9b006266"/>
                <w:rFonts w:ascii="Times New Roman" w:hAnsi="Times New Roman" w:cs="Times New Roman"/>
                <w:b w:val="0"/>
                <w:sz w:val="24"/>
                <w:szCs w:val="24"/>
              </w:rPr>
              <w:t xml:space="preserve"> 2020 </w:t>
            </w:r>
            <w:r w:rsidRPr="00A60375">
              <w:rPr>
                <w:rStyle w:val="cs9b006266"/>
                <w:rFonts w:ascii="Times New Roman" w:hAnsi="Times New Roman" w:cs="Times New Roman"/>
                <w:b w:val="0"/>
                <w:sz w:val="24"/>
                <w:szCs w:val="24"/>
                <w:lang w:val="ru-RU"/>
              </w:rPr>
              <w:t>р</w:t>
            </w:r>
            <w:r w:rsidRPr="00A60375">
              <w:rPr>
                <w:rStyle w:val="cs9b006266"/>
                <w:rFonts w:ascii="Times New Roman" w:hAnsi="Times New Roman" w:cs="Times New Roman"/>
                <w:b w:val="0"/>
                <w:sz w:val="24"/>
                <w:szCs w:val="24"/>
              </w:rPr>
              <w:t xml:space="preserve">.; </w:t>
            </w:r>
            <w:r w:rsidRPr="00A60375">
              <w:rPr>
                <w:rStyle w:val="cs9b006266"/>
                <w:rFonts w:ascii="Times New Roman" w:hAnsi="Times New Roman" w:cs="Times New Roman"/>
                <w:b w:val="0"/>
                <w:sz w:val="24"/>
                <w:szCs w:val="24"/>
                <w:lang w:val="ru-RU"/>
              </w:rPr>
              <w:t>Лист</w:t>
            </w:r>
            <w:r w:rsidRPr="00A60375">
              <w:rPr>
                <w:rStyle w:val="cs9b006266"/>
                <w:rFonts w:ascii="Times New Roman" w:hAnsi="Times New Roman" w:cs="Times New Roman"/>
                <w:b w:val="0"/>
                <w:sz w:val="24"/>
                <w:szCs w:val="24"/>
              </w:rPr>
              <w:t xml:space="preserve"> </w:t>
            </w:r>
            <w:r w:rsidRPr="00A60375">
              <w:rPr>
                <w:rStyle w:val="cs9b006266"/>
                <w:rFonts w:ascii="Times New Roman" w:hAnsi="Times New Roman" w:cs="Times New Roman"/>
                <w:b w:val="0"/>
                <w:sz w:val="24"/>
                <w:szCs w:val="24"/>
                <w:lang w:val="ru-RU"/>
              </w:rPr>
              <w:t>до</w:t>
            </w:r>
            <w:r w:rsidRPr="00A60375">
              <w:rPr>
                <w:rStyle w:val="cs9b006266"/>
                <w:rFonts w:ascii="Times New Roman" w:hAnsi="Times New Roman" w:cs="Times New Roman"/>
                <w:b w:val="0"/>
                <w:sz w:val="24"/>
                <w:szCs w:val="24"/>
              </w:rPr>
              <w:t xml:space="preserve"> </w:t>
            </w:r>
            <w:r w:rsidRPr="00A60375">
              <w:rPr>
                <w:rStyle w:val="cs9b006266"/>
                <w:rFonts w:ascii="Times New Roman" w:hAnsi="Times New Roman" w:cs="Times New Roman"/>
                <w:b w:val="0"/>
                <w:sz w:val="24"/>
                <w:szCs w:val="24"/>
                <w:lang w:val="ru-RU"/>
              </w:rPr>
              <w:t>лі</w:t>
            </w:r>
            <w:proofErr w:type="gramStart"/>
            <w:r w:rsidRPr="00A60375">
              <w:rPr>
                <w:rStyle w:val="cs9b006266"/>
                <w:rFonts w:ascii="Times New Roman" w:hAnsi="Times New Roman" w:cs="Times New Roman"/>
                <w:b w:val="0"/>
                <w:sz w:val="24"/>
                <w:szCs w:val="24"/>
                <w:lang w:val="ru-RU"/>
              </w:rPr>
              <w:t>каря</w:t>
            </w:r>
            <w:proofErr w:type="gramEnd"/>
            <w:r w:rsidRPr="00A60375">
              <w:rPr>
                <w:rStyle w:val="cs9b006266"/>
                <w:rFonts w:ascii="Times New Roman" w:hAnsi="Times New Roman" w:cs="Times New Roman"/>
                <w:b w:val="0"/>
                <w:sz w:val="24"/>
                <w:szCs w:val="24"/>
              </w:rPr>
              <w:t xml:space="preserve">, </w:t>
            </w:r>
            <w:r w:rsidRPr="00A60375">
              <w:rPr>
                <w:rStyle w:val="cs9b006266"/>
                <w:rFonts w:ascii="Times New Roman" w:hAnsi="Times New Roman" w:cs="Times New Roman"/>
                <w:b w:val="0"/>
                <w:sz w:val="24"/>
                <w:szCs w:val="24"/>
                <w:lang w:val="ru-RU"/>
              </w:rPr>
              <w:t>що</w:t>
            </w:r>
            <w:r w:rsidRPr="00A60375">
              <w:rPr>
                <w:rStyle w:val="cs9b006266"/>
                <w:rFonts w:ascii="Times New Roman" w:hAnsi="Times New Roman" w:cs="Times New Roman"/>
                <w:b w:val="0"/>
                <w:sz w:val="24"/>
                <w:szCs w:val="24"/>
              </w:rPr>
              <w:t xml:space="preserve"> </w:t>
            </w:r>
            <w:r w:rsidRPr="00A60375">
              <w:rPr>
                <w:rStyle w:val="cs9b006266"/>
                <w:rFonts w:ascii="Times New Roman" w:hAnsi="Times New Roman" w:cs="Times New Roman"/>
                <w:b w:val="0"/>
                <w:sz w:val="24"/>
                <w:szCs w:val="24"/>
                <w:lang w:val="ru-RU"/>
              </w:rPr>
              <w:t>направляє</w:t>
            </w:r>
            <w:r w:rsidRPr="00A60375">
              <w:rPr>
                <w:rStyle w:val="cs9b006266"/>
                <w:rFonts w:ascii="Times New Roman" w:hAnsi="Times New Roman" w:cs="Times New Roman"/>
                <w:b w:val="0"/>
                <w:sz w:val="24"/>
                <w:szCs w:val="24"/>
              </w:rPr>
              <w:t xml:space="preserve"> </w:t>
            </w:r>
            <w:r w:rsidRPr="00A60375">
              <w:rPr>
                <w:rStyle w:val="cs9b006266"/>
                <w:rFonts w:ascii="Times New Roman" w:hAnsi="Times New Roman" w:cs="Times New Roman"/>
                <w:b w:val="0"/>
                <w:sz w:val="24"/>
                <w:szCs w:val="24"/>
                <w:lang w:val="ru-RU"/>
              </w:rPr>
              <w:t>пацієнта</w:t>
            </w:r>
            <w:r w:rsidRPr="00A60375">
              <w:rPr>
                <w:rStyle w:val="cs9b006266"/>
                <w:rFonts w:ascii="Times New Roman" w:hAnsi="Times New Roman" w:cs="Times New Roman"/>
                <w:b w:val="0"/>
                <w:sz w:val="24"/>
                <w:szCs w:val="24"/>
              </w:rPr>
              <w:t xml:space="preserve"> «</w:t>
            </w:r>
            <w:r w:rsidRPr="00A60375">
              <w:rPr>
                <w:rStyle w:val="cs9b006266"/>
                <w:rFonts w:ascii="Times New Roman" w:hAnsi="Times New Roman" w:cs="Times New Roman"/>
                <w:b w:val="0"/>
                <w:sz w:val="24"/>
                <w:szCs w:val="24"/>
                <w:lang w:val="ru-RU"/>
              </w:rPr>
              <w:t>Оцінка</w:t>
            </w:r>
            <w:r w:rsidRPr="00A60375">
              <w:rPr>
                <w:rStyle w:val="cs9b006266"/>
                <w:rFonts w:ascii="Times New Roman" w:hAnsi="Times New Roman" w:cs="Times New Roman"/>
                <w:b w:val="0"/>
                <w:sz w:val="24"/>
                <w:szCs w:val="24"/>
              </w:rPr>
              <w:t xml:space="preserve"> </w:t>
            </w:r>
            <w:r w:rsidRPr="00A60375">
              <w:rPr>
                <w:rStyle w:val="cs9b006266"/>
                <w:rFonts w:ascii="Times New Roman" w:hAnsi="Times New Roman" w:cs="Times New Roman"/>
                <w:b w:val="0"/>
                <w:sz w:val="24"/>
                <w:szCs w:val="24"/>
                <w:lang w:val="ru-RU"/>
              </w:rPr>
              <w:t>нового</w:t>
            </w:r>
            <w:r w:rsidRPr="00A60375">
              <w:rPr>
                <w:rStyle w:val="cs9b006266"/>
                <w:rFonts w:ascii="Times New Roman" w:hAnsi="Times New Roman" w:cs="Times New Roman"/>
                <w:b w:val="0"/>
                <w:sz w:val="24"/>
                <w:szCs w:val="24"/>
              </w:rPr>
              <w:t xml:space="preserve"> </w:t>
            </w:r>
            <w:r w:rsidRPr="00A60375">
              <w:rPr>
                <w:rStyle w:val="cs9b006266"/>
                <w:rFonts w:ascii="Times New Roman" w:hAnsi="Times New Roman" w:cs="Times New Roman"/>
                <w:b w:val="0"/>
                <w:sz w:val="24"/>
                <w:szCs w:val="24"/>
                <w:lang w:val="ru-RU"/>
              </w:rPr>
              <w:t>варіанту</w:t>
            </w:r>
            <w:r w:rsidRPr="00A60375">
              <w:rPr>
                <w:rStyle w:val="cs9b006266"/>
                <w:rFonts w:ascii="Times New Roman" w:hAnsi="Times New Roman" w:cs="Times New Roman"/>
                <w:b w:val="0"/>
                <w:sz w:val="24"/>
                <w:szCs w:val="24"/>
              </w:rPr>
              <w:t xml:space="preserve"> </w:t>
            </w:r>
            <w:r w:rsidRPr="00A60375">
              <w:rPr>
                <w:rStyle w:val="cs9b006266"/>
                <w:rFonts w:ascii="Times New Roman" w:hAnsi="Times New Roman" w:cs="Times New Roman"/>
                <w:b w:val="0"/>
                <w:sz w:val="24"/>
                <w:szCs w:val="24"/>
                <w:lang w:val="ru-RU"/>
              </w:rPr>
              <w:t>лікування</w:t>
            </w:r>
          </w:p>
        </w:tc>
      </w:tr>
    </w:tbl>
    <w:p w:rsidR="004B5EAD" w:rsidRDefault="004B5EAD">
      <w:pPr>
        <w:rPr>
          <w:lang w:val="uk-UA"/>
        </w:rPr>
      </w:pPr>
      <w:r>
        <w:br w:type="page"/>
      </w:r>
    </w:p>
    <w:p w:rsidR="004B5EAD" w:rsidRDefault="004B5EAD" w:rsidP="004B5EAD">
      <w:pPr>
        <w:jc w:val="right"/>
        <w:rPr>
          <w:lang w:val="uk-UA"/>
        </w:rPr>
      </w:pPr>
      <w:r>
        <w:rPr>
          <w:lang w:val="uk-UA"/>
        </w:rPr>
        <w:lastRenderedPageBreak/>
        <w:t>2                                                                            продовження додатка 6</w:t>
      </w:r>
    </w:p>
    <w:p w:rsidR="004B5EAD" w:rsidRPr="004B5EAD" w:rsidRDefault="004B5EAD" w:rsidP="004B5EAD">
      <w:pPr>
        <w:jc w:val="right"/>
        <w:rPr>
          <w:lang w:val="uk-UA"/>
        </w:rPr>
      </w:pPr>
    </w:p>
    <w:tbl>
      <w:tblPr>
        <w:tblStyle w:val="a5"/>
        <w:tblW w:w="0" w:type="auto"/>
        <w:tblInd w:w="0" w:type="dxa"/>
        <w:tblLayout w:type="fixed"/>
        <w:tblLook w:val="04A0" w:firstRow="1" w:lastRow="0" w:firstColumn="1" w:lastColumn="0" w:noHBand="0" w:noVBand="1"/>
      </w:tblPr>
      <w:tblGrid>
        <w:gridCol w:w="2841"/>
        <w:gridCol w:w="10479"/>
      </w:tblGrid>
      <w:tr w:rsidR="004B5EAD">
        <w:trPr>
          <w:trHeight w:val="900"/>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4B5EAD" w:rsidRDefault="004B5EAD" w:rsidP="004B5EAD">
            <w:pPr>
              <w:rPr>
                <w:szCs w:val="24"/>
              </w:rPr>
            </w:pP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4B5EAD" w:rsidRPr="004B5EAD" w:rsidRDefault="004B5EAD" w:rsidP="004B5EAD">
            <w:pPr>
              <w:jc w:val="both"/>
              <w:rPr>
                <w:rStyle w:val="cs9b006266"/>
                <w:rFonts w:ascii="Times New Roman" w:hAnsi="Times New Roman" w:cs="Times New Roman"/>
                <w:b w:val="0"/>
                <w:sz w:val="24"/>
                <w:szCs w:val="24"/>
              </w:rPr>
            </w:pPr>
            <w:r w:rsidRPr="00A60375">
              <w:rPr>
                <w:rStyle w:val="cs9b006266"/>
                <w:rFonts w:ascii="Times New Roman" w:hAnsi="Times New Roman" w:cs="Times New Roman"/>
                <w:b w:val="0"/>
                <w:sz w:val="24"/>
                <w:szCs w:val="24"/>
              </w:rPr>
              <w:t xml:space="preserve"> </w:t>
            </w:r>
            <w:r w:rsidRPr="00A60375">
              <w:rPr>
                <w:rStyle w:val="cs9b006266"/>
                <w:rFonts w:ascii="Times New Roman" w:hAnsi="Times New Roman" w:cs="Times New Roman"/>
                <w:b w:val="0"/>
                <w:sz w:val="24"/>
                <w:szCs w:val="24"/>
                <w:lang w:val="ru-RU"/>
              </w:rPr>
              <w:t>шизофренії</w:t>
            </w:r>
            <w:r w:rsidRPr="00A60375">
              <w:rPr>
                <w:rStyle w:val="cs9b006266"/>
                <w:rFonts w:ascii="Times New Roman" w:hAnsi="Times New Roman" w:cs="Times New Roman"/>
                <w:b w:val="0"/>
                <w:sz w:val="24"/>
                <w:szCs w:val="24"/>
              </w:rPr>
              <w:t xml:space="preserve">», </w:t>
            </w:r>
            <w:r w:rsidRPr="00A60375">
              <w:rPr>
                <w:rStyle w:val="cs9b006266"/>
                <w:rFonts w:ascii="Times New Roman" w:hAnsi="Times New Roman" w:cs="Times New Roman"/>
                <w:b w:val="0"/>
                <w:sz w:val="24"/>
                <w:szCs w:val="24"/>
                <w:lang w:val="ru-RU"/>
              </w:rPr>
              <w:t>українською</w:t>
            </w:r>
            <w:r w:rsidRPr="00A60375">
              <w:rPr>
                <w:rStyle w:val="cs9b006266"/>
                <w:rFonts w:ascii="Times New Roman" w:hAnsi="Times New Roman" w:cs="Times New Roman"/>
                <w:b w:val="0"/>
                <w:sz w:val="24"/>
                <w:szCs w:val="24"/>
              </w:rPr>
              <w:t xml:space="preserve"> </w:t>
            </w:r>
            <w:r w:rsidRPr="00A60375">
              <w:rPr>
                <w:rStyle w:val="cs9b006266"/>
                <w:rFonts w:ascii="Times New Roman" w:hAnsi="Times New Roman" w:cs="Times New Roman"/>
                <w:b w:val="0"/>
                <w:sz w:val="24"/>
                <w:szCs w:val="24"/>
                <w:lang w:val="ru-RU"/>
              </w:rPr>
              <w:t>мовою</w:t>
            </w:r>
            <w:r w:rsidRPr="00A60375">
              <w:rPr>
                <w:rStyle w:val="cs9b006266"/>
                <w:rFonts w:ascii="Times New Roman" w:hAnsi="Times New Roman" w:cs="Times New Roman"/>
                <w:b w:val="0"/>
                <w:sz w:val="24"/>
                <w:szCs w:val="24"/>
              </w:rPr>
              <w:t xml:space="preserve">, </w:t>
            </w:r>
            <w:r w:rsidRPr="00A60375">
              <w:rPr>
                <w:rStyle w:val="cs9b006266"/>
                <w:rFonts w:ascii="Times New Roman" w:hAnsi="Times New Roman" w:cs="Times New Roman"/>
                <w:b w:val="0"/>
                <w:sz w:val="24"/>
                <w:szCs w:val="24"/>
                <w:lang w:val="ru-RU"/>
              </w:rPr>
              <w:t>версія</w:t>
            </w:r>
            <w:r w:rsidRPr="00A60375">
              <w:rPr>
                <w:rStyle w:val="cs9b006266"/>
                <w:rFonts w:ascii="Times New Roman" w:hAnsi="Times New Roman" w:cs="Times New Roman"/>
                <w:b w:val="0"/>
                <w:sz w:val="24"/>
                <w:szCs w:val="24"/>
              </w:rPr>
              <w:t xml:space="preserve"> 1, </w:t>
            </w:r>
            <w:r w:rsidRPr="00A60375">
              <w:rPr>
                <w:rStyle w:val="cs9b006266"/>
                <w:rFonts w:ascii="Times New Roman" w:hAnsi="Times New Roman" w:cs="Times New Roman"/>
                <w:b w:val="0"/>
                <w:sz w:val="24"/>
                <w:szCs w:val="24"/>
                <w:lang w:val="ru-RU"/>
              </w:rPr>
              <w:t>грудень</w:t>
            </w:r>
            <w:r w:rsidRPr="00A60375">
              <w:rPr>
                <w:rStyle w:val="cs9b006266"/>
                <w:rFonts w:ascii="Times New Roman" w:hAnsi="Times New Roman" w:cs="Times New Roman"/>
                <w:b w:val="0"/>
                <w:sz w:val="24"/>
                <w:szCs w:val="24"/>
              </w:rPr>
              <w:t xml:space="preserve"> 2020 </w:t>
            </w:r>
            <w:r w:rsidRPr="00A60375">
              <w:rPr>
                <w:rStyle w:val="cs9b006266"/>
                <w:rFonts w:ascii="Times New Roman" w:hAnsi="Times New Roman" w:cs="Times New Roman"/>
                <w:b w:val="0"/>
                <w:sz w:val="24"/>
                <w:szCs w:val="24"/>
                <w:lang w:val="ru-RU"/>
              </w:rPr>
              <w:t>р</w:t>
            </w:r>
            <w:r w:rsidRPr="00A60375">
              <w:rPr>
                <w:rStyle w:val="cs9b006266"/>
                <w:rFonts w:ascii="Times New Roman" w:hAnsi="Times New Roman" w:cs="Times New Roman"/>
                <w:b w:val="0"/>
                <w:sz w:val="24"/>
                <w:szCs w:val="24"/>
              </w:rPr>
              <w:t xml:space="preserve">.; </w:t>
            </w:r>
            <w:r w:rsidRPr="00A60375">
              <w:rPr>
                <w:rStyle w:val="cs9b006266"/>
                <w:rFonts w:ascii="Times New Roman" w:hAnsi="Times New Roman" w:cs="Times New Roman"/>
                <w:b w:val="0"/>
                <w:sz w:val="24"/>
                <w:szCs w:val="24"/>
                <w:lang w:val="ru-RU"/>
              </w:rPr>
              <w:t>Лист</w:t>
            </w:r>
            <w:r w:rsidRPr="00A60375">
              <w:rPr>
                <w:rStyle w:val="cs9b006266"/>
                <w:rFonts w:ascii="Times New Roman" w:hAnsi="Times New Roman" w:cs="Times New Roman"/>
                <w:b w:val="0"/>
                <w:sz w:val="24"/>
                <w:szCs w:val="24"/>
              </w:rPr>
              <w:t xml:space="preserve"> </w:t>
            </w:r>
            <w:r w:rsidRPr="00A60375">
              <w:rPr>
                <w:rStyle w:val="cs9b006266"/>
                <w:rFonts w:ascii="Times New Roman" w:hAnsi="Times New Roman" w:cs="Times New Roman"/>
                <w:b w:val="0"/>
                <w:sz w:val="24"/>
                <w:szCs w:val="24"/>
                <w:lang w:val="ru-RU"/>
              </w:rPr>
              <w:t>до</w:t>
            </w:r>
            <w:r w:rsidRPr="00A60375">
              <w:rPr>
                <w:rStyle w:val="cs9b006266"/>
                <w:rFonts w:ascii="Times New Roman" w:hAnsi="Times New Roman" w:cs="Times New Roman"/>
                <w:b w:val="0"/>
                <w:sz w:val="24"/>
                <w:szCs w:val="24"/>
              </w:rPr>
              <w:t xml:space="preserve"> </w:t>
            </w:r>
            <w:r w:rsidRPr="00A60375">
              <w:rPr>
                <w:rStyle w:val="cs9b006266"/>
                <w:rFonts w:ascii="Times New Roman" w:hAnsi="Times New Roman" w:cs="Times New Roman"/>
                <w:b w:val="0"/>
                <w:sz w:val="24"/>
                <w:szCs w:val="24"/>
                <w:lang w:val="ru-RU"/>
              </w:rPr>
              <w:t>лікаря</w:t>
            </w:r>
            <w:r w:rsidRPr="00A60375">
              <w:rPr>
                <w:rStyle w:val="cs9b006266"/>
                <w:rFonts w:ascii="Times New Roman" w:hAnsi="Times New Roman" w:cs="Times New Roman"/>
                <w:b w:val="0"/>
                <w:sz w:val="24"/>
                <w:szCs w:val="24"/>
              </w:rPr>
              <w:t xml:space="preserve">, </w:t>
            </w:r>
            <w:r w:rsidRPr="00A60375">
              <w:rPr>
                <w:rStyle w:val="cs9b006266"/>
                <w:rFonts w:ascii="Times New Roman" w:hAnsi="Times New Roman" w:cs="Times New Roman"/>
                <w:b w:val="0"/>
                <w:sz w:val="24"/>
                <w:szCs w:val="24"/>
                <w:lang w:val="ru-RU"/>
              </w:rPr>
              <w:t>що</w:t>
            </w:r>
            <w:r w:rsidRPr="00A60375">
              <w:rPr>
                <w:rStyle w:val="cs9b006266"/>
                <w:rFonts w:ascii="Times New Roman" w:hAnsi="Times New Roman" w:cs="Times New Roman"/>
                <w:b w:val="0"/>
                <w:sz w:val="24"/>
                <w:szCs w:val="24"/>
              </w:rPr>
              <w:t xml:space="preserve"> </w:t>
            </w:r>
            <w:r w:rsidRPr="00A60375">
              <w:rPr>
                <w:rStyle w:val="cs9b006266"/>
                <w:rFonts w:ascii="Times New Roman" w:hAnsi="Times New Roman" w:cs="Times New Roman"/>
                <w:b w:val="0"/>
                <w:sz w:val="24"/>
                <w:szCs w:val="24"/>
                <w:lang w:val="ru-RU"/>
              </w:rPr>
              <w:t>направляє</w:t>
            </w:r>
            <w:r w:rsidRPr="00A60375">
              <w:rPr>
                <w:rStyle w:val="cs9b006266"/>
                <w:rFonts w:ascii="Times New Roman" w:hAnsi="Times New Roman" w:cs="Times New Roman"/>
                <w:b w:val="0"/>
                <w:sz w:val="24"/>
                <w:szCs w:val="24"/>
              </w:rPr>
              <w:t xml:space="preserve"> </w:t>
            </w:r>
            <w:r w:rsidRPr="00A60375">
              <w:rPr>
                <w:rStyle w:val="cs9b006266"/>
                <w:rFonts w:ascii="Times New Roman" w:hAnsi="Times New Roman" w:cs="Times New Roman"/>
                <w:b w:val="0"/>
                <w:sz w:val="24"/>
                <w:szCs w:val="24"/>
                <w:lang w:val="ru-RU"/>
              </w:rPr>
              <w:t>пацієнта</w:t>
            </w:r>
            <w:r w:rsidRPr="00A60375">
              <w:rPr>
                <w:rStyle w:val="cs9b006266"/>
                <w:rFonts w:ascii="Times New Roman" w:hAnsi="Times New Roman" w:cs="Times New Roman"/>
                <w:b w:val="0"/>
                <w:sz w:val="24"/>
                <w:szCs w:val="24"/>
              </w:rPr>
              <w:t xml:space="preserve"> «</w:t>
            </w:r>
            <w:r w:rsidRPr="00A60375">
              <w:rPr>
                <w:rStyle w:val="cs9b006266"/>
                <w:rFonts w:ascii="Times New Roman" w:hAnsi="Times New Roman" w:cs="Times New Roman"/>
                <w:b w:val="0"/>
                <w:sz w:val="24"/>
                <w:szCs w:val="24"/>
                <w:lang w:val="ru-RU"/>
              </w:rPr>
              <w:t>Оцінка</w:t>
            </w:r>
            <w:r w:rsidRPr="00A60375">
              <w:rPr>
                <w:rStyle w:val="cs9b006266"/>
                <w:rFonts w:ascii="Times New Roman" w:hAnsi="Times New Roman" w:cs="Times New Roman"/>
                <w:b w:val="0"/>
                <w:sz w:val="24"/>
                <w:szCs w:val="24"/>
              </w:rPr>
              <w:t xml:space="preserve"> </w:t>
            </w:r>
            <w:r w:rsidRPr="00A60375">
              <w:rPr>
                <w:rStyle w:val="cs9b006266"/>
                <w:rFonts w:ascii="Times New Roman" w:hAnsi="Times New Roman" w:cs="Times New Roman"/>
                <w:b w:val="0"/>
                <w:sz w:val="24"/>
                <w:szCs w:val="24"/>
                <w:lang w:val="ru-RU"/>
              </w:rPr>
              <w:t>нового</w:t>
            </w:r>
            <w:r w:rsidRPr="00A60375">
              <w:rPr>
                <w:rStyle w:val="cs9b006266"/>
                <w:rFonts w:ascii="Times New Roman" w:hAnsi="Times New Roman" w:cs="Times New Roman"/>
                <w:b w:val="0"/>
                <w:sz w:val="24"/>
                <w:szCs w:val="24"/>
              </w:rPr>
              <w:t xml:space="preserve"> </w:t>
            </w:r>
            <w:r w:rsidRPr="00A60375">
              <w:rPr>
                <w:rStyle w:val="cs9b006266"/>
                <w:rFonts w:ascii="Times New Roman" w:hAnsi="Times New Roman" w:cs="Times New Roman"/>
                <w:b w:val="0"/>
                <w:sz w:val="24"/>
                <w:szCs w:val="24"/>
                <w:lang w:val="ru-RU"/>
              </w:rPr>
              <w:t>варіанту</w:t>
            </w:r>
            <w:r w:rsidRPr="00A60375">
              <w:rPr>
                <w:rStyle w:val="cs9b006266"/>
                <w:rFonts w:ascii="Times New Roman" w:hAnsi="Times New Roman" w:cs="Times New Roman"/>
                <w:b w:val="0"/>
                <w:sz w:val="24"/>
                <w:szCs w:val="24"/>
              </w:rPr>
              <w:t xml:space="preserve"> </w:t>
            </w:r>
            <w:r w:rsidRPr="00A60375">
              <w:rPr>
                <w:rStyle w:val="cs9b006266"/>
                <w:rFonts w:ascii="Times New Roman" w:hAnsi="Times New Roman" w:cs="Times New Roman"/>
                <w:b w:val="0"/>
                <w:sz w:val="24"/>
                <w:szCs w:val="24"/>
                <w:lang w:val="ru-RU"/>
              </w:rPr>
              <w:t>лікування</w:t>
            </w:r>
            <w:r w:rsidRPr="00A60375">
              <w:rPr>
                <w:rStyle w:val="cs9b006266"/>
                <w:rFonts w:ascii="Times New Roman" w:hAnsi="Times New Roman" w:cs="Times New Roman"/>
                <w:b w:val="0"/>
                <w:sz w:val="24"/>
                <w:szCs w:val="24"/>
              </w:rPr>
              <w:t xml:space="preserve"> </w:t>
            </w:r>
            <w:r w:rsidRPr="00A60375">
              <w:rPr>
                <w:rStyle w:val="cs9b006266"/>
                <w:rFonts w:ascii="Times New Roman" w:hAnsi="Times New Roman" w:cs="Times New Roman"/>
                <w:b w:val="0"/>
                <w:sz w:val="24"/>
                <w:szCs w:val="24"/>
                <w:lang w:val="ru-RU"/>
              </w:rPr>
              <w:t>шизофренії</w:t>
            </w:r>
            <w:r w:rsidRPr="00A60375">
              <w:rPr>
                <w:rStyle w:val="cs9b006266"/>
                <w:rFonts w:ascii="Times New Roman" w:hAnsi="Times New Roman" w:cs="Times New Roman"/>
                <w:b w:val="0"/>
                <w:sz w:val="24"/>
                <w:szCs w:val="24"/>
              </w:rPr>
              <w:t xml:space="preserve">», </w:t>
            </w:r>
            <w:r w:rsidRPr="00A60375">
              <w:rPr>
                <w:rStyle w:val="cs9b006266"/>
                <w:rFonts w:ascii="Times New Roman" w:hAnsi="Times New Roman" w:cs="Times New Roman"/>
                <w:b w:val="0"/>
                <w:sz w:val="24"/>
                <w:szCs w:val="24"/>
                <w:lang w:val="ru-RU"/>
              </w:rPr>
              <w:t>російською</w:t>
            </w:r>
            <w:r w:rsidRPr="00A60375">
              <w:rPr>
                <w:rStyle w:val="cs9b006266"/>
                <w:rFonts w:ascii="Times New Roman" w:hAnsi="Times New Roman" w:cs="Times New Roman"/>
                <w:b w:val="0"/>
                <w:sz w:val="24"/>
                <w:szCs w:val="24"/>
              </w:rPr>
              <w:t xml:space="preserve"> </w:t>
            </w:r>
            <w:r w:rsidRPr="00A60375">
              <w:rPr>
                <w:rStyle w:val="cs9b006266"/>
                <w:rFonts w:ascii="Times New Roman" w:hAnsi="Times New Roman" w:cs="Times New Roman"/>
                <w:b w:val="0"/>
                <w:sz w:val="24"/>
                <w:szCs w:val="24"/>
                <w:lang w:val="ru-RU"/>
              </w:rPr>
              <w:t>мовою</w:t>
            </w:r>
            <w:r w:rsidRPr="00A60375">
              <w:rPr>
                <w:rStyle w:val="cs9b006266"/>
                <w:rFonts w:ascii="Times New Roman" w:hAnsi="Times New Roman" w:cs="Times New Roman"/>
                <w:b w:val="0"/>
                <w:sz w:val="24"/>
                <w:szCs w:val="24"/>
              </w:rPr>
              <w:t xml:space="preserve">, </w:t>
            </w:r>
            <w:r w:rsidRPr="00A60375">
              <w:rPr>
                <w:rStyle w:val="cs9b006266"/>
                <w:rFonts w:ascii="Times New Roman" w:hAnsi="Times New Roman" w:cs="Times New Roman"/>
                <w:b w:val="0"/>
                <w:sz w:val="24"/>
                <w:szCs w:val="24"/>
                <w:lang w:val="ru-RU"/>
              </w:rPr>
              <w:t>версія</w:t>
            </w:r>
            <w:r w:rsidRPr="00A60375">
              <w:rPr>
                <w:rStyle w:val="cs9b006266"/>
                <w:rFonts w:ascii="Times New Roman" w:hAnsi="Times New Roman" w:cs="Times New Roman"/>
                <w:b w:val="0"/>
                <w:sz w:val="24"/>
                <w:szCs w:val="24"/>
              </w:rPr>
              <w:t xml:space="preserve"> 1, </w:t>
            </w:r>
            <w:r w:rsidRPr="00A60375">
              <w:rPr>
                <w:rStyle w:val="cs9b006266"/>
                <w:rFonts w:ascii="Times New Roman" w:hAnsi="Times New Roman" w:cs="Times New Roman"/>
                <w:b w:val="0"/>
                <w:sz w:val="24"/>
                <w:szCs w:val="24"/>
                <w:lang w:val="ru-RU"/>
              </w:rPr>
              <w:t>грудень</w:t>
            </w:r>
            <w:r w:rsidRPr="00A60375">
              <w:rPr>
                <w:rStyle w:val="cs9b006266"/>
                <w:rFonts w:ascii="Times New Roman" w:hAnsi="Times New Roman" w:cs="Times New Roman"/>
                <w:b w:val="0"/>
                <w:sz w:val="24"/>
                <w:szCs w:val="24"/>
              </w:rPr>
              <w:t xml:space="preserve"> 2020 </w:t>
            </w:r>
            <w:r w:rsidRPr="00A60375">
              <w:rPr>
                <w:rStyle w:val="cs9b006266"/>
                <w:rFonts w:ascii="Times New Roman" w:hAnsi="Times New Roman" w:cs="Times New Roman"/>
                <w:b w:val="0"/>
                <w:sz w:val="24"/>
                <w:szCs w:val="24"/>
                <w:lang w:val="ru-RU"/>
              </w:rPr>
              <w:t>р</w:t>
            </w:r>
            <w:r w:rsidRPr="00A60375">
              <w:rPr>
                <w:rStyle w:val="cs9b006266"/>
                <w:rFonts w:ascii="Times New Roman" w:hAnsi="Times New Roman" w:cs="Times New Roman"/>
                <w:b w:val="0"/>
                <w:sz w:val="24"/>
                <w:szCs w:val="24"/>
              </w:rPr>
              <w:t xml:space="preserve">.; </w:t>
            </w:r>
            <w:r w:rsidRPr="00A60375">
              <w:rPr>
                <w:rStyle w:val="cs9b006266"/>
                <w:rFonts w:ascii="Times New Roman" w:hAnsi="Times New Roman" w:cs="Times New Roman"/>
                <w:b w:val="0"/>
                <w:sz w:val="24"/>
                <w:szCs w:val="24"/>
                <w:lang w:val="ru-RU"/>
              </w:rPr>
              <w:t>Оновлені</w:t>
            </w:r>
            <w:r w:rsidRPr="00A60375">
              <w:rPr>
                <w:rStyle w:val="cs9b006266"/>
                <w:rFonts w:ascii="Times New Roman" w:hAnsi="Times New Roman" w:cs="Times New Roman"/>
                <w:b w:val="0"/>
                <w:sz w:val="24"/>
                <w:szCs w:val="24"/>
              </w:rPr>
              <w:t xml:space="preserve"> </w:t>
            </w:r>
            <w:r w:rsidRPr="00A60375">
              <w:rPr>
                <w:rStyle w:val="cs9b006266"/>
                <w:rFonts w:ascii="Times New Roman" w:hAnsi="Times New Roman" w:cs="Times New Roman"/>
                <w:b w:val="0"/>
                <w:sz w:val="24"/>
                <w:szCs w:val="24"/>
                <w:lang w:val="ru-RU"/>
              </w:rPr>
              <w:t>розділи</w:t>
            </w:r>
            <w:r w:rsidRPr="00A60375">
              <w:rPr>
                <w:rStyle w:val="cs9b006266"/>
                <w:rFonts w:ascii="Times New Roman" w:hAnsi="Times New Roman" w:cs="Times New Roman"/>
                <w:b w:val="0"/>
                <w:sz w:val="24"/>
                <w:szCs w:val="24"/>
              </w:rPr>
              <w:t xml:space="preserve"> «P.5 Control of drug product», «P.8 Stability» </w:t>
            </w:r>
            <w:r w:rsidRPr="00A60375">
              <w:rPr>
                <w:rStyle w:val="cs9b006266"/>
                <w:rFonts w:ascii="Times New Roman" w:hAnsi="Times New Roman" w:cs="Times New Roman"/>
                <w:b w:val="0"/>
                <w:sz w:val="24"/>
                <w:szCs w:val="24"/>
                <w:lang w:val="ru-RU"/>
              </w:rPr>
              <w:t>Досьє</w:t>
            </w:r>
            <w:r w:rsidRPr="00A60375">
              <w:rPr>
                <w:rStyle w:val="cs9b006266"/>
                <w:rFonts w:ascii="Times New Roman" w:hAnsi="Times New Roman" w:cs="Times New Roman"/>
                <w:b w:val="0"/>
                <w:sz w:val="24"/>
                <w:szCs w:val="24"/>
              </w:rPr>
              <w:t xml:space="preserve"> </w:t>
            </w:r>
            <w:proofErr w:type="gramStart"/>
            <w:r w:rsidRPr="00A60375">
              <w:rPr>
                <w:rStyle w:val="cs9b006266"/>
                <w:rFonts w:ascii="Times New Roman" w:hAnsi="Times New Roman" w:cs="Times New Roman"/>
                <w:b w:val="0"/>
                <w:sz w:val="24"/>
                <w:szCs w:val="24"/>
                <w:lang w:val="ru-RU"/>
              </w:rPr>
              <w:t>досл</w:t>
            </w:r>
            <w:proofErr w:type="gramEnd"/>
            <w:r w:rsidRPr="00A60375">
              <w:rPr>
                <w:rStyle w:val="cs9b006266"/>
                <w:rFonts w:ascii="Times New Roman" w:hAnsi="Times New Roman" w:cs="Times New Roman"/>
                <w:b w:val="0"/>
                <w:sz w:val="24"/>
                <w:szCs w:val="24"/>
                <w:lang w:val="ru-RU"/>
              </w:rPr>
              <w:t>іджуваного</w:t>
            </w:r>
            <w:r w:rsidRPr="00A60375">
              <w:rPr>
                <w:rStyle w:val="cs9b006266"/>
                <w:rFonts w:ascii="Times New Roman" w:hAnsi="Times New Roman" w:cs="Times New Roman"/>
                <w:b w:val="0"/>
                <w:sz w:val="24"/>
                <w:szCs w:val="24"/>
              </w:rPr>
              <w:t xml:space="preserve"> </w:t>
            </w:r>
            <w:r w:rsidRPr="00A60375">
              <w:rPr>
                <w:rStyle w:val="cs9b006266"/>
                <w:rFonts w:ascii="Times New Roman" w:hAnsi="Times New Roman" w:cs="Times New Roman"/>
                <w:b w:val="0"/>
                <w:sz w:val="24"/>
                <w:szCs w:val="24"/>
                <w:lang w:val="ru-RU"/>
              </w:rPr>
              <w:t>лікарського</w:t>
            </w:r>
            <w:r w:rsidRPr="00A60375">
              <w:rPr>
                <w:rStyle w:val="cs9b006266"/>
                <w:rFonts w:ascii="Times New Roman" w:hAnsi="Times New Roman" w:cs="Times New Roman"/>
                <w:b w:val="0"/>
                <w:sz w:val="24"/>
                <w:szCs w:val="24"/>
              </w:rPr>
              <w:t xml:space="preserve"> </w:t>
            </w:r>
            <w:r w:rsidRPr="00A60375">
              <w:rPr>
                <w:rStyle w:val="cs9b006266"/>
                <w:rFonts w:ascii="Times New Roman" w:hAnsi="Times New Roman" w:cs="Times New Roman"/>
                <w:b w:val="0"/>
                <w:sz w:val="24"/>
                <w:szCs w:val="24"/>
                <w:lang w:val="ru-RU"/>
              </w:rPr>
              <w:t>засобу</w:t>
            </w:r>
            <w:r w:rsidRPr="00A60375">
              <w:rPr>
                <w:rStyle w:val="cs9b006266"/>
                <w:rFonts w:ascii="Times New Roman" w:hAnsi="Times New Roman" w:cs="Times New Roman"/>
                <w:b w:val="0"/>
                <w:sz w:val="24"/>
                <w:szCs w:val="24"/>
              </w:rPr>
              <w:t xml:space="preserve"> MK-8189, </w:t>
            </w:r>
            <w:r w:rsidRPr="00A60375">
              <w:rPr>
                <w:rStyle w:val="cs9b006266"/>
                <w:rFonts w:ascii="Times New Roman" w:hAnsi="Times New Roman" w:cs="Times New Roman"/>
                <w:b w:val="0"/>
                <w:sz w:val="24"/>
                <w:szCs w:val="24"/>
                <w:lang w:val="ru-RU"/>
              </w:rPr>
              <w:t>таблетки</w:t>
            </w:r>
            <w:r w:rsidRPr="00A60375">
              <w:rPr>
                <w:rStyle w:val="cs9b006266"/>
                <w:rFonts w:ascii="Times New Roman" w:hAnsi="Times New Roman" w:cs="Times New Roman"/>
                <w:b w:val="0"/>
                <w:sz w:val="24"/>
                <w:szCs w:val="24"/>
              </w:rPr>
              <w:t xml:space="preserve">, </w:t>
            </w:r>
            <w:r w:rsidRPr="00A60375">
              <w:rPr>
                <w:rStyle w:val="cs9b006266"/>
                <w:rFonts w:ascii="Times New Roman" w:hAnsi="Times New Roman" w:cs="Times New Roman"/>
                <w:b w:val="0"/>
                <w:sz w:val="24"/>
                <w:szCs w:val="24"/>
                <w:lang w:val="ru-RU"/>
              </w:rPr>
              <w:t>версія</w:t>
            </w:r>
            <w:r w:rsidRPr="00A60375">
              <w:rPr>
                <w:rStyle w:val="cs9b006266"/>
                <w:rFonts w:ascii="Times New Roman" w:hAnsi="Times New Roman" w:cs="Times New Roman"/>
                <w:b w:val="0"/>
                <w:sz w:val="24"/>
                <w:szCs w:val="24"/>
              </w:rPr>
              <w:t xml:space="preserve"> 06DPLY </w:t>
            </w:r>
            <w:r w:rsidRPr="00A60375">
              <w:rPr>
                <w:rStyle w:val="cs9b006266"/>
                <w:rFonts w:ascii="Times New Roman" w:hAnsi="Times New Roman" w:cs="Times New Roman"/>
                <w:b w:val="0"/>
                <w:sz w:val="24"/>
                <w:szCs w:val="24"/>
                <w:lang w:val="ru-RU"/>
              </w:rPr>
              <w:t>від</w:t>
            </w:r>
            <w:r w:rsidRPr="00A60375">
              <w:rPr>
                <w:rStyle w:val="cs9b006266"/>
                <w:rFonts w:ascii="Times New Roman" w:hAnsi="Times New Roman" w:cs="Times New Roman"/>
                <w:b w:val="0"/>
                <w:sz w:val="24"/>
                <w:szCs w:val="24"/>
              </w:rPr>
              <w:t xml:space="preserve"> 20 </w:t>
            </w:r>
            <w:r w:rsidRPr="00A60375">
              <w:rPr>
                <w:rStyle w:val="cs9b006266"/>
                <w:rFonts w:ascii="Times New Roman" w:hAnsi="Times New Roman" w:cs="Times New Roman"/>
                <w:b w:val="0"/>
                <w:sz w:val="24"/>
                <w:szCs w:val="24"/>
                <w:lang w:val="ru-RU"/>
              </w:rPr>
              <w:t>червня</w:t>
            </w:r>
            <w:r w:rsidRPr="00A60375">
              <w:rPr>
                <w:rStyle w:val="cs9b006266"/>
                <w:rFonts w:ascii="Times New Roman" w:hAnsi="Times New Roman" w:cs="Times New Roman"/>
                <w:b w:val="0"/>
                <w:sz w:val="24"/>
                <w:szCs w:val="24"/>
              </w:rPr>
              <w:t xml:space="preserve"> 2021 </w:t>
            </w:r>
            <w:r w:rsidRPr="00A60375">
              <w:rPr>
                <w:rStyle w:val="cs9b006266"/>
                <w:rFonts w:ascii="Times New Roman" w:hAnsi="Times New Roman" w:cs="Times New Roman"/>
                <w:b w:val="0"/>
                <w:sz w:val="24"/>
                <w:szCs w:val="24"/>
                <w:lang w:val="ru-RU"/>
              </w:rPr>
              <w:t>року</w:t>
            </w:r>
            <w:r w:rsidRPr="00A60375">
              <w:rPr>
                <w:rStyle w:val="cs9b006266"/>
                <w:rFonts w:ascii="Times New Roman" w:hAnsi="Times New Roman" w:cs="Times New Roman"/>
                <w:b w:val="0"/>
                <w:sz w:val="24"/>
                <w:szCs w:val="24"/>
              </w:rPr>
              <w:t xml:space="preserve">, </w:t>
            </w:r>
            <w:r w:rsidRPr="00A60375">
              <w:rPr>
                <w:rStyle w:val="cs9b006266"/>
                <w:rFonts w:ascii="Times New Roman" w:hAnsi="Times New Roman" w:cs="Times New Roman"/>
                <w:b w:val="0"/>
                <w:sz w:val="24"/>
                <w:szCs w:val="24"/>
                <w:lang w:val="ru-RU"/>
              </w:rPr>
              <w:t>англійською</w:t>
            </w:r>
            <w:r w:rsidRPr="00A60375">
              <w:rPr>
                <w:rStyle w:val="cs9b006266"/>
                <w:rFonts w:ascii="Times New Roman" w:hAnsi="Times New Roman" w:cs="Times New Roman"/>
                <w:b w:val="0"/>
                <w:sz w:val="24"/>
                <w:szCs w:val="24"/>
              </w:rPr>
              <w:t xml:space="preserve"> </w:t>
            </w:r>
            <w:r w:rsidRPr="00A60375">
              <w:rPr>
                <w:rStyle w:val="cs9b006266"/>
                <w:rFonts w:ascii="Times New Roman" w:hAnsi="Times New Roman" w:cs="Times New Roman"/>
                <w:b w:val="0"/>
                <w:sz w:val="24"/>
                <w:szCs w:val="24"/>
                <w:lang w:val="ru-RU"/>
              </w:rPr>
              <w:t>мовою</w:t>
            </w:r>
            <w:r w:rsidRPr="00A60375">
              <w:rPr>
                <w:rStyle w:val="cs9b006266"/>
                <w:rFonts w:ascii="Times New Roman" w:hAnsi="Times New Roman" w:cs="Times New Roman"/>
                <w:b w:val="0"/>
                <w:sz w:val="24"/>
                <w:szCs w:val="24"/>
              </w:rPr>
              <w:t xml:space="preserve">; </w:t>
            </w:r>
            <w:r w:rsidRPr="00A60375">
              <w:rPr>
                <w:rStyle w:val="cs9b006266"/>
                <w:rFonts w:ascii="Times New Roman" w:hAnsi="Times New Roman" w:cs="Times New Roman"/>
                <w:b w:val="0"/>
                <w:sz w:val="24"/>
                <w:szCs w:val="24"/>
                <w:lang w:val="ru-RU"/>
              </w:rPr>
              <w:t>Подовження</w:t>
            </w:r>
            <w:r w:rsidRPr="00A60375">
              <w:rPr>
                <w:rStyle w:val="cs9b006266"/>
                <w:rFonts w:ascii="Times New Roman" w:hAnsi="Times New Roman" w:cs="Times New Roman"/>
                <w:b w:val="0"/>
                <w:sz w:val="24"/>
                <w:szCs w:val="24"/>
              </w:rPr>
              <w:t xml:space="preserve"> </w:t>
            </w:r>
            <w:r w:rsidRPr="00A60375">
              <w:rPr>
                <w:rStyle w:val="cs9b006266"/>
                <w:rFonts w:ascii="Times New Roman" w:hAnsi="Times New Roman" w:cs="Times New Roman"/>
                <w:b w:val="0"/>
                <w:sz w:val="24"/>
                <w:szCs w:val="24"/>
                <w:lang w:val="ru-RU"/>
              </w:rPr>
              <w:t>терміну</w:t>
            </w:r>
            <w:r w:rsidRPr="00A60375">
              <w:rPr>
                <w:rStyle w:val="cs9b006266"/>
                <w:rFonts w:ascii="Times New Roman" w:hAnsi="Times New Roman" w:cs="Times New Roman"/>
                <w:b w:val="0"/>
                <w:sz w:val="24"/>
                <w:szCs w:val="24"/>
              </w:rPr>
              <w:t xml:space="preserve"> </w:t>
            </w:r>
            <w:r w:rsidRPr="00A60375">
              <w:rPr>
                <w:rStyle w:val="cs9b006266"/>
                <w:rFonts w:ascii="Times New Roman" w:hAnsi="Times New Roman" w:cs="Times New Roman"/>
                <w:b w:val="0"/>
                <w:sz w:val="24"/>
                <w:szCs w:val="24"/>
                <w:lang w:val="ru-RU"/>
              </w:rPr>
              <w:t>придатності</w:t>
            </w:r>
            <w:r w:rsidRPr="00A60375">
              <w:rPr>
                <w:rStyle w:val="cs9b006266"/>
                <w:rFonts w:ascii="Times New Roman" w:hAnsi="Times New Roman" w:cs="Times New Roman"/>
                <w:b w:val="0"/>
                <w:sz w:val="24"/>
                <w:szCs w:val="24"/>
              </w:rPr>
              <w:t xml:space="preserve"> </w:t>
            </w:r>
            <w:r w:rsidRPr="00A60375">
              <w:rPr>
                <w:rStyle w:val="cs9b006266"/>
                <w:rFonts w:ascii="Times New Roman" w:hAnsi="Times New Roman" w:cs="Times New Roman"/>
                <w:b w:val="0"/>
                <w:sz w:val="24"/>
                <w:szCs w:val="24"/>
                <w:lang w:val="ru-RU"/>
              </w:rPr>
              <w:t>досліджуваного</w:t>
            </w:r>
            <w:r w:rsidRPr="00A60375">
              <w:rPr>
                <w:rStyle w:val="cs9b006266"/>
                <w:rFonts w:ascii="Times New Roman" w:hAnsi="Times New Roman" w:cs="Times New Roman"/>
                <w:b w:val="0"/>
                <w:sz w:val="24"/>
                <w:szCs w:val="24"/>
              </w:rPr>
              <w:t xml:space="preserve"> </w:t>
            </w:r>
            <w:r w:rsidRPr="00A60375">
              <w:rPr>
                <w:rStyle w:val="cs9b006266"/>
                <w:rFonts w:ascii="Times New Roman" w:hAnsi="Times New Roman" w:cs="Times New Roman"/>
                <w:b w:val="0"/>
                <w:sz w:val="24"/>
                <w:szCs w:val="24"/>
                <w:lang w:val="ru-RU"/>
              </w:rPr>
              <w:t>лікарського</w:t>
            </w:r>
            <w:r w:rsidRPr="00A60375">
              <w:rPr>
                <w:rStyle w:val="cs9b006266"/>
                <w:rFonts w:ascii="Times New Roman" w:hAnsi="Times New Roman" w:cs="Times New Roman"/>
                <w:b w:val="0"/>
                <w:sz w:val="24"/>
                <w:szCs w:val="24"/>
              </w:rPr>
              <w:t xml:space="preserve"> </w:t>
            </w:r>
            <w:r w:rsidRPr="00A60375">
              <w:rPr>
                <w:rStyle w:val="cs9b006266"/>
                <w:rFonts w:ascii="Times New Roman" w:hAnsi="Times New Roman" w:cs="Times New Roman"/>
                <w:b w:val="0"/>
                <w:sz w:val="24"/>
                <w:szCs w:val="24"/>
                <w:lang w:val="ru-RU"/>
              </w:rPr>
              <w:t>засобу</w:t>
            </w:r>
            <w:r w:rsidRPr="00A60375">
              <w:rPr>
                <w:rStyle w:val="cs9b006266"/>
                <w:rFonts w:ascii="Times New Roman" w:hAnsi="Times New Roman" w:cs="Times New Roman"/>
                <w:b w:val="0"/>
                <w:sz w:val="24"/>
                <w:szCs w:val="24"/>
              </w:rPr>
              <w:t xml:space="preserve"> MK-8189, </w:t>
            </w:r>
            <w:r w:rsidRPr="00A60375">
              <w:rPr>
                <w:rStyle w:val="cs9b006266"/>
                <w:rFonts w:ascii="Times New Roman" w:hAnsi="Times New Roman" w:cs="Times New Roman"/>
                <w:b w:val="0"/>
                <w:sz w:val="24"/>
                <w:szCs w:val="24"/>
                <w:lang w:val="ru-RU"/>
              </w:rPr>
              <w:t>таблетки</w:t>
            </w:r>
            <w:r w:rsidRPr="00A60375">
              <w:rPr>
                <w:rStyle w:val="cs9b006266"/>
                <w:rFonts w:ascii="Times New Roman" w:hAnsi="Times New Roman" w:cs="Times New Roman"/>
                <w:b w:val="0"/>
                <w:sz w:val="24"/>
                <w:szCs w:val="24"/>
              </w:rPr>
              <w:t xml:space="preserve"> 12 </w:t>
            </w:r>
            <w:r w:rsidRPr="00A60375">
              <w:rPr>
                <w:rStyle w:val="cs9b006266"/>
                <w:rFonts w:ascii="Times New Roman" w:hAnsi="Times New Roman" w:cs="Times New Roman"/>
                <w:b w:val="0"/>
                <w:sz w:val="24"/>
                <w:szCs w:val="24"/>
                <w:lang w:val="ru-RU"/>
              </w:rPr>
              <w:t>мг</w:t>
            </w:r>
            <w:r w:rsidRPr="00A60375">
              <w:rPr>
                <w:rStyle w:val="cs9b006266"/>
                <w:rFonts w:ascii="Times New Roman" w:hAnsi="Times New Roman" w:cs="Times New Roman"/>
                <w:b w:val="0"/>
                <w:sz w:val="24"/>
                <w:szCs w:val="24"/>
              </w:rPr>
              <w:t xml:space="preserve">, </w:t>
            </w:r>
            <w:r w:rsidRPr="00A60375">
              <w:rPr>
                <w:rStyle w:val="cs9b006266"/>
                <w:rFonts w:ascii="Times New Roman" w:hAnsi="Times New Roman" w:cs="Times New Roman"/>
                <w:b w:val="0"/>
                <w:sz w:val="24"/>
                <w:szCs w:val="24"/>
                <w:lang w:val="ru-RU"/>
              </w:rPr>
              <w:t>з</w:t>
            </w:r>
            <w:r w:rsidRPr="00A60375">
              <w:rPr>
                <w:rStyle w:val="cs9b006266"/>
                <w:rFonts w:ascii="Times New Roman" w:hAnsi="Times New Roman" w:cs="Times New Roman"/>
                <w:b w:val="0"/>
                <w:sz w:val="24"/>
                <w:szCs w:val="24"/>
              </w:rPr>
              <w:t xml:space="preserve"> 24 </w:t>
            </w:r>
            <w:r w:rsidRPr="00A60375">
              <w:rPr>
                <w:rStyle w:val="cs9b006266"/>
                <w:rFonts w:ascii="Times New Roman" w:hAnsi="Times New Roman" w:cs="Times New Roman"/>
                <w:b w:val="0"/>
                <w:sz w:val="24"/>
                <w:szCs w:val="24"/>
                <w:lang w:val="ru-RU"/>
              </w:rPr>
              <w:t>до</w:t>
            </w:r>
            <w:r w:rsidRPr="00A60375">
              <w:rPr>
                <w:rStyle w:val="cs9b006266"/>
                <w:rFonts w:ascii="Times New Roman" w:hAnsi="Times New Roman" w:cs="Times New Roman"/>
                <w:b w:val="0"/>
                <w:sz w:val="24"/>
                <w:szCs w:val="24"/>
              </w:rPr>
              <w:t xml:space="preserve"> 30 </w:t>
            </w:r>
            <w:r w:rsidRPr="00A60375">
              <w:rPr>
                <w:rStyle w:val="cs9b006266"/>
                <w:rFonts w:ascii="Times New Roman" w:hAnsi="Times New Roman" w:cs="Times New Roman"/>
                <w:b w:val="0"/>
                <w:sz w:val="24"/>
                <w:szCs w:val="24"/>
                <w:lang w:val="ru-RU"/>
              </w:rPr>
              <w:t>місяців</w:t>
            </w:r>
          </w:p>
        </w:tc>
      </w:tr>
      <w:tr w:rsidR="003A61B3">
        <w:trPr>
          <w:trHeight w:val="1111"/>
        </w:trPr>
        <w:tc>
          <w:tcPr>
            <w:tcW w:w="2841" w:type="dxa"/>
            <w:tcBorders>
              <w:top w:val="single" w:sz="4" w:space="0" w:color="auto"/>
              <w:left w:val="single" w:sz="4" w:space="0" w:color="auto"/>
              <w:bottom w:val="single" w:sz="4" w:space="0" w:color="auto"/>
              <w:right w:val="single" w:sz="4" w:space="0" w:color="auto"/>
            </w:tcBorders>
            <w:hideMark/>
          </w:tcPr>
          <w:p w:rsidR="003A61B3" w:rsidRPr="00A60375" w:rsidRDefault="00FD5EE7">
            <w:pPr>
              <w:rPr>
                <w:szCs w:val="24"/>
                <w:lang w:val="ru-RU"/>
              </w:rPr>
            </w:pPr>
            <w:r w:rsidRPr="00A60375">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 422 від 10.03.2021</w:t>
            </w:r>
          </w:p>
        </w:tc>
      </w:tr>
      <w:tr w:rsidR="003A61B3">
        <w:trPr>
          <w:trHeight w:val="1111"/>
        </w:trPr>
        <w:tc>
          <w:tcPr>
            <w:tcW w:w="2841" w:type="dxa"/>
            <w:tcBorders>
              <w:top w:val="single" w:sz="4" w:space="0" w:color="auto"/>
              <w:left w:val="single" w:sz="4" w:space="0" w:color="auto"/>
              <w:bottom w:val="single" w:sz="4" w:space="0" w:color="auto"/>
              <w:right w:val="single" w:sz="4" w:space="0" w:color="auto"/>
            </w:tcBorders>
            <w:hideMark/>
          </w:tcPr>
          <w:p w:rsidR="003A61B3" w:rsidRPr="00A60375" w:rsidRDefault="00FD5EE7">
            <w:pPr>
              <w:rPr>
                <w:szCs w:val="24"/>
                <w:lang w:val="ru-RU"/>
              </w:rPr>
            </w:pPr>
            <w:r w:rsidRPr="00A60375">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rsidRPr="00A60375">
              <w:rPr>
                <w:lang w:val="ru-RU"/>
              </w:rPr>
              <w:t xml:space="preserve">«Рандомізоване, подвійне-сліпе, з плацебо та активним контролем лікування </w:t>
            </w:r>
            <w:proofErr w:type="gramStart"/>
            <w:r w:rsidRPr="00A60375">
              <w:rPr>
                <w:lang w:val="ru-RU"/>
              </w:rPr>
              <w:t>досл</w:t>
            </w:r>
            <w:proofErr w:type="gramEnd"/>
            <w:r w:rsidRPr="00A60375">
              <w:rPr>
                <w:lang w:val="ru-RU"/>
              </w:rPr>
              <w:t xml:space="preserve">ідження 2Б фази ефективності та безпечності </w:t>
            </w:r>
            <w:r>
              <w:t>MK</w:t>
            </w:r>
            <w:r w:rsidRPr="00A60375">
              <w:rPr>
                <w:lang w:val="ru-RU"/>
              </w:rPr>
              <w:t xml:space="preserve">-8189 у пацієнтів з гострим епізодом шизофренії», </w:t>
            </w:r>
            <w:r>
              <w:t>MK</w:t>
            </w:r>
            <w:r w:rsidRPr="00A60375">
              <w:rPr>
                <w:lang w:val="ru-RU"/>
              </w:rPr>
              <w:t xml:space="preserve">-8189-008, з інкорпорованою поправкою </w:t>
            </w:r>
            <w:r>
              <w:t>02 від 24 листопада 2020 року</w:t>
            </w:r>
          </w:p>
        </w:tc>
      </w:tr>
      <w:tr w:rsidR="003A61B3" w:rsidRPr="009B21E8">
        <w:trPr>
          <w:trHeight w:val="379"/>
        </w:trPr>
        <w:tc>
          <w:tcPr>
            <w:tcW w:w="2841" w:type="dxa"/>
            <w:tcBorders>
              <w:top w:val="single" w:sz="4" w:space="0" w:color="auto"/>
              <w:left w:val="single" w:sz="4" w:space="0" w:color="auto"/>
              <w:bottom w:val="single" w:sz="4" w:space="0" w:color="auto"/>
              <w:right w:val="single" w:sz="4" w:space="0" w:color="auto"/>
            </w:tcBorders>
            <w:hideMark/>
          </w:tcPr>
          <w:p w:rsidR="003A61B3" w:rsidRDefault="00FD5EE7">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A61B3" w:rsidRPr="00A60375" w:rsidRDefault="00FD5EE7">
            <w:pPr>
              <w:jc w:val="both"/>
              <w:rPr>
                <w:lang w:val="ru-RU"/>
              </w:rPr>
            </w:pPr>
            <w:r w:rsidRPr="00A60375">
              <w:rPr>
                <w:lang w:val="ru-RU"/>
              </w:rPr>
              <w:t>Товариство з обмеженою відповідальністю «МСД Україна»</w:t>
            </w:r>
          </w:p>
        </w:tc>
      </w:tr>
      <w:tr w:rsidR="003A61B3">
        <w:trPr>
          <w:trHeight w:val="353"/>
        </w:trPr>
        <w:tc>
          <w:tcPr>
            <w:tcW w:w="2841" w:type="dxa"/>
            <w:tcBorders>
              <w:top w:val="single" w:sz="4" w:space="0" w:color="auto"/>
              <w:left w:val="single" w:sz="4" w:space="0" w:color="auto"/>
              <w:bottom w:val="single" w:sz="4" w:space="0" w:color="auto"/>
              <w:right w:val="single" w:sz="4" w:space="0" w:color="auto"/>
            </w:tcBorders>
            <w:hideMark/>
          </w:tcPr>
          <w:p w:rsidR="003A61B3" w:rsidRDefault="00FD5EE7">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 xml:space="preserve">«Мерк Шарп Енд Доум Корп.», дочірнє підприємство «Мерк Енд Ко., Інк.», США (Merck Sharp &amp; Dohme Corp., a subsidiary of Merck &amp; Co., Inc., USA) </w:t>
            </w:r>
          </w:p>
        </w:tc>
      </w:tr>
      <w:tr w:rsidR="003A61B3">
        <w:trPr>
          <w:trHeight w:val="732"/>
        </w:trPr>
        <w:tc>
          <w:tcPr>
            <w:tcW w:w="2841" w:type="dxa"/>
            <w:tcBorders>
              <w:top w:val="single" w:sz="4" w:space="0" w:color="auto"/>
              <w:left w:val="single" w:sz="4" w:space="0" w:color="auto"/>
              <w:bottom w:val="single" w:sz="4" w:space="0" w:color="auto"/>
              <w:right w:val="single" w:sz="4" w:space="0" w:color="auto"/>
            </w:tcBorders>
            <w:hideMark/>
          </w:tcPr>
          <w:p w:rsidR="003A61B3" w:rsidRPr="00A60375" w:rsidRDefault="00FD5EE7">
            <w:pPr>
              <w:rPr>
                <w:rFonts w:eastAsia="Times New Roman"/>
                <w:color w:val="000000"/>
                <w:szCs w:val="24"/>
                <w:lang w:val="ru-RU" w:eastAsia="uk-UA"/>
              </w:rPr>
            </w:pPr>
            <w:r w:rsidRPr="00A60375">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 xml:space="preserve">― </w:t>
            </w:r>
          </w:p>
        </w:tc>
      </w:tr>
    </w:tbl>
    <w:p w:rsidR="003A61B3" w:rsidRDefault="003A61B3">
      <w:pPr>
        <w:rPr>
          <w:lang w:val="uk-UA"/>
        </w:rPr>
      </w:pPr>
    </w:p>
    <w:p w:rsidR="003A61B3" w:rsidRDefault="00FD5EE7">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3A61B3" w:rsidRDefault="00FD5EE7">
      <w:pPr>
        <w:rPr>
          <w:lang w:val="ru-RU"/>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p>
    <w:p w:rsidR="003A61B3" w:rsidRDefault="00FD5EE7">
      <w:pPr>
        <w:rPr>
          <w:lang w:val="uk-UA"/>
        </w:rPr>
      </w:pPr>
      <w:r>
        <w:rPr>
          <w:lang w:val="uk-UA"/>
        </w:rPr>
        <w:lastRenderedPageBreak/>
        <w:t xml:space="preserve">                                                                                                                                                       Додаток </w:t>
      </w:r>
      <w:r>
        <w:t>7</w:t>
      </w:r>
    </w:p>
    <w:p w:rsidR="003A61B3" w:rsidRDefault="00405284">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405284">
        <w:rPr>
          <w:lang w:val="uk-UA"/>
        </w:rPr>
        <w:t>Про затвердження суттєвих поправок до протоколів клінічних випробувань та внесення змін до додатка № 28 до наказу Міністерства охорони здоров’я України від 13 липня 2020 року  № 1585, додатка № 36 до наказу Міністерства охорони здоров’я України від 29 липня 2021 року № 1586 та додатка № 7 до наказу Міністерства охорони здоров’я України від 23 червня 2021 року № 1265</w:t>
      </w:r>
      <w:r>
        <w:rPr>
          <w:lang w:val="uk-UA"/>
        </w:rPr>
        <w:t>»</w:t>
      </w:r>
      <w:r w:rsidR="00FD5EE7">
        <w:rPr>
          <w:lang w:val="uk-UA"/>
        </w:rPr>
        <w:t xml:space="preserve"> </w:t>
      </w:r>
    </w:p>
    <w:p w:rsidR="003A61B3" w:rsidRDefault="009B21E8">
      <w:pPr>
        <w:ind w:left="9072"/>
        <w:rPr>
          <w:lang w:val="uk-UA"/>
        </w:rPr>
      </w:pPr>
      <w:r>
        <w:rPr>
          <w:u w:val="single"/>
          <w:lang w:val="uk-UA"/>
        </w:rPr>
        <w:t>13.08.2021</w:t>
      </w:r>
      <w:r>
        <w:rPr>
          <w:lang w:val="uk-UA"/>
        </w:rPr>
        <w:t xml:space="preserve"> № </w:t>
      </w:r>
      <w:r w:rsidRPr="009B21E8">
        <w:rPr>
          <w:u w:val="single"/>
          <w:lang w:val="uk-UA"/>
        </w:rPr>
        <w:t>1735</w:t>
      </w:r>
    </w:p>
    <w:p w:rsidR="003A61B3" w:rsidRDefault="003A61B3">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3A61B3" w:rsidRPr="009B21E8">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A61B3" w:rsidRDefault="00FD5EE7">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A61B3" w:rsidRPr="00A60375" w:rsidRDefault="00FD5EE7">
            <w:pPr>
              <w:jc w:val="both"/>
              <w:rPr>
                <w:rFonts w:cstheme="minorBidi"/>
                <w:lang w:val="ru-RU"/>
              </w:rPr>
            </w:pPr>
            <w:r w:rsidRPr="00A60375">
              <w:rPr>
                <w:lang w:val="ru-RU"/>
              </w:rPr>
              <w:t xml:space="preserve">Оновлений протокол клінічного випробування, версія 4.0 з інкорпорованою поправкою 3 від </w:t>
            </w:r>
            <w:r w:rsidR="00456D44">
              <w:rPr>
                <w:lang w:val="ru-RU"/>
              </w:rPr>
              <w:t xml:space="preserve">                        </w:t>
            </w:r>
            <w:r w:rsidRPr="00A60375">
              <w:rPr>
                <w:lang w:val="ru-RU"/>
              </w:rPr>
              <w:t xml:space="preserve">11 травня 2021 р., </w:t>
            </w:r>
            <w:proofErr w:type="gramStart"/>
            <w:r w:rsidRPr="00A60375">
              <w:rPr>
                <w:lang w:val="ru-RU"/>
              </w:rPr>
              <w:t>англ</w:t>
            </w:r>
            <w:proofErr w:type="gramEnd"/>
            <w:r w:rsidRPr="00A60375">
              <w:rPr>
                <w:lang w:val="ru-RU"/>
              </w:rPr>
              <w:t xml:space="preserve">ійською мовою; Синопсис протоколу клінічного випробування, версія 4.0 з інкорпорованою поправкою 3 від 11 травня 2021 р., українською мовою; Лист для пацієнта щодо зміни назви місця проведення клінічного випробування, від 25 березня 2021р., </w:t>
            </w:r>
            <w:proofErr w:type="gramStart"/>
            <w:r w:rsidRPr="00A60375">
              <w:rPr>
                <w:lang w:val="ru-RU"/>
              </w:rPr>
              <w:t>англ</w:t>
            </w:r>
            <w:proofErr w:type="gramEnd"/>
            <w:r w:rsidRPr="00A60375">
              <w:rPr>
                <w:lang w:val="ru-RU"/>
              </w:rPr>
              <w:t>ійською мовою, переклад українською та російською мовами; Зміна назви місця проведення клінічного випробування</w:t>
            </w:r>
            <w:r w:rsidR="00A60375">
              <w:rPr>
                <w:rFonts w:cstheme="minorBidi"/>
                <w:lang w:val="ru-RU"/>
              </w:rPr>
              <w:t>:</w:t>
            </w:r>
          </w:p>
          <w:tbl>
            <w:tblPr>
              <w:tblStyle w:val="a5"/>
              <w:tblW w:w="0" w:type="auto"/>
              <w:tblInd w:w="0" w:type="dxa"/>
              <w:tblLayout w:type="fixed"/>
              <w:tblLook w:val="04A0" w:firstRow="1" w:lastRow="0" w:firstColumn="1" w:lastColumn="0" w:noHBand="0" w:noVBand="1"/>
            </w:tblPr>
            <w:tblGrid>
              <w:gridCol w:w="5019"/>
              <w:gridCol w:w="5020"/>
            </w:tblGrid>
            <w:tr w:rsidR="003A61B3">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rsidR="003A61B3" w:rsidRDefault="00FD5EE7">
                  <w:pPr>
                    <w:jc w:val="center"/>
                    <w:rPr>
                      <w:rFonts w:cstheme="minorBidi"/>
                    </w:rPr>
                  </w:pPr>
                  <w:r>
                    <w:rPr>
                      <w:rFonts w:cstheme="minorBidi"/>
                    </w:rPr>
                    <w:t>Було</w:t>
                  </w:r>
                </w:p>
              </w:tc>
              <w:tc>
                <w:tcPr>
                  <w:tcW w:w="5020" w:type="dxa"/>
                  <w:tcBorders>
                    <w:top w:val="single" w:sz="4" w:space="0" w:color="auto"/>
                    <w:left w:val="single" w:sz="4" w:space="0" w:color="auto"/>
                    <w:bottom w:val="single" w:sz="4" w:space="0" w:color="auto"/>
                    <w:right w:val="single" w:sz="4" w:space="0" w:color="auto"/>
                  </w:tcBorders>
                  <w:hideMark/>
                </w:tcPr>
                <w:p w:rsidR="003A61B3" w:rsidRDefault="00FD5EE7">
                  <w:pPr>
                    <w:jc w:val="center"/>
                    <w:rPr>
                      <w:rFonts w:cstheme="minorBidi"/>
                    </w:rPr>
                  </w:pPr>
                  <w:r>
                    <w:rPr>
                      <w:rFonts w:cstheme="minorBidi"/>
                    </w:rPr>
                    <w:t>Стало</w:t>
                  </w:r>
                </w:p>
              </w:tc>
            </w:tr>
            <w:tr w:rsidR="00A60375" w:rsidRPr="009B21E8">
              <w:trPr>
                <w:trHeight w:val="352"/>
              </w:trPr>
              <w:tc>
                <w:tcPr>
                  <w:tcW w:w="5019" w:type="dxa"/>
                  <w:tcBorders>
                    <w:top w:val="single" w:sz="4" w:space="0" w:color="auto"/>
                    <w:left w:val="single" w:sz="4" w:space="0" w:color="auto"/>
                    <w:bottom w:val="single" w:sz="4" w:space="0" w:color="auto"/>
                    <w:right w:val="single" w:sz="4" w:space="0" w:color="auto"/>
                  </w:tcBorders>
                  <w:hideMark/>
                </w:tcPr>
                <w:p w:rsidR="00A60375" w:rsidRPr="00A60375" w:rsidRDefault="00A60375" w:rsidP="00A60375">
                  <w:pPr>
                    <w:pStyle w:val="cs80d9435b"/>
                    <w:rPr>
                      <w:lang w:val="ru-RU"/>
                    </w:rPr>
                  </w:pPr>
                  <w:r w:rsidRPr="00A60375">
                    <w:rPr>
                      <w:rStyle w:val="cs9f0a40407"/>
                      <w:rFonts w:ascii="Times New Roman" w:hAnsi="Times New Roman" w:cs="Times New Roman"/>
                      <w:sz w:val="24"/>
                      <w:szCs w:val="24"/>
                      <w:lang w:val="ru-RU"/>
                    </w:rPr>
                    <w:t xml:space="preserve">д.м.н. Резніченко Н.Ю. </w:t>
                  </w:r>
                </w:p>
                <w:p w:rsidR="00A60375" w:rsidRPr="00A60375" w:rsidRDefault="00A60375" w:rsidP="00A60375">
                  <w:pPr>
                    <w:pStyle w:val="cs80d9435b"/>
                    <w:rPr>
                      <w:lang w:val="ru-RU"/>
                    </w:rPr>
                  </w:pPr>
                  <w:r w:rsidRPr="00A60375">
                    <w:rPr>
                      <w:rStyle w:val="cs9f0a40407"/>
                      <w:rFonts w:ascii="Times New Roman" w:hAnsi="Times New Roman" w:cs="Times New Roman"/>
                      <w:sz w:val="24"/>
                      <w:szCs w:val="24"/>
                      <w:lang w:val="ru-RU"/>
                    </w:rPr>
                    <w:t xml:space="preserve">Військовий госпіталь (військова частина А3309) військово-медичного клінічного центру </w:t>
                  </w:r>
                  <w:proofErr w:type="gramStart"/>
                  <w:r w:rsidRPr="00A60375">
                    <w:rPr>
                      <w:rStyle w:val="cs9b006267"/>
                      <w:rFonts w:ascii="Times New Roman" w:hAnsi="Times New Roman" w:cs="Times New Roman"/>
                      <w:b w:val="0"/>
                      <w:sz w:val="24"/>
                      <w:szCs w:val="24"/>
                      <w:lang w:val="ru-RU"/>
                    </w:rPr>
                    <w:t>П</w:t>
                  </w:r>
                  <w:proofErr w:type="gramEnd"/>
                  <w:r w:rsidRPr="00A60375">
                    <w:rPr>
                      <w:rStyle w:val="cs9b006267"/>
                      <w:rFonts w:ascii="Times New Roman" w:hAnsi="Times New Roman" w:cs="Times New Roman"/>
                      <w:b w:val="0"/>
                      <w:sz w:val="24"/>
                      <w:szCs w:val="24"/>
                      <w:lang w:val="ru-RU"/>
                    </w:rPr>
                    <w:t>івденного</w:t>
                  </w:r>
                  <w:r w:rsidRPr="00A60375">
                    <w:rPr>
                      <w:rStyle w:val="cs9b006267"/>
                      <w:rFonts w:ascii="Times New Roman" w:hAnsi="Times New Roman" w:cs="Times New Roman"/>
                      <w:sz w:val="24"/>
                      <w:szCs w:val="24"/>
                      <w:lang w:val="ru-RU"/>
                    </w:rPr>
                    <w:t xml:space="preserve"> </w:t>
                  </w:r>
                  <w:r w:rsidRPr="00A60375">
                    <w:rPr>
                      <w:rStyle w:val="cs9f0a40407"/>
                      <w:rFonts w:ascii="Times New Roman" w:hAnsi="Times New Roman" w:cs="Times New Roman"/>
                      <w:sz w:val="24"/>
                      <w:szCs w:val="24"/>
                      <w:lang w:val="ru-RU"/>
                    </w:rPr>
                    <w:t xml:space="preserve">регіону, терапевтичне відділення (з палатами для неврологічних та дерматовенерологічних хворих), </w:t>
                  </w:r>
                  <w:r w:rsidRPr="00A60375">
                    <w:rPr>
                      <w:rStyle w:val="cs9f0a40407"/>
                      <w:rFonts w:ascii="Times New Roman" w:hAnsi="Times New Roman" w:cs="Times New Roman"/>
                      <w:sz w:val="24"/>
                      <w:szCs w:val="24"/>
                    </w:rPr>
                    <w:t> </w:t>
                  </w:r>
                  <w:r w:rsidRPr="00A60375">
                    <w:rPr>
                      <w:rStyle w:val="cs9f0a40407"/>
                      <w:rFonts w:ascii="Times New Roman" w:hAnsi="Times New Roman" w:cs="Times New Roman"/>
                      <w:sz w:val="24"/>
                      <w:szCs w:val="24"/>
                      <w:lang w:val="ru-RU"/>
                    </w:rPr>
                    <w:t>м. Запоріжжя</w:t>
                  </w:r>
                </w:p>
              </w:tc>
              <w:tc>
                <w:tcPr>
                  <w:tcW w:w="5020" w:type="dxa"/>
                  <w:tcBorders>
                    <w:top w:val="single" w:sz="4" w:space="0" w:color="auto"/>
                    <w:left w:val="single" w:sz="4" w:space="0" w:color="auto"/>
                    <w:bottom w:val="single" w:sz="4" w:space="0" w:color="auto"/>
                    <w:right w:val="single" w:sz="4" w:space="0" w:color="auto"/>
                  </w:tcBorders>
                  <w:hideMark/>
                </w:tcPr>
                <w:p w:rsidR="00A60375" w:rsidRPr="00A60375" w:rsidRDefault="00A60375" w:rsidP="00A60375">
                  <w:pPr>
                    <w:pStyle w:val="cs80d9435b"/>
                    <w:rPr>
                      <w:lang w:val="ru-RU"/>
                    </w:rPr>
                  </w:pPr>
                  <w:r w:rsidRPr="00A60375">
                    <w:rPr>
                      <w:rStyle w:val="cs9f0a40407"/>
                      <w:rFonts w:ascii="Times New Roman" w:hAnsi="Times New Roman" w:cs="Times New Roman"/>
                      <w:sz w:val="24"/>
                      <w:szCs w:val="24"/>
                      <w:lang w:val="ru-RU"/>
                    </w:rPr>
                    <w:t xml:space="preserve">д.м.н. Резніченко Н.Ю. </w:t>
                  </w:r>
                </w:p>
                <w:p w:rsidR="00A60375" w:rsidRPr="00A60375" w:rsidRDefault="00A60375" w:rsidP="00A60375">
                  <w:pPr>
                    <w:pStyle w:val="cs80d9435b"/>
                    <w:rPr>
                      <w:lang w:val="ru-RU"/>
                    </w:rPr>
                  </w:pPr>
                  <w:r w:rsidRPr="00A60375">
                    <w:rPr>
                      <w:rStyle w:val="cs9f0a40407"/>
                      <w:rFonts w:ascii="Times New Roman" w:hAnsi="Times New Roman" w:cs="Times New Roman"/>
                      <w:sz w:val="24"/>
                      <w:szCs w:val="24"/>
                      <w:lang w:val="ru-RU"/>
                    </w:rPr>
                    <w:t xml:space="preserve">Військовий госпіталь (військова частина А3309) військово-медичного клінічного центру </w:t>
                  </w:r>
                  <w:r w:rsidRPr="00A60375">
                    <w:rPr>
                      <w:rStyle w:val="cs9b006267"/>
                      <w:rFonts w:ascii="Times New Roman" w:hAnsi="Times New Roman" w:cs="Times New Roman"/>
                      <w:b w:val="0"/>
                      <w:sz w:val="24"/>
                      <w:szCs w:val="24"/>
                      <w:lang w:val="ru-RU"/>
                    </w:rPr>
                    <w:t>Східного</w:t>
                  </w:r>
                  <w:r w:rsidRPr="00A60375">
                    <w:rPr>
                      <w:rStyle w:val="cs9b006267"/>
                      <w:rFonts w:ascii="Times New Roman" w:hAnsi="Times New Roman" w:cs="Times New Roman"/>
                      <w:sz w:val="24"/>
                      <w:szCs w:val="24"/>
                      <w:lang w:val="ru-RU"/>
                    </w:rPr>
                    <w:t xml:space="preserve"> </w:t>
                  </w:r>
                  <w:r w:rsidRPr="00A60375">
                    <w:rPr>
                      <w:rStyle w:val="cs9f0a40407"/>
                      <w:rFonts w:ascii="Times New Roman" w:hAnsi="Times New Roman" w:cs="Times New Roman"/>
                      <w:sz w:val="24"/>
                      <w:szCs w:val="24"/>
                      <w:lang w:val="ru-RU"/>
                    </w:rPr>
                    <w:t xml:space="preserve">регіону, терапевтичне відділення (з палатами </w:t>
                  </w:r>
                  <w:proofErr w:type="gramStart"/>
                  <w:r w:rsidRPr="00A60375">
                    <w:rPr>
                      <w:rStyle w:val="cs9f0a40407"/>
                      <w:rFonts w:ascii="Times New Roman" w:hAnsi="Times New Roman" w:cs="Times New Roman"/>
                      <w:sz w:val="24"/>
                      <w:szCs w:val="24"/>
                      <w:lang w:val="ru-RU"/>
                    </w:rPr>
                    <w:t>для</w:t>
                  </w:r>
                  <w:proofErr w:type="gramEnd"/>
                  <w:r w:rsidRPr="00A60375">
                    <w:rPr>
                      <w:rStyle w:val="cs9f0a40407"/>
                      <w:rFonts w:ascii="Times New Roman" w:hAnsi="Times New Roman" w:cs="Times New Roman"/>
                      <w:sz w:val="24"/>
                      <w:szCs w:val="24"/>
                      <w:lang w:val="ru-RU"/>
                    </w:rPr>
                    <w:t xml:space="preserve"> неврологічних та дерматовенерологічних хворих), м. Запоріжжя</w:t>
                  </w:r>
                </w:p>
              </w:tc>
            </w:tr>
          </w:tbl>
          <w:p w:rsidR="003A61B3" w:rsidRPr="00A60375" w:rsidRDefault="003A61B3">
            <w:pPr>
              <w:rPr>
                <w:rFonts w:asciiTheme="minorHAnsi" w:hAnsiTheme="minorHAnsi"/>
                <w:sz w:val="22"/>
                <w:lang w:val="ru-RU"/>
              </w:rPr>
            </w:pPr>
          </w:p>
        </w:tc>
      </w:tr>
      <w:tr w:rsidR="003A61B3">
        <w:trPr>
          <w:trHeight w:val="1111"/>
        </w:trPr>
        <w:tc>
          <w:tcPr>
            <w:tcW w:w="2841" w:type="dxa"/>
            <w:tcBorders>
              <w:top w:val="single" w:sz="4" w:space="0" w:color="auto"/>
              <w:left w:val="single" w:sz="4" w:space="0" w:color="auto"/>
              <w:bottom w:val="single" w:sz="4" w:space="0" w:color="auto"/>
              <w:right w:val="single" w:sz="4" w:space="0" w:color="auto"/>
            </w:tcBorders>
            <w:hideMark/>
          </w:tcPr>
          <w:p w:rsidR="003A61B3" w:rsidRPr="00A60375" w:rsidRDefault="00FD5EE7">
            <w:pPr>
              <w:rPr>
                <w:szCs w:val="24"/>
                <w:lang w:val="ru-RU"/>
              </w:rPr>
            </w:pPr>
            <w:r w:rsidRPr="00A60375">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 767 від 02.04.2020</w:t>
            </w:r>
          </w:p>
        </w:tc>
      </w:tr>
    </w:tbl>
    <w:p w:rsidR="004B5EAD" w:rsidRDefault="004B5EAD">
      <w:pPr>
        <w:rPr>
          <w:lang w:val="uk-UA"/>
        </w:rPr>
      </w:pPr>
      <w:r>
        <w:br w:type="page"/>
      </w:r>
    </w:p>
    <w:p w:rsidR="004B5EAD" w:rsidRDefault="004B5EAD" w:rsidP="004B5EAD">
      <w:pPr>
        <w:jc w:val="right"/>
        <w:rPr>
          <w:lang w:val="uk-UA"/>
        </w:rPr>
      </w:pPr>
      <w:r>
        <w:rPr>
          <w:lang w:val="uk-UA"/>
        </w:rPr>
        <w:lastRenderedPageBreak/>
        <w:t>2                                                                            продовження додатка 7</w:t>
      </w:r>
    </w:p>
    <w:p w:rsidR="004B5EAD" w:rsidRPr="004B5EAD" w:rsidRDefault="004B5EAD" w:rsidP="004B5EAD">
      <w:pPr>
        <w:jc w:val="right"/>
        <w:rPr>
          <w:lang w:val="uk-UA"/>
        </w:rPr>
      </w:pPr>
    </w:p>
    <w:tbl>
      <w:tblPr>
        <w:tblStyle w:val="a5"/>
        <w:tblW w:w="0" w:type="auto"/>
        <w:tblInd w:w="0" w:type="dxa"/>
        <w:tblLayout w:type="fixed"/>
        <w:tblLook w:val="04A0" w:firstRow="1" w:lastRow="0" w:firstColumn="1" w:lastColumn="0" w:noHBand="0" w:noVBand="1"/>
      </w:tblPr>
      <w:tblGrid>
        <w:gridCol w:w="2841"/>
        <w:gridCol w:w="10479"/>
      </w:tblGrid>
      <w:tr w:rsidR="003A61B3">
        <w:trPr>
          <w:trHeight w:val="1111"/>
        </w:trPr>
        <w:tc>
          <w:tcPr>
            <w:tcW w:w="2841" w:type="dxa"/>
            <w:tcBorders>
              <w:top w:val="single" w:sz="4" w:space="0" w:color="auto"/>
              <w:left w:val="single" w:sz="4" w:space="0" w:color="auto"/>
              <w:bottom w:val="single" w:sz="4" w:space="0" w:color="auto"/>
              <w:right w:val="single" w:sz="4" w:space="0" w:color="auto"/>
            </w:tcBorders>
            <w:hideMark/>
          </w:tcPr>
          <w:p w:rsidR="003A61B3" w:rsidRPr="00A60375" w:rsidRDefault="00FD5EE7">
            <w:pPr>
              <w:rPr>
                <w:szCs w:val="24"/>
                <w:lang w:val="ru-RU"/>
              </w:rPr>
            </w:pPr>
            <w:r w:rsidRPr="00A60375">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rsidRPr="00A60375">
              <w:rPr>
                <w:lang w:val="ru-RU"/>
              </w:rPr>
              <w:t xml:space="preserve">«Багатоцентрове, подвійне сліпе, рандомізоване </w:t>
            </w:r>
            <w:proofErr w:type="gramStart"/>
            <w:r w:rsidRPr="00A60375">
              <w:rPr>
                <w:lang w:val="ru-RU"/>
              </w:rPr>
              <w:t>досл</w:t>
            </w:r>
            <w:proofErr w:type="gramEnd"/>
            <w:r w:rsidRPr="00A60375">
              <w:rPr>
                <w:lang w:val="ru-RU"/>
              </w:rPr>
              <w:t xml:space="preserve">ідження, що проводиться у паралельних групах з метою вивчення фармакокінетики, ефективності, безпеки та імуногенності у пацієнтів з хронічним бляшковим псоріазом від помірного до тяжкого ступеня, які отримують препарат Хуміра®, та у пацієнтів (або порівняно з пацієнтами) з хронічним бляшковим псоріазом від помірного до </w:t>
            </w:r>
            <w:proofErr w:type="gramStart"/>
            <w:r w:rsidRPr="00A60375">
              <w:rPr>
                <w:lang w:val="ru-RU"/>
              </w:rPr>
              <w:t>тяжкого</w:t>
            </w:r>
            <w:proofErr w:type="gramEnd"/>
            <w:r w:rsidRPr="00A60375">
              <w:rPr>
                <w:lang w:val="ru-RU"/>
              </w:rPr>
              <w:t xml:space="preserve"> ступеня, які знаходяться у стадії повторного переходу від лікування препаратом Хуміра® на лікування препаратом </w:t>
            </w:r>
            <w:r>
              <w:t>AVT</w:t>
            </w:r>
            <w:r w:rsidRPr="00A60375">
              <w:rPr>
                <w:lang w:val="ru-RU"/>
              </w:rPr>
              <w:t xml:space="preserve">02 з наступною подовженою фазою вивчення безпеки </w:t>
            </w:r>
            <w:r>
              <w:t>AVT</w:t>
            </w:r>
            <w:r w:rsidRPr="00A60375">
              <w:rPr>
                <w:lang w:val="ru-RU"/>
              </w:rPr>
              <w:t>02 (</w:t>
            </w:r>
            <w:r>
              <w:t>ALVOPAD</w:t>
            </w:r>
            <w:r w:rsidRPr="00A60375">
              <w:rPr>
                <w:lang w:val="ru-RU"/>
              </w:rPr>
              <w:t>-</w:t>
            </w:r>
            <w:r>
              <w:t>X</w:t>
            </w:r>
            <w:r w:rsidRPr="00A60375">
              <w:rPr>
                <w:lang w:val="ru-RU"/>
              </w:rPr>
              <w:t xml:space="preserve">)», </w:t>
            </w:r>
            <w:r>
              <w:t>AVT</w:t>
            </w:r>
            <w:r w:rsidRPr="00A60375">
              <w:rPr>
                <w:lang w:val="ru-RU"/>
              </w:rPr>
              <w:t>02-</w:t>
            </w:r>
            <w:r>
              <w:t>GL</w:t>
            </w:r>
            <w:r w:rsidRPr="00A60375">
              <w:rPr>
                <w:lang w:val="ru-RU"/>
              </w:rPr>
              <w:t xml:space="preserve">-302, версія 3.0 з інкорпорованою поправкою </w:t>
            </w:r>
            <w:r>
              <w:t>2 від 03 серпня 2020 р.</w:t>
            </w:r>
          </w:p>
        </w:tc>
      </w:tr>
      <w:tr w:rsidR="003A61B3" w:rsidRPr="009B21E8" w:rsidTr="00A60375">
        <w:trPr>
          <w:trHeight w:val="161"/>
        </w:trPr>
        <w:tc>
          <w:tcPr>
            <w:tcW w:w="2841" w:type="dxa"/>
            <w:tcBorders>
              <w:top w:val="single" w:sz="4" w:space="0" w:color="auto"/>
              <w:left w:val="single" w:sz="4" w:space="0" w:color="auto"/>
              <w:bottom w:val="single" w:sz="4" w:space="0" w:color="auto"/>
              <w:right w:val="single" w:sz="4" w:space="0" w:color="auto"/>
            </w:tcBorders>
            <w:hideMark/>
          </w:tcPr>
          <w:p w:rsidR="003A61B3" w:rsidRDefault="00FD5EE7">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A61B3" w:rsidRPr="00A60375" w:rsidRDefault="00FD5EE7">
            <w:pPr>
              <w:jc w:val="both"/>
              <w:rPr>
                <w:lang w:val="ru-RU"/>
              </w:rPr>
            </w:pPr>
            <w:proofErr w:type="gramStart"/>
            <w:r w:rsidRPr="00A60375">
              <w:rPr>
                <w:lang w:val="ru-RU"/>
              </w:rPr>
              <w:t>ТОВ</w:t>
            </w:r>
            <w:proofErr w:type="gramEnd"/>
            <w:r w:rsidRPr="00A60375">
              <w:rPr>
                <w:lang w:val="ru-RU"/>
              </w:rPr>
              <w:t xml:space="preserve"> «ВОРЛДВАЙД КЛІНІКАЛ ТРАІЛС УКР»</w:t>
            </w:r>
          </w:p>
        </w:tc>
      </w:tr>
      <w:tr w:rsidR="003A61B3">
        <w:trPr>
          <w:trHeight w:val="353"/>
        </w:trPr>
        <w:tc>
          <w:tcPr>
            <w:tcW w:w="2841" w:type="dxa"/>
            <w:tcBorders>
              <w:top w:val="single" w:sz="4" w:space="0" w:color="auto"/>
              <w:left w:val="single" w:sz="4" w:space="0" w:color="auto"/>
              <w:bottom w:val="single" w:sz="4" w:space="0" w:color="auto"/>
              <w:right w:val="single" w:sz="4" w:space="0" w:color="auto"/>
            </w:tcBorders>
            <w:hideMark/>
          </w:tcPr>
          <w:p w:rsidR="003A61B3" w:rsidRDefault="00FD5EE7">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«Алвотек Свісс АГ» (Alvotech Swiss AG), Швейцарія</w:t>
            </w:r>
          </w:p>
        </w:tc>
      </w:tr>
      <w:tr w:rsidR="003A61B3">
        <w:trPr>
          <w:trHeight w:val="732"/>
        </w:trPr>
        <w:tc>
          <w:tcPr>
            <w:tcW w:w="2841" w:type="dxa"/>
            <w:tcBorders>
              <w:top w:val="single" w:sz="4" w:space="0" w:color="auto"/>
              <w:left w:val="single" w:sz="4" w:space="0" w:color="auto"/>
              <w:bottom w:val="single" w:sz="4" w:space="0" w:color="auto"/>
              <w:right w:val="single" w:sz="4" w:space="0" w:color="auto"/>
            </w:tcBorders>
            <w:hideMark/>
          </w:tcPr>
          <w:p w:rsidR="003A61B3" w:rsidRPr="00A60375" w:rsidRDefault="00FD5EE7">
            <w:pPr>
              <w:rPr>
                <w:rFonts w:eastAsia="Times New Roman"/>
                <w:color w:val="000000"/>
                <w:szCs w:val="24"/>
                <w:lang w:val="ru-RU" w:eastAsia="uk-UA"/>
              </w:rPr>
            </w:pPr>
            <w:r w:rsidRPr="00A60375">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 xml:space="preserve">― </w:t>
            </w:r>
          </w:p>
        </w:tc>
      </w:tr>
    </w:tbl>
    <w:p w:rsidR="003A61B3" w:rsidRDefault="003A61B3">
      <w:pPr>
        <w:rPr>
          <w:lang w:val="uk-UA"/>
        </w:rPr>
      </w:pPr>
    </w:p>
    <w:p w:rsidR="003A61B3" w:rsidRDefault="00FD5EE7">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3A61B3" w:rsidRDefault="00FD5EE7">
      <w:pPr>
        <w:rPr>
          <w:lang w:val="ru-RU"/>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p>
    <w:p w:rsidR="003A61B3" w:rsidRDefault="00FD5EE7">
      <w:pPr>
        <w:rPr>
          <w:lang w:val="uk-UA"/>
        </w:rPr>
      </w:pPr>
      <w:r>
        <w:rPr>
          <w:lang w:val="uk-UA"/>
        </w:rPr>
        <w:lastRenderedPageBreak/>
        <w:t xml:space="preserve">                                                                                                                                                       Додаток </w:t>
      </w:r>
      <w:r>
        <w:t>8</w:t>
      </w:r>
    </w:p>
    <w:p w:rsidR="003A61B3" w:rsidRDefault="00405284">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405284">
        <w:rPr>
          <w:lang w:val="uk-UA"/>
        </w:rPr>
        <w:t>Про затвердження суттєвих поправок до протоколів клінічних випробувань та внесення змін до додатка № 28 до наказу Міністерства охорони здоров’я України від 13 липня 2020 року  № 1585, додатка № 36 до наказу Міністерства охорони здоров’я України від 29 липня 2021 року № 1586 та додатка № 7 до наказу Міністерства охорони здоров’я України від 23 червня 2021 року № 1265</w:t>
      </w:r>
      <w:r>
        <w:rPr>
          <w:lang w:val="uk-UA"/>
        </w:rPr>
        <w:t>»</w:t>
      </w:r>
      <w:r w:rsidR="00FD5EE7">
        <w:rPr>
          <w:lang w:val="uk-UA"/>
        </w:rPr>
        <w:t xml:space="preserve"> </w:t>
      </w:r>
    </w:p>
    <w:p w:rsidR="003A61B3" w:rsidRDefault="009B21E8">
      <w:pPr>
        <w:ind w:left="9072"/>
        <w:rPr>
          <w:lang w:val="uk-UA"/>
        </w:rPr>
      </w:pPr>
      <w:r>
        <w:rPr>
          <w:u w:val="single"/>
          <w:lang w:val="uk-UA"/>
        </w:rPr>
        <w:t>13.08.2021</w:t>
      </w:r>
      <w:r>
        <w:rPr>
          <w:lang w:val="uk-UA"/>
        </w:rPr>
        <w:t xml:space="preserve"> № </w:t>
      </w:r>
      <w:r w:rsidRPr="009B21E8">
        <w:rPr>
          <w:u w:val="single"/>
          <w:lang w:val="uk-UA"/>
        </w:rPr>
        <w:t>1735</w:t>
      </w:r>
    </w:p>
    <w:p w:rsidR="003A61B3" w:rsidRDefault="003A61B3">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3A61B3" w:rsidTr="004B5EAD">
        <w:trPr>
          <w:trHeight w:val="5310"/>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A61B3" w:rsidRDefault="00FD5EE7">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A61B3" w:rsidRPr="00456D44" w:rsidRDefault="00456D44" w:rsidP="004B5EAD">
            <w:pPr>
              <w:jc w:val="both"/>
              <w:rPr>
                <w:rFonts w:cs="Times New Roman"/>
                <w:b/>
                <w:szCs w:val="24"/>
              </w:rPr>
            </w:pPr>
            <w:r w:rsidRPr="00456D44">
              <w:rPr>
                <w:rStyle w:val="cs9b006268"/>
                <w:rFonts w:ascii="Times New Roman" w:hAnsi="Times New Roman" w:cs="Times New Roman"/>
                <w:b w:val="0"/>
                <w:sz w:val="24"/>
                <w:szCs w:val="24"/>
                <w:lang w:val="ru-RU"/>
              </w:rPr>
              <w:t>Оновлений</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Протокол</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клінічного</w:t>
            </w:r>
            <w:r w:rsidRPr="00456D44">
              <w:rPr>
                <w:rStyle w:val="cs9b006268"/>
                <w:rFonts w:ascii="Times New Roman" w:hAnsi="Times New Roman" w:cs="Times New Roman"/>
                <w:b w:val="0"/>
                <w:sz w:val="24"/>
                <w:szCs w:val="24"/>
              </w:rPr>
              <w:t xml:space="preserve"> </w:t>
            </w:r>
            <w:proofErr w:type="gramStart"/>
            <w:r w:rsidRPr="00456D44">
              <w:rPr>
                <w:rStyle w:val="cs9b006268"/>
                <w:rFonts w:ascii="Times New Roman" w:hAnsi="Times New Roman" w:cs="Times New Roman"/>
                <w:b w:val="0"/>
                <w:sz w:val="24"/>
                <w:szCs w:val="24"/>
                <w:lang w:val="ru-RU"/>
              </w:rPr>
              <w:t>досл</w:t>
            </w:r>
            <w:proofErr w:type="gramEnd"/>
            <w:r w:rsidRPr="00456D44">
              <w:rPr>
                <w:rStyle w:val="cs9b006268"/>
                <w:rFonts w:ascii="Times New Roman" w:hAnsi="Times New Roman" w:cs="Times New Roman"/>
                <w:b w:val="0"/>
                <w:sz w:val="24"/>
                <w:szCs w:val="24"/>
                <w:lang w:val="ru-RU"/>
              </w:rPr>
              <w:t>ідження</w:t>
            </w:r>
            <w:r w:rsidRPr="00456D44">
              <w:rPr>
                <w:rStyle w:val="cs9b006268"/>
                <w:rFonts w:ascii="Times New Roman" w:hAnsi="Times New Roman" w:cs="Times New Roman"/>
                <w:b w:val="0"/>
                <w:sz w:val="24"/>
                <w:szCs w:val="24"/>
              </w:rPr>
              <w:t xml:space="preserve"> ARGX-113-1904, </w:t>
            </w:r>
            <w:r w:rsidRPr="00456D44">
              <w:rPr>
                <w:rStyle w:val="cs9b006268"/>
                <w:rFonts w:ascii="Times New Roman" w:hAnsi="Times New Roman" w:cs="Times New Roman"/>
                <w:b w:val="0"/>
                <w:sz w:val="24"/>
                <w:szCs w:val="24"/>
                <w:lang w:val="ru-RU"/>
              </w:rPr>
              <w:t>версія</w:t>
            </w:r>
            <w:r w:rsidRPr="00456D44">
              <w:rPr>
                <w:rStyle w:val="cs9b006268"/>
                <w:rFonts w:ascii="Times New Roman" w:hAnsi="Times New Roman" w:cs="Times New Roman"/>
                <w:b w:val="0"/>
                <w:sz w:val="24"/>
                <w:szCs w:val="24"/>
              </w:rPr>
              <w:t xml:space="preserve"> 3.0 </w:t>
            </w:r>
            <w:r w:rsidRPr="00456D44">
              <w:rPr>
                <w:rStyle w:val="cs9b006268"/>
                <w:rFonts w:ascii="Times New Roman" w:hAnsi="Times New Roman" w:cs="Times New Roman"/>
                <w:b w:val="0"/>
                <w:sz w:val="24"/>
                <w:szCs w:val="24"/>
                <w:lang w:val="ru-RU"/>
              </w:rPr>
              <w:t>від</w:t>
            </w:r>
            <w:r w:rsidRPr="00456D44">
              <w:rPr>
                <w:rStyle w:val="cs9b006268"/>
                <w:rFonts w:ascii="Times New Roman" w:hAnsi="Times New Roman" w:cs="Times New Roman"/>
                <w:b w:val="0"/>
                <w:sz w:val="24"/>
                <w:szCs w:val="24"/>
              </w:rPr>
              <w:t xml:space="preserve"> 18 </w:t>
            </w:r>
            <w:r w:rsidRPr="00456D44">
              <w:rPr>
                <w:rStyle w:val="cs9b006268"/>
                <w:rFonts w:ascii="Times New Roman" w:hAnsi="Times New Roman" w:cs="Times New Roman"/>
                <w:b w:val="0"/>
                <w:sz w:val="24"/>
                <w:szCs w:val="24"/>
                <w:lang w:val="ru-RU"/>
              </w:rPr>
              <w:t>травня</w:t>
            </w:r>
            <w:r w:rsidRPr="00456D44">
              <w:rPr>
                <w:rStyle w:val="cs9b006268"/>
                <w:rFonts w:ascii="Times New Roman" w:hAnsi="Times New Roman" w:cs="Times New Roman"/>
                <w:b w:val="0"/>
                <w:sz w:val="24"/>
                <w:szCs w:val="24"/>
              </w:rPr>
              <w:t xml:space="preserve"> 2021 </w:t>
            </w:r>
            <w:r w:rsidRPr="00456D44">
              <w:rPr>
                <w:rStyle w:val="cs9b006268"/>
                <w:rFonts w:ascii="Times New Roman" w:hAnsi="Times New Roman" w:cs="Times New Roman"/>
                <w:b w:val="0"/>
                <w:sz w:val="24"/>
                <w:szCs w:val="24"/>
                <w:lang w:val="ru-RU"/>
              </w:rPr>
              <w:t>року</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англійською</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мовою</w:t>
            </w:r>
            <w:r w:rsidRPr="00456D44">
              <w:rPr>
                <w:rStyle w:val="cs9b006268"/>
                <w:rFonts w:ascii="Times New Roman" w:hAnsi="Times New Roman" w:cs="Times New Roman"/>
                <w:b w:val="0"/>
                <w:sz w:val="24"/>
                <w:szCs w:val="24"/>
              </w:rPr>
              <w:t xml:space="preserve">; ARGX-113-1904 </w:t>
            </w:r>
            <w:r w:rsidRPr="00456D44">
              <w:rPr>
                <w:rStyle w:val="cs9b006268"/>
                <w:rFonts w:ascii="Times New Roman" w:hAnsi="Times New Roman" w:cs="Times New Roman"/>
                <w:b w:val="0"/>
                <w:sz w:val="24"/>
                <w:szCs w:val="24"/>
                <w:lang w:val="ru-RU"/>
              </w:rPr>
              <w:t>Інформація</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для</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пацієнта</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та</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форма</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інформованої</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згоди</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версія</w:t>
            </w:r>
            <w:r w:rsidRPr="00456D44">
              <w:rPr>
                <w:rStyle w:val="cs9b006268"/>
                <w:rFonts w:ascii="Times New Roman" w:hAnsi="Times New Roman" w:cs="Times New Roman"/>
                <w:b w:val="0"/>
                <w:sz w:val="24"/>
                <w:szCs w:val="24"/>
              </w:rPr>
              <w:t xml:space="preserve"> 4.0 </w:t>
            </w:r>
            <w:r w:rsidRPr="00456D44">
              <w:rPr>
                <w:rStyle w:val="cs9b006268"/>
                <w:rFonts w:ascii="Times New Roman" w:hAnsi="Times New Roman" w:cs="Times New Roman"/>
                <w:b w:val="0"/>
                <w:sz w:val="24"/>
                <w:szCs w:val="24"/>
                <w:lang w:val="ru-RU"/>
              </w:rPr>
              <w:t>для</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України</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англійською</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мовою</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від</w:t>
            </w:r>
            <w:r w:rsidRPr="00456D44">
              <w:rPr>
                <w:rStyle w:val="cs9b006268"/>
                <w:rFonts w:ascii="Times New Roman" w:hAnsi="Times New Roman" w:cs="Times New Roman"/>
                <w:b w:val="0"/>
                <w:sz w:val="24"/>
                <w:szCs w:val="24"/>
              </w:rPr>
              <w:t xml:space="preserve"> 26 </w:t>
            </w:r>
            <w:r w:rsidRPr="00456D44">
              <w:rPr>
                <w:rStyle w:val="cs9b006268"/>
                <w:rFonts w:ascii="Times New Roman" w:hAnsi="Times New Roman" w:cs="Times New Roman"/>
                <w:b w:val="0"/>
                <w:sz w:val="24"/>
                <w:szCs w:val="24"/>
                <w:lang w:val="ru-RU"/>
              </w:rPr>
              <w:t>травня</w:t>
            </w:r>
            <w:r w:rsidRPr="00456D44">
              <w:rPr>
                <w:rStyle w:val="cs9b006268"/>
                <w:rFonts w:ascii="Times New Roman" w:hAnsi="Times New Roman" w:cs="Times New Roman"/>
                <w:b w:val="0"/>
                <w:sz w:val="24"/>
                <w:szCs w:val="24"/>
              </w:rPr>
              <w:t xml:space="preserve"> 2021 </w:t>
            </w:r>
            <w:r w:rsidRPr="00456D44">
              <w:rPr>
                <w:rStyle w:val="cs9b006268"/>
                <w:rFonts w:ascii="Times New Roman" w:hAnsi="Times New Roman" w:cs="Times New Roman"/>
                <w:b w:val="0"/>
                <w:sz w:val="24"/>
                <w:szCs w:val="24"/>
                <w:lang w:val="ru-RU"/>
              </w:rPr>
              <w:t>року</w:t>
            </w:r>
            <w:r w:rsidRPr="00456D44">
              <w:rPr>
                <w:rStyle w:val="cs9b006268"/>
                <w:rFonts w:ascii="Times New Roman" w:hAnsi="Times New Roman" w:cs="Times New Roman"/>
                <w:b w:val="0"/>
                <w:sz w:val="24"/>
                <w:szCs w:val="24"/>
              </w:rPr>
              <w:t xml:space="preserve">; ARGX-113-1904 </w:t>
            </w:r>
            <w:r w:rsidRPr="00456D44">
              <w:rPr>
                <w:rStyle w:val="cs9b006268"/>
                <w:rFonts w:ascii="Times New Roman" w:hAnsi="Times New Roman" w:cs="Times New Roman"/>
                <w:b w:val="0"/>
                <w:sz w:val="24"/>
                <w:szCs w:val="24"/>
                <w:lang w:val="ru-RU"/>
              </w:rPr>
              <w:t>Інформація</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для</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пацієнта</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та</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форма</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інформованої</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згоди</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версія</w:t>
            </w:r>
            <w:r w:rsidRPr="00456D44">
              <w:rPr>
                <w:rStyle w:val="cs9b006268"/>
                <w:rFonts w:ascii="Times New Roman" w:hAnsi="Times New Roman" w:cs="Times New Roman"/>
                <w:b w:val="0"/>
                <w:sz w:val="24"/>
                <w:szCs w:val="24"/>
              </w:rPr>
              <w:t xml:space="preserve"> 4.0 </w:t>
            </w:r>
            <w:r w:rsidRPr="00456D44">
              <w:rPr>
                <w:rStyle w:val="cs9b006268"/>
                <w:rFonts w:ascii="Times New Roman" w:hAnsi="Times New Roman" w:cs="Times New Roman"/>
                <w:b w:val="0"/>
                <w:sz w:val="24"/>
                <w:szCs w:val="24"/>
                <w:lang w:val="ru-RU"/>
              </w:rPr>
              <w:t>для</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України</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українською</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мовою</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від</w:t>
            </w:r>
            <w:r w:rsidRPr="00456D44">
              <w:rPr>
                <w:rStyle w:val="cs9b006268"/>
                <w:rFonts w:ascii="Times New Roman" w:hAnsi="Times New Roman" w:cs="Times New Roman"/>
                <w:b w:val="0"/>
                <w:sz w:val="24"/>
                <w:szCs w:val="24"/>
              </w:rPr>
              <w:t xml:space="preserve"> 26 </w:t>
            </w:r>
            <w:r w:rsidRPr="00456D44">
              <w:rPr>
                <w:rStyle w:val="cs9b006268"/>
                <w:rFonts w:ascii="Times New Roman" w:hAnsi="Times New Roman" w:cs="Times New Roman"/>
                <w:b w:val="0"/>
                <w:sz w:val="24"/>
                <w:szCs w:val="24"/>
                <w:lang w:val="ru-RU"/>
              </w:rPr>
              <w:t>травня</w:t>
            </w:r>
            <w:r w:rsidRPr="00456D44">
              <w:rPr>
                <w:rStyle w:val="cs9b006268"/>
                <w:rFonts w:ascii="Times New Roman" w:hAnsi="Times New Roman" w:cs="Times New Roman"/>
                <w:b w:val="0"/>
                <w:sz w:val="24"/>
                <w:szCs w:val="24"/>
              </w:rPr>
              <w:t xml:space="preserve"> </w:t>
            </w:r>
            <w:r>
              <w:rPr>
                <w:rStyle w:val="cs9b006268"/>
                <w:rFonts w:ascii="Times New Roman" w:hAnsi="Times New Roman" w:cs="Times New Roman"/>
                <w:b w:val="0"/>
                <w:sz w:val="24"/>
                <w:szCs w:val="24"/>
                <w:lang w:val="uk-UA"/>
              </w:rPr>
              <w:t xml:space="preserve">            </w:t>
            </w:r>
            <w:r w:rsidRPr="00456D44">
              <w:rPr>
                <w:rStyle w:val="cs9b006268"/>
                <w:rFonts w:ascii="Times New Roman" w:hAnsi="Times New Roman" w:cs="Times New Roman"/>
                <w:b w:val="0"/>
                <w:sz w:val="24"/>
                <w:szCs w:val="24"/>
              </w:rPr>
              <w:t xml:space="preserve">2021 </w:t>
            </w:r>
            <w:r w:rsidRPr="00456D44">
              <w:rPr>
                <w:rStyle w:val="cs9b006268"/>
                <w:rFonts w:ascii="Times New Roman" w:hAnsi="Times New Roman" w:cs="Times New Roman"/>
                <w:b w:val="0"/>
                <w:sz w:val="24"/>
                <w:szCs w:val="24"/>
                <w:lang w:val="ru-RU"/>
              </w:rPr>
              <w:t>року</w:t>
            </w:r>
            <w:r w:rsidRPr="00456D44">
              <w:rPr>
                <w:rStyle w:val="cs9b006268"/>
                <w:rFonts w:ascii="Times New Roman" w:hAnsi="Times New Roman" w:cs="Times New Roman"/>
                <w:b w:val="0"/>
                <w:sz w:val="24"/>
                <w:szCs w:val="24"/>
              </w:rPr>
              <w:t xml:space="preserve">; ARGX-113-1904 </w:t>
            </w:r>
            <w:r w:rsidRPr="00456D44">
              <w:rPr>
                <w:rStyle w:val="cs9b006268"/>
                <w:rFonts w:ascii="Times New Roman" w:hAnsi="Times New Roman" w:cs="Times New Roman"/>
                <w:b w:val="0"/>
                <w:sz w:val="24"/>
                <w:szCs w:val="24"/>
                <w:lang w:val="ru-RU"/>
              </w:rPr>
              <w:t>Інформація</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для</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пацієнта</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та</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форма</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інформованої</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згоди</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версія</w:t>
            </w:r>
            <w:r w:rsidRPr="00456D44">
              <w:rPr>
                <w:rStyle w:val="cs9b006268"/>
                <w:rFonts w:ascii="Times New Roman" w:hAnsi="Times New Roman" w:cs="Times New Roman"/>
                <w:b w:val="0"/>
                <w:sz w:val="24"/>
                <w:szCs w:val="24"/>
              </w:rPr>
              <w:t xml:space="preserve"> 4.0 </w:t>
            </w:r>
            <w:r w:rsidRPr="00456D44">
              <w:rPr>
                <w:rStyle w:val="cs9b006268"/>
                <w:rFonts w:ascii="Times New Roman" w:hAnsi="Times New Roman" w:cs="Times New Roman"/>
                <w:b w:val="0"/>
                <w:sz w:val="24"/>
                <w:szCs w:val="24"/>
                <w:lang w:val="ru-RU"/>
              </w:rPr>
              <w:t>для</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України</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російською</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мовою</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від</w:t>
            </w:r>
            <w:r w:rsidRPr="00456D44">
              <w:rPr>
                <w:rStyle w:val="cs9b006268"/>
                <w:rFonts w:ascii="Times New Roman" w:hAnsi="Times New Roman" w:cs="Times New Roman"/>
                <w:b w:val="0"/>
                <w:sz w:val="24"/>
                <w:szCs w:val="24"/>
              </w:rPr>
              <w:t xml:space="preserve"> 26 </w:t>
            </w:r>
            <w:r w:rsidRPr="00456D44">
              <w:rPr>
                <w:rStyle w:val="cs9b006268"/>
                <w:rFonts w:ascii="Times New Roman" w:hAnsi="Times New Roman" w:cs="Times New Roman"/>
                <w:b w:val="0"/>
                <w:sz w:val="24"/>
                <w:szCs w:val="24"/>
                <w:lang w:val="ru-RU"/>
              </w:rPr>
              <w:t>травня</w:t>
            </w:r>
            <w:r w:rsidRPr="00456D44">
              <w:rPr>
                <w:rStyle w:val="cs9b006268"/>
                <w:rFonts w:ascii="Times New Roman" w:hAnsi="Times New Roman" w:cs="Times New Roman"/>
                <w:b w:val="0"/>
                <w:sz w:val="24"/>
                <w:szCs w:val="24"/>
              </w:rPr>
              <w:t xml:space="preserve"> 2021 </w:t>
            </w:r>
            <w:r w:rsidRPr="00456D44">
              <w:rPr>
                <w:rStyle w:val="cs9b006268"/>
                <w:rFonts w:ascii="Times New Roman" w:hAnsi="Times New Roman" w:cs="Times New Roman"/>
                <w:b w:val="0"/>
                <w:sz w:val="24"/>
                <w:szCs w:val="24"/>
                <w:lang w:val="ru-RU"/>
              </w:rPr>
              <w:t>року</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Форма</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інформованої</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згоди</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для</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осіб</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що</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здійснюють</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догляд</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версія</w:t>
            </w:r>
            <w:r w:rsidRPr="00456D44">
              <w:rPr>
                <w:rStyle w:val="cs9b006268"/>
                <w:rFonts w:ascii="Times New Roman" w:hAnsi="Times New Roman" w:cs="Times New Roman"/>
                <w:b w:val="0"/>
                <w:sz w:val="24"/>
                <w:szCs w:val="24"/>
              </w:rPr>
              <w:t xml:space="preserve"> 1.0 </w:t>
            </w:r>
            <w:r w:rsidRPr="00456D44">
              <w:rPr>
                <w:rStyle w:val="cs9b006268"/>
                <w:rFonts w:ascii="Times New Roman" w:hAnsi="Times New Roman" w:cs="Times New Roman"/>
                <w:b w:val="0"/>
                <w:sz w:val="24"/>
                <w:szCs w:val="24"/>
                <w:lang w:val="ru-RU"/>
              </w:rPr>
              <w:t>для</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України</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англійською</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мовою</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від</w:t>
            </w:r>
            <w:r w:rsidRPr="00456D44">
              <w:rPr>
                <w:rStyle w:val="cs9b006268"/>
                <w:rFonts w:ascii="Times New Roman" w:hAnsi="Times New Roman" w:cs="Times New Roman"/>
                <w:b w:val="0"/>
                <w:sz w:val="24"/>
                <w:szCs w:val="24"/>
              </w:rPr>
              <w:t xml:space="preserve"> 24 </w:t>
            </w:r>
            <w:r w:rsidRPr="00456D44">
              <w:rPr>
                <w:rStyle w:val="cs9b006268"/>
                <w:rFonts w:ascii="Times New Roman" w:hAnsi="Times New Roman" w:cs="Times New Roman"/>
                <w:b w:val="0"/>
                <w:sz w:val="24"/>
                <w:szCs w:val="24"/>
                <w:lang w:val="ru-RU"/>
              </w:rPr>
              <w:t>квітня</w:t>
            </w:r>
            <w:r w:rsidRPr="00456D44">
              <w:rPr>
                <w:rStyle w:val="cs9b006268"/>
                <w:rFonts w:ascii="Times New Roman" w:hAnsi="Times New Roman" w:cs="Times New Roman"/>
                <w:b w:val="0"/>
                <w:sz w:val="24"/>
                <w:szCs w:val="24"/>
              </w:rPr>
              <w:t xml:space="preserve"> 2021 </w:t>
            </w:r>
            <w:r w:rsidRPr="00456D44">
              <w:rPr>
                <w:rStyle w:val="cs9b006268"/>
                <w:rFonts w:ascii="Times New Roman" w:hAnsi="Times New Roman" w:cs="Times New Roman"/>
                <w:b w:val="0"/>
                <w:sz w:val="24"/>
                <w:szCs w:val="24"/>
                <w:lang w:val="ru-RU"/>
              </w:rPr>
              <w:t>року</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Форма</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інформованої</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згоди</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для</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осіб</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що</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здійснюють</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догляд</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версія</w:t>
            </w:r>
            <w:r w:rsidRPr="00456D44">
              <w:rPr>
                <w:rStyle w:val="cs9b006268"/>
                <w:rFonts w:ascii="Times New Roman" w:hAnsi="Times New Roman" w:cs="Times New Roman"/>
                <w:b w:val="0"/>
                <w:sz w:val="24"/>
                <w:szCs w:val="24"/>
              </w:rPr>
              <w:t xml:space="preserve"> 1.0 </w:t>
            </w:r>
            <w:r w:rsidRPr="00456D44">
              <w:rPr>
                <w:rStyle w:val="cs9b006268"/>
                <w:rFonts w:ascii="Times New Roman" w:hAnsi="Times New Roman" w:cs="Times New Roman"/>
                <w:b w:val="0"/>
                <w:sz w:val="24"/>
                <w:szCs w:val="24"/>
                <w:lang w:val="ru-RU"/>
              </w:rPr>
              <w:t>для</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України</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українською</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мовою</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від</w:t>
            </w:r>
            <w:r w:rsidRPr="00456D44">
              <w:rPr>
                <w:rStyle w:val="cs9b006268"/>
                <w:rFonts w:ascii="Times New Roman" w:hAnsi="Times New Roman" w:cs="Times New Roman"/>
                <w:b w:val="0"/>
                <w:sz w:val="24"/>
                <w:szCs w:val="24"/>
              </w:rPr>
              <w:t xml:space="preserve"> 24 </w:t>
            </w:r>
            <w:r w:rsidRPr="00456D44">
              <w:rPr>
                <w:rStyle w:val="cs9b006268"/>
                <w:rFonts w:ascii="Times New Roman" w:hAnsi="Times New Roman" w:cs="Times New Roman"/>
                <w:b w:val="0"/>
                <w:sz w:val="24"/>
                <w:szCs w:val="24"/>
                <w:lang w:val="ru-RU"/>
              </w:rPr>
              <w:t>квітня</w:t>
            </w:r>
            <w:r w:rsidRPr="00456D44">
              <w:rPr>
                <w:rStyle w:val="cs9b006268"/>
                <w:rFonts w:ascii="Times New Roman" w:hAnsi="Times New Roman" w:cs="Times New Roman"/>
                <w:b w:val="0"/>
                <w:sz w:val="24"/>
                <w:szCs w:val="24"/>
              </w:rPr>
              <w:t xml:space="preserve"> 2021 </w:t>
            </w:r>
            <w:r w:rsidRPr="00456D44">
              <w:rPr>
                <w:rStyle w:val="cs9b006268"/>
                <w:rFonts w:ascii="Times New Roman" w:hAnsi="Times New Roman" w:cs="Times New Roman"/>
                <w:b w:val="0"/>
                <w:sz w:val="24"/>
                <w:szCs w:val="24"/>
                <w:lang w:val="ru-RU"/>
              </w:rPr>
              <w:t>року</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Форма</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інформованої</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згоди</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для</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осіб</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що</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здійснюють</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догляд</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версія</w:t>
            </w:r>
            <w:r w:rsidRPr="00456D44">
              <w:rPr>
                <w:rStyle w:val="cs9b006268"/>
                <w:rFonts w:ascii="Times New Roman" w:hAnsi="Times New Roman" w:cs="Times New Roman"/>
                <w:b w:val="0"/>
                <w:sz w:val="24"/>
                <w:szCs w:val="24"/>
              </w:rPr>
              <w:t xml:space="preserve"> 1.0 </w:t>
            </w:r>
            <w:r w:rsidRPr="00456D44">
              <w:rPr>
                <w:rStyle w:val="cs9b006268"/>
                <w:rFonts w:ascii="Times New Roman" w:hAnsi="Times New Roman" w:cs="Times New Roman"/>
                <w:b w:val="0"/>
                <w:sz w:val="24"/>
                <w:szCs w:val="24"/>
                <w:lang w:val="ru-RU"/>
              </w:rPr>
              <w:t>для</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України</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російською</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мовою</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від</w:t>
            </w:r>
            <w:r w:rsidRPr="00456D44">
              <w:rPr>
                <w:rStyle w:val="cs9b006268"/>
                <w:rFonts w:ascii="Times New Roman" w:hAnsi="Times New Roman" w:cs="Times New Roman"/>
                <w:b w:val="0"/>
                <w:sz w:val="24"/>
                <w:szCs w:val="24"/>
              </w:rPr>
              <w:t xml:space="preserve"> 24 </w:t>
            </w:r>
            <w:r w:rsidRPr="00456D44">
              <w:rPr>
                <w:rStyle w:val="cs9b006268"/>
                <w:rFonts w:ascii="Times New Roman" w:hAnsi="Times New Roman" w:cs="Times New Roman"/>
                <w:b w:val="0"/>
                <w:sz w:val="24"/>
                <w:szCs w:val="24"/>
                <w:lang w:val="ru-RU"/>
              </w:rPr>
              <w:t>квітня</w:t>
            </w:r>
            <w:r w:rsidRPr="00456D44">
              <w:rPr>
                <w:rStyle w:val="cs9b006268"/>
                <w:rFonts w:ascii="Times New Roman" w:hAnsi="Times New Roman" w:cs="Times New Roman"/>
                <w:b w:val="0"/>
                <w:sz w:val="24"/>
                <w:szCs w:val="24"/>
              </w:rPr>
              <w:t xml:space="preserve"> 2021 </w:t>
            </w:r>
            <w:r w:rsidRPr="00456D44">
              <w:rPr>
                <w:rStyle w:val="cs9b006268"/>
                <w:rFonts w:ascii="Times New Roman" w:hAnsi="Times New Roman" w:cs="Times New Roman"/>
                <w:b w:val="0"/>
                <w:sz w:val="24"/>
                <w:szCs w:val="24"/>
                <w:lang w:val="ru-RU"/>
              </w:rPr>
              <w:t>року</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Досьє</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досліджуваного</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лікарського</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засобу</w:t>
            </w:r>
            <w:r w:rsidRPr="00456D44">
              <w:rPr>
                <w:rStyle w:val="cs9b006268"/>
                <w:rFonts w:ascii="Times New Roman" w:hAnsi="Times New Roman" w:cs="Times New Roman"/>
                <w:b w:val="0"/>
                <w:sz w:val="24"/>
                <w:szCs w:val="24"/>
              </w:rPr>
              <w:t xml:space="preserve"> ARGX-113 with rHuPH20, </w:t>
            </w:r>
            <w:r w:rsidRPr="00456D44">
              <w:rPr>
                <w:rStyle w:val="cs9b006268"/>
                <w:rFonts w:ascii="Times New Roman" w:hAnsi="Times New Roman" w:cs="Times New Roman"/>
                <w:b w:val="0"/>
                <w:sz w:val="24"/>
                <w:szCs w:val="24"/>
                <w:lang w:val="ru-RU"/>
              </w:rPr>
              <w:t>розчин</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для</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підшкірних</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ін</w:t>
            </w:r>
            <w:r w:rsidRPr="00456D44">
              <w:rPr>
                <w:rStyle w:val="cs9b006268"/>
                <w:rFonts w:ascii="Times New Roman" w:hAnsi="Times New Roman" w:cs="Times New Roman"/>
                <w:b w:val="0"/>
                <w:sz w:val="24"/>
                <w:szCs w:val="24"/>
              </w:rPr>
              <w:t>’</w:t>
            </w:r>
            <w:r w:rsidRPr="00456D44">
              <w:rPr>
                <w:rStyle w:val="cs9b006268"/>
                <w:rFonts w:ascii="Times New Roman" w:hAnsi="Times New Roman" w:cs="Times New Roman"/>
                <w:b w:val="0"/>
                <w:sz w:val="24"/>
                <w:szCs w:val="24"/>
                <w:lang w:val="ru-RU"/>
              </w:rPr>
              <w:t>єкцій</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версія</w:t>
            </w:r>
            <w:r w:rsidRPr="00456D44">
              <w:rPr>
                <w:rStyle w:val="cs9b006268"/>
                <w:rFonts w:ascii="Times New Roman" w:hAnsi="Times New Roman" w:cs="Times New Roman"/>
                <w:b w:val="0"/>
                <w:sz w:val="24"/>
                <w:szCs w:val="24"/>
              </w:rPr>
              <w:t xml:space="preserve"> 4.0 </w:t>
            </w:r>
            <w:r w:rsidRPr="00456D44">
              <w:rPr>
                <w:rStyle w:val="cs9b006268"/>
                <w:rFonts w:ascii="Times New Roman" w:hAnsi="Times New Roman" w:cs="Times New Roman"/>
                <w:b w:val="0"/>
                <w:sz w:val="24"/>
                <w:szCs w:val="24"/>
                <w:lang w:val="ru-RU"/>
              </w:rPr>
              <w:t>від</w:t>
            </w:r>
            <w:r w:rsidRPr="00456D44">
              <w:rPr>
                <w:rStyle w:val="cs9b006268"/>
                <w:rFonts w:ascii="Times New Roman" w:hAnsi="Times New Roman" w:cs="Times New Roman"/>
                <w:b w:val="0"/>
                <w:sz w:val="24"/>
                <w:szCs w:val="24"/>
              </w:rPr>
              <w:t xml:space="preserve"> 28 </w:t>
            </w:r>
            <w:r w:rsidRPr="00456D44">
              <w:rPr>
                <w:rStyle w:val="cs9b006268"/>
                <w:rFonts w:ascii="Times New Roman" w:hAnsi="Times New Roman" w:cs="Times New Roman"/>
                <w:b w:val="0"/>
                <w:sz w:val="24"/>
                <w:szCs w:val="24"/>
                <w:lang w:val="ru-RU"/>
              </w:rPr>
              <w:t>травня</w:t>
            </w:r>
            <w:r w:rsidRPr="00456D44">
              <w:rPr>
                <w:rStyle w:val="cs9b006268"/>
                <w:rFonts w:ascii="Times New Roman" w:hAnsi="Times New Roman" w:cs="Times New Roman"/>
                <w:b w:val="0"/>
                <w:sz w:val="24"/>
                <w:szCs w:val="24"/>
              </w:rPr>
              <w:t xml:space="preserve"> 2021 </w:t>
            </w:r>
            <w:r w:rsidRPr="00456D44">
              <w:rPr>
                <w:rStyle w:val="cs9b006268"/>
                <w:rFonts w:ascii="Times New Roman" w:hAnsi="Times New Roman" w:cs="Times New Roman"/>
                <w:b w:val="0"/>
                <w:sz w:val="24"/>
                <w:szCs w:val="24"/>
                <w:lang w:val="ru-RU"/>
              </w:rPr>
              <w:t>року</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англійською</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мовою</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Досьє</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досліджуваного</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лікарського</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засобу</w:t>
            </w:r>
            <w:r w:rsidRPr="00456D44">
              <w:rPr>
                <w:rStyle w:val="cs9b006268"/>
                <w:rFonts w:ascii="Times New Roman" w:hAnsi="Times New Roman" w:cs="Times New Roman"/>
                <w:b w:val="0"/>
                <w:sz w:val="24"/>
                <w:szCs w:val="24"/>
              </w:rPr>
              <w:t xml:space="preserve"> ARGX-113 with rHuPH20, </w:t>
            </w:r>
            <w:r w:rsidRPr="00456D44">
              <w:rPr>
                <w:rStyle w:val="cs9b006268"/>
                <w:rFonts w:ascii="Times New Roman" w:hAnsi="Times New Roman" w:cs="Times New Roman"/>
                <w:b w:val="0"/>
                <w:sz w:val="24"/>
                <w:szCs w:val="24"/>
                <w:lang w:val="ru-RU"/>
              </w:rPr>
              <w:t>розчин</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для</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підшкірних</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ін</w:t>
            </w:r>
            <w:r w:rsidRPr="00456D44">
              <w:rPr>
                <w:rStyle w:val="cs9b006268"/>
                <w:rFonts w:ascii="Times New Roman" w:hAnsi="Times New Roman" w:cs="Times New Roman"/>
                <w:b w:val="0"/>
                <w:sz w:val="24"/>
                <w:szCs w:val="24"/>
              </w:rPr>
              <w:t>’</w:t>
            </w:r>
            <w:r w:rsidRPr="00456D44">
              <w:rPr>
                <w:rStyle w:val="cs9b006268"/>
                <w:rFonts w:ascii="Times New Roman" w:hAnsi="Times New Roman" w:cs="Times New Roman"/>
                <w:b w:val="0"/>
                <w:sz w:val="24"/>
                <w:szCs w:val="24"/>
                <w:lang w:val="ru-RU"/>
              </w:rPr>
              <w:t>єкцій</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плацебо</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Розділ</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Р</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Досліджуваний</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лікарський</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засіб</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версія</w:t>
            </w:r>
            <w:r w:rsidRPr="00456D44">
              <w:rPr>
                <w:rStyle w:val="cs9b006268"/>
                <w:rFonts w:ascii="Times New Roman" w:hAnsi="Times New Roman" w:cs="Times New Roman"/>
                <w:b w:val="0"/>
                <w:sz w:val="24"/>
                <w:szCs w:val="24"/>
              </w:rPr>
              <w:t xml:space="preserve"> 4.0 </w:t>
            </w:r>
            <w:r w:rsidRPr="00456D44">
              <w:rPr>
                <w:rStyle w:val="cs9b006268"/>
                <w:rFonts w:ascii="Times New Roman" w:hAnsi="Times New Roman" w:cs="Times New Roman"/>
                <w:b w:val="0"/>
                <w:sz w:val="24"/>
                <w:szCs w:val="24"/>
                <w:lang w:val="ru-RU"/>
              </w:rPr>
              <w:t>від</w:t>
            </w:r>
            <w:r w:rsidRPr="00456D44">
              <w:rPr>
                <w:rStyle w:val="cs9b006268"/>
                <w:rFonts w:ascii="Times New Roman" w:hAnsi="Times New Roman" w:cs="Times New Roman"/>
                <w:b w:val="0"/>
                <w:sz w:val="24"/>
                <w:szCs w:val="24"/>
              </w:rPr>
              <w:t xml:space="preserve"> 28 </w:t>
            </w:r>
            <w:r w:rsidRPr="00456D44">
              <w:rPr>
                <w:rStyle w:val="cs9b006268"/>
                <w:rFonts w:ascii="Times New Roman" w:hAnsi="Times New Roman" w:cs="Times New Roman"/>
                <w:b w:val="0"/>
                <w:sz w:val="24"/>
                <w:szCs w:val="24"/>
                <w:lang w:val="ru-RU"/>
              </w:rPr>
              <w:t>травня</w:t>
            </w:r>
            <w:r w:rsidRPr="00456D44">
              <w:rPr>
                <w:rStyle w:val="cs9b006268"/>
                <w:rFonts w:ascii="Times New Roman" w:hAnsi="Times New Roman" w:cs="Times New Roman"/>
                <w:b w:val="0"/>
                <w:sz w:val="24"/>
                <w:szCs w:val="24"/>
              </w:rPr>
              <w:t xml:space="preserve"> </w:t>
            </w:r>
            <w:r>
              <w:rPr>
                <w:rStyle w:val="cs9b006268"/>
                <w:rFonts w:ascii="Times New Roman" w:hAnsi="Times New Roman" w:cs="Times New Roman"/>
                <w:b w:val="0"/>
                <w:sz w:val="24"/>
                <w:szCs w:val="24"/>
                <w:lang w:val="uk-UA"/>
              </w:rPr>
              <w:t xml:space="preserve"> </w:t>
            </w:r>
            <w:r w:rsidRPr="00456D44">
              <w:rPr>
                <w:rStyle w:val="cs9b006268"/>
                <w:rFonts w:ascii="Times New Roman" w:hAnsi="Times New Roman" w:cs="Times New Roman"/>
                <w:b w:val="0"/>
                <w:sz w:val="24"/>
                <w:szCs w:val="24"/>
              </w:rPr>
              <w:t xml:space="preserve">2021 </w:t>
            </w:r>
            <w:r w:rsidRPr="00456D44">
              <w:rPr>
                <w:rStyle w:val="cs9b006268"/>
                <w:rFonts w:ascii="Times New Roman" w:hAnsi="Times New Roman" w:cs="Times New Roman"/>
                <w:b w:val="0"/>
                <w:sz w:val="24"/>
                <w:szCs w:val="24"/>
                <w:lang w:val="ru-RU"/>
              </w:rPr>
              <w:t>року</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англійською</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мовою</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Досьє</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досліджуваного</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лікарського</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засобу</w:t>
            </w:r>
            <w:r w:rsidRPr="00456D44">
              <w:rPr>
                <w:rStyle w:val="cs9b006268"/>
                <w:rFonts w:ascii="Times New Roman" w:hAnsi="Times New Roman" w:cs="Times New Roman"/>
                <w:b w:val="0"/>
                <w:sz w:val="24"/>
                <w:szCs w:val="24"/>
              </w:rPr>
              <w:t xml:space="preserve"> ARGX-113 with rHuPH20, </w:t>
            </w:r>
            <w:r w:rsidRPr="00456D44">
              <w:rPr>
                <w:rStyle w:val="cs9b006268"/>
                <w:rFonts w:ascii="Times New Roman" w:hAnsi="Times New Roman" w:cs="Times New Roman"/>
                <w:b w:val="0"/>
                <w:sz w:val="24"/>
                <w:szCs w:val="24"/>
                <w:lang w:val="ru-RU"/>
              </w:rPr>
              <w:t>розчин</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для</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підшкірних</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ін</w:t>
            </w:r>
            <w:r w:rsidRPr="00456D44">
              <w:rPr>
                <w:rStyle w:val="cs9b006268"/>
                <w:rFonts w:ascii="Times New Roman" w:hAnsi="Times New Roman" w:cs="Times New Roman"/>
                <w:b w:val="0"/>
                <w:sz w:val="24"/>
                <w:szCs w:val="24"/>
              </w:rPr>
              <w:t>’</w:t>
            </w:r>
            <w:r w:rsidRPr="00456D44">
              <w:rPr>
                <w:rStyle w:val="cs9b006268"/>
                <w:rFonts w:ascii="Times New Roman" w:hAnsi="Times New Roman" w:cs="Times New Roman"/>
                <w:b w:val="0"/>
                <w:sz w:val="24"/>
                <w:szCs w:val="24"/>
                <w:lang w:val="ru-RU"/>
              </w:rPr>
              <w:t>єкцій</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Додатки</w:t>
            </w:r>
            <w:r w:rsidRPr="00456D44">
              <w:rPr>
                <w:rStyle w:val="cs9b006268"/>
                <w:rFonts w:ascii="Times New Roman" w:hAnsi="Times New Roman" w:cs="Times New Roman"/>
                <w:b w:val="0"/>
                <w:sz w:val="24"/>
                <w:szCs w:val="24"/>
              </w:rPr>
              <w:t xml:space="preserve"> rHuPH20, </w:t>
            </w:r>
            <w:r w:rsidRPr="00456D44">
              <w:rPr>
                <w:rStyle w:val="cs9b006268"/>
                <w:rFonts w:ascii="Times New Roman" w:hAnsi="Times New Roman" w:cs="Times New Roman"/>
                <w:b w:val="0"/>
                <w:sz w:val="24"/>
                <w:szCs w:val="24"/>
                <w:lang w:val="ru-RU"/>
              </w:rPr>
              <w:t>версія</w:t>
            </w:r>
            <w:r w:rsidRPr="00456D44">
              <w:rPr>
                <w:rStyle w:val="cs9b006268"/>
                <w:rFonts w:ascii="Times New Roman" w:hAnsi="Times New Roman" w:cs="Times New Roman"/>
                <w:b w:val="0"/>
                <w:sz w:val="24"/>
                <w:szCs w:val="24"/>
              </w:rPr>
              <w:t xml:space="preserve"> 4.0 </w:t>
            </w:r>
            <w:r w:rsidRPr="00456D44">
              <w:rPr>
                <w:rStyle w:val="cs9b006268"/>
                <w:rFonts w:ascii="Times New Roman" w:hAnsi="Times New Roman" w:cs="Times New Roman"/>
                <w:b w:val="0"/>
                <w:sz w:val="24"/>
                <w:szCs w:val="24"/>
                <w:lang w:val="ru-RU"/>
              </w:rPr>
              <w:t>від</w:t>
            </w:r>
            <w:r w:rsidRPr="00456D44">
              <w:rPr>
                <w:rStyle w:val="cs9b006268"/>
                <w:rFonts w:ascii="Times New Roman" w:hAnsi="Times New Roman" w:cs="Times New Roman"/>
                <w:b w:val="0"/>
                <w:sz w:val="24"/>
                <w:szCs w:val="24"/>
              </w:rPr>
              <w:t xml:space="preserve"> 28 </w:t>
            </w:r>
            <w:r w:rsidRPr="00456D44">
              <w:rPr>
                <w:rStyle w:val="cs9b006268"/>
                <w:rFonts w:ascii="Times New Roman" w:hAnsi="Times New Roman" w:cs="Times New Roman"/>
                <w:b w:val="0"/>
                <w:sz w:val="24"/>
                <w:szCs w:val="24"/>
                <w:lang w:val="ru-RU"/>
              </w:rPr>
              <w:t>травня</w:t>
            </w:r>
            <w:r w:rsidRPr="00456D44">
              <w:rPr>
                <w:rStyle w:val="cs9b006268"/>
                <w:rFonts w:ascii="Times New Roman" w:hAnsi="Times New Roman" w:cs="Times New Roman"/>
                <w:b w:val="0"/>
                <w:sz w:val="24"/>
                <w:szCs w:val="24"/>
              </w:rPr>
              <w:t xml:space="preserve"> 2021 </w:t>
            </w:r>
            <w:r w:rsidRPr="00456D44">
              <w:rPr>
                <w:rStyle w:val="cs9b006268"/>
                <w:rFonts w:ascii="Times New Roman" w:hAnsi="Times New Roman" w:cs="Times New Roman"/>
                <w:b w:val="0"/>
                <w:sz w:val="24"/>
                <w:szCs w:val="24"/>
                <w:lang w:val="ru-RU"/>
              </w:rPr>
              <w:t>року</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англійською</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мовою</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Залучення</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додаткової</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виробничої</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ділянки</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досліджуваного</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лікарського</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засобу</w:t>
            </w:r>
            <w:r w:rsidRPr="00456D44">
              <w:rPr>
                <w:rStyle w:val="cs9b006268"/>
                <w:rFonts w:ascii="Times New Roman" w:hAnsi="Times New Roman" w:cs="Times New Roman"/>
                <w:b w:val="0"/>
                <w:sz w:val="24"/>
                <w:szCs w:val="24"/>
              </w:rPr>
              <w:t xml:space="preserve"> </w:t>
            </w:r>
            <w:r>
              <w:rPr>
                <w:rStyle w:val="cs9b006268"/>
                <w:rFonts w:ascii="Times New Roman" w:hAnsi="Times New Roman" w:cs="Times New Roman"/>
                <w:b w:val="0"/>
                <w:sz w:val="24"/>
                <w:szCs w:val="24"/>
                <w:lang w:val="uk-UA"/>
              </w:rPr>
              <w:t xml:space="preserve">                            </w:t>
            </w:r>
            <w:r w:rsidRPr="00456D44">
              <w:rPr>
                <w:rStyle w:val="cs9b006268"/>
                <w:rFonts w:ascii="Times New Roman" w:hAnsi="Times New Roman" w:cs="Times New Roman"/>
                <w:b w:val="0"/>
                <w:sz w:val="24"/>
                <w:szCs w:val="24"/>
              </w:rPr>
              <w:t xml:space="preserve">ARGX-113/rHuPH20, 180 </w:t>
            </w:r>
            <w:r w:rsidRPr="00456D44">
              <w:rPr>
                <w:rStyle w:val="cs9b006268"/>
                <w:rFonts w:ascii="Times New Roman" w:hAnsi="Times New Roman" w:cs="Times New Roman"/>
                <w:b w:val="0"/>
                <w:sz w:val="24"/>
                <w:szCs w:val="24"/>
                <w:lang w:val="ru-RU"/>
              </w:rPr>
              <w:t>мг</w:t>
            </w:r>
            <w:r w:rsidRPr="00456D44">
              <w:rPr>
                <w:rStyle w:val="cs9b006268"/>
                <w:rFonts w:ascii="Times New Roman" w:hAnsi="Times New Roman" w:cs="Times New Roman"/>
                <w:b w:val="0"/>
                <w:sz w:val="24"/>
                <w:szCs w:val="24"/>
              </w:rPr>
              <w:t>/</w:t>
            </w:r>
            <w:r w:rsidRPr="00456D44">
              <w:rPr>
                <w:rStyle w:val="cs9b006268"/>
                <w:rFonts w:ascii="Times New Roman" w:hAnsi="Times New Roman" w:cs="Times New Roman"/>
                <w:b w:val="0"/>
                <w:sz w:val="24"/>
                <w:szCs w:val="24"/>
                <w:lang w:val="ru-RU"/>
              </w:rPr>
              <w:t>мл</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розчину</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для</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підшкірних</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ін</w:t>
            </w:r>
            <w:r w:rsidRPr="00456D44">
              <w:rPr>
                <w:rStyle w:val="cs9b006268"/>
                <w:rFonts w:ascii="Times New Roman" w:hAnsi="Times New Roman" w:cs="Times New Roman"/>
                <w:b w:val="0"/>
                <w:sz w:val="24"/>
                <w:szCs w:val="24"/>
              </w:rPr>
              <w:t>’</w:t>
            </w:r>
            <w:r w:rsidRPr="00456D44">
              <w:rPr>
                <w:rStyle w:val="cs9b006268"/>
                <w:rFonts w:ascii="Times New Roman" w:hAnsi="Times New Roman" w:cs="Times New Roman"/>
                <w:b w:val="0"/>
                <w:sz w:val="24"/>
                <w:szCs w:val="24"/>
                <w:lang w:val="ru-RU"/>
              </w:rPr>
              <w:t>єкцій</w:t>
            </w:r>
            <w:r w:rsidRPr="00456D44">
              <w:rPr>
                <w:rStyle w:val="cs9b006268"/>
                <w:rFonts w:ascii="Times New Roman" w:hAnsi="Times New Roman" w:cs="Times New Roman"/>
                <w:b w:val="0"/>
                <w:sz w:val="24"/>
                <w:szCs w:val="24"/>
              </w:rPr>
              <w:t xml:space="preserve"> Vetter Pharma-Fertigung GmbH &amp; Co. KG, Germany: Eisenbahnstrasse 2-4, 88085 Langenargen, Germany; Mooswiesen 2, </w:t>
            </w:r>
            <w:r>
              <w:rPr>
                <w:rStyle w:val="cs9b006268"/>
                <w:rFonts w:ascii="Times New Roman" w:hAnsi="Times New Roman" w:cs="Times New Roman"/>
                <w:b w:val="0"/>
                <w:sz w:val="24"/>
                <w:szCs w:val="24"/>
                <w:lang w:val="uk-UA"/>
              </w:rPr>
              <w:t xml:space="preserve">                                      </w:t>
            </w:r>
            <w:r w:rsidRPr="00456D44">
              <w:rPr>
                <w:rStyle w:val="cs9b006268"/>
                <w:rFonts w:ascii="Times New Roman" w:hAnsi="Times New Roman" w:cs="Times New Roman"/>
                <w:b w:val="0"/>
                <w:sz w:val="24"/>
                <w:szCs w:val="24"/>
              </w:rPr>
              <w:t>88214 Ravensburg, Germany; Helmut-Vetter-Strasse 10 88213, Germany; Schuetzenstrasse 87 and 99-</w:t>
            </w:r>
          </w:p>
        </w:tc>
      </w:tr>
    </w:tbl>
    <w:p w:rsidR="004B5EAD" w:rsidRDefault="004B5EAD">
      <w:pPr>
        <w:rPr>
          <w:lang w:val="uk-UA"/>
        </w:rPr>
      </w:pPr>
      <w:r>
        <w:br w:type="page"/>
      </w:r>
    </w:p>
    <w:p w:rsidR="004B5EAD" w:rsidRDefault="004B5EAD" w:rsidP="004B5EAD">
      <w:pPr>
        <w:jc w:val="right"/>
        <w:rPr>
          <w:lang w:val="uk-UA"/>
        </w:rPr>
      </w:pPr>
      <w:r>
        <w:rPr>
          <w:lang w:val="uk-UA"/>
        </w:rPr>
        <w:lastRenderedPageBreak/>
        <w:t>2                                                                            продовження додатка 8</w:t>
      </w:r>
    </w:p>
    <w:p w:rsidR="004B5EAD" w:rsidRPr="004B5EAD" w:rsidRDefault="004B5EAD" w:rsidP="004B5EAD">
      <w:pPr>
        <w:jc w:val="right"/>
        <w:rPr>
          <w:lang w:val="uk-UA"/>
        </w:rPr>
      </w:pPr>
    </w:p>
    <w:tbl>
      <w:tblPr>
        <w:tblStyle w:val="a5"/>
        <w:tblW w:w="0" w:type="auto"/>
        <w:tblInd w:w="0" w:type="dxa"/>
        <w:tblLayout w:type="fixed"/>
        <w:tblLook w:val="04A0" w:firstRow="1" w:lastRow="0" w:firstColumn="1" w:lastColumn="0" w:noHBand="0" w:noVBand="1"/>
      </w:tblPr>
      <w:tblGrid>
        <w:gridCol w:w="2841"/>
        <w:gridCol w:w="10479"/>
      </w:tblGrid>
      <w:tr w:rsidR="004B5EAD" w:rsidTr="00A60375">
        <w:trPr>
          <w:trHeight w:val="3149"/>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4B5EAD" w:rsidRDefault="004B5EAD" w:rsidP="004B5EAD">
            <w:pPr>
              <w:rPr>
                <w:szCs w:val="24"/>
              </w:rPr>
            </w:pP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4B5EAD" w:rsidRPr="004B5EAD" w:rsidRDefault="004B5EAD" w:rsidP="004B5EAD">
            <w:pPr>
              <w:jc w:val="both"/>
              <w:rPr>
                <w:rStyle w:val="cs9b006268"/>
                <w:rFonts w:ascii="Times New Roman" w:hAnsi="Times New Roman" w:cs="Times New Roman"/>
                <w:b w:val="0"/>
                <w:sz w:val="24"/>
                <w:szCs w:val="24"/>
              </w:rPr>
            </w:pPr>
            <w:r w:rsidRPr="00456D44">
              <w:rPr>
                <w:rStyle w:val="cs9b006268"/>
                <w:rFonts w:ascii="Times New Roman" w:hAnsi="Times New Roman" w:cs="Times New Roman"/>
                <w:b w:val="0"/>
                <w:sz w:val="24"/>
                <w:szCs w:val="24"/>
              </w:rPr>
              <w:t xml:space="preserve">101, 88212 Ravensburg, Germany; </w:t>
            </w:r>
            <w:r w:rsidRPr="00456D44">
              <w:rPr>
                <w:rStyle w:val="cs9b006268"/>
                <w:rFonts w:ascii="Times New Roman" w:hAnsi="Times New Roman" w:cs="Times New Roman"/>
                <w:b w:val="0"/>
                <w:sz w:val="24"/>
                <w:szCs w:val="24"/>
                <w:lang w:val="ru-RU"/>
              </w:rPr>
              <w:t>Подовження</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терміну</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придатності</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досліджуваного</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лікарського</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засобу</w:t>
            </w:r>
            <w:r w:rsidRPr="00456D44">
              <w:rPr>
                <w:rStyle w:val="cs9b006268"/>
                <w:rFonts w:ascii="Times New Roman" w:hAnsi="Times New Roman" w:cs="Times New Roman"/>
                <w:b w:val="0"/>
                <w:sz w:val="24"/>
                <w:szCs w:val="24"/>
              </w:rPr>
              <w:t xml:space="preserve"> Efgartigimod PH20 SC, </w:t>
            </w:r>
            <w:r w:rsidRPr="00456D44">
              <w:rPr>
                <w:rStyle w:val="cs9b006268"/>
                <w:rFonts w:ascii="Times New Roman" w:hAnsi="Times New Roman" w:cs="Times New Roman"/>
                <w:b w:val="0"/>
                <w:sz w:val="24"/>
                <w:szCs w:val="24"/>
                <w:lang w:val="ru-RU"/>
              </w:rPr>
              <w:t>Ефгартігімод</w:t>
            </w:r>
            <w:r w:rsidRPr="00456D44">
              <w:rPr>
                <w:rStyle w:val="cs9b006268"/>
                <w:rFonts w:ascii="Times New Roman" w:hAnsi="Times New Roman" w:cs="Times New Roman"/>
                <w:b w:val="0"/>
                <w:sz w:val="24"/>
                <w:szCs w:val="24"/>
              </w:rPr>
              <w:t xml:space="preserve"> PH20 </w:t>
            </w:r>
            <w:r w:rsidRPr="00456D44">
              <w:rPr>
                <w:rStyle w:val="cs9b006268"/>
                <w:rFonts w:ascii="Times New Roman" w:hAnsi="Times New Roman" w:cs="Times New Roman"/>
                <w:b w:val="0"/>
                <w:sz w:val="24"/>
                <w:szCs w:val="24"/>
                <w:lang w:val="ru-RU"/>
              </w:rPr>
              <w:t>для</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підшкірного</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введення</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Ефгартігімод</w:t>
            </w:r>
            <w:r w:rsidRPr="00456D44">
              <w:rPr>
                <w:rStyle w:val="cs9b006268"/>
                <w:rFonts w:ascii="Times New Roman" w:hAnsi="Times New Roman" w:cs="Times New Roman"/>
                <w:b w:val="0"/>
                <w:sz w:val="24"/>
                <w:szCs w:val="24"/>
              </w:rPr>
              <w:t xml:space="preserve"> PH20 SC, ARGX113 PH20, ARGX-113 with rHuPH20, ARGX-113/rHuPH20 (Efgartigimod alfa) </w:t>
            </w:r>
            <w:r w:rsidRPr="00456D44">
              <w:rPr>
                <w:rStyle w:val="cs9b006268"/>
                <w:rFonts w:ascii="Times New Roman" w:hAnsi="Times New Roman" w:cs="Times New Roman"/>
                <w:b w:val="0"/>
                <w:sz w:val="24"/>
                <w:szCs w:val="24"/>
                <w:lang w:val="ru-RU"/>
              </w:rPr>
              <w:t>розчину</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для</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підшкірних</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ін</w:t>
            </w:r>
            <w:r w:rsidRPr="00456D44">
              <w:rPr>
                <w:rStyle w:val="cs9b006268"/>
                <w:rFonts w:ascii="Times New Roman" w:hAnsi="Times New Roman" w:cs="Times New Roman"/>
                <w:b w:val="0"/>
                <w:sz w:val="24"/>
                <w:szCs w:val="24"/>
              </w:rPr>
              <w:t>’</w:t>
            </w:r>
            <w:r w:rsidRPr="00456D44">
              <w:rPr>
                <w:rStyle w:val="cs9b006268"/>
                <w:rFonts w:ascii="Times New Roman" w:hAnsi="Times New Roman" w:cs="Times New Roman"/>
                <w:b w:val="0"/>
                <w:sz w:val="24"/>
                <w:szCs w:val="24"/>
                <w:lang w:val="ru-RU"/>
              </w:rPr>
              <w:t>єкцій</w:t>
            </w:r>
            <w:r w:rsidRPr="00456D44">
              <w:rPr>
                <w:rStyle w:val="cs9b006268"/>
                <w:rFonts w:ascii="Times New Roman" w:hAnsi="Times New Roman" w:cs="Times New Roman"/>
                <w:b w:val="0"/>
                <w:sz w:val="24"/>
                <w:szCs w:val="24"/>
              </w:rPr>
              <w:t xml:space="preserve"> 180</w:t>
            </w:r>
            <w:r w:rsidRPr="00456D44">
              <w:rPr>
                <w:rStyle w:val="cs9b006268"/>
                <w:rFonts w:ascii="Times New Roman" w:hAnsi="Times New Roman" w:cs="Times New Roman"/>
                <w:b w:val="0"/>
                <w:sz w:val="24"/>
                <w:szCs w:val="24"/>
                <w:lang w:val="ru-RU"/>
              </w:rPr>
              <w:t>мг</w:t>
            </w:r>
            <w:r w:rsidRPr="00456D44">
              <w:rPr>
                <w:rStyle w:val="cs9b006268"/>
                <w:rFonts w:ascii="Times New Roman" w:hAnsi="Times New Roman" w:cs="Times New Roman"/>
                <w:b w:val="0"/>
                <w:sz w:val="24"/>
                <w:szCs w:val="24"/>
              </w:rPr>
              <w:t>/</w:t>
            </w:r>
            <w:r w:rsidRPr="00456D44">
              <w:rPr>
                <w:rStyle w:val="cs9b006268"/>
                <w:rFonts w:ascii="Times New Roman" w:hAnsi="Times New Roman" w:cs="Times New Roman"/>
                <w:b w:val="0"/>
                <w:sz w:val="24"/>
                <w:szCs w:val="24"/>
                <w:lang w:val="ru-RU"/>
              </w:rPr>
              <w:t>мл</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до</w:t>
            </w:r>
            <w:r w:rsidRPr="00456D44">
              <w:rPr>
                <w:rStyle w:val="cs9b006268"/>
                <w:rFonts w:ascii="Times New Roman" w:hAnsi="Times New Roman" w:cs="Times New Roman"/>
                <w:b w:val="0"/>
                <w:sz w:val="24"/>
                <w:szCs w:val="24"/>
              </w:rPr>
              <w:t xml:space="preserve"> 18 </w:t>
            </w:r>
            <w:r w:rsidRPr="00456D44">
              <w:rPr>
                <w:rStyle w:val="cs9b006268"/>
                <w:rFonts w:ascii="Times New Roman" w:hAnsi="Times New Roman" w:cs="Times New Roman"/>
                <w:b w:val="0"/>
                <w:sz w:val="24"/>
                <w:szCs w:val="24"/>
                <w:lang w:val="ru-RU"/>
              </w:rPr>
              <w:t>місяців</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Подовження</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терміну</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придатності</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плацебо</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до</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досліджуваного</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лікарського</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засобу</w:t>
            </w:r>
            <w:r w:rsidRPr="00456D44">
              <w:rPr>
                <w:rStyle w:val="cs9b006268"/>
                <w:rFonts w:ascii="Times New Roman" w:hAnsi="Times New Roman" w:cs="Times New Roman"/>
                <w:b w:val="0"/>
                <w:sz w:val="24"/>
                <w:szCs w:val="24"/>
              </w:rPr>
              <w:t xml:space="preserve"> Efgartigimod PH20 SC, </w:t>
            </w:r>
            <w:r w:rsidRPr="00456D44">
              <w:rPr>
                <w:rStyle w:val="cs9b006268"/>
                <w:rFonts w:ascii="Times New Roman" w:hAnsi="Times New Roman" w:cs="Times New Roman"/>
                <w:b w:val="0"/>
                <w:sz w:val="24"/>
                <w:szCs w:val="24"/>
                <w:lang w:val="ru-RU"/>
              </w:rPr>
              <w:t>Ефгартігімод</w:t>
            </w:r>
            <w:r w:rsidRPr="00456D44">
              <w:rPr>
                <w:rStyle w:val="cs9b006268"/>
                <w:rFonts w:ascii="Times New Roman" w:hAnsi="Times New Roman" w:cs="Times New Roman"/>
                <w:b w:val="0"/>
                <w:sz w:val="24"/>
                <w:szCs w:val="24"/>
              </w:rPr>
              <w:t xml:space="preserve"> PH20 </w:t>
            </w:r>
            <w:r w:rsidRPr="00456D44">
              <w:rPr>
                <w:rStyle w:val="cs9b006268"/>
                <w:rFonts w:ascii="Times New Roman" w:hAnsi="Times New Roman" w:cs="Times New Roman"/>
                <w:b w:val="0"/>
                <w:sz w:val="24"/>
                <w:szCs w:val="24"/>
                <w:lang w:val="ru-RU"/>
              </w:rPr>
              <w:t>для</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підшкірного</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введення</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Ефгартігімод</w:t>
            </w:r>
            <w:r w:rsidRPr="00456D44">
              <w:rPr>
                <w:rStyle w:val="cs9b006268"/>
                <w:rFonts w:ascii="Times New Roman" w:hAnsi="Times New Roman" w:cs="Times New Roman"/>
                <w:b w:val="0"/>
                <w:sz w:val="24"/>
                <w:szCs w:val="24"/>
              </w:rPr>
              <w:t xml:space="preserve"> PH20 SC, ARGX113 PH20, ARGX-113 with rHuPH20, ARGX-113/rHuPH20 (Efgartigimod alfa) </w:t>
            </w:r>
            <w:r w:rsidRPr="00456D44">
              <w:rPr>
                <w:rStyle w:val="cs9b006268"/>
                <w:rFonts w:ascii="Times New Roman" w:hAnsi="Times New Roman" w:cs="Times New Roman"/>
                <w:b w:val="0"/>
                <w:sz w:val="24"/>
                <w:szCs w:val="24"/>
                <w:lang w:val="ru-RU"/>
              </w:rPr>
              <w:t>розчину</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для</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підшкірних</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ін</w:t>
            </w:r>
            <w:r w:rsidRPr="00456D44">
              <w:rPr>
                <w:rStyle w:val="cs9b006268"/>
                <w:rFonts w:ascii="Times New Roman" w:hAnsi="Times New Roman" w:cs="Times New Roman"/>
                <w:b w:val="0"/>
                <w:sz w:val="24"/>
                <w:szCs w:val="24"/>
              </w:rPr>
              <w:t>’</w:t>
            </w:r>
            <w:r w:rsidRPr="00456D44">
              <w:rPr>
                <w:rStyle w:val="cs9b006268"/>
                <w:rFonts w:ascii="Times New Roman" w:hAnsi="Times New Roman" w:cs="Times New Roman"/>
                <w:b w:val="0"/>
                <w:sz w:val="24"/>
                <w:szCs w:val="24"/>
                <w:lang w:val="ru-RU"/>
              </w:rPr>
              <w:t>єкцій</w:t>
            </w:r>
            <w:r w:rsidRPr="00456D44">
              <w:rPr>
                <w:rStyle w:val="cs9b006268"/>
                <w:rFonts w:ascii="Times New Roman" w:hAnsi="Times New Roman" w:cs="Times New Roman"/>
                <w:b w:val="0"/>
                <w:sz w:val="24"/>
                <w:szCs w:val="24"/>
              </w:rPr>
              <w:t xml:space="preserve"> 165</w:t>
            </w:r>
            <w:r w:rsidRPr="00456D44">
              <w:rPr>
                <w:rStyle w:val="cs9b006268"/>
                <w:rFonts w:ascii="Times New Roman" w:hAnsi="Times New Roman" w:cs="Times New Roman"/>
                <w:b w:val="0"/>
                <w:sz w:val="24"/>
                <w:szCs w:val="24"/>
                <w:lang w:val="ru-RU"/>
              </w:rPr>
              <w:t>мг</w:t>
            </w:r>
            <w:r w:rsidRPr="00456D44">
              <w:rPr>
                <w:rStyle w:val="cs9b006268"/>
                <w:rFonts w:ascii="Times New Roman" w:hAnsi="Times New Roman" w:cs="Times New Roman"/>
                <w:b w:val="0"/>
                <w:sz w:val="24"/>
                <w:szCs w:val="24"/>
              </w:rPr>
              <w:t>/</w:t>
            </w:r>
            <w:r w:rsidRPr="00456D44">
              <w:rPr>
                <w:rStyle w:val="cs9b006268"/>
                <w:rFonts w:ascii="Times New Roman" w:hAnsi="Times New Roman" w:cs="Times New Roman"/>
                <w:b w:val="0"/>
                <w:sz w:val="24"/>
                <w:szCs w:val="24"/>
                <w:lang w:val="ru-RU"/>
              </w:rPr>
              <w:t>мл</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до</w:t>
            </w:r>
            <w:r w:rsidRPr="00456D44">
              <w:rPr>
                <w:rStyle w:val="cs9b006268"/>
                <w:rFonts w:ascii="Times New Roman" w:hAnsi="Times New Roman" w:cs="Times New Roman"/>
                <w:b w:val="0"/>
                <w:sz w:val="24"/>
                <w:szCs w:val="24"/>
              </w:rPr>
              <w:t xml:space="preserve"> 30 </w:t>
            </w:r>
            <w:r w:rsidRPr="00456D44">
              <w:rPr>
                <w:rStyle w:val="cs9b006268"/>
                <w:rFonts w:ascii="Times New Roman" w:hAnsi="Times New Roman" w:cs="Times New Roman"/>
                <w:b w:val="0"/>
                <w:sz w:val="24"/>
                <w:szCs w:val="24"/>
                <w:lang w:val="ru-RU"/>
              </w:rPr>
              <w:t>місяців</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Рекомендації</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для</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пацієнтів</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щодо</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транспортування</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досліджуваного</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препарату</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його</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зберігання</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в</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домашніх</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умовах</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і</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моніторингу</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температури</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версія</w:t>
            </w:r>
            <w:r w:rsidRPr="00456D44">
              <w:rPr>
                <w:rStyle w:val="cs9b006268"/>
                <w:rFonts w:ascii="Times New Roman" w:hAnsi="Times New Roman" w:cs="Times New Roman"/>
                <w:b w:val="0"/>
                <w:sz w:val="24"/>
                <w:szCs w:val="24"/>
              </w:rPr>
              <w:t xml:space="preserve"> 3.0 </w:t>
            </w:r>
            <w:r w:rsidRPr="00456D44">
              <w:rPr>
                <w:rStyle w:val="cs9b006268"/>
                <w:rFonts w:ascii="Times New Roman" w:hAnsi="Times New Roman" w:cs="Times New Roman"/>
                <w:b w:val="0"/>
                <w:sz w:val="24"/>
                <w:szCs w:val="24"/>
                <w:lang w:val="ru-RU"/>
              </w:rPr>
              <w:t>від</w:t>
            </w:r>
            <w:r w:rsidRPr="00456D44">
              <w:rPr>
                <w:rStyle w:val="cs9b006268"/>
                <w:rFonts w:ascii="Times New Roman" w:hAnsi="Times New Roman" w:cs="Times New Roman"/>
                <w:b w:val="0"/>
                <w:sz w:val="24"/>
                <w:szCs w:val="24"/>
              </w:rPr>
              <w:t xml:space="preserve"> 10 </w:t>
            </w:r>
            <w:r w:rsidRPr="00456D44">
              <w:rPr>
                <w:rStyle w:val="cs9b006268"/>
                <w:rFonts w:ascii="Times New Roman" w:hAnsi="Times New Roman" w:cs="Times New Roman"/>
                <w:b w:val="0"/>
                <w:sz w:val="24"/>
                <w:szCs w:val="24"/>
                <w:lang w:val="ru-RU"/>
              </w:rPr>
              <w:t>червня</w:t>
            </w:r>
            <w:r w:rsidRPr="00456D44">
              <w:rPr>
                <w:rStyle w:val="cs9b006268"/>
                <w:rFonts w:ascii="Times New Roman" w:hAnsi="Times New Roman" w:cs="Times New Roman"/>
                <w:b w:val="0"/>
                <w:sz w:val="24"/>
                <w:szCs w:val="24"/>
              </w:rPr>
              <w:t xml:space="preserve"> 2021 </w:t>
            </w:r>
            <w:r w:rsidRPr="00456D44">
              <w:rPr>
                <w:rStyle w:val="cs9b006268"/>
                <w:rFonts w:ascii="Times New Roman" w:hAnsi="Times New Roman" w:cs="Times New Roman"/>
                <w:b w:val="0"/>
                <w:sz w:val="24"/>
                <w:szCs w:val="24"/>
                <w:lang w:val="ru-RU"/>
              </w:rPr>
              <w:t>р</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українською</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мовою</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Керівництво</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для</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пацієнтів</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щодо</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транспортування</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досліджуваного</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препарату</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його</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зберігання</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в</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домашніх</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умовах</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і</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моніторингу</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температури</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версія</w:t>
            </w:r>
            <w:r w:rsidRPr="00456D44">
              <w:rPr>
                <w:rStyle w:val="cs9b006268"/>
                <w:rFonts w:ascii="Times New Roman" w:hAnsi="Times New Roman" w:cs="Times New Roman"/>
                <w:b w:val="0"/>
                <w:sz w:val="24"/>
                <w:szCs w:val="24"/>
              </w:rPr>
              <w:t xml:space="preserve"> 3.0 </w:t>
            </w:r>
            <w:r w:rsidRPr="00456D44">
              <w:rPr>
                <w:rStyle w:val="cs9b006268"/>
                <w:rFonts w:ascii="Times New Roman" w:hAnsi="Times New Roman" w:cs="Times New Roman"/>
                <w:b w:val="0"/>
                <w:sz w:val="24"/>
                <w:szCs w:val="24"/>
                <w:lang w:val="ru-RU"/>
              </w:rPr>
              <w:t>від</w:t>
            </w:r>
            <w:r w:rsidRPr="00456D44">
              <w:rPr>
                <w:rStyle w:val="cs9b006268"/>
                <w:rFonts w:ascii="Times New Roman" w:hAnsi="Times New Roman" w:cs="Times New Roman"/>
                <w:b w:val="0"/>
                <w:sz w:val="24"/>
                <w:szCs w:val="24"/>
              </w:rPr>
              <w:t xml:space="preserve"> 10 </w:t>
            </w:r>
            <w:r w:rsidRPr="00456D44">
              <w:rPr>
                <w:rStyle w:val="cs9b006268"/>
                <w:rFonts w:ascii="Times New Roman" w:hAnsi="Times New Roman" w:cs="Times New Roman"/>
                <w:b w:val="0"/>
                <w:sz w:val="24"/>
                <w:szCs w:val="24"/>
                <w:lang w:val="ru-RU"/>
              </w:rPr>
              <w:t>червня</w:t>
            </w:r>
            <w:r w:rsidRPr="00456D44">
              <w:rPr>
                <w:rStyle w:val="cs9b006268"/>
                <w:rFonts w:ascii="Times New Roman" w:hAnsi="Times New Roman" w:cs="Times New Roman"/>
                <w:b w:val="0"/>
                <w:sz w:val="24"/>
                <w:szCs w:val="24"/>
              </w:rPr>
              <w:t xml:space="preserve"> 2021 </w:t>
            </w:r>
            <w:r w:rsidRPr="00456D44">
              <w:rPr>
                <w:rStyle w:val="cs9b006268"/>
                <w:rFonts w:ascii="Times New Roman" w:hAnsi="Times New Roman" w:cs="Times New Roman"/>
                <w:b w:val="0"/>
                <w:sz w:val="24"/>
                <w:szCs w:val="24"/>
                <w:lang w:val="ru-RU"/>
              </w:rPr>
              <w:t>р</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російською</w:t>
            </w:r>
            <w:r w:rsidRPr="00456D44">
              <w:rPr>
                <w:rStyle w:val="cs9b006268"/>
                <w:rFonts w:ascii="Times New Roman" w:hAnsi="Times New Roman" w:cs="Times New Roman"/>
                <w:b w:val="0"/>
                <w:sz w:val="24"/>
                <w:szCs w:val="24"/>
              </w:rPr>
              <w:t xml:space="preserve"> </w:t>
            </w:r>
            <w:r w:rsidRPr="00456D44">
              <w:rPr>
                <w:rStyle w:val="cs9b006268"/>
                <w:rFonts w:ascii="Times New Roman" w:hAnsi="Times New Roman" w:cs="Times New Roman"/>
                <w:b w:val="0"/>
                <w:sz w:val="24"/>
                <w:szCs w:val="24"/>
                <w:lang w:val="ru-RU"/>
              </w:rPr>
              <w:t>мовою</w:t>
            </w:r>
          </w:p>
        </w:tc>
      </w:tr>
      <w:tr w:rsidR="003A61B3">
        <w:trPr>
          <w:trHeight w:val="1111"/>
        </w:trPr>
        <w:tc>
          <w:tcPr>
            <w:tcW w:w="2841" w:type="dxa"/>
            <w:tcBorders>
              <w:top w:val="single" w:sz="4" w:space="0" w:color="auto"/>
              <w:left w:val="single" w:sz="4" w:space="0" w:color="auto"/>
              <w:bottom w:val="single" w:sz="4" w:space="0" w:color="auto"/>
              <w:right w:val="single" w:sz="4" w:space="0" w:color="auto"/>
            </w:tcBorders>
            <w:hideMark/>
          </w:tcPr>
          <w:p w:rsidR="003A61B3" w:rsidRPr="00A60375" w:rsidRDefault="00FD5EE7">
            <w:pPr>
              <w:rPr>
                <w:szCs w:val="24"/>
                <w:lang w:val="ru-RU"/>
              </w:rPr>
            </w:pPr>
            <w:r w:rsidRPr="00A60375">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 3059 від 29.12.2020</w:t>
            </w:r>
          </w:p>
        </w:tc>
      </w:tr>
      <w:tr w:rsidR="003A61B3">
        <w:trPr>
          <w:trHeight w:val="1111"/>
        </w:trPr>
        <w:tc>
          <w:tcPr>
            <w:tcW w:w="2841" w:type="dxa"/>
            <w:tcBorders>
              <w:top w:val="single" w:sz="4" w:space="0" w:color="auto"/>
              <w:left w:val="single" w:sz="4" w:space="0" w:color="auto"/>
              <w:bottom w:val="single" w:sz="4" w:space="0" w:color="auto"/>
              <w:right w:val="single" w:sz="4" w:space="0" w:color="auto"/>
            </w:tcBorders>
            <w:hideMark/>
          </w:tcPr>
          <w:p w:rsidR="003A61B3" w:rsidRPr="00A60375" w:rsidRDefault="00FD5EE7">
            <w:pPr>
              <w:rPr>
                <w:szCs w:val="24"/>
                <w:lang w:val="ru-RU"/>
              </w:rPr>
            </w:pPr>
            <w:r w:rsidRPr="00A60375">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rsidRPr="00A60375">
              <w:rPr>
                <w:lang w:val="ru-RU"/>
              </w:rPr>
              <w:t xml:space="preserve">«Рандомізоване, подвійне сліпе плацебо-контрольоване </w:t>
            </w:r>
            <w:proofErr w:type="gramStart"/>
            <w:r w:rsidRPr="00A60375">
              <w:rPr>
                <w:lang w:val="ru-RU"/>
              </w:rPr>
              <w:t>досл</w:t>
            </w:r>
            <w:proofErr w:type="gramEnd"/>
            <w:r w:rsidRPr="00A60375">
              <w:rPr>
                <w:lang w:val="ru-RU"/>
              </w:rPr>
              <w:t xml:space="preserve">ідження для оцінки ефективності, безпечності та переносимості препарату Ефгартігімод </w:t>
            </w:r>
            <w:r>
              <w:t>PH</w:t>
            </w:r>
            <w:r w:rsidRPr="00A60375">
              <w:rPr>
                <w:lang w:val="ru-RU"/>
              </w:rPr>
              <w:t xml:space="preserve">20 для підшкірного введення у дорослих пацієнтів з пухирчаткою </w:t>
            </w:r>
            <w:r>
              <w:t>(звичайною або листоподібною) (ADDRESS)», ARGX-113-1904, версія 2.0 від 10 лютого 2021 року</w:t>
            </w:r>
          </w:p>
        </w:tc>
      </w:tr>
      <w:tr w:rsidR="003A61B3">
        <w:trPr>
          <w:trHeight w:val="379"/>
        </w:trPr>
        <w:tc>
          <w:tcPr>
            <w:tcW w:w="2841" w:type="dxa"/>
            <w:tcBorders>
              <w:top w:val="single" w:sz="4" w:space="0" w:color="auto"/>
              <w:left w:val="single" w:sz="4" w:space="0" w:color="auto"/>
              <w:bottom w:val="single" w:sz="4" w:space="0" w:color="auto"/>
              <w:right w:val="single" w:sz="4" w:space="0" w:color="auto"/>
            </w:tcBorders>
            <w:hideMark/>
          </w:tcPr>
          <w:p w:rsidR="003A61B3" w:rsidRDefault="00FD5EE7">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Товариство з Обмеженою Відповідальністю «Контрактно-Дослідницька Організація Іннофарм-Україна»</w:t>
            </w:r>
          </w:p>
        </w:tc>
      </w:tr>
      <w:tr w:rsidR="003A61B3">
        <w:trPr>
          <w:trHeight w:val="353"/>
        </w:trPr>
        <w:tc>
          <w:tcPr>
            <w:tcW w:w="2841" w:type="dxa"/>
            <w:tcBorders>
              <w:top w:val="single" w:sz="4" w:space="0" w:color="auto"/>
              <w:left w:val="single" w:sz="4" w:space="0" w:color="auto"/>
              <w:bottom w:val="single" w:sz="4" w:space="0" w:color="auto"/>
              <w:right w:val="single" w:sz="4" w:space="0" w:color="auto"/>
            </w:tcBorders>
            <w:hideMark/>
          </w:tcPr>
          <w:p w:rsidR="003A61B3" w:rsidRDefault="00FD5EE7">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ардженкс БВ, Бельгія / argenx BV, Belgium</w:t>
            </w:r>
          </w:p>
        </w:tc>
      </w:tr>
      <w:tr w:rsidR="003A61B3">
        <w:trPr>
          <w:trHeight w:val="732"/>
        </w:trPr>
        <w:tc>
          <w:tcPr>
            <w:tcW w:w="2841" w:type="dxa"/>
            <w:tcBorders>
              <w:top w:val="single" w:sz="4" w:space="0" w:color="auto"/>
              <w:left w:val="single" w:sz="4" w:space="0" w:color="auto"/>
              <w:bottom w:val="single" w:sz="4" w:space="0" w:color="auto"/>
              <w:right w:val="single" w:sz="4" w:space="0" w:color="auto"/>
            </w:tcBorders>
            <w:hideMark/>
          </w:tcPr>
          <w:p w:rsidR="003A61B3" w:rsidRPr="00A60375" w:rsidRDefault="00FD5EE7">
            <w:pPr>
              <w:rPr>
                <w:rFonts w:eastAsia="Times New Roman"/>
                <w:color w:val="000000"/>
                <w:szCs w:val="24"/>
                <w:lang w:val="ru-RU" w:eastAsia="uk-UA"/>
              </w:rPr>
            </w:pPr>
            <w:r w:rsidRPr="00A60375">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 xml:space="preserve">― </w:t>
            </w:r>
          </w:p>
        </w:tc>
      </w:tr>
    </w:tbl>
    <w:p w:rsidR="003A61B3" w:rsidRDefault="003A61B3">
      <w:pPr>
        <w:rPr>
          <w:lang w:val="uk-UA"/>
        </w:rPr>
      </w:pPr>
    </w:p>
    <w:p w:rsidR="003A61B3" w:rsidRDefault="00FD5EE7">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3A61B3" w:rsidRDefault="00FD5EE7">
      <w:pPr>
        <w:rPr>
          <w:lang w:val="ru-RU"/>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p>
    <w:p w:rsidR="003A61B3" w:rsidRDefault="00FD5EE7">
      <w:pPr>
        <w:rPr>
          <w:lang w:val="uk-UA"/>
        </w:rPr>
      </w:pPr>
      <w:r>
        <w:rPr>
          <w:lang w:val="uk-UA"/>
        </w:rPr>
        <w:lastRenderedPageBreak/>
        <w:t xml:space="preserve">                                                                                                                                                       Додаток </w:t>
      </w:r>
      <w:r>
        <w:t>9</w:t>
      </w:r>
    </w:p>
    <w:p w:rsidR="003A61B3" w:rsidRDefault="00405284">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405284">
        <w:rPr>
          <w:lang w:val="uk-UA"/>
        </w:rPr>
        <w:t>Про затвердження суттєвих поправок до протоколів клінічних випробувань та внесення змін до додатка № 28 до наказу Міністерства охорони здоров’я України від 13 липня 2020 року  № 1585, додатка № 36 до наказу Міністерства охорони здоров’я України від 29 липня 2021 року № 1586 та додатка № 7 до наказу Міністерства охорони здоров’я України від 23 червня 2021 року № 1265</w:t>
      </w:r>
      <w:r>
        <w:rPr>
          <w:lang w:val="uk-UA"/>
        </w:rPr>
        <w:t>»</w:t>
      </w:r>
      <w:r w:rsidR="00FD5EE7">
        <w:rPr>
          <w:lang w:val="uk-UA"/>
        </w:rPr>
        <w:t xml:space="preserve"> </w:t>
      </w:r>
    </w:p>
    <w:p w:rsidR="003A61B3" w:rsidRDefault="009B21E8">
      <w:pPr>
        <w:ind w:left="9072"/>
        <w:rPr>
          <w:lang w:val="uk-UA"/>
        </w:rPr>
      </w:pPr>
      <w:r>
        <w:rPr>
          <w:u w:val="single"/>
          <w:lang w:val="uk-UA"/>
        </w:rPr>
        <w:t>13.08.2021</w:t>
      </w:r>
      <w:r>
        <w:rPr>
          <w:lang w:val="uk-UA"/>
        </w:rPr>
        <w:t xml:space="preserve"> № </w:t>
      </w:r>
      <w:r w:rsidRPr="009B21E8">
        <w:rPr>
          <w:u w:val="single"/>
          <w:lang w:val="uk-UA"/>
        </w:rPr>
        <w:t>1735</w:t>
      </w:r>
    </w:p>
    <w:p w:rsidR="003A61B3" w:rsidRDefault="003A61B3">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3A61B3" w:rsidTr="004B5EAD">
        <w:trPr>
          <w:trHeight w:val="5325"/>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A61B3" w:rsidRDefault="00FD5EE7">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A61B3" w:rsidRPr="00A60375" w:rsidRDefault="00A60375" w:rsidP="004B5EAD">
            <w:pPr>
              <w:jc w:val="both"/>
              <w:rPr>
                <w:rFonts w:cs="Times New Roman"/>
                <w:b/>
                <w:szCs w:val="24"/>
              </w:rPr>
            </w:pPr>
            <w:r w:rsidRPr="00A60375">
              <w:rPr>
                <w:rStyle w:val="cs9b006269"/>
                <w:rFonts w:ascii="Times New Roman" w:hAnsi="Times New Roman" w:cs="Times New Roman"/>
                <w:b w:val="0"/>
                <w:sz w:val="24"/>
                <w:szCs w:val="24"/>
                <w:lang w:val="ru-RU"/>
              </w:rPr>
              <w:t>Оновлення</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протоколу</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клінічного</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випробування</w:t>
            </w:r>
            <w:r w:rsidRPr="00A60375">
              <w:rPr>
                <w:rStyle w:val="cs9b006269"/>
                <w:rFonts w:ascii="Times New Roman" w:hAnsi="Times New Roman" w:cs="Times New Roman"/>
                <w:b w:val="0"/>
                <w:sz w:val="24"/>
                <w:szCs w:val="24"/>
              </w:rPr>
              <w:t xml:space="preserve"> MDCO-PCS-17-05 (CKJX839A12306B), </w:t>
            </w:r>
            <w:r w:rsidRPr="00A60375">
              <w:rPr>
                <w:rStyle w:val="cs9b006269"/>
                <w:rFonts w:ascii="Times New Roman" w:hAnsi="Times New Roman" w:cs="Times New Roman"/>
                <w:b w:val="0"/>
                <w:sz w:val="24"/>
                <w:szCs w:val="24"/>
                <w:lang w:val="ru-RU"/>
              </w:rPr>
              <w:t>версія</w:t>
            </w:r>
            <w:r w:rsidRPr="00A60375">
              <w:rPr>
                <w:rStyle w:val="cs9b006269"/>
                <w:rFonts w:ascii="Times New Roman" w:hAnsi="Times New Roman" w:cs="Times New Roman"/>
                <w:b w:val="0"/>
                <w:sz w:val="24"/>
                <w:szCs w:val="24"/>
              </w:rPr>
              <w:t xml:space="preserve"> 02 </w:t>
            </w:r>
            <w:r w:rsidRPr="00A60375">
              <w:rPr>
                <w:rStyle w:val="cs9b006269"/>
                <w:rFonts w:ascii="Times New Roman" w:hAnsi="Times New Roman" w:cs="Times New Roman"/>
                <w:b w:val="0"/>
                <w:sz w:val="24"/>
                <w:szCs w:val="24"/>
                <w:lang w:val="ru-RU"/>
              </w:rPr>
              <w:t>від</w:t>
            </w:r>
            <w:r w:rsidRPr="00A60375">
              <w:rPr>
                <w:rStyle w:val="cs9b006269"/>
                <w:rFonts w:ascii="Times New Roman" w:hAnsi="Times New Roman" w:cs="Times New Roman"/>
                <w:b w:val="0"/>
                <w:sz w:val="24"/>
                <w:szCs w:val="24"/>
              </w:rPr>
              <w:t xml:space="preserve"> 06 </w:t>
            </w:r>
            <w:r w:rsidRPr="00A60375">
              <w:rPr>
                <w:rStyle w:val="cs9b006269"/>
                <w:rFonts w:ascii="Times New Roman" w:hAnsi="Times New Roman" w:cs="Times New Roman"/>
                <w:b w:val="0"/>
                <w:sz w:val="24"/>
                <w:szCs w:val="24"/>
                <w:lang w:val="ru-RU"/>
              </w:rPr>
              <w:t>жовтня</w:t>
            </w:r>
            <w:r w:rsidRPr="00A60375">
              <w:rPr>
                <w:rStyle w:val="cs9b006269"/>
                <w:rFonts w:ascii="Times New Roman" w:hAnsi="Times New Roman" w:cs="Times New Roman"/>
                <w:b w:val="0"/>
                <w:sz w:val="24"/>
                <w:szCs w:val="24"/>
              </w:rPr>
              <w:t xml:space="preserve"> 2020 </w:t>
            </w:r>
            <w:r w:rsidRPr="00A60375">
              <w:rPr>
                <w:rStyle w:val="cs9b006269"/>
                <w:rFonts w:ascii="Times New Roman" w:hAnsi="Times New Roman" w:cs="Times New Roman"/>
                <w:b w:val="0"/>
                <w:sz w:val="24"/>
                <w:szCs w:val="24"/>
                <w:lang w:val="ru-RU"/>
              </w:rPr>
              <w:t>року</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Зміна</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спонсора</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клінічного</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випробування</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з</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Зе</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Медесінс</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Компані</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США</w:t>
            </w:r>
            <w:r w:rsidRPr="00A60375">
              <w:rPr>
                <w:rStyle w:val="cs9b006269"/>
                <w:rFonts w:ascii="Times New Roman" w:hAnsi="Times New Roman" w:cs="Times New Roman"/>
                <w:b w:val="0"/>
                <w:sz w:val="24"/>
                <w:szCs w:val="24"/>
              </w:rPr>
              <w:t xml:space="preserve"> (The Medicines Company, USA) </w:t>
            </w:r>
            <w:r w:rsidRPr="00A60375">
              <w:rPr>
                <w:rStyle w:val="cs9b006269"/>
                <w:rFonts w:ascii="Times New Roman" w:hAnsi="Times New Roman" w:cs="Times New Roman"/>
                <w:b w:val="0"/>
                <w:sz w:val="24"/>
                <w:szCs w:val="24"/>
                <w:lang w:val="ru-RU"/>
              </w:rPr>
              <w:t>на</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Новартіс</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Фарма</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АГ</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Швейцарія</w:t>
            </w:r>
            <w:r w:rsidRPr="00A60375">
              <w:rPr>
                <w:rStyle w:val="cs9b006269"/>
                <w:rFonts w:ascii="Times New Roman" w:hAnsi="Times New Roman" w:cs="Times New Roman"/>
                <w:b w:val="0"/>
                <w:sz w:val="24"/>
                <w:szCs w:val="24"/>
              </w:rPr>
              <w:t xml:space="preserve"> / Novartis Pharma AG, Switzerland; </w:t>
            </w:r>
            <w:r w:rsidRPr="00A60375">
              <w:rPr>
                <w:rStyle w:val="cs9b006269"/>
                <w:rFonts w:ascii="Times New Roman" w:hAnsi="Times New Roman" w:cs="Times New Roman"/>
                <w:b w:val="0"/>
                <w:sz w:val="24"/>
                <w:szCs w:val="24"/>
                <w:lang w:val="ru-RU"/>
              </w:rPr>
              <w:t>Зміна</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заявника</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з</w:t>
            </w:r>
            <w:r w:rsidRPr="00A60375">
              <w:rPr>
                <w:rStyle w:val="cs9b006269"/>
                <w:rFonts w:ascii="Times New Roman" w:hAnsi="Times New Roman" w:cs="Times New Roman"/>
                <w:b w:val="0"/>
                <w:sz w:val="24"/>
                <w:szCs w:val="24"/>
              </w:rPr>
              <w:t xml:space="preserve"> </w:t>
            </w:r>
            <w:proofErr w:type="gramStart"/>
            <w:r w:rsidRPr="00A60375">
              <w:rPr>
                <w:rStyle w:val="cs9b006269"/>
                <w:rFonts w:ascii="Times New Roman" w:hAnsi="Times New Roman" w:cs="Times New Roman"/>
                <w:b w:val="0"/>
                <w:sz w:val="24"/>
                <w:szCs w:val="24"/>
                <w:lang w:val="ru-RU"/>
              </w:rPr>
              <w:t>ТОВ</w:t>
            </w:r>
            <w:proofErr w:type="gramEnd"/>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ВОРЛДВАЙД</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КЛІНІКАЛ</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ТРАІЛС</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УКР</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на</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ТОВ</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ПАРЕКСЕЛ</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Україна</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Зміна</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кодованого</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номеру</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протоколу</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з</w:t>
            </w:r>
            <w:r w:rsidRPr="00A60375">
              <w:rPr>
                <w:rStyle w:val="cs9b006269"/>
                <w:rFonts w:ascii="Times New Roman" w:hAnsi="Times New Roman" w:cs="Times New Roman"/>
                <w:b w:val="0"/>
                <w:sz w:val="24"/>
                <w:szCs w:val="24"/>
              </w:rPr>
              <w:t xml:space="preserve"> MDCO-PCS-17-05 </w:t>
            </w:r>
            <w:r w:rsidRPr="00A60375">
              <w:rPr>
                <w:rStyle w:val="cs9b006269"/>
                <w:rFonts w:ascii="Times New Roman" w:hAnsi="Times New Roman" w:cs="Times New Roman"/>
                <w:b w:val="0"/>
                <w:sz w:val="24"/>
                <w:szCs w:val="24"/>
                <w:lang w:val="ru-RU"/>
              </w:rPr>
              <w:t>на</w:t>
            </w:r>
            <w:r w:rsidRPr="00A60375">
              <w:rPr>
                <w:rStyle w:val="cs9b006269"/>
                <w:rFonts w:ascii="Times New Roman" w:hAnsi="Times New Roman" w:cs="Times New Roman"/>
                <w:b w:val="0"/>
                <w:sz w:val="24"/>
                <w:szCs w:val="24"/>
              </w:rPr>
              <w:t xml:space="preserve"> MDCO-PCS-17-05 (CKJX839A12306B); </w:t>
            </w:r>
            <w:r w:rsidRPr="00A60375">
              <w:rPr>
                <w:rStyle w:val="cs9b006269"/>
                <w:rFonts w:ascii="Times New Roman" w:hAnsi="Times New Roman" w:cs="Times New Roman"/>
                <w:b w:val="0"/>
                <w:sz w:val="24"/>
                <w:szCs w:val="24"/>
                <w:lang w:val="ru-RU"/>
              </w:rPr>
              <w:t>Інформація</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для</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пацієнтів</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Інформація</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для</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Пацієнта</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та</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Форма</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Інформованої</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Згоди</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версія</w:t>
            </w:r>
            <w:r w:rsidRPr="00A60375">
              <w:rPr>
                <w:rStyle w:val="cs9b006269"/>
                <w:rFonts w:ascii="Times New Roman" w:hAnsi="Times New Roman" w:cs="Times New Roman"/>
                <w:b w:val="0"/>
                <w:sz w:val="24"/>
                <w:szCs w:val="24"/>
              </w:rPr>
              <w:t xml:space="preserve"> 02.00.1 </w:t>
            </w:r>
            <w:r w:rsidRPr="00A60375">
              <w:rPr>
                <w:rStyle w:val="cs9b006269"/>
                <w:rFonts w:ascii="Times New Roman" w:hAnsi="Times New Roman" w:cs="Times New Roman"/>
                <w:b w:val="0"/>
                <w:sz w:val="24"/>
                <w:szCs w:val="24"/>
                <w:lang w:val="ru-RU"/>
              </w:rPr>
              <w:t>для</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України</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від</w:t>
            </w:r>
            <w:r w:rsidRPr="00A60375">
              <w:rPr>
                <w:rStyle w:val="cs9b006269"/>
                <w:rFonts w:ascii="Times New Roman" w:hAnsi="Times New Roman" w:cs="Times New Roman"/>
                <w:b w:val="0"/>
                <w:sz w:val="24"/>
                <w:szCs w:val="24"/>
              </w:rPr>
              <w:t xml:space="preserve"> 17 </w:t>
            </w:r>
            <w:r w:rsidRPr="00A60375">
              <w:rPr>
                <w:rStyle w:val="cs9b006269"/>
                <w:rFonts w:ascii="Times New Roman" w:hAnsi="Times New Roman" w:cs="Times New Roman"/>
                <w:b w:val="0"/>
                <w:sz w:val="24"/>
                <w:szCs w:val="24"/>
                <w:lang w:val="ru-RU"/>
              </w:rPr>
              <w:t>листопада</w:t>
            </w:r>
            <w:r w:rsidRPr="00A60375">
              <w:rPr>
                <w:rStyle w:val="cs9b006269"/>
                <w:rFonts w:ascii="Times New Roman" w:hAnsi="Times New Roman" w:cs="Times New Roman"/>
                <w:b w:val="0"/>
                <w:sz w:val="24"/>
                <w:szCs w:val="24"/>
              </w:rPr>
              <w:t xml:space="preserve"> 2020 </w:t>
            </w:r>
            <w:r w:rsidRPr="00A60375">
              <w:rPr>
                <w:rStyle w:val="cs9b006269"/>
                <w:rFonts w:ascii="Times New Roman" w:hAnsi="Times New Roman" w:cs="Times New Roman"/>
                <w:b w:val="0"/>
                <w:sz w:val="24"/>
                <w:szCs w:val="24"/>
                <w:lang w:val="ru-RU"/>
              </w:rPr>
              <w:t>р</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українською</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та</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російською</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мовами</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Інформована</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згода</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на</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спостереження</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за</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вагітністю</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для</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вагітних</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учасниць</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версія</w:t>
            </w:r>
            <w:r w:rsidRPr="00A60375">
              <w:rPr>
                <w:rStyle w:val="cs9b006269"/>
                <w:rFonts w:ascii="Times New Roman" w:hAnsi="Times New Roman" w:cs="Times New Roman"/>
                <w:b w:val="0"/>
                <w:sz w:val="24"/>
                <w:szCs w:val="24"/>
              </w:rPr>
              <w:t xml:space="preserve"> 02.00.1 </w:t>
            </w:r>
            <w:r w:rsidRPr="00A60375">
              <w:rPr>
                <w:rStyle w:val="cs9b006269"/>
                <w:rFonts w:ascii="Times New Roman" w:hAnsi="Times New Roman" w:cs="Times New Roman"/>
                <w:b w:val="0"/>
                <w:sz w:val="24"/>
                <w:szCs w:val="24"/>
                <w:lang w:val="ru-RU"/>
              </w:rPr>
              <w:t>для</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України</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від</w:t>
            </w:r>
            <w:r w:rsidRPr="00A60375">
              <w:rPr>
                <w:rStyle w:val="cs9b006269"/>
                <w:rFonts w:ascii="Times New Roman" w:hAnsi="Times New Roman" w:cs="Times New Roman"/>
                <w:b w:val="0"/>
                <w:sz w:val="24"/>
                <w:szCs w:val="24"/>
              </w:rPr>
              <w:t xml:space="preserve"> 17 </w:t>
            </w:r>
            <w:r w:rsidRPr="00A60375">
              <w:rPr>
                <w:rStyle w:val="cs9b006269"/>
                <w:rFonts w:ascii="Times New Roman" w:hAnsi="Times New Roman" w:cs="Times New Roman"/>
                <w:b w:val="0"/>
                <w:sz w:val="24"/>
                <w:szCs w:val="24"/>
                <w:lang w:val="ru-RU"/>
              </w:rPr>
              <w:t>листопада</w:t>
            </w:r>
            <w:r w:rsidRPr="00A60375">
              <w:rPr>
                <w:rStyle w:val="cs9b006269"/>
                <w:rFonts w:ascii="Times New Roman" w:hAnsi="Times New Roman" w:cs="Times New Roman"/>
                <w:b w:val="0"/>
                <w:sz w:val="24"/>
                <w:szCs w:val="24"/>
              </w:rPr>
              <w:t xml:space="preserve"> 2020 </w:t>
            </w:r>
            <w:r w:rsidRPr="00A60375">
              <w:rPr>
                <w:rStyle w:val="cs9b006269"/>
                <w:rFonts w:ascii="Times New Roman" w:hAnsi="Times New Roman" w:cs="Times New Roman"/>
                <w:b w:val="0"/>
                <w:sz w:val="24"/>
                <w:szCs w:val="24"/>
                <w:lang w:val="ru-RU"/>
              </w:rPr>
              <w:t>р</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українською</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та</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російською</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мовами</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Картка</w:t>
            </w:r>
            <w:r w:rsidRPr="00A60375">
              <w:rPr>
                <w:rStyle w:val="cs9b006269"/>
                <w:rFonts w:ascii="Times New Roman" w:hAnsi="Times New Roman" w:cs="Times New Roman"/>
                <w:b w:val="0"/>
                <w:sz w:val="24"/>
                <w:szCs w:val="24"/>
              </w:rPr>
              <w:t>-</w:t>
            </w:r>
            <w:r w:rsidRPr="00A60375">
              <w:rPr>
                <w:rStyle w:val="cs9b006269"/>
                <w:rFonts w:ascii="Times New Roman" w:hAnsi="Times New Roman" w:cs="Times New Roman"/>
                <w:b w:val="0"/>
                <w:sz w:val="24"/>
                <w:szCs w:val="24"/>
                <w:lang w:val="ru-RU"/>
              </w:rPr>
              <w:t>нагадування</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про</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Візити</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версія</w:t>
            </w:r>
            <w:r w:rsidRPr="00A60375">
              <w:rPr>
                <w:rStyle w:val="cs9b006269"/>
                <w:rFonts w:ascii="Times New Roman" w:hAnsi="Times New Roman" w:cs="Times New Roman"/>
                <w:b w:val="0"/>
                <w:sz w:val="24"/>
                <w:szCs w:val="24"/>
              </w:rPr>
              <w:t xml:space="preserve"> 2.0 </w:t>
            </w:r>
            <w:r w:rsidRPr="00A60375">
              <w:rPr>
                <w:rStyle w:val="cs9b006269"/>
                <w:rFonts w:ascii="Times New Roman" w:hAnsi="Times New Roman" w:cs="Times New Roman"/>
                <w:b w:val="0"/>
                <w:sz w:val="24"/>
                <w:szCs w:val="24"/>
                <w:lang w:val="ru-RU"/>
              </w:rPr>
              <w:t>від</w:t>
            </w:r>
            <w:r w:rsidRPr="00A60375">
              <w:rPr>
                <w:rStyle w:val="cs9b006269"/>
                <w:rFonts w:ascii="Times New Roman" w:hAnsi="Times New Roman" w:cs="Times New Roman"/>
                <w:b w:val="0"/>
                <w:sz w:val="24"/>
                <w:szCs w:val="24"/>
              </w:rPr>
              <w:t xml:space="preserve"> 08 </w:t>
            </w:r>
            <w:r w:rsidRPr="00A60375">
              <w:rPr>
                <w:rStyle w:val="cs9b006269"/>
                <w:rFonts w:ascii="Times New Roman" w:hAnsi="Times New Roman" w:cs="Times New Roman"/>
                <w:b w:val="0"/>
                <w:sz w:val="24"/>
                <w:szCs w:val="24"/>
                <w:lang w:val="ru-RU"/>
              </w:rPr>
              <w:t>грудня</w:t>
            </w:r>
            <w:r w:rsidRPr="00A60375">
              <w:rPr>
                <w:rStyle w:val="cs9b006269"/>
                <w:rFonts w:ascii="Times New Roman" w:hAnsi="Times New Roman" w:cs="Times New Roman"/>
                <w:b w:val="0"/>
                <w:sz w:val="24"/>
                <w:szCs w:val="24"/>
              </w:rPr>
              <w:t xml:space="preserve"> 2020 </w:t>
            </w:r>
            <w:r w:rsidRPr="00A60375">
              <w:rPr>
                <w:rStyle w:val="cs9b006269"/>
                <w:rFonts w:ascii="Times New Roman" w:hAnsi="Times New Roman" w:cs="Times New Roman"/>
                <w:b w:val="0"/>
                <w:sz w:val="24"/>
                <w:szCs w:val="24"/>
                <w:lang w:val="ru-RU"/>
              </w:rPr>
              <w:t>р</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українською</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та</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російською</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мовами</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Оновлення</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брошури</w:t>
            </w:r>
            <w:r w:rsidRPr="00A60375">
              <w:rPr>
                <w:rStyle w:val="cs9b006269"/>
                <w:rFonts w:ascii="Times New Roman" w:hAnsi="Times New Roman" w:cs="Times New Roman"/>
                <w:b w:val="0"/>
                <w:sz w:val="24"/>
                <w:szCs w:val="24"/>
              </w:rPr>
              <w:t xml:space="preserve"> </w:t>
            </w:r>
            <w:proofErr w:type="gramStart"/>
            <w:r w:rsidRPr="00A60375">
              <w:rPr>
                <w:rStyle w:val="cs9b006269"/>
                <w:rFonts w:ascii="Times New Roman" w:hAnsi="Times New Roman" w:cs="Times New Roman"/>
                <w:b w:val="0"/>
                <w:sz w:val="24"/>
                <w:szCs w:val="24"/>
                <w:lang w:val="ru-RU"/>
              </w:rPr>
              <w:t>досл</w:t>
            </w:r>
            <w:proofErr w:type="gramEnd"/>
            <w:r w:rsidRPr="00A60375">
              <w:rPr>
                <w:rStyle w:val="cs9b006269"/>
                <w:rFonts w:ascii="Times New Roman" w:hAnsi="Times New Roman" w:cs="Times New Roman"/>
                <w:b w:val="0"/>
                <w:sz w:val="24"/>
                <w:szCs w:val="24"/>
                <w:lang w:val="ru-RU"/>
              </w:rPr>
              <w:t>ідника</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Брошура</w:t>
            </w:r>
            <w:r w:rsidRPr="00A60375">
              <w:rPr>
                <w:rStyle w:val="cs9b006269"/>
                <w:rFonts w:ascii="Times New Roman" w:hAnsi="Times New Roman" w:cs="Times New Roman"/>
                <w:b w:val="0"/>
                <w:sz w:val="24"/>
                <w:szCs w:val="24"/>
              </w:rPr>
              <w:t xml:space="preserve"> </w:t>
            </w:r>
            <w:proofErr w:type="gramStart"/>
            <w:r w:rsidRPr="00A60375">
              <w:rPr>
                <w:rStyle w:val="cs9b006269"/>
                <w:rFonts w:ascii="Times New Roman" w:hAnsi="Times New Roman" w:cs="Times New Roman"/>
                <w:b w:val="0"/>
                <w:sz w:val="24"/>
                <w:szCs w:val="24"/>
                <w:lang w:val="ru-RU"/>
              </w:rPr>
              <w:t>досл</w:t>
            </w:r>
            <w:proofErr w:type="gramEnd"/>
            <w:r w:rsidRPr="00A60375">
              <w:rPr>
                <w:rStyle w:val="cs9b006269"/>
                <w:rFonts w:ascii="Times New Roman" w:hAnsi="Times New Roman" w:cs="Times New Roman"/>
                <w:b w:val="0"/>
                <w:sz w:val="24"/>
                <w:szCs w:val="24"/>
                <w:lang w:val="ru-RU"/>
              </w:rPr>
              <w:t>ідника</w:t>
            </w:r>
            <w:r w:rsidRPr="00A60375">
              <w:rPr>
                <w:rStyle w:val="cs9b006269"/>
                <w:rFonts w:ascii="Times New Roman" w:hAnsi="Times New Roman" w:cs="Times New Roman"/>
                <w:b w:val="0"/>
                <w:sz w:val="24"/>
                <w:szCs w:val="24"/>
              </w:rPr>
              <w:t xml:space="preserve"> (KJX839 (Inclisiran)), </w:t>
            </w:r>
            <w:r w:rsidRPr="00A60375">
              <w:rPr>
                <w:rStyle w:val="cs9b006269"/>
                <w:rFonts w:ascii="Times New Roman" w:hAnsi="Times New Roman" w:cs="Times New Roman"/>
                <w:b w:val="0"/>
                <w:sz w:val="24"/>
                <w:szCs w:val="24"/>
                <w:lang w:val="ru-RU"/>
              </w:rPr>
              <w:t>видання</w:t>
            </w:r>
            <w:r w:rsidRPr="00A60375">
              <w:rPr>
                <w:rStyle w:val="cs9b006269"/>
                <w:rFonts w:ascii="Times New Roman" w:hAnsi="Times New Roman" w:cs="Times New Roman"/>
                <w:b w:val="0"/>
                <w:sz w:val="24"/>
                <w:szCs w:val="24"/>
              </w:rPr>
              <w:t xml:space="preserve"> 14 </w:t>
            </w:r>
            <w:r w:rsidRPr="00A60375">
              <w:rPr>
                <w:rStyle w:val="cs9b006269"/>
                <w:rFonts w:ascii="Times New Roman" w:hAnsi="Times New Roman" w:cs="Times New Roman"/>
                <w:b w:val="0"/>
                <w:sz w:val="24"/>
                <w:szCs w:val="24"/>
                <w:lang w:val="ru-RU"/>
              </w:rPr>
              <w:t>від</w:t>
            </w:r>
            <w:r w:rsidRPr="00A60375">
              <w:rPr>
                <w:rStyle w:val="cs9b006269"/>
                <w:rFonts w:ascii="Times New Roman" w:hAnsi="Times New Roman" w:cs="Times New Roman"/>
                <w:b w:val="0"/>
                <w:sz w:val="24"/>
                <w:szCs w:val="24"/>
              </w:rPr>
              <w:t xml:space="preserve"> 17 </w:t>
            </w:r>
            <w:r w:rsidRPr="00A60375">
              <w:rPr>
                <w:rStyle w:val="cs9b006269"/>
                <w:rFonts w:ascii="Times New Roman" w:hAnsi="Times New Roman" w:cs="Times New Roman"/>
                <w:b w:val="0"/>
                <w:sz w:val="24"/>
                <w:szCs w:val="24"/>
                <w:lang w:val="ru-RU"/>
              </w:rPr>
              <w:t>серпня</w:t>
            </w:r>
            <w:r w:rsidRPr="00A60375">
              <w:rPr>
                <w:rStyle w:val="cs9b006269"/>
                <w:rFonts w:ascii="Times New Roman" w:hAnsi="Times New Roman" w:cs="Times New Roman"/>
                <w:b w:val="0"/>
                <w:sz w:val="24"/>
                <w:szCs w:val="24"/>
              </w:rPr>
              <w:t xml:space="preserve"> 2020 </w:t>
            </w:r>
            <w:r w:rsidRPr="00A60375">
              <w:rPr>
                <w:rStyle w:val="cs9b006269"/>
                <w:rFonts w:ascii="Times New Roman" w:hAnsi="Times New Roman" w:cs="Times New Roman"/>
                <w:b w:val="0"/>
                <w:sz w:val="24"/>
                <w:szCs w:val="24"/>
                <w:lang w:val="ru-RU"/>
              </w:rPr>
              <w:t>року</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Брошура</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дослідника</w:t>
            </w:r>
            <w:r w:rsidRPr="00A60375">
              <w:rPr>
                <w:rStyle w:val="cs9b006269"/>
                <w:rFonts w:ascii="Times New Roman" w:hAnsi="Times New Roman" w:cs="Times New Roman"/>
                <w:b w:val="0"/>
                <w:sz w:val="24"/>
                <w:szCs w:val="24"/>
              </w:rPr>
              <w:t xml:space="preserve"> (KJX839 (Inclisiran)), </w:t>
            </w:r>
            <w:r w:rsidRPr="00A60375">
              <w:rPr>
                <w:rStyle w:val="cs9b006269"/>
                <w:rFonts w:ascii="Times New Roman" w:hAnsi="Times New Roman" w:cs="Times New Roman"/>
                <w:b w:val="0"/>
                <w:sz w:val="24"/>
                <w:szCs w:val="24"/>
                <w:lang w:val="ru-RU"/>
              </w:rPr>
              <w:t>видання</w:t>
            </w:r>
            <w:r w:rsidRPr="00A60375">
              <w:rPr>
                <w:rStyle w:val="cs9b006269"/>
                <w:rFonts w:ascii="Times New Roman" w:hAnsi="Times New Roman" w:cs="Times New Roman"/>
                <w:b w:val="0"/>
                <w:sz w:val="24"/>
                <w:szCs w:val="24"/>
              </w:rPr>
              <w:t xml:space="preserve"> 15 </w:t>
            </w:r>
            <w:r w:rsidRPr="00A60375">
              <w:rPr>
                <w:rStyle w:val="cs9b006269"/>
                <w:rFonts w:ascii="Times New Roman" w:hAnsi="Times New Roman" w:cs="Times New Roman"/>
                <w:b w:val="0"/>
                <w:sz w:val="24"/>
                <w:szCs w:val="24"/>
                <w:lang w:val="ru-RU"/>
              </w:rPr>
              <w:t>від</w:t>
            </w:r>
            <w:r w:rsidRPr="00A60375">
              <w:rPr>
                <w:rStyle w:val="cs9b006269"/>
                <w:rFonts w:ascii="Times New Roman" w:hAnsi="Times New Roman" w:cs="Times New Roman"/>
                <w:b w:val="0"/>
                <w:sz w:val="24"/>
                <w:szCs w:val="24"/>
              </w:rPr>
              <w:t xml:space="preserve"> 23 </w:t>
            </w:r>
            <w:r w:rsidRPr="00A60375">
              <w:rPr>
                <w:rStyle w:val="cs9b006269"/>
                <w:rFonts w:ascii="Times New Roman" w:hAnsi="Times New Roman" w:cs="Times New Roman"/>
                <w:b w:val="0"/>
                <w:sz w:val="24"/>
                <w:szCs w:val="24"/>
                <w:lang w:val="ru-RU"/>
              </w:rPr>
              <w:t>грудня</w:t>
            </w:r>
            <w:r w:rsidRPr="00A60375">
              <w:rPr>
                <w:rStyle w:val="cs9b006269"/>
                <w:rFonts w:ascii="Times New Roman" w:hAnsi="Times New Roman" w:cs="Times New Roman"/>
                <w:b w:val="0"/>
                <w:sz w:val="24"/>
                <w:szCs w:val="24"/>
              </w:rPr>
              <w:t xml:space="preserve"> 2020 </w:t>
            </w:r>
            <w:r w:rsidRPr="00A60375">
              <w:rPr>
                <w:rStyle w:val="cs9b006269"/>
                <w:rFonts w:ascii="Times New Roman" w:hAnsi="Times New Roman" w:cs="Times New Roman"/>
                <w:b w:val="0"/>
                <w:sz w:val="24"/>
                <w:szCs w:val="24"/>
                <w:lang w:val="ru-RU"/>
              </w:rPr>
              <w:t>року</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Оновлення</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Досьє</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досліджуваного</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лікарського</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засобу</w:t>
            </w:r>
            <w:r w:rsidRPr="00A60375">
              <w:rPr>
                <w:rStyle w:val="cs9b006269"/>
                <w:rFonts w:ascii="Times New Roman" w:hAnsi="Times New Roman" w:cs="Times New Roman"/>
                <w:b w:val="0"/>
                <w:sz w:val="24"/>
                <w:szCs w:val="24"/>
              </w:rPr>
              <w:t xml:space="preserve"> Inclisiran, </w:t>
            </w:r>
            <w:r w:rsidRPr="00A60375">
              <w:rPr>
                <w:rStyle w:val="cs9b006269"/>
                <w:rFonts w:ascii="Times New Roman" w:hAnsi="Times New Roman" w:cs="Times New Roman"/>
                <w:b w:val="0"/>
                <w:sz w:val="24"/>
                <w:szCs w:val="24"/>
                <w:lang w:val="ru-RU"/>
              </w:rPr>
              <w:t>версія</w:t>
            </w:r>
            <w:r w:rsidRPr="00A60375">
              <w:rPr>
                <w:rStyle w:val="cs9b006269"/>
                <w:rFonts w:ascii="Times New Roman" w:hAnsi="Times New Roman" w:cs="Times New Roman"/>
                <w:b w:val="0"/>
                <w:sz w:val="24"/>
                <w:szCs w:val="24"/>
              </w:rPr>
              <w:t xml:space="preserve"> 8.1 </w:t>
            </w:r>
            <w:r w:rsidRPr="00A60375">
              <w:rPr>
                <w:rStyle w:val="cs9b006269"/>
                <w:rFonts w:ascii="Times New Roman" w:hAnsi="Times New Roman" w:cs="Times New Roman"/>
                <w:b w:val="0"/>
                <w:sz w:val="24"/>
                <w:szCs w:val="24"/>
                <w:lang w:val="ru-RU"/>
              </w:rPr>
              <w:t>від</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вересня</w:t>
            </w:r>
            <w:r w:rsidRPr="00A60375">
              <w:rPr>
                <w:rStyle w:val="cs9b006269"/>
                <w:rFonts w:ascii="Times New Roman" w:hAnsi="Times New Roman" w:cs="Times New Roman"/>
                <w:b w:val="0"/>
                <w:sz w:val="24"/>
                <w:szCs w:val="24"/>
              </w:rPr>
              <w:t xml:space="preserve"> 2020 </w:t>
            </w:r>
            <w:r w:rsidRPr="00A60375">
              <w:rPr>
                <w:rStyle w:val="cs9b006269"/>
                <w:rFonts w:ascii="Times New Roman" w:hAnsi="Times New Roman" w:cs="Times New Roman"/>
                <w:b w:val="0"/>
                <w:sz w:val="24"/>
                <w:szCs w:val="24"/>
                <w:lang w:val="ru-RU"/>
              </w:rPr>
              <w:t>року</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Поправка</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до</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Досьє</w:t>
            </w:r>
            <w:r w:rsidRPr="00A60375">
              <w:rPr>
                <w:rStyle w:val="cs9b006269"/>
                <w:rFonts w:ascii="Times New Roman" w:hAnsi="Times New Roman" w:cs="Times New Roman"/>
                <w:b w:val="0"/>
                <w:sz w:val="24"/>
                <w:szCs w:val="24"/>
              </w:rPr>
              <w:t xml:space="preserve"> </w:t>
            </w:r>
            <w:proofErr w:type="gramStart"/>
            <w:r w:rsidRPr="00A60375">
              <w:rPr>
                <w:rStyle w:val="cs9b006269"/>
                <w:rFonts w:ascii="Times New Roman" w:hAnsi="Times New Roman" w:cs="Times New Roman"/>
                <w:b w:val="0"/>
                <w:sz w:val="24"/>
                <w:szCs w:val="24"/>
                <w:lang w:val="ru-RU"/>
              </w:rPr>
              <w:t>досл</w:t>
            </w:r>
            <w:proofErr w:type="gramEnd"/>
            <w:r w:rsidRPr="00A60375">
              <w:rPr>
                <w:rStyle w:val="cs9b006269"/>
                <w:rFonts w:ascii="Times New Roman" w:hAnsi="Times New Roman" w:cs="Times New Roman"/>
                <w:b w:val="0"/>
                <w:sz w:val="24"/>
                <w:szCs w:val="24"/>
                <w:lang w:val="ru-RU"/>
              </w:rPr>
              <w:t>іджуваного</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лікарського</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засобу</w:t>
            </w:r>
            <w:r w:rsidRPr="00A60375">
              <w:rPr>
                <w:rStyle w:val="cs9b006269"/>
                <w:rFonts w:ascii="Times New Roman" w:hAnsi="Times New Roman" w:cs="Times New Roman"/>
                <w:b w:val="0"/>
                <w:sz w:val="24"/>
                <w:szCs w:val="24"/>
              </w:rPr>
              <w:t xml:space="preserve"> Inclisiran sodium, 5004795_SM_IS_AMEN_1_967, </w:t>
            </w:r>
            <w:r w:rsidRPr="00A60375">
              <w:rPr>
                <w:rStyle w:val="cs9b006269"/>
                <w:rFonts w:ascii="Times New Roman" w:hAnsi="Times New Roman" w:cs="Times New Roman"/>
                <w:b w:val="0"/>
                <w:sz w:val="24"/>
                <w:szCs w:val="24"/>
                <w:lang w:val="ru-RU"/>
              </w:rPr>
              <w:t>версія</w:t>
            </w:r>
            <w:r w:rsidRPr="00A60375">
              <w:rPr>
                <w:rStyle w:val="cs9b006269"/>
                <w:rFonts w:ascii="Times New Roman" w:hAnsi="Times New Roman" w:cs="Times New Roman"/>
                <w:b w:val="0"/>
                <w:sz w:val="24"/>
                <w:szCs w:val="24"/>
              </w:rPr>
              <w:t xml:space="preserve"> 1.0 </w:t>
            </w:r>
            <w:r w:rsidRPr="00A60375">
              <w:rPr>
                <w:rStyle w:val="cs9b006269"/>
                <w:rFonts w:ascii="Times New Roman" w:hAnsi="Times New Roman" w:cs="Times New Roman"/>
                <w:b w:val="0"/>
                <w:sz w:val="24"/>
                <w:szCs w:val="24"/>
                <w:lang w:val="ru-RU"/>
              </w:rPr>
              <w:t>від</w:t>
            </w:r>
            <w:r w:rsidRPr="00A60375">
              <w:rPr>
                <w:rStyle w:val="cs9b006269"/>
                <w:rFonts w:ascii="Times New Roman" w:hAnsi="Times New Roman" w:cs="Times New Roman"/>
                <w:b w:val="0"/>
                <w:sz w:val="24"/>
                <w:szCs w:val="24"/>
              </w:rPr>
              <w:t xml:space="preserve"> 15 </w:t>
            </w:r>
            <w:r w:rsidRPr="00A60375">
              <w:rPr>
                <w:rStyle w:val="cs9b006269"/>
                <w:rFonts w:ascii="Times New Roman" w:hAnsi="Times New Roman" w:cs="Times New Roman"/>
                <w:b w:val="0"/>
                <w:sz w:val="24"/>
                <w:szCs w:val="24"/>
                <w:lang w:val="ru-RU"/>
              </w:rPr>
              <w:t>лютого</w:t>
            </w:r>
            <w:r w:rsidRPr="00A60375">
              <w:rPr>
                <w:rStyle w:val="cs9b006269"/>
                <w:rFonts w:ascii="Times New Roman" w:hAnsi="Times New Roman" w:cs="Times New Roman"/>
                <w:b w:val="0"/>
                <w:sz w:val="24"/>
                <w:szCs w:val="24"/>
              </w:rPr>
              <w:t xml:space="preserve"> 2021 </w:t>
            </w:r>
            <w:r w:rsidRPr="00A60375">
              <w:rPr>
                <w:rStyle w:val="cs9b006269"/>
                <w:rFonts w:ascii="Times New Roman" w:hAnsi="Times New Roman" w:cs="Times New Roman"/>
                <w:b w:val="0"/>
                <w:sz w:val="24"/>
                <w:szCs w:val="24"/>
                <w:lang w:val="ru-RU"/>
              </w:rPr>
              <w:t>року</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Оновлені</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секції</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Досьє</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досліджуваного</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лікарського</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засобу</w:t>
            </w:r>
            <w:r w:rsidRPr="00A60375">
              <w:rPr>
                <w:rStyle w:val="cs9b006269"/>
                <w:rFonts w:ascii="Times New Roman" w:hAnsi="Times New Roman" w:cs="Times New Roman"/>
                <w:b w:val="0"/>
                <w:sz w:val="24"/>
                <w:szCs w:val="24"/>
              </w:rPr>
              <w:t xml:space="preserve"> Inclisiran sodium: 2.1.S.1 «</w:t>
            </w:r>
            <w:r w:rsidRPr="00A60375">
              <w:rPr>
                <w:rStyle w:val="cs9b006269"/>
                <w:rFonts w:ascii="Times New Roman" w:hAnsi="Times New Roman" w:cs="Times New Roman"/>
                <w:b w:val="0"/>
                <w:sz w:val="24"/>
                <w:szCs w:val="24"/>
                <w:lang w:val="ru-RU"/>
              </w:rPr>
              <w:t>Загальна</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інформація</w:t>
            </w:r>
            <w:r w:rsidRPr="00A60375">
              <w:rPr>
                <w:rStyle w:val="cs9b006269"/>
                <w:rFonts w:ascii="Times New Roman" w:hAnsi="Times New Roman" w:cs="Times New Roman"/>
                <w:b w:val="0"/>
                <w:sz w:val="24"/>
                <w:szCs w:val="24"/>
              </w:rPr>
              <w:t xml:space="preserve">», 5004795_SM_I_S1_975, </w:t>
            </w:r>
            <w:r w:rsidRPr="00A60375">
              <w:rPr>
                <w:rStyle w:val="cs9b006269"/>
                <w:rFonts w:ascii="Times New Roman" w:hAnsi="Times New Roman" w:cs="Times New Roman"/>
                <w:b w:val="0"/>
                <w:sz w:val="24"/>
                <w:szCs w:val="24"/>
                <w:lang w:val="ru-RU"/>
              </w:rPr>
              <w:t>версія</w:t>
            </w:r>
            <w:r w:rsidRPr="00A60375">
              <w:rPr>
                <w:rStyle w:val="cs9b006269"/>
                <w:rFonts w:ascii="Times New Roman" w:hAnsi="Times New Roman" w:cs="Times New Roman"/>
                <w:b w:val="0"/>
                <w:sz w:val="24"/>
                <w:szCs w:val="24"/>
              </w:rPr>
              <w:t xml:space="preserve"> 1.0 </w:t>
            </w:r>
            <w:r w:rsidRPr="00A60375">
              <w:rPr>
                <w:rStyle w:val="cs9b006269"/>
                <w:rFonts w:ascii="Times New Roman" w:hAnsi="Times New Roman" w:cs="Times New Roman"/>
                <w:b w:val="0"/>
                <w:sz w:val="24"/>
                <w:szCs w:val="24"/>
                <w:lang w:val="ru-RU"/>
              </w:rPr>
              <w:t>від</w:t>
            </w:r>
            <w:r w:rsidRPr="00A60375">
              <w:rPr>
                <w:rStyle w:val="cs9b006269"/>
                <w:rFonts w:ascii="Times New Roman" w:hAnsi="Times New Roman" w:cs="Times New Roman"/>
                <w:b w:val="0"/>
                <w:sz w:val="24"/>
                <w:szCs w:val="24"/>
              </w:rPr>
              <w:t xml:space="preserve"> 17 </w:t>
            </w:r>
            <w:r w:rsidRPr="00A60375">
              <w:rPr>
                <w:rStyle w:val="cs9b006269"/>
                <w:rFonts w:ascii="Times New Roman" w:hAnsi="Times New Roman" w:cs="Times New Roman"/>
                <w:b w:val="0"/>
                <w:sz w:val="24"/>
                <w:szCs w:val="24"/>
                <w:lang w:val="ru-RU"/>
              </w:rPr>
              <w:t>вересня</w:t>
            </w:r>
            <w:r w:rsidRPr="00A60375">
              <w:rPr>
                <w:rStyle w:val="cs9b006269"/>
                <w:rFonts w:ascii="Times New Roman" w:hAnsi="Times New Roman" w:cs="Times New Roman"/>
                <w:b w:val="0"/>
                <w:sz w:val="24"/>
                <w:szCs w:val="24"/>
              </w:rPr>
              <w:t xml:space="preserve"> 2020 </w:t>
            </w:r>
            <w:r w:rsidRPr="00A60375">
              <w:rPr>
                <w:rStyle w:val="cs9b006269"/>
                <w:rFonts w:ascii="Times New Roman" w:hAnsi="Times New Roman" w:cs="Times New Roman"/>
                <w:b w:val="0"/>
                <w:sz w:val="24"/>
                <w:szCs w:val="24"/>
                <w:lang w:val="ru-RU"/>
              </w:rPr>
              <w:t>року</w:t>
            </w:r>
            <w:r w:rsidRPr="00A60375">
              <w:rPr>
                <w:rStyle w:val="cs9b006269"/>
                <w:rFonts w:ascii="Times New Roman" w:hAnsi="Times New Roman" w:cs="Times New Roman"/>
                <w:b w:val="0"/>
                <w:sz w:val="24"/>
                <w:szCs w:val="24"/>
              </w:rPr>
              <w:t>; 2.1.S.2 «</w:t>
            </w:r>
            <w:r w:rsidRPr="00A60375">
              <w:rPr>
                <w:rStyle w:val="cs9b006269"/>
                <w:rFonts w:ascii="Times New Roman" w:hAnsi="Times New Roman" w:cs="Times New Roman"/>
                <w:b w:val="0"/>
                <w:sz w:val="24"/>
                <w:szCs w:val="24"/>
                <w:lang w:val="ru-RU"/>
              </w:rPr>
              <w:t>Виробники</w:t>
            </w:r>
            <w:r w:rsidRPr="00A60375">
              <w:rPr>
                <w:rStyle w:val="cs9b006269"/>
                <w:rFonts w:ascii="Times New Roman" w:hAnsi="Times New Roman" w:cs="Times New Roman"/>
                <w:b w:val="0"/>
                <w:sz w:val="24"/>
                <w:szCs w:val="24"/>
              </w:rPr>
              <w:t xml:space="preserve">», 5004795_SM_I_S2_975, </w:t>
            </w:r>
            <w:r w:rsidRPr="00A60375">
              <w:rPr>
                <w:rStyle w:val="cs9b006269"/>
                <w:rFonts w:ascii="Times New Roman" w:hAnsi="Times New Roman" w:cs="Times New Roman"/>
                <w:b w:val="0"/>
                <w:sz w:val="24"/>
                <w:szCs w:val="24"/>
                <w:lang w:val="ru-RU"/>
              </w:rPr>
              <w:t>версія</w:t>
            </w:r>
            <w:r w:rsidRPr="00A60375">
              <w:rPr>
                <w:rStyle w:val="cs9b006269"/>
                <w:rFonts w:ascii="Times New Roman" w:hAnsi="Times New Roman" w:cs="Times New Roman"/>
                <w:b w:val="0"/>
                <w:sz w:val="24"/>
                <w:szCs w:val="24"/>
              </w:rPr>
              <w:t xml:space="preserve"> 2.0 </w:t>
            </w:r>
            <w:r w:rsidRPr="00A60375">
              <w:rPr>
                <w:rStyle w:val="cs9b006269"/>
                <w:rFonts w:ascii="Times New Roman" w:hAnsi="Times New Roman" w:cs="Times New Roman"/>
                <w:b w:val="0"/>
                <w:sz w:val="24"/>
                <w:szCs w:val="24"/>
                <w:lang w:val="ru-RU"/>
              </w:rPr>
              <w:t>від</w:t>
            </w:r>
            <w:r w:rsidRPr="00A60375">
              <w:rPr>
                <w:rStyle w:val="cs9b006269"/>
                <w:rFonts w:ascii="Times New Roman" w:hAnsi="Times New Roman" w:cs="Times New Roman"/>
                <w:b w:val="0"/>
                <w:sz w:val="24"/>
                <w:szCs w:val="24"/>
              </w:rPr>
              <w:t xml:space="preserve"> 12 </w:t>
            </w:r>
            <w:r w:rsidRPr="00A60375">
              <w:rPr>
                <w:rStyle w:val="cs9b006269"/>
                <w:rFonts w:ascii="Times New Roman" w:hAnsi="Times New Roman" w:cs="Times New Roman"/>
                <w:b w:val="0"/>
                <w:sz w:val="24"/>
                <w:szCs w:val="24"/>
                <w:lang w:val="ru-RU"/>
              </w:rPr>
              <w:t>лютого</w:t>
            </w:r>
            <w:r w:rsidRPr="00A60375">
              <w:rPr>
                <w:rStyle w:val="cs9b006269"/>
                <w:rFonts w:ascii="Times New Roman" w:hAnsi="Times New Roman" w:cs="Times New Roman"/>
                <w:b w:val="0"/>
                <w:sz w:val="24"/>
                <w:szCs w:val="24"/>
              </w:rPr>
              <w:t xml:space="preserve"> 2021 </w:t>
            </w:r>
            <w:r w:rsidRPr="00A60375">
              <w:rPr>
                <w:rStyle w:val="cs9b006269"/>
                <w:rFonts w:ascii="Times New Roman" w:hAnsi="Times New Roman" w:cs="Times New Roman"/>
                <w:b w:val="0"/>
                <w:sz w:val="24"/>
                <w:szCs w:val="24"/>
                <w:lang w:val="ru-RU"/>
              </w:rPr>
              <w:t>року</w:t>
            </w:r>
            <w:r w:rsidRPr="00A60375">
              <w:rPr>
                <w:rStyle w:val="cs9b006269"/>
                <w:rFonts w:ascii="Times New Roman" w:hAnsi="Times New Roman" w:cs="Times New Roman"/>
                <w:b w:val="0"/>
                <w:sz w:val="24"/>
                <w:szCs w:val="24"/>
              </w:rPr>
              <w:t>; 2.1.S.3 «</w:t>
            </w:r>
            <w:r w:rsidRPr="00A60375">
              <w:rPr>
                <w:rStyle w:val="cs9b006269"/>
                <w:rFonts w:ascii="Times New Roman" w:hAnsi="Times New Roman" w:cs="Times New Roman"/>
                <w:b w:val="0"/>
                <w:sz w:val="24"/>
                <w:szCs w:val="24"/>
                <w:lang w:val="ru-RU"/>
              </w:rPr>
              <w:t>Характеристика</w:t>
            </w:r>
            <w:r w:rsidRPr="00A60375">
              <w:rPr>
                <w:rStyle w:val="cs9b006269"/>
                <w:rFonts w:ascii="Times New Roman" w:hAnsi="Times New Roman" w:cs="Times New Roman"/>
                <w:b w:val="0"/>
                <w:sz w:val="24"/>
                <w:szCs w:val="24"/>
              </w:rPr>
              <w:t xml:space="preserve">», 5004795_SM_I_S3_975, </w:t>
            </w:r>
            <w:r w:rsidRPr="00A60375">
              <w:rPr>
                <w:rStyle w:val="cs9b006269"/>
                <w:rFonts w:ascii="Times New Roman" w:hAnsi="Times New Roman" w:cs="Times New Roman"/>
                <w:b w:val="0"/>
                <w:sz w:val="24"/>
                <w:szCs w:val="24"/>
                <w:lang w:val="ru-RU"/>
              </w:rPr>
              <w:t>версія</w:t>
            </w:r>
            <w:r w:rsidRPr="00A60375">
              <w:rPr>
                <w:rStyle w:val="cs9b006269"/>
                <w:rFonts w:ascii="Times New Roman" w:hAnsi="Times New Roman" w:cs="Times New Roman"/>
                <w:b w:val="0"/>
                <w:sz w:val="24"/>
                <w:szCs w:val="24"/>
              </w:rPr>
              <w:t xml:space="preserve"> 2.0 </w:t>
            </w:r>
            <w:r w:rsidRPr="00A60375">
              <w:rPr>
                <w:rStyle w:val="cs9b006269"/>
                <w:rFonts w:ascii="Times New Roman" w:hAnsi="Times New Roman" w:cs="Times New Roman"/>
                <w:b w:val="0"/>
                <w:sz w:val="24"/>
                <w:szCs w:val="24"/>
                <w:lang w:val="ru-RU"/>
              </w:rPr>
              <w:t>від</w:t>
            </w:r>
            <w:r w:rsidRPr="00A60375">
              <w:rPr>
                <w:rStyle w:val="cs9b006269"/>
                <w:rFonts w:ascii="Times New Roman" w:hAnsi="Times New Roman" w:cs="Times New Roman"/>
                <w:b w:val="0"/>
                <w:sz w:val="24"/>
                <w:szCs w:val="24"/>
              </w:rPr>
              <w:t xml:space="preserve"> 12 </w:t>
            </w:r>
            <w:r w:rsidRPr="00A60375">
              <w:rPr>
                <w:rStyle w:val="cs9b006269"/>
                <w:rFonts w:ascii="Times New Roman" w:hAnsi="Times New Roman" w:cs="Times New Roman"/>
                <w:b w:val="0"/>
                <w:sz w:val="24"/>
                <w:szCs w:val="24"/>
                <w:lang w:val="ru-RU"/>
              </w:rPr>
              <w:t>лютого</w:t>
            </w:r>
            <w:r w:rsidRPr="00A60375">
              <w:rPr>
                <w:rStyle w:val="cs9b006269"/>
                <w:rFonts w:ascii="Times New Roman" w:hAnsi="Times New Roman" w:cs="Times New Roman"/>
                <w:b w:val="0"/>
                <w:sz w:val="24"/>
                <w:szCs w:val="24"/>
              </w:rPr>
              <w:t xml:space="preserve"> 2021 </w:t>
            </w:r>
            <w:r w:rsidRPr="00A60375">
              <w:rPr>
                <w:rStyle w:val="cs9b006269"/>
                <w:rFonts w:ascii="Times New Roman" w:hAnsi="Times New Roman" w:cs="Times New Roman"/>
                <w:b w:val="0"/>
                <w:sz w:val="24"/>
                <w:szCs w:val="24"/>
                <w:lang w:val="ru-RU"/>
              </w:rPr>
              <w:t>року</w:t>
            </w:r>
            <w:r w:rsidRPr="00A60375">
              <w:rPr>
                <w:rStyle w:val="cs9b006269"/>
                <w:rFonts w:ascii="Times New Roman" w:hAnsi="Times New Roman" w:cs="Times New Roman"/>
                <w:b w:val="0"/>
                <w:sz w:val="24"/>
                <w:szCs w:val="24"/>
              </w:rPr>
              <w:t>; 2.1.S.4 «</w:t>
            </w:r>
            <w:r w:rsidRPr="00A60375">
              <w:rPr>
                <w:rStyle w:val="cs9b006269"/>
                <w:rFonts w:ascii="Times New Roman" w:hAnsi="Times New Roman" w:cs="Times New Roman"/>
                <w:b w:val="0"/>
                <w:sz w:val="24"/>
                <w:szCs w:val="24"/>
                <w:lang w:val="ru-RU"/>
              </w:rPr>
              <w:t>Контроль</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лікарської</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речовини</w:t>
            </w:r>
            <w:r w:rsidRPr="00A60375">
              <w:rPr>
                <w:rStyle w:val="cs9b006269"/>
                <w:rFonts w:ascii="Times New Roman" w:hAnsi="Times New Roman" w:cs="Times New Roman"/>
                <w:b w:val="0"/>
                <w:sz w:val="24"/>
                <w:szCs w:val="24"/>
              </w:rPr>
              <w:t xml:space="preserve">», 5004795_SM_I_S4_975, </w:t>
            </w:r>
            <w:r w:rsidRPr="00A60375">
              <w:rPr>
                <w:rStyle w:val="cs9b006269"/>
                <w:rFonts w:ascii="Times New Roman" w:hAnsi="Times New Roman" w:cs="Times New Roman"/>
                <w:b w:val="0"/>
                <w:sz w:val="24"/>
                <w:szCs w:val="24"/>
                <w:lang w:val="ru-RU"/>
              </w:rPr>
              <w:t>версія</w:t>
            </w:r>
            <w:r w:rsidRPr="00A60375">
              <w:rPr>
                <w:rStyle w:val="cs9b006269"/>
                <w:rFonts w:ascii="Times New Roman" w:hAnsi="Times New Roman" w:cs="Times New Roman"/>
                <w:b w:val="0"/>
                <w:sz w:val="24"/>
                <w:szCs w:val="24"/>
              </w:rPr>
              <w:t xml:space="preserve"> 2.0 </w:t>
            </w:r>
            <w:r w:rsidRPr="00A60375">
              <w:rPr>
                <w:rStyle w:val="cs9b006269"/>
                <w:rFonts w:ascii="Times New Roman" w:hAnsi="Times New Roman" w:cs="Times New Roman"/>
                <w:b w:val="0"/>
                <w:sz w:val="24"/>
                <w:szCs w:val="24"/>
                <w:lang w:val="ru-RU"/>
              </w:rPr>
              <w:t>від</w:t>
            </w:r>
            <w:r w:rsidRPr="00A60375">
              <w:rPr>
                <w:rStyle w:val="cs9b006269"/>
                <w:rFonts w:ascii="Times New Roman" w:hAnsi="Times New Roman" w:cs="Times New Roman"/>
                <w:b w:val="0"/>
                <w:sz w:val="24"/>
                <w:szCs w:val="24"/>
              </w:rPr>
              <w:t xml:space="preserve"> 01 </w:t>
            </w:r>
            <w:r w:rsidRPr="00A60375">
              <w:rPr>
                <w:rStyle w:val="cs9b006269"/>
                <w:rFonts w:ascii="Times New Roman" w:hAnsi="Times New Roman" w:cs="Times New Roman"/>
                <w:b w:val="0"/>
                <w:sz w:val="24"/>
                <w:szCs w:val="24"/>
                <w:lang w:val="ru-RU"/>
              </w:rPr>
              <w:t>лютого</w:t>
            </w:r>
            <w:r w:rsidRPr="00A60375">
              <w:rPr>
                <w:rStyle w:val="cs9b006269"/>
                <w:rFonts w:ascii="Times New Roman" w:hAnsi="Times New Roman" w:cs="Times New Roman"/>
                <w:b w:val="0"/>
                <w:sz w:val="24"/>
                <w:szCs w:val="24"/>
              </w:rPr>
              <w:t xml:space="preserve"> 2021 </w:t>
            </w:r>
            <w:r w:rsidRPr="00A60375">
              <w:rPr>
                <w:rStyle w:val="cs9b006269"/>
                <w:rFonts w:ascii="Times New Roman" w:hAnsi="Times New Roman" w:cs="Times New Roman"/>
                <w:b w:val="0"/>
                <w:sz w:val="24"/>
                <w:szCs w:val="24"/>
                <w:lang w:val="ru-RU"/>
              </w:rPr>
              <w:t>року</w:t>
            </w:r>
            <w:r w:rsidRPr="00A60375">
              <w:rPr>
                <w:rStyle w:val="cs9b006269"/>
                <w:rFonts w:ascii="Times New Roman" w:hAnsi="Times New Roman" w:cs="Times New Roman"/>
                <w:b w:val="0"/>
                <w:sz w:val="24"/>
                <w:szCs w:val="24"/>
              </w:rPr>
              <w:t>; 2.1.S.5 «</w:t>
            </w:r>
            <w:r w:rsidRPr="00A60375">
              <w:rPr>
                <w:rStyle w:val="cs9b006269"/>
                <w:rFonts w:ascii="Times New Roman" w:hAnsi="Times New Roman" w:cs="Times New Roman"/>
                <w:b w:val="0"/>
                <w:sz w:val="24"/>
                <w:szCs w:val="24"/>
                <w:lang w:val="ru-RU"/>
              </w:rPr>
              <w:t>Стандартні</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зразки</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або</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речовини</w:t>
            </w:r>
            <w:r w:rsidRPr="00A60375">
              <w:rPr>
                <w:rStyle w:val="cs9b006269"/>
                <w:rFonts w:ascii="Times New Roman" w:hAnsi="Times New Roman" w:cs="Times New Roman"/>
                <w:b w:val="0"/>
                <w:sz w:val="24"/>
                <w:szCs w:val="24"/>
              </w:rPr>
              <w:t xml:space="preserve">», 5004795_SM_I_S5_975, </w:t>
            </w:r>
            <w:r w:rsidRPr="00A60375">
              <w:rPr>
                <w:rStyle w:val="cs9b006269"/>
                <w:rFonts w:ascii="Times New Roman" w:hAnsi="Times New Roman" w:cs="Times New Roman"/>
                <w:b w:val="0"/>
                <w:sz w:val="24"/>
                <w:szCs w:val="24"/>
                <w:lang w:val="ru-RU"/>
              </w:rPr>
              <w:t>версія</w:t>
            </w:r>
            <w:r w:rsidRPr="00A60375">
              <w:rPr>
                <w:rStyle w:val="cs9b006269"/>
                <w:rFonts w:ascii="Times New Roman" w:hAnsi="Times New Roman" w:cs="Times New Roman"/>
                <w:b w:val="0"/>
                <w:sz w:val="24"/>
                <w:szCs w:val="24"/>
              </w:rPr>
              <w:t xml:space="preserve"> 1.0 </w:t>
            </w:r>
            <w:r w:rsidRPr="00A60375">
              <w:rPr>
                <w:rStyle w:val="cs9b006269"/>
                <w:rFonts w:ascii="Times New Roman" w:hAnsi="Times New Roman" w:cs="Times New Roman"/>
                <w:b w:val="0"/>
                <w:sz w:val="24"/>
                <w:szCs w:val="24"/>
                <w:lang w:val="ru-RU"/>
              </w:rPr>
              <w:t>від</w:t>
            </w:r>
            <w:r w:rsidRPr="00A60375">
              <w:rPr>
                <w:rStyle w:val="cs9b006269"/>
                <w:rFonts w:ascii="Times New Roman" w:hAnsi="Times New Roman" w:cs="Times New Roman"/>
                <w:b w:val="0"/>
                <w:sz w:val="24"/>
                <w:szCs w:val="24"/>
              </w:rPr>
              <w:t xml:space="preserve"> 17 </w:t>
            </w:r>
            <w:r w:rsidRPr="00A60375">
              <w:rPr>
                <w:rStyle w:val="cs9b006269"/>
                <w:rFonts w:ascii="Times New Roman" w:hAnsi="Times New Roman" w:cs="Times New Roman"/>
                <w:b w:val="0"/>
                <w:sz w:val="24"/>
                <w:szCs w:val="24"/>
                <w:lang w:val="ru-RU"/>
              </w:rPr>
              <w:t>вересня</w:t>
            </w:r>
            <w:r w:rsidRPr="00A60375">
              <w:rPr>
                <w:rStyle w:val="cs9b006269"/>
                <w:rFonts w:ascii="Times New Roman" w:hAnsi="Times New Roman" w:cs="Times New Roman"/>
                <w:b w:val="0"/>
                <w:sz w:val="24"/>
                <w:szCs w:val="24"/>
              </w:rPr>
              <w:t xml:space="preserve"> 2020 </w:t>
            </w:r>
            <w:r w:rsidRPr="00A60375">
              <w:rPr>
                <w:rStyle w:val="cs9b006269"/>
                <w:rFonts w:ascii="Times New Roman" w:hAnsi="Times New Roman" w:cs="Times New Roman"/>
                <w:b w:val="0"/>
                <w:sz w:val="24"/>
                <w:szCs w:val="24"/>
                <w:lang w:val="ru-RU"/>
              </w:rPr>
              <w:t>року</w:t>
            </w:r>
            <w:r w:rsidRPr="00A60375">
              <w:rPr>
                <w:rStyle w:val="cs9b006269"/>
                <w:rFonts w:ascii="Times New Roman" w:hAnsi="Times New Roman" w:cs="Times New Roman"/>
                <w:b w:val="0"/>
                <w:sz w:val="24"/>
                <w:szCs w:val="24"/>
              </w:rPr>
              <w:t>;</w:t>
            </w:r>
          </w:p>
        </w:tc>
      </w:tr>
    </w:tbl>
    <w:p w:rsidR="004B5EAD" w:rsidRDefault="004B5EAD">
      <w:pPr>
        <w:rPr>
          <w:lang w:val="uk-UA"/>
        </w:rPr>
      </w:pPr>
      <w:r>
        <w:br w:type="page"/>
      </w:r>
    </w:p>
    <w:p w:rsidR="004B5EAD" w:rsidRDefault="004B5EAD" w:rsidP="004B5EAD">
      <w:pPr>
        <w:jc w:val="right"/>
        <w:rPr>
          <w:lang w:val="uk-UA"/>
        </w:rPr>
      </w:pPr>
      <w:r>
        <w:rPr>
          <w:lang w:val="uk-UA"/>
        </w:rPr>
        <w:lastRenderedPageBreak/>
        <w:t>2                                                                            продовження додатка 9</w:t>
      </w:r>
    </w:p>
    <w:p w:rsidR="004B5EAD" w:rsidRPr="004B5EAD" w:rsidRDefault="004B5EAD" w:rsidP="004B5EAD">
      <w:pPr>
        <w:jc w:val="right"/>
        <w:rPr>
          <w:lang w:val="uk-UA"/>
        </w:rPr>
      </w:pPr>
    </w:p>
    <w:tbl>
      <w:tblPr>
        <w:tblStyle w:val="a5"/>
        <w:tblW w:w="0" w:type="auto"/>
        <w:tblInd w:w="0" w:type="dxa"/>
        <w:tblLayout w:type="fixed"/>
        <w:tblLook w:val="04A0" w:firstRow="1" w:lastRow="0" w:firstColumn="1" w:lastColumn="0" w:noHBand="0" w:noVBand="1"/>
      </w:tblPr>
      <w:tblGrid>
        <w:gridCol w:w="2841"/>
        <w:gridCol w:w="10479"/>
      </w:tblGrid>
      <w:tr w:rsidR="004B5EAD" w:rsidTr="00A60375">
        <w:trPr>
          <w:trHeight w:val="6998"/>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4B5EAD" w:rsidRDefault="004B5EAD" w:rsidP="004B5EAD">
            <w:pPr>
              <w:rPr>
                <w:szCs w:val="24"/>
              </w:rPr>
            </w:pP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4B5EAD" w:rsidRPr="004B5EAD" w:rsidRDefault="004B5EAD" w:rsidP="004B5EAD">
            <w:pPr>
              <w:jc w:val="both"/>
              <w:rPr>
                <w:rStyle w:val="cs9b006269"/>
                <w:rFonts w:ascii="Times New Roman" w:hAnsi="Times New Roman" w:cs="Times New Roman"/>
                <w:b w:val="0"/>
                <w:sz w:val="24"/>
                <w:szCs w:val="24"/>
              </w:rPr>
            </w:pPr>
            <w:r w:rsidRPr="00A60375">
              <w:rPr>
                <w:rStyle w:val="cs9b006269"/>
                <w:rFonts w:ascii="Times New Roman" w:hAnsi="Times New Roman" w:cs="Times New Roman"/>
                <w:b w:val="0"/>
                <w:sz w:val="24"/>
                <w:szCs w:val="24"/>
              </w:rPr>
              <w:t xml:space="preserve"> 2.1.S.6 «</w:t>
            </w:r>
            <w:r w:rsidRPr="00A60375">
              <w:rPr>
                <w:rStyle w:val="cs9b006269"/>
                <w:rFonts w:ascii="Times New Roman" w:hAnsi="Times New Roman" w:cs="Times New Roman"/>
                <w:b w:val="0"/>
                <w:sz w:val="24"/>
                <w:szCs w:val="24"/>
                <w:lang w:val="ru-RU"/>
              </w:rPr>
              <w:t>Система</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упаковки</w:t>
            </w:r>
            <w:r w:rsidRPr="00A60375">
              <w:rPr>
                <w:rStyle w:val="cs9b006269"/>
                <w:rFonts w:ascii="Times New Roman" w:hAnsi="Times New Roman" w:cs="Times New Roman"/>
                <w:b w:val="0"/>
                <w:sz w:val="24"/>
                <w:szCs w:val="24"/>
              </w:rPr>
              <w:t>/</w:t>
            </w:r>
            <w:r w:rsidRPr="00A60375">
              <w:rPr>
                <w:rStyle w:val="cs9b006269"/>
                <w:rFonts w:ascii="Times New Roman" w:hAnsi="Times New Roman" w:cs="Times New Roman"/>
                <w:b w:val="0"/>
                <w:sz w:val="24"/>
                <w:szCs w:val="24"/>
                <w:lang w:val="ru-RU"/>
              </w:rPr>
              <w:t>закупорки</w:t>
            </w:r>
            <w:r w:rsidRPr="00A60375">
              <w:rPr>
                <w:rStyle w:val="cs9b006269"/>
                <w:rFonts w:ascii="Times New Roman" w:hAnsi="Times New Roman" w:cs="Times New Roman"/>
                <w:b w:val="0"/>
                <w:sz w:val="24"/>
                <w:szCs w:val="24"/>
              </w:rPr>
              <w:t xml:space="preserve">», 5004795_SM_I_S6_975, </w:t>
            </w:r>
            <w:r w:rsidRPr="00A60375">
              <w:rPr>
                <w:rStyle w:val="cs9b006269"/>
                <w:rFonts w:ascii="Times New Roman" w:hAnsi="Times New Roman" w:cs="Times New Roman"/>
                <w:b w:val="0"/>
                <w:sz w:val="24"/>
                <w:szCs w:val="24"/>
                <w:lang w:val="ru-RU"/>
              </w:rPr>
              <w:t>версія</w:t>
            </w:r>
            <w:r w:rsidRPr="00A60375">
              <w:rPr>
                <w:rStyle w:val="cs9b006269"/>
                <w:rFonts w:ascii="Times New Roman" w:hAnsi="Times New Roman" w:cs="Times New Roman"/>
                <w:b w:val="0"/>
                <w:sz w:val="24"/>
                <w:szCs w:val="24"/>
              </w:rPr>
              <w:t xml:space="preserve"> 1.0 </w:t>
            </w:r>
            <w:r w:rsidRPr="00A60375">
              <w:rPr>
                <w:rStyle w:val="cs9b006269"/>
                <w:rFonts w:ascii="Times New Roman" w:hAnsi="Times New Roman" w:cs="Times New Roman"/>
                <w:b w:val="0"/>
                <w:sz w:val="24"/>
                <w:szCs w:val="24"/>
                <w:lang w:val="ru-RU"/>
              </w:rPr>
              <w:t>від</w:t>
            </w:r>
            <w:r w:rsidRPr="00A60375">
              <w:rPr>
                <w:rStyle w:val="cs9b006269"/>
                <w:rFonts w:ascii="Times New Roman" w:hAnsi="Times New Roman" w:cs="Times New Roman"/>
                <w:b w:val="0"/>
                <w:sz w:val="24"/>
                <w:szCs w:val="24"/>
              </w:rPr>
              <w:t xml:space="preserve"> 17 </w:t>
            </w:r>
            <w:r w:rsidRPr="00A60375">
              <w:rPr>
                <w:rStyle w:val="cs9b006269"/>
                <w:rFonts w:ascii="Times New Roman" w:hAnsi="Times New Roman" w:cs="Times New Roman"/>
                <w:b w:val="0"/>
                <w:sz w:val="24"/>
                <w:szCs w:val="24"/>
                <w:lang w:val="ru-RU"/>
              </w:rPr>
              <w:t>вересня</w:t>
            </w:r>
            <w:r w:rsidRPr="00A60375">
              <w:rPr>
                <w:rStyle w:val="cs9b006269"/>
                <w:rFonts w:ascii="Times New Roman" w:hAnsi="Times New Roman" w:cs="Times New Roman"/>
                <w:b w:val="0"/>
                <w:sz w:val="24"/>
                <w:szCs w:val="24"/>
              </w:rPr>
              <w:t xml:space="preserve"> 2020 </w:t>
            </w:r>
            <w:r w:rsidRPr="00A60375">
              <w:rPr>
                <w:rStyle w:val="cs9b006269"/>
                <w:rFonts w:ascii="Times New Roman" w:hAnsi="Times New Roman" w:cs="Times New Roman"/>
                <w:b w:val="0"/>
                <w:sz w:val="24"/>
                <w:szCs w:val="24"/>
                <w:lang w:val="ru-RU"/>
              </w:rPr>
              <w:t>року</w:t>
            </w:r>
            <w:r w:rsidRPr="00A60375">
              <w:rPr>
                <w:rStyle w:val="cs9b006269"/>
                <w:rFonts w:ascii="Times New Roman" w:hAnsi="Times New Roman" w:cs="Times New Roman"/>
                <w:b w:val="0"/>
                <w:sz w:val="24"/>
                <w:szCs w:val="24"/>
              </w:rPr>
              <w:t>; 2.1.S.7 «</w:t>
            </w:r>
            <w:r w:rsidRPr="00A60375">
              <w:rPr>
                <w:rStyle w:val="cs9b006269"/>
                <w:rFonts w:ascii="Times New Roman" w:hAnsi="Times New Roman" w:cs="Times New Roman"/>
                <w:b w:val="0"/>
                <w:sz w:val="24"/>
                <w:szCs w:val="24"/>
                <w:lang w:val="ru-RU"/>
              </w:rPr>
              <w:t>Стабільність</w:t>
            </w:r>
            <w:r w:rsidRPr="00A60375">
              <w:rPr>
                <w:rStyle w:val="cs9b006269"/>
                <w:rFonts w:ascii="Times New Roman" w:hAnsi="Times New Roman" w:cs="Times New Roman"/>
                <w:b w:val="0"/>
                <w:sz w:val="24"/>
                <w:szCs w:val="24"/>
              </w:rPr>
              <w:t xml:space="preserve">», 5004795_SM_I_S7_975, </w:t>
            </w:r>
            <w:r w:rsidRPr="00A60375">
              <w:rPr>
                <w:rStyle w:val="cs9b006269"/>
                <w:rFonts w:ascii="Times New Roman" w:hAnsi="Times New Roman" w:cs="Times New Roman"/>
                <w:b w:val="0"/>
                <w:sz w:val="24"/>
                <w:szCs w:val="24"/>
                <w:lang w:val="ru-RU"/>
              </w:rPr>
              <w:t>версія</w:t>
            </w:r>
            <w:r w:rsidRPr="00A60375">
              <w:rPr>
                <w:rStyle w:val="cs9b006269"/>
                <w:rFonts w:ascii="Times New Roman" w:hAnsi="Times New Roman" w:cs="Times New Roman"/>
                <w:b w:val="0"/>
                <w:sz w:val="24"/>
                <w:szCs w:val="24"/>
              </w:rPr>
              <w:t xml:space="preserve"> 2.0 </w:t>
            </w:r>
            <w:r w:rsidRPr="00A60375">
              <w:rPr>
                <w:rStyle w:val="cs9b006269"/>
                <w:rFonts w:ascii="Times New Roman" w:hAnsi="Times New Roman" w:cs="Times New Roman"/>
                <w:b w:val="0"/>
                <w:sz w:val="24"/>
                <w:szCs w:val="24"/>
                <w:lang w:val="ru-RU"/>
              </w:rPr>
              <w:t>від</w:t>
            </w:r>
            <w:r w:rsidRPr="00A60375">
              <w:rPr>
                <w:rStyle w:val="cs9b006269"/>
                <w:rFonts w:ascii="Times New Roman" w:hAnsi="Times New Roman" w:cs="Times New Roman"/>
                <w:b w:val="0"/>
                <w:sz w:val="24"/>
                <w:szCs w:val="24"/>
              </w:rPr>
              <w:t xml:space="preserve"> 28 </w:t>
            </w:r>
            <w:r w:rsidRPr="00A60375">
              <w:rPr>
                <w:rStyle w:val="cs9b006269"/>
                <w:rFonts w:ascii="Times New Roman" w:hAnsi="Times New Roman" w:cs="Times New Roman"/>
                <w:b w:val="0"/>
                <w:sz w:val="24"/>
                <w:szCs w:val="24"/>
                <w:lang w:val="ru-RU"/>
              </w:rPr>
              <w:t>січня</w:t>
            </w:r>
            <w:r w:rsidRPr="00A60375">
              <w:rPr>
                <w:rStyle w:val="cs9b006269"/>
                <w:rFonts w:ascii="Times New Roman" w:hAnsi="Times New Roman" w:cs="Times New Roman"/>
                <w:b w:val="0"/>
                <w:sz w:val="24"/>
                <w:szCs w:val="24"/>
              </w:rPr>
              <w:t xml:space="preserve"> 2021 </w:t>
            </w:r>
            <w:r w:rsidRPr="00A60375">
              <w:rPr>
                <w:rStyle w:val="cs9b006269"/>
                <w:rFonts w:ascii="Times New Roman" w:hAnsi="Times New Roman" w:cs="Times New Roman"/>
                <w:b w:val="0"/>
                <w:sz w:val="24"/>
                <w:szCs w:val="24"/>
                <w:lang w:val="ru-RU"/>
              </w:rPr>
              <w:t>року</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Поправка</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до</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Досьє</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досліджуваного</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лікарського</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засобу</w:t>
            </w:r>
            <w:r w:rsidRPr="00A60375">
              <w:rPr>
                <w:rStyle w:val="cs9b006269"/>
                <w:rFonts w:ascii="Times New Roman" w:hAnsi="Times New Roman" w:cs="Times New Roman"/>
                <w:b w:val="0"/>
                <w:sz w:val="24"/>
                <w:szCs w:val="24"/>
              </w:rPr>
              <w:t xml:space="preserve"> Inclisiran 284 mg/1.5 mL Solution for injection in pre-filled syringe, 7011012_SM_IP_AMEN_1_967, </w:t>
            </w:r>
            <w:r w:rsidRPr="00A60375">
              <w:rPr>
                <w:rStyle w:val="cs9b006269"/>
                <w:rFonts w:ascii="Times New Roman" w:hAnsi="Times New Roman" w:cs="Times New Roman"/>
                <w:b w:val="0"/>
                <w:sz w:val="24"/>
                <w:szCs w:val="24"/>
                <w:lang w:val="ru-RU"/>
              </w:rPr>
              <w:t>від</w:t>
            </w:r>
            <w:r w:rsidRPr="00A60375">
              <w:rPr>
                <w:rStyle w:val="cs9b006269"/>
                <w:rFonts w:ascii="Times New Roman" w:hAnsi="Times New Roman" w:cs="Times New Roman"/>
                <w:b w:val="0"/>
                <w:sz w:val="24"/>
                <w:szCs w:val="24"/>
              </w:rPr>
              <w:t xml:space="preserve"> 18 </w:t>
            </w:r>
            <w:r w:rsidRPr="00A60375">
              <w:rPr>
                <w:rStyle w:val="cs9b006269"/>
                <w:rFonts w:ascii="Times New Roman" w:hAnsi="Times New Roman" w:cs="Times New Roman"/>
                <w:b w:val="0"/>
                <w:sz w:val="24"/>
                <w:szCs w:val="24"/>
                <w:lang w:val="ru-RU"/>
              </w:rPr>
              <w:t>грудня</w:t>
            </w:r>
            <w:r w:rsidRPr="00A60375">
              <w:rPr>
                <w:rStyle w:val="cs9b006269"/>
                <w:rFonts w:ascii="Times New Roman" w:hAnsi="Times New Roman" w:cs="Times New Roman"/>
                <w:b w:val="0"/>
                <w:sz w:val="24"/>
                <w:szCs w:val="24"/>
              </w:rPr>
              <w:t xml:space="preserve"> 2020 </w:t>
            </w:r>
            <w:r w:rsidRPr="00A60375">
              <w:rPr>
                <w:rStyle w:val="cs9b006269"/>
                <w:rFonts w:ascii="Times New Roman" w:hAnsi="Times New Roman" w:cs="Times New Roman"/>
                <w:b w:val="0"/>
                <w:sz w:val="24"/>
                <w:szCs w:val="24"/>
                <w:lang w:val="ru-RU"/>
              </w:rPr>
              <w:t>року</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Оновлені</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секції</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Досьє</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досліджуваного</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лікарського</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засобу</w:t>
            </w:r>
            <w:r w:rsidRPr="00A60375">
              <w:rPr>
                <w:rStyle w:val="cs9b006269"/>
                <w:rFonts w:ascii="Times New Roman" w:hAnsi="Times New Roman" w:cs="Times New Roman"/>
                <w:b w:val="0"/>
                <w:sz w:val="24"/>
                <w:szCs w:val="24"/>
              </w:rPr>
              <w:t xml:space="preserve"> Inclisiran 284 mg/1.5 mL Solution for injection in pre-filled syringe: 2.1.P.1 «</w:t>
            </w:r>
            <w:r w:rsidRPr="00A60375">
              <w:rPr>
                <w:rStyle w:val="cs9b006269"/>
                <w:rFonts w:ascii="Times New Roman" w:hAnsi="Times New Roman" w:cs="Times New Roman"/>
                <w:b w:val="0"/>
                <w:sz w:val="24"/>
                <w:szCs w:val="24"/>
                <w:lang w:val="ru-RU"/>
              </w:rPr>
              <w:t>Опис</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та</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склад</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лікарського</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препарату</w:t>
            </w:r>
            <w:r w:rsidRPr="00A60375">
              <w:rPr>
                <w:rStyle w:val="cs9b006269"/>
                <w:rFonts w:ascii="Times New Roman" w:hAnsi="Times New Roman" w:cs="Times New Roman"/>
                <w:b w:val="0"/>
                <w:sz w:val="24"/>
                <w:szCs w:val="24"/>
              </w:rPr>
              <w:t xml:space="preserve">», 7011012_SM_I_P1_975, </w:t>
            </w:r>
            <w:r w:rsidRPr="00A60375">
              <w:rPr>
                <w:rStyle w:val="cs9b006269"/>
                <w:rFonts w:ascii="Times New Roman" w:hAnsi="Times New Roman" w:cs="Times New Roman"/>
                <w:b w:val="0"/>
                <w:sz w:val="24"/>
                <w:szCs w:val="24"/>
                <w:lang w:val="ru-RU"/>
              </w:rPr>
              <w:t>версія</w:t>
            </w:r>
            <w:r w:rsidRPr="00A60375">
              <w:rPr>
                <w:rStyle w:val="cs9b006269"/>
                <w:rFonts w:ascii="Times New Roman" w:hAnsi="Times New Roman" w:cs="Times New Roman"/>
                <w:b w:val="0"/>
                <w:sz w:val="24"/>
                <w:szCs w:val="24"/>
              </w:rPr>
              <w:t xml:space="preserve"> 1.0 </w:t>
            </w:r>
            <w:r w:rsidRPr="00A60375">
              <w:rPr>
                <w:rStyle w:val="cs9b006269"/>
                <w:rFonts w:ascii="Times New Roman" w:hAnsi="Times New Roman" w:cs="Times New Roman"/>
                <w:b w:val="0"/>
                <w:sz w:val="24"/>
                <w:szCs w:val="24"/>
                <w:lang w:val="ru-RU"/>
              </w:rPr>
              <w:t>від</w:t>
            </w:r>
            <w:r w:rsidRPr="00A60375">
              <w:rPr>
                <w:rStyle w:val="cs9b006269"/>
                <w:rFonts w:ascii="Times New Roman" w:hAnsi="Times New Roman" w:cs="Times New Roman"/>
                <w:b w:val="0"/>
                <w:sz w:val="24"/>
                <w:szCs w:val="24"/>
              </w:rPr>
              <w:t xml:space="preserve"> 11 </w:t>
            </w:r>
            <w:r w:rsidRPr="00A60375">
              <w:rPr>
                <w:rStyle w:val="cs9b006269"/>
                <w:rFonts w:ascii="Times New Roman" w:hAnsi="Times New Roman" w:cs="Times New Roman"/>
                <w:b w:val="0"/>
                <w:sz w:val="24"/>
                <w:szCs w:val="24"/>
                <w:lang w:val="ru-RU"/>
              </w:rPr>
              <w:t>вересня</w:t>
            </w:r>
            <w:r w:rsidRPr="00A60375">
              <w:rPr>
                <w:rStyle w:val="cs9b006269"/>
                <w:rFonts w:ascii="Times New Roman" w:hAnsi="Times New Roman" w:cs="Times New Roman"/>
                <w:b w:val="0"/>
                <w:sz w:val="24"/>
                <w:szCs w:val="24"/>
              </w:rPr>
              <w:t xml:space="preserve"> 2020 </w:t>
            </w:r>
            <w:r w:rsidRPr="00A60375">
              <w:rPr>
                <w:rStyle w:val="cs9b006269"/>
                <w:rFonts w:ascii="Times New Roman" w:hAnsi="Times New Roman" w:cs="Times New Roman"/>
                <w:b w:val="0"/>
                <w:sz w:val="24"/>
                <w:szCs w:val="24"/>
                <w:lang w:val="ru-RU"/>
              </w:rPr>
              <w:t>року</w:t>
            </w:r>
            <w:r w:rsidRPr="00A60375">
              <w:rPr>
                <w:rStyle w:val="cs9b006269"/>
                <w:rFonts w:ascii="Times New Roman" w:hAnsi="Times New Roman" w:cs="Times New Roman"/>
                <w:b w:val="0"/>
                <w:sz w:val="24"/>
                <w:szCs w:val="24"/>
              </w:rPr>
              <w:t>; 2.1.P.2 «</w:t>
            </w:r>
            <w:r w:rsidRPr="00A60375">
              <w:rPr>
                <w:rStyle w:val="cs9b006269"/>
                <w:rFonts w:ascii="Times New Roman" w:hAnsi="Times New Roman" w:cs="Times New Roman"/>
                <w:b w:val="0"/>
                <w:sz w:val="24"/>
                <w:szCs w:val="24"/>
                <w:lang w:val="ru-RU"/>
              </w:rPr>
              <w:t>Фармацевтична</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розробка</w:t>
            </w:r>
            <w:r w:rsidRPr="00A60375">
              <w:rPr>
                <w:rStyle w:val="cs9b006269"/>
                <w:rFonts w:ascii="Times New Roman" w:hAnsi="Times New Roman" w:cs="Times New Roman"/>
                <w:b w:val="0"/>
                <w:sz w:val="24"/>
                <w:szCs w:val="24"/>
              </w:rPr>
              <w:t xml:space="preserve">», 7011012_SM_I_P2_975, </w:t>
            </w:r>
            <w:r w:rsidRPr="00A60375">
              <w:rPr>
                <w:rStyle w:val="cs9b006269"/>
                <w:rFonts w:ascii="Times New Roman" w:hAnsi="Times New Roman" w:cs="Times New Roman"/>
                <w:b w:val="0"/>
                <w:sz w:val="24"/>
                <w:szCs w:val="24"/>
                <w:lang w:val="ru-RU"/>
              </w:rPr>
              <w:t>версія</w:t>
            </w:r>
            <w:r w:rsidRPr="00A60375">
              <w:rPr>
                <w:rStyle w:val="cs9b006269"/>
                <w:rFonts w:ascii="Times New Roman" w:hAnsi="Times New Roman" w:cs="Times New Roman"/>
                <w:b w:val="0"/>
                <w:sz w:val="24"/>
                <w:szCs w:val="24"/>
              </w:rPr>
              <w:t xml:space="preserve"> 1.0 </w:t>
            </w:r>
            <w:r w:rsidRPr="00A60375">
              <w:rPr>
                <w:rStyle w:val="cs9b006269"/>
                <w:rFonts w:ascii="Times New Roman" w:hAnsi="Times New Roman" w:cs="Times New Roman"/>
                <w:b w:val="0"/>
                <w:sz w:val="24"/>
                <w:szCs w:val="24"/>
                <w:lang w:val="ru-RU"/>
              </w:rPr>
              <w:t>від</w:t>
            </w:r>
            <w:r w:rsidRPr="00A60375">
              <w:rPr>
                <w:rStyle w:val="cs9b006269"/>
                <w:rFonts w:ascii="Times New Roman" w:hAnsi="Times New Roman" w:cs="Times New Roman"/>
                <w:b w:val="0"/>
                <w:sz w:val="24"/>
                <w:szCs w:val="24"/>
              </w:rPr>
              <w:t xml:space="preserve"> 17 </w:t>
            </w:r>
            <w:r w:rsidRPr="00A60375">
              <w:rPr>
                <w:rStyle w:val="cs9b006269"/>
                <w:rFonts w:ascii="Times New Roman" w:hAnsi="Times New Roman" w:cs="Times New Roman"/>
                <w:b w:val="0"/>
                <w:sz w:val="24"/>
                <w:szCs w:val="24"/>
                <w:lang w:val="ru-RU"/>
              </w:rPr>
              <w:t>вересня</w:t>
            </w:r>
            <w:r w:rsidRPr="00A60375">
              <w:rPr>
                <w:rStyle w:val="cs9b006269"/>
                <w:rFonts w:ascii="Times New Roman" w:hAnsi="Times New Roman" w:cs="Times New Roman"/>
                <w:b w:val="0"/>
                <w:sz w:val="24"/>
                <w:szCs w:val="24"/>
              </w:rPr>
              <w:t xml:space="preserve"> 2020 </w:t>
            </w:r>
            <w:r w:rsidRPr="00A60375">
              <w:rPr>
                <w:rStyle w:val="cs9b006269"/>
                <w:rFonts w:ascii="Times New Roman" w:hAnsi="Times New Roman" w:cs="Times New Roman"/>
                <w:b w:val="0"/>
                <w:sz w:val="24"/>
                <w:szCs w:val="24"/>
                <w:lang w:val="ru-RU"/>
              </w:rPr>
              <w:t>року</w:t>
            </w:r>
            <w:r w:rsidRPr="00A60375">
              <w:rPr>
                <w:rStyle w:val="cs9b006269"/>
                <w:rFonts w:ascii="Times New Roman" w:hAnsi="Times New Roman" w:cs="Times New Roman"/>
                <w:b w:val="0"/>
                <w:sz w:val="24"/>
                <w:szCs w:val="24"/>
              </w:rPr>
              <w:t>; 2.1.P.3 «</w:t>
            </w:r>
            <w:r w:rsidRPr="00A60375">
              <w:rPr>
                <w:rStyle w:val="cs9b006269"/>
                <w:rFonts w:ascii="Times New Roman" w:hAnsi="Times New Roman" w:cs="Times New Roman"/>
                <w:b w:val="0"/>
                <w:sz w:val="24"/>
                <w:szCs w:val="24"/>
                <w:lang w:val="ru-RU"/>
              </w:rPr>
              <w:t>Виробництво</w:t>
            </w:r>
            <w:r w:rsidRPr="00A60375">
              <w:rPr>
                <w:rStyle w:val="cs9b006269"/>
                <w:rFonts w:ascii="Times New Roman" w:hAnsi="Times New Roman" w:cs="Times New Roman"/>
                <w:b w:val="0"/>
                <w:sz w:val="24"/>
                <w:szCs w:val="24"/>
              </w:rPr>
              <w:t xml:space="preserve">», 7011012_SM_I_P3_967, </w:t>
            </w:r>
            <w:r w:rsidRPr="00A60375">
              <w:rPr>
                <w:rStyle w:val="cs9b006269"/>
                <w:rFonts w:ascii="Times New Roman" w:hAnsi="Times New Roman" w:cs="Times New Roman"/>
                <w:b w:val="0"/>
                <w:sz w:val="24"/>
                <w:szCs w:val="24"/>
                <w:lang w:val="ru-RU"/>
              </w:rPr>
              <w:t>версія</w:t>
            </w:r>
            <w:r w:rsidRPr="00A60375">
              <w:rPr>
                <w:rStyle w:val="cs9b006269"/>
                <w:rFonts w:ascii="Times New Roman" w:hAnsi="Times New Roman" w:cs="Times New Roman"/>
                <w:b w:val="0"/>
                <w:sz w:val="24"/>
                <w:szCs w:val="24"/>
              </w:rPr>
              <w:t xml:space="preserve"> 1.0 </w:t>
            </w:r>
            <w:r w:rsidRPr="00A60375">
              <w:rPr>
                <w:rStyle w:val="cs9b006269"/>
                <w:rFonts w:ascii="Times New Roman" w:hAnsi="Times New Roman" w:cs="Times New Roman"/>
                <w:b w:val="0"/>
                <w:sz w:val="24"/>
                <w:szCs w:val="24"/>
                <w:lang w:val="ru-RU"/>
              </w:rPr>
              <w:t>від</w:t>
            </w:r>
            <w:r w:rsidRPr="00A60375">
              <w:rPr>
                <w:rStyle w:val="cs9b006269"/>
                <w:rFonts w:ascii="Times New Roman" w:hAnsi="Times New Roman" w:cs="Times New Roman"/>
                <w:b w:val="0"/>
                <w:sz w:val="24"/>
                <w:szCs w:val="24"/>
              </w:rPr>
              <w:t xml:space="preserve"> 11 </w:t>
            </w:r>
            <w:r w:rsidRPr="00A60375">
              <w:rPr>
                <w:rStyle w:val="cs9b006269"/>
                <w:rFonts w:ascii="Times New Roman" w:hAnsi="Times New Roman" w:cs="Times New Roman"/>
                <w:b w:val="0"/>
                <w:sz w:val="24"/>
                <w:szCs w:val="24"/>
                <w:lang w:val="ru-RU"/>
              </w:rPr>
              <w:t>грудня</w:t>
            </w:r>
            <w:r w:rsidRPr="00A60375">
              <w:rPr>
                <w:rStyle w:val="cs9b006269"/>
                <w:rFonts w:ascii="Times New Roman" w:hAnsi="Times New Roman" w:cs="Times New Roman"/>
                <w:b w:val="0"/>
                <w:sz w:val="24"/>
                <w:szCs w:val="24"/>
              </w:rPr>
              <w:t xml:space="preserve"> 2020 </w:t>
            </w:r>
            <w:r w:rsidRPr="00A60375">
              <w:rPr>
                <w:rStyle w:val="cs9b006269"/>
                <w:rFonts w:ascii="Times New Roman" w:hAnsi="Times New Roman" w:cs="Times New Roman"/>
                <w:b w:val="0"/>
                <w:sz w:val="24"/>
                <w:szCs w:val="24"/>
                <w:lang w:val="ru-RU"/>
              </w:rPr>
              <w:t>року</w:t>
            </w:r>
            <w:r w:rsidRPr="00A60375">
              <w:rPr>
                <w:rStyle w:val="cs9b006269"/>
                <w:rFonts w:ascii="Times New Roman" w:hAnsi="Times New Roman" w:cs="Times New Roman"/>
                <w:b w:val="0"/>
                <w:sz w:val="24"/>
                <w:szCs w:val="24"/>
              </w:rPr>
              <w:t>; 2.1.P.4 «</w:t>
            </w:r>
            <w:r w:rsidRPr="00A60375">
              <w:rPr>
                <w:rStyle w:val="cs9b006269"/>
                <w:rFonts w:ascii="Times New Roman" w:hAnsi="Times New Roman" w:cs="Times New Roman"/>
                <w:b w:val="0"/>
                <w:sz w:val="24"/>
                <w:szCs w:val="24"/>
                <w:lang w:val="ru-RU"/>
              </w:rPr>
              <w:t>Контроль</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допоміжних</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речовин</w:t>
            </w:r>
            <w:r w:rsidRPr="00A60375">
              <w:rPr>
                <w:rStyle w:val="cs9b006269"/>
                <w:rFonts w:ascii="Times New Roman" w:hAnsi="Times New Roman" w:cs="Times New Roman"/>
                <w:b w:val="0"/>
                <w:sz w:val="24"/>
                <w:szCs w:val="24"/>
              </w:rPr>
              <w:t xml:space="preserve">», 7011012_SM_I_P4_975, </w:t>
            </w:r>
            <w:r w:rsidRPr="00A60375">
              <w:rPr>
                <w:rStyle w:val="cs9b006269"/>
                <w:rFonts w:ascii="Times New Roman" w:hAnsi="Times New Roman" w:cs="Times New Roman"/>
                <w:b w:val="0"/>
                <w:sz w:val="24"/>
                <w:szCs w:val="24"/>
                <w:lang w:val="ru-RU"/>
              </w:rPr>
              <w:t>версія</w:t>
            </w:r>
            <w:r w:rsidRPr="00A60375">
              <w:rPr>
                <w:rStyle w:val="cs9b006269"/>
                <w:rFonts w:ascii="Times New Roman" w:hAnsi="Times New Roman" w:cs="Times New Roman"/>
                <w:b w:val="0"/>
                <w:sz w:val="24"/>
                <w:szCs w:val="24"/>
              </w:rPr>
              <w:t xml:space="preserve"> 1.0 </w:t>
            </w:r>
            <w:r w:rsidRPr="00A60375">
              <w:rPr>
                <w:rStyle w:val="cs9b006269"/>
                <w:rFonts w:ascii="Times New Roman" w:hAnsi="Times New Roman" w:cs="Times New Roman"/>
                <w:b w:val="0"/>
                <w:sz w:val="24"/>
                <w:szCs w:val="24"/>
                <w:lang w:val="ru-RU"/>
              </w:rPr>
              <w:t>від</w:t>
            </w:r>
            <w:r w:rsidRPr="00A60375">
              <w:rPr>
                <w:rStyle w:val="cs9b006269"/>
                <w:rFonts w:ascii="Times New Roman" w:hAnsi="Times New Roman" w:cs="Times New Roman"/>
                <w:b w:val="0"/>
                <w:sz w:val="24"/>
                <w:szCs w:val="24"/>
              </w:rPr>
              <w:t xml:space="preserve"> 11 </w:t>
            </w:r>
            <w:r w:rsidRPr="00A60375">
              <w:rPr>
                <w:rStyle w:val="cs9b006269"/>
                <w:rFonts w:ascii="Times New Roman" w:hAnsi="Times New Roman" w:cs="Times New Roman"/>
                <w:b w:val="0"/>
                <w:sz w:val="24"/>
                <w:szCs w:val="24"/>
                <w:lang w:val="ru-RU"/>
              </w:rPr>
              <w:t>вересня</w:t>
            </w:r>
            <w:r w:rsidRPr="00A60375">
              <w:rPr>
                <w:rStyle w:val="cs9b006269"/>
                <w:rFonts w:ascii="Times New Roman" w:hAnsi="Times New Roman" w:cs="Times New Roman"/>
                <w:b w:val="0"/>
                <w:sz w:val="24"/>
                <w:szCs w:val="24"/>
              </w:rPr>
              <w:t xml:space="preserve"> 2020 </w:t>
            </w:r>
            <w:r w:rsidRPr="00A60375">
              <w:rPr>
                <w:rStyle w:val="cs9b006269"/>
                <w:rFonts w:ascii="Times New Roman" w:hAnsi="Times New Roman" w:cs="Times New Roman"/>
                <w:b w:val="0"/>
                <w:sz w:val="24"/>
                <w:szCs w:val="24"/>
                <w:lang w:val="ru-RU"/>
              </w:rPr>
              <w:t>року</w:t>
            </w:r>
            <w:r w:rsidRPr="00A60375">
              <w:rPr>
                <w:rStyle w:val="cs9b006269"/>
                <w:rFonts w:ascii="Times New Roman" w:hAnsi="Times New Roman" w:cs="Times New Roman"/>
                <w:b w:val="0"/>
                <w:sz w:val="24"/>
                <w:szCs w:val="24"/>
              </w:rPr>
              <w:t>; 2.1.P.5 «</w:t>
            </w:r>
            <w:r w:rsidRPr="00A60375">
              <w:rPr>
                <w:rStyle w:val="cs9b006269"/>
                <w:rFonts w:ascii="Times New Roman" w:hAnsi="Times New Roman" w:cs="Times New Roman"/>
                <w:b w:val="0"/>
                <w:sz w:val="24"/>
                <w:szCs w:val="24"/>
                <w:lang w:val="ru-RU"/>
              </w:rPr>
              <w:t>Контроль</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лікарського</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препарату</w:t>
            </w:r>
            <w:r w:rsidRPr="00A60375">
              <w:rPr>
                <w:rStyle w:val="cs9b006269"/>
                <w:rFonts w:ascii="Times New Roman" w:hAnsi="Times New Roman" w:cs="Times New Roman"/>
                <w:b w:val="0"/>
                <w:sz w:val="24"/>
                <w:szCs w:val="24"/>
              </w:rPr>
              <w:t xml:space="preserve">», 7011012_SM_I_P5_967, </w:t>
            </w:r>
            <w:r w:rsidRPr="00A60375">
              <w:rPr>
                <w:rStyle w:val="cs9b006269"/>
                <w:rFonts w:ascii="Times New Roman" w:hAnsi="Times New Roman" w:cs="Times New Roman"/>
                <w:b w:val="0"/>
                <w:sz w:val="24"/>
                <w:szCs w:val="24"/>
                <w:lang w:val="ru-RU"/>
              </w:rPr>
              <w:t>версія</w:t>
            </w:r>
            <w:r w:rsidRPr="00A60375">
              <w:rPr>
                <w:rStyle w:val="cs9b006269"/>
                <w:rFonts w:ascii="Times New Roman" w:hAnsi="Times New Roman" w:cs="Times New Roman"/>
                <w:b w:val="0"/>
                <w:sz w:val="24"/>
                <w:szCs w:val="24"/>
              </w:rPr>
              <w:t xml:space="preserve"> 1.0 </w:t>
            </w:r>
            <w:r w:rsidRPr="00A60375">
              <w:rPr>
                <w:rStyle w:val="cs9b006269"/>
                <w:rFonts w:ascii="Times New Roman" w:hAnsi="Times New Roman" w:cs="Times New Roman"/>
                <w:b w:val="0"/>
                <w:sz w:val="24"/>
                <w:szCs w:val="24"/>
                <w:lang w:val="ru-RU"/>
              </w:rPr>
              <w:t>від</w:t>
            </w:r>
            <w:r w:rsidRPr="00A60375">
              <w:rPr>
                <w:rStyle w:val="cs9b006269"/>
                <w:rFonts w:ascii="Times New Roman" w:hAnsi="Times New Roman" w:cs="Times New Roman"/>
                <w:b w:val="0"/>
                <w:sz w:val="24"/>
                <w:szCs w:val="24"/>
              </w:rPr>
              <w:t xml:space="preserve"> 11 </w:t>
            </w:r>
            <w:r w:rsidRPr="00A60375">
              <w:rPr>
                <w:rStyle w:val="cs9b006269"/>
                <w:rFonts w:ascii="Times New Roman" w:hAnsi="Times New Roman" w:cs="Times New Roman"/>
                <w:b w:val="0"/>
                <w:sz w:val="24"/>
                <w:szCs w:val="24"/>
                <w:lang w:val="ru-RU"/>
              </w:rPr>
              <w:t>грудня</w:t>
            </w:r>
            <w:r w:rsidRPr="00A60375">
              <w:rPr>
                <w:rStyle w:val="cs9b006269"/>
                <w:rFonts w:ascii="Times New Roman" w:hAnsi="Times New Roman" w:cs="Times New Roman"/>
                <w:b w:val="0"/>
                <w:sz w:val="24"/>
                <w:szCs w:val="24"/>
              </w:rPr>
              <w:t xml:space="preserve"> 2020 </w:t>
            </w:r>
            <w:r w:rsidRPr="00A60375">
              <w:rPr>
                <w:rStyle w:val="cs9b006269"/>
                <w:rFonts w:ascii="Times New Roman" w:hAnsi="Times New Roman" w:cs="Times New Roman"/>
                <w:b w:val="0"/>
                <w:sz w:val="24"/>
                <w:szCs w:val="24"/>
                <w:lang w:val="ru-RU"/>
              </w:rPr>
              <w:t>року</w:t>
            </w:r>
            <w:r w:rsidRPr="00A60375">
              <w:rPr>
                <w:rStyle w:val="cs9b006269"/>
                <w:rFonts w:ascii="Times New Roman" w:hAnsi="Times New Roman" w:cs="Times New Roman"/>
                <w:b w:val="0"/>
                <w:sz w:val="24"/>
                <w:szCs w:val="24"/>
              </w:rPr>
              <w:t>; 2.1.P.6 «</w:t>
            </w:r>
            <w:r w:rsidRPr="00A60375">
              <w:rPr>
                <w:rStyle w:val="cs9b006269"/>
                <w:rFonts w:ascii="Times New Roman" w:hAnsi="Times New Roman" w:cs="Times New Roman"/>
                <w:b w:val="0"/>
                <w:sz w:val="24"/>
                <w:szCs w:val="24"/>
                <w:lang w:val="ru-RU"/>
              </w:rPr>
              <w:t>Стандартні</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зразки</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або</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речовини</w:t>
            </w:r>
            <w:r w:rsidRPr="00A60375">
              <w:rPr>
                <w:rStyle w:val="cs9b006269"/>
                <w:rFonts w:ascii="Times New Roman" w:hAnsi="Times New Roman" w:cs="Times New Roman"/>
                <w:b w:val="0"/>
                <w:sz w:val="24"/>
                <w:szCs w:val="24"/>
              </w:rPr>
              <w:t xml:space="preserve">», 7011012_SM_I_P6_975, </w:t>
            </w:r>
            <w:r w:rsidRPr="00A60375">
              <w:rPr>
                <w:rStyle w:val="cs9b006269"/>
                <w:rFonts w:ascii="Times New Roman" w:hAnsi="Times New Roman" w:cs="Times New Roman"/>
                <w:b w:val="0"/>
                <w:sz w:val="24"/>
                <w:szCs w:val="24"/>
                <w:lang w:val="ru-RU"/>
              </w:rPr>
              <w:t>версія</w:t>
            </w:r>
            <w:r w:rsidRPr="00A60375">
              <w:rPr>
                <w:rStyle w:val="cs9b006269"/>
                <w:rFonts w:ascii="Times New Roman" w:hAnsi="Times New Roman" w:cs="Times New Roman"/>
                <w:b w:val="0"/>
                <w:sz w:val="24"/>
                <w:szCs w:val="24"/>
              </w:rPr>
              <w:t xml:space="preserve"> 1.0 </w:t>
            </w:r>
            <w:r w:rsidRPr="00A60375">
              <w:rPr>
                <w:rStyle w:val="cs9b006269"/>
                <w:rFonts w:ascii="Times New Roman" w:hAnsi="Times New Roman" w:cs="Times New Roman"/>
                <w:b w:val="0"/>
                <w:sz w:val="24"/>
                <w:szCs w:val="24"/>
                <w:lang w:val="ru-RU"/>
              </w:rPr>
              <w:t>від</w:t>
            </w:r>
            <w:r w:rsidRPr="00A60375">
              <w:rPr>
                <w:rStyle w:val="cs9b006269"/>
                <w:rFonts w:ascii="Times New Roman" w:hAnsi="Times New Roman" w:cs="Times New Roman"/>
                <w:b w:val="0"/>
                <w:sz w:val="24"/>
                <w:szCs w:val="24"/>
              </w:rPr>
              <w:t xml:space="preserve"> 21 </w:t>
            </w:r>
            <w:r w:rsidRPr="00A60375">
              <w:rPr>
                <w:rStyle w:val="cs9b006269"/>
                <w:rFonts w:ascii="Times New Roman" w:hAnsi="Times New Roman" w:cs="Times New Roman"/>
                <w:b w:val="0"/>
                <w:sz w:val="24"/>
                <w:szCs w:val="24"/>
                <w:lang w:val="ru-RU"/>
              </w:rPr>
              <w:t>вересня</w:t>
            </w:r>
            <w:r w:rsidRPr="00A60375">
              <w:rPr>
                <w:rStyle w:val="cs9b006269"/>
                <w:rFonts w:ascii="Times New Roman" w:hAnsi="Times New Roman" w:cs="Times New Roman"/>
                <w:b w:val="0"/>
                <w:sz w:val="24"/>
                <w:szCs w:val="24"/>
              </w:rPr>
              <w:t xml:space="preserve"> 2020 </w:t>
            </w:r>
            <w:r w:rsidRPr="00A60375">
              <w:rPr>
                <w:rStyle w:val="cs9b006269"/>
                <w:rFonts w:ascii="Times New Roman" w:hAnsi="Times New Roman" w:cs="Times New Roman"/>
                <w:b w:val="0"/>
                <w:sz w:val="24"/>
                <w:szCs w:val="24"/>
                <w:lang w:val="ru-RU"/>
              </w:rPr>
              <w:t>року</w:t>
            </w:r>
            <w:r w:rsidRPr="00A60375">
              <w:rPr>
                <w:rStyle w:val="cs9b006269"/>
                <w:rFonts w:ascii="Times New Roman" w:hAnsi="Times New Roman" w:cs="Times New Roman"/>
                <w:b w:val="0"/>
                <w:sz w:val="24"/>
                <w:szCs w:val="24"/>
              </w:rPr>
              <w:t>; 2.1.P.7 «</w:t>
            </w:r>
            <w:r w:rsidRPr="00A60375">
              <w:rPr>
                <w:rStyle w:val="cs9b006269"/>
                <w:rFonts w:ascii="Times New Roman" w:hAnsi="Times New Roman" w:cs="Times New Roman"/>
                <w:b w:val="0"/>
                <w:sz w:val="24"/>
                <w:szCs w:val="24"/>
                <w:lang w:val="ru-RU"/>
              </w:rPr>
              <w:t>Система</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упаковки</w:t>
            </w:r>
            <w:r w:rsidRPr="00A60375">
              <w:rPr>
                <w:rStyle w:val="cs9b006269"/>
                <w:rFonts w:ascii="Times New Roman" w:hAnsi="Times New Roman" w:cs="Times New Roman"/>
                <w:b w:val="0"/>
                <w:sz w:val="24"/>
                <w:szCs w:val="24"/>
              </w:rPr>
              <w:t>/</w:t>
            </w:r>
            <w:r w:rsidRPr="00A60375">
              <w:rPr>
                <w:rStyle w:val="cs9b006269"/>
                <w:rFonts w:ascii="Times New Roman" w:hAnsi="Times New Roman" w:cs="Times New Roman"/>
                <w:b w:val="0"/>
                <w:sz w:val="24"/>
                <w:szCs w:val="24"/>
                <w:lang w:val="ru-RU"/>
              </w:rPr>
              <w:t>закупорки</w:t>
            </w:r>
            <w:r w:rsidRPr="00A60375">
              <w:rPr>
                <w:rStyle w:val="cs9b006269"/>
                <w:rFonts w:ascii="Times New Roman" w:hAnsi="Times New Roman" w:cs="Times New Roman"/>
                <w:b w:val="0"/>
                <w:sz w:val="24"/>
                <w:szCs w:val="24"/>
              </w:rPr>
              <w:t xml:space="preserve">», 7011012_SM_I_P7_975, </w:t>
            </w:r>
            <w:r w:rsidRPr="00A60375">
              <w:rPr>
                <w:rStyle w:val="cs9b006269"/>
                <w:rFonts w:ascii="Times New Roman" w:hAnsi="Times New Roman" w:cs="Times New Roman"/>
                <w:b w:val="0"/>
                <w:sz w:val="24"/>
                <w:szCs w:val="24"/>
                <w:lang w:val="ru-RU"/>
              </w:rPr>
              <w:t>версія</w:t>
            </w:r>
            <w:r w:rsidRPr="00A60375">
              <w:rPr>
                <w:rStyle w:val="cs9b006269"/>
                <w:rFonts w:ascii="Times New Roman" w:hAnsi="Times New Roman" w:cs="Times New Roman"/>
                <w:b w:val="0"/>
                <w:sz w:val="24"/>
                <w:szCs w:val="24"/>
              </w:rPr>
              <w:t xml:space="preserve"> 1.0 </w:t>
            </w:r>
            <w:r w:rsidRPr="00A60375">
              <w:rPr>
                <w:rStyle w:val="cs9b006269"/>
                <w:rFonts w:ascii="Times New Roman" w:hAnsi="Times New Roman" w:cs="Times New Roman"/>
                <w:b w:val="0"/>
                <w:sz w:val="24"/>
                <w:szCs w:val="24"/>
                <w:lang w:val="ru-RU"/>
              </w:rPr>
              <w:t>від</w:t>
            </w:r>
            <w:r w:rsidRPr="00A60375">
              <w:rPr>
                <w:rStyle w:val="cs9b006269"/>
                <w:rFonts w:ascii="Times New Roman" w:hAnsi="Times New Roman" w:cs="Times New Roman"/>
                <w:b w:val="0"/>
                <w:sz w:val="24"/>
                <w:szCs w:val="24"/>
              </w:rPr>
              <w:t xml:space="preserve"> 11 </w:t>
            </w:r>
            <w:r w:rsidRPr="00A60375">
              <w:rPr>
                <w:rStyle w:val="cs9b006269"/>
                <w:rFonts w:ascii="Times New Roman" w:hAnsi="Times New Roman" w:cs="Times New Roman"/>
                <w:b w:val="0"/>
                <w:sz w:val="24"/>
                <w:szCs w:val="24"/>
                <w:lang w:val="ru-RU"/>
              </w:rPr>
              <w:t>вересня</w:t>
            </w:r>
            <w:r w:rsidRPr="00A60375">
              <w:rPr>
                <w:rStyle w:val="cs9b006269"/>
                <w:rFonts w:ascii="Times New Roman" w:hAnsi="Times New Roman" w:cs="Times New Roman"/>
                <w:b w:val="0"/>
                <w:sz w:val="24"/>
                <w:szCs w:val="24"/>
              </w:rPr>
              <w:t xml:space="preserve"> 2020 </w:t>
            </w:r>
            <w:r w:rsidRPr="00A60375">
              <w:rPr>
                <w:rStyle w:val="cs9b006269"/>
                <w:rFonts w:ascii="Times New Roman" w:hAnsi="Times New Roman" w:cs="Times New Roman"/>
                <w:b w:val="0"/>
                <w:sz w:val="24"/>
                <w:szCs w:val="24"/>
                <w:lang w:val="ru-RU"/>
              </w:rPr>
              <w:t>року</w:t>
            </w:r>
            <w:r w:rsidRPr="00A60375">
              <w:rPr>
                <w:rStyle w:val="cs9b006269"/>
                <w:rFonts w:ascii="Times New Roman" w:hAnsi="Times New Roman" w:cs="Times New Roman"/>
                <w:b w:val="0"/>
                <w:sz w:val="24"/>
                <w:szCs w:val="24"/>
              </w:rPr>
              <w:t>; 2.1.P.8 «</w:t>
            </w:r>
            <w:r w:rsidRPr="00A60375">
              <w:rPr>
                <w:rStyle w:val="cs9b006269"/>
                <w:rFonts w:ascii="Times New Roman" w:hAnsi="Times New Roman" w:cs="Times New Roman"/>
                <w:b w:val="0"/>
                <w:sz w:val="24"/>
                <w:szCs w:val="24"/>
                <w:lang w:val="ru-RU"/>
              </w:rPr>
              <w:t>Стабільність</w:t>
            </w:r>
            <w:r w:rsidRPr="00A60375">
              <w:rPr>
                <w:rStyle w:val="cs9b006269"/>
                <w:rFonts w:ascii="Times New Roman" w:hAnsi="Times New Roman" w:cs="Times New Roman"/>
                <w:b w:val="0"/>
                <w:sz w:val="24"/>
                <w:szCs w:val="24"/>
              </w:rPr>
              <w:t xml:space="preserve">», 7011012_SM_I_P8_975, </w:t>
            </w:r>
            <w:r w:rsidRPr="00A60375">
              <w:rPr>
                <w:rStyle w:val="cs9b006269"/>
                <w:rFonts w:ascii="Times New Roman" w:hAnsi="Times New Roman" w:cs="Times New Roman"/>
                <w:b w:val="0"/>
                <w:sz w:val="24"/>
                <w:szCs w:val="24"/>
                <w:lang w:val="ru-RU"/>
              </w:rPr>
              <w:t>версія</w:t>
            </w:r>
            <w:r w:rsidRPr="00A60375">
              <w:rPr>
                <w:rStyle w:val="cs9b006269"/>
                <w:rFonts w:ascii="Times New Roman" w:hAnsi="Times New Roman" w:cs="Times New Roman"/>
                <w:b w:val="0"/>
                <w:sz w:val="24"/>
                <w:szCs w:val="24"/>
              </w:rPr>
              <w:t xml:space="preserve"> 2.0 </w:t>
            </w:r>
            <w:r w:rsidRPr="00A60375">
              <w:rPr>
                <w:rStyle w:val="cs9b006269"/>
                <w:rFonts w:ascii="Times New Roman" w:hAnsi="Times New Roman" w:cs="Times New Roman"/>
                <w:b w:val="0"/>
                <w:sz w:val="24"/>
                <w:szCs w:val="24"/>
                <w:lang w:val="ru-RU"/>
              </w:rPr>
              <w:t>від</w:t>
            </w:r>
            <w:r w:rsidRPr="00A60375">
              <w:rPr>
                <w:rStyle w:val="cs9b006269"/>
                <w:rFonts w:ascii="Times New Roman" w:hAnsi="Times New Roman" w:cs="Times New Roman"/>
                <w:b w:val="0"/>
                <w:sz w:val="24"/>
                <w:szCs w:val="24"/>
              </w:rPr>
              <w:t xml:space="preserve"> 26 </w:t>
            </w:r>
            <w:r w:rsidRPr="00A60375">
              <w:rPr>
                <w:rStyle w:val="cs9b006269"/>
                <w:rFonts w:ascii="Times New Roman" w:hAnsi="Times New Roman" w:cs="Times New Roman"/>
                <w:b w:val="0"/>
                <w:sz w:val="24"/>
                <w:szCs w:val="24"/>
                <w:lang w:val="ru-RU"/>
              </w:rPr>
              <w:t>листопада</w:t>
            </w:r>
            <w:r w:rsidRPr="00A60375">
              <w:rPr>
                <w:rStyle w:val="cs9b006269"/>
                <w:rFonts w:ascii="Times New Roman" w:hAnsi="Times New Roman" w:cs="Times New Roman"/>
                <w:b w:val="0"/>
                <w:sz w:val="24"/>
                <w:szCs w:val="24"/>
              </w:rPr>
              <w:t xml:space="preserve"> 2020 </w:t>
            </w:r>
            <w:r w:rsidRPr="00A60375">
              <w:rPr>
                <w:rStyle w:val="cs9b006269"/>
                <w:rFonts w:ascii="Times New Roman" w:hAnsi="Times New Roman" w:cs="Times New Roman"/>
                <w:b w:val="0"/>
                <w:sz w:val="24"/>
                <w:szCs w:val="24"/>
                <w:lang w:val="ru-RU"/>
              </w:rPr>
              <w:t>року</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Додання</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виробників</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досліджуваного</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лікарського</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засобу</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Інклісіран</w:t>
            </w:r>
            <w:r w:rsidRPr="00A60375">
              <w:rPr>
                <w:rStyle w:val="cs9b006269"/>
                <w:rFonts w:ascii="Times New Roman" w:hAnsi="Times New Roman" w:cs="Times New Roman"/>
                <w:b w:val="0"/>
                <w:sz w:val="24"/>
                <w:szCs w:val="24"/>
              </w:rPr>
              <w:t xml:space="preserve"> (Inclisiran) 284 </w:t>
            </w:r>
            <w:r w:rsidRPr="00A60375">
              <w:rPr>
                <w:rStyle w:val="cs9b006269"/>
                <w:rFonts w:ascii="Times New Roman" w:hAnsi="Times New Roman" w:cs="Times New Roman"/>
                <w:b w:val="0"/>
                <w:sz w:val="24"/>
                <w:szCs w:val="24"/>
                <w:lang w:val="ru-RU"/>
              </w:rPr>
              <w:t>мг</w:t>
            </w:r>
            <w:r w:rsidRPr="00A60375">
              <w:rPr>
                <w:rStyle w:val="cs9b006269"/>
                <w:rFonts w:ascii="Times New Roman" w:hAnsi="Times New Roman" w:cs="Times New Roman"/>
                <w:b w:val="0"/>
                <w:sz w:val="24"/>
                <w:szCs w:val="24"/>
              </w:rPr>
              <w:t xml:space="preserve">/1,5 </w:t>
            </w:r>
            <w:r w:rsidRPr="00A60375">
              <w:rPr>
                <w:rStyle w:val="cs9b006269"/>
                <w:rFonts w:ascii="Times New Roman" w:hAnsi="Times New Roman" w:cs="Times New Roman"/>
                <w:b w:val="0"/>
                <w:sz w:val="24"/>
                <w:szCs w:val="24"/>
                <w:lang w:val="ru-RU"/>
              </w:rPr>
              <w:t>мл</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розчин</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для</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ін</w:t>
            </w:r>
            <w:r w:rsidRPr="00A60375">
              <w:rPr>
                <w:rStyle w:val="cs9b006269"/>
                <w:rFonts w:ascii="Times New Roman" w:hAnsi="Times New Roman" w:cs="Times New Roman"/>
                <w:b w:val="0"/>
                <w:sz w:val="24"/>
                <w:szCs w:val="24"/>
              </w:rPr>
              <w:t>’</w:t>
            </w:r>
            <w:r w:rsidRPr="00A60375">
              <w:rPr>
                <w:rStyle w:val="cs9b006269"/>
                <w:rFonts w:ascii="Times New Roman" w:hAnsi="Times New Roman" w:cs="Times New Roman"/>
                <w:b w:val="0"/>
                <w:sz w:val="24"/>
                <w:szCs w:val="24"/>
                <w:lang w:val="ru-RU"/>
              </w:rPr>
              <w:t>єкцій</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у</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попередньо</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наповнених</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шприцах</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а</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саме</w:t>
            </w:r>
            <w:r w:rsidRPr="00A60375">
              <w:rPr>
                <w:rStyle w:val="cs9b006269"/>
                <w:rFonts w:ascii="Times New Roman" w:hAnsi="Times New Roman" w:cs="Times New Roman"/>
                <w:b w:val="0"/>
                <w:sz w:val="24"/>
                <w:szCs w:val="24"/>
              </w:rPr>
              <w:t xml:space="preserve">: Novartis Pharma AG, </w:t>
            </w:r>
            <w:r w:rsidRPr="00A60375">
              <w:rPr>
                <w:rStyle w:val="cs9b006269"/>
                <w:rFonts w:ascii="Times New Roman" w:hAnsi="Times New Roman" w:cs="Times New Roman"/>
                <w:b w:val="0"/>
                <w:sz w:val="24"/>
                <w:szCs w:val="24"/>
                <w:lang w:val="ru-RU"/>
              </w:rPr>
              <w:t>Швейцарія</w:t>
            </w:r>
            <w:r w:rsidRPr="00A60375">
              <w:rPr>
                <w:rStyle w:val="cs9b006269"/>
                <w:rFonts w:ascii="Times New Roman" w:hAnsi="Times New Roman" w:cs="Times New Roman"/>
                <w:b w:val="0"/>
                <w:sz w:val="24"/>
                <w:szCs w:val="24"/>
              </w:rPr>
              <w:t xml:space="preserve">; SanaClis s.r.o., </w:t>
            </w:r>
            <w:r w:rsidRPr="00A60375">
              <w:rPr>
                <w:rStyle w:val="cs9b006269"/>
                <w:rFonts w:ascii="Times New Roman" w:hAnsi="Times New Roman" w:cs="Times New Roman"/>
                <w:b w:val="0"/>
                <w:sz w:val="24"/>
                <w:szCs w:val="24"/>
                <w:lang w:val="ru-RU"/>
              </w:rPr>
              <w:t>Словацька</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Республіка</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Подовження</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терміну</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придатності</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досліджуваного</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лікарського</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засобу</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Інклісіран</w:t>
            </w:r>
            <w:r w:rsidRPr="00A60375">
              <w:rPr>
                <w:rStyle w:val="cs9b006269"/>
                <w:rFonts w:ascii="Times New Roman" w:hAnsi="Times New Roman" w:cs="Times New Roman"/>
                <w:b w:val="0"/>
                <w:sz w:val="24"/>
                <w:szCs w:val="24"/>
              </w:rPr>
              <w:t xml:space="preserve"> (Inclisiran) 284 </w:t>
            </w:r>
            <w:r w:rsidRPr="00A60375">
              <w:rPr>
                <w:rStyle w:val="cs9b006269"/>
                <w:rFonts w:ascii="Times New Roman" w:hAnsi="Times New Roman" w:cs="Times New Roman"/>
                <w:b w:val="0"/>
                <w:sz w:val="24"/>
                <w:szCs w:val="24"/>
                <w:lang w:val="ru-RU"/>
              </w:rPr>
              <w:t>мг</w:t>
            </w:r>
            <w:r w:rsidRPr="00A60375">
              <w:rPr>
                <w:rStyle w:val="cs9b006269"/>
                <w:rFonts w:ascii="Times New Roman" w:hAnsi="Times New Roman" w:cs="Times New Roman"/>
                <w:b w:val="0"/>
                <w:sz w:val="24"/>
                <w:szCs w:val="24"/>
              </w:rPr>
              <w:t xml:space="preserve">/1,5 </w:t>
            </w:r>
            <w:r w:rsidRPr="00A60375">
              <w:rPr>
                <w:rStyle w:val="cs9b006269"/>
                <w:rFonts w:ascii="Times New Roman" w:hAnsi="Times New Roman" w:cs="Times New Roman"/>
                <w:b w:val="0"/>
                <w:sz w:val="24"/>
                <w:szCs w:val="24"/>
                <w:lang w:val="ru-RU"/>
              </w:rPr>
              <w:t>мл</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розчин</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для</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ін</w:t>
            </w:r>
            <w:r w:rsidRPr="00A60375">
              <w:rPr>
                <w:rStyle w:val="cs9b006269"/>
                <w:rFonts w:ascii="Times New Roman" w:hAnsi="Times New Roman" w:cs="Times New Roman"/>
                <w:b w:val="0"/>
                <w:sz w:val="24"/>
                <w:szCs w:val="24"/>
              </w:rPr>
              <w:t>’</w:t>
            </w:r>
            <w:r w:rsidRPr="00A60375">
              <w:rPr>
                <w:rStyle w:val="cs9b006269"/>
                <w:rFonts w:ascii="Times New Roman" w:hAnsi="Times New Roman" w:cs="Times New Roman"/>
                <w:b w:val="0"/>
                <w:sz w:val="24"/>
                <w:szCs w:val="24"/>
                <w:lang w:val="ru-RU"/>
              </w:rPr>
              <w:t>єкцій</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у</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попередньо</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наповнених</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шприцах</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до</w:t>
            </w:r>
            <w:r w:rsidRPr="00A60375">
              <w:rPr>
                <w:rStyle w:val="cs9b006269"/>
                <w:rFonts w:ascii="Times New Roman" w:hAnsi="Times New Roman" w:cs="Times New Roman"/>
                <w:b w:val="0"/>
                <w:sz w:val="24"/>
                <w:szCs w:val="24"/>
              </w:rPr>
              <w:t xml:space="preserve"> 36 </w:t>
            </w:r>
            <w:r w:rsidRPr="00A60375">
              <w:rPr>
                <w:rStyle w:val="cs9b006269"/>
                <w:rFonts w:ascii="Times New Roman" w:hAnsi="Times New Roman" w:cs="Times New Roman"/>
                <w:b w:val="0"/>
                <w:sz w:val="24"/>
                <w:szCs w:val="24"/>
                <w:lang w:val="ru-RU"/>
              </w:rPr>
              <w:t>місяців</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Оновлення</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Зразків</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маркування</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зовнішньої</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коробка</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та</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внутрішньої</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попередньо</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наповнений</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шприц</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упаковок</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досліджуваного</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лікарського</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засобу</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Інклісіран</w:t>
            </w:r>
            <w:r w:rsidRPr="00A60375">
              <w:rPr>
                <w:rStyle w:val="cs9b006269"/>
                <w:rFonts w:ascii="Times New Roman" w:hAnsi="Times New Roman" w:cs="Times New Roman"/>
                <w:b w:val="0"/>
                <w:sz w:val="24"/>
                <w:szCs w:val="24"/>
              </w:rPr>
              <w:t xml:space="preserve"> (284 </w:t>
            </w:r>
            <w:r w:rsidRPr="00A60375">
              <w:rPr>
                <w:rStyle w:val="cs9b006269"/>
                <w:rFonts w:ascii="Times New Roman" w:hAnsi="Times New Roman" w:cs="Times New Roman"/>
                <w:b w:val="0"/>
                <w:sz w:val="24"/>
                <w:szCs w:val="24"/>
                <w:lang w:val="ru-RU"/>
              </w:rPr>
              <w:t>мг</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інклісирану</w:t>
            </w:r>
            <w:r w:rsidRPr="00A60375">
              <w:rPr>
                <w:rStyle w:val="cs9b006269"/>
                <w:rFonts w:ascii="Times New Roman" w:hAnsi="Times New Roman" w:cs="Times New Roman"/>
                <w:b w:val="0"/>
                <w:sz w:val="24"/>
                <w:szCs w:val="24"/>
              </w:rPr>
              <w:t xml:space="preserve"> (300 </w:t>
            </w:r>
            <w:r w:rsidRPr="00A60375">
              <w:rPr>
                <w:rStyle w:val="cs9b006269"/>
                <w:rFonts w:ascii="Times New Roman" w:hAnsi="Times New Roman" w:cs="Times New Roman"/>
                <w:b w:val="0"/>
                <w:sz w:val="24"/>
                <w:szCs w:val="24"/>
                <w:lang w:val="ru-RU"/>
              </w:rPr>
              <w:t>мг</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інклісирану</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натрію</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на</w:t>
            </w:r>
            <w:r w:rsidRPr="00A60375">
              <w:rPr>
                <w:rStyle w:val="cs9b006269"/>
                <w:rFonts w:ascii="Times New Roman" w:hAnsi="Times New Roman" w:cs="Times New Roman"/>
                <w:b w:val="0"/>
                <w:sz w:val="24"/>
                <w:szCs w:val="24"/>
              </w:rPr>
              <w:t xml:space="preserve"> 1,5 </w:t>
            </w:r>
            <w:r w:rsidRPr="00A60375">
              <w:rPr>
                <w:rStyle w:val="cs9b006269"/>
                <w:rFonts w:ascii="Times New Roman" w:hAnsi="Times New Roman" w:cs="Times New Roman"/>
                <w:b w:val="0"/>
                <w:sz w:val="24"/>
                <w:szCs w:val="24"/>
                <w:lang w:val="ru-RU"/>
              </w:rPr>
              <w:t>мл</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для</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ін</w:t>
            </w:r>
            <w:r w:rsidRPr="00A60375">
              <w:rPr>
                <w:rStyle w:val="cs9b006269"/>
                <w:rFonts w:ascii="Times New Roman" w:hAnsi="Times New Roman" w:cs="Times New Roman"/>
                <w:b w:val="0"/>
                <w:sz w:val="24"/>
                <w:szCs w:val="24"/>
              </w:rPr>
              <w:t>’</w:t>
            </w:r>
            <w:r w:rsidRPr="00A60375">
              <w:rPr>
                <w:rStyle w:val="cs9b006269"/>
                <w:rFonts w:ascii="Times New Roman" w:hAnsi="Times New Roman" w:cs="Times New Roman"/>
                <w:b w:val="0"/>
                <w:sz w:val="24"/>
                <w:szCs w:val="24"/>
                <w:lang w:val="ru-RU"/>
              </w:rPr>
              <w:t>єкцій</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підшкірно</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українською</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мовою</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Додання</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кодованого</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номеру</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та</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назв</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досліджуваного</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лікарського</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засобу</w:t>
            </w:r>
            <w:r w:rsidRPr="00A60375">
              <w:rPr>
                <w:rStyle w:val="cs9b006269"/>
                <w:rFonts w:ascii="Times New Roman" w:hAnsi="Times New Roman" w:cs="Times New Roman"/>
                <w:b w:val="0"/>
                <w:sz w:val="24"/>
                <w:szCs w:val="24"/>
              </w:rPr>
              <w:t xml:space="preserve"> Inclisiran, </w:t>
            </w:r>
            <w:r w:rsidRPr="00A60375">
              <w:rPr>
                <w:rStyle w:val="cs9b006269"/>
                <w:rFonts w:ascii="Times New Roman" w:hAnsi="Times New Roman" w:cs="Times New Roman"/>
                <w:b w:val="0"/>
                <w:sz w:val="24"/>
                <w:szCs w:val="24"/>
                <w:lang w:val="ru-RU"/>
              </w:rPr>
              <w:t>а</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саме</w:t>
            </w:r>
            <w:r w:rsidRPr="00A60375">
              <w:rPr>
                <w:rStyle w:val="cs9b006269"/>
                <w:rFonts w:ascii="Times New Roman" w:hAnsi="Times New Roman" w:cs="Times New Roman"/>
                <w:b w:val="0"/>
                <w:sz w:val="24"/>
                <w:szCs w:val="24"/>
              </w:rPr>
              <w:t xml:space="preserve">: KJX839; </w:t>
            </w:r>
            <w:r w:rsidRPr="00A60375">
              <w:rPr>
                <w:rStyle w:val="cs9b006269"/>
                <w:rFonts w:ascii="Times New Roman" w:hAnsi="Times New Roman" w:cs="Times New Roman"/>
                <w:b w:val="0"/>
                <w:sz w:val="24"/>
                <w:szCs w:val="24"/>
                <w:lang w:val="ru-RU"/>
              </w:rPr>
              <w:t>Інклі</w:t>
            </w:r>
            <w:r w:rsidRPr="00A60375">
              <w:rPr>
                <w:rStyle w:val="cs9b006269"/>
                <w:rFonts w:ascii="Times New Roman" w:hAnsi="Times New Roman" w:cs="Times New Roman"/>
                <w:b w:val="0"/>
                <w:sz w:val="24"/>
                <w:szCs w:val="24"/>
              </w:rPr>
              <w:t>c</w:t>
            </w:r>
            <w:r w:rsidRPr="00A60375">
              <w:rPr>
                <w:rStyle w:val="cs9b006269"/>
                <w:rFonts w:ascii="Times New Roman" w:hAnsi="Times New Roman" w:cs="Times New Roman"/>
                <w:b w:val="0"/>
                <w:sz w:val="24"/>
                <w:szCs w:val="24"/>
                <w:lang w:val="ru-RU"/>
              </w:rPr>
              <w:t>иран</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Інклі</w:t>
            </w:r>
            <w:r w:rsidRPr="00A60375">
              <w:rPr>
                <w:rStyle w:val="cs9b006269"/>
                <w:rFonts w:ascii="Times New Roman" w:hAnsi="Times New Roman" w:cs="Times New Roman"/>
                <w:b w:val="0"/>
                <w:sz w:val="24"/>
                <w:szCs w:val="24"/>
              </w:rPr>
              <w:t>c</w:t>
            </w:r>
            <w:r w:rsidRPr="00A60375">
              <w:rPr>
                <w:rStyle w:val="cs9b006269"/>
                <w:rFonts w:ascii="Times New Roman" w:hAnsi="Times New Roman" w:cs="Times New Roman"/>
                <w:b w:val="0"/>
                <w:sz w:val="24"/>
                <w:szCs w:val="24"/>
                <w:lang w:val="ru-RU"/>
              </w:rPr>
              <w:t>иран</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натрію</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Компанія</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яка</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діє</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за</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довіреністю</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яку</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надав</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спонсор</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чи</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заявник</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на</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ввезення</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досліджуваних</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лікарських</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засобів</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та</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супутніх</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матеріалів</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ТОВ</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ВОРЛДВАЙД</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КЛІНІКАЛ</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ТРАІЛС</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УКР</w:t>
            </w:r>
            <w:r w:rsidRPr="00A60375">
              <w:rPr>
                <w:rStyle w:val="cs9b006269"/>
                <w:rFonts w:ascii="Times New Roman" w:hAnsi="Times New Roman" w:cs="Times New Roman"/>
                <w:b w:val="0"/>
                <w:sz w:val="24"/>
                <w:szCs w:val="24"/>
              </w:rPr>
              <w:t xml:space="preserve">», </w:t>
            </w:r>
            <w:r w:rsidRPr="00A60375">
              <w:rPr>
                <w:rStyle w:val="cs9b006269"/>
                <w:rFonts w:ascii="Times New Roman" w:hAnsi="Times New Roman" w:cs="Times New Roman"/>
                <w:b w:val="0"/>
                <w:sz w:val="24"/>
                <w:szCs w:val="24"/>
                <w:lang w:val="ru-RU"/>
              </w:rPr>
              <w:t>Україна</w:t>
            </w:r>
          </w:p>
        </w:tc>
      </w:tr>
      <w:tr w:rsidR="003A61B3" w:rsidTr="00950C96">
        <w:trPr>
          <w:trHeight w:val="882"/>
        </w:trPr>
        <w:tc>
          <w:tcPr>
            <w:tcW w:w="2841" w:type="dxa"/>
            <w:tcBorders>
              <w:top w:val="single" w:sz="4" w:space="0" w:color="auto"/>
              <w:left w:val="single" w:sz="4" w:space="0" w:color="auto"/>
              <w:bottom w:val="single" w:sz="4" w:space="0" w:color="auto"/>
              <w:right w:val="single" w:sz="4" w:space="0" w:color="auto"/>
            </w:tcBorders>
            <w:hideMark/>
          </w:tcPr>
          <w:p w:rsidR="003A61B3" w:rsidRPr="00A60375" w:rsidRDefault="00FD5EE7">
            <w:pPr>
              <w:rPr>
                <w:szCs w:val="24"/>
                <w:lang w:val="ru-RU"/>
              </w:rPr>
            </w:pPr>
            <w:r w:rsidRPr="00A60375">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 727 від 04.04.2019</w:t>
            </w:r>
          </w:p>
        </w:tc>
      </w:tr>
      <w:tr w:rsidR="003A61B3">
        <w:trPr>
          <w:trHeight w:val="1111"/>
        </w:trPr>
        <w:tc>
          <w:tcPr>
            <w:tcW w:w="2841" w:type="dxa"/>
            <w:tcBorders>
              <w:top w:val="single" w:sz="4" w:space="0" w:color="auto"/>
              <w:left w:val="single" w:sz="4" w:space="0" w:color="auto"/>
              <w:bottom w:val="single" w:sz="4" w:space="0" w:color="auto"/>
              <w:right w:val="single" w:sz="4" w:space="0" w:color="auto"/>
            </w:tcBorders>
            <w:hideMark/>
          </w:tcPr>
          <w:p w:rsidR="003A61B3" w:rsidRPr="00A60375" w:rsidRDefault="00FD5EE7">
            <w:pPr>
              <w:rPr>
                <w:szCs w:val="24"/>
                <w:lang w:val="ru-RU"/>
              </w:rPr>
            </w:pPr>
            <w:r w:rsidRPr="00A60375">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rsidRPr="00A60375">
              <w:rPr>
                <w:lang w:val="ru-RU"/>
              </w:rPr>
              <w:t xml:space="preserve">Довгострокове </w:t>
            </w:r>
            <w:proofErr w:type="gramStart"/>
            <w:r w:rsidRPr="00A60375">
              <w:rPr>
                <w:lang w:val="ru-RU"/>
              </w:rPr>
              <w:t>досл</w:t>
            </w:r>
            <w:proofErr w:type="gramEnd"/>
            <w:r w:rsidRPr="00A60375">
              <w:rPr>
                <w:lang w:val="ru-RU"/>
              </w:rPr>
              <w:t xml:space="preserve">ідження, яке є продовженням досліджень фази ІІІ з вивчення гіполіпідемічних засобів, з метою оцінки ефективності тривалого застосування інклісірану шляхом підшкірних ін’єкцій у пацієнтів з високим серцево-судинним ризиком та підвищеним рівнем холестерину ЛПНЩ. </w:t>
            </w:r>
            <w:r>
              <w:t>(ORION-8), MDCO-PCS-17-05, глобальна поправка 1 від 01 листопада 2018 р.</w:t>
            </w:r>
          </w:p>
        </w:tc>
      </w:tr>
    </w:tbl>
    <w:p w:rsidR="004B5EAD" w:rsidRDefault="004B5EAD">
      <w:pPr>
        <w:rPr>
          <w:lang w:val="uk-UA"/>
        </w:rPr>
      </w:pPr>
      <w:r>
        <w:br w:type="page"/>
      </w:r>
    </w:p>
    <w:p w:rsidR="00950C96" w:rsidRDefault="00950C96" w:rsidP="00950C96">
      <w:pPr>
        <w:jc w:val="right"/>
        <w:rPr>
          <w:lang w:val="uk-UA"/>
        </w:rPr>
      </w:pPr>
      <w:r>
        <w:rPr>
          <w:lang w:val="uk-UA"/>
        </w:rPr>
        <w:lastRenderedPageBreak/>
        <w:t>3                                                                            продовження додатка 9</w:t>
      </w:r>
    </w:p>
    <w:p w:rsidR="00950C96" w:rsidRPr="00950C96" w:rsidRDefault="00950C96" w:rsidP="00950C96">
      <w:pPr>
        <w:jc w:val="right"/>
        <w:rPr>
          <w:lang w:val="uk-UA"/>
        </w:rPr>
      </w:pPr>
    </w:p>
    <w:tbl>
      <w:tblPr>
        <w:tblStyle w:val="a5"/>
        <w:tblW w:w="0" w:type="auto"/>
        <w:tblInd w:w="0" w:type="dxa"/>
        <w:tblLayout w:type="fixed"/>
        <w:tblLook w:val="04A0" w:firstRow="1" w:lastRow="0" w:firstColumn="1" w:lastColumn="0" w:noHBand="0" w:noVBand="1"/>
      </w:tblPr>
      <w:tblGrid>
        <w:gridCol w:w="2841"/>
        <w:gridCol w:w="10479"/>
      </w:tblGrid>
      <w:tr w:rsidR="003A61B3">
        <w:trPr>
          <w:trHeight w:val="379"/>
        </w:trPr>
        <w:tc>
          <w:tcPr>
            <w:tcW w:w="2841" w:type="dxa"/>
            <w:tcBorders>
              <w:top w:val="single" w:sz="4" w:space="0" w:color="auto"/>
              <w:left w:val="single" w:sz="4" w:space="0" w:color="auto"/>
              <w:bottom w:val="single" w:sz="4" w:space="0" w:color="auto"/>
              <w:right w:val="single" w:sz="4" w:space="0" w:color="auto"/>
            </w:tcBorders>
            <w:hideMark/>
          </w:tcPr>
          <w:p w:rsidR="003A61B3" w:rsidRDefault="00FD5EE7">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ТОВ «ПАРЕКСЕЛ Україна»</w:t>
            </w:r>
          </w:p>
        </w:tc>
      </w:tr>
      <w:tr w:rsidR="003A61B3">
        <w:trPr>
          <w:trHeight w:val="353"/>
        </w:trPr>
        <w:tc>
          <w:tcPr>
            <w:tcW w:w="2841" w:type="dxa"/>
            <w:tcBorders>
              <w:top w:val="single" w:sz="4" w:space="0" w:color="auto"/>
              <w:left w:val="single" w:sz="4" w:space="0" w:color="auto"/>
              <w:bottom w:val="single" w:sz="4" w:space="0" w:color="auto"/>
              <w:right w:val="single" w:sz="4" w:space="0" w:color="auto"/>
            </w:tcBorders>
            <w:hideMark/>
          </w:tcPr>
          <w:p w:rsidR="003A61B3" w:rsidRDefault="00FD5EE7">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«Зе Медесінс Компані», США(The Medicines Company, USA)</w:t>
            </w:r>
          </w:p>
        </w:tc>
      </w:tr>
      <w:tr w:rsidR="003A61B3">
        <w:trPr>
          <w:trHeight w:val="732"/>
        </w:trPr>
        <w:tc>
          <w:tcPr>
            <w:tcW w:w="2841" w:type="dxa"/>
            <w:tcBorders>
              <w:top w:val="single" w:sz="4" w:space="0" w:color="auto"/>
              <w:left w:val="single" w:sz="4" w:space="0" w:color="auto"/>
              <w:bottom w:val="single" w:sz="4" w:space="0" w:color="auto"/>
              <w:right w:val="single" w:sz="4" w:space="0" w:color="auto"/>
            </w:tcBorders>
            <w:hideMark/>
          </w:tcPr>
          <w:p w:rsidR="003A61B3" w:rsidRPr="00A60375" w:rsidRDefault="00FD5EE7">
            <w:pPr>
              <w:rPr>
                <w:rFonts w:eastAsia="Times New Roman"/>
                <w:color w:val="000000"/>
                <w:szCs w:val="24"/>
                <w:lang w:val="ru-RU" w:eastAsia="uk-UA"/>
              </w:rPr>
            </w:pPr>
            <w:r w:rsidRPr="00A60375">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 xml:space="preserve">― </w:t>
            </w:r>
          </w:p>
        </w:tc>
      </w:tr>
    </w:tbl>
    <w:p w:rsidR="003A61B3" w:rsidRDefault="003A61B3">
      <w:pPr>
        <w:rPr>
          <w:lang w:val="uk-UA"/>
        </w:rPr>
      </w:pPr>
    </w:p>
    <w:p w:rsidR="003A61B3" w:rsidRDefault="00FD5EE7">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3A61B3" w:rsidRDefault="00FD5EE7">
      <w:pPr>
        <w:rPr>
          <w:lang w:val="ru-RU"/>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p>
    <w:p w:rsidR="003A61B3" w:rsidRDefault="00FD5EE7">
      <w:pPr>
        <w:rPr>
          <w:lang w:val="uk-UA"/>
        </w:rPr>
      </w:pPr>
      <w:r>
        <w:rPr>
          <w:lang w:val="uk-UA"/>
        </w:rPr>
        <w:lastRenderedPageBreak/>
        <w:t xml:space="preserve">                                                                                                                                                       Додаток </w:t>
      </w:r>
      <w:r>
        <w:t>10</w:t>
      </w:r>
    </w:p>
    <w:p w:rsidR="003A61B3" w:rsidRDefault="00405284">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405284">
        <w:rPr>
          <w:lang w:val="uk-UA"/>
        </w:rPr>
        <w:t>Про затвердження суттєвих поправок до протоколів клінічних випробувань та внесення змін до додатка № 28 до наказу Міністерства охорони здоров’я України від 13 липня 2020 року  № 1585, додатка № 36 до наказу Міністерства охорони здоров’я України від 29 липня 2021 року № 1586 та додатка № 7 до наказу Міністерства охорони здоров’я України від 23 червня 2021 року № 1265</w:t>
      </w:r>
      <w:r>
        <w:rPr>
          <w:lang w:val="uk-UA"/>
        </w:rPr>
        <w:t>»</w:t>
      </w:r>
      <w:r w:rsidR="00FD5EE7">
        <w:rPr>
          <w:lang w:val="uk-UA"/>
        </w:rPr>
        <w:t xml:space="preserve"> </w:t>
      </w:r>
    </w:p>
    <w:p w:rsidR="003A61B3" w:rsidRDefault="009B21E8">
      <w:pPr>
        <w:ind w:left="9072"/>
        <w:rPr>
          <w:lang w:val="uk-UA"/>
        </w:rPr>
      </w:pPr>
      <w:r>
        <w:rPr>
          <w:u w:val="single"/>
          <w:lang w:val="uk-UA"/>
        </w:rPr>
        <w:t>13.08.2021</w:t>
      </w:r>
      <w:r>
        <w:rPr>
          <w:lang w:val="uk-UA"/>
        </w:rPr>
        <w:t xml:space="preserve"> № </w:t>
      </w:r>
      <w:r w:rsidRPr="009B21E8">
        <w:rPr>
          <w:u w:val="single"/>
          <w:lang w:val="uk-UA"/>
        </w:rPr>
        <w:t>1735</w:t>
      </w:r>
    </w:p>
    <w:p w:rsidR="003A61B3" w:rsidRDefault="003A61B3">
      <w:pPr>
        <w:rPr>
          <w:lang w:val="ru-RU"/>
        </w:rPr>
      </w:pPr>
    </w:p>
    <w:p w:rsidR="003A61B3" w:rsidRDefault="003A61B3">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3A61B3" w:rsidRPr="009B21E8">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A61B3" w:rsidRDefault="00FD5EE7">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A61B3" w:rsidRPr="00A60375" w:rsidRDefault="00FD5EE7">
            <w:pPr>
              <w:jc w:val="both"/>
              <w:rPr>
                <w:rFonts w:cstheme="minorBidi"/>
                <w:lang w:val="ru-RU"/>
              </w:rPr>
            </w:pPr>
            <w:r w:rsidRPr="00A60375">
              <w:rPr>
                <w:lang w:val="ru-RU"/>
              </w:rPr>
              <w:t xml:space="preserve">Збільшення запланованої кількості </w:t>
            </w:r>
            <w:proofErr w:type="gramStart"/>
            <w:r w:rsidRPr="00A60375">
              <w:rPr>
                <w:lang w:val="ru-RU"/>
              </w:rPr>
              <w:t>досл</w:t>
            </w:r>
            <w:proofErr w:type="gramEnd"/>
            <w:r w:rsidRPr="00A60375">
              <w:rPr>
                <w:lang w:val="ru-RU"/>
              </w:rPr>
              <w:t>іджуваних для включення у випробування в Україні з 300 до 400 осіб</w:t>
            </w:r>
            <w:r w:rsidRPr="00A60375">
              <w:rPr>
                <w:rFonts w:cstheme="minorBidi"/>
                <w:lang w:val="ru-RU"/>
              </w:rPr>
              <w:t xml:space="preserve"> </w:t>
            </w:r>
          </w:p>
        </w:tc>
      </w:tr>
      <w:tr w:rsidR="003A61B3">
        <w:trPr>
          <w:trHeight w:val="1111"/>
        </w:trPr>
        <w:tc>
          <w:tcPr>
            <w:tcW w:w="2841" w:type="dxa"/>
            <w:tcBorders>
              <w:top w:val="single" w:sz="4" w:space="0" w:color="auto"/>
              <w:left w:val="single" w:sz="4" w:space="0" w:color="auto"/>
              <w:bottom w:val="single" w:sz="4" w:space="0" w:color="auto"/>
              <w:right w:val="single" w:sz="4" w:space="0" w:color="auto"/>
            </w:tcBorders>
            <w:hideMark/>
          </w:tcPr>
          <w:p w:rsidR="003A61B3" w:rsidRPr="00A60375" w:rsidRDefault="00FD5EE7">
            <w:pPr>
              <w:rPr>
                <w:szCs w:val="24"/>
                <w:lang w:val="ru-RU"/>
              </w:rPr>
            </w:pPr>
            <w:r w:rsidRPr="00A60375">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 1132 від 15.06.2018</w:t>
            </w:r>
          </w:p>
        </w:tc>
      </w:tr>
      <w:tr w:rsidR="003A61B3" w:rsidRPr="009B21E8">
        <w:trPr>
          <w:trHeight w:val="1111"/>
        </w:trPr>
        <w:tc>
          <w:tcPr>
            <w:tcW w:w="2841" w:type="dxa"/>
            <w:tcBorders>
              <w:top w:val="single" w:sz="4" w:space="0" w:color="auto"/>
              <w:left w:val="single" w:sz="4" w:space="0" w:color="auto"/>
              <w:bottom w:val="single" w:sz="4" w:space="0" w:color="auto"/>
              <w:right w:val="single" w:sz="4" w:space="0" w:color="auto"/>
            </w:tcBorders>
            <w:hideMark/>
          </w:tcPr>
          <w:p w:rsidR="003A61B3" w:rsidRPr="00A60375" w:rsidRDefault="00FD5EE7">
            <w:pPr>
              <w:rPr>
                <w:szCs w:val="24"/>
                <w:lang w:val="ru-RU"/>
              </w:rPr>
            </w:pPr>
            <w:r w:rsidRPr="00A60375">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A61B3" w:rsidRPr="00A60375" w:rsidRDefault="00FD5EE7">
            <w:pPr>
              <w:jc w:val="both"/>
              <w:rPr>
                <w:lang w:val="ru-RU"/>
              </w:rPr>
            </w:pPr>
            <w:r w:rsidRPr="00A60375">
              <w:rPr>
                <w:lang w:val="ru-RU"/>
              </w:rPr>
              <w:t xml:space="preserve">«Використання пероральних антикоагулянтів, що не відносяться до класу антагоністів </w:t>
            </w:r>
            <w:proofErr w:type="gramStart"/>
            <w:r w:rsidRPr="00A60375">
              <w:rPr>
                <w:lang w:val="ru-RU"/>
              </w:rPr>
              <w:t>в</w:t>
            </w:r>
            <w:proofErr w:type="gramEnd"/>
            <w:r w:rsidRPr="00A60375">
              <w:rPr>
                <w:lang w:val="ru-RU"/>
              </w:rPr>
              <w:t xml:space="preserve">ітаміну К, у пацієнтів з передсердними епізодами високої частоти», </w:t>
            </w:r>
            <w:r>
              <w:t>NOAH</w:t>
            </w:r>
            <w:r w:rsidRPr="00A60375">
              <w:rPr>
                <w:lang w:val="ru-RU"/>
              </w:rPr>
              <w:t xml:space="preserve"> - </w:t>
            </w:r>
            <w:r>
              <w:t>AFNET</w:t>
            </w:r>
            <w:r w:rsidRPr="00A60375">
              <w:rPr>
                <w:lang w:val="ru-RU"/>
              </w:rPr>
              <w:t xml:space="preserve"> 6, версія 5.1 від 01 жовтня 2020 року</w:t>
            </w:r>
          </w:p>
        </w:tc>
      </w:tr>
      <w:tr w:rsidR="003A61B3" w:rsidRPr="009B21E8">
        <w:trPr>
          <w:trHeight w:val="379"/>
        </w:trPr>
        <w:tc>
          <w:tcPr>
            <w:tcW w:w="2841" w:type="dxa"/>
            <w:tcBorders>
              <w:top w:val="single" w:sz="4" w:space="0" w:color="auto"/>
              <w:left w:val="single" w:sz="4" w:space="0" w:color="auto"/>
              <w:bottom w:val="single" w:sz="4" w:space="0" w:color="auto"/>
              <w:right w:val="single" w:sz="4" w:space="0" w:color="auto"/>
            </w:tcBorders>
            <w:hideMark/>
          </w:tcPr>
          <w:p w:rsidR="003A61B3" w:rsidRDefault="00FD5EE7">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A61B3" w:rsidRPr="00A60375" w:rsidRDefault="00FD5EE7">
            <w:pPr>
              <w:jc w:val="both"/>
              <w:rPr>
                <w:lang w:val="ru-RU"/>
              </w:rPr>
            </w:pPr>
            <w:proofErr w:type="gramStart"/>
            <w:r w:rsidRPr="00A60375">
              <w:rPr>
                <w:lang w:val="ru-RU"/>
              </w:rPr>
              <w:t>ТОВ</w:t>
            </w:r>
            <w:proofErr w:type="gramEnd"/>
            <w:r w:rsidRPr="00A60375">
              <w:rPr>
                <w:lang w:val="ru-RU"/>
              </w:rPr>
              <w:t xml:space="preserve"> «КОВАНС КЛІНІКАЛ ДЕВЕЛОПМЕНТ УКРАЇНА»</w:t>
            </w:r>
          </w:p>
        </w:tc>
      </w:tr>
      <w:tr w:rsidR="003A61B3">
        <w:trPr>
          <w:trHeight w:val="353"/>
        </w:trPr>
        <w:tc>
          <w:tcPr>
            <w:tcW w:w="2841" w:type="dxa"/>
            <w:tcBorders>
              <w:top w:val="single" w:sz="4" w:space="0" w:color="auto"/>
              <w:left w:val="single" w:sz="4" w:space="0" w:color="auto"/>
              <w:bottom w:val="single" w:sz="4" w:space="0" w:color="auto"/>
              <w:right w:val="single" w:sz="4" w:space="0" w:color="auto"/>
            </w:tcBorders>
            <w:hideMark/>
          </w:tcPr>
          <w:p w:rsidR="003A61B3" w:rsidRDefault="00FD5EE7">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 xml:space="preserve">Kompetenznetz Vorhofflimmern e.V. (AFNET) [Atrial Fibrillation NETwork], Німеччина </w:t>
            </w:r>
          </w:p>
        </w:tc>
      </w:tr>
      <w:tr w:rsidR="003A61B3">
        <w:trPr>
          <w:trHeight w:val="732"/>
        </w:trPr>
        <w:tc>
          <w:tcPr>
            <w:tcW w:w="2841" w:type="dxa"/>
            <w:tcBorders>
              <w:top w:val="single" w:sz="4" w:space="0" w:color="auto"/>
              <w:left w:val="single" w:sz="4" w:space="0" w:color="auto"/>
              <w:bottom w:val="single" w:sz="4" w:space="0" w:color="auto"/>
              <w:right w:val="single" w:sz="4" w:space="0" w:color="auto"/>
            </w:tcBorders>
            <w:hideMark/>
          </w:tcPr>
          <w:p w:rsidR="003A61B3" w:rsidRPr="00A60375" w:rsidRDefault="00FD5EE7">
            <w:pPr>
              <w:rPr>
                <w:rFonts w:eastAsia="Times New Roman"/>
                <w:color w:val="000000"/>
                <w:szCs w:val="24"/>
                <w:lang w:val="ru-RU" w:eastAsia="uk-UA"/>
              </w:rPr>
            </w:pPr>
            <w:r w:rsidRPr="00A60375">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 xml:space="preserve">― </w:t>
            </w:r>
          </w:p>
        </w:tc>
      </w:tr>
    </w:tbl>
    <w:p w:rsidR="003A61B3" w:rsidRDefault="003A61B3">
      <w:pPr>
        <w:rPr>
          <w:lang w:val="uk-UA"/>
        </w:rPr>
      </w:pPr>
    </w:p>
    <w:p w:rsidR="003A61B3" w:rsidRDefault="00FD5EE7">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3A61B3" w:rsidRDefault="00FD5EE7">
      <w:pPr>
        <w:rPr>
          <w:lang w:val="ru-RU"/>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p>
    <w:p w:rsidR="003A61B3" w:rsidRDefault="00FD5EE7">
      <w:pPr>
        <w:rPr>
          <w:lang w:val="uk-UA"/>
        </w:rPr>
      </w:pPr>
      <w:r>
        <w:rPr>
          <w:lang w:val="uk-UA"/>
        </w:rPr>
        <w:lastRenderedPageBreak/>
        <w:t xml:space="preserve">                                                                                                                                                       Додаток </w:t>
      </w:r>
      <w:r>
        <w:t>11</w:t>
      </w:r>
    </w:p>
    <w:p w:rsidR="003A61B3" w:rsidRDefault="00405284">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405284">
        <w:rPr>
          <w:lang w:val="uk-UA"/>
        </w:rPr>
        <w:t>Про затвердження суттєвих поправок до протоколів клінічних випробувань та внесення змін до додатка № 28 до наказу Міністерства охорони здоров’я України від 13 липня 2020 року  № 1585, додатка № 36 до наказу Міністерства охорони здоров’я України від 29 липня 2021 року № 1586 та додатка № 7 до наказу Міністерства охорони здоров’я України від 23 червня 2021 року № 1265</w:t>
      </w:r>
      <w:r>
        <w:rPr>
          <w:lang w:val="uk-UA"/>
        </w:rPr>
        <w:t>»</w:t>
      </w:r>
      <w:r w:rsidR="00FD5EE7">
        <w:rPr>
          <w:lang w:val="uk-UA"/>
        </w:rPr>
        <w:t xml:space="preserve"> </w:t>
      </w:r>
    </w:p>
    <w:p w:rsidR="003A61B3" w:rsidRDefault="009B21E8">
      <w:pPr>
        <w:ind w:left="9072"/>
        <w:rPr>
          <w:lang w:val="uk-UA"/>
        </w:rPr>
      </w:pPr>
      <w:r>
        <w:rPr>
          <w:u w:val="single"/>
          <w:lang w:val="uk-UA"/>
        </w:rPr>
        <w:t>13.08.2021</w:t>
      </w:r>
      <w:r>
        <w:rPr>
          <w:lang w:val="uk-UA"/>
        </w:rPr>
        <w:t xml:space="preserve"> № </w:t>
      </w:r>
      <w:r w:rsidRPr="009B21E8">
        <w:rPr>
          <w:u w:val="single"/>
          <w:lang w:val="uk-UA"/>
        </w:rPr>
        <w:t>1735</w:t>
      </w:r>
    </w:p>
    <w:p w:rsidR="003A61B3" w:rsidRDefault="003A61B3">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3A61B3">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A61B3" w:rsidRDefault="00FD5EE7">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A61B3" w:rsidRPr="00A60375" w:rsidRDefault="00FD5EE7">
            <w:pPr>
              <w:jc w:val="both"/>
              <w:rPr>
                <w:lang w:val="ru-RU"/>
              </w:rPr>
            </w:pPr>
            <w:r w:rsidRPr="00A60375">
              <w:rPr>
                <w:lang w:val="ru-RU"/>
              </w:rPr>
              <w:t>Включення додаткових місць проведення клінічного випробування</w:t>
            </w:r>
            <w:r w:rsidR="00A60375">
              <w:rPr>
                <w:lang w:val="ru-RU"/>
              </w:rPr>
              <w:t>:</w:t>
            </w:r>
          </w:p>
          <w:tbl>
            <w:tblPr>
              <w:tblStyle w:val="a5"/>
              <w:tblW w:w="0" w:type="auto"/>
              <w:tblInd w:w="0" w:type="dxa"/>
              <w:tblLayout w:type="fixed"/>
              <w:tblLook w:val="04A0" w:firstRow="1" w:lastRow="0" w:firstColumn="1" w:lastColumn="0" w:noHBand="0" w:noVBand="1"/>
            </w:tblPr>
            <w:tblGrid>
              <w:gridCol w:w="643"/>
              <w:gridCol w:w="9405"/>
            </w:tblGrid>
            <w:tr w:rsidR="003A61B3" w:rsidRPr="009B21E8">
              <w:trPr>
                <w:trHeight w:hRule="exact" w:val="732"/>
              </w:trPr>
              <w:tc>
                <w:tcPr>
                  <w:tcW w:w="643" w:type="dxa"/>
                  <w:tcBorders>
                    <w:top w:val="single" w:sz="4" w:space="0" w:color="auto"/>
                    <w:left w:val="single" w:sz="4" w:space="0" w:color="auto"/>
                    <w:bottom w:val="single" w:sz="4" w:space="0" w:color="auto"/>
                    <w:right w:val="single" w:sz="4" w:space="0" w:color="auto"/>
                  </w:tcBorders>
                  <w:hideMark/>
                </w:tcPr>
                <w:p w:rsidR="003A61B3" w:rsidRDefault="00FD5EE7">
                  <w:pPr>
                    <w:jc w:val="center"/>
                  </w:pPr>
                  <w:r>
                    <w:t>№ п/п</w:t>
                  </w:r>
                </w:p>
              </w:tc>
              <w:tc>
                <w:tcPr>
                  <w:tcW w:w="9405" w:type="dxa"/>
                  <w:tcBorders>
                    <w:top w:val="single" w:sz="4" w:space="0" w:color="auto"/>
                    <w:left w:val="single" w:sz="4" w:space="0" w:color="auto"/>
                    <w:bottom w:val="single" w:sz="4" w:space="0" w:color="auto"/>
                    <w:right w:val="single" w:sz="4" w:space="0" w:color="auto"/>
                  </w:tcBorders>
                  <w:hideMark/>
                </w:tcPr>
                <w:p w:rsidR="003A61B3" w:rsidRPr="00A60375" w:rsidRDefault="00FD5EE7">
                  <w:pPr>
                    <w:jc w:val="center"/>
                    <w:rPr>
                      <w:rFonts w:ascii="Bookman Old Style" w:hAnsi="Bookman Old Style" w:cs="Bookman Old Style"/>
                      <w:lang w:val="ru-RU"/>
                    </w:rPr>
                  </w:pPr>
                  <w:r w:rsidRPr="00A60375">
                    <w:rPr>
                      <w:rFonts w:cs="Bookman Old Style"/>
                      <w:lang w:val="ru-RU"/>
                    </w:rPr>
                    <w:t xml:space="preserve">П.І.Б. відповідального </w:t>
                  </w:r>
                  <w:proofErr w:type="gramStart"/>
                  <w:r w:rsidRPr="00A60375">
                    <w:rPr>
                      <w:rFonts w:cs="Bookman Old Style"/>
                      <w:lang w:val="ru-RU"/>
                    </w:rPr>
                    <w:t>досл</w:t>
                  </w:r>
                  <w:proofErr w:type="gramEnd"/>
                  <w:r w:rsidRPr="00A60375">
                    <w:rPr>
                      <w:rFonts w:cs="Bookman Old Style"/>
                      <w:lang w:val="ru-RU"/>
                    </w:rPr>
                    <w:t>ідника</w:t>
                  </w:r>
                </w:p>
                <w:p w:rsidR="003A61B3" w:rsidRDefault="00FD5EE7">
                  <w:pPr>
                    <w:jc w:val="center"/>
                    <w:rPr>
                      <w:lang w:val="ru-RU"/>
                    </w:rPr>
                  </w:pPr>
                  <w:r w:rsidRPr="00A60375">
                    <w:rPr>
                      <w:rFonts w:cs="Bookman Old Style"/>
                      <w:lang w:val="ru-RU"/>
                    </w:rPr>
                    <w:t>Назва місця проведення клінічного випробування</w:t>
                  </w:r>
                </w:p>
              </w:tc>
            </w:tr>
            <w:tr w:rsidR="00A60375" w:rsidRPr="009B21E8">
              <w:trPr>
                <w:trHeight w:val="352"/>
              </w:trPr>
              <w:tc>
                <w:tcPr>
                  <w:tcW w:w="643" w:type="dxa"/>
                  <w:tcBorders>
                    <w:top w:val="single" w:sz="4" w:space="0" w:color="auto"/>
                    <w:left w:val="single" w:sz="4" w:space="0" w:color="auto"/>
                    <w:bottom w:val="single" w:sz="4" w:space="0" w:color="auto"/>
                    <w:right w:val="single" w:sz="4" w:space="0" w:color="auto"/>
                  </w:tcBorders>
                  <w:hideMark/>
                </w:tcPr>
                <w:p w:rsidR="00A60375" w:rsidRPr="00A60375" w:rsidRDefault="00A60375" w:rsidP="00A60375">
                  <w:pPr>
                    <w:pStyle w:val="cs95e872d0"/>
                    <w:rPr>
                      <w:b/>
                    </w:rPr>
                  </w:pPr>
                  <w:r w:rsidRPr="00A60375">
                    <w:rPr>
                      <w:rStyle w:val="cs9b0062611"/>
                      <w:rFonts w:ascii="Times New Roman" w:hAnsi="Times New Roman" w:cs="Times New Roman"/>
                      <w:b w:val="0"/>
                      <w:sz w:val="24"/>
                      <w:szCs w:val="24"/>
                    </w:rPr>
                    <w:t>1</w:t>
                  </w:r>
                </w:p>
              </w:tc>
              <w:tc>
                <w:tcPr>
                  <w:tcW w:w="9405" w:type="dxa"/>
                  <w:tcBorders>
                    <w:top w:val="single" w:sz="4" w:space="0" w:color="auto"/>
                    <w:left w:val="single" w:sz="4" w:space="0" w:color="auto"/>
                    <w:bottom w:val="single" w:sz="4" w:space="0" w:color="auto"/>
                    <w:right w:val="single" w:sz="4" w:space="0" w:color="auto"/>
                  </w:tcBorders>
                  <w:hideMark/>
                </w:tcPr>
                <w:p w:rsidR="00A60375" w:rsidRPr="00A60375" w:rsidRDefault="00A60375" w:rsidP="00A60375">
                  <w:pPr>
                    <w:pStyle w:val="csf06cd379"/>
                    <w:rPr>
                      <w:b/>
                      <w:lang w:val="ru-RU"/>
                    </w:rPr>
                  </w:pPr>
                  <w:proofErr w:type="gramStart"/>
                  <w:r w:rsidRPr="00A60375">
                    <w:rPr>
                      <w:rStyle w:val="cs9b0062611"/>
                      <w:rFonts w:ascii="Times New Roman" w:hAnsi="Times New Roman" w:cs="Times New Roman"/>
                      <w:b w:val="0"/>
                      <w:sz w:val="24"/>
                      <w:szCs w:val="24"/>
                      <w:lang w:val="ru-RU"/>
                    </w:rPr>
                    <w:t>л</w:t>
                  </w:r>
                  <w:proofErr w:type="gramEnd"/>
                  <w:r w:rsidRPr="00A60375">
                    <w:rPr>
                      <w:rStyle w:val="cs9b0062611"/>
                      <w:rFonts w:ascii="Times New Roman" w:hAnsi="Times New Roman" w:cs="Times New Roman"/>
                      <w:b w:val="0"/>
                      <w:sz w:val="24"/>
                      <w:szCs w:val="24"/>
                      <w:lang w:val="ru-RU"/>
                    </w:rPr>
                    <w:t>ікар Курильчик І.В.</w:t>
                  </w:r>
                </w:p>
                <w:p w:rsidR="00A60375" w:rsidRPr="00A60375" w:rsidRDefault="00A60375" w:rsidP="00A60375">
                  <w:pPr>
                    <w:pStyle w:val="cs80d9435b"/>
                    <w:rPr>
                      <w:b/>
                      <w:lang w:val="ru-RU"/>
                    </w:rPr>
                  </w:pPr>
                  <w:r w:rsidRPr="00A60375">
                    <w:rPr>
                      <w:rStyle w:val="cs9b0062611"/>
                      <w:rFonts w:ascii="Times New Roman" w:hAnsi="Times New Roman" w:cs="Times New Roman"/>
                      <w:b w:val="0"/>
                      <w:sz w:val="24"/>
                      <w:szCs w:val="24"/>
                      <w:lang w:val="ru-RU"/>
                    </w:rPr>
                    <w:t>Медичний центр товариства з обмеженою відповідальністю «Медичний центр «Консиліум Медікал», клініко-консультативне відділення, м. Киї</w:t>
                  </w:r>
                  <w:proofErr w:type="gramStart"/>
                  <w:r w:rsidRPr="00A60375">
                    <w:rPr>
                      <w:rStyle w:val="cs9b0062611"/>
                      <w:rFonts w:ascii="Times New Roman" w:hAnsi="Times New Roman" w:cs="Times New Roman"/>
                      <w:b w:val="0"/>
                      <w:sz w:val="24"/>
                      <w:szCs w:val="24"/>
                      <w:lang w:val="ru-RU"/>
                    </w:rPr>
                    <w:t>в</w:t>
                  </w:r>
                  <w:proofErr w:type="gramEnd"/>
                </w:p>
              </w:tc>
            </w:tr>
            <w:tr w:rsidR="00A60375">
              <w:trPr>
                <w:trHeight w:val="352"/>
              </w:trPr>
              <w:tc>
                <w:tcPr>
                  <w:tcW w:w="643" w:type="dxa"/>
                  <w:tcBorders>
                    <w:top w:val="single" w:sz="4" w:space="0" w:color="auto"/>
                    <w:left w:val="single" w:sz="4" w:space="0" w:color="auto"/>
                    <w:bottom w:val="single" w:sz="4" w:space="0" w:color="auto"/>
                    <w:right w:val="single" w:sz="4" w:space="0" w:color="auto"/>
                  </w:tcBorders>
                  <w:hideMark/>
                </w:tcPr>
                <w:p w:rsidR="00A60375" w:rsidRPr="00A60375" w:rsidRDefault="00A60375" w:rsidP="00A60375">
                  <w:pPr>
                    <w:pStyle w:val="cs95e872d0"/>
                    <w:rPr>
                      <w:b/>
                    </w:rPr>
                  </w:pPr>
                  <w:r w:rsidRPr="00A60375">
                    <w:rPr>
                      <w:rStyle w:val="cs9b0062611"/>
                      <w:rFonts w:ascii="Times New Roman" w:hAnsi="Times New Roman" w:cs="Times New Roman"/>
                      <w:b w:val="0"/>
                      <w:sz w:val="24"/>
                      <w:szCs w:val="24"/>
                    </w:rPr>
                    <w:t>2</w:t>
                  </w:r>
                </w:p>
              </w:tc>
              <w:tc>
                <w:tcPr>
                  <w:tcW w:w="9405" w:type="dxa"/>
                  <w:tcBorders>
                    <w:top w:val="single" w:sz="4" w:space="0" w:color="auto"/>
                    <w:left w:val="single" w:sz="4" w:space="0" w:color="auto"/>
                    <w:bottom w:val="single" w:sz="4" w:space="0" w:color="auto"/>
                    <w:right w:val="single" w:sz="4" w:space="0" w:color="auto"/>
                  </w:tcBorders>
                  <w:hideMark/>
                </w:tcPr>
                <w:p w:rsidR="00A60375" w:rsidRPr="00A60375" w:rsidRDefault="00A60375" w:rsidP="00A60375">
                  <w:pPr>
                    <w:pStyle w:val="csf06cd379"/>
                    <w:rPr>
                      <w:b/>
                    </w:rPr>
                  </w:pPr>
                  <w:proofErr w:type="gramStart"/>
                  <w:r w:rsidRPr="00A60375">
                    <w:rPr>
                      <w:rStyle w:val="cs9b0062611"/>
                      <w:rFonts w:ascii="Times New Roman" w:hAnsi="Times New Roman" w:cs="Times New Roman"/>
                      <w:b w:val="0"/>
                      <w:sz w:val="24"/>
                      <w:szCs w:val="24"/>
                    </w:rPr>
                    <w:t>лікар</w:t>
                  </w:r>
                  <w:proofErr w:type="gramEnd"/>
                  <w:r w:rsidRPr="00A60375">
                    <w:rPr>
                      <w:rStyle w:val="cs9b0062611"/>
                      <w:rFonts w:ascii="Times New Roman" w:hAnsi="Times New Roman" w:cs="Times New Roman"/>
                      <w:b w:val="0"/>
                      <w:sz w:val="24"/>
                      <w:szCs w:val="24"/>
                    </w:rPr>
                    <w:t xml:space="preserve"> Літовченко І.В.</w:t>
                  </w:r>
                </w:p>
                <w:p w:rsidR="00A60375" w:rsidRPr="00A60375" w:rsidRDefault="00A60375" w:rsidP="00A60375">
                  <w:pPr>
                    <w:pStyle w:val="cs80d9435b"/>
                    <w:rPr>
                      <w:b/>
                    </w:rPr>
                  </w:pPr>
                  <w:r w:rsidRPr="00A60375">
                    <w:rPr>
                      <w:rStyle w:val="cs9b0062611"/>
                      <w:rFonts w:ascii="Times New Roman" w:hAnsi="Times New Roman" w:cs="Times New Roman"/>
                      <w:b w:val="0"/>
                      <w:sz w:val="24"/>
                      <w:szCs w:val="24"/>
                      <w:lang w:val="ru-RU"/>
                    </w:rPr>
                    <w:t>Медичний</w:t>
                  </w:r>
                  <w:r w:rsidRPr="00A60375">
                    <w:rPr>
                      <w:rStyle w:val="cs9b0062611"/>
                      <w:rFonts w:ascii="Times New Roman" w:hAnsi="Times New Roman" w:cs="Times New Roman"/>
                      <w:b w:val="0"/>
                      <w:sz w:val="24"/>
                      <w:szCs w:val="24"/>
                    </w:rPr>
                    <w:t xml:space="preserve"> </w:t>
                  </w:r>
                  <w:r w:rsidRPr="00A60375">
                    <w:rPr>
                      <w:rStyle w:val="cs9b0062611"/>
                      <w:rFonts w:ascii="Times New Roman" w:hAnsi="Times New Roman" w:cs="Times New Roman"/>
                      <w:b w:val="0"/>
                      <w:sz w:val="24"/>
                      <w:szCs w:val="24"/>
                      <w:lang w:val="ru-RU"/>
                    </w:rPr>
                    <w:t>центр</w:t>
                  </w:r>
                  <w:r w:rsidRPr="00A60375">
                    <w:rPr>
                      <w:rStyle w:val="cs9b0062611"/>
                      <w:rFonts w:ascii="Times New Roman" w:hAnsi="Times New Roman" w:cs="Times New Roman"/>
                      <w:b w:val="0"/>
                      <w:sz w:val="24"/>
                      <w:szCs w:val="24"/>
                    </w:rPr>
                    <w:t xml:space="preserve"> </w:t>
                  </w:r>
                  <w:r w:rsidRPr="00A60375">
                    <w:rPr>
                      <w:rStyle w:val="cs9b0062611"/>
                      <w:rFonts w:ascii="Times New Roman" w:hAnsi="Times New Roman" w:cs="Times New Roman"/>
                      <w:b w:val="0"/>
                      <w:sz w:val="24"/>
                      <w:szCs w:val="24"/>
                      <w:lang w:val="ru-RU"/>
                    </w:rPr>
                    <w:t>товариства</w:t>
                  </w:r>
                  <w:r w:rsidRPr="00A60375">
                    <w:rPr>
                      <w:rStyle w:val="cs9b0062611"/>
                      <w:rFonts w:ascii="Times New Roman" w:hAnsi="Times New Roman" w:cs="Times New Roman"/>
                      <w:b w:val="0"/>
                      <w:sz w:val="24"/>
                      <w:szCs w:val="24"/>
                    </w:rPr>
                    <w:t xml:space="preserve"> </w:t>
                  </w:r>
                  <w:r w:rsidRPr="00A60375">
                    <w:rPr>
                      <w:rStyle w:val="cs9b0062611"/>
                      <w:rFonts w:ascii="Times New Roman" w:hAnsi="Times New Roman" w:cs="Times New Roman"/>
                      <w:b w:val="0"/>
                      <w:sz w:val="24"/>
                      <w:szCs w:val="24"/>
                      <w:lang w:val="ru-RU"/>
                    </w:rPr>
                    <w:t>з</w:t>
                  </w:r>
                  <w:r w:rsidRPr="00A60375">
                    <w:rPr>
                      <w:rStyle w:val="cs9b0062611"/>
                      <w:rFonts w:ascii="Times New Roman" w:hAnsi="Times New Roman" w:cs="Times New Roman"/>
                      <w:b w:val="0"/>
                      <w:sz w:val="24"/>
                      <w:szCs w:val="24"/>
                    </w:rPr>
                    <w:t xml:space="preserve"> </w:t>
                  </w:r>
                  <w:r w:rsidRPr="00A60375">
                    <w:rPr>
                      <w:rStyle w:val="cs9b0062611"/>
                      <w:rFonts w:ascii="Times New Roman" w:hAnsi="Times New Roman" w:cs="Times New Roman"/>
                      <w:b w:val="0"/>
                      <w:sz w:val="24"/>
                      <w:szCs w:val="24"/>
                      <w:lang w:val="ru-RU"/>
                    </w:rPr>
                    <w:t>обмеженою</w:t>
                  </w:r>
                  <w:r w:rsidRPr="00A60375">
                    <w:rPr>
                      <w:rStyle w:val="cs9b0062611"/>
                      <w:rFonts w:ascii="Times New Roman" w:hAnsi="Times New Roman" w:cs="Times New Roman"/>
                      <w:b w:val="0"/>
                      <w:sz w:val="24"/>
                      <w:szCs w:val="24"/>
                    </w:rPr>
                    <w:t xml:space="preserve"> </w:t>
                  </w:r>
                  <w:r w:rsidRPr="00A60375">
                    <w:rPr>
                      <w:rStyle w:val="cs9b0062611"/>
                      <w:rFonts w:ascii="Times New Roman" w:hAnsi="Times New Roman" w:cs="Times New Roman"/>
                      <w:b w:val="0"/>
                      <w:sz w:val="24"/>
                      <w:szCs w:val="24"/>
                      <w:lang w:val="ru-RU"/>
                    </w:rPr>
                    <w:t>відповідальністю</w:t>
                  </w:r>
                  <w:r w:rsidRPr="00A60375">
                    <w:rPr>
                      <w:rStyle w:val="cs9b0062611"/>
                      <w:rFonts w:ascii="Times New Roman" w:hAnsi="Times New Roman" w:cs="Times New Roman"/>
                      <w:b w:val="0"/>
                      <w:sz w:val="24"/>
                      <w:szCs w:val="24"/>
                    </w:rPr>
                    <w:t xml:space="preserve"> «</w:t>
                  </w:r>
                  <w:r w:rsidRPr="00A60375">
                    <w:rPr>
                      <w:rStyle w:val="cs9b0062611"/>
                      <w:rFonts w:ascii="Times New Roman" w:hAnsi="Times New Roman" w:cs="Times New Roman"/>
                      <w:b w:val="0"/>
                      <w:sz w:val="24"/>
                      <w:szCs w:val="24"/>
                      <w:lang w:val="ru-RU"/>
                    </w:rPr>
                    <w:t>Хелс</w:t>
                  </w:r>
                  <w:r w:rsidRPr="00A60375">
                    <w:rPr>
                      <w:rStyle w:val="cs9b0062611"/>
                      <w:rFonts w:ascii="Times New Roman" w:hAnsi="Times New Roman" w:cs="Times New Roman"/>
                      <w:b w:val="0"/>
                      <w:sz w:val="24"/>
                      <w:szCs w:val="24"/>
                    </w:rPr>
                    <w:t xml:space="preserve"> </w:t>
                  </w:r>
                  <w:r w:rsidRPr="00A60375">
                    <w:rPr>
                      <w:rStyle w:val="cs9b0062611"/>
                      <w:rFonts w:ascii="Times New Roman" w:hAnsi="Times New Roman" w:cs="Times New Roman"/>
                      <w:b w:val="0"/>
                      <w:sz w:val="24"/>
                      <w:szCs w:val="24"/>
                      <w:lang w:val="ru-RU"/>
                    </w:rPr>
                    <w:t>Клінік</w:t>
                  </w:r>
                  <w:r w:rsidRPr="00A60375">
                    <w:rPr>
                      <w:rStyle w:val="cs9b0062611"/>
                      <w:rFonts w:ascii="Times New Roman" w:hAnsi="Times New Roman" w:cs="Times New Roman"/>
                      <w:b w:val="0"/>
                      <w:sz w:val="24"/>
                      <w:szCs w:val="24"/>
                    </w:rPr>
                    <w:t xml:space="preserve">», </w:t>
                  </w:r>
                  <w:r w:rsidRPr="00A60375">
                    <w:rPr>
                      <w:rStyle w:val="cs9b0062611"/>
                      <w:rFonts w:ascii="Times New Roman" w:hAnsi="Times New Roman" w:cs="Times New Roman"/>
                      <w:b w:val="0"/>
                      <w:sz w:val="24"/>
                      <w:szCs w:val="24"/>
                      <w:lang w:val="ru-RU"/>
                    </w:rPr>
                    <w:t>медичний</w:t>
                  </w:r>
                  <w:r w:rsidRPr="00A60375">
                    <w:rPr>
                      <w:rStyle w:val="cs9b0062611"/>
                      <w:rFonts w:ascii="Times New Roman" w:hAnsi="Times New Roman" w:cs="Times New Roman"/>
                      <w:b w:val="0"/>
                      <w:sz w:val="24"/>
                      <w:szCs w:val="24"/>
                    </w:rPr>
                    <w:t xml:space="preserve"> </w:t>
                  </w:r>
                  <w:r w:rsidRPr="00A60375">
                    <w:rPr>
                      <w:rStyle w:val="cs9b0062611"/>
                      <w:rFonts w:ascii="Times New Roman" w:hAnsi="Times New Roman" w:cs="Times New Roman"/>
                      <w:b w:val="0"/>
                      <w:sz w:val="24"/>
                      <w:szCs w:val="24"/>
                      <w:lang w:val="ru-RU"/>
                    </w:rPr>
                    <w:t>клінічний</w:t>
                  </w:r>
                  <w:r w:rsidRPr="00A60375">
                    <w:rPr>
                      <w:rStyle w:val="cs9b0062611"/>
                      <w:rFonts w:ascii="Times New Roman" w:hAnsi="Times New Roman" w:cs="Times New Roman"/>
                      <w:b w:val="0"/>
                      <w:sz w:val="24"/>
                      <w:szCs w:val="24"/>
                    </w:rPr>
                    <w:t xml:space="preserve"> </w:t>
                  </w:r>
                  <w:proofErr w:type="gramStart"/>
                  <w:r w:rsidRPr="00A60375">
                    <w:rPr>
                      <w:rStyle w:val="cs9b0062611"/>
                      <w:rFonts w:ascii="Times New Roman" w:hAnsi="Times New Roman" w:cs="Times New Roman"/>
                      <w:b w:val="0"/>
                      <w:sz w:val="24"/>
                      <w:szCs w:val="24"/>
                      <w:lang w:val="ru-RU"/>
                    </w:rPr>
                    <w:t>досл</w:t>
                  </w:r>
                  <w:proofErr w:type="gramEnd"/>
                  <w:r w:rsidRPr="00A60375">
                    <w:rPr>
                      <w:rStyle w:val="cs9b0062611"/>
                      <w:rFonts w:ascii="Times New Roman" w:hAnsi="Times New Roman" w:cs="Times New Roman"/>
                      <w:b w:val="0"/>
                      <w:sz w:val="24"/>
                      <w:szCs w:val="24"/>
                      <w:lang w:val="ru-RU"/>
                    </w:rPr>
                    <w:t>ідницький</w:t>
                  </w:r>
                  <w:r w:rsidRPr="00A60375">
                    <w:rPr>
                      <w:rStyle w:val="cs9b0062611"/>
                      <w:rFonts w:ascii="Times New Roman" w:hAnsi="Times New Roman" w:cs="Times New Roman"/>
                      <w:b w:val="0"/>
                      <w:sz w:val="24"/>
                      <w:szCs w:val="24"/>
                    </w:rPr>
                    <w:t xml:space="preserve"> </w:t>
                  </w:r>
                  <w:r w:rsidRPr="00A60375">
                    <w:rPr>
                      <w:rStyle w:val="cs9b0062611"/>
                      <w:rFonts w:ascii="Times New Roman" w:hAnsi="Times New Roman" w:cs="Times New Roman"/>
                      <w:b w:val="0"/>
                      <w:sz w:val="24"/>
                      <w:szCs w:val="24"/>
                      <w:lang w:val="ru-RU"/>
                    </w:rPr>
                    <w:t>центр</w:t>
                  </w:r>
                  <w:r w:rsidRPr="00A60375">
                    <w:rPr>
                      <w:rStyle w:val="cs9b0062611"/>
                      <w:rFonts w:ascii="Times New Roman" w:hAnsi="Times New Roman" w:cs="Times New Roman"/>
                      <w:b w:val="0"/>
                      <w:sz w:val="24"/>
                      <w:szCs w:val="24"/>
                    </w:rPr>
                    <w:t xml:space="preserve">, </w:t>
                  </w:r>
                  <w:r w:rsidRPr="00A60375">
                    <w:rPr>
                      <w:rStyle w:val="cs9b0062611"/>
                      <w:rFonts w:ascii="Times New Roman" w:hAnsi="Times New Roman" w:cs="Times New Roman"/>
                      <w:b w:val="0"/>
                      <w:sz w:val="24"/>
                      <w:szCs w:val="24"/>
                      <w:lang w:val="ru-RU"/>
                    </w:rPr>
                    <w:t>відділ</w:t>
                  </w:r>
                  <w:r w:rsidRPr="00A60375">
                    <w:rPr>
                      <w:rStyle w:val="cs9b0062611"/>
                      <w:rFonts w:ascii="Times New Roman" w:hAnsi="Times New Roman" w:cs="Times New Roman"/>
                      <w:b w:val="0"/>
                      <w:sz w:val="24"/>
                      <w:szCs w:val="24"/>
                    </w:rPr>
                    <w:t xml:space="preserve"> </w:t>
                  </w:r>
                  <w:r w:rsidRPr="00A60375">
                    <w:rPr>
                      <w:rStyle w:val="cs9b0062611"/>
                      <w:rFonts w:ascii="Times New Roman" w:hAnsi="Times New Roman" w:cs="Times New Roman"/>
                      <w:b w:val="0"/>
                      <w:sz w:val="24"/>
                      <w:szCs w:val="24"/>
                      <w:lang w:val="ru-RU"/>
                    </w:rPr>
                    <w:t>кардіології</w:t>
                  </w:r>
                  <w:r w:rsidRPr="00A60375">
                    <w:rPr>
                      <w:rStyle w:val="cs9b0062611"/>
                      <w:rFonts w:ascii="Times New Roman" w:hAnsi="Times New Roman" w:cs="Times New Roman"/>
                      <w:b w:val="0"/>
                      <w:sz w:val="24"/>
                      <w:szCs w:val="24"/>
                    </w:rPr>
                    <w:t xml:space="preserve"> </w:t>
                  </w:r>
                  <w:r w:rsidRPr="00A60375">
                    <w:rPr>
                      <w:rStyle w:val="cs9b0062611"/>
                      <w:rFonts w:ascii="Times New Roman" w:hAnsi="Times New Roman" w:cs="Times New Roman"/>
                      <w:b w:val="0"/>
                      <w:sz w:val="24"/>
                      <w:szCs w:val="24"/>
                      <w:lang w:val="ru-RU"/>
                    </w:rPr>
                    <w:t>та</w:t>
                  </w:r>
                  <w:r w:rsidRPr="00A60375">
                    <w:rPr>
                      <w:rStyle w:val="cs9b0062611"/>
                      <w:rFonts w:ascii="Times New Roman" w:hAnsi="Times New Roman" w:cs="Times New Roman"/>
                      <w:b w:val="0"/>
                      <w:sz w:val="24"/>
                      <w:szCs w:val="24"/>
                    </w:rPr>
                    <w:t xml:space="preserve"> </w:t>
                  </w:r>
                  <w:r w:rsidRPr="00A60375">
                    <w:rPr>
                      <w:rStyle w:val="cs9b0062611"/>
                      <w:rFonts w:ascii="Times New Roman" w:hAnsi="Times New Roman" w:cs="Times New Roman"/>
                      <w:b w:val="0"/>
                      <w:sz w:val="24"/>
                      <w:szCs w:val="24"/>
                      <w:lang w:val="ru-RU"/>
                    </w:rPr>
                    <w:t>ревматології</w:t>
                  </w:r>
                  <w:r w:rsidRPr="00A60375">
                    <w:rPr>
                      <w:rStyle w:val="cs9b0062611"/>
                      <w:rFonts w:ascii="Times New Roman" w:hAnsi="Times New Roman" w:cs="Times New Roman"/>
                      <w:b w:val="0"/>
                      <w:sz w:val="24"/>
                      <w:szCs w:val="24"/>
                    </w:rPr>
                    <w:t xml:space="preserve">, </w:t>
                  </w:r>
                  <w:r w:rsidRPr="00A60375">
                    <w:rPr>
                      <w:rStyle w:val="cs9b0062611"/>
                      <w:rFonts w:ascii="Times New Roman" w:hAnsi="Times New Roman" w:cs="Times New Roman"/>
                      <w:b w:val="0"/>
                      <w:sz w:val="24"/>
                      <w:szCs w:val="24"/>
                      <w:lang w:val="ru-RU"/>
                    </w:rPr>
                    <w:t>м</w:t>
                  </w:r>
                  <w:r w:rsidRPr="00A60375">
                    <w:rPr>
                      <w:rStyle w:val="cs9b0062611"/>
                      <w:rFonts w:ascii="Times New Roman" w:hAnsi="Times New Roman" w:cs="Times New Roman"/>
                      <w:b w:val="0"/>
                      <w:sz w:val="24"/>
                      <w:szCs w:val="24"/>
                    </w:rPr>
                    <w:t xml:space="preserve">. </w:t>
                  </w:r>
                  <w:r w:rsidRPr="00A60375">
                    <w:rPr>
                      <w:rStyle w:val="cs9b0062611"/>
                      <w:rFonts w:ascii="Times New Roman" w:hAnsi="Times New Roman" w:cs="Times New Roman"/>
                      <w:b w:val="0"/>
                      <w:sz w:val="24"/>
                      <w:szCs w:val="24"/>
                      <w:lang w:val="ru-RU"/>
                    </w:rPr>
                    <w:t>Вінниця</w:t>
                  </w:r>
                </w:p>
              </w:tc>
            </w:tr>
            <w:tr w:rsidR="00A60375">
              <w:trPr>
                <w:trHeight w:val="352"/>
              </w:trPr>
              <w:tc>
                <w:tcPr>
                  <w:tcW w:w="643" w:type="dxa"/>
                  <w:tcBorders>
                    <w:top w:val="single" w:sz="4" w:space="0" w:color="auto"/>
                    <w:left w:val="single" w:sz="4" w:space="0" w:color="auto"/>
                    <w:bottom w:val="single" w:sz="4" w:space="0" w:color="auto"/>
                    <w:right w:val="single" w:sz="4" w:space="0" w:color="auto"/>
                  </w:tcBorders>
                  <w:hideMark/>
                </w:tcPr>
                <w:p w:rsidR="00A60375" w:rsidRPr="00A60375" w:rsidRDefault="00A60375" w:rsidP="00A60375">
                  <w:pPr>
                    <w:pStyle w:val="cs95e872d0"/>
                    <w:rPr>
                      <w:b/>
                    </w:rPr>
                  </w:pPr>
                  <w:r w:rsidRPr="00A60375">
                    <w:rPr>
                      <w:rStyle w:val="cs9b0062611"/>
                      <w:rFonts w:ascii="Times New Roman" w:hAnsi="Times New Roman" w:cs="Times New Roman"/>
                      <w:b w:val="0"/>
                      <w:sz w:val="24"/>
                      <w:szCs w:val="24"/>
                    </w:rPr>
                    <w:t>3</w:t>
                  </w:r>
                </w:p>
              </w:tc>
              <w:tc>
                <w:tcPr>
                  <w:tcW w:w="9405" w:type="dxa"/>
                  <w:tcBorders>
                    <w:top w:val="single" w:sz="4" w:space="0" w:color="auto"/>
                    <w:left w:val="single" w:sz="4" w:space="0" w:color="auto"/>
                    <w:bottom w:val="single" w:sz="4" w:space="0" w:color="auto"/>
                    <w:right w:val="single" w:sz="4" w:space="0" w:color="auto"/>
                  </w:tcBorders>
                  <w:hideMark/>
                </w:tcPr>
                <w:p w:rsidR="00A60375" w:rsidRPr="00A60375" w:rsidRDefault="00A60375" w:rsidP="00A60375">
                  <w:pPr>
                    <w:pStyle w:val="csf06cd379"/>
                    <w:rPr>
                      <w:b/>
                      <w:lang w:val="ru-RU"/>
                    </w:rPr>
                  </w:pPr>
                  <w:r w:rsidRPr="00A60375">
                    <w:rPr>
                      <w:rStyle w:val="cs9b0062611"/>
                      <w:rFonts w:ascii="Times New Roman" w:hAnsi="Times New Roman" w:cs="Times New Roman"/>
                      <w:b w:val="0"/>
                      <w:sz w:val="24"/>
                      <w:szCs w:val="24"/>
                      <w:lang w:val="ru-RU"/>
                    </w:rPr>
                    <w:t>д.м.н., проф. Шевчук С.В.</w:t>
                  </w:r>
                </w:p>
                <w:p w:rsidR="00A60375" w:rsidRPr="00A60375" w:rsidRDefault="00A60375" w:rsidP="00A60375">
                  <w:pPr>
                    <w:pStyle w:val="cs80d9435b"/>
                    <w:rPr>
                      <w:b/>
                    </w:rPr>
                  </w:pPr>
                  <w:proofErr w:type="gramStart"/>
                  <w:r w:rsidRPr="00A60375">
                    <w:rPr>
                      <w:rStyle w:val="cs9b0062611"/>
                      <w:rFonts w:ascii="Times New Roman" w:hAnsi="Times New Roman" w:cs="Times New Roman"/>
                      <w:b w:val="0"/>
                      <w:sz w:val="24"/>
                      <w:szCs w:val="24"/>
                      <w:lang w:val="ru-RU"/>
                    </w:rPr>
                    <w:t xml:space="preserve">Клініка Науково-дослідного інституту реабілітації осіб з інвалідністю (навчально-науково-лікувальний комплекс) Вінницького національного медичного університету ім. М.І. Пирогова, ревматологічне відділення відділу терапії та клінічної ревматології, Вінницький національний медичний університет ім. </w:t>
                  </w:r>
                  <w:r w:rsidRPr="00A60375">
                    <w:rPr>
                      <w:rStyle w:val="cs9b0062611"/>
                      <w:rFonts w:ascii="Times New Roman" w:hAnsi="Times New Roman" w:cs="Times New Roman"/>
                      <w:b w:val="0"/>
                      <w:sz w:val="24"/>
                      <w:szCs w:val="24"/>
                    </w:rPr>
                    <w:t>М.І. Пирогова, кафедра внутрішньої медицини №2, м. Вінниця</w:t>
                  </w:r>
                  <w:proofErr w:type="gramEnd"/>
                </w:p>
              </w:tc>
            </w:tr>
          </w:tbl>
          <w:p w:rsidR="003A61B3" w:rsidRDefault="003A61B3">
            <w:pPr>
              <w:rPr>
                <w:rFonts w:asciiTheme="minorHAnsi" w:hAnsiTheme="minorHAnsi"/>
                <w:sz w:val="22"/>
              </w:rPr>
            </w:pPr>
          </w:p>
        </w:tc>
      </w:tr>
      <w:tr w:rsidR="003A61B3">
        <w:trPr>
          <w:trHeight w:val="1111"/>
        </w:trPr>
        <w:tc>
          <w:tcPr>
            <w:tcW w:w="2841" w:type="dxa"/>
            <w:tcBorders>
              <w:top w:val="single" w:sz="4" w:space="0" w:color="auto"/>
              <w:left w:val="single" w:sz="4" w:space="0" w:color="auto"/>
              <w:bottom w:val="single" w:sz="4" w:space="0" w:color="auto"/>
              <w:right w:val="single" w:sz="4" w:space="0" w:color="auto"/>
            </w:tcBorders>
            <w:hideMark/>
          </w:tcPr>
          <w:p w:rsidR="003A61B3" w:rsidRPr="00A60375" w:rsidRDefault="00FD5EE7">
            <w:pPr>
              <w:rPr>
                <w:szCs w:val="24"/>
                <w:lang w:val="ru-RU"/>
              </w:rPr>
            </w:pPr>
            <w:r w:rsidRPr="00A60375">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 1586 від 29.07.2021</w:t>
            </w:r>
          </w:p>
        </w:tc>
      </w:tr>
    </w:tbl>
    <w:p w:rsidR="00950C96" w:rsidRDefault="00950C96">
      <w:pPr>
        <w:rPr>
          <w:lang w:val="uk-UA"/>
        </w:rPr>
      </w:pPr>
      <w:r>
        <w:br w:type="page"/>
      </w:r>
    </w:p>
    <w:p w:rsidR="00950C96" w:rsidRDefault="00950C96" w:rsidP="00950C96">
      <w:pPr>
        <w:jc w:val="right"/>
        <w:rPr>
          <w:lang w:val="uk-UA"/>
        </w:rPr>
      </w:pPr>
      <w:r>
        <w:rPr>
          <w:lang w:val="uk-UA"/>
        </w:rPr>
        <w:lastRenderedPageBreak/>
        <w:t>2                                                                            продовження додатка 11</w:t>
      </w:r>
    </w:p>
    <w:p w:rsidR="00950C96" w:rsidRPr="00950C96" w:rsidRDefault="00950C96" w:rsidP="00950C96">
      <w:pPr>
        <w:jc w:val="right"/>
        <w:rPr>
          <w:lang w:val="uk-UA"/>
        </w:rPr>
      </w:pPr>
    </w:p>
    <w:tbl>
      <w:tblPr>
        <w:tblStyle w:val="a5"/>
        <w:tblW w:w="0" w:type="auto"/>
        <w:tblInd w:w="0" w:type="dxa"/>
        <w:tblLayout w:type="fixed"/>
        <w:tblLook w:val="04A0" w:firstRow="1" w:lastRow="0" w:firstColumn="1" w:lastColumn="0" w:noHBand="0" w:noVBand="1"/>
      </w:tblPr>
      <w:tblGrid>
        <w:gridCol w:w="2841"/>
        <w:gridCol w:w="10479"/>
      </w:tblGrid>
      <w:tr w:rsidR="003A61B3" w:rsidRPr="009B21E8">
        <w:trPr>
          <w:trHeight w:val="1111"/>
        </w:trPr>
        <w:tc>
          <w:tcPr>
            <w:tcW w:w="2841" w:type="dxa"/>
            <w:tcBorders>
              <w:top w:val="single" w:sz="4" w:space="0" w:color="auto"/>
              <w:left w:val="single" w:sz="4" w:space="0" w:color="auto"/>
              <w:bottom w:val="single" w:sz="4" w:space="0" w:color="auto"/>
              <w:right w:val="single" w:sz="4" w:space="0" w:color="auto"/>
            </w:tcBorders>
            <w:hideMark/>
          </w:tcPr>
          <w:p w:rsidR="003A61B3" w:rsidRPr="00A60375" w:rsidRDefault="00FD5EE7">
            <w:pPr>
              <w:rPr>
                <w:szCs w:val="24"/>
                <w:lang w:val="ru-RU"/>
              </w:rPr>
            </w:pPr>
            <w:r w:rsidRPr="00A60375">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A61B3" w:rsidRPr="00A60375" w:rsidRDefault="00FD5EE7">
            <w:pPr>
              <w:jc w:val="both"/>
              <w:rPr>
                <w:lang w:val="ru-RU"/>
              </w:rPr>
            </w:pPr>
            <w:r w:rsidRPr="00A60375">
              <w:rPr>
                <w:lang w:val="ru-RU"/>
              </w:rPr>
              <w:t>«</w:t>
            </w:r>
            <w:r>
              <w:t>P</w:t>
            </w:r>
            <w:r w:rsidRPr="00A60375">
              <w:rPr>
                <w:lang w:val="ru-RU"/>
              </w:rPr>
              <w:t xml:space="preserve">андомізоване, подвійне сліпе, плацебо-контрольоване, багатоцентрове </w:t>
            </w:r>
            <w:proofErr w:type="gramStart"/>
            <w:r w:rsidRPr="00A60375">
              <w:rPr>
                <w:lang w:val="ru-RU"/>
              </w:rPr>
              <w:t>досл</w:t>
            </w:r>
            <w:proofErr w:type="gramEnd"/>
            <w:r w:rsidRPr="00A60375">
              <w:rPr>
                <w:lang w:val="ru-RU"/>
              </w:rPr>
              <w:t>ідження 3</w:t>
            </w:r>
            <w:r>
              <w:t>b</w:t>
            </w:r>
            <w:r w:rsidRPr="00A60375">
              <w:rPr>
                <w:lang w:val="ru-RU"/>
              </w:rPr>
              <w:t xml:space="preserve"> фази з метою оцінки ефективності та безпечності підшкірного введення гуселькумабу для зменшення ознак і симптомів та сповільнення рентгенологічної прогресії у пацієнтів з активним псоріатичним артритом», </w:t>
            </w:r>
            <w:r>
              <w:t>CNTO</w:t>
            </w:r>
            <w:r w:rsidRPr="00A60375">
              <w:rPr>
                <w:lang w:val="ru-RU"/>
              </w:rPr>
              <w:t>1959</w:t>
            </w:r>
            <w:r>
              <w:t>PSA</w:t>
            </w:r>
            <w:r w:rsidRPr="00A60375">
              <w:rPr>
                <w:lang w:val="ru-RU"/>
              </w:rPr>
              <w:t>3004, поправка 1 від 07 квітня 2021 року</w:t>
            </w:r>
          </w:p>
        </w:tc>
      </w:tr>
      <w:tr w:rsidR="003A61B3">
        <w:trPr>
          <w:trHeight w:val="379"/>
        </w:trPr>
        <w:tc>
          <w:tcPr>
            <w:tcW w:w="2841" w:type="dxa"/>
            <w:tcBorders>
              <w:top w:val="single" w:sz="4" w:space="0" w:color="auto"/>
              <w:left w:val="single" w:sz="4" w:space="0" w:color="auto"/>
              <w:bottom w:val="single" w:sz="4" w:space="0" w:color="auto"/>
              <w:right w:val="single" w:sz="4" w:space="0" w:color="auto"/>
            </w:tcBorders>
            <w:hideMark/>
          </w:tcPr>
          <w:p w:rsidR="003A61B3" w:rsidRDefault="00FD5EE7">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ТОВ «ПАРЕКСЕЛ Україна»</w:t>
            </w:r>
          </w:p>
        </w:tc>
      </w:tr>
      <w:tr w:rsidR="003A61B3">
        <w:trPr>
          <w:trHeight w:val="353"/>
        </w:trPr>
        <w:tc>
          <w:tcPr>
            <w:tcW w:w="2841" w:type="dxa"/>
            <w:tcBorders>
              <w:top w:val="single" w:sz="4" w:space="0" w:color="auto"/>
              <w:left w:val="single" w:sz="4" w:space="0" w:color="auto"/>
              <w:bottom w:val="single" w:sz="4" w:space="0" w:color="auto"/>
              <w:right w:val="single" w:sz="4" w:space="0" w:color="auto"/>
            </w:tcBorders>
            <w:hideMark/>
          </w:tcPr>
          <w:p w:rsidR="003A61B3" w:rsidRDefault="00FD5EE7">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Janssen Pharmaceutica NV, Belgium / Янссен Фармацевтика НВ, Бельгія</w:t>
            </w:r>
          </w:p>
        </w:tc>
      </w:tr>
      <w:tr w:rsidR="003A61B3">
        <w:trPr>
          <w:trHeight w:val="732"/>
        </w:trPr>
        <w:tc>
          <w:tcPr>
            <w:tcW w:w="2841" w:type="dxa"/>
            <w:tcBorders>
              <w:top w:val="single" w:sz="4" w:space="0" w:color="auto"/>
              <w:left w:val="single" w:sz="4" w:space="0" w:color="auto"/>
              <w:bottom w:val="single" w:sz="4" w:space="0" w:color="auto"/>
              <w:right w:val="single" w:sz="4" w:space="0" w:color="auto"/>
            </w:tcBorders>
            <w:hideMark/>
          </w:tcPr>
          <w:p w:rsidR="003A61B3" w:rsidRPr="00A60375" w:rsidRDefault="00FD5EE7">
            <w:pPr>
              <w:rPr>
                <w:rFonts w:eastAsia="Times New Roman"/>
                <w:color w:val="000000"/>
                <w:szCs w:val="24"/>
                <w:lang w:val="ru-RU" w:eastAsia="uk-UA"/>
              </w:rPr>
            </w:pPr>
            <w:r w:rsidRPr="00A60375">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 xml:space="preserve">― </w:t>
            </w:r>
          </w:p>
        </w:tc>
      </w:tr>
    </w:tbl>
    <w:p w:rsidR="003A61B3" w:rsidRDefault="003A61B3">
      <w:pPr>
        <w:rPr>
          <w:lang w:val="uk-UA"/>
        </w:rPr>
      </w:pPr>
    </w:p>
    <w:p w:rsidR="003A61B3" w:rsidRDefault="00FD5EE7">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3A61B3" w:rsidRDefault="00FD5EE7">
      <w:pPr>
        <w:rPr>
          <w:lang w:val="ru-RU"/>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p>
    <w:p w:rsidR="003A61B3" w:rsidRDefault="00FD5EE7">
      <w:pPr>
        <w:rPr>
          <w:lang w:val="uk-UA"/>
        </w:rPr>
      </w:pPr>
      <w:r>
        <w:rPr>
          <w:lang w:val="uk-UA"/>
        </w:rPr>
        <w:lastRenderedPageBreak/>
        <w:t xml:space="preserve">                                                                                                                                                       Додаток </w:t>
      </w:r>
      <w:r>
        <w:t>12</w:t>
      </w:r>
    </w:p>
    <w:p w:rsidR="003A61B3" w:rsidRDefault="00405284">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405284">
        <w:rPr>
          <w:lang w:val="uk-UA"/>
        </w:rPr>
        <w:t>Про затвердження суттєвих поправок до протоколів клінічних випробувань та внесення змін до додатка № 28 до наказу Міністерства охорони здоров’я України від 13 липня 2020 року  № 1585, додатка № 36 до наказу Міністерства охорони здоров’я України від 29 липня 2021 року № 1586 та додатка № 7 до наказу Міністерства охорони здоров’я України від 23 червня 2021 року № 1265</w:t>
      </w:r>
      <w:r>
        <w:rPr>
          <w:lang w:val="uk-UA"/>
        </w:rPr>
        <w:t>»</w:t>
      </w:r>
      <w:r w:rsidR="00FD5EE7">
        <w:rPr>
          <w:lang w:val="uk-UA"/>
        </w:rPr>
        <w:t xml:space="preserve"> </w:t>
      </w:r>
    </w:p>
    <w:p w:rsidR="003A61B3" w:rsidRDefault="009B21E8">
      <w:pPr>
        <w:ind w:left="9072"/>
        <w:rPr>
          <w:lang w:val="uk-UA"/>
        </w:rPr>
      </w:pPr>
      <w:r>
        <w:rPr>
          <w:u w:val="single"/>
          <w:lang w:val="uk-UA"/>
        </w:rPr>
        <w:t>13.08.2021</w:t>
      </w:r>
      <w:r>
        <w:rPr>
          <w:lang w:val="uk-UA"/>
        </w:rPr>
        <w:t xml:space="preserve"> № </w:t>
      </w:r>
      <w:r w:rsidRPr="009B21E8">
        <w:rPr>
          <w:u w:val="single"/>
          <w:lang w:val="uk-UA"/>
        </w:rPr>
        <w:t>1735</w:t>
      </w:r>
    </w:p>
    <w:tbl>
      <w:tblPr>
        <w:tblStyle w:val="a5"/>
        <w:tblW w:w="0" w:type="auto"/>
        <w:tblInd w:w="0" w:type="dxa"/>
        <w:tblLayout w:type="fixed"/>
        <w:tblLook w:val="04A0" w:firstRow="1" w:lastRow="0" w:firstColumn="1" w:lastColumn="0" w:noHBand="0" w:noVBand="1"/>
      </w:tblPr>
      <w:tblGrid>
        <w:gridCol w:w="2841"/>
        <w:gridCol w:w="10479"/>
      </w:tblGrid>
      <w:tr w:rsidR="003A61B3">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A61B3" w:rsidRDefault="00FD5EE7">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A61B3" w:rsidRPr="00A60375" w:rsidRDefault="00FD5EE7">
            <w:pPr>
              <w:jc w:val="both"/>
              <w:rPr>
                <w:rFonts w:cstheme="minorBidi"/>
                <w:lang w:val="ru-RU"/>
              </w:rPr>
            </w:pPr>
            <w:r w:rsidRPr="00A60375">
              <w:rPr>
                <w:lang w:val="ru-RU"/>
              </w:rPr>
              <w:t>Зміна назви місця проведення клінічного випробування</w:t>
            </w:r>
            <w:r w:rsidR="00A60375">
              <w:rPr>
                <w:rFonts w:cstheme="minorBidi"/>
                <w:lang w:val="ru-RU"/>
              </w:rPr>
              <w:t>:</w:t>
            </w:r>
          </w:p>
          <w:tbl>
            <w:tblPr>
              <w:tblStyle w:val="a5"/>
              <w:tblW w:w="0" w:type="auto"/>
              <w:tblInd w:w="0" w:type="dxa"/>
              <w:tblLayout w:type="fixed"/>
              <w:tblLook w:val="04A0" w:firstRow="1" w:lastRow="0" w:firstColumn="1" w:lastColumn="0" w:noHBand="0" w:noVBand="1"/>
            </w:tblPr>
            <w:tblGrid>
              <w:gridCol w:w="5019"/>
              <w:gridCol w:w="5020"/>
            </w:tblGrid>
            <w:tr w:rsidR="003A61B3">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rsidR="003A61B3" w:rsidRDefault="00FD5EE7">
                  <w:pPr>
                    <w:jc w:val="center"/>
                    <w:rPr>
                      <w:rFonts w:cstheme="minorBidi"/>
                    </w:rPr>
                  </w:pPr>
                  <w:r>
                    <w:rPr>
                      <w:rFonts w:cstheme="minorBidi"/>
                    </w:rPr>
                    <w:t>Було</w:t>
                  </w:r>
                </w:p>
              </w:tc>
              <w:tc>
                <w:tcPr>
                  <w:tcW w:w="5020" w:type="dxa"/>
                  <w:tcBorders>
                    <w:top w:val="single" w:sz="4" w:space="0" w:color="auto"/>
                    <w:left w:val="single" w:sz="4" w:space="0" w:color="auto"/>
                    <w:bottom w:val="single" w:sz="4" w:space="0" w:color="auto"/>
                    <w:right w:val="single" w:sz="4" w:space="0" w:color="auto"/>
                  </w:tcBorders>
                  <w:hideMark/>
                </w:tcPr>
                <w:p w:rsidR="003A61B3" w:rsidRDefault="00FD5EE7">
                  <w:pPr>
                    <w:jc w:val="center"/>
                    <w:rPr>
                      <w:rFonts w:cstheme="minorBidi"/>
                    </w:rPr>
                  </w:pPr>
                  <w:r>
                    <w:rPr>
                      <w:rFonts w:cstheme="minorBidi"/>
                    </w:rPr>
                    <w:t>Стало</w:t>
                  </w:r>
                </w:p>
              </w:tc>
            </w:tr>
            <w:tr w:rsidR="00A60375">
              <w:trPr>
                <w:trHeight w:val="352"/>
              </w:trPr>
              <w:tc>
                <w:tcPr>
                  <w:tcW w:w="5019" w:type="dxa"/>
                  <w:tcBorders>
                    <w:top w:val="single" w:sz="4" w:space="0" w:color="auto"/>
                    <w:left w:val="single" w:sz="4" w:space="0" w:color="auto"/>
                    <w:bottom w:val="single" w:sz="4" w:space="0" w:color="auto"/>
                    <w:right w:val="single" w:sz="4" w:space="0" w:color="auto"/>
                  </w:tcBorders>
                  <w:hideMark/>
                </w:tcPr>
                <w:p w:rsidR="00A60375" w:rsidRPr="00A60375" w:rsidRDefault="00A60375" w:rsidP="00A60375">
                  <w:pPr>
                    <w:pStyle w:val="cs80d9435b"/>
                    <w:rPr>
                      <w:lang w:val="ru-RU"/>
                    </w:rPr>
                  </w:pPr>
                  <w:r w:rsidRPr="00A60375">
                    <w:rPr>
                      <w:rStyle w:val="cs9f0a404012"/>
                      <w:rFonts w:ascii="Times New Roman" w:hAnsi="Times New Roman" w:cs="Times New Roman"/>
                      <w:sz w:val="24"/>
                      <w:szCs w:val="24"/>
                      <w:lang w:val="ru-RU"/>
                    </w:rPr>
                    <w:t>д.м.н., проф. Крижанівська А.Є.</w:t>
                  </w:r>
                </w:p>
                <w:p w:rsidR="00A60375" w:rsidRPr="00A60375" w:rsidRDefault="00A60375" w:rsidP="00A60375">
                  <w:pPr>
                    <w:pStyle w:val="cs80d9435b"/>
                    <w:rPr>
                      <w:lang w:val="ru-RU"/>
                    </w:rPr>
                  </w:pPr>
                  <w:r w:rsidRPr="00A60375">
                    <w:rPr>
                      <w:rStyle w:val="cs9f0a404012"/>
                      <w:rFonts w:ascii="Times New Roman" w:hAnsi="Times New Roman" w:cs="Times New Roman"/>
                      <w:sz w:val="24"/>
                      <w:szCs w:val="24"/>
                      <w:lang w:val="ru-RU"/>
                    </w:rPr>
                    <w:t xml:space="preserve">Комунальне некомерційне </w:t>
                  </w:r>
                  <w:proofErr w:type="gramStart"/>
                  <w:r w:rsidRPr="00A60375">
                    <w:rPr>
                      <w:rStyle w:val="cs9f0a404012"/>
                      <w:rFonts w:ascii="Times New Roman" w:hAnsi="Times New Roman" w:cs="Times New Roman"/>
                      <w:sz w:val="24"/>
                      <w:szCs w:val="24"/>
                      <w:lang w:val="ru-RU"/>
                    </w:rPr>
                    <w:t>п</w:t>
                  </w:r>
                  <w:proofErr w:type="gramEnd"/>
                  <w:r w:rsidRPr="00A60375">
                    <w:rPr>
                      <w:rStyle w:val="cs9f0a404012"/>
                      <w:rFonts w:ascii="Times New Roman" w:hAnsi="Times New Roman" w:cs="Times New Roman"/>
                      <w:sz w:val="24"/>
                      <w:szCs w:val="24"/>
                      <w:lang w:val="ru-RU"/>
                    </w:rPr>
                    <w:t xml:space="preserve">ідприємство «Прикарпатський клінічний онкологічний центр Івано-Франківської обласної ради», </w:t>
                  </w:r>
                  <w:r w:rsidRPr="00A60375">
                    <w:rPr>
                      <w:rStyle w:val="cs9b0062612"/>
                      <w:rFonts w:ascii="Times New Roman" w:hAnsi="Times New Roman" w:cs="Times New Roman"/>
                      <w:b w:val="0"/>
                      <w:sz w:val="24"/>
                      <w:szCs w:val="24"/>
                      <w:lang w:val="ru-RU"/>
                    </w:rPr>
                    <w:t>онкогінекологічне відділення</w:t>
                  </w:r>
                  <w:r w:rsidRPr="00A60375">
                    <w:rPr>
                      <w:rStyle w:val="cs9f0a404012"/>
                      <w:rFonts w:ascii="Times New Roman" w:hAnsi="Times New Roman" w:cs="Times New Roman"/>
                      <w:sz w:val="24"/>
                      <w:szCs w:val="24"/>
                      <w:lang w:val="ru-RU"/>
                    </w:rPr>
                    <w:t xml:space="preserve">, Івано-Франківський національний медичний університет, кафедра онкології, </w:t>
                  </w:r>
                  <w:r>
                    <w:rPr>
                      <w:rStyle w:val="cs9f0a404012"/>
                      <w:rFonts w:ascii="Times New Roman" w:hAnsi="Times New Roman" w:cs="Times New Roman"/>
                      <w:sz w:val="24"/>
                      <w:szCs w:val="24"/>
                      <w:lang w:val="ru-RU"/>
                    </w:rPr>
                    <w:t xml:space="preserve">                                       </w:t>
                  </w:r>
                  <w:r w:rsidRPr="00A60375">
                    <w:rPr>
                      <w:rStyle w:val="cs9f0a404012"/>
                      <w:rFonts w:ascii="Times New Roman" w:hAnsi="Times New Roman" w:cs="Times New Roman"/>
                      <w:sz w:val="24"/>
                      <w:szCs w:val="24"/>
                      <w:lang w:val="ru-RU"/>
                    </w:rPr>
                    <w:t>м. Івано-Франківськ</w:t>
                  </w:r>
                </w:p>
              </w:tc>
              <w:tc>
                <w:tcPr>
                  <w:tcW w:w="5020" w:type="dxa"/>
                  <w:tcBorders>
                    <w:top w:val="single" w:sz="4" w:space="0" w:color="auto"/>
                    <w:left w:val="single" w:sz="4" w:space="0" w:color="auto"/>
                    <w:bottom w:val="single" w:sz="4" w:space="0" w:color="auto"/>
                    <w:right w:val="single" w:sz="4" w:space="0" w:color="auto"/>
                  </w:tcBorders>
                  <w:hideMark/>
                </w:tcPr>
                <w:p w:rsidR="00A60375" w:rsidRPr="00A60375" w:rsidRDefault="00A60375" w:rsidP="00A60375">
                  <w:pPr>
                    <w:pStyle w:val="cs80d9435b"/>
                    <w:rPr>
                      <w:lang w:val="ru-RU"/>
                    </w:rPr>
                  </w:pPr>
                  <w:r w:rsidRPr="00A60375">
                    <w:rPr>
                      <w:rStyle w:val="cs9f0a404012"/>
                      <w:rFonts w:ascii="Times New Roman" w:hAnsi="Times New Roman" w:cs="Times New Roman"/>
                      <w:sz w:val="24"/>
                      <w:szCs w:val="24"/>
                      <w:lang w:val="ru-RU"/>
                    </w:rPr>
                    <w:t xml:space="preserve">д.м.н., проф. Крижанівська А.Є. </w:t>
                  </w:r>
                </w:p>
                <w:p w:rsidR="00A60375" w:rsidRPr="00A60375" w:rsidRDefault="00A60375" w:rsidP="00A60375">
                  <w:pPr>
                    <w:pStyle w:val="cs80d9435b"/>
                    <w:rPr>
                      <w:lang w:val="ru-RU"/>
                    </w:rPr>
                  </w:pPr>
                  <w:r w:rsidRPr="00A60375">
                    <w:rPr>
                      <w:rStyle w:val="cs9f0a404012"/>
                      <w:rFonts w:ascii="Times New Roman" w:hAnsi="Times New Roman" w:cs="Times New Roman"/>
                      <w:sz w:val="24"/>
                      <w:szCs w:val="24"/>
                      <w:lang w:val="ru-RU"/>
                    </w:rPr>
                    <w:t xml:space="preserve">Комунальне некомерційне </w:t>
                  </w:r>
                  <w:proofErr w:type="gramStart"/>
                  <w:r w:rsidRPr="00A60375">
                    <w:rPr>
                      <w:rStyle w:val="cs9f0a404012"/>
                      <w:rFonts w:ascii="Times New Roman" w:hAnsi="Times New Roman" w:cs="Times New Roman"/>
                      <w:sz w:val="24"/>
                      <w:szCs w:val="24"/>
                      <w:lang w:val="ru-RU"/>
                    </w:rPr>
                    <w:t>п</w:t>
                  </w:r>
                  <w:proofErr w:type="gramEnd"/>
                  <w:r w:rsidRPr="00A60375">
                    <w:rPr>
                      <w:rStyle w:val="cs9f0a404012"/>
                      <w:rFonts w:ascii="Times New Roman" w:hAnsi="Times New Roman" w:cs="Times New Roman"/>
                      <w:sz w:val="24"/>
                      <w:szCs w:val="24"/>
                      <w:lang w:val="ru-RU"/>
                    </w:rPr>
                    <w:t xml:space="preserve">ідприємство «Прикарпатський клінічний онкологічний центр Івано-Франківської обласної ради», </w:t>
                  </w:r>
                  <w:r w:rsidRPr="00A60375">
                    <w:rPr>
                      <w:rStyle w:val="cs9b0062612"/>
                      <w:rFonts w:ascii="Times New Roman" w:hAnsi="Times New Roman" w:cs="Times New Roman"/>
                      <w:b w:val="0"/>
                      <w:sz w:val="24"/>
                      <w:szCs w:val="24"/>
                      <w:lang w:val="ru-RU"/>
                    </w:rPr>
                    <w:t>хірургічне відділення №3 гормонозалежних пухлин у жінок</w:t>
                  </w:r>
                  <w:r w:rsidRPr="00A60375">
                    <w:rPr>
                      <w:rStyle w:val="cs9f0a404012"/>
                      <w:rFonts w:ascii="Times New Roman" w:hAnsi="Times New Roman" w:cs="Times New Roman"/>
                      <w:sz w:val="24"/>
                      <w:szCs w:val="24"/>
                      <w:lang w:val="ru-RU"/>
                    </w:rPr>
                    <w:t xml:space="preserve">, Івано-Франківський національний медичний університет, кафедра онкології, </w:t>
                  </w:r>
                </w:p>
                <w:p w:rsidR="00A60375" w:rsidRPr="00A60375" w:rsidRDefault="00A60375" w:rsidP="00A60375">
                  <w:pPr>
                    <w:pStyle w:val="cs80d9435b"/>
                  </w:pPr>
                  <w:r w:rsidRPr="00A60375">
                    <w:rPr>
                      <w:rStyle w:val="cs9f0a404012"/>
                      <w:rFonts w:ascii="Times New Roman" w:hAnsi="Times New Roman" w:cs="Times New Roman"/>
                      <w:sz w:val="24"/>
                      <w:szCs w:val="24"/>
                    </w:rPr>
                    <w:t>м. Івано-Франківськ</w:t>
                  </w:r>
                </w:p>
              </w:tc>
            </w:tr>
          </w:tbl>
          <w:p w:rsidR="003A61B3" w:rsidRDefault="003A61B3">
            <w:pPr>
              <w:rPr>
                <w:rFonts w:asciiTheme="minorHAnsi" w:hAnsiTheme="minorHAnsi"/>
                <w:sz w:val="22"/>
              </w:rPr>
            </w:pPr>
          </w:p>
        </w:tc>
      </w:tr>
      <w:tr w:rsidR="003A61B3">
        <w:trPr>
          <w:trHeight w:val="1111"/>
        </w:trPr>
        <w:tc>
          <w:tcPr>
            <w:tcW w:w="2841" w:type="dxa"/>
            <w:tcBorders>
              <w:top w:val="single" w:sz="4" w:space="0" w:color="auto"/>
              <w:left w:val="single" w:sz="4" w:space="0" w:color="auto"/>
              <w:bottom w:val="single" w:sz="4" w:space="0" w:color="auto"/>
              <w:right w:val="single" w:sz="4" w:space="0" w:color="auto"/>
            </w:tcBorders>
            <w:hideMark/>
          </w:tcPr>
          <w:p w:rsidR="003A61B3" w:rsidRPr="00A60375" w:rsidRDefault="00FD5EE7">
            <w:pPr>
              <w:rPr>
                <w:szCs w:val="24"/>
                <w:lang w:val="ru-RU"/>
              </w:rPr>
            </w:pPr>
            <w:r w:rsidRPr="00A60375">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 1265 від 23.06.2021</w:t>
            </w:r>
          </w:p>
        </w:tc>
      </w:tr>
      <w:tr w:rsidR="003A61B3" w:rsidRPr="009B21E8">
        <w:trPr>
          <w:trHeight w:val="1111"/>
        </w:trPr>
        <w:tc>
          <w:tcPr>
            <w:tcW w:w="2841" w:type="dxa"/>
            <w:tcBorders>
              <w:top w:val="single" w:sz="4" w:space="0" w:color="auto"/>
              <w:left w:val="single" w:sz="4" w:space="0" w:color="auto"/>
              <w:bottom w:val="single" w:sz="4" w:space="0" w:color="auto"/>
              <w:right w:val="single" w:sz="4" w:space="0" w:color="auto"/>
            </w:tcBorders>
            <w:hideMark/>
          </w:tcPr>
          <w:p w:rsidR="003A61B3" w:rsidRPr="00A60375" w:rsidRDefault="00FD5EE7">
            <w:pPr>
              <w:rPr>
                <w:szCs w:val="24"/>
                <w:lang w:val="ru-RU"/>
              </w:rPr>
            </w:pPr>
            <w:r w:rsidRPr="00A60375">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A61B3" w:rsidRPr="00A60375" w:rsidRDefault="00FD5EE7">
            <w:pPr>
              <w:jc w:val="both"/>
              <w:rPr>
                <w:lang w:val="ru-RU"/>
              </w:rPr>
            </w:pPr>
            <w:r w:rsidRPr="00A60375">
              <w:rPr>
                <w:lang w:val="ru-RU"/>
              </w:rPr>
              <w:t>«</w:t>
            </w:r>
            <w:proofErr w:type="gramStart"/>
            <w:r w:rsidRPr="00A60375">
              <w:rPr>
                <w:lang w:val="ru-RU"/>
              </w:rPr>
              <w:t>Досл</w:t>
            </w:r>
            <w:proofErr w:type="gramEnd"/>
            <w:r w:rsidRPr="00A60375">
              <w:rPr>
                <w:lang w:val="ru-RU"/>
              </w:rPr>
              <w:t>ідження фази 2 з вивчення ефективності та безпечності Тислелізумабу (</w:t>
            </w:r>
            <w:r>
              <w:t>BGB</w:t>
            </w:r>
            <w:r w:rsidRPr="00A60375">
              <w:rPr>
                <w:lang w:val="ru-RU"/>
              </w:rPr>
              <w:t>-</w:t>
            </w:r>
            <w:r>
              <w:t>A</w:t>
            </w:r>
            <w:r w:rsidRPr="00A60375">
              <w:rPr>
                <w:lang w:val="ru-RU"/>
              </w:rPr>
              <w:t xml:space="preserve">317), моноклонального антитіла до </w:t>
            </w:r>
            <w:r>
              <w:t>PD</w:t>
            </w:r>
            <w:r w:rsidRPr="00A60375">
              <w:rPr>
                <w:lang w:val="ru-RU"/>
              </w:rPr>
              <w:t xml:space="preserve">-1, у поєднанні з препаратом </w:t>
            </w:r>
            <w:r>
              <w:t>BGB</w:t>
            </w:r>
            <w:r w:rsidRPr="00A60375">
              <w:rPr>
                <w:lang w:val="ru-RU"/>
              </w:rPr>
              <w:t>-</w:t>
            </w:r>
            <w:r>
              <w:t>A</w:t>
            </w:r>
            <w:r w:rsidRPr="00A60375">
              <w:rPr>
                <w:lang w:val="ru-RU"/>
              </w:rPr>
              <w:t xml:space="preserve">1217, моноклональним антитілом до </w:t>
            </w:r>
            <w:r>
              <w:t>TIGIT</w:t>
            </w:r>
            <w:r w:rsidRPr="00A60375">
              <w:rPr>
                <w:lang w:val="ru-RU"/>
              </w:rPr>
              <w:t xml:space="preserve">, або без нього в пацієнток з рецидивуючим або метастатичним раком шийки матки, які раніше отримували лікування з приводу даного захворювання», </w:t>
            </w:r>
            <w:r>
              <w:t>BGB</w:t>
            </w:r>
            <w:r w:rsidRPr="00A60375">
              <w:rPr>
                <w:lang w:val="ru-RU"/>
              </w:rPr>
              <w:t>-</w:t>
            </w:r>
            <w:r>
              <w:t>A</w:t>
            </w:r>
            <w:r w:rsidRPr="00A60375">
              <w:rPr>
                <w:lang w:val="ru-RU"/>
              </w:rPr>
              <w:t>317-</w:t>
            </w:r>
            <w:r>
              <w:t>A</w:t>
            </w:r>
            <w:r w:rsidRPr="00A60375">
              <w:rPr>
                <w:lang w:val="ru-RU"/>
              </w:rPr>
              <w:t xml:space="preserve">1217-202, версія 0.0 від 04 вересня 2020 року </w:t>
            </w:r>
          </w:p>
        </w:tc>
      </w:tr>
    </w:tbl>
    <w:p w:rsidR="00950C96" w:rsidRDefault="00950C96">
      <w:pPr>
        <w:rPr>
          <w:lang w:val="uk-UA"/>
        </w:rPr>
      </w:pPr>
      <w:r w:rsidRPr="009B21E8">
        <w:rPr>
          <w:lang w:val="ru-RU"/>
        </w:rPr>
        <w:br w:type="page"/>
      </w:r>
    </w:p>
    <w:p w:rsidR="00950C96" w:rsidRDefault="00950C96" w:rsidP="00950C96">
      <w:pPr>
        <w:jc w:val="right"/>
        <w:rPr>
          <w:lang w:val="uk-UA"/>
        </w:rPr>
      </w:pPr>
      <w:r>
        <w:rPr>
          <w:lang w:val="uk-UA"/>
        </w:rPr>
        <w:lastRenderedPageBreak/>
        <w:t>2                                                                            продовження додатка 12</w:t>
      </w:r>
    </w:p>
    <w:p w:rsidR="00950C96" w:rsidRPr="00950C96" w:rsidRDefault="00950C96">
      <w:pPr>
        <w:rPr>
          <w:lang w:val="uk-UA"/>
        </w:rPr>
      </w:pPr>
    </w:p>
    <w:tbl>
      <w:tblPr>
        <w:tblStyle w:val="a5"/>
        <w:tblW w:w="0" w:type="auto"/>
        <w:tblInd w:w="0" w:type="dxa"/>
        <w:tblLayout w:type="fixed"/>
        <w:tblLook w:val="04A0" w:firstRow="1" w:lastRow="0" w:firstColumn="1" w:lastColumn="0" w:noHBand="0" w:noVBand="1"/>
      </w:tblPr>
      <w:tblGrid>
        <w:gridCol w:w="2841"/>
        <w:gridCol w:w="10479"/>
      </w:tblGrid>
      <w:tr w:rsidR="003A61B3">
        <w:trPr>
          <w:trHeight w:val="379"/>
        </w:trPr>
        <w:tc>
          <w:tcPr>
            <w:tcW w:w="2841" w:type="dxa"/>
            <w:tcBorders>
              <w:top w:val="single" w:sz="4" w:space="0" w:color="auto"/>
              <w:left w:val="single" w:sz="4" w:space="0" w:color="auto"/>
              <w:bottom w:val="single" w:sz="4" w:space="0" w:color="auto"/>
              <w:right w:val="single" w:sz="4" w:space="0" w:color="auto"/>
            </w:tcBorders>
            <w:hideMark/>
          </w:tcPr>
          <w:p w:rsidR="003A61B3" w:rsidRDefault="00FD5EE7">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ТОВАРИСТВО З ОБМЕЖЕНОЮ ВІДПОВІДАЛЬНІСТЮ «ФАРМАСЬЮТІКАЛ РІСЕРЧ АССОУШИЕЙТС УКРАЇНА» (ТОВ «ФРА УКРАЇНА»)</w:t>
            </w:r>
          </w:p>
        </w:tc>
      </w:tr>
      <w:tr w:rsidR="003A61B3">
        <w:trPr>
          <w:trHeight w:val="353"/>
        </w:trPr>
        <w:tc>
          <w:tcPr>
            <w:tcW w:w="2841" w:type="dxa"/>
            <w:tcBorders>
              <w:top w:val="single" w:sz="4" w:space="0" w:color="auto"/>
              <w:left w:val="single" w:sz="4" w:space="0" w:color="auto"/>
              <w:bottom w:val="single" w:sz="4" w:space="0" w:color="auto"/>
              <w:right w:val="single" w:sz="4" w:space="0" w:color="auto"/>
            </w:tcBorders>
            <w:hideMark/>
          </w:tcPr>
          <w:p w:rsidR="003A61B3" w:rsidRDefault="00FD5EE7">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BeiGene, Ltd. c/o BeiGene USA, Inc., США</w:t>
            </w:r>
          </w:p>
        </w:tc>
      </w:tr>
      <w:tr w:rsidR="003A61B3">
        <w:trPr>
          <w:trHeight w:val="732"/>
        </w:trPr>
        <w:tc>
          <w:tcPr>
            <w:tcW w:w="2841" w:type="dxa"/>
            <w:tcBorders>
              <w:top w:val="single" w:sz="4" w:space="0" w:color="auto"/>
              <w:left w:val="single" w:sz="4" w:space="0" w:color="auto"/>
              <w:bottom w:val="single" w:sz="4" w:space="0" w:color="auto"/>
              <w:right w:val="single" w:sz="4" w:space="0" w:color="auto"/>
            </w:tcBorders>
            <w:hideMark/>
          </w:tcPr>
          <w:p w:rsidR="003A61B3" w:rsidRPr="00A60375" w:rsidRDefault="00FD5EE7">
            <w:pPr>
              <w:rPr>
                <w:rFonts w:eastAsia="Times New Roman"/>
                <w:color w:val="000000"/>
                <w:szCs w:val="24"/>
                <w:lang w:val="ru-RU" w:eastAsia="uk-UA"/>
              </w:rPr>
            </w:pPr>
            <w:r w:rsidRPr="00A60375">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 xml:space="preserve">― </w:t>
            </w:r>
          </w:p>
        </w:tc>
      </w:tr>
    </w:tbl>
    <w:p w:rsidR="003A61B3" w:rsidRDefault="003A61B3">
      <w:pPr>
        <w:rPr>
          <w:lang w:val="uk-UA"/>
        </w:rPr>
      </w:pPr>
    </w:p>
    <w:p w:rsidR="003A61B3" w:rsidRDefault="00FD5EE7">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3A61B3" w:rsidRDefault="00FD5EE7">
      <w:pPr>
        <w:rPr>
          <w:lang w:val="ru-RU"/>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p>
    <w:p w:rsidR="003A61B3" w:rsidRDefault="00FD5EE7">
      <w:pPr>
        <w:rPr>
          <w:lang w:val="uk-UA"/>
        </w:rPr>
      </w:pPr>
      <w:r>
        <w:rPr>
          <w:lang w:val="uk-UA"/>
        </w:rPr>
        <w:lastRenderedPageBreak/>
        <w:t xml:space="preserve">                                                                                                                                                       Додаток </w:t>
      </w:r>
      <w:r>
        <w:t>13</w:t>
      </w:r>
    </w:p>
    <w:p w:rsidR="003A61B3" w:rsidRDefault="00405284">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405284">
        <w:rPr>
          <w:lang w:val="uk-UA"/>
        </w:rPr>
        <w:t>Про затвердження суттєвих поправок до протоколів клінічних випробувань та внесення змін до додатка № 28 до наказу Міністерства охорони здоров’я України від 13 липня 2020 року  № 1585, додатка № 36 до наказу Міністерства охорони здоров’я України від 29 липня 2021 року № 1586 та додатка № 7 до наказу Міністерства охорони здоров’я України від 23 червня 2021 року № 1265</w:t>
      </w:r>
      <w:r>
        <w:rPr>
          <w:lang w:val="uk-UA"/>
        </w:rPr>
        <w:t>»</w:t>
      </w:r>
      <w:r w:rsidR="00FD5EE7">
        <w:rPr>
          <w:lang w:val="uk-UA"/>
        </w:rPr>
        <w:t xml:space="preserve"> </w:t>
      </w:r>
    </w:p>
    <w:p w:rsidR="003A61B3" w:rsidRDefault="009B21E8">
      <w:pPr>
        <w:ind w:left="9072"/>
        <w:rPr>
          <w:lang w:val="uk-UA"/>
        </w:rPr>
      </w:pPr>
      <w:r>
        <w:rPr>
          <w:u w:val="single"/>
          <w:lang w:val="uk-UA"/>
        </w:rPr>
        <w:t>13.08.2021</w:t>
      </w:r>
      <w:r>
        <w:rPr>
          <w:lang w:val="uk-UA"/>
        </w:rPr>
        <w:t xml:space="preserve"> № </w:t>
      </w:r>
      <w:r w:rsidRPr="009B21E8">
        <w:rPr>
          <w:u w:val="single"/>
          <w:lang w:val="uk-UA"/>
        </w:rPr>
        <w:t>1735</w:t>
      </w:r>
    </w:p>
    <w:tbl>
      <w:tblPr>
        <w:tblStyle w:val="a5"/>
        <w:tblW w:w="0" w:type="auto"/>
        <w:tblInd w:w="0" w:type="dxa"/>
        <w:tblLayout w:type="fixed"/>
        <w:tblLook w:val="04A0" w:firstRow="1" w:lastRow="0" w:firstColumn="1" w:lastColumn="0" w:noHBand="0" w:noVBand="1"/>
      </w:tblPr>
      <w:tblGrid>
        <w:gridCol w:w="2841"/>
        <w:gridCol w:w="10479"/>
      </w:tblGrid>
      <w:tr w:rsidR="003A61B3" w:rsidRPr="009B21E8" w:rsidTr="00950C96">
        <w:trPr>
          <w:trHeight w:val="5400"/>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A61B3" w:rsidRDefault="00FD5EE7">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AC4B77" w:rsidRPr="00AC4B77" w:rsidRDefault="00A60375">
            <w:pPr>
              <w:jc w:val="both"/>
              <w:rPr>
                <w:rStyle w:val="cs9b0062613"/>
                <w:rFonts w:ascii="Times New Roman" w:hAnsi="Times New Roman" w:cs="Times New Roman"/>
                <w:b w:val="0"/>
                <w:sz w:val="24"/>
                <w:szCs w:val="24"/>
                <w:lang w:val="ru-RU"/>
              </w:rPr>
            </w:pPr>
            <w:r w:rsidRPr="00AC4B77">
              <w:rPr>
                <w:rStyle w:val="cs9b0062613"/>
                <w:rFonts w:ascii="Times New Roman" w:hAnsi="Times New Roman" w:cs="Times New Roman"/>
                <w:b w:val="0"/>
                <w:sz w:val="24"/>
                <w:szCs w:val="24"/>
                <w:lang w:val="ru-RU"/>
              </w:rPr>
              <w:t xml:space="preserve">Оновлений протокол клінічного випробування поправка 4, версія 5.0 від 24 </w:t>
            </w:r>
            <w:proofErr w:type="gramStart"/>
            <w:r w:rsidRPr="00AC4B77">
              <w:rPr>
                <w:rStyle w:val="cs9b0062613"/>
                <w:rFonts w:ascii="Times New Roman" w:hAnsi="Times New Roman" w:cs="Times New Roman"/>
                <w:b w:val="0"/>
                <w:sz w:val="24"/>
                <w:szCs w:val="24"/>
                <w:lang w:val="ru-RU"/>
              </w:rPr>
              <w:t>лютого</w:t>
            </w:r>
            <w:proofErr w:type="gramEnd"/>
            <w:r w:rsidRPr="00AC4B77">
              <w:rPr>
                <w:rStyle w:val="cs9b0062613"/>
                <w:rFonts w:ascii="Times New Roman" w:hAnsi="Times New Roman" w:cs="Times New Roman"/>
                <w:b w:val="0"/>
                <w:sz w:val="24"/>
                <w:szCs w:val="24"/>
                <w:lang w:val="ru-RU"/>
              </w:rPr>
              <w:t xml:space="preserve"> 2021 року; </w:t>
            </w:r>
            <w:r w:rsidR="00AC4B77">
              <w:rPr>
                <w:rStyle w:val="cs9b0062613"/>
                <w:rFonts w:ascii="Times New Roman" w:hAnsi="Times New Roman" w:cs="Times New Roman"/>
                <w:b w:val="0"/>
                <w:sz w:val="24"/>
                <w:szCs w:val="24"/>
                <w:lang w:val="uk-UA"/>
              </w:rPr>
              <w:t xml:space="preserve">              </w:t>
            </w:r>
            <w:r w:rsidRPr="00AC4B77">
              <w:rPr>
                <w:rStyle w:val="cs9b0062613"/>
                <w:rFonts w:ascii="Times New Roman" w:hAnsi="Times New Roman" w:cs="Times New Roman"/>
                <w:b w:val="0"/>
                <w:sz w:val="24"/>
                <w:szCs w:val="24"/>
                <w:lang w:val="ru-RU"/>
              </w:rPr>
              <w:t>Зміна назви протоколу клінічного випробування</w:t>
            </w:r>
            <w:r w:rsidR="00AC4B77" w:rsidRPr="00AC4B77">
              <w:rPr>
                <w:rStyle w:val="cs9b0062613"/>
                <w:rFonts w:ascii="Times New Roman" w:hAnsi="Times New Roman" w:cs="Times New Roman"/>
                <w:b w:val="0"/>
                <w:sz w:val="24"/>
                <w:szCs w:val="24"/>
                <w:lang w:val="ru-RU"/>
              </w:rPr>
              <w:t>:</w:t>
            </w:r>
          </w:p>
          <w:tbl>
            <w:tblPr>
              <w:tblStyle w:val="a5"/>
              <w:tblW w:w="0" w:type="auto"/>
              <w:tblInd w:w="0" w:type="dxa"/>
              <w:tblLayout w:type="fixed"/>
              <w:tblLook w:val="04A0" w:firstRow="1" w:lastRow="0" w:firstColumn="1" w:lastColumn="0" w:noHBand="0" w:noVBand="1"/>
            </w:tblPr>
            <w:tblGrid>
              <w:gridCol w:w="5126"/>
              <w:gridCol w:w="5127"/>
            </w:tblGrid>
            <w:tr w:rsidR="00AC4B77" w:rsidRPr="00AC4B77" w:rsidTr="00AC4B77">
              <w:tc>
                <w:tcPr>
                  <w:tcW w:w="5126" w:type="dxa"/>
                </w:tcPr>
                <w:p w:rsidR="00AC4B77" w:rsidRPr="00AC4B77" w:rsidRDefault="00AC4B77" w:rsidP="00AC4B77">
                  <w:pPr>
                    <w:jc w:val="center"/>
                    <w:rPr>
                      <w:rFonts w:cs="Times New Roman"/>
                      <w:color w:val="000000"/>
                      <w:szCs w:val="24"/>
                      <w:lang w:val="uk-UA"/>
                    </w:rPr>
                  </w:pPr>
                  <w:r w:rsidRPr="00AC4B77">
                    <w:rPr>
                      <w:rFonts w:cs="Times New Roman"/>
                      <w:color w:val="000000"/>
                      <w:szCs w:val="24"/>
                      <w:lang w:val="uk-UA"/>
                    </w:rPr>
                    <w:t>БУЛО</w:t>
                  </w:r>
                </w:p>
              </w:tc>
              <w:tc>
                <w:tcPr>
                  <w:tcW w:w="5127" w:type="dxa"/>
                </w:tcPr>
                <w:p w:rsidR="00AC4B77" w:rsidRPr="00AC4B77" w:rsidRDefault="00AC4B77" w:rsidP="00AC4B77">
                  <w:pPr>
                    <w:jc w:val="center"/>
                    <w:rPr>
                      <w:rFonts w:cs="Times New Roman"/>
                      <w:color w:val="000000"/>
                      <w:szCs w:val="24"/>
                      <w:lang w:val="uk-UA"/>
                    </w:rPr>
                  </w:pPr>
                  <w:r w:rsidRPr="00AC4B77">
                    <w:rPr>
                      <w:rFonts w:cs="Times New Roman"/>
                      <w:color w:val="000000"/>
                      <w:szCs w:val="24"/>
                      <w:lang w:val="uk-UA"/>
                    </w:rPr>
                    <w:t>СТАЛО</w:t>
                  </w:r>
                </w:p>
              </w:tc>
            </w:tr>
            <w:tr w:rsidR="00AC4B77" w:rsidRPr="009B21E8" w:rsidTr="00AC4B77">
              <w:tc>
                <w:tcPr>
                  <w:tcW w:w="5126" w:type="dxa"/>
                </w:tcPr>
                <w:p w:rsidR="00AC4B77" w:rsidRPr="00AC4B77" w:rsidRDefault="00AC4B77" w:rsidP="00AC4B77">
                  <w:pPr>
                    <w:jc w:val="both"/>
                    <w:rPr>
                      <w:rFonts w:cs="Times New Roman"/>
                      <w:color w:val="000000"/>
                      <w:szCs w:val="24"/>
                      <w:lang w:val="uk-UA"/>
                    </w:rPr>
                  </w:pPr>
                  <w:r w:rsidRPr="00AC4B77">
                    <w:rPr>
                      <w:rFonts w:cs="Times New Roman"/>
                      <w:color w:val="000000"/>
                      <w:szCs w:val="24"/>
                      <w:lang w:val="uk-UA"/>
                    </w:rPr>
                    <w:t>«Багатоцентрове рандомізоване подвійне сліпе 52-тижневе дослідження фази 2b/3 з безперервним переходом між фазами, з подвійним маскуванням, контрольоване плацебо та активним препаратом, що проводиться в паралельних групах для оцінки ефективності та безпечності препарату бразикумаб у пацієнтів з хворобою Крона в активній фазі від середнього до тяжкого ступеня важкості»</w:t>
                  </w:r>
                </w:p>
              </w:tc>
              <w:tc>
                <w:tcPr>
                  <w:tcW w:w="5127" w:type="dxa"/>
                </w:tcPr>
                <w:p w:rsidR="00AC4B77" w:rsidRPr="00AC4B77" w:rsidRDefault="00AC4B77" w:rsidP="00AC4B77">
                  <w:pPr>
                    <w:jc w:val="both"/>
                    <w:rPr>
                      <w:rFonts w:cs="Times New Roman"/>
                      <w:color w:val="000000"/>
                      <w:szCs w:val="24"/>
                      <w:lang w:val="uk-UA"/>
                    </w:rPr>
                  </w:pPr>
                  <w:r w:rsidRPr="00AC4B77">
                    <w:rPr>
                      <w:rFonts w:cs="Times New Roman"/>
                      <w:color w:val="000000"/>
                      <w:szCs w:val="24"/>
                      <w:lang w:val="uk-UA"/>
                    </w:rPr>
                    <w:t>«52-тижневе, багатоцентрове, рандомізоване, подвійне сліпе, плацебо та активно-контрольоване дослідження, фази 2b/3 в паралельних групах із безперервним переходом між фазами, для оцінки ефективності та безпеки Бразикумабу у пацієнтів з хворобою Крона від середнього до важкого ступеня активності (INTREPID Lead-In)»</w:t>
                  </w:r>
                </w:p>
              </w:tc>
            </w:tr>
          </w:tbl>
          <w:p w:rsidR="00AC4B77" w:rsidRPr="00AC4B77" w:rsidRDefault="00A60375">
            <w:pPr>
              <w:jc w:val="both"/>
              <w:rPr>
                <w:rStyle w:val="cs9b0062613"/>
                <w:rFonts w:ascii="Times New Roman" w:hAnsi="Times New Roman" w:cs="Times New Roman"/>
                <w:b w:val="0"/>
                <w:sz w:val="24"/>
                <w:szCs w:val="24"/>
                <w:lang w:val="ru-RU"/>
              </w:rPr>
            </w:pPr>
            <w:r w:rsidRPr="00AC4B77">
              <w:rPr>
                <w:rStyle w:val="cs9b0062613"/>
                <w:rFonts w:ascii="Times New Roman" w:hAnsi="Times New Roman" w:cs="Times New Roman"/>
                <w:b w:val="0"/>
                <w:sz w:val="24"/>
                <w:szCs w:val="24"/>
                <w:lang w:val="ru-RU"/>
              </w:rPr>
              <w:t>Зміна контактної особи Спонсора клінічного випробування</w:t>
            </w:r>
            <w:r w:rsidR="00AC4B77" w:rsidRPr="00AC4B77">
              <w:rPr>
                <w:rStyle w:val="cs9b0062613"/>
                <w:rFonts w:ascii="Times New Roman" w:hAnsi="Times New Roman" w:cs="Times New Roman"/>
                <w:b w:val="0"/>
                <w:sz w:val="24"/>
                <w:szCs w:val="24"/>
                <w:lang w:val="ru-RU"/>
              </w:rPr>
              <w:t>:</w:t>
            </w:r>
          </w:p>
          <w:tbl>
            <w:tblPr>
              <w:tblStyle w:val="a5"/>
              <w:tblW w:w="0" w:type="auto"/>
              <w:tblInd w:w="0" w:type="dxa"/>
              <w:tblLayout w:type="fixed"/>
              <w:tblLook w:val="04A0" w:firstRow="1" w:lastRow="0" w:firstColumn="1" w:lastColumn="0" w:noHBand="0" w:noVBand="1"/>
            </w:tblPr>
            <w:tblGrid>
              <w:gridCol w:w="5126"/>
              <w:gridCol w:w="5127"/>
            </w:tblGrid>
            <w:tr w:rsidR="00AC4B77" w:rsidRPr="00AC4B77" w:rsidTr="00AC4B77">
              <w:tc>
                <w:tcPr>
                  <w:tcW w:w="5126" w:type="dxa"/>
                </w:tcPr>
                <w:p w:rsidR="00AC4B77" w:rsidRPr="00AC4B77" w:rsidRDefault="00AC4B77" w:rsidP="00AC4B77">
                  <w:pPr>
                    <w:jc w:val="center"/>
                    <w:rPr>
                      <w:rFonts w:cs="Times New Roman"/>
                      <w:color w:val="000000"/>
                      <w:szCs w:val="24"/>
                      <w:lang w:val="uk-UA"/>
                    </w:rPr>
                  </w:pPr>
                  <w:r w:rsidRPr="00AC4B77">
                    <w:rPr>
                      <w:rFonts w:cs="Times New Roman"/>
                      <w:color w:val="000000"/>
                      <w:szCs w:val="24"/>
                      <w:lang w:val="uk-UA"/>
                    </w:rPr>
                    <w:t>БУЛО</w:t>
                  </w:r>
                </w:p>
              </w:tc>
              <w:tc>
                <w:tcPr>
                  <w:tcW w:w="5127" w:type="dxa"/>
                </w:tcPr>
                <w:p w:rsidR="00AC4B77" w:rsidRPr="00AC4B77" w:rsidRDefault="00AC4B77" w:rsidP="00AC4B77">
                  <w:pPr>
                    <w:jc w:val="center"/>
                    <w:rPr>
                      <w:rFonts w:cs="Times New Roman"/>
                      <w:color w:val="000000"/>
                      <w:szCs w:val="24"/>
                      <w:lang w:val="uk-UA"/>
                    </w:rPr>
                  </w:pPr>
                  <w:r w:rsidRPr="00AC4B77">
                    <w:rPr>
                      <w:rFonts w:cs="Times New Roman"/>
                      <w:color w:val="000000"/>
                      <w:szCs w:val="24"/>
                      <w:lang w:val="uk-UA"/>
                    </w:rPr>
                    <w:t>СТАЛО</w:t>
                  </w:r>
                </w:p>
              </w:tc>
            </w:tr>
            <w:tr w:rsidR="00AC4B77" w:rsidRPr="009B21E8" w:rsidTr="00AC4B77">
              <w:tc>
                <w:tcPr>
                  <w:tcW w:w="5126" w:type="dxa"/>
                </w:tcPr>
                <w:p w:rsidR="00AC4B77" w:rsidRPr="00AC4B77" w:rsidRDefault="00AC4B77" w:rsidP="00AC4B77">
                  <w:pPr>
                    <w:widowControl w:val="0"/>
                    <w:jc w:val="both"/>
                    <w:rPr>
                      <w:rFonts w:cs="Times New Roman"/>
                      <w:color w:val="000000"/>
                      <w:szCs w:val="24"/>
                      <w:lang w:val="uk-UA"/>
                    </w:rPr>
                  </w:pPr>
                  <w:r w:rsidRPr="00AC4B77">
                    <w:rPr>
                      <w:rFonts w:cs="Times New Roman"/>
                      <w:color w:val="000000"/>
                      <w:szCs w:val="24"/>
                      <w:lang w:val="uk-UA"/>
                    </w:rPr>
                    <w:t xml:space="preserve">П І.Б. контактної особи: </w:t>
                  </w:r>
                  <w:r w:rsidRPr="00AC4B77">
                    <w:rPr>
                      <w:rFonts w:cs="Times New Roman"/>
                      <w:color w:val="000000"/>
                      <w:szCs w:val="24"/>
                    </w:rPr>
                    <w:t>Alison</w:t>
                  </w:r>
                  <w:r w:rsidRPr="00AC4B77">
                    <w:rPr>
                      <w:rFonts w:cs="Times New Roman"/>
                      <w:color w:val="000000"/>
                      <w:szCs w:val="24"/>
                      <w:lang w:val="uk-UA"/>
                    </w:rPr>
                    <w:t xml:space="preserve"> </w:t>
                  </w:r>
                  <w:r w:rsidRPr="00AC4B77">
                    <w:rPr>
                      <w:rFonts w:cs="Times New Roman"/>
                      <w:color w:val="000000"/>
                      <w:szCs w:val="24"/>
                    </w:rPr>
                    <w:t>McGhee</w:t>
                  </w:r>
                </w:p>
                <w:p w:rsidR="00AC4B77" w:rsidRPr="00AC4B77" w:rsidRDefault="00AC4B77" w:rsidP="00950C96">
                  <w:pPr>
                    <w:widowControl w:val="0"/>
                    <w:jc w:val="both"/>
                    <w:rPr>
                      <w:rFonts w:cs="Times New Roman"/>
                      <w:color w:val="000000"/>
                      <w:szCs w:val="24"/>
                      <w:lang w:val="uk-UA"/>
                    </w:rPr>
                  </w:pPr>
                  <w:r w:rsidRPr="00AC4B77">
                    <w:rPr>
                      <w:rFonts w:cs="Times New Roman"/>
                      <w:color w:val="000000"/>
                      <w:szCs w:val="24"/>
                      <w:lang w:val="uk-UA"/>
                    </w:rPr>
                    <w:t>Місцезнаходження юридичної особи / місце проживання фізичної особи:</w:t>
                  </w:r>
                  <w:r w:rsidRPr="00AC4B77">
                    <w:rPr>
                      <w:rFonts w:cs="Times New Roman"/>
                      <w:szCs w:val="24"/>
                      <w:lang w:val="uk-UA" w:eastAsia="uk-UA"/>
                    </w:rPr>
                    <w:t xml:space="preserve"> </w:t>
                  </w:r>
                  <w:r w:rsidRPr="00AC4B77">
                    <w:rPr>
                      <w:rFonts w:cs="Times New Roman"/>
                      <w:color w:val="000000"/>
                      <w:szCs w:val="24"/>
                      <w:lang w:val="uk-UA"/>
                    </w:rPr>
                    <w:t>85 Karlebyhus, Astraallen</w:t>
                  </w:r>
                  <w:r w:rsidR="00950C96">
                    <w:rPr>
                      <w:rFonts w:cs="Times New Roman"/>
                      <w:color w:val="000000"/>
                      <w:szCs w:val="24"/>
                      <w:lang w:val="uk-UA"/>
                    </w:rPr>
                    <w:t>, Södertälje, SE 151 85, Sweden</w:t>
                  </w:r>
                </w:p>
              </w:tc>
              <w:tc>
                <w:tcPr>
                  <w:tcW w:w="5127" w:type="dxa"/>
                </w:tcPr>
                <w:p w:rsidR="00AC4B77" w:rsidRPr="00AC4B77" w:rsidRDefault="00AC4B77" w:rsidP="00AC4B77">
                  <w:pPr>
                    <w:widowControl w:val="0"/>
                    <w:jc w:val="both"/>
                    <w:rPr>
                      <w:rFonts w:cs="Times New Roman"/>
                      <w:color w:val="000000"/>
                      <w:szCs w:val="24"/>
                      <w:lang w:val="uk-UA"/>
                    </w:rPr>
                  </w:pPr>
                  <w:r w:rsidRPr="00AC4B77">
                    <w:rPr>
                      <w:rFonts w:cs="Times New Roman"/>
                      <w:color w:val="000000"/>
                      <w:szCs w:val="24"/>
                      <w:lang w:val="uk-UA"/>
                    </w:rPr>
                    <w:t xml:space="preserve">П І.Б. контактної особи: </w:t>
                  </w:r>
                  <w:r w:rsidRPr="00AC4B77">
                    <w:rPr>
                      <w:rFonts w:cs="Times New Roman"/>
                      <w:color w:val="000000"/>
                      <w:szCs w:val="24"/>
                    </w:rPr>
                    <w:t>Eva</w:t>
                  </w:r>
                  <w:r w:rsidRPr="00AC4B77">
                    <w:rPr>
                      <w:rFonts w:cs="Times New Roman"/>
                      <w:color w:val="000000"/>
                      <w:szCs w:val="24"/>
                      <w:lang w:val="uk-UA"/>
                    </w:rPr>
                    <w:t xml:space="preserve"> </w:t>
                  </w:r>
                  <w:r w:rsidRPr="00AC4B77">
                    <w:rPr>
                      <w:rFonts w:cs="Times New Roman"/>
                      <w:color w:val="000000"/>
                      <w:szCs w:val="24"/>
                    </w:rPr>
                    <w:t>Barkstedt</w:t>
                  </w:r>
                </w:p>
                <w:p w:rsidR="00AC4B77" w:rsidRPr="00AC4B77" w:rsidRDefault="00AC4B77" w:rsidP="00950C96">
                  <w:pPr>
                    <w:widowControl w:val="0"/>
                    <w:jc w:val="both"/>
                    <w:rPr>
                      <w:rFonts w:cs="Times New Roman"/>
                      <w:color w:val="000000"/>
                      <w:szCs w:val="24"/>
                      <w:lang w:val="uk-UA"/>
                    </w:rPr>
                  </w:pPr>
                  <w:r w:rsidRPr="00AC4B77">
                    <w:rPr>
                      <w:rFonts w:cs="Times New Roman"/>
                      <w:color w:val="000000"/>
                      <w:szCs w:val="24"/>
                      <w:lang w:val="uk-UA"/>
                    </w:rPr>
                    <w:t>Місцезнаходження юридичної особи / місце проживання фізичної особи: Södertälje, SE-151 85, Sweden</w:t>
                  </w:r>
                </w:p>
              </w:tc>
            </w:tr>
          </w:tbl>
          <w:p w:rsidR="003A61B3" w:rsidRPr="009B21E8" w:rsidRDefault="003A61B3">
            <w:pPr>
              <w:rPr>
                <w:rFonts w:asciiTheme="minorHAnsi" w:hAnsiTheme="minorHAnsi"/>
                <w:sz w:val="22"/>
                <w:lang w:val="uk-UA"/>
              </w:rPr>
            </w:pPr>
          </w:p>
        </w:tc>
      </w:tr>
    </w:tbl>
    <w:p w:rsidR="00950C96" w:rsidRDefault="00950C96">
      <w:pPr>
        <w:rPr>
          <w:lang w:val="uk-UA"/>
        </w:rPr>
      </w:pPr>
      <w:r w:rsidRPr="009B21E8">
        <w:rPr>
          <w:lang w:val="uk-UA"/>
        </w:rPr>
        <w:br w:type="page"/>
      </w:r>
    </w:p>
    <w:p w:rsidR="00950C96" w:rsidRDefault="00950C96" w:rsidP="00950C96">
      <w:pPr>
        <w:jc w:val="right"/>
        <w:rPr>
          <w:lang w:val="uk-UA"/>
        </w:rPr>
      </w:pPr>
      <w:r>
        <w:rPr>
          <w:lang w:val="uk-UA"/>
        </w:rPr>
        <w:lastRenderedPageBreak/>
        <w:t>2                                                                            продовження додатка 13</w:t>
      </w:r>
    </w:p>
    <w:p w:rsidR="00950C96" w:rsidRPr="00950C96" w:rsidRDefault="00950C96" w:rsidP="00950C96">
      <w:pPr>
        <w:jc w:val="right"/>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950C96" w:rsidRPr="009B21E8" w:rsidTr="00950C96">
        <w:trPr>
          <w:trHeight w:val="8865"/>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950C96" w:rsidRPr="00950C96" w:rsidRDefault="00950C96" w:rsidP="00950C96">
            <w:pPr>
              <w:rPr>
                <w:szCs w:val="24"/>
                <w:lang w:val="ru-RU"/>
              </w:rPr>
            </w:pP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tbl>
            <w:tblPr>
              <w:tblStyle w:val="a5"/>
              <w:tblW w:w="0" w:type="auto"/>
              <w:tblInd w:w="0" w:type="dxa"/>
              <w:tblLayout w:type="fixed"/>
              <w:tblLook w:val="04A0" w:firstRow="1" w:lastRow="0" w:firstColumn="1" w:lastColumn="0" w:noHBand="0" w:noVBand="1"/>
            </w:tblPr>
            <w:tblGrid>
              <w:gridCol w:w="5126"/>
              <w:gridCol w:w="5127"/>
            </w:tblGrid>
            <w:tr w:rsidR="00950C96" w:rsidRPr="009B21E8" w:rsidTr="009B21E8">
              <w:tc>
                <w:tcPr>
                  <w:tcW w:w="5126" w:type="dxa"/>
                </w:tcPr>
                <w:p w:rsidR="00950C96" w:rsidRPr="00AC4B77" w:rsidRDefault="00950C96" w:rsidP="009B21E8">
                  <w:pPr>
                    <w:widowControl w:val="0"/>
                    <w:jc w:val="both"/>
                    <w:rPr>
                      <w:rFonts w:cs="Times New Roman"/>
                      <w:color w:val="000000"/>
                      <w:szCs w:val="24"/>
                      <w:lang w:val="uk-UA"/>
                    </w:rPr>
                  </w:pPr>
                  <w:r w:rsidRPr="00AC4B77">
                    <w:rPr>
                      <w:rFonts w:cs="Times New Roman"/>
                      <w:color w:val="000000"/>
                      <w:szCs w:val="24"/>
                      <w:lang w:val="uk-UA"/>
                    </w:rPr>
                    <w:t xml:space="preserve">Контактний телефон: </w:t>
                  </w:r>
                  <w:r w:rsidRPr="00AC4B77">
                    <w:rPr>
                      <w:rFonts w:cs="Times New Roman"/>
                      <w:color w:val="000000"/>
                      <w:szCs w:val="24"/>
                      <w:lang w:val="ru-RU"/>
                    </w:rPr>
                    <w:t xml:space="preserve">+ </w:t>
                  </w:r>
                  <w:r w:rsidRPr="00AC4B77">
                    <w:rPr>
                      <w:rFonts w:cs="Times New Roman"/>
                      <w:color w:val="000000"/>
                      <w:szCs w:val="24"/>
                      <w:lang w:val="uk-UA"/>
                    </w:rPr>
                    <w:t>46 8 533 26904</w:t>
                  </w:r>
                </w:p>
                <w:p w:rsidR="00950C96" w:rsidRPr="00AC4B77" w:rsidRDefault="00950C96" w:rsidP="009B21E8">
                  <w:pPr>
                    <w:widowControl w:val="0"/>
                    <w:jc w:val="both"/>
                    <w:rPr>
                      <w:rFonts w:cs="Times New Roman"/>
                      <w:color w:val="000000"/>
                      <w:szCs w:val="24"/>
                      <w:lang w:val="uk-UA"/>
                    </w:rPr>
                  </w:pPr>
                  <w:r w:rsidRPr="00AC4B77">
                    <w:rPr>
                      <w:rFonts w:cs="Times New Roman"/>
                      <w:color w:val="000000"/>
                      <w:szCs w:val="24"/>
                      <w:lang w:val="uk-UA"/>
                    </w:rPr>
                    <w:t xml:space="preserve">Факс: </w:t>
                  </w:r>
                  <w:r w:rsidRPr="00AC4B77">
                    <w:rPr>
                      <w:rFonts w:cs="Times New Roman"/>
                      <w:color w:val="000000"/>
                      <w:szCs w:val="24"/>
                      <w:lang w:val="ru-RU"/>
                    </w:rPr>
                    <w:t xml:space="preserve">+ </w:t>
                  </w:r>
                  <w:r w:rsidRPr="00AC4B77">
                    <w:rPr>
                      <w:rFonts w:cs="Times New Roman"/>
                      <w:color w:val="000000"/>
                      <w:szCs w:val="24"/>
                      <w:lang w:val="uk-UA"/>
                    </w:rPr>
                    <w:t>46 8 533 26904</w:t>
                  </w:r>
                </w:p>
                <w:p w:rsidR="00950C96" w:rsidRPr="00AC4B77" w:rsidRDefault="00950C96" w:rsidP="009B21E8">
                  <w:pPr>
                    <w:widowControl w:val="0"/>
                    <w:jc w:val="both"/>
                    <w:rPr>
                      <w:rFonts w:cs="Times New Roman"/>
                      <w:color w:val="000000"/>
                      <w:szCs w:val="24"/>
                      <w:lang w:val="uk-UA"/>
                    </w:rPr>
                  </w:pPr>
                  <w:r w:rsidRPr="00AC4B77">
                    <w:rPr>
                      <w:rFonts w:cs="Times New Roman"/>
                      <w:color w:val="000000"/>
                      <w:szCs w:val="24"/>
                      <w:lang w:val="uk-UA"/>
                    </w:rPr>
                    <w:t xml:space="preserve">Адреса електронної пошти: </w:t>
                  </w:r>
                  <w:r w:rsidRPr="00AC4B77">
                    <w:rPr>
                      <w:rFonts w:cs="Times New Roman"/>
                      <w:color w:val="000000"/>
                      <w:szCs w:val="24"/>
                    </w:rPr>
                    <w:t>Alison</w:t>
                  </w:r>
                  <w:r w:rsidRPr="00AC4B77">
                    <w:rPr>
                      <w:rFonts w:cs="Times New Roman"/>
                      <w:color w:val="000000"/>
                      <w:szCs w:val="24"/>
                      <w:lang w:val="ru-RU"/>
                    </w:rPr>
                    <w:t>.</w:t>
                  </w:r>
                  <w:r w:rsidRPr="00AC4B77">
                    <w:rPr>
                      <w:rFonts w:cs="Times New Roman"/>
                      <w:color w:val="000000"/>
                      <w:szCs w:val="24"/>
                    </w:rPr>
                    <w:t>mcghee</w:t>
                  </w:r>
                  <w:r w:rsidRPr="00AC4B77">
                    <w:rPr>
                      <w:rFonts w:cs="Times New Roman"/>
                      <w:color w:val="000000"/>
                      <w:szCs w:val="24"/>
                      <w:lang w:val="ru-RU"/>
                    </w:rPr>
                    <w:t>1@</w:t>
                  </w:r>
                  <w:r w:rsidRPr="00AC4B77">
                    <w:rPr>
                      <w:rFonts w:cs="Times New Roman"/>
                      <w:color w:val="000000"/>
                      <w:szCs w:val="24"/>
                    </w:rPr>
                    <w:t>astrazeneca</w:t>
                  </w:r>
                  <w:r w:rsidRPr="00AC4B77">
                    <w:rPr>
                      <w:rFonts w:cs="Times New Roman"/>
                      <w:color w:val="000000"/>
                      <w:szCs w:val="24"/>
                      <w:lang w:val="ru-RU"/>
                    </w:rPr>
                    <w:t>.</w:t>
                  </w:r>
                  <w:r w:rsidRPr="00AC4B77">
                    <w:rPr>
                      <w:rFonts w:cs="Times New Roman"/>
                      <w:color w:val="000000"/>
                      <w:szCs w:val="24"/>
                    </w:rPr>
                    <w:t>com</w:t>
                  </w:r>
                </w:p>
              </w:tc>
              <w:tc>
                <w:tcPr>
                  <w:tcW w:w="5127" w:type="dxa"/>
                </w:tcPr>
                <w:p w:rsidR="00950C96" w:rsidRPr="00AC4B77" w:rsidRDefault="00950C96" w:rsidP="009B21E8">
                  <w:pPr>
                    <w:widowControl w:val="0"/>
                    <w:jc w:val="both"/>
                    <w:rPr>
                      <w:rFonts w:cs="Times New Roman"/>
                      <w:color w:val="000000"/>
                      <w:szCs w:val="24"/>
                      <w:lang w:val="ru-RU"/>
                    </w:rPr>
                  </w:pPr>
                  <w:r w:rsidRPr="00AC4B77">
                    <w:rPr>
                      <w:rFonts w:cs="Times New Roman"/>
                      <w:color w:val="000000"/>
                      <w:szCs w:val="24"/>
                      <w:lang w:val="uk-UA"/>
                    </w:rPr>
                    <w:t xml:space="preserve">Контактний телефон: </w:t>
                  </w:r>
                  <w:r w:rsidRPr="00AC4B77">
                    <w:rPr>
                      <w:rFonts w:cs="Times New Roman"/>
                      <w:color w:val="000000"/>
                      <w:szCs w:val="24"/>
                      <w:lang w:val="ru-RU"/>
                    </w:rPr>
                    <w:t>+46 0 855321613</w:t>
                  </w:r>
                </w:p>
                <w:p w:rsidR="00950C96" w:rsidRPr="00AC4B77" w:rsidRDefault="00950C96" w:rsidP="009B21E8">
                  <w:pPr>
                    <w:widowControl w:val="0"/>
                    <w:jc w:val="both"/>
                    <w:rPr>
                      <w:rFonts w:cs="Times New Roman"/>
                      <w:color w:val="000000"/>
                      <w:szCs w:val="24"/>
                      <w:lang w:val="ru-RU"/>
                    </w:rPr>
                  </w:pPr>
                  <w:r w:rsidRPr="00AC4B77">
                    <w:rPr>
                      <w:rFonts w:cs="Times New Roman"/>
                      <w:color w:val="000000"/>
                      <w:szCs w:val="24"/>
                      <w:lang w:val="uk-UA"/>
                    </w:rPr>
                    <w:t xml:space="preserve">Факс: </w:t>
                  </w:r>
                  <w:r w:rsidRPr="00AC4B77">
                    <w:rPr>
                      <w:rFonts w:cs="Times New Roman"/>
                      <w:color w:val="000000"/>
                      <w:szCs w:val="24"/>
                      <w:lang w:val="ru-RU"/>
                    </w:rPr>
                    <w:t>+ 46 855326904</w:t>
                  </w:r>
                </w:p>
                <w:p w:rsidR="00950C96" w:rsidRPr="00AC4B77" w:rsidRDefault="00950C96" w:rsidP="009B21E8">
                  <w:pPr>
                    <w:widowControl w:val="0"/>
                    <w:jc w:val="both"/>
                    <w:rPr>
                      <w:rFonts w:cs="Times New Roman"/>
                      <w:color w:val="000000"/>
                      <w:szCs w:val="24"/>
                      <w:lang w:val="uk-UA"/>
                    </w:rPr>
                  </w:pPr>
                  <w:r w:rsidRPr="00AC4B77">
                    <w:rPr>
                      <w:rFonts w:cs="Times New Roman"/>
                      <w:color w:val="000000"/>
                      <w:szCs w:val="24"/>
                      <w:lang w:val="uk-UA"/>
                    </w:rPr>
                    <w:t xml:space="preserve">Адреса електронної пошти: </w:t>
                  </w:r>
                  <w:r w:rsidRPr="00AC4B77">
                    <w:rPr>
                      <w:rFonts w:cs="Times New Roman"/>
                      <w:color w:val="000000"/>
                      <w:szCs w:val="24"/>
                    </w:rPr>
                    <w:t>eva</w:t>
                  </w:r>
                  <w:r w:rsidRPr="00AC4B77">
                    <w:rPr>
                      <w:rFonts w:cs="Times New Roman"/>
                      <w:color w:val="000000"/>
                      <w:szCs w:val="24"/>
                      <w:lang w:val="ru-RU"/>
                    </w:rPr>
                    <w:t>.</w:t>
                  </w:r>
                  <w:r w:rsidRPr="00AC4B77">
                    <w:rPr>
                      <w:rFonts w:cs="Times New Roman"/>
                      <w:color w:val="000000"/>
                      <w:szCs w:val="24"/>
                    </w:rPr>
                    <w:t>barkstedt</w:t>
                  </w:r>
                  <w:r w:rsidRPr="00AC4B77">
                    <w:rPr>
                      <w:rFonts w:cs="Times New Roman"/>
                      <w:color w:val="000000"/>
                      <w:szCs w:val="24"/>
                      <w:lang w:val="ru-RU"/>
                    </w:rPr>
                    <w:t>@</w:t>
                  </w:r>
                  <w:r w:rsidRPr="00AC4B77">
                    <w:rPr>
                      <w:rFonts w:cs="Times New Roman"/>
                      <w:color w:val="000000"/>
                      <w:szCs w:val="24"/>
                    </w:rPr>
                    <w:t>astrazeneca</w:t>
                  </w:r>
                  <w:r w:rsidRPr="00AC4B77">
                    <w:rPr>
                      <w:rFonts w:cs="Times New Roman"/>
                      <w:color w:val="000000"/>
                      <w:szCs w:val="24"/>
                      <w:lang w:val="ru-RU"/>
                    </w:rPr>
                    <w:t>.</w:t>
                  </w:r>
                  <w:r w:rsidRPr="00AC4B77">
                    <w:rPr>
                      <w:rFonts w:cs="Times New Roman"/>
                      <w:color w:val="000000"/>
                      <w:szCs w:val="24"/>
                    </w:rPr>
                    <w:t>com</w:t>
                  </w:r>
                </w:p>
              </w:tc>
            </w:tr>
          </w:tbl>
          <w:p w:rsidR="00950C96" w:rsidRPr="00AC4B77" w:rsidRDefault="00950C96" w:rsidP="00950C96">
            <w:pPr>
              <w:jc w:val="both"/>
              <w:rPr>
                <w:rStyle w:val="cs9b0062613"/>
                <w:rFonts w:ascii="Times New Roman" w:hAnsi="Times New Roman" w:cs="Times New Roman"/>
                <w:b w:val="0"/>
                <w:sz w:val="24"/>
                <w:szCs w:val="24"/>
                <w:lang w:val="ru-RU"/>
              </w:rPr>
            </w:pPr>
            <w:r w:rsidRPr="00950C96">
              <w:rPr>
                <w:rStyle w:val="cs9b0062613"/>
                <w:rFonts w:ascii="Times New Roman" w:hAnsi="Times New Roman" w:cs="Times New Roman"/>
                <w:b w:val="0"/>
                <w:sz w:val="24"/>
                <w:szCs w:val="24"/>
                <w:lang w:val="uk-UA"/>
              </w:rPr>
              <w:t>Брошура дослідника по препарату Бразикумаб (</w:t>
            </w:r>
            <w:r w:rsidRPr="00AC4B77">
              <w:rPr>
                <w:rStyle w:val="cs9b0062613"/>
                <w:rFonts w:ascii="Times New Roman" w:hAnsi="Times New Roman" w:cs="Times New Roman"/>
                <w:b w:val="0"/>
                <w:sz w:val="24"/>
                <w:szCs w:val="24"/>
              </w:rPr>
              <w:t>Brazikumab</w:t>
            </w:r>
            <w:r w:rsidRPr="00950C96">
              <w:rPr>
                <w:rStyle w:val="cs9b0062613"/>
                <w:rFonts w:ascii="Times New Roman" w:hAnsi="Times New Roman" w:cs="Times New Roman"/>
                <w:b w:val="0"/>
                <w:sz w:val="24"/>
                <w:szCs w:val="24"/>
                <w:lang w:val="uk-UA"/>
              </w:rPr>
              <w:t xml:space="preserve">, </w:t>
            </w:r>
            <w:r w:rsidRPr="00AC4B77">
              <w:rPr>
                <w:rStyle w:val="cs9b0062613"/>
                <w:rFonts w:ascii="Times New Roman" w:hAnsi="Times New Roman" w:cs="Times New Roman"/>
                <w:b w:val="0"/>
                <w:sz w:val="24"/>
                <w:szCs w:val="24"/>
              </w:rPr>
              <w:t>MEDI</w:t>
            </w:r>
            <w:r w:rsidRPr="00950C96">
              <w:rPr>
                <w:rStyle w:val="cs9b0062613"/>
                <w:rFonts w:ascii="Times New Roman" w:hAnsi="Times New Roman" w:cs="Times New Roman"/>
                <w:b w:val="0"/>
                <w:sz w:val="24"/>
                <w:szCs w:val="24"/>
                <w:lang w:val="uk-UA"/>
              </w:rPr>
              <w:t xml:space="preserve">2070, </w:t>
            </w:r>
            <w:r w:rsidRPr="00AC4B77">
              <w:rPr>
                <w:rStyle w:val="cs9b0062613"/>
                <w:rFonts w:ascii="Times New Roman" w:hAnsi="Times New Roman" w:cs="Times New Roman"/>
                <w:b w:val="0"/>
                <w:sz w:val="24"/>
                <w:szCs w:val="24"/>
              </w:rPr>
              <w:t>AMG</w:t>
            </w:r>
            <w:r w:rsidRPr="00950C96">
              <w:rPr>
                <w:rStyle w:val="cs9b0062613"/>
                <w:rFonts w:ascii="Times New Roman" w:hAnsi="Times New Roman" w:cs="Times New Roman"/>
                <w:b w:val="0"/>
                <w:sz w:val="24"/>
                <w:szCs w:val="24"/>
                <w:lang w:val="uk-UA"/>
              </w:rPr>
              <w:t xml:space="preserve"> 139), версія 8.0 від               02 березня 2021 року; Залучення додаткових виробничих ділянок до досліджуваного лікарського засобу Бразикумаб, розчин для внутрішньовенних ін'єкцій, 720 мг у флаконі 6 мл; до досліджуваного лікарського засобу Бразикумаб, розчин для підшкірних ін'єкцій, 120 мг/мл; до плацебо досліджуваного лікарського засобу Бразикумаб, розчин для підшкірних ін'єкцій, 120 мг/мл: </w:t>
            </w:r>
            <w:r w:rsidRPr="00AC4B77">
              <w:rPr>
                <w:rStyle w:val="cs9b0062613"/>
                <w:rFonts w:ascii="Times New Roman" w:hAnsi="Times New Roman" w:cs="Times New Roman"/>
                <w:b w:val="0"/>
                <w:sz w:val="24"/>
                <w:szCs w:val="24"/>
              </w:rPr>
              <w:t>FISHER</w:t>
            </w:r>
            <w:r w:rsidRPr="00950C96">
              <w:rPr>
                <w:rStyle w:val="cs9b0062613"/>
                <w:rFonts w:ascii="Times New Roman" w:hAnsi="Times New Roman" w:cs="Times New Roman"/>
                <w:b w:val="0"/>
                <w:sz w:val="24"/>
                <w:szCs w:val="24"/>
                <w:lang w:val="uk-UA"/>
              </w:rPr>
              <w:t xml:space="preserve"> </w:t>
            </w:r>
            <w:r w:rsidRPr="00AC4B77">
              <w:rPr>
                <w:rStyle w:val="cs9b0062613"/>
                <w:rFonts w:ascii="Times New Roman" w:hAnsi="Times New Roman" w:cs="Times New Roman"/>
                <w:b w:val="0"/>
                <w:sz w:val="24"/>
                <w:szCs w:val="24"/>
              </w:rPr>
              <w:t>CLINICAL</w:t>
            </w:r>
            <w:r w:rsidRPr="00950C96">
              <w:rPr>
                <w:rStyle w:val="cs9b0062613"/>
                <w:rFonts w:ascii="Times New Roman" w:hAnsi="Times New Roman" w:cs="Times New Roman"/>
                <w:b w:val="0"/>
                <w:sz w:val="24"/>
                <w:szCs w:val="24"/>
                <w:lang w:val="uk-UA"/>
              </w:rPr>
              <w:t xml:space="preserve"> </w:t>
            </w:r>
            <w:r w:rsidRPr="00AC4B77">
              <w:rPr>
                <w:rStyle w:val="cs9b0062613"/>
                <w:rFonts w:ascii="Times New Roman" w:hAnsi="Times New Roman" w:cs="Times New Roman"/>
                <w:b w:val="0"/>
                <w:sz w:val="24"/>
                <w:szCs w:val="24"/>
              </w:rPr>
              <w:t>SERVICES</w:t>
            </w:r>
            <w:r w:rsidRPr="00950C96">
              <w:rPr>
                <w:rStyle w:val="cs9b0062613"/>
                <w:rFonts w:ascii="Times New Roman" w:hAnsi="Times New Roman" w:cs="Times New Roman"/>
                <w:b w:val="0"/>
                <w:sz w:val="24"/>
                <w:szCs w:val="24"/>
                <w:lang w:val="uk-UA"/>
              </w:rPr>
              <w:t xml:space="preserve"> </w:t>
            </w:r>
            <w:r w:rsidRPr="00AC4B77">
              <w:rPr>
                <w:rStyle w:val="cs9b0062613"/>
                <w:rFonts w:ascii="Times New Roman" w:hAnsi="Times New Roman" w:cs="Times New Roman"/>
                <w:b w:val="0"/>
                <w:sz w:val="24"/>
                <w:szCs w:val="24"/>
              </w:rPr>
              <w:t>UK</w:t>
            </w:r>
            <w:r w:rsidRPr="00950C96">
              <w:rPr>
                <w:rStyle w:val="cs9b0062613"/>
                <w:rFonts w:ascii="Times New Roman" w:hAnsi="Times New Roman" w:cs="Times New Roman"/>
                <w:b w:val="0"/>
                <w:sz w:val="24"/>
                <w:szCs w:val="24"/>
                <w:lang w:val="uk-UA"/>
              </w:rPr>
              <w:t xml:space="preserve"> </w:t>
            </w:r>
            <w:r w:rsidRPr="00AC4B77">
              <w:rPr>
                <w:rStyle w:val="cs9b0062613"/>
                <w:rFonts w:ascii="Times New Roman" w:hAnsi="Times New Roman" w:cs="Times New Roman"/>
                <w:b w:val="0"/>
                <w:sz w:val="24"/>
                <w:szCs w:val="24"/>
              </w:rPr>
              <w:t>LIMITED</w:t>
            </w:r>
            <w:r w:rsidRPr="00950C96">
              <w:rPr>
                <w:rStyle w:val="cs9b0062613"/>
                <w:rFonts w:ascii="Times New Roman" w:hAnsi="Times New Roman" w:cs="Times New Roman"/>
                <w:b w:val="0"/>
                <w:sz w:val="24"/>
                <w:szCs w:val="24"/>
                <w:lang w:val="uk-UA"/>
              </w:rPr>
              <w:t xml:space="preserve">, </w:t>
            </w:r>
            <w:r w:rsidRPr="00AC4B77">
              <w:rPr>
                <w:rStyle w:val="cs9b0062613"/>
                <w:rFonts w:ascii="Times New Roman" w:hAnsi="Times New Roman" w:cs="Times New Roman"/>
                <w:b w:val="0"/>
                <w:sz w:val="24"/>
                <w:szCs w:val="24"/>
              </w:rPr>
              <w:t>United</w:t>
            </w:r>
            <w:r w:rsidRPr="00950C96">
              <w:rPr>
                <w:rStyle w:val="cs9b0062613"/>
                <w:rFonts w:ascii="Times New Roman" w:hAnsi="Times New Roman" w:cs="Times New Roman"/>
                <w:b w:val="0"/>
                <w:sz w:val="24"/>
                <w:szCs w:val="24"/>
                <w:lang w:val="uk-UA"/>
              </w:rPr>
              <w:t xml:space="preserve"> </w:t>
            </w:r>
            <w:r w:rsidRPr="00AC4B77">
              <w:rPr>
                <w:rStyle w:val="cs9b0062613"/>
                <w:rFonts w:ascii="Times New Roman" w:hAnsi="Times New Roman" w:cs="Times New Roman"/>
                <w:b w:val="0"/>
                <w:sz w:val="24"/>
                <w:szCs w:val="24"/>
              </w:rPr>
              <w:t>Kingdom</w:t>
            </w:r>
            <w:r w:rsidRPr="00950C96">
              <w:rPr>
                <w:rStyle w:val="cs9b0062613"/>
                <w:rFonts w:ascii="Times New Roman" w:hAnsi="Times New Roman" w:cs="Times New Roman"/>
                <w:b w:val="0"/>
                <w:sz w:val="24"/>
                <w:szCs w:val="24"/>
                <w:lang w:val="uk-UA"/>
              </w:rPr>
              <w:t xml:space="preserve"> (</w:t>
            </w:r>
            <w:r w:rsidRPr="00AC4B77">
              <w:rPr>
                <w:rStyle w:val="cs9b0062613"/>
                <w:rFonts w:ascii="Times New Roman" w:hAnsi="Times New Roman" w:cs="Times New Roman"/>
                <w:b w:val="0"/>
                <w:sz w:val="24"/>
                <w:szCs w:val="24"/>
              </w:rPr>
              <w:t>Packaging</w:t>
            </w:r>
            <w:r w:rsidRPr="00950C96">
              <w:rPr>
                <w:rStyle w:val="cs9b0062613"/>
                <w:rFonts w:ascii="Times New Roman" w:hAnsi="Times New Roman" w:cs="Times New Roman"/>
                <w:b w:val="0"/>
                <w:sz w:val="24"/>
                <w:szCs w:val="24"/>
                <w:lang w:val="uk-UA"/>
              </w:rPr>
              <w:t xml:space="preserve"> </w:t>
            </w:r>
            <w:r w:rsidRPr="00AC4B77">
              <w:rPr>
                <w:rStyle w:val="cs9b0062613"/>
                <w:rFonts w:ascii="Times New Roman" w:hAnsi="Times New Roman" w:cs="Times New Roman"/>
                <w:b w:val="0"/>
                <w:sz w:val="24"/>
                <w:szCs w:val="24"/>
              </w:rPr>
              <w:t>and</w:t>
            </w:r>
            <w:r w:rsidRPr="00950C96">
              <w:rPr>
                <w:rStyle w:val="cs9b0062613"/>
                <w:rFonts w:ascii="Times New Roman" w:hAnsi="Times New Roman" w:cs="Times New Roman"/>
                <w:b w:val="0"/>
                <w:sz w:val="24"/>
                <w:szCs w:val="24"/>
                <w:lang w:val="uk-UA"/>
              </w:rPr>
              <w:t xml:space="preserve"> </w:t>
            </w:r>
            <w:r w:rsidRPr="00AC4B77">
              <w:rPr>
                <w:rStyle w:val="cs9b0062613"/>
                <w:rFonts w:ascii="Times New Roman" w:hAnsi="Times New Roman" w:cs="Times New Roman"/>
                <w:b w:val="0"/>
                <w:sz w:val="24"/>
                <w:szCs w:val="24"/>
              </w:rPr>
              <w:t>labelling</w:t>
            </w:r>
            <w:r w:rsidRPr="00950C96">
              <w:rPr>
                <w:rStyle w:val="cs9b0062613"/>
                <w:rFonts w:ascii="Times New Roman" w:hAnsi="Times New Roman" w:cs="Times New Roman"/>
                <w:b w:val="0"/>
                <w:sz w:val="24"/>
                <w:szCs w:val="24"/>
                <w:lang w:val="uk-UA"/>
              </w:rPr>
              <w:t xml:space="preserve">) </w:t>
            </w:r>
            <w:r w:rsidRPr="00AC4B77">
              <w:rPr>
                <w:rStyle w:val="cs9b0062613"/>
                <w:rFonts w:ascii="Times New Roman" w:hAnsi="Times New Roman" w:cs="Times New Roman"/>
                <w:b w:val="0"/>
                <w:sz w:val="24"/>
                <w:szCs w:val="24"/>
              </w:rPr>
              <w:t>Langhurstwood</w:t>
            </w:r>
            <w:r w:rsidRPr="00950C96">
              <w:rPr>
                <w:rStyle w:val="cs9b0062613"/>
                <w:rFonts w:ascii="Times New Roman" w:hAnsi="Times New Roman" w:cs="Times New Roman"/>
                <w:b w:val="0"/>
                <w:sz w:val="24"/>
                <w:szCs w:val="24"/>
                <w:lang w:val="uk-UA"/>
              </w:rPr>
              <w:t xml:space="preserve"> </w:t>
            </w:r>
            <w:r w:rsidRPr="00AC4B77">
              <w:rPr>
                <w:rStyle w:val="cs9b0062613"/>
                <w:rFonts w:ascii="Times New Roman" w:hAnsi="Times New Roman" w:cs="Times New Roman"/>
                <w:b w:val="0"/>
                <w:sz w:val="24"/>
                <w:szCs w:val="24"/>
              </w:rPr>
              <w:t>Road</w:t>
            </w:r>
            <w:r w:rsidRPr="00950C96">
              <w:rPr>
                <w:rStyle w:val="cs9b0062613"/>
                <w:rFonts w:ascii="Times New Roman" w:hAnsi="Times New Roman" w:cs="Times New Roman"/>
                <w:b w:val="0"/>
                <w:sz w:val="24"/>
                <w:szCs w:val="24"/>
                <w:lang w:val="uk-UA"/>
              </w:rPr>
              <w:t xml:space="preserve">, </w:t>
            </w:r>
            <w:r w:rsidRPr="00AC4B77">
              <w:rPr>
                <w:rStyle w:val="cs9b0062613"/>
                <w:rFonts w:ascii="Times New Roman" w:hAnsi="Times New Roman" w:cs="Times New Roman"/>
                <w:b w:val="0"/>
                <w:sz w:val="24"/>
                <w:szCs w:val="24"/>
              </w:rPr>
              <w:t>Horsham</w:t>
            </w:r>
            <w:r w:rsidRPr="00950C96">
              <w:rPr>
                <w:rStyle w:val="cs9b0062613"/>
                <w:rFonts w:ascii="Times New Roman" w:hAnsi="Times New Roman" w:cs="Times New Roman"/>
                <w:b w:val="0"/>
                <w:sz w:val="24"/>
                <w:szCs w:val="24"/>
                <w:lang w:val="uk-UA"/>
              </w:rPr>
              <w:t xml:space="preserve">, </w:t>
            </w:r>
            <w:r w:rsidRPr="00AC4B77">
              <w:rPr>
                <w:rStyle w:val="cs9b0062613"/>
                <w:rFonts w:ascii="Times New Roman" w:hAnsi="Times New Roman" w:cs="Times New Roman"/>
                <w:b w:val="0"/>
                <w:sz w:val="24"/>
                <w:szCs w:val="24"/>
              </w:rPr>
              <w:t>RH</w:t>
            </w:r>
            <w:r w:rsidRPr="00950C96">
              <w:rPr>
                <w:rStyle w:val="cs9b0062613"/>
                <w:rFonts w:ascii="Times New Roman" w:hAnsi="Times New Roman" w:cs="Times New Roman"/>
                <w:b w:val="0"/>
                <w:sz w:val="24"/>
                <w:szCs w:val="24"/>
                <w:lang w:val="uk-UA"/>
              </w:rPr>
              <w:t>12 4</w:t>
            </w:r>
            <w:r w:rsidRPr="00AC4B77">
              <w:rPr>
                <w:rStyle w:val="cs9b0062613"/>
                <w:rFonts w:ascii="Times New Roman" w:hAnsi="Times New Roman" w:cs="Times New Roman"/>
                <w:b w:val="0"/>
                <w:sz w:val="24"/>
                <w:szCs w:val="24"/>
              </w:rPr>
              <w:t>QD</w:t>
            </w:r>
            <w:r w:rsidRPr="00950C96">
              <w:rPr>
                <w:rStyle w:val="cs9b0062613"/>
                <w:rFonts w:ascii="Times New Roman" w:hAnsi="Times New Roman" w:cs="Times New Roman"/>
                <w:b w:val="0"/>
                <w:sz w:val="24"/>
                <w:szCs w:val="24"/>
                <w:lang w:val="uk-UA"/>
              </w:rPr>
              <w:t xml:space="preserve">, </w:t>
            </w:r>
            <w:r w:rsidRPr="00AC4B77">
              <w:rPr>
                <w:rStyle w:val="cs9b0062613"/>
                <w:rFonts w:ascii="Times New Roman" w:hAnsi="Times New Roman" w:cs="Times New Roman"/>
                <w:b w:val="0"/>
                <w:sz w:val="24"/>
                <w:szCs w:val="24"/>
              </w:rPr>
              <w:t>United</w:t>
            </w:r>
            <w:r w:rsidRPr="00950C96">
              <w:rPr>
                <w:rStyle w:val="cs9b0062613"/>
                <w:rFonts w:ascii="Times New Roman" w:hAnsi="Times New Roman" w:cs="Times New Roman"/>
                <w:b w:val="0"/>
                <w:sz w:val="24"/>
                <w:szCs w:val="24"/>
                <w:lang w:val="uk-UA"/>
              </w:rPr>
              <w:t xml:space="preserve"> </w:t>
            </w:r>
            <w:r w:rsidRPr="00AC4B77">
              <w:rPr>
                <w:rStyle w:val="cs9b0062613"/>
                <w:rFonts w:ascii="Times New Roman" w:hAnsi="Times New Roman" w:cs="Times New Roman"/>
                <w:b w:val="0"/>
                <w:sz w:val="24"/>
                <w:szCs w:val="24"/>
              </w:rPr>
              <w:t>Kingdom</w:t>
            </w:r>
            <w:r w:rsidRPr="00950C96">
              <w:rPr>
                <w:rStyle w:val="cs9b0062613"/>
                <w:rFonts w:ascii="Times New Roman" w:hAnsi="Times New Roman" w:cs="Times New Roman"/>
                <w:b w:val="0"/>
                <w:sz w:val="24"/>
                <w:szCs w:val="24"/>
                <w:lang w:val="uk-UA"/>
              </w:rPr>
              <w:t xml:space="preserve">; </w:t>
            </w:r>
            <w:r w:rsidRPr="00AC4B77">
              <w:rPr>
                <w:rStyle w:val="cs9b0062613"/>
                <w:rFonts w:ascii="Times New Roman" w:hAnsi="Times New Roman" w:cs="Times New Roman"/>
                <w:b w:val="0"/>
                <w:sz w:val="24"/>
                <w:szCs w:val="24"/>
              </w:rPr>
              <w:t>Fisher</w:t>
            </w:r>
            <w:r w:rsidRPr="00950C96">
              <w:rPr>
                <w:rStyle w:val="cs9b0062613"/>
                <w:rFonts w:ascii="Times New Roman" w:hAnsi="Times New Roman" w:cs="Times New Roman"/>
                <w:b w:val="0"/>
                <w:sz w:val="24"/>
                <w:szCs w:val="24"/>
                <w:lang w:val="uk-UA"/>
              </w:rPr>
              <w:t xml:space="preserve"> </w:t>
            </w:r>
            <w:r w:rsidRPr="00AC4B77">
              <w:rPr>
                <w:rStyle w:val="cs9b0062613"/>
                <w:rFonts w:ascii="Times New Roman" w:hAnsi="Times New Roman" w:cs="Times New Roman"/>
                <w:b w:val="0"/>
                <w:sz w:val="24"/>
                <w:szCs w:val="24"/>
              </w:rPr>
              <w:t>Clinical</w:t>
            </w:r>
            <w:r w:rsidRPr="00950C96">
              <w:rPr>
                <w:rStyle w:val="cs9b0062613"/>
                <w:rFonts w:ascii="Times New Roman" w:hAnsi="Times New Roman" w:cs="Times New Roman"/>
                <w:b w:val="0"/>
                <w:sz w:val="24"/>
                <w:szCs w:val="24"/>
                <w:lang w:val="uk-UA"/>
              </w:rPr>
              <w:t xml:space="preserve"> </w:t>
            </w:r>
            <w:r w:rsidRPr="00AC4B77">
              <w:rPr>
                <w:rStyle w:val="cs9b0062613"/>
                <w:rFonts w:ascii="Times New Roman" w:hAnsi="Times New Roman" w:cs="Times New Roman"/>
                <w:b w:val="0"/>
                <w:sz w:val="24"/>
                <w:szCs w:val="24"/>
              </w:rPr>
              <w:t>Services</w:t>
            </w:r>
            <w:r w:rsidRPr="00950C96">
              <w:rPr>
                <w:rStyle w:val="cs9b0062613"/>
                <w:rFonts w:ascii="Times New Roman" w:hAnsi="Times New Roman" w:cs="Times New Roman"/>
                <w:b w:val="0"/>
                <w:sz w:val="24"/>
                <w:szCs w:val="24"/>
                <w:lang w:val="uk-UA"/>
              </w:rPr>
              <w:t xml:space="preserve"> </w:t>
            </w:r>
            <w:r w:rsidRPr="00AC4B77">
              <w:rPr>
                <w:rStyle w:val="cs9b0062613"/>
                <w:rFonts w:ascii="Times New Roman" w:hAnsi="Times New Roman" w:cs="Times New Roman"/>
                <w:b w:val="0"/>
                <w:sz w:val="24"/>
                <w:szCs w:val="24"/>
              </w:rPr>
              <w:t>GmbH</w:t>
            </w:r>
            <w:r w:rsidRPr="00950C96">
              <w:rPr>
                <w:rStyle w:val="cs9b0062613"/>
                <w:rFonts w:ascii="Times New Roman" w:hAnsi="Times New Roman" w:cs="Times New Roman"/>
                <w:b w:val="0"/>
                <w:sz w:val="24"/>
                <w:szCs w:val="24"/>
                <w:lang w:val="uk-UA"/>
              </w:rPr>
              <w:t xml:space="preserve">, </w:t>
            </w:r>
            <w:r w:rsidRPr="00AC4B77">
              <w:rPr>
                <w:rStyle w:val="cs9b0062613"/>
                <w:rFonts w:ascii="Times New Roman" w:hAnsi="Times New Roman" w:cs="Times New Roman"/>
                <w:b w:val="0"/>
                <w:sz w:val="24"/>
                <w:szCs w:val="24"/>
              </w:rPr>
              <w:t>Switzerland</w:t>
            </w:r>
            <w:r w:rsidRPr="00950C96">
              <w:rPr>
                <w:rStyle w:val="cs9b0062613"/>
                <w:rFonts w:ascii="Times New Roman" w:hAnsi="Times New Roman" w:cs="Times New Roman"/>
                <w:b w:val="0"/>
                <w:sz w:val="24"/>
                <w:szCs w:val="24"/>
                <w:lang w:val="uk-UA"/>
              </w:rPr>
              <w:t xml:space="preserve"> (</w:t>
            </w:r>
            <w:r w:rsidRPr="00AC4B77">
              <w:rPr>
                <w:rStyle w:val="cs9b0062613"/>
                <w:rFonts w:ascii="Times New Roman" w:hAnsi="Times New Roman" w:cs="Times New Roman"/>
                <w:b w:val="0"/>
                <w:sz w:val="24"/>
                <w:szCs w:val="24"/>
              </w:rPr>
              <w:t>Packaging</w:t>
            </w:r>
            <w:r w:rsidRPr="00950C96">
              <w:rPr>
                <w:rStyle w:val="cs9b0062613"/>
                <w:rFonts w:ascii="Times New Roman" w:hAnsi="Times New Roman" w:cs="Times New Roman"/>
                <w:b w:val="0"/>
                <w:sz w:val="24"/>
                <w:szCs w:val="24"/>
                <w:lang w:val="uk-UA"/>
              </w:rPr>
              <w:t xml:space="preserve"> </w:t>
            </w:r>
            <w:r w:rsidRPr="00AC4B77">
              <w:rPr>
                <w:rStyle w:val="cs9b0062613"/>
                <w:rFonts w:ascii="Times New Roman" w:hAnsi="Times New Roman" w:cs="Times New Roman"/>
                <w:b w:val="0"/>
                <w:sz w:val="24"/>
                <w:szCs w:val="24"/>
              </w:rPr>
              <w:t>and</w:t>
            </w:r>
            <w:r w:rsidRPr="00950C96">
              <w:rPr>
                <w:rStyle w:val="cs9b0062613"/>
                <w:rFonts w:ascii="Times New Roman" w:hAnsi="Times New Roman" w:cs="Times New Roman"/>
                <w:b w:val="0"/>
                <w:sz w:val="24"/>
                <w:szCs w:val="24"/>
                <w:lang w:val="uk-UA"/>
              </w:rPr>
              <w:t xml:space="preserve"> </w:t>
            </w:r>
            <w:r w:rsidRPr="00AC4B77">
              <w:rPr>
                <w:rStyle w:val="cs9b0062613"/>
                <w:rFonts w:ascii="Times New Roman" w:hAnsi="Times New Roman" w:cs="Times New Roman"/>
                <w:b w:val="0"/>
                <w:sz w:val="24"/>
                <w:szCs w:val="24"/>
              </w:rPr>
              <w:t>labelling</w:t>
            </w:r>
            <w:r w:rsidRPr="00950C96">
              <w:rPr>
                <w:rStyle w:val="cs9b0062613"/>
                <w:rFonts w:ascii="Times New Roman" w:hAnsi="Times New Roman" w:cs="Times New Roman"/>
                <w:b w:val="0"/>
                <w:sz w:val="24"/>
                <w:szCs w:val="24"/>
                <w:lang w:val="uk-UA"/>
              </w:rPr>
              <w:t>),</w:t>
            </w:r>
            <w:r w:rsidRPr="00AC4B77">
              <w:rPr>
                <w:rStyle w:val="cs9b0062613"/>
                <w:rFonts w:ascii="Times New Roman" w:hAnsi="Times New Roman" w:cs="Times New Roman"/>
                <w:b w:val="0"/>
                <w:sz w:val="24"/>
                <w:szCs w:val="24"/>
              </w:rPr>
              <w:t>Steinb</w:t>
            </w:r>
            <w:r w:rsidRPr="00950C96">
              <w:rPr>
                <w:rStyle w:val="cs9b0062613"/>
                <w:rFonts w:ascii="Times New Roman" w:hAnsi="Times New Roman" w:cs="Times New Roman"/>
                <w:b w:val="0"/>
                <w:sz w:val="24"/>
                <w:szCs w:val="24"/>
                <w:lang w:val="uk-UA"/>
              </w:rPr>
              <w:t>ü</w:t>
            </w:r>
            <w:r w:rsidRPr="00AC4B77">
              <w:rPr>
                <w:rStyle w:val="cs9b0062613"/>
                <w:rFonts w:ascii="Times New Roman" w:hAnsi="Times New Roman" w:cs="Times New Roman"/>
                <w:b w:val="0"/>
                <w:sz w:val="24"/>
                <w:szCs w:val="24"/>
              </w:rPr>
              <w:t>hlweg</w:t>
            </w:r>
            <w:r w:rsidRPr="00950C96">
              <w:rPr>
                <w:rStyle w:val="cs9b0062613"/>
                <w:rFonts w:ascii="Times New Roman" w:hAnsi="Times New Roman" w:cs="Times New Roman"/>
                <w:b w:val="0"/>
                <w:sz w:val="24"/>
                <w:szCs w:val="24"/>
                <w:lang w:val="uk-UA"/>
              </w:rPr>
              <w:t xml:space="preserve"> 69, </w:t>
            </w:r>
            <w:r w:rsidRPr="00AC4B77">
              <w:rPr>
                <w:rStyle w:val="cs9b0062613"/>
                <w:rFonts w:ascii="Times New Roman" w:hAnsi="Times New Roman" w:cs="Times New Roman"/>
                <w:b w:val="0"/>
                <w:sz w:val="24"/>
                <w:szCs w:val="24"/>
              </w:rPr>
              <w:t>Allschwil</w:t>
            </w:r>
            <w:r w:rsidRPr="00950C96">
              <w:rPr>
                <w:rStyle w:val="cs9b0062613"/>
                <w:rFonts w:ascii="Times New Roman" w:hAnsi="Times New Roman" w:cs="Times New Roman"/>
                <w:b w:val="0"/>
                <w:sz w:val="24"/>
                <w:szCs w:val="24"/>
                <w:lang w:val="uk-UA"/>
              </w:rPr>
              <w:t xml:space="preserve">, 4123, </w:t>
            </w:r>
            <w:r w:rsidRPr="00AC4B77">
              <w:rPr>
                <w:rStyle w:val="cs9b0062613"/>
                <w:rFonts w:ascii="Times New Roman" w:hAnsi="Times New Roman" w:cs="Times New Roman"/>
                <w:b w:val="0"/>
                <w:sz w:val="24"/>
                <w:szCs w:val="24"/>
              </w:rPr>
              <w:t>Switzerland</w:t>
            </w:r>
            <w:r w:rsidRPr="00950C96">
              <w:rPr>
                <w:rStyle w:val="cs9b0062613"/>
                <w:rFonts w:ascii="Times New Roman" w:hAnsi="Times New Roman" w:cs="Times New Roman"/>
                <w:b w:val="0"/>
                <w:sz w:val="24"/>
                <w:szCs w:val="24"/>
                <w:lang w:val="uk-UA"/>
              </w:rPr>
              <w:t xml:space="preserve">; </w:t>
            </w:r>
            <w:r w:rsidRPr="00AC4B77">
              <w:rPr>
                <w:rStyle w:val="cs9b0062613"/>
                <w:rFonts w:ascii="Times New Roman" w:hAnsi="Times New Roman" w:cs="Times New Roman"/>
                <w:b w:val="0"/>
                <w:sz w:val="24"/>
                <w:szCs w:val="24"/>
              </w:rPr>
              <w:t>Fisher</w:t>
            </w:r>
            <w:r w:rsidRPr="00950C96">
              <w:rPr>
                <w:rStyle w:val="cs9b0062613"/>
                <w:rFonts w:ascii="Times New Roman" w:hAnsi="Times New Roman" w:cs="Times New Roman"/>
                <w:b w:val="0"/>
                <w:sz w:val="24"/>
                <w:szCs w:val="24"/>
                <w:lang w:val="uk-UA"/>
              </w:rPr>
              <w:t xml:space="preserve"> </w:t>
            </w:r>
            <w:r w:rsidRPr="00AC4B77">
              <w:rPr>
                <w:rStyle w:val="cs9b0062613"/>
                <w:rFonts w:ascii="Times New Roman" w:hAnsi="Times New Roman" w:cs="Times New Roman"/>
                <w:b w:val="0"/>
                <w:sz w:val="24"/>
                <w:szCs w:val="24"/>
              </w:rPr>
              <w:t>Clinical</w:t>
            </w:r>
            <w:r w:rsidRPr="00950C96">
              <w:rPr>
                <w:rStyle w:val="cs9b0062613"/>
                <w:rFonts w:ascii="Times New Roman" w:hAnsi="Times New Roman" w:cs="Times New Roman"/>
                <w:b w:val="0"/>
                <w:sz w:val="24"/>
                <w:szCs w:val="24"/>
                <w:lang w:val="uk-UA"/>
              </w:rPr>
              <w:t xml:space="preserve"> </w:t>
            </w:r>
            <w:r w:rsidRPr="00AC4B77">
              <w:rPr>
                <w:rStyle w:val="cs9b0062613"/>
                <w:rFonts w:ascii="Times New Roman" w:hAnsi="Times New Roman" w:cs="Times New Roman"/>
                <w:b w:val="0"/>
                <w:sz w:val="24"/>
                <w:szCs w:val="24"/>
              </w:rPr>
              <w:t>Services</w:t>
            </w:r>
            <w:r w:rsidRPr="00950C96">
              <w:rPr>
                <w:rStyle w:val="cs9b0062613"/>
                <w:rFonts w:ascii="Times New Roman" w:hAnsi="Times New Roman" w:cs="Times New Roman"/>
                <w:b w:val="0"/>
                <w:sz w:val="24"/>
                <w:szCs w:val="24"/>
                <w:lang w:val="uk-UA"/>
              </w:rPr>
              <w:t xml:space="preserve"> </w:t>
            </w:r>
            <w:r w:rsidRPr="00AC4B77">
              <w:rPr>
                <w:rStyle w:val="cs9b0062613"/>
                <w:rFonts w:ascii="Times New Roman" w:hAnsi="Times New Roman" w:cs="Times New Roman"/>
                <w:b w:val="0"/>
                <w:sz w:val="24"/>
                <w:szCs w:val="24"/>
              </w:rPr>
              <w:t>Inc</w:t>
            </w:r>
            <w:r w:rsidRPr="00950C96">
              <w:rPr>
                <w:rStyle w:val="cs9b0062613"/>
                <w:rFonts w:ascii="Times New Roman" w:hAnsi="Times New Roman" w:cs="Times New Roman"/>
                <w:b w:val="0"/>
                <w:sz w:val="24"/>
                <w:szCs w:val="24"/>
                <w:lang w:val="uk-UA"/>
              </w:rPr>
              <w:t xml:space="preserve">., </w:t>
            </w:r>
            <w:r w:rsidRPr="00AC4B77">
              <w:rPr>
                <w:rStyle w:val="cs9b0062613"/>
                <w:rFonts w:ascii="Times New Roman" w:hAnsi="Times New Roman" w:cs="Times New Roman"/>
                <w:b w:val="0"/>
                <w:sz w:val="24"/>
                <w:szCs w:val="24"/>
              </w:rPr>
              <w:t>United</w:t>
            </w:r>
            <w:r w:rsidRPr="00950C96">
              <w:rPr>
                <w:rStyle w:val="cs9b0062613"/>
                <w:rFonts w:ascii="Times New Roman" w:hAnsi="Times New Roman" w:cs="Times New Roman"/>
                <w:b w:val="0"/>
                <w:sz w:val="24"/>
                <w:szCs w:val="24"/>
                <w:lang w:val="uk-UA"/>
              </w:rPr>
              <w:t xml:space="preserve"> </w:t>
            </w:r>
            <w:r w:rsidRPr="00AC4B77">
              <w:rPr>
                <w:rStyle w:val="cs9b0062613"/>
                <w:rFonts w:ascii="Times New Roman" w:hAnsi="Times New Roman" w:cs="Times New Roman"/>
                <w:b w:val="0"/>
                <w:sz w:val="24"/>
                <w:szCs w:val="24"/>
              </w:rPr>
              <w:t>States</w:t>
            </w:r>
            <w:r w:rsidRPr="00950C96">
              <w:rPr>
                <w:rStyle w:val="cs9b0062613"/>
                <w:rFonts w:ascii="Times New Roman" w:hAnsi="Times New Roman" w:cs="Times New Roman"/>
                <w:b w:val="0"/>
                <w:sz w:val="24"/>
                <w:szCs w:val="24"/>
                <w:lang w:val="uk-UA"/>
              </w:rPr>
              <w:t xml:space="preserve"> (</w:t>
            </w:r>
            <w:r w:rsidRPr="00AC4B77">
              <w:rPr>
                <w:rStyle w:val="cs9b0062613"/>
                <w:rFonts w:ascii="Times New Roman" w:hAnsi="Times New Roman" w:cs="Times New Roman"/>
                <w:b w:val="0"/>
                <w:sz w:val="24"/>
                <w:szCs w:val="24"/>
              </w:rPr>
              <w:t>Packaging</w:t>
            </w:r>
            <w:r w:rsidRPr="00950C96">
              <w:rPr>
                <w:rStyle w:val="cs9b0062613"/>
                <w:rFonts w:ascii="Times New Roman" w:hAnsi="Times New Roman" w:cs="Times New Roman"/>
                <w:b w:val="0"/>
                <w:sz w:val="24"/>
                <w:szCs w:val="24"/>
                <w:lang w:val="uk-UA"/>
              </w:rPr>
              <w:t xml:space="preserve"> </w:t>
            </w:r>
            <w:r w:rsidRPr="00AC4B77">
              <w:rPr>
                <w:rStyle w:val="cs9b0062613"/>
                <w:rFonts w:ascii="Times New Roman" w:hAnsi="Times New Roman" w:cs="Times New Roman"/>
                <w:b w:val="0"/>
                <w:sz w:val="24"/>
                <w:szCs w:val="24"/>
              </w:rPr>
              <w:t>and</w:t>
            </w:r>
            <w:r w:rsidRPr="00950C96">
              <w:rPr>
                <w:rStyle w:val="cs9b0062613"/>
                <w:rFonts w:ascii="Times New Roman" w:hAnsi="Times New Roman" w:cs="Times New Roman"/>
                <w:b w:val="0"/>
                <w:sz w:val="24"/>
                <w:szCs w:val="24"/>
                <w:lang w:val="uk-UA"/>
              </w:rPr>
              <w:t xml:space="preserve"> </w:t>
            </w:r>
            <w:r w:rsidRPr="00AC4B77">
              <w:rPr>
                <w:rStyle w:val="cs9b0062613"/>
                <w:rFonts w:ascii="Times New Roman" w:hAnsi="Times New Roman" w:cs="Times New Roman"/>
                <w:b w:val="0"/>
                <w:sz w:val="24"/>
                <w:szCs w:val="24"/>
              </w:rPr>
              <w:t>labelling</w:t>
            </w:r>
            <w:r w:rsidRPr="00950C96">
              <w:rPr>
                <w:rStyle w:val="cs9b0062613"/>
                <w:rFonts w:ascii="Times New Roman" w:hAnsi="Times New Roman" w:cs="Times New Roman"/>
                <w:b w:val="0"/>
                <w:sz w:val="24"/>
                <w:szCs w:val="24"/>
                <w:lang w:val="uk-UA"/>
              </w:rPr>
              <w:t xml:space="preserve">) 7554 </w:t>
            </w:r>
            <w:r w:rsidRPr="00AC4B77">
              <w:rPr>
                <w:rStyle w:val="cs9b0062613"/>
                <w:rFonts w:ascii="Times New Roman" w:hAnsi="Times New Roman" w:cs="Times New Roman"/>
                <w:b w:val="0"/>
                <w:sz w:val="24"/>
                <w:szCs w:val="24"/>
              </w:rPr>
              <w:t>Schantz</w:t>
            </w:r>
            <w:r w:rsidRPr="00950C96">
              <w:rPr>
                <w:rStyle w:val="cs9b0062613"/>
                <w:rFonts w:ascii="Times New Roman" w:hAnsi="Times New Roman" w:cs="Times New Roman"/>
                <w:b w:val="0"/>
                <w:sz w:val="24"/>
                <w:szCs w:val="24"/>
                <w:lang w:val="uk-UA"/>
              </w:rPr>
              <w:t xml:space="preserve"> </w:t>
            </w:r>
            <w:r w:rsidRPr="00AC4B77">
              <w:rPr>
                <w:rStyle w:val="cs9b0062613"/>
                <w:rFonts w:ascii="Times New Roman" w:hAnsi="Times New Roman" w:cs="Times New Roman"/>
                <w:b w:val="0"/>
                <w:sz w:val="24"/>
                <w:szCs w:val="24"/>
              </w:rPr>
              <w:t>Road</w:t>
            </w:r>
            <w:r w:rsidRPr="00950C96">
              <w:rPr>
                <w:rStyle w:val="cs9b0062613"/>
                <w:rFonts w:ascii="Times New Roman" w:hAnsi="Times New Roman" w:cs="Times New Roman"/>
                <w:b w:val="0"/>
                <w:sz w:val="24"/>
                <w:szCs w:val="24"/>
                <w:lang w:val="uk-UA"/>
              </w:rPr>
              <w:t xml:space="preserve">, </w:t>
            </w:r>
            <w:r w:rsidRPr="00AC4B77">
              <w:rPr>
                <w:rStyle w:val="cs9b0062613"/>
                <w:rFonts w:ascii="Times New Roman" w:hAnsi="Times New Roman" w:cs="Times New Roman"/>
                <w:b w:val="0"/>
                <w:sz w:val="24"/>
                <w:szCs w:val="24"/>
              </w:rPr>
              <w:t>Allentown</w:t>
            </w:r>
            <w:r w:rsidRPr="00950C96">
              <w:rPr>
                <w:rStyle w:val="cs9b0062613"/>
                <w:rFonts w:ascii="Times New Roman" w:hAnsi="Times New Roman" w:cs="Times New Roman"/>
                <w:b w:val="0"/>
                <w:sz w:val="24"/>
                <w:szCs w:val="24"/>
                <w:lang w:val="uk-UA"/>
              </w:rPr>
              <w:t xml:space="preserve">, </w:t>
            </w:r>
            <w:r w:rsidRPr="00AC4B77">
              <w:rPr>
                <w:rStyle w:val="cs9b0062613"/>
                <w:rFonts w:ascii="Times New Roman" w:hAnsi="Times New Roman" w:cs="Times New Roman"/>
                <w:b w:val="0"/>
                <w:sz w:val="24"/>
                <w:szCs w:val="24"/>
              </w:rPr>
              <w:t>PA</w:t>
            </w:r>
            <w:r w:rsidRPr="00950C96">
              <w:rPr>
                <w:rStyle w:val="cs9b0062613"/>
                <w:rFonts w:ascii="Times New Roman" w:hAnsi="Times New Roman" w:cs="Times New Roman"/>
                <w:b w:val="0"/>
                <w:sz w:val="24"/>
                <w:szCs w:val="24"/>
                <w:lang w:val="uk-UA"/>
              </w:rPr>
              <w:t xml:space="preserve">, 18106, </w:t>
            </w:r>
            <w:r w:rsidRPr="00AC4B77">
              <w:rPr>
                <w:rStyle w:val="cs9b0062613"/>
                <w:rFonts w:ascii="Times New Roman" w:hAnsi="Times New Roman" w:cs="Times New Roman"/>
                <w:b w:val="0"/>
                <w:sz w:val="24"/>
                <w:szCs w:val="24"/>
              </w:rPr>
              <w:t>United</w:t>
            </w:r>
            <w:r w:rsidRPr="00950C96">
              <w:rPr>
                <w:rStyle w:val="cs9b0062613"/>
                <w:rFonts w:ascii="Times New Roman" w:hAnsi="Times New Roman" w:cs="Times New Roman"/>
                <w:b w:val="0"/>
                <w:sz w:val="24"/>
                <w:szCs w:val="24"/>
                <w:lang w:val="uk-UA"/>
              </w:rPr>
              <w:t xml:space="preserve"> </w:t>
            </w:r>
            <w:r w:rsidRPr="00AC4B77">
              <w:rPr>
                <w:rStyle w:val="cs9b0062613"/>
                <w:rFonts w:ascii="Times New Roman" w:hAnsi="Times New Roman" w:cs="Times New Roman"/>
                <w:b w:val="0"/>
                <w:sz w:val="24"/>
                <w:szCs w:val="24"/>
              </w:rPr>
              <w:t>States</w:t>
            </w:r>
            <w:r w:rsidRPr="00950C96">
              <w:rPr>
                <w:rStyle w:val="cs9b0062613"/>
                <w:rFonts w:ascii="Times New Roman" w:hAnsi="Times New Roman" w:cs="Times New Roman"/>
                <w:b w:val="0"/>
                <w:sz w:val="24"/>
                <w:szCs w:val="24"/>
                <w:lang w:val="uk-UA"/>
              </w:rPr>
              <w:t xml:space="preserve">; </w:t>
            </w:r>
            <w:r w:rsidRPr="00AC4B77">
              <w:rPr>
                <w:rStyle w:val="cs9b0062613"/>
                <w:rFonts w:ascii="Times New Roman" w:hAnsi="Times New Roman" w:cs="Times New Roman"/>
                <w:b w:val="0"/>
                <w:sz w:val="24"/>
                <w:szCs w:val="24"/>
              </w:rPr>
              <w:t>ASTRAZENECA</w:t>
            </w:r>
            <w:r w:rsidRPr="00950C96">
              <w:rPr>
                <w:rStyle w:val="cs9b0062613"/>
                <w:rFonts w:ascii="Times New Roman" w:hAnsi="Times New Roman" w:cs="Times New Roman"/>
                <w:b w:val="0"/>
                <w:sz w:val="24"/>
                <w:szCs w:val="24"/>
                <w:lang w:val="uk-UA"/>
              </w:rPr>
              <w:t xml:space="preserve"> </w:t>
            </w:r>
            <w:r w:rsidRPr="00AC4B77">
              <w:rPr>
                <w:rStyle w:val="cs9b0062613"/>
                <w:rFonts w:ascii="Times New Roman" w:hAnsi="Times New Roman" w:cs="Times New Roman"/>
                <w:b w:val="0"/>
                <w:sz w:val="24"/>
                <w:szCs w:val="24"/>
              </w:rPr>
              <w:t>UK</w:t>
            </w:r>
            <w:r w:rsidRPr="00950C96">
              <w:rPr>
                <w:rStyle w:val="cs9b0062613"/>
                <w:rFonts w:ascii="Times New Roman" w:hAnsi="Times New Roman" w:cs="Times New Roman"/>
                <w:b w:val="0"/>
                <w:sz w:val="24"/>
                <w:szCs w:val="24"/>
                <w:lang w:val="uk-UA"/>
              </w:rPr>
              <w:t xml:space="preserve"> </w:t>
            </w:r>
            <w:r w:rsidRPr="00AC4B77">
              <w:rPr>
                <w:rStyle w:val="cs9b0062613"/>
                <w:rFonts w:ascii="Times New Roman" w:hAnsi="Times New Roman" w:cs="Times New Roman"/>
                <w:b w:val="0"/>
                <w:sz w:val="24"/>
                <w:szCs w:val="24"/>
              </w:rPr>
              <w:t>LIMITED</w:t>
            </w:r>
            <w:r w:rsidRPr="00950C96">
              <w:rPr>
                <w:rStyle w:val="cs9b0062613"/>
                <w:rFonts w:ascii="Times New Roman" w:hAnsi="Times New Roman" w:cs="Times New Roman"/>
                <w:b w:val="0"/>
                <w:sz w:val="24"/>
                <w:szCs w:val="24"/>
                <w:lang w:val="uk-UA"/>
              </w:rPr>
              <w:t xml:space="preserve"> – </w:t>
            </w:r>
            <w:r w:rsidRPr="00AC4B77">
              <w:rPr>
                <w:rStyle w:val="cs9b0062613"/>
                <w:rFonts w:ascii="Times New Roman" w:hAnsi="Times New Roman" w:cs="Times New Roman"/>
                <w:b w:val="0"/>
                <w:sz w:val="24"/>
                <w:szCs w:val="24"/>
              </w:rPr>
              <w:t>MACCLESFIELD</w:t>
            </w:r>
            <w:r w:rsidRPr="00950C96">
              <w:rPr>
                <w:rStyle w:val="cs9b0062613"/>
                <w:rFonts w:ascii="Times New Roman" w:hAnsi="Times New Roman" w:cs="Times New Roman"/>
                <w:b w:val="0"/>
                <w:sz w:val="24"/>
                <w:szCs w:val="24"/>
                <w:lang w:val="uk-UA"/>
              </w:rPr>
              <w:t xml:space="preserve"> </w:t>
            </w:r>
            <w:r w:rsidRPr="00AC4B77">
              <w:rPr>
                <w:rStyle w:val="cs9b0062613"/>
                <w:rFonts w:ascii="Times New Roman" w:hAnsi="Times New Roman" w:cs="Times New Roman"/>
                <w:b w:val="0"/>
                <w:sz w:val="24"/>
                <w:szCs w:val="24"/>
              </w:rPr>
              <w:t>DEVELOPMENT</w:t>
            </w:r>
            <w:r w:rsidRPr="00950C96">
              <w:rPr>
                <w:rStyle w:val="cs9b0062613"/>
                <w:rFonts w:ascii="Times New Roman" w:hAnsi="Times New Roman" w:cs="Times New Roman"/>
                <w:b w:val="0"/>
                <w:sz w:val="24"/>
                <w:szCs w:val="24"/>
                <w:lang w:val="uk-UA"/>
              </w:rPr>
              <w:t xml:space="preserve">, </w:t>
            </w:r>
            <w:r w:rsidRPr="00AC4B77">
              <w:rPr>
                <w:rStyle w:val="cs9b0062613"/>
                <w:rFonts w:ascii="Times New Roman" w:hAnsi="Times New Roman" w:cs="Times New Roman"/>
                <w:b w:val="0"/>
                <w:sz w:val="24"/>
                <w:szCs w:val="24"/>
              </w:rPr>
              <w:t>United</w:t>
            </w:r>
            <w:r w:rsidRPr="00950C96">
              <w:rPr>
                <w:rStyle w:val="cs9b0062613"/>
                <w:rFonts w:ascii="Times New Roman" w:hAnsi="Times New Roman" w:cs="Times New Roman"/>
                <w:b w:val="0"/>
                <w:sz w:val="24"/>
                <w:szCs w:val="24"/>
                <w:lang w:val="uk-UA"/>
              </w:rPr>
              <w:t xml:space="preserve"> </w:t>
            </w:r>
            <w:r w:rsidRPr="00AC4B77">
              <w:rPr>
                <w:rStyle w:val="cs9b0062613"/>
                <w:rFonts w:ascii="Times New Roman" w:hAnsi="Times New Roman" w:cs="Times New Roman"/>
                <w:b w:val="0"/>
                <w:sz w:val="24"/>
                <w:szCs w:val="24"/>
              </w:rPr>
              <w:t>Kingdom</w:t>
            </w:r>
            <w:r w:rsidRPr="00950C96">
              <w:rPr>
                <w:rStyle w:val="cs9b0062613"/>
                <w:rFonts w:ascii="Times New Roman" w:hAnsi="Times New Roman" w:cs="Times New Roman"/>
                <w:b w:val="0"/>
                <w:sz w:val="24"/>
                <w:szCs w:val="24"/>
                <w:lang w:val="uk-UA"/>
              </w:rPr>
              <w:t xml:space="preserve"> (</w:t>
            </w:r>
            <w:r w:rsidRPr="00AC4B77">
              <w:rPr>
                <w:rStyle w:val="cs9b0062613"/>
                <w:rFonts w:ascii="Times New Roman" w:hAnsi="Times New Roman" w:cs="Times New Roman"/>
                <w:b w:val="0"/>
                <w:sz w:val="24"/>
                <w:szCs w:val="24"/>
              </w:rPr>
              <w:t>Final</w:t>
            </w:r>
            <w:r w:rsidRPr="00950C96">
              <w:rPr>
                <w:rStyle w:val="cs9b0062613"/>
                <w:rFonts w:ascii="Times New Roman" w:hAnsi="Times New Roman" w:cs="Times New Roman"/>
                <w:b w:val="0"/>
                <w:sz w:val="24"/>
                <w:szCs w:val="24"/>
                <w:lang w:val="uk-UA"/>
              </w:rPr>
              <w:t xml:space="preserve"> </w:t>
            </w:r>
            <w:r w:rsidRPr="00AC4B77">
              <w:rPr>
                <w:rStyle w:val="cs9b0062613"/>
                <w:rFonts w:ascii="Times New Roman" w:hAnsi="Times New Roman" w:cs="Times New Roman"/>
                <w:b w:val="0"/>
                <w:sz w:val="24"/>
                <w:szCs w:val="24"/>
              </w:rPr>
              <w:t>QP</w:t>
            </w:r>
            <w:r w:rsidRPr="00950C96">
              <w:rPr>
                <w:rStyle w:val="cs9b0062613"/>
                <w:rFonts w:ascii="Times New Roman" w:hAnsi="Times New Roman" w:cs="Times New Roman"/>
                <w:b w:val="0"/>
                <w:sz w:val="24"/>
                <w:szCs w:val="24"/>
                <w:lang w:val="uk-UA"/>
              </w:rPr>
              <w:t xml:space="preserve"> </w:t>
            </w:r>
            <w:r w:rsidRPr="00AC4B77">
              <w:rPr>
                <w:rStyle w:val="cs9b0062613"/>
                <w:rFonts w:ascii="Times New Roman" w:hAnsi="Times New Roman" w:cs="Times New Roman"/>
                <w:b w:val="0"/>
                <w:sz w:val="24"/>
                <w:szCs w:val="24"/>
              </w:rPr>
              <w:t>release</w:t>
            </w:r>
            <w:r w:rsidRPr="00950C96">
              <w:rPr>
                <w:rStyle w:val="cs9b0062613"/>
                <w:rFonts w:ascii="Times New Roman" w:hAnsi="Times New Roman" w:cs="Times New Roman"/>
                <w:b w:val="0"/>
                <w:sz w:val="24"/>
                <w:szCs w:val="24"/>
                <w:lang w:val="uk-UA"/>
              </w:rPr>
              <w:t xml:space="preserve"> (</w:t>
            </w:r>
            <w:r w:rsidRPr="00AC4B77">
              <w:rPr>
                <w:rStyle w:val="cs9b0062613"/>
                <w:rFonts w:ascii="Times New Roman" w:hAnsi="Times New Roman" w:cs="Times New Roman"/>
                <w:b w:val="0"/>
                <w:sz w:val="24"/>
                <w:szCs w:val="24"/>
              </w:rPr>
              <w:t>certification</w:t>
            </w:r>
            <w:r w:rsidRPr="00950C96">
              <w:rPr>
                <w:rStyle w:val="cs9b0062613"/>
                <w:rFonts w:ascii="Times New Roman" w:hAnsi="Times New Roman" w:cs="Times New Roman"/>
                <w:b w:val="0"/>
                <w:sz w:val="24"/>
                <w:szCs w:val="24"/>
                <w:lang w:val="uk-UA"/>
              </w:rPr>
              <w:t xml:space="preserve">) </w:t>
            </w:r>
            <w:r w:rsidRPr="00AC4B77">
              <w:rPr>
                <w:rStyle w:val="cs9b0062613"/>
                <w:rFonts w:ascii="Times New Roman" w:hAnsi="Times New Roman" w:cs="Times New Roman"/>
                <w:b w:val="0"/>
                <w:sz w:val="24"/>
                <w:szCs w:val="24"/>
              </w:rPr>
              <w:t>to</w:t>
            </w:r>
            <w:r w:rsidRPr="00950C96">
              <w:rPr>
                <w:rStyle w:val="cs9b0062613"/>
                <w:rFonts w:ascii="Times New Roman" w:hAnsi="Times New Roman" w:cs="Times New Roman"/>
                <w:b w:val="0"/>
                <w:sz w:val="24"/>
                <w:szCs w:val="24"/>
                <w:lang w:val="uk-UA"/>
              </w:rPr>
              <w:t xml:space="preserve"> </w:t>
            </w:r>
            <w:r w:rsidRPr="00AC4B77">
              <w:rPr>
                <w:rStyle w:val="cs9b0062613"/>
                <w:rFonts w:ascii="Times New Roman" w:hAnsi="Times New Roman" w:cs="Times New Roman"/>
                <w:b w:val="0"/>
                <w:sz w:val="24"/>
                <w:szCs w:val="24"/>
              </w:rPr>
              <w:t>the</w:t>
            </w:r>
            <w:r w:rsidRPr="00950C96">
              <w:rPr>
                <w:rStyle w:val="cs9b0062613"/>
                <w:rFonts w:ascii="Times New Roman" w:hAnsi="Times New Roman" w:cs="Times New Roman"/>
                <w:b w:val="0"/>
                <w:sz w:val="24"/>
                <w:szCs w:val="24"/>
                <w:lang w:val="uk-UA"/>
              </w:rPr>
              <w:t xml:space="preserve"> </w:t>
            </w:r>
            <w:r w:rsidRPr="00AC4B77">
              <w:rPr>
                <w:rStyle w:val="cs9b0062613"/>
                <w:rFonts w:ascii="Times New Roman" w:hAnsi="Times New Roman" w:cs="Times New Roman"/>
                <w:b w:val="0"/>
                <w:sz w:val="24"/>
                <w:szCs w:val="24"/>
              </w:rPr>
              <w:t>clinic</w:t>
            </w:r>
            <w:r w:rsidRPr="00950C96">
              <w:rPr>
                <w:rStyle w:val="cs9b0062613"/>
                <w:rFonts w:ascii="Times New Roman" w:hAnsi="Times New Roman" w:cs="Times New Roman"/>
                <w:b w:val="0"/>
                <w:sz w:val="24"/>
                <w:szCs w:val="24"/>
                <w:lang w:val="uk-UA"/>
              </w:rPr>
              <w:t xml:space="preserve"> (</w:t>
            </w:r>
            <w:r w:rsidRPr="00AC4B77">
              <w:rPr>
                <w:rStyle w:val="cs9b0062613"/>
                <w:rFonts w:ascii="Times New Roman" w:hAnsi="Times New Roman" w:cs="Times New Roman"/>
                <w:b w:val="0"/>
                <w:sz w:val="24"/>
                <w:szCs w:val="24"/>
              </w:rPr>
              <w:t>where</w:t>
            </w:r>
            <w:r w:rsidRPr="00950C96">
              <w:rPr>
                <w:rStyle w:val="cs9b0062613"/>
                <w:rFonts w:ascii="Times New Roman" w:hAnsi="Times New Roman" w:cs="Times New Roman"/>
                <w:b w:val="0"/>
                <w:sz w:val="24"/>
                <w:szCs w:val="24"/>
                <w:lang w:val="uk-UA"/>
              </w:rPr>
              <w:t xml:space="preserve"> </w:t>
            </w:r>
            <w:r w:rsidRPr="00AC4B77">
              <w:rPr>
                <w:rStyle w:val="cs9b0062613"/>
                <w:rFonts w:ascii="Times New Roman" w:hAnsi="Times New Roman" w:cs="Times New Roman"/>
                <w:b w:val="0"/>
                <w:sz w:val="24"/>
                <w:szCs w:val="24"/>
              </w:rPr>
              <w:t>required</w:t>
            </w:r>
            <w:r w:rsidRPr="00950C96">
              <w:rPr>
                <w:rStyle w:val="cs9b0062613"/>
                <w:rFonts w:ascii="Times New Roman" w:hAnsi="Times New Roman" w:cs="Times New Roman"/>
                <w:b w:val="0"/>
                <w:sz w:val="24"/>
                <w:szCs w:val="24"/>
                <w:lang w:val="uk-UA"/>
              </w:rPr>
              <w:t xml:space="preserve"> </w:t>
            </w:r>
            <w:r w:rsidRPr="00AC4B77">
              <w:rPr>
                <w:rStyle w:val="cs9b0062613"/>
                <w:rFonts w:ascii="Times New Roman" w:hAnsi="Times New Roman" w:cs="Times New Roman"/>
                <w:b w:val="0"/>
                <w:sz w:val="24"/>
                <w:szCs w:val="24"/>
              </w:rPr>
              <w:t>outside</w:t>
            </w:r>
            <w:r w:rsidRPr="00950C96">
              <w:rPr>
                <w:rStyle w:val="cs9b0062613"/>
                <w:rFonts w:ascii="Times New Roman" w:hAnsi="Times New Roman" w:cs="Times New Roman"/>
                <w:b w:val="0"/>
                <w:sz w:val="24"/>
                <w:szCs w:val="24"/>
                <w:lang w:val="uk-UA"/>
              </w:rPr>
              <w:t xml:space="preserve"> </w:t>
            </w:r>
            <w:r w:rsidRPr="00AC4B77">
              <w:rPr>
                <w:rStyle w:val="cs9b0062613"/>
                <w:rFonts w:ascii="Times New Roman" w:hAnsi="Times New Roman" w:cs="Times New Roman"/>
                <w:b w:val="0"/>
                <w:sz w:val="24"/>
                <w:szCs w:val="24"/>
              </w:rPr>
              <w:t>EU</w:t>
            </w:r>
            <w:r w:rsidRPr="00950C96">
              <w:rPr>
                <w:rStyle w:val="cs9b0062613"/>
                <w:rFonts w:ascii="Times New Roman" w:hAnsi="Times New Roman" w:cs="Times New Roman"/>
                <w:b w:val="0"/>
                <w:sz w:val="24"/>
                <w:szCs w:val="24"/>
                <w:lang w:val="uk-UA"/>
              </w:rPr>
              <w:t xml:space="preserve">)) </w:t>
            </w:r>
            <w:r w:rsidRPr="00AC4B77">
              <w:rPr>
                <w:rStyle w:val="cs9b0062613"/>
                <w:rFonts w:ascii="Times New Roman" w:hAnsi="Times New Roman" w:cs="Times New Roman"/>
                <w:b w:val="0"/>
                <w:sz w:val="24"/>
                <w:szCs w:val="24"/>
              </w:rPr>
              <w:t>Silk</w:t>
            </w:r>
            <w:r w:rsidRPr="00950C96">
              <w:rPr>
                <w:rStyle w:val="cs9b0062613"/>
                <w:rFonts w:ascii="Times New Roman" w:hAnsi="Times New Roman" w:cs="Times New Roman"/>
                <w:b w:val="0"/>
                <w:sz w:val="24"/>
                <w:szCs w:val="24"/>
                <w:lang w:val="uk-UA"/>
              </w:rPr>
              <w:t xml:space="preserve"> </w:t>
            </w:r>
            <w:r w:rsidRPr="00AC4B77">
              <w:rPr>
                <w:rStyle w:val="cs9b0062613"/>
                <w:rFonts w:ascii="Times New Roman" w:hAnsi="Times New Roman" w:cs="Times New Roman"/>
                <w:b w:val="0"/>
                <w:sz w:val="24"/>
                <w:szCs w:val="24"/>
              </w:rPr>
              <w:t>Road</w:t>
            </w:r>
            <w:r w:rsidRPr="00950C96">
              <w:rPr>
                <w:rStyle w:val="cs9b0062613"/>
                <w:rFonts w:ascii="Times New Roman" w:hAnsi="Times New Roman" w:cs="Times New Roman"/>
                <w:b w:val="0"/>
                <w:sz w:val="24"/>
                <w:szCs w:val="24"/>
                <w:lang w:val="uk-UA"/>
              </w:rPr>
              <w:t xml:space="preserve"> </w:t>
            </w:r>
            <w:r w:rsidRPr="00AC4B77">
              <w:rPr>
                <w:rStyle w:val="cs9b0062613"/>
                <w:rFonts w:ascii="Times New Roman" w:hAnsi="Times New Roman" w:cs="Times New Roman"/>
                <w:b w:val="0"/>
                <w:sz w:val="24"/>
                <w:szCs w:val="24"/>
              </w:rPr>
              <w:t>Business</w:t>
            </w:r>
            <w:r w:rsidRPr="00950C96">
              <w:rPr>
                <w:rStyle w:val="cs9b0062613"/>
                <w:rFonts w:ascii="Times New Roman" w:hAnsi="Times New Roman" w:cs="Times New Roman"/>
                <w:b w:val="0"/>
                <w:sz w:val="24"/>
                <w:szCs w:val="24"/>
                <w:lang w:val="uk-UA"/>
              </w:rPr>
              <w:t xml:space="preserve"> </w:t>
            </w:r>
            <w:r w:rsidRPr="00AC4B77">
              <w:rPr>
                <w:rStyle w:val="cs9b0062613"/>
                <w:rFonts w:ascii="Times New Roman" w:hAnsi="Times New Roman" w:cs="Times New Roman"/>
                <w:b w:val="0"/>
                <w:sz w:val="24"/>
                <w:szCs w:val="24"/>
              </w:rPr>
              <w:t>Park</w:t>
            </w:r>
            <w:r w:rsidRPr="00950C96">
              <w:rPr>
                <w:rStyle w:val="cs9b0062613"/>
                <w:rFonts w:ascii="Times New Roman" w:hAnsi="Times New Roman" w:cs="Times New Roman"/>
                <w:b w:val="0"/>
                <w:sz w:val="24"/>
                <w:szCs w:val="24"/>
                <w:lang w:val="uk-UA"/>
              </w:rPr>
              <w:t xml:space="preserve">, </w:t>
            </w:r>
            <w:r w:rsidRPr="00AC4B77">
              <w:rPr>
                <w:rStyle w:val="cs9b0062613"/>
                <w:rFonts w:ascii="Times New Roman" w:hAnsi="Times New Roman" w:cs="Times New Roman"/>
                <w:b w:val="0"/>
                <w:sz w:val="24"/>
                <w:szCs w:val="24"/>
              </w:rPr>
              <w:t>Macclesfield</w:t>
            </w:r>
            <w:r w:rsidRPr="00950C96">
              <w:rPr>
                <w:rStyle w:val="cs9b0062613"/>
                <w:rFonts w:ascii="Times New Roman" w:hAnsi="Times New Roman" w:cs="Times New Roman"/>
                <w:b w:val="0"/>
                <w:sz w:val="24"/>
                <w:szCs w:val="24"/>
                <w:lang w:val="uk-UA"/>
              </w:rPr>
              <w:t xml:space="preserve">, </w:t>
            </w:r>
            <w:r w:rsidRPr="00AC4B77">
              <w:rPr>
                <w:rStyle w:val="cs9b0062613"/>
                <w:rFonts w:ascii="Times New Roman" w:hAnsi="Times New Roman" w:cs="Times New Roman"/>
                <w:b w:val="0"/>
                <w:sz w:val="24"/>
                <w:szCs w:val="24"/>
              </w:rPr>
              <w:t>SK</w:t>
            </w:r>
            <w:r w:rsidRPr="00950C96">
              <w:rPr>
                <w:rStyle w:val="cs9b0062613"/>
                <w:rFonts w:ascii="Times New Roman" w:hAnsi="Times New Roman" w:cs="Times New Roman"/>
                <w:b w:val="0"/>
                <w:sz w:val="24"/>
                <w:szCs w:val="24"/>
                <w:lang w:val="uk-UA"/>
              </w:rPr>
              <w:t>10 2</w:t>
            </w:r>
            <w:r w:rsidRPr="00AC4B77">
              <w:rPr>
                <w:rStyle w:val="cs9b0062613"/>
                <w:rFonts w:ascii="Times New Roman" w:hAnsi="Times New Roman" w:cs="Times New Roman"/>
                <w:b w:val="0"/>
                <w:sz w:val="24"/>
                <w:szCs w:val="24"/>
              </w:rPr>
              <w:t>NA</w:t>
            </w:r>
            <w:r w:rsidRPr="00950C96">
              <w:rPr>
                <w:rStyle w:val="cs9b0062613"/>
                <w:rFonts w:ascii="Times New Roman" w:hAnsi="Times New Roman" w:cs="Times New Roman"/>
                <w:b w:val="0"/>
                <w:sz w:val="24"/>
                <w:szCs w:val="24"/>
                <w:lang w:val="uk-UA"/>
              </w:rPr>
              <w:t xml:space="preserve">, </w:t>
            </w:r>
            <w:r w:rsidRPr="00AC4B77">
              <w:rPr>
                <w:rStyle w:val="cs9b0062613"/>
                <w:rFonts w:ascii="Times New Roman" w:hAnsi="Times New Roman" w:cs="Times New Roman"/>
                <w:b w:val="0"/>
                <w:sz w:val="24"/>
                <w:szCs w:val="24"/>
              </w:rPr>
              <w:t>United</w:t>
            </w:r>
            <w:r w:rsidRPr="00950C96">
              <w:rPr>
                <w:rStyle w:val="cs9b0062613"/>
                <w:rFonts w:ascii="Times New Roman" w:hAnsi="Times New Roman" w:cs="Times New Roman"/>
                <w:b w:val="0"/>
                <w:sz w:val="24"/>
                <w:szCs w:val="24"/>
                <w:lang w:val="uk-UA"/>
              </w:rPr>
              <w:t xml:space="preserve"> </w:t>
            </w:r>
            <w:r w:rsidRPr="00AC4B77">
              <w:rPr>
                <w:rStyle w:val="cs9b0062613"/>
                <w:rFonts w:ascii="Times New Roman" w:hAnsi="Times New Roman" w:cs="Times New Roman"/>
                <w:b w:val="0"/>
                <w:sz w:val="24"/>
                <w:szCs w:val="24"/>
              </w:rPr>
              <w:t>Kingdom</w:t>
            </w:r>
            <w:r w:rsidRPr="00950C96">
              <w:rPr>
                <w:rStyle w:val="cs9b0062613"/>
                <w:rFonts w:ascii="Times New Roman" w:hAnsi="Times New Roman" w:cs="Times New Roman"/>
                <w:b w:val="0"/>
                <w:sz w:val="24"/>
                <w:szCs w:val="24"/>
                <w:lang w:val="uk-UA"/>
              </w:rPr>
              <w:t xml:space="preserve">; </w:t>
            </w:r>
            <w:r w:rsidRPr="00AC4B77">
              <w:rPr>
                <w:rStyle w:val="cs9b0062613"/>
                <w:rFonts w:ascii="Times New Roman" w:hAnsi="Times New Roman" w:cs="Times New Roman"/>
                <w:b w:val="0"/>
                <w:sz w:val="24"/>
                <w:szCs w:val="24"/>
              </w:rPr>
              <w:t>AstraZeneca</w:t>
            </w:r>
            <w:r w:rsidRPr="00950C96">
              <w:rPr>
                <w:rStyle w:val="cs9b0062613"/>
                <w:rFonts w:ascii="Times New Roman" w:hAnsi="Times New Roman" w:cs="Times New Roman"/>
                <w:b w:val="0"/>
                <w:sz w:val="24"/>
                <w:szCs w:val="24"/>
                <w:lang w:val="uk-UA"/>
              </w:rPr>
              <w:t xml:space="preserve"> </w:t>
            </w:r>
            <w:r w:rsidRPr="00AC4B77">
              <w:rPr>
                <w:rStyle w:val="cs9b0062613"/>
                <w:rFonts w:ascii="Times New Roman" w:hAnsi="Times New Roman" w:cs="Times New Roman"/>
                <w:b w:val="0"/>
                <w:sz w:val="24"/>
                <w:szCs w:val="24"/>
              </w:rPr>
              <w:t>AB</w:t>
            </w:r>
            <w:r w:rsidRPr="00950C96">
              <w:rPr>
                <w:rStyle w:val="cs9b0062613"/>
                <w:rFonts w:ascii="Times New Roman" w:hAnsi="Times New Roman" w:cs="Times New Roman"/>
                <w:b w:val="0"/>
                <w:sz w:val="24"/>
                <w:szCs w:val="24"/>
                <w:lang w:val="uk-UA"/>
              </w:rPr>
              <w:t xml:space="preserve">, </w:t>
            </w:r>
            <w:r w:rsidRPr="00AC4B77">
              <w:rPr>
                <w:rStyle w:val="cs9b0062613"/>
                <w:rFonts w:ascii="Times New Roman" w:hAnsi="Times New Roman" w:cs="Times New Roman"/>
                <w:b w:val="0"/>
                <w:sz w:val="24"/>
                <w:szCs w:val="24"/>
              </w:rPr>
              <w:t>Sweden</w:t>
            </w:r>
            <w:r w:rsidRPr="00950C96">
              <w:rPr>
                <w:rStyle w:val="cs9b0062613"/>
                <w:rFonts w:ascii="Times New Roman" w:hAnsi="Times New Roman" w:cs="Times New Roman"/>
                <w:b w:val="0"/>
                <w:sz w:val="24"/>
                <w:szCs w:val="24"/>
                <w:lang w:val="uk-UA"/>
              </w:rPr>
              <w:t xml:space="preserve"> (</w:t>
            </w:r>
            <w:r w:rsidRPr="00AC4B77">
              <w:rPr>
                <w:rStyle w:val="cs9b0062613"/>
                <w:rFonts w:ascii="Times New Roman" w:hAnsi="Times New Roman" w:cs="Times New Roman"/>
                <w:b w:val="0"/>
                <w:sz w:val="24"/>
                <w:szCs w:val="24"/>
              </w:rPr>
              <w:t>Final</w:t>
            </w:r>
            <w:r w:rsidRPr="00950C96">
              <w:rPr>
                <w:rStyle w:val="cs9b0062613"/>
                <w:rFonts w:ascii="Times New Roman" w:hAnsi="Times New Roman" w:cs="Times New Roman"/>
                <w:b w:val="0"/>
                <w:sz w:val="24"/>
                <w:szCs w:val="24"/>
                <w:lang w:val="uk-UA"/>
              </w:rPr>
              <w:t xml:space="preserve"> </w:t>
            </w:r>
            <w:r w:rsidRPr="00AC4B77">
              <w:rPr>
                <w:rStyle w:val="cs9b0062613"/>
                <w:rFonts w:ascii="Times New Roman" w:hAnsi="Times New Roman" w:cs="Times New Roman"/>
                <w:b w:val="0"/>
                <w:sz w:val="24"/>
                <w:szCs w:val="24"/>
              </w:rPr>
              <w:t>QP</w:t>
            </w:r>
            <w:r w:rsidRPr="00950C96">
              <w:rPr>
                <w:rStyle w:val="cs9b0062613"/>
                <w:rFonts w:ascii="Times New Roman" w:hAnsi="Times New Roman" w:cs="Times New Roman"/>
                <w:b w:val="0"/>
                <w:sz w:val="24"/>
                <w:szCs w:val="24"/>
                <w:lang w:val="uk-UA"/>
              </w:rPr>
              <w:t xml:space="preserve"> </w:t>
            </w:r>
            <w:r w:rsidRPr="00AC4B77">
              <w:rPr>
                <w:rStyle w:val="cs9b0062613"/>
                <w:rFonts w:ascii="Times New Roman" w:hAnsi="Times New Roman" w:cs="Times New Roman"/>
                <w:b w:val="0"/>
                <w:sz w:val="24"/>
                <w:szCs w:val="24"/>
              </w:rPr>
              <w:t>release</w:t>
            </w:r>
            <w:r w:rsidRPr="00950C96">
              <w:rPr>
                <w:rStyle w:val="cs9b0062613"/>
                <w:rFonts w:ascii="Times New Roman" w:hAnsi="Times New Roman" w:cs="Times New Roman"/>
                <w:b w:val="0"/>
                <w:sz w:val="24"/>
                <w:szCs w:val="24"/>
                <w:lang w:val="uk-UA"/>
              </w:rPr>
              <w:t xml:space="preserve"> (</w:t>
            </w:r>
            <w:r w:rsidRPr="00AC4B77">
              <w:rPr>
                <w:rStyle w:val="cs9b0062613"/>
                <w:rFonts w:ascii="Times New Roman" w:hAnsi="Times New Roman" w:cs="Times New Roman"/>
                <w:b w:val="0"/>
                <w:sz w:val="24"/>
                <w:szCs w:val="24"/>
              </w:rPr>
              <w:t>certification</w:t>
            </w:r>
            <w:r w:rsidRPr="00950C96">
              <w:rPr>
                <w:rStyle w:val="cs9b0062613"/>
                <w:rFonts w:ascii="Times New Roman" w:hAnsi="Times New Roman" w:cs="Times New Roman"/>
                <w:b w:val="0"/>
                <w:sz w:val="24"/>
                <w:szCs w:val="24"/>
                <w:lang w:val="uk-UA"/>
              </w:rPr>
              <w:t xml:space="preserve">) </w:t>
            </w:r>
            <w:r w:rsidRPr="00AC4B77">
              <w:rPr>
                <w:rStyle w:val="cs9b0062613"/>
                <w:rFonts w:ascii="Times New Roman" w:hAnsi="Times New Roman" w:cs="Times New Roman"/>
                <w:b w:val="0"/>
                <w:sz w:val="24"/>
                <w:szCs w:val="24"/>
              </w:rPr>
              <w:t>to</w:t>
            </w:r>
            <w:r w:rsidRPr="00950C96">
              <w:rPr>
                <w:rStyle w:val="cs9b0062613"/>
                <w:rFonts w:ascii="Times New Roman" w:hAnsi="Times New Roman" w:cs="Times New Roman"/>
                <w:b w:val="0"/>
                <w:sz w:val="24"/>
                <w:szCs w:val="24"/>
                <w:lang w:val="uk-UA"/>
              </w:rPr>
              <w:t xml:space="preserve"> </w:t>
            </w:r>
            <w:r w:rsidRPr="00AC4B77">
              <w:rPr>
                <w:rStyle w:val="cs9b0062613"/>
                <w:rFonts w:ascii="Times New Roman" w:hAnsi="Times New Roman" w:cs="Times New Roman"/>
                <w:b w:val="0"/>
                <w:sz w:val="24"/>
                <w:szCs w:val="24"/>
              </w:rPr>
              <w:t>the</w:t>
            </w:r>
            <w:r w:rsidRPr="00950C96">
              <w:rPr>
                <w:rStyle w:val="cs9b0062613"/>
                <w:rFonts w:ascii="Times New Roman" w:hAnsi="Times New Roman" w:cs="Times New Roman"/>
                <w:b w:val="0"/>
                <w:sz w:val="24"/>
                <w:szCs w:val="24"/>
                <w:lang w:val="uk-UA"/>
              </w:rPr>
              <w:t xml:space="preserve"> </w:t>
            </w:r>
            <w:r w:rsidRPr="00AC4B77">
              <w:rPr>
                <w:rStyle w:val="cs9b0062613"/>
                <w:rFonts w:ascii="Times New Roman" w:hAnsi="Times New Roman" w:cs="Times New Roman"/>
                <w:b w:val="0"/>
                <w:sz w:val="24"/>
                <w:szCs w:val="24"/>
              </w:rPr>
              <w:t>clinic</w:t>
            </w:r>
            <w:r w:rsidRPr="00950C96">
              <w:rPr>
                <w:rStyle w:val="cs9b0062613"/>
                <w:rFonts w:ascii="Times New Roman" w:hAnsi="Times New Roman" w:cs="Times New Roman"/>
                <w:b w:val="0"/>
                <w:sz w:val="24"/>
                <w:szCs w:val="24"/>
                <w:lang w:val="uk-UA"/>
              </w:rPr>
              <w:t xml:space="preserve"> </w:t>
            </w:r>
            <w:r w:rsidRPr="00AC4B77">
              <w:rPr>
                <w:rStyle w:val="cs9b0062613"/>
                <w:rFonts w:ascii="Times New Roman" w:hAnsi="Times New Roman" w:cs="Times New Roman"/>
                <w:b w:val="0"/>
                <w:sz w:val="24"/>
                <w:szCs w:val="24"/>
              </w:rPr>
              <w:t>for</w:t>
            </w:r>
            <w:r w:rsidRPr="00950C96">
              <w:rPr>
                <w:rStyle w:val="cs9b0062613"/>
                <w:rFonts w:ascii="Times New Roman" w:hAnsi="Times New Roman" w:cs="Times New Roman"/>
                <w:b w:val="0"/>
                <w:sz w:val="24"/>
                <w:szCs w:val="24"/>
                <w:lang w:val="uk-UA"/>
              </w:rPr>
              <w:t xml:space="preserve"> </w:t>
            </w:r>
            <w:r w:rsidRPr="00AC4B77">
              <w:rPr>
                <w:rStyle w:val="cs9b0062613"/>
                <w:rFonts w:ascii="Times New Roman" w:hAnsi="Times New Roman" w:cs="Times New Roman"/>
                <w:b w:val="0"/>
                <w:sz w:val="24"/>
                <w:szCs w:val="24"/>
              </w:rPr>
              <w:t>EU</w:t>
            </w:r>
            <w:r w:rsidRPr="00950C96">
              <w:rPr>
                <w:rStyle w:val="cs9b0062613"/>
                <w:rFonts w:ascii="Times New Roman" w:hAnsi="Times New Roman" w:cs="Times New Roman"/>
                <w:b w:val="0"/>
                <w:sz w:val="24"/>
                <w:szCs w:val="24"/>
                <w:lang w:val="uk-UA"/>
              </w:rPr>
              <w:t xml:space="preserve"> </w:t>
            </w:r>
            <w:r w:rsidRPr="00AC4B77">
              <w:rPr>
                <w:rStyle w:val="cs9b0062613"/>
                <w:rFonts w:ascii="Times New Roman" w:hAnsi="Times New Roman" w:cs="Times New Roman"/>
                <w:b w:val="0"/>
                <w:sz w:val="24"/>
                <w:szCs w:val="24"/>
              </w:rPr>
              <w:t>Markets</w:t>
            </w:r>
            <w:r w:rsidRPr="00950C96">
              <w:rPr>
                <w:rStyle w:val="cs9b0062613"/>
                <w:rFonts w:ascii="Times New Roman" w:hAnsi="Times New Roman" w:cs="Times New Roman"/>
                <w:b w:val="0"/>
                <w:sz w:val="24"/>
                <w:szCs w:val="24"/>
                <w:lang w:val="uk-UA"/>
              </w:rPr>
              <w:t xml:space="preserve">) </w:t>
            </w:r>
            <w:r w:rsidRPr="00AC4B77">
              <w:rPr>
                <w:rStyle w:val="cs9b0062613"/>
                <w:rFonts w:ascii="Times New Roman" w:hAnsi="Times New Roman" w:cs="Times New Roman"/>
                <w:b w:val="0"/>
                <w:sz w:val="24"/>
                <w:szCs w:val="24"/>
              </w:rPr>
              <w:t>R</w:t>
            </w:r>
            <w:r w:rsidRPr="00950C96">
              <w:rPr>
                <w:rStyle w:val="cs9b0062613"/>
                <w:rFonts w:ascii="Times New Roman" w:hAnsi="Times New Roman" w:cs="Times New Roman"/>
                <w:b w:val="0"/>
                <w:sz w:val="24"/>
                <w:szCs w:val="24"/>
                <w:lang w:val="uk-UA"/>
              </w:rPr>
              <w:t xml:space="preserve"> &amp; </w:t>
            </w:r>
            <w:r w:rsidRPr="00AC4B77">
              <w:rPr>
                <w:rStyle w:val="cs9b0062613"/>
                <w:rFonts w:ascii="Times New Roman" w:hAnsi="Times New Roman" w:cs="Times New Roman"/>
                <w:b w:val="0"/>
                <w:sz w:val="24"/>
                <w:szCs w:val="24"/>
              </w:rPr>
              <w:t>D</w:t>
            </w:r>
            <w:r w:rsidRPr="00950C96">
              <w:rPr>
                <w:rStyle w:val="cs9b0062613"/>
                <w:rFonts w:ascii="Times New Roman" w:hAnsi="Times New Roman" w:cs="Times New Roman"/>
                <w:b w:val="0"/>
                <w:sz w:val="24"/>
                <w:szCs w:val="24"/>
                <w:lang w:val="uk-UA"/>
              </w:rPr>
              <w:t xml:space="preserve"> </w:t>
            </w:r>
            <w:r w:rsidRPr="00AC4B77">
              <w:rPr>
                <w:rStyle w:val="cs9b0062613"/>
                <w:rFonts w:ascii="Times New Roman" w:hAnsi="Times New Roman" w:cs="Times New Roman"/>
                <w:b w:val="0"/>
                <w:sz w:val="24"/>
                <w:szCs w:val="24"/>
              </w:rPr>
              <w:t>Gothenburg</w:t>
            </w:r>
            <w:r w:rsidRPr="00950C96">
              <w:rPr>
                <w:rStyle w:val="cs9b0062613"/>
                <w:rFonts w:ascii="Times New Roman" w:hAnsi="Times New Roman" w:cs="Times New Roman"/>
                <w:b w:val="0"/>
                <w:sz w:val="24"/>
                <w:szCs w:val="24"/>
                <w:lang w:val="uk-UA"/>
              </w:rPr>
              <w:t xml:space="preserve">, </w:t>
            </w:r>
            <w:r w:rsidRPr="00AC4B77">
              <w:rPr>
                <w:rStyle w:val="cs9b0062613"/>
                <w:rFonts w:ascii="Times New Roman" w:hAnsi="Times New Roman" w:cs="Times New Roman"/>
                <w:b w:val="0"/>
                <w:sz w:val="24"/>
                <w:szCs w:val="24"/>
              </w:rPr>
              <w:t>Pepparedsleden</w:t>
            </w:r>
            <w:r w:rsidRPr="00950C96">
              <w:rPr>
                <w:rStyle w:val="cs9b0062613"/>
                <w:rFonts w:ascii="Times New Roman" w:hAnsi="Times New Roman" w:cs="Times New Roman"/>
                <w:b w:val="0"/>
                <w:sz w:val="24"/>
                <w:szCs w:val="24"/>
                <w:lang w:val="uk-UA"/>
              </w:rPr>
              <w:t xml:space="preserve"> 1, </w:t>
            </w:r>
            <w:r w:rsidRPr="00AC4B77">
              <w:rPr>
                <w:rStyle w:val="cs9b0062613"/>
                <w:rFonts w:ascii="Times New Roman" w:hAnsi="Times New Roman" w:cs="Times New Roman"/>
                <w:b w:val="0"/>
                <w:sz w:val="24"/>
                <w:szCs w:val="24"/>
              </w:rPr>
              <w:t>M</w:t>
            </w:r>
            <w:r w:rsidRPr="00950C96">
              <w:rPr>
                <w:rStyle w:val="cs9b0062613"/>
                <w:rFonts w:ascii="Times New Roman" w:hAnsi="Times New Roman" w:cs="Times New Roman"/>
                <w:b w:val="0"/>
                <w:sz w:val="24"/>
                <w:szCs w:val="24"/>
                <w:lang w:val="uk-UA"/>
              </w:rPr>
              <w:t>ö</w:t>
            </w:r>
            <w:r w:rsidRPr="00AC4B77">
              <w:rPr>
                <w:rStyle w:val="cs9b0062613"/>
                <w:rFonts w:ascii="Times New Roman" w:hAnsi="Times New Roman" w:cs="Times New Roman"/>
                <w:b w:val="0"/>
                <w:sz w:val="24"/>
                <w:szCs w:val="24"/>
              </w:rPr>
              <w:t>lndal</w:t>
            </w:r>
            <w:r w:rsidRPr="00950C96">
              <w:rPr>
                <w:rStyle w:val="cs9b0062613"/>
                <w:rFonts w:ascii="Times New Roman" w:hAnsi="Times New Roman" w:cs="Times New Roman"/>
                <w:b w:val="0"/>
                <w:sz w:val="24"/>
                <w:szCs w:val="24"/>
                <w:lang w:val="uk-UA"/>
              </w:rPr>
              <w:t xml:space="preserve">, 431 83, </w:t>
            </w:r>
            <w:r w:rsidRPr="00AC4B77">
              <w:rPr>
                <w:rStyle w:val="cs9b0062613"/>
                <w:rFonts w:ascii="Times New Roman" w:hAnsi="Times New Roman" w:cs="Times New Roman"/>
                <w:b w:val="0"/>
                <w:sz w:val="24"/>
                <w:szCs w:val="24"/>
              </w:rPr>
              <w:t>Sweden</w:t>
            </w:r>
            <w:r w:rsidRPr="00950C96">
              <w:rPr>
                <w:rStyle w:val="cs9b0062613"/>
                <w:rFonts w:ascii="Times New Roman" w:hAnsi="Times New Roman" w:cs="Times New Roman"/>
                <w:b w:val="0"/>
                <w:sz w:val="24"/>
                <w:szCs w:val="24"/>
                <w:lang w:val="uk-UA"/>
              </w:rPr>
              <w:t>; Залучення додаткової виробничої ділянки до плацебо досліджуваного лікарського засобу Бразикумаб, розчин для внутрішньовенних ін'єкцій, 720 мг у флаконі 6 мл: Дочірнє підприємство «Фарматрейд» Україна, 82100, Львівська обл., м.Дрогобич, вул.Самбірська, 85; Інструкція для медичного застосування лікарського засобу (плацебо до ДЛЗ 1: Бразикумаб, розчин для внутрішньовенних ін’єкцій, 720 мг у флаконі 6 мл) Глюкоза (</w:t>
            </w:r>
            <w:r w:rsidRPr="00AC4B77">
              <w:rPr>
                <w:rStyle w:val="cs9b0062613"/>
                <w:rFonts w:ascii="Times New Roman" w:hAnsi="Times New Roman" w:cs="Times New Roman"/>
                <w:b w:val="0"/>
                <w:sz w:val="24"/>
                <w:szCs w:val="24"/>
              </w:rPr>
              <w:t>Glucose</w:t>
            </w:r>
            <w:r w:rsidRPr="00950C96">
              <w:rPr>
                <w:rStyle w:val="cs9b0062613"/>
                <w:rFonts w:ascii="Times New Roman" w:hAnsi="Times New Roman" w:cs="Times New Roman"/>
                <w:b w:val="0"/>
                <w:sz w:val="24"/>
                <w:szCs w:val="24"/>
                <w:lang w:val="uk-UA"/>
              </w:rPr>
              <w:t>) 5%, розчин для внутрішньовенних інфузій, пакет 100мл (для внутрішньовенного введення); Частина 2.1.</w:t>
            </w:r>
            <w:r w:rsidRPr="00AC4B77">
              <w:rPr>
                <w:rStyle w:val="cs9b0062613"/>
                <w:rFonts w:ascii="Times New Roman" w:hAnsi="Times New Roman" w:cs="Times New Roman"/>
                <w:b w:val="0"/>
                <w:sz w:val="24"/>
                <w:szCs w:val="24"/>
              </w:rPr>
              <w:t>P</w:t>
            </w:r>
            <w:r w:rsidRPr="00950C96">
              <w:rPr>
                <w:rStyle w:val="cs9b0062613"/>
                <w:rFonts w:ascii="Times New Roman" w:hAnsi="Times New Roman" w:cs="Times New Roman"/>
                <w:b w:val="0"/>
                <w:sz w:val="24"/>
                <w:szCs w:val="24"/>
                <w:lang w:val="uk-UA"/>
              </w:rPr>
              <w:t xml:space="preserve"> Досьє досліджуваного лікарського засобу. </w:t>
            </w:r>
            <w:r w:rsidRPr="00AC4B77">
              <w:rPr>
                <w:rStyle w:val="cs9b0062613"/>
                <w:rFonts w:ascii="Times New Roman" w:hAnsi="Times New Roman" w:cs="Times New Roman"/>
                <w:b w:val="0"/>
                <w:sz w:val="24"/>
                <w:szCs w:val="24"/>
                <w:lang w:val="ru-RU"/>
              </w:rPr>
              <w:t>Медичний препарат (Бразикумаб), версія 5.0 від 25 березня 2021р.; Частина 2.1.</w:t>
            </w:r>
            <w:r w:rsidRPr="00AC4B77">
              <w:rPr>
                <w:rStyle w:val="cs9b0062613"/>
                <w:rFonts w:ascii="Times New Roman" w:hAnsi="Times New Roman" w:cs="Times New Roman"/>
                <w:b w:val="0"/>
                <w:sz w:val="24"/>
                <w:szCs w:val="24"/>
              </w:rPr>
              <w:t>P</w:t>
            </w:r>
            <w:r w:rsidRPr="00AC4B77">
              <w:rPr>
                <w:rStyle w:val="cs9b0062613"/>
                <w:rFonts w:ascii="Times New Roman" w:hAnsi="Times New Roman" w:cs="Times New Roman"/>
                <w:b w:val="0"/>
                <w:sz w:val="24"/>
                <w:szCs w:val="24"/>
                <w:lang w:val="ru-RU"/>
              </w:rPr>
              <w:t xml:space="preserve"> Досьє </w:t>
            </w:r>
            <w:proofErr w:type="gramStart"/>
            <w:r w:rsidRPr="00AC4B77">
              <w:rPr>
                <w:rStyle w:val="cs9b0062613"/>
                <w:rFonts w:ascii="Times New Roman" w:hAnsi="Times New Roman" w:cs="Times New Roman"/>
                <w:b w:val="0"/>
                <w:sz w:val="24"/>
                <w:szCs w:val="24"/>
                <w:lang w:val="ru-RU"/>
              </w:rPr>
              <w:t>досл</w:t>
            </w:r>
            <w:proofErr w:type="gramEnd"/>
            <w:r w:rsidRPr="00AC4B77">
              <w:rPr>
                <w:rStyle w:val="cs9b0062613"/>
                <w:rFonts w:ascii="Times New Roman" w:hAnsi="Times New Roman" w:cs="Times New Roman"/>
                <w:b w:val="0"/>
                <w:sz w:val="24"/>
                <w:szCs w:val="24"/>
                <w:lang w:val="ru-RU"/>
              </w:rPr>
              <w:t>іджуваного лікарського засобу. Препарат плацебо (Бразикумаб), версія 6.0 від 25 березня 2021р.; Частина 2.1.</w:t>
            </w:r>
            <w:r w:rsidRPr="00AC4B77">
              <w:rPr>
                <w:rStyle w:val="cs9b0062613"/>
                <w:rFonts w:ascii="Times New Roman" w:hAnsi="Times New Roman" w:cs="Times New Roman"/>
                <w:b w:val="0"/>
                <w:sz w:val="24"/>
                <w:szCs w:val="24"/>
              </w:rPr>
              <w:t>S</w:t>
            </w:r>
            <w:r w:rsidRPr="00AC4B77">
              <w:rPr>
                <w:rStyle w:val="cs9b0062613"/>
                <w:rFonts w:ascii="Times New Roman" w:hAnsi="Times New Roman" w:cs="Times New Roman"/>
                <w:b w:val="0"/>
                <w:sz w:val="24"/>
                <w:szCs w:val="24"/>
                <w:lang w:val="ru-RU"/>
              </w:rPr>
              <w:t xml:space="preserve"> Досьє </w:t>
            </w:r>
            <w:proofErr w:type="gramStart"/>
            <w:r w:rsidRPr="00AC4B77">
              <w:rPr>
                <w:rStyle w:val="cs9b0062613"/>
                <w:rFonts w:ascii="Times New Roman" w:hAnsi="Times New Roman" w:cs="Times New Roman"/>
                <w:b w:val="0"/>
                <w:sz w:val="24"/>
                <w:szCs w:val="24"/>
                <w:lang w:val="ru-RU"/>
              </w:rPr>
              <w:t>досл</w:t>
            </w:r>
            <w:proofErr w:type="gramEnd"/>
            <w:r w:rsidRPr="00AC4B77">
              <w:rPr>
                <w:rStyle w:val="cs9b0062613"/>
                <w:rFonts w:ascii="Times New Roman" w:hAnsi="Times New Roman" w:cs="Times New Roman"/>
                <w:b w:val="0"/>
                <w:sz w:val="24"/>
                <w:szCs w:val="24"/>
                <w:lang w:val="ru-RU"/>
              </w:rPr>
              <w:t xml:space="preserve">іджуваного лікарського засобу. Лікарська речовина (Бразикумаб), версія 2.0 від 05 березня 2021 р.; Інформація про </w:t>
            </w:r>
            <w:proofErr w:type="gramStart"/>
            <w:r w:rsidRPr="00AC4B77">
              <w:rPr>
                <w:rStyle w:val="cs9b0062613"/>
                <w:rFonts w:ascii="Times New Roman" w:hAnsi="Times New Roman" w:cs="Times New Roman"/>
                <w:b w:val="0"/>
                <w:sz w:val="24"/>
                <w:szCs w:val="24"/>
                <w:lang w:val="ru-RU"/>
              </w:rPr>
              <w:t>досл</w:t>
            </w:r>
            <w:proofErr w:type="gramEnd"/>
            <w:r w:rsidRPr="00AC4B77">
              <w:rPr>
                <w:rStyle w:val="cs9b0062613"/>
                <w:rFonts w:ascii="Times New Roman" w:hAnsi="Times New Roman" w:cs="Times New Roman"/>
                <w:b w:val="0"/>
                <w:sz w:val="24"/>
                <w:szCs w:val="24"/>
                <w:lang w:val="ru-RU"/>
              </w:rPr>
              <w:t xml:space="preserve">ідження та форма згоди для дорослих локальна версія номер 2.1 для України українською мовою, дата версії 14 червня 2021 року на основі мастер версії номер 8.0 від 09 березня 2021 року; Інформація про опціональне генетичне </w:t>
            </w:r>
            <w:proofErr w:type="gramStart"/>
            <w:r w:rsidRPr="00AC4B77">
              <w:rPr>
                <w:rStyle w:val="cs9b0062613"/>
                <w:rFonts w:ascii="Times New Roman" w:hAnsi="Times New Roman" w:cs="Times New Roman"/>
                <w:b w:val="0"/>
                <w:sz w:val="24"/>
                <w:szCs w:val="24"/>
                <w:lang w:val="ru-RU"/>
              </w:rPr>
              <w:t>досл</w:t>
            </w:r>
            <w:proofErr w:type="gramEnd"/>
            <w:r w:rsidRPr="00AC4B77">
              <w:rPr>
                <w:rStyle w:val="cs9b0062613"/>
                <w:rFonts w:ascii="Times New Roman" w:hAnsi="Times New Roman" w:cs="Times New Roman"/>
                <w:b w:val="0"/>
                <w:sz w:val="24"/>
                <w:szCs w:val="24"/>
                <w:lang w:val="ru-RU"/>
              </w:rPr>
              <w:t xml:space="preserve">ідження та форма інформованої згоди, локальна версія номер 1.0 для України українською мовою, дата версії 14 травня 2021 року на основі </w:t>
            </w:r>
            <w:r w:rsidRPr="00AC4B77">
              <w:rPr>
                <w:rStyle w:val="cs9b0062613"/>
                <w:rFonts w:ascii="Times New Roman" w:hAnsi="Times New Roman" w:cs="Times New Roman"/>
                <w:b w:val="0"/>
                <w:sz w:val="24"/>
                <w:szCs w:val="24"/>
              </w:rPr>
              <w:t>M</w:t>
            </w:r>
            <w:r w:rsidRPr="00AC4B77">
              <w:rPr>
                <w:rStyle w:val="cs9b0062613"/>
                <w:rFonts w:ascii="Times New Roman" w:hAnsi="Times New Roman" w:cs="Times New Roman"/>
                <w:b w:val="0"/>
                <w:sz w:val="24"/>
                <w:szCs w:val="24"/>
                <w:lang w:val="ru-RU"/>
              </w:rPr>
              <w:t>астер версії номер 1.0 від 09 березня 2021 року; Інформація та форма згоди на надання даних вагітної партнерки дорослого</w:t>
            </w:r>
          </w:p>
        </w:tc>
      </w:tr>
    </w:tbl>
    <w:p w:rsidR="00950C96" w:rsidRDefault="00950C96">
      <w:pPr>
        <w:rPr>
          <w:lang w:val="uk-UA"/>
        </w:rPr>
      </w:pPr>
      <w:r w:rsidRPr="009B21E8">
        <w:rPr>
          <w:lang w:val="ru-RU"/>
        </w:rPr>
        <w:br w:type="page"/>
      </w:r>
    </w:p>
    <w:p w:rsidR="00950C96" w:rsidRPr="00950C96" w:rsidRDefault="00950C96" w:rsidP="00950C96">
      <w:pPr>
        <w:jc w:val="right"/>
        <w:rPr>
          <w:lang w:val="uk-UA"/>
        </w:rPr>
      </w:pPr>
      <w:r>
        <w:rPr>
          <w:lang w:val="uk-UA"/>
        </w:rPr>
        <w:lastRenderedPageBreak/>
        <w:t>3                                                                            продовження додатка 13</w:t>
      </w:r>
    </w:p>
    <w:tbl>
      <w:tblPr>
        <w:tblStyle w:val="a5"/>
        <w:tblW w:w="0" w:type="auto"/>
        <w:tblInd w:w="0" w:type="dxa"/>
        <w:tblLayout w:type="fixed"/>
        <w:tblLook w:val="04A0" w:firstRow="1" w:lastRow="0" w:firstColumn="1" w:lastColumn="0" w:noHBand="0" w:noVBand="1"/>
      </w:tblPr>
      <w:tblGrid>
        <w:gridCol w:w="2841"/>
        <w:gridCol w:w="10479"/>
      </w:tblGrid>
      <w:tr w:rsidR="00950C96" w:rsidRPr="009B21E8" w:rsidTr="00950C96">
        <w:trPr>
          <w:trHeight w:val="9330"/>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950C96" w:rsidRDefault="00950C96" w:rsidP="00950C96">
            <w:pPr>
              <w:rPr>
                <w:szCs w:val="24"/>
              </w:rPr>
            </w:pP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950C96" w:rsidRPr="00AC4B77" w:rsidRDefault="00950C96" w:rsidP="00950C96">
            <w:pPr>
              <w:jc w:val="both"/>
              <w:rPr>
                <w:rFonts w:cs="Times New Roman"/>
                <w:color w:val="000000"/>
                <w:szCs w:val="24"/>
                <w:lang w:val="uk-UA"/>
              </w:rPr>
            </w:pP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lang w:val="ru-RU"/>
              </w:rPr>
              <w:t>учасника</w:t>
            </w:r>
            <w:r w:rsidRPr="00950C96">
              <w:rPr>
                <w:rStyle w:val="cs9b0062613"/>
                <w:rFonts w:ascii="Times New Roman" w:hAnsi="Times New Roman" w:cs="Times New Roman"/>
                <w:b w:val="0"/>
                <w:sz w:val="24"/>
                <w:szCs w:val="24"/>
              </w:rPr>
              <w:t xml:space="preserve"> </w:t>
            </w:r>
            <w:proofErr w:type="gramStart"/>
            <w:r w:rsidRPr="00AC4B77">
              <w:rPr>
                <w:rStyle w:val="cs9b0062613"/>
                <w:rFonts w:ascii="Times New Roman" w:hAnsi="Times New Roman" w:cs="Times New Roman"/>
                <w:b w:val="0"/>
                <w:sz w:val="24"/>
                <w:szCs w:val="24"/>
                <w:lang w:val="ru-RU"/>
              </w:rPr>
              <w:t>досл</w:t>
            </w:r>
            <w:proofErr w:type="gramEnd"/>
            <w:r w:rsidRPr="00AC4B77">
              <w:rPr>
                <w:rStyle w:val="cs9b0062613"/>
                <w:rFonts w:ascii="Times New Roman" w:hAnsi="Times New Roman" w:cs="Times New Roman"/>
                <w:b w:val="0"/>
                <w:sz w:val="24"/>
                <w:szCs w:val="24"/>
                <w:lang w:val="ru-RU"/>
              </w:rPr>
              <w:t>ідження</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lang w:val="ru-RU"/>
              </w:rPr>
              <w:t>локальна</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lang w:val="ru-RU"/>
              </w:rPr>
              <w:t>версія</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lang w:val="ru-RU"/>
              </w:rPr>
              <w:t>номер</w:t>
            </w:r>
            <w:r w:rsidRPr="00950C96">
              <w:rPr>
                <w:rStyle w:val="cs9b0062613"/>
                <w:rFonts w:ascii="Times New Roman" w:hAnsi="Times New Roman" w:cs="Times New Roman"/>
                <w:b w:val="0"/>
                <w:sz w:val="24"/>
                <w:szCs w:val="24"/>
              </w:rPr>
              <w:t xml:space="preserve"> 2.0 </w:t>
            </w:r>
            <w:r w:rsidRPr="00AC4B77">
              <w:rPr>
                <w:rStyle w:val="cs9b0062613"/>
                <w:rFonts w:ascii="Times New Roman" w:hAnsi="Times New Roman" w:cs="Times New Roman"/>
                <w:b w:val="0"/>
                <w:sz w:val="24"/>
                <w:szCs w:val="24"/>
                <w:lang w:val="ru-RU"/>
              </w:rPr>
              <w:t>для</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lang w:val="ru-RU"/>
              </w:rPr>
              <w:t>України</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lang w:val="ru-RU"/>
              </w:rPr>
              <w:t>українською</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lang w:val="ru-RU"/>
              </w:rPr>
              <w:t>мовою</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lang w:val="ru-RU"/>
              </w:rPr>
              <w:t>дата</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lang w:val="ru-RU"/>
              </w:rPr>
              <w:t>версії</w:t>
            </w:r>
            <w:r w:rsidRPr="00950C96">
              <w:rPr>
                <w:rStyle w:val="cs9b0062613"/>
                <w:rFonts w:ascii="Times New Roman" w:hAnsi="Times New Roman" w:cs="Times New Roman"/>
                <w:b w:val="0"/>
                <w:sz w:val="24"/>
                <w:szCs w:val="24"/>
              </w:rPr>
              <w:t xml:space="preserve"> 14 </w:t>
            </w:r>
            <w:r w:rsidRPr="00AC4B77">
              <w:rPr>
                <w:rStyle w:val="cs9b0062613"/>
                <w:rFonts w:ascii="Times New Roman" w:hAnsi="Times New Roman" w:cs="Times New Roman"/>
                <w:b w:val="0"/>
                <w:sz w:val="24"/>
                <w:szCs w:val="24"/>
                <w:lang w:val="ru-RU"/>
              </w:rPr>
              <w:t>травня</w:t>
            </w:r>
            <w:r w:rsidRPr="00950C96">
              <w:rPr>
                <w:rStyle w:val="cs9b0062613"/>
                <w:rFonts w:ascii="Times New Roman" w:hAnsi="Times New Roman" w:cs="Times New Roman"/>
                <w:b w:val="0"/>
                <w:sz w:val="24"/>
                <w:szCs w:val="24"/>
              </w:rPr>
              <w:t xml:space="preserve"> 2021 </w:t>
            </w:r>
            <w:r w:rsidRPr="00AC4B77">
              <w:rPr>
                <w:rStyle w:val="cs9b0062613"/>
                <w:rFonts w:ascii="Times New Roman" w:hAnsi="Times New Roman" w:cs="Times New Roman"/>
                <w:b w:val="0"/>
                <w:sz w:val="24"/>
                <w:szCs w:val="24"/>
                <w:lang w:val="ru-RU"/>
              </w:rPr>
              <w:t>року</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lang w:val="ru-RU"/>
              </w:rPr>
              <w:t>на</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lang w:val="ru-RU"/>
              </w:rPr>
              <w:t>основі</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rPr>
              <w:t>M</w:t>
            </w:r>
            <w:r w:rsidRPr="00AC4B77">
              <w:rPr>
                <w:rStyle w:val="cs9b0062613"/>
                <w:rFonts w:ascii="Times New Roman" w:hAnsi="Times New Roman" w:cs="Times New Roman"/>
                <w:b w:val="0"/>
                <w:sz w:val="24"/>
                <w:szCs w:val="24"/>
                <w:lang w:val="ru-RU"/>
              </w:rPr>
              <w:t>астер</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lang w:val="ru-RU"/>
              </w:rPr>
              <w:t>версії</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lang w:val="ru-RU"/>
              </w:rPr>
              <w:t>номер</w:t>
            </w:r>
            <w:r w:rsidRPr="00950C96">
              <w:rPr>
                <w:rStyle w:val="cs9b0062613"/>
                <w:rFonts w:ascii="Times New Roman" w:hAnsi="Times New Roman" w:cs="Times New Roman"/>
                <w:b w:val="0"/>
                <w:sz w:val="24"/>
                <w:szCs w:val="24"/>
              </w:rPr>
              <w:t xml:space="preserve"> 3.0 </w:t>
            </w:r>
            <w:r w:rsidRPr="00AC4B77">
              <w:rPr>
                <w:rStyle w:val="cs9b0062613"/>
                <w:rFonts w:ascii="Times New Roman" w:hAnsi="Times New Roman" w:cs="Times New Roman"/>
                <w:b w:val="0"/>
                <w:sz w:val="24"/>
                <w:szCs w:val="24"/>
                <w:lang w:val="ru-RU"/>
              </w:rPr>
              <w:t>від</w:t>
            </w:r>
            <w:r w:rsidRPr="00950C96">
              <w:rPr>
                <w:rStyle w:val="cs9b0062613"/>
                <w:rFonts w:ascii="Times New Roman" w:hAnsi="Times New Roman" w:cs="Times New Roman"/>
                <w:b w:val="0"/>
                <w:sz w:val="24"/>
                <w:szCs w:val="24"/>
              </w:rPr>
              <w:t xml:space="preserve"> 08 </w:t>
            </w:r>
            <w:r w:rsidRPr="00AC4B77">
              <w:rPr>
                <w:rStyle w:val="cs9b0062613"/>
                <w:rFonts w:ascii="Times New Roman" w:hAnsi="Times New Roman" w:cs="Times New Roman"/>
                <w:b w:val="0"/>
                <w:sz w:val="24"/>
                <w:szCs w:val="24"/>
                <w:lang w:val="ru-RU"/>
              </w:rPr>
              <w:t>березня</w:t>
            </w:r>
            <w:r w:rsidRPr="00950C96">
              <w:rPr>
                <w:rStyle w:val="cs9b0062613"/>
                <w:rFonts w:ascii="Times New Roman" w:hAnsi="Times New Roman" w:cs="Times New Roman"/>
                <w:b w:val="0"/>
                <w:sz w:val="24"/>
                <w:szCs w:val="24"/>
              </w:rPr>
              <w:t xml:space="preserve"> 2021 </w:t>
            </w:r>
            <w:r w:rsidRPr="00AC4B77">
              <w:rPr>
                <w:rStyle w:val="cs9b0062613"/>
                <w:rFonts w:ascii="Times New Roman" w:hAnsi="Times New Roman" w:cs="Times New Roman"/>
                <w:b w:val="0"/>
                <w:sz w:val="24"/>
                <w:szCs w:val="24"/>
                <w:lang w:val="ru-RU"/>
              </w:rPr>
              <w:t>року</w:t>
            </w:r>
            <w:r w:rsidRPr="00950C96">
              <w:rPr>
                <w:rStyle w:val="cs9b0062613"/>
                <w:rFonts w:ascii="Times New Roman" w:hAnsi="Times New Roman" w:cs="Times New Roman"/>
                <w:b w:val="0"/>
                <w:sz w:val="24"/>
                <w:szCs w:val="24"/>
              </w:rPr>
              <w:t>;</w:t>
            </w:r>
            <w:r w:rsidRPr="00950C96">
              <w:rPr>
                <w:rStyle w:val="cs7d567a251"/>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lang w:val="ru-RU"/>
              </w:rPr>
              <w:t>Маркування</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lang w:val="ru-RU"/>
              </w:rPr>
              <w:t>флакону</w:t>
            </w:r>
            <w:r w:rsidRPr="00950C96">
              <w:rPr>
                <w:rStyle w:val="cs9b0062613"/>
                <w:rFonts w:ascii="Times New Roman" w:hAnsi="Times New Roman" w:cs="Times New Roman"/>
                <w:b w:val="0"/>
                <w:sz w:val="24"/>
                <w:szCs w:val="24"/>
              </w:rPr>
              <w:t xml:space="preserve"> </w:t>
            </w:r>
            <w:proofErr w:type="gramStart"/>
            <w:r w:rsidRPr="00AC4B77">
              <w:rPr>
                <w:rStyle w:val="cs9b0062613"/>
                <w:rFonts w:ascii="Times New Roman" w:hAnsi="Times New Roman" w:cs="Times New Roman"/>
                <w:b w:val="0"/>
                <w:sz w:val="24"/>
                <w:szCs w:val="24"/>
                <w:lang w:val="ru-RU"/>
              </w:rPr>
              <w:t>досл</w:t>
            </w:r>
            <w:proofErr w:type="gramEnd"/>
            <w:r w:rsidRPr="00AC4B77">
              <w:rPr>
                <w:rStyle w:val="cs9b0062613"/>
                <w:rFonts w:ascii="Times New Roman" w:hAnsi="Times New Roman" w:cs="Times New Roman"/>
                <w:b w:val="0"/>
                <w:sz w:val="24"/>
                <w:szCs w:val="24"/>
                <w:lang w:val="ru-RU"/>
              </w:rPr>
              <w:t>іджуваного</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lang w:val="ru-RU"/>
              </w:rPr>
              <w:t>лікарського</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lang w:val="ru-RU"/>
              </w:rPr>
              <w:t>засобу</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lang w:val="ru-RU"/>
              </w:rPr>
              <w:t>Бразикумаб</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rPr>
              <w:t>Brazikumab</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lang w:val="ru-RU"/>
              </w:rPr>
              <w:t>розчин</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lang w:val="ru-RU"/>
              </w:rPr>
              <w:t>для</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lang w:val="ru-RU"/>
              </w:rPr>
              <w:t>внутрішньовенних</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lang w:val="ru-RU"/>
              </w:rPr>
              <w:t>ін</w:t>
            </w:r>
            <w:r w:rsidRPr="00950C96">
              <w:rPr>
                <w:rStyle w:val="cs9b0062613"/>
                <w:rFonts w:ascii="Times New Roman" w:hAnsi="Times New Roman" w:cs="Times New Roman"/>
                <w:b w:val="0"/>
                <w:sz w:val="24"/>
                <w:szCs w:val="24"/>
              </w:rPr>
              <w:t>’</w:t>
            </w:r>
            <w:r w:rsidRPr="00AC4B77">
              <w:rPr>
                <w:rStyle w:val="cs9b0062613"/>
                <w:rFonts w:ascii="Times New Roman" w:hAnsi="Times New Roman" w:cs="Times New Roman"/>
                <w:b w:val="0"/>
                <w:sz w:val="24"/>
                <w:szCs w:val="24"/>
                <w:lang w:val="ru-RU"/>
              </w:rPr>
              <w:t>єкцій</w:t>
            </w:r>
            <w:r w:rsidRPr="00950C96">
              <w:rPr>
                <w:rStyle w:val="cs9b0062613"/>
                <w:rFonts w:ascii="Times New Roman" w:hAnsi="Times New Roman" w:cs="Times New Roman"/>
                <w:b w:val="0"/>
                <w:sz w:val="24"/>
                <w:szCs w:val="24"/>
              </w:rPr>
              <w:t>, 720</w:t>
            </w:r>
            <w:r w:rsidRPr="00AC4B77">
              <w:rPr>
                <w:rStyle w:val="cs9b0062613"/>
                <w:rFonts w:ascii="Times New Roman" w:hAnsi="Times New Roman" w:cs="Times New Roman"/>
                <w:b w:val="0"/>
                <w:sz w:val="24"/>
                <w:szCs w:val="24"/>
                <w:lang w:val="ru-RU"/>
              </w:rPr>
              <w:t>мг</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lang w:val="ru-RU"/>
              </w:rPr>
              <w:t>у</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lang w:val="ru-RU"/>
              </w:rPr>
              <w:t>флаконі</w:t>
            </w:r>
            <w:r w:rsidRPr="00950C96">
              <w:rPr>
                <w:rStyle w:val="cs9b0062613"/>
                <w:rFonts w:ascii="Times New Roman" w:hAnsi="Times New Roman" w:cs="Times New Roman"/>
                <w:b w:val="0"/>
                <w:sz w:val="24"/>
                <w:szCs w:val="24"/>
              </w:rPr>
              <w:t xml:space="preserve"> 6 </w:t>
            </w:r>
            <w:r w:rsidRPr="00AC4B77">
              <w:rPr>
                <w:rStyle w:val="cs9b0062613"/>
                <w:rFonts w:ascii="Times New Roman" w:hAnsi="Times New Roman" w:cs="Times New Roman"/>
                <w:b w:val="0"/>
                <w:sz w:val="24"/>
                <w:szCs w:val="24"/>
                <w:lang w:val="ru-RU"/>
              </w:rPr>
              <w:t>мл</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lang w:val="ru-RU"/>
              </w:rPr>
              <w:t>або</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lang w:val="ru-RU"/>
              </w:rPr>
              <w:t>плацебо</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lang w:val="ru-RU"/>
              </w:rPr>
              <w:t>версія</w:t>
            </w:r>
            <w:r w:rsidRPr="00950C96">
              <w:rPr>
                <w:rStyle w:val="cs9b0062613"/>
                <w:rFonts w:ascii="Times New Roman" w:hAnsi="Times New Roman" w:cs="Times New Roman"/>
                <w:b w:val="0"/>
                <w:sz w:val="24"/>
                <w:szCs w:val="24"/>
              </w:rPr>
              <w:t xml:space="preserve"> 1.0 </w:t>
            </w:r>
            <w:r w:rsidRPr="00AC4B77">
              <w:rPr>
                <w:rStyle w:val="cs9b0062613"/>
                <w:rFonts w:ascii="Times New Roman" w:hAnsi="Times New Roman" w:cs="Times New Roman"/>
                <w:b w:val="0"/>
                <w:sz w:val="24"/>
                <w:szCs w:val="24"/>
                <w:lang w:val="ru-RU"/>
              </w:rPr>
              <w:t>від</w:t>
            </w:r>
            <w:r w:rsidRPr="00950C96">
              <w:rPr>
                <w:rStyle w:val="cs9b0062613"/>
                <w:rFonts w:ascii="Times New Roman" w:hAnsi="Times New Roman" w:cs="Times New Roman"/>
                <w:b w:val="0"/>
                <w:sz w:val="24"/>
                <w:szCs w:val="24"/>
              </w:rPr>
              <w:t xml:space="preserve"> 29 </w:t>
            </w:r>
            <w:r w:rsidRPr="00AC4B77">
              <w:rPr>
                <w:rStyle w:val="cs9b0062613"/>
                <w:rFonts w:ascii="Times New Roman" w:hAnsi="Times New Roman" w:cs="Times New Roman"/>
                <w:b w:val="0"/>
                <w:sz w:val="24"/>
                <w:szCs w:val="24"/>
                <w:lang w:val="ru-RU"/>
              </w:rPr>
              <w:t>березня</w:t>
            </w:r>
            <w:r w:rsidRPr="00950C96">
              <w:rPr>
                <w:rStyle w:val="cs9b0062613"/>
                <w:rFonts w:ascii="Times New Roman" w:hAnsi="Times New Roman" w:cs="Times New Roman"/>
                <w:b w:val="0"/>
                <w:sz w:val="24"/>
                <w:szCs w:val="24"/>
              </w:rPr>
              <w:t xml:space="preserve"> 2021</w:t>
            </w:r>
            <w:r w:rsidRPr="00AC4B77">
              <w:rPr>
                <w:rStyle w:val="cs9b0062613"/>
                <w:rFonts w:ascii="Times New Roman" w:hAnsi="Times New Roman" w:cs="Times New Roman"/>
                <w:b w:val="0"/>
                <w:sz w:val="24"/>
                <w:szCs w:val="24"/>
                <w:lang w:val="ru-RU"/>
              </w:rPr>
              <w:t>р</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lang w:val="ru-RU"/>
              </w:rPr>
              <w:t>Маркування</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lang w:val="ru-RU"/>
              </w:rPr>
              <w:t>картонної</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lang w:val="ru-RU"/>
              </w:rPr>
              <w:t>коробки</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lang w:val="ru-RU"/>
              </w:rPr>
              <w:t>досліджуваного</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lang w:val="ru-RU"/>
              </w:rPr>
              <w:t>лікарського</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lang w:val="ru-RU"/>
              </w:rPr>
              <w:t>засобу</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lang w:val="ru-RU"/>
              </w:rPr>
              <w:t>Бразикумаб</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rPr>
              <w:t>Brazikumab</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lang w:val="ru-RU"/>
              </w:rPr>
              <w:t>розчин</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lang w:val="ru-RU"/>
              </w:rPr>
              <w:t>для</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lang w:val="ru-RU"/>
              </w:rPr>
              <w:t>внутрішньовенних</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lang w:val="ru-RU"/>
              </w:rPr>
              <w:t>ін</w:t>
            </w:r>
            <w:r w:rsidRPr="00950C96">
              <w:rPr>
                <w:rStyle w:val="cs9b0062613"/>
                <w:rFonts w:ascii="Times New Roman" w:hAnsi="Times New Roman" w:cs="Times New Roman"/>
                <w:b w:val="0"/>
                <w:sz w:val="24"/>
                <w:szCs w:val="24"/>
              </w:rPr>
              <w:t>’</w:t>
            </w:r>
            <w:r w:rsidRPr="00AC4B77">
              <w:rPr>
                <w:rStyle w:val="cs9b0062613"/>
                <w:rFonts w:ascii="Times New Roman" w:hAnsi="Times New Roman" w:cs="Times New Roman"/>
                <w:b w:val="0"/>
                <w:sz w:val="24"/>
                <w:szCs w:val="24"/>
                <w:lang w:val="ru-RU"/>
              </w:rPr>
              <w:t>єкцій</w:t>
            </w:r>
            <w:r w:rsidRPr="00950C96">
              <w:rPr>
                <w:rStyle w:val="cs9b0062613"/>
                <w:rFonts w:ascii="Times New Roman" w:hAnsi="Times New Roman" w:cs="Times New Roman"/>
                <w:b w:val="0"/>
                <w:sz w:val="24"/>
                <w:szCs w:val="24"/>
              </w:rPr>
              <w:t>, 720</w:t>
            </w:r>
            <w:r w:rsidRPr="00AC4B77">
              <w:rPr>
                <w:rStyle w:val="cs9b0062613"/>
                <w:rFonts w:ascii="Times New Roman" w:hAnsi="Times New Roman" w:cs="Times New Roman"/>
                <w:b w:val="0"/>
                <w:sz w:val="24"/>
                <w:szCs w:val="24"/>
                <w:lang w:val="ru-RU"/>
              </w:rPr>
              <w:t>мг</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lang w:val="ru-RU"/>
              </w:rPr>
              <w:t>у</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lang w:val="ru-RU"/>
              </w:rPr>
              <w:t>флаконі</w:t>
            </w:r>
            <w:r w:rsidRPr="00950C96">
              <w:rPr>
                <w:rStyle w:val="cs9b0062613"/>
                <w:rFonts w:ascii="Times New Roman" w:hAnsi="Times New Roman" w:cs="Times New Roman"/>
                <w:b w:val="0"/>
                <w:sz w:val="24"/>
                <w:szCs w:val="24"/>
              </w:rPr>
              <w:t xml:space="preserve"> 6 </w:t>
            </w:r>
            <w:r w:rsidRPr="00AC4B77">
              <w:rPr>
                <w:rStyle w:val="cs9b0062613"/>
                <w:rFonts w:ascii="Times New Roman" w:hAnsi="Times New Roman" w:cs="Times New Roman"/>
                <w:b w:val="0"/>
                <w:sz w:val="24"/>
                <w:szCs w:val="24"/>
                <w:lang w:val="ru-RU"/>
              </w:rPr>
              <w:t>мл</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lang w:val="ru-RU"/>
              </w:rPr>
              <w:t>або</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lang w:val="ru-RU"/>
              </w:rPr>
              <w:t>плацебо</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lang w:val="ru-RU"/>
              </w:rPr>
              <w:t>версія</w:t>
            </w:r>
            <w:r w:rsidRPr="00950C96">
              <w:rPr>
                <w:rStyle w:val="cs9b0062613"/>
                <w:rFonts w:ascii="Times New Roman" w:hAnsi="Times New Roman" w:cs="Times New Roman"/>
                <w:b w:val="0"/>
                <w:sz w:val="24"/>
                <w:szCs w:val="24"/>
              </w:rPr>
              <w:t xml:space="preserve"> 1.0 </w:t>
            </w:r>
            <w:r w:rsidRPr="00AC4B77">
              <w:rPr>
                <w:rStyle w:val="cs9b0062613"/>
                <w:rFonts w:ascii="Times New Roman" w:hAnsi="Times New Roman" w:cs="Times New Roman"/>
                <w:b w:val="0"/>
                <w:sz w:val="24"/>
                <w:szCs w:val="24"/>
                <w:lang w:val="ru-RU"/>
              </w:rPr>
              <w:t>від</w:t>
            </w:r>
            <w:r w:rsidRPr="00950C96">
              <w:rPr>
                <w:rStyle w:val="cs9b0062613"/>
                <w:rFonts w:ascii="Times New Roman" w:hAnsi="Times New Roman" w:cs="Times New Roman"/>
                <w:b w:val="0"/>
                <w:sz w:val="24"/>
                <w:szCs w:val="24"/>
              </w:rPr>
              <w:t xml:space="preserve"> 29 </w:t>
            </w:r>
            <w:r w:rsidRPr="00AC4B77">
              <w:rPr>
                <w:rStyle w:val="cs9b0062613"/>
                <w:rFonts w:ascii="Times New Roman" w:hAnsi="Times New Roman" w:cs="Times New Roman"/>
                <w:b w:val="0"/>
                <w:sz w:val="24"/>
                <w:szCs w:val="24"/>
                <w:lang w:val="ru-RU"/>
              </w:rPr>
              <w:t>березня</w:t>
            </w:r>
            <w:r w:rsidRPr="00950C96">
              <w:rPr>
                <w:rStyle w:val="cs9b0062613"/>
                <w:rFonts w:ascii="Times New Roman" w:hAnsi="Times New Roman" w:cs="Times New Roman"/>
                <w:b w:val="0"/>
                <w:sz w:val="24"/>
                <w:szCs w:val="24"/>
              </w:rPr>
              <w:t xml:space="preserve"> 2021</w:t>
            </w:r>
            <w:r w:rsidRPr="00AC4B77">
              <w:rPr>
                <w:rStyle w:val="cs9b0062613"/>
                <w:rFonts w:ascii="Times New Roman" w:hAnsi="Times New Roman" w:cs="Times New Roman"/>
                <w:b w:val="0"/>
                <w:sz w:val="24"/>
                <w:szCs w:val="24"/>
                <w:lang w:val="ru-RU"/>
              </w:rPr>
              <w:t>р</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lang w:val="ru-RU"/>
              </w:rPr>
              <w:t>Маркування</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lang w:val="ru-RU"/>
              </w:rPr>
              <w:t>картонної</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lang w:val="ru-RU"/>
              </w:rPr>
              <w:t>коробки</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lang w:val="ru-RU"/>
              </w:rPr>
              <w:t>досліджуваного</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lang w:val="ru-RU"/>
              </w:rPr>
              <w:t>лікарського</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lang w:val="ru-RU"/>
              </w:rPr>
              <w:t>засобу</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lang w:val="ru-RU"/>
              </w:rPr>
              <w:t>Бразикумаб</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rPr>
              <w:t>Brazikumab</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lang w:val="ru-RU"/>
              </w:rPr>
              <w:t>розчин</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lang w:val="ru-RU"/>
              </w:rPr>
              <w:t>для</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lang w:val="ru-RU"/>
              </w:rPr>
              <w:t>підшкірних</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lang w:val="ru-RU"/>
              </w:rPr>
              <w:t>ін</w:t>
            </w:r>
            <w:r w:rsidRPr="00950C96">
              <w:rPr>
                <w:rStyle w:val="cs9b0062613"/>
                <w:rFonts w:ascii="Times New Roman" w:hAnsi="Times New Roman" w:cs="Times New Roman"/>
                <w:b w:val="0"/>
                <w:sz w:val="24"/>
                <w:szCs w:val="24"/>
              </w:rPr>
              <w:t>’</w:t>
            </w:r>
            <w:r w:rsidRPr="00AC4B77">
              <w:rPr>
                <w:rStyle w:val="cs9b0062613"/>
                <w:rFonts w:ascii="Times New Roman" w:hAnsi="Times New Roman" w:cs="Times New Roman"/>
                <w:b w:val="0"/>
                <w:sz w:val="24"/>
                <w:szCs w:val="24"/>
                <w:lang w:val="ru-RU"/>
              </w:rPr>
              <w:t>єкцій</w:t>
            </w:r>
            <w:r w:rsidRPr="00950C96">
              <w:rPr>
                <w:rStyle w:val="cs9b0062613"/>
                <w:rFonts w:ascii="Times New Roman" w:hAnsi="Times New Roman" w:cs="Times New Roman"/>
                <w:b w:val="0"/>
                <w:sz w:val="24"/>
                <w:szCs w:val="24"/>
              </w:rPr>
              <w:t>, 120</w:t>
            </w:r>
            <w:r w:rsidRPr="00AC4B77">
              <w:rPr>
                <w:rStyle w:val="cs9b0062613"/>
                <w:rFonts w:ascii="Times New Roman" w:hAnsi="Times New Roman" w:cs="Times New Roman"/>
                <w:b w:val="0"/>
                <w:sz w:val="24"/>
                <w:szCs w:val="24"/>
                <w:lang w:val="ru-RU"/>
              </w:rPr>
              <w:t>мг</w:t>
            </w:r>
            <w:r w:rsidRPr="00950C96">
              <w:rPr>
                <w:rStyle w:val="cs9b0062613"/>
                <w:rFonts w:ascii="Times New Roman" w:hAnsi="Times New Roman" w:cs="Times New Roman"/>
                <w:b w:val="0"/>
                <w:sz w:val="24"/>
                <w:szCs w:val="24"/>
              </w:rPr>
              <w:t>/</w:t>
            </w:r>
            <w:r w:rsidRPr="00AC4B77">
              <w:rPr>
                <w:rStyle w:val="cs9b0062613"/>
                <w:rFonts w:ascii="Times New Roman" w:hAnsi="Times New Roman" w:cs="Times New Roman"/>
                <w:b w:val="0"/>
                <w:sz w:val="24"/>
                <w:szCs w:val="24"/>
                <w:lang w:val="ru-RU"/>
              </w:rPr>
              <w:t>мл</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lang w:val="ru-RU"/>
              </w:rPr>
              <w:t>у</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lang w:val="ru-RU"/>
              </w:rPr>
              <w:t>попередньо</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lang w:val="ru-RU"/>
              </w:rPr>
              <w:t>наповненому</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lang w:val="ru-RU"/>
              </w:rPr>
              <w:t>шприці</w:t>
            </w:r>
            <w:r w:rsidRPr="00950C96">
              <w:rPr>
                <w:rStyle w:val="cs9b0062613"/>
                <w:rFonts w:ascii="Times New Roman" w:hAnsi="Times New Roman" w:cs="Times New Roman"/>
                <w:b w:val="0"/>
                <w:sz w:val="24"/>
                <w:szCs w:val="24"/>
              </w:rPr>
              <w:t xml:space="preserve"> 1</w:t>
            </w:r>
            <w:r w:rsidRPr="00AC4B77">
              <w:rPr>
                <w:rStyle w:val="cs9b0062613"/>
                <w:rFonts w:ascii="Times New Roman" w:hAnsi="Times New Roman" w:cs="Times New Roman"/>
                <w:b w:val="0"/>
                <w:sz w:val="24"/>
                <w:szCs w:val="24"/>
                <w:lang w:val="ru-RU"/>
              </w:rPr>
              <w:t>мл</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lang w:val="ru-RU"/>
              </w:rPr>
              <w:t>або</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lang w:val="ru-RU"/>
              </w:rPr>
              <w:t>плацебо</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lang w:val="ru-RU"/>
              </w:rPr>
              <w:t>версія</w:t>
            </w:r>
            <w:r w:rsidRPr="00950C96">
              <w:rPr>
                <w:rStyle w:val="cs9b0062613"/>
                <w:rFonts w:ascii="Times New Roman" w:hAnsi="Times New Roman" w:cs="Times New Roman"/>
                <w:b w:val="0"/>
                <w:sz w:val="24"/>
                <w:szCs w:val="24"/>
              </w:rPr>
              <w:t xml:space="preserve"> 1.0 </w:t>
            </w:r>
            <w:r w:rsidRPr="00AC4B77">
              <w:rPr>
                <w:rStyle w:val="cs9b0062613"/>
                <w:rFonts w:ascii="Times New Roman" w:hAnsi="Times New Roman" w:cs="Times New Roman"/>
                <w:b w:val="0"/>
                <w:sz w:val="24"/>
                <w:szCs w:val="24"/>
                <w:lang w:val="ru-RU"/>
              </w:rPr>
              <w:t>від</w:t>
            </w:r>
            <w:r w:rsidRPr="00950C96">
              <w:rPr>
                <w:rStyle w:val="cs9b0062613"/>
                <w:rFonts w:ascii="Times New Roman" w:hAnsi="Times New Roman" w:cs="Times New Roman"/>
                <w:b w:val="0"/>
                <w:sz w:val="24"/>
                <w:szCs w:val="24"/>
              </w:rPr>
              <w:t xml:space="preserve"> 01 </w:t>
            </w:r>
            <w:r w:rsidRPr="00AC4B77">
              <w:rPr>
                <w:rStyle w:val="cs9b0062613"/>
                <w:rFonts w:ascii="Times New Roman" w:hAnsi="Times New Roman" w:cs="Times New Roman"/>
                <w:b w:val="0"/>
                <w:sz w:val="24"/>
                <w:szCs w:val="24"/>
                <w:lang w:val="ru-RU"/>
              </w:rPr>
              <w:t>квітня</w:t>
            </w:r>
            <w:r w:rsidRPr="00950C96">
              <w:rPr>
                <w:rStyle w:val="cs9b0062613"/>
                <w:rFonts w:ascii="Times New Roman" w:hAnsi="Times New Roman" w:cs="Times New Roman"/>
                <w:b w:val="0"/>
                <w:sz w:val="24"/>
                <w:szCs w:val="24"/>
              </w:rPr>
              <w:t xml:space="preserve"> 2021</w:t>
            </w:r>
            <w:r w:rsidRPr="00AC4B77">
              <w:rPr>
                <w:rStyle w:val="cs9b0062613"/>
                <w:rFonts w:ascii="Times New Roman" w:hAnsi="Times New Roman" w:cs="Times New Roman"/>
                <w:b w:val="0"/>
                <w:sz w:val="24"/>
                <w:szCs w:val="24"/>
                <w:lang w:val="ru-RU"/>
              </w:rPr>
              <w:t>р</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lang w:val="ru-RU"/>
              </w:rPr>
              <w:t>Маркування</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lang w:val="ru-RU"/>
              </w:rPr>
              <w:t>шприца</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lang w:val="ru-RU"/>
              </w:rPr>
              <w:t>досліджуваного</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lang w:val="ru-RU"/>
              </w:rPr>
              <w:t>лікарського</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lang w:val="ru-RU"/>
              </w:rPr>
              <w:t>засобу</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lang w:val="ru-RU"/>
              </w:rPr>
              <w:t>Бразикумаб</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rPr>
              <w:t>Brazikumab</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lang w:val="ru-RU"/>
              </w:rPr>
              <w:t>розчин</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lang w:val="ru-RU"/>
              </w:rPr>
              <w:t>для</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lang w:val="ru-RU"/>
              </w:rPr>
              <w:t>підшкірних</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lang w:val="ru-RU"/>
              </w:rPr>
              <w:t>ін</w:t>
            </w:r>
            <w:r w:rsidRPr="00950C96">
              <w:rPr>
                <w:rStyle w:val="cs9b0062613"/>
                <w:rFonts w:ascii="Times New Roman" w:hAnsi="Times New Roman" w:cs="Times New Roman"/>
                <w:b w:val="0"/>
                <w:sz w:val="24"/>
                <w:szCs w:val="24"/>
              </w:rPr>
              <w:t>’</w:t>
            </w:r>
            <w:r w:rsidRPr="00AC4B77">
              <w:rPr>
                <w:rStyle w:val="cs9b0062613"/>
                <w:rFonts w:ascii="Times New Roman" w:hAnsi="Times New Roman" w:cs="Times New Roman"/>
                <w:b w:val="0"/>
                <w:sz w:val="24"/>
                <w:szCs w:val="24"/>
                <w:lang w:val="ru-RU"/>
              </w:rPr>
              <w:t>єкцій</w:t>
            </w:r>
            <w:r w:rsidRPr="00950C96">
              <w:rPr>
                <w:rStyle w:val="cs9b0062613"/>
                <w:rFonts w:ascii="Times New Roman" w:hAnsi="Times New Roman" w:cs="Times New Roman"/>
                <w:b w:val="0"/>
                <w:sz w:val="24"/>
                <w:szCs w:val="24"/>
              </w:rPr>
              <w:t>, 120</w:t>
            </w:r>
            <w:r w:rsidRPr="00AC4B77">
              <w:rPr>
                <w:rStyle w:val="cs9b0062613"/>
                <w:rFonts w:ascii="Times New Roman" w:hAnsi="Times New Roman" w:cs="Times New Roman"/>
                <w:b w:val="0"/>
                <w:sz w:val="24"/>
                <w:szCs w:val="24"/>
                <w:lang w:val="ru-RU"/>
              </w:rPr>
              <w:t>мг</w:t>
            </w:r>
            <w:r w:rsidRPr="00950C96">
              <w:rPr>
                <w:rStyle w:val="cs9b0062613"/>
                <w:rFonts w:ascii="Times New Roman" w:hAnsi="Times New Roman" w:cs="Times New Roman"/>
                <w:b w:val="0"/>
                <w:sz w:val="24"/>
                <w:szCs w:val="24"/>
              </w:rPr>
              <w:t>/</w:t>
            </w:r>
            <w:r w:rsidRPr="00AC4B77">
              <w:rPr>
                <w:rStyle w:val="cs9b0062613"/>
                <w:rFonts w:ascii="Times New Roman" w:hAnsi="Times New Roman" w:cs="Times New Roman"/>
                <w:b w:val="0"/>
                <w:sz w:val="24"/>
                <w:szCs w:val="24"/>
                <w:lang w:val="ru-RU"/>
              </w:rPr>
              <w:t>мл</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lang w:val="ru-RU"/>
              </w:rPr>
              <w:t>у</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lang w:val="ru-RU"/>
              </w:rPr>
              <w:t>попередньо</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lang w:val="ru-RU"/>
              </w:rPr>
              <w:t>наповненому</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lang w:val="ru-RU"/>
              </w:rPr>
              <w:t>шприці</w:t>
            </w:r>
            <w:r w:rsidRPr="00950C96">
              <w:rPr>
                <w:rStyle w:val="cs9b0062613"/>
                <w:rFonts w:ascii="Times New Roman" w:hAnsi="Times New Roman" w:cs="Times New Roman"/>
                <w:b w:val="0"/>
                <w:sz w:val="24"/>
                <w:szCs w:val="24"/>
              </w:rPr>
              <w:t xml:space="preserve"> 1</w:t>
            </w:r>
            <w:r w:rsidRPr="00AC4B77">
              <w:rPr>
                <w:rStyle w:val="cs9b0062613"/>
                <w:rFonts w:ascii="Times New Roman" w:hAnsi="Times New Roman" w:cs="Times New Roman"/>
                <w:b w:val="0"/>
                <w:sz w:val="24"/>
                <w:szCs w:val="24"/>
                <w:lang w:val="ru-RU"/>
              </w:rPr>
              <w:t>мл</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lang w:val="ru-RU"/>
              </w:rPr>
              <w:t>або</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lang w:val="ru-RU"/>
              </w:rPr>
              <w:t>плацебо</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lang w:val="ru-RU"/>
              </w:rPr>
              <w:t>версія</w:t>
            </w:r>
            <w:r w:rsidRPr="00950C96">
              <w:rPr>
                <w:rStyle w:val="cs9b0062613"/>
                <w:rFonts w:ascii="Times New Roman" w:hAnsi="Times New Roman" w:cs="Times New Roman"/>
                <w:b w:val="0"/>
                <w:sz w:val="24"/>
                <w:szCs w:val="24"/>
              </w:rPr>
              <w:t xml:space="preserve"> 1.0 </w:t>
            </w:r>
            <w:r w:rsidRPr="00AC4B77">
              <w:rPr>
                <w:rStyle w:val="cs9b0062613"/>
                <w:rFonts w:ascii="Times New Roman" w:hAnsi="Times New Roman" w:cs="Times New Roman"/>
                <w:b w:val="0"/>
                <w:sz w:val="24"/>
                <w:szCs w:val="24"/>
                <w:lang w:val="ru-RU"/>
              </w:rPr>
              <w:t>від</w:t>
            </w:r>
            <w:r w:rsidRPr="00950C96">
              <w:rPr>
                <w:rStyle w:val="cs9b0062613"/>
                <w:rFonts w:ascii="Times New Roman" w:hAnsi="Times New Roman" w:cs="Times New Roman"/>
                <w:b w:val="0"/>
                <w:sz w:val="24"/>
                <w:szCs w:val="24"/>
              </w:rPr>
              <w:t xml:space="preserve"> 01 </w:t>
            </w:r>
            <w:r w:rsidRPr="00AC4B77">
              <w:rPr>
                <w:rStyle w:val="cs9b0062613"/>
                <w:rFonts w:ascii="Times New Roman" w:hAnsi="Times New Roman" w:cs="Times New Roman"/>
                <w:b w:val="0"/>
                <w:sz w:val="24"/>
                <w:szCs w:val="24"/>
                <w:lang w:val="ru-RU"/>
              </w:rPr>
              <w:t>квітня</w:t>
            </w:r>
            <w:r w:rsidRPr="00950C96">
              <w:rPr>
                <w:rStyle w:val="cs9b0062613"/>
                <w:rFonts w:ascii="Times New Roman" w:hAnsi="Times New Roman" w:cs="Times New Roman"/>
                <w:b w:val="0"/>
                <w:sz w:val="24"/>
                <w:szCs w:val="24"/>
              </w:rPr>
              <w:t xml:space="preserve"> 2021</w:t>
            </w:r>
            <w:r w:rsidRPr="00AC4B77">
              <w:rPr>
                <w:rStyle w:val="cs9b0062613"/>
                <w:rFonts w:ascii="Times New Roman" w:hAnsi="Times New Roman" w:cs="Times New Roman"/>
                <w:b w:val="0"/>
                <w:sz w:val="24"/>
                <w:szCs w:val="24"/>
                <w:lang w:val="ru-RU"/>
              </w:rPr>
              <w:t>р</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lang w:val="ru-RU"/>
              </w:rPr>
              <w:t>Маркування</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lang w:val="ru-RU"/>
              </w:rPr>
              <w:t>плацебо</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lang w:val="ru-RU"/>
              </w:rPr>
              <w:t>Глюкоза</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rPr>
              <w:t>Glucose</w:t>
            </w:r>
            <w:r w:rsidRPr="00950C96">
              <w:rPr>
                <w:rStyle w:val="cs9b0062613"/>
                <w:rFonts w:ascii="Times New Roman" w:hAnsi="Times New Roman" w:cs="Times New Roman"/>
                <w:b w:val="0"/>
                <w:sz w:val="24"/>
                <w:szCs w:val="24"/>
              </w:rPr>
              <w:t xml:space="preserve">) 5%, </w:t>
            </w:r>
            <w:r w:rsidRPr="00AC4B77">
              <w:rPr>
                <w:rStyle w:val="cs9b0062613"/>
                <w:rFonts w:ascii="Times New Roman" w:hAnsi="Times New Roman" w:cs="Times New Roman"/>
                <w:b w:val="0"/>
                <w:sz w:val="24"/>
                <w:szCs w:val="24"/>
                <w:lang w:val="ru-RU"/>
              </w:rPr>
              <w:t>розчин</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lang w:val="ru-RU"/>
              </w:rPr>
              <w:t>для</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lang w:val="ru-RU"/>
              </w:rPr>
              <w:t>внутрішньовенних</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lang w:val="ru-RU"/>
              </w:rPr>
              <w:t>інфузій</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lang w:val="ru-RU"/>
              </w:rPr>
              <w:t>пакет</w:t>
            </w:r>
            <w:r w:rsidRPr="00950C96">
              <w:rPr>
                <w:rStyle w:val="cs9b0062613"/>
                <w:rFonts w:ascii="Times New Roman" w:hAnsi="Times New Roman" w:cs="Times New Roman"/>
                <w:b w:val="0"/>
                <w:sz w:val="24"/>
                <w:szCs w:val="24"/>
              </w:rPr>
              <w:t xml:space="preserve"> 100</w:t>
            </w:r>
            <w:r w:rsidRPr="00AC4B77">
              <w:rPr>
                <w:rStyle w:val="cs9b0062613"/>
                <w:rFonts w:ascii="Times New Roman" w:hAnsi="Times New Roman" w:cs="Times New Roman"/>
                <w:b w:val="0"/>
                <w:sz w:val="24"/>
                <w:szCs w:val="24"/>
                <w:lang w:val="ru-RU"/>
              </w:rPr>
              <w:t>мл</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lang w:val="ru-RU"/>
              </w:rPr>
              <w:t>для</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lang w:val="ru-RU"/>
              </w:rPr>
              <w:t>внутрішньовенного</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lang w:val="ru-RU"/>
              </w:rPr>
              <w:t>введення</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lang w:val="ru-RU"/>
              </w:rPr>
              <w:t>до</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lang w:val="ru-RU"/>
              </w:rPr>
              <w:t>досліджуваного</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lang w:val="ru-RU"/>
              </w:rPr>
              <w:t>лікарського</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lang w:val="ru-RU"/>
              </w:rPr>
              <w:t>засобу</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lang w:val="ru-RU"/>
              </w:rPr>
              <w:t>Бразикумаб</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lang w:val="ru-RU"/>
              </w:rPr>
              <w:t>для</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lang w:val="ru-RU"/>
              </w:rPr>
              <w:t>внутрішньовенних</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lang w:val="ru-RU"/>
              </w:rPr>
              <w:t>ін</w:t>
            </w:r>
            <w:r w:rsidRPr="00950C96">
              <w:rPr>
                <w:rStyle w:val="cs9b0062613"/>
                <w:rFonts w:ascii="Times New Roman" w:hAnsi="Times New Roman" w:cs="Times New Roman"/>
                <w:b w:val="0"/>
                <w:sz w:val="24"/>
                <w:szCs w:val="24"/>
              </w:rPr>
              <w:t>’</w:t>
            </w:r>
            <w:r w:rsidRPr="00AC4B77">
              <w:rPr>
                <w:rStyle w:val="cs9b0062613"/>
                <w:rFonts w:ascii="Times New Roman" w:hAnsi="Times New Roman" w:cs="Times New Roman"/>
                <w:b w:val="0"/>
                <w:sz w:val="24"/>
                <w:szCs w:val="24"/>
                <w:lang w:val="ru-RU"/>
              </w:rPr>
              <w:t>єкцій</w:t>
            </w:r>
            <w:r w:rsidRPr="00950C96">
              <w:rPr>
                <w:rStyle w:val="cs9b0062613"/>
                <w:rFonts w:ascii="Times New Roman" w:hAnsi="Times New Roman" w:cs="Times New Roman"/>
                <w:b w:val="0"/>
                <w:sz w:val="24"/>
                <w:szCs w:val="24"/>
              </w:rPr>
              <w:t xml:space="preserve">, 720 </w:t>
            </w:r>
            <w:r w:rsidRPr="00AC4B77">
              <w:rPr>
                <w:rStyle w:val="cs9b0062613"/>
                <w:rFonts w:ascii="Times New Roman" w:hAnsi="Times New Roman" w:cs="Times New Roman"/>
                <w:b w:val="0"/>
                <w:sz w:val="24"/>
                <w:szCs w:val="24"/>
                <w:lang w:val="ru-RU"/>
              </w:rPr>
              <w:t>мг</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lang w:val="ru-RU"/>
              </w:rPr>
              <w:t>у</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lang w:val="ru-RU"/>
              </w:rPr>
              <w:t>флаконі</w:t>
            </w:r>
            <w:r w:rsidRPr="00950C96">
              <w:rPr>
                <w:rStyle w:val="cs9b0062613"/>
                <w:rFonts w:ascii="Times New Roman" w:hAnsi="Times New Roman" w:cs="Times New Roman"/>
                <w:b w:val="0"/>
                <w:sz w:val="24"/>
                <w:szCs w:val="24"/>
              </w:rPr>
              <w:t xml:space="preserve"> 6 </w:t>
            </w:r>
            <w:r w:rsidRPr="00AC4B77">
              <w:rPr>
                <w:rStyle w:val="cs9b0062613"/>
                <w:rFonts w:ascii="Times New Roman" w:hAnsi="Times New Roman" w:cs="Times New Roman"/>
                <w:b w:val="0"/>
                <w:sz w:val="24"/>
                <w:szCs w:val="24"/>
                <w:lang w:val="ru-RU"/>
              </w:rPr>
              <w:t>мл</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lang w:val="ru-RU"/>
              </w:rPr>
              <w:t>Картка</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lang w:val="ru-RU"/>
              </w:rPr>
              <w:t>подяки</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lang w:val="ru-RU"/>
              </w:rPr>
              <w:t>за</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lang w:val="ru-RU"/>
              </w:rPr>
              <w:t>участь</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lang w:val="ru-RU"/>
              </w:rPr>
              <w:t>у</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lang w:val="ru-RU"/>
              </w:rPr>
              <w:t>дослідженні</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lang w:val="ru-RU"/>
              </w:rPr>
              <w:t>українською</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lang w:val="ru-RU"/>
              </w:rPr>
              <w:t>мовою</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lang w:val="ru-RU"/>
              </w:rPr>
              <w:t>версія</w:t>
            </w:r>
            <w:r w:rsidRPr="00950C96">
              <w:rPr>
                <w:rStyle w:val="cs9b0062613"/>
                <w:rFonts w:ascii="Times New Roman" w:hAnsi="Times New Roman" w:cs="Times New Roman"/>
                <w:b w:val="0"/>
                <w:sz w:val="24"/>
                <w:szCs w:val="24"/>
              </w:rPr>
              <w:t xml:space="preserve"> 1.0 </w:t>
            </w:r>
            <w:r w:rsidRPr="00AC4B77">
              <w:rPr>
                <w:rStyle w:val="cs9b0062613"/>
                <w:rFonts w:ascii="Times New Roman" w:hAnsi="Times New Roman" w:cs="Times New Roman"/>
                <w:b w:val="0"/>
                <w:sz w:val="24"/>
                <w:szCs w:val="24"/>
                <w:lang w:val="ru-RU"/>
              </w:rPr>
              <w:t>від</w:t>
            </w:r>
            <w:r w:rsidRPr="00950C96">
              <w:rPr>
                <w:rStyle w:val="cs9b0062613"/>
                <w:rFonts w:ascii="Times New Roman" w:hAnsi="Times New Roman" w:cs="Times New Roman"/>
                <w:b w:val="0"/>
                <w:sz w:val="24"/>
                <w:szCs w:val="24"/>
              </w:rPr>
              <w:t xml:space="preserve"> 13 </w:t>
            </w:r>
            <w:r w:rsidRPr="00AC4B77">
              <w:rPr>
                <w:rStyle w:val="cs9b0062613"/>
                <w:rFonts w:ascii="Times New Roman" w:hAnsi="Times New Roman" w:cs="Times New Roman"/>
                <w:b w:val="0"/>
                <w:sz w:val="24"/>
                <w:szCs w:val="24"/>
                <w:lang w:val="ru-RU"/>
              </w:rPr>
              <w:t>квітня</w:t>
            </w:r>
            <w:r w:rsidRPr="00950C96">
              <w:rPr>
                <w:rStyle w:val="cs9b0062613"/>
                <w:rFonts w:ascii="Times New Roman" w:hAnsi="Times New Roman" w:cs="Times New Roman"/>
                <w:b w:val="0"/>
                <w:sz w:val="24"/>
                <w:szCs w:val="24"/>
              </w:rPr>
              <w:t xml:space="preserve"> 2021</w:t>
            </w:r>
            <w:r w:rsidRPr="00AC4B77">
              <w:rPr>
                <w:rStyle w:val="cs9b0062613"/>
                <w:rFonts w:ascii="Times New Roman" w:hAnsi="Times New Roman" w:cs="Times New Roman"/>
                <w:b w:val="0"/>
                <w:sz w:val="24"/>
                <w:szCs w:val="24"/>
                <w:lang w:val="ru-RU"/>
              </w:rPr>
              <w:t>р</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lang w:val="ru-RU"/>
              </w:rPr>
              <w:t>Картка</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lang w:val="ru-RU"/>
              </w:rPr>
              <w:t>учасника</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lang w:val="ru-RU"/>
              </w:rPr>
              <w:t>дослідження</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lang w:val="ru-RU"/>
              </w:rPr>
              <w:t>Локальна</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lang w:val="ru-RU"/>
              </w:rPr>
              <w:t>версія</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lang w:val="ru-RU"/>
              </w:rPr>
              <w:t>номер</w:t>
            </w:r>
            <w:r w:rsidRPr="00950C96">
              <w:rPr>
                <w:rStyle w:val="cs9b0062613"/>
                <w:rFonts w:ascii="Times New Roman" w:hAnsi="Times New Roman" w:cs="Times New Roman"/>
                <w:b w:val="0"/>
                <w:sz w:val="24"/>
                <w:szCs w:val="24"/>
              </w:rPr>
              <w:t xml:space="preserve"> 1.0 </w:t>
            </w:r>
            <w:r w:rsidRPr="00AC4B77">
              <w:rPr>
                <w:rStyle w:val="cs9b0062613"/>
                <w:rFonts w:ascii="Times New Roman" w:hAnsi="Times New Roman" w:cs="Times New Roman"/>
                <w:b w:val="0"/>
                <w:sz w:val="24"/>
                <w:szCs w:val="24"/>
                <w:lang w:val="ru-RU"/>
              </w:rPr>
              <w:t>для</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lang w:val="ru-RU"/>
              </w:rPr>
              <w:t>України</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lang w:val="ru-RU"/>
              </w:rPr>
              <w:t>українською</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lang w:val="ru-RU"/>
              </w:rPr>
              <w:t>мовою</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lang w:val="ru-RU"/>
              </w:rPr>
              <w:t>дата</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lang w:val="ru-RU"/>
              </w:rPr>
              <w:t>версії</w:t>
            </w:r>
            <w:r w:rsidRPr="00950C96">
              <w:rPr>
                <w:rStyle w:val="cs9b0062613"/>
                <w:rFonts w:ascii="Times New Roman" w:hAnsi="Times New Roman" w:cs="Times New Roman"/>
                <w:b w:val="0"/>
                <w:sz w:val="24"/>
                <w:szCs w:val="24"/>
              </w:rPr>
              <w:t xml:space="preserve"> 26 </w:t>
            </w:r>
            <w:r w:rsidRPr="00AC4B77">
              <w:rPr>
                <w:rStyle w:val="cs9b0062613"/>
                <w:rFonts w:ascii="Times New Roman" w:hAnsi="Times New Roman" w:cs="Times New Roman"/>
                <w:b w:val="0"/>
                <w:sz w:val="24"/>
                <w:szCs w:val="24"/>
                <w:lang w:val="ru-RU"/>
              </w:rPr>
              <w:t>травня</w:t>
            </w:r>
            <w:r w:rsidRPr="00950C96">
              <w:rPr>
                <w:rStyle w:val="cs9b0062613"/>
                <w:rFonts w:ascii="Times New Roman" w:hAnsi="Times New Roman" w:cs="Times New Roman"/>
                <w:b w:val="0"/>
                <w:sz w:val="24"/>
                <w:szCs w:val="24"/>
              </w:rPr>
              <w:t xml:space="preserve"> 2021 </w:t>
            </w:r>
            <w:r w:rsidRPr="00AC4B77">
              <w:rPr>
                <w:rStyle w:val="cs9b0062613"/>
                <w:rFonts w:ascii="Times New Roman" w:hAnsi="Times New Roman" w:cs="Times New Roman"/>
                <w:b w:val="0"/>
                <w:sz w:val="24"/>
                <w:szCs w:val="24"/>
                <w:lang w:val="ru-RU"/>
              </w:rPr>
              <w:t>року</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lang w:val="ru-RU"/>
              </w:rPr>
              <w:t>на</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lang w:val="ru-RU"/>
              </w:rPr>
              <w:t>основі</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lang w:val="ru-RU"/>
              </w:rPr>
              <w:t>Мастер</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lang w:val="ru-RU"/>
              </w:rPr>
              <w:t>версії</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lang w:val="ru-RU"/>
              </w:rPr>
              <w:t>номер</w:t>
            </w:r>
            <w:r w:rsidRPr="00950C96">
              <w:rPr>
                <w:rStyle w:val="cs9b0062613"/>
                <w:rFonts w:ascii="Times New Roman" w:hAnsi="Times New Roman" w:cs="Times New Roman"/>
                <w:b w:val="0"/>
                <w:sz w:val="24"/>
                <w:szCs w:val="24"/>
              </w:rPr>
              <w:t xml:space="preserve"> 1.0 </w:t>
            </w:r>
            <w:r w:rsidRPr="00AC4B77">
              <w:rPr>
                <w:rStyle w:val="cs9b0062613"/>
                <w:rFonts w:ascii="Times New Roman" w:hAnsi="Times New Roman" w:cs="Times New Roman"/>
                <w:b w:val="0"/>
                <w:sz w:val="24"/>
                <w:szCs w:val="24"/>
                <w:lang w:val="ru-RU"/>
              </w:rPr>
              <w:t>від</w:t>
            </w:r>
            <w:r w:rsidRPr="00950C96">
              <w:rPr>
                <w:rStyle w:val="cs9b0062613"/>
                <w:rFonts w:ascii="Times New Roman" w:hAnsi="Times New Roman" w:cs="Times New Roman"/>
                <w:b w:val="0"/>
                <w:sz w:val="24"/>
                <w:szCs w:val="24"/>
              </w:rPr>
              <w:t xml:space="preserve"> 08 </w:t>
            </w:r>
            <w:r w:rsidRPr="00AC4B77">
              <w:rPr>
                <w:rStyle w:val="cs9b0062613"/>
                <w:rFonts w:ascii="Times New Roman" w:hAnsi="Times New Roman" w:cs="Times New Roman"/>
                <w:b w:val="0"/>
                <w:sz w:val="24"/>
                <w:szCs w:val="24"/>
                <w:lang w:val="ru-RU"/>
              </w:rPr>
              <w:t>березня</w:t>
            </w:r>
            <w:r w:rsidRPr="00950C96">
              <w:rPr>
                <w:rStyle w:val="cs9b0062613"/>
                <w:rFonts w:ascii="Times New Roman" w:hAnsi="Times New Roman" w:cs="Times New Roman"/>
                <w:b w:val="0"/>
                <w:sz w:val="24"/>
                <w:szCs w:val="24"/>
              </w:rPr>
              <w:t xml:space="preserve"> 2021 </w:t>
            </w:r>
            <w:r w:rsidRPr="00AC4B77">
              <w:rPr>
                <w:rStyle w:val="cs9b0062613"/>
                <w:rFonts w:ascii="Times New Roman" w:hAnsi="Times New Roman" w:cs="Times New Roman"/>
                <w:b w:val="0"/>
                <w:sz w:val="24"/>
                <w:szCs w:val="24"/>
                <w:lang w:val="ru-RU"/>
              </w:rPr>
              <w:t>року</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lang w:val="ru-RU"/>
              </w:rPr>
              <w:t>Карта</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lang w:val="ru-RU"/>
              </w:rPr>
              <w:t>доступу</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lang w:val="ru-RU"/>
              </w:rPr>
              <w:t>пацієнта</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lang w:val="ru-RU"/>
              </w:rPr>
              <w:t>до</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lang w:val="ru-RU"/>
              </w:rPr>
              <w:t>інтерактивної</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lang w:val="ru-RU"/>
              </w:rPr>
              <w:t>версії</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lang w:val="ru-RU"/>
              </w:rPr>
              <w:t>посібника</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lang w:val="ru-RU"/>
              </w:rPr>
              <w:t>з</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lang w:val="ru-RU"/>
              </w:rPr>
              <w:t>дослідження</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lang w:val="ru-RU"/>
              </w:rPr>
              <w:t>українською</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lang w:val="ru-RU"/>
              </w:rPr>
              <w:t>мовою</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lang w:val="ru-RU"/>
              </w:rPr>
              <w:t>версія</w:t>
            </w:r>
            <w:r w:rsidRPr="00950C96">
              <w:rPr>
                <w:rStyle w:val="cs9b0062613"/>
                <w:rFonts w:ascii="Times New Roman" w:hAnsi="Times New Roman" w:cs="Times New Roman"/>
                <w:b w:val="0"/>
                <w:sz w:val="24"/>
                <w:szCs w:val="24"/>
              </w:rPr>
              <w:t xml:space="preserve"> 1.0 </w:t>
            </w:r>
            <w:r w:rsidRPr="00AC4B77">
              <w:rPr>
                <w:rStyle w:val="cs9b0062613"/>
                <w:rFonts w:ascii="Times New Roman" w:hAnsi="Times New Roman" w:cs="Times New Roman"/>
                <w:b w:val="0"/>
                <w:sz w:val="24"/>
                <w:szCs w:val="24"/>
                <w:lang w:val="ru-RU"/>
              </w:rPr>
              <w:t>від</w:t>
            </w:r>
            <w:r w:rsidRPr="00950C96">
              <w:rPr>
                <w:rStyle w:val="cs9b0062613"/>
                <w:rFonts w:ascii="Times New Roman" w:hAnsi="Times New Roman" w:cs="Times New Roman"/>
                <w:b w:val="0"/>
                <w:sz w:val="24"/>
                <w:szCs w:val="24"/>
              </w:rPr>
              <w:t xml:space="preserve"> 28 </w:t>
            </w:r>
            <w:r w:rsidRPr="00AC4B77">
              <w:rPr>
                <w:rStyle w:val="cs9b0062613"/>
                <w:rFonts w:ascii="Times New Roman" w:hAnsi="Times New Roman" w:cs="Times New Roman"/>
                <w:b w:val="0"/>
                <w:sz w:val="24"/>
                <w:szCs w:val="24"/>
                <w:lang w:val="ru-RU"/>
              </w:rPr>
              <w:t>квітня</w:t>
            </w:r>
            <w:r w:rsidRPr="00950C96">
              <w:rPr>
                <w:rStyle w:val="cs9b0062613"/>
                <w:rFonts w:ascii="Times New Roman" w:hAnsi="Times New Roman" w:cs="Times New Roman"/>
                <w:b w:val="0"/>
                <w:sz w:val="24"/>
                <w:szCs w:val="24"/>
              </w:rPr>
              <w:t xml:space="preserve"> 2021</w:t>
            </w:r>
            <w:r w:rsidRPr="00AC4B77">
              <w:rPr>
                <w:rStyle w:val="cs9b0062613"/>
                <w:rFonts w:ascii="Times New Roman" w:hAnsi="Times New Roman" w:cs="Times New Roman"/>
                <w:b w:val="0"/>
                <w:sz w:val="24"/>
                <w:szCs w:val="24"/>
                <w:lang w:val="ru-RU"/>
              </w:rPr>
              <w:t>р</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lang w:val="ru-RU"/>
              </w:rPr>
              <w:t>Електронний</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lang w:val="ru-RU"/>
              </w:rPr>
              <w:t>щоденник</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lang w:val="ru-RU"/>
              </w:rPr>
              <w:t>звіт</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lang w:val="ru-RU"/>
              </w:rPr>
              <w:t>з</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lang w:val="ru-RU"/>
              </w:rPr>
              <w:t>екрану</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lang w:val="ru-RU"/>
              </w:rPr>
              <w:t xml:space="preserve">Навчальний модуль із користування портативним пристроєм </w:t>
            </w:r>
            <w:proofErr w:type="gramStart"/>
            <w:r w:rsidRPr="00AC4B77">
              <w:rPr>
                <w:rStyle w:val="cs9b0062613"/>
                <w:rFonts w:ascii="Times New Roman" w:hAnsi="Times New Roman" w:cs="Times New Roman"/>
                <w:b w:val="0"/>
                <w:sz w:val="24"/>
                <w:szCs w:val="24"/>
                <w:lang w:val="ru-RU"/>
              </w:rPr>
              <w:t>англ</w:t>
            </w:r>
            <w:proofErr w:type="gramEnd"/>
            <w:r w:rsidRPr="00AC4B77">
              <w:rPr>
                <w:rStyle w:val="cs9b0062613"/>
                <w:rFonts w:ascii="Times New Roman" w:hAnsi="Times New Roman" w:cs="Times New Roman"/>
                <w:b w:val="0"/>
                <w:sz w:val="24"/>
                <w:szCs w:val="24"/>
                <w:lang w:val="ru-RU"/>
              </w:rPr>
              <w:t xml:space="preserve">ійською та українською мовами, версія 1.00 від 17 грудня 2020р.; Електронний щоденник: звіт з екрану. Тестовий контроль знань учасника </w:t>
            </w:r>
            <w:proofErr w:type="gramStart"/>
            <w:r w:rsidRPr="00AC4B77">
              <w:rPr>
                <w:rStyle w:val="cs9b0062613"/>
                <w:rFonts w:ascii="Times New Roman" w:hAnsi="Times New Roman" w:cs="Times New Roman"/>
                <w:b w:val="0"/>
                <w:sz w:val="24"/>
                <w:szCs w:val="24"/>
                <w:lang w:val="ru-RU"/>
              </w:rPr>
              <w:t>англ</w:t>
            </w:r>
            <w:proofErr w:type="gramEnd"/>
            <w:r w:rsidRPr="00AC4B77">
              <w:rPr>
                <w:rStyle w:val="cs9b0062613"/>
                <w:rFonts w:ascii="Times New Roman" w:hAnsi="Times New Roman" w:cs="Times New Roman"/>
                <w:b w:val="0"/>
                <w:sz w:val="24"/>
                <w:szCs w:val="24"/>
                <w:lang w:val="ru-RU"/>
              </w:rPr>
              <w:t xml:space="preserve">ійською та українською мовами, версія 1.00 від 10 квітня 2020р.; Електронний щоденник: звіт з екрану. Навчальне відео для учасників </w:t>
            </w:r>
            <w:proofErr w:type="gramStart"/>
            <w:r w:rsidRPr="00AC4B77">
              <w:rPr>
                <w:rStyle w:val="cs9b0062613"/>
                <w:rFonts w:ascii="Times New Roman" w:hAnsi="Times New Roman" w:cs="Times New Roman"/>
                <w:b w:val="0"/>
                <w:sz w:val="24"/>
                <w:szCs w:val="24"/>
                <w:lang w:val="ru-RU"/>
              </w:rPr>
              <w:t>англ</w:t>
            </w:r>
            <w:proofErr w:type="gramEnd"/>
            <w:r w:rsidRPr="00AC4B77">
              <w:rPr>
                <w:rStyle w:val="cs9b0062613"/>
                <w:rFonts w:ascii="Times New Roman" w:hAnsi="Times New Roman" w:cs="Times New Roman"/>
                <w:b w:val="0"/>
                <w:sz w:val="24"/>
                <w:szCs w:val="24"/>
                <w:lang w:val="ru-RU"/>
              </w:rPr>
              <w:t>ійською та українською мовами, версія 1.00 від 10 квітня 2020р.; Інструкція зі збору зразка калу для амбулаторних пацієнтів, редакція 1.0.1 від 14 вересня 2020р.; Щоденник випорожнень кишечника, версія від 2021р. для України українською мовою; Діаграма «Бристольська шкала форми калу» для України українською мовою, версія від 12 травня 2016р. (</w:t>
            </w:r>
            <w:r w:rsidRPr="00AC4B77">
              <w:rPr>
                <w:rStyle w:val="cs9b0062613"/>
                <w:rFonts w:ascii="Times New Roman" w:hAnsi="Times New Roman" w:cs="Times New Roman"/>
                <w:b w:val="0"/>
                <w:sz w:val="24"/>
                <w:szCs w:val="24"/>
              </w:rPr>
              <w:t>BSF</w:t>
            </w:r>
            <w:r w:rsidRPr="00AC4B77">
              <w:rPr>
                <w:rStyle w:val="cs9b0062613"/>
                <w:rFonts w:ascii="Times New Roman" w:hAnsi="Times New Roman" w:cs="Times New Roman"/>
                <w:b w:val="0"/>
                <w:sz w:val="24"/>
                <w:szCs w:val="24"/>
                <w:lang w:val="ru-RU"/>
              </w:rPr>
              <w:t>-</w:t>
            </w:r>
            <w:r w:rsidRPr="00AC4B77">
              <w:rPr>
                <w:rStyle w:val="cs9b0062613"/>
                <w:rFonts w:ascii="Times New Roman" w:hAnsi="Times New Roman" w:cs="Times New Roman"/>
                <w:b w:val="0"/>
                <w:sz w:val="24"/>
                <w:szCs w:val="24"/>
              </w:rPr>
              <w:t>Scale</w:t>
            </w:r>
            <w:r w:rsidRPr="00AC4B77">
              <w:rPr>
                <w:rStyle w:val="cs9b0062613"/>
                <w:rFonts w:ascii="Times New Roman" w:hAnsi="Times New Roman" w:cs="Times New Roman"/>
                <w:b w:val="0"/>
                <w:sz w:val="24"/>
                <w:szCs w:val="24"/>
                <w:lang w:val="ru-RU"/>
              </w:rPr>
              <w:t xml:space="preserve"> - </w:t>
            </w:r>
            <w:r w:rsidRPr="00AC4B77">
              <w:rPr>
                <w:rStyle w:val="cs9b0062613"/>
                <w:rFonts w:ascii="Times New Roman" w:hAnsi="Times New Roman" w:cs="Times New Roman"/>
                <w:b w:val="0"/>
                <w:sz w:val="24"/>
                <w:szCs w:val="24"/>
              </w:rPr>
              <w:t>Ukraine</w:t>
            </w:r>
            <w:r w:rsidRPr="00AC4B77">
              <w:rPr>
                <w:rStyle w:val="cs9b0062613"/>
                <w:rFonts w:ascii="Times New Roman" w:hAnsi="Times New Roman" w:cs="Times New Roman"/>
                <w:b w:val="0"/>
                <w:sz w:val="24"/>
                <w:szCs w:val="24"/>
                <w:lang w:val="ru-RU"/>
              </w:rPr>
              <w:t>/</w:t>
            </w:r>
            <w:r w:rsidRPr="00AC4B77">
              <w:rPr>
                <w:rStyle w:val="cs9b0062613"/>
                <w:rFonts w:ascii="Times New Roman" w:hAnsi="Times New Roman" w:cs="Times New Roman"/>
                <w:b w:val="0"/>
                <w:sz w:val="24"/>
                <w:szCs w:val="24"/>
              </w:rPr>
              <w:t>Ukrainian</w:t>
            </w:r>
            <w:r w:rsidRPr="00AC4B77">
              <w:rPr>
                <w:rStyle w:val="cs9b0062613"/>
                <w:rFonts w:ascii="Times New Roman" w:hAnsi="Times New Roman" w:cs="Times New Roman"/>
                <w:b w:val="0"/>
                <w:sz w:val="24"/>
                <w:szCs w:val="24"/>
                <w:lang w:val="ru-RU"/>
              </w:rPr>
              <w:t xml:space="preserve"> - </w:t>
            </w:r>
            <w:r w:rsidRPr="00AC4B77">
              <w:rPr>
                <w:rStyle w:val="cs9b0062613"/>
                <w:rFonts w:ascii="Times New Roman" w:hAnsi="Times New Roman" w:cs="Times New Roman"/>
                <w:b w:val="0"/>
                <w:sz w:val="24"/>
                <w:szCs w:val="24"/>
              </w:rPr>
              <w:t>Version</w:t>
            </w:r>
            <w:r w:rsidRPr="00AC4B77">
              <w:rPr>
                <w:rStyle w:val="cs9b0062613"/>
                <w:rFonts w:ascii="Times New Roman" w:hAnsi="Times New Roman" w:cs="Times New Roman"/>
                <w:b w:val="0"/>
                <w:sz w:val="24"/>
                <w:szCs w:val="24"/>
                <w:lang w:val="ru-RU"/>
              </w:rPr>
              <w:t xml:space="preserve"> </w:t>
            </w:r>
            <w:r w:rsidRPr="00AC4B77">
              <w:rPr>
                <w:rStyle w:val="cs9b0062613"/>
                <w:rFonts w:ascii="Times New Roman" w:hAnsi="Times New Roman" w:cs="Times New Roman"/>
                <w:b w:val="0"/>
                <w:sz w:val="24"/>
                <w:szCs w:val="24"/>
              </w:rPr>
              <w:t>of</w:t>
            </w:r>
            <w:r w:rsidRPr="00AC4B77">
              <w:rPr>
                <w:rStyle w:val="cs9b0062613"/>
                <w:rFonts w:ascii="Times New Roman" w:hAnsi="Times New Roman" w:cs="Times New Roman"/>
                <w:b w:val="0"/>
                <w:sz w:val="24"/>
                <w:szCs w:val="24"/>
                <w:lang w:val="ru-RU"/>
              </w:rPr>
              <w:t xml:space="preserve"> 12 </w:t>
            </w:r>
            <w:r w:rsidRPr="00AC4B77">
              <w:rPr>
                <w:rStyle w:val="cs9b0062613"/>
                <w:rFonts w:ascii="Times New Roman" w:hAnsi="Times New Roman" w:cs="Times New Roman"/>
                <w:b w:val="0"/>
                <w:sz w:val="24"/>
                <w:szCs w:val="24"/>
              </w:rPr>
              <w:t>May</w:t>
            </w:r>
            <w:r w:rsidRPr="00AC4B77">
              <w:rPr>
                <w:rStyle w:val="cs9b0062613"/>
                <w:rFonts w:ascii="Times New Roman" w:hAnsi="Times New Roman" w:cs="Times New Roman"/>
                <w:b w:val="0"/>
                <w:sz w:val="24"/>
                <w:szCs w:val="24"/>
                <w:lang w:val="ru-RU"/>
              </w:rPr>
              <w:t xml:space="preserve"> 16 – </w:t>
            </w:r>
            <w:r w:rsidRPr="00AC4B77">
              <w:rPr>
                <w:rStyle w:val="cs9b0062613"/>
                <w:rFonts w:ascii="Times New Roman" w:hAnsi="Times New Roman" w:cs="Times New Roman"/>
                <w:b w:val="0"/>
                <w:sz w:val="24"/>
                <w:szCs w:val="24"/>
              </w:rPr>
              <w:t>Mapi</w:t>
            </w:r>
            <w:r w:rsidRPr="00AC4B77">
              <w:rPr>
                <w:rStyle w:val="cs9b0062613"/>
                <w:rFonts w:ascii="Times New Roman" w:hAnsi="Times New Roman" w:cs="Times New Roman"/>
                <w:b w:val="0"/>
                <w:sz w:val="24"/>
                <w:szCs w:val="24"/>
                <w:lang w:val="ru-RU"/>
              </w:rPr>
              <w:t xml:space="preserve">); Опитувальник І 2 Вечірній щоденник, версія від 2021р. для України українською мовою; Опитувальник </w:t>
            </w:r>
            <w:r w:rsidRPr="00AC4B77">
              <w:rPr>
                <w:rStyle w:val="cs9b0062613"/>
                <w:rFonts w:ascii="Times New Roman" w:hAnsi="Times New Roman" w:cs="Times New Roman"/>
                <w:b w:val="0"/>
                <w:sz w:val="24"/>
                <w:szCs w:val="24"/>
              </w:rPr>
              <w:t>FACIT</w:t>
            </w:r>
            <w:r w:rsidRPr="00AC4B77">
              <w:rPr>
                <w:rStyle w:val="cs9b0062613"/>
                <w:rFonts w:ascii="Times New Roman" w:hAnsi="Times New Roman" w:cs="Times New Roman"/>
                <w:b w:val="0"/>
                <w:sz w:val="24"/>
                <w:szCs w:val="24"/>
                <w:lang w:val="ru-RU"/>
              </w:rPr>
              <w:t xml:space="preserve"> Шкала втоми (Варіант 4) для України українською мовою, версія від 07 липня 2012р.; Опитувальник Загальне враження пацієнта щодо зміни його стану — </w:t>
            </w:r>
            <w:proofErr w:type="gramStart"/>
            <w:r w:rsidRPr="00AC4B77">
              <w:rPr>
                <w:rStyle w:val="cs9b0062613"/>
                <w:rFonts w:ascii="Times New Roman" w:hAnsi="Times New Roman" w:cs="Times New Roman"/>
                <w:b w:val="0"/>
                <w:sz w:val="24"/>
                <w:szCs w:val="24"/>
                <w:lang w:val="ru-RU"/>
              </w:rPr>
              <w:t>Хвороба</w:t>
            </w:r>
            <w:proofErr w:type="gramEnd"/>
            <w:r w:rsidRPr="00AC4B77">
              <w:rPr>
                <w:rStyle w:val="cs9b0062613"/>
                <w:rFonts w:ascii="Times New Roman" w:hAnsi="Times New Roman" w:cs="Times New Roman"/>
                <w:b w:val="0"/>
                <w:sz w:val="24"/>
                <w:szCs w:val="24"/>
                <w:lang w:val="ru-RU"/>
              </w:rPr>
              <w:t xml:space="preserve"> Крона, версія від 2021р. для України українською мовою; Опитувальник Загальне враження пацієнта щодо тяжкості симптомі</w:t>
            </w:r>
            <w:proofErr w:type="gramStart"/>
            <w:r w:rsidRPr="00AC4B77">
              <w:rPr>
                <w:rStyle w:val="cs9b0062613"/>
                <w:rFonts w:ascii="Times New Roman" w:hAnsi="Times New Roman" w:cs="Times New Roman"/>
                <w:b w:val="0"/>
                <w:sz w:val="24"/>
                <w:szCs w:val="24"/>
                <w:lang w:val="ru-RU"/>
              </w:rPr>
              <w:t>в</w:t>
            </w:r>
            <w:proofErr w:type="gramEnd"/>
            <w:r w:rsidRPr="00AC4B77">
              <w:rPr>
                <w:rStyle w:val="cs9b0062613"/>
                <w:rFonts w:ascii="Times New Roman" w:hAnsi="Times New Roman" w:cs="Times New Roman"/>
                <w:b w:val="0"/>
                <w:sz w:val="24"/>
                <w:szCs w:val="24"/>
                <w:lang w:val="ru-RU"/>
              </w:rPr>
              <w:t xml:space="preserve"> — Хвороба Крона, версія від 2021р. для України українською мовою; Інструкції до самостійного заповнення анкети по </w:t>
            </w:r>
            <w:proofErr w:type="gramStart"/>
            <w:r w:rsidRPr="00AC4B77">
              <w:rPr>
                <w:rStyle w:val="cs9b0062613"/>
                <w:rFonts w:ascii="Times New Roman" w:hAnsi="Times New Roman" w:cs="Times New Roman"/>
                <w:b w:val="0"/>
                <w:sz w:val="24"/>
                <w:szCs w:val="24"/>
                <w:lang w:val="ru-RU"/>
              </w:rPr>
              <w:t>запальному</w:t>
            </w:r>
            <w:proofErr w:type="gramEnd"/>
            <w:r w:rsidRPr="00AC4B77">
              <w:rPr>
                <w:rStyle w:val="cs9b0062613"/>
                <w:rFonts w:ascii="Times New Roman" w:hAnsi="Times New Roman" w:cs="Times New Roman"/>
                <w:b w:val="0"/>
                <w:sz w:val="24"/>
                <w:szCs w:val="24"/>
                <w:lang w:val="ru-RU"/>
              </w:rPr>
              <w:t xml:space="preserve"> захворюванню кишечника для України українською мовою, версія від 30 березня 2017р.; Опитувальник </w:t>
            </w:r>
            <w:r w:rsidRPr="00AC4B77">
              <w:rPr>
                <w:rStyle w:val="cs9b0062613"/>
                <w:rFonts w:ascii="Times New Roman" w:hAnsi="Times New Roman" w:cs="Times New Roman"/>
                <w:b w:val="0"/>
                <w:sz w:val="24"/>
                <w:szCs w:val="24"/>
              </w:rPr>
              <w:t>SF</w:t>
            </w:r>
            <w:r w:rsidRPr="00AC4B77">
              <w:rPr>
                <w:rStyle w:val="cs9b0062613"/>
                <w:rFonts w:ascii="Times New Roman" w:hAnsi="Times New Roman" w:cs="Times New Roman"/>
                <w:b w:val="0"/>
                <w:sz w:val="24"/>
                <w:szCs w:val="24"/>
                <w:lang w:val="ru-RU"/>
              </w:rPr>
              <w:t>-36</w:t>
            </w:r>
            <w:r w:rsidRPr="00AC4B77">
              <w:rPr>
                <w:rStyle w:val="cs9b0062613"/>
                <w:rFonts w:ascii="Times New Roman" w:hAnsi="Times New Roman" w:cs="Times New Roman"/>
                <w:b w:val="0"/>
                <w:sz w:val="24"/>
                <w:szCs w:val="24"/>
              </w:rPr>
              <w:t>v</w:t>
            </w:r>
            <w:r w:rsidRPr="00AC4B77">
              <w:rPr>
                <w:rStyle w:val="cs9b0062613"/>
                <w:rFonts w:ascii="Times New Roman" w:hAnsi="Times New Roman" w:cs="Times New Roman"/>
                <w:b w:val="0"/>
                <w:sz w:val="24"/>
                <w:szCs w:val="24"/>
                <w:lang w:val="ru-RU"/>
              </w:rPr>
              <w:t xml:space="preserve">2® </w:t>
            </w:r>
            <w:r w:rsidRPr="00AC4B77">
              <w:rPr>
                <w:rStyle w:val="cs9b0062613"/>
                <w:rFonts w:ascii="Times New Roman" w:hAnsi="Times New Roman" w:cs="Times New Roman"/>
                <w:b w:val="0"/>
                <w:sz w:val="24"/>
                <w:szCs w:val="24"/>
              </w:rPr>
              <w:t>Health</w:t>
            </w:r>
            <w:r w:rsidRPr="00AC4B77">
              <w:rPr>
                <w:rStyle w:val="cs9b0062613"/>
                <w:rFonts w:ascii="Times New Roman" w:hAnsi="Times New Roman" w:cs="Times New Roman"/>
                <w:b w:val="0"/>
                <w:sz w:val="24"/>
                <w:szCs w:val="24"/>
                <w:lang w:val="ru-RU"/>
              </w:rPr>
              <w:t xml:space="preserve"> </w:t>
            </w:r>
            <w:r w:rsidRPr="00AC4B77">
              <w:rPr>
                <w:rStyle w:val="cs9b0062613"/>
                <w:rFonts w:ascii="Times New Roman" w:hAnsi="Times New Roman" w:cs="Times New Roman"/>
                <w:b w:val="0"/>
                <w:sz w:val="24"/>
                <w:szCs w:val="24"/>
              </w:rPr>
              <w:t>Survey</w:t>
            </w:r>
            <w:r w:rsidRPr="00AC4B77">
              <w:rPr>
                <w:rStyle w:val="cs9b0062613"/>
                <w:rFonts w:ascii="Times New Roman" w:hAnsi="Times New Roman" w:cs="Times New Roman"/>
                <w:b w:val="0"/>
                <w:sz w:val="24"/>
                <w:szCs w:val="24"/>
                <w:lang w:val="ru-RU"/>
              </w:rPr>
              <w:t xml:space="preserve"> </w:t>
            </w:r>
            <w:r w:rsidRPr="00AC4B77">
              <w:rPr>
                <w:rStyle w:val="cs9b0062613"/>
                <w:rFonts w:ascii="Times New Roman" w:hAnsi="Times New Roman" w:cs="Times New Roman"/>
                <w:b w:val="0"/>
                <w:sz w:val="24"/>
                <w:szCs w:val="24"/>
              </w:rPr>
              <w:t>Single</w:t>
            </w:r>
            <w:r w:rsidRPr="00AC4B77">
              <w:rPr>
                <w:rStyle w:val="cs9b0062613"/>
                <w:rFonts w:ascii="Times New Roman" w:hAnsi="Times New Roman" w:cs="Times New Roman"/>
                <w:b w:val="0"/>
                <w:sz w:val="24"/>
                <w:szCs w:val="24"/>
                <w:lang w:val="ru-RU"/>
              </w:rPr>
              <w:t>-</w:t>
            </w:r>
            <w:r w:rsidRPr="00AC4B77">
              <w:rPr>
                <w:rStyle w:val="cs9b0062613"/>
                <w:rFonts w:ascii="Times New Roman" w:hAnsi="Times New Roman" w:cs="Times New Roman"/>
                <w:b w:val="0"/>
                <w:sz w:val="24"/>
                <w:szCs w:val="24"/>
              </w:rPr>
              <w:t>Item</w:t>
            </w:r>
            <w:r w:rsidRPr="00AC4B77">
              <w:rPr>
                <w:rStyle w:val="cs9b0062613"/>
                <w:rFonts w:ascii="Times New Roman" w:hAnsi="Times New Roman" w:cs="Times New Roman"/>
                <w:b w:val="0"/>
                <w:sz w:val="24"/>
                <w:szCs w:val="24"/>
                <w:lang w:val="ru-RU"/>
              </w:rPr>
              <w:t xml:space="preserve"> </w:t>
            </w:r>
            <w:r w:rsidRPr="00AC4B77">
              <w:rPr>
                <w:rStyle w:val="cs9b0062613"/>
                <w:rFonts w:ascii="Times New Roman" w:hAnsi="Times New Roman" w:cs="Times New Roman"/>
                <w:b w:val="0"/>
                <w:sz w:val="24"/>
                <w:szCs w:val="24"/>
              </w:rPr>
              <w:t>Standard</w:t>
            </w:r>
            <w:r w:rsidRPr="00AC4B77">
              <w:rPr>
                <w:rStyle w:val="cs9b0062613"/>
                <w:rFonts w:ascii="Times New Roman" w:hAnsi="Times New Roman" w:cs="Times New Roman"/>
                <w:b w:val="0"/>
                <w:sz w:val="24"/>
                <w:szCs w:val="24"/>
                <w:lang w:val="ru-RU"/>
              </w:rPr>
              <w:t xml:space="preserve"> </w:t>
            </w:r>
            <w:r w:rsidRPr="00AC4B77">
              <w:rPr>
                <w:rStyle w:val="cs9b0062613"/>
                <w:rFonts w:ascii="Times New Roman" w:hAnsi="Times New Roman" w:cs="Times New Roman"/>
                <w:b w:val="0"/>
                <w:sz w:val="24"/>
                <w:szCs w:val="24"/>
              </w:rPr>
              <w:t>Recall</w:t>
            </w:r>
            <w:r w:rsidRPr="00AC4B77">
              <w:rPr>
                <w:rStyle w:val="cs9b0062613"/>
                <w:rFonts w:ascii="Times New Roman" w:hAnsi="Times New Roman" w:cs="Times New Roman"/>
                <w:b w:val="0"/>
                <w:sz w:val="24"/>
                <w:szCs w:val="24"/>
                <w:lang w:val="ru-RU"/>
              </w:rPr>
              <w:t xml:space="preserve"> </w:t>
            </w:r>
            <w:r w:rsidRPr="00AC4B77">
              <w:rPr>
                <w:rStyle w:val="cs9b0062613"/>
                <w:rFonts w:ascii="Times New Roman" w:hAnsi="Times New Roman" w:cs="Times New Roman"/>
                <w:b w:val="0"/>
                <w:sz w:val="24"/>
                <w:szCs w:val="24"/>
              </w:rPr>
              <w:t>for</w:t>
            </w:r>
            <w:r w:rsidRPr="00AC4B77">
              <w:rPr>
                <w:rStyle w:val="cs9b0062613"/>
                <w:rFonts w:ascii="Times New Roman" w:hAnsi="Times New Roman" w:cs="Times New Roman"/>
                <w:b w:val="0"/>
                <w:sz w:val="24"/>
                <w:szCs w:val="24"/>
                <w:lang w:val="ru-RU"/>
              </w:rPr>
              <w:t xml:space="preserve"> </w:t>
            </w:r>
            <w:r w:rsidRPr="00AC4B77">
              <w:rPr>
                <w:rStyle w:val="cs9b0062613"/>
                <w:rFonts w:ascii="Times New Roman" w:hAnsi="Times New Roman" w:cs="Times New Roman"/>
                <w:b w:val="0"/>
                <w:sz w:val="24"/>
                <w:szCs w:val="24"/>
              </w:rPr>
              <w:t>Handheld</w:t>
            </w:r>
            <w:r w:rsidRPr="00AC4B77">
              <w:rPr>
                <w:rStyle w:val="cs9b0062613"/>
                <w:rFonts w:ascii="Times New Roman" w:hAnsi="Times New Roman" w:cs="Times New Roman"/>
                <w:b w:val="0"/>
                <w:sz w:val="24"/>
                <w:szCs w:val="24"/>
                <w:lang w:val="ru-RU"/>
              </w:rPr>
              <w:t xml:space="preserve"> </w:t>
            </w:r>
            <w:r w:rsidRPr="00AC4B77">
              <w:rPr>
                <w:rStyle w:val="cs9b0062613"/>
                <w:rFonts w:ascii="Times New Roman" w:hAnsi="Times New Roman" w:cs="Times New Roman"/>
                <w:b w:val="0"/>
                <w:sz w:val="24"/>
                <w:szCs w:val="24"/>
              </w:rPr>
              <w:t>Device</w:t>
            </w:r>
            <w:r w:rsidRPr="00AC4B77">
              <w:rPr>
                <w:rStyle w:val="cs9b0062613"/>
                <w:rFonts w:ascii="Times New Roman" w:hAnsi="Times New Roman" w:cs="Times New Roman"/>
                <w:b w:val="0"/>
                <w:sz w:val="24"/>
                <w:szCs w:val="24"/>
                <w:lang w:val="ru-RU"/>
              </w:rPr>
              <w:t xml:space="preserve"> для України українською мовою, версія 1.1 від 23 листопада 2015р.;</w:t>
            </w:r>
          </w:p>
        </w:tc>
      </w:tr>
    </w:tbl>
    <w:p w:rsidR="00950C96" w:rsidRDefault="00950C96">
      <w:pPr>
        <w:rPr>
          <w:lang w:val="uk-UA"/>
        </w:rPr>
      </w:pPr>
      <w:r w:rsidRPr="009B21E8">
        <w:rPr>
          <w:lang w:val="ru-RU"/>
        </w:rPr>
        <w:br w:type="page"/>
      </w:r>
    </w:p>
    <w:p w:rsidR="00950C96" w:rsidRPr="00950C96" w:rsidRDefault="00950C96" w:rsidP="00950C96">
      <w:pPr>
        <w:jc w:val="right"/>
        <w:rPr>
          <w:lang w:val="uk-UA"/>
        </w:rPr>
      </w:pPr>
      <w:r>
        <w:rPr>
          <w:lang w:val="uk-UA"/>
        </w:rPr>
        <w:lastRenderedPageBreak/>
        <w:t>4                                                                            продовження додатка 13</w:t>
      </w:r>
    </w:p>
    <w:tbl>
      <w:tblPr>
        <w:tblStyle w:val="a5"/>
        <w:tblW w:w="0" w:type="auto"/>
        <w:tblInd w:w="0" w:type="dxa"/>
        <w:tblLayout w:type="fixed"/>
        <w:tblLook w:val="04A0" w:firstRow="1" w:lastRow="0" w:firstColumn="1" w:lastColumn="0" w:noHBand="0" w:noVBand="1"/>
      </w:tblPr>
      <w:tblGrid>
        <w:gridCol w:w="2841"/>
        <w:gridCol w:w="10479"/>
      </w:tblGrid>
      <w:tr w:rsidR="00950C96" w:rsidRPr="00A60375" w:rsidTr="00950C96">
        <w:trPr>
          <w:trHeight w:val="8190"/>
        </w:trPr>
        <w:tc>
          <w:tcPr>
            <w:tcW w:w="2841" w:type="dxa"/>
            <w:tcBorders>
              <w:top w:val="single" w:sz="4" w:space="0" w:color="auto"/>
              <w:left w:val="single" w:sz="4" w:space="0" w:color="auto"/>
              <w:right w:val="single" w:sz="4" w:space="0" w:color="auto"/>
            </w:tcBorders>
            <w:tcMar>
              <w:top w:w="0" w:type="dxa"/>
              <w:left w:w="108" w:type="dxa"/>
              <w:bottom w:w="198" w:type="dxa"/>
              <w:right w:w="108" w:type="dxa"/>
            </w:tcMar>
          </w:tcPr>
          <w:p w:rsidR="00950C96" w:rsidRDefault="00950C96" w:rsidP="00950C96">
            <w:pPr>
              <w:rPr>
                <w:szCs w:val="24"/>
              </w:rPr>
            </w:pP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tcPr>
          <w:p w:rsidR="00950C96" w:rsidRDefault="00950C96">
            <w:pPr>
              <w:jc w:val="both"/>
              <w:rPr>
                <w:rFonts w:cs="Times New Roman"/>
                <w:szCs w:val="24"/>
                <w:lang w:val="uk-UA"/>
              </w:rPr>
            </w:pP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lang w:val="ru-RU"/>
              </w:rPr>
              <w:t>Опитувальник</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rPr>
              <w:t>SF</w:t>
            </w:r>
            <w:r w:rsidRPr="00950C96">
              <w:rPr>
                <w:rStyle w:val="cs9b0062613"/>
                <w:rFonts w:ascii="Times New Roman" w:hAnsi="Times New Roman" w:cs="Times New Roman"/>
                <w:b w:val="0"/>
                <w:sz w:val="24"/>
                <w:szCs w:val="24"/>
              </w:rPr>
              <w:t>-36</w:t>
            </w:r>
            <w:r w:rsidRPr="00AC4B77">
              <w:rPr>
                <w:rStyle w:val="cs9b0062613"/>
                <w:rFonts w:ascii="Times New Roman" w:hAnsi="Times New Roman" w:cs="Times New Roman"/>
                <w:b w:val="0"/>
                <w:sz w:val="24"/>
                <w:szCs w:val="24"/>
              </w:rPr>
              <w:t>v</w:t>
            </w:r>
            <w:r w:rsidRPr="00950C96">
              <w:rPr>
                <w:rStyle w:val="cs9b0062613"/>
                <w:rFonts w:ascii="Times New Roman" w:hAnsi="Times New Roman" w:cs="Times New Roman"/>
                <w:b w:val="0"/>
                <w:sz w:val="24"/>
                <w:szCs w:val="24"/>
              </w:rPr>
              <w:t xml:space="preserve">2® </w:t>
            </w:r>
            <w:r w:rsidRPr="00AC4B77">
              <w:rPr>
                <w:rStyle w:val="cs9b0062613"/>
                <w:rFonts w:ascii="Times New Roman" w:hAnsi="Times New Roman" w:cs="Times New Roman"/>
                <w:b w:val="0"/>
                <w:sz w:val="24"/>
                <w:szCs w:val="24"/>
              </w:rPr>
              <w:t>Health</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rPr>
              <w:t>Survey</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rPr>
              <w:t>Standard</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lang w:val="ru-RU"/>
              </w:rPr>
              <w:t>для</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lang w:val="ru-RU"/>
              </w:rPr>
              <w:t>України</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lang w:val="ru-RU"/>
              </w:rPr>
              <w:t>українською</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lang w:val="ru-RU"/>
              </w:rPr>
              <w:t>мовою</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lang w:val="ru-RU"/>
              </w:rPr>
              <w:t>версія</w:t>
            </w:r>
            <w:r w:rsidRPr="00950C96">
              <w:rPr>
                <w:rStyle w:val="cs9b0062613"/>
                <w:rFonts w:ascii="Times New Roman" w:hAnsi="Times New Roman" w:cs="Times New Roman"/>
                <w:b w:val="0"/>
                <w:sz w:val="24"/>
                <w:szCs w:val="24"/>
              </w:rPr>
              <w:t xml:space="preserve"> 1.1 </w:t>
            </w:r>
            <w:r w:rsidRPr="00AC4B77">
              <w:rPr>
                <w:rStyle w:val="cs9b0062613"/>
                <w:rFonts w:ascii="Times New Roman" w:hAnsi="Times New Roman" w:cs="Times New Roman"/>
                <w:b w:val="0"/>
                <w:sz w:val="24"/>
                <w:szCs w:val="24"/>
                <w:lang w:val="ru-RU"/>
              </w:rPr>
              <w:t>від</w:t>
            </w:r>
            <w:r w:rsidRPr="00950C96">
              <w:rPr>
                <w:rStyle w:val="cs9b0062613"/>
                <w:rFonts w:ascii="Times New Roman" w:hAnsi="Times New Roman" w:cs="Times New Roman"/>
                <w:b w:val="0"/>
                <w:sz w:val="24"/>
                <w:szCs w:val="24"/>
              </w:rPr>
              <w:t xml:space="preserve"> 23 </w:t>
            </w:r>
            <w:r w:rsidRPr="00AC4B77">
              <w:rPr>
                <w:rStyle w:val="cs9b0062613"/>
                <w:rFonts w:ascii="Times New Roman" w:hAnsi="Times New Roman" w:cs="Times New Roman"/>
                <w:b w:val="0"/>
                <w:sz w:val="24"/>
                <w:szCs w:val="24"/>
                <w:lang w:val="ru-RU"/>
              </w:rPr>
              <w:t>листопада</w:t>
            </w:r>
            <w:r w:rsidRPr="00950C96">
              <w:rPr>
                <w:rStyle w:val="cs9b0062613"/>
                <w:rFonts w:ascii="Times New Roman" w:hAnsi="Times New Roman" w:cs="Times New Roman"/>
                <w:b w:val="0"/>
                <w:sz w:val="24"/>
                <w:szCs w:val="24"/>
              </w:rPr>
              <w:t xml:space="preserve"> 2015</w:t>
            </w:r>
            <w:r w:rsidRPr="00AC4B77">
              <w:rPr>
                <w:rStyle w:val="cs9b0062613"/>
                <w:rFonts w:ascii="Times New Roman" w:hAnsi="Times New Roman" w:cs="Times New Roman"/>
                <w:b w:val="0"/>
                <w:sz w:val="24"/>
                <w:szCs w:val="24"/>
                <w:lang w:val="ru-RU"/>
              </w:rPr>
              <w:t>р</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lang w:val="ru-RU"/>
              </w:rPr>
              <w:t>Опитувальник</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lang w:val="ru-RU"/>
              </w:rPr>
              <w:t>Анкета</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lang w:val="ru-RU"/>
              </w:rPr>
              <w:t>стану</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lang w:val="ru-RU"/>
              </w:rPr>
              <w:t>здоров</w:t>
            </w:r>
            <w:r w:rsidRPr="00950C96">
              <w:rPr>
                <w:rStyle w:val="cs9b0062613"/>
                <w:rFonts w:ascii="Times New Roman" w:hAnsi="Times New Roman" w:cs="Times New Roman"/>
                <w:b w:val="0"/>
                <w:sz w:val="24"/>
                <w:szCs w:val="24"/>
              </w:rPr>
              <w:t>’</w:t>
            </w:r>
            <w:r w:rsidRPr="00AC4B77">
              <w:rPr>
                <w:rStyle w:val="cs9b0062613"/>
                <w:rFonts w:ascii="Times New Roman" w:hAnsi="Times New Roman" w:cs="Times New Roman"/>
                <w:b w:val="0"/>
                <w:sz w:val="24"/>
                <w:szCs w:val="24"/>
                <w:lang w:val="ru-RU"/>
              </w:rPr>
              <w:t>я</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rPr>
              <w:t>EQ</w:t>
            </w:r>
            <w:r w:rsidRPr="00950C96">
              <w:rPr>
                <w:rStyle w:val="cs9b0062613"/>
                <w:rFonts w:ascii="Times New Roman" w:hAnsi="Times New Roman" w:cs="Times New Roman"/>
                <w:b w:val="0"/>
                <w:sz w:val="24"/>
                <w:szCs w:val="24"/>
              </w:rPr>
              <w:t>-5</w:t>
            </w:r>
            <w:r w:rsidRPr="00AC4B77">
              <w:rPr>
                <w:rStyle w:val="cs9b0062613"/>
                <w:rFonts w:ascii="Times New Roman" w:hAnsi="Times New Roman" w:cs="Times New Roman"/>
                <w:b w:val="0"/>
                <w:sz w:val="24"/>
                <w:szCs w:val="24"/>
              </w:rPr>
              <w:t>D</w:t>
            </w:r>
            <w:r w:rsidRPr="00950C96">
              <w:rPr>
                <w:rStyle w:val="cs9b0062613"/>
                <w:rFonts w:ascii="Times New Roman" w:hAnsi="Times New Roman" w:cs="Times New Roman"/>
                <w:b w:val="0"/>
                <w:sz w:val="24"/>
                <w:szCs w:val="24"/>
              </w:rPr>
              <w:t>-5</w:t>
            </w:r>
            <w:r w:rsidRPr="00AC4B77">
              <w:rPr>
                <w:rStyle w:val="cs9b0062613"/>
                <w:rFonts w:ascii="Times New Roman" w:hAnsi="Times New Roman" w:cs="Times New Roman"/>
                <w:b w:val="0"/>
                <w:sz w:val="24"/>
                <w:szCs w:val="24"/>
              </w:rPr>
              <w:t>L</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lang w:val="ru-RU"/>
              </w:rPr>
              <w:t>версія</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lang w:val="ru-RU"/>
              </w:rPr>
              <w:t>від</w:t>
            </w:r>
            <w:r w:rsidRPr="00950C96">
              <w:rPr>
                <w:rStyle w:val="cs9b0062613"/>
                <w:rFonts w:ascii="Times New Roman" w:hAnsi="Times New Roman" w:cs="Times New Roman"/>
                <w:b w:val="0"/>
                <w:sz w:val="24"/>
                <w:szCs w:val="24"/>
              </w:rPr>
              <w:t xml:space="preserve"> 2021</w:t>
            </w:r>
            <w:r w:rsidRPr="00AC4B77">
              <w:rPr>
                <w:rStyle w:val="cs9b0062613"/>
                <w:rFonts w:ascii="Times New Roman" w:hAnsi="Times New Roman" w:cs="Times New Roman"/>
                <w:b w:val="0"/>
                <w:sz w:val="24"/>
                <w:szCs w:val="24"/>
                <w:lang w:val="ru-RU"/>
              </w:rPr>
              <w:t>р</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lang w:val="ru-RU"/>
              </w:rPr>
              <w:t>для</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lang w:val="ru-RU"/>
              </w:rPr>
              <w:t>України</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lang w:val="ru-RU"/>
              </w:rPr>
              <w:t>українською</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lang w:val="ru-RU"/>
              </w:rPr>
              <w:t>мовою</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lang w:val="ru-RU"/>
              </w:rPr>
              <w:t>Залучення</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lang w:val="ru-RU"/>
              </w:rPr>
              <w:t>додаткових</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lang w:val="ru-RU"/>
              </w:rPr>
              <w:t>місць</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lang w:val="ru-RU"/>
              </w:rPr>
              <w:t>проведення</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lang w:val="ru-RU"/>
              </w:rPr>
              <w:t>клінічних</w:t>
            </w:r>
            <w:r w:rsidRPr="00950C96">
              <w:rPr>
                <w:rStyle w:val="cs9b0062613"/>
                <w:rFonts w:ascii="Times New Roman" w:hAnsi="Times New Roman" w:cs="Times New Roman"/>
                <w:b w:val="0"/>
                <w:sz w:val="24"/>
                <w:szCs w:val="24"/>
              </w:rPr>
              <w:t xml:space="preserve"> </w:t>
            </w:r>
            <w:r w:rsidRPr="00AC4B77">
              <w:rPr>
                <w:rStyle w:val="cs9b0062613"/>
                <w:rFonts w:ascii="Times New Roman" w:hAnsi="Times New Roman" w:cs="Times New Roman"/>
                <w:b w:val="0"/>
                <w:sz w:val="24"/>
                <w:szCs w:val="24"/>
                <w:lang w:val="ru-RU"/>
              </w:rPr>
              <w:t>випробувань</w:t>
            </w:r>
            <w:r w:rsidRPr="00950C96">
              <w:rPr>
                <w:rFonts w:cs="Times New Roman"/>
                <w:szCs w:val="24"/>
              </w:rPr>
              <w:t>:</w:t>
            </w:r>
          </w:p>
          <w:p w:rsidR="00950C96" w:rsidRPr="00950C96" w:rsidRDefault="00950C96">
            <w:pPr>
              <w:jc w:val="both"/>
              <w:rPr>
                <w:rFonts w:cs="Times New Roman"/>
                <w:szCs w:val="24"/>
                <w:lang w:val="uk-UA"/>
              </w:rPr>
            </w:pPr>
          </w:p>
          <w:tbl>
            <w:tblPr>
              <w:tblStyle w:val="a5"/>
              <w:tblW w:w="0" w:type="auto"/>
              <w:tblInd w:w="0" w:type="dxa"/>
              <w:tblLayout w:type="fixed"/>
              <w:tblLook w:val="04A0" w:firstRow="1" w:lastRow="0" w:firstColumn="1" w:lastColumn="0" w:noHBand="0" w:noVBand="1"/>
            </w:tblPr>
            <w:tblGrid>
              <w:gridCol w:w="643"/>
              <w:gridCol w:w="9405"/>
            </w:tblGrid>
            <w:tr w:rsidR="00950C96" w:rsidRPr="009B21E8" w:rsidTr="00950C96">
              <w:trPr>
                <w:trHeight w:hRule="exact" w:val="732"/>
              </w:trPr>
              <w:tc>
                <w:tcPr>
                  <w:tcW w:w="643" w:type="dxa"/>
                  <w:hideMark/>
                </w:tcPr>
                <w:p w:rsidR="00950C96" w:rsidRPr="00AC4B77" w:rsidRDefault="00950C96">
                  <w:pPr>
                    <w:jc w:val="center"/>
                    <w:rPr>
                      <w:rFonts w:cs="Times New Roman"/>
                      <w:szCs w:val="24"/>
                      <w:lang w:val="ru-RU"/>
                    </w:rPr>
                  </w:pPr>
                  <w:r w:rsidRPr="00AC4B77">
                    <w:rPr>
                      <w:rFonts w:cs="Times New Roman"/>
                      <w:szCs w:val="24"/>
                      <w:lang w:val="ru-RU"/>
                    </w:rPr>
                    <w:t xml:space="preserve">№ </w:t>
                  </w:r>
                  <w:proofErr w:type="gramStart"/>
                  <w:r w:rsidRPr="00AC4B77">
                    <w:rPr>
                      <w:rFonts w:cs="Times New Roman"/>
                      <w:szCs w:val="24"/>
                      <w:lang w:val="ru-RU"/>
                    </w:rPr>
                    <w:t>п</w:t>
                  </w:r>
                  <w:proofErr w:type="gramEnd"/>
                  <w:r w:rsidRPr="00AC4B77">
                    <w:rPr>
                      <w:rFonts w:cs="Times New Roman"/>
                      <w:szCs w:val="24"/>
                      <w:lang w:val="ru-RU"/>
                    </w:rPr>
                    <w:t>/п</w:t>
                  </w:r>
                </w:p>
              </w:tc>
              <w:tc>
                <w:tcPr>
                  <w:tcW w:w="9405" w:type="dxa"/>
                  <w:hideMark/>
                </w:tcPr>
                <w:p w:rsidR="00950C96" w:rsidRPr="00AC4B77" w:rsidRDefault="00950C96">
                  <w:pPr>
                    <w:jc w:val="center"/>
                    <w:rPr>
                      <w:rFonts w:cs="Times New Roman"/>
                      <w:szCs w:val="24"/>
                      <w:lang w:val="ru-RU"/>
                    </w:rPr>
                  </w:pPr>
                  <w:r w:rsidRPr="00AC4B77">
                    <w:rPr>
                      <w:rFonts w:cs="Times New Roman"/>
                      <w:szCs w:val="24"/>
                      <w:lang w:val="ru-RU"/>
                    </w:rPr>
                    <w:t xml:space="preserve">П.І.Б. відповідального </w:t>
                  </w:r>
                  <w:proofErr w:type="gramStart"/>
                  <w:r w:rsidRPr="00AC4B77">
                    <w:rPr>
                      <w:rFonts w:cs="Times New Roman"/>
                      <w:szCs w:val="24"/>
                      <w:lang w:val="ru-RU"/>
                    </w:rPr>
                    <w:t>досл</w:t>
                  </w:r>
                  <w:proofErr w:type="gramEnd"/>
                  <w:r w:rsidRPr="00AC4B77">
                    <w:rPr>
                      <w:rFonts w:cs="Times New Roman"/>
                      <w:szCs w:val="24"/>
                      <w:lang w:val="ru-RU"/>
                    </w:rPr>
                    <w:t>ідника</w:t>
                  </w:r>
                </w:p>
                <w:p w:rsidR="00950C96" w:rsidRPr="00AC4B77" w:rsidRDefault="00950C96">
                  <w:pPr>
                    <w:jc w:val="center"/>
                    <w:rPr>
                      <w:rFonts w:cs="Times New Roman"/>
                      <w:szCs w:val="24"/>
                      <w:lang w:val="ru-RU"/>
                    </w:rPr>
                  </w:pPr>
                  <w:r w:rsidRPr="00AC4B77">
                    <w:rPr>
                      <w:rFonts w:cs="Times New Roman"/>
                      <w:szCs w:val="24"/>
                      <w:lang w:val="ru-RU"/>
                    </w:rPr>
                    <w:t>Назва місця проведення клінічного випробування</w:t>
                  </w:r>
                </w:p>
              </w:tc>
            </w:tr>
            <w:tr w:rsidR="00950C96" w:rsidRPr="009B21E8" w:rsidTr="00950C96">
              <w:trPr>
                <w:trHeight w:val="352"/>
              </w:trPr>
              <w:tc>
                <w:tcPr>
                  <w:tcW w:w="643" w:type="dxa"/>
                  <w:hideMark/>
                </w:tcPr>
                <w:p w:rsidR="00950C96" w:rsidRPr="00984988" w:rsidRDefault="00950C96" w:rsidP="00A60375">
                  <w:pPr>
                    <w:jc w:val="center"/>
                    <w:rPr>
                      <w:rFonts w:cs="Times New Roman"/>
                      <w:szCs w:val="24"/>
                      <w:lang w:val="ru-RU"/>
                    </w:rPr>
                  </w:pPr>
                  <w:r w:rsidRPr="00984988">
                    <w:rPr>
                      <w:rFonts w:cs="Times New Roman"/>
                      <w:color w:val="000000"/>
                      <w:szCs w:val="24"/>
                      <w:lang w:val="ru-RU"/>
                    </w:rPr>
                    <w:t>1</w:t>
                  </w:r>
                </w:p>
              </w:tc>
              <w:tc>
                <w:tcPr>
                  <w:tcW w:w="9405" w:type="dxa"/>
                  <w:hideMark/>
                </w:tcPr>
                <w:p w:rsidR="00950C96" w:rsidRPr="00AC4B77" w:rsidRDefault="00950C96" w:rsidP="00A60375">
                  <w:pPr>
                    <w:spacing w:line="276" w:lineRule="auto"/>
                    <w:jc w:val="both"/>
                    <w:rPr>
                      <w:rFonts w:cs="Times New Roman"/>
                      <w:color w:val="000000"/>
                      <w:szCs w:val="24"/>
                      <w:lang w:val="ru-RU"/>
                    </w:rPr>
                  </w:pPr>
                  <w:r w:rsidRPr="00AC4B77">
                    <w:rPr>
                      <w:rFonts w:cs="Times New Roman"/>
                      <w:color w:val="000000"/>
                      <w:szCs w:val="24"/>
                      <w:lang w:val="ru-RU"/>
                    </w:rPr>
                    <w:t>к.м.н. Даценко О.Г.</w:t>
                  </w:r>
                </w:p>
                <w:p w:rsidR="00950C96" w:rsidRPr="00AC4B77" w:rsidRDefault="00950C96" w:rsidP="00A60375">
                  <w:pPr>
                    <w:jc w:val="both"/>
                    <w:rPr>
                      <w:rFonts w:cs="Times New Roman"/>
                      <w:color w:val="000000"/>
                      <w:szCs w:val="24"/>
                      <w:lang w:val="ru-RU"/>
                    </w:rPr>
                  </w:pPr>
                  <w:r w:rsidRPr="00AC4B77">
                    <w:rPr>
                      <w:rFonts w:cs="Times New Roman"/>
                      <w:szCs w:val="24"/>
                      <w:lang w:val="ru-RU"/>
                    </w:rPr>
                    <w:t xml:space="preserve">Комунальне некомерційне </w:t>
                  </w:r>
                  <w:proofErr w:type="gramStart"/>
                  <w:r w:rsidRPr="00AC4B77">
                    <w:rPr>
                      <w:rFonts w:cs="Times New Roman"/>
                      <w:szCs w:val="24"/>
                      <w:lang w:val="ru-RU"/>
                    </w:rPr>
                    <w:t>п</w:t>
                  </w:r>
                  <w:proofErr w:type="gramEnd"/>
                  <w:r w:rsidRPr="00AC4B77">
                    <w:rPr>
                      <w:rFonts w:cs="Times New Roman"/>
                      <w:szCs w:val="24"/>
                      <w:lang w:val="ru-RU"/>
                    </w:rPr>
                    <w:t xml:space="preserve">ідприємство </w:t>
                  </w:r>
                  <w:r w:rsidRPr="00AC4B77">
                    <w:rPr>
                      <w:rFonts w:cs="Times New Roman"/>
                      <w:szCs w:val="24"/>
                      <w:lang w:val="uk-UA"/>
                    </w:rPr>
                    <w:t>«</w:t>
                  </w:r>
                  <w:r w:rsidRPr="00AC4B77">
                    <w:rPr>
                      <w:rFonts w:cs="Times New Roman"/>
                      <w:szCs w:val="24"/>
                      <w:lang w:val="ru-RU"/>
                    </w:rPr>
                    <w:t>Міська клінічна лікарня №2 імені проф.                             О.О. Шалімова</w:t>
                  </w:r>
                  <w:r w:rsidRPr="00AC4B77">
                    <w:rPr>
                      <w:rFonts w:cs="Times New Roman"/>
                      <w:szCs w:val="24"/>
                      <w:lang w:val="uk-UA"/>
                    </w:rPr>
                    <w:t>»</w:t>
                  </w:r>
                  <w:r w:rsidRPr="00AC4B77">
                    <w:rPr>
                      <w:rFonts w:cs="Times New Roman"/>
                      <w:szCs w:val="24"/>
                      <w:lang w:val="ru-RU"/>
                    </w:rPr>
                    <w:t xml:space="preserve"> Харківської міської ради, проктологічне відділення, м. Харків</w:t>
                  </w:r>
                </w:p>
              </w:tc>
            </w:tr>
            <w:tr w:rsidR="00950C96" w:rsidRPr="009B21E8" w:rsidTr="00950C96">
              <w:trPr>
                <w:trHeight w:val="352"/>
              </w:trPr>
              <w:tc>
                <w:tcPr>
                  <w:tcW w:w="643" w:type="dxa"/>
                  <w:hideMark/>
                </w:tcPr>
                <w:p w:rsidR="00950C96" w:rsidRPr="00984988" w:rsidRDefault="00950C96" w:rsidP="00A60375">
                  <w:pPr>
                    <w:jc w:val="center"/>
                    <w:rPr>
                      <w:rFonts w:cs="Times New Roman"/>
                      <w:szCs w:val="24"/>
                      <w:lang w:val="ru-RU"/>
                    </w:rPr>
                  </w:pPr>
                  <w:r w:rsidRPr="00984988">
                    <w:rPr>
                      <w:rFonts w:cs="Times New Roman"/>
                      <w:color w:val="000000"/>
                      <w:szCs w:val="24"/>
                      <w:lang w:val="ru-RU"/>
                    </w:rPr>
                    <w:t>2</w:t>
                  </w:r>
                </w:p>
              </w:tc>
              <w:tc>
                <w:tcPr>
                  <w:tcW w:w="9405" w:type="dxa"/>
                  <w:hideMark/>
                </w:tcPr>
                <w:p w:rsidR="00950C96" w:rsidRPr="00AC4B77" w:rsidRDefault="00950C96" w:rsidP="00A60375">
                  <w:pPr>
                    <w:spacing w:line="276" w:lineRule="auto"/>
                    <w:jc w:val="both"/>
                    <w:rPr>
                      <w:rFonts w:cs="Times New Roman"/>
                      <w:color w:val="000000"/>
                      <w:szCs w:val="24"/>
                      <w:lang w:val="ru-RU"/>
                    </w:rPr>
                  </w:pPr>
                  <w:r w:rsidRPr="00AC4B77">
                    <w:rPr>
                      <w:rFonts w:cs="Times New Roman"/>
                      <w:color w:val="000000"/>
                      <w:szCs w:val="24"/>
                      <w:lang w:val="ru-RU"/>
                    </w:rPr>
                    <w:t>к.м.н. Полякова Г.В.</w:t>
                  </w:r>
                </w:p>
                <w:p w:rsidR="00950C96" w:rsidRPr="00AC4B77" w:rsidRDefault="00950C96" w:rsidP="00A60375">
                  <w:pPr>
                    <w:jc w:val="both"/>
                    <w:rPr>
                      <w:rFonts w:cs="Times New Roman"/>
                      <w:color w:val="000000"/>
                      <w:szCs w:val="24"/>
                      <w:lang w:val="ru-RU"/>
                    </w:rPr>
                  </w:pPr>
                  <w:r w:rsidRPr="00AC4B77">
                    <w:rPr>
                      <w:rFonts w:cs="Times New Roman"/>
                      <w:szCs w:val="24"/>
                      <w:lang w:val="ru-RU"/>
                    </w:rPr>
                    <w:t xml:space="preserve">Медичний центр товариства з обмеженою відповідальністю </w:t>
                  </w:r>
                  <w:r w:rsidRPr="00AC4B77">
                    <w:rPr>
                      <w:rFonts w:cs="Times New Roman"/>
                      <w:szCs w:val="24"/>
                      <w:lang w:val="uk-UA"/>
                    </w:rPr>
                    <w:t>«</w:t>
                  </w:r>
                  <w:r w:rsidRPr="00AC4B77">
                    <w:rPr>
                      <w:rFonts w:cs="Times New Roman"/>
                      <w:szCs w:val="24"/>
                      <w:lang w:val="ru-RU"/>
                    </w:rPr>
                    <w:t>Консиліум Медікал</w:t>
                  </w:r>
                  <w:r w:rsidRPr="00AC4B77">
                    <w:rPr>
                      <w:rFonts w:cs="Times New Roman"/>
                      <w:szCs w:val="24"/>
                      <w:lang w:val="uk-UA"/>
                    </w:rPr>
                    <w:t>»</w:t>
                  </w:r>
                  <w:r w:rsidRPr="00AC4B77">
                    <w:rPr>
                      <w:rFonts w:cs="Times New Roman"/>
                      <w:szCs w:val="24"/>
                      <w:lang w:val="ru-RU"/>
                    </w:rPr>
                    <w:t>, клініко-консультативне відділення, м. Киї</w:t>
                  </w:r>
                  <w:proofErr w:type="gramStart"/>
                  <w:r w:rsidRPr="00AC4B77">
                    <w:rPr>
                      <w:rFonts w:cs="Times New Roman"/>
                      <w:szCs w:val="24"/>
                      <w:lang w:val="ru-RU"/>
                    </w:rPr>
                    <w:t>в</w:t>
                  </w:r>
                  <w:proofErr w:type="gramEnd"/>
                </w:p>
              </w:tc>
            </w:tr>
            <w:tr w:rsidR="00950C96" w:rsidRPr="00984988" w:rsidTr="00950C96">
              <w:trPr>
                <w:trHeight w:val="352"/>
              </w:trPr>
              <w:tc>
                <w:tcPr>
                  <w:tcW w:w="643" w:type="dxa"/>
                  <w:hideMark/>
                </w:tcPr>
                <w:p w:rsidR="00950C96" w:rsidRPr="00AC4B77" w:rsidRDefault="00950C96" w:rsidP="00A60375">
                  <w:pPr>
                    <w:jc w:val="center"/>
                    <w:rPr>
                      <w:rFonts w:cs="Times New Roman"/>
                      <w:szCs w:val="24"/>
                    </w:rPr>
                  </w:pPr>
                  <w:r w:rsidRPr="00AC4B77">
                    <w:rPr>
                      <w:rFonts w:cs="Times New Roman"/>
                      <w:color w:val="000000"/>
                      <w:szCs w:val="24"/>
                    </w:rPr>
                    <w:t>3</w:t>
                  </w:r>
                </w:p>
              </w:tc>
              <w:tc>
                <w:tcPr>
                  <w:tcW w:w="9405" w:type="dxa"/>
                  <w:hideMark/>
                </w:tcPr>
                <w:p w:rsidR="00950C96" w:rsidRPr="00AC4B77" w:rsidRDefault="00950C96" w:rsidP="00A60375">
                  <w:pPr>
                    <w:spacing w:line="276" w:lineRule="auto"/>
                    <w:jc w:val="both"/>
                    <w:rPr>
                      <w:rFonts w:cs="Times New Roman"/>
                      <w:color w:val="000000"/>
                      <w:szCs w:val="24"/>
                      <w:lang w:val="ru-RU"/>
                    </w:rPr>
                  </w:pPr>
                  <w:r w:rsidRPr="00AC4B77">
                    <w:rPr>
                      <w:rFonts w:cs="Times New Roman"/>
                      <w:color w:val="000000"/>
                      <w:szCs w:val="24"/>
                      <w:lang w:val="ru-RU"/>
                    </w:rPr>
                    <w:t>д.м.н., проф. Станіславчук М.А.</w:t>
                  </w:r>
                </w:p>
                <w:p w:rsidR="00950C96" w:rsidRPr="00AC4B77" w:rsidRDefault="00950C96" w:rsidP="00AC4B77">
                  <w:pPr>
                    <w:jc w:val="both"/>
                    <w:rPr>
                      <w:rFonts w:cs="Times New Roman"/>
                      <w:color w:val="000000"/>
                      <w:szCs w:val="24"/>
                      <w:lang w:val="ru-RU"/>
                    </w:rPr>
                  </w:pPr>
                  <w:r w:rsidRPr="00AC4B77">
                    <w:rPr>
                      <w:rFonts w:cs="Times New Roman"/>
                      <w:szCs w:val="24"/>
                      <w:lang w:val="ru-RU"/>
                    </w:rPr>
                    <w:t xml:space="preserve">Комунальне некомерційне </w:t>
                  </w:r>
                  <w:proofErr w:type="gramStart"/>
                  <w:r w:rsidRPr="00AC4B77">
                    <w:rPr>
                      <w:rFonts w:cs="Times New Roman"/>
                      <w:szCs w:val="24"/>
                      <w:lang w:val="ru-RU"/>
                    </w:rPr>
                    <w:t>п</w:t>
                  </w:r>
                  <w:proofErr w:type="gramEnd"/>
                  <w:r w:rsidRPr="00AC4B77">
                    <w:rPr>
                      <w:rFonts w:cs="Times New Roman"/>
                      <w:szCs w:val="24"/>
                      <w:lang w:val="ru-RU"/>
                    </w:rPr>
                    <w:t xml:space="preserve">ідприємство </w:t>
                  </w:r>
                  <w:r w:rsidRPr="00AC4B77">
                    <w:rPr>
                      <w:rFonts w:cs="Times New Roman"/>
                      <w:szCs w:val="24"/>
                      <w:lang w:val="uk-UA"/>
                    </w:rPr>
                    <w:t>«</w:t>
                  </w:r>
                  <w:r w:rsidRPr="00AC4B77">
                    <w:rPr>
                      <w:rFonts w:cs="Times New Roman"/>
                      <w:szCs w:val="24"/>
                      <w:lang w:val="ru-RU"/>
                    </w:rPr>
                    <w:t xml:space="preserve">Вінницька обласна клінічна лікарня </w:t>
                  </w:r>
                  <w:r>
                    <w:rPr>
                      <w:rFonts w:cs="Times New Roman"/>
                      <w:szCs w:val="24"/>
                      <w:lang w:val="ru-RU"/>
                    </w:rPr>
                    <w:t xml:space="preserve">                               ім. М.І. Пирогова В</w:t>
                  </w:r>
                  <w:r>
                    <w:rPr>
                      <w:rFonts w:cs="Times New Roman"/>
                      <w:szCs w:val="24"/>
                      <w:lang w:val="uk-UA"/>
                    </w:rPr>
                    <w:t>і</w:t>
                  </w:r>
                  <w:r w:rsidRPr="00AC4B77">
                    <w:rPr>
                      <w:rFonts w:cs="Times New Roman"/>
                      <w:szCs w:val="24"/>
                      <w:lang w:val="ru-RU"/>
                    </w:rPr>
                    <w:t>нницької обласної Ради</w:t>
                  </w:r>
                  <w:r w:rsidRPr="00AC4B77">
                    <w:rPr>
                      <w:rFonts w:cs="Times New Roman"/>
                      <w:szCs w:val="24"/>
                      <w:lang w:val="uk-UA"/>
                    </w:rPr>
                    <w:t>»</w:t>
                  </w:r>
                  <w:r w:rsidRPr="00AC4B77">
                    <w:rPr>
                      <w:rFonts w:cs="Times New Roman"/>
                      <w:szCs w:val="24"/>
                      <w:lang w:val="ru-RU"/>
                    </w:rPr>
                    <w:t xml:space="preserve">, Обласний спеціалізований клінічний гастроентерологічний центр, Вінницький національний медичний університет </w:t>
                  </w:r>
                  <w:r>
                    <w:rPr>
                      <w:rFonts w:cs="Times New Roman"/>
                      <w:szCs w:val="24"/>
                      <w:lang w:val="ru-RU"/>
                    </w:rPr>
                    <w:t xml:space="preserve">                             </w:t>
                  </w:r>
                  <w:r w:rsidRPr="00AC4B77">
                    <w:rPr>
                      <w:rFonts w:cs="Times New Roman"/>
                      <w:szCs w:val="24"/>
                      <w:lang w:val="ru-RU"/>
                    </w:rPr>
                    <w:t>ім. М.І. Пирогова, кафедра внутрішньої медицини №1, м. Вінниця</w:t>
                  </w:r>
                </w:p>
              </w:tc>
            </w:tr>
            <w:tr w:rsidR="00950C96" w:rsidRPr="00AC4B77" w:rsidTr="00950C96">
              <w:trPr>
                <w:trHeight w:val="352"/>
              </w:trPr>
              <w:tc>
                <w:tcPr>
                  <w:tcW w:w="643" w:type="dxa"/>
                  <w:hideMark/>
                </w:tcPr>
                <w:p w:rsidR="00950C96" w:rsidRPr="00AC4B77" w:rsidRDefault="00950C96" w:rsidP="00A60375">
                  <w:pPr>
                    <w:jc w:val="center"/>
                    <w:rPr>
                      <w:rFonts w:cs="Times New Roman"/>
                      <w:szCs w:val="24"/>
                    </w:rPr>
                  </w:pPr>
                  <w:r w:rsidRPr="00AC4B77">
                    <w:rPr>
                      <w:rFonts w:cs="Times New Roman"/>
                      <w:color w:val="000000"/>
                      <w:szCs w:val="24"/>
                    </w:rPr>
                    <w:t>4</w:t>
                  </w:r>
                </w:p>
              </w:tc>
              <w:tc>
                <w:tcPr>
                  <w:tcW w:w="9405" w:type="dxa"/>
                  <w:hideMark/>
                </w:tcPr>
                <w:p w:rsidR="00950C96" w:rsidRPr="00AC4B77" w:rsidRDefault="00950C96" w:rsidP="00A60375">
                  <w:pPr>
                    <w:spacing w:line="276" w:lineRule="auto"/>
                    <w:jc w:val="both"/>
                    <w:rPr>
                      <w:rFonts w:cs="Times New Roman"/>
                      <w:color w:val="000000"/>
                      <w:szCs w:val="24"/>
                    </w:rPr>
                  </w:pPr>
                  <w:proofErr w:type="gramStart"/>
                  <w:r w:rsidRPr="00AC4B77">
                    <w:rPr>
                      <w:rFonts w:cs="Times New Roman"/>
                      <w:color w:val="000000"/>
                      <w:szCs w:val="24"/>
                    </w:rPr>
                    <w:t>лікар</w:t>
                  </w:r>
                  <w:proofErr w:type="gramEnd"/>
                  <w:r w:rsidRPr="00AC4B77">
                    <w:rPr>
                      <w:rFonts w:cs="Times New Roman"/>
                      <w:color w:val="000000"/>
                      <w:szCs w:val="24"/>
                    </w:rPr>
                    <w:t xml:space="preserve"> Рішко Я.Ф.</w:t>
                  </w:r>
                </w:p>
                <w:p w:rsidR="00950C96" w:rsidRPr="00AC4B77" w:rsidRDefault="00950C96" w:rsidP="00A60375">
                  <w:pPr>
                    <w:jc w:val="both"/>
                    <w:rPr>
                      <w:rFonts w:cs="Times New Roman"/>
                      <w:color w:val="000000"/>
                      <w:szCs w:val="24"/>
                    </w:rPr>
                  </w:pPr>
                  <w:r w:rsidRPr="00AC4B77">
                    <w:rPr>
                      <w:rFonts w:cs="Times New Roman"/>
                      <w:szCs w:val="24"/>
                    </w:rPr>
                    <w:t xml:space="preserve">Комунальне некомерційне підприємство </w:t>
                  </w:r>
                  <w:r w:rsidRPr="00AC4B77">
                    <w:rPr>
                      <w:rFonts w:cs="Times New Roman"/>
                      <w:szCs w:val="24"/>
                      <w:lang w:val="uk-UA"/>
                    </w:rPr>
                    <w:t>«</w:t>
                  </w:r>
                  <w:r w:rsidRPr="00AC4B77">
                    <w:rPr>
                      <w:rFonts w:cs="Times New Roman"/>
                      <w:szCs w:val="24"/>
                    </w:rPr>
                    <w:t>Закарпатська обласна клінічна лікарня імені Андрія Новака</w:t>
                  </w:r>
                  <w:r w:rsidRPr="00AC4B77">
                    <w:rPr>
                      <w:rFonts w:cs="Times New Roman"/>
                      <w:szCs w:val="24"/>
                      <w:lang w:val="uk-UA"/>
                    </w:rPr>
                    <w:t>»</w:t>
                  </w:r>
                  <w:r w:rsidRPr="00AC4B77">
                    <w:rPr>
                      <w:rFonts w:cs="Times New Roman"/>
                      <w:szCs w:val="24"/>
                    </w:rPr>
                    <w:t xml:space="preserve"> Закарпатської обласної ради, гастроентерологічне відділення,  </w:t>
                  </w:r>
                  <w:r>
                    <w:rPr>
                      <w:rFonts w:cs="Times New Roman"/>
                      <w:szCs w:val="24"/>
                      <w:lang w:val="uk-UA"/>
                    </w:rPr>
                    <w:t xml:space="preserve">                            </w:t>
                  </w:r>
                  <w:r w:rsidRPr="00AC4B77">
                    <w:rPr>
                      <w:rFonts w:cs="Times New Roman"/>
                      <w:szCs w:val="24"/>
                    </w:rPr>
                    <w:t>м. Ужгород</w:t>
                  </w:r>
                </w:p>
              </w:tc>
            </w:tr>
            <w:tr w:rsidR="00950C96" w:rsidRPr="009B21E8" w:rsidTr="00950C96">
              <w:trPr>
                <w:trHeight w:val="352"/>
              </w:trPr>
              <w:tc>
                <w:tcPr>
                  <w:tcW w:w="643" w:type="dxa"/>
                  <w:hideMark/>
                </w:tcPr>
                <w:p w:rsidR="00950C96" w:rsidRPr="00AC4B77" w:rsidRDefault="00950C96" w:rsidP="00A60375">
                  <w:pPr>
                    <w:jc w:val="center"/>
                    <w:rPr>
                      <w:rFonts w:cs="Times New Roman"/>
                      <w:szCs w:val="24"/>
                    </w:rPr>
                  </w:pPr>
                  <w:r w:rsidRPr="00AC4B77">
                    <w:rPr>
                      <w:rFonts w:cs="Times New Roman"/>
                      <w:color w:val="000000"/>
                      <w:szCs w:val="24"/>
                    </w:rPr>
                    <w:t>5</w:t>
                  </w:r>
                </w:p>
              </w:tc>
              <w:tc>
                <w:tcPr>
                  <w:tcW w:w="9405" w:type="dxa"/>
                  <w:hideMark/>
                </w:tcPr>
                <w:p w:rsidR="00950C96" w:rsidRPr="00AC4B77" w:rsidRDefault="00950C96" w:rsidP="00A60375">
                  <w:pPr>
                    <w:spacing w:line="276" w:lineRule="auto"/>
                    <w:jc w:val="both"/>
                    <w:rPr>
                      <w:rFonts w:cs="Times New Roman"/>
                      <w:color w:val="000000"/>
                      <w:szCs w:val="24"/>
                      <w:lang w:val="ru-RU"/>
                    </w:rPr>
                  </w:pPr>
                  <w:proofErr w:type="gramStart"/>
                  <w:r w:rsidRPr="00AC4B77">
                    <w:rPr>
                      <w:rFonts w:cs="Times New Roman"/>
                      <w:color w:val="000000"/>
                      <w:szCs w:val="24"/>
                      <w:lang w:val="ru-RU"/>
                    </w:rPr>
                    <w:t>л</w:t>
                  </w:r>
                  <w:proofErr w:type="gramEnd"/>
                  <w:r w:rsidRPr="00AC4B77">
                    <w:rPr>
                      <w:rFonts w:cs="Times New Roman"/>
                      <w:color w:val="000000"/>
                      <w:szCs w:val="24"/>
                      <w:lang w:val="ru-RU"/>
                    </w:rPr>
                    <w:t xml:space="preserve">ікар Пугач М.М. </w:t>
                  </w:r>
                </w:p>
                <w:p w:rsidR="00950C96" w:rsidRPr="00AC4B77" w:rsidRDefault="00950C96" w:rsidP="00A60375">
                  <w:pPr>
                    <w:jc w:val="both"/>
                    <w:rPr>
                      <w:rFonts w:cs="Times New Roman"/>
                      <w:color w:val="000000"/>
                      <w:szCs w:val="24"/>
                      <w:lang w:val="ru-RU"/>
                    </w:rPr>
                  </w:pPr>
                  <w:r w:rsidRPr="00AC4B77">
                    <w:rPr>
                      <w:rFonts w:cs="Times New Roman"/>
                      <w:szCs w:val="24"/>
                      <w:lang w:val="ru-RU"/>
                    </w:rPr>
                    <w:t xml:space="preserve">Медичний центр товариства з обмеженою відповідальністю </w:t>
                  </w:r>
                  <w:r w:rsidRPr="00AC4B77">
                    <w:rPr>
                      <w:rFonts w:cs="Times New Roman"/>
                      <w:szCs w:val="24"/>
                      <w:lang w:val="uk-UA"/>
                    </w:rPr>
                    <w:t>«</w:t>
                  </w:r>
                  <w:r w:rsidRPr="00AC4B77">
                    <w:rPr>
                      <w:rFonts w:cs="Times New Roman"/>
                      <w:szCs w:val="24"/>
                      <w:lang w:val="ru-RU"/>
                    </w:rPr>
                    <w:t xml:space="preserve">Медична клініка </w:t>
                  </w:r>
                  <w:r w:rsidRPr="00AC4B77">
                    <w:rPr>
                      <w:rFonts w:cs="Times New Roman"/>
                      <w:szCs w:val="24"/>
                      <w:lang w:val="uk-UA"/>
                    </w:rPr>
                    <w:t>«</w:t>
                  </w:r>
                  <w:r w:rsidRPr="00AC4B77">
                    <w:rPr>
                      <w:rFonts w:cs="Times New Roman"/>
                      <w:szCs w:val="24"/>
                      <w:lang w:val="ru-RU"/>
                    </w:rPr>
                    <w:t>Благомед</w:t>
                  </w:r>
                  <w:r w:rsidRPr="00AC4B77">
                    <w:rPr>
                      <w:rFonts w:cs="Times New Roman"/>
                      <w:szCs w:val="24"/>
                      <w:lang w:val="uk-UA"/>
                    </w:rPr>
                    <w:t>»</w:t>
                  </w:r>
                  <w:r w:rsidRPr="00AC4B77">
                    <w:rPr>
                      <w:rFonts w:cs="Times New Roman"/>
                      <w:szCs w:val="24"/>
                      <w:lang w:val="ru-RU"/>
                    </w:rPr>
                    <w:t xml:space="preserve">, лікувально-діагностичний </w:t>
                  </w:r>
                  <w:proofErr w:type="gramStart"/>
                  <w:r w:rsidRPr="00AC4B77">
                    <w:rPr>
                      <w:rFonts w:cs="Times New Roman"/>
                      <w:szCs w:val="24"/>
                      <w:lang w:val="ru-RU"/>
                    </w:rPr>
                    <w:t>п</w:t>
                  </w:r>
                  <w:proofErr w:type="gramEnd"/>
                  <w:r w:rsidRPr="00AC4B77">
                    <w:rPr>
                      <w:rFonts w:cs="Times New Roman"/>
                      <w:szCs w:val="24"/>
                      <w:lang w:val="ru-RU"/>
                    </w:rPr>
                    <w:t>ідрозділ, м. Київ</w:t>
                  </w:r>
                </w:p>
              </w:tc>
            </w:tr>
            <w:tr w:rsidR="00950C96" w:rsidRPr="00AC4B77" w:rsidTr="00950C96">
              <w:trPr>
                <w:trHeight w:val="352"/>
              </w:trPr>
              <w:tc>
                <w:tcPr>
                  <w:tcW w:w="643" w:type="dxa"/>
                  <w:hideMark/>
                </w:tcPr>
                <w:p w:rsidR="00950C96" w:rsidRPr="00AC4B77" w:rsidRDefault="00950C96" w:rsidP="00A60375">
                  <w:pPr>
                    <w:jc w:val="center"/>
                    <w:rPr>
                      <w:rFonts w:cs="Times New Roman"/>
                      <w:szCs w:val="24"/>
                    </w:rPr>
                  </w:pPr>
                  <w:r w:rsidRPr="00AC4B77">
                    <w:rPr>
                      <w:rFonts w:cs="Times New Roman"/>
                      <w:color w:val="000000"/>
                      <w:szCs w:val="24"/>
                    </w:rPr>
                    <w:t>6</w:t>
                  </w:r>
                </w:p>
              </w:tc>
              <w:tc>
                <w:tcPr>
                  <w:tcW w:w="9405" w:type="dxa"/>
                  <w:hideMark/>
                </w:tcPr>
                <w:p w:rsidR="00950C96" w:rsidRPr="00AC4B77" w:rsidRDefault="00950C96" w:rsidP="00A60375">
                  <w:pPr>
                    <w:spacing w:line="276" w:lineRule="auto"/>
                    <w:jc w:val="both"/>
                    <w:rPr>
                      <w:rFonts w:cs="Times New Roman"/>
                      <w:color w:val="000000"/>
                      <w:szCs w:val="24"/>
                    </w:rPr>
                  </w:pPr>
                  <w:proofErr w:type="gramStart"/>
                  <w:r w:rsidRPr="00AC4B77">
                    <w:rPr>
                      <w:rFonts w:cs="Times New Roman"/>
                      <w:color w:val="000000"/>
                      <w:szCs w:val="24"/>
                    </w:rPr>
                    <w:t>лікар</w:t>
                  </w:r>
                  <w:proofErr w:type="gramEnd"/>
                  <w:r w:rsidRPr="00AC4B77">
                    <w:rPr>
                      <w:rFonts w:cs="Times New Roman"/>
                      <w:color w:val="000000"/>
                      <w:szCs w:val="24"/>
                    </w:rPr>
                    <w:t xml:space="preserve"> Логданіді Т.І.</w:t>
                  </w:r>
                </w:p>
                <w:p w:rsidR="00950C96" w:rsidRPr="00AC4B77" w:rsidRDefault="00950C96" w:rsidP="00A60375">
                  <w:pPr>
                    <w:jc w:val="both"/>
                    <w:rPr>
                      <w:rFonts w:cs="Times New Roman"/>
                      <w:color w:val="000000"/>
                      <w:szCs w:val="24"/>
                    </w:rPr>
                  </w:pPr>
                  <w:r w:rsidRPr="00AC4B77">
                    <w:rPr>
                      <w:rFonts w:cs="Times New Roman"/>
                      <w:szCs w:val="24"/>
                    </w:rPr>
                    <w:t xml:space="preserve">Комунальне некомерційне підприємство Київської обласної ради </w:t>
                  </w:r>
                  <w:r w:rsidRPr="00AC4B77">
                    <w:rPr>
                      <w:rFonts w:cs="Times New Roman"/>
                      <w:szCs w:val="24"/>
                      <w:lang w:val="uk-UA"/>
                    </w:rPr>
                    <w:t>«</w:t>
                  </w:r>
                  <w:r w:rsidRPr="00AC4B77">
                    <w:rPr>
                      <w:rFonts w:cs="Times New Roman"/>
                      <w:szCs w:val="24"/>
                    </w:rPr>
                    <w:t>Київська обласна лікарня</w:t>
                  </w:r>
                  <w:r w:rsidRPr="00AC4B77">
                    <w:rPr>
                      <w:rFonts w:cs="Times New Roman"/>
                      <w:szCs w:val="24"/>
                      <w:lang w:val="uk-UA"/>
                    </w:rPr>
                    <w:t>»</w:t>
                  </w:r>
                  <w:r w:rsidRPr="00AC4B77">
                    <w:rPr>
                      <w:rFonts w:cs="Times New Roman"/>
                      <w:szCs w:val="24"/>
                    </w:rPr>
                    <w:t>, терапевтичне відділення, м. Київ</w:t>
                  </w:r>
                </w:p>
              </w:tc>
            </w:tr>
          </w:tbl>
          <w:p w:rsidR="00950C96" w:rsidRPr="00950C96" w:rsidRDefault="00950C96" w:rsidP="00950C96">
            <w:pPr>
              <w:rPr>
                <w:rStyle w:val="cs9b0062613"/>
                <w:rFonts w:ascii="Times New Roman" w:hAnsi="Times New Roman" w:cs="Times New Roman"/>
                <w:b w:val="0"/>
                <w:sz w:val="24"/>
                <w:szCs w:val="24"/>
              </w:rPr>
            </w:pPr>
          </w:p>
        </w:tc>
      </w:tr>
    </w:tbl>
    <w:p w:rsidR="00950C96" w:rsidRDefault="00950C96">
      <w:pPr>
        <w:rPr>
          <w:lang w:val="uk-UA"/>
        </w:rPr>
      </w:pPr>
      <w:r>
        <w:br w:type="page"/>
      </w:r>
    </w:p>
    <w:p w:rsidR="00950C96" w:rsidRDefault="00521BF4" w:rsidP="00521BF4">
      <w:pPr>
        <w:jc w:val="right"/>
        <w:rPr>
          <w:lang w:val="uk-UA"/>
        </w:rPr>
      </w:pPr>
      <w:r>
        <w:rPr>
          <w:lang w:val="uk-UA"/>
        </w:rPr>
        <w:lastRenderedPageBreak/>
        <w:t>5                                                                            продовження додатка 13</w:t>
      </w:r>
    </w:p>
    <w:p w:rsidR="00950C96" w:rsidRPr="00950C96" w:rsidRDefault="00950C96">
      <w:pPr>
        <w:rPr>
          <w:lang w:val="uk-UA"/>
        </w:rPr>
      </w:pPr>
    </w:p>
    <w:tbl>
      <w:tblPr>
        <w:tblStyle w:val="a5"/>
        <w:tblW w:w="0" w:type="auto"/>
        <w:tblInd w:w="0" w:type="dxa"/>
        <w:tblLayout w:type="fixed"/>
        <w:tblLook w:val="04A0" w:firstRow="1" w:lastRow="0" w:firstColumn="1" w:lastColumn="0" w:noHBand="0" w:noVBand="1"/>
      </w:tblPr>
      <w:tblGrid>
        <w:gridCol w:w="2841"/>
        <w:gridCol w:w="10479"/>
      </w:tblGrid>
      <w:tr w:rsidR="00950C96" w:rsidRPr="00A60375" w:rsidTr="00950C96">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950C96" w:rsidRDefault="00950C96" w:rsidP="00950C96">
            <w:pPr>
              <w:rPr>
                <w:szCs w:val="24"/>
              </w:rPr>
            </w:pP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tbl>
            <w:tblPr>
              <w:tblStyle w:val="a5"/>
              <w:tblW w:w="0" w:type="auto"/>
              <w:tblInd w:w="0" w:type="dxa"/>
              <w:tblLayout w:type="fixed"/>
              <w:tblLook w:val="04A0" w:firstRow="1" w:lastRow="0" w:firstColumn="1" w:lastColumn="0" w:noHBand="0" w:noVBand="1"/>
            </w:tblPr>
            <w:tblGrid>
              <w:gridCol w:w="643"/>
              <w:gridCol w:w="9405"/>
            </w:tblGrid>
            <w:tr w:rsidR="00950C96" w:rsidRPr="009B21E8" w:rsidTr="009B21E8">
              <w:trPr>
                <w:trHeight w:val="352"/>
              </w:trPr>
              <w:tc>
                <w:tcPr>
                  <w:tcW w:w="643" w:type="dxa"/>
                  <w:hideMark/>
                </w:tcPr>
                <w:p w:rsidR="00950C96" w:rsidRPr="00AC4B77" w:rsidRDefault="00950C96" w:rsidP="009B21E8">
                  <w:pPr>
                    <w:jc w:val="center"/>
                    <w:rPr>
                      <w:rFonts w:cs="Times New Roman"/>
                      <w:szCs w:val="24"/>
                    </w:rPr>
                  </w:pPr>
                  <w:r w:rsidRPr="00AC4B77">
                    <w:rPr>
                      <w:rFonts w:cs="Times New Roman"/>
                      <w:color w:val="000000"/>
                      <w:szCs w:val="24"/>
                    </w:rPr>
                    <w:t>7</w:t>
                  </w:r>
                </w:p>
              </w:tc>
              <w:tc>
                <w:tcPr>
                  <w:tcW w:w="9405" w:type="dxa"/>
                  <w:hideMark/>
                </w:tcPr>
                <w:p w:rsidR="00950C96" w:rsidRPr="00AC4B77" w:rsidRDefault="00950C96" w:rsidP="009B21E8">
                  <w:pPr>
                    <w:spacing w:line="276" w:lineRule="auto"/>
                    <w:jc w:val="both"/>
                    <w:rPr>
                      <w:rFonts w:cs="Times New Roman"/>
                      <w:color w:val="000000"/>
                      <w:szCs w:val="24"/>
                      <w:lang w:val="ru-RU"/>
                    </w:rPr>
                  </w:pPr>
                  <w:r w:rsidRPr="00AC4B77">
                    <w:rPr>
                      <w:rFonts w:cs="Times New Roman"/>
                      <w:color w:val="000000"/>
                      <w:szCs w:val="24"/>
                      <w:lang w:val="ru-RU"/>
                    </w:rPr>
                    <w:t>д.м.н. Господарський</w:t>
                  </w:r>
                  <w:proofErr w:type="gramStart"/>
                  <w:r w:rsidRPr="00AC4B77">
                    <w:rPr>
                      <w:rFonts w:cs="Times New Roman"/>
                      <w:color w:val="000000"/>
                      <w:szCs w:val="24"/>
                      <w:lang w:val="ru-RU"/>
                    </w:rPr>
                    <w:t xml:space="preserve"> І.</w:t>
                  </w:r>
                  <w:proofErr w:type="gramEnd"/>
                  <w:r w:rsidRPr="00AC4B77">
                    <w:rPr>
                      <w:rFonts w:cs="Times New Roman"/>
                      <w:color w:val="000000"/>
                      <w:szCs w:val="24"/>
                      <w:lang w:val="ru-RU"/>
                    </w:rPr>
                    <w:t>Я.</w:t>
                  </w:r>
                </w:p>
                <w:p w:rsidR="00950C96" w:rsidRPr="00AC4B77" w:rsidRDefault="00950C96" w:rsidP="009B21E8">
                  <w:pPr>
                    <w:jc w:val="both"/>
                    <w:rPr>
                      <w:rFonts w:cs="Times New Roman"/>
                      <w:color w:val="000000"/>
                      <w:szCs w:val="24"/>
                      <w:lang w:val="ru-RU"/>
                    </w:rPr>
                  </w:pPr>
                  <w:r w:rsidRPr="00AC4B77">
                    <w:rPr>
                      <w:rFonts w:cs="Times New Roman"/>
                      <w:szCs w:val="24"/>
                      <w:lang w:val="ru-RU"/>
                    </w:rPr>
                    <w:t xml:space="preserve">Комунальне некомерційне </w:t>
                  </w:r>
                  <w:proofErr w:type="gramStart"/>
                  <w:r w:rsidRPr="00AC4B77">
                    <w:rPr>
                      <w:rFonts w:cs="Times New Roman"/>
                      <w:szCs w:val="24"/>
                      <w:lang w:val="ru-RU"/>
                    </w:rPr>
                    <w:t>п</w:t>
                  </w:r>
                  <w:proofErr w:type="gramEnd"/>
                  <w:r w:rsidRPr="00AC4B77">
                    <w:rPr>
                      <w:rFonts w:cs="Times New Roman"/>
                      <w:szCs w:val="24"/>
                      <w:lang w:val="ru-RU"/>
                    </w:rPr>
                    <w:t xml:space="preserve">ідприємство </w:t>
                  </w:r>
                  <w:r w:rsidRPr="00AC4B77">
                    <w:rPr>
                      <w:rFonts w:cs="Times New Roman"/>
                      <w:szCs w:val="24"/>
                      <w:lang w:val="uk-UA"/>
                    </w:rPr>
                    <w:t>«</w:t>
                  </w:r>
                  <w:r w:rsidRPr="00AC4B77">
                    <w:rPr>
                      <w:rFonts w:cs="Times New Roman"/>
                      <w:szCs w:val="24"/>
                      <w:lang w:val="ru-RU"/>
                    </w:rPr>
                    <w:t>Тернопільська університетська лікарня</w:t>
                  </w:r>
                  <w:r w:rsidRPr="00AC4B77">
                    <w:rPr>
                      <w:rFonts w:cs="Times New Roman"/>
                      <w:szCs w:val="24"/>
                      <w:lang w:val="uk-UA"/>
                    </w:rPr>
                    <w:t>»</w:t>
                  </w:r>
                  <w:r w:rsidRPr="00AC4B77">
                    <w:rPr>
                      <w:rFonts w:cs="Times New Roman"/>
                      <w:szCs w:val="24"/>
                      <w:lang w:val="ru-RU"/>
                    </w:rPr>
                    <w:t xml:space="preserve"> Тернопільської обласної ради, обласний центр гастроентерології з гепатологією, гастроентерологічне відділення, м. Тернопіль</w:t>
                  </w:r>
                </w:p>
              </w:tc>
            </w:tr>
            <w:tr w:rsidR="00950C96" w:rsidRPr="00AC4B77" w:rsidTr="009B21E8">
              <w:trPr>
                <w:trHeight w:val="352"/>
              </w:trPr>
              <w:tc>
                <w:tcPr>
                  <w:tcW w:w="643" w:type="dxa"/>
                  <w:hideMark/>
                </w:tcPr>
                <w:p w:rsidR="00950C96" w:rsidRPr="00AC4B77" w:rsidRDefault="00950C96" w:rsidP="009B21E8">
                  <w:pPr>
                    <w:jc w:val="center"/>
                    <w:rPr>
                      <w:rFonts w:cs="Times New Roman"/>
                      <w:szCs w:val="24"/>
                    </w:rPr>
                  </w:pPr>
                  <w:r w:rsidRPr="00AC4B77">
                    <w:rPr>
                      <w:rFonts w:cs="Times New Roman"/>
                      <w:color w:val="000000"/>
                      <w:szCs w:val="24"/>
                    </w:rPr>
                    <w:t>8</w:t>
                  </w:r>
                </w:p>
              </w:tc>
              <w:tc>
                <w:tcPr>
                  <w:tcW w:w="9405" w:type="dxa"/>
                  <w:hideMark/>
                </w:tcPr>
                <w:p w:rsidR="00950C96" w:rsidRPr="00AC4B77" w:rsidRDefault="00950C96" w:rsidP="009B21E8">
                  <w:pPr>
                    <w:spacing w:line="276" w:lineRule="auto"/>
                    <w:jc w:val="both"/>
                    <w:rPr>
                      <w:rFonts w:cs="Times New Roman"/>
                      <w:color w:val="000000"/>
                      <w:szCs w:val="24"/>
                    </w:rPr>
                  </w:pPr>
                  <w:proofErr w:type="gramStart"/>
                  <w:r w:rsidRPr="00AC4B77">
                    <w:rPr>
                      <w:rFonts w:cs="Times New Roman"/>
                      <w:color w:val="000000"/>
                      <w:szCs w:val="24"/>
                    </w:rPr>
                    <w:t>лікар</w:t>
                  </w:r>
                  <w:proofErr w:type="gramEnd"/>
                  <w:r w:rsidRPr="00AC4B77">
                    <w:rPr>
                      <w:rFonts w:cs="Times New Roman"/>
                      <w:color w:val="000000"/>
                      <w:szCs w:val="24"/>
                    </w:rPr>
                    <w:t xml:space="preserve"> Бараненко В.М.</w:t>
                  </w:r>
                </w:p>
                <w:p w:rsidR="00950C96" w:rsidRPr="00AC4B77" w:rsidRDefault="00950C96" w:rsidP="009B21E8">
                  <w:pPr>
                    <w:jc w:val="both"/>
                    <w:rPr>
                      <w:rFonts w:cs="Times New Roman"/>
                      <w:color w:val="000000"/>
                      <w:szCs w:val="24"/>
                    </w:rPr>
                  </w:pPr>
                  <w:r w:rsidRPr="00AC4B77">
                    <w:rPr>
                      <w:rFonts w:cs="Times New Roman"/>
                      <w:szCs w:val="24"/>
                    </w:rPr>
                    <w:t>Медичний центр «Універсальна клініка «Оберіг» товариства з обмеженою відповідальністю «Капитал», клініко-консультативне відділення, м. Київ</w:t>
                  </w:r>
                </w:p>
              </w:tc>
            </w:tr>
          </w:tbl>
          <w:p w:rsidR="00950C96" w:rsidRPr="00950C96" w:rsidRDefault="00950C96" w:rsidP="00950C96">
            <w:pPr>
              <w:rPr>
                <w:rStyle w:val="cs9b0062613"/>
                <w:rFonts w:ascii="Times New Roman" w:hAnsi="Times New Roman" w:cs="Times New Roman"/>
                <w:b w:val="0"/>
                <w:sz w:val="24"/>
                <w:szCs w:val="24"/>
              </w:rPr>
            </w:pPr>
          </w:p>
        </w:tc>
      </w:tr>
      <w:tr w:rsidR="003A61B3" w:rsidRPr="00A60375" w:rsidTr="00AC4B77">
        <w:trPr>
          <w:trHeight w:val="782"/>
        </w:trPr>
        <w:tc>
          <w:tcPr>
            <w:tcW w:w="2841" w:type="dxa"/>
            <w:tcBorders>
              <w:top w:val="single" w:sz="4" w:space="0" w:color="auto"/>
              <w:left w:val="single" w:sz="4" w:space="0" w:color="auto"/>
              <w:bottom w:val="single" w:sz="4" w:space="0" w:color="auto"/>
              <w:right w:val="single" w:sz="4" w:space="0" w:color="auto"/>
            </w:tcBorders>
            <w:hideMark/>
          </w:tcPr>
          <w:p w:rsidR="003A61B3" w:rsidRPr="00A60375" w:rsidRDefault="00FD5EE7">
            <w:pPr>
              <w:rPr>
                <w:szCs w:val="24"/>
                <w:lang w:val="ru-RU"/>
              </w:rPr>
            </w:pPr>
            <w:r w:rsidRPr="00A60375">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A61B3" w:rsidRPr="00A60375" w:rsidRDefault="00FD5EE7">
            <w:pPr>
              <w:jc w:val="both"/>
              <w:rPr>
                <w:lang w:val="ru-RU"/>
              </w:rPr>
            </w:pPr>
            <w:r w:rsidRPr="00A60375">
              <w:rPr>
                <w:lang w:val="ru-RU"/>
              </w:rPr>
              <w:t>№ 1360 від 10.06.2020</w:t>
            </w:r>
          </w:p>
        </w:tc>
      </w:tr>
      <w:tr w:rsidR="003A61B3" w:rsidRPr="009B21E8">
        <w:trPr>
          <w:trHeight w:val="1111"/>
        </w:trPr>
        <w:tc>
          <w:tcPr>
            <w:tcW w:w="2841" w:type="dxa"/>
            <w:tcBorders>
              <w:top w:val="single" w:sz="4" w:space="0" w:color="auto"/>
              <w:left w:val="single" w:sz="4" w:space="0" w:color="auto"/>
              <w:bottom w:val="single" w:sz="4" w:space="0" w:color="auto"/>
              <w:right w:val="single" w:sz="4" w:space="0" w:color="auto"/>
            </w:tcBorders>
            <w:hideMark/>
          </w:tcPr>
          <w:p w:rsidR="003A61B3" w:rsidRPr="00A60375" w:rsidRDefault="00FD5EE7">
            <w:pPr>
              <w:rPr>
                <w:szCs w:val="24"/>
                <w:lang w:val="ru-RU"/>
              </w:rPr>
            </w:pPr>
            <w:r w:rsidRPr="00A60375">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A61B3" w:rsidRPr="00A60375" w:rsidRDefault="00FD5EE7">
            <w:pPr>
              <w:jc w:val="both"/>
              <w:rPr>
                <w:lang w:val="ru-RU"/>
              </w:rPr>
            </w:pPr>
            <w:r w:rsidRPr="00A60375">
              <w:rPr>
                <w:lang w:val="ru-RU"/>
              </w:rPr>
              <w:t xml:space="preserve">«Багатоцентрове рандомізоване подвійне сліпе 52-тижневе </w:t>
            </w:r>
            <w:proofErr w:type="gramStart"/>
            <w:r w:rsidRPr="00A60375">
              <w:rPr>
                <w:lang w:val="ru-RU"/>
              </w:rPr>
              <w:t>досл</w:t>
            </w:r>
            <w:proofErr w:type="gramEnd"/>
            <w:r w:rsidRPr="00A60375">
              <w:rPr>
                <w:lang w:val="ru-RU"/>
              </w:rPr>
              <w:t>ідження фази 2</w:t>
            </w:r>
            <w:r>
              <w:t>b</w:t>
            </w:r>
            <w:r w:rsidRPr="00A60375">
              <w:rPr>
                <w:lang w:val="ru-RU"/>
              </w:rPr>
              <w:t xml:space="preserve">/3 з безперервним переходом між фазами, з подвійним маскуванням, контрольоване плацебо та активним препаратом, що проводиться в паралельних групах для оцінки ефективності та безпечності препарату бразикумаб у пацієнтів з хворобою Крона в активній фазі від середнього до тяжкого ступеня важкості» , </w:t>
            </w:r>
            <w:r>
              <w:t>D</w:t>
            </w:r>
            <w:r w:rsidRPr="00A60375">
              <w:rPr>
                <w:lang w:val="ru-RU"/>
              </w:rPr>
              <w:t>5271</w:t>
            </w:r>
            <w:r>
              <w:t>C</w:t>
            </w:r>
            <w:r w:rsidRPr="00A60375">
              <w:rPr>
                <w:lang w:val="ru-RU"/>
              </w:rPr>
              <w:t>00001 (</w:t>
            </w:r>
            <w:proofErr w:type="gramStart"/>
            <w:r w:rsidRPr="00A60375">
              <w:rPr>
                <w:lang w:val="ru-RU"/>
              </w:rPr>
              <w:t>Попередній код 3150-301-008), поправка 3 від 17 серпня 2020 року</w:t>
            </w:r>
            <w:proofErr w:type="gramEnd"/>
          </w:p>
        </w:tc>
      </w:tr>
      <w:tr w:rsidR="003A61B3" w:rsidTr="00AC4B77">
        <w:trPr>
          <w:trHeight w:val="247"/>
        </w:trPr>
        <w:tc>
          <w:tcPr>
            <w:tcW w:w="2841" w:type="dxa"/>
            <w:tcBorders>
              <w:top w:val="single" w:sz="4" w:space="0" w:color="auto"/>
              <w:left w:val="single" w:sz="4" w:space="0" w:color="auto"/>
              <w:bottom w:val="single" w:sz="4" w:space="0" w:color="auto"/>
              <w:right w:val="single" w:sz="4" w:space="0" w:color="auto"/>
            </w:tcBorders>
            <w:hideMark/>
          </w:tcPr>
          <w:p w:rsidR="003A61B3" w:rsidRDefault="00FD5EE7">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ТОВ «АСТРАЗЕНЕКА УКРАЇНА»</w:t>
            </w:r>
          </w:p>
        </w:tc>
      </w:tr>
      <w:tr w:rsidR="003A61B3" w:rsidTr="00AC4B77">
        <w:trPr>
          <w:trHeight w:val="252"/>
        </w:trPr>
        <w:tc>
          <w:tcPr>
            <w:tcW w:w="2841" w:type="dxa"/>
            <w:tcBorders>
              <w:top w:val="single" w:sz="4" w:space="0" w:color="auto"/>
              <w:left w:val="single" w:sz="4" w:space="0" w:color="auto"/>
              <w:bottom w:val="single" w:sz="4" w:space="0" w:color="auto"/>
              <w:right w:val="single" w:sz="4" w:space="0" w:color="auto"/>
            </w:tcBorders>
            <w:hideMark/>
          </w:tcPr>
          <w:p w:rsidR="003A61B3" w:rsidRDefault="00FD5EE7">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AstraZeneca AB, Sweden</w:t>
            </w:r>
          </w:p>
        </w:tc>
      </w:tr>
      <w:tr w:rsidR="003A61B3">
        <w:trPr>
          <w:trHeight w:val="732"/>
        </w:trPr>
        <w:tc>
          <w:tcPr>
            <w:tcW w:w="2841" w:type="dxa"/>
            <w:tcBorders>
              <w:top w:val="single" w:sz="4" w:space="0" w:color="auto"/>
              <w:left w:val="single" w:sz="4" w:space="0" w:color="auto"/>
              <w:bottom w:val="single" w:sz="4" w:space="0" w:color="auto"/>
              <w:right w:val="single" w:sz="4" w:space="0" w:color="auto"/>
            </w:tcBorders>
            <w:hideMark/>
          </w:tcPr>
          <w:p w:rsidR="003A61B3" w:rsidRPr="00A60375" w:rsidRDefault="00FD5EE7">
            <w:pPr>
              <w:rPr>
                <w:rFonts w:eastAsia="Times New Roman"/>
                <w:color w:val="000000"/>
                <w:szCs w:val="24"/>
                <w:lang w:val="ru-RU" w:eastAsia="uk-UA"/>
              </w:rPr>
            </w:pPr>
            <w:r w:rsidRPr="00A60375">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 xml:space="preserve">― </w:t>
            </w:r>
          </w:p>
        </w:tc>
      </w:tr>
    </w:tbl>
    <w:p w:rsidR="003A61B3" w:rsidRDefault="003A61B3">
      <w:pPr>
        <w:rPr>
          <w:lang w:val="uk-UA"/>
        </w:rPr>
      </w:pPr>
    </w:p>
    <w:p w:rsidR="003A61B3" w:rsidRDefault="00FD5EE7">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3A61B3" w:rsidRDefault="00FD5EE7">
      <w:pPr>
        <w:rPr>
          <w:lang w:val="ru-RU"/>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p>
    <w:p w:rsidR="003A61B3" w:rsidRDefault="00FD5EE7">
      <w:pPr>
        <w:rPr>
          <w:lang w:val="uk-UA"/>
        </w:rPr>
      </w:pPr>
      <w:r>
        <w:rPr>
          <w:lang w:val="uk-UA"/>
        </w:rPr>
        <w:lastRenderedPageBreak/>
        <w:t xml:space="preserve">                                                                                                                                                       Додаток </w:t>
      </w:r>
      <w:r>
        <w:t>14</w:t>
      </w:r>
    </w:p>
    <w:p w:rsidR="003A61B3" w:rsidRDefault="00405284">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405284">
        <w:rPr>
          <w:lang w:val="uk-UA"/>
        </w:rPr>
        <w:t>Про затвердження суттєвих поправок до протоколів клінічних випробувань та внесення змін до додатка № 28 до наказу Міністерства охорони здоров’я України від 13 липня 2020 року  № 1585, додатка № 36 до наказу Міністерства охорони здоров’я України від 29 липня 2021 року № 1586 та додатка № 7 до наказу Міністерства охорони здоров’я України від 23 червня 2021 року № 1265</w:t>
      </w:r>
      <w:r>
        <w:rPr>
          <w:lang w:val="uk-UA"/>
        </w:rPr>
        <w:t>»</w:t>
      </w:r>
      <w:r w:rsidR="00FD5EE7">
        <w:rPr>
          <w:lang w:val="uk-UA"/>
        </w:rPr>
        <w:t xml:space="preserve"> </w:t>
      </w:r>
    </w:p>
    <w:p w:rsidR="003A61B3" w:rsidRDefault="009B21E8">
      <w:pPr>
        <w:ind w:left="9072"/>
        <w:rPr>
          <w:lang w:val="uk-UA"/>
        </w:rPr>
      </w:pPr>
      <w:r>
        <w:rPr>
          <w:u w:val="single"/>
          <w:lang w:val="uk-UA"/>
        </w:rPr>
        <w:t>13.08.2021</w:t>
      </w:r>
      <w:r>
        <w:rPr>
          <w:lang w:val="uk-UA"/>
        </w:rPr>
        <w:t xml:space="preserve"> № </w:t>
      </w:r>
      <w:r w:rsidRPr="009B21E8">
        <w:rPr>
          <w:u w:val="single"/>
          <w:lang w:val="uk-UA"/>
        </w:rPr>
        <w:t>1735</w:t>
      </w:r>
    </w:p>
    <w:p w:rsidR="003A61B3" w:rsidRDefault="003A61B3">
      <w:pPr>
        <w:rPr>
          <w:lang w:val="ru-RU"/>
        </w:rPr>
      </w:pPr>
    </w:p>
    <w:p w:rsidR="003A61B3" w:rsidRDefault="003A61B3">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3A61B3" w:rsidRPr="009B21E8">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A61B3" w:rsidRDefault="00FD5EE7">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A61B3" w:rsidRPr="00A60375" w:rsidRDefault="00FD5EE7">
            <w:pPr>
              <w:jc w:val="both"/>
              <w:rPr>
                <w:lang w:val="ru-RU"/>
              </w:rPr>
            </w:pPr>
            <w:r w:rsidRPr="00A60375">
              <w:rPr>
                <w:lang w:val="ru-RU"/>
              </w:rPr>
              <w:t>Включення додаткових місць проведення клінічного випробування</w:t>
            </w:r>
            <w:r w:rsidR="00AC4B77">
              <w:rPr>
                <w:lang w:val="ru-RU"/>
              </w:rPr>
              <w:t>:</w:t>
            </w:r>
          </w:p>
          <w:tbl>
            <w:tblPr>
              <w:tblStyle w:val="a5"/>
              <w:tblW w:w="0" w:type="auto"/>
              <w:tblInd w:w="0" w:type="dxa"/>
              <w:tblLayout w:type="fixed"/>
              <w:tblLook w:val="04A0" w:firstRow="1" w:lastRow="0" w:firstColumn="1" w:lastColumn="0" w:noHBand="0" w:noVBand="1"/>
            </w:tblPr>
            <w:tblGrid>
              <w:gridCol w:w="643"/>
              <w:gridCol w:w="9405"/>
            </w:tblGrid>
            <w:tr w:rsidR="003A61B3" w:rsidRPr="009B21E8">
              <w:trPr>
                <w:trHeight w:hRule="exact" w:val="732"/>
              </w:trPr>
              <w:tc>
                <w:tcPr>
                  <w:tcW w:w="643" w:type="dxa"/>
                  <w:tcBorders>
                    <w:top w:val="single" w:sz="4" w:space="0" w:color="auto"/>
                    <w:left w:val="single" w:sz="4" w:space="0" w:color="auto"/>
                    <w:bottom w:val="single" w:sz="4" w:space="0" w:color="auto"/>
                    <w:right w:val="single" w:sz="4" w:space="0" w:color="auto"/>
                  </w:tcBorders>
                  <w:hideMark/>
                </w:tcPr>
                <w:p w:rsidR="003A61B3" w:rsidRDefault="00FD5EE7">
                  <w:pPr>
                    <w:jc w:val="center"/>
                  </w:pPr>
                  <w:r>
                    <w:t>№ п/п</w:t>
                  </w:r>
                </w:p>
              </w:tc>
              <w:tc>
                <w:tcPr>
                  <w:tcW w:w="9405" w:type="dxa"/>
                  <w:tcBorders>
                    <w:top w:val="single" w:sz="4" w:space="0" w:color="auto"/>
                    <w:left w:val="single" w:sz="4" w:space="0" w:color="auto"/>
                    <w:bottom w:val="single" w:sz="4" w:space="0" w:color="auto"/>
                    <w:right w:val="single" w:sz="4" w:space="0" w:color="auto"/>
                  </w:tcBorders>
                  <w:hideMark/>
                </w:tcPr>
                <w:p w:rsidR="003A61B3" w:rsidRPr="00A60375" w:rsidRDefault="00FD5EE7">
                  <w:pPr>
                    <w:jc w:val="center"/>
                    <w:rPr>
                      <w:rFonts w:ascii="Bookman Old Style" w:hAnsi="Bookman Old Style" w:cs="Bookman Old Style"/>
                      <w:lang w:val="ru-RU"/>
                    </w:rPr>
                  </w:pPr>
                  <w:r w:rsidRPr="00A60375">
                    <w:rPr>
                      <w:rFonts w:cs="Bookman Old Style"/>
                      <w:lang w:val="ru-RU"/>
                    </w:rPr>
                    <w:t xml:space="preserve">П.І.Б. відповідального </w:t>
                  </w:r>
                  <w:proofErr w:type="gramStart"/>
                  <w:r w:rsidRPr="00A60375">
                    <w:rPr>
                      <w:rFonts w:cs="Bookman Old Style"/>
                      <w:lang w:val="ru-RU"/>
                    </w:rPr>
                    <w:t>досл</w:t>
                  </w:r>
                  <w:proofErr w:type="gramEnd"/>
                  <w:r w:rsidRPr="00A60375">
                    <w:rPr>
                      <w:rFonts w:cs="Bookman Old Style"/>
                      <w:lang w:val="ru-RU"/>
                    </w:rPr>
                    <w:t>ідника</w:t>
                  </w:r>
                </w:p>
                <w:p w:rsidR="003A61B3" w:rsidRDefault="00FD5EE7">
                  <w:pPr>
                    <w:jc w:val="center"/>
                    <w:rPr>
                      <w:lang w:val="ru-RU"/>
                    </w:rPr>
                  </w:pPr>
                  <w:r w:rsidRPr="00A60375">
                    <w:rPr>
                      <w:rFonts w:cs="Bookman Old Style"/>
                      <w:lang w:val="ru-RU"/>
                    </w:rPr>
                    <w:t>Назва місця проведення клінічного випробування</w:t>
                  </w:r>
                </w:p>
              </w:tc>
            </w:tr>
            <w:tr w:rsidR="00AC4B77" w:rsidRPr="009B21E8">
              <w:trPr>
                <w:trHeight w:val="352"/>
              </w:trPr>
              <w:tc>
                <w:tcPr>
                  <w:tcW w:w="643" w:type="dxa"/>
                  <w:tcBorders>
                    <w:top w:val="single" w:sz="4" w:space="0" w:color="auto"/>
                    <w:left w:val="single" w:sz="4" w:space="0" w:color="auto"/>
                    <w:bottom w:val="single" w:sz="4" w:space="0" w:color="auto"/>
                    <w:right w:val="single" w:sz="4" w:space="0" w:color="auto"/>
                  </w:tcBorders>
                  <w:hideMark/>
                </w:tcPr>
                <w:p w:rsidR="00AC4B77" w:rsidRPr="00AC4B77" w:rsidRDefault="00AC4B77" w:rsidP="00AC4B77">
                  <w:pPr>
                    <w:pStyle w:val="cs95e872d0"/>
                    <w:rPr>
                      <w:b/>
                    </w:rPr>
                  </w:pPr>
                  <w:r w:rsidRPr="00AC4B77">
                    <w:rPr>
                      <w:rStyle w:val="cs9b0062614"/>
                      <w:rFonts w:ascii="Times New Roman" w:hAnsi="Times New Roman" w:cs="Times New Roman"/>
                      <w:b w:val="0"/>
                      <w:sz w:val="24"/>
                      <w:szCs w:val="24"/>
                    </w:rPr>
                    <w:t>1</w:t>
                  </w:r>
                </w:p>
              </w:tc>
              <w:tc>
                <w:tcPr>
                  <w:tcW w:w="9405" w:type="dxa"/>
                  <w:tcBorders>
                    <w:top w:val="single" w:sz="4" w:space="0" w:color="auto"/>
                    <w:left w:val="single" w:sz="4" w:space="0" w:color="auto"/>
                    <w:bottom w:val="single" w:sz="4" w:space="0" w:color="auto"/>
                    <w:right w:val="single" w:sz="4" w:space="0" w:color="auto"/>
                  </w:tcBorders>
                  <w:hideMark/>
                </w:tcPr>
                <w:p w:rsidR="00AC4B77" w:rsidRPr="00AC4B77" w:rsidRDefault="00AC4B77" w:rsidP="00AC4B77">
                  <w:pPr>
                    <w:pStyle w:val="csf06cd379"/>
                    <w:rPr>
                      <w:b/>
                      <w:lang w:val="ru-RU"/>
                    </w:rPr>
                  </w:pPr>
                  <w:r w:rsidRPr="00AC4B77">
                    <w:rPr>
                      <w:rStyle w:val="cs9b0062614"/>
                      <w:rFonts w:ascii="Times New Roman" w:hAnsi="Times New Roman" w:cs="Times New Roman"/>
                      <w:b w:val="0"/>
                      <w:sz w:val="24"/>
                      <w:szCs w:val="24"/>
                      <w:lang w:val="ru-RU"/>
                    </w:rPr>
                    <w:t>д.м.н., проф. Шкробот С.І.</w:t>
                  </w:r>
                </w:p>
                <w:p w:rsidR="00AC4B77" w:rsidRPr="00AC4B77" w:rsidRDefault="00AC4B77" w:rsidP="00AC4B77">
                  <w:pPr>
                    <w:pStyle w:val="cs80d9435b"/>
                    <w:rPr>
                      <w:b/>
                      <w:lang w:val="ru-RU"/>
                    </w:rPr>
                  </w:pPr>
                  <w:r w:rsidRPr="00AC4B77">
                    <w:rPr>
                      <w:rStyle w:val="cs9b0062614"/>
                      <w:rFonts w:ascii="Times New Roman" w:hAnsi="Times New Roman" w:cs="Times New Roman"/>
                      <w:b w:val="0"/>
                      <w:sz w:val="24"/>
                      <w:szCs w:val="24"/>
                      <w:lang w:val="ru-RU"/>
                    </w:rPr>
                    <w:t xml:space="preserve">Комунальне некомерційне </w:t>
                  </w:r>
                  <w:proofErr w:type="gramStart"/>
                  <w:r w:rsidRPr="00AC4B77">
                    <w:rPr>
                      <w:rStyle w:val="cs9b0062614"/>
                      <w:rFonts w:ascii="Times New Roman" w:hAnsi="Times New Roman" w:cs="Times New Roman"/>
                      <w:b w:val="0"/>
                      <w:sz w:val="24"/>
                      <w:szCs w:val="24"/>
                      <w:lang w:val="ru-RU"/>
                    </w:rPr>
                    <w:t>п</w:t>
                  </w:r>
                  <w:proofErr w:type="gramEnd"/>
                  <w:r w:rsidRPr="00AC4B77">
                    <w:rPr>
                      <w:rStyle w:val="cs9b0062614"/>
                      <w:rFonts w:ascii="Times New Roman" w:hAnsi="Times New Roman" w:cs="Times New Roman"/>
                      <w:b w:val="0"/>
                      <w:sz w:val="24"/>
                      <w:szCs w:val="24"/>
                      <w:lang w:val="ru-RU"/>
                    </w:rPr>
                    <w:t>ідприємство «Тернопільська обласна клінічна психоневрологічна лікарня» Тернопільської обласної ради, 1 неврологічне відділення, Терноп</w:t>
                  </w:r>
                  <w:r w:rsidRPr="00AC4B77">
                    <w:rPr>
                      <w:rStyle w:val="cs9b0062614"/>
                      <w:rFonts w:ascii="Times New Roman" w:hAnsi="Times New Roman" w:cs="Times New Roman"/>
                      <w:b w:val="0"/>
                      <w:sz w:val="24"/>
                      <w:szCs w:val="24"/>
                    </w:rPr>
                    <w:t>i</w:t>
                  </w:r>
                  <w:r w:rsidRPr="00AC4B77">
                    <w:rPr>
                      <w:rStyle w:val="cs9b0062614"/>
                      <w:rFonts w:ascii="Times New Roman" w:hAnsi="Times New Roman" w:cs="Times New Roman"/>
                      <w:b w:val="0"/>
                      <w:sz w:val="24"/>
                      <w:szCs w:val="24"/>
                      <w:lang w:val="ru-RU"/>
                    </w:rPr>
                    <w:t xml:space="preserve">льський національний медичний університет </w:t>
                  </w:r>
                  <w:r w:rsidRPr="00AC4B77">
                    <w:rPr>
                      <w:rStyle w:val="cs9b0062614"/>
                      <w:rFonts w:ascii="Times New Roman" w:hAnsi="Times New Roman" w:cs="Times New Roman"/>
                      <w:b w:val="0"/>
                      <w:sz w:val="24"/>
                      <w:szCs w:val="24"/>
                    </w:rPr>
                    <w:t>i</w:t>
                  </w:r>
                  <w:r w:rsidRPr="00AC4B77">
                    <w:rPr>
                      <w:rStyle w:val="cs9b0062614"/>
                      <w:rFonts w:ascii="Times New Roman" w:hAnsi="Times New Roman" w:cs="Times New Roman"/>
                      <w:b w:val="0"/>
                      <w:sz w:val="24"/>
                      <w:szCs w:val="24"/>
                      <w:lang w:val="ru-RU"/>
                    </w:rPr>
                    <w:t>мен</w:t>
                  </w:r>
                  <w:r w:rsidRPr="00AC4B77">
                    <w:rPr>
                      <w:rStyle w:val="cs9b0062614"/>
                      <w:rFonts w:ascii="Times New Roman" w:hAnsi="Times New Roman" w:cs="Times New Roman"/>
                      <w:b w:val="0"/>
                      <w:sz w:val="24"/>
                      <w:szCs w:val="24"/>
                    </w:rPr>
                    <w:t>i</w:t>
                  </w:r>
                  <w:r w:rsidRPr="00AC4B77">
                    <w:rPr>
                      <w:rStyle w:val="cs9b0062614"/>
                      <w:rFonts w:ascii="Times New Roman" w:hAnsi="Times New Roman" w:cs="Times New Roman"/>
                      <w:b w:val="0"/>
                      <w:sz w:val="24"/>
                      <w:szCs w:val="24"/>
                      <w:lang w:val="ru-RU"/>
                    </w:rPr>
                    <w:t xml:space="preserve"> </w:t>
                  </w:r>
                  <w:r w:rsidRPr="00AC4B77">
                    <w:rPr>
                      <w:rStyle w:val="cs9b0062614"/>
                      <w:rFonts w:ascii="Times New Roman" w:hAnsi="Times New Roman" w:cs="Times New Roman"/>
                      <w:b w:val="0"/>
                      <w:sz w:val="24"/>
                      <w:szCs w:val="24"/>
                    </w:rPr>
                    <w:t>I</w:t>
                  </w:r>
                  <w:r w:rsidRPr="00AC4B77">
                    <w:rPr>
                      <w:rStyle w:val="cs9b0062614"/>
                      <w:rFonts w:ascii="Times New Roman" w:hAnsi="Times New Roman" w:cs="Times New Roman"/>
                      <w:b w:val="0"/>
                      <w:sz w:val="24"/>
                      <w:szCs w:val="24"/>
                      <w:lang w:val="ru-RU"/>
                    </w:rPr>
                    <w:t>.Я. Горбач</w:t>
                  </w:r>
                  <w:r w:rsidRPr="00AC4B77">
                    <w:rPr>
                      <w:rStyle w:val="cs9b0062614"/>
                      <w:rFonts w:ascii="Times New Roman" w:hAnsi="Times New Roman" w:cs="Times New Roman"/>
                      <w:b w:val="0"/>
                      <w:sz w:val="24"/>
                      <w:szCs w:val="24"/>
                    </w:rPr>
                    <w:t>e</w:t>
                  </w:r>
                  <w:r w:rsidRPr="00AC4B77">
                    <w:rPr>
                      <w:rStyle w:val="cs9b0062614"/>
                      <w:rFonts w:ascii="Times New Roman" w:hAnsi="Times New Roman" w:cs="Times New Roman"/>
                      <w:b w:val="0"/>
                      <w:sz w:val="24"/>
                      <w:szCs w:val="24"/>
                      <w:lang w:val="ru-RU"/>
                    </w:rPr>
                    <w:t>вського Міністерства охорони здоров'я України, кафедра неврології, м. Тернопіль</w:t>
                  </w:r>
                </w:p>
              </w:tc>
            </w:tr>
            <w:tr w:rsidR="00AC4B77" w:rsidRPr="009B21E8">
              <w:trPr>
                <w:trHeight w:val="352"/>
              </w:trPr>
              <w:tc>
                <w:tcPr>
                  <w:tcW w:w="643" w:type="dxa"/>
                  <w:tcBorders>
                    <w:top w:val="single" w:sz="4" w:space="0" w:color="auto"/>
                    <w:left w:val="single" w:sz="4" w:space="0" w:color="auto"/>
                    <w:bottom w:val="single" w:sz="4" w:space="0" w:color="auto"/>
                    <w:right w:val="single" w:sz="4" w:space="0" w:color="auto"/>
                  </w:tcBorders>
                  <w:hideMark/>
                </w:tcPr>
                <w:p w:rsidR="00AC4B77" w:rsidRPr="00AC4B77" w:rsidRDefault="00AC4B77" w:rsidP="00AC4B77">
                  <w:pPr>
                    <w:pStyle w:val="cs95e872d0"/>
                    <w:rPr>
                      <w:b/>
                    </w:rPr>
                  </w:pPr>
                  <w:r w:rsidRPr="00AC4B77">
                    <w:rPr>
                      <w:rStyle w:val="cs9b0062614"/>
                      <w:rFonts w:ascii="Times New Roman" w:hAnsi="Times New Roman" w:cs="Times New Roman"/>
                      <w:b w:val="0"/>
                      <w:sz w:val="24"/>
                      <w:szCs w:val="24"/>
                    </w:rPr>
                    <w:t>2</w:t>
                  </w:r>
                </w:p>
              </w:tc>
              <w:tc>
                <w:tcPr>
                  <w:tcW w:w="9405" w:type="dxa"/>
                  <w:tcBorders>
                    <w:top w:val="single" w:sz="4" w:space="0" w:color="auto"/>
                    <w:left w:val="single" w:sz="4" w:space="0" w:color="auto"/>
                    <w:bottom w:val="single" w:sz="4" w:space="0" w:color="auto"/>
                    <w:right w:val="single" w:sz="4" w:space="0" w:color="auto"/>
                  </w:tcBorders>
                  <w:hideMark/>
                </w:tcPr>
                <w:p w:rsidR="00AC4B77" w:rsidRPr="00AC4B77" w:rsidRDefault="00AC4B77" w:rsidP="00AC4B77">
                  <w:pPr>
                    <w:pStyle w:val="csf06cd379"/>
                    <w:rPr>
                      <w:b/>
                      <w:lang w:val="ru-RU"/>
                    </w:rPr>
                  </w:pPr>
                  <w:r w:rsidRPr="00AC4B77">
                    <w:rPr>
                      <w:rStyle w:val="cs9b0062614"/>
                      <w:rFonts w:ascii="Times New Roman" w:hAnsi="Times New Roman" w:cs="Times New Roman"/>
                      <w:b w:val="0"/>
                      <w:sz w:val="24"/>
                      <w:szCs w:val="24"/>
                      <w:lang w:val="ru-RU"/>
                    </w:rPr>
                    <w:t>д.м.н., проф. Літовченко Т.А.</w:t>
                  </w:r>
                </w:p>
                <w:p w:rsidR="00AC4B77" w:rsidRPr="00AC4B77" w:rsidRDefault="00AC4B77" w:rsidP="00AC4B77">
                  <w:pPr>
                    <w:pStyle w:val="cs80d9435b"/>
                    <w:rPr>
                      <w:b/>
                      <w:lang w:val="ru-RU"/>
                    </w:rPr>
                  </w:pPr>
                  <w:r w:rsidRPr="00AC4B77">
                    <w:rPr>
                      <w:rStyle w:val="cs9b0062614"/>
                      <w:rFonts w:ascii="Times New Roman" w:hAnsi="Times New Roman" w:cs="Times New Roman"/>
                      <w:b w:val="0"/>
                      <w:sz w:val="24"/>
                      <w:szCs w:val="24"/>
                      <w:lang w:val="ru-RU"/>
                    </w:rPr>
                    <w:t xml:space="preserve">Медичний центр приватного </w:t>
                  </w:r>
                  <w:proofErr w:type="gramStart"/>
                  <w:r w:rsidRPr="00AC4B77">
                    <w:rPr>
                      <w:rStyle w:val="cs9b0062614"/>
                      <w:rFonts w:ascii="Times New Roman" w:hAnsi="Times New Roman" w:cs="Times New Roman"/>
                      <w:b w:val="0"/>
                      <w:sz w:val="24"/>
                      <w:szCs w:val="24"/>
                      <w:lang w:val="ru-RU"/>
                    </w:rPr>
                    <w:t>п</w:t>
                  </w:r>
                  <w:proofErr w:type="gramEnd"/>
                  <w:r w:rsidRPr="00AC4B77">
                    <w:rPr>
                      <w:rStyle w:val="cs9b0062614"/>
                      <w:rFonts w:ascii="Times New Roman" w:hAnsi="Times New Roman" w:cs="Times New Roman"/>
                      <w:b w:val="0"/>
                      <w:sz w:val="24"/>
                      <w:szCs w:val="24"/>
                      <w:lang w:val="ru-RU"/>
                    </w:rPr>
                    <w:t>ідприємства «Нейрон», лікувально-профілактичний підрозділ, м. Харків</w:t>
                  </w:r>
                </w:p>
              </w:tc>
            </w:tr>
          </w:tbl>
          <w:p w:rsidR="003A61B3" w:rsidRPr="00AC4B77" w:rsidRDefault="003A61B3">
            <w:pPr>
              <w:rPr>
                <w:rFonts w:asciiTheme="minorHAnsi" w:hAnsiTheme="minorHAnsi"/>
                <w:sz w:val="22"/>
                <w:lang w:val="ru-RU"/>
              </w:rPr>
            </w:pPr>
          </w:p>
        </w:tc>
      </w:tr>
      <w:tr w:rsidR="003A61B3" w:rsidTr="00AC4B77">
        <w:trPr>
          <w:trHeight w:val="830"/>
        </w:trPr>
        <w:tc>
          <w:tcPr>
            <w:tcW w:w="2841" w:type="dxa"/>
            <w:tcBorders>
              <w:top w:val="single" w:sz="4" w:space="0" w:color="auto"/>
              <w:left w:val="single" w:sz="4" w:space="0" w:color="auto"/>
              <w:bottom w:val="single" w:sz="4" w:space="0" w:color="auto"/>
              <w:right w:val="single" w:sz="4" w:space="0" w:color="auto"/>
            </w:tcBorders>
            <w:hideMark/>
          </w:tcPr>
          <w:p w:rsidR="003A61B3" w:rsidRPr="00A60375" w:rsidRDefault="00FD5EE7">
            <w:pPr>
              <w:rPr>
                <w:szCs w:val="24"/>
                <w:lang w:val="ru-RU"/>
              </w:rPr>
            </w:pPr>
            <w:r w:rsidRPr="00A60375">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 1586 від 29.07.2021</w:t>
            </w:r>
          </w:p>
        </w:tc>
      </w:tr>
      <w:tr w:rsidR="003A61B3">
        <w:trPr>
          <w:trHeight w:val="1111"/>
        </w:trPr>
        <w:tc>
          <w:tcPr>
            <w:tcW w:w="2841" w:type="dxa"/>
            <w:tcBorders>
              <w:top w:val="single" w:sz="4" w:space="0" w:color="auto"/>
              <w:left w:val="single" w:sz="4" w:space="0" w:color="auto"/>
              <w:bottom w:val="single" w:sz="4" w:space="0" w:color="auto"/>
              <w:right w:val="single" w:sz="4" w:space="0" w:color="auto"/>
            </w:tcBorders>
            <w:hideMark/>
          </w:tcPr>
          <w:p w:rsidR="003A61B3" w:rsidRPr="00A60375" w:rsidRDefault="00FD5EE7">
            <w:pPr>
              <w:rPr>
                <w:szCs w:val="24"/>
                <w:lang w:val="ru-RU"/>
              </w:rPr>
            </w:pPr>
            <w:r w:rsidRPr="00A60375">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proofErr w:type="gramStart"/>
            <w:r w:rsidRPr="00A60375">
              <w:rPr>
                <w:lang w:val="ru-RU"/>
              </w:rPr>
              <w:t xml:space="preserve">«Рандомізоване, подвійне сліпе, плацебо-контрольоване, в паралельних групах, багатоцентрове клінічне випробування для оцінки ефективності, безпечності та переносимості </w:t>
            </w:r>
            <w:r>
              <w:t>JNJ</w:t>
            </w:r>
            <w:r w:rsidRPr="00A60375">
              <w:rPr>
                <w:lang w:val="ru-RU"/>
              </w:rPr>
              <w:t>-40411813, як додаткового лікування у пацієнтів з судомними нападами з фокальним початком з недостатньою відповіддю на леветирацетам», 40411813</w:t>
            </w:r>
            <w:r>
              <w:t>EPY</w:t>
            </w:r>
            <w:r w:rsidRPr="00A60375">
              <w:rPr>
                <w:lang w:val="ru-RU"/>
              </w:rPr>
              <w:t xml:space="preserve">2001, з поправкою </w:t>
            </w:r>
            <w:r>
              <w:t>INT-1 від 18.01.2021 р.</w:t>
            </w:r>
            <w:proofErr w:type="gramEnd"/>
          </w:p>
        </w:tc>
      </w:tr>
    </w:tbl>
    <w:p w:rsidR="00521BF4" w:rsidRDefault="00521BF4">
      <w:pPr>
        <w:rPr>
          <w:lang w:val="uk-UA"/>
        </w:rPr>
      </w:pPr>
      <w:r>
        <w:br w:type="page"/>
      </w:r>
    </w:p>
    <w:p w:rsidR="00521BF4" w:rsidRDefault="00521BF4" w:rsidP="00521BF4">
      <w:pPr>
        <w:jc w:val="right"/>
        <w:rPr>
          <w:lang w:val="uk-UA"/>
        </w:rPr>
      </w:pPr>
      <w:r>
        <w:rPr>
          <w:lang w:val="uk-UA"/>
        </w:rPr>
        <w:lastRenderedPageBreak/>
        <w:t>2                                                                            продовження додатка 14</w:t>
      </w:r>
    </w:p>
    <w:p w:rsidR="00521BF4" w:rsidRPr="00521BF4" w:rsidRDefault="00521BF4" w:rsidP="00521BF4">
      <w:pPr>
        <w:jc w:val="right"/>
        <w:rPr>
          <w:lang w:val="uk-UA"/>
        </w:rPr>
      </w:pPr>
    </w:p>
    <w:tbl>
      <w:tblPr>
        <w:tblStyle w:val="a5"/>
        <w:tblW w:w="0" w:type="auto"/>
        <w:tblInd w:w="0" w:type="dxa"/>
        <w:tblLayout w:type="fixed"/>
        <w:tblLook w:val="04A0" w:firstRow="1" w:lastRow="0" w:firstColumn="1" w:lastColumn="0" w:noHBand="0" w:noVBand="1"/>
      </w:tblPr>
      <w:tblGrid>
        <w:gridCol w:w="2841"/>
        <w:gridCol w:w="10479"/>
      </w:tblGrid>
      <w:tr w:rsidR="003A61B3">
        <w:trPr>
          <w:trHeight w:val="379"/>
        </w:trPr>
        <w:tc>
          <w:tcPr>
            <w:tcW w:w="2841" w:type="dxa"/>
            <w:tcBorders>
              <w:top w:val="single" w:sz="4" w:space="0" w:color="auto"/>
              <w:left w:val="single" w:sz="4" w:space="0" w:color="auto"/>
              <w:bottom w:val="single" w:sz="4" w:space="0" w:color="auto"/>
              <w:right w:val="single" w:sz="4" w:space="0" w:color="auto"/>
            </w:tcBorders>
            <w:hideMark/>
          </w:tcPr>
          <w:p w:rsidR="003A61B3" w:rsidRDefault="00FD5EE7">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«ЯНССЕН ФАРМАЦЕВТИКА НВ», Бельгія</w:t>
            </w:r>
          </w:p>
        </w:tc>
      </w:tr>
      <w:tr w:rsidR="003A61B3">
        <w:trPr>
          <w:trHeight w:val="353"/>
        </w:trPr>
        <w:tc>
          <w:tcPr>
            <w:tcW w:w="2841" w:type="dxa"/>
            <w:tcBorders>
              <w:top w:val="single" w:sz="4" w:space="0" w:color="auto"/>
              <w:left w:val="single" w:sz="4" w:space="0" w:color="auto"/>
              <w:bottom w:val="single" w:sz="4" w:space="0" w:color="auto"/>
              <w:right w:val="single" w:sz="4" w:space="0" w:color="auto"/>
            </w:tcBorders>
            <w:hideMark/>
          </w:tcPr>
          <w:p w:rsidR="003A61B3" w:rsidRDefault="00FD5EE7">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«ЯНССЕН ФАРМАЦЕВТИКА НВ», Бельгія</w:t>
            </w:r>
          </w:p>
        </w:tc>
      </w:tr>
      <w:tr w:rsidR="003A61B3">
        <w:trPr>
          <w:trHeight w:val="732"/>
        </w:trPr>
        <w:tc>
          <w:tcPr>
            <w:tcW w:w="2841" w:type="dxa"/>
            <w:tcBorders>
              <w:top w:val="single" w:sz="4" w:space="0" w:color="auto"/>
              <w:left w:val="single" w:sz="4" w:space="0" w:color="auto"/>
              <w:bottom w:val="single" w:sz="4" w:space="0" w:color="auto"/>
              <w:right w:val="single" w:sz="4" w:space="0" w:color="auto"/>
            </w:tcBorders>
            <w:hideMark/>
          </w:tcPr>
          <w:p w:rsidR="003A61B3" w:rsidRPr="00A60375" w:rsidRDefault="00FD5EE7">
            <w:pPr>
              <w:rPr>
                <w:rFonts w:eastAsia="Times New Roman"/>
                <w:color w:val="000000"/>
                <w:szCs w:val="24"/>
                <w:lang w:val="ru-RU" w:eastAsia="uk-UA"/>
              </w:rPr>
            </w:pPr>
            <w:r w:rsidRPr="00A60375">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 xml:space="preserve">― </w:t>
            </w:r>
          </w:p>
        </w:tc>
      </w:tr>
    </w:tbl>
    <w:p w:rsidR="003A61B3" w:rsidRDefault="003A61B3">
      <w:pPr>
        <w:rPr>
          <w:lang w:val="uk-UA"/>
        </w:rPr>
      </w:pPr>
    </w:p>
    <w:p w:rsidR="003A61B3" w:rsidRDefault="00FD5EE7">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3A61B3" w:rsidRDefault="00FD5EE7">
      <w:pPr>
        <w:rPr>
          <w:lang w:val="ru-RU"/>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p>
    <w:p w:rsidR="003A61B3" w:rsidRDefault="00FD5EE7">
      <w:pPr>
        <w:rPr>
          <w:lang w:val="uk-UA"/>
        </w:rPr>
      </w:pPr>
      <w:r>
        <w:rPr>
          <w:lang w:val="uk-UA"/>
        </w:rPr>
        <w:lastRenderedPageBreak/>
        <w:t xml:space="preserve">                                                                                                                                                       Додаток </w:t>
      </w:r>
      <w:r>
        <w:t>15</w:t>
      </w:r>
    </w:p>
    <w:p w:rsidR="003A61B3" w:rsidRDefault="00405284">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405284">
        <w:rPr>
          <w:lang w:val="uk-UA"/>
        </w:rPr>
        <w:t>Про затвердження суттєвих поправок до протоколів клінічних випробувань та внесення змін до додатка № 28 до наказу Міністерства охорони здоров’я України від 13 липня 2020 року  № 1585, додатка № 36 до наказу Міністерства охорони здоров’я України від 29 липня 2021 року № 1586 та додатка № 7 до наказу Міністерства охорони здоров’я України від 23 червня 2021 року № 1265</w:t>
      </w:r>
      <w:r>
        <w:rPr>
          <w:lang w:val="uk-UA"/>
        </w:rPr>
        <w:t>»</w:t>
      </w:r>
      <w:r w:rsidR="00FD5EE7">
        <w:rPr>
          <w:lang w:val="uk-UA"/>
        </w:rPr>
        <w:t xml:space="preserve"> </w:t>
      </w:r>
    </w:p>
    <w:p w:rsidR="003A61B3" w:rsidRDefault="009B21E8">
      <w:pPr>
        <w:ind w:left="9072"/>
        <w:rPr>
          <w:lang w:val="uk-UA"/>
        </w:rPr>
      </w:pPr>
      <w:r>
        <w:rPr>
          <w:u w:val="single"/>
          <w:lang w:val="uk-UA"/>
        </w:rPr>
        <w:t>13.08.2021</w:t>
      </w:r>
      <w:r>
        <w:rPr>
          <w:lang w:val="uk-UA"/>
        </w:rPr>
        <w:t xml:space="preserve"> № </w:t>
      </w:r>
      <w:r w:rsidRPr="009B21E8">
        <w:rPr>
          <w:u w:val="single"/>
          <w:lang w:val="uk-UA"/>
        </w:rPr>
        <w:t>1735</w:t>
      </w:r>
    </w:p>
    <w:p w:rsidR="003A61B3" w:rsidRDefault="003A61B3">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3A61B3" w:rsidRPr="009B21E8">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A61B3" w:rsidRDefault="00FD5EE7">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A61B3" w:rsidRPr="00AC4B77" w:rsidRDefault="00FD5EE7">
            <w:pPr>
              <w:jc w:val="both"/>
              <w:rPr>
                <w:lang w:val="uk-UA"/>
              </w:rPr>
            </w:pPr>
            <w:r>
              <w:t>MK-3475-B68_00_базова версія брошури щодо зразків тканин_українською та російською мовами_для України_09 грудня 2020 р.; MK</w:t>
            </w:r>
            <w:r>
              <w:noBreakHyphen/>
              <w:t>3475</w:t>
            </w:r>
            <w:r>
              <w:noBreakHyphen/>
              <w:t>B68_00_Брошура пацієнта_українською та російською мовами_для України_09 грудня 2020 р.; MK</w:t>
            </w:r>
            <w:r>
              <w:noBreakHyphen/>
              <w:t>3475</w:t>
            </w:r>
            <w:r>
              <w:noBreakHyphen/>
              <w:t>B68_00_Керівництво з проведення візитів для пацієнта_українською та російською мовами_для України_09 грудня 2020 р.</w:t>
            </w:r>
            <w:r w:rsidR="00AC4B77">
              <w:rPr>
                <w:lang w:val="uk-UA"/>
              </w:rPr>
              <w:t>;</w:t>
            </w:r>
            <w:r w:rsidR="00AC4B77">
              <w:t xml:space="preserve"> </w:t>
            </w:r>
            <w:r w:rsidR="00456D44">
              <w:rPr>
                <w:lang w:val="uk-UA"/>
              </w:rPr>
              <w:t xml:space="preserve">             </w:t>
            </w:r>
            <w:r w:rsidR="00AC4B77">
              <w:t>Включення додаткового місця проведення клінічного випробування</w:t>
            </w:r>
            <w:r w:rsidR="00AC4B77">
              <w:rPr>
                <w:lang w:val="uk-UA"/>
              </w:rPr>
              <w:t>:</w:t>
            </w:r>
          </w:p>
          <w:tbl>
            <w:tblPr>
              <w:tblStyle w:val="a5"/>
              <w:tblW w:w="0" w:type="auto"/>
              <w:tblInd w:w="0" w:type="dxa"/>
              <w:tblLayout w:type="fixed"/>
              <w:tblLook w:val="04A0" w:firstRow="1" w:lastRow="0" w:firstColumn="1" w:lastColumn="0" w:noHBand="0" w:noVBand="1"/>
            </w:tblPr>
            <w:tblGrid>
              <w:gridCol w:w="643"/>
              <w:gridCol w:w="9586"/>
            </w:tblGrid>
            <w:tr w:rsidR="003A61B3" w:rsidRPr="009B21E8" w:rsidTr="00AC4B77">
              <w:trPr>
                <w:trHeight w:hRule="exact" w:val="732"/>
              </w:trPr>
              <w:tc>
                <w:tcPr>
                  <w:tcW w:w="643" w:type="dxa"/>
                  <w:tcBorders>
                    <w:top w:val="single" w:sz="4" w:space="0" w:color="auto"/>
                    <w:left w:val="single" w:sz="4" w:space="0" w:color="auto"/>
                    <w:bottom w:val="single" w:sz="4" w:space="0" w:color="auto"/>
                    <w:right w:val="single" w:sz="4" w:space="0" w:color="auto"/>
                  </w:tcBorders>
                  <w:hideMark/>
                </w:tcPr>
                <w:p w:rsidR="003A61B3" w:rsidRDefault="00FD5EE7">
                  <w:pPr>
                    <w:jc w:val="center"/>
                  </w:pPr>
                  <w:r>
                    <w:t>№ п/п</w:t>
                  </w:r>
                </w:p>
              </w:tc>
              <w:tc>
                <w:tcPr>
                  <w:tcW w:w="9586" w:type="dxa"/>
                  <w:tcBorders>
                    <w:top w:val="single" w:sz="4" w:space="0" w:color="auto"/>
                    <w:left w:val="single" w:sz="4" w:space="0" w:color="auto"/>
                    <w:bottom w:val="single" w:sz="4" w:space="0" w:color="auto"/>
                    <w:right w:val="single" w:sz="4" w:space="0" w:color="auto"/>
                  </w:tcBorders>
                  <w:hideMark/>
                </w:tcPr>
                <w:p w:rsidR="003A61B3" w:rsidRPr="00A60375" w:rsidRDefault="00FD5EE7">
                  <w:pPr>
                    <w:jc w:val="center"/>
                    <w:rPr>
                      <w:rFonts w:ascii="Bookman Old Style" w:hAnsi="Bookman Old Style" w:cs="Bookman Old Style"/>
                      <w:lang w:val="ru-RU"/>
                    </w:rPr>
                  </w:pPr>
                  <w:r w:rsidRPr="00A60375">
                    <w:rPr>
                      <w:rFonts w:cs="Bookman Old Style"/>
                      <w:lang w:val="ru-RU"/>
                    </w:rPr>
                    <w:t xml:space="preserve">П.І.Б. відповідального </w:t>
                  </w:r>
                  <w:proofErr w:type="gramStart"/>
                  <w:r w:rsidRPr="00A60375">
                    <w:rPr>
                      <w:rFonts w:cs="Bookman Old Style"/>
                      <w:lang w:val="ru-RU"/>
                    </w:rPr>
                    <w:t>досл</w:t>
                  </w:r>
                  <w:proofErr w:type="gramEnd"/>
                  <w:r w:rsidRPr="00A60375">
                    <w:rPr>
                      <w:rFonts w:cs="Bookman Old Style"/>
                      <w:lang w:val="ru-RU"/>
                    </w:rPr>
                    <w:t>ідника</w:t>
                  </w:r>
                </w:p>
                <w:p w:rsidR="003A61B3" w:rsidRDefault="00FD5EE7">
                  <w:pPr>
                    <w:jc w:val="center"/>
                    <w:rPr>
                      <w:lang w:val="ru-RU"/>
                    </w:rPr>
                  </w:pPr>
                  <w:r w:rsidRPr="00A60375">
                    <w:rPr>
                      <w:rFonts w:cs="Bookman Old Style"/>
                      <w:lang w:val="ru-RU"/>
                    </w:rPr>
                    <w:t>Назва місця проведення клінічного випробування</w:t>
                  </w:r>
                </w:p>
              </w:tc>
            </w:tr>
            <w:tr w:rsidR="00AC4B77" w:rsidRPr="009B21E8" w:rsidTr="00AC4B77">
              <w:trPr>
                <w:trHeight w:val="352"/>
              </w:trPr>
              <w:tc>
                <w:tcPr>
                  <w:tcW w:w="643" w:type="dxa"/>
                  <w:tcBorders>
                    <w:top w:val="single" w:sz="4" w:space="0" w:color="auto"/>
                    <w:left w:val="single" w:sz="4" w:space="0" w:color="auto"/>
                    <w:bottom w:val="single" w:sz="4" w:space="0" w:color="auto"/>
                    <w:right w:val="single" w:sz="4" w:space="0" w:color="auto"/>
                  </w:tcBorders>
                  <w:hideMark/>
                </w:tcPr>
                <w:p w:rsidR="00AC4B77" w:rsidRPr="00AC4B77" w:rsidRDefault="00AC4B77" w:rsidP="00AC4B77">
                  <w:pPr>
                    <w:pStyle w:val="cs95e872d0"/>
                    <w:rPr>
                      <w:b/>
                    </w:rPr>
                  </w:pPr>
                  <w:r w:rsidRPr="00AC4B77">
                    <w:rPr>
                      <w:rStyle w:val="cs9b0062615"/>
                      <w:rFonts w:ascii="Times New Roman" w:hAnsi="Times New Roman" w:cs="Times New Roman"/>
                      <w:b w:val="0"/>
                      <w:sz w:val="24"/>
                      <w:szCs w:val="24"/>
                    </w:rPr>
                    <w:t>1</w:t>
                  </w:r>
                </w:p>
              </w:tc>
              <w:tc>
                <w:tcPr>
                  <w:tcW w:w="9586" w:type="dxa"/>
                  <w:tcBorders>
                    <w:top w:val="single" w:sz="4" w:space="0" w:color="auto"/>
                    <w:left w:val="single" w:sz="4" w:space="0" w:color="auto"/>
                    <w:bottom w:val="single" w:sz="4" w:space="0" w:color="auto"/>
                    <w:right w:val="single" w:sz="4" w:space="0" w:color="auto"/>
                  </w:tcBorders>
                  <w:hideMark/>
                </w:tcPr>
                <w:p w:rsidR="00AC4B77" w:rsidRPr="00AC4B77" w:rsidRDefault="00AC4B77" w:rsidP="00AC4B77">
                  <w:pPr>
                    <w:pStyle w:val="csf06cd379"/>
                    <w:rPr>
                      <w:b/>
                      <w:lang w:val="ru-RU"/>
                    </w:rPr>
                  </w:pPr>
                  <w:r w:rsidRPr="00AC4B77">
                    <w:rPr>
                      <w:rStyle w:val="cs9b0062615"/>
                      <w:rFonts w:ascii="Times New Roman" w:hAnsi="Times New Roman" w:cs="Times New Roman"/>
                      <w:b w:val="0"/>
                      <w:sz w:val="24"/>
                      <w:szCs w:val="24"/>
                      <w:lang w:val="ru-RU"/>
                    </w:rPr>
                    <w:t>д.м.н. Масляк З.В.</w:t>
                  </w:r>
                </w:p>
                <w:p w:rsidR="00AC4B77" w:rsidRPr="00AC4B77" w:rsidRDefault="00AC4B77" w:rsidP="00AC4B77">
                  <w:pPr>
                    <w:pStyle w:val="cs80d9435b"/>
                    <w:rPr>
                      <w:b/>
                      <w:lang w:val="ru-RU"/>
                    </w:rPr>
                  </w:pPr>
                  <w:r w:rsidRPr="00AC4B77">
                    <w:rPr>
                      <w:rStyle w:val="cs9b0062615"/>
                      <w:rFonts w:ascii="Times New Roman" w:hAnsi="Times New Roman" w:cs="Times New Roman"/>
                      <w:b w:val="0"/>
                      <w:sz w:val="24"/>
                      <w:szCs w:val="24"/>
                      <w:lang w:val="ru-RU"/>
                    </w:rPr>
                    <w:t>Державна установа «Інститут патології крові та трансфузійної медицини Національної академії медичних наук України», відділення гематології, м. Льві</w:t>
                  </w:r>
                  <w:proofErr w:type="gramStart"/>
                  <w:r w:rsidRPr="00AC4B77">
                    <w:rPr>
                      <w:rStyle w:val="cs9b0062615"/>
                      <w:rFonts w:ascii="Times New Roman" w:hAnsi="Times New Roman" w:cs="Times New Roman"/>
                      <w:b w:val="0"/>
                      <w:sz w:val="24"/>
                      <w:szCs w:val="24"/>
                      <w:lang w:val="ru-RU"/>
                    </w:rPr>
                    <w:t>в</w:t>
                  </w:r>
                  <w:proofErr w:type="gramEnd"/>
                </w:p>
              </w:tc>
            </w:tr>
          </w:tbl>
          <w:p w:rsidR="003A61B3" w:rsidRPr="00AC4B77" w:rsidRDefault="003A61B3">
            <w:pPr>
              <w:rPr>
                <w:rFonts w:asciiTheme="minorHAnsi" w:hAnsiTheme="minorHAnsi"/>
                <w:sz w:val="22"/>
                <w:lang w:val="ru-RU"/>
              </w:rPr>
            </w:pPr>
          </w:p>
        </w:tc>
      </w:tr>
      <w:tr w:rsidR="003A61B3" w:rsidTr="00AC4B77">
        <w:trPr>
          <w:trHeight w:val="876"/>
        </w:trPr>
        <w:tc>
          <w:tcPr>
            <w:tcW w:w="2841" w:type="dxa"/>
            <w:tcBorders>
              <w:top w:val="single" w:sz="4" w:space="0" w:color="auto"/>
              <w:left w:val="single" w:sz="4" w:space="0" w:color="auto"/>
              <w:bottom w:val="single" w:sz="4" w:space="0" w:color="auto"/>
              <w:right w:val="single" w:sz="4" w:space="0" w:color="auto"/>
            </w:tcBorders>
            <w:hideMark/>
          </w:tcPr>
          <w:p w:rsidR="003A61B3" w:rsidRPr="00A60375" w:rsidRDefault="00FD5EE7">
            <w:pPr>
              <w:rPr>
                <w:szCs w:val="24"/>
                <w:lang w:val="ru-RU"/>
              </w:rPr>
            </w:pPr>
            <w:r w:rsidRPr="00A60375">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 1102 від 02.06.2021</w:t>
            </w:r>
          </w:p>
        </w:tc>
      </w:tr>
      <w:tr w:rsidR="003A61B3" w:rsidRPr="009B21E8">
        <w:trPr>
          <w:trHeight w:val="1111"/>
        </w:trPr>
        <w:tc>
          <w:tcPr>
            <w:tcW w:w="2841" w:type="dxa"/>
            <w:tcBorders>
              <w:top w:val="single" w:sz="4" w:space="0" w:color="auto"/>
              <w:left w:val="single" w:sz="4" w:space="0" w:color="auto"/>
              <w:bottom w:val="single" w:sz="4" w:space="0" w:color="auto"/>
              <w:right w:val="single" w:sz="4" w:space="0" w:color="auto"/>
            </w:tcBorders>
            <w:hideMark/>
          </w:tcPr>
          <w:p w:rsidR="003A61B3" w:rsidRPr="00A60375" w:rsidRDefault="00FD5EE7">
            <w:pPr>
              <w:rPr>
                <w:szCs w:val="24"/>
                <w:lang w:val="ru-RU"/>
              </w:rPr>
            </w:pPr>
            <w:r w:rsidRPr="00A60375">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A61B3" w:rsidRPr="00A60375" w:rsidRDefault="00FD5EE7">
            <w:pPr>
              <w:jc w:val="both"/>
              <w:rPr>
                <w:lang w:val="ru-RU"/>
              </w:rPr>
            </w:pPr>
            <w:r w:rsidRPr="00A60375">
              <w:rPr>
                <w:lang w:val="ru-RU"/>
              </w:rPr>
              <w:t>«</w:t>
            </w:r>
            <w:proofErr w:type="gramStart"/>
            <w:r w:rsidRPr="00A60375">
              <w:rPr>
                <w:lang w:val="ru-RU"/>
              </w:rPr>
              <w:t>Досл</w:t>
            </w:r>
            <w:proofErr w:type="gramEnd"/>
            <w:r w:rsidRPr="00A60375">
              <w:rPr>
                <w:lang w:val="ru-RU"/>
              </w:rPr>
              <w:t>ідження ІІ фази пембролізумабу (</w:t>
            </w:r>
            <w:r>
              <w:t>MK</w:t>
            </w:r>
            <w:r w:rsidRPr="00A60375">
              <w:rPr>
                <w:lang w:val="ru-RU"/>
              </w:rPr>
              <w:t xml:space="preserve">-3475) кожні 6 тижнів у пацієнтів з рецидивуючою або рефрактерною класичною лімфомою Ходжкіна або у пацієнтів з рецидивуючою або рефрактерною первинною медіастинальною В- крупноклітинною лімфомою», </w:t>
            </w:r>
            <w:r>
              <w:t>MK</w:t>
            </w:r>
            <w:r w:rsidRPr="00A60375">
              <w:rPr>
                <w:lang w:val="ru-RU"/>
              </w:rPr>
              <w:t>-3475-</w:t>
            </w:r>
            <w:r>
              <w:t>B</w:t>
            </w:r>
            <w:r w:rsidRPr="00A60375">
              <w:rPr>
                <w:lang w:val="ru-RU"/>
              </w:rPr>
              <w:t>68, версія 00 від 26 січня 2021 року</w:t>
            </w:r>
          </w:p>
        </w:tc>
      </w:tr>
      <w:tr w:rsidR="003A61B3" w:rsidRPr="009B21E8">
        <w:trPr>
          <w:trHeight w:val="379"/>
        </w:trPr>
        <w:tc>
          <w:tcPr>
            <w:tcW w:w="2841" w:type="dxa"/>
            <w:tcBorders>
              <w:top w:val="single" w:sz="4" w:space="0" w:color="auto"/>
              <w:left w:val="single" w:sz="4" w:space="0" w:color="auto"/>
              <w:bottom w:val="single" w:sz="4" w:space="0" w:color="auto"/>
              <w:right w:val="single" w:sz="4" w:space="0" w:color="auto"/>
            </w:tcBorders>
            <w:hideMark/>
          </w:tcPr>
          <w:p w:rsidR="003A61B3" w:rsidRDefault="00FD5EE7">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A61B3" w:rsidRPr="00A60375" w:rsidRDefault="00FD5EE7">
            <w:pPr>
              <w:jc w:val="both"/>
              <w:rPr>
                <w:lang w:val="ru-RU"/>
              </w:rPr>
            </w:pPr>
            <w:r w:rsidRPr="00A60375">
              <w:rPr>
                <w:lang w:val="ru-RU"/>
              </w:rPr>
              <w:t>Товариство з обмеженою відповідальністю «МСД Україна»</w:t>
            </w:r>
          </w:p>
        </w:tc>
      </w:tr>
    </w:tbl>
    <w:p w:rsidR="00521BF4" w:rsidRDefault="00521BF4">
      <w:pPr>
        <w:rPr>
          <w:lang w:val="uk-UA"/>
        </w:rPr>
      </w:pPr>
      <w:r w:rsidRPr="009B21E8">
        <w:rPr>
          <w:lang w:val="ru-RU"/>
        </w:rPr>
        <w:br w:type="page"/>
      </w:r>
    </w:p>
    <w:p w:rsidR="00521BF4" w:rsidRDefault="00521BF4" w:rsidP="00521BF4">
      <w:pPr>
        <w:jc w:val="right"/>
        <w:rPr>
          <w:lang w:val="uk-UA"/>
        </w:rPr>
      </w:pPr>
      <w:r>
        <w:rPr>
          <w:lang w:val="uk-UA"/>
        </w:rPr>
        <w:lastRenderedPageBreak/>
        <w:t>2                                                                            продовження додатка 15</w:t>
      </w:r>
    </w:p>
    <w:p w:rsidR="00521BF4" w:rsidRPr="00521BF4" w:rsidRDefault="00521BF4">
      <w:pPr>
        <w:rPr>
          <w:lang w:val="uk-UA"/>
        </w:rPr>
      </w:pPr>
    </w:p>
    <w:tbl>
      <w:tblPr>
        <w:tblStyle w:val="a5"/>
        <w:tblW w:w="0" w:type="auto"/>
        <w:tblInd w:w="0" w:type="dxa"/>
        <w:tblLayout w:type="fixed"/>
        <w:tblLook w:val="04A0" w:firstRow="1" w:lastRow="0" w:firstColumn="1" w:lastColumn="0" w:noHBand="0" w:noVBand="1"/>
      </w:tblPr>
      <w:tblGrid>
        <w:gridCol w:w="2841"/>
        <w:gridCol w:w="10479"/>
      </w:tblGrid>
      <w:tr w:rsidR="003A61B3">
        <w:trPr>
          <w:trHeight w:val="353"/>
        </w:trPr>
        <w:tc>
          <w:tcPr>
            <w:tcW w:w="2841" w:type="dxa"/>
            <w:tcBorders>
              <w:top w:val="single" w:sz="4" w:space="0" w:color="auto"/>
              <w:left w:val="single" w:sz="4" w:space="0" w:color="auto"/>
              <w:bottom w:val="single" w:sz="4" w:space="0" w:color="auto"/>
              <w:right w:val="single" w:sz="4" w:space="0" w:color="auto"/>
            </w:tcBorders>
            <w:hideMark/>
          </w:tcPr>
          <w:p w:rsidR="003A61B3" w:rsidRDefault="00FD5EE7">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 xml:space="preserve">«Мерк Шарп енд Доум Корп.», дочірнє підприємство «Мерк енд Ко., Інк.», США (Merck Sharp &amp; Dohme Corp., a subsidiary of Merck &amp; Co., Inc., USA) </w:t>
            </w:r>
          </w:p>
        </w:tc>
      </w:tr>
      <w:tr w:rsidR="003A61B3">
        <w:trPr>
          <w:trHeight w:val="732"/>
        </w:trPr>
        <w:tc>
          <w:tcPr>
            <w:tcW w:w="2841" w:type="dxa"/>
            <w:tcBorders>
              <w:top w:val="single" w:sz="4" w:space="0" w:color="auto"/>
              <w:left w:val="single" w:sz="4" w:space="0" w:color="auto"/>
              <w:bottom w:val="single" w:sz="4" w:space="0" w:color="auto"/>
              <w:right w:val="single" w:sz="4" w:space="0" w:color="auto"/>
            </w:tcBorders>
            <w:hideMark/>
          </w:tcPr>
          <w:p w:rsidR="003A61B3" w:rsidRPr="00A60375" w:rsidRDefault="00FD5EE7">
            <w:pPr>
              <w:rPr>
                <w:rFonts w:eastAsia="Times New Roman"/>
                <w:color w:val="000000"/>
                <w:szCs w:val="24"/>
                <w:lang w:val="ru-RU" w:eastAsia="uk-UA"/>
              </w:rPr>
            </w:pPr>
            <w:r w:rsidRPr="00A60375">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 xml:space="preserve">― </w:t>
            </w:r>
          </w:p>
        </w:tc>
      </w:tr>
    </w:tbl>
    <w:p w:rsidR="003A61B3" w:rsidRDefault="003A61B3">
      <w:pPr>
        <w:rPr>
          <w:lang w:val="uk-UA"/>
        </w:rPr>
      </w:pPr>
    </w:p>
    <w:p w:rsidR="003A61B3" w:rsidRDefault="00FD5EE7">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3A61B3" w:rsidRDefault="00FD5EE7">
      <w:pPr>
        <w:rPr>
          <w:lang w:val="ru-RU"/>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p>
    <w:p w:rsidR="003A61B3" w:rsidRDefault="00FD5EE7">
      <w:pPr>
        <w:rPr>
          <w:lang w:val="uk-UA"/>
        </w:rPr>
      </w:pPr>
      <w:r>
        <w:rPr>
          <w:lang w:val="uk-UA"/>
        </w:rPr>
        <w:lastRenderedPageBreak/>
        <w:t xml:space="preserve">                                                                                                                                                       Додаток </w:t>
      </w:r>
      <w:r>
        <w:t>16</w:t>
      </w:r>
    </w:p>
    <w:p w:rsidR="003A61B3" w:rsidRDefault="00405284">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405284">
        <w:rPr>
          <w:lang w:val="uk-UA"/>
        </w:rPr>
        <w:t>Про затвердження суттєвих поправок до протоколів клінічних випробувань та внесення змін до додатка № 28 до наказу Міністерства охорони здоров’я України від 13 липня 2020 року  № 1585, додатка № 36 до наказу Міністерства охорони здоров’я України від 29 липня 2021 року № 1586 та додатка № 7 до наказу Міністерства охорони здоров’я України від 23 червня 2021 року № 1265</w:t>
      </w:r>
      <w:r>
        <w:rPr>
          <w:lang w:val="uk-UA"/>
        </w:rPr>
        <w:t>»</w:t>
      </w:r>
      <w:r w:rsidR="00FD5EE7">
        <w:rPr>
          <w:lang w:val="uk-UA"/>
        </w:rPr>
        <w:t xml:space="preserve"> </w:t>
      </w:r>
    </w:p>
    <w:p w:rsidR="003A61B3" w:rsidRDefault="009B21E8">
      <w:pPr>
        <w:ind w:left="9072"/>
        <w:rPr>
          <w:lang w:val="uk-UA"/>
        </w:rPr>
      </w:pPr>
      <w:r>
        <w:rPr>
          <w:u w:val="single"/>
          <w:lang w:val="uk-UA"/>
        </w:rPr>
        <w:t>13.08.2021</w:t>
      </w:r>
      <w:r>
        <w:rPr>
          <w:lang w:val="uk-UA"/>
        </w:rPr>
        <w:t xml:space="preserve"> № </w:t>
      </w:r>
      <w:r w:rsidRPr="009B21E8">
        <w:rPr>
          <w:u w:val="single"/>
          <w:lang w:val="uk-UA"/>
        </w:rPr>
        <w:t>1735</w:t>
      </w:r>
    </w:p>
    <w:p w:rsidR="003A61B3" w:rsidRDefault="003A61B3">
      <w:pPr>
        <w:rPr>
          <w:lang w:val="ru-RU"/>
        </w:rPr>
      </w:pPr>
    </w:p>
    <w:p w:rsidR="003A61B3" w:rsidRDefault="003A61B3">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3A61B3">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A61B3" w:rsidRDefault="00FD5EE7">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A61B3" w:rsidRPr="00A60375" w:rsidRDefault="00FD5EE7">
            <w:pPr>
              <w:jc w:val="both"/>
              <w:rPr>
                <w:lang w:val="ru-RU"/>
              </w:rPr>
            </w:pPr>
            <w:r w:rsidRPr="00A60375">
              <w:rPr>
                <w:lang w:val="ru-RU"/>
              </w:rPr>
              <w:t>Залучення додаткового місця проведення клінічного випробовування</w:t>
            </w:r>
            <w:r w:rsidR="00AC4B77">
              <w:rPr>
                <w:lang w:val="ru-RU"/>
              </w:rPr>
              <w:t>:</w:t>
            </w:r>
          </w:p>
          <w:tbl>
            <w:tblPr>
              <w:tblStyle w:val="a5"/>
              <w:tblW w:w="0" w:type="auto"/>
              <w:tblInd w:w="0" w:type="dxa"/>
              <w:tblLayout w:type="fixed"/>
              <w:tblLook w:val="04A0" w:firstRow="1" w:lastRow="0" w:firstColumn="1" w:lastColumn="0" w:noHBand="0" w:noVBand="1"/>
            </w:tblPr>
            <w:tblGrid>
              <w:gridCol w:w="643"/>
              <w:gridCol w:w="9405"/>
            </w:tblGrid>
            <w:tr w:rsidR="003A61B3" w:rsidRPr="009B21E8">
              <w:trPr>
                <w:trHeight w:hRule="exact" w:val="732"/>
              </w:trPr>
              <w:tc>
                <w:tcPr>
                  <w:tcW w:w="643" w:type="dxa"/>
                  <w:tcBorders>
                    <w:top w:val="single" w:sz="4" w:space="0" w:color="auto"/>
                    <w:left w:val="single" w:sz="4" w:space="0" w:color="auto"/>
                    <w:bottom w:val="single" w:sz="4" w:space="0" w:color="auto"/>
                    <w:right w:val="single" w:sz="4" w:space="0" w:color="auto"/>
                  </w:tcBorders>
                  <w:hideMark/>
                </w:tcPr>
                <w:p w:rsidR="003A61B3" w:rsidRDefault="00FD5EE7">
                  <w:pPr>
                    <w:jc w:val="center"/>
                  </w:pPr>
                  <w:r>
                    <w:t>№ п/п</w:t>
                  </w:r>
                </w:p>
              </w:tc>
              <w:tc>
                <w:tcPr>
                  <w:tcW w:w="9405" w:type="dxa"/>
                  <w:tcBorders>
                    <w:top w:val="single" w:sz="4" w:space="0" w:color="auto"/>
                    <w:left w:val="single" w:sz="4" w:space="0" w:color="auto"/>
                    <w:bottom w:val="single" w:sz="4" w:space="0" w:color="auto"/>
                    <w:right w:val="single" w:sz="4" w:space="0" w:color="auto"/>
                  </w:tcBorders>
                  <w:hideMark/>
                </w:tcPr>
                <w:p w:rsidR="003A61B3" w:rsidRPr="00A60375" w:rsidRDefault="00FD5EE7">
                  <w:pPr>
                    <w:jc w:val="center"/>
                    <w:rPr>
                      <w:rFonts w:ascii="Bookman Old Style" w:hAnsi="Bookman Old Style" w:cs="Bookman Old Style"/>
                      <w:lang w:val="ru-RU"/>
                    </w:rPr>
                  </w:pPr>
                  <w:r w:rsidRPr="00A60375">
                    <w:rPr>
                      <w:rFonts w:cs="Bookman Old Style"/>
                      <w:lang w:val="ru-RU"/>
                    </w:rPr>
                    <w:t xml:space="preserve">П.І.Б. відповідального </w:t>
                  </w:r>
                  <w:proofErr w:type="gramStart"/>
                  <w:r w:rsidRPr="00A60375">
                    <w:rPr>
                      <w:rFonts w:cs="Bookman Old Style"/>
                      <w:lang w:val="ru-RU"/>
                    </w:rPr>
                    <w:t>досл</w:t>
                  </w:r>
                  <w:proofErr w:type="gramEnd"/>
                  <w:r w:rsidRPr="00A60375">
                    <w:rPr>
                      <w:rFonts w:cs="Bookman Old Style"/>
                      <w:lang w:val="ru-RU"/>
                    </w:rPr>
                    <w:t>ідника</w:t>
                  </w:r>
                </w:p>
                <w:p w:rsidR="003A61B3" w:rsidRDefault="00FD5EE7">
                  <w:pPr>
                    <w:jc w:val="center"/>
                    <w:rPr>
                      <w:lang w:val="ru-RU"/>
                    </w:rPr>
                  </w:pPr>
                  <w:r w:rsidRPr="00A60375">
                    <w:rPr>
                      <w:rFonts w:cs="Bookman Old Style"/>
                      <w:lang w:val="ru-RU"/>
                    </w:rPr>
                    <w:t>Назва місця проведення клінічного випробування</w:t>
                  </w:r>
                </w:p>
              </w:tc>
            </w:tr>
            <w:tr w:rsidR="00AC4B77">
              <w:trPr>
                <w:trHeight w:val="352"/>
              </w:trPr>
              <w:tc>
                <w:tcPr>
                  <w:tcW w:w="643" w:type="dxa"/>
                  <w:tcBorders>
                    <w:top w:val="single" w:sz="4" w:space="0" w:color="auto"/>
                    <w:left w:val="single" w:sz="4" w:space="0" w:color="auto"/>
                    <w:bottom w:val="single" w:sz="4" w:space="0" w:color="auto"/>
                    <w:right w:val="single" w:sz="4" w:space="0" w:color="auto"/>
                  </w:tcBorders>
                  <w:hideMark/>
                </w:tcPr>
                <w:p w:rsidR="00AC4B77" w:rsidRPr="00AC4B77" w:rsidRDefault="00AC4B77" w:rsidP="00AC4B77">
                  <w:pPr>
                    <w:pStyle w:val="cs2e86d3a6"/>
                  </w:pPr>
                  <w:r w:rsidRPr="00AC4B77">
                    <w:rPr>
                      <w:rStyle w:val="cs9f0a404016"/>
                      <w:rFonts w:ascii="Times New Roman" w:hAnsi="Times New Roman" w:cs="Times New Roman"/>
                      <w:sz w:val="24"/>
                      <w:szCs w:val="24"/>
                    </w:rPr>
                    <w:t>1.</w:t>
                  </w:r>
                </w:p>
              </w:tc>
              <w:tc>
                <w:tcPr>
                  <w:tcW w:w="9405" w:type="dxa"/>
                  <w:tcBorders>
                    <w:top w:val="single" w:sz="4" w:space="0" w:color="auto"/>
                    <w:left w:val="single" w:sz="4" w:space="0" w:color="auto"/>
                    <w:bottom w:val="single" w:sz="4" w:space="0" w:color="auto"/>
                    <w:right w:val="single" w:sz="4" w:space="0" w:color="auto"/>
                  </w:tcBorders>
                  <w:hideMark/>
                </w:tcPr>
                <w:p w:rsidR="00AC4B77" w:rsidRPr="00AC4B77" w:rsidRDefault="00AC4B77" w:rsidP="00AC4B77">
                  <w:pPr>
                    <w:pStyle w:val="cs95e872d0"/>
                  </w:pPr>
                  <w:r w:rsidRPr="00AC4B77">
                    <w:rPr>
                      <w:rStyle w:val="cs9f0a404016"/>
                      <w:rFonts w:ascii="Times New Roman" w:hAnsi="Times New Roman" w:cs="Times New Roman"/>
                      <w:sz w:val="24"/>
                      <w:szCs w:val="24"/>
                    </w:rPr>
                    <w:t>д.м.н., проф. Підгірний Я.М.</w:t>
                  </w:r>
                </w:p>
                <w:p w:rsidR="00AC4B77" w:rsidRPr="00AC4B77" w:rsidRDefault="00AC4B77" w:rsidP="00AC4B77">
                  <w:pPr>
                    <w:pStyle w:val="cs80d9435b"/>
                  </w:pPr>
                  <w:r w:rsidRPr="00AC4B77">
                    <w:rPr>
                      <w:rStyle w:val="cs9f0a404016"/>
                      <w:rFonts w:ascii="Times New Roman" w:hAnsi="Times New Roman" w:cs="Times New Roman"/>
                      <w:sz w:val="24"/>
                      <w:szCs w:val="24"/>
                    </w:rPr>
                    <w:t>Комунальне некомерційне підприємство Львівської обласної ради «Львівська обласна клінічна лікарня», відділення анестезіології та інтенсивної терапії №1, м. Львів</w:t>
                  </w:r>
                </w:p>
              </w:tc>
            </w:tr>
          </w:tbl>
          <w:p w:rsidR="003A61B3" w:rsidRDefault="003A61B3">
            <w:pPr>
              <w:rPr>
                <w:rFonts w:asciiTheme="minorHAnsi" w:hAnsiTheme="minorHAnsi"/>
                <w:sz w:val="22"/>
              </w:rPr>
            </w:pPr>
          </w:p>
        </w:tc>
      </w:tr>
      <w:tr w:rsidR="003A61B3" w:rsidTr="00AC4B77">
        <w:trPr>
          <w:trHeight w:val="846"/>
        </w:trPr>
        <w:tc>
          <w:tcPr>
            <w:tcW w:w="2841" w:type="dxa"/>
            <w:tcBorders>
              <w:top w:val="single" w:sz="4" w:space="0" w:color="auto"/>
              <w:left w:val="single" w:sz="4" w:space="0" w:color="auto"/>
              <w:bottom w:val="single" w:sz="4" w:space="0" w:color="auto"/>
              <w:right w:val="single" w:sz="4" w:space="0" w:color="auto"/>
            </w:tcBorders>
            <w:hideMark/>
          </w:tcPr>
          <w:p w:rsidR="003A61B3" w:rsidRPr="00A60375" w:rsidRDefault="00FD5EE7">
            <w:pPr>
              <w:rPr>
                <w:szCs w:val="24"/>
                <w:lang w:val="ru-RU"/>
              </w:rPr>
            </w:pPr>
            <w:r w:rsidRPr="00A60375">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 1465 від 08.08.2018</w:t>
            </w:r>
          </w:p>
        </w:tc>
      </w:tr>
      <w:tr w:rsidR="003A61B3">
        <w:trPr>
          <w:trHeight w:val="1111"/>
        </w:trPr>
        <w:tc>
          <w:tcPr>
            <w:tcW w:w="2841" w:type="dxa"/>
            <w:tcBorders>
              <w:top w:val="single" w:sz="4" w:space="0" w:color="auto"/>
              <w:left w:val="single" w:sz="4" w:space="0" w:color="auto"/>
              <w:bottom w:val="single" w:sz="4" w:space="0" w:color="auto"/>
              <w:right w:val="single" w:sz="4" w:space="0" w:color="auto"/>
            </w:tcBorders>
            <w:hideMark/>
          </w:tcPr>
          <w:p w:rsidR="003A61B3" w:rsidRPr="00A60375" w:rsidRDefault="00FD5EE7">
            <w:pPr>
              <w:rPr>
                <w:szCs w:val="24"/>
                <w:lang w:val="ru-RU"/>
              </w:rPr>
            </w:pPr>
            <w:r w:rsidRPr="00A60375">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rsidRPr="00A60375">
              <w:rPr>
                <w:lang w:val="ru-RU"/>
              </w:rPr>
              <w:t xml:space="preserve">«Проспективне рандомізоване багатоцентрове відкрите порівняльне </w:t>
            </w:r>
            <w:proofErr w:type="gramStart"/>
            <w:r w:rsidRPr="00A60375">
              <w:rPr>
                <w:lang w:val="ru-RU"/>
              </w:rPr>
              <w:t>досл</w:t>
            </w:r>
            <w:proofErr w:type="gramEnd"/>
            <w:r w:rsidRPr="00A60375">
              <w:rPr>
                <w:lang w:val="ru-RU"/>
              </w:rPr>
              <w:t>ідження фази 3, що проводиться в паралельних групах із засліпленим центральним оцінюванням з метою визначення ефективності, безпечності та переносимості комбінації азтреонам-авібактам (</w:t>
            </w:r>
            <w:r>
              <w:t>ATM</w:t>
            </w:r>
            <w:r w:rsidRPr="00A60375">
              <w:rPr>
                <w:lang w:val="ru-RU"/>
              </w:rPr>
              <w:t>-</w:t>
            </w:r>
            <w:r>
              <w:t>AVI</w:t>
            </w:r>
            <w:r w:rsidRPr="00A60375">
              <w:rPr>
                <w:lang w:val="ru-RU"/>
              </w:rPr>
              <w:t>) ±метронідазол (</w:t>
            </w:r>
            <w:r>
              <w:t>MTZ</w:t>
            </w:r>
            <w:r w:rsidRPr="00A60375">
              <w:rPr>
                <w:lang w:val="ru-RU"/>
              </w:rPr>
              <w:t>) у порівнянні з меропенем±колістин (</w:t>
            </w:r>
            <w:r>
              <w:t>MER</w:t>
            </w:r>
            <w:r w:rsidRPr="00A60375">
              <w:rPr>
                <w:lang w:val="ru-RU"/>
              </w:rPr>
              <w:t>±</w:t>
            </w:r>
            <w:r>
              <w:t>COL</w:t>
            </w:r>
            <w:r w:rsidRPr="00A60375">
              <w:rPr>
                <w:lang w:val="ru-RU"/>
              </w:rPr>
              <w:t>) для лікування серйозних інфекцій, зумовлених грамнегативними бактеріями, включно зі стійкими до багатокомпонентних лікарських засобів збудниками, що продукують метало-бета-лактамазу (</w:t>
            </w:r>
            <w:r>
              <w:t>MBL</w:t>
            </w:r>
            <w:r w:rsidRPr="00A60375">
              <w:rPr>
                <w:lang w:val="ru-RU"/>
              </w:rPr>
              <w:t xml:space="preserve">), для яких варіанти лікування обмежені або відсутні», С3601002, з поправкою </w:t>
            </w:r>
            <w:r>
              <w:t>1 від 05 липня 2018 року</w:t>
            </w:r>
          </w:p>
        </w:tc>
      </w:tr>
      <w:tr w:rsidR="003A61B3">
        <w:trPr>
          <w:trHeight w:val="379"/>
        </w:trPr>
        <w:tc>
          <w:tcPr>
            <w:tcW w:w="2841" w:type="dxa"/>
            <w:tcBorders>
              <w:top w:val="single" w:sz="4" w:space="0" w:color="auto"/>
              <w:left w:val="single" w:sz="4" w:space="0" w:color="auto"/>
              <w:bottom w:val="single" w:sz="4" w:space="0" w:color="auto"/>
              <w:right w:val="single" w:sz="4" w:space="0" w:color="auto"/>
            </w:tcBorders>
            <w:hideMark/>
          </w:tcPr>
          <w:p w:rsidR="003A61B3" w:rsidRDefault="00FD5EE7">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ТОВ «ПАРЕКСЕЛ Україна»</w:t>
            </w:r>
          </w:p>
        </w:tc>
      </w:tr>
    </w:tbl>
    <w:p w:rsidR="00521BF4" w:rsidRDefault="00521BF4">
      <w:pPr>
        <w:rPr>
          <w:lang w:val="uk-UA"/>
        </w:rPr>
      </w:pPr>
      <w:r>
        <w:br w:type="page"/>
      </w:r>
    </w:p>
    <w:p w:rsidR="00521BF4" w:rsidRDefault="00521BF4" w:rsidP="00521BF4">
      <w:pPr>
        <w:jc w:val="right"/>
        <w:rPr>
          <w:lang w:val="uk-UA"/>
        </w:rPr>
      </w:pPr>
      <w:r>
        <w:rPr>
          <w:lang w:val="uk-UA"/>
        </w:rPr>
        <w:lastRenderedPageBreak/>
        <w:t>2                                                                            продовження додатка 16</w:t>
      </w:r>
    </w:p>
    <w:p w:rsidR="00521BF4" w:rsidRPr="00521BF4" w:rsidRDefault="00521BF4" w:rsidP="00521BF4">
      <w:pPr>
        <w:jc w:val="right"/>
        <w:rPr>
          <w:lang w:val="uk-UA"/>
        </w:rPr>
      </w:pPr>
    </w:p>
    <w:tbl>
      <w:tblPr>
        <w:tblStyle w:val="a5"/>
        <w:tblW w:w="0" w:type="auto"/>
        <w:tblInd w:w="0" w:type="dxa"/>
        <w:tblLayout w:type="fixed"/>
        <w:tblLook w:val="04A0" w:firstRow="1" w:lastRow="0" w:firstColumn="1" w:lastColumn="0" w:noHBand="0" w:noVBand="1"/>
      </w:tblPr>
      <w:tblGrid>
        <w:gridCol w:w="2841"/>
        <w:gridCol w:w="10479"/>
      </w:tblGrid>
      <w:tr w:rsidR="003A61B3">
        <w:trPr>
          <w:trHeight w:val="353"/>
        </w:trPr>
        <w:tc>
          <w:tcPr>
            <w:tcW w:w="2841" w:type="dxa"/>
            <w:tcBorders>
              <w:top w:val="single" w:sz="4" w:space="0" w:color="auto"/>
              <w:left w:val="single" w:sz="4" w:space="0" w:color="auto"/>
              <w:bottom w:val="single" w:sz="4" w:space="0" w:color="auto"/>
              <w:right w:val="single" w:sz="4" w:space="0" w:color="auto"/>
            </w:tcBorders>
            <w:hideMark/>
          </w:tcPr>
          <w:p w:rsidR="003A61B3" w:rsidRDefault="00FD5EE7">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«Файзер Інк.», США / Pfizer Inc., USA</w:t>
            </w:r>
          </w:p>
        </w:tc>
      </w:tr>
      <w:tr w:rsidR="003A61B3">
        <w:trPr>
          <w:trHeight w:val="732"/>
        </w:trPr>
        <w:tc>
          <w:tcPr>
            <w:tcW w:w="2841" w:type="dxa"/>
            <w:tcBorders>
              <w:top w:val="single" w:sz="4" w:space="0" w:color="auto"/>
              <w:left w:val="single" w:sz="4" w:space="0" w:color="auto"/>
              <w:bottom w:val="single" w:sz="4" w:space="0" w:color="auto"/>
              <w:right w:val="single" w:sz="4" w:space="0" w:color="auto"/>
            </w:tcBorders>
            <w:hideMark/>
          </w:tcPr>
          <w:p w:rsidR="003A61B3" w:rsidRPr="00A60375" w:rsidRDefault="00FD5EE7">
            <w:pPr>
              <w:rPr>
                <w:rFonts w:eastAsia="Times New Roman"/>
                <w:color w:val="000000"/>
                <w:szCs w:val="24"/>
                <w:lang w:val="ru-RU" w:eastAsia="uk-UA"/>
              </w:rPr>
            </w:pPr>
            <w:r w:rsidRPr="00A60375">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 xml:space="preserve">― </w:t>
            </w:r>
          </w:p>
        </w:tc>
      </w:tr>
    </w:tbl>
    <w:p w:rsidR="003A61B3" w:rsidRDefault="003A61B3">
      <w:pPr>
        <w:rPr>
          <w:lang w:val="uk-UA"/>
        </w:rPr>
      </w:pPr>
    </w:p>
    <w:p w:rsidR="003A61B3" w:rsidRDefault="00FD5EE7">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3A61B3" w:rsidRDefault="00FD5EE7">
      <w:pPr>
        <w:rPr>
          <w:lang w:val="ru-RU"/>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p>
    <w:p w:rsidR="003A61B3" w:rsidRDefault="00FD5EE7">
      <w:pPr>
        <w:rPr>
          <w:lang w:val="uk-UA"/>
        </w:rPr>
      </w:pPr>
      <w:r>
        <w:rPr>
          <w:lang w:val="uk-UA"/>
        </w:rPr>
        <w:lastRenderedPageBreak/>
        <w:t xml:space="preserve">                                                                                                                                                       Додаток </w:t>
      </w:r>
      <w:r>
        <w:t>17</w:t>
      </w:r>
    </w:p>
    <w:p w:rsidR="003A61B3" w:rsidRDefault="00405284">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405284">
        <w:rPr>
          <w:lang w:val="uk-UA"/>
        </w:rPr>
        <w:t>Про затвердження суттєвих поправок до протоколів клінічних випробувань та внесення змін до додатка № 28 до наказу Міністерства охорони здоров’я України від 13 липня 2020 року  № 1585, додатка № 36 до наказу Міністерства охорони здоров’я України від 29 липня 2021 року № 1586 та додатка № 7 до наказу Міністерства охорони здоров’я України від 23 червня 2021 року № 1265</w:t>
      </w:r>
      <w:r>
        <w:rPr>
          <w:lang w:val="uk-UA"/>
        </w:rPr>
        <w:t>»</w:t>
      </w:r>
    </w:p>
    <w:p w:rsidR="003A61B3" w:rsidRDefault="009B21E8">
      <w:pPr>
        <w:ind w:left="9072"/>
        <w:rPr>
          <w:lang w:val="uk-UA"/>
        </w:rPr>
      </w:pPr>
      <w:r>
        <w:rPr>
          <w:u w:val="single"/>
          <w:lang w:val="uk-UA"/>
        </w:rPr>
        <w:t>13.08.2021</w:t>
      </w:r>
      <w:r>
        <w:rPr>
          <w:lang w:val="uk-UA"/>
        </w:rPr>
        <w:t xml:space="preserve"> № </w:t>
      </w:r>
      <w:r w:rsidRPr="009B21E8">
        <w:rPr>
          <w:u w:val="single"/>
          <w:lang w:val="uk-UA"/>
        </w:rPr>
        <w:t>1735</w:t>
      </w:r>
    </w:p>
    <w:p w:rsidR="003A61B3" w:rsidRDefault="003A61B3">
      <w:pPr>
        <w:rPr>
          <w:lang w:val="ru-RU"/>
        </w:rPr>
      </w:pPr>
    </w:p>
    <w:p w:rsidR="003A61B3" w:rsidRDefault="003A61B3">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3A61B3" w:rsidRPr="009B21E8">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A61B3" w:rsidRDefault="00FD5EE7">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A61B3" w:rsidRPr="00A60375" w:rsidRDefault="00FD5EE7">
            <w:pPr>
              <w:jc w:val="both"/>
              <w:rPr>
                <w:rFonts w:cstheme="minorBidi"/>
                <w:lang w:val="ru-RU"/>
              </w:rPr>
            </w:pPr>
            <w:r w:rsidRPr="00A60375">
              <w:rPr>
                <w:lang w:val="ru-RU"/>
              </w:rPr>
              <w:t xml:space="preserve">Інформація для пацієнта та Форма інформованої згоди для України, версія 10.0 від 31 травня </w:t>
            </w:r>
            <w:r w:rsidR="00AC4B77">
              <w:rPr>
                <w:lang w:val="ru-RU"/>
              </w:rPr>
              <w:t xml:space="preserve">            </w:t>
            </w:r>
            <w:r w:rsidRPr="00A60375">
              <w:rPr>
                <w:lang w:val="ru-RU"/>
              </w:rPr>
              <w:t>2021 року українською та російською мовами</w:t>
            </w:r>
            <w:r w:rsidRPr="00A60375">
              <w:rPr>
                <w:rFonts w:cstheme="minorBidi"/>
                <w:lang w:val="ru-RU"/>
              </w:rPr>
              <w:t xml:space="preserve"> </w:t>
            </w:r>
          </w:p>
        </w:tc>
      </w:tr>
      <w:tr w:rsidR="003A61B3">
        <w:trPr>
          <w:trHeight w:val="1111"/>
        </w:trPr>
        <w:tc>
          <w:tcPr>
            <w:tcW w:w="2841" w:type="dxa"/>
            <w:tcBorders>
              <w:top w:val="single" w:sz="4" w:space="0" w:color="auto"/>
              <w:left w:val="single" w:sz="4" w:space="0" w:color="auto"/>
              <w:bottom w:val="single" w:sz="4" w:space="0" w:color="auto"/>
              <w:right w:val="single" w:sz="4" w:space="0" w:color="auto"/>
            </w:tcBorders>
            <w:hideMark/>
          </w:tcPr>
          <w:p w:rsidR="003A61B3" w:rsidRPr="00A60375" w:rsidRDefault="00FD5EE7">
            <w:pPr>
              <w:rPr>
                <w:szCs w:val="24"/>
                <w:lang w:val="ru-RU"/>
              </w:rPr>
            </w:pPr>
            <w:r w:rsidRPr="00A60375">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 835 від 15.08.2016</w:t>
            </w:r>
          </w:p>
        </w:tc>
      </w:tr>
      <w:tr w:rsidR="003A61B3">
        <w:trPr>
          <w:trHeight w:val="1111"/>
        </w:trPr>
        <w:tc>
          <w:tcPr>
            <w:tcW w:w="2841" w:type="dxa"/>
            <w:tcBorders>
              <w:top w:val="single" w:sz="4" w:space="0" w:color="auto"/>
              <w:left w:val="single" w:sz="4" w:space="0" w:color="auto"/>
              <w:bottom w:val="single" w:sz="4" w:space="0" w:color="auto"/>
              <w:right w:val="single" w:sz="4" w:space="0" w:color="auto"/>
            </w:tcBorders>
            <w:hideMark/>
          </w:tcPr>
          <w:p w:rsidR="003A61B3" w:rsidRPr="00A60375" w:rsidRDefault="00FD5EE7">
            <w:pPr>
              <w:rPr>
                <w:szCs w:val="24"/>
                <w:lang w:val="ru-RU"/>
              </w:rPr>
            </w:pPr>
            <w:r w:rsidRPr="00A60375">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rsidRPr="00A60375">
              <w:rPr>
                <w:lang w:val="ru-RU"/>
              </w:rPr>
              <w:t xml:space="preserve">«Багатоцентрове відкрите довгострокове подовжене клінічне </w:t>
            </w:r>
            <w:proofErr w:type="gramStart"/>
            <w:r w:rsidRPr="00A60375">
              <w:rPr>
                <w:lang w:val="ru-RU"/>
              </w:rPr>
              <w:t>досл</w:t>
            </w:r>
            <w:proofErr w:type="gramEnd"/>
            <w:r w:rsidRPr="00A60375">
              <w:rPr>
                <w:lang w:val="ru-RU"/>
              </w:rPr>
              <w:t>ідження 3</w:t>
            </w:r>
            <w:r>
              <w:t>b</w:t>
            </w:r>
            <w:r w:rsidRPr="00A60375">
              <w:rPr>
                <w:lang w:val="ru-RU"/>
              </w:rPr>
              <w:t xml:space="preserve"> фази препарату </w:t>
            </w:r>
            <w:r w:rsidR="00AC4B77">
              <w:rPr>
                <w:lang w:val="ru-RU"/>
              </w:rPr>
              <w:t xml:space="preserve">               </w:t>
            </w:r>
            <w:r>
              <w:t>PCI</w:t>
            </w:r>
            <w:r w:rsidRPr="00A60375">
              <w:rPr>
                <w:lang w:val="ru-RU"/>
              </w:rPr>
              <w:t xml:space="preserve">-32765 (Ібрутиніб)», </w:t>
            </w:r>
            <w:r>
              <w:t>PCI</w:t>
            </w:r>
            <w:r w:rsidRPr="00A60375">
              <w:rPr>
                <w:lang w:val="ru-RU"/>
              </w:rPr>
              <w:t>-32765</w:t>
            </w:r>
            <w:r>
              <w:t>CAN</w:t>
            </w:r>
            <w:r w:rsidRPr="00A60375">
              <w:rPr>
                <w:lang w:val="ru-RU"/>
              </w:rPr>
              <w:t xml:space="preserve">3001, з поправкою </w:t>
            </w:r>
            <w:r>
              <w:t>INT-5 від 19.12.2019 р.</w:t>
            </w:r>
          </w:p>
        </w:tc>
      </w:tr>
      <w:tr w:rsidR="003A61B3">
        <w:trPr>
          <w:trHeight w:val="379"/>
        </w:trPr>
        <w:tc>
          <w:tcPr>
            <w:tcW w:w="2841" w:type="dxa"/>
            <w:tcBorders>
              <w:top w:val="single" w:sz="4" w:space="0" w:color="auto"/>
              <w:left w:val="single" w:sz="4" w:space="0" w:color="auto"/>
              <w:bottom w:val="single" w:sz="4" w:space="0" w:color="auto"/>
              <w:right w:val="single" w:sz="4" w:space="0" w:color="auto"/>
            </w:tcBorders>
            <w:hideMark/>
          </w:tcPr>
          <w:p w:rsidR="003A61B3" w:rsidRDefault="00FD5EE7">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ТОВАРИСТВО З ОБМЕЖЕНОЮ ВІДПОВІДАЛЬНІСТЮ «ФАРМАСЬЮТІКАЛ РІСЕРЧ АССОУШИЕЙТС УКРАЇНА» (ТОВ «ФРА УКРАЇНА»)</w:t>
            </w:r>
          </w:p>
        </w:tc>
      </w:tr>
      <w:tr w:rsidR="003A61B3">
        <w:trPr>
          <w:trHeight w:val="353"/>
        </w:trPr>
        <w:tc>
          <w:tcPr>
            <w:tcW w:w="2841" w:type="dxa"/>
            <w:tcBorders>
              <w:top w:val="single" w:sz="4" w:space="0" w:color="auto"/>
              <w:left w:val="single" w:sz="4" w:space="0" w:color="auto"/>
              <w:bottom w:val="single" w:sz="4" w:space="0" w:color="auto"/>
              <w:right w:val="single" w:sz="4" w:space="0" w:color="auto"/>
            </w:tcBorders>
            <w:hideMark/>
          </w:tcPr>
          <w:p w:rsidR="003A61B3" w:rsidRDefault="00FD5EE7">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«ЯНССЕН ФАРМАЦЕВТИКА НВ», Бельгія</w:t>
            </w:r>
          </w:p>
        </w:tc>
      </w:tr>
      <w:tr w:rsidR="003A61B3">
        <w:trPr>
          <w:trHeight w:val="732"/>
        </w:trPr>
        <w:tc>
          <w:tcPr>
            <w:tcW w:w="2841" w:type="dxa"/>
            <w:tcBorders>
              <w:top w:val="single" w:sz="4" w:space="0" w:color="auto"/>
              <w:left w:val="single" w:sz="4" w:space="0" w:color="auto"/>
              <w:bottom w:val="single" w:sz="4" w:space="0" w:color="auto"/>
              <w:right w:val="single" w:sz="4" w:space="0" w:color="auto"/>
            </w:tcBorders>
            <w:hideMark/>
          </w:tcPr>
          <w:p w:rsidR="003A61B3" w:rsidRPr="00A60375" w:rsidRDefault="00FD5EE7">
            <w:pPr>
              <w:rPr>
                <w:rFonts w:eastAsia="Times New Roman"/>
                <w:color w:val="000000"/>
                <w:szCs w:val="24"/>
                <w:lang w:val="ru-RU" w:eastAsia="uk-UA"/>
              </w:rPr>
            </w:pPr>
            <w:r w:rsidRPr="00A60375">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 xml:space="preserve">― </w:t>
            </w:r>
          </w:p>
        </w:tc>
      </w:tr>
    </w:tbl>
    <w:p w:rsidR="003A61B3" w:rsidRDefault="003A61B3">
      <w:pPr>
        <w:rPr>
          <w:lang w:val="uk-UA"/>
        </w:rPr>
      </w:pPr>
    </w:p>
    <w:p w:rsidR="003A61B3" w:rsidRDefault="00FD5EE7">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3A61B3" w:rsidRDefault="00FD5EE7">
      <w:pPr>
        <w:rPr>
          <w:lang w:val="ru-RU"/>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p>
    <w:p w:rsidR="003A61B3" w:rsidRDefault="00FD5EE7">
      <w:pPr>
        <w:rPr>
          <w:lang w:val="uk-UA"/>
        </w:rPr>
      </w:pPr>
      <w:r>
        <w:rPr>
          <w:lang w:val="uk-UA"/>
        </w:rPr>
        <w:lastRenderedPageBreak/>
        <w:t xml:space="preserve">                                                                                                                                                       Додаток </w:t>
      </w:r>
      <w:r>
        <w:t>18</w:t>
      </w:r>
    </w:p>
    <w:p w:rsidR="003A61B3" w:rsidRDefault="00405284">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405284">
        <w:rPr>
          <w:lang w:val="uk-UA"/>
        </w:rPr>
        <w:t>Про затвердження суттєвих поправок до протоколів клінічних випробувань та внесення змін до додатка № 28 до наказу Міністерства охорони здоров’я України від 13 липня 2020 року  № 1585, додатка № 36 до наказу Міністерства охорони здоров’я України від 29 липня 2021 року № 1586 та додатка № 7 до наказу Міністерства охорони здоров’я України від 23 червня 2021 року № 1265</w:t>
      </w:r>
      <w:r>
        <w:rPr>
          <w:lang w:val="uk-UA"/>
        </w:rPr>
        <w:t>»</w:t>
      </w:r>
      <w:r w:rsidR="00FD5EE7">
        <w:rPr>
          <w:lang w:val="uk-UA"/>
        </w:rPr>
        <w:t xml:space="preserve"> </w:t>
      </w:r>
    </w:p>
    <w:p w:rsidR="003A61B3" w:rsidRDefault="009B21E8">
      <w:pPr>
        <w:ind w:left="9072"/>
        <w:rPr>
          <w:lang w:val="uk-UA"/>
        </w:rPr>
      </w:pPr>
      <w:r>
        <w:rPr>
          <w:u w:val="single"/>
          <w:lang w:val="uk-UA"/>
        </w:rPr>
        <w:t>13.08.2021</w:t>
      </w:r>
      <w:r>
        <w:rPr>
          <w:lang w:val="uk-UA"/>
        </w:rPr>
        <w:t xml:space="preserve"> № </w:t>
      </w:r>
      <w:r w:rsidRPr="009B21E8">
        <w:rPr>
          <w:u w:val="single"/>
          <w:lang w:val="uk-UA"/>
        </w:rPr>
        <w:t>1735</w:t>
      </w:r>
    </w:p>
    <w:p w:rsidR="003A61B3" w:rsidRDefault="003A61B3">
      <w:pPr>
        <w:rPr>
          <w:lang w:val="ru-RU"/>
        </w:rPr>
      </w:pPr>
    </w:p>
    <w:p w:rsidR="00521BF4" w:rsidRDefault="00521BF4">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3A61B3">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A61B3" w:rsidRDefault="00FD5EE7">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A61B3" w:rsidRPr="00AC4B77" w:rsidRDefault="00AC4B77">
            <w:pPr>
              <w:jc w:val="both"/>
              <w:rPr>
                <w:rFonts w:cs="Times New Roman"/>
                <w:b/>
                <w:szCs w:val="24"/>
              </w:rPr>
            </w:pPr>
            <w:r w:rsidRPr="00AC4B77">
              <w:rPr>
                <w:rStyle w:val="cs9b0062618"/>
                <w:rFonts w:ascii="Times New Roman" w:hAnsi="Times New Roman" w:cs="Times New Roman"/>
                <w:b w:val="0"/>
                <w:sz w:val="24"/>
                <w:szCs w:val="24"/>
                <w:lang w:val="ru-RU"/>
              </w:rPr>
              <w:t>Оновлене</w:t>
            </w:r>
            <w:r w:rsidRPr="00AC4B77">
              <w:rPr>
                <w:rStyle w:val="cs9b0062618"/>
                <w:rFonts w:ascii="Times New Roman" w:hAnsi="Times New Roman" w:cs="Times New Roman"/>
                <w:b w:val="0"/>
                <w:sz w:val="24"/>
                <w:szCs w:val="24"/>
              </w:rPr>
              <w:t xml:space="preserve"> </w:t>
            </w:r>
            <w:r w:rsidRPr="00AC4B77">
              <w:rPr>
                <w:rStyle w:val="cs9b0062618"/>
                <w:rFonts w:ascii="Times New Roman" w:hAnsi="Times New Roman" w:cs="Times New Roman"/>
                <w:b w:val="0"/>
                <w:sz w:val="24"/>
                <w:szCs w:val="24"/>
                <w:lang w:val="ru-RU"/>
              </w:rPr>
              <w:t>Досьє</w:t>
            </w:r>
            <w:r w:rsidRPr="00AC4B77">
              <w:rPr>
                <w:rStyle w:val="cs9b0062618"/>
                <w:rFonts w:ascii="Times New Roman" w:hAnsi="Times New Roman" w:cs="Times New Roman"/>
                <w:b w:val="0"/>
                <w:sz w:val="24"/>
                <w:szCs w:val="24"/>
              </w:rPr>
              <w:t xml:space="preserve"> </w:t>
            </w:r>
            <w:proofErr w:type="gramStart"/>
            <w:r w:rsidRPr="00AC4B77">
              <w:rPr>
                <w:rStyle w:val="cs9b0062618"/>
                <w:rFonts w:ascii="Times New Roman" w:hAnsi="Times New Roman" w:cs="Times New Roman"/>
                <w:b w:val="0"/>
                <w:sz w:val="24"/>
                <w:szCs w:val="24"/>
                <w:lang w:val="ru-RU"/>
              </w:rPr>
              <w:t>досл</w:t>
            </w:r>
            <w:proofErr w:type="gramEnd"/>
            <w:r w:rsidRPr="00AC4B77">
              <w:rPr>
                <w:rStyle w:val="cs9b0062618"/>
                <w:rFonts w:ascii="Times New Roman" w:hAnsi="Times New Roman" w:cs="Times New Roman"/>
                <w:b w:val="0"/>
                <w:sz w:val="24"/>
                <w:szCs w:val="24"/>
                <w:lang w:val="ru-RU"/>
              </w:rPr>
              <w:t>іджуваного</w:t>
            </w:r>
            <w:r w:rsidRPr="00AC4B77">
              <w:rPr>
                <w:rStyle w:val="cs9b0062618"/>
                <w:rFonts w:ascii="Times New Roman" w:hAnsi="Times New Roman" w:cs="Times New Roman"/>
                <w:b w:val="0"/>
                <w:sz w:val="24"/>
                <w:szCs w:val="24"/>
              </w:rPr>
              <w:t xml:space="preserve"> </w:t>
            </w:r>
            <w:r w:rsidRPr="00AC4B77">
              <w:rPr>
                <w:rStyle w:val="cs9b0062618"/>
                <w:rFonts w:ascii="Times New Roman" w:hAnsi="Times New Roman" w:cs="Times New Roman"/>
                <w:b w:val="0"/>
                <w:sz w:val="24"/>
                <w:szCs w:val="24"/>
                <w:lang w:val="ru-RU"/>
              </w:rPr>
              <w:t>лікарського</w:t>
            </w:r>
            <w:r w:rsidRPr="00AC4B77">
              <w:rPr>
                <w:rStyle w:val="cs9b0062618"/>
                <w:rFonts w:ascii="Times New Roman" w:hAnsi="Times New Roman" w:cs="Times New Roman"/>
                <w:b w:val="0"/>
                <w:sz w:val="24"/>
                <w:szCs w:val="24"/>
              </w:rPr>
              <w:t xml:space="preserve"> </w:t>
            </w:r>
            <w:r w:rsidRPr="00AC4B77">
              <w:rPr>
                <w:rStyle w:val="cs9b0062618"/>
                <w:rFonts w:ascii="Times New Roman" w:hAnsi="Times New Roman" w:cs="Times New Roman"/>
                <w:b w:val="0"/>
                <w:sz w:val="24"/>
                <w:szCs w:val="24"/>
                <w:lang w:val="ru-RU"/>
              </w:rPr>
              <w:t>засобу</w:t>
            </w:r>
            <w:r w:rsidRPr="00AC4B77">
              <w:rPr>
                <w:rStyle w:val="cs9b0062618"/>
                <w:rFonts w:ascii="Times New Roman" w:hAnsi="Times New Roman" w:cs="Times New Roman"/>
                <w:b w:val="0"/>
                <w:sz w:val="24"/>
                <w:szCs w:val="24"/>
              </w:rPr>
              <w:t xml:space="preserve"> </w:t>
            </w:r>
            <w:r w:rsidRPr="00AC4B77">
              <w:rPr>
                <w:rStyle w:val="cs9b0062618"/>
                <w:rFonts w:ascii="Times New Roman" w:hAnsi="Times New Roman" w:cs="Times New Roman"/>
                <w:b w:val="0"/>
                <w:sz w:val="24"/>
                <w:szCs w:val="24"/>
                <w:lang w:val="ru-RU"/>
              </w:rPr>
              <w:t>Ларотректініб</w:t>
            </w:r>
            <w:r w:rsidRPr="00AC4B77">
              <w:rPr>
                <w:rStyle w:val="cs9b0062618"/>
                <w:rFonts w:ascii="Times New Roman" w:hAnsi="Times New Roman" w:cs="Times New Roman"/>
                <w:b w:val="0"/>
                <w:sz w:val="24"/>
                <w:szCs w:val="24"/>
              </w:rPr>
              <w:t xml:space="preserve"> (BAY 2757556) </w:t>
            </w:r>
            <w:r w:rsidRPr="00AC4B77">
              <w:rPr>
                <w:rStyle w:val="cs9b0062618"/>
                <w:rFonts w:ascii="Times New Roman" w:hAnsi="Times New Roman" w:cs="Times New Roman"/>
                <w:b w:val="0"/>
                <w:sz w:val="24"/>
                <w:szCs w:val="24"/>
                <w:lang w:val="ru-RU"/>
              </w:rPr>
              <w:t>версія</w:t>
            </w:r>
            <w:r w:rsidRPr="00AC4B77">
              <w:rPr>
                <w:rStyle w:val="cs9b0062618"/>
                <w:rFonts w:ascii="Times New Roman" w:hAnsi="Times New Roman" w:cs="Times New Roman"/>
                <w:b w:val="0"/>
                <w:sz w:val="24"/>
                <w:szCs w:val="24"/>
              </w:rPr>
              <w:t xml:space="preserve"> 011 </w:t>
            </w:r>
            <w:r w:rsidRPr="00AC4B77">
              <w:rPr>
                <w:rStyle w:val="cs9b0062618"/>
                <w:rFonts w:ascii="Times New Roman" w:hAnsi="Times New Roman" w:cs="Times New Roman"/>
                <w:b w:val="0"/>
                <w:sz w:val="24"/>
                <w:szCs w:val="24"/>
                <w:lang w:val="ru-RU"/>
              </w:rPr>
              <w:t>від</w:t>
            </w:r>
            <w:r w:rsidRPr="00AC4B77">
              <w:rPr>
                <w:rStyle w:val="cs9b0062618"/>
                <w:rFonts w:ascii="Times New Roman" w:hAnsi="Times New Roman" w:cs="Times New Roman"/>
                <w:b w:val="0"/>
                <w:sz w:val="24"/>
                <w:szCs w:val="24"/>
              </w:rPr>
              <w:t xml:space="preserve"> </w:t>
            </w:r>
            <w:r>
              <w:rPr>
                <w:rStyle w:val="cs9b0062618"/>
                <w:rFonts w:ascii="Times New Roman" w:hAnsi="Times New Roman" w:cs="Times New Roman"/>
                <w:b w:val="0"/>
                <w:sz w:val="24"/>
                <w:szCs w:val="24"/>
                <w:lang w:val="uk-UA"/>
              </w:rPr>
              <w:t xml:space="preserve">          </w:t>
            </w:r>
            <w:r w:rsidRPr="00AC4B77">
              <w:rPr>
                <w:rStyle w:val="cs9b0062618"/>
                <w:rFonts w:ascii="Times New Roman" w:hAnsi="Times New Roman" w:cs="Times New Roman"/>
                <w:b w:val="0"/>
                <w:sz w:val="24"/>
                <w:szCs w:val="24"/>
              </w:rPr>
              <w:t xml:space="preserve">15 </w:t>
            </w:r>
            <w:r w:rsidRPr="00AC4B77">
              <w:rPr>
                <w:rStyle w:val="cs9b0062618"/>
                <w:rFonts w:ascii="Times New Roman" w:hAnsi="Times New Roman" w:cs="Times New Roman"/>
                <w:b w:val="0"/>
                <w:sz w:val="24"/>
                <w:szCs w:val="24"/>
                <w:lang w:val="ru-RU"/>
              </w:rPr>
              <w:t>березня</w:t>
            </w:r>
            <w:r w:rsidRPr="00AC4B77">
              <w:rPr>
                <w:rStyle w:val="cs9b0062618"/>
                <w:rFonts w:ascii="Times New Roman" w:hAnsi="Times New Roman" w:cs="Times New Roman"/>
                <w:b w:val="0"/>
                <w:sz w:val="24"/>
                <w:szCs w:val="24"/>
              </w:rPr>
              <w:t xml:space="preserve"> 2021; </w:t>
            </w:r>
            <w:r w:rsidRPr="00AC4B77">
              <w:rPr>
                <w:rStyle w:val="cs9b0062618"/>
                <w:rFonts w:ascii="Times New Roman" w:hAnsi="Times New Roman" w:cs="Times New Roman"/>
                <w:b w:val="0"/>
                <w:sz w:val="24"/>
                <w:szCs w:val="24"/>
                <w:lang w:val="ru-RU"/>
              </w:rPr>
              <w:t>Залучення</w:t>
            </w:r>
            <w:r w:rsidRPr="00AC4B77">
              <w:rPr>
                <w:rStyle w:val="cs9b0062618"/>
                <w:rFonts w:ascii="Times New Roman" w:hAnsi="Times New Roman" w:cs="Times New Roman"/>
                <w:b w:val="0"/>
                <w:sz w:val="24"/>
                <w:szCs w:val="24"/>
              </w:rPr>
              <w:t xml:space="preserve"> </w:t>
            </w:r>
            <w:r w:rsidRPr="00AC4B77">
              <w:rPr>
                <w:rStyle w:val="cs9b0062618"/>
                <w:rFonts w:ascii="Times New Roman" w:hAnsi="Times New Roman" w:cs="Times New Roman"/>
                <w:b w:val="0"/>
                <w:sz w:val="24"/>
                <w:szCs w:val="24"/>
                <w:lang w:val="ru-RU"/>
              </w:rPr>
              <w:t>альтернативних</w:t>
            </w:r>
            <w:r w:rsidRPr="00AC4B77">
              <w:rPr>
                <w:rStyle w:val="cs9b0062618"/>
                <w:rFonts w:ascii="Times New Roman" w:hAnsi="Times New Roman" w:cs="Times New Roman"/>
                <w:b w:val="0"/>
                <w:sz w:val="24"/>
                <w:szCs w:val="24"/>
              </w:rPr>
              <w:t xml:space="preserve"> </w:t>
            </w:r>
            <w:r w:rsidRPr="00AC4B77">
              <w:rPr>
                <w:rStyle w:val="cs9b0062618"/>
                <w:rFonts w:ascii="Times New Roman" w:hAnsi="Times New Roman" w:cs="Times New Roman"/>
                <w:b w:val="0"/>
                <w:sz w:val="24"/>
                <w:szCs w:val="24"/>
                <w:lang w:val="ru-RU"/>
              </w:rPr>
              <w:t>виробників</w:t>
            </w:r>
            <w:r w:rsidRPr="00AC4B77">
              <w:rPr>
                <w:rStyle w:val="cs9b0062618"/>
                <w:rFonts w:ascii="Times New Roman" w:hAnsi="Times New Roman" w:cs="Times New Roman"/>
                <w:b w:val="0"/>
                <w:sz w:val="24"/>
                <w:szCs w:val="24"/>
              </w:rPr>
              <w:t xml:space="preserve"> </w:t>
            </w:r>
            <w:r w:rsidRPr="00AC4B77">
              <w:rPr>
                <w:rStyle w:val="cs9b0062618"/>
                <w:rFonts w:ascii="Times New Roman" w:hAnsi="Times New Roman" w:cs="Times New Roman"/>
                <w:b w:val="0"/>
                <w:sz w:val="24"/>
                <w:szCs w:val="24"/>
                <w:lang w:val="ru-RU"/>
              </w:rPr>
              <w:t>для</w:t>
            </w:r>
            <w:r w:rsidRPr="00AC4B77">
              <w:rPr>
                <w:rStyle w:val="cs9b0062618"/>
                <w:rFonts w:ascii="Times New Roman" w:hAnsi="Times New Roman" w:cs="Times New Roman"/>
                <w:b w:val="0"/>
                <w:sz w:val="24"/>
                <w:szCs w:val="24"/>
              </w:rPr>
              <w:t xml:space="preserve"> </w:t>
            </w:r>
            <w:r w:rsidRPr="00AC4B77">
              <w:rPr>
                <w:rStyle w:val="cs9b0062618"/>
                <w:rFonts w:ascii="Times New Roman" w:hAnsi="Times New Roman" w:cs="Times New Roman"/>
                <w:b w:val="0"/>
                <w:sz w:val="24"/>
                <w:szCs w:val="24"/>
                <w:lang w:val="ru-RU"/>
              </w:rPr>
              <w:t>ДЛЗ</w:t>
            </w:r>
            <w:r w:rsidRPr="00AC4B77">
              <w:rPr>
                <w:rStyle w:val="cs9b0062618"/>
                <w:rFonts w:ascii="Times New Roman" w:hAnsi="Times New Roman" w:cs="Times New Roman"/>
                <w:b w:val="0"/>
                <w:sz w:val="24"/>
                <w:szCs w:val="24"/>
              </w:rPr>
              <w:t xml:space="preserve"> </w:t>
            </w:r>
            <w:r w:rsidRPr="00AC4B77">
              <w:rPr>
                <w:rStyle w:val="cs9b0062618"/>
                <w:rFonts w:ascii="Times New Roman" w:hAnsi="Times New Roman" w:cs="Times New Roman"/>
                <w:b w:val="0"/>
                <w:sz w:val="24"/>
                <w:szCs w:val="24"/>
                <w:lang w:val="ru-RU"/>
              </w:rPr>
              <w:t>Ларотректініб</w:t>
            </w:r>
            <w:r w:rsidRPr="00AC4B77">
              <w:rPr>
                <w:rStyle w:val="cs9b0062618"/>
                <w:rFonts w:ascii="Times New Roman" w:hAnsi="Times New Roman" w:cs="Times New Roman"/>
                <w:b w:val="0"/>
                <w:sz w:val="24"/>
                <w:szCs w:val="24"/>
              </w:rPr>
              <w:t xml:space="preserve"> </w:t>
            </w:r>
            <w:r w:rsidRPr="00AC4B77">
              <w:rPr>
                <w:rStyle w:val="cs9b0062618"/>
                <w:rFonts w:ascii="Times New Roman" w:hAnsi="Times New Roman" w:cs="Times New Roman"/>
                <w:b w:val="0"/>
                <w:sz w:val="24"/>
                <w:szCs w:val="24"/>
                <w:lang w:val="ru-RU"/>
              </w:rPr>
              <w:t>сульфат</w:t>
            </w:r>
            <w:r w:rsidRPr="00AC4B77">
              <w:rPr>
                <w:rStyle w:val="cs9b0062618"/>
                <w:rFonts w:ascii="Times New Roman" w:hAnsi="Times New Roman" w:cs="Times New Roman"/>
                <w:b w:val="0"/>
                <w:sz w:val="24"/>
                <w:szCs w:val="24"/>
              </w:rPr>
              <w:t xml:space="preserve"> – BAY2757556 – </w:t>
            </w:r>
            <w:r w:rsidRPr="00AC4B77">
              <w:rPr>
                <w:rStyle w:val="cs9b0062618"/>
                <w:rFonts w:ascii="Times New Roman" w:hAnsi="Times New Roman" w:cs="Times New Roman"/>
                <w:b w:val="0"/>
                <w:sz w:val="24"/>
                <w:szCs w:val="24"/>
                <w:lang w:val="ru-RU"/>
              </w:rPr>
              <w:t>капсули</w:t>
            </w:r>
            <w:r w:rsidRPr="00AC4B77">
              <w:rPr>
                <w:rStyle w:val="cs9b0062618"/>
                <w:rFonts w:ascii="Times New Roman" w:hAnsi="Times New Roman" w:cs="Times New Roman"/>
                <w:b w:val="0"/>
                <w:sz w:val="24"/>
                <w:szCs w:val="24"/>
              </w:rPr>
              <w:t xml:space="preserve">, 25 </w:t>
            </w:r>
            <w:r w:rsidRPr="00AC4B77">
              <w:rPr>
                <w:rStyle w:val="cs9b0062618"/>
                <w:rFonts w:ascii="Times New Roman" w:hAnsi="Times New Roman" w:cs="Times New Roman"/>
                <w:b w:val="0"/>
                <w:sz w:val="24"/>
                <w:szCs w:val="24"/>
                <w:lang w:val="ru-RU"/>
              </w:rPr>
              <w:t>мг</w:t>
            </w:r>
            <w:r w:rsidRPr="00AC4B77">
              <w:rPr>
                <w:rStyle w:val="cs9b0062618"/>
                <w:rFonts w:ascii="Times New Roman" w:hAnsi="Times New Roman" w:cs="Times New Roman"/>
                <w:b w:val="0"/>
                <w:sz w:val="24"/>
                <w:szCs w:val="24"/>
              </w:rPr>
              <w:t xml:space="preserve"> </w:t>
            </w:r>
            <w:r w:rsidRPr="00AC4B77">
              <w:rPr>
                <w:rStyle w:val="cs9b0062618"/>
                <w:rFonts w:ascii="Times New Roman" w:hAnsi="Times New Roman" w:cs="Times New Roman"/>
                <w:b w:val="0"/>
                <w:sz w:val="24"/>
                <w:szCs w:val="24"/>
                <w:lang w:val="ru-RU"/>
              </w:rPr>
              <w:t>та</w:t>
            </w:r>
            <w:r w:rsidRPr="00AC4B77">
              <w:rPr>
                <w:rStyle w:val="cs9b0062618"/>
                <w:rFonts w:ascii="Times New Roman" w:hAnsi="Times New Roman" w:cs="Times New Roman"/>
                <w:b w:val="0"/>
                <w:sz w:val="24"/>
                <w:szCs w:val="24"/>
              </w:rPr>
              <w:t xml:space="preserve"> 100 </w:t>
            </w:r>
            <w:r w:rsidRPr="00AC4B77">
              <w:rPr>
                <w:rStyle w:val="cs9b0062618"/>
                <w:rFonts w:ascii="Times New Roman" w:hAnsi="Times New Roman" w:cs="Times New Roman"/>
                <w:b w:val="0"/>
                <w:sz w:val="24"/>
                <w:szCs w:val="24"/>
                <w:lang w:val="ru-RU"/>
              </w:rPr>
              <w:t>мг</w:t>
            </w:r>
            <w:r w:rsidRPr="00AC4B77">
              <w:rPr>
                <w:rStyle w:val="cs9b0062618"/>
                <w:rFonts w:ascii="Times New Roman" w:hAnsi="Times New Roman" w:cs="Times New Roman"/>
                <w:b w:val="0"/>
                <w:sz w:val="24"/>
                <w:szCs w:val="24"/>
              </w:rPr>
              <w:t>: Capsugel Ploermel SAS, Ploermel (</w:t>
            </w:r>
            <w:r w:rsidRPr="00AC4B77">
              <w:rPr>
                <w:rStyle w:val="cs9b0062618"/>
                <w:rFonts w:ascii="Times New Roman" w:hAnsi="Times New Roman" w:cs="Times New Roman"/>
                <w:b w:val="0"/>
                <w:sz w:val="24"/>
                <w:szCs w:val="24"/>
                <w:lang w:val="ru-RU"/>
              </w:rPr>
              <w:t>Плоермель</w:t>
            </w:r>
            <w:r w:rsidRPr="00AC4B77">
              <w:rPr>
                <w:rStyle w:val="cs9b0062618"/>
                <w:rFonts w:ascii="Times New Roman" w:hAnsi="Times New Roman" w:cs="Times New Roman"/>
                <w:b w:val="0"/>
                <w:sz w:val="24"/>
                <w:szCs w:val="24"/>
              </w:rPr>
              <w:t xml:space="preserve">), Zl de Camagnon, 56800 Ploermel, </w:t>
            </w:r>
            <w:r w:rsidRPr="00AC4B77">
              <w:rPr>
                <w:rStyle w:val="cs9b0062618"/>
                <w:rFonts w:ascii="Times New Roman" w:hAnsi="Times New Roman" w:cs="Times New Roman"/>
                <w:b w:val="0"/>
                <w:sz w:val="24"/>
                <w:szCs w:val="24"/>
                <w:lang w:val="ru-RU"/>
              </w:rPr>
              <w:t>Франція</w:t>
            </w:r>
            <w:r w:rsidRPr="00AC4B77">
              <w:rPr>
                <w:rStyle w:val="cs9b0062618"/>
                <w:rFonts w:ascii="Times New Roman" w:hAnsi="Times New Roman" w:cs="Times New Roman"/>
                <w:b w:val="0"/>
                <w:sz w:val="24"/>
                <w:szCs w:val="24"/>
              </w:rPr>
              <w:t>, Orion Pharma Salo (</w:t>
            </w:r>
            <w:r w:rsidRPr="00AC4B77">
              <w:rPr>
                <w:rStyle w:val="cs9b0062618"/>
                <w:rFonts w:ascii="Times New Roman" w:hAnsi="Times New Roman" w:cs="Times New Roman"/>
                <w:b w:val="0"/>
                <w:sz w:val="24"/>
                <w:szCs w:val="24"/>
                <w:lang w:val="ru-RU"/>
              </w:rPr>
              <w:t>Сало</w:t>
            </w:r>
            <w:r w:rsidRPr="00AC4B77">
              <w:rPr>
                <w:rStyle w:val="cs9b0062618"/>
                <w:rFonts w:ascii="Times New Roman" w:hAnsi="Times New Roman" w:cs="Times New Roman"/>
                <w:b w:val="0"/>
                <w:sz w:val="24"/>
                <w:szCs w:val="24"/>
              </w:rPr>
              <w:t xml:space="preserve">) </w:t>
            </w:r>
            <w:r w:rsidRPr="00AC4B77">
              <w:rPr>
                <w:rStyle w:val="cs9b0062618"/>
                <w:rFonts w:ascii="Times New Roman" w:hAnsi="Times New Roman" w:cs="Times New Roman"/>
                <w:b w:val="0"/>
                <w:sz w:val="24"/>
                <w:szCs w:val="24"/>
                <w:lang w:val="ru-RU"/>
              </w:rPr>
              <w:t>та</w:t>
            </w:r>
            <w:r w:rsidRPr="00AC4B77">
              <w:rPr>
                <w:rStyle w:val="cs9b0062618"/>
                <w:rFonts w:ascii="Times New Roman" w:hAnsi="Times New Roman" w:cs="Times New Roman"/>
                <w:b w:val="0"/>
                <w:sz w:val="24"/>
                <w:szCs w:val="24"/>
              </w:rPr>
              <w:t xml:space="preserve"> Orion Pharma Espoo (</w:t>
            </w:r>
            <w:r w:rsidRPr="00AC4B77">
              <w:rPr>
                <w:rStyle w:val="cs9b0062618"/>
                <w:rFonts w:ascii="Times New Roman" w:hAnsi="Times New Roman" w:cs="Times New Roman"/>
                <w:b w:val="0"/>
                <w:sz w:val="24"/>
                <w:szCs w:val="24"/>
                <w:lang w:val="ru-RU"/>
              </w:rPr>
              <w:t>Еспо</w:t>
            </w:r>
            <w:r w:rsidRPr="00AC4B77">
              <w:rPr>
                <w:rStyle w:val="cs9b0062618"/>
                <w:rFonts w:ascii="Times New Roman" w:hAnsi="Times New Roman" w:cs="Times New Roman"/>
                <w:b w:val="0"/>
                <w:sz w:val="24"/>
                <w:szCs w:val="24"/>
              </w:rPr>
              <w:t xml:space="preserve">), </w:t>
            </w:r>
            <w:r w:rsidRPr="00AC4B77">
              <w:rPr>
                <w:rStyle w:val="cs9b0062618"/>
                <w:rFonts w:ascii="Times New Roman" w:hAnsi="Times New Roman" w:cs="Times New Roman"/>
                <w:b w:val="0"/>
                <w:sz w:val="24"/>
                <w:szCs w:val="24"/>
                <w:lang w:val="ru-RU"/>
              </w:rPr>
              <w:t>Фінляндія</w:t>
            </w:r>
            <w:r w:rsidRPr="00AC4B77">
              <w:rPr>
                <w:rStyle w:val="cs9b0062618"/>
                <w:rFonts w:ascii="Times New Roman" w:hAnsi="Times New Roman" w:cs="Times New Roman"/>
                <w:b w:val="0"/>
                <w:sz w:val="24"/>
                <w:szCs w:val="24"/>
              </w:rPr>
              <w:t xml:space="preserve"> </w:t>
            </w:r>
            <w:r w:rsidRPr="00AC4B77">
              <w:rPr>
                <w:rStyle w:val="cs9b0062618"/>
                <w:rFonts w:ascii="Times New Roman" w:hAnsi="Times New Roman" w:cs="Times New Roman"/>
                <w:b w:val="0"/>
                <w:sz w:val="24"/>
                <w:szCs w:val="24"/>
                <w:lang w:val="ru-RU"/>
              </w:rPr>
              <w:t>щодо</w:t>
            </w:r>
            <w:r w:rsidRPr="00AC4B77">
              <w:rPr>
                <w:rStyle w:val="cs9b0062618"/>
                <w:rFonts w:ascii="Times New Roman" w:hAnsi="Times New Roman" w:cs="Times New Roman"/>
                <w:b w:val="0"/>
                <w:sz w:val="24"/>
                <w:szCs w:val="24"/>
              </w:rPr>
              <w:t xml:space="preserve"> </w:t>
            </w:r>
            <w:r w:rsidRPr="00AC4B77">
              <w:rPr>
                <w:rStyle w:val="cs9b0062618"/>
                <w:rFonts w:ascii="Times New Roman" w:hAnsi="Times New Roman" w:cs="Times New Roman"/>
                <w:b w:val="0"/>
                <w:sz w:val="24"/>
                <w:szCs w:val="24"/>
                <w:lang w:val="ru-RU"/>
              </w:rPr>
              <w:t>виробництва</w:t>
            </w:r>
            <w:r w:rsidRPr="00AC4B77">
              <w:rPr>
                <w:rStyle w:val="cs9b0062618"/>
                <w:rFonts w:ascii="Times New Roman" w:hAnsi="Times New Roman" w:cs="Times New Roman"/>
                <w:b w:val="0"/>
                <w:sz w:val="24"/>
                <w:szCs w:val="24"/>
              </w:rPr>
              <w:t xml:space="preserve"> </w:t>
            </w:r>
            <w:r w:rsidRPr="00AC4B77">
              <w:rPr>
                <w:rStyle w:val="cs9b0062618"/>
                <w:rFonts w:ascii="Times New Roman" w:hAnsi="Times New Roman" w:cs="Times New Roman"/>
                <w:b w:val="0"/>
                <w:sz w:val="24"/>
                <w:szCs w:val="24"/>
                <w:lang w:val="ru-RU"/>
              </w:rPr>
              <w:t>капсул</w:t>
            </w:r>
            <w:r w:rsidRPr="00AC4B77">
              <w:rPr>
                <w:rStyle w:val="cs9b0062618"/>
                <w:rFonts w:ascii="Times New Roman" w:hAnsi="Times New Roman" w:cs="Times New Roman"/>
                <w:b w:val="0"/>
                <w:sz w:val="24"/>
                <w:szCs w:val="24"/>
              </w:rPr>
              <w:t xml:space="preserve">, </w:t>
            </w:r>
            <w:r w:rsidRPr="00AC4B77">
              <w:rPr>
                <w:rStyle w:val="cs9b0062618"/>
                <w:rFonts w:ascii="Times New Roman" w:hAnsi="Times New Roman" w:cs="Times New Roman"/>
                <w:b w:val="0"/>
                <w:sz w:val="24"/>
                <w:szCs w:val="24"/>
                <w:lang w:val="ru-RU"/>
              </w:rPr>
              <w:t>первиного</w:t>
            </w:r>
            <w:r w:rsidRPr="00AC4B77">
              <w:rPr>
                <w:rStyle w:val="cs9b0062618"/>
                <w:rFonts w:ascii="Times New Roman" w:hAnsi="Times New Roman" w:cs="Times New Roman"/>
                <w:b w:val="0"/>
                <w:sz w:val="24"/>
                <w:szCs w:val="24"/>
              </w:rPr>
              <w:t xml:space="preserve"> </w:t>
            </w:r>
            <w:r w:rsidRPr="00AC4B77">
              <w:rPr>
                <w:rStyle w:val="cs9b0062618"/>
                <w:rFonts w:ascii="Times New Roman" w:hAnsi="Times New Roman" w:cs="Times New Roman"/>
                <w:b w:val="0"/>
                <w:sz w:val="24"/>
                <w:szCs w:val="24"/>
                <w:lang w:val="ru-RU"/>
              </w:rPr>
              <w:t>пакування</w:t>
            </w:r>
            <w:r w:rsidRPr="00AC4B77">
              <w:rPr>
                <w:rStyle w:val="cs9b0062618"/>
                <w:rFonts w:ascii="Times New Roman" w:hAnsi="Times New Roman" w:cs="Times New Roman"/>
                <w:b w:val="0"/>
                <w:sz w:val="24"/>
                <w:szCs w:val="24"/>
              </w:rPr>
              <w:t xml:space="preserve">, </w:t>
            </w:r>
            <w:r w:rsidRPr="00AC4B77">
              <w:rPr>
                <w:rStyle w:val="cs9b0062618"/>
                <w:rFonts w:ascii="Times New Roman" w:hAnsi="Times New Roman" w:cs="Times New Roman"/>
                <w:b w:val="0"/>
                <w:sz w:val="24"/>
                <w:szCs w:val="24"/>
                <w:lang w:val="ru-RU"/>
              </w:rPr>
              <w:t>випробування</w:t>
            </w:r>
            <w:r w:rsidRPr="00AC4B77">
              <w:rPr>
                <w:rStyle w:val="cs9b0062618"/>
                <w:rFonts w:ascii="Times New Roman" w:hAnsi="Times New Roman" w:cs="Times New Roman"/>
                <w:b w:val="0"/>
                <w:sz w:val="24"/>
                <w:szCs w:val="24"/>
              </w:rPr>
              <w:t xml:space="preserve"> </w:t>
            </w:r>
            <w:r w:rsidRPr="00AC4B77">
              <w:rPr>
                <w:rStyle w:val="cs9b0062618"/>
                <w:rFonts w:ascii="Times New Roman" w:hAnsi="Times New Roman" w:cs="Times New Roman"/>
                <w:b w:val="0"/>
                <w:sz w:val="24"/>
                <w:szCs w:val="24"/>
                <w:lang w:val="ru-RU"/>
              </w:rPr>
              <w:t>готової</w:t>
            </w:r>
            <w:r w:rsidRPr="00AC4B77">
              <w:rPr>
                <w:rStyle w:val="cs9b0062618"/>
                <w:rFonts w:ascii="Times New Roman" w:hAnsi="Times New Roman" w:cs="Times New Roman"/>
                <w:b w:val="0"/>
                <w:sz w:val="24"/>
                <w:szCs w:val="24"/>
              </w:rPr>
              <w:t xml:space="preserve"> </w:t>
            </w:r>
            <w:r w:rsidRPr="00AC4B77">
              <w:rPr>
                <w:rStyle w:val="cs9b0062618"/>
                <w:rFonts w:ascii="Times New Roman" w:hAnsi="Times New Roman" w:cs="Times New Roman"/>
                <w:b w:val="0"/>
                <w:sz w:val="24"/>
                <w:szCs w:val="24"/>
                <w:lang w:val="ru-RU"/>
              </w:rPr>
              <w:t>продукції</w:t>
            </w:r>
            <w:r w:rsidRPr="00AC4B77">
              <w:rPr>
                <w:rStyle w:val="cs9b0062618"/>
                <w:rFonts w:ascii="Times New Roman" w:hAnsi="Times New Roman" w:cs="Times New Roman"/>
                <w:b w:val="0"/>
                <w:sz w:val="24"/>
                <w:szCs w:val="24"/>
              </w:rPr>
              <w:t xml:space="preserve"> </w:t>
            </w:r>
            <w:r w:rsidRPr="00AC4B77">
              <w:rPr>
                <w:rStyle w:val="cs9b0062618"/>
                <w:rFonts w:ascii="Times New Roman" w:hAnsi="Times New Roman" w:cs="Times New Roman"/>
                <w:b w:val="0"/>
                <w:sz w:val="24"/>
                <w:szCs w:val="24"/>
                <w:lang w:val="ru-RU"/>
              </w:rPr>
              <w:t>та</w:t>
            </w:r>
            <w:r w:rsidRPr="00AC4B77">
              <w:rPr>
                <w:rStyle w:val="cs9b0062618"/>
                <w:rFonts w:ascii="Times New Roman" w:hAnsi="Times New Roman" w:cs="Times New Roman"/>
                <w:b w:val="0"/>
                <w:sz w:val="24"/>
                <w:szCs w:val="24"/>
              </w:rPr>
              <w:t xml:space="preserve"> </w:t>
            </w:r>
            <w:r w:rsidRPr="00AC4B77">
              <w:rPr>
                <w:rStyle w:val="cs9b0062618"/>
                <w:rFonts w:ascii="Times New Roman" w:hAnsi="Times New Roman" w:cs="Times New Roman"/>
                <w:b w:val="0"/>
                <w:sz w:val="24"/>
                <w:szCs w:val="24"/>
                <w:lang w:val="ru-RU"/>
              </w:rPr>
              <w:t>стабільності</w:t>
            </w:r>
            <w:r w:rsidRPr="00AC4B77">
              <w:rPr>
                <w:rStyle w:val="cs9b0062618"/>
                <w:rFonts w:ascii="Times New Roman" w:hAnsi="Times New Roman" w:cs="Times New Roman"/>
                <w:b w:val="0"/>
                <w:sz w:val="24"/>
                <w:szCs w:val="24"/>
              </w:rPr>
              <w:t xml:space="preserve">; </w:t>
            </w:r>
            <w:r w:rsidRPr="00AC4B77">
              <w:rPr>
                <w:rStyle w:val="cs9b0062618"/>
                <w:rFonts w:ascii="Times New Roman" w:hAnsi="Times New Roman" w:cs="Times New Roman"/>
                <w:b w:val="0"/>
                <w:sz w:val="24"/>
                <w:szCs w:val="24"/>
                <w:lang w:val="ru-RU"/>
              </w:rPr>
              <w:t>Подовження</w:t>
            </w:r>
            <w:r w:rsidRPr="00AC4B77">
              <w:rPr>
                <w:rStyle w:val="cs9b0062618"/>
                <w:rFonts w:ascii="Times New Roman" w:hAnsi="Times New Roman" w:cs="Times New Roman"/>
                <w:b w:val="0"/>
                <w:sz w:val="24"/>
                <w:szCs w:val="24"/>
              </w:rPr>
              <w:t xml:space="preserve"> </w:t>
            </w:r>
            <w:r w:rsidRPr="00AC4B77">
              <w:rPr>
                <w:rStyle w:val="cs9b0062618"/>
                <w:rFonts w:ascii="Times New Roman" w:hAnsi="Times New Roman" w:cs="Times New Roman"/>
                <w:b w:val="0"/>
                <w:sz w:val="24"/>
                <w:szCs w:val="24"/>
                <w:lang w:val="ru-RU"/>
              </w:rPr>
              <w:t>терміну</w:t>
            </w:r>
            <w:r w:rsidRPr="00AC4B77">
              <w:rPr>
                <w:rStyle w:val="cs9b0062618"/>
                <w:rFonts w:ascii="Times New Roman" w:hAnsi="Times New Roman" w:cs="Times New Roman"/>
                <w:b w:val="0"/>
                <w:sz w:val="24"/>
                <w:szCs w:val="24"/>
              </w:rPr>
              <w:t xml:space="preserve"> </w:t>
            </w:r>
            <w:r w:rsidRPr="00AC4B77">
              <w:rPr>
                <w:rStyle w:val="cs9b0062618"/>
                <w:rFonts w:ascii="Times New Roman" w:hAnsi="Times New Roman" w:cs="Times New Roman"/>
                <w:b w:val="0"/>
                <w:sz w:val="24"/>
                <w:szCs w:val="24"/>
                <w:lang w:val="ru-RU"/>
              </w:rPr>
              <w:t>зберігання</w:t>
            </w:r>
            <w:r w:rsidRPr="00AC4B77">
              <w:rPr>
                <w:rStyle w:val="cs9b0062618"/>
                <w:rFonts w:ascii="Times New Roman" w:hAnsi="Times New Roman" w:cs="Times New Roman"/>
                <w:b w:val="0"/>
                <w:sz w:val="24"/>
                <w:szCs w:val="24"/>
              </w:rPr>
              <w:t xml:space="preserve"> </w:t>
            </w:r>
            <w:r w:rsidRPr="00AC4B77">
              <w:rPr>
                <w:rStyle w:val="cs9b0062618"/>
                <w:rFonts w:ascii="Times New Roman" w:hAnsi="Times New Roman" w:cs="Times New Roman"/>
                <w:b w:val="0"/>
                <w:sz w:val="24"/>
                <w:szCs w:val="24"/>
                <w:lang w:val="ru-RU"/>
              </w:rPr>
              <w:t>ДЛЗ</w:t>
            </w:r>
            <w:r w:rsidRPr="00AC4B77">
              <w:rPr>
                <w:rStyle w:val="cs9b0062618"/>
                <w:rFonts w:ascii="Times New Roman" w:hAnsi="Times New Roman" w:cs="Times New Roman"/>
                <w:b w:val="0"/>
                <w:sz w:val="24"/>
                <w:szCs w:val="24"/>
              </w:rPr>
              <w:t xml:space="preserve"> </w:t>
            </w:r>
            <w:r w:rsidRPr="00AC4B77">
              <w:rPr>
                <w:rStyle w:val="cs9b0062618"/>
                <w:rFonts w:ascii="Times New Roman" w:hAnsi="Times New Roman" w:cs="Times New Roman"/>
                <w:b w:val="0"/>
                <w:sz w:val="24"/>
                <w:szCs w:val="24"/>
                <w:lang w:val="ru-RU"/>
              </w:rPr>
              <w:t>Ларотректініб</w:t>
            </w:r>
            <w:r w:rsidRPr="00AC4B77">
              <w:rPr>
                <w:rStyle w:val="cs9b0062618"/>
                <w:rFonts w:ascii="Times New Roman" w:hAnsi="Times New Roman" w:cs="Times New Roman"/>
                <w:b w:val="0"/>
                <w:sz w:val="24"/>
                <w:szCs w:val="24"/>
              </w:rPr>
              <w:t xml:space="preserve"> </w:t>
            </w:r>
            <w:r w:rsidRPr="00AC4B77">
              <w:rPr>
                <w:rStyle w:val="cs9b0062618"/>
                <w:rFonts w:ascii="Times New Roman" w:hAnsi="Times New Roman" w:cs="Times New Roman"/>
                <w:b w:val="0"/>
                <w:sz w:val="24"/>
                <w:szCs w:val="24"/>
                <w:lang w:val="ru-RU"/>
              </w:rPr>
              <w:t>сульфат</w:t>
            </w:r>
            <w:r w:rsidRPr="00AC4B77">
              <w:rPr>
                <w:rStyle w:val="cs9b0062618"/>
                <w:rFonts w:ascii="Times New Roman" w:hAnsi="Times New Roman" w:cs="Times New Roman"/>
                <w:b w:val="0"/>
                <w:sz w:val="24"/>
                <w:szCs w:val="24"/>
              </w:rPr>
              <w:t xml:space="preserve"> – BAY2757556 – </w:t>
            </w:r>
            <w:r w:rsidRPr="00AC4B77">
              <w:rPr>
                <w:rStyle w:val="cs9b0062618"/>
                <w:rFonts w:ascii="Times New Roman" w:hAnsi="Times New Roman" w:cs="Times New Roman"/>
                <w:b w:val="0"/>
                <w:sz w:val="24"/>
                <w:szCs w:val="24"/>
                <w:lang w:val="ru-RU"/>
              </w:rPr>
              <w:t>капсули</w:t>
            </w:r>
            <w:r w:rsidRPr="00AC4B77">
              <w:rPr>
                <w:rStyle w:val="cs9b0062618"/>
                <w:rFonts w:ascii="Times New Roman" w:hAnsi="Times New Roman" w:cs="Times New Roman"/>
                <w:b w:val="0"/>
                <w:sz w:val="24"/>
                <w:szCs w:val="24"/>
              </w:rPr>
              <w:t xml:space="preserve">, 25 </w:t>
            </w:r>
            <w:r w:rsidRPr="00AC4B77">
              <w:rPr>
                <w:rStyle w:val="cs9b0062618"/>
                <w:rFonts w:ascii="Times New Roman" w:hAnsi="Times New Roman" w:cs="Times New Roman"/>
                <w:b w:val="0"/>
                <w:sz w:val="24"/>
                <w:szCs w:val="24"/>
                <w:lang w:val="ru-RU"/>
              </w:rPr>
              <w:t>мг</w:t>
            </w:r>
            <w:r w:rsidRPr="00AC4B77">
              <w:rPr>
                <w:rStyle w:val="cs9b0062618"/>
                <w:rFonts w:ascii="Times New Roman" w:hAnsi="Times New Roman" w:cs="Times New Roman"/>
                <w:b w:val="0"/>
                <w:sz w:val="24"/>
                <w:szCs w:val="24"/>
              </w:rPr>
              <w:t xml:space="preserve"> </w:t>
            </w:r>
            <w:r w:rsidRPr="00AC4B77">
              <w:rPr>
                <w:rStyle w:val="cs9b0062618"/>
                <w:rFonts w:ascii="Times New Roman" w:hAnsi="Times New Roman" w:cs="Times New Roman"/>
                <w:b w:val="0"/>
                <w:sz w:val="24"/>
                <w:szCs w:val="24"/>
                <w:lang w:val="ru-RU"/>
              </w:rPr>
              <w:t>та</w:t>
            </w:r>
            <w:r w:rsidRPr="00AC4B77">
              <w:rPr>
                <w:rStyle w:val="cs9b0062618"/>
                <w:rFonts w:ascii="Times New Roman" w:hAnsi="Times New Roman" w:cs="Times New Roman"/>
                <w:b w:val="0"/>
                <w:sz w:val="24"/>
                <w:szCs w:val="24"/>
              </w:rPr>
              <w:t xml:space="preserve"> 100 </w:t>
            </w:r>
            <w:r w:rsidRPr="00AC4B77">
              <w:rPr>
                <w:rStyle w:val="cs9b0062618"/>
                <w:rFonts w:ascii="Times New Roman" w:hAnsi="Times New Roman" w:cs="Times New Roman"/>
                <w:b w:val="0"/>
                <w:sz w:val="24"/>
                <w:szCs w:val="24"/>
                <w:lang w:val="ru-RU"/>
              </w:rPr>
              <w:t>мг</w:t>
            </w:r>
            <w:r w:rsidRPr="00AC4B77">
              <w:rPr>
                <w:rStyle w:val="cs9b0062618"/>
                <w:rFonts w:ascii="Times New Roman" w:hAnsi="Times New Roman" w:cs="Times New Roman"/>
                <w:b w:val="0"/>
                <w:sz w:val="24"/>
                <w:szCs w:val="24"/>
              </w:rPr>
              <w:t xml:space="preserve"> </w:t>
            </w:r>
            <w:r w:rsidRPr="00AC4B77">
              <w:rPr>
                <w:rStyle w:val="cs9b0062618"/>
                <w:rFonts w:ascii="Times New Roman" w:hAnsi="Times New Roman" w:cs="Times New Roman"/>
                <w:b w:val="0"/>
                <w:sz w:val="24"/>
                <w:szCs w:val="24"/>
                <w:lang w:val="ru-RU"/>
              </w:rPr>
              <w:t>з</w:t>
            </w:r>
            <w:r w:rsidRPr="00AC4B77">
              <w:rPr>
                <w:rStyle w:val="cs9b0062618"/>
                <w:rFonts w:ascii="Times New Roman" w:hAnsi="Times New Roman" w:cs="Times New Roman"/>
                <w:b w:val="0"/>
                <w:sz w:val="24"/>
                <w:szCs w:val="24"/>
              </w:rPr>
              <w:t xml:space="preserve"> 24 </w:t>
            </w:r>
            <w:r w:rsidRPr="00AC4B77">
              <w:rPr>
                <w:rStyle w:val="cs9b0062618"/>
                <w:rFonts w:ascii="Times New Roman" w:hAnsi="Times New Roman" w:cs="Times New Roman"/>
                <w:b w:val="0"/>
                <w:sz w:val="24"/>
                <w:szCs w:val="24"/>
                <w:lang w:val="ru-RU"/>
              </w:rPr>
              <w:t>місяців</w:t>
            </w:r>
            <w:r w:rsidRPr="00AC4B77">
              <w:rPr>
                <w:rStyle w:val="cs9b0062618"/>
                <w:rFonts w:ascii="Times New Roman" w:hAnsi="Times New Roman" w:cs="Times New Roman"/>
                <w:b w:val="0"/>
                <w:sz w:val="24"/>
                <w:szCs w:val="24"/>
              </w:rPr>
              <w:t xml:space="preserve"> </w:t>
            </w:r>
            <w:r w:rsidRPr="00AC4B77">
              <w:rPr>
                <w:rStyle w:val="cs9b0062618"/>
                <w:rFonts w:ascii="Times New Roman" w:hAnsi="Times New Roman" w:cs="Times New Roman"/>
                <w:b w:val="0"/>
                <w:sz w:val="24"/>
                <w:szCs w:val="24"/>
                <w:lang w:val="ru-RU"/>
              </w:rPr>
              <w:t>до</w:t>
            </w:r>
            <w:r w:rsidRPr="00AC4B77">
              <w:rPr>
                <w:rStyle w:val="cs9b0062618"/>
                <w:rFonts w:ascii="Times New Roman" w:hAnsi="Times New Roman" w:cs="Times New Roman"/>
                <w:b w:val="0"/>
                <w:sz w:val="24"/>
                <w:szCs w:val="24"/>
              </w:rPr>
              <w:t xml:space="preserve"> 36 </w:t>
            </w:r>
            <w:r w:rsidRPr="00AC4B77">
              <w:rPr>
                <w:rStyle w:val="cs9b0062618"/>
                <w:rFonts w:ascii="Times New Roman" w:hAnsi="Times New Roman" w:cs="Times New Roman"/>
                <w:b w:val="0"/>
                <w:sz w:val="24"/>
                <w:szCs w:val="24"/>
                <w:lang w:val="ru-RU"/>
              </w:rPr>
              <w:t>місяців</w:t>
            </w:r>
            <w:r w:rsidRPr="00AC4B77">
              <w:rPr>
                <w:rStyle w:val="cs9b0062618"/>
                <w:rFonts w:ascii="Times New Roman" w:hAnsi="Times New Roman" w:cs="Times New Roman"/>
                <w:b w:val="0"/>
                <w:sz w:val="24"/>
                <w:szCs w:val="24"/>
              </w:rPr>
              <w:t xml:space="preserve">; </w:t>
            </w:r>
            <w:r w:rsidRPr="00AC4B77">
              <w:rPr>
                <w:rStyle w:val="cs9b0062618"/>
                <w:rFonts w:ascii="Times New Roman" w:hAnsi="Times New Roman" w:cs="Times New Roman"/>
                <w:b w:val="0"/>
                <w:sz w:val="24"/>
                <w:szCs w:val="24"/>
                <w:lang w:val="ru-RU"/>
              </w:rPr>
              <w:t>Подовження</w:t>
            </w:r>
            <w:r w:rsidRPr="00AC4B77">
              <w:rPr>
                <w:rStyle w:val="cs9b0062618"/>
                <w:rFonts w:ascii="Times New Roman" w:hAnsi="Times New Roman" w:cs="Times New Roman"/>
                <w:b w:val="0"/>
                <w:sz w:val="24"/>
                <w:szCs w:val="24"/>
              </w:rPr>
              <w:t xml:space="preserve"> </w:t>
            </w:r>
            <w:r w:rsidRPr="00AC4B77">
              <w:rPr>
                <w:rStyle w:val="cs9b0062618"/>
                <w:rFonts w:ascii="Times New Roman" w:hAnsi="Times New Roman" w:cs="Times New Roman"/>
                <w:b w:val="0"/>
                <w:sz w:val="24"/>
                <w:szCs w:val="24"/>
                <w:lang w:val="ru-RU"/>
              </w:rPr>
              <w:t>терміну</w:t>
            </w:r>
            <w:r w:rsidRPr="00AC4B77">
              <w:rPr>
                <w:rStyle w:val="cs9b0062618"/>
                <w:rFonts w:ascii="Times New Roman" w:hAnsi="Times New Roman" w:cs="Times New Roman"/>
                <w:b w:val="0"/>
                <w:sz w:val="24"/>
                <w:szCs w:val="24"/>
              </w:rPr>
              <w:t xml:space="preserve"> </w:t>
            </w:r>
            <w:r w:rsidRPr="00AC4B77">
              <w:rPr>
                <w:rStyle w:val="cs9b0062618"/>
                <w:rFonts w:ascii="Times New Roman" w:hAnsi="Times New Roman" w:cs="Times New Roman"/>
                <w:b w:val="0"/>
                <w:sz w:val="24"/>
                <w:szCs w:val="24"/>
                <w:lang w:val="ru-RU"/>
              </w:rPr>
              <w:t>зберігання</w:t>
            </w:r>
            <w:r w:rsidRPr="00AC4B77">
              <w:rPr>
                <w:rStyle w:val="cs9b0062618"/>
                <w:rFonts w:ascii="Times New Roman" w:hAnsi="Times New Roman" w:cs="Times New Roman"/>
                <w:b w:val="0"/>
                <w:sz w:val="24"/>
                <w:szCs w:val="24"/>
              </w:rPr>
              <w:t xml:space="preserve"> </w:t>
            </w:r>
            <w:r w:rsidRPr="00AC4B77">
              <w:rPr>
                <w:rStyle w:val="cs9b0062618"/>
                <w:rFonts w:ascii="Times New Roman" w:hAnsi="Times New Roman" w:cs="Times New Roman"/>
                <w:b w:val="0"/>
                <w:sz w:val="24"/>
                <w:szCs w:val="24"/>
                <w:lang w:val="ru-RU"/>
              </w:rPr>
              <w:t>ДЛЗ</w:t>
            </w:r>
            <w:r w:rsidRPr="00AC4B77">
              <w:rPr>
                <w:rStyle w:val="cs9b0062618"/>
                <w:rFonts w:ascii="Times New Roman" w:hAnsi="Times New Roman" w:cs="Times New Roman"/>
                <w:b w:val="0"/>
                <w:sz w:val="24"/>
                <w:szCs w:val="24"/>
              </w:rPr>
              <w:t xml:space="preserve"> </w:t>
            </w:r>
            <w:r w:rsidRPr="00AC4B77">
              <w:rPr>
                <w:rStyle w:val="cs9b0062618"/>
                <w:rFonts w:ascii="Times New Roman" w:hAnsi="Times New Roman" w:cs="Times New Roman"/>
                <w:b w:val="0"/>
                <w:sz w:val="24"/>
                <w:szCs w:val="24"/>
                <w:lang w:val="ru-RU"/>
              </w:rPr>
              <w:t>Ларотректініб</w:t>
            </w:r>
            <w:r w:rsidRPr="00AC4B77">
              <w:rPr>
                <w:rStyle w:val="cs9b0062618"/>
                <w:rFonts w:ascii="Times New Roman" w:hAnsi="Times New Roman" w:cs="Times New Roman"/>
                <w:b w:val="0"/>
                <w:sz w:val="24"/>
                <w:szCs w:val="24"/>
              </w:rPr>
              <w:t xml:space="preserve"> </w:t>
            </w:r>
            <w:r w:rsidRPr="00AC4B77">
              <w:rPr>
                <w:rStyle w:val="cs9b0062618"/>
                <w:rFonts w:ascii="Times New Roman" w:hAnsi="Times New Roman" w:cs="Times New Roman"/>
                <w:b w:val="0"/>
                <w:sz w:val="24"/>
                <w:szCs w:val="24"/>
                <w:lang w:val="ru-RU"/>
              </w:rPr>
              <w:t>сульфат</w:t>
            </w:r>
            <w:r w:rsidRPr="00AC4B77">
              <w:rPr>
                <w:rStyle w:val="cs9b0062618"/>
                <w:rFonts w:ascii="Times New Roman" w:hAnsi="Times New Roman" w:cs="Times New Roman"/>
                <w:b w:val="0"/>
                <w:sz w:val="24"/>
                <w:szCs w:val="24"/>
              </w:rPr>
              <w:t xml:space="preserve"> – BAY2757556 – </w:t>
            </w:r>
            <w:r w:rsidRPr="00AC4B77">
              <w:rPr>
                <w:rStyle w:val="cs9b0062618"/>
                <w:rFonts w:ascii="Times New Roman" w:hAnsi="Times New Roman" w:cs="Times New Roman"/>
                <w:b w:val="0"/>
                <w:sz w:val="24"/>
                <w:szCs w:val="24"/>
                <w:lang w:val="ru-RU"/>
              </w:rPr>
              <w:t>розчин</w:t>
            </w:r>
            <w:r w:rsidRPr="00AC4B77">
              <w:rPr>
                <w:rStyle w:val="cs9b0062618"/>
                <w:rFonts w:ascii="Times New Roman" w:hAnsi="Times New Roman" w:cs="Times New Roman"/>
                <w:b w:val="0"/>
                <w:sz w:val="24"/>
                <w:szCs w:val="24"/>
              </w:rPr>
              <w:t xml:space="preserve">, 2 % 50 </w:t>
            </w:r>
            <w:r w:rsidRPr="00AC4B77">
              <w:rPr>
                <w:rStyle w:val="cs9b0062618"/>
                <w:rFonts w:ascii="Times New Roman" w:hAnsi="Times New Roman" w:cs="Times New Roman"/>
                <w:b w:val="0"/>
                <w:sz w:val="24"/>
                <w:szCs w:val="24"/>
                <w:lang w:val="ru-RU"/>
              </w:rPr>
              <w:t>мл</w:t>
            </w:r>
            <w:r w:rsidRPr="00AC4B77">
              <w:rPr>
                <w:rStyle w:val="cs9b0062618"/>
                <w:rFonts w:ascii="Times New Roman" w:hAnsi="Times New Roman" w:cs="Times New Roman"/>
                <w:b w:val="0"/>
                <w:sz w:val="24"/>
                <w:szCs w:val="24"/>
              </w:rPr>
              <w:t xml:space="preserve"> </w:t>
            </w:r>
            <w:r w:rsidRPr="00AC4B77">
              <w:rPr>
                <w:rStyle w:val="cs9b0062618"/>
                <w:rFonts w:ascii="Times New Roman" w:hAnsi="Times New Roman" w:cs="Times New Roman"/>
                <w:b w:val="0"/>
                <w:sz w:val="24"/>
                <w:szCs w:val="24"/>
                <w:lang w:val="ru-RU"/>
              </w:rPr>
              <w:t>з</w:t>
            </w:r>
            <w:r w:rsidRPr="00AC4B77">
              <w:rPr>
                <w:rStyle w:val="cs9b0062618"/>
                <w:rFonts w:ascii="Times New Roman" w:hAnsi="Times New Roman" w:cs="Times New Roman"/>
                <w:b w:val="0"/>
                <w:sz w:val="24"/>
                <w:szCs w:val="24"/>
              </w:rPr>
              <w:t xml:space="preserve"> 12 </w:t>
            </w:r>
            <w:r w:rsidRPr="00AC4B77">
              <w:rPr>
                <w:rStyle w:val="cs9b0062618"/>
                <w:rFonts w:ascii="Times New Roman" w:hAnsi="Times New Roman" w:cs="Times New Roman"/>
                <w:b w:val="0"/>
                <w:sz w:val="24"/>
                <w:szCs w:val="24"/>
                <w:lang w:val="ru-RU"/>
              </w:rPr>
              <w:t>місяців</w:t>
            </w:r>
            <w:r w:rsidRPr="00AC4B77">
              <w:rPr>
                <w:rStyle w:val="cs9b0062618"/>
                <w:rFonts w:ascii="Times New Roman" w:hAnsi="Times New Roman" w:cs="Times New Roman"/>
                <w:b w:val="0"/>
                <w:sz w:val="24"/>
                <w:szCs w:val="24"/>
              </w:rPr>
              <w:t xml:space="preserve"> </w:t>
            </w:r>
            <w:r w:rsidRPr="00AC4B77">
              <w:rPr>
                <w:rStyle w:val="cs9b0062618"/>
                <w:rFonts w:ascii="Times New Roman" w:hAnsi="Times New Roman" w:cs="Times New Roman"/>
                <w:b w:val="0"/>
                <w:sz w:val="24"/>
                <w:szCs w:val="24"/>
                <w:lang w:val="ru-RU"/>
              </w:rPr>
              <w:t>до</w:t>
            </w:r>
            <w:r w:rsidRPr="00AC4B77">
              <w:rPr>
                <w:rStyle w:val="cs9b0062618"/>
                <w:rFonts w:ascii="Times New Roman" w:hAnsi="Times New Roman" w:cs="Times New Roman"/>
                <w:b w:val="0"/>
                <w:sz w:val="24"/>
                <w:szCs w:val="24"/>
              </w:rPr>
              <w:t xml:space="preserve"> 18 </w:t>
            </w:r>
            <w:r w:rsidRPr="00AC4B77">
              <w:rPr>
                <w:rStyle w:val="cs9b0062618"/>
                <w:rFonts w:ascii="Times New Roman" w:hAnsi="Times New Roman" w:cs="Times New Roman"/>
                <w:b w:val="0"/>
                <w:sz w:val="24"/>
                <w:szCs w:val="24"/>
                <w:lang w:val="ru-RU"/>
              </w:rPr>
              <w:t>місяців</w:t>
            </w:r>
          </w:p>
        </w:tc>
      </w:tr>
      <w:tr w:rsidR="003A61B3">
        <w:trPr>
          <w:trHeight w:val="1111"/>
        </w:trPr>
        <w:tc>
          <w:tcPr>
            <w:tcW w:w="2841" w:type="dxa"/>
            <w:tcBorders>
              <w:top w:val="single" w:sz="4" w:space="0" w:color="auto"/>
              <w:left w:val="single" w:sz="4" w:space="0" w:color="auto"/>
              <w:bottom w:val="single" w:sz="4" w:space="0" w:color="auto"/>
              <w:right w:val="single" w:sz="4" w:space="0" w:color="auto"/>
            </w:tcBorders>
            <w:hideMark/>
          </w:tcPr>
          <w:p w:rsidR="003A61B3" w:rsidRPr="00A60375" w:rsidRDefault="00FD5EE7">
            <w:pPr>
              <w:rPr>
                <w:szCs w:val="24"/>
                <w:lang w:val="ru-RU"/>
              </w:rPr>
            </w:pPr>
            <w:r w:rsidRPr="00A60375">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 1102 від 02.06.2021</w:t>
            </w:r>
          </w:p>
        </w:tc>
      </w:tr>
      <w:tr w:rsidR="003A61B3" w:rsidRPr="009B21E8">
        <w:trPr>
          <w:trHeight w:val="1111"/>
        </w:trPr>
        <w:tc>
          <w:tcPr>
            <w:tcW w:w="2841" w:type="dxa"/>
            <w:tcBorders>
              <w:top w:val="single" w:sz="4" w:space="0" w:color="auto"/>
              <w:left w:val="single" w:sz="4" w:space="0" w:color="auto"/>
              <w:bottom w:val="single" w:sz="4" w:space="0" w:color="auto"/>
              <w:right w:val="single" w:sz="4" w:space="0" w:color="auto"/>
            </w:tcBorders>
            <w:hideMark/>
          </w:tcPr>
          <w:p w:rsidR="003A61B3" w:rsidRPr="00A60375" w:rsidRDefault="00FD5EE7">
            <w:pPr>
              <w:rPr>
                <w:szCs w:val="24"/>
                <w:lang w:val="ru-RU"/>
              </w:rPr>
            </w:pPr>
            <w:r w:rsidRPr="00A60375">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A61B3" w:rsidRPr="00A60375" w:rsidRDefault="00FD5EE7">
            <w:pPr>
              <w:jc w:val="both"/>
              <w:rPr>
                <w:lang w:val="ru-RU"/>
              </w:rPr>
            </w:pPr>
            <w:r w:rsidRPr="00A60375">
              <w:rPr>
                <w:lang w:val="ru-RU"/>
              </w:rPr>
              <w:t>«</w:t>
            </w:r>
            <w:proofErr w:type="gramStart"/>
            <w:r w:rsidRPr="00A60375">
              <w:rPr>
                <w:lang w:val="ru-RU"/>
              </w:rPr>
              <w:t>Досл</w:t>
            </w:r>
            <w:proofErr w:type="gramEnd"/>
            <w:r w:rsidRPr="00A60375">
              <w:rPr>
                <w:lang w:val="ru-RU"/>
              </w:rPr>
              <w:t xml:space="preserve">ідження 1/2 фази застосування перорального інгібітору </w:t>
            </w:r>
            <w:r>
              <w:t>TRK</w:t>
            </w:r>
            <w:r w:rsidRPr="00A60375">
              <w:rPr>
                <w:lang w:val="ru-RU"/>
              </w:rPr>
              <w:t xml:space="preserve"> ларотректінібу у пацієнтів дитячого віку з прогресуючими солідними пухлинами або первинними пухлинами центральної нервової системи», </w:t>
            </w:r>
            <w:r>
              <w:t>No</w:t>
            </w:r>
            <w:r w:rsidRPr="00A60375">
              <w:rPr>
                <w:lang w:val="ru-RU"/>
              </w:rPr>
              <w:t xml:space="preserve">. </w:t>
            </w:r>
            <w:r>
              <w:t>BAY</w:t>
            </w:r>
            <w:r w:rsidRPr="00A60375">
              <w:rPr>
                <w:lang w:val="ru-RU"/>
              </w:rPr>
              <w:t xml:space="preserve"> 2757556 / 20290, версія 12.0 від 21 квітня 2020; Локальна поправка до Протоколу, версія 1.0 від 18 січня 2021</w:t>
            </w:r>
          </w:p>
        </w:tc>
      </w:tr>
      <w:tr w:rsidR="003A61B3">
        <w:trPr>
          <w:trHeight w:val="379"/>
        </w:trPr>
        <w:tc>
          <w:tcPr>
            <w:tcW w:w="2841" w:type="dxa"/>
            <w:tcBorders>
              <w:top w:val="single" w:sz="4" w:space="0" w:color="auto"/>
              <w:left w:val="single" w:sz="4" w:space="0" w:color="auto"/>
              <w:bottom w:val="single" w:sz="4" w:space="0" w:color="auto"/>
              <w:right w:val="single" w:sz="4" w:space="0" w:color="auto"/>
            </w:tcBorders>
            <w:hideMark/>
          </w:tcPr>
          <w:p w:rsidR="003A61B3" w:rsidRDefault="00FD5EE7">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ТОВ «Байєр», Україна</w:t>
            </w:r>
          </w:p>
        </w:tc>
      </w:tr>
    </w:tbl>
    <w:p w:rsidR="00521BF4" w:rsidRDefault="00521BF4">
      <w:pPr>
        <w:rPr>
          <w:lang w:val="uk-UA"/>
        </w:rPr>
      </w:pPr>
      <w:r>
        <w:br w:type="page"/>
      </w:r>
    </w:p>
    <w:p w:rsidR="00521BF4" w:rsidRDefault="00521BF4" w:rsidP="00521BF4">
      <w:pPr>
        <w:jc w:val="right"/>
        <w:rPr>
          <w:lang w:val="uk-UA"/>
        </w:rPr>
      </w:pPr>
      <w:r>
        <w:rPr>
          <w:lang w:val="uk-UA"/>
        </w:rPr>
        <w:lastRenderedPageBreak/>
        <w:t>2                                                                            продовження додатка 18</w:t>
      </w:r>
    </w:p>
    <w:p w:rsidR="00521BF4" w:rsidRPr="00521BF4" w:rsidRDefault="00521BF4" w:rsidP="00521BF4">
      <w:pPr>
        <w:jc w:val="right"/>
        <w:rPr>
          <w:lang w:val="uk-UA"/>
        </w:rPr>
      </w:pPr>
    </w:p>
    <w:tbl>
      <w:tblPr>
        <w:tblStyle w:val="a5"/>
        <w:tblW w:w="0" w:type="auto"/>
        <w:tblInd w:w="0" w:type="dxa"/>
        <w:tblLayout w:type="fixed"/>
        <w:tblLook w:val="04A0" w:firstRow="1" w:lastRow="0" w:firstColumn="1" w:lastColumn="0" w:noHBand="0" w:noVBand="1"/>
      </w:tblPr>
      <w:tblGrid>
        <w:gridCol w:w="2841"/>
        <w:gridCol w:w="10479"/>
      </w:tblGrid>
      <w:tr w:rsidR="003A61B3" w:rsidRPr="009B21E8">
        <w:trPr>
          <w:trHeight w:val="353"/>
        </w:trPr>
        <w:tc>
          <w:tcPr>
            <w:tcW w:w="2841" w:type="dxa"/>
            <w:tcBorders>
              <w:top w:val="single" w:sz="4" w:space="0" w:color="auto"/>
              <w:left w:val="single" w:sz="4" w:space="0" w:color="auto"/>
              <w:bottom w:val="single" w:sz="4" w:space="0" w:color="auto"/>
              <w:right w:val="single" w:sz="4" w:space="0" w:color="auto"/>
            </w:tcBorders>
            <w:hideMark/>
          </w:tcPr>
          <w:p w:rsidR="003A61B3" w:rsidRDefault="00FD5EE7">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A61B3" w:rsidRPr="00A60375" w:rsidRDefault="00FD5EE7">
            <w:pPr>
              <w:jc w:val="both"/>
              <w:rPr>
                <w:lang w:val="ru-RU"/>
              </w:rPr>
            </w:pPr>
            <w:r w:rsidRPr="00A60375">
              <w:rPr>
                <w:lang w:val="ru-RU"/>
              </w:rPr>
              <w:t>Байє</w:t>
            </w:r>
            <w:proofErr w:type="gramStart"/>
            <w:r w:rsidRPr="00A60375">
              <w:rPr>
                <w:lang w:val="ru-RU"/>
              </w:rPr>
              <w:t>р</w:t>
            </w:r>
            <w:proofErr w:type="gramEnd"/>
            <w:r w:rsidRPr="00A60375">
              <w:rPr>
                <w:lang w:val="ru-RU"/>
              </w:rPr>
              <w:t xml:space="preserve"> Консьюмер Кер АГ, Швейцарія</w:t>
            </w:r>
          </w:p>
        </w:tc>
      </w:tr>
      <w:tr w:rsidR="003A61B3">
        <w:trPr>
          <w:trHeight w:val="732"/>
        </w:trPr>
        <w:tc>
          <w:tcPr>
            <w:tcW w:w="2841" w:type="dxa"/>
            <w:tcBorders>
              <w:top w:val="single" w:sz="4" w:space="0" w:color="auto"/>
              <w:left w:val="single" w:sz="4" w:space="0" w:color="auto"/>
              <w:bottom w:val="single" w:sz="4" w:space="0" w:color="auto"/>
              <w:right w:val="single" w:sz="4" w:space="0" w:color="auto"/>
            </w:tcBorders>
            <w:hideMark/>
          </w:tcPr>
          <w:p w:rsidR="003A61B3" w:rsidRPr="00A60375" w:rsidRDefault="00FD5EE7">
            <w:pPr>
              <w:rPr>
                <w:rFonts w:eastAsia="Times New Roman"/>
                <w:color w:val="000000"/>
                <w:szCs w:val="24"/>
                <w:lang w:val="ru-RU" w:eastAsia="uk-UA"/>
              </w:rPr>
            </w:pPr>
            <w:r w:rsidRPr="00A60375">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 xml:space="preserve">― </w:t>
            </w:r>
          </w:p>
        </w:tc>
      </w:tr>
    </w:tbl>
    <w:p w:rsidR="003A61B3" w:rsidRDefault="003A61B3">
      <w:pPr>
        <w:rPr>
          <w:lang w:val="uk-UA"/>
        </w:rPr>
      </w:pPr>
    </w:p>
    <w:p w:rsidR="003A61B3" w:rsidRDefault="00FD5EE7">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3A61B3" w:rsidRDefault="00FD5EE7">
      <w:pPr>
        <w:rPr>
          <w:lang w:val="ru-RU"/>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p>
    <w:p w:rsidR="003A61B3" w:rsidRDefault="00FD5EE7">
      <w:pPr>
        <w:rPr>
          <w:lang w:val="uk-UA"/>
        </w:rPr>
      </w:pPr>
      <w:r>
        <w:rPr>
          <w:lang w:val="uk-UA"/>
        </w:rPr>
        <w:lastRenderedPageBreak/>
        <w:t xml:space="preserve">                                                                                                                                                       Додаток </w:t>
      </w:r>
      <w:r>
        <w:t>19</w:t>
      </w:r>
    </w:p>
    <w:p w:rsidR="003A61B3" w:rsidRDefault="00405284">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405284">
        <w:rPr>
          <w:lang w:val="uk-UA"/>
        </w:rPr>
        <w:t>Про затвердження суттєвих поправок до протоколів клінічних випробувань та внесення змін до додатка № 28 до наказу Міністерства охорони здоров’я України від 13 липня 2020 року  № 1585, додатка № 36 до наказу Міністерства охорони здоров’я України від 29 липня 2021 року № 1586 та додатка № 7 до наказу Міністерства охорони здоров’я України від 23 червня 2021 року № 1265</w:t>
      </w:r>
      <w:r>
        <w:rPr>
          <w:lang w:val="uk-UA"/>
        </w:rPr>
        <w:t>»</w:t>
      </w:r>
      <w:r w:rsidR="00FD5EE7">
        <w:rPr>
          <w:lang w:val="uk-UA"/>
        </w:rPr>
        <w:t xml:space="preserve"> </w:t>
      </w:r>
    </w:p>
    <w:p w:rsidR="003A61B3" w:rsidRDefault="009B21E8">
      <w:pPr>
        <w:ind w:left="9072"/>
        <w:rPr>
          <w:lang w:val="uk-UA"/>
        </w:rPr>
      </w:pPr>
      <w:r>
        <w:rPr>
          <w:u w:val="single"/>
          <w:lang w:val="uk-UA"/>
        </w:rPr>
        <w:t>13.08.2021</w:t>
      </w:r>
      <w:r>
        <w:rPr>
          <w:lang w:val="uk-UA"/>
        </w:rPr>
        <w:t xml:space="preserve"> № </w:t>
      </w:r>
      <w:r w:rsidRPr="009B21E8">
        <w:rPr>
          <w:u w:val="single"/>
          <w:lang w:val="uk-UA"/>
        </w:rPr>
        <w:t>1735</w:t>
      </w:r>
    </w:p>
    <w:p w:rsidR="003A61B3" w:rsidRDefault="003A61B3">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3A61B3" w:rsidTr="00AC4B77">
        <w:trPr>
          <w:trHeight w:val="4144"/>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A61B3" w:rsidRDefault="00FD5EE7">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A61B3" w:rsidRPr="00AC4B77" w:rsidRDefault="00AC4B77">
            <w:pPr>
              <w:jc w:val="both"/>
              <w:rPr>
                <w:rFonts w:cs="Times New Roman"/>
                <w:b/>
                <w:szCs w:val="24"/>
              </w:rPr>
            </w:pPr>
            <w:r w:rsidRPr="00AC4B77">
              <w:rPr>
                <w:rStyle w:val="cs9b0062619"/>
                <w:rFonts w:ascii="Times New Roman" w:hAnsi="Times New Roman" w:cs="Times New Roman"/>
                <w:b w:val="0"/>
                <w:sz w:val="24"/>
                <w:szCs w:val="24"/>
                <w:lang w:val="ru-RU"/>
              </w:rPr>
              <w:t>Матеріали</w:t>
            </w:r>
            <w:r w:rsidRPr="00AC4B77">
              <w:rPr>
                <w:rStyle w:val="cs9b0062619"/>
                <w:rFonts w:ascii="Times New Roman" w:hAnsi="Times New Roman" w:cs="Times New Roman"/>
                <w:b w:val="0"/>
                <w:sz w:val="24"/>
                <w:szCs w:val="24"/>
              </w:rPr>
              <w:t xml:space="preserve"> </w:t>
            </w:r>
            <w:r w:rsidRPr="00AC4B77">
              <w:rPr>
                <w:rStyle w:val="cs9b0062619"/>
                <w:rFonts w:ascii="Times New Roman" w:hAnsi="Times New Roman" w:cs="Times New Roman"/>
                <w:b w:val="0"/>
                <w:sz w:val="24"/>
                <w:szCs w:val="24"/>
                <w:lang w:val="ru-RU"/>
              </w:rPr>
              <w:t>для</w:t>
            </w:r>
            <w:r w:rsidRPr="00AC4B77">
              <w:rPr>
                <w:rStyle w:val="cs9b0062619"/>
                <w:rFonts w:ascii="Times New Roman" w:hAnsi="Times New Roman" w:cs="Times New Roman"/>
                <w:b w:val="0"/>
                <w:sz w:val="24"/>
                <w:szCs w:val="24"/>
              </w:rPr>
              <w:t xml:space="preserve"> </w:t>
            </w:r>
            <w:r w:rsidRPr="00AC4B77">
              <w:rPr>
                <w:rStyle w:val="cs9b0062619"/>
                <w:rFonts w:ascii="Times New Roman" w:hAnsi="Times New Roman" w:cs="Times New Roman"/>
                <w:b w:val="0"/>
                <w:sz w:val="24"/>
                <w:szCs w:val="24"/>
                <w:lang w:val="ru-RU"/>
              </w:rPr>
              <w:t>учасників</w:t>
            </w:r>
            <w:r w:rsidRPr="00AC4B77">
              <w:rPr>
                <w:rStyle w:val="cs9b0062619"/>
                <w:rFonts w:ascii="Times New Roman" w:hAnsi="Times New Roman" w:cs="Times New Roman"/>
                <w:b w:val="0"/>
                <w:sz w:val="24"/>
                <w:szCs w:val="24"/>
              </w:rPr>
              <w:t xml:space="preserve"> </w:t>
            </w:r>
            <w:proofErr w:type="gramStart"/>
            <w:r w:rsidRPr="00AC4B77">
              <w:rPr>
                <w:rStyle w:val="cs9b0062619"/>
                <w:rFonts w:ascii="Times New Roman" w:hAnsi="Times New Roman" w:cs="Times New Roman"/>
                <w:b w:val="0"/>
                <w:sz w:val="24"/>
                <w:szCs w:val="24"/>
                <w:lang w:val="ru-RU"/>
              </w:rPr>
              <w:t>досл</w:t>
            </w:r>
            <w:proofErr w:type="gramEnd"/>
            <w:r w:rsidRPr="00AC4B77">
              <w:rPr>
                <w:rStyle w:val="cs9b0062619"/>
                <w:rFonts w:ascii="Times New Roman" w:hAnsi="Times New Roman" w:cs="Times New Roman"/>
                <w:b w:val="0"/>
                <w:sz w:val="24"/>
                <w:szCs w:val="24"/>
                <w:lang w:val="ru-RU"/>
              </w:rPr>
              <w:t>ідження</w:t>
            </w:r>
            <w:r w:rsidRPr="00AC4B77">
              <w:rPr>
                <w:rStyle w:val="cs9b0062619"/>
                <w:rFonts w:ascii="Times New Roman" w:hAnsi="Times New Roman" w:cs="Times New Roman"/>
                <w:b w:val="0"/>
                <w:sz w:val="24"/>
                <w:szCs w:val="24"/>
              </w:rPr>
              <w:t xml:space="preserve">: </w:t>
            </w:r>
            <w:r w:rsidRPr="00AC4B77">
              <w:rPr>
                <w:rStyle w:val="cs9b0062619"/>
                <w:rFonts w:ascii="Times New Roman" w:hAnsi="Times New Roman" w:cs="Times New Roman"/>
                <w:b w:val="0"/>
                <w:sz w:val="24"/>
                <w:szCs w:val="24"/>
                <w:lang w:val="ru-RU"/>
              </w:rPr>
              <w:t>Знімки</w:t>
            </w:r>
            <w:r w:rsidRPr="00AC4B77">
              <w:rPr>
                <w:rStyle w:val="cs9b0062619"/>
                <w:rFonts w:ascii="Times New Roman" w:hAnsi="Times New Roman" w:cs="Times New Roman"/>
                <w:b w:val="0"/>
                <w:sz w:val="24"/>
                <w:szCs w:val="24"/>
              </w:rPr>
              <w:t xml:space="preserve"> </w:t>
            </w:r>
            <w:r w:rsidRPr="00AC4B77">
              <w:rPr>
                <w:rStyle w:val="cs9b0062619"/>
                <w:rFonts w:ascii="Times New Roman" w:hAnsi="Times New Roman" w:cs="Times New Roman"/>
                <w:b w:val="0"/>
                <w:sz w:val="24"/>
                <w:szCs w:val="24"/>
                <w:lang w:val="ru-RU"/>
              </w:rPr>
              <w:t>екрану</w:t>
            </w:r>
            <w:r w:rsidRPr="00AC4B77">
              <w:rPr>
                <w:rStyle w:val="cs9b0062619"/>
                <w:rFonts w:ascii="Times New Roman" w:hAnsi="Times New Roman" w:cs="Times New Roman"/>
                <w:b w:val="0"/>
                <w:sz w:val="24"/>
                <w:szCs w:val="24"/>
              </w:rPr>
              <w:t xml:space="preserve"> </w:t>
            </w:r>
            <w:r w:rsidRPr="00AC4B77">
              <w:rPr>
                <w:rStyle w:val="cs9b0062619"/>
                <w:rFonts w:ascii="Times New Roman" w:hAnsi="Times New Roman" w:cs="Times New Roman"/>
                <w:b w:val="0"/>
                <w:sz w:val="24"/>
                <w:szCs w:val="24"/>
                <w:lang w:val="ru-RU"/>
              </w:rPr>
              <w:t>електронної</w:t>
            </w:r>
            <w:r w:rsidRPr="00AC4B77">
              <w:rPr>
                <w:rStyle w:val="cs9b0062619"/>
                <w:rFonts w:ascii="Times New Roman" w:hAnsi="Times New Roman" w:cs="Times New Roman"/>
                <w:b w:val="0"/>
                <w:sz w:val="24"/>
                <w:szCs w:val="24"/>
              </w:rPr>
              <w:t xml:space="preserve"> </w:t>
            </w:r>
            <w:r w:rsidRPr="00AC4B77">
              <w:rPr>
                <w:rStyle w:val="cs9b0062619"/>
                <w:rFonts w:ascii="Times New Roman" w:hAnsi="Times New Roman" w:cs="Times New Roman"/>
                <w:b w:val="0"/>
                <w:sz w:val="24"/>
                <w:szCs w:val="24"/>
                <w:lang w:val="ru-RU"/>
              </w:rPr>
              <w:t>версії</w:t>
            </w:r>
            <w:r w:rsidRPr="00AC4B77">
              <w:rPr>
                <w:rStyle w:val="cs9b0062619"/>
                <w:rFonts w:ascii="Times New Roman" w:hAnsi="Times New Roman" w:cs="Times New Roman"/>
                <w:b w:val="0"/>
                <w:sz w:val="24"/>
                <w:szCs w:val="24"/>
              </w:rPr>
              <w:t xml:space="preserve"> «</w:t>
            </w:r>
            <w:r w:rsidRPr="00AC4B77">
              <w:rPr>
                <w:rStyle w:val="cs9b0062619"/>
                <w:rFonts w:ascii="Times New Roman" w:hAnsi="Times New Roman" w:cs="Times New Roman"/>
                <w:b w:val="0"/>
                <w:sz w:val="24"/>
                <w:szCs w:val="24"/>
                <w:lang w:val="ru-RU"/>
              </w:rPr>
              <w:t>Шкала</w:t>
            </w:r>
            <w:r w:rsidRPr="00AC4B77">
              <w:rPr>
                <w:rStyle w:val="cs9b0062619"/>
                <w:rFonts w:ascii="Times New Roman" w:hAnsi="Times New Roman" w:cs="Times New Roman"/>
                <w:b w:val="0"/>
                <w:sz w:val="24"/>
                <w:szCs w:val="24"/>
              </w:rPr>
              <w:t xml:space="preserve"> </w:t>
            </w:r>
            <w:r w:rsidRPr="00AC4B77">
              <w:rPr>
                <w:rStyle w:val="cs9b0062619"/>
                <w:rFonts w:ascii="Times New Roman" w:hAnsi="Times New Roman" w:cs="Times New Roman"/>
                <w:b w:val="0"/>
                <w:sz w:val="24"/>
                <w:szCs w:val="24"/>
                <w:lang w:val="ru-RU"/>
              </w:rPr>
              <w:t>оц</w:t>
            </w:r>
            <w:proofErr w:type="gramStart"/>
            <w:r w:rsidRPr="00AC4B77">
              <w:rPr>
                <w:rStyle w:val="cs9b0062619"/>
                <w:rFonts w:ascii="Times New Roman" w:hAnsi="Times New Roman" w:cs="Times New Roman"/>
                <w:b w:val="0"/>
                <w:sz w:val="24"/>
                <w:szCs w:val="24"/>
              </w:rPr>
              <w:t>i</w:t>
            </w:r>
            <w:proofErr w:type="gramEnd"/>
            <w:r w:rsidRPr="00AC4B77">
              <w:rPr>
                <w:rStyle w:val="cs9b0062619"/>
                <w:rFonts w:ascii="Times New Roman" w:hAnsi="Times New Roman" w:cs="Times New Roman"/>
                <w:b w:val="0"/>
                <w:sz w:val="24"/>
                <w:szCs w:val="24"/>
                <w:lang w:val="ru-RU"/>
              </w:rPr>
              <w:t>нки</w:t>
            </w:r>
            <w:r w:rsidRPr="00AC4B77">
              <w:rPr>
                <w:rStyle w:val="cs9b0062619"/>
                <w:rFonts w:ascii="Times New Roman" w:hAnsi="Times New Roman" w:cs="Times New Roman"/>
                <w:b w:val="0"/>
                <w:sz w:val="24"/>
                <w:szCs w:val="24"/>
              </w:rPr>
              <w:t xml:space="preserve"> </w:t>
            </w:r>
            <w:r w:rsidRPr="00AC4B77">
              <w:rPr>
                <w:rStyle w:val="cs9b0062619"/>
                <w:rFonts w:ascii="Times New Roman" w:hAnsi="Times New Roman" w:cs="Times New Roman"/>
                <w:b w:val="0"/>
                <w:sz w:val="24"/>
                <w:szCs w:val="24"/>
                <w:lang w:val="ru-RU"/>
              </w:rPr>
              <w:t>тяжкост</w:t>
            </w:r>
            <w:r w:rsidRPr="00AC4B77">
              <w:rPr>
                <w:rStyle w:val="cs9b0062619"/>
                <w:rFonts w:ascii="Times New Roman" w:hAnsi="Times New Roman" w:cs="Times New Roman"/>
                <w:b w:val="0"/>
                <w:sz w:val="24"/>
                <w:szCs w:val="24"/>
              </w:rPr>
              <w:t xml:space="preserve">i </w:t>
            </w:r>
            <w:r w:rsidRPr="00AC4B77">
              <w:rPr>
                <w:rStyle w:val="cs9b0062619"/>
                <w:rFonts w:ascii="Times New Roman" w:hAnsi="Times New Roman" w:cs="Times New Roman"/>
                <w:b w:val="0"/>
                <w:sz w:val="24"/>
                <w:szCs w:val="24"/>
                <w:lang w:val="ru-RU"/>
              </w:rPr>
              <w:t>суїциду</w:t>
            </w:r>
            <w:r w:rsidRPr="00AC4B77">
              <w:rPr>
                <w:rStyle w:val="cs9b0062619"/>
                <w:rFonts w:ascii="Times New Roman" w:hAnsi="Times New Roman" w:cs="Times New Roman"/>
                <w:b w:val="0"/>
                <w:sz w:val="24"/>
                <w:szCs w:val="24"/>
              </w:rPr>
              <w:t xml:space="preserve"> </w:t>
            </w:r>
            <w:r w:rsidRPr="00AC4B77">
              <w:rPr>
                <w:rStyle w:val="cs9b0062619"/>
                <w:rFonts w:ascii="Times New Roman" w:hAnsi="Times New Roman" w:cs="Times New Roman"/>
                <w:b w:val="0"/>
                <w:sz w:val="24"/>
                <w:szCs w:val="24"/>
                <w:lang w:val="ru-RU"/>
              </w:rPr>
              <w:t>колумб</w:t>
            </w:r>
            <w:r w:rsidRPr="00AC4B77">
              <w:rPr>
                <w:rStyle w:val="cs9b0062619"/>
                <w:rFonts w:ascii="Times New Roman" w:hAnsi="Times New Roman" w:cs="Times New Roman"/>
                <w:b w:val="0"/>
                <w:sz w:val="24"/>
                <w:szCs w:val="24"/>
              </w:rPr>
              <w:t>i</w:t>
            </w:r>
            <w:r w:rsidRPr="00AC4B77">
              <w:rPr>
                <w:rStyle w:val="cs9b0062619"/>
                <w:rFonts w:ascii="Times New Roman" w:hAnsi="Times New Roman" w:cs="Times New Roman"/>
                <w:b w:val="0"/>
                <w:sz w:val="24"/>
                <w:szCs w:val="24"/>
                <w:lang w:val="ru-RU"/>
              </w:rPr>
              <w:t>йського</w:t>
            </w:r>
            <w:r w:rsidRPr="00AC4B77">
              <w:rPr>
                <w:rStyle w:val="cs9b0062619"/>
                <w:rFonts w:ascii="Times New Roman" w:hAnsi="Times New Roman" w:cs="Times New Roman"/>
                <w:b w:val="0"/>
                <w:sz w:val="24"/>
                <w:szCs w:val="24"/>
              </w:rPr>
              <w:t xml:space="preserve"> </w:t>
            </w:r>
            <w:r w:rsidRPr="00AC4B77">
              <w:rPr>
                <w:rStyle w:val="cs9b0062619"/>
                <w:rFonts w:ascii="Times New Roman" w:hAnsi="Times New Roman" w:cs="Times New Roman"/>
                <w:b w:val="0"/>
                <w:sz w:val="24"/>
                <w:szCs w:val="24"/>
                <w:lang w:val="ru-RU"/>
              </w:rPr>
              <w:t>університету</w:t>
            </w:r>
            <w:r w:rsidRPr="00AC4B77">
              <w:rPr>
                <w:rStyle w:val="cs9b0062619"/>
                <w:rFonts w:ascii="Times New Roman" w:hAnsi="Times New Roman" w:cs="Times New Roman"/>
                <w:b w:val="0"/>
                <w:sz w:val="24"/>
                <w:szCs w:val="24"/>
              </w:rPr>
              <w:t xml:space="preserve"> (C-SSRS)», </w:t>
            </w:r>
            <w:r w:rsidRPr="00AC4B77">
              <w:rPr>
                <w:rStyle w:val="cs9b0062619"/>
                <w:rFonts w:ascii="Times New Roman" w:hAnsi="Times New Roman" w:cs="Times New Roman"/>
                <w:b w:val="0"/>
                <w:sz w:val="24"/>
                <w:szCs w:val="24"/>
                <w:lang w:val="ru-RU"/>
              </w:rPr>
              <w:t>Вихідні</w:t>
            </w:r>
            <w:r w:rsidRPr="00AC4B77">
              <w:rPr>
                <w:rStyle w:val="cs9b0062619"/>
                <w:rFonts w:ascii="Times New Roman" w:hAnsi="Times New Roman" w:cs="Times New Roman"/>
                <w:b w:val="0"/>
                <w:sz w:val="24"/>
                <w:szCs w:val="24"/>
              </w:rPr>
              <w:t xml:space="preserve"> </w:t>
            </w:r>
            <w:r w:rsidRPr="00AC4B77">
              <w:rPr>
                <w:rStyle w:val="cs9b0062619"/>
                <w:rFonts w:ascii="Times New Roman" w:hAnsi="Times New Roman" w:cs="Times New Roman"/>
                <w:b w:val="0"/>
                <w:sz w:val="24"/>
                <w:szCs w:val="24"/>
                <w:lang w:val="ru-RU"/>
              </w:rPr>
              <w:t>данні</w:t>
            </w:r>
            <w:r w:rsidRPr="00AC4B77">
              <w:rPr>
                <w:rStyle w:val="cs9b0062619"/>
                <w:rFonts w:ascii="Times New Roman" w:hAnsi="Times New Roman" w:cs="Times New Roman"/>
                <w:b w:val="0"/>
                <w:sz w:val="24"/>
                <w:szCs w:val="24"/>
              </w:rPr>
              <w:t>/</w:t>
            </w:r>
            <w:r w:rsidRPr="00AC4B77">
              <w:rPr>
                <w:rStyle w:val="cs9b0062619"/>
                <w:rFonts w:ascii="Times New Roman" w:hAnsi="Times New Roman" w:cs="Times New Roman"/>
                <w:b w:val="0"/>
                <w:sz w:val="24"/>
                <w:szCs w:val="24"/>
                <w:lang w:val="ru-RU"/>
              </w:rPr>
              <w:t>Версія</w:t>
            </w:r>
            <w:r w:rsidRPr="00AC4B77">
              <w:rPr>
                <w:rStyle w:val="cs9b0062619"/>
                <w:rFonts w:ascii="Times New Roman" w:hAnsi="Times New Roman" w:cs="Times New Roman"/>
                <w:b w:val="0"/>
                <w:sz w:val="24"/>
                <w:szCs w:val="24"/>
              </w:rPr>
              <w:t xml:space="preserve"> </w:t>
            </w:r>
            <w:r w:rsidRPr="00AC4B77">
              <w:rPr>
                <w:rStyle w:val="cs9b0062619"/>
                <w:rFonts w:ascii="Times New Roman" w:hAnsi="Times New Roman" w:cs="Times New Roman"/>
                <w:b w:val="0"/>
                <w:sz w:val="24"/>
                <w:szCs w:val="24"/>
                <w:lang w:val="ru-RU"/>
              </w:rPr>
              <w:t>для</w:t>
            </w:r>
            <w:r w:rsidRPr="00AC4B77">
              <w:rPr>
                <w:rStyle w:val="cs9b0062619"/>
                <w:rFonts w:ascii="Times New Roman" w:hAnsi="Times New Roman" w:cs="Times New Roman"/>
                <w:b w:val="0"/>
                <w:sz w:val="24"/>
                <w:szCs w:val="24"/>
              </w:rPr>
              <w:t xml:space="preserve"> </w:t>
            </w:r>
            <w:r w:rsidRPr="00AC4B77">
              <w:rPr>
                <w:rStyle w:val="cs9b0062619"/>
                <w:rFonts w:ascii="Times New Roman" w:hAnsi="Times New Roman" w:cs="Times New Roman"/>
                <w:b w:val="0"/>
                <w:sz w:val="24"/>
                <w:szCs w:val="24"/>
                <w:lang w:val="ru-RU"/>
              </w:rPr>
              <w:t>оцінювання</w:t>
            </w:r>
            <w:r w:rsidRPr="00AC4B77">
              <w:rPr>
                <w:rStyle w:val="cs9b0062619"/>
                <w:rFonts w:ascii="Times New Roman" w:hAnsi="Times New Roman" w:cs="Times New Roman"/>
                <w:b w:val="0"/>
                <w:sz w:val="24"/>
                <w:szCs w:val="24"/>
              </w:rPr>
              <w:t xml:space="preserve">, </w:t>
            </w:r>
            <w:r w:rsidRPr="00AC4B77">
              <w:rPr>
                <w:rStyle w:val="cs9b0062619"/>
                <w:rFonts w:ascii="Times New Roman" w:hAnsi="Times New Roman" w:cs="Times New Roman"/>
                <w:b w:val="0"/>
                <w:sz w:val="24"/>
                <w:szCs w:val="24"/>
                <w:lang w:val="ru-RU"/>
              </w:rPr>
              <w:t>версія</w:t>
            </w:r>
            <w:r w:rsidRPr="00AC4B77">
              <w:rPr>
                <w:rStyle w:val="cs9b0062619"/>
                <w:rFonts w:ascii="Times New Roman" w:hAnsi="Times New Roman" w:cs="Times New Roman"/>
                <w:b w:val="0"/>
                <w:sz w:val="24"/>
                <w:szCs w:val="24"/>
              </w:rPr>
              <w:t xml:space="preserve"> </w:t>
            </w:r>
            <w:r w:rsidRPr="00AC4B77">
              <w:rPr>
                <w:rStyle w:val="cs9b0062619"/>
                <w:rFonts w:ascii="Times New Roman" w:hAnsi="Times New Roman" w:cs="Times New Roman"/>
                <w:b w:val="0"/>
                <w:sz w:val="24"/>
                <w:szCs w:val="24"/>
                <w:lang w:val="ru-RU"/>
              </w:rPr>
              <w:t>від</w:t>
            </w:r>
            <w:r w:rsidRPr="00AC4B77">
              <w:rPr>
                <w:rStyle w:val="cs9b0062619"/>
                <w:rFonts w:ascii="Times New Roman" w:hAnsi="Times New Roman" w:cs="Times New Roman"/>
                <w:b w:val="0"/>
                <w:sz w:val="24"/>
                <w:szCs w:val="24"/>
              </w:rPr>
              <w:t xml:space="preserve"> </w:t>
            </w:r>
            <w:r>
              <w:rPr>
                <w:rStyle w:val="cs9b0062619"/>
                <w:rFonts w:ascii="Times New Roman" w:hAnsi="Times New Roman" w:cs="Times New Roman"/>
                <w:b w:val="0"/>
                <w:sz w:val="24"/>
                <w:szCs w:val="24"/>
                <w:lang w:val="uk-UA"/>
              </w:rPr>
              <w:t xml:space="preserve">  </w:t>
            </w:r>
            <w:r w:rsidRPr="00AC4B77">
              <w:rPr>
                <w:rStyle w:val="cs9b0062619"/>
                <w:rFonts w:ascii="Times New Roman" w:hAnsi="Times New Roman" w:cs="Times New Roman"/>
                <w:b w:val="0"/>
                <w:sz w:val="24"/>
                <w:szCs w:val="24"/>
              </w:rPr>
              <w:t xml:space="preserve">14 </w:t>
            </w:r>
            <w:r w:rsidRPr="00AC4B77">
              <w:rPr>
                <w:rStyle w:val="cs9b0062619"/>
                <w:rFonts w:ascii="Times New Roman" w:hAnsi="Times New Roman" w:cs="Times New Roman"/>
                <w:b w:val="0"/>
                <w:sz w:val="24"/>
                <w:szCs w:val="24"/>
                <w:lang w:val="ru-RU"/>
              </w:rPr>
              <w:t>січня</w:t>
            </w:r>
            <w:r w:rsidRPr="00AC4B77">
              <w:rPr>
                <w:rStyle w:val="cs9b0062619"/>
                <w:rFonts w:ascii="Times New Roman" w:hAnsi="Times New Roman" w:cs="Times New Roman"/>
                <w:b w:val="0"/>
                <w:sz w:val="24"/>
                <w:szCs w:val="24"/>
              </w:rPr>
              <w:t xml:space="preserve"> 2009</w:t>
            </w:r>
            <w:r w:rsidRPr="00AC4B77">
              <w:rPr>
                <w:rStyle w:val="cs9b0062619"/>
                <w:rFonts w:ascii="Times New Roman" w:hAnsi="Times New Roman" w:cs="Times New Roman"/>
                <w:b w:val="0"/>
                <w:sz w:val="24"/>
                <w:szCs w:val="24"/>
                <w:lang w:val="ru-RU"/>
              </w:rPr>
              <w:t>р</w:t>
            </w:r>
            <w:r w:rsidRPr="00AC4B77">
              <w:rPr>
                <w:rStyle w:val="cs9b0062619"/>
                <w:rFonts w:ascii="Times New Roman" w:hAnsi="Times New Roman" w:cs="Times New Roman"/>
                <w:b w:val="0"/>
                <w:sz w:val="24"/>
                <w:szCs w:val="24"/>
              </w:rPr>
              <w:t xml:space="preserve">., </w:t>
            </w:r>
            <w:r w:rsidRPr="00AC4B77">
              <w:rPr>
                <w:rStyle w:val="cs9b0062619"/>
                <w:rFonts w:ascii="Times New Roman" w:hAnsi="Times New Roman" w:cs="Times New Roman"/>
                <w:b w:val="0"/>
                <w:sz w:val="24"/>
                <w:szCs w:val="24"/>
                <w:lang w:val="ru-RU"/>
              </w:rPr>
              <w:t>для</w:t>
            </w:r>
            <w:r w:rsidRPr="00AC4B77">
              <w:rPr>
                <w:rStyle w:val="cs9b0062619"/>
                <w:rFonts w:ascii="Times New Roman" w:hAnsi="Times New Roman" w:cs="Times New Roman"/>
                <w:b w:val="0"/>
                <w:sz w:val="24"/>
                <w:szCs w:val="24"/>
              </w:rPr>
              <w:t xml:space="preserve"> </w:t>
            </w:r>
            <w:r w:rsidRPr="00AC4B77">
              <w:rPr>
                <w:rStyle w:val="cs9b0062619"/>
                <w:rFonts w:ascii="Times New Roman" w:hAnsi="Times New Roman" w:cs="Times New Roman"/>
                <w:b w:val="0"/>
                <w:sz w:val="24"/>
                <w:szCs w:val="24"/>
                <w:lang w:val="ru-RU"/>
              </w:rPr>
              <w:t>використання</w:t>
            </w:r>
            <w:r w:rsidRPr="00AC4B77">
              <w:rPr>
                <w:rStyle w:val="cs9b0062619"/>
                <w:rFonts w:ascii="Times New Roman" w:hAnsi="Times New Roman" w:cs="Times New Roman"/>
                <w:b w:val="0"/>
                <w:sz w:val="24"/>
                <w:szCs w:val="24"/>
              </w:rPr>
              <w:t xml:space="preserve"> </w:t>
            </w:r>
            <w:r w:rsidRPr="00AC4B77">
              <w:rPr>
                <w:rStyle w:val="cs9b0062619"/>
                <w:rFonts w:ascii="Times New Roman" w:hAnsi="Times New Roman" w:cs="Times New Roman"/>
                <w:b w:val="0"/>
                <w:sz w:val="24"/>
                <w:szCs w:val="24"/>
                <w:lang w:val="ru-RU"/>
              </w:rPr>
              <w:t>на</w:t>
            </w:r>
            <w:r w:rsidRPr="00AC4B77">
              <w:rPr>
                <w:rStyle w:val="cs9b0062619"/>
                <w:rFonts w:ascii="Times New Roman" w:hAnsi="Times New Roman" w:cs="Times New Roman"/>
                <w:b w:val="0"/>
                <w:sz w:val="24"/>
                <w:szCs w:val="24"/>
              </w:rPr>
              <w:t xml:space="preserve"> </w:t>
            </w:r>
            <w:r w:rsidRPr="00AC4B77">
              <w:rPr>
                <w:rStyle w:val="cs9b0062619"/>
                <w:rFonts w:ascii="Times New Roman" w:hAnsi="Times New Roman" w:cs="Times New Roman"/>
                <w:b w:val="0"/>
                <w:sz w:val="24"/>
                <w:szCs w:val="24"/>
                <w:lang w:val="ru-RU"/>
              </w:rPr>
              <w:t>планшеті</w:t>
            </w:r>
            <w:r w:rsidRPr="00AC4B77">
              <w:rPr>
                <w:rStyle w:val="cs9b0062619"/>
                <w:rFonts w:ascii="Times New Roman" w:hAnsi="Times New Roman" w:cs="Times New Roman"/>
                <w:b w:val="0"/>
                <w:sz w:val="24"/>
                <w:szCs w:val="24"/>
              </w:rPr>
              <w:t xml:space="preserve">, </w:t>
            </w:r>
            <w:r w:rsidRPr="00AC4B77">
              <w:rPr>
                <w:rStyle w:val="cs9b0062619"/>
                <w:rFonts w:ascii="Times New Roman" w:hAnsi="Times New Roman" w:cs="Times New Roman"/>
                <w:b w:val="0"/>
                <w:sz w:val="24"/>
                <w:szCs w:val="24"/>
                <w:lang w:val="ru-RU"/>
              </w:rPr>
              <w:t>українською</w:t>
            </w:r>
            <w:r w:rsidRPr="00AC4B77">
              <w:rPr>
                <w:rStyle w:val="cs9b0062619"/>
                <w:rFonts w:ascii="Times New Roman" w:hAnsi="Times New Roman" w:cs="Times New Roman"/>
                <w:b w:val="0"/>
                <w:sz w:val="24"/>
                <w:szCs w:val="24"/>
              </w:rPr>
              <w:t xml:space="preserve"> </w:t>
            </w:r>
            <w:r w:rsidRPr="00AC4B77">
              <w:rPr>
                <w:rStyle w:val="cs9b0062619"/>
                <w:rFonts w:ascii="Times New Roman" w:hAnsi="Times New Roman" w:cs="Times New Roman"/>
                <w:b w:val="0"/>
                <w:sz w:val="24"/>
                <w:szCs w:val="24"/>
                <w:lang w:val="ru-RU"/>
              </w:rPr>
              <w:t>та</w:t>
            </w:r>
            <w:r w:rsidRPr="00AC4B77">
              <w:rPr>
                <w:rStyle w:val="cs9b0062619"/>
                <w:rFonts w:ascii="Times New Roman" w:hAnsi="Times New Roman" w:cs="Times New Roman"/>
                <w:b w:val="0"/>
                <w:sz w:val="24"/>
                <w:szCs w:val="24"/>
              </w:rPr>
              <w:t xml:space="preserve"> </w:t>
            </w:r>
            <w:r w:rsidRPr="00AC4B77">
              <w:rPr>
                <w:rStyle w:val="cs9b0062619"/>
                <w:rFonts w:ascii="Times New Roman" w:hAnsi="Times New Roman" w:cs="Times New Roman"/>
                <w:b w:val="0"/>
                <w:sz w:val="24"/>
                <w:szCs w:val="24"/>
                <w:lang w:val="ru-RU"/>
              </w:rPr>
              <w:t>російською</w:t>
            </w:r>
            <w:r w:rsidRPr="00AC4B77">
              <w:rPr>
                <w:rStyle w:val="cs9b0062619"/>
                <w:rFonts w:ascii="Times New Roman" w:hAnsi="Times New Roman" w:cs="Times New Roman"/>
                <w:b w:val="0"/>
                <w:sz w:val="24"/>
                <w:szCs w:val="24"/>
              </w:rPr>
              <w:t xml:space="preserve"> </w:t>
            </w:r>
            <w:r w:rsidRPr="00AC4B77">
              <w:rPr>
                <w:rStyle w:val="cs9b0062619"/>
                <w:rFonts w:ascii="Times New Roman" w:hAnsi="Times New Roman" w:cs="Times New Roman"/>
                <w:b w:val="0"/>
                <w:sz w:val="24"/>
                <w:szCs w:val="24"/>
                <w:lang w:val="ru-RU"/>
              </w:rPr>
              <w:t>мовами</w:t>
            </w:r>
            <w:r w:rsidRPr="00AC4B77">
              <w:rPr>
                <w:rStyle w:val="cs9b0062619"/>
                <w:rFonts w:ascii="Times New Roman" w:hAnsi="Times New Roman" w:cs="Times New Roman"/>
                <w:b w:val="0"/>
                <w:sz w:val="24"/>
                <w:szCs w:val="24"/>
              </w:rPr>
              <w:t xml:space="preserve">; </w:t>
            </w:r>
            <w:r w:rsidRPr="00AC4B77">
              <w:rPr>
                <w:rStyle w:val="cs9b0062619"/>
                <w:rFonts w:ascii="Times New Roman" w:hAnsi="Times New Roman" w:cs="Times New Roman"/>
                <w:b w:val="0"/>
                <w:sz w:val="24"/>
                <w:szCs w:val="24"/>
                <w:lang w:val="ru-RU"/>
              </w:rPr>
              <w:t>Знімки</w:t>
            </w:r>
            <w:r w:rsidRPr="00AC4B77">
              <w:rPr>
                <w:rStyle w:val="cs9b0062619"/>
                <w:rFonts w:ascii="Times New Roman" w:hAnsi="Times New Roman" w:cs="Times New Roman"/>
                <w:b w:val="0"/>
                <w:sz w:val="24"/>
                <w:szCs w:val="24"/>
              </w:rPr>
              <w:t xml:space="preserve"> </w:t>
            </w:r>
            <w:r w:rsidRPr="00AC4B77">
              <w:rPr>
                <w:rStyle w:val="cs9b0062619"/>
                <w:rFonts w:ascii="Times New Roman" w:hAnsi="Times New Roman" w:cs="Times New Roman"/>
                <w:b w:val="0"/>
                <w:sz w:val="24"/>
                <w:szCs w:val="24"/>
                <w:lang w:val="ru-RU"/>
              </w:rPr>
              <w:t>екрану</w:t>
            </w:r>
            <w:r w:rsidRPr="00AC4B77">
              <w:rPr>
                <w:rStyle w:val="cs9b0062619"/>
                <w:rFonts w:ascii="Times New Roman" w:hAnsi="Times New Roman" w:cs="Times New Roman"/>
                <w:b w:val="0"/>
                <w:sz w:val="24"/>
                <w:szCs w:val="24"/>
              </w:rPr>
              <w:t xml:space="preserve"> </w:t>
            </w:r>
            <w:r w:rsidRPr="00AC4B77">
              <w:rPr>
                <w:rStyle w:val="cs9b0062619"/>
                <w:rFonts w:ascii="Times New Roman" w:hAnsi="Times New Roman" w:cs="Times New Roman"/>
                <w:b w:val="0"/>
                <w:sz w:val="24"/>
                <w:szCs w:val="24"/>
                <w:lang w:val="ru-RU"/>
              </w:rPr>
              <w:t>електронної</w:t>
            </w:r>
            <w:r w:rsidRPr="00AC4B77">
              <w:rPr>
                <w:rStyle w:val="cs9b0062619"/>
                <w:rFonts w:ascii="Times New Roman" w:hAnsi="Times New Roman" w:cs="Times New Roman"/>
                <w:b w:val="0"/>
                <w:sz w:val="24"/>
                <w:szCs w:val="24"/>
              </w:rPr>
              <w:t xml:space="preserve"> </w:t>
            </w:r>
            <w:r w:rsidRPr="00AC4B77">
              <w:rPr>
                <w:rStyle w:val="cs9b0062619"/>
                <w:rFonts w:ascii="Times New Roman" w:hAnsi="Times New Roman" w:cs="Times New Roman"/>
                <w:b w:val="0"/>
                <w:sz w:val="24"/>
                <w:szCs w:val="24"/>
                <w:lang w:val="ru-RU"/>
              </w:rPr>
              <w:t>версії</w:t>
            </w:r>
            <w:r w:rsidRPr="00AC4B77">
              <w:rPr>
                <w:rStyle w:val="cs9b0062619"/>
                <w:rFonts w:ascii="Times New Roman" w:hAnsi="Times New Roman" w:cs="Times New Roman"/>
                <w:b w:val="0"/>
                <w:sz w:val="24"/>
                <w:szCs w:val="24"/>
              </w:rPr>
              <w:t xml:space="preserve"> «</w:t>
            </w:r>
            <w:r w:rsidRPr="00AC4B77">
              <w:rPr>
                <w:rStyle w:val="cs9b0062619"/>
                <w:rFonts w:ascii="Times New Roman" w:hAnsi="Times New Roman" w:cs="Times New Roman"/>
                <w:b w:val="0"/>
                <w:sz w:val="24"/>
                <w:szCs w:val="24"/>
                <w:lang w:val="ru-RU"/>
              </w:rPr>
              <w:t>Шкала</w:t>
            </w:r>
            <w:r w:rsidRPr="00AC4B77">
              <w:rPr>
                <w:rStyle w:val="cs9b0062619"/>
                <w:rFonts w:ascii="Times New Roman" w:hAnsi="Times New Roman" w:cs="Times New Roman"/>
                <w:b w:val="0"/>
                <w:sz w:val="24"/>
                <w:szCs w:val="24"/>
              </w:rPr>
              <w:t xml:space="preserve"> </w:t>
            </w:r>
            <w:r w:rsidRPr="00AC4B77">
              <w:rPr>
                <w:rStyle w:val="cs9b0062619"/>
                <w:rFonts w:ascii="Times New Roman" w:hAnsi="Times New Roman" w:cs="Times New Roman"/>
                <w:b w:val="0"/>
                <w:sz w:val="24"/>
                <w:szCs w:val="24"/>
                <w:lang w:val="ru-RU"/>
              </w:rPr>
              <w:t>оц</w:t>
            </w:r>
            <w:r w:rsidRPr="00AC4B77">
              <w:rPr>
                <w:rStyle w:val="cs9b0062619"/>
                <w:rFonts w:ascii="Times New Roman" w:hAnsi="Times New Roman" w:cs="Times New Roman"/>
                <w:b w:val="0"/>
                <w:sz w:val="24"/>
                <w:szCs w:val="24"/>
              </w:rPr>
              <w:t>i</w:t>
            </w:r>
            <w:r w:rsidRPr="00AC4B77">
              <w:rPr>
                <w:rStyle w:val="cs9b0062619"/>
                <w:rFonts w:ascii="Times New Roman" w:hAnsi="Times New Roman" w:cs="Times New Roman"/>
                <w:b w:val="0"/>
                <w:sz w:val="24"/>
                <w:szCs w:val="24"/>
                <w:lang w:val="ru-RU"/>
              </w:rPr>
              <w:t>нки</w:t>
            </w:r>
            <w:r w:rsidRPr="00AC4B77">
              <w:rPr>
                <w:rStyle w:val="cs9b0062619"/>
                <w:rFonts w:ascii="Times New Roman" w:hAnsi="Times New Roman" w:cs="Times New Roman"/>
                <w:b w:val="0"/>
                <w:sz w:val="24"/>
                <w:szCs w:val="24"/>
              </w:rPr>
              <w:t xml:space="preserve"> </w:t>
            </w:r>
            <w:r w:rsidRPr="00AC4B77">
              <w:rPr>
                <w:rStyle w:val="cs9b0062619"/>
                <w:rFonts w:ascii="Times New Roman" w:hAnsi="Times New Roman" w:cs="Times New Roman"/>
                <w:b w:val="0"/>
                <w:sz w:val="24"/>
                <w:szCs w:val="24"/>
                <w:lang w:val="ru-RU"/>
              </w:rPr>
              <w:t>тяжкост</w:t>
            </w:r>
            <w:r w:rsidRPr="00AC4B77">
              <w:rPr>
                <w:rStyle w:val="cs9b0062619"/>
                <w:rFonts w:ascii="Times New Roman" w:hAnsi="Times New Roman" w:cs="Times New Roman"/>
                <w:b w:val="0"/>
                <w:sz w:val="24"/>
                <w:szCs w:val="24"/>
              </w:rPr>
              <w:t xml:space="preserve">i </w:t>
            </w:r>
            <w:r w:rsidRPr="00AC4B77">
              <w:rPr>
                <w:rStyle w:val="cs9b0062619"/>
                <w:rFonts w:ascii="Times New Roman" w:hAnsi="Times New Roman" w:cs="Times New Roman"/>
                <w:b w:val="0"/>
                <w:sz w:val="24"/>
                <w:szCs w:val="24"/>
                <w:lang w:val="ru-RU"/>
              </w:rPr>
              <w:t>суїциду</w:t>
            </w:r>
            <w:r w:rsidRPr="00AC4B77">
              <w:rPr>
                <w:rStyle w:val="cs9b0062619"/>
                <w:rFonts w:ascii="Times New Roman" w:hAnsi="Times New Roman" w:cs="Times New Roman"/>
                <w:b w:val="0"/>
                <w:sz w:val="24"/>
                <w:szCs w:val="24"/>
              </w:rPr>
              <w:t xml:space="preserve"> </w:t>
            </w:r>
            <w:r w:rsidRPr="00AC4B77">
              <w:rPr>
                <w:rStyle w:val="cs9b0062619"/>
                <w:rFonts w:ascii="Times New Roman" w:hAnsi="Times New Roman" w:cs="Times New Roman"/>
                <w:b w:val="0"/>
                <w:sz w:val="24"/>
                <w:szCs w:val="24"/>
                <w:lang w:val="ru-RU"/>
              </w:rPr>
              <w:t>колумб</w:t>
            </w:r>
            <w:r w:rsidRPr="00AC4B77">
              <w:rPr>
                <w:rStyle w:val="cs9b0062619"/>
                <w:rFonts w:ascii="Times New Roman" w:hAnsi="Times New Roman" w:cs="Times New Roman"/>
                <w:b w:val="0"/>
                <w:sz w:val="24"/>
                <w:szCs w:val="24"/>
              </w:rPr>
              <w:t>i</w:t>
            </w:r>
            <w:r w:rsidRPr="00AC4B77">
              <w:rPr>
                <w:rStyle w:val="cs9b0062619"/>
                <w:rFonts w:ascii="Times New Roman" w:hAnsi="Times New Roman" w:cs="Times New Roman"/>
                <w:b w:val="0"/>
                <w:sz w:val="24"/>
                <w:szCs w:val="24"/>
                <w:lang w:val="ru-RU"/>
              </w:rPr>
              <w:t>йського</w:t>
            </w:r>
            <w:r w:rsidRPr="00AC4B77">
              <w:rPr>
                <w:rStyle w:val="cs9b0062619"/>
                <w:rFonts w:ascii="Times New Roman" w:hAnsi="Times New Roman" w:cs="Times New Roman"/>
                <w:b w:val="0"/>
                <w:sz w:val="24"/>
                <w:szCs w:val="24"/>
              </w:rPr>
              <w:t xml:space="preserve"> </w:t>
            </w:r>
            <w:r w:rsidRPr="00AC4B77">
              <w:rPr>
                <w:rStyle w:val="cs9b0062619"/>
                <w:rFonts w:ascii="Times New Roman" w:hAnsi="Times New Roman" w:cs="Times New Roman"/>
                <w:b w:val="0"/>
                <w:sz w:val="24"/>
                <w:szCs w:val="24"/>
                <w:lang w:val="ru-RU"/>
              </w:rPr>
              <w:t>університету</w:t>
            </w:r>
            <w:r w:rsidRPr="00AC4B77">
              <w:rPr>
                <w:rStyle w:val="cs9b0062619"/>
                <w:rFonts w:ascii="Times New Roman" w:hAnsi="Times New Roman" w:cs="Times New Roman"/>
                <w:b w:val="0"/>
                <w:sz w:val="24"/>
                <w:szCs w:val="24"/>
              </w:rPr>
              <w:t xml:space="preserve"> (C-SSRS)», </w:t>
            </w:r>
            <w:r>
              <w:rPr>
                <w:rStyle w:val="cs9b0062619"/>
                <w:rFonts w:ascii="Times New Roman" w:hAnsi="Times New Roman" w:cs="Times New Roman"/>
                <w:b w:val="0"/>
                <w:sz w:val="24"/>
                <w:szCs w:val="24"/>
                <w:lang w:val="uk-UA"/>
              </w:rPr>
              <w:t xml:space="preserve">                          </w:t>
            </w:r>
            <w:proofErr w:type="gramStart"/>
            <w:r w:rsidRPr="00AC4B77">
              <w:rPr>
                <w:rStyle w:val="cs9b0062619"/>
                <w:rFonts w:ascii="Times New Roman" w:hAnsi="Times New Roman" w:cs="Times New Roman"/>
                <w:b w:val="0"/>
                <w:sz w:val="24"/>
                <w:szCs w:val="24"/>
                <w:lang w:val="ru-RU"/>
              </w:rPr>
              <w:t>З</w:t>
            </w:r>
            <w:proofErr w:type="gramEnd"/>
            <w:r w:rsidRPr="00AC4B77">
              <w:rPr>
                <w:rStyle w:val="cs9b0062619"/>
                <w:rFonts w:ascii="Times New Roman" w:hAnsi="Times New Roman" w:cs="Times New Roman"/>
                <w:b w:val="0"/>
                <w:sz w:val="24"/>
                <w:szCs w:val="24"/>
              </w:rPr>
              <w:t xml:space="preserve"> </w:t>
            </w:r>
            <w:r w:rsidRPr="00AC4B77">
              <w:rPr>
                <w:rStyle w:val="cs9b0062619"/>
                <w:rFonts w:ascii="Times New Roman" w:hAnsi="Times New Roman" w:cs="Times New Roman"/>
                <w:b w:val="0"/>
                <w:sz w:val="24"/>
                <w:szCs w:val="24"/>
                <w:lang w:val="ru-RU"/>
              </w:rPr>
              <w:t>моменту</w:t>
            </w:r>
            <w:r w:rsidRPr="00AC4B77">
              <w:rPr>
                <w:rStyle w:val="cs9b0062619"/>
                <w:rFonts w:ascii="Times New Roman" w:hAnsi="Times New Roman" w:cs="Times New Roman"/>
                <w:b w:val="0"/>
                <w:sz w:val="24"/>
                <w:szCs w:val="24"/>
              </w:rPr>
              <w:t xml:space="preserve"> </w:t>
            </w:r>
            <w:r w:rsidRPr="00AC4B77">
              <w:rPr>
                <w:rStyle w:val="cs9b0062619"/>
                <w:rFonts w:ascii="Times New Roman" w:hAnsi="Times New Roman" w:cs="Times New Roman"/>
                <w:b w:val="0"/>
                <w:sz w:val="24"/>
                <w:szCs w:val="24"/>
                <w:lang w:val="ru-RU"/>
              </w:rPr>
              <w:t>останнього</w:t>
            </w:r>
            <w:r w:rsidRPr="00AC4B77">
              <w:rPr>
                <w:rStyle w:val="cs9b0062619"/>
                <w:rFonts w:ascii="Times New Roman" w:hAnsi="Times New Roman" w:cs="Times New Roman"/>
                <w:b w:val="0"/>
                <w:sz w:val="24"/>
                <w:szCs w:val="24"/>
              </w:rPr>
              <w:t xml:space="preserve"> </w:t>
            </w:r>
            <w:r w:rsidRPr="00AC4B77">
              <w:rPr>
                <w:rStyle w:val="cs9b0062619"/>
                <w:rFonts w:ascii="Times New Roman" w:hAnsi="Times New Roman" w:cs="Times New Roman"/>
                <w:b w:val="0"/>
                <w:sz w:val="24"/>
                <w:szCs w:val="24"/>
                <w:lang w:val="ru-RU"/>
              </w:rPr>
              <w:t>візиту</w:t>
            </w:r>
            <w:r w:rsidRPr="00AC4B77">
              <w:rPr>
                <w:rStyle w:val="cs9b0062619"/>
                <w:rFonts w:ascii="Times New Roman" w:hAnsi="Times New Roman" w:cs="Times New Roman"/>
                <w:b w:val="0"/>
                <w:sz w:val="24"/>
                <w:szCs w:val="24"/>
              </w:rPr>
              <w:t xml:space="preserve">, </w:t>
            </w:r>
            <w:r w:rsidRPr="00AC4B77">
              <w:rPr>
                <w:rStyle w:val="cs9b0062619"/>
                <w:rFonts w:ascii="Times New Roman" w:hAnsi="Times New Roman" w:cs="Times New Roman"/>
                <w:b w:val="0"/>
                <w:sz w:val="24"/>
                <w:szCs w:val="24"/>
                <w:lang w:val="ru-RU"/>
              </w:rPr>
              <w:t>версія</w:t>
            </w:r>
            <w:r w:rsidRPr="00AC4B77">
              <w:rPr>
                <w:rStyle w:val="cs9b0062619"/>
                <w:rFonts w:ascii="Times New Roman" w:hAnsi="Times New Roman" w:cs="Times New Roman"/>
                <w:b w:val="0"/>
                <w:sz w:val="24"/>
                <w:szCs w:val="24"/>
              </w:rPr>
              <w:t xml:space="preserve"> </w:t>
            </w:r>
            <w:r w:rsidRPr="00AC4B77">
              <w:rPr>
                <w:rStyle w:val="cs9b0062619"/>
                <w:rFonts w:ascii="Times New Roman" w:hAnsi="Times New Roman" w:cs="Times New Roman"/>
                <w:b w:val="0"/>
                <w:sz w:val="24"/>
                <w:szCs w:val="24"/>
                <w:lang w:val="ru-RU"/>
              </w:rPr>
              <w:t>від</w:t>
            </w:r>
            <w:r w:rsidRPr="00AC4B77">
              <w:rPr>
                <w:rStyle w:val="cs9b0062619"/>
                <w:rFonts w:ascii="Times New Roman" w:hAnsi="Times New Roman" w:cs="Times New Roman"/>
                <w:b w:val="0"/>
                <w:sz w:val="24"/>
                <w:szCs w:val="24"/>
              </w:rPr>
              <w:t xml:space="preserve"> 14 </w:t>
            </w:r>
            <w:r w:rsidRPr="00AC4B77">
              <w:rPr>
                <w:rStyle w:val="cs9b0062619"/>
                <w:rFonts w:ascii="Times New Roman" w:hAnsi="Times New Roman" w:cs="Times New Roman"/>
                <w:b w:val="0"/>
                <w:sz w:val="24"/>
                <w:szCs w:val="24"/>
                <w:lang w:val="ru-RU"/>
              </w:rPr>
              <w:t>січня</w:t>
            </w:r>
            <w:r w:rsidRPr="00AC4B77">
              <w:rPr>
                <w:rStyle w:val="cs9b0062619"/>
                <w:rFonts w:ascii="Times New Roman" w:hAnsi="Times New Roman" w:cs="Times New Roman"/>
                <w:b w:val="0"/>
                <w:sz w:val="24"/>
                <w:szCs w:val="24"/>
              </w:rPr>
              <w:t xml:space="preserve"> 2009</w:t>
            </w:r>
            <w:r w:rsidRPr="00AC4B77">
              <w:rPr>
                <w:rStyle w:val="cs9b0062619"/>
                <w:rFonts w:ascii="Times New Roman" w:hAnsi="Times New Roman" w:cs="Times New Roman"/>
                <w:b w:val="0"/>
                <w:sz w:val="24"/>
                <w:szCs w:val="24"/>
                <w:lang w:val="ru-RU"/>
              </w:rPr>
              <w:t>р</w:t>
            </w:r>
            <w:r w:rsidRPr="00AC4B77">
              <w:rPr>
                <w:rStyle w:val="cs9b0062619"/>
                <w:rFonts w:ascii="Times New Roman" w:hAnsi="Times New Roman" w:cs="Times New Roman"/>
                <w:b w:val="0"/>
                <w:sz w:val="24"/>
                <w:szCs w:val="24"/>
              </w:rPr>
              <w:t xml:space="preserve">., </w:t>
            </w:r>
            <w:r w:rsidRPr="00AC4B77">
              <w:rPr>
                <w:rStyle w:val="cs9b0062619"/>
                <w:rFonts w:ascii="Times New Roman" w:hAnsi="Times New Roman" w:cs="Times New Roman"/>
                <w:b w:val="0"/>
                <w:sz w:val="24"/>
                <w:szCs w:val="24"/>
                <w:lang w:val="ru-RU"/>
              </w:rPr>
              <w:t>для</w:t>
            </w:r>
            <w:r w:rsidRPr="00AC4B77">
              <w:rPr>
                <w:rStyle w:val="cs9b0062619"/>
                <w:rFonts w:ascii="Times New Roman" w:hAnsi="Times New Roman" w:cs="Times New Roman"/>
                <w:b w:val="0"/>
                <w:sz w:val="24"/>
                <w:szCs w:val="24"/>
              </w:rPr>
              <w:t xml:space="preserve"> </w:t>
            </w:r>
            <w:r w:rsidRPr="00AC4B77">
              <w:rPr>
                <w:rStyle w:val="cs9b0062619"/>
                <w:rFonts w:ascii="Times New Roman" w:hAnsi="Times New Roman" w:cs="Times New Roman"/>
                <w:b w:val="0"/>
                <w:sz w:val="24"/>
                <w:szCs w:val="24"/>
                <w:lang w:val="ru-RU"/>
              </w:rPr>
              <w:t>використання</w:t>
            </w:r>
            <w:r w:rsidRPr="00AC4B77">
              <w:rPr>
                <w:rStyle w:val="cs9b0062619"/>
                <w:rFonts w:ascii="Times New Roman" w:hAnsi="Times New Roman" w:cs="Times New Roman"/>
                <w:b w:val="0"/>
                <w:sz w:val="24"/>
                <w:szCs w:val="24"/>
              </w:rPr>
              <w:t xml:space="preserve"> </w:t>
            </w:r>
            <w:r w:rsidRPr="00AC4B77">
              <w:rPr>
                <w:rStyle w:val="cs9b0062619"/>
                <w:rFonts w:ascii="Times New Roman" w:hAnsi="Times New Roman" w:cs="Times New Roman"/>
                <w:b w:val="0"/>
                <w:sz w:val="24"/>
                <w:szCs w:val="24"/>
                <w:lang w:val="ru-RU"/>
              </w:rPr>
              <w:t>на</w:t>
            </w:r>
            <w:r w:rsidRPr="00AC4B77">
              <w:rPr>
                <w:rStyle w:val="cs9b0062619"/>
                <w:rFonts w:ascii="Times New Roman" w:hAnsi="Times New Roman" w:cs="Times New Roman"/>
                <w:b w:val="0"/>
                <w:sz w:val="24"/>
                <w:szCs w:val="24"/>
              </w:rPr>
              <w:t xml:space="preserve"> </w:t>
            </w:r>
            <w:r w:rsidRPr="00AC4B77">
              <w:rPr>
                <w:rStyle w:val="cs9b0062619"/>
                <w:rFonts w:ascii="Times New Roman" w:hAnsi="Times New Roman" w:cs="Times New Roman"/>
                <w:b w:val="0"/>
                <w:sz w:val="24"/>
                <w:szCs w:val="24"/>
                <w:lang w:val="ru-RU"/>
              </w:rPr>
              <w:t>планшеті</w:t>
            </w:r>
            <w:r w:rsidRPr="00AC4B77">
              <w:rPr>
                <w:rStyle w:val="cs9b0062619"/>
                <w:rFonts w:ascii="Times New Roman" w:hAnsi="Times New Roman" w:cs="Times New Roman"/>
                <w:b w:val="0"/>
                <w:sz w:val="24"/>
                <w:szCs w:val="24"/>
              </w:rPr>
              <w:t xml:space="preserve">, </w:t>
            </w:r>
            <w:r w:rsidRPr="00AC4B77">
              <w:rPr>
                <w:rStyle w:val="cs9b0062619"/>
                <w:rFonts w:ascii="Times New Roman" w:hAnsi="Times New Roman" w:cs="Times New Roman"/>
                <w:b w:val="0"/>
                <w:sz w:val="24"/>
                <w:szCs w:val="24"/>
                <w:lang w:val="ru-RU"/>
              </w:rPr>
              <w:t>українською</w:t>
            </w:r>
            <w:r w:rsidRPr="00AC4B77">
              <w:rPr>
                <w:rStyle w:val="cs9b0062619"/>
                <w:rFonts w:ascii="Times New Roman" w:hAnsi="Times New Roman" w:cs="Times New Roman"/>
                <w:b w:val="0"/>
                <w:sz w:val="24"/>
                <w:szCs w:val="24"/>
              </w:rPr>
              <w:t xml:space="preserve"> </w:t>
            </w:r>
            <w:r w:rsidRPr="00AC4B77">
              <w:rPr>
                <w:rStyle w:val="cs9b0062619"/>
                <w:rFonts w:ascii="Times New Roman" w:hAnsi="Times New Roman" w:cs="Times New Roman"/>
                <w:b w:val="0"/>
                <w:sz w:val="24"/>
                <w:szCs w:val="24"/>
                <w:lang w:val="ru-RU"/>
              </w:rPr>
              <w:t>та</w:t>
            </w:r>
            <w:r w:rsidRPr="00AC4B77">
              <w:rPr>
                <w:rStyle w:val="cs9b0062619"/>
                <w:rFonts w:ascii="Times New Roman" w:hAnsi="Times New Roman" w:cs="Times New Roman"/>
                <w:b w:val="0"/>
                <w:sz w:val="24"/>
                <w:szCs w:val="24"/>
              </w:rPr>
              <w:t xml:space="preserve"> </w:t>
            </w:r>
            <w:r w:rsidRPr="00AC4B77">
              <w:rPr>
                <w:rStyle w:val="cs9b0062619"/>
                <w:rFonts w:ascii="Times New Roman" w:hAnsi="Times New Roman" w:cs="Times New Roman"/>
                <w:b w:val="0"/>
                <w:sz w:val="24"/>
                <w:szCs w:val="24"/>
                <w:lang w:val="ru-RU"/>
              </w:rPr>
              <w:t>російською</w:t>
            </w:r>
            <w:r w:rsidRPr="00AC4B77">
              <w:rPr>
                <w:rStyle w:val="cs9b0062619"/>
                <w:rFonts w:ascii="Times New Roman" w:hAnsi="Times New Roman" w:cs="Times New Roman"/>
                <w:b w:val="0"/>
                <w:sz w:val="24"/>
                <w:szCs w:val="24"/>
              </w:rPr>
              <w:t xml:space="preserve"> </w:t>
            </w:r>
            <w:r w:rsidRPr="00AC4B77">
              <w:rPr>
                <w:rStyle w:val="cs9b0062619"/>
                <w:rFonts w:ascii="Times New Roman" w:hAnsi="Times New Roman" w:cs="Times New Roman"/>
                <w:b w:val="0"/>
                <w:sz w:val="24"/>
                <w:szCs w:val="24"/>
                <w:lang w:val="ru-RU"/>
              </w:rPr>
              <w:t>мовами</w:t>
            </w:r>
            <w:r w:rsidRPr="00AC4B77">
              <w:rPr>
                <w:rStyle w:val="cs9b0062619"/>
                <w:rFonts w:ascii="Times New Roman" w:hAnsi="Times New Roman" w:cs="Times New Roman"/>
                <w:b w:val="0"/>
                <w:sz w:val="24"/>
                <w:szCs w:val="24"/>
              </w:rPr>
              <w:t xml:space="preserve">; </w:t>
            </w:r>
            <w:proofErr w:type="gramStart"/>
            <w:r w:rsidRPr="00AC4B77">
              <w:rPr>
                <w:rStyle w:val="cs9b0062619"/>
                <w:rFonts w:ascii="Times New Roman" w:hAnsi="Times New Roman" w:cs="Times New Roman"/>
                <w:b w:val="0"/>
                <w:sz w:val="24"/>
                <w:szCs w:val="24"/>
                <w:lang w:val="ru-RU"/>
              </w:rPr>
              <w:t>Знімки</w:t>
            </w:r>
            <w:r w:rsidRPr="00AC4B77">
              <w:rPr>
                <w:rStyle w:val="cs9b0062619"/>
                <w:rFonts w:ascii="Times New Roman" w:hAnsi="Times New Roman" w:cs="Times New Roman"/>
                <w:b w:val="0"/>
                <w:sz w:val="24"/>
                <w:szCs w:val="24"/>
              </w:rPr>
              <w:t xml:space="preserve"> </w:t>
            </w:r>
            <w:r w:rsidRPr="00AC4B77">
              <w:rPr>
                <w:rStyle w:val="cs9b0062619"/>
                <w:rFonts w:ascii="Times New Roman" w:hAnsi="Times New Roman" w:cs="Times New Roman"/>
                <w:b w:val="0"/>
                <w:sz w:val="24"/>
                <w:szCs w:val="24"/>
                <w:lang w:val="ru-RU"/>
              </w:rPr>
              <w:t>екрану</w:t>
            </w:r>
            <w:r w:rsidRPr="00AC4B77">
              <w:rPr>
                <w:rStyle w:val="cs9b0062619"/>
                <w:rFonts w:ascii="Times New Roman" w:hAnsi="Times New Roman" w:cs="Times New Roman"/>
                <w:b w:val="0"/>
                <w:sz w:val="24"/>
                <w:szCs w:val="24"/>
              </w:rPr>
              <w:t xml:space="preserve"> </w:t>
            </w:r>
            <w:r w:rsidRPr="00AC4B77">
              <w:rPr>
                <w:rStyle w:val="cs9b0062619"/>
                <w:rFonts w:ascii="Times New Roman" w:hAnsi="Times New Roman" w:cs="Times New Roman"/>
                <w:b w:val="0"/>
                <w:sz w:val="24"/>
                <w:szCs w:val="24"/>
                <w:lang w:val="ru-RU"/>
              </w:rPr>
              <w:t>електронної</w:t>
            </w:r>
            <w:r w:rsidRPr="00AC4B77">
              <w:rPr>
                <w:rStyle w:val="cs9b0062619"/>
                <w:rFonts w:ascii="Times New Roman" w:hAnsi="Times New Roman" w:cs="Times New Roman"/>
                <w:b w:val="0"/>
                <w:sz w:val="24"/>
                <w:szCs w:val="24"/>
              </w:rPr>
              <w:t xml:space="preserve"> </w:t>
            </w:r>
            <w:r w:rsidRPr="00AC4B77">
              <w:rPr>
                <w:rStyle w:val="cs9b0062619"/>
                <w:rFonts w:ascii="Times New Roman" w:hAnsi="Times New Roman" w:cs="Times New Roman"/>
                <w:b w:val="0"/>
                <w:sz w:val="24"/>
                <w:szCs w:val="24"/>
                <w:lang w:val="ru-RU"/>
              </w:rPr>
              <w:t>версії</w:t>
            </w:r>
            <w:r w:rsidRPr="00AC4B77">
              <w:rPr>
                <w:rStyle w:val="cs9b0062619"/>
                <w:rFonts w:ascii="Times New Roman" w:hAnsi="Times New Roman" w:cs="Times New Roman"/>
                <w:b w:val="0"/>
                <w:sz w:val="24"/>
                <w:szCs w:val="24"/>
              </w:rPr>
              <w:t xml:space="preserve"> «</w:t>
            </w:r>
            <w:r w:rsidRPr="00AC4B77">
              <w:rPr>
                <w:rStyle w:val="cs9b0062619"/>
                <w:rFonts w:ascii="Times New Roman" w:hAnsi="Times New Roman" w:cs="Times New Roman"/>
                <w:b w:val="0"/>
                <w:sz w:val="24"/>
                <w:szCs w:val="24"/>
                <w:lang w:val="ru-RU"/>
              </w:rPr>
              <w:t>Анкета</w:t>
            </w:r>
            <w:r w:rsidRPr="00AC4B77">
              <w:rPr>
                <w:rStyle w:val="cs9b0062619"/>
                <w:rFonts w:ascii="Times New Roman" w:hAnsi="Times New Roman" w:cs="Times New Roman"/>
                <w:b w:val="0"/>
                <w:sz w:val="24"/>
                <w:szCs w:val="24"/>
              </w:rPr>
              <w:t xml:space="preserve"> </w:t>
            </w:r>
            <w:r w:rsidRPr="00AC4B77">
              <w:rPr>
                <w:rStyle w:val="cs9b0062619"/>
                <w:rFonts w:ascii="Times New Roman" w:hAnsi="Times New Roman" w:cs="Times New Roman"/>
                <w:b w:val="0"/>
                <w:sz w:val="24"/>
                <w:szCs w:val="24"/>
                <w:lang w:val="ru-RU"/>
              </w:rPr>
              <w:t>щодо</w:t>
            </w:r>
            <w:r w:rsidRPr="00AC4B77">
              <w:rPr>
                <w:rStyle w:val="cs9b0062619"/>
                <w:rFonts w:ascii="Times New Roman" w:hAnsi="Times New Roman" w:cs="Times New Roman"/>
                <w:b w:val="0"/>
                <w:sz w:val="24"/>
                <w:szCs w:val="24"/>
              </w:rPr>
              <w:t xml:space="preserve"> </w:t>
            </w:r>
            <w:r w:rsidRPr="00AC4B77">
              <w:rPr>
                <w:rStyle w:val="cs9b0062619"/>
                <w:rFonts w:ascii="Times New Roman" w:hAnsi="Times New Roman" w:cs="Times New Roman"/>
                <w:b w:val="0"/>
                <w:sz w:val="24"/>
                <w:szCs w:val="24"/>
                <w:lang w:val="ru-RU"/>
              </w:rPr>
              <w:t>тривоги</w:t>
            </w:r>
            <w:r w:rsidRPr="00AC4B77">
              <w:rPr>
                <w:rStyle w:val="cs9b0062619"/>
                <w:rFonts w:ascii="Times New Roman" w:hAnsi="Times New Roman" w:cs="Times New Roman"/>
                <w:b w:val="0"/>
                <w:sz w:val="24"/>
                <w:szCs w:val="24"/>
              </w:rPr>
              <w:t xml:space="preserve"> </w:t>
            </w:r>
            <w:r w:rsidRPr="00AC4B77">
              <w:rPr>
                <w:rStyle w:val="cs9b0062619"/>
                <w:rFonts w:ascii="Times New Roman" w:hAnsi="Times New Roman" w:cs="Times New Roman"/>
                <w:b w:val="0"/>
                <w:sz w:val="24"/>
                <w:szCs w:val="24"/>
                <w:lang w:val="ru-RU"/>
              </w:rPr>
              <w:t>та</w:t>
            </w:r>
            <w:r w:rsidRPr="00AC4B77">
              <w:rPr>
                <w:rStyle w:val="cs9b0062619"/>
                <w:rFonts w:ascii="Times New Roman" w:hAnsi="Times New Roman" w:cs="Times New Roman"/>
                <w:b w:val="0"/>
                <w:sz w:val="24"/>
                <w:szCs w:val="24"/>
              </w:rPr>
              <w:t xml:space="preserve"> </w:t>
            </w:r>
            <w:r w:rsidRPr="00AC4B77">
              <w:rPr>
                <w:rStyle w:val="cs9b0062619"/>
                <w:rFonts w:ascii="Times New Roman" w:hAnsi="Times New Roman" w:cs="Times New Roman"/>
                <w:b w:val="0"/>
                <w:sz w:val="24"/>
                <w:szCs w:val="24"/>
                <w:lang w:val="ru-RU"/>
              </w:rPr>
              <w:t>депресії</w:t>
            </w:r>
            <w:r w:rsidRPr="00AC4B77">
              <w:rPr>
                <w:rStyle w:val="cs9b0062619"/>
                <w:rFonts w:ascii="Times New Roman" w:hAnsi="Times New Roman" w:cs="Times New Roman"/>
                <w:b w:val="0"/>
                <w:sz w:val="24"/>
                <w:szCs w:val="24"/>
              </w:rPr>
              <w:t xml:space="preserve"> </w:t>
            </w:r>
            <w:r w:rsidRPr="00AC4B77">
              <w:rPr>
                <w:rStyle w:val="cs9b0062619"/>
                <w:rFonts w:ascii="Times New Roman" w:hAnsi="Times New Roman" w:cs="Times New Roman"/>
                <w:b w:val="0"/>
                <w:sz w:val="24"/>
                <w:szCs w:val="24"/>
                <w:lang w:val="ru-RU"/>
              </w:rPr>
              <w:t>в</w:t>
            </w:r>
            <w:r w:rsidRPr="00AC4B77">
              <w:rPr>
                <w:rStyle w:val="cs9b0062619"/>
                <w:rFonts w:ascii="Times New Roman" w:hAnsi="Times New Roman" w:cs="Times New Roman"/>
                <w:b w:val="0"/>
                <w:sz w:val="24"/>
                <w:szCs w:val="24"/>
              </w:rPr>
              <w:t xml:space="preserve"> </w:t>
            </w:r>
            <w:r w:rsidRPr="00AC4B77">
              <w:rPr>
                <w:rStyle w:val="cs9b0062619"/>
                <w:rFonts w:ascii="Times New Roman" w:hAnsi="Times New Roman" w:cs="Times New Roman"/>
                <w:b w:val="0"/>
                <w:sz w:val="24"/>
                <w:szCs w:val="24"/>
                <w:lang w:val="ru-RU"/>
              </w:rPr>
              <w:t>клінічних</w:t>
            </w:r>
            <w:r w:rsidRPr="00AC4B77">
              <w:rPr>
                <w:rStyle w:val="cs9b0062619"/>
                <w:rFonts w:ascii="Times New Roman" w:hAnsi="Times New Roman" w:cs="Times New Roman"/>
                <w:b w:val="0"/>
                <w:sz w:val="24"/>
                <w:szCs w:val="24"/>
              </w:rPr>
              <w:t xml:space="preserve"> </w:t>
            </w:r>
            <w:r w:rsidRPr="00AC4B77">
              <w:rPr>
                <w:rStyle w:val="cs9b0062619"/>
                <w:rFonts w:ascii="Times New Roman" w:hAnsi="Times New Roman" w:cs="Times New Roman"/>
                <w:b w:val="0"/>
                <w:sz w:val="24"/>
                <w:szCs w:val="24"/>
                <w:lang w:val="ru-RU"/>
              </w:rPr>
              <w:t>умовах</w:t>
            </w:r>
            <w:r w:rsidRPr="00AC4B77">
              <w:rPr>
                <w:rStyle w:val="cs9b0062619"/>
                <w:rFonts w:ascii="Times New Roman" w:hAnsi="Times New Roman" w:cs="Times New Roman"/>
                <w:b w:val="0"/>
                <w:sz w:val="24"/>
                <w:szCs w:val="24"/>
              </w:rPr>
              <w:t xml:space="preserve"> (HADS)», </w:t>
            </w:r>
            <w:r w:rsidRPr="00AC4B77">
              <w:rPr>
                <w:rStyle w:val="cs9b0062619"/>
                <w:rFonts w:ascii="Times New Roman" w:hAnsi="Times New Roman" w:cs="Times New Roman"/>
                <w:b w:val="0"/>
                <w:sz w:val="24"/>
                <w:szCs w:val="24"/>
                <w:lang w:val="ru-RU"/>
              </w:rPr>
              <w:t>для</w:t>
            </w:r>
            <w:r w:rsidRPr="00AC4B77">
              <w:rPr>
                <w:rStyle w:val="cs9b0062619"/>
                <w:rFonts w:ascii="Times New Roman" w:hAnsi="Times New Roman" w:cs="Times New Roman"/>
                <w:b w:val="0"/>
                <w:sz w:val="24"/>
                <w:szCs w:val="24"/>
              </w:rPr>
              <w:t xml:space="preserve"> </w:t>
            </w:r>
            <w:r w:rsidRPr="00AC4B77">
              <w:rPr>
                <w:rStyle w:val="cs9b0062619"/>
                <w:rFonts w:ascii="Times New Roman" w:hAnsi="Times New Roman" w:cs="Times New Roman"/>
                <w:b w:val="0"/>
                <w:sz w:val="24"/>
                <w:szCs w:val="24"/>
                <w:lang w:val="ru-RU"/>
              </w:rPr>
              <w:t>використання</w:t>
            </w:r>
            <w:r w:rsidRPr="00AC4B77">
              <w:rPr>
                <w:rStyle w:val="cs9b0062619"/>
                <w:rFonts w:ascii="Times New Roman" w:hAnsi="Times New Roman" w:cs="Times New Roman"/>
                <w:b w:val="0"/>
                <w:sz w:val="24"/>
                <w:szCs w:val="24"/>
              </w:rPr>
              <w:t xml:space="preserve"> </w:t>
            </w:r>
            <w:r w:rsidRPr="00AC4B77">
              <w:rPr>
                <w:rStyle w:val="cs9b0062619"/>
                <w:rFonts w:ascii="Times New Roman" w:hAnsi="Times New Roman" w:cs="Times New Roman"/>
                <w:b w:val="0"/>
                <w:sz w:val="24"/>
                <w:szCs w:val="24"/>
                <w:lang w:val="ru-RU"/>
              </w:rPr>
              <w:t>на</w:t>
            </w:r>
            <w:r w:rsidRPr="00AC4B77">
              <w:rPr>
                <w:rStyle w:val="cs9b0062619"/>
                <w:rFonts w:ascii="Times New Roman" w:hAnsi="Times New Roman" w:cs="Times New Roman"/>
                <w:b w:val="0"/>
                <w:sz w:val="24"/>
                <w:szCs w:val="24"/>
              </w:rPr>
              <w:t xml:space="preserve"> </w:t>
            </w:r>
            <w:r w:rsidRPr="00AC4B77">
              <w:rPr>
                <w:rStyle w:val="cs9b0062619"/>
                <w:rFonts w:ascii="Times New Roman" w:hAnsi="Times New Roman" w:cs="Times New Roman"/>
                <w:b w:val="0"/>
                <w:sz w:val="24"/>
                <w:szCs w:val="24"/>
                <w:lang w:val="ru-RU"/>
              </w:rPr>
              <w:t>портативному</w:t>
            </w:r>
            <w:r w:rsidRPr="00AC4B77">
              <w:rPr>
                <w:rStyle w:val="cs9b0062619"/>
                <w:rFonts w:ascii="Times New Roman" w:hAnsi="Times New Roman" w:cs="Times New Roman"/>
                <w:b w:val="0"/>
                <w:sz w:val="24"/>
                <w:szCs w:val="24"/>
              </w:rPr>
              <w:t xml:space="preserve"> </w:t>
            </w:r>
            <w:r w:rsidRPr="00AC4B77">
              <w:rPr>
                <w:rStyle w:val="cs9b0062619"/>
                <w:rFonts w:ascii="Times New Roman" w:hAnsi="Times New Roman" w:cs="Times New Roman"/>
                <w:b w:val="0"/>
                <w:sz w:val="24"/>
                <w:szCs w:val="24"/>
                <w:lang w:val="ru-RU"/>
              </w:rPr>
              <w:t>пристрої</w:t>
            </w:r>
            <w:r w:rsidRPr="00AC4B77">
              <w:rPr>
                <w:rStyle w:val="cs9b0062619"/>
                <w:rFonts w:ascii="Times New Roman" w:hAnsi="Times New Roman" w:cs="Times New Roman"/>
                <w:b w:val="0"/>
                <w:sz w:val="24"/>
                <w:szCs w:val="24"/>
              </w:rPr>
              <w:t xml:space="preserve">, </w:t>
            </w:r>
            <w:r w:rsidRPr="00AC4B77">
              <w:rPr>
                <w:rStyle w:val="cs9b0062619"/>
                <w:rFonts w:ascii="Times New Roman" w:hAnsi="Times New Roman" w:cs="Times New Roman"/>
                <w:b w:val="0"/>
                <w:sz w:val="24"/>
                <w:szCs w:val="24"/>
                <w:lang w:val="ru-RU"/>
              </w:rPr>
              <w:t>українською</w:t>
            </w:r>
            <w:r w:rsidRPr="00AC4B77">
              <w:rPr>
                <w:rStyle w:val="cs9b0062619"/>
                <w:rFonts w:ascii="Times New Roman" w:hAnsi="Times New Roman" w:cs="Times New Roman"/>
                <w:b w:val="0"/>
                <w:sz w:val="24"/>
                <w:szCs w:val="24"/>
              </w:rPr>
              <w:t xml:space="preserve"> </w:t>
            </w:r>
            <w:r w:rsidRPr="00AC4B77">
              <w:rPr>
                <w:rStyle w:val="cs9b0062619"/>
                <w:rFonts w:ascii="Times New Roman" w:hAnsi="Times New Roman" w:cs="Times New Roman"/>
                <w:b w:val="0"/>
                <w:sz w:val="24"/>
                <w:szCs w:val="24"/>
                <w:lang w:val="ru-RU"/>
              </w:rPr>
              <w:t>та</w:t>
            </w:r>
            <w:r w:rsidRPr="00AC4B77">
              <w:rPr>
                <w:rStyle w:val="cs9b0062619"/>
                <w:rFonts w:ascii="Times New Roman" w:hAnsi="Times New Roman" w:cs="Times New Roman"/>
                <w:b w:val="0"/>
                <w:sz w:val="24"/>
                <w:szCs w:val="24"/>
              </w:rPr>
              <w:t xml:space="preserve"> </w:t>
            </w:r>
            <w:r w:rsidRPr="00AC4B77">
              <w:rPr>
                <w:rStyle w:val="cs9b0062619"/>
                <w:rFonts w:ascii="Times New Roman" w:hAnsi="Times New Roman" w:cs="Times New Roman"/>
                <w:b w:val="0"/>
                <w:sz w:val="24"/>
                <w:szCs w:val="24"/>
                <w:lang w:val="ru-RU"/>
              </w:rPr>
              <w:t>російською</w:t>
            </w:r>
            <w:r w:rsidRPr="00AC4B77">
              <w:rPr>
                <w:rStyle w:val="cs9b0062619"/>
                <w:rFonts w:ascii="Times New Roman" w:hAnsi="Times New Roman" w:cs="Times New Roman"/>
                <w:b w:val="0"/>
                <w:sz w:val="24"/>
                <w:szCs w:val="24"/>
              </w:rPr>
              <w:t xml:space="preserve"> </w:t>
            </w:r>
            <w:r w:rsidRPr="00AC4B77">
              <w:rPr>
                <w:rStyle w:val="cs9b0062619"/>
                <w:rFonts w:ascii="Times New Roman" w:hAnsi="Times New Roman" w:cs="Times New Roman"/>
                <w:b w:val="0"/>
                <w:sz w:val="24"/>
                <w:szCs w:val="24"/>
                <w:lang w:val="ru-RU"/>
              </w:rPr>
              <w:t>мовами</w:t>
            </w:r>
            <w:r w:rsidRPr="00AC4B77">
              <w:rPr>
                <w:rStyle w:val="cs9b0062619"/>
                <w:rFonts w:ascii="Times New Roman" w:hAnsi="Times New Roman" w:cs="Times New Roman"/>
                <w:b w:val="0"/>
                <w:sz w:val="24"/>
                <w:szCs w:val="24"/>
              </w:rPr>
              <w:t xml:space="preserve">; </w:t>
            </w:r>
            <w:r w:rsidRPr="00AC4B77">
              <w:rPr>
                <w:rStyle w:val="cs9b0062619"/>
                <w:rFonts w:ascii="Times New Roman" w:hAnsi="Times New Roman" w:cs="Times New Roman"/>
                <w:b w:val="0"/>
                <w:sz w:val="24"/>
                <w:szCs w:val="24"/>
                <w:lang w:val="ru-RU"/>
              </w:rPr>
              <w:t>Знімки</w:t>
            </w:r>
            <w:r w:rsidRPr="00AC4B77">
              <w:rPr>
                <w:rStyle w:val="cs9b0062619"/>
                <w:rFonts w:ascii="Times New Roman" w:hAnsi="Times New Roman" w:cs="Times New Roman"/>
                <w:b w:val="0"/>
                <w:sz w:val="24"/>
                <w:szCs w:val="24"/>
              </w:rPr>
              <w:t xml:space="preserve"> </w:t>
            </w:r>
            <w:r w:rsidRPr="00AC4B77">
              <w:rPr>
                <w:rStyle w:val="cs9b0062619"/>
                <w:rFonts w:ascii="Times New Roman" w:hAnsi="Times New Roman" w:cs="Times New Roman"/>
                <w:b w:val="0"/>
                <w:sz w:val="24"/>
                <w:szCs w:val="24"/>
                <w:lang w:val="ru-RU"/>
              </w:rPr>
              <w:t>екрану</w:t>
            </w:r>
            <w:r w:rsidRPr="00AC4B77">
              <w:rPr>
                <w:rStyle w:val="cs9b0062619"/>
                <w:rFonts w:ascii="Times New Roman" w:hAnsi="Times New Roman" w:cs="Times New Roman"/>
                <w:b w:val="0"/>
                <w:sz w:val="24"/>
                <w:szCs w:val="24"/>
              </w:rPr>
              <w:t xml:space="preserve"> </w:t>
            </w:r>
            <w:r w:rsidRPr="00AC4B77">
              <w:rPr>
                <w:rStyle w:val="cs9b0062619"/>
                <w:rFonts w:ascii="Times New Roman" w:hAnsi="Times New Roman" w:cs="Times New Roman"/>
                <w:b w:val="0"/>
                <w:sz w:val="24"/>
                <w:szCs w:val="24"/>
                <w:lang w:val="ru-RU"/>
              </w:rPr>
              <w:t>електронної</w:t>
            </w:r>
            <w:r w:rsidRPr="00AC4B77">
              <w:rPr>
                <w:rStyle w:val="cs9b0062619"/>
                <w:rFonts w:ascii="Times New Roman" w:hAnsi="Times New Roman" w:cs="Times New Roman"/>
                <w:b w:val="0"/>
                <w:sz w:val="24"/>
                <w:szCs w:val="24"/>
              </w:rPr>
              <w:t xml:space="preserve"> </w:t>
            </w:r>
            <w:r w:rsidRPr="00AC4B77">
              <w:rPr>
                <w:rStyle w:val="cs9b0062619"/>
                <w:rFonts w:ascii="Times New Roman" w:hAnsi="Times New Roman" w:cs="Times New Roman"/>
                <w:b w:val="0"/>
                <w:sz w:val="24"/>
                <w:szCs w:val="24"/>
                <w:lang w:val="ru-RU"/>
              </w:rPr>
              <w:t>версії</w:t>
            </w:r>
            <w:r w:rsidRPr="00AC4B77">
              <w:rPr>
                <w:rStyle w:val="cs9b0062619"/>
                <w:rFonts w:ascii="Times New Roman" w:hAnsi="Times New Roman" w:cs="Times New Roman"/>
                <w:b w:val="0"/>
                <w:sz w:val="24"/>
                <w:szCs w:val="24"/>
              </w:rPr>
              <w:t xml:space="preserve"> «</w:t>
            </w:r>
            <w:r w:rsidRPr="00AC4B77">
              <w:rPr>
                <w:rStyle w:val="cs9b0062619"/>
                <w:rFonts w:ascii="Times New Roman" w:hAnsi="Times New Roman" w:cs="Times New Roman"/>
                <w:b w:val="0"/>
                <w:sz w:val="24"/>
                <w:szCs w:val="24"/>
                <w:lang w:val="ru-RU"/>
              </w:rPr>
              <w:t>Анкета</w:t>
            </w:r>
            <w:r w:rsidRPr="00AC4B77">
              <w:rPr>
                <w:rStyle w:val="cs9b0062619"/>
                <w:rFonts w:ascii="Times New Roman" w:hAnsi="Times New Roman" w:cs="Times New Roman"/>
                <w:b w:val="0"/>
                <w:sz w:val="24"/>
                <w:szCs w:val="24"/>
              </w:rPr>
              <w:t xml:space="preserve"> </w:t>
            </w:r>
            <w:r w:rsidRPr="00AC4B77">
              <w:rPr>
                <w:rStyle w:val="cs9b0062619"/>
                <w:rFonts w:ascii="Times New Roman" w:hAnsi="Times New Roman" w:cs="Times New Roman"/>
                <w:b w:val="0"/>
                <w:sz w:val="24"/>
                <w:szCs w:val="24"/>
                <w:lang w:val="ru-RU"/>
              </w:rPr>
              <w:t>щодо</w:t>
            </w:r>
            <w:r w:rsidRPr="00AC4B77">
              <w:rPr>
                <w:rStyle w:val="cs9b0062619"/>
                <w:rFonts w:ascii="Times New Roman" w:hAnsi="Times New Roman" w:cs="Times New Roman"/>
                <w:b w:val="0"/>
                <w:sz w:val="24"/>
                <w:szCs w:val="24"/>
              </w:rPr>
              <w:t xml:space="preserve"> </w:t>
            </w:r>
            <w:r w:rsidRPr="00AC4B77">
              <w:rPr>
                <w:rStyle w:val="cs9b0062619"/>
                <w:rFonts w:ascii="Times New Roman" w:hAnsi="Times New Roman" w:cs="Times New Roman"/>
                <w:b w:val="0"/>
                <w:sz w:val="24"/>
                <w:szCs w:val="24"/>
                <w:lang w:val="ru-RU"/>
              </w:rPr>
              <w:t>тривоги</w:t>
            </w:r>
            <w:r w:rsidRPr="00AC4B77">
              <w:rPr>
                <w:rStyle w:val="cs9b0062619"/>
                <w:rFonts w:ascii="Times New Roman" w:hAnsi="Times New Roman" w:cs="Times New Roman"/>
                <w:b w:val="0"/>
                <w:sz w:val="24"/>
                <w:szCs w:val="24"/>
              </w:rPr>
              <w:t xml:space="preserve"> </w:t>
            </w:r>
            <w:r w:rsidRPr="00AC4B77">
              <w:rPr>
                <w:rStyle w:val="cs9b0062619"/>
                <w:rFonts w:ascii="Times New Roman" w:hAnsi="Times New Roman" w:cs="Times New Roman"/>
                <w:b w:val="0"/>
                <w:sz w:val="24"/>
                <w:szCs w:val="24"/>
                <w:lang w:val="ru-RU"/>
              </w:rPr>
              <w:t>та</w:t>
            </w:r>
            <w:r w:rsidRPr="00AC4B77">
              <w:rPr>
                <w:rStyle w:val="cs9b0062619"/>
                <w:rFonts w:ascii="Times New Roman" w:hAnsi="Times New Roman" w:cs="Times New Roman"/>
                <w:b w:val="0"/>
                <w:sz w:val="24"/>
                <w:szCs w:val="24"/>
              </w:rPr>
              <w:t xml:space="preserve"> </w:t>
            </w:r>
            <w:r w:rsidRPr="00AC4B77">
              <w:rPr>
                <w:rStyle w:val="cs9b0062619"/>
                <w:rFonts w:ascii="Times New Roman" w:hAnsi="Times New Roman" w:cs="Times New Roman"/>
                <w:b w:val="0"/>
                <w:sz w:val="24"/>
                <w:szCs w:val="24"/>
                <w:lang w:val="ru-RU"/>
              </w:rPr>
              <w:t>депресії</w:t>
            </w:r>
            <w:r w:rsidRPr="00AC4B77">
              <w:rPr>
                <w:rStyle w:val="cs9b0062619"/>
                <w:rFonts w:ascii="Times New Roman" w:hAnsi="Times New Roman" w:cs="Times New Roman"/>
                <w:b w:val="0"/>
                <w:sz w:val="24"/>
                <w:szCs w:val="24"/>
              </w:rPr>
              <w:t xml:space="preserve"> </w:t>
            </w:r>
            <w:r w:rsidRPr="00AC4B77">
              <w:rPr>
                <w:rStyle w:val="cs9b0062619"/>
                <w:rFonts w:ascii="Times New Roman" w:hAnsi="Times New Roman" w:cs="Times New Roman"/>
                <w:b w:val="0"/>
                <w:sz w:val="24"/>
                <w:szCs w:val="24"/>
                <w:lang w:val="ru-RU"/>
              </w:rPr>
              <w:t>в</w:t>
            </w:r>
            <w:r w:rsidRPr="00AC4B77">
              <w:rPr>
                <w:rStyle w:val="cs9b0062619"/>
                <w:rFonts w:ascii="Times New Roman" w:hAnsi="Times New Roman" w:cs="Times New Roman"/>
                <w:b w:val="0"/>
                <w:sz w:val="24"/>
                <w:szCs w:val="24"/>
              </w:rPr>
              <w:t xml:space="preserve"> </w:t>
            </w:r>
            <w:r w:rsidRPr="00AC4B77">
              <w:rPr>
                <w:rStyle w:val="cs9b0062619"/>
                <w:rFonts w:ascii="Times New Roman" w:hAnsi="Times New Roman" w:cs="Times New Roman"/>
                <w:b w:val="0"/>
                <w:sz w:val="24"/>
                <w:szCs w:val="24"/>
                <w:lang w:val="ru-RU"/>
              </w:rPr>
              <w:t>клінічних</w:t>
            </w:r>
            <w:r w:rsidRPr="00AC4B77">
              <w:rPr>
                <w:rStyle w:val="cs9b0062619"/>
                <w:rFonts w:ascii="Times New Roman" w:hAnsi="Times New Roman" w:cs="Times New Roman"/>
                <w:b w:val="0"/>
                <w:sz w:val="24"/>
                <w:szCs w:val="24"/>
              </w:rPr>
              <w:t xml:space="preserve"> </w:t>
            </w:r>
            <w:r w:rsidRPr="00AC4B77">
              <w:rPr>
                <w:rStyle w:val="cs9b0062619"/>
                <w:rFonts w:ascii="Times New Roman" w:hAnsi="Times New Roman" w:cs="Times New Roman"/>
                <w:b w:val="0"/>
                <w:sz w:val="24"/>
                <w:szCs w:val="24"/>
                <w:lang w:val="ru-RU"/>
              </w:rPr>
              <w:t>умовах</w:t>
            </w:r>
            <w:r w:rsidRPr="00AC4B77">
              <w:rPr>
                <w:rStyle w:val="cs9b0062619"/>
                <w:rFonts w:ascii="Times New Roman" w:hAnsi="Times New Roman" w:cs="Times New Roman"/>
                <w:b w:val="0"/>
                <w:sz w:val="24"/>
                <w:szCs w:val="24"/>
              </w:rPr>
              <w:t xml:space="preserve"> (HADS)», </w:t>
            </w:r>
            <w:r w:rsidRPr="00AC4B77">
              <w:rPr>
                <w:rStyle w:val="cs9b0062619"/>
                <w:rFonts w:ascii="Times New Roman" w:hAnsi="Times New Roman" w:cs="Times New Roman"/>
                <w:b w:val="0"/>
                <w:sz w:val="24"/>
                <w:szCs w:val="24"/>
                <w:lang w:val="ru-RU"/>
              </w:rPr>
              <w:t>для</w:t>
            </w:r>
            <w:r w:rsidRPr="00AC4B77">
              <w:rPr>
                <w:rStyle w:val="cs9b0062619"/>
                <w:rFonts w:ascii="Times New Roman" w:hAnsi="Times New Roman" w:cs="Times New Roman"/>
                <w:b w:val="0"/>
                <w:sz w:val="24"/>
                <w:szCs w:val="24"/>
              </w:rPr>
              <w:t xml:space="preserve"> </w:t>
            </w:r>
            <w:r w:rsidRPr="00AC4B77">
              <w:rPr>
                <w:rStyle w:val="cs9b0062619"/>
                <w:rFonts w:ascii="Times New Roman" w:hAnsi="Times New Roman" w:cs="Times New Roman"/>
                <w:b w:val="0"/>
                <w:sz w:val="24"/>
                <w:szCs w:val="24"/>
                <w:lang w:val="ru-RU"/>
              </w:rPr>
              <w:t>використання</w:t>
            </w:r>
            <w:r w:rsidRPr="00AC4B77">
              <w:rPr>
                <w:rStyle w:val="cs9b0062619"/>
                <w:rFonts w:ascii="Times New Roman" w:hAnsi="Times New Roman" w:cs="Times New Roman"/>
                <w:b w:val="0"/>
                <w:sz w:val="24"/>
                <w:szCs w:val="24"/>
              </w:rPr>
              <w:t xml:space="preserve"> </w:t>
            </w:r>
            <w:r w:rsidRPr="00AC4B77">
              <w:rPr>
                <w:rStyle w:val="cs9b0062619"/>
                <w:rFonts w:ascii="Times New Roman" w:hAnsi="Times New Roman" w:cs="Times New Roman"/>
                <w:b w:val="0"/>
                <w:sz w:val="24"/>
                <w:szCs w:val="24"/>
                <w:lang w:val="ru-RU"/>
              </w:rPr>
              <w:t>на</w:t>
            </w:r>
            <w:r w:rsidRPr="00AC4B77">
              <w:rPr>
                <w:rStyle w:val="cs9b0062619"/>
                <w:rFonts w:ascii="Times New Roman" w:hAnsi="Times New Roman" w:cs="Times New Roman"/>
                <w:b w:val="0"/>
                <w:sz w:val="24"/>
                <w:szCs w:val="24"/>
              </w:rPr>
              <w:t xml:space="preserve"> </w:t>
            </w:r>
            <w:r w:rsidRPr="00AC4B77">
              <w:rPr>
                <w:rStyle w:val="cs9b0062619"/>
                <w:rFonts w:ascii="Times New Roman" w:hAnsi="Times New Roman" w:cs="Times New Roman"/>
                <w:b w:val="0"/>
                <w:sz w:val="24"/>
                <w:szCs w:val="24"/>
                <w:lang w:val="ru-RU"/>
              </w:rPr>
              <w:t>планшеті</w:t>
            </w:r>
            <w:r w:rsidRPr="00AC4B77">
              <w:rPr>
                <w:rStyle w:val="cs9b0062619"/>
                <w:rFonts w:ascii="Times New Roman" w:hAnsi="Times New Roman" w:cs="Times New Roman"/>
                <w:b w:val="0"/>
                <w:sz w:val="24"/>
                <w:szCs w:val="24"/>
              </w:rPr>
              <w:t xml:space="preserve">, </w:t>
            </w:r>
            <w:r w:rsidRPr="00AC4B77">
              <w:rPr>
                <w:rStyle w:val="cs9b0062619"/>
                <w:rFonts w:ascii="Times New Roman" w:hAnsi="Times New Roman" w:cs="Times New Roman"/>
                <w:b w:val="0"/>
                <w:sz w:val="24"/>
                <w:szCs w:val="24"/>
                <w:lang w:val="ru-RU"/>
              </w:rPr>
              <w:t>українською</w:t>
            </w:r>
            <w:r w:rsidRPr="00AC4B77">
              <w:rPr>
                <w:rStyle w:val="cs9b0062619"/>
                <w:rFonts w:ascii="Times New Roman" w:hAnsi="Times New Roman" w:cs="Times New Roman"/>
                <w:b w:val="0"/>
                <w:sz w:val="24"/>
                <w:szCs w:val="24"/>
              </w:rPr>
              <w:t xml:space="preserve"> </w:t>
            </w:r>
            <w:r w:rsidRPr="00AC4B77">
              <w:rPr>
                <w:rStyle w:val="cs9b0062619"/>
                <w:rFonts w:ascii="Times New Roman" w:hAnsi="Times New Roman" w:cs="Times New Roman"/>
                <w:b w:val="0"/>
                <w:sz w:val="24"/>
                <w:szCs w:val="24"/>
                <w:lang w:val="ru-RU"/>
              </w:rPr>
              <w:t>та</w:t>
            </w:r>
            <w:r w:rsidRPr="00AC4B77">
              <w:rPr>
                <w:rStyle w:val="cs9b0062619"/>
                <w:rFonts w:ascii="Times New Roman" w:hAnsi="Times New Roman" w:cs="Times New Roman"/>
                <w:b w:val="0"/>
                <w:sz w:val="24"/>
                <w:szCs w:val="24"/>
              </w:rPr>
              <w:t xml:space="preserve"> </w:t>
            </w:r>
            <w:r w:rsidRPr="00AC4B77">
              <w:rPr>
                <w:rStyle w:val="cs9b0062619"/>
                <w:rFonts w:ascii="Times New Roman" w:hAnsi="Times New Roman" w:cs="Times New Roman"/>
                <w:b w:val="0"/>
                <w:sz w:val="24"/>
                <w:szCs w:val="24"/>
                <w:lang w:val="ru-RU"/>
              </w:rPr>
              <w:t>російською</w:t>
            </w:r>
            <w:r w:rsidRPr="00AC4B77">
              <w:rPr>
                <w:rStyle w:val="cs9b0062619"/>
                <w:rFonts w:ascii="Times New Roman" w:hAnsi="Times New Roman" w:cs="Times New Roman"/>
                <w:b w:val="0"/>
                <w:sz w:val="24"/>
                <w:szCs w:val="24"/>
              </w:rPr>
              <w:t xml:space="preserve"> </w:t>
            </w:r>
            <w:r w:rsidRPr="00AC4B77">
              <w:rPr>
                <w:rStyle w:val="cs9b0062619"/>
                <w:rFonts w:ascii="Times New Roman" w:hAnsi="Times New Roman" w:cs="Times New Roman"/>
                <w:b w:val="0"/>
                <w:sz w:val="24"/>
                <w:szCs w:val="24"/>
                <w:lang w:val="ru-RU"/>
              </w:rPr>
              <w:t>мовами</w:t>
            </w:r>
            <w:r w:rsidRPr="00AC4B77">
              <w:rPr>
                <w:rStyle w:val="cs9b0062619"/>
                <w:rFonts w:ascii="Times New Roman" w:hAnsi="Times New Roman" w:cs="Times New Roman"/>
                <w:b w:val="0"/>
                <w:sz w:val="24"/>
                <w:szCs w:val="24"/>
              </w:rPr>
              <w:t>;</w:t>
            </w:r>
            <w:proofErr w:type="gramEnd"/>
            <w:r w:rsidRPr="00AC4B77">
              <w:rPr>
                <w:rStyle w:val="cs9b0062619"/>
                <w:rFonts w:ascii="Times New Roman" w:hAnsi="Times New Roman" w:cs="Times New Roman"/>
                <w:b w:val="0"/>
                <w:sz w:val="24"/>
                <w:szCs w:val="24"/>
              </w:rPr>
              <w:t xml:space="preserve"> </w:t>
            </w:r>
            <w:r w:rsidRPr="00AC4B77">
              <w:rPr>
                <w:rStyle w:val="cs9b0062619"/>
                <w:rFonts w:ascii="Times New Roman" w:hAnsi="Times New Roman" w:cs="Times New Roman"/>
                <w:b w:val="0"/>
                <w:sz w:val="24"/>
                <w:szCs w:val="24"/>
                <w:lang w:val="ru-RU"/>
              </w:rPr>
              <w:t>Знімки</w:t>
            </w:r>
            <w:r w:rsidRPr="00AC4B77">
              <w:rPr>
                <w:rStyle w:val="cs9b0062619"/>
                <w:rFonts w:ascii="Times New Roman" w:hAnsi="Times New Roman" w:cs="Times New Roman"/>
                <w:b w:val="0"/>
                <w:sz w:val="24"/>
                <w:szCs w:val="24"/>
              </w:rPr>
              <w:t xml:space="preserve"> </w:t>
            </w:r>
            <w:r w:rsidRPr="00AC4B77">
              <w:rPr>
                <w:rStyle w:val="cs9b0062619"/>
                <w:rFonts w:ascii="Times New Roman" w:hAnsi="Times New Roman" w:cs="Times New Roman"/>
                <w:b w:val="0"/>
                <w:sz w:val="24"/>
                <w:szCs w:val="24"/>
                <w:lang w:val="ru-RU"/>
              </w:rPr>
              <w:t>екрану</w:t>
            </w:r>
            <w:r w:rsidRPr="00AC4B77">
              <w:rPr>
                <w:rStyle w:val="cs9b0062619"/>
                <w:rFonts w:ascii="Times New Roman" w:hAnsi="Times New Roman" w:cs="Times New Roman"/>
                <w:b w:val="0"/>
                <w:sz w:val="24"/>
                <w:szCs w:val="24"/>
              </w:rPr>
              <w:t xml:space="preserve"> </w:t>
            </w:r>
            <w:r w:rsidRPr="00AC4B77">
              <w:rPr>
                <w:rStyle w:val="cs9b0062619"/>
                <w:rFonts w:ascii="Times New Roman" w:hAnsi="Times New Roman" w:cs="Times New Roman"/>
                <w:b w:val="0"/>
                <w:sz w:val="24"/>
                <w:szCs w:val="24"/>
                <w:lang w:val="ru-RU"/>
              </w:rPr>
              <w:t>електронної</w:t>
            </w:r>
            <w:r w:rsidRPr="00AC4B77">
              <w:rPr>
                <w:rStyle w:val="cs9b0062619"/>
                <w:rFonts w:ascii="Times New Roman" w:hAnsi="Times New Roman" w:cs="Times New Roman"/>
                <w:b w:val="0"/>
                <w:sz w:val="24"/>
                <w:szCs w:val="24"/>
              </w:rPr>
              <w:t xml:space="preserve"> </w:t>
            </w:r>
            <w:r w:rsidRPr="00AC4B77">
              <w:rPr>
                <w:rStyle w:val="cs9b0062619"/>
                <w:rFonts w:ascii="Times New Roman" w:hAnsi="Times New Roman" w:cs="Times New Roman"/>
                <w:b w:val="0"/>
                <w:sz w:val="24"/>
                <w:szCs w:val="24"/>
                <w:lang w:val="ru-RU"/>
              </w:rPr>
              <w:t>версії</w:t>
            </w:r>
            <w:r w:rsidRPr="00AC4B77">
              <w:rPr>
                <w:rStyle w:val="cs9b0062619"/>
                <w:rFonts w:ascii="Times New Roman" w:hAnsi="Times New Roman" w:cs="Times New Roman"/>
                <w:b w:val="0"/>
                <w:sz w:val="24"/>
                <w:szCs w:val="24"/>
              </w:rPr>
              <w:t xml:space="preserve"> «</w:t>
            </w:r>
            <w:r w:rsidRPr="00AC4B77">
              <w:rPr>
                <w:rStyle w:val="cs9b0062619"/>
                <w:rFonts w:ascii="Times New Roman" w:hAnsi="Times New Roman" w:cs="Times New Roman"/>
                <w:b w:val="0"/>
                <w:sz w:val="24"/>
                <w:szCs w:val="24"/>
                <w:lang w:val="ru-RU"/>
              </w:rPr>
              <w:t>Опитувальник</w:t>
            </w:r>
            <w:r w:rsidRPr="00AC4B77">
              <w:rPr>
                <w:rStyle w:val="cs9b0062619"/>
                <w:rFonts w:ascii="Times New Roman" w:hAnsi="Times New Roman" w:cs="Times New Roman"/>
                <w:b w:val="0"/>
                <w:sz w:val="24"/>
                <w:szCs w:val="24"/>
              </w:rPr>
              <w:t xml:space="preserve"> </w:t>
            </w:r>
            <w:r w:rsidRPr="00AC4B77">
              <w:rPr>
                <w:rStyle w:val="cs9b0062619"/>
                <w:rFonts w:ascii="Times New Roman" w:hAnsi="Times New Roman" w:cs="Times New Roman"/>
                <w:b w:val="0"/>
                <w:sz w:val="24"/>
                <w:szCs w:val="24"/>
                <w:lang w:val="ru-RU"/>
              </w:rPr>
              <w:t>стосовно</w:t>
            </w:r>
            <w:r w:rsidRPr="00AC4B77">
              <w:rPr>
                <w:rStyle w:val="cs9b0062619"/>
                <w:rFonts w:ascii="Times New Roman" w:hAnsi="Times New Roman" w:cs="Times New Roman"/>
                <w:b w:val="0"/>
                <w:sz w:val="24"/>
                <w:szCs w:val="24"/>
              </w:rPr>
              <w:t xml:space="preserve"> </w:t>
            </w:r>
            <w:r w:rsidRPr="00AC4B77">
              <w:rPr>
                <w:rStyle w:val="cs9b0062619"/>
                <w:rFonts w:ascii="Times New Roman" w:hAnsi="Times New Roman" w:cs="Times New Roman"/>
                <w:b w:val="0"/>
                <w:sz w:val="24"/>
                <w:szCs w:val="24"/>
                <w:lang w:val="ru-RU"/>
              </w:rPr>
              <w:t>симптомів</w:t>
            </w:r>
            <w:r w:rsidRPr="00AC4B77">
              <w:rPr>
                <w:rStyle w:val="cs9b0062619"/>
                <w:rFonts w:ascii="Times New Roman" w:hAnsi="Times New Roman" w:cs="Times New Roman"/>
                <w:b w:val="0"/>
                <w:sz w:val="24"/>
                <w:szCs w:val="24"/>
              </w:rPr>
              <w:t xml:space="preserve"> </w:t>
            </w:r>
            <w:r w:rsidRPr="00AC4B77">
              <w:rPr>
                <w:rStyle w:val="cs9b0062619"/>
                <w:rFonts w:ascii="Times New Roman" w:hAnsi="Times New Roman" w:cs="Times New Roman"/>
                <w:b w:val="0"/>
                <w:sz w:val="24"/>
                <w:szCs w:val="24"/>
                <w:lang w:val="ru-RU"/>
              </w:rPr>
              <w:t>і</w:t>
            </w:r>
            <w:r w:rsidRPr="00AC4B77">
              <w:rPr>
                <w:rStyle w:val="cs9b0062619"/>
                <w:rFonts w:ascii="Times New Roman" w:hAnsi="Times New Roman" w:cs="Times New Roman"/>
                <w:b w:val="0"/>
                <w:sz w:val="24"/>
                <w:szCs w:val="24"/>
              </w:rPr>
              <w:t xml:space="preserve"> </w:t>
            </w:r>
            <w:r w:rsidRPr="00AC4B77">
              <w:rPr>
                <w:rStyle w:val="cs9b0062619"/>
                <w:rFonts w:ascii="Times New Roman" w:hAnsi="Times New Roman" w:cs="Times New Roman"/>
                <w:b w:val="0"/>
                <w:sz w:val="24"/>
                <w:szCs w:val="24"/>
                <w:lang w:val="ru-RU"/>
              </w:rPr>
              <w:t>впливу</w:t>
            </w:r>
            <w:r w:rsidRPr="00AC4B77">
              <w:rPr>
                <w:rStyle w:val="cs9b0062619"/>
                <w:rFonts w:ascii="Times New Roman" w:hAnsi="Times New Roman" w:cs="Times New Roman"/>
                <w:b w:val="0"/>
                <w:sz w:val="24"/>
                <w:szCs w:val="24"/>
              </w:rPr>
              <w:t xml:space="preserve"> </w:t>
            </w:r>
            <w:r w:rsidRPr="00AC4B77">
              <w:rPr>
                <w:rStyle w:val="cs9b0062619"/>
                <w:rFonts w:ascii="Times New Roman" w:hAnsi="Times New Roman" w:cs="Times New Roman"/>
                <w:b w:val="0"/>
                <w:sz w:val="24"/>
                <w:szCs w:val="24"/>
                <w:lang w:val="ru-RU"/>
              </w:rPr>
              <w:t>легеневої</w:t>
            </w:r>
            <w:r w:rsidRPr="00AC4B77">
              <w:rPr>
                <w:rStyle w:val="cs9b0062619"/>
                <w:rFonts w:ascii="Times New Roman" w:hAnsi="Times New Roman" w:cs="Times New Roman"/>
                <w:b w:val="0"/>
                <w:sz w:val="24"/>
                <w:szCs w:val="24"/>
              </w:rPr>
              <w:t xml:space="preserve"> </w:t>
            </w:r>
            <w:r w:rsidRPr="00AC4B77">
              <w:rPr>
                <w:rStyle w:val="cs9b0062619"/>
                <w:rFonts w:ascii="Times New Roman" w:hAnsi="Times New Roman" w:cs="Times New Roman"/>
                <w:b w:val="0"/>
                <w:sz w:val="24"/>
                <w:szCs w:val="24"/>
                <w:lang w:val="ru-RU"/>
              </w:rPr>
              <w:t>артеріальної</w:t>
            </w:r>
            <w:r w:rsidRPr="00AC4B77">
              <w:rPr>
                <w:rStyle w:val="cs9b0062619"/>
                <w:rFonts w:ascii="Times New Roman" w:hAnsi="Times New Roman" w:cs="Times New Roman"/>
                <w:b w:val="0"/>
                <w:sz w:val="24"/>
                <w:szCs w:val="24"/>
              </w:rPr>
              <w:t xml:space="preserve"> </w:t>
            </w:r>
            <w:r w:rsidRPr="00AC4B77">
              <w:rPr>
                <w:rStyle w:val="cs9b0062619"/>
                <w:rFonts w:ascii="Times New Roman" w:hAnsi="Times New Roman" w:cs="Times New Roman"/>
                <w:b w:val="0"/>
                <w:sz w:val="24"/>
                <w:szCs w:val="24"/>
                <w:lang w:val="ru-RU"/>
              </w:rPr>
              <w:t>гіпертензії</w:t>
            </w:r>
            <w:r w:rsidRPr="00AC4B77">
              <w:rPr>
                <w:rStyle w:val="cs9b0062619"/>
                <w:rFonts w:ascii="Times New Roman" w:hAnsi="Times New Roman" w:cs="Times New Roman"/>
                <w:b w:val="0"/>
                <w:sz w:val="24"/>
                <w:szCs w:val="24"/>
              </w:rPr>
              <w:t xml:space="preserve"> (PAH-SYMPACT™)», </w:t>
            </w:r>
            <w:r w:rsidRPr="00AC4B77">
              <w:rPr>
                <w:rStyle w:val="cs9b0062619"/>
                <w:rFonts w:ascii="Times New Roman" w:hAnsi="Times New Roman" w:cs="Times New Roman"/>
                <w:b w:val="0"/>
                <w:sz w:val="24"/>
                <w:szCs w:val="24"/>
                <w:lang w:val="ru-RU"/>
              </w:rPr>
              <w:t>день</w:t>
            </w:r>
            <w:r w:rsidRPr="00AC4B77">
              <w:rPr>
                <w:rStyle w:val="cs9b0062619"/>
                <w:rFonts w:ascii="Times New Roman" w:hAnsi="Times New Roman" w:cs="Times New Roman"/>
                <w:b w:val="0"/>
                <w:sz w:val="24"/>
                <w:szCs w:val="24"/>
              </w:rPr>
              <w:t xml:space="preserve"> 1, </w:t>
            </w:r>
            <w:r w:rsidRPr="00AC4B77">
              <w:rPr>
                <w:rStyle w:val="cs9b0062619"/>
                <w:rFonts w:ascii="Times New Roman" w:hAnsi="Times New Roman" w:cs="Times New Roman"/>
                <w:b w:val="0"/>
                <w:sz w:val="24"/>
                <w:szCs w:val="24"/>
                <w:lang w:val="ru-RU"/>
              </w:rPr>
              <w:t>день</w:t>
            </w:r>
            <w:r w:rsidRPr="00AC4B77">
              <w:rPr>
                <w:rStyle w:val="cs9b0062619"/>
                <w:rFonts w:ascii="Times New Roman" w:hAnsi="Times New Roman" w:cs="Times New Roman"/>
                <w:b w:val="0"/>
                <w:sz w:val="24"/>
                <w:szCs w:val="24"/>
              </w:rPr>
              <w:t xml:space="preserve"> 2-6, </w:t>
            </w:r>
            <w:r w:rsidRPr="00AC4B77">
              <w:rPr>
                <w:rStyle w:val="cs9b0062619"/>
                <w:rFonts w:ascii="Times New Roman" w:hAnsi="Times New Roman" w:cs="Times New Roman"/>
                <w:b w:val="0"/>
                <w:sz w:val="24"/>
                <w:szCs w:val="24"/>
                <w:lang w:val="ru-RU"/>
              </w:rPr>
              <w:t>для</w:t>
            </w:r>
            <w:r w:rsidRPr="00AC4B77">
              <w:rPr>
                <w:rStyle w:val="cs9b0062619"/>
                <w:rFonts w:ascii="Times New Roman" w:hAnsi="Times New Roman" w:cs="Times New Roman"/>
                <w:b w:val="0"/>
                <w:sz w:val="24"/>
                <w:szCs w:val="24"/>
              </w:rPr>
              <w:t xml:space="preserve"> </w:t>
            </w:r>
            <w:r w:rsidRPr="00AC4B77">
              <w:rPr>
                <w:rStyle w:val="cs9b0062619"/>
                <w:rFonts w:ascii="Times New Roman" w:hAnsi="Times New Roman" w:cs="Times New Roman"/>
                <w:b w:val="0"/>
                <w:sz w:val="24"/>
                <w:szCs w:val="24"/>
                <w:lang w:val="ru-RU"/>
              </w:rPr>
              <w:t>використання</w:t>
            </w:r>
            <w:r w:rsidRPr="00AC4B77">
              <w:rPr>
                <w:rStyle w:val="cs9b0062619"/>
                <w:rFonts w:ascii="Times New Roman" w:hAnsi="Times New Roman" w:cs="Times New Roman"/>
                <w:b w:val="0"/>
                <w:sz w:val="24"/>
                <w:szCs w:val="24"/>
              </w:rPr>
              <w:t xml:space="preserve"> </w:t>
            </w:r>
            <w:r w:rsidRPr="00AC4B77">
              <w:rPr>
                <w:rStyle w:val="cs9b0062619"/>
                <w:rFonts w:ascii="Times New Roman" w:hAnsi="Times New Roman" w:cs="Times New Roman"/>
                <w:b w:val="0"/>
                <w:sz w:val="24"/>
                <w:szCs w:val="24"/>
                <w:lang w:val="ru-RU"/>
              </w:rPr>
              <w:t>на</w:t>
            </w:r>
            <w:r w:rsidRPr="00AC4B77">
              <w:rPr>
                <w:rStyle w:val="cs9b0062619"/>
                <w:rFonts w:ascii="Times New Roman" w:hAnsi="Times New Roman" w:cs="Times New Roman"/>
                <w:b w:val="0"/>
                <w:sz w:val="24"/>
                <w:szCs w:val="24"/>
              </w:rPr>
              <w:t xml:space="preserve"> </w:t>
            </w:r>
            <w:proofErr w:type="gramStart"/>
            <w:r w:rsidRPr="00AC4B77">
              <w:rPr>
                <w:rStyle w:val="cs9b0062619"/>
                <w:rFonts w:ascii="Times New Roman" w:hAnsi="Times New Roman" w:cs="Times New Roman"/>
                <w:b w:val="0"/>
                <w:sz w:val="24"/>
                <w:szCs w:val="24"/>
                <w:lang w:val="ru-RU"/>
              </w:rPr>
              <w:t>портативному</w:t>
            </w:r>
            <w:proofErr w:type="gramEnd"/>
            <w:r w:rsidRPr="00AC4B77">
              <w:rPr>
                <w:rStyle w:val="cs9b0062619"/>
                <w:rFonts w:ascii="Times New Roman" w:hAnsi="Times New Roman" w:cs="Times New Roman"/>
                <w:b w:val="0"/>
                <w:sz w:val="24"/>
                <w:szCs w:val="24"/>
              </w:rPr>
              <w:t xml:space="preserve"> </w:t>
            </w:r>
            <w:r w:rsidRPr="00AC4B77">
              <w:rPr>
                <w:rStyle w:val="cs9b0062619"/>
                <w:rFonts w:ascii="Times New Roman" w:hAnsi="Times New Roman" w:cs="Times New Roman"/>
                <w:b w:val="0"/>
                <w:sz w:val="24"/>
                <w:szCs w:val="24"/>
                <w:lang w:val="ru-RU"/>
              </w:rPr>
              <w:t>пристрої</w:t>
            </w:r>
            <w:r w:rsidRPr="00AC4B77">
              <w:rPr>
                <w:rStyle w:val="cs9b0062619"/>
                <w:rFonts w:ascii="Times New Roman" w:hAnsi="Times New Roman" w:cs="Times New Roman"/>
                <w:b w:val="0"/>
                <w:sz w:val="24"/>
                <w:szCs w:val="24"/>
              </w:rPr>
              <w:t xml:space="preserve">, </w:t>
            </w:r>
            <w:r w:rsidRPr="00AC4B77">
              <w:rPr>
                <w:rStyle w:val="cs9b0062619"/>
                <w:rFonts w:ascii="Times New Roman" w:hAnsi="Times New Roman" w:cs="Times New Roman"/>
                <w:b w:val="0"/>
                <w:sz w:val="24"/>
                <w:szCs w:val="24"/>
                <w:lang w:val="ru-RU"/>
              </w:rPr>
              <w:t>українською</w:t>
            </w:r>
            <w:r w:rsidRPr="00AC4B77">
              <w:rPr>
                <w:rStyle w:val="cs9b0062619"/>
                <w:rFonts w:ascii="Times New Roman" w:hAnsi="Times New Roman" w:cs="Times New Roman"/>
                <w:b w:val="0"/>
                <w:sz w:val="24"/>
                <w:szCs w:val="24"/>
              </w:rPr>
              <w:t xml:space="preserve"> </w:t>
            </w:r>
            <w:r w:rsidRPr="00AC4B77">
              <w:rPr>
                <w:rStyle w:val="cs9b0062619"/>
                <w:rFonts w:ascii="Times New Roman" w:hAnsi="Times New Roman" w:cs="Times New Roman"/>
                <w:b w:val="0"/>
                <w:sz w:val="24"/>
                <w:szCs w:val="24"/>
                <w:lang w:val="ru-RU"/>
              </w:rPr>
              <w:t>та</w:t>
            </w:r>
            <w:r w:rsidRPr="00AC4B77">
              <w:rPr>
                <w:rStyle w:val="cs9b0062619"/>
                <w:rFonts w:ascii="Times New Roman" w:hAnsi="Times New Roman" w:cs="Times New Roman"/>
                <w:b w:val="0"/>
                <w:sz w:val="24"/>
                <w:szCs w:val="24"/>
              </w:rPr>
              <w:t xml:space="preserve"> </w:t>
            </w:r>
            <w:r w:rsidRPr="00AC4B77">
              <w:rPr>
                <w:rStyle w:val="cs9b0062619"/>
                <w:rFonts w:ascii="Times New Roman" w:hAnsi="Times New Roman" w:cs="Times New Roman"/>
                <w:b w:val="0"/>
                <w:sz w:val="24"/>
                <w:szCs w:val="24"/>
                <w:lang w:val="ru-RU"/>
              </w:rPr>
              <w:t>російською</w:t>
            </w:r>
            <w:r w:rsidRPr="00AC4B77">
              <w:rPr>
                <w:rStyle w:val="cs9b0062619"/>
                <w:rFonts w:ascii="Times New Roman" w:hAnsi="Times New Roman" w:cs="Times New Roman"/>
                <w:b w:val="0"/>
                <w:sz w:val="24"/>
                <w:szCs w:val="24"/>
              </w:rPr>
              <w:t xml:space="preserve"> </w:t>
            </w:r>
            <w:r w:rsidRPr="00AC4B77">
              <w:rPr>
                <w:rStyle w:val="cs9b0062619"/>
                <w:rFonts w:ascii="Times New Roman" w:hAnsi="Times New Roman" w:cs="Times New Roman"/>
                <w:b w:val="0"/>
                <w:sz w:val="24"/>
                <w:szCs w:val="24"/>
                <w:lang w:val="ru-RU"/>
              </w:rPr>
              <w:t>мовами</w:t>
            </w:r>
            <w:r w:rsidRPr="00AC4B77">
              <w:rPr>
                <w:rStyle w:val="cs9b0062619"/>
                <w:rFonts w:ascii="Times New Roman" w:hAnsi="Times New Roman" w:cs="Times New Roman"/>
                <w:b w:val="0"/>
                <w:sz w:val="24"/>
                <w:szCs w:val="24"/>
              </w:rPr>
              <w:t xml:space="preserve">; </w:t>
            </w:r>
            <w:proofErr w:type="gramStart"/>
            <w:r w:rsidRPr="00AC4B77">
              <w:rPr>
                <w:rStyle w:val="cs9b0062619"/>
                <w:rFonts w:ascii="Times New Roman" w:hAnsi="Times New Roman" w:cs="Times New Roman"/>
                <w:b w:val="0"/>
                <w:sz w:val="24"/>
                <w:szCs w:val="24"/>
                <w:lang w:val="ru-RU"/>
              </w:rPr>
              <w:t>Знімки</w:t>
            </w:r>
            <w:r w:rsidRPr="00AC4B77">
              <w:rPr>
                <w:rStyle w:val="cs9b0062619"/>
                <w:rFonts w:ascii="Times New Roman" w:hAnsi="Times New Roman" w:cs="Times New Roman"/>
                <w:b w:val="0"/>
                <w:sz w:val="24"/>
                <w:szCs w:val="24"/>
              </w:rPr>
              <w:t xml:space="preserve"> </w:t>
            </w:r>
            <w:r w:rsidRPr="00AC4B77">
              <w:rPr>
                <w:rStyle w:val="cs9b0062619"/>
                <w:rFonts w:ascii="Times New Roman" w:hAnsi="Times New Roman" w:cs="Times New Roman"/>
                <w:b w:val="0"/>
                <w:sz w:val="24"/>
                <w:szCs w:val="24"/>
                <w:lang w:val="ru-RU"/>
              </w:rPr>
              <w:t>екрану</w:t>
            </w:r>
            <w:r w:rsidRPr="00AC4B77">
              <w:rPr>
                <w:rStyle w:val="cs9b0062619"/>
                <w:rFonts w:ascii="Times New Roman" w:hAnsi="Times New Roman" w:cs="Times New Roman"/>
                <w:b w:val="0"/>
                <w:sz w:val="24"/>
                <w:szCs w:val="24"/>
              </w:rPr>
              <w:t xml:space="preserve"> </w:t>
            </w:r>
            <w:r w:rsidRPr="00AC4B77">
              <w:rPr>
                <w:rStyle w:val="cs9b0062619"/>
                <w:rFonts w:ascii="Times New Roman" w:hAnsi="Times New Roman" w:cs="Times New Roman"/>
                <w:b w:val="0"/>
                <w:sz w:val="24"/>
                <w:szCs w:val="24"/>
                <w:lang w:val="ru-RU"/>
              </w:rPr>
              <w:t>електронної</w:t>
            </w:r>
            <w:r w:rsidRPr="00AC4B77">
              <w:rPr>
                <w:rStyle w:val="cs9b0062619"/>
                <w:rFonts w:ascii="Times New Roman" w:hAnsi="Times New Roman" w:cs="Times New Roman"/>
                <w:b w:val="0"/>
                <w:sz w:val="24"/>
                <w:szCs w:val="24"/>
              </w:rPr>
              <w:t xml:space="preserve"> </w:t>
            </w:r>
            <w:r w:rsidRPr="00AC4B77">
              <w:rPr>
                <w:rStyle w:val="cs9b0062619"/>
                <w:rFonts w:ascii="Times New Roman" w:hAnsi="Times New Roman" w:cs="Times New Roman"/>
                <w:b w:val="0"/>
                <w:sz w:val="24"/>
                <w:szCs w:val="24"/>
                <w:lang w:val="ru-RU"/>
              </w:rPr>
              <w:t>версії</w:t>
            </w:r>
            <w:r w:rsidRPr="00AC4B77">
              <w:rPr>
                <w:rStyle w:val="cs9b0062619"/>
                <w:rFonts w:ascii="Times New Roman" w:hAnsi="Times New Roman" w:cs="Times New Roman"/>
                <w:b w:val="0"/>
                <w:sz w:val="24"/>
                <w:szCs w:val="24"/>
              </w:rPr>
              <w:t xml:space="preserve"> «</w:t>
            </w:r>
            <w:r w:rsidRPr="00AC4B77">
              <w:rPr>
                <w:rStyle w:val="cs9b0062619"/>
                <w:rFonts w:ascii="Times New Roman" w:hAnsi="Times New Roman" w:cs="Times New Roman"/>
                <w:b w:val="0"/>
                <w:sz w:val="24"/>
                <w:szCs w:val="24"/>
                <w:lang w:val="ru-RU"/>
              </w:rPr>
              <w:t>Опитувальник</w:t>
            </w:r>
            <w:r w:rsidRPr="00AC4B77">
              <w:rPr>
                <w:rStyle w:val="cs9b0062619"/>
                <w:rFonts w:ascii="Times New Roman" w:hAnsi="Times New Roman" w:cs="Times New Roman"/>
                <w:b w:val="0"/>
                <w:sz w:val="24"/>
                <w:szCs w:val="24"/>
              </w:rPr>
              <w:t xml:space="preserve"> </w:t>
            </w:r>
            <w:r w:rsidRPr="00AC4B77">
              <w:rPr>
                <w:rStyle w:val="cs9b0062619"/>
                <w:rFonts w:ascii="Times New Roman" w:hAnsi="Times New Roman" w:cs="Times New Roman"/>
                <w:b w:val="0"/>
                <w:sz w:val="24"/>
                <w:szCs w:val="24"/>
                <w:lang w:val="ru-RU"/>
              </w:rPr>
              <w:t>стосовно</w:t>
            </w:r>
            <w:r w:rsidRPr="00AC4B77">
              <w:rPr>
                <w:rStyle w:val="cs9b0062619"/>
                <w:rFonts w:ascii="Times New Roman" w:hAnsi="Times New Roman" w:cs="Times New Roman"/>
                <w:b w:val="0"/>
                <w:sz w:val="24"/>
                <w:szCs w:val="24"/>
              </w:rPr>
              <w:t xml:space="preserve"> </w:t>
            </w:r>
            <w:r w:rsidRPr="00AC4B77">
              <w:rPr>
                <w:rStyle w:val="cs9b0062619"/>
                <w:rFonts w:ascii="Times New Roman" w:hAnsi="Times New Roman" w:cs="Times New Roman"/>
                <w:b w:val="0"/>
                <w:sz w:val="24"/>
                <w:szCs w:val="24"/>
                <w:lang w:val="ru-RU"/>
              </w:rPr>
              <w:t>симптомів</w:t>
            </w:r>
            <w:r w:rsidRPr="00AC4B77">
              <w:rPr>
                <w:rStyle w:val="cs9b0062619"/>
                <w:rFonts w:ascii="Times New Roman" w:hAnsi="Times New Roman" w:cs="Times New Roman"/>
                <w:b w:val="0"/>
                <w:sz w:val="24"/>
                <w:szCs w:val="24"/>
              </w:rPr>
              <w:t xml:space="preserve"> </w:t>
            </w:r>
            <w:r w:rsidRPr="00AC4B77">
              <w:rPr>
                <w:rStyle w:val="cs9b0062619"/>
                <w:rFonts w:ascii="Times New Roman" w:hAnsi="Times New Roman" w:cs="Times New Roman"/>
                <w:b w:val="0"/>
                <w:sz w:val="24"/>
                <w:szCs w:val="24"/>
                <w:lang w:val="ru-RU"/>
              </w:rPr>
              <w:t>і</w:t>
            </w:r>
            <w:r w:rsidRPr="00AC4B77">
              <w:rPr>
                <w:rStyle w:val="cs9b0062619"/>
                <w:rFonts w:ascii="Times New Roman" w:hAnsi="Times New Roman" w:cs="Times New Roman"/>
                <w:b w:val="0"/>
                <w:sz w:val="24"/>
                <w:szCs w:val="24"/>
              </w:rPr>
              <w:t xml:space="preserve"> </w:t>
            </w:r>
            <w:r w:rsidRPr="00AC4B77">
              <w:rPr>
                <w:rStyle w:val="cs9b0062619"/>
                <w:rFonts w:ascii="Times New Roman" w:hAnsi="Times New Roman" w:cs="Times New Roman"/>
                <w:b w:val="0"/>
                <w:sz w:val="24"/>
                <w:szCs w:val="24"/>
                <w:lang w:val="ru-RU"/>
              </w:rPr>
              <w:t>впливу</w:t>
            </w:r>
            <w:r w:rsidRPr="00AC4B77">
              <w:rPr>
                <w:rStyle w:val="cs9b0062619"/>
                <w:rFonts w:ascii="Times New Roman" w:hAnsi="Times New Roman" w:cs="Times New Roman"/>
                <w:b w:val="0"/>
                <w:sz w:val="24"/>
                <w:szCs w:val="24"/>
              </w:rPr>
              <w:t xml:space="preserve"> </w:t>
            </w:r>
            <w:r w:rsidRPr="00AC4B77">
              <w:rPr>
                <w:rStyle w:val="cs9b0062619"/>
                <w:rFonts w:ascii="Times New Roman" w:hAnsi="Times New Roman" w:cs="Times New Roman"/>
                <w:b w:val="0"/>
                <w:sz w:val="24"/>
                <w:szCs w:val="24"/>
                <w:lang w:val="ru-RU"/>
              </w:rPr>
              <w:t>легеневої</w:t>
            </w:r>
            <w:r w:rsidRPr="00AC4B77">
              <w:rPr>
                <w:rStyle w:val="cs9b0062619"/>
                <w:rFonts w:ascii="Times New Roman" w:hAnsi="Times New Roman" w:cs="Times New Roman"/>
                <w:b w:val="0"/>
                <w:sz w:val="24"/>
                <w:szCs w:val="24"/>
              </w:rPr>
              <w:t xml:space="preserve"> </w:t>
            </w:r>
            <w:r w:rsidRPr="00AC4B77">
              <w:rPr>
                <w:rStyle w:val="cs9b0062619"/>
                <w:rFonts w:ascii="Times New Roman" w:hAnsi="Times New Roman" w:cs="Times New Roman"/>
                <w:b w:val="0"/>
                <w:sz w:val="24"/>
                <w:szCs w:val="24"/>
                <w:lang w:val="ru-RU"/>
              </w:rPr>
              <w:t>артеріальної</w:t>
            </w:r>
            <w:r w:rsidRPr="00AC4B77">
              <w:rPr>
                <w:rStyle w:val="cs9b0062619"/>
                <w:rFonts w:ascii="Times New Roman" w:hAnsi="Times New Roman" w:cs="Times New Roman"/>
                <w:b w:val="0"/>
                <w:sz w:val="24"/>
                <w:szCs w:val="24"/>
              </w:rPr>
              <w:t xml:space="preserve"> </w:t>
            </w:r>
            <w:r w:rsidRPr="00AC4B77">
              <w:rPr>
                <w:rStyle w:val="cs9b0062619"/>
                <w:rFonts w:ascii="Times New Roman" w:hAnsi="Times New Roman" w:cs="Times New Roman"/>
                <w:b w:val="0"/>
                <w:sz w:val="24"/>
                <w:szCs w:val="24"/>
                <w:lang w:val="ru-RU"/>
              </w:rPr>
              <w:t>гіпертензії</w:t>
            </w:r>
            <w:r w:rsidRPr="00AC4B77">
              <w:rPr>
                <w:rStyle w:val="cs9b0062619"/>
                <w:rFonts w:ascii="Times New Roman" w:hAnsi="Times New Roman" w:cs="Times New Roman"/>
                <w:b w:val="0"/>
                <w:sz w:val="24"/>
                <w:szCs w:val="24"/>
              </w:rPr>
              <w:t xml:space="preserve"> (PAH-SYMPACT™)», </w:t>
            </w:r>
            <w:r w:rsidRPr="00AC4B77">
              <w:rPr>
                <w:rStyle w:val="cs9b0062619"/>
                <w:rFonts w:ascii="Times New Roman" w:hAnsi="Times New Roman" w:cs="Times New Roman"/>
                <w:b w:val="0"/>
                <w:sz w:val="24"/>
                <w:szCs w:val="24"/>
                <w:lang w:val="ru-RU"/>
              </w:rPr>
              <w:t>день</w:t>
            </w:r>
            <w:r w:rsidRPr="00AC4B77">
              <w:rPr>
                <w:rStyle w:val="cs9b0062619"/>
                <w:rFonts w:ascii="Times New Roman" w:hAnsi="Times New Roman" w:cs="Times New Roman"/>
                <w:b w:val="0"/>
                <w:sz w:val="24"/>
                <w:szCs w:val="24"/>
              </w:rPr>
              <w:t xml:space="preserve"> 7, </w:t>
            </w:r>
            <w:r w:rsidRPr="00AC4B77">
              <w:rPr>
                <w:rStyle w:val="cs9b0062619"/>
                <w:rFonts w:ascii="Times New Roman" w:hAnsi="Times New Roman" w:cs="Times New Roman"/>
                <w:b w:val="0"/>
                <w:sz w:val="24"/>
                <w:szCs w:val="24"/>
                <w:lang w:val="ru-RU"/>
              </w:rPr>
              <w:t>для</w:t>
            </w:r>
            <w:r w:rsidRPr="00AC4B77">
              <w:rPr>
                <w:rStyle w:val="cs9b0062619"/>
                <w:rFonts w:ascii="Times New Roman" w:hAnsi="Times New Roman" w:cs="Times New Roman"/>
                <w:b w:val="0"/>
                <w:sz w:val="24"/>
                <w:szCs w:val="24"/>
              </w:rPr>
              <w:t xml:space="preserve"> </w:t>
            </w:r>
            <w:r w:rsidRPr="00AC4B77">
              <w:rPr>
                <w:rStyle w:val="cs9b0062619"/>
                <w:rFonts w:ascii="Times New Roman" w:hAnsi="Times New Roman" w:cs="Times New Roman"/>
                <w:b w:val="0"/>
                <w:sz w:val="24"/>
                <w:szCs w:val="24"/>
                <w:lang w:val="ru-RU"/>
              </w:rPr>
              <w:t>використання</w:t>
            </w:r>
            <w:r w:rsidRPr="00AC4B77">
              <w:rPr>
                <w:rStyle w:val="cs9b0062619"/>
                <w:rFonts w:ascii="Times New Roman" w:hAnsi="Times New Roman" w:cs="Times New Roman"/>
                <w:b w:val="0"/>
                <w:sz w:val="24"/>
                <w:szCs w:val="24"/>
              </w:rPr>
              <w:t xml:space="preserve"> </w:t>
            </w:r>
            <w:r w:rsidRPr="00AC4B77">
              <w:rPr>
                <w:rStyle w:val="cs9b0062619"/>
                <w:rFonts w:ascii="Times New Roman" w:hAnsi="Times New Roman" w:cs="Times New Roman"/>
                <w:b w:val="0"/>
                <w:sz w:val="24"/>
                <w:szCs w:val="24"/>
                <w:lang w:val="ru-RU"/>
              </w:rPr>
              <w:t>на</w:t>
            </w:r>
            <w:r w:rsidRPr="00AC4B77">
              <w:rPr>
                <w:rStyle w:val="cs9b0062619"/>
                <w:rFonts w:ascii="Times New Roman" w:hAnsi="Times New Roman" w:cs="Times New Roman"/>
                <w:b w:val="0"/>
                <w:sz w:val="24"/>
                <w:szCs w:val="24"/>
              </w:rPr>
              <w:t xml:space="preserve"> </w:t>
            </w:r>
            <w:r w:rsidRPr="00AC4B77">
              <w:rPr>
                <w:rStyle w:val="cs9b0062619"/>
                <w:rFonts w:ascii="Times New Roman" w:hAnsi="Times New Roman" w:cs="Times New Roman"/>
                <w:b w:val="0"/>
                <w:sz w:val="24"/>
                <w:szCs w:val="24"/>
                <w:lang w:val="ru-RU"/>
              </w:rPr>
              <w:t>портативному</w:t>
            </w:r>
            <w:r w:rsidRPr="00AC4B77">
              <w:rPr>
                <w:rStyle w:val="cs9b0062619"/>
                <w:rFonts w:ascii="Times New Roman" w:hAnsi="Times New Roman" w:cs="Times New Roman"/>
                <w:b w:val="0"/>
                <w:sz w:val="24"/>
                <w:szCs w:val="24"/>
              </w:rPr>
              <w:t xml:space="preserve"> </w:t>
            </w:r>
            <w:r w:rsidRPr="00AC4B77">
              <w:rPr>
                <w:rStyle w:val="cs9b0062619"/>
                <w:rFonts w:ascii="Times New Roman" w:hAnsi="Times New Roman" w:cs="Times New Roman"/>
                <w:b w:val="0"/>
                <w:sz w:val="24"/>
                <w:szCs w:val="24"/>
                <w:lang w:val="ru-RU"/>
              </w:rPr>
              <w:t>пристрої</w:t>
            </w:r>
            <w:r w:rsidRPr="00AC4B77">
              <w:rPr>
                <w:rStyle w:val="cs9b0062619"/>
                <w:rFonts w:ascii="Times New Roman" w:hAnsi="Times New Roman" w:cs="Times New Roman"/>
                <w:b w:val="0"/>
                <w:sz w:val="24"/>
                <w:szCs w:val="24"/>
              </w:rPr>
              <w:t xml:space="preserve">, </w:t>
            </w:r>
            <w:r w:rsidRPr="00AC4B77">
              <w:rPr>
                <w:rStyle w:val="cs9b0062619"/>
                <w:rFonts w:ascii="Times New Roman" w:hAnsi="Times New Roman" w:cs="Times New Roman"/>
                <w:b w:val="0"/>
                <w:sz w:val="24"/>
                <w:szCs w:val="24"/>
                <w:lang w:val="ru-RU"/>
              </w:rPr>
              <w:t>українською</w:t>
            </w:r>
            <w:r w:rsidRPr="00AC4B77">
              <w:rPr>
                <w:rStyle w:val="cs9b0062619"/>
                <w:rFonts w:ascii="Times New Roman" w:hAnsi="Times New Roman" w:cs="Times New Roman"/>
                <w:b w:val="0"/>
                <w:sz w:val="24"/>
                <w:szCs w:val="24"/>
              </w:rPr>
              <w:t xml:space="preserve"> </w:t>
            </w:r>
            <w:r w:rsidRPr="00AC4B77">
              <w:rPr>
                <w:rStyle w:val="cs9b0062619"/>
                <w:rFonts w:ascii="Times New Roman" w:hAnsi="Times New Roman" w:cs="Times New Roman"/>
                <w:b w:val="0"/>
                <w:sz w:val="24"/>
                <w:szCs w:val="24"/>
                <w:lang w:val="ru-RU"/>
              </w:rPr>
              <w:t>та</w:t>
            </w:r>
            <w:r w:rsidRPr="00AC4B77">
              <w:rPr>
                <w:rStyle w:val="cs9b0062619"/>
                <w:rFonts w:ascii="Times New Roman" w:hAnsi="Times New Roman" w:cs="Times New Roman"/>
                <w:b w:val="0"/>
                <w:sz w:val="24"/>
                <w:szCs w:val="24"/>
              </w:rPr>
              <w:t xml:space="preserve"> </w:t>
            </w:r>
            <w:r w:rsidRPr="00AC4B77">
              <w:rPr>
                <w:rStyle w:val="cs9b0062619"/>
                <w:rFonts w:ascii="Times New Roman" w:hAnsi="Times New Roman" w:cs="Times New Roman"/>
                <w:b w:val="0"/>
                <w:sz w:val="24"/>
                <w:szCs w:val="24"/>
                <w:lang w:val="ru-RU"/>
              </w:rPr>
              <w:t>російською</w:t>
            </w:r>
            <w:r w:rsidRPr="00AC4B77">
              <w:rPr>
                <w:rStyle w:val="cs9b0062619"/>
                <w:rFonts w:ascii="Times New Roman" w:hAnsi="Times New Roman" w:cs="Times New Roman"/>
                <w:b w:val="0"/>
                <w:sz w:val="24"/>
                <w:szCs w:val="24"/>
              </w:rPr>
              <w:t xml:space="preserve"> </w:t>
            </w:r>
            <w:r w:rsidRPr="00AC4B77">
              <w:rPr>
                <w:rStyle w:val="cs9b0062619"/>
                <w:rFonts w:ascii="Times New Roman" w:hAnsi="Times New Roman" w:cs="Times New Roman"/>
                <w:b w:val="0"/>
                <w:sz w:val="24"/>
                <w:szCs w:val="24"/>
                <w:lang w:val="ru-RU"/>
              </w:rPr>
              <w:t>мовами</w:t>
            </w:r>
            <w:r w:rsidRPr="00AC4B77">
              <w:rPr>
                <w:rStyle w:val="cs9b0062619"/>
                <w:rFonts w:ascii="Times New Roman" w:hAnsi="Times New Roman" w:cs="Times New Roman"/>
                <w:b w:val="0"/>
                <w:sz w:val="24"/>
                <w:szCs w:val="24"/>
              </w:rPr>
              <w:t xml:space="preserve">; </w:t>
            </w:r>
            <w:r w:rsidRPr="00AC4B77">
              <w:rPr>
                <w:rStyle w:val="cs9b0062619"/>
                <w:rFonts w:ascii="Times New Roman" w:hAnsi="Times New Roman" w:cs="Times New Roman"/>
                <w:b w:val="0"/>
                <w:sz w:val="24"/>
                <w:szCs w:val="24"/>
                <w:lang w:val="ru-RU"/>
              </w:rPr>
              <w:t>Знімки</w:t>
            </w:r>
            <w:r w:rsidRPr="00AC4B77">
              <w:rPr>
                <w:rStyle w:val="cs9b0062619"/>
                <w:rFonts w:ascii="Times New Roman" w:hAnsi="Times New Roman" w:cs="Times New Roman"/>
                <w:b w:val="0"/>
                <w:sz w:val="24"/>
                <w:szCs w:val="24"/>
              </w:rPr>
              <w:t xml:space="preserve"> </w:t>
            </w:r>
            <w:r w:rsidRPr="00AC4B77">
              <w:rPr>
                <w:rStyle w:val="cs9b0062619"/>
                <w:rFonts w:ascii="Times New Roman" w:hAnsi="Times New Roman" w:cs="Times New Roman"/>
                <w:b w:val="0"/>
                <w:sz w:val="24"/>
                <w:szCs w:val="24"/>
                <w:lang w:val="ru-RU"/>
              </w:rPr>
              <w:t>екрану</w:t>
            </w:r>
            <w:r w:rsidRPr="00AC4B77">
              <w:rPr>
                <w:rStyle w:val="cs9b0062619"/>
                <w:rFonts w:ascii="Times New Roman" w:hAnsi="Times New Roman" w:cs="Times New Roman"/>
                <w:b w:val="0"/>
                <w:sz w:val="24"/>
                <w:szCs w:val="24"/>
              </w:rPr>
              <w:t xml:space="preserve"> </w:t>
            </w:r>
            <w:r w:rsidRPr="00AC4B77">
              <w:rPr>
                <w:rStyle w:val="cs9b0062619"/>
                <w:rFonts w:ascii="Times New Roman" w:hAnsi="Times New Roman" w:cs="Times New Roman"/>
                <w:b w:val="0"/>
                <w:sz w:val="24"/>
                <w:szCs w:val="24"/>
                <w:lang w:val="ru-RU"/>
              </w:rPr>
              <w:t>електронної</w:t>
            </w:r>
            <w:r w:rsidRPr="00AC4B77">
              <w:rPr>
                <w:rStyle w:val="cs9b0062619"/>
                <w:rFonts w:ascii="Times New Roman" w:hAnsi="Times New Roman" w:cs="Times New Roman"/>
                <w:b w:val="0"/>
                <w:sz w:val="24"/>
                <w:szCs w:val="24"/>
              </w:rPr>
              <w:t xml:space="preserve"> </w:t>
            </w:r>
            <w:r w:rsidRPr="00AC4B77">
              <w:rPr>
                <w:rStyle w:val="cs9b0062619"/>
                <w:rFonts w:ascii="Times New Roman" w:hAnsi="Times New Roman" w:cs="Times New Roman"/>
                <w:b w:val="0"/>
                <w:sz w:val="24"/>
                <w:szCs w:val="24"/>
                <w:lang w:val="ru-RU"/>
              </w:rPr>
              <w:t>версії</w:t>
            </w:r>
            <w:r w:rsidRPr="00AC4B77">
              <w:rPr>
                <w:rStyle w:val="cs9b0062619"/>
                <w:rFonts w:ascii="Times New Roman" w:hAnsi="Times New Roman" w:cs="Times New Roman"/>
                <w:b w:val="0"/>
                <w:sz w:val="24"/>
                <w:szCs w:val="24"/>
              </w:rPr>
              <w:t xml:space="preserve"> «</w:t>
            </w:r>
            <w:r w:rsidRPr="00AC4B77">
              <w:rPr>
                <w:rStyle w:val="cs9b0062619"/>
                <w:rFonts w:ascii="Times New Roman" w:hAnsi="Times New Roman" w:cs="Times New Roman"/>
                <w:b w:val="0"/>
                <w:sz w:val="24"/>
                <w:szCs w:val="24"/>
                <w:lang w:val="ru-RU"/>
              </w:rPr>
              <w:t>Оцінка</w:t>
            </w:r>
            <w:r w:rsidRPr="00AC4B77">
              <w:rPr>
                <w:rStyle w:val="cs9b0062619"/>
                <w:rFonts w:ascii="Times New Roman" w:hAnsi="Times New Roman" w:cs="Times New Roman"/>
                <w:b w:val="0"/>
                <w:sz w:val="24"/>
                <w:szCs w:val="24"/>
              </w:rPr>
              <w:t xml:space="preserve"> </w:t>
            </w:r>
            <w:r w:rsidRPr="00AC4B77">
              <w:rPr>
                <w:rStyle w:val="cs9b0062619"/>
                <w:rFonts w:ascii="Times New Roman" w:hAnsi="Times New Roman" w:cs="Times New Roman"/>
                <w:b w:val="0"/>
                <w:sz w:val="24"/>
                <w:szCs w:val="24"/>
                <w:lang w:val="ru-RU"/>
              </w:rPr>
              <w:t>лікарем</w:t>
            </w:r>
            <w:r w:rsidRPr="00AC4B77">
              <w:rPr>
                <w:rStyle w:val="cs9b0062619"/>
                <w:rFonts w:ascii="Times New Roman" w:hAnsi="Times New Roman" w:cs="Times New Roman"/>
                <w:b w:val="0"/>
                <w:sz w:val="24"/>
                <w:szCs w:val="24"/>
              </w:rPr>
              <w:t xml:space="preserve">: </w:t>
            </w:r>
            <w:r w:rsidRPr="00AC4B77">
              <w:rPr>
                <w:rStyle w:val="cs9b0062619"/>
                <w:rFonts w:ascii="Times New Roman" w:hAnsi="Times New Roman" w:cs="Times New Roman"/>
                <w:b w:val="0"/>
                <w:sz w:val="24"/>
                <w:szCs w:val="24"/>
                <w:lang w:val="ru-RU"/>
              </w:rPr>
              <w:t>експрес</w:t>
            </w:r>
            <w:r w:rsidRPr="00AC4B77">
              <w:rPr>
                <w:rStyle w:val="cs9b0062619"/>
                <w:rFonts w:ascii="Times New Roman" w:hAnsi="Times New Roman" w:cs="Times New Roman"/>
                <w:b w:val="0"/>
                <w:sz w:val="24"/>
                <w:szCs w:val="24"/>
              </w:rPr>
              <w:t>-</w:t>
            </w:r>
            <w:r w:rsidRPr="00AC4B77">
              <w:rPr>
                <w:rStyle w:val="cs9b0062619"/>
                <w:rFonts w:ascii="Times New Roman" w:hAnsi="Times New Roman" w:cs="Times New Roman"/>
                <w:b w:val="0"/>
                <w:sz w:val="24"/>
                <w:szCs w:val="24"/>
                <w:lang w:val="ru-RU"/>
              </w:rPr>
              <w:t>опитування</w:t>
            </w:r>
            <w:r w:rsidRPr="00AC4B77">
              <w:rPr>
                <w:rStyle w:val="cs9b0062619"/>
                <w:rFonts w:ascii="Times New Roman" w:hAnsi="Times New Roman" w:cs="Times New Roman"/>
                <w:b w:val="0"/>
                <w:sz w:val="24"/>
                <w:szCs w:val="24"/>
              </w:rPr>
              <w:t xml:space="preserve"> </w:t>
            </w:r>
            <w:r w:rsidRPr="00AC4B77">
              <w:rPr>
                <w:rStyle w:val="cs9b0062619"/>
                <w:rFonts w:ascii="Times New Roman" w:hAnsi="Times New Roman" w:cs="Times New Roman"/>
                <w:b w:val="0"/>
                <w:sz w:val="24"/>
                <w:szCs w:val="24"/>
                <w:lang w:val="ru-RU"/>
              </w:rPr>
              <w:t>щодо</w:t>
            </w:r>
            <w:r w:rsidRPr="00AC4B77">
              <w:rPr>
                <w:rStyle w:val="cs9b0062619"/>
                <w:rFonts w:ascii="Times New Roman" w:hAnsi="Times New Roman" w:cs="Times New Roman"/>
                <w:b w:val="0"/>
                <w:sz w:val="24"/>
                <w:szCs w:val="24"/>
              </w:rPr>
              <w:t xml:space="preserve"> </w:t>
            </w:r>
            <w:r w:rsidRPr="00AC4B77">
              <w:rPr>
                <w:rStyle w:val="cs9b0062619"/>
                <w:rFonts w:ascii="Times New Roman" w:hAnsi="Times New Roman" w:cs="Times New Roman"/>
                <w:b w:val="0"/>
                <w:sz w:val="24"/>
                <w:szCs w:val="24"/>
                <w:lang w:val="ru-RU"/>
              </w:rPr>
              <w:t>депресивної</w:t>
            </w:r>
            <w:r w:rsidRPr="00AC4B77">
              <w:rPr>
                <w:rStyle w:val="cs9b0062619"/>
                <w:rFonts w:ascii="Times New Roman" w:hAnsi="Times New Roman" w:cs="Times New Roman"/>
                <w:b w:val="0"/>
                <w:sz w:val="24"/>
                <w:szCs w:val="24"/>
              </w:rPr>
              <w:t xml:space="preserve"> </w:t>
            </w:r>
            <w:r w:rsidRPr="00AC4B77">
              <w:rPr>
                <w:rStyle w:val="cs9b0062619"/>
                <w:rFonts w:ascii="Times New Roman" w:hAnsi="Times New Roman" w:cs="Times New Roman"/>
                <w:b w:val="0"/>
                <w:sz w:val="24"/>
                <w:szCs w:val="24"/>
                <w:lang w:val="ru-RU"/>
              </w:rPr>
              <w:t>симптоматики</w:t>
            </w:r>
            <w:r w:rsidRPr="00AC4B77">
              <w:rPr>
                <w:rStyle w:val="cs9b0062619"/>
                <w:rFonts w:ascii="Times New Roman" w:hAnsi="Times New Roman" w:cs="Times New Roman"/>
                <w:b w:val="0"/>
                <w:sz w:val="24"/>
                <w:szCs w:val="24"/>
              </w:rPr>
              <w:t xml:space="preserve"> (QIDS-C)», </w:t>
            </w:r>
            <w:r w:rsidRPr="00AC4B77">
              <w:rPr>
                <w:rStyle w:val="cs9b0062619"/>
                <w:rFonts w:ascii="Times New Roman" w:hAnsi="Times New Roman" w:cs="Times New Roman"/>
                <w:b w:val="0"/>
                <w:sz w:val="24"/>
                <w:szCs w:val="24"/>
                <w:lang w:val="ru-RU"/>
              </w:rPr>
              <w:t>для</w:t>
            </w:r>
            <w:r w:rsidRPr="00AC4B77">
              <w:rPr>
                <w:rStyle w:val="cs9b0062619"/>
                <w:rFonts w:ascii="Times New Roman" w:hAnsi="Times New Roman" w:cs="Times New Roman"/>
                <w:b w:val="0"/>
                <w:sz w:val="24"/>
                <w:szCs w:val="24"/>
              </w:rPr>
              <w:t xml:space="preserve"> </w:t>
            </w:r>
            <w:r w:rsidRPr="00AC4B77">
              <w:rPr>
                <w:rStyle w:val="cs9b0062619"/>
                <w:rFonts w:ascii="Times New Roman" w:hAnsi="Times New Roman" w:cs="Times New Roman"/>
                <w:b w:val="0"/>
                <w:sz w:val="24"/>
                <w:szCs w:val="24"/>
                <w:lang w:val="ru-RU"/>
              </w:rPr>
              <w:t>використання</w:t>
            </w:r>
            <w:r w:rsidRPr="00AC4B77">
              <w:rPr>
                <w:rStyle w:val="cs9b0062619"/>
                <w:rFonts w:ascii="Times New Roman" w:hAnsi="Times New Roman" w:cs="Times New Roman"/>
                <w:b w:val="0"/>
                <w:sz w:val="24"/>
                <w:szCs w:val="24"/>
              </w:rPr>
              <w:t xml:space="preserve"> </w:t>
            </w:r>
            <w:r w:rsidRPr="00AC4B77">
              <w:rPr>
                <w:rStyle w:val="cs9b0062619"/>
                <w:rFonts w:ascii="Times New Roman" w:hAnsi="Times New Roman" w:cs="Times New Roman"/>
                <w:b w:val="0"/>
                <w:sz w:val="24"/>
                <w:szCs w:val="24"/>
                <w:lang w:val="ru-RU"/>
              </w:rPr>
              <w:t>на</w:t>
            </w:r>
            <w:r w:rsidRPr="00AC4B77">
              <w:rPr>
                <w:rStyle w:val="cs9b0062619"/>
                <w:rFonts w:ascii="Times New Roman" w:hAnsi="Times New Roman" w:cs="Times New Roman"/>
                <w:b w:val="0"/>
                <w:sz w:val="24"/>
                <w:szCs w:val="24"/>
              </w:rPr>
              <w:t xml:space="preserve"> </w:t>
            </w:r>
            <w:r w:rsidRPr="00AC4B77">
              <w:rPr>
                <w:rStyle w:val="cs9b0062619"/>
                <w:rFonts w:ascii="Times New Roman" w:hAnsi="Times New Roman" w:cs="Times New Roman"/>
                <w:b w:val="0"/>
                <w:sz w:val="24"/>
                <w:szCs w:val="24"/>
                <w:lang w:val="ru-RU"/>
              </w:rPr>
              <w:t>планшеті</w:t>
            </w:r>
            <w:r w:rsidRPr="00AC4B77">
              <w:rPr>
                <w:rStyle w:val="cs9b0062619"/>
                <w:rFonts w:ascii="Times New Roman" w:hAnsi="Times New Roman" w:cs="Times New Roman"/>
                <w:b w:val="0"/>
                <w:sz w:val="24"/>
                <w:szCs w:val="24"/>
              </w:rPr>
              <w:t xml:space="preserve">, </w:t>
            </w:r>
            <w:r w:rsidRPr="00AC4B77">
              <w:rPr>
                <w:rStyle w:val="cs9b0062619"/>
                <w:rFonts w:ascii="Times New Roman" w:hAnsi="Times New Roman" w:cs="Times New Roman"/>
                <w:b w:val="0"/>
                <w:sz w:val="24"/>
                <w:szCs w:val="24"/>
                <w:lang w:val="ru-RU"/>
              </w:rPr>
              <w:t>українською</w:t>
            </w:r>
            <w:r w:rsidRPr="00AC4B77">
              <w:rPr>
                <w:rStyle w:val="cs9b0062619"/>
                <w:rFonts w:ascii="Times New Roman" w:hAnsi="Times New Roman" w:cs="Times New Roman"/>
                <w:b w:val="0"/>
                <w:sz w:val="24"/>
                <w:szCs w:val="24"/>
              </w:rPr>
              <w:t xml:space="preserve"> </w:t>
            </w:r>
            <w:r w:rsidRPr="00AC4B77">
              <w:rPr>
                <w:rStyle w:val="cs9b0062619"/>
                <w:rFonts w:ascii="Times New Roman" w:hAnsi="Times New Roman" w:cs="Times New Roman"/>
                <w:b w:val="0"/>
                <w:sz w:val="24"/>
                <w:szCs w:val="24"/>
                <w:lang w:val="ru-RU"/>
              </w:rPr>
              <w:t>та</w:t>
            </w:r>
            <w:r w:rsidRPr="00AC4B77">
              <w:rPr>
                <w:rStyle w:val="cs9b0062619"/>
                <w:rFonts w:ascii="Times New Roman" w:hAnsi="Times New Roman" w:cs="Times New Roman"/>
                <w:b w:val="0"/>
                <w:sz w:val="24"/>
                <w:szCs w:val="24"/>
              </w:rPr>
              <w:t xml:space="preserve"> </w:t>
            </w:r>
            <w:r w:rsidRPr="00AC4B77">
              <w:rPr>
                <w:rStyle w:val="cs9b0062619"/>
                <w:rFonts w:ascii="Times New Roman" w:hAnsi="Times New Roman" w:cs="Times New Roman"/>
                <w:b w:val="0"/>
                <w:sz w:val="24"/>
                <w:szCs w:val="24"/>
                <w:lang w:val="ru-RU"/>
              </w:rPr>
              <w:t>російською</w:t>
            </w:r>
            <w:r w:rsidRPr="00AC4B77">
              <w:rPr>
                <w:rStyle w:val="cs9b0062619"/>
                <w:rFonts w:ascii="Times New Roman" w:hAnsi="Times New Roman" w:cs="Times New Roman"/>
                <w:b w:val="0"/>
                <w:sz w:val="24"/>
                <w:szCs w:val="24"/>
              </w:rPr>
              <w:t xml:space="preserve"> </w:t>
            </w:r>
            <w:r w:rsidRPr="00AC4B77">
              <w:rPr>
                <w:rStyle w:val="cs9b0062619"/>
                <w:rFonts w:ascii="Times New Roman" w:hAnsi="Times New Roman" w:cs="Times New Roman"/>
                <w:b w:val="0"/>
                <w:sz w:val="24"/>
                <w:szCs w:val="24"/>
                <w:lang w:val="ru-RU"/>
              </w:rPr>
              <w:t>мовами</w:t>
            </w:r>
            <w:proofErr w:type="gramEnd"/>
          </w:p>
        </w:tc>
      </w:tr>
      <w:tr w:rsidR="003A61B3" w:rsidTr="00AC4B77">
        <w:trPr>
          <w:trHeight w:val="808"/>
        </w:trPr>
        <w:tc>
          <w:tcPr>
            <w:tcW w:w="2841" w:type="dxa"/>
            <w:tcBorders>
              <w:top w:val="single" w:sz="4" w:space="0" w:color="auto"/>
              <w:left w:val="single" w:sz="4" w:space="0" w:color="auto"/>
              <w:bottom w:val="single" w:sz="4" w:space="0" w:color="auto"/>
              <w:right w:val="single" w:sz="4" w:space="0" w:color="auto"/>
            </w:tcBorders>
            <w:hideMark/>
          </w:tcPr>
          <w:p w:rsidR="003A61B3" w:rsidRPr="00AC4B77" w:rsidRDefault="00FD5EE7">
            <w:pPr>
              <w:rPr>
                <w:szCs w:val="24"/>
                <w:lang w:val="ru-RU"/>
              </w:rPr>
            </w:pPr>
            <w:r w:rsidRPr="00A60375">
              <w:rPr>
                <w:szCs w:val="24"/>
                <w:lang w:val="ru-RU"/>
              </w:rPr>
              <w:t>Номер</w:t>
            </w:r>
            <w:r w:rsidRPr="00AC4B77">
              <w:rPr>
                <w:szCs w:val="24"/>
                <w:lang w:val="ru-RU"/>
              </w:rPr>
              <w:t xml:space="preserve"> </w:t>
            </w:r>
            <w:r w:rsidRPr="00A60375">
              <w:rPr>
                <w:szCs w:val="24"/>
                <w:lang w:val="ru-RU"/>
              </w:rPr>
              <w:t>та</w:t>
            </w:r>
            <w:r w:rsidRPr="00AC4B77">
              <w:rPr>
                <w:szCs w:val="24"/>
                <w:lang w:val="ru-RU"/>
              </w:rPr>
              <w:t xml:space="preserve"> </w:t>
            </w:r>
            <w:r w:rsidRPr="00A60375">
              <w:rPr>
                <w:szCs w:val="24"/>
                <w:lang w:val="ru-RU"/>
              </w:rPr>
              <w:t>дата</w:t>
            </w:r>
            <w:r w:rsidRPr="00AC4B77">
              <w:rPr>
                <w:szCs w:val="24"/>
                <w:lang w:val="ru-RU"/>
              </w:rPr>
              <w:t xml:space="preserve"> </w:t>
            </w:r>
            <w:r w:rsidRPr="00A60375">
              <w:rPr>
                <w:szCs w:val="24"/>
                <w:lang w:val="ru-RU"/>
              </w:rPr>
              <w:t>наказу</w:t>
            </w:r>
            <w:r w:rsidRPr="00AC4B77">
              <w:rPr>
                <w:szCs w:val="24"/>
                <w:lang w:val="ru-RU"/>
              </w:rPr>
              <w:t xml:space="preserve"> </w:t>
            </w:r>
            <w:r w:rsidRPr="00A60375">
              <w:rPr>
                <w:szCs w:val="24"/>
                <w:lang w:val="ru-RU"/>
              </w:rPr>
              <w:t>МОЗ</w:t>
            </w:r>
            <w:r w:rsidRPr="00AC4B77">
              <w:rPr>
                <w:szCs w:val="24"/>
                <w:lang w:val="ru-RU"/>
              </w:rPr>
              <w:t xml:space="preserve"> </w:t>
            </w:r>
            <w:r w:rsidRPr="00A60375">
              <w:rPr>
                <w:szCs w:val="24"/>
                <w:lang w:val="ru-RU"/>
              </w:rPr>
              <w:t>щодо</w:t>
            </w:r>
            <w:r w:rsidRPr="00AC4B77">
              <w:rPr>
                <w:szCs w:val="24"/>
                <w:lang w:val="ru-RU"/>
              </w:rPr>
              <w:t xml:space="preserve"> </w:t>
            </w:r>
            <w:r w:rsidRPr="00A60375">
              <w:rPr>
                <w:szCs w:val="24"/>
                <w:lang w:val="ru-RU"/>
              </w:rPr>
              <w:t>затвердження</w:t>
            </w:r>
            <w:r w:rsidRPr="00AC4B77">
              <w:rPr>
                <w:szCs w:val="24"/>
                <w:lang w:val="ru-RU"/>
              </w:rPr>
              <w:t xml:space="preserve"> </w:t>
            </w:r>
            <w:r w:rsidRPr="00A60375">
              <w:rPr>
                <w:szCs w:val="24"/>
                <w:lang w:val="ru-RU"/>
              </w:rPr>
              <w:t>клінічного</w:t>
            </w:r>
            <w:r w:rsidRPr="00AC4B77">
              <w:rPr>
                <w:szCs w:val="24"/>
                <w:lang w:val="ru-RU"/>
              </w:rPr>
              <w:t xml:space="preserve"> </w:t>
            </w:r>
            <w:r w:rsidRPr="00A60375">
              <w:rPr>
                <w:szCs w:val="24"/>
                <w:lang w:val="ru-RU"/>
              </w:rPr>
              <w:t>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 1586 від 29.07.2021</w:t>
            </w:r>
          </w:p>
        </w:tc>
      </w:tr>
    </w:tbl>
    <w:p w:rsidR="00521BF4" w:rsidRDefault="00521BF4">
      <w:pPr>
        <w:rPr>
          <w:lang w:val="uk-UA"/>
        </w:rPr>
      </w:pPr>
      <w:r>
        <w:br w:type="page"/>
      </w:r>
    </w:p>
    <w:p w:rsidR="00521BF4" w:rsidRDefault="00521BF4" w:rsidP="00521BF4">
      <w:pPr>
        <w:jc w:val="right"/>
        <w:rPr>
          <w:lang w:val="uk-UA"/>
        </w:rPr>
      </w:pPr>
      <w:r>
        <w:rPr>
          <w:lang w:val="uk-UA"/>
        </w:rPr>
        <w:lastRenderedPageBreak/>
        <w:t>2                                                                            продовження додатка 19</w:t>
      </w:r>
    </w:p>
    <w:p w:rsidR="00521BF4" w:rsidRPr="00521BF4" w:rsidRDefault="00521BF4">
      <w:pPr>
        <w:rPr>
          <w:lang w:val="uk-UA"/>
        </w:rPr>
      </w:pPr>
    </w:p>
    <w:tbl>
      <w:tblPr>
        <w:tblStyle w:val="a5"/>
        <w:tblW w:w="0" w:type="auto"/>
        <w:tblInd w:w="0" w:type="dxa"/>
        <w:tblLayout w:type="fixed"/>
        <w:tblLook w:val="04A0" w:firstRow="1" w:lastRow="0" w:firstColumn="1" w:lastColumn="0" w:noHBand="0" w:noVBand="1"/>
      </w:tblPr>
      <w:tblGrid>
        <w:gridCol w:w="2841"/>
        <w:gridCol w:w="10479"/>
      </w:tblGrid>
      <w:tr w:rsidR="003A61B3" w:rsidTr="00AC4B77">
        <w:trPr>
          <w:trHeight w:val="678"/>
        </w:trPr>
        <w:tc>
          <w:tcPr>
            <w:tcW w:w="2841" w:type="dxa"/>
            <w:tcBorders>
              <w:top w:val="single" w:sz="4" w:space="0" w:color="auto"/>
              <w:left w:val="single" w:sz="4" w:space="0" w:color="auto"/>
              <w:bottom w:val="single" w:sz="4" w:space="0" w:color="auto"/>
              <w:right w:val="single" w:sz="4" w:space="0" w:color="auto"/>
            </w:tcBorders>
            <w:hideMark/>
          </w:tcPr>
          <w:p w:rsidR="003A61B3" w:rsidRPr="00A60375" w:rsidRDefault="00FD5EE7">
            <w:pPr>
              <w:rPr>
                <w:szCs w:val="24"/>
                <w:lang w:val="ru-RU"/>
              </w:rPr>
            </w:pPr>
            <w:r w:rsidRPr="00A60375">
              <w:rPr>
                <w:szCs w:val="24"/>
                <w:lang w:val="ru-RU"/>
              </w:rPr>
              <w:t>Назва</w:t>
            </w:r>
            <w:r w:rsidRPr="00AC4B77">
              <w:rPr>
                <w:szCs w:val="24"/>
                <w:lang w:val="ru-RU"/>
              </w:rPr>
              <w:t xml:space="preserve"> </w:t>
            </w:r>
            <w:r w:rsidRPr="00A60375">
              <w:rPr>
                <w:szCs w:val="24"/>
                <w:lang w:val="ru-RU"/>
              </w:rPr>
              <w:t>клінічного</w:t>
            </w:r>
            <w:r w:rsidRPr="00AC4B77">
              <w:rPr>
                <w:szCs w:val="24"/>
                <w:lang w:val="ru-RU"/>
              </w:rPr>
              <w:t xml:space="preserve"> </w:t>
            </w:r>
            <w:r w:rsidRPr="00A60375">
              <w:rPr>
                <w:szCs w:val="24"/>
                <w:lang w:val="ru-RU"/>
              </w:rPr>
              <w:t>випробування</w:t>
            </w:r>
            <w:r w:rsidRPr="00AC4B77">
              <w:rPr>
                <w:szCs w:val="24"/>
                <w:lang w:val="ru-RU"/>
              </w:rPr>
              <w:t xml:space="preserve">, </w:t>
            </w:r>
            <w:r w:rsidRPr="00A60375">
              <w:rPr>
                <w:szCs w:val="24"/>
                <w:lang w:val="ru-RU"/>
              </w:rPr>
              <w:t>код</w:t>
            </w:r>
            <w:r w:rsidRPr="00AC4B77">
              <w:rPr>
                <w:szCs w:val="24"/>
                <w:lang w:val="ru-RU"/>
              </w:rPr>
              <w:t xml:space="preserve">, </w:t>
            </w:r>
            <w:r w:rsidRPr="00A60375">
              <w:rPr>
                <w:szCs w:val="24"/>
                <w:lang w:val="ru-RU"/>
              </w:rPr>
              <w:t>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rsidRPr="00A60375">
              <w:rPr>
                <w:lang w:val="ru-RU"/>
              </w:rPr>
              <w:t>«Фаза 2</w:t>
            </w:r>
            <w:r>
              <w:t>b</w:t>
            </w:r>
            <w:r w:rsidRPr="00A60375">
              <w:rPr>
                <w:lang w:val="ru-RU"/>
              </w:rPr>
              <w:t xml:space="preserve">, рандомізоване, подвійне сліпе, плацебо-контрольоване, багатоцентрове випробування з метою визначення діапазону доз Родатристату етилу у пацієнтів з легеневою артеріальною гіпертензією», </w:t>
            </w:r>
            <w:r>
              <w:t>RVT</w:t>
            </w:r>
            <w:r w:rsidRPr="00A60375">
              <w:rPr>
                <w:lang w:val="ru-RU"/>
              </w:rPr>
              <w:t xml:space="preserve">-1201-2002, версія 2.0 з поправкою </w:t>
            </w:r>
            <w:r>
              <w:t>1 від 19 листопада 2020 року</w:t>
            </w:r>
          </w:p>
        </w:tc>
      </w:tr>
      <w:tr w:rsidR="003A61B3">
        <w:trPr>
          <w:trHeight w:val="379"/>
        </w:trPr>
        <w:tc>
          <w:tcPr>
            <w:tcW w:w="2841" w:type="dxa"/>
            <w:tcBorders>
              <w:top w:val="single" w:sz="4" w:space="0" w:color="auto"/>
              <w:left w:val="single" w:sz="4" w:space="0" w:color="auto"/>
              <w:bottom w:val="single" w:sz="4" w:space="0" w:color="auto"/>
              <w:right w:val="single" w:sz="4" w:space="0" w:color="auto"/>
            </w:tcBorders>
            <w:hideMark/>
          </w:tcPr>
          <w:p w:rsidR="003A61B3" w:rsidRDefault="00FD5EE7">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ТОВ «ПАРЕКСЕЛ Україна»</w:t>
            </w:r>
          </w:p>
        </w:tc>
      </w:tr>
      <w:tr w:rsidR="003A61B3">
        <w:trPr>
          <w:trHeight w:val="353"/>
        </w:trPr>
        <w:tc>
          <w:tcPr>
            <w:tcW w:w="2841" w:type="dxa"/>
            <w:tcBorders>
              <w:top w:val="single" w:sz="4" w:space="0" w:color="auto"/>
              <w:left w:val="single" w:sz="4" w:space="0" w:color="auto"/>
              <w:bottom w:val="single" w:sz="4" w:space="0" w:color="auto"/>
              <w:right w:val="single" w:sz="4" w:space="0" w:color="auto"/>
            </w:tcBorders>
            <w:hideMark/>
          </w:tcPr>
          <w:p w:rsidR="003A61B3" w:rsidRDefault="00FD5EE7">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«Алтавант Саєнсіз ГмбХ», Швейцарія/ Altavant Sciences GmbH, Switzerland</w:t>
            </w:r>
          </w:p>
        </w:tc>
      </w:tr>
      <w:tr w:rsidR="003A61B3">
        <w:trPr>
          <w:trHeight w:val="732"/>
        </w:trPr>
        <w:tc>
          <w:tcPr>
            <w:tcW w:w="2841" w:type="dxa"/>
            <w:tcBorders>
              <w:top w:val="single" w:sz="4" w:space="0" w:color="auto"/>
              <w:left w:val="single" w:sz="4" w:space="0" w:color="auto"/>
              <w:bottom w:val="single" w:sz="4" w:space="0" w:color="auto"/>
              <w:right w:val="single" w:sz="4" w:space="0" w:color="auto"/>
            </w:tcBorders>
            <w:hideMark/>
          </w:tcPr>
          <w:p w:rsidR="003A61B3" w:rsidRPr="00A60375" w:rsidRDefault="00FD5EE7">
            <w:pPr>
              <w:rPr>
                <w:rFonts w:eastAsia="Times New Roman"/>
                <w:color w:val="000000"/>
                <w:szCs w:val="24"/>
                <w:lang w:val="ru-RU" w:eastAsia="uk-UA"/>
              </w:rPr>
            </w:pPr>
            <w:r w:rsidRPr="00A60375">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 xml:space="preserve">― </w:t>
            </w:r>
          </w:p>
        </w:tc>
      </w:tr>
    </w:tbl>
    <w:p w:rsidR="003A61B3" w:rsidRDefault="003A61B3">
      <w:pPr>
        <w:rPr>
          <w:lang w:val="uk-UA"/>
        </w:rPr>
      </w:pPr>
    </w:p>
    <w:p w:rsidR="003A61B3" w:rsidRDefault="00FD5EE7">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3A61B3" w:rsidRDefault="00FD5EE7">
      <w:pPr>
        <w:rPr>
          <w:lang w:val="ru-RU"/>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p>
    <w:p w:rsidR="003A61B3" w:rsidRDefault="00FD5EE7">
      <w:pPr>
        <w:rPr>
          <w:lang w:val="uk-UA"/>
        </w:rPr>
      </w:pPr>
      <w:r>
        <w:rPr>
          <w:lang w:val="uk-UA"/>
        </w:rPr>
        <w:lastRenderedPageBreak/>
        <w:t xml:space="preserve">                                                                                                                                                       Додаток </w:t>
      </w:r>
      <w:r>
        <w:t>20</w:t>
      </w:r>
    </w:p>
    <w:p w:rsidR="003A61B3" w:rsidRDefault="00405284">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405284">
        <w:rPr>
          <w:lang w:val="uk-UA"/>
        </w:rPr>
        <w:t>Про затвердження суттєвих поправок до протоколів клінічних випробувань та внесення змін до додатка № 28 до наказу Міністерства охорони здоров’я України від 13 липня 2020 року  № 1585, додатка № 36 до наказу Міністерства охорони здоров’я України від 29 липня 2021 року № 1586 та додатка № 7 до наказу Міністерства охорони здоров’я України від 23 червня 2021 року № 1265</w:t>
      </w:r>
      <w:r>
        <w:rPr>
          <w:lang w:val="uk-UA"/>
        </w:rPr>
        <w:t>»</w:t>
      </w:r>
      <w:r w:rsidR="00FD5EE7">
        <w:rPr>
          <w:lang w:val="uk-UA"/>
        </w:rPr>
        <w:t xml:space="preserve"> </w:t>
      </w:r>
    </w:p>
    <w:p w:rsidR="003A61B3" w:rsidRDefault="009B21E8">
      <w:pPr>
        <w:ind w:left="9072"/>
        <w:rPr>
          <w:lang w:val="uk-UA"/>
        </w:rPr>
      </w:pPr>
      <w:r>
        <w:rPr>
          <w:u w:val="single"/>
          <w:lang w:val="uk-UA"/>
        </w:rPr>
        <w:t>13.08.2021</w:t>
      </w:r>
      <w:r>
        <w:rPr>
          <w:lang w:val="uk-UA"/>
        </w:rPr>
        <w:t xml:space="preserve"> № </w:t>
      </w:r>
      <w:r w:rsidRPr="009B21E8">
        <w:rPr>
          <w:u w:val="single"/>
          <w:lang w:val="uk-UA"/>
        </w:rPr>
        <w:t>1735</w:t>
      </w:r>
    </w:p>
    <w:p w:rsidR="00521BF4" w:rsidRDefault="00521BF4">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3A61B3" w:rsidRPr="009B21E8">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A61B3" w:rsidRDefault="00FD5EE7">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A61B3" w:rsidRPr="00A60375" w:rsidRDefault="00FD5EE7">
            <w:pPr>
              <w:jc w:val="both"/>
              <w:rPr>
                <w:rFonts w:cstheme="minorBidi"/>
                <w:lang w:val="ru-RU"/>
              </w:rPr>
            </w:pPr>
            <w:r w:rsidRPr="00A60375">
              <w:rPr>
                <w:lang w:val="ru-RU"/>
              </w:rPr>
              <w:t xml:space="preserve">Зміна </w:t>
            </w:r>
            <w:proofErr w:type="gramStart"/>
            <w:r w:rsidRPr="00A60375">
              <w:rPr>
                <w:lang w:val="ru-RU"/>
              </w:rPr>
              <w:t>м</w:t>
            </w:r>
            <w:proofErr w:type="gramEnd"/>
            <w:r w:rsidRPr="00A60375">
              <w:rPr>
                <w:lang w:val="ru-RU"/>
              </w:rPr>
              <w:t>ісця прове</w:t>
            </w:r>
            <w:r w:rsidR="00AC4B77">
              <w:rPr>
                <w:lang w:val="ru-RU"/>
              </w:rPr>
              <w:t>дення клінічного випробовування:</w:t>
            </w:r>
          </w:p>
          <w:tbl>
            <w:tblPr>
              <w:tblStyle w:val="a5"/>
              <w:tblW w:w="0" w:type="auto"/>
              <w:tblInd w:w="0" w:type="dxa"/>
              <w:tblLayout w:type="fixed"/>
              <w:tblLook w:val="04A0" w:firstRow="1" w:lastRow="0" w:firstColumn="1" w:lastColumn="0" w:noHBand="0" w:noVBand="1"/>
            </w:tblPr>
            <w:tblGrid>
              <w:gridCol w:w="5019"/>
              <w:gridCol w:w="5020"/>
            </w:tblGrid>
            <w:tr w:rsidR="003A61B3">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rsidR="003A61B3" w:rsidRDefault="00FD5EE7">
                  <w:pPr>
                    <w:jc w:val="center"/>
                    <w:rPr>
                      <w:rFonts w:cstheme="minorBidi"/>
                    </w:rPr>
                  </w:pPr>
                  <w:r>
                    <w:rPr>
                      <w:rFonts w:cstheme="minorBidi"/>
                    </w:rPr>
                    <w:t>Було</w:t>
                  </w:r>
                </w:p>
              </w:tc>
              <w:tc>
                <w:tcPr>
                  <w:tcW w:w="5020" w:type="dxa"/>
                  <w:tcBorders>
                    <w:top w:val="single" w:sz="4" w:space="0" w:color="auto"/>
                    <w:left w:val="single" w:sz="4" w:space="0" w:color="auto"/>
                    <w:bottom w:val="single" w:sz="4" w:space="0" w:color="auto"/>
                    <w:right w:val="single" w:sz="4" w:space="0" w:color="auto"/>
                  </w:tcBorders>
                  <w:hideMark/>
                </w:tcPr>
                <w:p w:rsidR="003A61B3" w:rsidRDefault="00FD5EE7">
                  <w:pPr>
                    <w:jc w:val="center"/>
                    <w:rPr>
                      <w:rFonts w:cstheme="minorBidi"/>
                    </w:rPr>
                  </w:pPr>
                  <w:r>
                    <w:rPr>
                      <w:rFonts w:cstheme="minorBidi"/>
                    </w:rPr>
                    <w:t>Стало</w:t>
                  </w:r>
                </w:p>
              </w:tc>
            </w:tr>
            <w:tr w:rsidR="00AC4B77" w:rsidRPr="009B21E8">
              <w:trPr>
                <w:trHeight w:val="352"/>
              </w:trPr>
              <w:tc>
                <w:tcPr>
                  <w:tcW w:w="5019" w:type="dxa"/>
                  <w:tcBorders>
                    <w:top w:val="single" w:sz="4" w:space="0" w:color="auto"/>
                    <w:left w:val="single" w:sz="4" w:space="0" w:color="auto"/>
                    <w:bottom w:val="single" w:sz="4" w:space="0" w:color="auto"/>
                    <w:right w:val="single" w:sz="4" w:space="0" w:color="auto"/>
                  </w:tcBorders>
                  <w:hideMark/>
                </w:tcPr>
                <w:p w:rsidR="00AC4B77" w:rsidRPr="00AC4B77" w:rsidRDefault="00AC4B77" w:rsidP="00AC4B77">
                  <w:pPr>
                    <w:pStyle w:val="cs80d9435b"/>
                    <w:rPr>
                      <w:b/>
                      <w:lang w:val="ru-RU"/>
                    </w:rPr>
                  </w:pPr>
                  <w:r w:rsidRPr="00AC4B77">
                    <w:rPr>
                      <w:rStyle w:val="cs9b0062620"/>
                      <w:rFonts w:ascii="Times New Roman" w:hAnsi="Times New Roman" w:cs="Times New Roman"/>
                      <w:b w:val="0"/>
                      <w:sz w:val="24"/>
                      <w:szCs w:val="24"/>
                      <w:lang w:val="ru-RU"/>
                    </w:rPr>
                    <w:t xml:space="preserve">д.м.н. Синоверська О.Б. </w:t>
                  </w:r>
                </w:p>
                <w:p w:rsidR="00AC4B77" w:rsidRPr="00AC4B77" w:rsidRDefault="00AC4B77" w:rsidP="00AC4B77">
                  <w:pPr>
                    <w:pStyle w:val="cs80d9435b"/>
                    <w:rPr>
                      <w:b/>
                      <w:lang w:val="ru-RU"/>
                    </w:rPr>
                  </w:pPr>
                  <w:r w:rsidRPr="00AC4B77">
                    <w:rPr>
                      <w:rStyle w:val="cs9b0062620"/>
                      <w:rFonts w:ascii="Times New Roman" w:hAnsi="Times New Roman" w:cs="Times New Roman"/>
                      <w:b w:val="0"/>
                      <w:sz w:val="24"/>
                      <w:szCs w:val="24"/>
                      <w:lang w:val="ru-RU"/>
                    </w:rPr>
                    <w:t xml:space="preserve">Комунальне некомерційне </w:t>
                  </w:r>
                  <w:proofErr w:type="gramStart"/>
                  <w:r w:rsidRPr="00AC4B77">
                    <w:rPr>
                      <w:rStyle w:val="cs9b0062620"/>
                      <w:rFonts w:ascii="Times New Roman" w:hAnsi="Times New Roman" w:cs="Times New Roman"/>
                      <w:b w:val="0"/>
                      <w:sz w:val="24"/>
                      <w:szCs w:val="24"/>
                      <w:lang w:val="ru-RU"/>
                    </w:rPr>
                    <w:t>п</w:t>
                  </w:r>
                  <w:proofErr w:type="gramEnd"/>
                  <w:r w:rsidRPr="00AC4B77">
                    <w:rPr>
                      <w:rStyle w:val="cs9b0062620"/>
                      <w:rFonts w:ascii="Times New Roman" w:hAnsi="Times New Roman" w:cs="Times New Roman"/>
                      <w:b w:val="0"/>
                      <w:sz w:val="24"/>
                      <w:szCs w:val="24"/>
                      <w:lang w:val="ru-RU"/>
                    </w:rPr>
                    <w:t>ідприємство «Івано-Франківська обласна дитяча клінічна лікарня Івано-Франківської обласної ради», хірургічне відділення з урологічними ліжками, м. Івано-Франківськ</w:t>
                  </w:r>
                </w:p>
              </w:tc>
              <w:tc>
                <w:tcPr>
                  <w:tcW w:w="5020" w:type="dxa"/>
                  <w:tcBorders>
                    <w:top w:val="single" w:sz="4" w:space="0" w:color="auto"/>
                    <w:left w:val="single" w:sz="4" w:space="0" w:color="auto"/>
                    <w:bottom w:val="single" w:sz="4" w:space="0" w:color="auto"/>
                    <w:right w:val="single" w:sz="4" w:space="0" w:color="auto"/>
                  </w:tcBorders>
                  <w:hideMark/>
                </w:tcPr>
                <w:p w:rsidR="00AC4B77" w:rsidRPr="00AC4B77" w:rsidRDefault="00AC4B77" w:rsidP="00AC4B77">
                  <w:pPr>
                    <w:pStyle w:val="cs80d9435b"/>
                    <w:rPr>
                      <w:b/>
                      <w:lang w:val="ru-RU"/>
                    </w:rPr>
                  </w:pPr>
                  <w:r w:rsidRPr="00AC4B77">
                    <w:rPr>
                      <w:rStyle w:val="cs9b0062620"/>
                      <w:rFonts w:ascii="Times New Roman" w:hAnsi="Times New Roman" w:cs="Times New Roman"/>
                      <w:b w:val="0"/>
                      <w:sz w:val="24"/>
                      <w:szCs w:val="24"/>
                      <w:lang w:val="ru-RU"/>
                    </w:rPr>
                    <w:t>д.м.н. Синоверська О.Б.</w:t>
                  </w:r>
                </w:p>
                <w:p w:rsidR="00AC4B77" w:rsidRPr="00AC4B77" w:rsidRDefault="00AC4B77" w:rsidP="00AC4B77">
                  <w:pPr>
                    <w:pStyle w:val="cs80d9435b"/>
                    <w:rPr>
                      <w:b/>
                      <w:lang w:val="ru-RU"/>
                    </w:rPr>
                  </w:pPr>
                  <w:r w:rsidRPr="00AC4B77">
                    <w:rPr>
                      <w:rStyle w:val="cs9b0062620"/>
                      <w:rFonts w:ascii="Times New Roman" w:hAnsi="Times New Roman" w:cs="Times New Roman"/>
                      <w:b w:val="0"/>
                      <w:sz w:val="24"/>
                      <w:szCs w:val="24"/>
                      <w:lang w:val="ru-RU"/>
                    </w:rPr>
                    <w:t xml:space="preserve">Комунальне некомерційне </w:t>
                  </w:r>
                  <w:proofErr w:type="gramStart"/>
                  <w:r w:rsidRPr="00AC4B77">
                    <w:rPr>
                      <w:rStyle w:val="cs9b0062620"/>
                      <w:rFonts w:ascii="Times New Roman" w:hAnsi="Times New Roman" w:cs="Times New Roman"/>
                      <w:b w:val="0"/>
                      <w:sz w:val="24"/>
                      <w:szCs w:val="24"/>
                      <w:lang w:val="ru-RU"/>
                    </w:rPr>
                    <w:t>п</w:t>
                  </w:r>
                  <w:proofErr w:type="gramEnd"/>
                  <w:r w:rsidRPr="00AC4B77">
                    <w:rPr>
                      <w:rStyle w:val="cs9b0062620"/>
                      <w:rFonts w:ascii="Times New Roman" w:hAnsi="Times New Roman" w:cs="Times New Roman"/>
                      <w:b w:val="0"/>
                      <w:sz w:val="24"/>
                      <w:szCs w:val="24"/>
                      <w:lang w:val="ru-RU"/>
                    </w:rPr>
                    <w:t>ідприємство «Івано-Франківська обласна дитяча клінічна лікарня Івано-Франківської обласної ради», хірургічне відділення з урологічними ліжками, Івано-Франківський національний медичний університет, кафедра дитячих хвороб післядипломної освіти, м. Івано-Франківськ</w:t>
                  </w:r>
                </w:p>
              </w:tc>
            </w:tr>
          </w:tbl>
          <w:p w:rsidR="003A61B3" w:rsidRPr="00AC4B77" w:rsidRDefault="003A61B3">
            <w:pPr>
              <w:rPr>
                <w:rFonts w:asciiTheme="minorHAnsi" w:hAnsiTheme="minorHAnsi"/>
                <w:sz w:val="22"/>
                <w:lang w:val="ru-RU"/>
              </w:rPr>
            </w:pPr>
          </w:p>
        </w:tc>
      </w:tr>
      <w:tr w:rsidR="003A61B3">
        <w:trPr>
          <w:trHeight w:val="1111"/>
        </w:trPr>
        <w:tc>
          <w:tcPr>
            <w:tcW w:w="2841" w:type="dxa"/>
            <w:tcBorders>
              <w:top w:val="single" w:sz="4" w:space="0" w:color="auto"/>
              <w:left w:val="single" w:sz="4" w:space="0" w:color="auto"/>
              <w:bottom w:val="single" w:sz="4" w:space="0" w:color="auto"/>
              <w:right w:val="single" w:sz="4" w:space="0" w:color="auto"/>
            </w:tcBorders>
            <w:hideMark/>
          </w:tcPr>
          <w:p w:rsidR="003A61B3" w:rsidRPr="00A60375" w:rsidRDefault="00FD5EE7">
            <w:pPr>
              <w:rPr>
                <w:szCs w:val="24"/>
                <w:lang w:val="ru-RU"/>
              </w:rPr>
            </w:pPr>
            <w:r w:rsidRPr="00A60375">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 762 від 20.04.2021</w:t>
            </w:r>
          </w:p>
        </w:tc>
      </w:tr>
      <w:tr w:rsidR="003A61B3" w:rsidRPr="009B21E8">
        <w:trPr>
          <w:trHeight w:val="1111"/>
        </w:trPr>
        <w:tc>
          <w:tcPr>
            <w:tcW w:w="2841" w:type="dxa"/>
            <w:tcBorders>
              <w:top w:val="single" w:sz="4" w:space="0" w:color="auto"/>
              <w:left w:val="single" w:sz="4" w:space="0" w:color="auto"/>
              <w:bottom w:val="single" w:sz="4" w:space="0" w:color="auto"/>
              <w:right w:val="single" w:sz="4" w:space="0" w:color="auto"/>
            </w:tcBorders>
            <w:hideMark/>
          </w:tcPr>
          <w:p w:rsidR="003A61B3" w:rsidRPr="00A60375" w:rsidRDefault="00FD5EE7">
            <w:pPr>
              <w:rPr>
                <w:szCs w:val="24"/>
                <w:lang w:val="ru-RU"/>
              </w:rPr>
            </w:pPr>
            <w:r w:rsidRPr="00A60375">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A61B3" w:rsidRPr="00A60375" w:rsidRDefault="00FD5EE7">
            <w:pPr>
              <w:jc w:val="both"/>
              <w:rPr>
                <w:lang w:val="ru-RU"/>
              </w:rPr>
            </w:pPr>
            <w:r w:rsidRPr="00A60375">
              <w:rPr>
                <w:lang w:val="ru-RU"/>
              </w:rPr>
              <w:t xml:space="preserve">«Рандомізоване, подвійне-сліпе, плацебо-контрольоване, багатоцентрове </w:t>
            </w:r>
            <w:proofErr w:type="gramStart"/>
            <w:r w:rsidRPr="00A60375">
              <w:rPr>
                <w:lang w:val="ru-RU"/>
              </w:rPr>
              <w:t>досл</w:t>
            </w:r>
            <w:proofErr w:type="gramEnd"/>
            <w:r w:rsidRPr="00A60375">
              <w:rPr>
                <w:lang w:val="ru-RU"/>
              </w:rPr>
              <w:t>ідження 3 фази у паралельних групах із послідовним титруванням дози для оцінки ефективності, безпечності та фармакокінетики Мірабегрону у пацієнтів дитячого віку від 5 до &lt; 18 років з гіперактивністю сечового міхура», 178-</w:t>
            </w:r>
            <w:r>
              <w:t>CL</w:t>
            </w:r>
            <w:r w:rsidRPr="00A60375">
              <w:rPr>
                <w:lang w:val="ru-RU"/>
              </w:rPr>
              <w:t>-204, версія 1.1 від 13 листопада 2019 року.</w:t>
            </w:r>
          </w:p>
        </w:tc>
      </w:tr>
    </w:tbl>
    <w:p w:rsidR="00521BF4" w:rsidRDefault="00521BF4">
      <w:pPr>
        <w:rPr>
          <w:lang w:val="uk-UA"/>
        </w:rPr>
      </w:pPr>
      <w:r w:rsidRPr="009B21E8">
        <w:rPr>
          <w:lang w:val="ru-RU"/>
        </w:rPr>
        <w:br w:type="page"/>
      </w:r>
    </w:p>
    <w:p w:rsidR="00521BF4" w:rsidRDefault="00521BF4" w:rsidP="00521BF4">
      <w:pPr>
        <w:jc w:val="right"/>
        <w:rPr>
          <w:lang w:val="uk-UA"/>
        </w:rPr>
      </w:pPr>
      <w:r>
        <w:rPr>
          <w:lang w:val="uk-UA"/>
        </w:rPr>
        <w:lastRenderedPageBreak/>
        <w:t>2                                                                            продовження додатка 20</w:t>
      </w:r>
    </w:p>
    <w:p w:rsidR="00521BF4" w:rsidRPr="00521BF4" w:rsidRDefault="00521BF4">
      <w:pPr>
        <w:rPr>
          <w:lang w:val="uk-UA"/>
        </w:rPr>
      </w:pPr>
    </w:p>
    <w:tbl>
      <w:tblPr>
        <w:tblStyle w:val="a5"/>
        <w:tblW w:w="0" w:type="auto"/>
        <w:tblInd w:w="0" w:type="dxa"/>
        <w:tblLayout w:type="fixed"/>
        <w:tblLook w:val="04A0" w:firstRow="1" w:lastRow="0" w:firstColumn="1" w:lastColumn="0" w:noHBand="0" w:noVBand="1"/>
      </w:tblPr>
      <w:tblGrid>
        <w:gridCol w:w="2841"/>
        <w:gridCol w:w="10479"/>
      </w:tblGrid>
      <w:tr w:rsidR="003A61B3">
        <w:trPr>
          <w:trHeight w:val="379"/>
        </w:trPr>
        <w:tc>
          <w:tcPr>
            <w:tcW w:w="2841" w:type="dxa"/>
            <w:tcBorders>
              <w:top w:val="single" w:sz="4" w:space="0" w:color="auto"/>
              <w:left w:val="single" w:sz="4" w:space="0" w:color="auto"/>
              <w:bottom w:val="single" w:sz="4" w:space="0" w:color="auto"/>
              <w:right w:val="single" w:sz="4" w:space="0" w:color="auto"/>
            </w:tcBorders>
            <w:hideMark/>
          </w:tcPr>
          <w:p w:rsidR="003A61B3" w:rsidRDefault="00FD5EE7">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ТОВ «ПАРЕКСЕЛ Україна»</w:t>
            </w:r>
          </w:p>
        </w:tc>
      </w:tr>
      <w:tr w:rsidR="003A61B3">
        <w:trPr>
          <w:trHeight w:val="353"/>
        </w:trPr>
        <w:tc>
          <w:tcPr>
            <w:tcW w:w="2841" w:type="dxa"/>
            <w:tcBorders>
              <w:top w:val="single" w:sz="4" w:space="0" w:color="auto"/>
              <w:left w:val="single" w:sz="4" w:space="0" w:color="auto"/>
              <w:bottom w:val="single" w:sz="4" w:space="0" w:color="auto"/>
              <w:right w:val="single" w:sz="4" w:space="0" w:color="auto"/>
            </w:tcBorders>
            <w:hideMark/>
          </w:tcPr>
          <w:p w:rsidR="003A61B3" w:rsidRDefault="00FD5EE7">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Астеллас Фарма Глобал Девелопмент, Інк., США / Astellas Pharma Global Development Inc., USA</w:t>
            </w:r>
          </w:p>
        </w:tc>
      </w:tr>
      <w:tr w:rsidR="003A61B3">
        <w:trPr>
          <w:trHeight w:val="732"/>
        </w:trPr>
        <w:tc>
          <w:tcPr>
            <w:tcW w:w="2841" w:type="dxa"/>
            <w:tcBorders>
              <w:top w:val="single" w:sz="4" w:space="0" w:color="auto"/>
              <w:left w:val="single" w:sz="4" w:space="0" w:color="auto"/>
              <w:bottom w:val="single" w:sz="4" w:space="0" w:color="auto"/>
              <w:right w:val="single" w:sz="4" w:space="0" w:color="auto"/>
            </w:tcBorders>
            <w:hideMark/>
          </w:tcPr>
          <w:p w:rsidR="003A61B3" w:rsidRPr="00A60375" w:rsidRDefault="00FD5EE7">
            <w:pPr>
              <w:rPr>
                <w:rFonts w:eastAsia="Times New Roman"/>
                <w:color w:val="000000"/>
                <w:szCs w:val="24"/>
                <w:lang w:val="ru-RU" w:eastAsia="uk-UA"/>
              </w:rPr>
            </w:pPr>
            <w:r w:rsidRPr="00A60375">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 xml:space="preserve">― </w:t>
            </w:r>
          </w:p>
        </w:tc>
      </w:tr>
    </w:tbl>
    <w:p w:rsidR="003A61B3" w:rsidRDefault="003A61B3">
      <w:pPr>
        <w:rPr>
          <w:lang w:val="uk-UA"/>
        </w:rPr>
      </w:pPr>
    </w:p>
    <w:p w:rsidR="003A61B3" w:rsidRDefault="00FD5EE7">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3A61B3" w:rsidRDefault="00FD5EE7">
      <w:pPr>
        <w:rPr>
          <w:lang w:val="ru-RU"/>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p>
    <w:p w:rsidR="003A61B3" w:rsidRDefault="00FD5EE7">
      <w:pPr>
        <w:rPr>
          <w:lang w:val="uk-UA"/>
        </w:rPr>
      </w:pPr>
      <w:r>
        <w:rPr>
          <w:lang w:val="uk-UA"/>
        </w:rPr>
        <w:lastRenderedPageBreak/>
        <w:t xml:space="preserve">                                                                                                                                                       Додаток </w:t>
      </w:r>
      <w:r>
        <w:t>21</w:t>
      </w:r>
    </w:p>
    <w:p w:rsidR="003A61B3" w:rsidRDefault="00405284">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405284">
        <w:rPr>
          <w:lang w:val="uk-UA"/>
        </w:rPr>
        <w:t>Про затвердження суттєвих поправок до протоколів клінічних випробувань та внесення змін до додатка № 28 до наказу Міністерства охорони здоров’я України від 13 липня 2020 року  № 1585, додатка № 36 до наказу Міністерства охорони здоров’я України від 29 липня 2021 року № 1586 та додатка № 7 до наказу Міністерства охорони здоров’я України від 23 червня 2021 року № 1265</w:t>
      </w:r>
      <w:r>
        <w:rPr>
          <w:lang w:val="uk-UA"/>
        </w:rPr>
        <w:t>»</w:t>
      </w:r>
      <w:r w:rsidR="00FD5EE7">
        <w:rPr>
          <w:lang w:val="uk-UA"/>
        </w:rPr>
        <w:t xml:space="preserve"> </w:t>
      </w:r>
    </w:p>
    <w:p w:rsidR="003A61B3" w:rsidRDefault="009B21E8">
      <w:pPr>
        <w:ind w:left="9072"/>
        <w:rPr>
          <w:lang w:val="uk-UA"/>
        </w:rPr>
      </w:pPr>
      <w:r>
        <w:rPr>
          <w:u w:val="single"/>
          <w:lang w:val="uk-UA"/>
        </w:rPr>
        <w:t>13.08.2021</w:t>
      </w:r>
      <w:r>
        <w:rPr>
          <w:lang w:val="uk-UA"/>
        </w:rPr>
        <w:t xml:space="preserve"> № </w:t>
      </w:r>
      <w:r w:rsidRPr="009B21E8">
        <w:rPr>
          <w:u w:val="single"/>
          <w:lang w:val="uk-UA"/>
        </w:rPr>
        <w:t>1735</w:t>
      </w:r>
    </w:p>
    <w:p w:rsidR="003A61B3" w:rsidRDefault="003A61B3">
      <w:pPr>
        <w:rPr>
          <w:lang w:val="ru-RU"/>
        </w:rPr>
      </w:pPr>
    </w:p>
    <w:p w:rsidR="003A61B3" w:rsidRDefault="003A61B3">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3A61B3" w:rsidRPr="009B21E8">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A61B3" w:rsidRDefault="00FD5EE7">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A61B3" w:rsidRPr="00A60375" w:rsidRDefault="00FD5EE7">
            <w:pPr>
              <w:jc w:val="both"/>
              <w:rPr>
                <w:rFonts w:cstheme="minorBidi"/>
                <w:lang w:val="ru-RU"/>
              </w:rPr>
            </w:pPr>
            <w:r w:rsidRPr="00A60375">
              <w:rPr>
                <w:lang w:val="ru-RU"/>
              </w:rPr>
              <w:t xml:space="preserve">Брошура </w:t>
            </w:r>
            <w:proofErr w:type="gramStart"/>
            <w:r w:rsidRPr="00A60375">
              <w:rPr>
                <w:lang w:val="ru-RU"/>
              </w:rPr>
              <w:t>досл</w:t>
            </w:r>
            <w:proofErr w:type="gramEnd"/>
            <w:r w:rsidRPr="00A60375">
              <w:rPr>
                <w:lang w:val="ru-RU"/>
              </w:rPr>
              <w:t xml:space="preserve">ідника для досліджуваного лікарського засобу </w:t>
            </w:r>
            <w:r>
              <w:t>BI</w:t>
            </w:r>
            <w:r w:rsidRPr="00A60375">
              <w:rPr>
                <w:lang w:val="ru-RU"/>
              </w:rPr>
              <w:t xml:space="preserve"> 1015550, версія 7 від 15 червня </w:t>
            </w:r>
            <w:r w:rsidR="00AC4B77">
              <w:rPr>
                <w:lang w:val="ru-RU"/>
              </w:rPr>
              <w:t xml:space="preserve">             </w:t>
            </w:r>
            <w:r w:rsidRPr="00A60375">
              <w:rPr>
                <w:lang w:val="ru-RU"/>
              </w:rPr>
              <w:t>2021 р.</w:t>
            </w:r>
            <w:r w:rsidRPr="00A60375">
              <w:rPr>
                <w:rFonts w:cstheme="minorBidi"/>
                <w:lang w:val="ru-RU"/>
              </w:rPr>
              <w:t xml:space="preserve"> </w:t>
            </w:r>
          </w:p>
        </w:tc>
      </w:tr>
      <w:tr w:rsidR="003A61B3">
        <w:trPr>
          <w:trHeight w:val="1111"/>
        </w:trPr>
        <w:tc>
          <w:tcPr>
            <w:tcW w:w="2841" w:type="dxa"/>
            <w:tcBorders>
              <w:top w:val="single" w:sz="4" w:space="0" w:color="auto"/>
              <w:left w:val="single" w:sz="4" w:space="0" w:color="auto"/>
              <w:bottom w:val="single" w:sz="4" w:space="0" w:color="auto"/>
              <w:right w:val="single" w:sz="4" w:space="0" w:color="auto"/>
            </w:tcBorders>
            <w:hideMark/>
          </w:tcPr>
          <w:p w:rsidR="003A61B3" w:rsidRPr="00A60375" w:rsidRDefault="00FD5EE7">
            <w:pPr>
              <w:rPr>
                <w:szCs w:val="24"/>
                <w:lang w:val="ru-RU"/>
              </w:rPr>
            </w:pPr>
            <w:r w:rsidRPr="00A60375">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 310 від 23.02.2021</w:t>
            </w:r>
          </w:p>
        </w:tc>
      </w:tr>
      <w:tr w:rsidR="003A61B3" w:rsidRPr="009B21E8">
        <w:trPr>
          <w:trHeight w:val="1111"/>
        </w:trPr>
        <w:tc>
          <w:tcPr>
            <w:tcW w:w="2841" w:type="dxa"/>
            <w:tcBorders>
              <w:top w:val="single" w:sz="4" w:space="0" w:color="auto"/>
              <w:left w:val="single" w:sz="4" w:space="0" w:color="auto"/>
              <w:bottom w:val="single" w:sz="4" w:space="0" w:color="auto"/>
              <w:right w:val="single" w:sz="4" w:space="0" w:color="auto"/>
            </w:tcBorders>
            <w:hideMark/>
          </w:tcPr>
          <w:p w:rsidR="003A61B3" w:rsidRPr="00A60375" w:rsidRDefault="00FD5EE7">
            <w:pPr>
              <w:rPr>
                <w:szCs w:val="24"/>
                <w:lang w:val="ru-RU"/>
              </w:rPr>
            </w:pPr>
            <w:r w:rsidRPr="00A60375">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A61B3" w:rsidRPr="00A60375" w:rsidRDefault="00FD5EE7">
            <w:pPr>
              <w:jc w:val="both"/>
              <w:rPr>
                <w:lang w:val="ru-RU"/>
              </w:rPr>
            </w:pPr>
            <w:r w:rsidRPr="00A60375">
              <w:rPr>
                <w:lang w:val="ru-RU"/>
              </w:rPr>
              <w:t xml:space="preserve">«Рандомізоване, подвійне сліпе, плацебо-контрольоване </w:t>
            </w:r>
            <w:proofErr w:type="gramStart"/>
            <w:r w:rsidRPr="00A60375">
              <w:rPr>
                <w:lang w:val="ru-RU"/>
              </w:rPr>
              <w:t>досл</w:t>
            </w:r>
            <w:proofErr w:type="gramEnd"/>
            <w:r w:rsidRPr="00A60375">
              <w:rPr>
                <w:lang w:val="ru-RU"/>
              </w:rPr>
              <w:t xml:space="preserve">ідження в паралельних групах, тривалістю 12 тижнів у пацієнтів з ідиопатичним легеневим фіброзом (ІЛФ) для оцінки ефективності, безпечності і переносимості препарату </w:t>
            </w:r>
            <w:r>
              <w:t>BI</w:t>
            </w:r>
            <w:r w:rsidRPr="00A60375">
              <w:rPr>
                <w:lang w:val="ru-RU"/>
              </w:rPr>
              <w:t xml:space="preserve"> 1015550 при пероральному прийомі», </w:t>
            </w:r>
            <w:r w:rsidR="00AC4B77">
              <w:rPr>
                <w:lang w:val="ru-RU"/>
              </w:rPr>
              <w:t xml:space="preserve">              </w:t>
            </w:r>
            <w:r w:rsidRPr="00A60375">
              <w:rPr>
                <w:lang w:val="ru-RU"/>
              </w:rPr>
              <w:t>1305-0013, версія 4.0 від 09 вересня 2020 року</w:t>
            </w:r>
          </w:p>
        </w:tc>
      </w:tr>
      <w:tr w:rsidR="003A61B3">
        <w:trPr>
          <w:trHeight w:val="379"/>
        </w:trPr>
        <w:tc>
          <w:tcPr>
            <w:tcW w:w="2841" w:type="dxa"/>
            <w:tcBorders>
              <w:top w:val="single" w:sz="4" w:space="0" w:color="auto"/>
              <w:left w:val="single" w:sz="4" w:space="0" w:color="auto"/>
              <w:bottom w:val="single" w:sz="4" w:space="0" w:color="auto"/>
              <w:right w:val="single" w:sz="4" w:space="0" w:color="auto"/>
            </w:tcBorders>
            <w:hideMark/>
          </w:tcPr>
          <w:p w:rsidR="003A61B3" w:rsidRDefault="00FD5EE7">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ТОВ «ПАРЕКСЕЛ Україна»</w:t>
            </w:r>
          </w:p>
        </w:tc>
      </w:tr>
      <w:tr w:rsidR="003A61B3">
        <w:trPr>
          <w:trHeight w:val="353"/>
        </w:trPr>
        <w:tc>
          <w:tcPr>
            <w:tcW w:w="2841" w:type="dxa"/>
            <w:tcBorders>
              <w:top w:val="single" w:sz="4" w:space="0" w:color="auto"/>
              <w:left w:val="single" w:sz="4" w:space="0" w:color="auto"/>
              <w:bottom w:val="single" w:sz="4" w:space="0" w:color="auto"/>
              <w:right w:val="single" w:sz="4" w:space="0" w:color="auto"/>
            </w:tcBorders>
            <w:hideMark/>
          </w:tcPr>
          <w:p w:rsidR="003A61B3" w:rsidRDefault="00FD5EE7">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«Берінгер Інгельхайм РЦВ ГмбХ енд Ко КГ», Австрія / Boehringer Ingelheim RCV GmbH &amp; Co KG, Austria</w:t>
            </w:r>
          </w:p>
        </w:tc>
      </w:tr>
      <w:tr w:rsidR="003A61B3">
        <w:trPr>
          <w:trHeight w:val="732"/>
        </w:trPr>
        <w:tc>
          <w:tcPr>
            <w:tcW w:w="2841" w:type="dxa"/>
            <w:tcBorders>
              <w:top w:val="single" w:sz="4" w:space="0" w:color="auto"/>
              <w:left w:val="single" w:sz="4" w:space="0" w:color="auto"/>
              <w:bottom w:val="single" w:sz="4" w:space="0" w:color="auto"/>
              <w:right w:val="single" w:sz="4" w:space="0" w:color="auto"/>
            </w:tcBorders>
            <w:hideMark/>
          </w:tcPr>
          <w:p w:rsidR="003A61B3" w:rsidRPr="00A60375" w:rsidRDefault="00FD5EE7">
            <w:pPr>
              <w:rPr>
                <w:rFonts w:eastAsia="Times New Roman"/>
                <w:color w:val="000000"/>
                <w:szCs w:val="24"/>
                <w:lang w:val="ru-RU" w:eastAsia="uk-UA"/>
              </w:rPr>
            </w:pPr>
            <w:r w:rsidRPr="00A60375">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 xml:space="preserve">― </w:t>
            </w:r>
          </w:p>
        </w:tc>
      </w:tr>
    </w:tbl>
    <w:p w:rsidR="003A61B3" w:rsidRDefault="003A61B3">
      <w:pPr>
        <w:rPr>
          <w:lang w:val="uk-UA"/>
        </w:rPr>
      </w:pPr>
    </w:p>
    <w:p w:rsidR="003A61B3" w:rsidRDefault="00FD5EE7">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3A61B3" w:rsidRDefault="00FD5EE7">
      <w:pPr>
        <w:rPr>
          <w:lang w:val="ru-RU"/>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p>
    <w:p w:rsidR="003A61B3" w:rsidRDefault="00FD5EE7">
      <w:pPr>
        <w:rPr>
          <w:lang w:val="uk-UA"/>
        </w:rPr>
      </w:pPr>
      <w:r>
        <w:rPr>
          <w:lang w:val="uk-UA"/>
        </w:rPr>
        <w:lastRenderedPageBreak/>
        <w:t xml:space="preserve">                                                                                                                                                       Додаток </w:t>
      </w:r>
      <w:r>
        <w:t>22</w:t>
      </w:r>
    </w:p>
    <w:p w:rsidR="003A61B3" w:rsidRDefault="00405284">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405284">
        <w:rPr>
          <w:lang w:val="uk-UA"/>
        </w:rPr>
        <w:t>Про затвердження суттєвих поправок до протоколів клінічних випробувань та внесення змін до додатка № 28 до наказу Міністерства охорони здоров’я України від 13 липня 2020 року  № 1585, додатка № 36 до наказу Міністерства охорони здоров’я України від 29 липня 2021 року № 1586 та додатка № 7 до наказу Міністерства охорони здоров’я України від 23 червня 2021 року № 1265</w:t>
      </w:r>
      <w:r>
        <w:rPr>
          <w:lang w:val="uk-UA"/>
        </w:rPr>
        <w:t>»</w:t>
      </w:r>
      <w:r w:rsidR="00FD5EE7">
        <w:rPr>
          <w:lang w:val="uk-UA"/>
        </w:rPr>
        <w:t xml:space="preserve"> </w:t>
      </w:r>
    </w:p>
    <w:p w:rsidR="003A61B3" w:rsidRDefault="009B21E8">
      <w:pPr>
        <w:ind w:left="9072"/>
        <w:rPr>
          <w:lang w:val="uk-UA"/>
        </w:rPr>
      </w:pPr>
      <w:r>
        <w:rPr>
          <w:u w:val="single"/>
          <w:lang w:val="uk-UA"/>
        </w:rPr>
        <w:t>13.08.2021</w:t>
      </w:r>
      <w:r>
        <w:rPr>
          <w:lang w:val="uk-UA"/>
        </w:rPr>
        <w:t xml:space="preserve"> № </w:t>
      </w:r>
      <w:r w:rsidRPr="009B21E8">
        <w:rPr>
          <w:u w:val="single"/>
          <w:lang w:val="uk-UA"/>
        </w:rPr>
        <w:t>1735</w:t>
      </w:r>
    </w:p>
    <w:tbl>
      <w:tblPr>
        <w:tblStyle w:val="a5"/>
        <w:tblW w:w="0" w:type="auto"/>
        <w:tblInd w:w="0" w:type="dxa"/>
        <w:tblLayout w:type="fixed"/>
        <w:tblLook w:val="04A0" w:firstRow="1" w:lastRow="0" w:firstColumn="1" w:lastColumn="0" w:noHBand="0" w:noVBand="1"/>
      </w:tblPr>
      <w:tblGrid>
        <w:gridCol w:w="2841"/>
        <w:gridCol w:w="10479"/>
      </w:tblGrid>
      <w:tr w:rsidR="003A61B3">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A61B3" w:rsidRDefault="00FD5EE7">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A61B3" w:rsidRDefault="00FD5EE7">
            <w:pPr>
              <w:jc w:val="both"/>
              <w:rPr>
                <w:rFonts w:cstheme="minorBidi"/>
              </w:rPr>
            </w:pPr>
            <w:r w:rsidRPr="00A60375">
              <w:rPr>
                <w:lang w:val="ru-RU"/>
              </w:rPr>
              <w:t xml:space="preserve">Оновлений протокол клінічного випробування </w:t>
            </w:r>
            <w:r>
              <w:t>MK</w:t>
            </w:r>
            <w:r w:rsidRPr="00A60375">
              <w:rPr>
                <w:lang w:val="ru-RU"/>
              </w:rPr>
              <w:t xml:space="preserve">-7902-012 з інкорпорованою поправкою </w:t>
            </w:r>
            <w:r>
              <w:t>03 від</w:t>
            </w:r>
            <w:r w:rsidR="00AC4B77">
              <w:rPr>
                <w:lang w:val="uk-UA"/>
              </w:rPr>
              <w:t xml:space="preserve">             </w:t>
            </w:r>
            <w:r>
              <w:t xml:space="preserve"> 28 травня 2021 року, </w:t>
            </w:r>
            <w:proofErr w:type="gramStart"/>
            <w:r>
              <w:t>англ</w:t>
            </w:r>
            <w:proofErr w:type="gramEnd"/>
            <w:r>
              <w:t>ійською мовою</w:t>
            </w:r>
            <w:r>
              <w:rPr>
                <w:rFonts w:cstheme="minorBidi"/>
              </w:rPr>
              <w:t xml:space="preserve"> </w:t>
            </w:r>
          </w:p>
        </w:tc>
      </w:tr>
      <w:tr w:rsidR="003A61B3">
        <w:trPr>
          <w:trHeight w:val="1111"/>
        </w:trPr>
        <w:tc>
          <w:tcPr>
            <w:tcW w:w="2841" w:type="dxa"/>
            <w:tcBorders>
              <w:top w:val="single" w:sz="4" w:space="0" w:color="auto"/>
              <w:left w:val="single" w:sz="4" w:space="0" w:color="auto"/>
              <w:bottom w:val="single" w:sz="4" w:space="0" w:color="auto"/>
              <w:right w:val="single" w:sz="4" w:space="0" w:color="auto"/>
            </w:tcBorders>
            <w:hideMark/>
          </w:tcPr>
          <w:p w:rsidR="003A61B3" w:rsidRPr="00A60375" w:rsidRDefault="00FD5EE7">
            <w:pPr>
              <w:rPr>
                <w:szCs w:val="24"/>
                <w:lang w:val="ru-RU"/>
              </w:rPr>
            </w:pPr>
            <w:r w:rsidRPr="00A60375">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 1143 від 15.05.2020</w:t>
            </w:r>
          </w:p>
        </w:tc>
      </w:tr>
      <w:tr w:rsidR="003A61B3">
        <w:trPr>
          <w:trHeight w:val="1111"/>
        </w:trPr>
        <w:tc>
          <w:tcPr>
            <w:tcW w:w="2841" w:type="dxa"/>
            <w:tcBorders>
              <w:top w:val="single" w:sz="4" w:space="0" w:color="auto"/>
              <w:left w:val="single" w:sz="4" w:space="0" w:color="auto"/>
              <w:bottom w:val="single" w:sz="4" w:space="0" w:color="auto"/>
              <w:right w:val="single" w:sz="4" w:space="0" w:color="auto"/>
            </w:tcBorders>
            <w:hideMark/>
          </w:tcPr>
          <w:p w:rsidR="003A61B3" w:rsidRPr="00A60375" w:rsidRDefault="00FD5EE7">
            <w:pPr>
              <w:rPr>
                <w:szCs w:val="24"/>
                <w:lang w:val="ru-RU"/>
              </w:rPr>
            </w:pPr>
            <w:r w:rsidRPr="00A60375">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rsidRPr="00A60375">
              <w:rPr>
                <w:lang w:val="ru-RU"/>
              </w:rPr>
              <w:t xml:space="preserve">«Багатоцентрове, рандомізоване, подвійне сліпе, контрольоване за допомогою активного препарату клінічне </w:t>
            </w:r>
            <w:proofErr w:type="gramStart"/>
            <w:r w:rsidRPr="00A60375">
              <w:rPr>
                <w:lang w:val="ru-RU"/>
              </w:rPr>
              <w:t>досл</w:t>
            </w:r>
            <w:proofErr w:type="gramEnd"/>
            <w:r w:rsidRPr="00A60375">
              <w:rPr>
                <w:lang w:val="ru-RU"/>
              </w:rPr>
              <w:t>ідження ІІІ фази для оцінки безпеки та ефективності ленватинібу (</w:t>
            </w:r>
            <w:r>
              <w:t>E</w:t>
            </w:r>
            <w:r w:rsidRPr="00A60375">
              <w:rPr>
                <w:lang w:val="ru-RU"/>
              </w:rPr>
              <w:t>7080/</w:t>
            </w:r>
            <w:r>
              <w:t>MK</w:t>
            </w:r>
            <w:r w:rsidRPr="00A60375">
              <w:rPr>
                <w:lang w:val="ru-RU"/>
              </w:rPr>
              <w:t>-7902) з пембролізумабом (</w:t>
            </w:r>
            <w:r>
              <w:t>MK</w:t>
            </w:r>
            <w:r w:rsidRPr="00A60375">
              <w:rPr>
                <w:lang w:val="ru-RU"/>
              </w:rPr>
              <w:t>-3475) у поєднанні з трансартеріальною хіміоемболізацією (</w:t>
            </w:r>
            <w:r>
              <w:t>TACE</w:t>
            </w:r>
            <w:r w:rsidRPr="00A60375">
              <w:rPr>
                <w:lang w:val="ru-RU"/>
              </w:rPr>
              <w:t xml:space="preserve">) порівняно з проведенням тільки </w:t>
            </w:r>
            <w:r>
              <w:t>TACE</w:t>
            </w:r>
            <w:r w:rsidRPr="00A60375">
              <w:rPr>
                <w:lang w:val="ru-RU"/>
              </w:rPr>
              <w:t xml:space="preserve"> у учасників з невиліковною / неметастатичною гепатоцелюлярною карциномою </w:t>
            </w:r>
            <w:r w:rsidRPr="009B21E8">
              <w:rPr>
                <w:lang w:val="ru-RU"/>
              </w:rPr>
              <w:t>(</w:t>
            </w:r>
            <w:r>
              <w:t>LEAP</w:t>
            </w:r>
            <w:r w:rsidRPr="009B21E8">
              <w:rPr>
                <w:lang w:val="ru-RU"/>
              </w:rPr>
              <w:t xml:space="preserve">-012)», </w:t>
            </w:r>
            <w:r>
              <w:t>MK</w:t>
            </w:r>
            <w:r w:rsidRPr="009B21E8">
              <w:rPr>
                <w:lang w:val="ru-RU"/>
              </w:rPr>
              <w:t xml:space="preserve">-7902-012, з інкорпорованою поправкою </w:t>
            </w:r>
            <w:r>
              <w:t>02 від 02 липня 2020 року</w:t>
            </w:r>
          </w:p>
        </w:tc>
      </w:tr>
      <w:tr w:rsidR="003A61B3" w:rsidRPr="009B21E8">
        <w:trPr>
          <w:trHeight w:val="379"/>
        </w:trPr>
        <w:tc>
          <w:tcPr>
            <w:tcW w:w="2841" w:type="dxa"/>
            <w:tcBorders>
              <w:top w:val="single" w:sz="4" w:space="0" w:color="auto"/>
              <w:left w:val="single" w:sz="4" w:space="0" w:color="auto"/>
              <w:bottom w:val="single" w:sz="4" w:space="0" w:color="auto"/>
              <w:right w:val="single" w:sz="4" w:space="0" w:color="auto"/>
            </w:tcBorders>
            <w:hideMark/>
          </w:tcPr>
          <w:p w:rsidR="003A61B3" w:rsidRDefault="00FD5EE7">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A61B3" w:rsidRPr="00A60375" w:rsidRDefault="00FD5EE7">
            <w:pPr>
              <w:jc w:val="both"/>
              <w:rPr>
                <w:lang w:val="ru-RU"/>
              </w:rPr>
            </w:pPr>
            <w:r w:rsidRPr="00A60375">
              <w:rPr>
                <w:lang w:val="ru-RU"/>
              </w:rPr>
              <w:t>Товариство з обмеженою відповідальністю «МСД Україна»</w:t>
            </w:r>
          </w:p>
        </w:tc>
      </w:tr>
      <w:tr w:rsidR="003A61B3" w:rsidTr="00AC4B77">
        <w:trPr>
          <w:trHeight w:val="353"/>
        </w:trPr>
        <w:tc>
          <w:tcPr>
            <w:tcW w:w="2841" w:type="dxa"/>
            <w:tcBorders>
              <w:top w:val="single" w:sz="4" w:space="0" w:color="auto"/>
              <w:left w:val="single" w:sz="4" w:space="0" w:color="auto"/>
              <w:bottom w:val="single" w:sz="4" w:space="0" w:color="auto"/>
              <w:right w:val="single" w:sz="4" w:space="0" w:color="auto"/>
            </w:tcBorders>
            <w:hideMark/>
          </w:tcPr>
          <w:p w:rsidR="003A61B3" w:rsidRDefault="00FD5EE7">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 xml:space="preserve">«Мерк Шарп Енд Доум Корп.», дочірнє підприємство «Мерк Енд Ко., Інк.», США (Merck Sharp &amp; Dohme Corp., a subsidiary of Merck &amp; Co., Inc., USA) </w:t>
            </w:r>
          </w:p>
        </w:tc>
      </w:tr>
      <w:tr w:rsidR="003A61B3" w:rsidTr="00AC4B77">
        <w:trPr>
          <w:trHeight w:val="732"/>
        </w:trPr>
        <w:tc>
          <w:tcPr>
            <w:tcW w:w="2841" w:type="dxa"/>
            <w:tcBorders>
              <w:top w:val="single" w:sz="4" w:space="0" w:color="auto"/>
              <w:left w:val="single" w:sz="4" w:space="0" w:color="auto"/>
              <w:bottom w:val="single" w:sz="4" w:space="0" w:color="auto"/>
              <w:right w:val="single" w:sz="4" w:space="0" w:color="auto"/>
            </w:tcBorders>
            <w:hideMark/>
          </w:tcPr>
          <w:p w:rsidR="003A61B3" w:rsidRPr="00A60375" w:rsidRDefault="00FD5EE7">
            <w:pPr>
              <w:rPr>
                <w:rFonts w:eastAsia="Times New Roman"/>
                <w:color w:val="000000"/>
                <w:szCs w:val="24"/>
                <w:lang w:val="ru-RU" w:eastAsia="uk-UA"/>
              </w:rPr>
            </w:pPr>
            <w:r w:rsidRPr="00A60375">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 xml:space="preserve">― </w:t>
            </w:r>
          </w:p>
        </w:tc>
      </w:tr>
    </w:tbl>
    <w:p w:rsidR="003A61B3" w:rsidRDefault="003A61B3">
      <w:pPr>
        <w:rPr>
          <w:lang w:val="uk-UA"/>
        </w:rPr>
      </w:pPr>
    </w:p>
    <w:p w:rsidR="003A61B3" w:rsidRDefault="00FD5EE7">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3A61B3" w:rsidRDefault="00FD5EE7">
      <w:pPr>
        <w:rPr>
          <w:lang w:val="ru-RU"/>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p>
    <w:p w:rsidR="003A61B3" w:rsidRDefault="003A61B3">
      <w:pPr>
        <w:ind w:left="142"/>
      </w:pPr>
    </w:p>
    <w:p w:rsidR="003A61B3" w:rsidRDefault="00FD5EE7">
      <w:pPr>
        <w:rPr>
          <w:lang w:val="uk-UA"/>
        </w:rPr>
      </w:pPr>
      <w:r>
        <w:rPr>
          <w:lang w:val="uk-UA"/>
        </w:rPr>
        <w:t xml:space="preserve">                                                                                                                                                       Додаток </w:t>
      </w:r>
      <w:r>
        <w:t>23</w:t>
      </w:r>
    </w:p>
    <w:p w:rsidR="003A61B3" w:rsidRDefault="00405284">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405284">
        <w:rPr>
          <w:lang w:val="uk-UA"/>
        </w:rPr>
        <w:t>Про затвердження суттєвих поправок до протоколів клінічних випробувань та внесення змін до додатка № 28 до наказу Міністерства охорони здоров’я України від 13 липня 2020 року  № 1585, додатка № 36 до наказу Міністерства охорони здоров’я України від 29 липня 2021 року № 1586 та додатка № 7 до наказу Міністерства охорони здоров’я України від 23 червня 2021 року № 1265</w:t>
      </w:r>
      <w:r>
        <w:rPr>
          <w:lang w:val="uk-UA"/>
        </w:rPr>
        <w:t>»</w:t>
      </w:r>
      <w:r w:rsidR="00FD5EE7">
        <w:rPr>
          <w:lang w:val="uk-UA"/>
        </w:rPr>
        <w:t xml:space="preserve"> </w:t>
      </w:r>
    </w:p>
    <w:p w:rsidR="003A61B3" w:rsidRDefault="009B21E8">
      <w:pPr>
        <w:ind w:left="9072"/>
        <w:rPr>
          <w:lang w:val="uk-UA"/>
        </w:rPr>
      </w:pPr>
      <w:r>
        <w:rPr>
          <w:u w:val="single"/>
          <w:lang w:val="uk-UA"/>
        </w:rPr>
        <w:t>13.08.2021</w:t>
      </w:r>
      <w:r>
        <w:rPr>
          <w:lang w:val="uk-UA"/>
        </w:rPr>
        <w:t xml:space="preserve"> № </w:t>
      </w:r>
      <w:r w:rsidRPr="009B21E8">
        <w:rPr>
          <w:u w:val="single"/>
          <w:lang w:val="uk-UA"/>
        </w:rPr>
        <w:t>1735</w:t>
      </w:r>
      <w:r w:rsidR="00FD5EE7">
        <w:rPr>
          <w:lang w:val="uk-UA"/>
        </w:rPr>
        <w:t>_</w:t>
      </w:r>
    </w:p>
    <w:tbl>
      <w:tblPr>
        <w:tblStyle w:val="a5"/>
        <w:tblW w:w="0" w:type="auto"/>
        <w:tblInd w:w="0" w:type="dxa"/>
        <w:tblLayout w:type="fixed"/>
        <w:tblLook w:val="04A0" w:firstRow="1" w:lastRow="0" w:firstColumn="1" w:lastColumn="0" w:noHBand="0" w:noVBand="1"/>
      </w:tblPr>
      <w:tblGrid>
        <w:gridCol w:w="2841"/>
        <w:gridCol w:w="10479"/>
      </w:tblGrid>
      <w:tr w:rsidR="003A61B3">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A61B3" w:rsidRDefault="00FD5EE7">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A61B3" w:rsidRDefault="00FD5EE7">
            <w:pPr>
              <w:jc w:val="both"/>
              <w:rPr>
                <w:rFonts w:cstheme="minorBidi"/>
              </w:rPr>
            </w:pPr>
            <w:r>
              <w:t>Оновлення Протокол клінічного випробування, версія 10 від 17 червня 2021 р. (англійською мовою); Синопсис оновленого протоколу клінічного випробування, версія 10 від 17 червня 2021 р. (українською мовою); Оновлення Брошура Дослідника, версія 5 від 28 травня 2021 р. (англійською мовою);</w:t>
            </w:r>
            <w:r>
              <w:rPr>
                <w:rFonts w:cstheme="minorBidi"/>
              </w:rPr>
              <w:t xml:space="preserve"> </w:t>
            </w:r>
          </w:p>
        </w:tc>
      </w:tr>
      <w:tr w:rsidR="003A61B3">
        <w:trPr>
          <w:trHeight w:val="1111"/>
        </w:trPr>
        <w:tc>
          <w:tcPr>
            <w:tcW w:w="2841" w:type="dxa"/>
            <w:tcBorders>
              <w:top w:val="single" w:sz="4" w:space="0" w:color="auto"/>
              <w:left w:val="single" w:sz="4" w:space="0" w:color="auto"/>
              <w:bottom w:val="single" w:sz="4" w:space="0" w:color="auto"/>
              <w:right w:val="single" w:sz="4" w:space="0" w:color="auto"/>
            </w:tcBorders>
            <w:hideMark/>
          </w:tcPr>
          <w:p w:rsidR="003A61B3" w:rsidRPr="00A60375" w:rsidRDefault="00FD5EE7">
            <w:pPr>
              <w:rPr>
                <w:szCs w:val="24"/>
                <w:lang w:val="ru-RU"/>
              </w:rPr>
            </w:pPr>
            <w:r w:rsidRPr="00A60375">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 1849 від 11.08.2020</w:t>
            </w:r>
          </w:p>
        </w:tc>
      </w:tr>
      <w:tr w:rsidR="003A61B3" w:rsidRPr="009B21E8">
        <w:trPr>
          <w:trHeight w:val="1111"/>
        </w:trPr>
        <w:tc>
          <w:tcPr>
            <w:tcW w:w="2841" w:type="dxa"/>
            <w:tcBorders>
              <w:top w:val="single" w:sz="4" w:space="0" w:color="auto"/>
              <w:left w:val="single" w:sz="4" w:space="0" w:color="auto"/>
              <w:bottom w:val="single" w:sz="4" w:space="0" w:color="auto"/>
              <w:right w:val="single" w:sz="4" w:space="0" w:color="auto"/>
            </w:tcBorders>
            <w:hideMark/>
          </w:tcPr>
          <w:p w:rsidR="003A61B3" w:rsidRPr="00A60375" w:rsidRDefault="00FD5EE7">
            <w:pPr>
              <w:rPr>
                <w:szCs w:val="24"/>
                <w:lang w:val="ru-RU"/>
              </w:rPr>
            </w:pPr>
            <w:r w:rsidRPr="00A60375">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A61B3" w:rsidRPr="00A60375" w:rsidRDefault="00FD5EE7">
            <w:pPr>
              <w:jc w:val="both"/>
              <w:rPr>
                <w:lang w:val="ru-RU"/>
              </w:rPr>
            </w:pPr>
            <w:r w:rsidRPr="00A60375">
              <w:rPr>
                <w:lang w:val="ru-RU"/>
              </w:rPr>
              <w:t xml:space="preserve">«Відкрите, збалансоване, рандомізоване, одноцентрове </w:t>
            </w:r>
            <w:proofErr w:type="gramStart"/>
            <w:r w:rsidRPr="00A60375">
              <w:rPr>
                <w:lang w:val="ru-RU"/>
              </w:rPr>
              <w:t>досл</w:t>
            </w:r>
            <w:proofErr w:type="gramEnd"/>
            <w:r w:rsidRPr="00A60375">
              <w:rPr>
                <w:lang w:val="ru-RU"/>
              </w:rPr>
              <w:t xml:space="preserve">ідження у трьох паралельних групах з метою оцінки профілю фармакокінетики, ефективності та безпеки перорального розчину транексамової кислоти при нормальних та максимальних умовах застосування у пацієнтів, визнаних здоровими після процедури видалення третього моляра», </w:t>
            </w:r>
            <w:r>
              <w:t>HYL</w:t>
            </w:r>
            <w:r w:rsidRPr="00A60375">
              <w:rPr>
                <w:lang w:val="ru-RU"/>
              </w:rPr>
              <w:t>-</w:t>
            </w:r>
            <w:r>
              <w:t>P</w:t>
            </w:r>
            <w:r w:rsidRPr="00A60375">
              <w:rPr>
                <w:lang w:val="ru-RU"/>
              </w:rPr>
              <w:t xml:space="preserve">004-001, версія 09 від 07 травня 2020 </w:t>
            </w:r>
          </w:p>
        </w:tc>
      </w:tr>
      <w:tr w:rsidR="003A61B3" w:rsidRPr="009B21E8">
        <w:trPr>
          <w:trHeight w:val="379"/>
        </w:trPr>
        <w:tc>
          <w:tcPr>
            <w:tcW w:w="2841" w:type="dxa"/>
            <w:tcBorders>
              <w:top w:val="single" w:sz="4" w:space="0" w:color="auto"/>
              <w:left w:val="single" w:sz="4" w:space="0" w:color="auto"/>
              <w:bottom w:val="single" w:sz="4" w:space="0" w:color="auto"/>
              <w:right w:val="single" w:sz="4" w:space="0" w:color="auto"/>
            </w:tcBorders>
            <w:hideMark/>
          </w:tcPr>
          <w:p w:rsidR="003A61B3" w:rsidRDefault="00FD5EE7">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A61B3" w:rsidRPr="00A60375" w:rsidRDefault="00FD5EE7">
            <w:pPr>
              <w:jc w:val="both"/>
              <w:rPr>
                <w:lang w:val="ru-RU"/>
              </w:rPr>
            </w:pPr>
            <w:r w:rsidRPr="00A60375">
              <w:rPr>
                <w:lang w:val="ru-RU"/>
              </w:rPr>
              <w:t>«</w:t>
            </w:r>
            <w:proofErr w:type="gramStart"/>
            <w:r w:rsidRPr="00A60375">
              <w:rPr>
                <w:lang w:val="ru-RU"/>
              </w:rPr>
              <w:t>Б</w:t>
            </w:r>
            <w:proofErr w:type="gramEnd"/>
            <w:r w:rsidRPr="00A60375">
              <w:rPr>
                <w:lang w:val="ru-RU"/>
              </w:rPr>
              <w:t>іорасі, Ел-Ел-Сі», США</w:t>
            </w:r>
          </w:p>
        </w:tc>
      </w:tr>
      <w:tr w:rsidR="003A61B3">
        <w:trPr>
          <w:trHeight w:val="353"/>
        </w:trPr>
        <w:tc>
          <w:tcPr>
            <w:tcW w:w="2841" w:type="dxa"/>
            <w:tcBorders>
              <w:top w:val="single" w:sz="4" w:space="0" w:color="auto"/>
              <w:left w:val="single" w:sz="4" w:space="0" w:color="auto"/>
              <w:bottom w:val="single" w:sz="4" w:space="0" w:color="auto"/>
              <w:right w:val="single" w:sz="4" w:space="0" w:color="auto"/>
            </w:tcBorders>
            <w:hideMark/>
          </w:tcPr>
          <w:p w:rsidR="003A61B3" w:rsidRDefault="00FD5EE7">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«Хілоріс Девелопментс СА» (Hyloris Developments SA), Belgium</w:t>
            </w:r>
          </w:p>
        </w:tc>
      </w:tr>
      <w:tr w:rsidR="003A61B3">
        <w:trPr>
          <w:trHeight w:val="732"/>
        </w:trPr>
        <w:tc>
          <w:tcPr>
            <w:tcW w:w="2841" w:type="dxa"/>
            <w:tcBorders>
              <w:top w:val="single" w:sz="4" w:space="0" w:color="auto"/>
              <w:left w:val="single" w:sz="4" w:space="0" w:color="auto"/>
              <w:bottom w:val="single" w:sz="4" w:space="0" w:color="auto"/>
              <w:right w:val="single" w:sz="4" w:space="0" w:color="auto"/>
            </w:tcBorders>
            <w:hideMark/>
          </w:tcPr>
          <w:p w:rsidR="003A61B3" w:rsidRPr="00A60375" w:rsidRDefault="00FD5EE7">
            <w:pPr>
              <w:rPr>
                <w:rFonts w:eastAsia="Times New Roman"/>
                <w:color w:val="000000"/>
                <w:szCs w:val="24"/>
                <w:lang w:val="ru-RU" w:eastAsia="uk-UA"/>
              </w:rPr>
            </w:pPr>
            <w:r w:rsidRPr="00A60375">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 xml:space="preserve">― </w:t>
            </w:r>
          </w:p>
        </w:tc>
      </w:tr>
    </w:tbl>
    <w:p w:rsidR="003A61B3" w:rsidRDefault="00FD5EE7">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3A61B3" w:rsidRDefault="00FD5EE7">
      <w:pPr>
        <w:rPr>
          <w:lang w:val="ru-RU"/>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p>
    <w:p w:rsidR="003A61B3" w:rsidRDefault="00FD5EE7">
      <w:pPr>
        <w:rPr>
          <w:lang w:val="uk-UA"/>
        </w:rPr>
      </w:pPr>
      <w:r>
        <w:rPr>
          <w:lang w:val="uk-UA"/>
        </w:rPr>
        <w:lastRenderedPageBreak/>
        <w:t xml:space="preserve">                                                                                                                                                       Додаток </w:t>
      </w:r>
      <w:r>
        <w:t>24</w:t>
      </w:r>
    </w:p>
    <w:p w:rsidR="003A61B3" w:rsidRDefault="00405284">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405284">
        <w:rPr>
          <w:lang w:val="uk-UA"/>
        </w:rPr>
        <w:t>Про затвердження суттєвих поправок до протоколів клінічних випробувань та внесення змін до додатка № 28 до наказу Міністерства охорони здоров’я України від 13 липня 2020 року  № 1585, додатка № 36 до наказу Міністерства охорони здоров’я України від 29 липня 2021 року № 1586 та додатка № 7 до наказу Міністерства охорони здоров’я України від 23 червня 2021 року № 1265</w:t>
      </w:r>
      <w:r>
        <w:rPr>
          <w:lang w:val="uk-UA"/>
        </w:rPr>
        <w:t>»</w:t>
      </w:r>
      <w:r w:rsidR="00FD5EE7">
        <w:rPr>
          <w:lang w:val="uk-UA"/>
        </w:rPr>
        <w:t xml:space="preserve"> </w:t>
      </w:r>
    </w:p>
    <w:p w:rsidR="003A61B3" w:rsidRDefault="009B21E8">
      <w:pPr>
        <w:ind w:left="9072"/>
        <w:rPr>
          <w:lang w:val="uk-UA"/>
        </w:rPr>
      </w:pPr>
      <w:r>
        <w:rPr>
          <w:u w:val="single"/>
          <w:lang w:val="uk-UA"/>
        </w:rPr>
        <w:t>13.08.2021</w:t>
      </w:r>
      <w:r>
        <w:rPr>
          <w:lang w:val="uk-UA"/>
        </w:rPr>
        <w:t xml:space="preserve"> № </w:t>
      </w:r>
      <w:r w:rsidRPr="009B21E8">
        <w:rPr>
          <w:u w:val="single"/>
          <w:lang w:val="uk-UA"/>
        </w:rPr>
        <w:t>1735</w:t>
      </w:r>
    </w:p>
    <w:p w:rsidR="003A61B3" w:rsidRDefault="003A61B3">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3A61B3" w:rsidRPr="009B21E8">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A61B3" w:rsidRDefault="00FD5EE7">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A61B3" w:rsidRPr="00A60375" w:rsidRDefault="00FD5EE7">
            <w:pPr>
              <w:jc w:val="both"/>
              <w:rPr>
                <w:rFonts w:cstheme="minorBidi"/>
                <w:lang w:val="ru-RU"/>
              </w:rPr>
            </w:pPr>
            <w:r w:rsidRPr="00A60375">
              <w:rPr>
                <w:lang w:val="ru-RU"/>
              </w:rPr>
              <w:t>Подовження тривалості клінічного випробування в Україні до 30 червня 2022 року</w:t>
            </w:r>
            <w:r w:rsidRPr="00A60375">
              <w:rPr>
                <w:rFonts w:cstheme="minorBidi"/>
                <w:lang w:val="ru-RU"/>
              </w:rPr>
              <w:t xml:space="preserve"> </w:t>
            </w:r>
          </w:p>
        </w:tc>
      </w:tr>
      <w:tr w:rsidR="003A61B3">
        <w:trPr>
          <w:trHeight w:val="1111"/>
        </w:trPr>
        <w:tc>
          <w:tcPr>
            <w:tcW w:w="2841" w:type="dxa"/>
            <w:tcBorders>
              <w:top w:val="single" w:sz="4" w:space="0" w:color="auto"/>
              <w:left w:val="single" w:sz="4" w:space="0" w:color="auto"/>
              <w:bottom w:val="single" w:sz="4" w:space="0" w:color="auto"/>
              <w:right w:val="single" w:sz="4" w:space="0" w:color="auto"/>
            </w:tcBorders>
            <w:hideMark/>
          </w:tcPr>
          <w:p w:rsidR="003A61B3" w:rsidRPr="00A60375" w:rsidRDefault="00FD5EE7">
            <w:pPr>
              <w:rPr>
                <w:szCs w:val="24"/>
                <w:lang w:val="ru-RU"/>
              </w:rPr>
            </w:pPr>
            <w:r w:rsidRPr="00A60375">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 1005 від 28.09.2016</w:t>
            </w:r>
          </w:p>
        </w:tc>
      </w:tr>
      <w:tr w:rsidR="003A61B3" w:rsidRPr="009B21E8">
        <w:trPr>
          <w:trHeight w:val="1111"/>
        </w:trPr>
        <w:tc>
          <w:tcPr>
            <w:tcW w:w="2841" w:type="dxa"/>
            <w:tcBorders>
              <w:top w:val="single" w:sz="4" w:space="0" w:color="auto"/>
              <w:left w:val="single" w:sz="4" w:space="0" w:color="auto"/>
              <w:bottom w:val="single" w:sz="4" w:space="0" w:color="auto"/>
              <w:right w:val="single" w:sz="4" w:space="0" w:color="auto"/>
            </w:tcBorders>
            <w:hideMark/>
          </w:tcPr>
          <w:p w:rsidR="003A61B3" w:rsidRPr="00A60375" w:rsidRDefault="00FD5EE7">
            <w:pPr>
              <w:rPr>
                <w:szCs w:val="24"/>
                <w:lang w:val="ru-RU"/>
              </w:rPr>
            </w:pPr>
            <w:r w:rsidRPr="00A60375">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A61B3" w:rsidRPr="00A60375" w:rsidRDefault="00FD5EE7">
            <w:pPr>
              <w:jc w:val="both"/>
              <w:rPr>
                <w:lang w:val="ru-RU"/>
              </w:rPr>
            </w:pPr>
            <w:r w:rsidRPr="00A60375">
              <w:rPr>
                <w:lang w:val="ru-RU"/>
              </w:rPr>
              <w:t xml:space="preserve">«Рандомізоване подвійне сліпе </w:t>
            </w:r>
            <w:proofErr w:type="gramStart"/>
            <w:r w:rsidRPr="00A60375">
              <w:rPr>
                <w:lang w:val="ru-RU"/>
              </w:rPr>
              <w:t>досл</w:t>
            </w:r>
            <w:proofErr w:type="gramEnd"/>
            <w:r w:rsidRPr="00A60375">
              <w:rPr>
                <w:lang w:val="ru-RU"/>
              </w:rPr>
              <w:t xml:space="preserve">ідження в паралельних групах з метою порівняння ефективності та безпечності препарату </w:t>
            </w:r>
            <w:r>
              <w:t>FKB</w:t>
            </w:r>
            <w:r w:rsidRPr="00A60375">
              <w:rPr>
                <w:lang w:val="ru-RU"/>
              </w:rPr>
              <w:t xml:space="preserve">238 та Авастину® при застосуванні у якості терапії першої лінії у комбінації з паклітакселом та карбоплатином у пацієнтів із поширеним або рецидивуючим неплоскоклітинним недрібноклітинним раком легенів», </w:t>
            </w:r>
            <w:r>
              <w:t>FKB</w:t>
            </w:r>
            <w:r w:rsidRPr="00A60375">
              <w:rPr>
                <w:lang w:val="ru-RU"/>
              </w:rPr>
              <w:t>238-002, фінальна версія 6 від 24 липня 2020 року</w:t>
            </w:r>
          </w:p>
        </w:tc>
      </w:tr>
      <w:tr w:rsidR="003A61B3">
        <w:trPr>
          <w:trHeight w:val="379"/>
        </w:trPr>
        <w:tc>
          <w:tcPr>
            <w:tcW w:w="2841" w:type="dxa"/>
            <w:tcBorders>
              <w:top w:val="single" w:sz="4" w:space="0" w:color="auto"/>
              <w:left w:val="single" w:sz="4" w:space="0" w:color="auto"/>
              <w:bottom w:val="single" w:sz="4" w:space="0" w:color="auto"/>
              <w:right w:val="single" w:sz="4" w:space="0" w:color="auto"/>
            </w:tcBorders>
            <w:hideMark/>
          </w:tcPr>
          <w:p w:rsidR="003A61B3" w:rsidRDefault="00FD5EE7">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ТОВ «ПАРЕКСЕЛ Україна»</w:t>
            </w:r>
          </w:p>
        </w:tc>
      </w:tr>
      <w:tr w:rsidR="003A61B3">
        <w:trPr>
          <w:trHeight w:val="353"/>
        </w:trPr>
        <w:tc>
          <w:tcPr>
            <w:tcW w:w="2841" w:type="dxa"/>
            <w:tcBorders>
              <w:top w:val="single" w:sz="4" w:space="0" w:color="auto"/>
              <w:left w:val="single" w:sz="4" w:space="0" w:color="auto"/>
              <w:bottom w:val="single" w:sz="4" w:space="0" w:color="auto"/>
              <w:right w:val="single" w:sz="4" w:space="0" w:color="auto"/>
            </w:tcBorders>
            <w:hideMark/>
          </w:tcPr>
          <w:p w:rsidR="003A61B3" w:rsidRDefault="00FD5EE7">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Центус Біотерапьютікс Лiмітед, Великобританія / Centus Biotherapeutics Limited, United Kingdom</w:t>
            </w:r>
          </w:p>
        </w:tc>
      </w:tr>
      <w:tr w:rsidR="003A61B3">
        <w:trPr>
          <w:trHeight w:val="732"/>
        </w:trPr>
        <w:tc>
          <w:tcPr>
            <w:tcW w:w="2841" w:type="dxa"/>
            <w:tcBorders>
              <w:top w:val="single" w:sz="4" w:space="0" w:color="auto"/>
              <w:left w:val="single" w:sz="4" w:space="0" w:color="auto"/>
              <w:bottom w:val="single" w:sz="4" w:space="0" w:color="auto"/>
              <w:right w:val="single" w:sz="4" w:space="0" w:color="auto"/>
            </w:tcBorders>
            <w:hideMark/>
          </w:tcPr>
          <w:p w:rsidR="003A61B3" w:rsidRPr="00A60375" w:rsidRDefault="00FD5EE7">
            <w:pPr>
              <w:rPr>
                <w:rFonts w:eastAsia="Times New Roman"/>
                <w:color w:val="000000"/>
                <w:szCs w:val="24"/>
                <w:lang w:val="ru-RU" w:eastAsia="uk-UA"/>
              </w:rPr>
            </w:pPr>
            <w:r w:rsidRPr="00A60375">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 xml:space="preserve">― </w:t>
            </w:r>
          </w:p>
        </w:tc>
      </w:tr>
    </w:tbl>
    <w:p w:rsidR="003A61B3" w:rsidRDefault="003A61B3">
      <w:pPr>
        <w:rPr>
          <w:lang w:val="uk-UA"/>
        </w:rPr>
      </w:pPr>
    </w:p>
    <w:p w:rsidR="003A61B3" w:rsidRDefault="00FD5EE7">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3A61B3" w:rsidRDefault="00FD5EE7">
      <w:pPr>
        <w:rPr>
          <w:lang w:val="ru-RU"/>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p>
    <w:p w:rsidR="003A61B3" w:rsidRDefault="00FD5EE7">
      <w:pPr>
        <w:rPr>
          <w:lang w:val="uk-UA"/>
        </w:rPr>
      </w:pPr>
      <w:r>
        <w:rPr>
          <w:lang w:val="uk-UA"/>
        </w:rPr>
        <w:lastRenderedPageBreak/>
        <w:t xml:space="preserve">                                                                                                                                                       Додаток </w:t>
      </w:r>
      <w:r>
        <w:t>25</w:t>
      </w:r>
    </w:p>
    <w:p w:rsidR="003A61B3" w:rsidRDefault="00405284">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405284">
        <w:rPr>
          <w:lang w:val="uk-UA"/>
        </w:rPr>
        <w:t>Про затвердження суттєвих поправок до протоколів клінічних випробувань та внесення змін до додатка № 28 до наказу Міністерства охорони здоров’я України від 13 липня 2020 року  № 1585, додатка № 36 до наказу Міністерства охорони здоров’я України від 29 липня 2021 року № 1586 та додатка № 7 до наказу Міністерства охорони здоров’я України від 23 червня 2021 року № 1265</w:t>
      </w:r>
      <w:r>
        <w:rPr>
          <w:lang w:val="uk-UA"/>
        </w:rPr>
        <w:t>»</w:t>
      </w:r>
      <w:r w:rsidR="00FD5EE7">
        <w:rPr>
          <w:lang w:val="uk-UA"/>
        </w:rPr>
        <w:t xml:space="preserve"> </w:t>
      </w:r>
    </w:p>
    <w:p w:rsidR="003A61B3" w:rsidRDefault="009B21E8">
      <w:pPr>
        <w:ind w:left="9072"/>
        <w:rPr>
          <w:lang w:val="uk-UA"/>
        </w:rPr>
      </w:pPr>
      <w:r>
        <w:rPr>
          <w:u w:val="single"/>
          <w:lang w:val="uk-UA"/>
        </w:rPr>
        <w:t>13.08.2021</w:t>
      </w:r>
      <w:r>
        <w:rPr>
          <w:lang w:val="uk-UA"/>
        </w:rPr>
        <w:t xml:space="preserve"> № </w:t>
      </w:r>
      <w:r w:rsidRPr="009B21E8">
        <w:rPr>
          <w:u w:val="single"/>
          <w:lang w:val="uk-UA"/>
        </w:rPr>
        <w:t>1735</w:t>
      </w:r>
    </w:p>
    <w:tbl>
      <w:tblPr>
        <w:tblStyle w:val="a5"/>
        <w:tblW w:w="0" w:type="auto"/>
        <w:tblInd w:w="0" w:type="dxa"/>
        <w:tblLayout w:type="fixed"/>
        <w:tblLook w:val="04A0" w:firstRow="1" w:lastRow="0" w:firstColumn="1" w:lastColumn="0" w:noHBand="0" w:noVBand="1"/>
      </w:tblPr>
      <w:tblGrid>
        <w:gridCol w:w="2841"/>
        <w:gridCol w:w="10479"/>
      </w:tblGrid>
      <w:tr w:rsidR="003A61B3" w:rsidRPr="009B21E8" w:rsidTr="00521BF4">
        <w:trPr>
          <w:trHeight w:val="5065"/>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A61B3" w:rsidRDefault="00FD5EE7">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A61B3" w:rsidRPr="009B21E8" w:rsidRDefault="00AC4B77" w:rsidP="00521BF4">
            <w:pPr>
              <w:spacing w:after="240"/>
              <w:jc w:val="both"/>
              <w:rPr>
                <w:rFonts w:cs="Times New Roman"/>
                <w:szCs w:val="24"/>
                <w:lang w:val="ru-RU"/>
              </w:rPr>
            </w:pPr>
            <w:r w:rsidRPr="00AC4B77">
              <w:rPr>
                <w:rStyle w:val="cs9b0062625"/>
                <w:rFonts w:ascii="Times New Roman" w:hAnsi="Times New Roman" w:cs="Times New Roman"/>
                <w:b w:val="0"/>
                <w:color w:val="auto"/>
                <w:sz w:val="24"/>
                <w:szCs w:val="24"/>
                <w:lang w:val="ru-RU"/>
              </w:rPr>
              <w:t xml:space="preserve">Оновлений протокол клінічного випробування </w:t>
            </w:r>
            <w:r w:rsidRPr="00AC4B77">
              <w:rPr>
                <w:rStyle w:val="cs9b0062625"/>
                <w:rFonts w:ascii="Times New Roman" w:hAnsi="Times New Roman" w:cs="Times New Roman"/>
                <w:b w:val="0"/>
                <w:color w:val="auto"/>
                <w:sz w:val="24"/>
                <w:szCs w:val="24"/>
              </w:rPr>
              <w:t>C</w:t>
            </w:r>
            <w:r w:rsidRPr="00AC4B77">
              <w:rPr>
                <w:rStyle w:val="cs9b0062625"/>
                <w:rFonts w:ascii="Times New Roman" w:hAnsi="Times New Roman" w:cs="Times New Roman"/>
                <w:b w:val="0"/>
                <w:color w:val="auto"/>
                <w:sz w:val="24"/>
                <w:szCs w:val="24"/>
                <w:lang w:val="ru-RU"/>
              </w:rPr>
              <w:t xml:space="preserve">4221016, остаточна версія протоколу, Поправка 1 від 31 березня 2021 року, </w:t>
            </w:r>
            <w:proofErr w:type="gramStart"/>
            <w:r w:rsidRPr="00AC4B77">
              <w:rPr>
                <w:rStyle w:val="cs9b0062625"/>
                <w:rFonts w:ascii="Times New Roman" w:hAnsi="Times New Roman" w:cs="Times New Roman"/>
                <w:b w:val="0"/>
                <w:color w:val="auto"/>
                <w:sz w:val="24"/>
                <w:szCs w:val="24"/>
                <w:lang w:val="ru-RU"/>
              </w:rPr>
              <w:t>англ</w:t>
            </w:r>
            <w:proofErr w:type="gramEnd"/>
            <w:r w:rsidRPr="00AC4B77">
              <w:rPr>
                <w:rStyle w:val="cs9b0062625"/>
                <w:rFonts w:ascii="Times New Roman" w:hAnsi="Times New Roman" w:cs="Times New Roman"/>
                <w:b w:val="0"/>
                <w:color w:val="auto"/>
                <w:sz w:val="24"/>
                <w:szCs w:val="24"/>
                <w:lang w:val="ru-RU"/>
              </w:rPr>
              <w:t xml:space="preserve">ійською мовою; Сторінка підпису протоколу </w:t>
            </w:r>
            <w:r w:rsidRPr="00AC4B77">
              <w:rPr>
                <w:rStyle w:val="cs9b0062625"/>
                <w:rFonts w:ascii="Times New Roman" w:hAnsi="Times New Roman" w:cs="Times New Roman"/>
                <w:b w:val="0"/>
                <w:color w:val="auto"/>
                <w:sz w:val="24"/>
                <w:szCs w:val="24"/>
              </w:rPr>
              <w:t>C</w:t>
            </w:r>
            <w:r w:rsidRPr="00AC4B77">
              <w:rPr>
                <w:rStyle w:val="cs9b0062625"/>
                <w:rFonts w:ascii="Times New Roman" w:hAnsi="Times New Roman" w:cs="Times New Roman"/>
                <w:b w:val="0"/>
                <w:color w:val="auto"/>
                <w:sz w:val="24"/>
                <w:szCs w:val="24"/>
                <w:lang w:val="ru-RU"/>
              </w:rPr>
              <w:t xml:space="preserve">4221016 з поправкою 1, підписана спонсором від 31 березня 2021 року; Синопсис протоколу клінічного </w:t>
            </w:r>
            <w:proofErr w:type="gramStart"/>
            <w:r w:rsidRPr="00AC4B77">
              <w:rPr>
                <w:rStyle w:val="cs9b0062625"/>
                <w:rFonts w:ascii="Times New Roman" w:hAnsi="Times New Roman" w:cs="Times New Roman"/>
                <w:b w:val="0"/>
                <w:color w:val="auto"/>
                <w:sz w:val="24"/>
                <w:szCs w:val="24"/>
                <w:lang w:val="ru-RU"/>
              </w:rPr>
              <w:t>досл</w:t>
            </w:r>
            <w:proofErr w:type="gramEnd"/>
            <w:r w:rsidRPr="00AC4B77">
              <w:rPr>
                <w:rStyle w:val="cs9b0062625"/>
                <w:rFonts w:ascii="Times New Roman" w:hAnsi="Times New Roman" w:cs="Times New Roman"/>
                <w:b w:val="0"/>
                <w:color w:val="auto"/>
                <w:sz w:val="24"/>
                <w:szCs w:val="24"/>
                <w:lang w:val="ru-RU"/>
              </w:rPr>
              <w:t xml:space="preserve">ідження </w:t>
            </w:r>
            <w:r w:rsidRPr="00AC4B77">
              <w:rPr>
                <w:rStyle w:val="cs9b0062625"/>
                <w:rFonts w:ascii="Times New Roman" w:hAnsi="Times New Roman" w:cs="Times New Roman"/>
                <w:b w:val="0"/>
                <w:color w:val="auto"/>
                <w:sz w:val="24"/>
                <w:szCs w:val="24"/>
              </w:rPr>
              <w:t>C</w:t>
            </w:r>
            <w:r w:rsidRPr="00AC4B77">
              <w:rPr>
                <w:rStyle w:val="cs9b0062625"/>
                <w:rFonts w:ascii="Times New Roman" w:hAnsi="Times New Roman" w:cs="Times New Roman"/>
                <w:b w:val="0"/>
                <w:color w:val="auto"/>
                <w:sz w:val="24"/>
                <w:szCs w:val="24"/>
                <w:lang w:val="ru-RU"/>
              </w:rPr>
              <w:t xml:space="preserve">4221016 з інкорпорованою поправкою 1 англійською мовою від 31 березня 2021 року; Синопсис протоколу клінічного дослідження </w:t>
            </w:r>
            <w:r w:rsidRPr="00AC4B77">
              <w:rPr>
                <w:rStyle w:val="cs9b0062625"/>
                <w:rFonts w:ascii="Times New Roman" w:hAnsi="Times New Roman" w:cs="Times New Roman"/>
                <w:b w:val="0"/>
                <w:color w:val="auto"/>
                <w:sz w:val="24"/>
                <w:szCs w:val="24"/>
              </w:rPr>
              <w:t>C</w:t>
            </w:r>
            <w:r w:rsidRPr="00AC4B77">
              <w:rPr>
                <w:rStyle w:val="cs9b0062625"/>
                <w:rFonts w:ascii="Times New Roman" w:hAnsi="Times New Roman" w:cs="Times New Roman"/>
                <w:b w:val="0"/>
                <w:color w:val="auto"/>
                <w:sz w:val="24"/>
                <w:szCs w:val="24"/>
                <w:lang w:val="ru-RU"/>
              </w:rPr>
              <w:t xml:space="preserve">4221016 з інкорпорованою поправкою 1 українською мовою від 31 березня 2021 року; Брошура (пембролізумаб), версія 20 від 08.03.2021; Звіт поточного клінічного </w:t>
            </w:r>
            <w:proofErr w:type="gramStart"/>
            <w:r w:rsidRPr="00AC4B77">
              <w:rPr>
                <w:rStyle w:val="cs9b0062625"/>
                <w:rFonts w:ascii="Times New Roman" w:hAnsi="Times New Roman" w:cs="Times New Roman"/>
                <w:b w:val="0"/>
                <w:color w:val="auto"/>
                <w:sz w:val="24"/>
                <w:szCs w:val="24"/>
                <w:lang w:val="ru-RU"/>
              </w:rPr>
              <w:t>досл</w:t>
            </w:r>
            <w:proofErr w:type="gramEnd"/>
            <w:r w:rsidRPr="00AC4B77">
              <w:rPr>
                <w:rStyle w:val="cs9b0062625"/>
                <w:rFonts w:ascii="Times New Roman" w:hAnsi="Times New Roman" w:cs="Times New Roman"/>
                <w:b w:val="0"/>
                <w:color w:val="auto"/>
                <w:sz w:val="24"/>
                <w:szCs w:val="24"/>
                <w:lang w:val="ru-RU"/>
              </w:rPr>
              <w:t xml:space="preserve">ідження з енкорафенібом та бініметінібом від 11.05.2021; Форма інформованої згоди на участь у дослідженні, версія 2.0 від 26 травня 2021 р. для України англійською мовою; Форма інформованої згоди на участь у </w:t>
            </w:r>
            <w:proofErr w:type="gramStart"/>
            <w:r w:rsidRPr="00AC4B77">
              <w:rPr>
                <w:rStyle w:val="cs9b0062625"/>
                <w:rFonts w:ascii="Times New Roman" w:hAnsi="Times New Roman" w:cs="Times New Roman"/>
                <w:b w:val="0"/>
                <w:color w:val="auto"/>
                <w:sz w:val="24"/>
                <w:szCs w:val="24"/>
                <w:lang w:val="ru-RU"/>
              </w:rPr>
              <w:t>досл</w:t>
            </w:r>
            <w:proofErr w:type="gramEnd"/>
            <w:r w:rsidRPr="00AC4B77">
              <w:rPr>
                <w:rStyle w:val="cs9b0062625"/>
                <w:rFonts w:ascii="Times New Roman" w:hAnsi="Times New Roman" w:cs="Times New Roman"/>
                <w:b w:val="0"/>
                <w:color w:val="auto"/>
                <w:sz w:val="24"/>
                <w:szCs w:val="24"/>
                <w:lang w:val="ru-RU"/>
              </w:rPr>
              <w:t>ідженні, версія 2.0 від 26 травня 2021 р. для України російською мовою; Форма інформованої згоди на участь у дослідженні, версія 2.0 від 26 травня 2021 р. для України українською мовою; Анкета щодо стану здоров’я, версія 1.0 від 22 квітня 2021 р., для України російською мовою; Функціональна оцінка протипухлинної терапії, версія 1.0 від 22 квітня 2021 р., російською мовою; Загальне враження пацієнта про зміну перебігу хвороби (</w:t>
            </w:r>
            <w:r w:rsidRPr="00AC4B77">
              <w:rPr>
                <w:rStyle w:val="cs9b0062625"/>
                <w:rFonts w:ascii="Times New Roman" w:hAnsi="Times New Roman" w:cs="Times New Roman"/>
                <w:b w:val="0"/>
                <w:color w:val="auto"/>
                <w:sz w:val="24"/>
                <w:szCs w:val="24"/>
              </w:rPr>
              <w:t>PGIC</w:t>
            </w:r>
            <w:r w:rsidRPr="00AC4B77">
              <w:rPr>
                <w:rStyle w:val="cs9b0062625"/>
                <w:rFonts w:ascii="Times New Roman" w:hAnsi="Times New Roman" w:cs="Times New Roman"/>
                <w:b w:val="0"/>
                <w:color w:val="auto"/>
                <w:sz w:val="24"/>
                <w:szCs w:val="24"/>
                <w:lang w:val="ru-RU"/>
              </w:rPr>
              <w:t>), версія 1.0 від 22 квітня 2021 р., російською мовою; Загальна оцінка пацієнтом ступеня тяжкості (</w:t>
            </w:r>
            <w:r w:rsidRPr="00AC4B77">
              <w:rPr>
                <w:rStyle w:val="cs9b0062625"/>
                <w:rFonts w:ascii="Times New Roman" w:hAnsi="Times New Roman" w:cs="Times New Roman"/>
                <w:b w:val="0"/>
                <w:color w:val="auto"/>
                <w:sz w:val="24"/>
                <w:szCs w:val="24"/>
              </w:rPr>
              <w:t>PGIS</w:t>
            </w:r>
            <w:r w:rsidRPr="00AC4B77">
              <w:rPr>
                <w:rStyle w:val="cs9b0062625"/>
                <w:rFonts w:ascii="Times New Roman" w:hAnsi="Times New Roman" w:cs="Times New Roman"/>
                <w:b w:val="0"/>
                <w:color w:val="auto"/>
                <w:sz w:val="24"/>
                <w:szCs w:val="24"/>
                <w:lang w:val="ru-RU"/>
              </w:rPr>
              <w:t xml:space="preserve">), версія 1.0 від 22 квітня 2021 р., російською мовою; </w:t>
            </w:r>
            <w:proofErr w:type="gramStart"/>
            <w:r w:rsidRPr="00AC4B77">
              <w:rPr>
                <w:rStyle w:val="cs9b0062625"/>
                <w:rFonts w:ascii="Times New Roman" w:hAnsi="Times New Roman" w:cs="Times New Roman"/>
                <w:b w:val="0"/>
                <w:color w:val="auto"/>
                <w:sz w:val="24"/>
                <w:szCs w:val="24"/>
                <w:lang w:val="ru-RU"/>
              </w:rPr>
              <w:t>Опитувальник оцінки якості життя, версія 1.0 від 22 квітня 2021 р., російською мовою; Інструкція для зберігання введених даних у планшеті, версія 1.0 від 22 квітня 2021 р., російською мовою; Навчання, версія 1.0 від 22 квітня 2021 р., російською мовою;</w:t>
            </w:r>
            <w:proofErr w:type="gramEnd"/>
            <w:r w:rsidRPr="00AC4B77">
              <w:rPr>
                <w:rStyle w:val="cs9b0062625"/>
                <w:rFonts w:ascii="Times New Roman" w:hAnsi="Times New Roman" w:cs="Times New Roman"/>
                <w:b w:val="0"/>
                <w:color w:val="auto"/>
                <w:sz w:val="24"/>
                <w:szCs w:val="24"/>
                <w:lang w:val="ru-RU"/>
              </w:rPr>
              <w:t xml:space="preserve"> Анкета щодо стану здоров’я, версія 1.0 від 2 квітня 2021 р., </w:t>
            </w:r>
            <w:proofErr w:type="gramStart"/>
            <w:r w:rsidRPr="00AC4B77">
              <w:rPr>
                <w:rStyle w:val="cs9b0062625"/>
                <w:rFonts w:ascii="Times New Roman" w:hAnsi="Times New Roman" w:cs="Times New Roman"/>
                <w:b w:val="0"/>
                <w:color w:val="auto"/>
                <w:sz w:val="24"/>
                <w:szCs w:val="24"/>
                <w:lang w:val="ru-RU"/>
              </w:rPr>
              <w:t>для</w:t>
            </w:r>
            <w:proofErr w:type="gramEnd"/>
            <w:r w:rsidRPr="00AC4B77">
              <w:rPr>
                <w:rStyle w:val="cs9b0062625"/>
                <w:rFonts w:ascii="Times New Roman" w:hAnsi="Times New Roman" w:cs="Times New Roman"/>
                <w:b w:val="0"/>
                <w:color w:val="auto"/>
                <w:sz w:val="24"/>
                <w:szCs w:val="24"/>
                <w:lang w:val="ru-RU"/>
              </w:rPr>
              <w:t xml:space="preserve"> </w:t>
            </w:r>
          </w:p>
        </w:tc>
      </w:tr>
    </w:tbl>
    <w:p w:rsidR="00521BF4" w:rsidRDefault="00521BF4">
      <w:pPr>
        <w:rPr>
          <w:lang w:val="uk-UA"/>
        </w:rPr>
      </w:pPr>
      <w:r w:rsidRPr="009B21E8">
        <w:rPr>
          <w:lang w:val="ru-RU"/>
        </w:rPr>
        <w:br w:type="page"/>
      </w:r>
    </w:p>
    <w:p w:rsidR="00521BF4" w:rsidRDefault="00521BF4" w:rsidP="00521BF4">
      <w:pPr>
        <w:jc w:val="right"/>
        <w:rPr>
          <w:lang w:val="uk-UA"/>
        </w:rPr>
      </w:pPr>
      <w:r>
        <w:rPr>
          <w:lang w:val="uk-UA"/>
        </w:rPr>
        <w:lastRenderedPageBreak/>
        <w:t>2                                                                            продовження додатка 25</w:t>
      </w:r>
    </w:p>
    <w:p w:rsidR="00521BF4" w:rsidRDefault="00521BF4">
      <w:pPr>
        <w:rPr>
          <w:lang w:val="uk-UA"/>
        </w:rPr>
      </w:pPr>
    </w:p>
    <w:p w:rsidR="00521BF4" w:rsidRPr="00521BF4" w:rsidRDefault="00521BF4">
      <w:pPr>
        <w:rPr>
          <w:lang w:val="uk-UA"/>
        </w:rPr>
      </w:pPr>
    </w:p>
    <w:tbl>
      <w:tblPr>
        <w:tblStyle w:val="a5"/>
        <w:tblW w:w="0" w:type="auto"/>
        <w:tblInd w:w="0" w:type="dxa"/>
        <w:tblLayout w:type="fixed"/>
        <w:tblLook w:val="04A0" w:firstRow="1" w:lastRow="0" w:firstColumn="1" w:lastColumn="0" w:noHBand="0" w:noVBand="1"/>
      </w:tblPr>
      <w:tblGrid>
        <w:gridCol w:w="2841"/>
        <w:gridCol w:w="10479"/>
      </w:tblGrid>
      <w:tr w:rsidR="00521BF4">
        <w:trPr>
          <w:trHeight w:val="195"/>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521BF4" w:rsidRPr="00521BF4" w:rsidRDefault="00521BF4" w:rsidP="00521BF4">
            <w:pPr>
              <w:rPr>
                <w:szCs w:val="24"/>
                <w:lang w:val="uk-UA"/>
              </w:rPr>
            </w:pP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521BF4" w:rsidRPr="009B21E8" w:rsidRDefault="00521BF4">
            <w:pPr>
              <w:spacing w:after="240"/>
              <w:jc w:val="both"/>
              <w:rPr>
                <w:rFonts w:cs="Times New Roman"/>
                <w:szCs w:val="24"/>
                <w:lang w:val="uk-UA"/>
              </w:rPr>
            </w:pPr>
            <w:r w:rsidRPr="009B21E8">
              <w:rPr>
                <w:rStyle w:val="cs9b0062625"/>
                <w:rFonts w:ascii="Times New Roman" w:hAnsi="Times New Roman" w:cs="Times New Roman"/>
                <w:b w:val="0"/>
                <w:color w:val="auto"/>
                <w:sz w:val="24"/>
                <w:szCs w:val="24"/>
                <w:lang w:val="uk-UA"/>
              </w:rPr>
              <w:t>України українською мовою; Функціональна оцінка протипухлинної терапії, версія 1.0 від 2 квітня 2021 р., українською мовою; Загальне враження пацієнта про зміну перебігу хвороби (</w:t>
            </w:r>
            <w:r w:rsidRPr="00AC4B77">
              <w:rPr>
                <w:rStyle w:val="cs9b0062625"/>
                <w:rFonts w:ascii="Times New Roman" w:hAnsi="Times New Roman" w:cs="Times New Roman"/>
                <w:b w:val="0"/>
                <w:color w:val="auto"/>
                <w:sz w:val="24"/>
                <w:szCs w:val="24"/>
              </w:rPr>
              <w:t>PGIC</w:t>
            </w:r>
            <w:r w:rsidRPr="009B21E8">
              <w:rPr>
                <w:rStyle w:val="cs9b0062625"/>
                <w:rFonts w:ascii="Times New Roman" w:hAnsi="Times New Roman" w:cs="Times New Roman"/>
                <w:b w:val="0"/>
                <w:color w:val="auto"/>
                <w:sz w:val="24"/>
                <w:szCs w:val="24"/>
                <w:lang w:val="uk-UA"/>
              </w:rPr>
              <w:t>), версія 1.0 від 2 квітня 2021 р., українською мовою; Загальна оцінка пацієнтом ступеня тяжкості (</w:t>
            </w:r>
            <w:r w:rsidRPr="00AC4B77">
              <w:rPr>
                <w:rStyle w:val="cs9b0062625"/>
                <w:rFonts w:ascii="Times New Roman" w:hAnsi="Times New Roman" w:cs="Times New Roman"/>
                <w:b w:val="0"/>
                <w:color w:val="auto"/>
                <w:sz w:val="24"/>
                <w:szCs w:val="24"/>
              </w:rPr>
              <w:t>PGIS</w:t>
            </w:r>
            <w:r w:rsidRPr="009B21E8">
              <w:rPr>
                <w:rStyle w:val="cs9b0062625"/>
                <w:rFonts w:ascii="Times New Roman" w:hAnsi="Times New Roman" w:cs="Times New Roman"/>
                <w:b w:val="0"/>
                <w:color w:val="auto"/>
                <w:sz w:val="24"/>
                <w:szCs w:val="24"/>
                <w:lang w:val="uk-UA"/>
              </w:rPr>
              <w:t>), версія 1.0 від 2 квітня 2021 р., українською мовою; Опитувальник оцінки якості життя, версія 1.0 від 2 квітня 2021 р., українською мовою; Інструкція для зберігання введених даних у планшеті, версія 1.0 від 2 квітня 2021 р., українською мовою; Навчання, версія 1.0 від 2 квітня 2021 р., українською мовою; Включення додаткового місця проведення клінічного випробування:</w:t>
            </w:r>
          </w:p>
          <w:tbl>
            <w:tblPr>
              <w:tblStyle w:val="a5"/>
              <w:tblW w:w="0" w:type="auto"/>
              <w:tblInd w:w="0" w:type="dxa"/>
              <w:tblLayout w:type="fixed"/>
              <w:tblLook w:val="04A0" w:firstRow="1" w:lastRow="0" w:firstColumn="1" w:lastColumn="0" w:noHBand="0" w:noVBand="1"/>
            </w:tblPr>
            <w:tblGrid>
              <w:gridCol w:w="643"/>
              <w:gridCol w:w="9586"/>
            </w:tblGrid>
            <w:tr w:rsidR="00521BF4" w:rsidRPr="009B21E8" w:rsidTr="00AC4B77">
              <w:trPr>
                <w:trHeight w:hRule="exact" w:val="732"/>
              </w:trPr>
              <w:tc>
                <w:tcPr>
                  <w:tcW w:w="643" w:type="dxa"/>
                  <w:tcBorders>
                    <w:top w:val="single" w:sz="4" w:space="0" w:color="auto"/>
                    <w:left w:val="single" w:sz="4" w:space="0" w:color="auto"/>
                    <w:bottom w:val="single" w:sz="4" w:space="0" w:color="auto"/>
                    <w:right w:val="single" w:sz="4" w:space="0" w:color="auto"/>
                  </w:tcBorders>
                  <w:hideMark/>
                </w:tcPr>
                <w:p w:rsidR="00521BF4" w:rsidRPr="00AC4B77" w:rsidRDefault="00521BF4">
                  <w:pPr>
                    <w:jc w:val="center"/>
                    <w:rPr>
                      <w:rFonts w:cs="Times New Roman"/>
                      <w:szCs w:val="24"/>
                      <w:lang w:val="ru-RU"/>
                    </w:rPr>
                  </w:pPr>
                  <w:r w:rsidRPr="00AC4B77">
                    <w:rPr>
                      <w:rFonts w:cs="Times New Roman"/>
                      <w:szCs w:val="24"/>
                      <w:lang w:val="ru-RU"/>
                    </w:rPr>
                    <w:t xml:space="preserve">№ </w:t>
                  </w:r>
                  <w:proofErr w:type="gramStart"/>
                  <w:r w:rsidRPr="00AC4B77">
                    <w:rPr>
                      <w:rFonts w:cs="Times New Roman"/>
                      <w:szCs w:val="24"/>
                      <w:lang w:val="ru-RU"/>
                    </w:rPr>
                    <w:t>п</w:t>
                  </w:r>
                  <w:proofErr w:type="gramEnd"/>
                  <w:r w:rsidRPr="00AC4B77">
                    <w:rPr>
                      <w:rFonts w:cs="Times New Roman"/>
                      <w:szCs w:val="24"/>
                      <w:lang w:val="ru-RU"/>
                    </w:rPr>
                    <w:t>/п</w:t>
                  </w:r>
                </w:p>
              </w:tc>
              <w:tc>
                <w:tcPr>
                  <w:tcW w:w="9586" w:type="dxa"/>
                  <w:tcBorders>
                    <w:top w:val="single" w:sz="4" w:space="0" w:color="auto"/>
                    <w:left w:val="single" w:sz="4" w:space="0" w:color="auto"/>
                    <w:bottom w:val="single" w:sz="4" w:space="0" w:color="auto"/>
                    <w:right w:val="single" w:sz="4" w:space="0" w:color="auto"/>
                  </w:tcBorders>
                  <w:hideMark/>
                </w:tcPr>
                <w:p w:rsidR="00521BF4" w:rsidRPr="00AC4B77" w:rsidRDefault="00521BF4">
                  <w:pPr>
                    <w:jc w:val="center"/>
                    <w:rPr>
                      <w:rFonts w:cs="Times New Roman"/>
                      <w:szCs w:val="24"/>
                      <w:lang w:val="ru-RU"/>
                    </w:rPr>
                  </w:pPr>
                  <w:r w:rsidRPr="00AC4B77">
                    <w:rPr>
                      <w:rFonts w:cs="Times New Roman"/>
                      <w:szCs w:val="24"/>
                      <w:lang w:val="ru-RU"/>
                    </w:rPr>
                    <w:t xml:space="preserve">П.І.Б. відповідального </w:t>
                  </w:r>
                  <w:proofErr w:type="gramStart"/>
                  <w:r w:rsidRPr="00AC4B77">
                    <w:rPr>
                      <w:rFonts w:cs="Times New Roman"/>
                      <w:szCs w:val="24"/>
                      <w:lang w:val="ru-RU"/>
                    </w:rPr>
                    <w:t>досл</w:t>
                  </w:r>
                  <w:proofErr w:type="gramEnd"/>
                  <w:r w:rsidRPr="00AC4B77">
                    <w:rPr>
                      <w:rFonts w:cs="Times New Roman"/>
                      <w:szCs w:val="24"/>
                      <w:lang w:val="ru-RU"/>
                    </w:rPr>
                    <w:t>ідника</w:t>
                  </w:r>
                </w:p>
                <w:p w:rsidR="00521BF4" w:rsidRPr="00AC4B77" w:rsidRDefault="00521BF4">
                  <w:pPr>
                    <w:jc w:val="center"/>
                    <w:rPr>
                      <w:rFonts w:cs="Times New Roman"/>
                      <w:szCs w:val="24"/>
                      <w:lang w:val="ru-RU"/>
                    </w:rPr>
                  </w:pPr>
                  <w:r w:rsidRPr="00AC4B77">
                    <w:rPr>
                      <w:rFonts w:cs="Times New Roman"/>
                      <w:szCs w:val="24"/>
                      <w:lang w:val="ru-RU"/>
                    </w:rPr>
                    <w:t>Назва місця проведення клінічного випробування</w:t>
                  </w:r>
                </w:p>
              </w:tc>
            </w:tr>
            <w:tr w:rsidR="00521BF4" w:rsidRPr="00AC4B77" w:rsidTr="00AC4B77">
              <w:trPr>
                <w:trHeight w:val="352"/>
              </w:trPr>
              <w:tc>
                <w:tcPr>
                  <w:tcW w:w="643" w:type="dxa"/>
                  <w:tcBorders>
                    <w:top w:val="single" w:sz="4" w:space="0" w:color="auto"/>
                    <w:left w:val="single" w:sz="4" w:space="0" w:color="auto"/>
                    <w:bottom w:val="single" w:sz="4" w:space="0" w:color="auto"/>
                    <w:right w:val="single" w:sz="4" w:space="0" w:color="auto"/>
                  </w:tcBorders>
                  <w:hideMark/>
                </w:tcPr>
                <w:p w:rsidR="00521BF4" w:rsidRPr="00AC4B77" w:rsidRDefault="00521BF4" w:rsidP="00AC4B77">
                  <w:pPr>
                    <w:pStyle w:val="cs80d9435b"/>
                  </w:pPr>
                  <w:r w:rsidRPr="00AC4B77">
                    <w:rPr>
                      <w:rStyle w:val="cs9b0062625"/>
                      <w:rFonts w:ascii="Times New Roman" w:hAnsi="Times New Roman" w:cs="Times New Roman"/>
                      <w:b w:val="0"/>
                      <w:color w:val="auto"/>
                      <w:sz w:val="24"/>
                      <w:szCs w:val="24"/>
                    </w:rPr>
                    <w:t>1</w:t>
                  </w:r>
                </w:p>
              </w:tc>
              <w:tc>
                <w:tcPr>
                  <w:tcW w:w="9586" w:type="dxa"/>
                  <w:tcBorders>
                    <w:top w:val="single" w:sz="4" w:space="0" w:color="auto"/>
                    <w:left w:val="single" w:sz="4" w:space="0" w:color="auto"/>
                    <w:bottom w:val="single" w:sz="4" w:space="0" w:color="auto"/>
                    <w:right w:val="single" w:sz="4" w:space="0" w:color="auto"/>
                  </w:tcBorders>
                  <w:hideMark/>
                </w:tcPr>
                <w:p w:rsidR="00521BF4" w:rsidRPr="00AC4B77" w:rsidRDefault="00521BF4" w:rsidP="00AC4B77">
                  <w:pPr>
                    <w:pStyle w:val="csf06cd379"/>
                  </w:pPr>
                  <w:proofErr w:type="gramStart"/>
                  <w:r w:rsidRPr="00AC4B77">
                    <w:rPr>
                      <w:rStyle w:val="cs9b0062625"/>
                      <w:rFonts w:ascii="Times New Roman" w:hAnsi="Times New Roman" w:cs="Times New Roman"/>
                      <w:b w:val="0"/>
                      <w:color w:val="auto"/>
                      <w:sz w:val="24"/>
                      <w:szCs w:val="24"/>
                    </w:rPr>
                    <w:t>к.м.н</w:t>
                  </w:r>
                  <w:proofErr w:type="gramEnd"/>
                  <w:r w:rsidRPr="00AC4B77">
                    <w:rPr>
                      <w:rStyle w:val="cs9b0062625"/>
                      <w:rFonts w:ascii="Times New Roman" w:hAnsi="Times New Roman" w:cs="Times New Roman"/>
                      <w:b w:val="0"/>
                      <w:color w:val="auto"/>
                      <w:sz w:val="24"/>
                      <w:szCs w:val="24"/>
                    </w:rPr>
                    <w:t>. Шпарик Я.В.</w:t>
                  </w:r>
                </w:p>
                <w:p w:rsidR="00521BF4" w:rsidRPr="00AC4B77" w:rsidRDefault="00521BF4" w:rsidP="00AC4B77">
                  <w:pPr>
                    <w:pStyle w:val="cs80d9435b"/>
                  </w:pPr>
                  <w:r w:rsidRPr="00AC4B77">
                    <w:rPr>
                      <w:rStyle w:val="cs7d567a252"/>
                      <w:rFonts w:ascii="Times New Roman" w:hAnsi="Times New Roman" w:cs="Times New Roman"/>
                      <w:b w:val="0"/>
                      <w:color w:val="auto"/>
                      <w:sz w:val="24"/>
                      <w:szCs w:val="24"/>
                    </w:rPr>
                    <w:t xml:space="preserve">Комунальне некомерційне підприємство Львівської обласної ради «Львівський онкологічний регіональний лікувально-діагностичний центр», відділення хіміотерапії, </w:t>
                  </w:r>
                  <w:r>
                    <w:rPr>
                      <w:rStyle w:val="cs7d567a252"/>
                      <w:rFonts w:ascii="Times New Roman" w:hAnsi="Times New Roman" w:cs="Times New Roman"/>
                      <w:b w:val="0"/>
                      <w:color w:val="auto"/>
                      <w:sz w:val="24"/>
                      <w:szCs w:val="24"/>
                      <w:lang w:val="uk-UA"/>
                    </w:rPr>
                    <w:t xml:space="preserve">                 </w:t>
                  </w:r>
                  <w:r w:rsidRPr="00AC4B77">
                    <w:rPr>
                      <w:rStyle w:val="cs7d567a252"/>
                      <w:rFonts w:ascii="Times New Roman" w:hAnsi="Times New Roman" w:cs="Times New Roman"/>
                      <w:b w:val="0"/>
                      <w:color w:val="auto"/>
                      <w:sz w:val="24"/>
                      <w:szCs w:val="24"/>
                    </w:rPr>
                    <w:t>м. Львів</w:t>
                  </w:r>
                </w:p>
              </w:tc>
            </w:tr>
          </w:tbl>
          <w:p w:rsidR="00521BF4" w:rsidRPr="00521BF4" w:rsidRDefault="00521BF4" w:rsidP="00521BF4">
            <w:pPr>
              <w:rPr>
                <w:rStyle w:val="cs9b0062625"/>
                <w:rFonts w:ascii="Times New Roman" w:hAnsi="Times New Roman" w:cs="Times New Roman"/>
                <w:b w:val="0"/>
                <w:color w:val="auto"/>
                <w:sz w:val="24"/>
                <w:szCs w:val="24"/>
              </w:rPr>
            </w:pPr>
          </w:p>
        </w:tc>
      </w:tr>
      <w:tr w:rsidR="003A61B3">
        <w:trPr>
          <w:trHeight w:val="1111"/>
        </w:trPr>
        <w:tc>
          <w:tcPr>
            <w:tcW w:w="2841" w:type="dxa"/>
            <w:tcBorders>
              <w:top w:val="single" w:sz="4" w:space="0" w:color="auto"/>
              <w:left w:val="single" w:sz="4" w:space="0" w:color="auto"/>
              <w:bottom w:val="single" w:sz="4" w:space="0" w:color="auto"/>
              <w:right w:val="single" w:sz="4" w:space="0" w:color="auto"/>
            </w:tcBorders>
            <w:hideMark/>
          </w:tcPr>
          <w:p w:rsidR="003A61B3" w:rsidRPr="00A60375" w:rsidRDefault="00FD5EE7">
            <w:pPr>
              <w:rPr>
                <w:szCs w:val="24"/>
                <w:lang w:val="ru-RU"/>
              </w:rPr>
            </w:pPr>
            <w:r w:rsidRPr="00A60375">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 833 від 28.04.2021</w:t>
            </w:r>
          </w:p>
        </w:tc>
      </w:tr>
      <w:tr w:rsidR="003A61B3" w:rsidRPr="009B21E8">
        <w:trPr>
          <w:trHeight w:val="1111"/>
        </w:trPr>
        <w:tc>
          <w:tcPr>
            <w:tcW w:w="2841" w:type="dxa"/>
            <w:tcBorders>
              <w:top w:val="single" w:sz="4" w:space="0" w:color="auto"/>
              <w:left w:val="single" w:sz="4" w:space="0" w:color="auto"/>
              <w:bottom w:val="single" w:sz="4" w:space="0" w:color="auto"/>
              <w:right w:val="single" w:sz="4" w:space="0" w:color="auto"/>
            </w:tcBorders>
            <w:hideMark/>
          </w:tcPr>
          <w:p w:rsidR="003A61B3" w:rsidRPr="00A60375" w:rsidRDefault="00FD5EE7">
            <w:pPr>
              <w:rPr>
                <w:szCs w:val="24"/>
                <w:lang w:val="ru-RU"/>
              </w:rPr>
            </w:pPr>
            <w:r w:rsidRPr="00A60375">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A61B3" w:rsidRPr="00A60375" w:rsidRDefault="00FD5EE7">
            <w:pPr>
              <w:jc w:val="both"/>
              <w:rPr>
                <w:lang w:val="ru-RU"/>
              </w:rPr>
            </w:pPr>
            <w:r w:rsidRPr="00A60375">
              <w:rPr>
                <w:lang w:val="ru-RU"/>
              </w:rPr>
              <w:t xml:space="preserve">«Рандомізоване подвійне сліпе </w:t>
            </w:r>
            <w:proofErr w:type="gramStart"/>
            <w:r w:rsidRPr="00A60375">
              <w:rPr>
                <w:lang w:val="ru-RU"/>
              </w:rPr>
              <w:t>досл</w:t>
            </w:r>
            <w:proofErr w:type="gramEnd"/>
            <w:r w:rsidRPr="00A60375">
              <w:rPr>
                <w:lang w:val="ru-RU"/>
              </w:rPr>
              <w:t xml:space="preserve">ідження фази 3 енкорафенібу та бініметінібу в поєднанні з пембролізумабом у порівнянні до плацебо в поєднанні з пембролізумабом у пацієнтів із метастатичною або неоперабельною місцево поширеною меланомою, позитивною до мутацій </w:t>
            </w:r>
            <w:r w:rsidR="00AC4B77">
              <w:rPr>
                <w:lang w:val="ru-RU"/>
              </w:rPr>
              <w:t xml:space="preserve">            </w:t>
            </w:r>
            <w:r>
              <w:t>BRAF</w:t>
            </w:r>
            <w:r w:rsidRPr="00A60375">
              <w:rPr>
                <w:lang w:val="ru-RU"/>
              </w:rPr>
              <w:t xml:space="preserve"> </w:t>
            </w:r>
            <w:r>
              <w:t>V</w:t>
            </w:r>
            <w:r w:rsidRPr="00A60375">
              <w:rPr>
                <w:lang w:val="ru-RU"/>
              </w:rPr>
              <w:t>600</w:t>
            </w:r>
            <w:r>
              <w:t>E</w:t>
            </w:r>
            <w:r w:rsidRPr="00A60375">
              <w:rPr>
                <w:lang w:val="ru-RU"/>
              </w:rPr>
              <w:t>/</w:t>
            </w:r>
            <w:r>
              <w:t>K</w:t>
            </w:r>
            <w:r w:rsidRPr="00A60375">
              <w:rPr>
                <w:lang w:val="ru-RU"/>
              </w:rPr>
              <w:t xml:space="preserve">», </w:t>
            </w:r>
            <w:r>
              <w:t>C</w:t>
            </w:r>
            <w:r w:rsidRPr="00A60375">
              <w:rPr>
                <w:lang w:val="ru-RU"/>
              </w:rPr>
              <w:t>4221016, остаточна версія протоколу від 13 жовтня 2020 р.</w:t>
            </w:r>
          </w:p>
        </w:tc>
      </w:tr>
      <w:tr w:rsidR="003A61B3">
        <w:trPr>
          <w:trHeight w:val="379"/>
        </w:trPr>
        <w:tc>
          <w:tcPr>
            <w:tcW w:w="2841" w:type="dxa"/>
            <w:tcBorders>
              <w:top w:val="single" w:sz="4" w:space="0" w:color="auto"/>
              <w:left w:val="single" w:sz="4" w:space="0" w:color="auto"/>
              <w:bottom w:val="single" w:sz="4" w:space="0" w:color="auto"/>
              <w:right w:val="single" w:sz="4" w:space="0" w:color="auto"/>
            </w:tcBorders>
            <w:hideMark/>
          </w:tcPr>
          <w:p w:rsidR="003A61B3" w:rsidRDefault="00FD5EE7">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Пфайзер Інк., США</w:t>
            </w:r>
          </w:p>
        </w:tc>
      </w:tr>
      <w:tr w:rsidR="003A61B3">
        <w:trPr>
          <w:trHeight w:val="353"/>
        </w:trPr>
        <w:tc>
          <w:tcPr>
            <w:tcW w:w="2841" w:type="dxa"/>
            <w:tcBorders>
              <w:top w:val="single" w:sz="4" w:space="0" w:color="auto"/>
              <w:left w:val="single" w:sz="4" w:space="0" w:color="auto"/>
              <w:bottom w:val="single" w:sz="4" w:space="0" w:color="auto"/>
              <w:right w:val="single" w:sz="4" w:space="0" w:color="auto"/>
            </w:tcBorders>
            <w:hideMark/>
          </w:tcPr>
          <w:p w:rsidR="003A61B3" w:rsidRDefault="00FD5EE7">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Пфайзер Інк., США</w:t>
            </w:r>
          </w:p>
        </w:tc>
      </w:tr>
      <w:tr w:rsidR="003A61B3">
        <w:trPr>
          <w:trHeight w:val="732"/>
        </w:trPr>
        <w:tc>
          <w:tcPr>
            <w:tcW w:w="2841" w:type="dxa"/>
            <w:tcBorders>
              <w:top w:val="single" w:sz="4" w:space="0" w:color="auto"/>
              <w:left w:val="single" w:sz="4" w:space="0" w:color="auto"/>
              <w:bottom w:val="single" w:sz="4" w:space="0" w:color="auto"/>
              <w:right w:val="single" w:sz="4" w:space="0" w:color="auto"/>
            </w:tcBorders>
            <w:hideMark/>
          </w:tcPr>
          <w:p w:rsidR="003A61B3" w:rsidRPr="00A60375" w:rsidRDefault="00FD5EE7">
            <w:pPr>
              <w:rPr>
                <w:rFonts w:eastAsia="Times New Roman"/>
                <w:color w:val="000000"/>
                <w:szCs w:val="24"/>
                <w:lang w:val="ru-RU" w:eastAsia="uk-UA"/>
              </w:rPr>
            </w:pPr>
            <w:r w:rsidRPr="00A60375">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 xml:space="preserve">― </w:t>
            </w:r>
          </w:p>
        </w:tc>
      </w:tr>
    </w:tbl>
    <w:p w:rsidR="003A61B3" w:rsidRDefault="003A61B3">
      <w:pPr>
        <w:rPr>
          <w:lang w:val="uk-UA"/>
        </w:rPr>
      </w:pPr>
    </w:p>
    <w:p w:rsidR="003A61B3" w:rsidRDefault="00FD5EE7">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3A61B3" w:rsidRDefault="00FD5EE7">
      <w:pPr>
        <w:rPr>
          <w:lang w:val="ru-RU"/>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p>
    <w:p w:rsidR="003A61B3" w:rsidRDefault="00FD5EE7">
      <w:pPr>
        <w:rPr>
          <w:lang w:val="uk-UA"/>
        </w:rPr>
      </w:pPr>
      <w:r>
        <w:rPr>
          <w:lang w:val="uk-UA"/>
        </w:rPr>
        <w:lastRenderedPageBreak/>
        <w:t xml:space="preserve">                                                                                                                                                       Додаток </w:t>
      </w:r>
      <w:r>
        <w:t>26</w:t>
      </w:r>
    </w:p>
    <w:p w:rsidR="003A61B3" w:rsidRDefault="00405284">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405284">
        <w:rPr>
          <w:lang w:val="uk-UA"/>
        </w:rPr>
        <w:t>Про затвердження суттєвих поправок до протоколів клінічних випробувань та внесення змін до додатка № 28 до наказу Міністерства охорони здоров’я України від 13 липня 2020 року  № 1585, додатка № 36 до наказу Міністерства охорони здоров’я України від 29 липня 2021 року № 1586 та додатка № 7 до наказу Міністерства охорони здоров’я України від 23 червня 2021 року № 1265</w:t>
      </w:r>
      <w:r>
        <w:rPr>
          <w:lang w:val="uk-UA"/>
        </w:rPr>
        <w:t>»</w:t>
      </w:r>
      <w:r w:rsidR="00FD5EE7">
        <w:rPr>
          <w:lang w:val="uk-UA"/>
        </w:rPr>
        <w:t xml:space="preserve"> </w:t>
      </w:r>
    </w:p>
    <w:p w:rsidR="003A61B3" w:rsidRDefault="009B21E8">
      <w:pPr>
        <w:ind w:left="9072"/>
        <w:rPr>
          <w:lang w:val="uk-UA"/>
        </w:rPr>
      </w:pPr>
      <w:r>
        <w:rPr>
          <w:u w:val="single"/>
          <w:lang w:val="uk-UA"/>
        </w:rPr>
        <w:t>13.08.2021</w:t>
      </w:r>
      <w:r>
        <w:rPr>
          <w:lang w:val="uk-UA"/>
        </w:rPr>
        <w:t xml:space="preserve"> № </w:t>
      </w:r>
      <w:r w:rsidRPr="009B21E8">
        <w:rPr>
          <w:u w:val="single"/>
          <w:lang w:val="uk-UA"/>
        </w:rPr>
        <w:t>1735</w:t>
      </w:r>
    </w:p>
    <w:p w:rsidR="003A61B3" w:rsidRPr="009B21E8" w:rsidRDefault="003A61B3">
      <w:pPr>
        <w:rPr>
          <w:lang w:val="uk-UA"/>
        </w:rPr>
      </w:pPr>
    </w:p>
    <w:p w:rsidR="003A61B3" w:rsidRPr="009B21E8" w:rsidRDefault="003A61B3">
      <w:pPr>
        <w:rPr>
          <w:lang w:val="uk-UA"/>
        </w:rPr>
      </w:pPr>
    </w:p>
    <w:tbl>
      <w:tblPr>
        <w:tblStyle w:val="a5"/>
        <w:tblW w:w="0" w:type="auto"/>
        <w:tblInd w:w="0" w:type="dxa"/>
        <w:tblLayout w:type="fixed"/>
        <w:tblLook w:val="04A0" w:firstRow="1" w:lastRow="0" w:firstColumn="1" w:lastColumn="0" w:noHBand="0" w:noVBand="1"/>
      </w:tblPr>
      <w:tblGrid>
        <w:gridCol w:w="2841"/>
        <w:gridCol w:w="10479"/>
      </w:tblGrid>
      <w:tr w:rsidR="003A61B3">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A61B3" w:rsidRDefault="00FD5EE7">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A61B3" w:rsidRDefault="00FD5EE7">
            <w:pPr>
              <w:jc w:val="both"/>
              <w:rPr>
                <w:rFonts w:cstheme="minorBidi"/>
              </w:rPr>
            </w:pPr>
            <w:r>
              <w:t>Брошура дослідника: Олеогель-S10 гель, версія 6 від 21 квітня 2021 р.; Подовження терміну проведення клінічного випробування в Україні до 31 серпня 2021 р.</w:t>
            </w:r>
            <w:r>
              <w:rPr>
                <w:rFonts w:cstheme="minorBidi"/>
              </w:rPr>
              <w:t xml:space="preserve"> </w:t>
            </w:r>
          </w:p>
        </w:tc>
      </w:tr>
      <w:tr w:rsidR="003A61B3">
        <w:trPr>
          <w:trHeight w:val="1111"/>
        </w:trPr>
        <w:tc>
          <w:tcPr>
            <w:tcW w:w="2841" w:type="dxa"/>
            <w:tcBorders>
              <w:top w:val="single" w:sz="4" w:space="0" w:color="auto"/>
              <w:left w:val="single" w:sz="4" w:space="0" w:color="auto"/>
              <w:bottom w:val="single" w:sz="4" w:space="0" w:color="auto"/>
              <w:right w:val="single" w:sz="4" w:space="0" w:color="auto"/>
            </w:tcBorders>
            <w:hideMark/>
          </w:tcPr>
          <w:p w:rsidR="003A61B3" w:rsidRPr="00A60375" w:rsidRDefault="00FD5EE7">
            <w:pPr>
              <w:rPr>
                <w:szCs w:val="24"/>
                <w:lang w:val="ru-RU"/>
              </w:rPr>
            </w:pPr>
            <w:r w:rsidRPr="00A60375">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 2313 від 12.12.2018</w:t>
            </w:r>
          </w:p>
        </w:tc>
      </w:tr>
      <w:tr w:rsidR="003A61B3" w:rsidRPr="009B21E8">
        <w:trPr>
          <w:trHeight w:val="1111"/>
        </w:trPr>
        <w:tc>
          <w:tcPr>
            <w:tcW w:w="2841" w:type="dxa"/>
            <w:tcBorders>
              <w:top w:val="single" w:sz="4" w:space="0" w:color="auto"/>
              <w:left w:val="single" w:sz="4" w:space="0" w:color="auto"/>
              <w:bottom w:val="single" w:sz="4" w:space="0" w:color="auto"/>
              <w:right w:val="single" w:sz="4" w:space="0" w:color="auto"/>
            </w:tcBorders>
            <w:hideMark/>
          </w:tcPr>
          <w:p w:rsidR="003A61B3" w:rsidRPr="00A60375" w:rsidRDefault="00FD5EE7">
            <w:pPr>
              <w:rPr>
                <w:szCs w:val="24"/>
                <w:lang w:val="ru-RU"/>
              </w:rPr>
            </w:pPr>
            <w:r w:rsidRPr="00A60375">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A61B3" w:rsidRPr="00A60375" w:rsidRDefault="00FD5EE7">
            <w:pPr>
              <w:jc w:val="both"/>
              <w:rPr>
                <w:lang w:val="ru-RU"/>
              </w:rPr>
            </w:pPr>
            <w:r w:rsidRPr="00A60375">
              <w:rPr>
                <w:lang w:val="ru-RU"/>
              </w:rPr>
              <w:t xml:space="preserve">Подвійне сліпе, рандомізоване, контрольоване наповнювачем </w:t>
            </w:r>
            <w:proofErr w:type="gramStart"/>
            <w:r w:rsidRPr="00A60375">
              <w:rPr>
                <w:lang w:val="ru-RU"/>
              </w:rPr>
              <w:t>досл</w:t>
            </w:r>
            <w:proofErr w:type="gramEnd"/>
            <w:r w:rsidRPr="00A60375">
              <w:rPr>
                <w:lang w:val="ru-RU"/>
              </w:rPr>
              <w:t xml:space="preserve">ідження фази </w:t>
            </w:r>
            <w:r>
              <w:t>III</w:t>
            </w:r>
            <w:r w:rsidRPr="00A60375">
              <w:rPr>
                <w:lang w:val="ru-RU"/>
              </w:rPr>
              <w:t xml:space="preserve"> для оцінки ефективності й безпечності застосування Олеогелю-</w:t>
            </w:r>
            <w:r>
              <w:t>S</w:t>
            </w:r>
            <w:r w:rsidRPr="00A60375">
              <w:rPr>
                <w:lang w:val="ru-RU"/>
              </w:rPr>
              <w:t xml:space="preserve">10 з відкритим 24-місячним подальшим спостереженням у пацієнтів із вродженим бульозним епідермолізом, </w:t>
            </w:r>
            <w:r>
              <w:t>BEB</w:t>
            </w:r>
            <w:r w:rsidRPr="00A60375">
              <w:rPr>
                <w:lang w:val="ru-RU"/>
              </w:rPr>
              <w:t>-13, фінальна версія 6.0 від 18 квітня 2019 р.</w:t>
            </w:r>
          </w:p>
        </w:tc>
      </w:tr>
      <w:tr w:rsidR="003A61B3">
        <w:trPr>
          <w:trHeight w:val="379"/>
        </w:trPr>
        <w:tc>
          <w:tcPr>
            <w:tcW w:w="2841" w:type="dxa"/>
            <w:tcBorders>
              <w:top w:val="single" w:sz="4" w:space="0" w:color="auto"/>
              <w:left w:val="single" w:sz="4" w:space="0" w:color="auto"/>
              <w:bottom w:val="single" w:sz="4" w:space="0" w:color="auto"/>
              <w:right w:val="single" w:sz="4" w:space="0" w:color="auto"/>
            </w:tcBorders>
            <w:hideMark/>
          </w:tcPr>
          <w:p w:rsidR="003A61B3" w:rsidRDefault="00FD5EE7">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ТОВ «Сінеос Хелс Україна»</w:t>
            </w:r>
          </w:p>
        </w:tc>
      </w:tr>
      <w:tr w:rsidR="003A61B3">
        <w:trPr>
          <w:trHeight w:val="353"/>
        </w:trPr>
        <w:tc>
          <w:tcPr>
            <w:tcW w:w="2841" w:type="dxa"/>
            <w:tcBorders>
              <w:top w:val="single" w:sz="4" w:space="0" w:color="auto"/>
              <w:left w:val="single" w:sz="4" w:space="0" w:color="auto"/>
              <w:bottom w:val="single" w:sz="4" w:space="0" w:color="auto"/>
              <w:right w:val="single" w:sz="4" w:space="0" w:color="auto"/>
            </w:tcBorders>
            <w:hideMark/>
          </w:tcPr>
          <w:p w:rsidR="003A61B3" w:rsidRDefault="00FD5EE7">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Амрит Ресерч Лімітед, Ірландія (Amryt Research Limited, Ireland)</w:t>
            </w:r>
          </w:p>
        </w:tc>
      </w:tr>
      <w:tr w:rsidR="003A61B3">
        <w:trPr>
          <w:trHeight w:val="732"/>
        </w:trPr>
        <w:tc>
          <w:tcPr>
            <w:tcW w:w="2841" w:type="dxa"/>
            <w:tcBorders>
              <w:top w:val="single" w:sz="4" w:space="0" w:color="auto"/>
              <w:left w:val="single" w:sz="4" w:space="0" w:color="auto"/>
              <w:bottom w:val="single" w:sz="4" w:space="0" w:color="auto"/>
              <w:right w:val="single" w:sz="4" w:space="0" w:color="auto"/>
            </w:tcBorders>
            <w:hideMark/>
          </w:tcPr>
          <w:p w:rsidR="003A61B3" w:rsidRPr="00A60375" w:rsidRDefault="00FD5EE7">
            <w:pPr>
              <w:rPr>
                <w:rFonts w:eastAsia="Times New Roman"/>
                <w:color w:val="000000"/>
                <w:szCs w:val="24"/>
                <w:lang w:val="ru-RU" w:eastAsia="uk-UA"/>
              </w:rPr>
            </w:pPr>
            <w:r w:rsidRPr="00A60375">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 xml:space="preserve">― </w:t>
            </w:r>
          </w:p>
        </w:tc>
      </w:tr>
    </w:tbl>
    <w:p w:rsidR="003A61B3" w:rsidRDefault="003A61B3">
      <w:pPr>
        <w:rPr>
          <w:lang w:val="uk-UA"/>
        </w:rPr>
      </w:pPr>
    </w:p>
    <w:p w:rsidR="003A61B3" w:rsidRDefault="00FD5EE7">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3A61B3" w:rsidRDefault="00FD5EE7">
      <w:pPr>
        <w:rPr>
          <w:lang w:val="ru-RU"/>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p>
    <w:p w:rsidR="003A61B3" w:rsidRDefault="00FD5EE7">
      <w:pPr>
        <w:rPr>
          <w:lang w:val="uk-UA"/>
        </w:rPr>
      </w:pPr>
      <w:r>
        <w:rPr>
          <w:lang w:val="uk-UA"/>
        </w:rPr>
        <w:lastRenderedPageBreak/>
        <w:t xml:space="preserve">                                                                                                                                                       Додаток </w:t>
      </w:r>
      <w:r>
        <w:t>27</w:t>
      </w:r>
    </w:p>
    <w:p w:rsidR="003A61B3" w:rsidRDefault="00405284">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405284">
        <w:rPr>
          <w:lang w:val="uk-UA"/>
        </w:rPr>
        <w:t>Про затвердження суттєвих поправок до протоколів клінічних випробувань та внесення змін до додатка № 28 до наказу Міністерства охорони здоров’я України від 13 липня 2020 року  № 1585, додатка № 36 до наказу Міністерства охорони здоров’я України від 29 липня 2021 року № 1586 та додатка № 7 до наказу Міністерства охорони здоров’я України від 23 червня 2021 року № 1265</w:t>
      </w:r>
      <w:r>
        <w:rPr>
          <w:lang w:val="uk-UA"/>
        </w:rPr>
        <w:t>»</w:t>
      </w:r>
      <w:r w:rsidR="00FD5EE7">
        <w:rPr>
          <w:lang w:val="uk-UA"/>
        </w:rPr>
        <w:t xml:space="preserve"> </w:t>
      </w:r>
    </w:p>
    <w:p w:rsidR="003A61B3" w:rsidRDefault="009B21E8">
      <w:pPr>
        <w:ind w:left="9072"/>
        <w:rPr>
          <w:lang w:val="uk-UA"/>
        </w:rPr>
      </w:pPr>
      <w:r>
        <w:rPr>
          <w:u w:val="single"/>
          <w:lang w:val="uk-UA"/>
        </w:rPr>
        <w:t>13.08.2021</w:t>
      </w:r>
      <w:r>
        <w:rPr>
          <w:lang w:val="uk-UA"/>
        </w:rPr>
        <w:t xml:space="preserve"> № </w:t>
      </w:r>
      <w:r w:rsidRPr="009B21E8">
        <w:rPr>
          <w:u w:val="single"/>
          <w:lang w:val="uk-UA"/>
        </w:rPr>
        <w:t>1735</w:t>
      </w:r>
    </w:p>
    <w:p w:rsidR="003A61B3" w:rsidRDefault="003A61B3">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3A61B3">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A61B3" w:rsidRDefault="00FD5EE7">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A61B3" w:rsidRPr="007845BB" w:rsidRDefault="007845BB">
            <w:pPr>
              <w:jc w:val="both"/>
              <w:rPr>
                <w:rFonts w:cs="Times New Roman"/>
                <w:b/>
                <w:szCs w:val="24"/>
              </w:rPr>
            </w:pPr>
            <w:r w:rsidRPr="007845BB">
              <w:rPr>
                <w:rStyle w:val="cs9b0062627"/>
                <w:rFonts w:ascii="Times New Roman" w:hAnsi="Times New Roman" w:cs="Times New Roman"/>
                <w:b w:val="0"/>
                <w:sz w:val="24"/>
                <w:szCs w:val="24"/>
                <w:lang w:val="ru-RU"/>
              </w:rPr>
              <w:t>Матеріали</w:t>
            </w:r>
            <w:r w:rsidRPr="007845BB">
              <w:rPr>
                <w:rStyle w:val="cs9b0062627"/>
                <w:rFonts w:ascii="Times New Roman" w:hAnsi="Times New Roman" w:cs="Times New Roman"/>
                <w:b w:val="0"/>
                <w:sz w:val="24"/>
                <w:szCs w:val="24"/>
              </w:rPr>
              <w:t xml:space="preserve"> </w:t>
            </w:r>
            <w:r w:rsidRPr="007845BB">
              <w:rPr>
                <w:rStyle w:val="cs9b0062627"/>
                <w:rFonts w:ascii="Times New Roman" w:hAnsi="Times New Roman" w:cs="Times New Roman"/>
                <w:b w:val="0"/>
                <w:sz w:val="24"/>
                <w:szCs w:val="24"/>
                <w:lang w:val="ru-RU"/>
              </w:rPr>
              <w:t>для</w:t>
            </w:r>
            <w:r w:rsidRPr="007845BB">
              <w:rPr>
                <w:rStyle w:val="cs9b0062627"/>
                <w:rFonts w:ascii="Times New Roman" w:hAnsi="Times New Roman" w:cs="Times New Roman"/>
                <w:b w:val="0"/>
                <w:sz w:val="24"/>
                <w:szCs w:val="24"/>
              </w:rPr>
              <w:t xml:space="preserve"> </w:t>
            </w:r>
            <w:r w:rsidRPr="007845BB">
              <w:rPr>
                <w:rStyle w:val="cs9b0062627"/>
                <w:rFonts w:ascii="Times New Roman" w:hAnsi="Times New Roman" w:cs="Times New Roman"/>
                <w:b w:val="0"/>
                <w:sz w:val="24"/>
                <w:szCs w:val="24"/>
                <w:lang w:val="ru-RU"/>
              </w:rPr>
              <w:t>пацієнтів</w:t>
            </w:r>
            <w:r w:rsidRPr="007845BB">
              <w:rPr>
                <w:rStyle w:val="cs9b0062627"/>
                <w:rFonts w:ascii="Times New Roman" w:hAnsi="Times New Roman" w:cs="Times New Roman"/>
                <w:b w:val="0"/>
                <w:sz w:val="24"/>
                <w:szCs w:val="24"/>
              </w:rPr>
              <w:t xml:space="preserve">: </w:t>
            </w:r>
            <w:r w:rsidRPr="007845BB">
              <w:rPr>
                <w:rStyle w:val="cs9b0062627"/>
                <w:rFonts w:ascii="Times New Roman" w:hAnsi="Times New Roman" w:cs="Times New Roman"/>
                <w:b w:val="0"/>
                <w:sz w:val="24"/>
                <w:szCs w:val="24"/>
                <w:lang w:val="ru-RU"/>
              </w:rPr>
              <w:t>Лист</w:t>
            </w:r>
            <w:r w:rsidRPr="007845BB">
              <w:rPr>
                <w:rStyle w:val="cs9b0062627"/>
                <w:rFonts w:ascii="Times New Roman" w:hAnsi="Times New Roman" w:cs="Times New Roman"/>
                <w:b w:val="0"/>
                <w:sz w:val="24"/>
                <w:szCs w:val="24"/>
              </w:rPr>
              <w:t xml:space="preserve"> </w:t>
            </w:r>
            <w:r w:rsidRPr="007845BB">
              <w:rPr>
                <w:rStyle w:val="cs9b0062627"/>
                <w:rFonts w:ascii="Times New Roman" w:hAnsi="Times New Roman" w:cs="Times New Roman"/>
                <w:b w:val="0"/>
                <w:sz w:val="24"/>
                <w:szCs w:val="24"/>
                <w:lang w:val="ru-RU"/>
              </w:rPr>
              <w:t>спостереження</w:t>
            </w:r>
            <w:r w:rsidRPr="007845BB">
              <w:rPr>
                <w:rStyle w:val="cs9b0062627"/>
                <w:rFonts w:ascii="Times New Roman" w:hAnsi="Times New Roman" w:cs="Times New Roman"/>
                <w:b w:val="0"/>
                <w:sz w:val="24"/>
                <w:szCs w:val="24"/>
              </w:rPr>
              <w:t xml:space="preserve"> </w:t>
            </w:r>
            <w:r w:rsidRPr="007845BB">
              <w:rPr>
                <w:rStyle w:val="cs9b0062627"/>
                <w:rFonts w:ascii="Times New Roman" w:hAnsi="Times New Roman" w:cs="Times New Roman"/>
                <w:b w:val="0"/>
                <w:sz w:val="24"/>
                <w:szCs w:val="24"/>
                <w:lang w:val="ru-RU"/>
              </w:rPr>
              <w:t>за</w:t>
            </w:r>
            <w:r w:rsidRPr="007845BB">
              <w:rPr>
                <w:rStyle w:val="cs9b0062627"/>
                <w:rFonts w:ascii="Times New Roman" w:hAnsi="Times New Roman" w:cs="Times New Roman"/>
                <w:b w:val="0"/>
                <w:sz w:val="24"/>
                <w:szCs w:val="24"/>
              </w:rPr>
              <w:t xml:space="preserve"> </w:t>
            </w:r>
            <w:r w:rsidRPr="007845BB">
              <w:rPr>
                <w:rStyle w:val="cs9b0062627"/>
                <w:rFonts w:ascii="Times New Roman" w:hAnsi="Times New Roman" w:cs="Times New Roman"/>
                <w:b w:val="0"/>
                <w:sz w:val="24"/>
                <w:szCs w:val="24"/>
                <w:lang w:val="ru-RU"/>
              </w:rPr>
              <w:t>поведінкою</w:t>
            </w:r>
            <w:r w:rsidRPr="007845BB">
              <w:rPr>
                <w:rStyle w:val="cs9b0062627"/>
                <w:rFonts w:ascii="Times New Roman" w:hAnsi="Times New Roman" w:cs="Times New Roman"/>
                <w:b w:val="0"/>
                <w:sz w:val="24"/>
                <w:szCs w:val="24"/>
              </w:rPr>
              <w:t xml:space="preserve"> </w:t>
            </w:r>
            <w:r w:rsidRPr="007845BB">
              <w:rPr>
                <w:rStyle w:val="cs9b0062627"/>
                <w:rFonts w:ascii="Times New Roman" w:hAnsi="Times New Roman" w:cs="Times New Roman"/>
                <w:b w:val="0"/>
                <w:sz w:val="24"/>
                <w:szCs w:val="24"/>
                <w:lang w:val="ru-RU"/>
              </w:rPr>
              <w:t>дитини</w:t>
            </w:r>
            <w:r w:rsidRPr="007845BB">
              <w:rPr>
                <w:rStyle w:val="cs9b0062627"/>
                <w:rFonts w:ascii="Times New Roman" w:hAnsi="Times New Roman" w:cs="Times New Roman"/>
                <w:b w:val="0"/>
                <w:sz w:val="24"/>
                <w:szCs w:val="24"/>
              </w:rPr>
              <w:t xml:space="preserve"> </w:t>
            </w:r>
            <w:r w:rsidRPr="007845BB">
              <w:rPr>
                <w:rStyle w:val="cs9b0062627"/>
                <w:rFonts w:ascii="Times New Roman" w:hAnsi="Times New Roman" w:cs="Times New Roman"/>
                <w:b w:val="0"/>
                <w:sz w:val="24"/>
                <w:szCs w:val="24"/>
                <w:lang w:val="ru-RU"/>
              </w:rPr>
              <w:t>віком</w:t>
            </w:r>
            <w:r w:rsidRPr="007845BB">
              <w:rPr>
                <w:rStyle w:val="cs9b0062627"/>
                <w:rFonts w:ascii="Times New Roman" w:hAnsi="Times New Roman" w:cs="Times New Roman"/>
                <w:b w:val="0"/>
                <w:sz w:val="24"/>
                <w:szCs w:val="24"/>
              </w:rPr>
              <w:t xml:space="preserve"> 6–18 </w:t>
            </w:r>
            <w:r w:rsidRPr="007845BB">
              <w:rPr>
                <w:rStyle w:val="cs9b0062627"/>
                <w:rFonts w:ascii="Times New Roman" w:hAnsi="Times New Roman" w:cs="Times New Roman"/>
                <w:b w:val="0"/>
                <w:sz w:val="24"/>
                <w:szCs w:val="24"/>
                <w:lang w:val="ru-RU"/>
              </w:rPr>
              <w:t>років</w:t>
            </w:r>
            <w:r w:rsidRPr="007845BB">
              <w:rPr>
                <w:rStyle w:val="cs9b0062627"/>
                <w:rFonts w:ascii="Times New Roman" w:hAnsi="Times New Roman" w:cs="Times New Roman"/>
                <w:b w:val="0"/>
                <w:sz w:val="24"/>
                <w:szCs w:val="24"/>
              </w:rPr>
              <w:t xml:space="preserve"> (CBCL), </w:t>
            </w:r>
            <w:r>
              <w:rPr>
                <w:rStyle w:val="cs9b0062627"/>
                <w:rFonts w:ascii="Times New Roman" w:hAnsi="Times New Roman" w:cs="Times New Roman"/>
                <w:b w:val="0"/>
                <w:sz w:val="24"/>
                <w:szCs w:val="24"/>
                <w:lang w:val="uk-UA"/>
              </w:rPr>
              <w:t xml:space="preserve">                     </w:t>
            </w:r>
            <w:r w:rsidRPr="007845BB">
              <w:rPr>
                <w:rStyle w:val="cs9b0062627"/>
                <w:rFonts w:ascii="Times New Roman" w:hAnsi="Times New Roman" w:cs="Times New Roman"/>
                <w:b w:val="0"/>
                <w:sz w:val="24"/>
                <w:szCs w:val="24"/>
              </w:rPr>
              <w:t xml:space="preserve">6-1-01 </w:t>
            </w:r>
            <w:r w:rsidRPr="007845BB">
              <w:rPr>
                <w:rStyle w:val="cs9b0062627"/>
                <w:rFonts w:ascii="Times New Roman" w:hAnsi="Times New Roman" w:cs="Times New Roman"/>
                <w:b w:val="0"/>
                <w:sz w:val="24"/>
                <w:szCs w:val="24"/>
                <w:lang w:val="ru-RU"/>
              </w:rPr>
              <w:t>випуск</w:t>
            </w:r>
            <w:r w:rsidRPr="007845BB">
              <w:rPr>
                <w:rStyle w:val="cs9b0062627"/>
                <w:rFonts w:ascii="Times New Roman" w:hAnsi="Times New Roman" w:cs="Times New Roman"/>
                <w:b w:val="0"/>
                <w:sz w:val="24"/>
                <w:szCs w:val="24"/>
              </w:rPr>
              <w:t xml:space="preserve"> 201, </w:t>
            </w:r>
            <w:r w:rsidRPr="007845BB">
              <w:rPr>
                <w:rStyle w:val="cs9b0062627"/>
                <w:rFonts w:ascii="Times New Roman" w:hAnsi="Times New Roman" w:cs="Times New Roman"/>
                <w:b w:val="0"/>
                <w:sz w:val="24"/>
                <w:szCs w:val="24"/>
                <w:lang w:val="ru-RU"/>
              </w:rPr>
              <w:t>версія</w:t>
            </w:r>
            <w:r w:rsidRPr="007845BB">
              <w:rPr>
                <w:rStyle w:val="cs9b0062627"/>
                <w:rFonts w:ascii="Times New Roman" w:hAnsi="Times New Roman" w:cs="Times New Roman"/>
                <w:b w:val="0"/>
                <w:sz w:val="24"/>
                <w:szCs w:val="24"/>
              </w:rPr>
              <w:t xml:space="preserve"> </w:t>
            </w:r>
            <w:r w:rsidRPr="007845BB">
              <w:rPr>
                <w:rStyle w:val="cs9b0062627"/>
                <w:rFonts w:ascii="Times New Roman" w:hAnsi="Times New Roman" w:cs="Times New Roman"/>
                <w:b w:val="0"/>
                <w:sz w:val="24"/>
                <w:szCs w:val="24"/>
                <w:lang w:val="ru-RU"/>
              </w:rPr>
              <w:t>від</w:t>
            </w:r>
            <w:r w:rsidRPr="007845BB">
              <w:rPr>
                <w:rStyle w:val="cs9b0062627"/>
                <w:rFonts w:ascii="Times New Roman" w:hAnsi="Times New Roman" w:cs="Times New Roman"/>
                <w:b w:val="0"/>
                <w:sz w:val="24"/>
                <w:szCs w:val="24"/>
              </w:rPr>
              <w:t xml:space="preserve"> 12 </w:t>
            </w:r>
            <w:r w:rsidRPr="007845BB">
              <w:rPr>
                <w:rStyle w:val="cs9b0062627"/>
                <w:rFonts w:ascii="Times New Roman" w:hAnsi="Times New Roman" w:cs="Times New Roman"/>
                <w:b w:val="0"/>
                <w:sz w:val="24"/>
                <w:szCs w:val="24"/>
                <w:lang w:val="ru-RU"/>
              </w:rPr>
              <w:t>квітня</w:t>
            </w:r>
            <w:r w:rsidRPr="007845BB">
              <w:rPr>
                <w:rStyle w:val="cs9b0062627"/>
                <w:rFonts w:ascii="Times New Roman" w:hAnsi="Times New Roman" w:cs="Times New Roman"/>
                <w:b w:val="0"/>
                <w:sz w:val="24"/>
                <w:szCs w:val="24"/>
              </w:rPr>
              <w:t xml:space="preserve"> 2021 </w:t>
            </w:r>
            <w:r w:rsidRPr="007845BB">
              <w:rPr>
                <w:rStyle w:val="cs9b0062627"/>
                <w:rFonts w:ascii="Times New Roman" w:hAnsi="Times New Roman" w:cs="Times New Roman"/>
                <w:b w:val="0"/>
                <w:sz w:val="24"/>
                <w:szCs w:val="24"/>
                <w:lang w:val="ru-RU"/>
              </w:rPr>
              <w:t>року</w:t>
            </w:r>
            <w:r w:rsidRPr="007845BB">
              <w:rPr>
                <w:rStyle w:val="cs9b0062627"/>
                <w:rFonts w:ascii="Times New Roman" w:hAnsi="Times New Roman" w:cs="Times New Roman"/>
                <w:b w:val="0"/>
                <w:sz w:val="24"/>
                <w:szCs w:val="24"/>
              </w:rPr>
              <w:t xml:space="preserve"> </w:t>
            </w:r>
            <w:r w:rsidRPr="007845BB">
              <w:rPr>
                <w:rStyle w:val="cs9b0062627"/>
                <w:rFonts w:ascii="Times New Roman" w:hAnsi="Times New Roman" w:cs="Times New Roman"/>
                <w:b w:val="0"/>
                <w:sz w:val="24"/>
                <w:szCs w:val="24"/>
                <w:lang w:val="ru-RU"/>
              </w:rPr>
              <w:t>українською</w:t>
            </w:r>
            <w:r w:rsidRPr="007845BB">
              <w:rPr>
                <w:rStyle w:val="cs9b0062627"/>
                <w:rFonts w:ascii="Times New Roman" w:hAnsi="Times New Roman" w:cs="Times New Roman"/>
                <w:b w:val="0"/>
                <w:sz w:val="24"/>
                <w:szCs w:val="24"/>
              </w:rPr>
              <w:t xml:space="preserve"> </w:t>
            </w:r>
            <w:r w:rsidRPr="007845BB">
              <w:rPr>
                <w:rStyle w:val="cs9b0062627"/>
                <w:rFonts w:ascii="Times New Roman" w:hAnsi="Times New Roman" w:cs="Times New Roman"/>
                <w:b w:val="0"/>
                <w:sz w:val="24"/>
                <w:szCs w:val="24"/>
                <w:lang w:val="ru-RU"/>
              </w:rPr>
              <w:t>мовою</w:t>
            </w:r>
            <w:r w:rsidRPr="007845BB">
              <w:rPr>
                <w:rStyle w:val="cs9b0062627"/>
                <w:rFonts w:ascii="Times New Roman" w:hAnsi="Times New Roman" w:cs="Times New Roman"/>
                <w:b w:val="0"/>
                <w:sz w:val="24"/>
                <w:szCs w:val="24"/>
              </w:rPr>
              <w:t xml:space="preserve">, </w:t>
            </w:r>
            <w:r w:rsidRPr="007845BB">
              <w:rPr>
                <w:rStyle w:val="cs9b0062627"/>
                <w:rFonts w:ascii="Times New Roman" w:hAnsi="Times New Roman" w:cs="Times New Roman"/>
                <w:b w:val="0"/>
                <w:sz w:val="24"/>
                <w:szCs w:val="24"/>
                <w:lang w:val="ru-RU"/>
              </w:rPr>
              <w:t>та</w:t>
            </w:r>
            <w:r w:rsidRPr="007845BB">
              <w:rPr>
                <w:rStyle w:val="cs9b0062627"/>
                <w:rFonts w:ascii="Times New Roman" w:hAnsi="Times New Roman" w:cs="Times New Roman"/>
                <w:b w:val="0"/>
                <w:sz w:val="24"/>
                <w:szCs w:val="24"/>
              </w:rPr>
              <w:t xml:space="preserve"> </w:t>
            </w:r>
            <w:r w:rsidRPr="007845BB">
              <w:rPr>
                <w:rStyle w:val="cs9b0062627"/>
                <w:rFonts w:ascii="Times New Roman" w:hAnsi="Times New Roman" w:cs="Times New Roman"/>
                <w:b w:val="0"/>
                <w:sz w:val="24"/>
                <w:szCs w:val="24"/>
                <w:lang w:val="ru-RU"/>
              </w:rPr>
              <w:t>версія</w:t>
            </w:r>
            <w:r w:rsidRPr="007845BB">
              <w:rPr>
                <w:rStyle w:val="cs9b0062627"/>
                <w:rFonts w:ascii="Times New Roman" w:hAnsi="Times New Roman" w:cs="Times New Roman"/>
                <w:b w:val="0"/>
                <w:sz w:val="24"/>
                <w:szCs w:val="24"/>
              </w:rPr>
              <w:t xml:space="preserve"> </w:t>
            </w:r>
            <w:r w:rsidRPr="007845BB">
              <w:rPr>
                <w:rStyle w:val="cs9b0062627"/>
                <w:rFonts w:ascii="Times New Roman" w:hAnsi="Times New Roman" w:cs="Times New Roman"/>
                <w:b w:val="0"/>
                <w:sz w:val="24"/>
                <w:szCs w:val="24"/>
                <w:lang w:val="ru-RU"/>
              </w:rPr>
              <w:t>від</w:t>
            </w:r>
            <w:r w:rsidRPr="007845BB">
              <w:rPr>
                <w:rStyle w:val="cs9b0062627"/>
                <w:rFonts w:ascii="Times New Roman" w:hAnsi="Times New Roman" w:cs="Times New Roman"/>
                <w:b w:val="0"/>
                <w:sz w:val="24"/>
                <w:szCs w:val="24"/>
              </w:rPr>
              <w:t xml:space="preserve"> 28 </w:t>
            </w:r>
            <w:proofErr w:type="gramStart"/>
            <w:r w:rsidRPr="007845BB">
              <w:rPr>
                <w:rStyle w:val="cs9b0062627"/>
                <w:rFonts w:ascii="Times New Roman" w:hAnsi="Times New Roman" w:cs="Times New Roman"/>
                <w:b w:val="0"/>
                <w:sz w:val="24"/>
                <w:szCs w:val="24"/>
                <w:lang w:val="ru-RU"/>
              </w:rPr>
              <w:t>лютого</w:t>
            </w:r>
            <w:proofErr w:type="gramEnd"/>
            <w:r w:rsidRPr="007845BB">
              <w:rPr>
                <w:rStyle w:val="cs9b0062627"/>
                <w:rFonts w:ascii="Times New Roman" w:hAnsi="Times New Roman" w:cs="Times New Roman"/>
                <w:b w:val="0"/>
                <w:sz w:val="24"/>
                <w:szCs w:val="24"/>
              </w:rPr>
              <w:t xml:space="preserve"> </w:t>
            </w:r>
            <w:r>
              <w:rPr>
                <w:rStyle w:val="cs9b0062627"/>
                <w:rFonts w:ascii="Times New Roman" w:hAnsi="Times New Roman" w:cs="Times New Roman"/>
                <w:b w:val="0"/>
                <w:sz w:val="24"/>
                <w:szCs w:val="24"/>
                <w:lang w:val="uk-UA"/>
              </w:rPr>
              <w:t xml:space="preserve">                  </w:t>
            </w:r>
            <w:r w:rsidRPr="007845BB">
              <w:rPr>
                <w:rStyle w:val="cs9b0062627"/>
                <w:rFonts w:ascii="Times New Roman" w:hAnsi="Times New Roman" w:cs="Times New Roman"/>
                <w:b w:val="0"/>
                <w:sz w:val="24"/>
                <w:szCs w:val="24"/>
              </w:rPr>
              <w:t xml:space="preserve">2019 </w:t>
            </w:r>
            <w:r w:rsidRPr="007845BB">
              <w:rPr>
                <w:rStyle w:val="cs9b0062627"/>
                <w:rFonts w:ascii="Times New Roman" w:hAnsi="Times New Roman" w:cs="Times New Roman"/>
                <w:b w:val="0"/>
                <w:sz w:val="24"/>
                <w:szCs w:val="24"/>
                <w:lang w:val="ru-RU"/>
              </w:rPr>
              <w:t>року</w:t>
            </w:r>
            <w:r w:rsidRPr="007845BB">
              <w:rPr>
                <w:rStyle w:val="cs9b0062627"/>
                <w:rFonts w:ascii="Times New Roman" w:hAnsi="Times New Roman" w:cs="Times New Roman"/>
                <w:b w:val="0"/>
                <w:sz w:val="24"/>
                <w:szCs w:val="24"/>
              </w:rPr>
              <w:t xml:space="preserve"> </w:t>
            </w:r>
            <w:r w:rsidRPr="007845BB">
              <w:rPr>
                <w:rStyle w:val="cs9b0062627"/>
                <w:rFonts w:ascii="Times New Roman" w:hAnsi="Times New Roman" w:cs="Times New Roman"/>
                <w:b w:val="0"/>
                <w:sz w:val="24"/>
                <w:szCs w:val="24"/>
                <w:lang w:val="ru-RU"/>
              </w:rPr>
              <w:t>російською</w:t>
            </w:r>
            <w:r w:rsidRPr="007845BB">
              <w:rPr>
                <w:rStyle w:val="cs9b0062627"/>
                <w:rFonts w:ascii="Times New Roman" w:hAnsi="Times New Roman" w:cs="Times New Roman"/>
                <w:b w:val="0"/>
                <w:sz w:val="24"/>
                <w:szCs w:val="24"/>
              </w:rPr>
              <w:t xml:space="preserve"> </w:t>
            </w:r>
            <w:r w:rsidRPr="007845BB">
              <w:rPr>
                <w:rStyle w:val="cs9b0062627"/>
                <w:rFonts w:ascii="Times New Roman" w:hAnsi="Times New Roman" w:cs="Times New Roman"/>
                <w:b w:val="0"/>
                <w:sz w:val="24"/>
                <w:szCs w:val="24"/>
                <w:lang w:val="ru-RU"/>
              </w:rPr>
              <w:t>мовою</w:t>
            </w:r>
          </w:p>
        </w:tc>
      </w:tr>
      <w:tr w:rsidR="003A61B3">
        <w:trPr>
          <w:trHeight w:val="1111"/>
        </w:trPr>
        <w:tc>
          <w:tcPr>
            <w:tcW w:w="2841" w:type="dxa"/>
            <w:tcBorders>
              <w:top w:val="single" w:sz="4" w:space="0" w:color="auto"/>
              <w:left w:val="single" w:sz="4" w:space="0" w:color="auto"/>
              <w:bottom w:val="single" w:sz="4" w:space="0" w:color="auto"/>
              <w:right w:val="single" w:sz="4" w:space="0" w:color="auto"/>
            </w:tcBorders>
            <w:hideMark/>
          </w:tcPr>
          <w:p w:rsidR="003A61B3" w:rsidRPr="00A60375" w:rsidRDefault="00FD5EE7">
            <w:pPr>
              <w:rPr>
                <w:szCs w:val="24"/>
                <w:lang w:val="ru-RU"/>
              </w:rPr>
            </w:pPr>
            <w:r w:rsidRPr="00A60375">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 662 від 16.03.2020</w:t>
            </w:r>
          </w:p>
        </w:tc>
      </w:tr>
      <w:tr w:rsidR="003A61B3" w:rsidRPr="009B21E8">
        <w:trPr>
          <w:trHeight w:val="1111"/>
        </w:trPr>
        <w:tc>
          <w:tcPr>
            <w:tcW w:w="2841" w:type="dxa"/>
            <w:tcBorders>
              <w:top w:val="single" w:sz="4" w:space="0" w:color="auto"/>
              <w:left w:val="single" w:sz="4" w:space="0" w:color="auto"/>
              <w:bottom w:val="single" w:sz="4" w:space="0" w:color="auto"/>
              <w:right w:val="single" w:sz="4" w:space="0" w:color="auto"/>
            </w:tcBorders>
            <w:hideMark/>
          </w:tcPr>
          <w:p w:rsidR="003A61B3" w:rsidRPr="00A60375" w:rsidRDefault="00FD5EE7">
            <w:pPr>
              <w:rPr>
                <w:szCs w:val="24"/>
                <w:lang w:val="ru-RU"/>
              </w:rPr>
            </w:pPr>
            <w:r w:rsidRPr="00A60375">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A61B3" w:rsidRPr="00A60375" w:rsidRDefault="00FD5EE7">
            <w:pPr>
              <w:jc w:val="both"/>
              <w:rPr>
                <w:lang w:val="ru-RU"/>
              </w:rPr>
            </w:pPr>
            <w:r w:rsidRPr="00A60375">
              <w:rPr>
                <w:lang w:val="ru-RU"/>
              </w:rPr>
              <w:t xml:space="preserve">«Відкрите, довгострокове </w:t>
            </w:r>
            <w:proofErr w:type="gramStart"/>
            <w:r w:rsidRPr="00A60375">
              <w:rPr>
                <w:lang w:val="ru-RU"/>
              </w:rPr>
              <w:t>досл</w:t>
            </w:r>
            <w:proofErr w:type="gramEnd"/>
            <w:r w:rsidRPr="00A60375">
              <w:rPr>
                <w:lang w:val="ru-RU"/>
              </w:rPr>
              <w:t xml:space="preserve">ідження безпечності, переносимості та ефективності препарату </w:t>
            </w:r>
            <w:r>
              <w:t>TEV</w:t>
            </w:r>
            <w:r w:rsidRPr="00A60375">
              <w:rPr>
                <w:lang w:val="ru-RU"/>
              </w:rPr>
              <w:t xml:space="preserve">-50717 (деутетрабеназину) для лікування дискінезії на фоні церебрального паралічу у дітей та підлітків (відкрите дослідження </w:t>
            </w:r>
            <w:r>
              <w:t>RECLAIM</w:t>
            </w:r>
            <w:r w:rsidRPr="00A60375">
              <w:rPr>
                <w:lang w:val="ru-RU"/>
              </w:rPr>
              <w:t>-</w:t>
            </w:r>
            <w:r>
              <w:t>DCP</w:t>
            </w:r>
            <w:r w:rsidRPr="00A60375">
              <w:rPr>
                <w:lang w:val="ru-RU"/>
              </w:rPr>
              <w:t xml:space="preserve">)», </w:t>
            </w:r>
            <w:r>
              <w:t>TV</w:t>
            </w:r>
            <w:r w:rsidRPr="00A60375">
              <w:rPr>
                <w:lang w:val="ru-RU"/>
              </w:rPr>
              <w:t>50717-</w:t>
            </w:r>
            <w:r>
              <w:t>CNS</w:t>
            </w:r>
            <w:r w:rsidRPr="00A60375">
              <w:rPr>
                <w:lang w:val="ru-RU"/>
              </w:rPr>
              <w:t>-30081, поправка до протоколу 03 від 23 червня 2020 р.</w:t>
            </w:r>
          </w:p>
        </w:tc>
      </w:tr>
      <w:tr w:rsidR="003A61B3" w:rsidRPr="009B21E8">
        <w:trPr>
          <w:trHeight w:val="379"/>
        </w:trPr>
        <w:tc>
          <w:tcPr>
            <w:tcW w:w="2841" w:type="dxa"/>
            <w:tcBorders>
              <w:top w:val="single" w:sz="4" w:space="0" w:color="auto"/>
              <w:left w:val="single" w:sz="4" w:space="0" w:color="auto"/>
              <w:bottom w:val="single" w:sz="4" w:space="0" w:color="auto"/>
              <w:right w:val="single" w:sz="4" w:space="0" w:color="auto"/>
            </w:tcBorders>
            <w:hideMark/>
          </w:tcPr>
          <w:p w:rsidR="003A61B3" w:rsidRDefault="00FD5EE7">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A61B3" w:rsidRPr="00A60375" w:rsidRDefault="00FD5EE7">
            <w:pPr>
              <w:jc w:val="both"/>
              <w:rPr>
                <w:lang w:val="ru-RU"/>
              </w:rPr>
            </w:pPr>
            <w:proofErr w:type="gramStart"/>
            <w:r w:rsidRPr="00A60375">
              <w:rPr>
                <w:lang w:val="ru-RU"/>
              </w:rPr>
              <w:t>ТОВ</w:t>
            </w:r>
            <w:proofErr w:type="gramEnd"/>
            <w:r w:rsidRPr="00A60375">
              <w:rPr>
                <w:lang w:val="ru-RU"/>
              </w:rPr>
              <w:t xml:space="preserve"> «Клінічні дослідження Айкон», Україна</w:t>
            </w:r>
          </w:p>
        </w:tc>
      </w:tr>
      <w:tr w:rsidR="003A61B3">
        <w:trPr>
          <w:trHeight w:val="353"/>
        </w:trPr>
        <w:tc>
          <w:tcPr>
            <w:tcW w:w="2841" w:type="dxa"/>
            <w:tcBorders>
              <w:top w:val="single" w:sz="4" w:space="0" w:color="auto"/>
              <w:left w:val="single" w:sz="4" w:space="0" w:color="auto"/>
              <w:bottom w:val="single" w:sz="4" w:space="0" w:color="auto"/>
              <w:right w:val="single" w:sz="4" w:space="0" w:color="auto"/>
            </w:tcBorders>
            <w:hideMark/>
          </w:tcPr>
          <w:p w:rsidR="003A61B3" w:rsidRDefault="00FD5EE7">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Тева Брендід Фармасьютікал Продактс Ар енд Ді, Інк / Teva Branded Pharmaceutical Products R&amp;D, Inc, USA</w:t>
            </w:r>
          </w:p>
        </w:tc>
      </w:tr>
      <w:tr w:rsidR="003A61B3">
        <w:trPr>
          <w:trHeight w:val="732"/>
        </w:trPr>
        <w:tc>
          <w:tcPr>
            <w:tcW w:w="2841" w:type="dxa"/>
            <w:tcBorders>
              <w:top w:val="single" w:sz="4" w:space="0" w:color="auto"/>
              <w:left w:val="single" w:sz="4" w:space="0" w:color="auto"/>
              <w:bottom w:val="single" w:sz="4" w:space="0" w:color="auto"/>
              <w:right w:val="single" w:sz="4" w:space="0" w:color="auto"/>
            </w:tcBorders>
            <w:hideMark/>
          </w:tcPr>
          <w:p w:rsidR="003A61B3" w:rsidRPr="00A60375" w:rsidRDefault="00FD5EE7">
            <w:pPr>
              <w:rPr>
                <w:rFonts w:eastAsia="Times New Roman"/>
                <w:color w:val="000000"/>
                <w:szCs w:val="24"/>
                <w:lang w:val="ru-RU" w:eastAsia="uk-UA"/>
              </w:rPr>
            </w:pPr>
            <w:r w:rsidRPr="00A60375">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 xml:space="preserve">― </w:t>
            </w:r>
          </w:p>
        </w:tc>
      </w:tr>
    </w:tbl>
    <w:p w:rsidR="003A61B3" w:rsidRDefault="003A61B3">
      <w:pPr>
        <w:rPr>
          <w:lang w:val="uk-UA"/>
        </w:rPr>
      </w:pPr>
    </w:p>
    <w:p w:rsidR="003A61B3" w:rsidRDefault="00FD5EE7">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3A61B3" w:rsidRDefault="00FD5EE7">
      <w:pPr>
        <w:rPr>
          <w:lang w:val="ru-RU"/>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p>
    <w:p w:rsidR="003A61B3" w:rsidRDefault="00FD5EE7">
      <w:pPr>
        <w:rPr>
          <w:lang w:val="uk-UA"/>
        </w:rPr>
      </w:pPr>
      <w:r>
        <w:rPr>
          <w:lang w:val="uk-UA"/>
        </w:rPr>
        <w:lastRenderedPageBreak/>
        <w:t xml:space="preserve">                                                                                                                                                       Додаток </w:t>
      </w:r>
      <w:r>
        <w:t>28</w:t>
      </w:r>
    </w:p>
    <w:p w:rsidR="003A61B3" w:rsidRDefault="00405284">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405284">
        <w:rPr>
          <w:lang w:val="uk-UA"/>
        </w:rPr>
        <w:t>Про затвердження суттєвих поправок до протоколів клінічних випробувань та внесення змін до додатка № 28 до наказу Міністерства охорони здоров’я України від 13 липня 2020 року  № 1585, додатка № 36 до наказу Міністерства охорони здоров’я України від 29 липня 2021 року № 1586 та додатка № 7 до наказу Міністерства охорони здоров’я України від 23 червня 2021 року № 1265</w:t>
      </w:r>
      <w:r>
        <w:rPr>
          <w:lang w:val="uk-UA"/>
        </w:rPr>
        <w:t>»</w:t>
      </w:r>
      <w:r w:rsidR="00FD5EE7">
        <w:rPr>
          <w:lang w:val="uk-UA"/>
        </w:rPr>
        <w:t xml:space="preserve"> </w:t>
      </w:r>
    </w:p>
    <w:p w:rsidR="003A61B3" w:rsidRDefault="009B21E8">
      <w:pPr>
        <w:ind w:left="9072"/>
        <w:rPr>
          <w:lang w:val="uk-UA"/>
        </w:rPr>
      </w:pPr>
      <w:r>
        <w:rPr>
          <w:u w:val="single"/>
          <w:lang w:val="uk-UA"/>
        </w:rPr>
        <w:t>13.08.2021</w:t>
      </w:r>
      <w:r>
        <w:rPr>
          <w:lang w:val="uk-UA"/>
        </w:rPr>
        <w:t xml:space="preserve"> № </w:t>
      </w:r>
      <w:r w:rsidRPr="009B21E8">
        <w:rPr>
          <w:u w:val="single"/>
          <w:lang w:val="uk-UA"/>
        </w:rPr>
        <w:t>1735</w:t>
      </w:r>
    </w:p>
    <w:p w:rsidR="003A61B3" w:rsidRDefault="003A61B3">
      <w:pPr>
        <w:rPr>
          <w:lang w:val="ru-RU"/>
        </w:rPr>
      </w:pPr>
    </w:p>
    <w:p w:rsidR="003A61B3" w:rsidRDefault="003A61B3">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3A61B3">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A61B3" w:rsidRDefault="00FD5EE7">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A61B3" w:rsidRPr="007845BB" w:rsidRDefault="007845BB">
            <w:pPr>
              <w:jc w:val="both"/>
              <w:rPr>
                <w:rFonts w:cs="Times New Roman"/>
                <w:b/>
                <w:szCs w:val="24"/>
              </w:rPr>
            </w:pPr>
            <w:r w:rsidRPr="007845BB">
              <w:rPr>
                <w:rStyle w:val="cs9b0062628"/>
                <w:rFonts w:ascii="Times New Roman" w:hAnsi="Times New Roman" w:cs="Times New Roman"/>
                <w:b w:val="0"/>
                <w:sz w:val="24"/>
                <w:szCs w:val="24"/>
                <w:lang w:val="ru-RU"/>
              </w:rPr>
              <w:t>Оновлений</w:t>
            </w:r>
            <w:r w:rsidRPr="007845BB">
              <w:rPr>
                <w:rStyle w:val="cs9b0062628"/>
                <w:rFonts w:ascii="Times New Roman" w:hAnsi="Times New Roman" w:cs="Times New Roman"/>
                <w:b w:val="0"/>
                <w:sz w:val="24"/>
                <w:szCs w:val="24"/>
              </w:rPr>
              <w:t xml:space="preserve"> </w:t>
            </w:r>
            <w:r w:rsidRPr="007845BB">
              <w:rPr>
                <w:rStyle w:val="cs9b0062628"/>
                <w:rFonts w:ascii="Times New Roman" w:hAnsi="Times New Roman" w:cs="Times New Roman"/>
                <w:b w:val="0"/>
                <w:sz w:val="24"/>
                <w:szCs w:val="24"/>
                <w:lang w:val="ru-RU"/>
              </w:rPr>
              <w:t>Протокол</w:t>
            </w:r>
            <w:r w:rsidRPr="007845BB">
              <w:rPr>
                <w:rStyle w:val="cs9b0062628"/>
                <w:rFonts w:ascii="Times New Roman" w:hAnsi="Times New Roman" w:cs="Times New Roman"/>
                <w:b w:val="0"/>
                <w:sz w:val="24"/>
                <w:szCs w:val="24"/>
              </w:rPr>
              <w:t xml:space="preserve"> </w:t>
            </w:r>
            <w:r w:rsidRPr="007845BB">
              <w:rPr>
                <w:rStyle w:val="cs9b0062628"/>
                <w:rFonts w:ascii="Times New Roman" w:hAnsi="Times New Roman" w:cs="Times New Roman"/>
                <w:b w:val="0"/>
                <w:sz w:val="24"/>
                <w:szCs w:val="24"/>
                <w:lang w:val="ru-RU"/>
              </w:rPr>
              <w:t>клінічного</w:t>
            </w:r>
            <w:r w:rsidRPr="007845BB">
              <w:rPr>
                <w:rStyle w:val="cs9b0062628"/>
                <w:rFonts w:ascii="Times New Roman" w:hAnsi="Times New Roman" w:cs="Times New Roman"/>
                <w:b w:val="0"/>
                <w:sz w:val="24"/>
                <w:szCs w:val="24"/>
              </w:rPr>
              <w:t xml:space="preserve"> </w:t>
            </w:r>
            <w:proofErr w:type="gramStart"/>
            <w:r w:rsidRPr="007845BB">
              <w:rPr>
                <w:rStyle w:val="cs9b0062628"/>
                <w:rFonts w:ascii="Times New Roman" w:hAnsi="Times New Roman" w:cs="Times New Roman"/>
                <w:b w:val="0"/>
                <w:sz w:val="24"/>
                <w:szCs w:val="24"/>
                <w:lang w:val="ru-RU"/>
              </w:rPr>
              <w:t>досл</w:t>
            </w:r>
            <w:proofErr w:type="gramEnd"/>
            <w:r w:rsidRPr="007845BB">
              <w:rPr>
                <w:rStyle w:val="cs9b0062628"/>
                <w:rFonts w:ascii="Times New Roman" w:hAnsi="Times New Roman" w:cs="Times New Roman"/>
                <w:b w:val="0"/>
                <w:sz w:val="24"/>
                <w:szCs w:val="24"/>
                <w:lang w:val="ru-RU"/>
              </w:rPr>
              <w:t>ідження</w:t>
            </w:r>
            <w:r w:rsidRPr="007845BB">
              <w:rPr>
                <w:rStyle w:val="cs9b0062628"/>
                <w:rFonts w:ascii="Times New Roman" w:hAnsi="Times New Roman" w:cs="Times New Roman"/>
                <w:b w:val="0"/>
                <w:sz w:val="24"/>
                <w:szCs w:val="24"/>
              </w:rPr>
              <w:t xml:space="preserve"> CT-P41 3.1, </w:t>
            </w:r>
            <w:r w:rsidRPr="007845BB">
              <w:rPr>
                <w:rStyle w:val="cs9b0062628"/>
                <w:rFonts w:ascii="Times New Roman" w:hAnsi="Times New Roman" w:cs="Times New Roman"/>
                <w:b w:val="0"/>
                <w:sz w:val="24"/>
                <w:szCs w:val="24"/>
                <w:lang w:val="ru-RU"/>
              </w:rPr>
              <w:t>версія</w:t>
            </w:r>
            <w:r w:rsidRPr="007845BB">
              <w:rPr>
                <w:rStyle w:val="cs9b0062628"/>
                <w:rFonts w:ascii="Times New Roman" w:hAnsi="Times New Roman" w:cs="Times New Roman"/>
                <w:b w:val="0"/>
                <w:sz w:val="24"/>
                <w:szCs w:val="24"/>
              </w:rPr>
              <w:t xml:space="preserve"> 2.0 </w:t>
            </w:r>
            <w:r w:rsidRPr="007845BB">
              <w:rPr>
                <w:rStyle w:val="cs9b0062628"/>
                <w:rFonts w:ascii="Times New Roman" w:hAnsi="Times New Roman" w:cs="Times New Roman"/>
                <w:b w:val="0"/>
                <w:sz w:val="24"/>
                <w:szCs w:val="24"/>
                <w:lang w:val="ru-RU"/>
              </w:rPr>
              <w:t>від</w:t>
            </w:r>
            <w:r w:rsidRPr="007845BB">
              <w:rPr>
                <w:rStyle w:val="cs9b0062628"/>
                <w:rFonts w:ascii="Times New Roman" w:hAnsi="Times New Roman" w:cs="Times New Roman"/>
                <w:b w:val="0"/>
                <w:sz w:val="24"/>
                <w:szCs w:val="24"/>
              </w:rPr>
              <w:t xml:space="preserve"> 08 </w:t>
            </w:r>
            <w:r w:rsidRPr="007845BB">
              <w:rPr>
                <w:rStyle w:val="cs9b0062628"/>
                <w:rFonts w:ascii="Times New Roman" w:hAnsi="Times New Roman" w:cs="Times New Roman"/>
                <w:b w:val="0"/>
                <w:sz w:val="24"/>
                <w:szCs w:val="24"/>
                <w:lang w:val="ru-RU"/>
              </w:rPr>
              <w:t>квітня</w:t>
            </w:r>
            <w:r w:rsidRPr="007845BB">
              <w:rPr>
                <w:rStyle w:val="cs9b0062628"/>
                <w:rFonts w:ascii="Times New Roman" w:hAnsi="Times New Roman" w:cs="Times New Roman"/>
                <w:b w:val="0"/>
                <w:sz w:val="24"/>
                <w:szCs w:val="24"/>
              </w:rPr>
              <w:t xml:space="preserve"> 2021 </w:t>
            </w:r>
            <w:r w:rsidRPr="007845BB">
              <w:rPr>
                <w:rStyle w:val="cs9b0062628"/>
                <w:rFonts w:ascii="Times New Roman" w:hAnsi="Times New Roman" w:cs="Times New Roman"/>
                <w:b w:val="0"/>
                <w:sz w:val="24"/>
                <w:szCs w:val="24"/>
                <w:lang w:val="ru-RU"/>
              </w:rPr>
              <w:t>р</w:t>
            </w:r>
            <w:r w:rsidRPr="007845BB">
              <w:rPr>
                <w:rStyle w:val="cs9b0062628"/>
                <w:rFonts w:ascii="Times New Roman" w:hAnsi="Times New Roman" w:cs="Times New Roman"/>
                <w:b w:val="0"/>
                <w:sz w:val="24"/>
                <w:szCs w:val="24"/>
              </w:rPr>
              <w:t xml:space="preserve">., </w:t>
            </w:r>
            <w:r w:rsidRPr="007845BB">
              <w:rPr>
                <w:rStyle w:val="cs9b0062628"/>
                <w:rFonts w:ascii="Times New Roman" w:hAnsi="Times New Roman" w:cs="Times New Roman"/>
                <w:b w:val="0"/>
                <w:sz w:val="24"/>
                <w:szCs w:val="24"/>
                <w:lang w:val="ru-RU"/>
              </w:rPr>
              <w:t>англійською</w:t>
            </w:r>
            <w:r w:rsidRPr="007845BB">
              <w:rPr>
                <w:rStyle w:val="cs9b0062628"/>
                <w:rFonts w:ascii="Times New Roman" w:hAnsi="Times New Roman" w:cs="Times New Roman"/>
                <w:b w:val="0"/>
                <w:sz w:val="24"/>
                <w:szCs w:val="24"/>
              </w:rPr>
              <w:t xml:space="preserve"> </w:t>
            </w:r>
            <w:r w:rsidRPr="007845BB">
              <w:rPr>
                <w:rStyle w:val="cs9b0062628"/>
                <w:rFonts w:ascii="Times New Roman" w:hAnsi="Times New Roman" w:cs="Times New Roman"/>
                <w:b w:val="0"/>
                <w:sz w:val="24"/>
                <w:szCs w:val="24"/>
                <w:lang w:val="ru-RU"/>
              </w:rPr>
              <w:t>мовою</w:t>
            </w:r>
            <w:r w:rsidRPr="007845BB">
              <w:rPr>
                <w:rStyle w:val="cs9b0062628"/>
                <w:rFonts w:ascii="Times New Roman" w:hAnsi="Times New Roman" w:cs="Times New Roman"/>
                <w:b w:val="0"/>
                <w:sz w:val="24"/>
                <w:szCs w:val="24"/>
              </w:rPr>
              <w:t xml:space="preserve">; </w:t>
            </w:r>
            <w:r w:rsidRPr="007845BB">
              <w:rPr>
                <w:rStyle w:val="cs9b0062628"/>
                <w:rFonts w:ascii="Times New Roman" w:hAnsi="Times New Roman" w:cs="Times New Roman"/>
                <w:b w:val="0"/>
                <w:sz w:val="24"/>
                <w:szCs w:val="24"/>
                <w:lang w:val="ru-RU"/>
              </w:rPr>
              <w:t>Брошура</w:t>
            </w:r>
            <w:r w:rsidRPr="007845BB">
              <w:rPr>
                <w:rStyle w:val="cs9b0062628"/>
                <w:rFonts w:ascii="Times New Roman" w:hAnsi="Times New Roman" w:cs="Times New Roman"/>
                <w:b w:val="0"/>
                <w:sz w:val="24"/>
                <w:szCs w:val="24"/>
              </w:rPr>
              <w:t xml:space="preserve"> </w:t>
            </w:r>
            <w:r w:rsidRPr="007845BB">
              <w:rPr>
                <w:rStyle w:val="cs9b0062628"/>
                <w:rFonts w:ascii="Times New Roman" w:hAnsi="Times New Roman" w:cs="Times New Roman"/>
                <w:b w:val="0"/>
                <w:sz w:val="24"/>
                <w:szCs w:val="24"/>
                <w:lang w:val="ru-RU"/>
              </w:rPr>
              <w:t>дослідника</w:t>
            </w:r>
            <w:r w:rsidRPr="007845BB">
              <w:rPr>
                <w:rStyle w:val="cs9b0062628"/>
                <w:rFonts w:ascii="Times New Roman" w:hAnsi="Times New Roman" w:cs="Times New Roman"/>
                <w:b w:val="0"/>
                <w:sz w:val="24"/>
                <w:szCs w:val="24"/>
              </w:rPr>
              <w:t xml:space="preserve"> </w:t>
            </w:r>
            <w:r w:rsidRPr="007845BB">
              <w:rPr>
                <w:rStyle w:val="cs9b0062628"/>
                <w:rFonts w:ascii="Times New Roman" w:hAnsi="Times New Roman" w:cs="Times New Roman"/>
                <w:b w:val="0"/>
                <w:sz w:val="24"/>
                <w:szCs w:val="24"/>
                <w:lang w:val="ru-RU"/>
              </w:rPr>
              <w:t>досліджуваного</w:t>
            </w:r>
            <w:r w:rsidRPr="007845BB">
              <w:rPr>
                <w:rStyle w:val="cs9b0062628"/>
                <w:rFonts w:ascii="Times New Roman" w:hAnsi="Times New Roman" w:cs="Times New Roman"/>
                <w:b w:val="0"/>
                <w:sz w:val="24"/>
                <w:szCs w:val="24"/>
              </w:rPr>
              <w:t xml:space="preserve"> </w:t>
            </w:r>
            <w:r w:rsidRPr="007845BB">
              <w:rPr>
                <w:rStyle w:val="cs9b0062628"/>
                <w:rFonts w:ascii="Times New Roman" w:hAnsi="Times New Roman" w:cs="Times New Roman"/>
                <w:b w:val="0"/>
                <w:sz w:val="24"/>
                <w:szCs w:val="24"/>
                <w:lang w:val="ru-RU"/>
              </w:rPr>
              <w:t>лікарського</w:t>
            </w:r>
            <w:r w:rsidRPr="007845BB">
              <w:rPr>
                <w:rStyle w:val="cs9b0062628"/>
                <w:rFonts w:ascii="Times New Roman" w:hAnsi="Times New Roman" w:cs="Times New Roman"/>
                <w:b w:val="0"/>
                <w:sz w:val="24"/>
                <w:szCs w:val="24"/>
              </w:rPr>
              <w:t xml:space="preserve"> </w:t>
            </w:r>
            <w:r w:rsidRPr="007845BB">
              <w:rPr>
                <w:rStyle w:val="cs9b0062628"/>
                <w:rFonts w:ascii="Times New Roman" w:hAnsi="Times New Roman" w:cs="Times New Roman"/>
                <w:b w:val="0"/>
                <w:sz w:val="24"/>
                <w:szCs w:val="24"/>
                <w:lang w:val="ru-RU"/>
              </w:rPr>
              <w:t>засобу</w:t>
            </w:r>
            <w:r w:rsidRPr="007845BB">
              <w:rPr>
                <w:rStyle w:val="cs9b0062628"/>
                <w:rFonts w:ascii="Times New Roman" w:hAnsi="Times New Roman" w:cs="Times New Roman"/>
                <w:b w:val="0"/>
                <w:sz w:val="24"/>
                <w:szCs w:val="24"/>
              </w:rPr>
              <w:t xml:space="preserve"> CT-P41, </w:t>
            </w:r>
            <w:r w:rsidRPr="007845BB">
              <w:rPr>
                <w:rStyle w:val="cs9b0062628"/>
                <w:rFonts w:ascii="Times New Roman" w:hAnsi="Times New Roman" w:cs="Times New Roman"/>
                <w:b w:val="0"/>
                <w:sz w:val="24"/>
                <w:szCs w:val="24"/>
                <w:lang w:val="ru-RU"/>
              </w:rPr>
              <w:t>версія</w:t>
            </w:r>
            <w:r w:rsidRPr="007845BB">
              <w:rPr>
                <w:rStyle w:val="cs9b0062628"/>
                <w:rFonts w:ascii="Times New Roman" w:hAnsi="Times New Roman" w:cs="Times New Roman"/>
                <w:b w:val="0"/>
                <w:sz w:val="24"/>
                <w:szCs w:val="24"/>
              </w:rPr>
              <w:t xml:space="preserve"> 4.0 </w:t>
            </w:r>
            <w:r w:rsidRPr="007845BB">
              <w:rPr>
                <w:rStyle w:val="cs9b0062628"/>
                <w:rFonts w:ascii="Times New Roman" w:hAnsi="Times New Roman" w:cs="Times New Roman"/>
                <w:b w:val="0"/>
                <w:sz w:val="24"/>
                <w:szCs w:val="24"/>
                <w:lang w:val="ru-RU"/>
              </w:rPr>
              <w:t>від</w:t>
            </w:r>
            <w:r w:rsidRPr="007845BB">
              <w:rPr>
                <w:rStyle w:val="cs9b0062628"/>
                <w:rFonts w:ascii="Times New Roman" w:hAnsi="Times New Roman" w:cs="Times New Roman"/>
                <w:b w:val="0"/>
                <w:sz w:val="24"/>
                <w:szCs w:val="24"/>
              </w:rPr>
              <w:t xml:space="preserve"> 25 </w:t>
            </w:r>
            <w:r w:rsidRPr="007845BB">
              <w:rPr>
                <w:rStyle w:val="cs9b0062628"/>
                <w:rFonts w:ascii="Times New Roman" w:hAnsi="Times New Roman" w:cs="Times New Roman"/>
                <w:b w:val="0"/>
                <w:sz w:val="24"/>
                <w:szCs w:val="24"/>
                <w:lang w:val="ru-RU"/>
              </w:rPr>
              <w:t>травня</w:t>
            </w:r>
            <w:r w:rsidRPr="007845BB">
              <w:rPr>
                <w:rStyle w:val="cs9b0062628"/>
                <w:rFonts w:ascii="Times New Roman" w:hAnsi="Times New Roman" w:cs="Times New Roman"/>
                <w:b w:val="0"/>
                <w:sz w:val="24"/>
                <w:szCs w:val="24"/>
              </w:rPr>
              <w:t xml:space="preserve"> 2021 </w:t>
            </w:r>
            <w:r w:rsidRPr="007845BB">
              <w:rPr>
                <w:rStyle w:val="cs9b0062628"/>
                <w:rFonts w:ascii="Times New Roman" w:hAnsi="Times New Roman" w:cs="Times New Roman"/>
                <w:b w:val="0"/>
                <w:sz w:val="24"/>
                <w:szCs w:val="24"/>
                <w:lang w:val="ru-RU"/>
              </w:rPr>
              <w:t>р</w:t>
            </w:r>
            <w:r w:rsidRPr="007845BB">
              <w:rPr>
                <w:rStyle w:val="cs9b0062628"/>
                <w:rFonts w:ascii="Times New Roman" w:hAnsi="Times New Roman" w:cs="Times New Roman"/>
                <w:b w:val="0"/>
                <w:sz w:val="24"/>
                <w:szCs w:val="24"/>
              </w:rPr>
              <w:t xml:space="preserve">., </w:t>
            </w:r>
            <w:r w:rsidRPr="007845BB">
              <w:rPr>
                <w:rStyle w:val="cs9b0062628"/>
                <w:rFonts w:ascii="Times New Roman" w:hAnsi="Times New Roman" w:cs="Times New Roman"/>
                <w:b w:val="0"/>
                <w:sz w:val="24"/>
                <w:szCs w:val="24"/>
                <w:lang w:val="ru-RU"/>
              </w:rPr>
              <w:t>англійською</w:t>
            </w:r>
            <w:r w:rsidRPr="007845BB">
              <w:rPr>
                <w:rStyle w:val="cs9b0062628"/>
                <w:rFonts w:ascii="Times New Roman" w:hAnsi="Times New Roman" w:cs="Times New Roman"/>
                <w:b w:val="0"/>
                <w:sz w:val="24"/>
                <w:szCs w:val="24"/>
              </w:rPr>
              <w:t xml:space="preserve"> </w:t>
            </w:r>
            <w:r w:rsidRPr="007845BB">
              <w:rPr>
                <w:rStyle w:val="cs9b0062628"/>
                <w:rFonts w:ascii="Times New Roman" w:hAnsi="Times New Roman" w:cs="Times New Roman"/>
                <w:b w:val="0"/>
                <w:sz w:val="24"/>
                <w:szCs w:val="24"/>
                <w:lang w:val="ru-RU"/>
              </w:rPr>
              <w:t>мовою</w:t>
            </w:r>
            <w:r w:rsidRPr="007845BB">
              <w:rPr>
                <w:rStyle w:val="cs9b0062628"/>
                <w:rFonts w:ascii="Times New Roman" w:hAnsi="Times New Roman" w:cs="Times New Roman"/>
                <w:b w:val="0"/>
                <w:sz w:val="24"/>
                <w:szCs w:val="24"/>
              </w:rPr>
              <w:t xml:space="preserve">; </w:t>
            </w:r>
            <w:r w:rsidRPr="007845BB">
              <w:rPr>
                <w:rStyle w:val="cs9b0062628"/>
                <w:rFonts w:ascii="Times New Roman" w:hAnsi="Times New Roman" w:cs="Times New Roman"/>
                <w:b w:val="0"/>
                <w:sz w:val="24"/>
                <w:szCs w:val="24"/>
                <w:lang w:val="ru-RU"/>
              </w:rPr>
              <w:t>Інформаційний</w:t>
            </w:r>
            <w:r w:rsidRPr="007845BB">
              <w:rPr>
                <w:rStyle w:val="cs9b0062628"/>
                <w:rFonts w:ascii="Times New Roman" w:hAnsi="Times New Roman" w:cs="Times New Roman"/>
                <w:b w:val="0"/>
                <w:sz w:val="24"/>
                <w:szCs w:val="24"/>
              </w:rPr>
              <w:t xml:space="preserve"> </w:t>
            </w:r>
            <w:r w:rsidRPr="007845BB">
              <w:rPr>
                <w:rStyle w:val="cs9b0062628"/>
                <w:rFonts w:ascii="Times New Roman" w:hAnsi="Times New Roman" w:cs="Times New Roman"/>
                <w:b w:val="0"/>
                <w:sz w:val="24"/>
                <w:szCs w:val="24"/>
                <w:lang w:val="ru-RU"/>
              </w:rPr>
              <w:t>листок</w:t>
            </w:r>
            <w:r w:rsidRPr="007845BB">
              <w:rPr>
                <w:rStyle w:val="cs9b0062628"/>
                <w:rFonts w:ascii="Times New Roman" w:hAnsi="Times New Roman" w:cs="Times New Roman"/>
                <w:b w:val="0"/>
                <w:sz w:val="24"/>
                <w:szCs w:val="24"/>
              </w:rPr>
              <w:t xml:space="preserve"> </w:t>
            </w:r>
            <w:r w:rsidRPr="007845BB">
              <w:rPr>
                <w:rStyle w:val="cs9b0062628"/>
                <w:rFonts w:ascii="Times New Roman" w:hAnsi="Times New Roman" w:cs="Times New Roman"/>
                <w:b w:val="0"/>
                <w:sz w:val="24"/>
                <w:szCs w:val="24"/>
                <w:lang w:val="ru-RU"/>
              </w:rPr>
              <w:t>пацієнта</w:t>
            </w:r>
            <w:r w:rsidRPr="007845BB">
              <w:rPr>
                <w:rStyle w:val="cs9b0062628"/>
                <w:rFonts w:ascii="Times New Roman" w:hAnsi="Times New Roman" w:cs="Times New Roman"/>
                <w:b w:val="0"/>
                <w:sz w:val="24"/>
                <w:szCs w:val="24"/>
              </w:rPr>
              <w:t xml:space="preserve"> </w:t>
            </w:r>
            <w:r w:rsidRPr="007845BB">
              <w:rPr>
                <w:rStyle w:val="cs9b0062628"/>
                <w:rFonts w:ascii="Times New Roman" w:hAnsi="Times New Roman" w:cs="Times New Roman"/>
                <w:b w:val="0"/>
                <w:sz w:val="24"/>
                <w:szCs w:val="24"/>
                <w:lang w:val="ru-RU"/>
              </w:rPr>
              <w:t>та</w:t>
            </w:r>
            <w:r w:rsidRPr="007845BB">
              <w:rPr>
                <w:rStyle w:val="cs9b0062628"/>
                <w:rFonts w:ascii="Times New Roman" w:hAnsi="Times New Roman" w:cs="Times New Roman"/>
                <w:b w:val="0"/>
                <w:sz w:val="24"/>
                <w:szCs w:val="24"/>
              </w:rPr>
              <w:t xml:space="preserve"> </w:t>
            </w:r>
            <w:r w:rsidRPr="007845BB">
              <w:rPr>
                <w:rStyle w:val="cs9b0062628"/>
                <w:rFonts w:ascii="Times New Roman" w:hAnsi="Times New Roman" w:cs="Times New Roman"/>
                <w:b w:val="0"/>
                <w:sz w:val="24"/>
                <w:szCs w:val="24"/>
                <w:lang w:val="ru-RU"/>
              </w:rPr>
              <w:t>форма</w:t>
            </w:r>
            <w:r w:rsidRPr="007845BB">
              <w:rPr>
                <w:rStyle w:val="cs9b0062628"/>
                <w:rFonts w:ascii="Times New Roman" w:hAnsi="Times New Roman" w:cs="Times New Roman"/>
                <w:b w:val="0"/>
                <w:sz w:val="24"/>
                <w:szCs w:val="24"/>
              </w:rPr>
              <w:t xml:space="preserve"> </w:t>
            </w:r>
            <w:r w:rsidRPr="007845BB">
              <w:rPr>
                <w:rStyle w:val="cs9b0062628"/>
                <w:rFonts w:ascii="Times New Roman" w:hAnsi="Times New Roman" w:cs="Times New Roman"/>
                <w:b w:val="0"/>
                <w:sz w:val="24"/>
                <w:szCs w:val="24"/>
                <w:lang w:val="ru-RU"/>
              </w:rPr>
              <w:t>інформованої</w:t>
            </w:r>
            <w:r w:rsidRPr="007845BB">
              <w:rPr>
                <w:rStyle w:val="cs9b0062628"/>
                <w:rFonts w:ascii="Times New Roman" w:hAnsi="Times New Roman" w:cs="Times New Roman"/>
                <w:b w:val="0"/>
                <w:sz w:val="24"/>
                <w:szCs w:val="24"/>
              </w:rPr>
              <w:t xml:space="preserve"> </w:t>
            </w:r>
            <w:r w:rsidRPr="007845BB">
              <w:rPr>
                <w:rStyle w:val="cs9b0062628"/>
                <w:rFonts w:ascii="Times New Roman" w:hAnsi="Times New Roman" w:cs="Times New Roman"/>
                <w:b w:val="0"/>
                <w:sz w:val="24"/>
                <w:szCs w:val="24"/>
                <w:lang w:val="ru-RU"/>
              </w:rPr>
              <w:t>згоди</w:t>
            </w:r>
            <w:r w:rsidRPr="007845BB">
              <w:rPr>
                <w:rStyle w:val="cs9b0062628"/>
                <w:rFonts w:ascii="Times New Roman" w:hAnsi="Times New Roman" w:cs="Times New Roman"/>
                <w:b w:val="0"/>
                <w:sz w:val="24"/>
                <w:szCs w:val="24"/>
              </w:rPr>
              <w:t xml:space="preserve">, </w:t>
            </w:r>
            <w:r w:rsidRPr="007845BB">
              <w:rPr>
                <w:rStyle w:val="cs9b0062628"/>
                <w:rFonts w:ascii="Times New Roman" w:hAnsi="Times New Roman" w:cs="Times New Roman"/>
                <w:b w:val="0"/>
                <w:sz w:val="24"/>
                <w:szCs w:val="24"/>
                <w:lang w:val="ru-RU"/>
              </w:rPr>
              <w:t>версія</w:t>
            </w:r>
            <w:r w:rsidRPr="007845BB">
              <w:rPr>
                <w:rStyle w:val="cs9b0062628"/>
                <w:rFonts w:ascii="Times New Roman" w:hAnsi="Times New Roman" w:cs="Times New Roman"/>
                <w:b w:val="0"/>
                <w:sz w:val="24"/>
                <w:szCs w:val="24"/>
              </w:rPr>
              <w:t xml:space="preserve"> 4.0 </w:t>
            </w:r>
            <w:proofErr w:type="gramStart"/>
            <w:r w:rsidRPr="007845BB">
              <w:rPr>
                <w:rStyle w:val="cs9b0062628"/>
                <w:rFonts w:ascii="Times New Roman" w:hAnsi="Times New Roman" w:cs="Times New Roman"/>
                <w:b w:val="0"/>
                <w:sz w:val="24"/>
                <w:szCs w:val="24"/>
                <w:lang w:val="ru-RU"/>
              </w:rPr>
              <w:t>англ</w:t>
            </w:r>
            <w:proofErr w:type="gramEnd"/>
            <w:r w:rsidRPr="007845BB">
              <w:rPr>
                <w:rStyle w:val="cs9b0062628"/>
                <w:rFonts w:ascii="Times New Roman" w:hAnsi="Times New Roman" w:cs="Times New Roman"/>
                <w:b w:val="0"/>
                <w:sz w:val="24"/>
                <w:szCs w:val="24"/>
                <w:lang w:val="ru-RU"/>
              </w:rPr>
              <w:t>ійською</w:t>
            </w:r>
            <w:r w:rsidRPr="007845BB">
              <w:rPr>
                <w:rStyle w:val="cs9b0062628"/>
                <w:rFonts w:ascii="Times New Roman" w:hAnsi="Times New Roman" w:cs="Times New Roman"/>
                <w:b w:val="0"/>
                <w:sz w:val="24"/>
                <w:szCs w:val="24"/>
              </w:rPr>
              <w:t xml:space="preserve"> </w:t>
            </w:r>
            <w:r w:rsidRPr="007845BB">
              <w:rPr>
                <w:rStyle w:val="cs9b0062628"/>
                <w:rFonts w:ascii="Times New Roman" w:hAnsi="Times New Roman" w:cs="Times New Roman"/>
                <w:b w:val="0"/>
                <w:sz w:val="24"/>
                <w:szCs w:val="24"/>
                <w:lang w:val="ru-RU"/>
              </w:rPr>
              <w:t>мовою</w:t>
            </w:r>
            <w:r w:rsidRPr="007845BB">
              <w:rPr>
                <w:rStyle w:val="cs9b0062628"/>
                <w:rFonts w:ascii="Times New Roman" w:hAnsi="Times New Roman" w:cs="Times New Roman"/>
                <w:b w:val="0"/>
                <w:sz w:val="24"/>
                <w:szCs w:val="24"/>
              </w:rPr>
              <w:t xml:space="preserve"> </w:t>
            </w:r>
            <w:r w:rsidRPr="007845BB">
              <w:rPr>
                <w:rStyle w:val="cs9b0062628"/>
                <w:rFonts w:ascii="Times New Roman" w:hAnsi="Times New Roman" w:cs="Times New Roman"/>
                <w:b w:val="0"/>
                <w:sz w:val="24"/>
                <w:szCs w:val="24"/>
                <w:lang w:val="ru-RU"/>
              </w:rPr>
              <w:t>для</w:t>
            </w:r>
            <w:r w:rsidRPr="007845BB">
              <w:rPr>
                <w:rStyle w:val="cs9b0062628"/>
                <w:rFonts w:ascii="Times New Roman" w:hAnsi="Times New Roman" w:cs="Times New Roman"/>
                <w:b w:val="0"/>
                <w:sz w:val="24"/>
                <w:szCs w:val="24"/>
              </w:rPr>
              <w:t xml:space="preserve"> </w:t>
            </w:r>
            <w:r w:rsidRPr="007845BB">
              <w:rPr>
                <w:rStyle w:val="cs9b0062628"/>
                <w:rFonts w:ascii="Times New Roman" w:hAnsi="Times New Roman" w:cs="Times New Roman"/>
                <w:b w:val="0"/>
                <w:sz w:val="24"/>
                <w:szCs w:val="24"/>
                <w:lang w:val="ru-RU"/>
              </w:rPr>
              <w:t>України</w:t>
            </w:r>
            <w:r w:rsidRPr="007845BB">
              <w:rPr>
                <w:rStyle w:val="cs9b0062628"/>
                <w:rFonts w:ascii="Times New Roman" w:hAnsi="Times New Roman" w:cs="Times New Roman"/>
                <w:b w:val="0"/>
                <w:sz w:val="24"/>
                <w:szCs w:val="24"/>
              </w:rPr>
              <w:t xml:space="preserve"> </w:t>
            </w:r>
            <w:r w:rsidRPr="007845BB">
              <w:rPr>
                <w:rStyle w:val="cs9b0062628"/>
                <w:rFonts w:ascii="Times New Roman" w:hAnsi="Times New Roman" w:cs="Times New Roman"/>
                <w:b w:val="0"/>
                <w:sz w:val="24"/>
                <w:szCs w:val="24"/>
                <w:lang w:val="ru-RU"/>
              </w:rPr>
              <w:t>від</w:t>
            </w:r>
            <w:r w:rsidRPr="007845BB">
              <w:rPr>
                <w:rStyle w:val="cs9b0062628"/>
                <w:rFonts w:ascii="Times New Roman" w:hAnsi="Times New Roman" w:cs="Times New Roman"/>
                <w:b w:val="0"/>
                <w:sz w:val="24"/>
                <w:szCs w:val="24"/>
              </w:rPr>
              <w:t xml:space="preserve"> 09 </w:t>
            </w:r>
            <w:r w:rsidRPr="007845BB">
              <w:rPr>
                <w:rStyle w:val="cs9b0062628"/>
                <w:rFonts w:ascii="Times New Roman" w:hAnsi="Times New Roman" w:cs="Times New Roman"/>
                <w:b w:val="0"/>
                <w:sz w:val="24"/>
                <w:szCs w:val="24"/>
                <w:lang w:val="ru-RU"/>
              </w:rPr>
              <w:t>червня</w:t>
            </w:r>
            <w:r w:rsidRPr="007845BB">
              <w:rPr>
                <w:rStyle w:val="cs9b0062628"/>
                <w:rFonts w:ascii="Times New Roman" w:hAnsi="Times New Roman" w:cs="Times New Roman"/>
                <w:b w:val="0"/>
                <w:sz w:val="24"/>
                <w:szCs w:val="24"/>
              </w:rPr>
              <w:t xml:space="preserve"> 2021 </w:t>
            </w:r>
            <w:r w:rsidRPr="007845BB">
              <w:rPr>
                <w:rStyle w:val="cs9b0062628"/>
                <w:rFonts w:ascii="Times New Roman" w:hAnsi="Times New Roman" w:cs="Times New Roman"/>
                <w:b w:val="0"/>
                <w:sz w:val="24"/>
                <w:szCs w:val="24"/>
                <w:lang w:val="ru-RU"/>
              </w:rPr>
              <w:t>р</w:t>
            </w:r>
            <w:r w:rsidRPr="007845BB">
              <w:rPr>
                <w:rStyle w:val="cs9b0062628"/>
                <w:rFonts w:ascii="Times New Roman" w:hAnsi="Times New Roman" w:cs="Times New Roman"/>
                <w:b w:val="0"/>
                <w:sz w:val="24"/>
                <w:szCs w:val="24"/>
              </w:rPr>
              <w:t xml:space="preserve">.; </w:t>
            </w:r>
            <w:r w:rsidRPr="007845BB">
              <w:rPr>
                <w:rStyle w:val="cs9b0062628"/>
                <w:rFonts w:ascii="Times New Roman" w:hAnsi="Times New Roman" w:cs="Times New Roman"/>
                <w:b w:val="0"/>
                <w:sz w:val="24"/>
                <w:szCs w:val="24"/>
                <w:lang w:val="ru-RU"/>
              </w:rPr>
              <w:t>Інформаційний</w:t>
            </w:r>
            <w:r w:rsidRPr="007845BB">
              <w:rPr>
                <w:rStyle w:val="cs9b0062628"/>
                <w:rFonts w:ascii="Times New Roman" w:hAnsi="Times New Roman" w:cs="Times New Roman"/>
                <w:b w:val="0"/>
                <w:sz w:val="24"/>
                <w:szCs w:val="24"/>
              </w:rPr>
              <w:t xml:space="preserve"> </w:t>
            </w:r>
            <w:r w:rsidRPr="007845BB">
              <w:rPr>
                <w:rStyle w:val="cs9b0062628"/>
                <w:rFonts w:ascii="Times New Roman" w:hAnsi="Times New Roman" w:cs="Times New Roman"/>
                <w:b w:val="0"/>
                <w:sz w:val="24"/>
                <w:szCs w:val="24"/>
                <w:lang w:val="ru-RU"/>
              </w:rPr>
              <w:t>листок</w:t>
            </w:r>
            <w:r w:rsidRPr="007845BB">
              <w:rPr>
                <w:rStyle w:val="cs9b0062628"/>
                <w:rFonts w:ascii="Times New Roman" w:hAnsi="Times New Roman" w:cs="Times New Roman"/>
                <w:b w:val="0"/>
                <w:sz w:val="24"/>
                <w:szCs w:val="24"/>
              </w:rPr>
              <w:t xml:space="preserve"> </w:t>
            </w:r>
            <w:r w:rsidRPr="007845BB">
              <w:rPr>
                <w:rStyle w:val="cs9b0062628"/>
                <w:rFonts w:ascii="Times New Roman" w:hAnsi="Times New Roman" w:cs="Times New Roman"/>
                <w:b w:val="0"/>
                <w:sz w:val="24"/>
                <w:szCs w:val="24"/>
                <w:lang w:val="ru-RU"/>
              </w:rPr>
              <w:t>пацієнта</w:t>
            </w:r>
            <w:r w:rsidRPr="007845BB">
              <w:rPr>
                <w:rStyle w:val="cs9b0062628"/>
                <w:rFonts w:ascii="Times New Roman" w:hAnsi="Times New Roman" w:cs="Times New Roman"/>
                <w:b w:val="0"/>
                <w:sz w:val="24"/>
                <w:szCs w:val="24"/>
              </w:rPr>
              <w:t xml:space="preserve"> </w:t>
            </w:r>
            <w:r w:rsidRPr="007845BB">
              <w:rPr>
                <w:rStyle w:val="cs9b0062628"/>
                <w:rFonts w:ascii="Times New Roman" w:hAnsi="Times New Roman" w:cs="Times New Roman"/>
                <w:b w:val="0"/>
                <w:sz w:val="24"/>
                <w:szCs w:val="24"/>
                <w:lang w:val="ru-RU"/>
              </w:rPr>
              <w:t>та</w:t>
            </w:r>
            <w:r w:rsidRPr="007845BB">
              <w:rPr>
                <w:rStyle w:val="cs9b0062628"/>
                <w:rFonts w:ascii="Times New Roman" w:hAnsi="Times New Roman" w:cs="Times New Roman"/>
                <w:b w:val="0"/>
                <w:sz w:val="24"/>
                <w:szCs w:val="24"/>
              </w:rPr>
              <w:t xml:space="preserve"> </w:t>
            </w:r>
            <w:r w:rsidRPr="007845BB">
              <w:rPr>
                <w:rStyle w:val="cs9b0062628"/>
                <w:rFonts w:ascii="Times New Roman" w:hAnsi="Times New Roman" w:cs="Times New Roman"/>
                <w:b w:val="0"/>
                <w:sz w:val="24"/>
                <w:szCs w:val="24"/>
                <w:lang w:val="ru-RU"/>
              </w:rPr>
              <w:t>форма</w:t>
            </w:r>
            <w:r w:rsidRPr="007845BB">
              <w:rPr>
                <w:rStyle w:val="cs9b0062628"/>
                <w:rFonts w:ascii="Times New Roman" w:hAnsi="Times New Roman" w:cs="Times New Roman"/>
                <w:b w:val="0"/>
                <w:sz w:val="24"/>
                <w:szCs w:val="24"/>
              </w:rPr>
              <w:t xml:space="preserve"> </w:t>
            </w:r>
            <w:r w:rsidRPr="007845BB">
              <w:rPr>
                <w:rStyle w:val="cs9b0062628"/>
                <w:rFonts w:ascii="Times New Roman" w:hAnsi="Times New Roman" w:cs="Times New Roman"/>
                <w:b w:val="0"/>
                <w:sz w:val="24"/>
                <w:szCs w:val="24"/>
                <w:lang w:val="ru-RU"/>
              </w:rPr>
              <w:t>інформованої</w:t>
            </w:r>
            <w:r w:rsidRPr="007845BB">
              <w:rPr>
                <w:rStyle w:val="cs9b0062628"/>
                <w:rFonts w:ascii="Times New Roman" w:hAnsi="Times New Roman" w:cs="Times New Roman"/>
                <w:b w:val="0"/>
                <w:sz w:val="24"/>
                <w:szCs w:val="24"/>
              </w:rPr>
              <w:t xml:space="preserve"> </w:t>
            </w:r>
            <w:r w:rsidRPr="007845BB">
              <w:rPr>
                <w:rStyle w:val="cs9b0062628"/>
                <w:rFonts w:ascii="Times New Roman" w:hAnsi="Times New Roman" w:cs="Times New Roman"/>
                <w:b w:val="0"/>
                <w:sz w:val="24"/>
                <w:szCs w:val="24"/>
                <w:lang w:val="ru-RU"/>
              </w:rPr>
              <w:t>згоди</w:t>
            </w:r>
            <w:r w:rsidRPr="007845BB">
              <w:rPr>
                <w:rStyle w:val="cs9b0062628"/>
                <w:rFonts w:ascii="Times New Roman" w:hAnsi="Times New Roman" w:cs="Times New Roman"/>
                <w:b w:val="0"/>
                <w:sz w:val="24"/>
                <w:szCs w:val="24"/>
              </w:rPr>
              <w:t xml:space="preserve">, </w:t>
            </w:r>
            <w:r w:rsidRPr="007845BB">
              <w:rPr>
                <w:rStyle w:val="cs9b0062628"/>
                <w:rFonts w:ascii="Times New Roman" w:hAnsi="Times New Roman" w:cs="Times New Roman"/>
                <w:b w:val="0"/>
                <w:sz w:val="24"/>
                <w:szCs w:val="24"/>
                <w:lang w:val="ru-RU"/>
              </w:rPr>
              <w:t>версія</w:t>
            </w:r>
            <w:r w:rsidRPr="007845BB">
              <w:rPr>
                <w:rStyle w:val="cs9b0062628"/>
                <w:rFonts w:ascii="Times New Roman" w:hAnsi="Times New Roman" w:cs="Times New Roman"/>
                <w:b w:val="0"/>
                <w:sz w:val="24"/>
                <w:szCs w:val="24"/>
              </w:rPr>
              <w:t xml:space="preserve"> 4.0 </w:t>
            </w:r>
            <w:r w:rsidRPr="007845BB">
              <w:rPr>
                <w:rStyle w:val="cs9b0062628"/>
                <w:rFonts w:ascii="Times New Roman" w:hAnsi="Times New Roman" w:cs="Times New Roman"/>
                <w:b w:val="0"/>
                <w:sz w:val="24"/>
                <w:szCs w:val="24"/>
                <w:lang w:val="ru-RU"/>
              </w:rPr>
              <w:t>українською</w:t>
            </w:r>
            <w:r w:rsidRPr="007845BB">
              <w:rPr>
                <w:rStyle w:val="cs9b0062628"/>
                <w:rFonts w:ascii="Times New Roman" w:hAnsi="Times New Roman" w:cs="Times New Roman"/>
                <w:b w:val="0"/>
                <w:sz w:val="24"/>
                <w:szCs w:val="24"/>
              </w:rPr>
              <w:t xml:space="preserve"> </w:t>
            </w:r>
            <w:r w:rsidRPr="007845BB">
              <w:rPr>
                <w:rStyle w:val="cs9b0062628"/>
                <w:rFonts w:ascii="Times New Roman" w:hAnsi="Times New Roman" w:cs="Times New Roman"/>
                <w:b w:val="0"/>
                <w:sz w:val="24"/>
                <w:szCs w:val="24"/>
                <w:lang w:val="ru-RU"/>
              </w:rPr>
              <w:t>мовою</w:t>
            </w:r>
            <w:r w:rsidRPr="007845BB">
              <w:rPr>
                <w:rStyle w:val="cs9b0062628"/>
                <w:rFonts w:ascii="Times New Roman" w:hAnsi="Times New Roman" w:cs="Times New Roman"/>
                <w:b w:val="0"/>
                <w:sz w:val="24"/>
                <w:szCs w:val="24"/>
              </w:rPr>
              <w:t xml:space="preserve"> </w:t>
            </w:r>
            <w:r w:rsidRPr="007845BB">
              <w:rPr>
                <w:rStyle w:val="cs9b0062628"/>
                <w:rFonts w:ascii="Times New Roman" w:hAnsi="Times New Roman" w:cs="Times New Roman"/>
                <w:b w:val="0"/>
                <w:sz w:val="24"/>
                <w:szCs w:val="24"/>
                <w:lang w:val="ru-RU"/>
              </w:rPr>
              <w:t>для</w:t>
            </w:r>
            <w:r w:rsidRPr="007845BB">
              <w:rPr>
                <w:rStyle w:val="cs9b0062628"/>
                <w:rFonts w:ascii="Times New Roman" w:hAnsi="Times New Roman" w:cs="Times New Roman"/>
                <w:b w:val="0"/>
                <w:sz w:val="24"/>
                <w:szCs w:val="24"/>
              </w:rPr>
              <w:t xml:space="preserve"> </w:t>
            </w:r>
            <w:r w:rsidRPr="007845BB">
              <w:rPr>
                <w:rStyle w:val="cs9b0062628"/>
                <w:rFonts w:ascii="Times New Roman" w:hAnsi="Times New Roman" w:cs="Times New Roman"/>
                <w:b w:val="0"/>
                <w:sz w:val="24"/>
                <w:szCs w:val="24"/>
                <w:lang w:val="ru-RU"/>
              </w:rPr>
              <w:t>України</w:t>
            </w:r>
            <w:r w:rsidRPr="007845BB">
              <w:rPr>
                <w:rStyle w:val="cs9b0062628"/>
                <w:rFonts w:ascii="Times New Roman" w:hAnsi="Times New Roman" w:cs="Times New Roman"/>
                <w:b w:val="0"/>
                <w:sz w:val="24"/>
                <w:szCs w:val="24"/>
              </w:rPr>
              <w:t xml:space="preserve"> </w:t>
            </w:r>
            <w:r w:rsidRPr="007845BB">
              <w:rPr>
                <w:rStyle w:val="cs9b0062628"/>
                <w:rFonts w:ascii="Times New Roman" w:hAnsi="Times New Roman" w:cs="Times New Roman"/>
                <w:b w:val="0"/>
                <w:sz w:val="24"/>
                <w:szCs w:val="24"/>
                <w:lang w:val="ru-RU"/>
              </w:rPr>
              <w:t>від</w:t>
            </w:r>
            <w:r w:rsidRPr="007845BB">
              <w:rPr>
                <w:rStyle w:val="cs9b0062628"/>
                <w:rFonts w:ascii="Times New Roman" w:hAnsi="Times New Roman" w:cs="Times New Roman"/>
                <w:b w:val="0"/>
                <w:sz w:val="24"/>
                <w:szCs w:val="24"/>
              </w:rPr>
              <w:t xml:space="preserve"> 09 </w:t>
            </w:r>
            <w:r w:rsidRPr="007845BB">
              <w:rPr>
                <w:rStyle w:val="cs9b0062628"/>
                <w:rFonts w:ascii="Times New Roman" w:hAnsi="Times New Roman" w:cs="Times New Roman"/>
                <w:b w:val="0"/>
                <w:sz w:val="24"/>
                <w:szCs w:val="24"/>
                <w:lang w:val="ru-RU"/>
              </w:rPr>
              <w:t>червня</w:t>
            </w:r>
            <w:r w:rsidRPr="007845BB">
              <w:rPr>
                <w:rStyle w:val="cs9b0062628"/>
                <w:rFonts w:ascii="Times New Roman" w:hAnsi="Times New Roman" w:cs="Times New Roman"/>
                <w:b w:val="0"/>
                <w:sz w:val="24"/>
                <w:szCs w:val="24"/>
              </w:rPr>
              <w:t xml:space="preserve"> 2021 </w:t>
            </w:r>
            <w:r w:rsidRPr="007845BB">
              <w:rPr>
                <w:rStyle w:val="cs9b0062628"/>
                <w:rFonts w:ascii="Times New Roman" w:hAnsi="Times New Roman" w:cs="Times New Roman"/>
                <w:b w:val="0"/>
                <w:sz w:val="24"/>
                <w:szCs w:val="24"/>
                <w:lang w:val="ru-RU"/>
              </w:rPr>
              <w:t>р</w:t>
            </w:r>
            <w:r w:rsidRPr="007845BB">
              <w:rPr>
                <w:rStyle w:val="cs9b0062628"/>
                <w:rFonts w:ascii="Times New Roman" w:hAnsi="Times New Roman" w:cs="Times New Roman"/>
                <w:b w:val="0"/>
                <w:sz w:val="24"/>
                <w:szCs w:val="24"/>
              </w:rPr>
              <w:t xml:space="preserve">.; </w:t>
            </w:r>
            <w:r w:rsidRPr="007845BB">
              <w:rPr>
                <w:rStyle w:val="cs9b0062628"/>
                <w:rFonts w:ascii="Times New Roman" w:hAnsi="Times New Roman" w:cs="Times New Roman"/>
                <w:b w:val="0"/>
                <w:sz w:val="24"/>
                <w:szCs w:val="24"/>
                <w:lang w:val="ru-RU"/>
              </w:rPr>
              <w:t>Інформаційний</w:t>
            </w:r>
            <w:r w:rsidRPr="007845BB">
              <w:rPr>
                <w:rStyle w:val="cs9b0062628"/>
                <w:rFonts w:ascii="Times New Roman" w:hAnsi="Times New Roman" w:cs="Times New Roman"/>
                <w:b w:val="0"/>
                <w:sz w:val="24"/>
                <w:szCs w:val="24"/>
              </w:rPr>
              <w:t xml:space="preserve"> </w:t>
            </w:r>
            <w:r w:rsidRPr="007845BB">
              <w:rPr>
                <w:rStyle w:val="cs9b0062628"/>
                <w:rFonts w:ascii="Times New Roman" w:hAnsi="Times New Roman" w:cs="Times New Roman"/>
                <w:b w:val="0"/>
                <w:sz w:val="24"/>
                <w:szCs w:val="24"/>
                <w:lang w:val="ru-RU"/>
              </w:rPr>
              <w:t>листок</w:t>
            </w:r>
            <w:r w:rsidRPr="007845BB">
              <w:rPr>
                <w:rStyle w:val="cs9b0062628"/>
                <w:rFonts w:ascii="Times New Roman" w:hAnsi="Times New Roman" w:cs="Times New Roman"/>
                <w:b w:val="0"/>
                <w:sz w:val="24"/>
                <w:szCs w:val="24"/>
              </w:rPr>
              <w:t xml:space="preserve"> </w:t>
            </w:r>
            <w:r w:rsidRPr="007845BB">
              <w:rPr>
                <w:rStyle w:val="cs9b0062628"/>
                <w:rFonts w:ascii="Times New Roman" w:hAnsi="Times New Roman" w:cs="Times New Roman"/>
                <w:b w:val="0"/>
                <w:sz w:val="24"/>
                <w:szCs w:val="24"/>
                <w:lang w:val="ru-RU"/>
              </w:rPr>
              <w:t>пацієнта</w:t>
            </w:r>
            <w:r w:rsidRPr="007845BB">
              <w:rPr>
                <w:rStyle w:val="cs9b0062628"/>
                <w:rFonts w:ascii="Times New Roman" w:hAnsi="Times New Roman" w:cs="Times New Roman"/>
                <w:b w:val="0"/>
                <w:sz w:val="24"/>
                <w:szCs w:val="24"/>
              </w:rPr>
              <w:t xml:space="preserve"> </w:t>
            </w:r>
            <w:r w:rsidRPr="007845BB">
              <w:rPr>
                <w:rStyle w:val="cs9b0062628"/>
                <w:rFonts w:ascii="Times New Roman" w:hAnsi="Times New Roman" w:cs="Times New Roman"/>
                <w:b w:val="0"/>
                <w:sz w:val="24"/>
                <w:szCs w:val="24"/>
                <w:lang w:val="ru-RU"/>
              </w:rPr>
              <w:t>та</w:t>
            </w:r>
            <w:r w:rsidRPr="007845BB">
              <w:rPr>
                <w:rStyle w:val="cs9b0062628"/>
                <w:rFonts w:ascii="Times New Roman" w:hAnsi="Times New Roman" w:cs="Times New Roman"/>
                <w:b w:val="0"/>
                <w:sz w:val="24"/>
                <w:szCs w:val="24"/>
              </w:rPr>
              <w:t xml:space="preserve"> </w:t>
            </w:r>
            <w:r w:rsidRPr="007845BB">
              <w:rPr>
                <w:rStyle w:val="cs9b0062628"/>
                <w:rFonts w:ascii="Times New Roman" w:hAnsi="Times New Roman" w:cs="Times New Roman"/>
                <w:b w:val="0"/>
                <w:sz w:val="24"/>
                <w:szCs w:val="24"/>
                <w:lang w:val="ru-RU"/>
              </w:rPr>
              <w:t>форма</w:t>
            </w:r>
            <w:r w:rsidRPr="007845BB">
              <w:rPr>
                <w:rStyle w:val="cs9b0062628"/>
                <w:rFonts w:ascii="Times New Roman" w:hAnsi="Times New Roman" w:cs="Times New Roman"/>
                <w:b w:val="0"/>
                <w:sz w:val="24"/>
                <w:szCs w:val="24"/>
              </w:rPr>
              <w:t xml:space="preserve"> </w:t>
            </w:r>
            <w:r w:rsidRPr="007845BB">
              <w:rPr>
                <w:rStyle w:val="cs9b0062628"/>
                <w:rFonts w:ascii="Times New Roman" w:hAnsi="Times New Roman" w:cs="Times New Roman"/>
                <w:b w:val="0"/>
                <w:sz w:val="24"/>
                <w:szCs w:val="24"/>
                <w:lang w:val="ru-RU"/>
              </w:rPr>
              <w:t>інформованої</w:t>
            </w:r>
            <w:r w:rsidRPr="007845BB">
              <w:rPr>
                <w:rStyle w:val="cs9b0062628"/>
                <w:rFonts w:ascii="Times New Roman" w:hAnsi="Times New Roman" w:cs="Times New Roman"/>
                <w:b w:val="0"/>
                <w:sz w:val="24"/>
                <w:szCs w:val="24"/>
              </w:rPr>
              <w:t xml:space="preserve"> </w:t>
            </w:r>
            <w:r w:rsidRPr="007845BB">
              <w:rPr>
                <w:rStyle w:val="cs9b0062628"/>
                <w:rFonts w:ascii="Times New Roman" w:hAnsi="Times New Roman" w:cs="Times New Roman"/>
                <w:b w:val="0"/>
                <w:sz w:val="24"/>
                <w:szCs w:val="24"/>
                <w:lang w:val="ru-RU"/>
              </w:rPr>
              <w:t>згоди</w:t>
            </w:r>
            <w:r w:rsidRPr="007845BB">
              <w:rPr>
                <w:rStyle w:val="cs9b0062628"/>
                <w:rFonts w:ascii="Times New Roman" w:hAnsi="Times New Roman" w:cs="Times New Roman"/>
                <w:b w:val="0"/>
                <w:sz w:val="24"/>
                <w:szCs w:val="24"/>
              </w:rPr>
              <w:t xml:space="preserve">, </w:t>
            </w:r>
            <w:r w:rsidRPr="007845BB">
              <w:rPr>
                <w:rStyle w:val="cs9b0062628"/>
                <w:rFonts w:ascii="Times New Roman" w:hAnsi="Times New Roman" w:cs="Times New Roman"/>
                <w:b w:val="0"/>
                <w:sz w:val="24"/>
                <w:szCs w:val="24"/>
                <w:lang w:val="ru-RU"/>
              </w:rPr>
              <w:t>версія</w:t>
            </w:r>
            <w:r w:rsidRPr="007845BB">
              <w:rPr>
                <w:rStyle w:val="cs9b0062628"/>
                <w:rFonts w:ascii="Times New Roman" w:hAnsi="Times New Roman" w:cs="Times New Roman"/>
                <w:b w:val="0"/>
                <w:sz w:val="24"/>
                <w:szCs w:val="24"/>
              </w:rPr>
              <w:t xml:space="preserve"> 4.0 </w:t>
            </w:r>
            <w:r w:rsidRPr="007845BB">
              <w:rPr>
                <w:rStyle w:val="cs9b0062628"/>
                <w:rFonts w:ascii="Times New Roman" w:hAnsi="Times New Roman" w:cs="Times New Roman"/>
                <w:b w:val="0"/>
                <w:sz w:val="24"/>
                <w:szCs w:val="24"/>
                <w:lang w:val="ru-RU"/>
              </w:rPr>
              <w:t>російською</w:t>
            </w:r>
            <w:r w:rsidRPr="007845BB">
              <w:rPr>
                <w:rStyle w:val="cs9b0062628"/>
                <w:rFonts w:ascii="Times New Roman" w:hAnsi="Times New Roman" w:cs="Times New Roman"/>
                <w:b w:val="0"/>
                <w:sz w:val="24"/>
                <w:szCs w:val="24"/>
              </w:rPr>
              <w:t xml:space="preserve"> </w:t>
            </w:r>
            <w:r w:rsidRPr="007845BB">
              <w:rPr>
                <w:rStyle w:val="cs9b0062628"/>
                <w:rFonts w:ascii="Times New Roman" w:hAnsi="Times New Roman" w:cs="Times New Roman"/>
                <w:b w:val="0"/>
                <w:sz w:val="24"/>
                <w:szCs w:val="24"/>
                <w:lang w:val="ru-RU"/>
              </w:rPr>
              <w:t>мовою</w:t>
            </w:r>
            <w:r w:rsidRPr="007845BB">
              <w:rPr>
                <w:rStyle w:val="cs9b0062628"/>
                <w:rFonts w:ascii="Times New Roman" w:hAnsi="Times New Roman" w:cs="Times New Roman"/>
                <w:b w:val="0"/>
                <w:sz w:val="24"/>
                <w:szCs w:val="24"/>
              </w:rPr>
              <w:t xml:space="preserve"> </w:t>
            </w:r>
            <w:r w:rsidRPr="007845BB">
              <w:rPr>
                <w:rStyle w:val="cs9b0062628"/>
                <w:rFonts w:ascii="Times New Roman" w:hAnsi="Times New Roman" w:cs="Times New Roman"/>
                <w:b w:val="0"/>
                <w:sz w:val="24"/>
                <w:szCs w:val="24"/>
                <w:lang w:val="ru-RU"/>
              </w:rPr>
              <w:t>для</w:t>
            </w:r>
            <w:r w:rsidRPr="007845BB">
              <w:rPr>
                <w:rStyle w:val="cs9b0062628"/>
                <w:rFonts w:ascii="Times New Roman" w:hAnsi="Times New Roman" w:cs="Times New Roman"/>
                <w:b w:val="0"/>
                <w:sz w:val="24"/>
                <w:szCs w:val="24"/>
              </w:rPr>
              <w:t xml:space="preserve"> </w:t>
            </w:r>
            <w:r w:rsidRPr="007845BB">
              <w:rPr>
                <w:rStyle w:val="cs9b0062628"/>
                <w:rFonts w:ascii="Times New Roman" w:hAnsi="Times New Roman" w:cs="Times New Roman"/>
                <w:b w:val="0"/>
                <w:sz w:val="24"/>
                <w:szCs w:val="24"/>
                <w:lang w:val="ru-RU"/>
              </w:rPr>
              <w:t>України</w:t>
            </w:r>
            <w:r w:rsidRPr="007845BB">
              <w:rPr>
                <w:rStyle w:val="cs9b0062628"/>
                <w:rFonts w:ascii="Times New Roman" w:hAnsi="Times New Roman" w:cs="Times New Roman"/>
                <w:b w:val="0"/>
                <w:sz w:val="24"/>
                <w:szCs w:val="24"/>
              </w:rPr>
              <w:t xml:space="preserve"> </w:t>
            </w:r>
            <w:r w:rsidRPr="007845BB">
              <w:rPr>
                <w:rStyle w:val="cs9b0062628"/>
                <w:rFonts w:ascii="Times New Roman" w:hAnsi="Times New Roman" w:cs="Times New Roman"/>
                <w:b w:val="0"/>
                <w:sz w:val="24"/>
                <w:szCs w:val="24"/>
                <w:lang w:val="ru-RU"/>
              </w:rPr>
              <w:t>від</w:t>
            </w:r>
            <w:r w:rsidRPr="007845BB">
              <w:rPr>
                <w:rStyle w:val="cs9b0062628"/>
                <w:rFonts w:ascii="Times New Roman" w:hAnsi="Times New Roman" w:cs="Times New Roman"/>
                <w:b w:val="0"/>
                <w:sz w:val="24"/>
                <w:szCs w:val="24"/>
              </w:rPr>
              <w:t xml:space="preserve"> 09 </w:t>
            </w:r>
            <w:r w:rsidRPr="007845BB">
              <w:rPr>
                <w:rStyle w:val="cs9b0062628"/>
                <w:rFonts w:ascii="Times New Roman" w:hAnsi="Times New Roman" w:cs="Times New Roman"/>
                <w:b w:val="0"/>
                <w:sz w:val="24"/>
                <w:szCs w:val="24"/>
                <w:lang w:val="ru-RU"/>
              </w:rPr>
              <w:t>червня</w:t>
            </w:r>
            <w:r w:rsidRPr="007845BB">
              <w:rPr>
                <w:rStyle w:val="cs9b0062628"/>
                <w:rFonts w:ascii="Times New Roman" w:hAnsi="Times New Roman" w:cs="Times New Roman"/>
                <w:b w:val="0"/>
                <w:sz w:val="24"/>
                <w:szCs w:val="24"/>
              </w:rPr>
              <w:t xml:space="preserve"> 2021 </w:t>
            </w:r>
            <w:r w:rsidRPr="007845BB">
              <w:rPr>
                <w:rStyle w:val="cs9b0062628"/>
                <w:rFonts w:ascii="Times New Roman" w:hAnsi="Times New Roman" w:cs="Times New Roman"/>
                <w:b w:val="0"/>
                <w:sz w:val="24"/>
                <w:szCs w:val="24"/>
                <w:lang w:val="ru-RU"/>
              </w:rPr>
              <w:t>р</w:t>
            </w:r>
            <w:r w:rsidRPr="007845BB">
              <w:rPr>
                <w:rStyle w:val="cs9b0062628"/>
                <w:rFonts w:ascii="Times New Roman" w:hAnsi="Times New Roman" w:cs="Times New Roman"/>
                <w:b w:val="0"/>
                <w:sz w:val="24"/>
                <w:szCs w:val="24"/>
              </w:rPr>
              <w:t xml:space="preserve">.; </w:t>
            </w:r>
            <w:proofErr w:type="gramStart"/>
            <w:r w:rsidRPr="007845BB">
              <w:rPr>
                <w:rStyle w:val="cs9b0062628"/>
                <w:rFonts w:ascii="Times New Roman" w:hAnsi="Times New Roman" w:cs="Times New Roman"/>
                <w:b w:val="0"/>
                <w:sz w:val="24"/>
                <w:szCs w:val="24"/>
                <w:lang w:val="ru-RU"/>
              </w:rPr>
              <w:t>Пам</w:t>
            </w:r>
            <w:r w:rsidRPr="007845BB">
              <w:rPr>
                <w:rStyle w:val="cs9b0062628"/>
                <w:rFonts w:ascii="Times New Roman" w:hAnsi="Times New Roman" w:cs="Times New Roman"/>
                <w:b w:val="0"/>
                <w:sz w:val="24"/>
                <w:szCs w:val="24"/>
              </w:rPr>
              <w:t>'</w:t>
            </w:r>
            <w:r w:rsidRPr="007845BB">
              <w:rPr>
                <w:rStyle w:val="cs9b0062628"/>
                <w:rFonts w:ascii="Times New Roman" w:hAnsi="Times New Roman" w:cs="Times New Roman"/>
                <w:b w:val="0"/>
                <w:sz w:val="24"/>
                <w:szCs w:val="24"/>
                <w:lang w:val="ru-RU"/>
              </w:rPr>
              <w:t>ятка</w:t>
            </w:r>
            <w:proofErr w:type="gramEnd"/>
            <w:r w:rsidRPr="007845BB">
              <w:rPr>
                <w:rStyle w:val="cs9b0062628"/>
                <w:rFonts w:ascii="Times New Roman" w:hAnsi="Times New Roman" w:cs="Times New Roman"/>
                <w:b w:val="0"/>
                <w:sz w:val="24"/>
                <w:szCs w:val="24"/>
              </w:rPr>
              <w:t xml:space="preserve"> </w:t>
            </w:r>
            <w:r w:rsidRPr="007845BB">
              <w:rPr>
                <w:rStyle w:val="cs9b0062628"/>
                <w:rFonts w:ascii="Times New Roman" w:hAnsi="Times New Roman" w:cs="Times New Roman"/>
                <w:b w:val="0"/>
                <w:sz w:val="24"/>
                <w:szCs w:val="24"/>
                <w:lang w:val="ru-RU"/>
              </w:rPr>
              <w:t>пацієнту</w:t>
            </w:r>
            <w:r w:rsidRPr="007845BB">
              <w:rPr>
                <w:rStyle w:val="cs9b0062628"/>
                <w:rFonts w:ascii="Times New Roman" w:hAnsi="Times New Roman" w:cs="Times New Roman"/>
                <w:b w:val="0"/>
                <w:sz w:val="24"/>
                <w:szCs w:val="24"/>
              </w:rPr>
              <w:t xml:space="preserve">, </w:t>
            </w:r>
            <w:r w:rsidRPr="007845BB">
              <w:rPr>
                <w:rStyle w:val="cs9b0062628"/>
                <w:rFonts w:ascii="Times New Roman" w:hAnsi="Times New Roman" w:cs="Times New Roman"/>
                <w:b w:val="0"/>
                <w:sz w:val="24"/>
                <w:szCs w:val="24"/>
                <w:lang w:val="ru-RU"/>
              </w:rPr>
              <w:t>версія</w:t>
            </w:r>
            <w:r w:rsidRPr="007845BB">
              <w:rPr>
                <w:rStyle w:val="cs9b0062628"/>
                <w:rFonts w:ascii="Times New Roman" w:hAnsi="Times New Roman" w:cs="Times New Roman"/>
                <w:b w:val="0"/>
                <w:sz w:val="24"/>
                <w:szCs w:val="24"/>
              </w:rPr>
              <w:t xml:space="preserve"> 1.0 </w:t>
            </w:r>
            <w:r w:rsidRPr="007845BB">
              <w:rPr>
                <w:rStyle w:val="cs9b0062628"/>
                <w:rFonts w:ascii="Times New Roman" w:hAnsi="Times New Roman" w:cs="Times New Roman"/>
                <w:b w:val="0"/>
                <w:sz w:val="24"/>
                <w:szCs w:val="24"/>
                <w:lang w:val="ru-RU"/>
              </w:rPr>
              <w:t>від</w:t>
            </w:r>
            <w:r w:rsidRPr="007845BB">
              <w:rPr>
                <w:rStyle w:val="cs9b0062628"/>
                <w:rFonts w:ascii="Times New Roman" w:hAnsi="Times New Roman" w:cs="Times New Roman"/>
                <w:b w:val="0"/>
                <w:sz w:val="24"/>
                <w:szCs w:val="24"/>
              </w:rPr>
              <w:t xml:space="preserve"> 05 </w:t>
            </w:r>
            <w:r w:rsidRPr="007845BB">
              <w:rPr>
                <w:rStyle w:val="cs9b0062628"/>
                <w:rFonts w:ascii="Times New Roman" w:hAnsi="Times New Roman" w:cs="Times New Roman"/>
                <w:b w:val="0"/>
                <w:sz w:val="24"/>
                <w:szCs w:val="24"/>
                <w:lang w:val="ru-RU"/>
              </w:rPr>
              <w:t>березня</w:t>
            </w:r>
            <w:r w:rsidRPr="007845BB">
              <w:rPr>
                <w:rStyle w:val="cs9b0062628"/>
                <w:rFonts w:ascii="Times New Roman" w:hAnsi="Times New Roman" w:cs="Times New Roman"/>
                <w:b w:val="0"/>
                <w:sz w:val="24"/>
                <w:szCs w:val="24"/>
              </w:rPr>
              <w:t xml:space="preserve"> 2021 </w:t>
            </w:r>
            <w:r w:rsidRPr="007845BB">
              <w:rPr>
                <w:rStyle w:val="cs9b0062628"/>
                <w:rFonts w:ascii="Times New Roman" w:hAnsi="Times New Roman" w:cs="Times New Roman"/>
                <w:b w:val="0"/>
                <w:sz w:val="24"/>
                <w:szCs w:val="24"/>
                <w:lang w:val="ru-RU"/>
              </w:rPr>
              <w:t>р</w:t>
            </w:r>
            <w:r w:rsidRPr="007845BB">
              <w:rPr>
                <w:rStyle w:val="cs9b0062628"/>
                <w:rFonts w:ascii="Times New Roman" w:hAnsi="Times New Roman" w:cs="Times New Roman"/>
                <w:b w:val="0"/>
                <w:sz w:val="24"/>
                <w:szCs w:val="24"/>
              </w:rPr>
              <w:t xml:space="preserve">., </w:t>
            </w:r>
            <w:r w:rsidRPr="007845BB">
              <w:rPr>
                <w:rStyle w:val="cs9b0062628"/>
                <w:rFonts w:ascii="Times New Roman" w:hAnsi="Times New Roman" w:cs="Times New Roman"/>
                <w:b w:val="0"/>
                <w:sz w:val="24"/>
                <w:szCs w:val="24"/>
                <w:lang w:val="ru-RU"/>
              </w:rPr>
              <w:t>українською</w:t>
            </w:r>
            <w:r w:rsidRPr="007845BB">
              <w:rPr>
                <w:rStyle w:val="cs9b0062628"/>
                <w:rFonts w:ascii="Times New Roman" w:hAnsi="Times New Roman" w:cs="Times New Roman"/>
                <w:b w:val="0"/>
                <w:sz w:val="24"/>
                <w:szCs w:val="24"/>
              </w:rPr>
              <w:t xml:space="preserve"> </w:t>
            </w:r>
            <w:r w:rsidRPr="007845BB">
              <w:rPr>
                <w:rStyle w:val="cs9b0062628"/>
                <w:rFonts w:ascii="Times New Roman" w:hAnsi="Times New Roman" w:cs="Times New Roman"/>
                <w:b w:val="0"/>
                <w:sz w:val="24"/>
                <w:szCs w:val="24"/>
                <w:lang w:val="ru-RU"/>
              </w:rPr>
              <w:t>мовою</w:t>
            </w:r>
            <w:r w:rsidRPr="007845BB">
              <w:rPr>
                <w:rStyle w:val="cs9b0062628"/>
                <w:rFonts w:ascii="Times New Roman" w:hAnsi="Times New Roman" w:cs="Times New Roman"/>
                <w:b w:val="0"/>
                <w:sz w:val="24"/>
                <w:szCs w:val="24"/>
              </w:rPr>
              <w:t xml:space="preserve">; </w:t>
            </w:r>
            <w:r w:rsidRPr="007845BB">
              <w:rPr>
                <w:rStyle w:val="cs9b0062628"/>
                <w:rFonts w:ascii="Times New Roman" w:hAnsi="Times New Roman" w:cs="Times New Roman"/>
                <w:b w:val="0"/>
                <w:sz w:val="24"/>
                <w:szCs w:val="24"/>
                <w:lang w:val="ru-RU"/>
              </w:rPr>
              <w:t>Пам</w:t>
            </w:r>
            <w:r w:rsidRPr="007845BB">
              <w:rPr>
                <w:rStyle w:val="cs9b0062628"/>
                <w:rFonts w:ascii="Times New Roman" w:hAnsi="Times New Roman" w:cs="Times New Roman"/>
                <w:b w:val="0"/>
                <w:sz w:val="24"/>
                <w:szCs w:val="24"/>
              </w:rPr>
              <w:t>'</w:t>
            </w:r>
            <w:r w:rsidRPr="007845BB">
              <w:rPr>
                <w:rStyle w:val="cs9b0062628"/>
                <w:rFonts w:ascii="Times New Roman" w:hAnsi="Times New Roman" w:cs="Times New Roman"/>
                <w:b w:val="0"/>
                <w:sz w:val="24"/>
                <w:szCs w:val="24"/>
                <w:lang w:val="ru-RU"/>
              </w:rPr>
              <w:t>ятка</w:t>
            </w:r>
            <w:r w:rsidRPr="007845BB">
              <w:rPr>
                <w:rStyle w:val="cs9b0062628"/>
                <w:rFonts w:ascii="Times New Roman" w:hAnsi="Times New Roman" w:cs="Times New Roman"/>
                <w:b w:val="0"/>
                <w:sz w:val="24"/>
                <w:szCs w:val="24"/>
              </w:rPr>
              <w:t xml:space="preserve"> </w:t>
            </w:r>
            <w:r w:rsidRPr="007845BB">
              <w:rPr>
                <w:rStyle w:val="cs9b0062628"/>
                <w:rFonts w:ascii="Times New Roman" w:hAnsi="Times New Roman" w:cs="Times New Roman"/>
                <w:b w:val="0"/>
                <w:sz w:val="24"/>
                <w:szCs w:val="24"/>
                <w:lang w:val="ru-RU"/>
              </w:rPr>
              <w:t>пацієнту</w:t>
            </w:r>
            <w:r w:rsidRPr="007845BB">
              <w:rPr>
                <w:rStyle w:val="cs9b0062628"/>
                <w:rFonts w:ascii="Times New Roman" w:hAnsi="Times New Roman" w:cs="Times New Roman"/>
                <w:b w:val="0"/>
                <w:sz w:val="24"/>
                <w:szCs w:val="24"/>
              </w:rPr>
              <w:t xml:space="preserve">, </w:t>
            </w:r>
            <w:r w:rsidRPr="007845BB">
              <w:rPr>
                <w:rStyle w:val="cs9b0062628"/>
                <w:rFonts w:ascii="Times New Roman" w:hAnsi="Times New Roman" w:cs="Times New Roman"/>
                <w:b w:val="0"/>
                <w:sz w:val="24"/>
                <w:szCs w:val="24"/>
                <w:lang w:val="ru-RU"/>
              </w:rPr>
              <w:t>версія</w:t>
            </w:r>
            <w:r w:rsidRPr="007845BB">
              <w:rPr>
                <w:rStyle w:val="cs9b0062628"/>
                <w:rFonts w:ascii="Times New Roman" w:hAnsi="Times New Roman" w:cs="Times New Roman"/>
                <w:b w:val="0"/>
                <w:sz w:val="24"/>
                <w:szCs w:val="24"/>
              </w:rPr>
              <w:t xml:space="preserve"> 1.0 </w:t>
            </w:r>
            <w:r w:rsidRPr="007845BB">
              <w:rPr>
                <w:rStyle w:val="cs9b0062628"/>
                <w:rFonts w:ascii="Times New Roman" w:hAnsi="Times New Roman" w:cs="Times New Roman"/>
                <w:b w:val="0"/>
                <w:sz w:val="24"/>
                <w:szCs w:val="24"/>
                <w:lang w:val="ru-RU"/>
              </w:rPr>
              <w:t>від</w:t>
            </w:r>
            <w:r w:rsidRPr="007845BB">
              <w:rPr>
                <w:rStyle w:val="cs9b0062628"/>
                <w:rFonts w:ascii="Times New Roman" w:hAnsi="Times New Roman" w:cs="Times New Roman"/>
                <w:b w:val="0"/>
                <w:sz w:val="24"/>
                <w:szCs w:val="24"/>
              </w:rPr>
              <w:t xml:space="preserve"> 05 </w:t>
            </w:r>
            <w:r w:rsidRPr="007845BB">
              <w:rPr>
                <w:rStyle w:val="cs9b0062628"/>
                <w:rFonts w:ascii="Times New Roman" w:hAnsi="Times New Roman" w:cs="Times New Roman"/>
                <w:b w:val="0"/>
                <w:sz w:val="24"/>
                <w:szCs w:val="24"/>
                <w:lang w:val="ru-RU"/>
              </w:rPr>
              <w:t>березня</w:t>
            </w:r>
            <w:r w:rsidRPr="007845BB">
              <w:rPr>
                <w:rStyle w:val="cs9b0062628"/>
                <w:rFonts w:ascii="Times New Roman" w:hAnsi="Times New Roman" w:cs="Times New Roman"/>
                <w:b w:val="0"/>
                <w:sz w:val="24"/>
                <w:szCs w:val="24"/>
              </w:rPr>
              <w:t xml:space="preserve"> 2021 </w:t>
            </w:r>
            <w:r w:rsidRPr="007845BB">
              <w:rPr>
                <w:rStyle w:val="cs9b0062628"/>
                <w:rFonts w:ascii="Times New Roman" w:hAnsi="Times New Roman" w:cs="Times New Roman"/>
                <w:b w:val="0"/>
                <w:sz w:val="24"/>
                <w:szCs w:val="24"/>
                <w:lang w:val="ru-RU"/>
              </w:rPr>
              <w:t>р</w:t>
            </w:r>
            <w:r w:rsidRPr="007845BB">
              <w:rPr>
                <w:rStyle w:val="cs9b0062628"/>
                <w:rFonts w:ascii="Times New Roman" w:hAnsi="Times New Roman" w:cs="Times New Roman"/>
                <w:b w:val="0"/>
                <w:sz w:val="24"/>
                <w:szCs w:val="24"/>
              </w:rPr>
              <w:t xml:space="preserve">., </w:t>
            </w:r>
            <w:r w:rsidRPr="007845BB">
              <w:rPr>
                <w:rStyle w:val="cs9b0062628"/>
                <w:rFonts w:ascii="Times New Roman" w:hAnsi="Times New Roman" w:cs="Times New Roman"/>
                <w:b w:val="0"/>
                <w:sz w:val="24"/>
                <w:szCs w:val="24"/>
                <w:lang w:val="ru-RU"/>
              </w:rPr>
              <w:t>російською</w:t>
            </w:r>
            <w:r w:rsidRPr="007845BB">
              <w:rPr>
                <w:rStyle w:val="cs9b0062628"/>
                <w:rFonts w:ascii="Times New Roman" w:hAnsi="Times New Roman" w:cs="Times New Roman"/>
                <w:b w:val="0"/>
                <w:sz w:val="24"/>
                <w:szCs w:val="24"/>
              </w:rPr>
              <w:t xml:space="preserve"> </w:t>
            </w:r>
            <w:r w:rsidRPr="007845BB">
              <w:rPr>
                <w:rStyle w:val="cs9b0062628"/>
                <w:rFonts w:ascii="Times New Roman" w:hAnsi="Times New Roman" w:cs="Times New Roman"/>
                <w:b w:val="0"/>
                <w:sz w:val="24"/>
                <w:szCs w:val="24"/>
                <w:lang w:val="ru-RU"/>
              </w:rPr>
              <w:t>мовою</w:t>
            </w:r>
          </w:p>
        </w:tc>
      </w:tr>
      <w:tr w:rsidR="003A61B3">
        <w:trPr>
          <w:trHeight w:val="1111"/>
        </w:trPr>
        <w:tc>
          <w:tcPr>
            <w:tcW w:w="2841" w:type="dxa"/>
            <w:tcBorders>
              <w:top w:val="single" w:sz="4" w:space="0" w:color="auto"/>
              <w:left w:val="single" w:sz="4" w:space="0" w:color="auto"/>
              <w:bottom w:val="single" w:sz="4" w:space="0" w:color="auto"/>
              <w:right w:val="single" w:sz="4" w:space="0" w:color="auto"/>
            </w:tcBorders>
            <w:hideMark/>
          </w:tcPr>
          <w:p w:rsidR="003A61B3" w:rsidRPr="00A60375" w:rsidRDefault="00FD5EE7">
            <w:pPr>
              <w:rPr>
                <w:szCs w:val="24"/>
                <w:lang w:val="ru-RU"/>
              </w:rPr>
            </w:pPr>
            <w:r w:rsidRPr="00A60375">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 762 від 20.04.2021</w:t>
            </w:r>
          </w:p>
        </w:tc>
      </w:tr>
      <w:tr w:rsidR="003A61B3" w:rsidRPr="009B21E8">
        <w:trPr>
          <w:trHeight w:val="1111"/>
        </w:trPr>
        <w:tc>
          <w:tcPr>
            <w:tcW w:w="2841" w:type="dxa"/>
            <w:tcBorders>
              <w:top w:val="single" w:sz="4" w:space="0" w:color="auto"/>
              <w:left w:val="single" w:sz="4" w:space="0" w:color="auto"/>
              <w:bottom w:val="single" w:sz="4" w:space="0" w:color="auto"/>
              <w:right w:val="single" w:sz="4" w:space="0" w:color="auto"/>
            </w:tcBorders>
            <w:hideMark/>
          </w:tcPr>
          <w:p w:rsidR="003A61B3" w:rsidRPr="00A60375" w:rsidRDefault="00FD5EE7">
            <w:pPr>
              <w:rPr>
                <w:szCs w:val="24"/>
                <w:lang w:val="ru-RU"/>
              </w:rPr>
            </w:pPr>
            <w:r w:rsidRPr="00A60375">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A61B3" w:rsidRPr="00A60375" w:rsidRDefault="00FD5EE7">
            <w:pPr>
              <w:jc w:val="both"/>
              <w:rPr>
                <w:lang w:val="ru-RU"/>
              </w:rPr>
            </w:pPr>
            <w:r w:rsidRPr="00A60375">
              <w:rPr>
                <w:lang w:val="ru-RU"/>
              </w:rPr>
              <w:t xml:space="preserve">«Подвійне сліпе, рандомізоване, активно контрольоване </w:t>
            </w:r>
            <w:proofErr w:type="gramStart"/>
            <w:r w:rsidRPr="00A60375">
              <w:rPr>
                <w:lang w:val="ru-RU"/>
              </w:rPr>
              <w:t>досл</w:t>
            </w:r>
            <w:proofErr w:type="gramEnd"/>
            <w:r w:rsidRPr="00A60375">
              <w:rPr>
                <w:lang w:val="ru-RU"/>
              </w:rPr>
              <w:t xml:space="preserve">ідження фази 3 для порівняння ефективності, фармакокінетики, фармакодинаміки та безпечності препарату </w:t>
            </w:r>
            <w:r>
              <w:t>CT</w:t>
            </w:r>
            <w:r w:rsidRPr="00A60375">
              <w:rPr>
                <w:lang w:val="ru-RU"/>
              </w:rPr>
              <w:t>-</w:t>
            </w:r>
            <w:r>
              <w:t>P</w:t>
            </w:r>
            <w:r w:rsidRPr="00A60375">
              <w:rPr>
                <w:lang w:val="ru-RU"/>
              </w:rPr>
              <w:t xml:space="preserve">41 та ліцензованого у США лікарського засобу </w:t>
            </w:r>
            <w:r>
              <w:t>Prolia</w:t>
            </w:r>
            <w:r w:rsidRPr="00A60375">
              <w:rPr>
                <w:lang w:val="ru-RU"/>
              </w:rPr>
              <w:t xml:space="preserve"> у жінок у постменопаузі з остеопорозом», </w:t>
            </w:r>
            <w:r w:rsidR="007845BB">
              <w:rPr>
                <w:lang w:val="ru-RU"/>
              </w:rPr>
              <w:t xml:space="preserve">                            </w:t>
            </w:r>
            <w:r>
              <w:t>CT</w:t>
            </w:r>
            <w:r w:rsidRPr="00A60375">
              <w:rPr>
                <w:lang w:val="ru-RU"/>
              </w:rPr>
              <w:t>-</w:t>
            </w:r>
            <w:r>
              <w:t>P</w:t>
            </w:r>
            <w:r w:rsidRPr="00A60375">
              <w:rPr>
                <w:lang w:val="ru-RU"/>
              </w:rPr>
              <w:t>41 3.1, версія 1.0 від 22 грудня 2020 р.</w:t>
            </w:r>
          </w:p>
        </w:tc>
      </w:tr>
      <w:tr w:rsidR="003A61B3">
        <w:trPr>
          <w:trHeight w:val="379"/>
        </w:trPr>
        <w:tc>
          <w:tcPr>
            <w:tcW w:w="2841" w:type="dxa"/>
            <w:tcBorders>
              <w:top w:val="single" w:sz="4" w:space="0" w:color="auto"/>
              <w:left w:val="single" w:sz="4" w:space="0" w:color="auto"/>
              <w:bottom w:val="single" w:sz="4" w:space="0" w:color="auto"/>
              <w:right w:val="single" w:sz="4" w:space="0" w:color="auto"/>
            </w:tcBorders>
            <w:hideMark/>
          </w:tcPr>
          <w:p w:rsidR="003A61B3" w:rsidRDefault="00FD5EE7">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Товариство з Обмеженою Відповідальністю «Контрактно-Дослідницька Організація Іннофарм-Україна»</w:t>
            </w:r>
          </w:p>
        </w:tc>
      </w:tr>
    </w:tbl>
    <w:p w:rsidR="00521BF4" w:rsidRDefault="00521BF4">
      <w:pPr>
        <w:rPr>
          <w:lang w:val="uk-UA"/>
        </w:rPr>
      </w:pPr>
      <w:r>
        <w:br w:type="page"/>
      </w:r>
    </w:p>
    <w:p w:rsidR="00521BF4" w:rsidRDefault="00521BF4" w:rsidP="00521BF4">
      <w:pPr>
        <w:jc w:val="right"/>
        <w:rPr>
          <w:lang w:val="uk-UA"/>
        </w:rPr>
      </w:pPr>
      <w:r>
        <w:rPr>
          <w:lang w:val="uk-UA"/>
        </w:rPr>
        <w:lastRenderedPageBreak/>
        <w:t>2                                                                            продовження додатка 28</w:t>
      </w:r>
    </w:p>
    <w:p w:rsidR="00521BF4" w:rsidRPr="00521BF4" w:rsidRDefault="00521BF4" w:rsidP="00521BF4">
      <w:pPr>
        <w:rPr>
          <w:lang w:val="uk-UA"/>
        </w:rPr>
      </w:pPr>
    </w:p>
    <w:p w:rsidR="00521BF4" w:rsidRPr="00521BF4" w:rsidRDefault="00521BF4">
      <w:pPr>
        <w:rPr>
          <w:lang w:val="uk-UA"/>
        </w:rPr>
      </w:pPr>
    </w:p>
    <w:tbl>
      <w:tblPr>
        <w:tblStyle w:val="a5"/>
        <w:tblW w:w="0" w:type="auto"/>
        <w:tblInd w:w="0" w:type="dxa"/>
        <w:tblLayout w:type="fixed"/>
        <w:tblLook w:val="04A0" w:firstRow="1" w:lastRow="0" w:firstColumn="1" w:lastColumn="0" w:noHBand="0" w:noVBand="1"/>
      </w:tblPr>
      <w:tblGrid>
        <w:gridCol w:w="2841"/>
        <w:gridCol w:w="10479"/>
      </w:tblGrid>
      <w:tr w:rsidR="003A61B3">
        <w:trPr>
          <w:trHeight w:val="353"/>
        </w:trPr>
        <w:tc>
          <w:tcPr>
            <w:tcW w:w="2841" w:type="dxa"/>
            <w:tcBorders>
              <w:top w:val="single" w:sz="4" w:space="0" w:color="auto"/>
              <w:left w:val="single" w:sz="4" w:space="0" w:color="auto"/>
              <w:bottom w:val="single" w:sz="4" w:space="0" w:color="auto"/>
              <w:right w:val="single" w:sz="4" w:space="0" w:color="auto"/>
            </w:tcBorders>
            <w:hideMark/>
          </w:tcPr>
          <w:p w:rsidR="003A61B3" w:rsidRDefault="00FD5EE7">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 xml:space="preserve">CELLTRION, Inc., Republic of Korea/ СЕЛЛТРІОН, Інк, Республіка Корея </w:t>
            </w:r>
          </w:p>
        </w:tc>
      </w:tr>
      <w:tr w:rsidR="003A61B3">
        <w:trPr>
          <w:trHeight w:val="732"/>
        </w:trPr>
        <w:tc>
          <w:tcPr>
            <w:tcW w:w="2841" w:type="dxa"/>
            <w:tcBorders>
              <w:top w:val="single" w:sz="4" w:space="0" w:color="auto"/>
              <w:left w:val="single" w:sz="4" w:space="0" w:color="auto"/>
              <w:bottom w:val="single" w:sz="4" w:space="0" w:color="auto"/>
              <w:right w:val="single" w:sz="4" w:space="0" w:color="auto"/>
            </w:tcBorders>
            <w:hideMark/>
          </w:tcPr>
          <w:p w:rsidR="003A61B3" w:rsidRPr="00A60375" w:rsidRDefault="00FD5EE7">
            <w:pPr>
              <w:rPr>
                <w:rFonts w:eastAsia="Times New Roman"/>
                <w:color w:val="000000"/>
                <w:szCs w:val="24"/>
                <w:lang w:val="ru-RU" w:eastAsia="uk-UA"/>
              </w:rPr>
            </w:pPr>
            <w:r w:rsidRPr="00A60375">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 xml:space="preserve">― </w:t>
            </w:r>
          </w:p>
        </w:tc>
      </w:tr>
    </w:tbl>
    <w:p w:rsidR="003A61B3" w:rsidRDefault="003A61B3">
      <w:pPr>
        <w:rPr>
          <w:lang w:val="uk-UA"/>
        </w:rPr>
      </w:pPr>
    </w:p>
    <w:p w:rsidR="003A61B3" w:rsidRDefault="00FD5EE7">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3A61B3" w:rsidRDefault="00FD5EE7">
      <w:pPr>
        <w:rPr>
          <w:lang w:val="ru-RU"/>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p>
    <w:p w:rsidR="003A61B3" w:rsidRDefault="00FD5EE7">
      <w:pPr>
        <w:rPr>
          <w:lang w:val="uk-UA"/>
        </w:rPr>
      </w:pPr>
      <w:r>
        <w:rPr>
          <w:lang w:val="uk-UA"/>
        </w:rPr>
        <w:lastRenderedPageBreak/>
        <w:t xml:space="preserve">                                                                                                                                                       Додаток </w:t>
      </w:r>
      <w:r>
        <w:t>29</w:t>
      </w:r>
    </w:p>
    <w:p w:rsidR="003A61B3" w:rsidRDefault="00405284">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405284">
        <w:rPr>
          <w:lang w:val="uk-UA"/>
        </w:rPr>
        <w:t>Про затвердження суттєвих поправок до протоколів клінічних випробувань та внесення змін до додатка № 28 до наказу Міністерства охорони здоров’я України від 13 липня 2020 року  № 1585, додатка № 36 до наказу Міністерства охорони здоров’я України від 29 липня 2021 року № 1586 та додатка № 7 до наказу Міністерства охорони здоров’я України від 23 червня 2021 року № 1265</w:t>
      </w:r>
      <w:r>
        <w:rPr>
          <w:lang w:val="uk-UA"/>
        </w:rPr>
        <w:t>»</w:t>
      </w:r>
      <w:r w:rsidR="00FD5EE7">
        <w:rPr>
          <w:lang w:val="uk-UA"/>
        </w:rPr>
        <w:t xml:space="preserve"> </w:t>
      </w:r>
    </w:p>
    <w:p w:rsidR="003A61B3" w:rsidRDefault="009B21E8">
      <w:pPr>
        <w:ind w:left="9072"/>
        <w:rPr>
          <w:lang w:val="uk-UA"/>
        </w:rPr>
      </w:pPr>
      <w:r>
        <w:rPr>
          <w:u w:val="single"/>
          <w:lang w:val="uk-UA"/>
        </w:rPr>
        <w:t>13.08.2021</w:t>
      </w:r>
      <w:r>
        <w:rPr>
          <w:lang w:val="uk-UA"/>
        </w:rPr>
        <w:t xml:space="preserve"> № </w:t>
      </w:r>
      <w:r w:rsidRPr="009B21E8">
        <w:rPr>
          <w:u w:val="single"/>
          <w:lang w:val="uk-UA"/>
        </w:rPr>
        <w:t>1735</w:t>
      </w:r>
    </w:p>
    <w:p w:rsidR="003A61B3" w:rsidRDefault="003A61B3">
      <w:pPr>
        <w:rPr>
          <w:lang w:val="ru-RU"/>
        </w:rPr>
      </w:pPr>
    </w:p>
    <w:p w:rsidR="003A61B3" w:rsidRDefault="003A61B3">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3A61B3" w:rsidRPr="009B21E8">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A61B3" w:rsidRDefault="00FD5EE7">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A61B3" w:rsidRPr="007845BB" w:rsidRDefault="007845BB">
            <w:pPr>
              <w:jc w:val="both"/>
              <w:rPr>
                <w:rFonts w:cs="Times New Roman"/>
                <w:b/>
                <w:szCs w:val="24"/>
                <w:lang w:val="ru-RU"/>
              </w:rPr>
            </w:pPr>
            <w:r w:rsidRPr="007845BB">
              <w:rPr>
                <w:rStyle w:val="cs9b0062629"/>
                <w:rFonts w:ascii="Times New Roman" w:hAnsi="Times New Roman" w:cs="Times New Roman"/>
                <w:b w:val="0"/>
                <w:sz w:val="24"/>
                <w:szCs w:val="24"/>
                <w:lang w:val="ru-RU"/>
              </w:rPr>
              <w:t xml:space="preserve">Оновлений протокол клінічного </w:t>
            </w:r>
            <w:proofErr w:type="gramStart"/>
            <w:r w:rsidRPr="007845BB">
              <w:rPr>
                <w:rStyle w:val="cs9b0062629"/>
                <w:rFonts w:ascii="Times New Roman" w:hAnsi="Times New Roman" w:cs="Times New Roman"/>
                <w:b w:val="0"/>
                <w:sz w:val="24"/>
                <w:szCs w:val="24"/>
                <w:lang w:val="ru-RU"/>
              </w:rPr>
              <w:t>досл</w:t>
            </w:r>
            <w:proofErr w:type="gramEnd"/>
            <w:r w:rsidRPr="007845BB">
              <w:rPr>
                <w:rStyle w:val="cs9b0062629"/>
                <w:rFonts w:ascii="Times New Roman" w:hAnsi="Times New Roman" w:cs="Times New Roman"/>
                <w:b w:val="0"/>
                <w:sz w:val="24"/>
                <w:szCs w:val="24"/>
                <w:lang w:val="ru-RU"/>
              </w:rPr>
              <w:t xml:space="preserve">ідження з поправкою 01, версія 1 від 20 травня 2021 року, англійською мовою. Основна інформація про </w:t>
            </w:r>
            <w:proofErr w:type="gramStart"/>
            <w:r w:rsidRPr="007845BB">
              <w:rPr>
                <w:rStyle w:val="cs9b0062629"/>
                <w:rFonts w:ascii="Times New Roman" w:hAnsi="Times New Roman" w:cs="Times New Roman"/>
                <w:b w:val="0"/>
                <w:sz w:val="24"/>
                <w:szCs w:val="24"/>
                <w:lang w:val="ru-RU"/>
              </w:rPr>
              <w:t>досл</w:t>
            </w:r>
            <w:proofErr w:type="gramEnd"/>
            <w:r w:rsidRPr="007845BB">
              <w:rPr>
                <w:rStyle w:val="cs9b0062629"/>
                <w:rFonts w:ascii="Times New Roman" w:hAnsi="Times New Roman" w:cs="Times New Roman"/>
                <w:b w:val="0"/>
                <w:sz w:val="24"/>
                <w:szCs w:val="24"/>
                <w:lang w:val="ru-RU"/>
              </w:rPr>
              <w:t xml:space="preserve">ідження і форма інформованої згоди, версія 2 від 24 травня 2021 р., англійською мовою. Інформація для пацієнта і форма інформованої згоди, версія для України № 2 від 03 червня 2021 р. (на основі Основної інформації про дослідження і форми інформованої згоди, версія 2 від 24 травня 2021 р.), українською мовою. Інформація для пацієнта і форма інформованої згоди, версія для України № 2 від 03 червня 2021 р. (на основі Основної інформації про </w:t>
            </w:r>
            <w:proofErr w:type="gramStart"/>
            <w:r w:rsidRPr="007845BB">
              <w:rPr>
                <w:rStyle w:val="cs9b0062629"/>
                <w:rFonts w:ascii="Times New Roman" w:hAnsi="Times New Roman" w:cs="Times New Roman"/>
                <w:b w:val="0"/>
                <w:sz w:val="24"/>
                <w:szCs w:val="24"/>
                <w:lang w:val="ru-RU"/>
              </w:rPr>
              <w:t>досл</w:t>
            </w:r>
            <w:proofErr w:type="gramEnd"/>
            <w:r w:rsidRPr="007845BB">
              <w:rPr>
                <w:rStyle w:val="cs9b0062629"/>
                <w:rFonts w:ascii="Times New Roman" w:hAnsi="Times New Roman" w:cs="Times New Roman"/>
                <w:b w:val="0"/>
                <w:sz w:val="24"/>
                <w:szCs w:val="24"/>
                <w:lang w:val="ru-RU"/>
              </w:rPr>
              <w:t xml:space="preserve">ідження і форми інформованої згоди, версія 2 від 24 травня 2021 р.) російською мовою. Інструкції із застосування для пацієнта: </w:t>
            </w:r>
            <w:r w:rsidRPr="007845BB">
              <w:rPr>
                <w:rStyle w:val="cs9b0062629"/>
                <w:rFonts w:ascii="Times New Roman" w:hAnsi="Times New Roman" w:cs="Times New Roman"/>
                <w:b w:val="0"/>
                <w:sz w:val="24"/>
                <w:szCs w:val="24"/>
              </w:rPr>
              <w:t>SAR</w:t>
            </w:r>
            <w:r w:rsidRPr="007845BB">
              <w:rPr>
                <w:rStyle w:val="cs9b0062629"/>
                <w:rFonts w:ascii="Times New Roman" w:hAnsi="Times New Roman" w:cs="Times New Roman"/>
                <w:b w:val="0"/>
                <w:sz w:val="24"/>
                <w:szCs w:val="24"/>
                <w:lang w:val="ru-RU"/>
              </w:rPr>
              <w:t>441344 (</w:t>
            </w:r>
            <w:r w:rsidRPr="007845BB">
              <w:rPr>
                <w:rStyle w:val="cs9b0062629"/>
                <w:rFonts w:ascii="Times New Roman" w:hAnsi="Times New Roman" w:cs="Times New Roman"/>
                <w:b w:val="0"/>
                <w:sz w:val="24"/>
                <w:szCs w:val="24"/>
              </w:rPr>
              <w:t>ACT</w:t>
            </w:r>
            <w:r w:rsidRPr="007845BB">
              <w:rPr>
                <w:rStyle w:val="cs9b0062629"/>
                <w:rFonts w:ascii="Times New Roman" w:hAnsi="Times New Roman" w:cs="Times New Roman"/>
                <w:b w:val="0"/>
                <w:sz w:val="24"/>
                <w:szCs w:val="24"/>
                <w:lang w:val="ru-RU"/>
              </w:rPr>
              <w:t xml:space="preserve">16877) для підшкірного введення, версія 2.0 від 7 червня </w:t>
            </w:r>
            <w:proofErr w:type="gramStart"/>
            <w:r w:rsidRPr="007845BB">
              <w:rPr>
                <w:rStyle w:val="cs9b0062629"/>
                <w:rFonts w:ascii="Times New Roman" w:hAnsi="Times New Roman" w:cs="Times New Roman"/>
                <w:b w:val="0"/>
                <w:sz w:val="24"/>
                <w:szCs w:val="24"/>
                <w:lang w:val="ru-RU"/>
              </w:rPr>
              <w:t>2021р.,</w:t>
            </w:r>
            <w:proofErr w:type="gramEnd"/>
            <w:r w:rsidRPr="007845BB">
              <w:rPr>
                <w:rStyle w:val="cs9b0062629"/>
                <w:rFonts w:ascii="Times New Roman" w:hAnsi="Times New Roman" w:cs="Times New Roman"/>
                <w:b w:val="0"/>
                <w:sz w:val="24"/>
                <w:szCs w:val="24"/>
                <w:lang w:val="ru-RU"/>
              </w:rPr>
              <w:t xml:space="preserve"> українською мовою. Інструкції для пацієнта із застосування препарату </w:t>
            </w:r>
            <w:r w:rsidRPr="007845BB">
              <w:rPr>
                <w:rStyle w:val="cs9b0062629"/>
                <w:rFonts w:ascii="Times New Roman" w:hAnsi="Times New Roman" w:cs="Times New Roman"/>
                <w:b w:val="0"/>
                <w:sz w:val="24"/>
                <w:szCs w:val="24"/>
              </w:rPr>
              <w:t>SAR</w:t>
            </w:r>
            <w:r w:rsidRPr="007845BB">
              <w:rPr>
                <w:rStyle w:val="cs9b0062629"/>
                <w:rFonts w:ascii="Times New Roman" w:hAnsi="Times New Roman" w:cs="Times New Roman"/>
                <w:b w:val="0"/>
                <w:sz w:val="24"/>
                <w:szCs w:val="24"/>
                <w:lang w:val="ru-RU"/>
              </w:rPr>
              <w:t>441344 (</w:t>
            </w:r>
            <w:r w:rsidRPr="007845BB">
              <w:rPr>
                <w:rStyle w:val="cs9b0062629"/>
                <w:rFonts w:ascii="Times New Roman" w:hAnsi="Times New Roman" w:cs="Times New Roman"/>
                <w:b w:val="0"/>
                <w:sz w:val="24"/>
                <w:szCs w:val="24"/>
              </w:rPr>
              <w:t>ACT</w:t>
            </w:r>
            <w:r w:rsidRPr="007845BB">
              <w:rPr>
                <w:rStyle w:val="cs9b0062629"/>
                <w:rFonts w:ascii="Times New Roman" w:hAnsi="Times New Roman" w:cs="Times New Roman"/>
                <w:b w:val="0"/>
                <w:sz w:val="24"/>
                <w:szCs w:val="24"/>
                <w:lang w:val="ru-RU"/>
              </w:rPr>
              <w:t xml:space="preserve">16877) для </w:t>
            </w:r>
            <w:proofErr w:type="gramStart"/>
            <w:r w:rsidRPr="007845BB">
              <w:rPr>
                <w:rStyle w:val="cs9b0062629"/>
                <w:rFonts w:ascii="Times New Roman" w:hAnsi="Times New Roman" w:cs="Times New Roman"/>
                <w:b w:val="0"/>
                <w:sz w:val="24"/>
                <w:szCs w:val="24"/>
                <w:lang w:val="ru-RU"/>
              </w:rPr>
              <w:t>п</w:t>
            </w:r>
            <w:proofErr w:type="gramEnd"/>
            <w:r w:rsidRPr="007845BB">
              <w:rPr>
                <w:rStyle w:val="cs9b0062629"/>
                <w:rFonts w:ascii="Times New Roman" w:hAnsi="Times New Roman" w:cs="Times New Roman"/>
                <w:b w:val="0"/>
                <w:sz w:val="24"/>
                <w:szCs w:val="24"/>
                <w:lang w:val="ru-RU"/>
              </w:rPr>
              <w:t>ідшкірних ін’єкцій, версія 2.0 від 7 червня 2021р., російською мовою</w:t>
            </w:r>
          </w:p>
        </w:tc>
      </w:tr>
      <w:tr w:rsidR="003A61B3">
        <w:trPr>
          <w:trHeight w:val="1111"/>
        </w:trPr>
        <w:tc>
          <w:tcPr>
            <w:tcW w:w="2841" w:type="dxa"/>
            <w:tcBorders>
              <w:top w:val="single" w:sz="4" w:space="0" w:color="auto"/>
              <w:left w:val="single" w:sz="4" w:space="0" w:color="auto"/>
              <w:bottom w:val="single" w:sz="4" w:space="0" w:color="auto"/>
              <w:right w:val="single" w:sz="4" w:space="0" w:color="auto"/>
            </w:tcBorders>
            <w:hideMark/>
          </w:tcPr>
          <w:p w:rsidR="003A61B3" w:rsidRPr="00A60375" w:rsidRDefault="00FD5EE7">
            <w:pPr>
              <w:rPr>
                <w:szCs w:val="24"/>
                <w:lang w:val="ru-RU"/>
              </w:rPr>
            </w:pPr>
            <w:r w:rsidRPr="00A60375">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 614 від 01.04.2021</w:t>
            </w:r>
          </w:p>
        </w:tc>
      </w:tr>
      <w:tr w:rsidR="003A61B3" w:rsidRPr="009B21E8" w:rsidTr="007845BB">
        <w:trPr>
          <w:trHeight w:val="773"/>
        </w:trPr>
        <w:tc>
          <w:tcPr>
            <w:tcW w:w="2841" w:type="dxa"/>
            <w:tcBorders>
              <w:top w:val="single" w:sz="4" w:space="0" w:color="auto"/>
              <w:left w:val="single" w:sz="4" w:space="0" w:color="auto"/>
              <w:bottom w:val="single" w:sz="4" w:space="0" w:color="auto"/>
              <w:right w:val="single" w:sz="4" w:space="0" w:color="auto"/>
            </w:tcBorders>
            <w:hideMark/>
          </w:tcPr>
          <w:p w:rsidR="003A61B3" w:rsidRPr="00A60375" w:rsidRDefault="00FD5EE7">
            <w:pPr>
              <w:rPr>
                <w:szCs w:val="24"/>
                <w:lang w:val="ru-RU"/>
              </w:rPr>
            </w:pPr>
            <w:r w:rsidRPr="00A60375">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A61B3" w:rsidRPr="00A60375" w:rsidRDefault="00FD5EE7">
            <w:pPr>
              <w:jc w:val="both"/>
              <w:rPr>
                <w:lang w:val="ru-RU"/>
              </w:rPr>
            </w:pPr>
            <w:r w:rsidRPr="00A60375">
              <w:rPr>
                <w:lang w:val="ru-RU"/>
              </w:rPr>
              <w:t xml:space="preserve">«Рандомізоване, подвійне сліпе, плацебо-контрольоване </w:t>
            </w:r>
            <w:proofErr w:type="gramStart"/>
            <w:r w:rsidRPr="00A60375">
              <w:rPr>
                <w:lang w:val="ru-RU"/>
              </w:rPr>
              <w:t>досл</w:t>
            </w:r>
            <w:proofErr w:type="gramEnd"/>
            <w:r w:rsidRPr="00A60375">
              <w:rPr>
                <w:lang w:val="ru-RU"/>
              </w:rPr>
              <w:t xml:space="preserve">ідження фази 2 для оцінки ефективності та безпеки </w:t>
            </w:r>
            <w:r>
              <w:t>SAR</w:t>
            </w:r>
            <w:r w:rsidRPr="00A60375">
              <w:rPr>
                <w:lang w:val="ru-RU"/>
              </w:rPr>
              <w:t xml:space="preserve">441344, моноклонального антитіла до антагоніста </w:t>
            </w:r>
            <w:r>
              <w:t>CD</w:t>
            </w:r>
            <w:r w:rsidRPr="00A60375">
              <w:rPr>
                <w:lang w:val="ru-RU"/>
              </w:rPr>
              <w:t>40</w:t>
            </w:r>
            <w:r>
              <w:t>L</w:t>
            </w:r>
            <w:r w:rsidRPr="00A60375">
              <w:rPr>
                <w:lang w:val="ru-RU"/>
              </w:rPr>
              <w:t xml:space="preserve">, у пацієнтів з рецидивуючим розсіяним склерозом», </w:t>
            </w:r>
            <w:r>
              <w:t>ACT</w:t>
            </w:r>
            <w:r w:rsidRPr="00A60375">
              <w:rPr>
                <w:lang w:val="ru-RU"/>
              </w:rPr>
              <w:t>16877, версія 1 від 26 листопада 2020 року</w:t>
            </w:r>
          </w:p>
        </w:tc>
      </w:tr>
    </w:tbl>
    <w:p w:rsidR="00521BF4" w:rsidRDefault="00521BF4">
      <w:pPr>
        <w:rPr>
          <w:lang w:val="uk-UA"/>
        </w:rPr>
      </w:pPr>
      <w:r w:rsidRPr="009B21E8">
        <w:rPr>
          <w:lang w:val="ru-RU"/>
        </w:rPr>
        <w:br w:type="page"/>
      </w:r>
    </w:p>
    <w:p w:rsidR="00521BF4" w:rsidRDefault="00521BF4" w:rsidP="00521BF4">
      <w:pPr>
        <w:jc w:val="right"/>
        <w:rPr>
          <w:lang w:val="uk-UA"/>
        </w:rPr>
      </w:pPr>
      <w:r>
        <w:rPr>
          <w:lang w:val="uk-UA"/>
        </w:rPr>
        <w:lastRenderedPageBreak/>
        <w:t>2                                                                            продовження додатка 29</w:t>
      </w:r>
    </w:p>
    <w:p w:rsidR="00521BF4" w:rsidRPr="00521BF4" w:rsidRDefault="00521BF4" w:rsidP="00521BF4">
      <w:pPr>
        <w:rPr>
          <w:lang w:val="uk-UA"/>
        </w:rPr>
      </w:pPr>
    </w:p>
    <w:p w:rsidR="00521BF4" w:rsidRPr="00521BF4" w:rsidRDefault="00521BF4">
      <w:pPr>
        <w:rPr>
          <w:lang w:val="uk-UA"/>
        </w:rPr>
      </w:pPr>
    </w:p>
    <w:tbl>
      <w:tblPr>
        <w:tblStyle w:val="a5"/>
        <w:tblW w:w="0" w:type="auto"/>
        <w:tblInd w:w="0" w:type="dxa"/>
        <w:tblLayout w:type="fixed"/>
        <w:tblLook w:val="04A0" w:firstRow="1" w:lastRow="0" w:firstColumn="1" w:lastColumn="0" w:noHBand="0" w:noVBand="1"/>
      </w:tblPr>
      <w:tblGrid>
        <w:gridCol w:w="2841"/>
        <w:gridCol w:w="10479"/>
      </w:tblGrid>
      <w:tr w:rsidR="003A61B3">
        <w:trPr>
          <w:trHeight w:val="379"/>
        </w:trPr>
        <w:tc>
          <w:tcPr>
            <w:tcW w:w="2841" w:type="dxa"/>
            <w:tcBorders>
              <w:top w:val="single" w:sz="4" w:space="0" w:color="auto"/>
              <w:left w:val="single" w:sz="4" w:space="0" w:color="auto"/>
              <w:bottom w:val="single" w:sz="4" w:space="0" w:color="auto"/>
              <w:right w:val="single" w:sz="4" w:space="0" w:color="auto"/>
            </w:tcBorders>
            <w:hideMark/>
          </w:tcPr>
          <w:p w:rsidR="003A61B3" w:rsidRDefault="00FD5EE7">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ТОВ «Санофі-Авентіс Україна»</w:t>
            </w:r>
          </w:p>
        </w:tc>
      </w:tr>
      <w:tr w:rsidR="003A61B3">
        <w:trPr>
          <w:trHeight w:val="353"/>
        </w:trPr>
        <w:tc>
          <w:tcPr>
            <w:tcW w:w="2841" w:type="dxa"/>
            <w:tcBorders>
              <w:top w:val="single" w:sz="4" w:space="0" w:color="auto"/>
              <w:left w:val="single" w:sz="4" w:space="0" w:color="auto"/>
              <w:bottom w:val="single" w:sz="4" w:space="0" w:color="auto"/>
              <w:right w:val="single" w:sz="4" w:space="0" w:color="auto"/>
            </w:tcBorders>
            <w:hideMark/>
          </w:tcPr>
          <w:p w:rsidR="003A61B3" w:rsidRDefault="00FD5EE7">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sanofi-aventis recherche &amp; developpement, France (Санофі-Авентіс решерш е девелопман, Франція)</w:t>
            </w:r>
          </w:p>
        </w:tc>
      </w:tr>
      <w:tr w:rsidR="003A61B3">
        <w:trPr>
          <w:trHeight w:val="732"/>
        </w:trPr>
        <w:tc>
          <w:tcPr>
            <w:tcW w:w="2841" w:type="dxa"/>
            <w:tcBorders>
              <w:top w:val="single" w:sz="4" w:space="0" w:color="auto"/>
              <w:left w:val="single" w:sz="4" w:space="0" w:color="auto"/>
              <w:bottom w:val="single" w:sz="4" w:space="0" w:color="auto"/>
              <w:right w:val="single" w:sz="4" w:space="0" w:color="auto"/>
            </w:tcBorders>
            <w:hideMark/>
          </w:tcPr>
          <w:p w:rsidR="003A61B3" w:rsidRPr="00A60375" w:rsidRDefault="00FD5EE7">
            <w:pPr>
              <w:rPr>
                <w:rFonts w:eastAsia="Times New Roman"/>
                <w:color w:val="000000"/>
                <w:szCs w:val="24"/>
                <w:lang w:val="ru-RU" w:eastAsia="uk-UA"/>
              </w:rPr>
            </w:pPr>
            <w:r w:rsidRPr="00A60375">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 xml:space="preserve">― </w:t>
            </w:r>
          </w:p>
        </w:tc>
      </w:tr>
    </w:tbl>
    <w:p w:rsidR="003A61B3" w:rsidRDefault="003A61B3">
      <w:pPr>
        <w:rPr>
          <w:lang w:val="uk-UA"/>
        </w:rPr>
      </w:pPr>
    </w:p>
    <w:p w:rsidR="003A61B3" w:rsidRDefault="00FD5EE7">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3A61B3" w:rsidRDefault="00FD5EE7">
      <w:pPr>
        <w:rPr>
          <w:lang w:val="ru-RU"/>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p>
    <w:p w:rsidR="003A61B3" w:rsidRDefault="00FD5EE7">
      <w:pPr>
        <w:rPr>
          <w:lang w:val="uk-UA"/>
        </w:rPr>
      </w:pPr>
      <w:r>
        <w:rPr>
          <w:lang w:val="uk-UA"/>
        </w:rPr>
        <w:lastRenderedPageBreak/>
        <w:t xml:space="preserve">                                                                                                                                                       Додаток </w:t>
      </w:r>
      <w:r>
        <w:t>30</w:t>
      </w:r>
    </w:p>
    <w:p w:rsidR="003A61B3" w:rsidRDefault="00405284">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405284">
        <w:rPr>
          <w:lang w:val="uk-UA"/>
        </w:rPr>
        <w:t>Про затвердження суттєвих поправок до протоколів клінічних випробувань та внесення змін до додатка № 28 до наказу Міністерства охорони здоров’я України від 13 липня 2020 року  № 1585, додатка № 36 до наказу Міністерства охорони здоров’я України від 29 липня 2021 року № 1586 та додатка № 7 до наказу Міністерства охорони здоров’я України від 23 червня 2021 року № 1265</w:t>
      </w:r>
      <w:r>
        <w:rPr>
          <w:lang w:val="uk-UA"/>
        </w:rPr>
        <w:t>»</w:t>
      </w:r>
      <w:r w:rsidR="00FD5EE7">
        <w:rPr>
          <w:lang w:val="uk-UA"/>
        </w:rPr>
        <w:t xml:space="preserve"> </w:t>
      </w:r>
    </w:p>
    <w:p w:rsidR="003A61B3" w:rsidRDefault="009B21E8">
      <w:pPr>
        <w:ind w:left="9072"/>
        <w:rPr>
          <w:lang w:val="uk-UA"/>
        </w:rPr>
      </w:pPr>
      <w:r>
        <w:rPr>
          <w:u w:val="single"/>
          <w:lang w:val="uk-UA"/>
        </w:rPr>
        <w:t>13.08.2021</w:t>
      </w:r>
      <w:r>
        <w:rPr>
          <w:lang w:val="uk-UA"/>
        </w:rPr>
        <w:t xml:space="preserve"> № </w:t>
      </w:r>
      <w:r w:rsidRPr="009B21E8">
        <w:rPr>
          <w:u w:val="single"/>
          <w:lang w:val="uk-UA"/>
        </w:rPr>
        <w:t>1735</w:t>
      </w:r>
    </w:p>
    <w:p w:rsidR="003A61B3" w:rsidRDefault="003A61B3">
      <w:pPr>
        <w:rPr>
          <w:lang w:val="ru-RU"/>
        </w:rPr>
      </w:pPr>
    </w:p>
    <w:p w:rsidR="003A61B3" w:rsidRDefault="003A61B3">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3A61B3">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A61B3" w:rsidRDefault="00FD5EE7">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A61B3" w:rsidRDefault="00FD5EE7">
            <w:pPr>
              <w:jc w:val="both"/>
              <w:rPr>
                <w:rFonts w:cstheme="minorBidi"/>
              </w:rPr>
            </w:pPr>
            <w:r>
              <w:t>Брошура дослідника для препарату RO5333787 (Енспринг [Enspryng]®, сатралізумаб), версія 12 від 15 квітня 2021 року</w:t>
            </w:r>
            <w:r>
              <w:rPr>
                <w:rFonts w:cstheme="minorBidi"/>
              </w:rPr>
              <w:t xml:space="preserve"> </w:t>
            </w:r>
          </w:p>
        </w:tc>
      </w:tr>
      <w:tr w:rsidR="003A61B3">
        <w:trPr>
          <w:trHeight w:val="1111"/>
        </w:trPr>
        <w:tc>
          <w:tcPr>
            <w:tcW w:w="2841" w:type="dxa"/>
            <w:tcBorders>
              <w:top w:val="single" w:sz="4" w:space="0" w:color="auto"/>
              <w:left w:val="single" w:sz="4" w:space="0" w:color="auto"/>
              <w:bottom w:val="single" w:sz="4" w:space="0" w:color="auto"/>
              <w:right w:val="single" w:sz="4" w:space="0" w:color="auto"/>
            </w:tcBorders>
            <w:hideMark/>
          </w:tcPr>
          <w:p w:rsidR="003A61B3" w:rsidRPr="00A60375" w:rsidRDefault="00FD5EE7">
            <w:pPr>
              <w:rPr>
                <w:szCs w:val="24"/>
                <w:lang w:val="ru-RU"/>
              </w:rPr>
            </w:pPr>
            <w:r w:rsidRPr="00A60375">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 545 від 19.05.2017</w:t>
            </w:r>
          </w:p>
        </w:tc>
      </w:tr>
      <w:tr w:rsidR="003A61B3" w:rsidRPr="009B21E8">
        <w:trPr>
          <w:trHeight w:val="1111"/>
        </w:trPr>
        <w:tc>
          <w:tcPr>
            <w:tcW w:w="2841" w:type="dxa"/>
            <w:tcBorders>
              <w:top w:val="single" w:sz="4" w:space="0" w:color="auto"/>
              <w:left w:val="single" w:sz="4" w:space="0" w:color="auto"/>
              <w:bottom w:val="single" w:sz="4" w:space="0" w:color="auto"/>
              <w:right w:val="single" w:sz="4" w:space="0" w:color="auto"/>
            </w:tcBorders>
            <w:hideMark/>
          </w:tcPr>
          <w:p w:rsidR="003A61B3" w:rsidRPr="00A60375" w:rsidRDefault="00FD5EE7">
            <w:pPr>
              <w:rPr>
                <w:szCs w:val="24"/>
                <w:lang w:val="ru-RU"/>
              </w:rPr>
            </w:pPr>
            <w:r w:rsidRPr="00A60375">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A61B3" w:rsidRPr="00A60375" w:rsidRDefault="00FD5EE7">
            <w:pPr>
              <w:jc w:val="both"/>
              <w:rPr>
                <w:lang w:val="ru-RU"/>
              </w:rPr>
            </w:pPr>
            <w:r w:rsidRPr="00A60375">
              <w:rPr>
                <w:lang w:val="ru-RU"/>
              </w:rPr>
              <w:t xml:space="preserve">«Багатоцентрове рандомізоване подвійне сліпе плацебо-контрольоване </w:t>
            </w:r>
            <w:proofErr w:type="gramStart"/>
            <w:r w:rsidRPr="00A60375">
              <w:rPr>
                <w:lang w:val="ru-RU"/>
              </w:rPr>
              <w:t>досл</w:t>
            </w:r>
            <w:proofErr w:type="gramEnd"/>
            <w:r w:rsidRPr="00A60375">
              <w:rPr>
                <w:lang w:val="ru-RU"/>
              </w:rPr>
              <w:t>ідження 3 фази для оцінки ефективності та безпечності препарату сатралізумаб (</w:t>
            </w:r>
            <w:r>
              <w:t>SA</w:t>
            </w:r>
            <w:r w:rsidRPr="00A60375">
              <w:rPr>
                <w:lang w:val="ru-RU"/>
              </w:rPr>
              <w:t xml:space="preserve">237) як доповнення до основного лікування у пацієнтів з оптиконевромієлітом (ОНМ) та з хворобами спектру оптиконевромієліту (ХСОНМ)», </w:t>
            </w:r>
            <w:r>
              <w:t>BN</w:t>
            </w:r>
            <w:r w:rsidRPr="00A60375">
              <w:rPr>
                <w:lang w:val="ru-RU"/>
              </w:rPr>
              <w:t>40898 (</w:t>
            </w:r>
            <w:r>
              <w:t>SA</w:t>
            </w:r>
            <w:r w:rsidRPr="00A60375">
              <w:rPr>
                <w:lang w:val="ru-RU"/>
              </w:rPr>
              <w:t>-307</w:t>
            </w:r>
            <w:r>
              <w:t>JG</w:t>
            </w:r>
            <w:r w:rsidRPr="00A60375">
              <w:rPr>
                <w:lang w:val="ru-RU"/>
              </w:rPr>
              <w:t>), версія 11 від 10 квітня 2020 року</w:t>
            </w:r>
          </w:p>
        </w:tc>
      </w:tr>
      <w:tr w:rsidR="003A61B3">
        <w:trPr>
          <w:trHeight w:val="379"/>
        </w:trPr>
        <w:tc>
          <w:tcPr>
            <w:tcW w:w="2841" w:type="dxa"/>
            <w:tcBorders>
              <w:top w:val="single" w:sz="4" w:space="0" w:color="auto"/>
              <w:left w:val="single" w:sz="4" w:space="0" w:color="auto"/>
              <w:bottom w:val="single" w:sz="4" w:space="0" w:color="auto"/>
              <w:right w:val="single" w:sz="4" w:space="0" w:color="auto"/>
            </w:tcBorders>
            <w:hideMark/>
          </w:tcPr>
          <w:p w:rsidR="003A61B3" w:rsidRDefault="00FD5EE7">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ТОВ «ПАРЕКСЕЛ Україна»</w:t>
            </w:r>
          </w:p>
        </w:tc>
      </w:tr>
      <w:tr w:rsidR="003A61B3">
        <w:trPr>
          <w:trHeight w:val="353"/>
        </w:trPr>
        <w:tc>
          <w:tcPr>
            <w:tcW w:w="2841" w:type="dxa"/>
            <w:tcBorders>
              <w:top w:val="single" w:sz="4" w:space="0" w:color="auto"/>
              <w:left w:val="single" w:sz="4" w:space="0" w:color="auto"/>
              <w:bottom w:val="single" w:sz="4" w:space="0" w:color="auto"/>
              <w:right w:val="single" w:sz="4" w:space="0" w:color="auto"/>
            </w:tcBorders>
            <w:hideMark/>
          </w:tcPr>
          <w:p w:rsidR="003A61B3" w:rsidRDefault="00FD5EE7">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«Ф. Хоффманн-Ля Рош Лтд.», Швейцарія [F. Hoffmann-La Roche Ltd., Switzerland]</w:t>
            </w:r>
          </w:p>
        </w:tc>
      </w:tr>
      <w:tr w:rsidR="003A61B3">
        <w:trPr>
          <w:trHeight w:val="732"/>
        </w:trPr>
        <w:tc>
          <w:tcPr>
            <w:tcW w:w="2841" w:type="dxa"/>
            <w:tcBorders>
              <w:top w:val="single" w:sz="4" w:space="0" w:color="auto"/>
              <w:left w:val="single" w:sz="4" w:space="0" w:color="auto"/>
              <w:bottom w:val="single" w:sz="4" w:space="0" w:color="auto"/>
              <w:right w:val="single" w:sz="4" w:space="0" w:color="auto"/>
            </w:tcBorders>
            <w:hideMark/>
          </w:tcPr>
          <w:p w:rsidR="003A61B3" w:rsidRPr="00A60375" w:rsidRDefault="00FD5EE7">
            <w:pPr>
              <w:rPr>
                <w:rFonts w:eastAsia="Times New Roman"/>
                <w:color w:val="000000"/>
                <w:szCs w:val="24"/>
                <w:lang w:val="ru-RU" w:eastAsia="uk-UA"/>
              </w:rPr>
            </w:pPr>
            <w:r w:rsidRPr="00A60375">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 xml:space="preserve">― </w:t>
            </w:r>
          </w:p>
        </w:tc>
      </w:tr>
    </w:tbl>
    <w:p w:rsidR="003A61B3" w:rsidRDefault="003A61B3">
      <w:pPr>
        <w:rPr>
          <w:lang w:val="uk-UA"/>
        </w:rPr>
      </w:pPr>
    </w:p>
    <w:p w:rsidR="003A61B3" w:rsidRDefault="00FD5EE7">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3A61B3" w:rsidRDefault="00FD5EE7">
      <w:pPr>
        <w:rPr>
          <w:lang w:val="ru-RU"/>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p>
    <w:p w:rsidR="003A61B3" w:rsidRDefault="00FD5EE7">
      <w:pPr>
        <w:rPr>
          <w:lang w:val="uk-UA"/>
        </w:rPr>
      </w:pPr>
      <w:r>
        <w:rPr>
          <w:lang w:val="uk-UA"/>
        </w:rPr>
        <w:lastRenderedPageBreak/>
        <w:t xml:space="preserve">                                                                                                                                                       Додаток </w:t>
      </w:r>
      <w:r>
        <w:t>31</w:t>
      </w:r>
    </w:p>
    <w:p w:rsidR="003A61B3" w:rsidRDefault="00405284">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405284">
        <w:rPr>
          <w:lang w:val="uk-UA"/>
        </w:rPr>
        <w:t>Про затвердження суттєвих поправок до протоколів клінічних випробувань та внесення змін до додатка № 28 до наказу Міністерства охорони здоров’я України від 13 липня 2020 року  № 1585, додатка № 36 до наказу Міністерства охорони здоров’я України від 29 липня 2021 року № 1586 та додатка № 7 до наказу Міністерства охорони здоров’я України від 23 червня 2021 року № 1265</w:t>
      </w:r>
      <w:r>
        <w:rPr>
          <w:lang w:val="uk-UA"/>
        </w:rPr>
        <w:t>»</w:t>
      </w:r>
      <w:r w:rsidR="00FD5EE7">
        <w:rPr>
          <w:lang w:val="uk-UA"/>
        </w:rPr>
        <w:t xml:space="preserve"> </w:t>
      </w:r>
    </w:p>
    <w:p w:rsidR="003A61B3" w:rsidRDefault="009B21E8">
      <w:pPr>
        <w:ind w:left="9072"/>
        <w:rPr>
          <w:lang w:val="uk-UA"/>
        </w:rPr>
      </w:pPr>
      <w:r>
        <w:rPr>
          <w:u w:val="single"/>
          <w:lang w:val="uk-UA"/>
        </w:rPr>
        <w:t>13.08.2021</w:t>
      </w:r>
      <w:r>
        <w:rPr>
          <w:lang w:val="uk-UA"/>
        </w:rPr>
        <w:t xml:space="preserve"> № </w:t>
      </w:r>
      <w:r w:rsidRPr="009B21E8">
        <w:rPr>
          <w:u w:val="single"/>
          <w:lang w:val="uk-UA"/>
        </w:rPr>
        <w:t>1735</w:t>
      </w:r>
    </w:p>
    <w:p w:rsidR="003A61B3" w:rsidRDefault="003A61B3">
      <w:pPr>
        <w:rPr>
          <w:lang w:val="ru-RU"/>
        </w:rPr>
      </w:pPr>
    </w:p>
    <w:p w:rsidR="003A61B3" w:rsidRDefault="003A61B3">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3A61B3">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A61B3" w:rsidRDefault="00FD5EE7">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A61B3" w:rsidRPr="007845BB" w:rsidRDefault="007845BB">
            <w:pPr>
              <w:jc w:val="both"/>
              <w:rPr>
                <w:rFonts w:cs="Times New Roman"/>
                <w:b/>
                <w:szCs w:val="24"/>
              </w:rPr>
            </w:pPr>
            <w:r w:rsidRPr="007845BB">
              <w:rPr>
                <w:rStyle w:val="cs9b0062631"/>
                <w:rFonts w:ascii="Times New Roman" w:hAnsi="Times New Roman" w:cs="Times New Roman"/>
                <w:b w:val="0"/>
                <w:sz w:val="24"/>
                <w:szCs w:val="24"/>
                <w:lang w:val="ru-RU"/>
              </w:rPr>
              <w:t>Оновлена</w:t>
            </w:r>
            <w:r w:rsidRPr="007845BB">
              <w:rPr>
                <w:rStyle w:val="cs9b0062631"/>
                <w:rFonts w:ascii="Times New Roman" w:hAnsi="Times New Roman" w:cs="Times New Roman"/>
                <w:b w:val="0"/>
                <w:sz w:val="24"/>
                <w:szCs w:val="24"/>
              </w:rPr>
              <w:t xml:space="preserve"> </w:t>
            </w:r>
            <w:r w:rsidRPr="007845BB">
              <w:rPr>
                <w:rStyle w:val="cs9b0062631"/>
                <w:rFonts w:ascii="Times New Roman" w:hAnsi="Times New Roman" w:cs="Times New Roman"/>
                <w:b w:val="0"/>
                <w:sz w:val="24"/>
                <w:szCs w:val="24"/>
                <w:lang w:val="ru-RU"/>
              </w:rPr>
              <w:t>Брошура</w:t>
            </w:r>
            <w:r w:rsidRPr="007845BB">
              <w:rPr>
                <w:rStyle w:val="cs9b0062631"/>
                <w:rFonts w:ascii="Times New Roman" w:hAnsi="Times New Roman" w:cs="Times New Roman"/>
                <w:b w:val="0"/>
                <w:sz w:val="24"/>
                <w:szCs w:val="24"/>
              </w:rPr>
              <w:t xml:space="preserve"> </w:t>
            </w:r>
            <w:proofErr w:type="gramStart"/>
            <w:r w:rsidRPr="007845BB">
              <w:rPr>
                <w:rStyle w:val="cs9b0062631"/>
                <w:rFonts w:ascii="Times New Roman" w:hAnsi="Times New Roman" w:cs="Times New Roman"/>
                <w:b w:val="0"/>
                <w:sz w:val="24"/>
                <w:szCs w:val="24"/>
                <w:lang w:val="ru-RU"/>
              </w:rPr>
              <w:t>досл</w:t>
            </w:r>
            <w:proofErr w:type="gramEnd"/>
            <w:r w:rsidRPr="007845BB">
              <w:rPr>
                <w:rStyle w:val="cs9b0062631"/>
                <w:rFonts w:ascii="Times New Roman" w:hAnsi="Times New Roman" w:cs="Times New Roman"/>
                <w:b w:val="0"/>
                <w:sz w:val="24"/>
                <w:szCs w:val="24"/>
                <w:lang w:val="ru-RU"/>
              </w:rPr>
              <w:t>ідника</w:t>
            </w:r>
            <w:r w:rsidRPr="007845BB">
              <w:rPr>
                <w:rStyle w:val="cs9b0062631"/>
                <w:rFonts w:ascii="Times New Roman" w:hAnsi="Times New Roman" w:cs="Times New Roman"/>
                <w:b w:val="0"/>
                <w:sz w:val="24"/>
                <w:szCs w:val="24"/>
              </w:rPr>
              <w:t xml:space="preserve"> S 95005 (TAS-102, Lonsurf®), </w:t>
            </w:r>
            <w:r w:rsidRPr="007845BB">
              <w:rPr>
                <w:rStyle w:val="cs9b0062631"/>
                <w:rFonts w:ascii="Times New Roman" w:hAnsi="Times New Roman" w:cs="Times New Roman"/>
                <w:b w:val="0"/>
                <w:sz w:val="24"/>
                <w:szCs w:val="24"/>
                <w:lang w:val="ru-RU"/>
              </w:rPr>
              <w:t>версія</w:t>
            </w:r>
            <w:r w:rsidRPr="007845BB">
              <w:rPr>
                <w:rStyle w:val="cs9b0062631"/>
                <w:rFonts w:ascii="Times New Roman" w:hAnsi="Times New Roman" w:cs="Times New Roman"/>
                <w:b w:val="0"/>
                <w:sz w:val="24"/>
                <w:szCs w:val="24"/>
              </w:rPr>
              <w:t xml:space="preserve"> 8 </w:t>
            </w:r>
            <w:r w:rsidRPr="007845BB">
              <w:rPr>
                <w:rStyle w:val="cs9b0062631"/>
                <w:rFonts w:ascii="Times New Roman" w:hAnsi="Times New Roman" w:cs="Times New Roman"/>
                <w:b w:val="0"/>
                <w:sz w:val="24"/>
                <w:szCs w:val="24"/>
                <w:lang w:val="ru-RU"/>
              </w:rPr>
              <w:t>від</w:t>
            </w:r>
            <w:r w:rsidRPr="007845BB">
              <w:rPr>
                <w:rStyle w:val="cs9b0062631"/>
                <w:rFonts w:ascii="Times New Roman" w:hAnsi="Times New Roman" w:cs="Times New Roman"/>
                <w:b w:val="0"/>
                <w:sz w:val="24"/>
                <w:szCs w:val="24"/>
              </w:rPr>
              <w:t xml:space="preserve"> 11 </w:t>
            </w:r>
            <w:r w:rsidRPr="007845BB">
              <w:rPr>
                <w:rStyle w:val="cs9b0062631"/>
                <w:rFonts w:ascii="Times New Roman" w:hAnsi="Times New Roman" w:cs="Times New Roman"/>
                <w:b w:val="0"/>
                <w:sz w:val="24"/>
                <w:szCs w:val="24"/>
                <w:lang w:val="ru-RU"/>
              </w:rPr>
              <w:t>травня</w:t>
            </w:r>
            <w:r w:rsidRPr="007845BB">
              <w:rPr>
                <w:rStyle w:val="cs9b0062631"/>
                <w:rFonts w:ascii="Times New Roman" w:hAnsi="Times New Roman" w:cs="Times New Roman"/>
                <w:b w:val="0"/>
                <w:sz w:val="24"/>
                <w:szCs w:val="24"/>
              </w:rPr>
              <w:t xml:space="preserve"> 2021 </w:t>
            </w:r>
            <w:r w:rsidRPr="007845BB">
              <w:rPr>
                <w:rStyle w:val="cs9b0062631"/>
                <w:rFonts w:ascii="Times New Roman" w:hAnsi="Times New Roman" w:cs="Times New Roman"/>
                <w:b w:val="0"/>
                <w:sz w:val="24"/>
                <w:szCs w:val="24"/>
                <w:lang w:val="ru-RU"/>
              </w:rPr>
              <w:t>р</w:t>
            </w:r>
            <w:r w:rsidRPr="007845BB">
              <w:rPr>
                <w:rStyle w:val="cs9b0062631"/>
                <w:rFonts w:ascii="Times New Roman" w:hAnsi="Times New Roman" w:cs="Times New Roman"/>
                <w:b w:val="0"/>
                <w:sz w:val="24"/>
                <w:szCs w:val="24"/>
              </w:rPr>
              <w:t xml:space="preserve">.; </w:t>
            </w:r>
            <w:r>
              <w:rPr>
                <w:rStyle w:val="cs9b0062631"/>
                <w:rFonts w:ascii="Times New Roman" w:hAnsi="Times New Roman" w:cs="Times New Roman"/>
                <w:b w:val="0"/>
                <w:sz w:val="24"/>
                <w:szCs w:val="24"/>
                <w:lang w:val="uk-UA"/>
              </w:rPr>
              <w:t xml:space="preserve">            </w:t>
            </w:r>
            <w:r w:rsidRPr="007845BB">
              <w:rPr>
                <w:rStyle w:val="cs9b0062631"/>
                <w:rFonts w:ascii="Times New Roman" w:hAnsi="Times New Roman" w:cs="Times New Roman"/>
                <w:b w:val="0"/>
                <w:sz w:val="24"/>
                <w:szCs w:val="24"/>
                <w:lang w:val="ru-RU"/>
              </w:rPr>
              <w:t>Поправка</w:t>
            </w:r>
            <w:r w:rsidRPr="007845BB">
              <w:rPr>
                <w:rStyle w:val="cs9b0062631"/>
                <w:rFonts w:ascii="Times New Roman" w:hAnsi="Times New Roman" w:cs="Times New Roman"/>
                <w:b w:val="0"/>
                <w:sz w:val="24"/>
                <w:szCs w:val="24"/>
              </w:rPr>
              <w:t xml:space="preserve"> №7 </w:t>
            </w:r>
            <w:r w:rsidRPr="007845BB">
              <w:rPr>
                <w:rStyle w:val="cs9b0062631"/>
                <w:rFonts w:ascii="Times New Roman" w:hAnsi="Times New Roman" w:cs="Times New Roman"/>
                <w:b w:val="0"/>
                <w:sz w:val="24"/>
                <w:szCs w:val="24"/>
                <w:lang w:val="ru-RU"/>
              </w:rPr>
              <w:t>до</w:t>
            </w:r>
            <w:r w:rsidRPr="007845BB">
              <w:rPr>
                <w:rStyle w:val="cs9b0062631"/>
                <w:rFonts w:ascii="Times New Roman" w:hAnsi="Times New Roman" w:cs="Times New Roman"/>
                <w:b w:val="0"/>
                <w:sz w:val="24"/>
                <w:szCs w:val="24"/>
              </w:rPr>
              <w:t xml:space="preserve"> </w:t>
            </w:r>
            <w:r w:rsidRPr="007845BB">
              <w:rPr>
                <w:rStyle w:val="cs9b0062631"/>
                <w:rFonts w:ascii="Times New Roman" w:hAnsi="Times New Roman" w:cs="Times New Roman"/>
                <w:b w:val="0"/>
                <w:sz w:val="24"/>
                <w:szCs w:val="24"/>
                <w:lang w:val="ru-RU"/>
              </w:rPr>
              <w:t>Інформації</w:t>
            </w:r>
            <w:r w:rsidRPr="007845BB">
              <w:rPr>
                <w:rStyle w:val="cs9b0062631"/>
                <w:rFonts w:ascii="Times New Roman" w:hAnsi="Times New Roman" w:cs="Times New Roman"/>
                <w:b w:val="0"/>
                <w:sz w:val="24"/>
                <w:szCs w:val="24"/>
              </w:rPr>
              <w:t xml:space="preserve"> </w:t>
            </w:r>
            <w:r w:rsidRPr="007845BB">
              <w:rPr>
                <w:rStyle w:val="cs9b0062631"/>
                <w:rFonts w:ascii="Times New Roman" w:hAnsi="Times New Roman" w:cs="Times New Roman"/>
                <w:b w:val="0"/>
                <w:sz w:val="24"/>
                <w:szCs w:val="24"/>
                <w:lang w:val="ru-RU"/>
              </w:rPr>
              <w:t>для</w:t>
            </w:r>
            <w:r w:rsidRPr="007845BB">
              <w:rPr>
                <w:rStyle w:val="cs9b0062631"/>
                <w:rFonts w:ascii="Times New Roman" w:hAnsi="Times New Roman" w:cs="Times New Roman"/>
                <w:b w:val="0"/>
                <w:sz w:val="24"/>
                <w:szCs w:val="24"/>
              </w:rPr>
              <w:t xml:space="preserve"> </w:t>
            </w:r>
            <w:r w:rsidRPr="007845BB">
              <w:rPr>
                <w:rStyle w:val="cs9b0062631"/>
                <w:rFonts w:ascii="Times New Roman" w:hAnsi="Times New Roman" w:cs="Times New Roman"/>
                <w:b w:val="0"/>
                <w:sz w:val="24"/>
                <w:szCs w:val="24"/>
                <w:lang w:val="ru-RU"/>
              </w:rPr>
              <w:t>учасника</w:t>
            </w:r>
            <w:r w:rsidRPr="007845BB">
              <w:rPr>
                <w:rStyle w:val="cs9b0062631"/>
                <w:rFonts w:ascii="Times New Roman" w:hAnsi="Times New Roman" w:cs="Times New Roman"/>
                <w:b w:val="0"/>
                <w:sz w:val="24"/>
                <w:szCs w:val="24"/>
              </w:rPr>
              <w:t xml:space="preserve"> </w:t>
            </w:r>
            <w:r w:rsidRPr="007845BB">
              <w:rPr>
                <w:rStyle w:val="cs9b0062631"/>
                <w:rFonts w:ascii="Times New Roman" w:hAnsi="Times New Roman" w:cs="Times New Roman"/>
                <w:b w:val="0"/>
                <w:sz w:val="24"/>
                <w:szCs w:val="24"/>
                <w:lang w:val="ru-RU"/>
              </w:rPr>
              <w:t>дослідження</w:t>
            </w:r>
            <w:r w:rsidRPr="007845BB">
              <w:rPr>
                <w:rStyle w:val="cs9b0062631"/>
                <w:rFonts w:ascii="Times New Roman" w:hAnsi="Times New Roman" w:cs="Times New Roman"/>
                <w:b w:val="0"/>
                <w:sz w:val="24"/>
                <w:szCs w:val="24"/>
              </w:rPr>
              <w:t xml:space="preserve"> </w:t>
            </w:r>
            <w:r w:rsidRPr="007845BB">
              <w:rPr>
                <w:rStyle w:val="cs9b0062631"/>
                <w:rFonts w:ascii="Times New Roman" w:hAnsi="Times New Roman" w:cs="Times New Roman"/>
                <w:b w:val="0"/>
                <w:sz w:val="24"/>
                <w:szCs w:val="24"/>
                <w:lang w:val="ru-RU"/>
              </w:rPr>
              <w:t>і</w:t>
            </w:r>
            <w:r w:rsidRPr="007845BB">
              <w:rPr>
                <w:rStyle w:val="cs9b0062631"/>
                <w:rFonts w:ascii="Times New Roman" w:hAnsi="Times New Roman" w:cs="Times New Roman"/>
                <w:b w:val="0"/>
                <w:sz w:val="24"/>
                <w:szCs w:val="24"/>
              </w:rPr>
              <w:t xml:space="preserve"> </w:t>
            </w:r>
            <w:r w:rsidRPr="007845BB">
              <w:rPr>
                <w:rStyle w:val="cs9b0062631"/>
                <w:rFonts w:ascii="Times New Roman" w:hAnsi="Times New Roman" w:cs="Times New Roman"/>
                <w:b w:val="0"/>
                <w:sz w:val="24"/>
                <w:szCs w:val="24"/>
                <w:lang w:val="ru-RU"/>
              </w:rPr>
              <w:t>форми</w:t>
            </w:r>
            <w:r w:rsidRPr="007845BB">
              <w:rPr>
                <w:rStyle w:val="cs9b0062631"/>
                <w:rFonts w:ascii="Times New Roman" w:hAnsi="Times New Roman" w:cs="Times New Roman"/>
                <w:b w:val="0"/>
                <w:sz w:val="24"/>
                <w:szCs w:val="24"/>
              </w:rPr>
              <w:t xml:space="preserve"> </w:t>
            </w:r>
            <w:r w:rsidRPr="007845BB">
              <w:rPr>
                <w:rStyle w:val="cs9b0062631"/>
                <w:rFonts w:ascii="Times New Roman" w:hAnsi="Times New Roman" w:cs="Times New Roman"/>
                <w:b w:val="0"/>
                <w:sz w:val="24"/>
                <w:szCs w:val="24"/>
                <w:lang w:val="ru-RU"/>
              </w:rPr>
              <w:t>інформованої</w:t>
            </w:r>
            <w:r w:rsidRPr="007845BB">
              <w:rPr>
                <w:rStyle w:val="cs9b0062631"/>
                <w:rFonts w:ascii="Times New Roman" w:hAnsi="Times New Roman" w:cs="Times New Roman"/>
                <w:b w:val="0"/>
                <w:sz w:val="24"/>
                <w:szCs w:val="24"/>
              </w:rPr>
              <w:t xml:space="preserve"> </w:t>
            </w:r>
            <w:r w:rsidRPr="007845BB">
              <w:rPr>
                <w:rStyle w:val="cs9b0062631"/>
                <w:rFonts w:ascii="Times New Roman" w:hAnsi="Times New Roman" w:cs="Times New Roman"/>
                <w:b w:val="0"/>
                <w:sz w:val="24"/>
                <w:szCs w:val="24"/>
                <w:lang w:val="ru-RU"/>
              </w:rPr>
              <w:t>згоди</w:t>
            </w:r>
            <w:r w:rsidRPr="007845BB">
              <w:rPr>
                <w:rStyle w:val="cs9b0062631"/>
                <w:rFonts w:ascii="Times New Roman" w:hAnsi="Times New Roman" w:cs="Times New Roman"/>
                <w:b w:val="0"/>
                <w:sz w:val="24"/>
                <w:szCs w:val="24"/>
              </w:rPr>
              <w:t xml:space="preserve"> (</w:t>
            </w:r>
            <w:r w:rsidRPr="007845BB">
              <w:rPr>
                <w:rStyle w:val="cs9b0062631"/>
                <w:rFonts w:ascii="Times New Roman" w:hAnsi="Times New Roman" w:cs="Times New Roman"/>
                <w:b w:val="0"/>
                <w:sz w:val="24"/>
                <w:szCs w:val="24"/>
                <w:lang w:val="ru-RU"/>
              </w:rPr>
              <w:t>для</w:t>
            </w:r>
            <w:r w:rsidRPr="007845BB">
              <w:rPr>
                <w:rStyle w:val="cs9b0062631"/>
                <w:rFonts w:ascii="Times New Roman" w:hAnsi="Times New Roman" w:cs="Times New Roman"/>
                <w:b w:val="0"/>
                <w:sz w:val="24"/>
                <w:szCs w:val="24"/>
              </w:rPr>
              <w:t xml:space="preserve"> </w:t>
            </w:r>
            <w:r w:rsidRPr="007845BB">
              <w:rPr>
                <w:rStyle w:val="cs9b0062631"/>
                <w:rFonts w:ascii="Times New Roman" w:hAnsi="Times New Roman" w:cs="Times New Roman"/>
                <w:b w:val="0"/>
                <w:sz w:val="24"/>
                <w:szCs w:val="24"/>
                <w:lang w:val="ru-RU"/>
              </w:rPr>
              <w:t>продовжуючих</w:t>
            </w:r>
            <w:r w:rsidRPr="007845BB">
              <w:rPr>
                <w:rStyle w:val="cs9b0062631"/>
                <w:rFonts w:ascii="Times New Roman" w:hAnsi="Times New Roman" w:cs="Times New Roman"/>
                <w:b w:val="0"/>
                <w:sz w:val="24"/>
                <w:szCs w:val="24"/>
              </w:rPr>
              <w:t xml:space="preserve"> </w:t>
            </w:r>
            <w:r w:rsidRPr="007845BB">
              <w:rPr>
                <w:rStyle w:val="cs9b0062631"/>
                <w:rFonts w:ascii="Times New Roman" w:hAnsi="Times New Roman" w:cs="Times New Roman"/>
                <w:b w:val="0"/>
                <w:sz w:val="24"/>
                <w:szCs w:val="24"/>
                <w:lang w:val="ru-RU"/>
              </w:rPr>
              <w:t>участь</w:t>
            </w:r>
            <w:r w:rsidRPr="007845BB">
              <w:rPr>
                <w:rStyle w:val="cs9b0062631"/>
                <w:rFonts w:ascii="Times New Roman" w:hAnsi="Times New Roman" w:cs="Times New Roman"/>
                <w:b w:val="0"/>
                <w:sz w:val="24"/>
                <w:szCs w:val="24"/>
              </w:rPr>
              <w:t xml:space="preserve"> </w:t>
            </w:r>
            <w:r w:rsidRPr="007845BB">
              <w:rPr>
                <w:rStyle w:val="cs9b0062631"/>
                <w:rFonts w:ascii="Times New Roman" w:hAnsi="Times New Roman" w:cs="Times New Roman"/>
                <w:b w:val="0"/>
                <w:sz w:val="24"/>
                <w:szCs w:val="24"/>
                <w:lang w:val="ru-RU"/>
              </w:rPr>
              <w:t>в</w:t>
            </w:r>
            <w:r w:rsidRPr="007845BB">
              <w:rPr>
                <w:rStyle w:val="cs9b0062631"/>
                <w:rFonts w:ascii="Times New Roman" w:hAnsi="Times New Roman" w:cs="Times New Roman"/>
                <w:b w:val="0"/>
                <w:sz w:val="24"/>
                <w:szCs w:val="24"/>
              </w:rPr>
              <w:t xml:space="preserve"> </w:t>
            </w:r>
            <w:r w:rsidRPr="007845BB">
              <w:rPr>
                <w:rStyle w:val="cs9b0062631"/>
                <w:rFonts w:ascii="Times New Roman" w:hAnsi="Times New Roman" w:cs="Times New Roman"/>
                <w:b w:val="0"/>
                <w:sz w:val="24"/>
                <w:szCs w:val="24"/>
                <w:lang w:val="ru-RU"/>
              </w:rPr>
              <w:t>дослідженні</w:t>
            </w:r>
            <w:r w:rsidRPr="007845BB">
              <w:rPr>
                <w:rStyle w:val="cs9b0062631"/>
                <w:rFonts w:ascii="Times New Roman" w:hAnsi="Times New Roman" w:cs="Times New Roman"/>
                <w:b w:val="0"/>
                <w:sz w:val="24"/>
                <w:szCs w:val="24"/>
              </w:rPr>
              <w:t xml:space="preserve">), </w:t>
            </w:r>
            <w:r w:rsidRPr="007845BB">
              <w:rPr>
                <w:rStyle w:val="cs9b0062631"/>
                <w:rFonts w:ascii="Times New Roman" w:hAnsi="Times New Roman" w:cs="Times New Roman"/>
                <w:b w:val="0"/>
                <w:sz w:val="24"/>
                <w:szCs w:val="24"/>
                <w:lang w:val="ru-RU"/>
              </w:rPr>
              <w:t>що</w:t>
            </w:r>
            <w:r w:rsidRPr="007845BB">
              <w:rPr>
                <w:rStyle w:val="cs9b0062631"/>
                <w:rFonts w:ascii="Times New Roman" w:hAnsi="Times New Roman" w:cs="Times New Roman"/>
                <w:b w:val="0"/>
                <w:sz w:val="24"/>
                <w:szCs w:val="24"/>
              </w:rPr>
              <w:t xml:space="preserve"> </w:t>
            </w:r>
            <w:r w:rsidRPr="007845BB">
              <w:rPr>
                <w:rStyle w:val="cs9b0062631"/>
                <w:rFonts w:ascii="Times New Roman" w:hAnsi="Times New Roman" w:cs="Times New Roman"/>
                <w:b w:val="0"/>
                <w:sz w:val="24"/>
                <w:szCs w:val="24"/>
                <w:lang w:val="ru-RU"/>
              </w:rPr>
              <w:t>додається</w:t>
            </w:r>
            <w:r w:rsidRPr="007845BB">
              <w:rPr>
                <w:rStyle w:val="cs9b0062631"/>
                <w:rFonts w:ascii="Times New Roman" w:hAnsi="Times New Roman" w:cs="Times New Roman"/>
                <w:b w:val="0"/>
                <w:sz w:val="24"/>
                <w:szCs w:val="24"/>
              </w:rPr>
              <w:t xml:space="preserve"> </w:t>
            </w:r>
            <w:r w:rsidRPr="007845BB">
              <w:rPr>
                <w:rStyle w:val="cs9b0062631"/>
                <w:rFonts w:ascii="Times New Roman" w:hAnsi="Times New Roman" w:cs="Times New Roman"/>
                <w:b w:val="0"/>
                <w:sz w:val="24"/>
                <w:szCs w:val="24"/>
                <w:lang w:val="ru-RU"/>
              </w:rPr>
              <w:t>до</w:t>
            </w:r>
            <w:r w:rsidRPr="007845BB">
              <w:rPr>
                <w:rStyle w:val="cs9b0062631"/>
                <w:rFonts w:ascii="Times New Roman" w:hAnsi="Times New Roman" w:cs="Times New Roman"/>
                <w:b w:val="0"/>
                <w:sz w:val="24"/>
                <w:szCs w:val="24"/>
              </w:rPr>
              <w:t xml:space="preserve"> </w:t>
            </w:r>
            <w:r w:rsidRPr="007845BB">
              <w:rPr>
                <w:rStyle w:val="cs9b0062631"/>
                <w:rFonts w:ascii="Times New Roman" w:hAnsi="Times New Roman" w:cs="Times New Roman"/>
                <w:b w:val="0"/>
                <w:sz w:val="24"/>
                <w:szCs w:val="24"/>
                <w:lang w:val="ru-RU"/>
              </w:rPr>
              <w:t>протоколу</w:t>
            </w:r>
            <w:r w:rsidRPr="007845BB">
              <w:rPr>
                <w:rStyle w:val="cs9b0062631"/>
                <w:rFonts w:ascii="Times New Roman" w:hAnsi="Times New Roman" w:cs="Times New Roman"/>
                <w:b w:val="0"/>
                <w:sz w:val="24"/>
                <w:szCs w:val="24"/>
              </w:rPr>
              <w:t xml:space="preserve"> №CL3-95005-006 – </w:t>
            </w:r>
            <w:r w:rsidRPr="007845BB">
              <w:rPr>
                <w:rStyle w:val="cs9b0062631"/>
                <w:rFonts w:ascii="Times New Roman" w:hAnsi="Times New Roman" w:cs="Times New Roman"/>
                <w:b w:val="0"/>
                <w:sz w:val="24"/>
                <w:szCs w:val="24"/>
                <w:lang w:val="ru-RU"/>
              </w:rPr>
              <w:t>фінальна</w:t>
            </w:r>
            <w:r w:rsidRPr="007845BB">
              <w:rPr>
                <w:rStyle w:val="cs9b0062631"/>
                <w:rFonts w:ascii="Times New Roman" w:hAnsi="Times New Roman" w:cs="Times New Roman"/>
                <w:b w:val="0"/>
                <w:sz w:val="24"/>
                <w:szCs w:val="24"/>
              </w:rPr>
              <w:t xml:space="preserve"> </w:t>
            </w:r>
            <w:r w:rsidRPr="007845BB">
              <w:rPr>
                <w:rStyle w:val="cs9b0062631"/>
                <w:rFonts w:ascii="Times New Roman" w:hAnsi="Times New Roman" w:cs="Times New Roman"/>
                <w:b w:val="0"/>
                <w:sz w:val="24"/>
                <w:szCs w:val="24"/>
                <w:lang w:val="ru-RU"/>
              </w:rPr>
              <w:t>версія</w:t>
            </w:r>
            <w:r w:rsidRPr="007845BB">
              <w:rPr>
                <w:rStyle w:val="cs9b0062631"/>
                <w:rFonts w:ascii="Times New Roman" w:hAnsi="Times New Roman" w:cs="Times New Roman"/>
                <w:b w:val="0"/>
                <w:sz w:val="24"/>
                <w:szCs w:val="24"/>
              </w:rPr>
              <w:t xml:space="preserve"> </w:t>
            </w:r>
            <w:r w:rsidRPr="007845BB">
              <w:rPr>
                <w:rStyle w:val="cs9b0062631"/>
                <w:rFonts w:ascii="Times New Roman" w:hAnsi="Times New Roman" w:cs="Times New Roman"/>
                <w:b w:val="0"/>
                <w:sz w:val="24"/>
                <w:szCs w:val="24"/>
                <w:lang w:val="ru-RU"/>
              </w:rPr>
              <w:t>від</w:t>
            </w:r>
            <w:r w:rsidRPr="007845BB">
              <w:rPr>
                <w:rStyle w:val="cs9b0062631"/>
                <w:rFonts w:ascii="Times New Roman" w:hAnsi="Times New Roman" w:cs="Times New Roman"/>
                <w:b w:val="0"/>
                <w:sz w:val="24"/>
                <w:szCs w:val="24"/>
              </w:rPr>
              <w:t xml:space="preserve"> 04 </w:t>
            </w:r>
            <w:r w:rsidRPr="007845BB">
              <w:rPr>
                <w:rStyle w:val="cs9b0062631"/>
                <w:rFonts w:ascii="Times New Roman" w:hAnsi="Times New Roman" w:cs="Times New Roman"/>
                <w:b w:val="0"/>
                <w:sz w:val="24"/>
                <w:szCs w:val="24"/>
                <w:lang w:val="ru-RU"/>
              </w:rPr>
              <w:t>травня</w:t>
            </w:r>
            <w:r w:rsidRPr="007845BB">
              <w:rPr>
                <w:rStyle w:val="cs9b0062631"/>
                <w:rFonts w:ascii="Times New Roman" w:hAnsi="Times New Roman" w:cs="Times New Roman"/>
                <w:b w:val="0"/>
                <w:sz w:val="24"/>
                <w:szCs w:val="24"/>
              </w:rPr>
              <w:t xml:space="preserve"> 2021 </w:t>
            </w:r>
            <w:r w:rsidRPr="007845BB">
              <w:rPr>
                <w:rStyle w:val="cs9b0062631"/>
                <w:rFonts w:ascii="Times New Roman" w:hAnsi="Times New Roman" w:cs="Times New Roman"/>
                <w:b w:val="0"/>
                <w:sz w:val="24"/>
                <w:szCs w:val="24"/>
                <w:lang w:val="ru-RU"/>
              </w:rPr>
              <w:t>р</w:t>
            </w:r>
            <w:r w:rsidRPr="007845BB">
              <w:rPr>
                <w:rStyle w:val="cs9b0062631"/>
                <w:rFonts w:ascii="Times New Roman" w:hAnsi="Times New Roman" w:cs="Times New Roman"/>
                <w:b w:val="0"/>
                <w:sz w:val="24"/>
                <w:szCs w:val="24"/>
              </w:rPr>
              <w:t xml:space="preserve">., </w:t>
            </w:r>
            <w:r w:rsidRPr="007845BB">
              <w:rPr>
                <w:rStyle w:val="cs9b0062631"/>
                <w:rFonts w:ascii="Times New Roman" w:hAnsi="Times New Roman" w:cs="Times New Roman"/>
                <w:b w:val="0"/>
                <w:sz w:val="24"/>
                <w:szCs w:val="24"/>
                <w:lang w:val="ru-RU"/>
              </w:rPr>
              <w:t>українською</w:t>
            </w:r>
            <w:r w:rsidRPr="007845BB">
              <w:rPr>
                <w:rStyle w:val="cs9b0062631"/>
                <w:rFonts w:ascii="Times New Roman" w:hAnsi="Times New Roman" w:cs="Times New Roman"/>
                <w:b w:val="0"/>
                <w:sz w:val="24"/>
                <w:szCs w:val="24"/>
              </w:rPr>
              <w:t xml:space="preserve"> </w:t>
            </w:r>
            <w:r w:rsidRPr="007845BB">
              <w:rPr>
                <w:rStyle w:val="cs9b0062631"/>
                <w:rFonts w:ascii="Times New Roman" w:hAnsi="Times New Roman" w:cs="Times New Roman"/>
                <w:b w:val="0"/>
                <w:sz w:val="24"/>
                <w:szCs w:val="24"/>
                <w:lang w:val="ru-RU"/>
              </w:rPr>
              <w:t>мовою</w:t>
            </w:r>
            <w:r w:rsidRPr="007845BB">
              <w:rPr>
                <w:rStyle w:val="cs9b0062631"/>
                <w:rFonts w:ascii="Times New Roman" w:hAnsi="Times New Roman" w:cs="Times New Roman"/>
                <w:b w:val="0"/>
                <w:sz w:val="24"/>
                <w:szCs w:val="24"/>
              </w:rPr>
              <w:t xml:space="preserve">; </w:t>
            </w:r>
            <w:r w:rsidRPr="007845BB">
              <w:rPr>
                <w:rStyle w:val="cs9b0062631"/>
                <w:rFonts w:ascii="Times New Roman" w:hAnsi="Times New Roman" w:cs="Times New Roman"/>
                <w:b w:val="0"/>
                <w:sz w:val="24"/>
                <w:szCs w:val="24"/>
                <w:lang w:val="ru-RU"/>
              </w:rPr>
              <w:t>Поправка</w:t>
            </w:r>
            <w:r w:rsidRPr="007845BB">
              <w:rPr>
                <w:rStyle w:val="cs9b0062631"/>
                <w:rFonts w:ascii="Times New Roman" w:hAnsi="Times New Roman" w:cs="Times New Roman"/>
                <w:b w:val="0"/>
                <w:sz w:val="24"/>
                <w:szCs w:val="24"/>
              </w:rPr>
              <w:t xml:space="preserve"> №7 </w:t>
            </w:r>
            <w:r w:rsidRPr="007845BB">
              <w:rPr>
                <w:rStyle w:val="cs9b0062631"/>
                <w:rFonts w:ascii="Times New Roman" w:hAnsi="Times New Roman" w:cs="Times New Roman"/>
                <w:b w:val="0"/>
                <w:sz w:val="24"/>
                <w:szCs w:val="24"/>
                <w:lang w:val="ru-RU"/>
              </w:rPr>
              <w:t>до</w:t>
            </w:r>
            <w:r w:rsidRPr="007845BB">
              <w:rPr>
                <w:rStyle w:val="cs9b0062631"/>
                <w:rFonts w:ascii="Times New Roman" w:hAnsi="Times New Roman" w:cs="Times New Roman"/>
                <w:b w:val="0"/>
                <w:sz w:val="24"/>
                <w:szCs w:val="24"/>
              </w:rPr>
              <w:t xml:space="preserve"> </w:t>
            </w:r>
            <w:r w:rsidRPr="007845BB">
              <w:rPr>
                <w:rStyle w:val="cs9b0062631"/>
                <w:rFonts w:ascii="Times New Roman" w:hAnsi="Times New Roman" w:cs="Times New Roman"/>
                <w:b w:val="0"/>
                <w:sz w:val="24"/>
                <w:szCs w:val="24"/>
                <w:lang w:val="ru-RU"/>
              </w:rPr>
              <w:t>Інформації</w:t>
            </w:r>
            <w:r w:rsidRPr="007845BB">
              <w:rPr>
                <w:rStyle w:val="cs9b0062631"/>
                <w:rFonts w:ascii="Times New Roman" w:hAnsi="Times New Roman" w:cs="Times New Roman"/>
                <w:b w:val="0"/>
                <w:sz w:val="24"/>
                <w:szCs w:val="24"/>
              </w:rPr>
              <w:t xml:space="preserve"> </w:t>
            </w:r>
            <w:r w:rsidRPr="007845BB">
              <w:rPr>
                <w:rStyle w:val="cs9b0062631"/>
                <w:rFonts w:ascii="Times New Roman" w:hAnsi="Times New Roman" w:cs="Times New Roman"/>
                <w:b w:val="0"/>
                <w:sz w:val="24"/>
                <w:szCs w:val="24"/>
                <w:lang w:val="ru-RU"/>
              </w:rPr>
              <w:t>для</w:t>
            </w:r>
            <w:r w:rsidRPr="007845BB">
              <w:rPr>
                <w:rStyle w:val="cs9b0062631"/>
                <w:rFonts w:ascii="Times New Roman" w:hAnsi="Times New Roman" w:cs="Times New Roman"/>
                <w:b w:val="0"/>
                <w:sz w:val="24"/>
                <w:szCs w:val="24"/>
              </w:rPr>
              <w:t xml:space="preserve"> </w:t>
            </w:r>
            <w:r w:rsidRPr="007845BB">
              <w:rPr>
                <w:rStyle w:val="cs9b0062631"/>
                <w:rFonts w:ascii="Times New Roman" w:hAnsi="Times New Roman" w:cs="Times New Roman"/>
                <w:b w:val="0"/>
                <w:sz w:val="24"/>
                <w:szCs w:val="24"/>
                <w:lang w:val="ru-RU"/>
              </w:rPr>
              <w:t>учасника</w:t>
            </w:r>
            <w:r w:rsidRPr="007845BB">
              <w:rPr>
                <w:rStyle w:val="cs9b0062631"/>
                <w:rFonts w:ascii="Times New Roman" w:hAnsi="Times New Roman" w:cs="Times New Roman"/>
                <w:b w:val="0"/>
                <w:sz w:val="24"/>
                <w:szCs w:val="24"/>
              </w:rPr>
              <w:t xml:space="preserve"> </w:t>
            </w:r>
            <w:proofErr w:type="gramStart"/>
            <w:r w:rsidRPr="007845BB">
              <w:rPr>
                <w:rStyle w:val="cs9b0062631"/>
                <w:rFonts w:ascii="Times New Roman" w:hAnsi="Times New Roman" w:cs="Times New Roman"/>
                <w:b w:val="0"/>
                <w:sz w:val="24"/>
                <w:szCs w:val="24"/>
                <w:lang w:val="ru-RU"/>
              </w:rPr>
              <w:t>досл</w:t>
            </w:r>
            <w:proofErr w:type="gramEnd"/>
            <w:r w:rsidRPr="007845BB">
              <w:rPr>
                <w:rStyle w:val="cs9b0062631"/>
                <w:rFonts w:ascii="Times New Roman" w:hAnsi="Times New Roman" w:cs="Times New Roman"/>
                <w:b w:val="0"/>
                <w:sz w:val="24"/>
                <w:szCs w:val="24"/>
                <w:lang w:val="ru-RU"/>
              </w:rPr>
              <w:t>ідження</w:t>
            </w:r>
            <w:r w:rsidRPr="007845BB">
              <w:rPr>
                <w:rStyle w:val="cs9b0062631"/>
                <w:rFonts w:ascii="Times New Roman" w:hAnsi="Times New Roman" w:cs="Times New Roman"/>
                <w:b w:val="0"/>
                <w:sz w:val="24"/>
                <w:szCs w:val="24"/>
              </w:rPr>
              <w:t xml:space="preserve"> </w:t>
            </w:r>
            <w:r w:rsidRPr="007845BB">
              <w:rPr>
                <w:rStyle w:val="cs9b0062631"/>
                <w:rFonts w:ascii="Times New Roman" w:hAnsi="Times New Roman" w:cs="Times New Roman"/>
                <w:b w:val="0"/>
                <w:sz w:val="24"/>
                <w:szCs w:val="24"/>
                <w:lang w:val="ru-RU"/>
              </w:rPr>
              <w:t>і</w:t>
            </w:r>
            <w:r w:rsidRPr="007845BB">
              <w:rPr>
                <w:rStyle w:val="cs9b0062631"/>
                <w:rFonts w:ascii="Times New Roman" w:hAnsi="Times New Roman" w:cs="Times New Roman"/>
                <w:b w:val="0"/>
                <w:sz w:val="24"/>
                <w:szCs w:val="24"/>
              </w:rPr>
              <w:t xml:space="preserve"> </w:t>
            </w:r>
            <w:r w:rsidRPr="007845BB">
              <w:rPr>
                <w:rStyle w:val="cs9b0062631"/>
                <w:rFonts w:ascii="Times New Roman" w:hAnsi="Times New Roman" w:cs="Times New Roman"/>
                <w:b w:val="0"/>
                <w:sz w:val="24"/>
                <w:szCs w:val="24"/>
                <w:lang w:val="ru-RU"/>
              </w:rPr>
              <w:t>форми</w:t>
            </w:r>
            <w:r w:rsidRPr="007845BB">
              <w:rPr>
                <w:rStyle w:val="cs9b0062631"/>
                <w:rFonts w:ascii="Times New Roman" w:hAnsi="Times New Roman" w:cs="Times New Roman"/>
                <w:b w:val="0"/>
                <w:sz w:val="24"/>
                <w:szCs w:val="24"/>
              </w:rPr>
              <w:t xml:space="preserve"> </w:t>
            </w:r>
            <w:r w:rsidRPr="007845BB">
              <w:rPr>
                <w:rStyle w:val="cs9b0062631"/>
                <w:rFonts w:ascii="Times New Roman" w:hAnsi="Times New Roman" w:cs="Times New Roman"/>
                <w:b w:val="0"/>
                <w:sz w:val="24"/>
                <w:szCs w:val="24"/>
                <w:lang w:val="ru-RU"/>
              </w:rPr>
              <w:t>інформованої</w:t>
            </w:r>
            <w:r w:rsidRPr="007845BB">
              <w:rPr>
                <w:rStyle w:val="cs9b0062631"/>
                <w:rFonts w:ascii="Times New Roman" w:hAnsi="Times New Roman" w:cs="Times New Roman"/>
                <w:b w:val="0"/>
                <w:sz w:val="24"/>
                <w:szCs w:val="24"/>
              </w:rPr>
              <w:t xml:space="preserve"> </w:t>
            </w:r>
            <w:r w:rsidRPr="007845BB">
              <w:rPr>
                <w:rStyle w:val="cs9b0062631"/>
                <w:rFonts w:ascii="Times New Roman" w:hAnsi="Times New Roman" w:cs="Times New Roman"/>
                <w:b w:val="0"/>
                <w:sz w:val="24"/>
                <w:szCs w:val="24"/>
                <w:lang w:val="ru-RU"/>
              </w:rPr>
              <w:t>згоди</w:t>
            </w:r>
            <w:r w:rsidRPr="007845BB">
              <w:rPr>
                <w:rStyle w:val="cs9b0062631"/>
                <w:rFonts w:ascii="Times New Roman" w:hAnsi="Times New Roman" w:cs="Times New Roman"/>
                <w:b w:val="0"/>
                <w:sz w:val="24"/>
                <w:szCs w:val="24"/>
              </w:rPr>
              <w:t xml:space="preserve"> (</w:t>
            </w:r>
            <w:r w:rsidRPr="007845BB">
              <w:rPr>
                <w:rStyle w:val="cs9b0062631"/>
                <w:rFonts w:ascii="Times New Roman" w:hAnsi="Times New Roman" w:cs="Times New Roman"/>
                <w:b w:val="0"/>
                <w:sz w:val="24"/>
                <w:szCs w:val="24"/>
                <w:lang w:val="ru-RU"/>
              </w:rPr>
              <w:t>для</w:t>
            </w:r>
            <w:r w:rsidRPr="007845BB">
              <w:rPr>
                <w:rStyle w:val="cs9b0062631"/>
                <w:rFonts w:ascii="Times New Roman" w:hAnsi="Times New Roman" w:cs="Times New Roman"/>
                <w:b w:val="0"/>
                <w:sz w:val="24"/>
                <w:szCs w:val="24"/>
              </w:rPr>
              <w:t xml:space="preserve"> </w:t>
            </w:r>
            <w:r w:rsidRPr="007845BB">
              <w:rPr>
                <w:rStyle w:val="cs9b0062631"/>
                <w:rFonts w:ascii="Times New Roman" w:hAnsi="Times New Roman" w:cs="Times New Roman"/>
                <w:b w:val="0"/>
                <w:sz w:val="24"/>
                <w:szCs w:val="24"/>
                <w:lang w:val="ru-RU"/>
              </w:rPr>
              <w:t>продовжуючих</w:t>
            </w:r>
            <w:r w:rsidRPr="007845BB">
              <w:rPr>
                <w:rStyle w:val="cs9b0062631"/>
                <w:rFonts w:ascii="Times New Roman" w:hAnsi="Times New Roman" w:cs="Times New Roman"/>
                <w:b w:val="0"/>
                <w:sz w:val="24"/>
                <w:szCs w:val="24"/>
              </w:rPr>
              <w:t xml:space="preserve"> </w:t>
            </w:r>
            <w:r w:rsidRPr="007845BB">
              <w:rPr>
                <w:rStyle w:val="cs9b0062631"/>
                <w:rFonts w:ascii="Times New Roman" w:hAnsi="Times New Roman" w:cs="Times New Roman"/>
                <w:b w:val="0"/>
                <w:sz w:val="24"/>
                <w:szCs w:val="24"/>
                <w:lang w:val="ru-RU"/>
              </w:rPr>
              <w:t>участь</w:t>
            </w:r>
            <w:r w:rsidRPr="007845BB">
              <w:rPr>
                <w:rStyle w:val="cs9b0062631"/>
                <w:rFonts w:ascii="Times New Roman" w:hAnsi="Times New Roman" w:cs="Times New Roman"/>
                <w:b w:val="0"/>
                <w:sz w:val="24"/>
                <w:szCs w:val="24"/>
              </w:rPr>
              <w:t xml:space="preserve"> </w:t>
            </w:r>
            <w:r w:rsidRPr="007845BB">
              <w:rPr>
                <w:rStyle w:val="cs9b0062631"/>
                <w:rFonts w:ascii="Times New Roman" w:hAnsi="Times New Roman" w:cs="Times New Roman"/>
                <w:b w:val="0"/>
                <w:sz w:val="24"/>
                <w:szCs w:val="24"/>
                <w:lang w:val="ru-RU"/>
              </w:rPr>
              <w:t>в</w:t>
            </w:r>
            <w:r w:rsidRPr="007845BB">
              <w:rPr>
                <w:rStyle w:val="cs9b0062631"/>
                <w:rFonts w:ascii="Times New Roman" w:hAnsi="Times New Roman" w:cs="Times New Roman"/>
                <w:b w:val="0"/>
                <w:sz w:val="24"/>
                <w:szCs w:val="24"/>
              </w:rPr>
              <w:t xml:space="preserve"> </w:t>
            </w:r>
            <w:r w:rsidRPr="007845BB">
              <w:rPr>
                <w:rStyle w:val="cs9b0062631"/>
                <w:rFonts w:ascii="Times New Roman" w:hAnsi="Times New Roman" w:cs="Times New Roman"/>
                <w:b w:val="0"/>
                <w:sz w:val="24"/>
                <w:szCs w:val="24"/>
                <w:lang w:val="ru-RU"/>
              </w:rPr>
              <w:t>дослідженні</w:t>
            </w:r>
            <w:r w:rsidRPr="007845BB">
              <w:rPr>
                <w:rStyle w:val="cs9b0062631"/>
                <w:rFonts w:ascii="Times New Roman" w:hAnsi="Times New Roman" w:cs="Times New Roman"/>
                <w:b w:val="0"/>
                <w:sz w:val="24"/>
                <w:szCs w:val="24"/>
              </w:rPr>
              <w:t xml:space="preserve">), </w:t>
            </w:r>
            <w:r w:rsidRPr="007845BB">
              <w:rPr>
                <w:rStyle w:val="cs9b0062631"/>
                <w:rFonts w:ascii="Times New Roman" w:hAnsi="Times New Roman" w:cs="Times New Roman"/>
                <w:b w:val="0"/>
                <w:sz w:val="24"/>
                <w:szCs w:val="24"/>
                <w:lang w:val="ru-RU"/>
              </w:rPr>
              <w:t>що</w:t>
            </w:r>
            <w:r w:rsidRPr="007845BB">
              <w:rPr>
                <w:rStyle w:val="cs9b0062631"/>
                <w:rFonts w:ascii="Times New Roman" w:hAnsi="Times New Roman" w:cs="Times New Roman"/>
                <w:b w:val="0"/>
                <w:sz w:val="24"/>
                <w:szCs w:val="24"/>
              </w:rPr>
              <w:t xml:space="preserve"> </w:t>
            </w:r>
            <w:r w:rsidRPr="007845BB">
              <w:rPr>
                <w:rStyle w:val="cs9b0062631"/>
                <w:rFonts w:ascii="Times New Roman" w:hAnsi="Times New Roman" w:cs="Times New Roman"/>
                <w:b w:val="0"/>
                <w:sz w:val="24"/>
                <w:szCs w:val="24"/>
                <w:lang w:val="ru-RU"/>
              </w:rPr>
              <w:t>додається</w:t>
            </w:r>
            <w:r w:rsidRPr="007845BB">
              <w:rPr>
                <w:rStyle w:val="cs9b0062631"/>
                <w:rFonts w:ascii="Times New Roman" w:hAnsi="Times New Roman" w:cs="Times New Roman"/>
                <w:b w:val="0"/>
                <w:sz w:val="24"/>
                <w:szCs w:val="24"/>
              </w:rPr>
              <w:t xml:space="preserve"> </w:t>
            </w:r>
            <w:r w:rsidRPr="007845BB">
              <w:rPr>
                <w:rStyle w:val="cs9b0062631"/>
                <w:rFonts w:ascii="Times New Roman" w:hAnsi="Times New Roman" w:cs="Times New Roman"/>
                <w:b w:val="0"/>
                <w:sz w:val="24"/>
                <w:szCs w:val="24"/>
                <w:lang w:val="ru-RU"/>
              </w:rPr>
              <w:t>до</w:t>
            </w:r>
            <w:r w:rsidRPr="007845BB">
              <w:rPr>
                <w:rStyle w:val="cs9b0062631"/>
                <w:rFonts w:ascii="Times New Roman" w:hAnsi="Times New Roman" w:cs="Times New Roman"/>
                <w:b w:val="0"/>
                <w:sz w:val="24"/>
                <w:szCs w:val="24"/>
              </w:rPr>
              <w:t xml:space="preserve"> </w:t>
            </w:r>
            <w:r w:rsidRPr="007845BB">
              <w:rPr>
                <w:rStyle w:val="cs9b0062631"/>
                <w:rFonts w:ascii="Times New Roman" w:hAnsi="Times New Roman" w:cs="Times New Roman"/>
                <w:b w:val="0"/>
                <w:sz w:val="24"/>
                <w:szCs w:val="24"/>
                <w:lang w:val="ru-RU"/>
              </w:rPr>
              <w:t>протоколу</w:t>
            </w:r>
            <w:r w:rsidRPr="007845BB">
              <w:rPr>
                <w:rStyle w:val="cs9b0062631"/>
                <w:rFonts w:ascii="Times New Roman" w:hAnsi="Times New Roman" w:cs="Times New Roman"/>
                <w:b w:val="0"/>
                <w:sz w:val="24"/>
                <w:szCs w:val="24"/>
              </w:rPr>
              <w:t xml:space="preserve"> №CL3-95005-006 – </w:t>
            </w:r>
            <w:r w:rsidRPr="007845BB">
              <w:rPr>
                <w:rStyle w:val="cs9b0062631"/>
                <w:rFonts w:ascii="Times New Roman" w:hAnsi="Times New Roman" w:cs="Times New Roman"/>
                <w:b w:val="0"/>
                <w:sz w:val="24"/>
                <w:szCs w:val="24"/>
                <w:lang w:val="ru-RU"/>
              </w:rPr>
              <w:t>фінальна</w:t>
            </w:r>
            <w:r w:rsidRPr="007845BB">
              <w:rPr>
                <w:rStyle w:val="cs9b0062631"/>
                <w:rFonts w:ascii="Times New Roman" w:hAnsi="Times New Roman" w:cs="Times New Roman"/>
                <w:b w:val="0"/>
                <w:sz w:val="24"/>
                <w:szCs w:val="24"/>
              </w:rPr>
              <w:t xml:space="preserve"> </w:t>
            </w:r>
            <w:r w:rsidRPr="007845BB">
              <w:rPr>
                <w:rStyle w:val="cs9b0062631"/>
                <w:rFonts w:ascii="Times New Roman" w:hAnsi="Times New Roman" w:cs="Times New Roman"/>
                <w:b w:val="0"/>
                <w:sz w:val="24"/>
                <w:szCs w:val="24"/>
                <w:lang w:val="ru-RU"/>
              </w:rPr>
              <w:t>версія</w:t>
            </w:r>
            <w:r w:rsidRPr="007845BB">
              <w:rPr>
                <w:rStyle w:val="cs9b0062631"/>
                <w:rFonts w:ascii="Times New Roman" w:hAnsi="Times New Roman" w:cs="Times New Roman"/>
                <w:b w:val="0"/>
                <w:sz w:val="24"/>
                <w:szCs w:val="24"/>
              </w:rPr>
              <w:t xml:space="preserve"> </w:t>
            </w:r>
            <w:r w:rsidRPr="007845BB">
              <w:rPr>
                <w:rStyle w:val="cs9b0062631"/>
                <w:rFonts w:ascii="Times New Roman" w:hAnsi="Times New Roman" w:cs="Times New Roman"/>
                <w:b w:val="0"/>
                <w:sz w:val="24"/>
                <w:szCs w:val="24"/>
                <w:lang w:val="ru-RU"/>
              </w:rPr>
              <w:t>від</w:t>
            </w:r>
            <w:r w:rsidRPr="007845BB">
              <w:rPr>
                <w:rStyle w:val="cs9b0062631"/>
                <w:rFonts w:ascii="Times New Roman" w:hAnsi="Times New Roman" w:cs="Times New Roman"/>
                <w:b w:val="0"/>
                <w:sz w:val="24"/>
                <w:szCs w:val="24"/>
              </w:rPr>
              <w:t xml:space="preserve"> 04 </w:t>
            </w:r>
            <w:r w:rsidRPr="007845BB">
              <w:rPr>
                <w:rStyle w:val="cs9b0062631"/>
                <w:rFonts w:ascii="Times New Roman" w:hAnsi="Times New Roman" w:cs="Times New Roman"/>
                <w:b w:val="0"/>
                <w:sz w:val="24"/>
                <w:szCs w:val="24"/>
                <w:lang w:val="ru-RU"/>
              </w:rPr>
              <w:t>травня</w:t>
            </w:r>
            <w:r w:rsidRPr="007845BB">
              <w:rPr>
                <w:rStyle w:val="cs9b0062631"/>
                <w:rFonts w:ascii="Times New Roman" w:hAnsi="Times New Roman" w:cs="Times New Roman"/>
                <w:b w:val="0"/>
                <w:sz w:val="24"/>
                <w:szCs w:val="24"/>
              </w:rPr>
              <w:t xml:space="preserve"> 2021 </w:t>
            </w:r>
            <w:r w:rsidRPr="007845BB">
              <w:rPr>
                <w:rStyle w:val="cs9b0062631"/>
                <w:rFonts w:ascii="Times New Roman" w:hAnsi="Times New Roman" w:cs="Times New Roman"/>
                <w:b w:val="0"/>
                <w:sz w:val="24"/>
                <w:szCs w:val="24"/>
                <w:lang w:val="ru-RU"/>
              </w:rPr>
              <w:t>р</w:t>
            </w:r>
            <w:r w:rsidRPr="007845BB">
              <w:rPr>
                <w:rStyle w:val="cs9b0062631"/>
                <w:rFonts w:ascii="Times New Roman" w:hAnsi="Times New Roman" w:cs="Times New Roman"/>
                <w:b w:val="0"/>
                <w:sz w:val="24"/>
                <w:szCs w:val="24"/>
              </w:rPr>
              <w:t xml:space="preserve">., </w:t>
            </w:r>
            <w:r w:rsidRPr="007845BB">
              <w:rPr>
                <w:rStyle w:val="cs9b0062631"/>
                <w:rFonts w:ascii="Times New Roman" w:hAnsi="Times New Roman" w:cs="Times New Roman"/>
                <w:b w:val="0"/>
                <w:sz w:val="24"/>
                <w:szCs w:val="24"/>
                <w:lang w:val="ru-RU"/>
              </w:rPr>
              <w:t>російською</w:t>
            </w:r>
            <w:r w:rsidRPr="007845BB">
              <w:rPr>
                <w:rStyle w:val="cs9b0062631"/>
                <w:rFonts w:ascii="Times New Roman" w:hAnsi="Times New Roman" w:cs="Times New Roman"/>
                <w:b w:val="0"/>
                <w:sz w:val="24"/>
                <w:szCs w:val="24"/>
              </w:rPr>
              <w:t xml:space="preserve"> </w:t>
            </w:r>
            <w:r w:rsidRPr="007845BB">
              <w:rPr>
                <w:rStyle w:val="cs9b0062631"/>
                <w:rFonts w:ascii="Times New Roman" w:hAnsi="Times New Roman" w:cs="Times New Roman"/>
                <w:b w:val="0"/>
                <w:sz w:val="24"/>
                <w:szCs w:val="24"/>
                <w:lang w:val="ru-RU"/>
              </w:rPr>
              <w:t>мовою</w:t>
            </w:r>
          </w:p>
        </w:tc>
      </w:tr>
      <w:tr w:rsidR="003A61B3">
        <w:trPr>
          <w:trHeight w:val="1111"/>
        </w:trPr>
        <w:tc>
          <w:tcPr>
            <w:tcW w:w="2841" w:type="dxa"/>
            <w:tcBorders>
              <w:top w:val="single" w:sz="4" w:space="0" w:color="auto"/>
              <w:left w:val="single" w:sz="4" w:space="0" w:color="auto"/>
              <w:bottom w:val="single" w:sz="4" w:space="0" w:color="auto"/>
              <w:right w:val="single" w:sz="4" w:space="0" w:color="auto"/>
            </w:tcBorders>
            <w:hideMark/>
          </w:tcPr>
          <w:p w:rsidR="003A61B3" w:rsidRPr="00984988" w:rsidRDefault="00FD5EE7">
            <w:pPr>
              <w:rPr>
                <w:szCs w:val="24"/>
                <w:lang w:val="ru-RU"/>
              </w:rPr>
            </w:pPr>
            <w:r w:rsidRPr="00A60375">
              <w:rPr>
                <w:szCs w:val="24"/>
                <w:lang w:val="ru-RU"/>
              </w:rPr>
              <w:t>Номер</w:t>
            </w:r>
            <w:r w:rsidRPr="00984988">
              <w:rPr>
                <w:szCs w:val="24"/>
                <w:lang w:val="ru-RU"/>
              </w:rPr>
              <w:t xml:space="preserve"> </w:t>
            </w:r>
            <w:r w:rsidRPr="00A60375">
              <w:rPr>
                <w:szCs w:val="24"/>
                <w:lang w:val="ru-RU"/>
              </w:rPr>
              <w:t>та</w:t>
            </w:r>
            <w:r w:rsidRPr="00984988">
              <w:rPr>
                <w:szCs w:val="24"/>
                <w:lang w:val="ru-RU"/>
              </w:rPr>
              <w:t xml:space="preserve"> </w:t>
            </w:r>
            <w:r w:rsidRPr="00A60375">
              <w:rPr>
                <w:szCs w:val="24"/>
                <w:lang w:val="ru-RU"/>
              </w:rPr>
              <w:t>дата</w:t>
            </w:r>
            <w:r w:rsidRPr="00984988">
              <w:rPr>
                <w:szCs w:val="24"/>
                <w:lang w:val="ru-RU"/>
              </w:rPr>
              <w:t xml:space="preserve"> </w:t>
            </w:r>
            <w:r w:rsidRPr="00A60375">
              <w:rPr>
                <w:szCs w:val="24"/>
                <w:lang w:val="ru-RU"/>
              </w:rPr>
              <w:t>наказу</w:t>
            </w:r>
            <w:r w:rsidRPr="00984988">
              <w:rPr>
                <w:szCs w:val="24"/>
                <w:lang w:val="ru-RU"/>
              </w:rPr>
              <w:t xml:space="preserve"> </w:t>
            </w:r>
            <w:r w:rsidRPr="00A60375">
              <w:rPr>
                <w:szCs w:val="24"/>
                <w:lang w:val="ru-RU"/>
              </w:rPr>
              <w:t>МОЗ</w:t>
            </w:r>
            <w:r w:rsidRPr="00984988">
              <w:rPr>
                <w:szCs w:val="24"/>
                <w:lang w:val="ru-RU"/>
              </w:rPr>
              <w:t xml:space="preserve"> </w:t>
            </w:r>
            <w:r w:rsidRPr="00A60375">
              <w:rPr>
                <w:szCs w:val="24"/>
                <w:lang w:val="ru-RU"/>
              </w:rPr>
              <w:t>щодо</w:t>
            </w:r>
            <w:r w:rsidRPr="00984988">
              <w:rPr>
                <w:szCs w:val="24"/>
                <w:lang w:val="ru-RU"/>
              </w:rPr>
              <w:t xml:space="preserve"> </w:t>
            </w:r>
            <w:r w:rsidRPr="00A60375">
              <w:rPr>
                <w:szCs w:val="24"/>
                <w:lang w:val="ru-RU"/>
              </w:rPr>
              <w:t>затвердження</w:t>
            </w:r>
            <w:r w:rsidRPr="00984988">
              <w:rPr>
                <w:szCs w:val="24"/>
                <w:lang w:val="ru-RU"/>
              </w:rPr>
              <w:t xml:space="preserve"> </w:t>
            </w:r>
            <w:r w:rsidRPr="00A60375">
              <w:rPr>
                <w:szCs w:val="24"/>
                <w:lang w:val="ru-RU"/>
              </w:rPr>
              <w:t>клінічного</w:t>
            </w:r>
            <w:r w:rsidRPr="00984988">
              <w:rPr>
                <w:szCs w:val="24"/>
                <w:lang w:val="ru-RU"/>
              </w:rPr>
              <w:t xml:space="preserve"> </w:t>
            </w:r>
            <w:r w:rsidRPr="00A60375">
              <w:rPr>
                <w:szCs w:val="24"/>
                <w:lang w:val="ru-RU"/>
              </w:rPr>
              <w:t>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 1465 від 08.08.2018</w:t>
            </w:r>
          </w:p>
        </w:tc>
      </w:tr>
      <w:tr w:rsidR="003A61B3">
        <w:trPr>
          <w:trHeight w:val="1111"/>
        </w:trPr>
        <w:tc>
          <w:tcPr>
            <w:tcW w:w="2841" w:type="dxa"/>
            <w:tcBorders>
              <w:top w:val="single" w:sz="4" w:space="0" w:color="auto"/>
              <w:left w:val="single" w:sz="4" w:space="0" w:color="auto"/>
              <w:bottom w:val="single" w:sz="4" w:space="0" w:color="auto"/>
              <w:right w:val="single" w:sz="4" w:space="0" w:color="auto"/>
            </w:tcBorders>
            <w:hideMark/>
          </w:tcPr>
          <w:p w:rsidR="003A61B3" w:rsidRPr="00A60375" w:rsidRDefault="00FD5EE7">
            <w:pPr>
              <w:rPr>
                <w:szCs w:val="24"/>
                <w:lang w:val="ru-RU"/>
              </w:rPr>
            </w:pPr>
            <w:r w:rsidRPr="00A60375">
              <w:rPr>
                <w:szCs w:val="24"/>
                <w:lang w:val="ru-RU"/>
              </w:rPr>
              <w:t>Назва</w:t>
            </w:r>
            <w:r w:rsidRPr="00984988">
              <w:rPr>
                <w:szCs w:val="24"/>
                <w:lang w:val="ru-RU"/>
              </w:rPr>
              <w:t xml:space="preserve"> </w:t>
            </w:r>
            <w:r w:rsidRPr="00A60375">
              <w:rPr>
                <w:szCs w:val="24"/>
                <w:lang w:val="ru-RU"/>
              </w:rPr>
              <w:t>клінічного</w:t>
            </w:r>
            <w:r w:rsidRPr="00984988">
              <w:rPr>
                <w:szCs w:val="24"/>
                <w:lang w:val="ru-RU"/>
              </w:rPr>
              <w:t xml:space="preserve"> </w:t>
            </w:r>
            <w:r w:rsidRPr="00A60375">
              <w:rPr>
                <w:szCs w:val="24"/>
                <w:lang w:val="ru-RU"/>
              </w:rPr>
              <w:t>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rsidRPr="00A60375">
              <w:rPr>
                <w:lang w:val="ru-RU"/>
              </w:rPr>
              <w:t xml:space="preserve">«Рандомізоване, відкрите клінічне </w:t>
            </w:r>
            <w:proofErr w:type="gramStart"/>
            <w:r w:rsidRPr="00A60375">
              <w:rPr>
                <w:lang w:val="ru-RU"/>
              </w:rPr>
              <w:t>досл</w:t>
            </w:r>
            <w:proofErr w:type="gramEnd"/>
            <w:r w:rsidRPr="00A60375">
              <w:rPr>
                <w:lang w:val="ru-RU"/>
              </w:rPr>
              <w:t>ідження ІІІ фази трифлуридину/типірацилу (</w:t>
            </w:r>
            <w:r>
              <w:t>S</w:t>
            </w:r>
            <w:r w:rsidRPr="00A60375">
              <w:rPr>
                <w:lang w:val="ru-RU"/>
              </w:rPr>
              <w:t xml:space="preserve"> 95005) у комбінації з бевацизумабом у порівнянні до капецитабіну у комбінації з бевацизумабом у першій лінії лікування пацієнтів з метастатичним колоректальним раком, які не є кандидатами для інтенсивної терапії (дослідження </w:t>
            </w:r>
            <w:r>
              <w:t>SOLSTICE</w:t>
            </w:r>
            <w:r w:rsidRPr="00A60375">
              <w:rPr>
                <w:lang w:val="ru-RU"/>
              </w:rPr>
              <w:t xml:space="preserve">)», </w:t>
            </w:r>
            <w:r>
              <w:t>CL</w:t>
            </w:r>
            <w:r w:rsidRPr="00A60375">
              <w:rPr>
                <w:lang w:val="ru-RU"/>
              </w:rPr>
              <w:t xml:space="preserve">3-95005-006, фінальна версія від 25 січня </w:t>
            </w:r>
            <w:r w:rsidR="007845BB">
              <w:rPr>
                <w:lang w:val="ru-RU"/>
              </w:rPr>
              <w:t xml:space="preserve">                    </w:t>
            </w:r>
            <w:r w:rsidRPr="00A60375">
              <w:rPr>
                <w:lang w:val="ru-RU"/>
              </w:rPr>
              <w:t xml:space="preserve">2021 року, з інкорпорованою суттєвою поправкою </w:t>
            </w:r>
            <w:r>
              <w:t>№ 3, фінальна версія від 25 січня 2021 року</w:t>
            </w:r>
          </w:p>
        </w:tc>
      </w:tr>
      <w:tr w:rsidR="003A61B3" w:rsidRPr="009B21E8">
        <w:trPr>
          <w:trHeight w:val="379"/>
        </w:trPr>
        <w:tc>
          <w:tcPr>
            <w:tcW w:w="2841" w:type="dxa"/>
            <w:tcBorders>
              <w:top w:val="single" w:sz="4" w:space="0" w:color="auto"/>
              <w:left w:val="single" w:sz="4" w:space="0" w:color="auto"/>
              <w:bottom w:val="single" w:sz="4" w:space="0" w:color="auto"/>
              <w:right w:val="single" w:sz="4" w:space="0" w:color="auto"/>
            </w:tcBorders>
            <w:hideMark/>
          </w:tcPr>
          <w:p w:rsidR="003A61B3" w:rsidRDefault="00FD5EE7">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A61B3" w:rsidRPr="00A60375" w:rsidRDefault="00FD5EE7">
            <w:pPr>
              <w:jc w:val="both"/>
              <w:rPr>
                <w:lang w:val="ru-RU"/>
              </w:rPr>
            </w:pPr>
            <w:r w:rsidRPr="00A60375">
              <w:rPr>
                <w:lang w:val="ru-RU"/>
              </w:rPr>
              <w:t>Товариство з обмеженою відповідальністю «КЦР Україна»</w:t>
            </w:r>
          </w:p>
        </w:tc>
      </w:tr>
    </w:tbl>
    <w:p w:rsidR="00521BF4" w:rsidRDefault="00521BF4">
      <w:pPr>
        <w:rPr>
          <w:lang w:val="uk-UA"/>
        </w:rPr>
      </w:pPr>
      <w:r w:rsidRPr="009B21E8">
        <w:rPr>
          <w:lang w:val="ru-RU"/>
        </w:rPr>
        <w:br w:type="page"/>
      </w:r>
    </w:p>
    <w:p w:rsidR="00521BF4" w:rsidRDefault="00521BF4" w:rsidP="00521BF4">
      <w:pPr>
        <w:jc w:val="right"/>
        <w:rPr>
          <w:lang w:val="uk-UA"/>
        </w:rPr>
      </w:pPr>
      <w:r>
        <w:rPr>
          <w:lang w:val="uk-UA"/>
        </w:rPr>
        <w:lastRenderedPageBreak/>
        <w:t>2                                                                            продовження додатка 31</w:t>
      </w:r>
    </w:p>
    <w:p w:rsidR="00521BF4" w:rsidRPr="00521BF4" w:rsidRDefault="00521BF4" w:rsidP="00521BF4">
      <w:pPr>
        <w:rPr>
          <w:lang w:val="uk-UA"/>
        </w:rPr>
      </w:pPr>
    </w:p>
    <w:p w:rsidR="00521BF4" w:rsidRPr="00521BF4" w:rsidRDefault="00521BF4">
      <w:pPr>
        <w:rPr>
          <w:lang w:val="uk-UA"/>
        </w:rPr>
      </w:pPr>
    </w:p>
    <w:tbl>
      <w:tblPr>
        <w:tblStyle w:val="a5"/>
        <w:tblW w:w="0" w:type="auto"/>
        <w:tblInd w:w="0" w:type="dxa"/>
        <w:tblLayout w:type="fixed"/>
        <w:tblLook w:val="04A0" w:firstRow="1" w:lastRow="0" w:firstColumn="1" w:lastColumn="0" w:noHBand="0" w:noVBand="1"/>
      </w:tblPr>
      <w:tblGrid>
        <w:gridCol w:w="2841"/>
        <w:gridCol w:w="10479"/>
      </w:tblGrid>
      <w:tr w:rsidR="003A61B3">
        <w:trPr>
          <w:trHeight w:val="353"/>
        </w:trPr>
        <w:tc>
          <w:tcPr>
            <w:tcW w:w="2841" w:type="dxa"/>
            <w:tcBorders>
              <w:top w:val="single" w:sz="4" w:space="0" w:color="auto"/>
              <w:left w:val="single" w:sz="4" w:space="0" w:color="auto"/>
              <w:bottom w:val="single" w:sz="4" w:space="0" w:color="auto"/>
              <w:right w:val="single" w:sz="4" w:space="0" w:color="auto"/>
            </w:tcBorders>
            <w:hideMark/>
          </w:tcPr>
          <w:p w:rsidR="003A61B3" w:rsidRDefault="00FD5EE7">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Інститут міжнародних досліджень «СЕРВ’Є» (Institut de Recherches Internationales Servier (I.R.I.S.)), Франція</w:t>
            </w:r>
          </w:p>
        </w:tc>
      </w:tr>
      <w:tr w:rsidR="003A61B3">
        <w:trPr>
          <w:trHeight w:val="732"/>
        </w:trPr>
        <w:tc>
          <w:tcPr>
            <w:tcW w:w="2841" w:type="dxa"/>
            <w:tcBorders>
              <w:top w:val="single" w:sz="4" w:space="0" w:color="auto"/>
              <w:left w:val="single" w:sz="4" w:space="0" w:color="auto"/>
              <w:bottom w:val="single" w:sz="4" w:space="0" w:color="auto"/>
              <w:right w:val="single" w:sz="4" w:space="0" w:color="auto"/>
            </w:tcBorders>
            <w:hideMark/>
          </w:tcPr>
          <w:p w:rsidR="003A61B3" w:rsidRPr="00A60375" w:rsidRDefault="00FD5EE7">
            <w:pPr>
              <w:rPr>
                <w:rFonts w:eastAsia="Times New Roman"/>
                <w:color w:val="000000"/>
                <w:szCs w:val="24"/>
                <w:lang w:val="ru-RU" w:eastAsia="uk-UA"/>
              </w:rPr>
            </w:pPr>
            <w:r w:rsidRPr="00A60375">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 xml:space="preserve">― </w:t>
            </w:r>
          </w:p>
        </w:tc>
      </w:tr>
    </w:tbl>
    <w:p w:rsidR="003A61B3" w:rsidRDefault="003A61B3">
      <w:pPr>
        <w:rPr>
          <w:lang w:val="uk-UA"/>
        </w:rPr>
      </w:pPr>
    </w:p>
    <w:p w:rsidR="003A61B3" w:rsidRDefault="00FD5EE7">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3A61B3" w:rsidRDefault="00FD5EE7">
      <w:pPr>
        <w:rPr>
          <w:lang w:val="ru-RU"/>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p>
    <w:p w:rsidR="003A61B3" w:rsidRDefault="00FD5EE7">
      <w:pPr>
        <w:rPr>
          <w:lang w:val="uk-UA"/>
        </w:rPr>
      </w:pPr>
      <w:r>
        <w:rPr>
          <w:lang w:val="uk-UA"/>
        </w:rPr>
        <w:lastRenderedPageBreak/>
        <w:t xml:space="preserve">                                                                                                                                                       Додаток </w:t>
      </w:r>
      <w:r>
        <w:t>32</w:t>
      </w:r>
    </w:p>
    <w:p w:rsidR="003A61B3" w:rsidRDefault="00405284">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405284">
        <w:rPr>
          <w:lang w:val="uk-UA"/>
        </w:rPr>
        <w:t>Про затвердження суттєвих поправок до протоколів клінічних випробувань та внесення змін до додатка № 28 до наказу Міністерства охорони здоров’я України від 13 липня 2020 року  № 1585, додатка № 36 до наказу Міністерства охорони здоров’я України від 29 липня 2021 року № 1586 та додатка № 7 до наказу Міністерства охорони здоров’я України від 23 червня 2021 року № 1265</w:t>
      </w:r>
      <w:r>
        <w:rPr>
          <w:lang w:val="uk-UA"/>
        </w:rPr>
        <w:t>»</w:t>
      </w:r>
      <w:r w:rsidR="00FD5EE7">
        <w:rPr>
          <w:lang w:val="uk-UA"/>
        </w:rPr>
        <w:t xml:space="preserve"> </w:t>
      </w:r>
    </w:p>
    <w:p w:rsidR="003A61B3" w:rsidRDefault="007E6FB0">
      <w:pPr>
        <w:ind w:left="9072"/>
        <w:rPr>
          <w:lang w:val="uk-UA"/>
        </w:rPr>
      </w:pPr>
      <w:r>
        <w:rPr>
          <w:u w:val="single"/>
          <w:lang w:val="uk-UA"/>
        </w:rPr>
        <w:t>13.08.2021</w:t>
      </w:r>
      <w:r>
        <w:rPr>
          <w:lang w:val="uk-UA"/>
        </w:rPr>
        <w:t xml:space="preserve"> № </w:t>
      </w:r>
      <w:r w:rsidRPr="009B21E8">
        <w:rPr>
          <w:u w:val="single"/>
          <w:lang w:val="uk-UA"/>
        </w:rPr>
        <w:t>1735</w:t>
      </w:r>
    </w:p>
    <w:p w:rsidR="003A61B3" w:rsidRDefault="003A61B3">
      <w:pPr>
        <w:rPr>
          <w:lang w:val="ru-RU"/>
        </w:rPr>
      </w:pPr>
    </w:p>
    <w:p w:rsidR="003A61B3" w:rsidRDefault="003A61B3">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3A61B3">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A61B3" w:rsidRDefault="00FD5EE7">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A61B3" w:rsidRPr="007845BB" w:rsidRDefault="007845BB">
            <w:pPr>
              <w:jc w:val="both"/>
              <w:rPr>
                <w:rFonts w:cs="Times New Roman"/>
                <w:b/>
                <w:szCs w:val="24"/>
              </w:rPr>
            </w:pPr>
            <w:r w:rsidRPr="007845BB">
              <w:rPr>
                <w:rStyle w:val="cs9b0062632"/>
                <w:rFonts w:ascii="Times New Roman" w:hAnsi="Times New Roman" w:cs="Times New Roman"/>
                <w:b w:val="0"/>
                <w:sz w:val="24"/>
                <w:szCs w:val="24"/>
                <w:lang w:val="ru-RU"/>
              </w:rPr>
              <w:t>Брошура</w:t>
            </w:r>
            <w:r w:rsidRPr="007845BB">
              <w:rPr>
                <w:rStyle w:val="cs9b0062632"/>
                <w:rFonts w:ascii="Times New Roman" w:hAnsi="Times New Roman" w:cs="Times New Roman"/>
                <w:b w:val="0"/>
                <w:sz w:val="24"/>
                <w:szCs w:val="24"/>
              </w:rPr>
              <w:t xml:space="preserve"> </w:t>
            </w:r>
            <w:proofErr w:type="gramStart"/>
            <w:r w:rsidRPr="007845BB">
              <w:rPr>
                <w:rStyle w:val="cs9b0062632"/>
                <w:rFonts w:ascii="Times New Roman" w:hAnsi="Times New Roman" w:cs="Times New Roman"/>
                <w:b w:val="0"/>
                <w:sz w:val="24"/>
                <w:szCs w:val="24"/>
                <w:lang w:val="ru-RU"/>
              </w:rPr>
              <w:t>досл</w:t>
            </w:r>
            <w:proofErr w:type="gramEnd"/>
            <w:r w:rsidRPr="007845BB">
              <w:rPr>
                <w:rStyle w:val="cs9b0062632"/>
                <w:rFonts w:ascii="Times New Roman" w:hAnsi="Times New Roman" w:cs="Times New Roman"/>
                <w:b w:val="0"/>
                <w:sz w:val="24"/>
                <w:szCs w:val="24"/>
                <w:lang w:val="ru-RU"/>
              </w:rPr>
              <w:t>ідника</w:t>
            </w:r>
            <w:r w:rsidRPr="007845BB">
              <w:rPr>
                <w:rStyle w:val="cs9b0062632"/>
                <w:rFonts w:ascii="Times New Roman" w:hAnsi="Times New Roman" w:cs="Times New Roman"/>
                <w:b w:val="0"/>
                <w:sz w:val="24"/>
                <w:szCs w:val="24"/>
              </w:rPr>
              <w:t xml:space="preserve"> </w:t>
            </w:r>
            <w:r w:rsidRPr="007845BB">
              <w:rPr>
                <w:rStyle w:val="cs9b0062632"/>
                <w:rFonts w:ascii="Times New Roman" w:hAnsi="Times New Roman" w:cs="Times New Roman"/>
                <w:b w:val="0"/>
                <w:sz w:val="24"/>
                <w:szCs w:val="24"/>
                <w:lang w:val="ru-RU"/>
              </w:rPr>
              <w:t>для</w:t>
            </w:r>
            <w:r w:rsidRPr="007845BB">
              <w:rPr>
                <w:rStyle w:val="cs9b0062632"/>
                <w:rFonts w:ascii="Times New Roman" w:hAnsi="Times New Roman" w:cs="Times New Roman"/>
                <w:b w:val="0"/>
                <w:sz w:val="24"/>
                <w:szCs w:val="24"/>
              </w:rPr>
              <w:t xml:space="preserve"> </w:t>
            </w:r>
            <w:r w:rsidRPr="007845BB">
              <w:rPr>
                <w:rStyle w:val="cs9b0062632"/>
                <w:rFonts w:ascii="Times New Roman" w:hAnsi="Times New Roman" w:cs="Times New Roman"/>
                <w:b w:val="0"/>
                <w:sz w:val="24"/>
                <w:szCs w:val="24"/>
                <w:lang w:val="ru-RU"/>
              </w:rPr>
              <w:t>препарату</w:t>
            </w:r>
            <w:r w:rsidRPr="007845BB">
              <w:rPr>
                <w:rStyle w:val="cs9b0062632"/>
                <w:rFonts w:ascii="Times New Roman" w:hAnsi="Times New Roman" w:cs="Times New Roman"/>
                <w:b w:val="0"/>
                <w:sz w:val="24"/>
                <w:szCs w:val="24"/>
              </w:rPr>
              <w:t xml:space="preserve"> RO5333787 (</w:t>
            </w:r>
            <w:r w:rsidRPr="007845BB">
              <w:rPr>
                <w:rStyle w:val="cs9b0062632"/>
                <w:rFonts w:ascii="Times New Roman" w:hAnsi="Times New Roman" w:cs="Times New Roman"/>
                <w:b w:val="0"/>
                <w:sz w:val="24"/>
                <w:szCs w:val="24"/>
                <w:lang w:val="ru-RU"/>
              </w:rPr>
              <w:t>Енспринг</w:t>
            </w:r>
            <w:r w:rsidRPr="007845BB">
              <w:rPr>
                <w:rStyle w:val="cs9b0062632"/>
                <w:rFonts w:ascii="Times New Roman" w:hAnsi="Times New Roman" w:cs="Times New Roman"/>
                <w:b w:val="0"/>
                <w:sz w:val="24"/>
                <w:szCs w:val="24"/>
              </w:rPr>
              <w:t xml:space="preserve"> [Enspryng]®, </w:t>
            </w:r>
            <w:r w:rsidRPr="007845BB">
              <w:rPr>
                <w:rStyle w:val="cs9b0062632"/>
                <w:rFonts w:ascii="Times New Roman" w:hAnsi="Times New Roman" w:cs="Times New Roman"/>
                <w:b w:val="0"/>
                <w:sz w:val="24"/>
                <w:szCs w:val="24"/>
                <w:lang w:val="ru-RU"/>
              </w:rPr>
              <w:t>сатралізумаб</w:t>
            </w:r>
            <w:r w:rsidRPr="007845BB">
              <w:rPr>
                <w:rStyle w:val="cs9b0062632"/>
                <w:rFonts w:ascii="Times New Roman" w:hAnsi="Times New Roman" w:cs="Times New Roman"/>
                <w:b w:val="0"/>
                <w:sz w:val="24"/>
                <w:szCs w:val="24"/>
              </w:rPr>
              <w:t xml:space="preserve">), </w:t>
            </w:r>
            <w:r w:rsidRPr="007845BB">
              <w:rPr>
                <w:rStyle w:val="cs9b0062632"/>
                <w:rFonts w:ascii="Times New Roman" w:hAnsi="Times New Roman" w:cs="Times New Roman"/>
                <w:b w:val="0"/>
                <w:sz w:val="24"/>
                <w:szCs w:val="24"/>
                <w:lang w:val="ru-RU"/>
              </w:rPr>
              <w:t>версія</w:t>
            </w:r>
            <w:r w:rsidRPr="007845BB">
              <w:rPr>
                <w:rStyle w:val="cs9b0062632"/>
                <w:rFonts w:ascii="Times New Roman" w:hAnsi="Times New Roman" w:cs="Times New Roman"/>
                <w:b w:val="0"/>
                <w:sz w:val="24"/>
                <w:szCs w:val="24"/>
              </w:rPr>
              <w:t xml:space="preserve"> 12 </w:t>
            </w:r>
            <w:r w:rsidRPr="007845BB">
              <w:rPr>
                <w:rStyle w:val="cs9b0062632"/>
                <w:rFonts w:ascii="Times New Roman" w:hAnsi="Times New Roman" w:cs="Times New Roman"/>
                <w:b w:val="0"/>
                <w:sz w:val="24"/>
                <w:szCs w:val="24"/>
                <w:lang w:val="ru-RU"/>
              </w:rPr>
              <w:t>від</w:t>
            </w:r>
            <w:r w:rsidRPr="007845BB">
              <w:rPr>
                <w:rStyle w:val="cs9b0062632"/>
                <w:rFonts w:ascii="Times New Roman" w:hAnsi="Times New Roman" w:cs="Times New Roman"/>
                <w:b w:val="0"/>
                <w:sz w:val="24"/>
                <w:szCs w:val="24"/>
              </w:rPr>
              <w:t xml:space="preserve"> 15 </w:t>
            </w:r>
            <w:r w:rsidRPr="007845BB">
              <w:rPr>
                <w:rStyle w:val="cs9b0062632"/>
                <w:rFonts w:ascii="Times New Roman" w:hAnsi="Times New Roman" w:cs="Times New Roman"/>
                <w:b w:val="0"/>
                <w:sz w:val="24"/>
                <w:szCs w:val="24"/>
                <w:lang w:val="ru-RU"/>
              </w:rPr>
              <w:t>квітня</w:t>
            </w:r>
            <w:r w:rsidRPr="007845BB">
              <w:rPr>
                <w:rStyle w:val="cs9b0062632"/>
                <w:rFonts w:ascii="Times New Roman" w:hAnsi="Times New Roman" w:cs="Times New Roman"/>
                <w:b w:val="0"/>
                <w:sz w:val="24"/>
                <w:szCs w:val="24"/>
              </w:rPr>
              <w:t xml:space="preserve"> 2021 </w:t>
            </w:r>
            <w:r w:rsidRPr="007845BB">
              <w:rPr>
                <w:rStyle w:val="cs9b0062632"/>
                <w:rFonts w:ascii="Times New Roman" w:hAnsi="Times New Roman" w:cs="Times New Roman"/>
                <w:b w:val="0"/>
                <w:sz w:val="24"/>
                <w:szCs w:val="24"/>
                <w:lang w:val="ru-RU"/>
              </w:rPr>
              <w:t>року</w:t>
            </w:r>
            <w:r w:rsidRPr="007845BB">
              <w:rPr>
                <w:rStyle w:val="cs9b0062632"/>
                <w:rFonts w:ascii="Times New Roman" w:hAnsi="Times New Roman" w:cs="Times New Roman"/>
                <w:b w:val="0"/>
                <w:sz w:val="24"/>
                <w:szCs w:val="24"/>
              </w:rPr>
              <w:t xml:space="preserve">; </w:t>
            </w:r>
            <w:r w:rsidRPr="007845BB">
              <w:rPr>
                <w:rStyle w:val="cs9b0062632"/>
                <w:rFonts w:ascii="Times New Roman" w:hAnsi="Times New Roman" w:cs="Times New Roman"/>
                <w:b w:val="0"/>
                <w:sz w:val="24"/>
                <w:szCs w:val="24"/>
                <w:lang w:val="ru-RU"/>
              </w:rPr>
              <w:t>Інформація</w:t>
            </w:r>
            <w:r w:rsidRPr="007845BB">
              <w:rPr>
                <w:rStyle w:val="cs9b0062632"/>
                <w:rFonts w:ascii="Times New Roman" w:hAnsi="Times New Roman" w:cs="Times New Roman"/>
                <w:b w:val="0"/>
                <w:sz w:val="24"/>
                <w:szCs w:val="24"/>
              </w:rPr>
              <w:t xml:space="preserve"> </w:t>
            </w:r>
            <w:r w:rsidRPr="007845BB">
              <w:rPr>
                <w:rStyle w:val="cs9b0062632"/>
                <w:rFonts w:ascii="Times New Roman" w:hAnsi="Times New Roman" w:cs="Times New Roman"/>
                <w:b w:val="0"/>
                <w:sz w:val="24"/>
                <w:szCs w:val="24"/>
                <w:lang w:val="ru-RU"/>
              </w:rPr>
              <w:t>для</w:t>
            </w:r>
            <w:r w:rsidRPr="007845BB">
              <w:rPr>
                <w:rStyle w:val="cs9b0062632"/>
                <w:rFonts w:ascii="Times New Roman" w:hAnsi="Times New Roman" w:cs="Times New Roman"/>
                <w:b w:val="0"/>
                <w:sz w:val="24"/>
                <w:szCs w:val="24"/>
              </w:rPr>
              <w:t xml:space="preserve"> </w:t>
            </w:r>
            <w:r w:rsidRPr="007845BB">
              <w:rPr>
                <w:rStyle w:val="cs9b0062632"/>
                <w:rFonts w:ascii="Times New Roman" w:hAnsi="Times New Roman" w:cs="Times New Roman"/>
                <w:b w:val="0"/>
                <w:sz w:val="24"/>
                <w:szCs w:val="24"/>
                <w:lang w:val="ru-RU"/>
              </w:rPr>
              <w:t>пацієнта</w:t>
            </w:r>
            <w:r w:rsidRPr="007845BB">
              <w:rPr>
                <w:rStyle w:val="cs9b0062632"/>
                <w:rFonts w:ascii="Times New Roman" w:hAnsi="Times New Roman" w:cs="Times New Roman"/>
                <w:b w:val="0"/>
                <w:sz w:val="24"/>
                <w:szCs w:val="24"/>
              </w:rPr>
              <w:t xml:space="preserve"> </w:t>
            </w:r>
            <w:r w:rsidRPr="007845BB">
              <w:rPr>
                <w:rStyle w:val="cs9b0062632"/>
                <w:rFonts w:ascii="Times New Roman" w:hAnsi="Times New Roman" w:cs="Times New Roman"/>
                <w:b w:val="0"/>
                <w:sz w:val="24"/>
                <w:szCs w:val="24"/>
                <w:lang w:val="ru-RU"/>
              </w:rPr>
              <w:t>і</w:t>
            </w:r>
            <w:r w:rsidRPr="007845BB">
              <w:rPr>
                <w:rStyle w:val="cs9b0062632"/>
                <w:rFonts w:ascii="Times New Roman" w:hAnsi="Times New Roman" w:cs="Times New Roman"/>
                <w:b w:val="0"/>
                <w:sz w:val="24"/>
                <w:szCs w:val="24"/>
              </w:rPr>
              <w:t xml:space="preserve"> </w:t>
            </w:r>
            <w:r w:rsidRPr="007845BB">
              <w:rPr>
                <w:rStyle w:val="cs9b0062632"/>
                <w:rFonts w:ascii="Times New Roman" w:hAnsi="Times New Roman" w:cs="Times New Roman"/>
                <w:b w:val="0"/>
                <w:sz w:val="24"/>
                <w:szCs w:val="24"/>
                <w:lang w:val="ru-RU"/>
              </w:rPr>
              <w:t>форма</w:t>
            </w:r>
            <w:r w:rsidRPr="007845BB">
              <w:rPr>
                <w:rStyle w:val="cs9b0062632"/>
                <w:rFonts w:ascii="Times New Roman" w:hAnsi="Times New Roman" w:cs="Times New Roman"/>
                <w:b w:val="0"/>
                <w:sz w:val="24"/>
                <w:szCs w:val="24"/>
              </w:rPr>
              <w:t xml:space="preserve"> </w:t>
            </w:r>
            <w:r w:rsidRPr="007845BB">
              <w:rPr>
                <w:rStyle w:val="cs9b0062632"/>
                <w:rFonts w:ascii="Times New Roman" w:hAnsi="Times New Roman" w:cs="Times New Roman"/>
                <w:b w:val="0"/>
                <w:sz w:val="24"/>
                <w:szCs w:val="24"/>
                <w:lang w:val="ru-RU"/>
              </w:rPr>
              <w:t>інформованої</w:t>
            </w:r>
            <w:r w:rsidRPr="007845BB">
              <w:rPr>
                <w:rStyle w:val="cs9b0062632"/>
                <w:rFonts w:ascii="Times New Roman" w:hAnsi="Times New Roman" w:cs="Times New Roman"/>
                <w:b w:val="0"/>
                <w:sz w:val="24"/>
                <w:szCs w:val="24"/>
              </w:rPr>
              <w:t xml:space="preserve"> </w:t>
            </w:r>
            <w:r w:rsidRPr="007845BB">
              <w:rPr>
                <w:rStyle w:val="cs9b0062632"/>
                <w:rFonts w:ascii="Times New Roman" w:hAnsi="Times New Roman" w:cs="Times New Roman"/>
                <w:b w:val="0"/>
                <w:sz w:val="24"/>
                <w:szCs w:val="24"/>
                <w:lang w:val="ru-RU"/>
              </w:rPr>
              <w:t>згоди</w:t>
            </w:r>
            <w:r w:rsidRPr="007845BB">
              <w:rPr>
                <w:rStyle w:val="cs9b0062632"/>
                <w:rFonts w:ascii="Times New Roman" w:hAnsi="Times New Roman" w:cs="Times New Roman"/>
                <w:b w:val="0"/>
                <w:sz w:val="24"/>
                <w:szCs w:val="24"/>
              </w:rPr>
              <w:t xml:space="preserve">, </w:t>
            </w:r>
            <w:r w:rsidRPr="007845BB">
              <w:rPr>
                <w:rStyle w:val="cs9b0062632"/>
                <w:rFonts w:ascii="Times New Roman" w:hAnsi="Times New Roman" w:cs="Times New Roman"/>
                <w:b w:val="0"/>
                <w:sz w:val="24"/>
                <w:szCs w:val="24"/>
                <w:lang w:val="ru-RU"/>
              </w:rPr>
              <w:t>Модельна</w:t>
            </w:r>
            <w:r w:rsidRPr="007845BB">
              <w:rPr>
                <w:rStyle w:val="cs9b0062632"/>
                <w:rFonts w:ascii="Times New Roman" w:hAnsi="Times New Roman" w:cs="Times New Roman"/>
                <w:b w:val="0"/>
                <w:sz w:val="24"/>
                <w:szCs w:val="24"/>
              </w:rPr>
              <w:t xml:space="preserve"> </w:t>
            </w:r>
            <w:r w:rsidRPr="007845BB">
              <w:rPr>
                <w:rStyle w:val="cs9b0062632"/>
                <w:rFonts w:ascii="Times New Roman" w:hAnsi="Times New Roman" w:cs="Times New Roman"/>
                <w:b w:val="0"/>
                <w:sz w:val="24"/>
                <w:szCs w:val="24"/>
                <w:lang w:val="ru-RU"/>
              </w:rPr>
              <w:t>версія</w:t>
            </w:r>
            <w:r w:rsidRPr="007845BB">
              <w:rPr>
                <w:rStyle w:val="cs9b0062632"/>
                <w:rFonts w:ascii="Times New Roman" w:hAnsi="Times New Roman" w:cs="Times New Roman"/>
                <w:b w:val="0"/>
                <w:sz w:val="24"/>
                <w:szCs w:val="24"/>
              </w:rPr>
              <w:t xml:space="preserve"> 6.0 </w:t>
            </w:r>
            <w:r w:rsidRPr="007845BB">
              <w:rPr>
                <w:rStyle w:val="cs9b0062632"/>
                <w:rFonts w:ascii="Times New Roman" w:hAnsi="Times New Roman" w:cs="Times New Roman"/>
                <w:b w:val="0"/>
                <w:sz w:val="24"/>
                <w:szCs w:val="24"/>
                <w:lang w:val="ru-RU"/>
              </w:rPr>
              <w:t>для</w:t>
            </w:r>
            <w:r w:rsidRPr="007845BB">
              <w:rPr>
                <w:rStyle w:val="cs9b0062632"/>
                <w:rFonts w:ascii="Times New Roman" w:hAnsi="Times New Roman" w:cs="Times New Roman"/>
                <w:b w:val="0"/>
                <w:sz w:val="24"/>
                <w:szCs w:val="24"/>
              </w:rPr>
              <w:t xml:space="preserve"> </w:t>
            </w:r>
            <w:r w:rsidRPr="007845BB">
              <w:rPr>
                <w:rStyle w:val="cs9b0062632"/>
                <w:rFonts w:ascii="Times New Roman" w:hAnsi="Times New Roman" w:cs="Times New Roman"/>
                <w:b w:val="0"/>
                <w:sz w:val="24"/>
                <w:szCs w:val="24"/>
                <w:lang w:val="ru-RU"/>
              </w:rPr>
              <w:t>України</w:t>
            </w:r>
            <w:r w:rsidRPr="007845BB">
              <w:rPr>
                <w:rStyle w:val="cs9b0062632"/>
                <w:rFonts w:ascii="Times New Roman" w:hAnsi="Times New Roman" w:cs="Times New Roman"/>
                <w:b w:val="0"/>
                <w:sz w:val="24"/>
                <w:szCs w:val="24"/>
              </w:rPr>
              <w:t xml:space="preserve"> </w:t>
            </w:r>
            <w:r w:rsidRPr="007845BB">
              <w:rPr>
                <w:rStyle w:val="cs9b0062632"/>
                <w:rFonts w:ascii="Times New Roman" w:hAnsi="Times New Roman" w:cs="Times New Roman"/>
                <w:b w:val="0"/>
                <w:sz w:val="24"/>
                <w:szCs w:val="24"/>
                <w:lang w:val="ru-RU"/>
              </w:rPr>
              <w:t>від</w:t>
            </w:r>
            <w:r w:rsidRPr="007845BB">
              <w:rPr>
                <w:rStyle w:val="cs9b0062632"/>
                <w:rFonts w:ascii="Times New Roman" w:hAnsi="Times New Roman" w:cs="Times New Roman"/>
                <w:b w:val="0"/>
                <w:sz w:val="24"/>
                <w:szCs w:val="24"/>
              </w:rPr>
              <w:t xml:space="preserve"> 26 </w:t>
            </w:r>
            <w:r w:rsidRPr="007845BB">
              <w:rPr>
                <w:rStyle w:val="cs9b0062632"/>
                <w:rFonts w:ascii="Times New Roman" w:hAnsi="Times New Roman" w:cs="Times New Roman"/>
                <w:b w:val="0"/>
                <w:sz w:val="24"/>
                <w:szCs w:val="24"/>
                <w:lang w:val="ru-RU"/>
              </w:rPr>
              <w:t>травня</w:t>
            </w:r>
            <w:r w:rsidRPr="007845BB">
              <w:rPr>
                <w:rStyle w:val="cs9b0062632"/>
                <w:rFonts w:ascii="Times New Roman" w:hAnsi="Times New Roman" w:cs="Times New Roman"/>
                <w:b w:val="0"/>
                <w:sz w:val="24"/>
                <w:szCs w:val="24"/>
              </w:rPr>
              <w:t xml:space="preserve"> 2021 </w:t>
            </w:r>
            <w:r w:rsidRPr="007845BB">
              <w:rPr>
                <w:rStyle w:val="cs9b0062632"/>
                <w:rFonts w:ascii="Times New Roman" w:hAnsi="Times New Roman" w:cs="Times New Roman"/>
                <w:b w:val="0"/>
                <w:sz w:val="24"/>
                <w:szCs w:val="24"/>
                <w:lang w:val="ru-RU"/>
              </w:rPr>
              <w:t>року</w:t>
            </w:r>
            <w:r w:rsidRPr="007845BB">
              <w:rPr>
                <w:rStyle w:val="cs9b0062632"/>
                <w:rFonts w:ascii="Times New Roman" w:hAnsi="Times New Roman" w:cs="Times New Roman"/>
                <w:b w:val="0"/>
                <w:sz w:val="24"/>
                <w:szCs w:val="24"/>
              </w:rPr>
              <w:t xml:space="preserve"> (</w:t>
            </w:r>
            <w:r w:rsidRPr="007845BB">
              <w:rPr>
                <w:rStyle w:val="cs9b0062632"/>
                <w:rFonts w:ascii="Times New Roman" w:hAnsi="Times New Roman" w:cs="Times New Roman"/>
                <w:b w:val="0"/>
                <w:sz w:val="24"/>
                <w:szCs w:val="24"/>
                <w:lang w:val="ru-RU"/>
              </w:rPr>
              <w:t>українською</w:t>
            </w:r>
            <w:r w:rsidRPr="007845BB">
              <w:rPr>
                <w:rStyle w:val="cs9b0062632"/>
                <w:rFonts w:ascii="Times New Roman" w:hAnsi="Times New Roman" w:cs="Times New Roman"/>
                <w:b w:val="0"/>
                <w:sz w:val="24"/>
                <w:szCs w:val="24"/>
              </w:rPr>
              <w:t xml:space="preserve"> </w:t>
            </w:r>
            <w:r w:rsidRPr="007845BB">
              <w:rPr>
                <w:rStyle w:val="cs9b0062632"/>
                <w:rFonts w:ascii="Times New Roman" w:hAnsi="Times New Roman" w:cs="Times New Roman"/>
                <w:b w:val="0"/>
                <w:sz w:val="24"/>
                <w:szCs w:val="24"/>
                <w:lang w:val="ru-RU"/>
              </w:rPr>
              <w:t>та</w:t>
            </w:r>
            <w:r w:rsidRPr="007845BB">
              <w:rPr>
                <w:rStyle w:val="cs9b0062632"/>
                <w:rFonts w:ascii="Times New Roman" w:hAnsi="Times New Roman" w:cs="Times New Roman"/>
                <w:b w:val="0"/>
                <w:sz w:val="24"/>
                <w:szCs w:val="24"/>
              </w:rPr>
              <w:t xml:space="preserve"> </w:t>
            </w:r>
            <w:r w:rsidRPr="007845BB">
              <w:rPr>
                <w:rStyle w:val="cs9b0062632"/>
                <w:rFonts w:ascii="Times New Roman" w:hAnsi="Times New Roman" w:cs="Times New Roman"/>
                <w:b w:val="0"/>
                <w:sz w:val="24"/>
                <w:szCs w:val="24"/>
                <w:lang w:val="ru-RU"/>
              </w:rPr>
              <w:t>російською</w:t>
            </w:r>
            <w:r w:rsidRPr="007845BB">
              <w:rPr>
                <w:rStyle w:val="cs9b0062632"/>
                <w:rFonts w:ascii="Times New Roman" w:hAnsi="Times New Roman" w:cs="Times New Roman"/>
                <w:b w:val="0"/>
                <w:sz w:val="24"/>
                <w:szCs w:val="24"/>
              </w:rPr>
              <w:t xml:space="preserve"> </w:t>
            </w:r>
            <w:r w:rsidRPr="007845BB">
              <w:rPr>
                <w:rStyle w:val="cs9b0062632"/>
                <w:rFonts w:ascii="Times New Roman" w:hAnsi="Times New Roman" w:cs="Times New Roman"/>
                <w:b w:val="0"/>
                <w:sz w:val="24"/>
                <w:szCs w:val="24"/>
                <w:lang w:val="ru-RU"/>
              </w:rPr>
              <w:t>мовами</w:t>
            </w:r>
            <w:r w:rsidRPr="007845BB">
              <w:rPr>
                <w:rStyle w:val="cs9b0062632"/>
                <w:rFonts w:ascii="Times New Roman" w:hAnsi="Times New Roman" w:cs="Times New Roman"/>
                <w:b w:val="0"/>
                <w:sz w:val="24"/>
                <w:szCs w:val="24"/>
              </w:rPr>
              <w:t xml:space="preserve">); </w:t>
            </w:r>
            <w:r w:rsidRPr="007845BB">
              <w:rPr>
                <w:rStyle w:val="cs9b0062632"/>
                <w:rFonts w:ascii="Times New Roman" w:hAnsi="Times New Roman" w:cs="Times New Roman"/>
                <w:b w:val="0"/>
                <w:sz w:val="24"/>
                <w:szCs w:val="24"/>
                <w:lang w:val="ru-RU"/>
              </w:rPr>
              <w:t>Інформація</w:t>
            </w:r>
            <w:r w:rsidRPr="007845BB">
              <w:rPr>
                <w:rStyle w:val="cs9b0062632"/>
                <w:rFonts w:ascii="Times New Roman" w:hAnsi="Times New Roman" w:cs="Times New Roman"/>
                <w:b w:val="0"/>
                <w:sz w:val="24"/>
                <w:szCs w:val="24"/>
              </w:rPr>
              <w:t xml:space="preserve"> </w:t>
            </w:r>
            <w:r w:rsidRPr="007845BB">
              <w:rPr>
                <w:rStyle w:val="cs9b0062632"/>
                <w:rFonts w:ascii="Times New Roman" w:hAnsi="Times New Roman" w:cs="Times New Roman"/>
                <w:b w:val="0"/>
                <w:sz w:val="24"/>
                <w:szCs w:val="24"/>
                <w:lang w:val="ru-RU"/>
              </w:rPr>
              <w:t>для</w:t>
            </w:r>
            <w:r w:rsidRPr="007845BB">
              <w:rPr>
                <w:rStyle w:val="cs9b0062632"/>
                <w:rFonts w:ascii="Times New Roman" w:hAnsi="Times New Roman" w:cs="Times New Roman"/>
                <w:b w:val="0"/>
                <w:sz w:val="24"/>
                <w:szCs w:val="24"/>
              </w:rPr>
              <w:t xml:space="preserve"> </w:t>
            </w:r>
            <w:r w:rsidRPr="007845BB">
              <w:rPr>
                <w:rStyle w:val="cs9b0062632"/>
                <w:rFonts w:ascii="Times New Roman" w:hAnsi="Times New Roman" w:cs="Times New Roman"/>
                <w:b w:val="0"/>
                <w:sz w:val="24"/>
                <w:szCs w:val="24"/>
                <w:lang w:val="ru-RU"/>
              </w:rPr>
              <w:t>пацієнта</w:t>
            </w:r>
            <w:r w:rsidRPr="007845BB">
              <w:rPr>
                <w:rStyle w:val="cs9b0062632"/>
                <w:rFonts w:ascii="Times New Roman" w:hAnsi="Times New Roman" w:cs="Times New Roman"/>
                <w:b w:val="0"/>
                <w:sz w:val="24"/>
                <w:szCs w:val="24"/>
              </w:rPr>
              <w:t xml:space="preserve"> </w:t>
            </w:r>
            <w:r w:rsidRPr="007845BB">
              <w:rPr>
                <w:rStyle w:val="cs9b0062632"/>
                <w:rFonts w:ascii="Times New Roman" w:hAnsi="Times New Roman" w:cs="Times New Roman"/>
                <w:b w:val="0"/>
                <w:sz w:val="24"/>
                <w:szCs w:val="24"/>
                <w:lang w:val="ru-RU"/>
              </w:rPr>
              <w:t>і</w:t>
            </w:r>
            <w:r w:rsidRPr="007845BB">
              <w:rPr>
                <w:rStyle w:val="cs9b0062632"/>
                <w:rFonts w:ascii="Times New Roman" w:hAnsi="Times New Roman" w:cs="Times New Roman"/>
                <w:b w:val="0"/>
                <w:sz w:val="24"/>
                <w:szCs w:val="24"/>
              </w:rPr>
              <w:t xml:space="preserve"> </w:t>
            </w:r>
            <w:r w:rsidRPr="007845BB">
              <w:rPr>
                <w:rStyle w:val="cs9b0062632"/>
                <w:rFonts w:ascii="Times New Roman" w:hAnsi="Times New Roman" w:cs="Times New Roman"/>
                <w:b w:val="0"/>
                <w:sz w:val="24"/>
                <w:szCs w:val="24"/>
                <w:lang w:val="ru-RU"/>
              </w:rPr>
              <w:t>форми</w:t>
            </w:r>
            <w:r w:rsidRPr="007845BB">
              <w:rPr>
                <w:rStyle w:val="cs9b0062632"/>
                <w:rFonts w:ascii="Times New Roman" w:hAnsi="Times New Roman" w:cs="Times New Roman"/>
                <w:b w:val="0"/>
                <w:sz w:val="24"/>
                <w:szCs w:val="24"/>
              </w:rPr>
              <w:t xml:space="preserve"> </w:t>
            </w:r>
            <w:r w:rsidRPr="007845BB">
              <w:rPr>
                <w:rStyle w:val="cs9b0062632"/>
                <w:rFonts w:ascii="Times New Roman" w:hAnsi="Times New Roman" w:cs="Times New Roman"/>
                <w:b w:val="0"/>
                <w:sz w:val="24"/>
                <w:szCs w:val="24"/>
                <w:lang w:val="ru-RU"/>
              </w:rPr>
              <w:t>інформованої</w:t>
            </w:r>
            <w:r w:rsidRPr="007845BB">
              <w:rPr>
                <w:rStyle w:val="cs9b0062632"/>
                <w:rFonts w:ascii="Times New Roman" w:hAnsi="Times New Roman" w:cs="Times New Roman"/>
                <w:b w:val="0"/>
                <w:sz w:val="24"/>
                <w:szCs w:val="24"/>
              </w:rPr>
              <w:t xml:space="preserve"> </w:t>
            </w:r>
            <w:r w:rsidRPr="007845BB">
              <w:rPr>
                <w:rStyle w:val="cs9b0062632"/>
                <w:rFonts w:ascii="Times New Roman" w:hAnsi="Times New Roman" w:cs="Times New Roman"/>
                <w:b w:val="0"/>
                <w:sz w:val="24"/>
                <w:szCs w:val="24"/>
                <w:lang w:val="ru-RU"/>
              </w:rPr>
              <w:t>згоди</w:t>
            </w:r>
            <w:r w:rsidRPr="007845BB">
              <w:rPr>
                <w:rStyle w:val="cs9b0062632"/>
                <w:rFonts w:ascii="Times New Roman" w:hAnsi="Times New Roman" w:cs="Times New Roman"/>
                <w:b w:val="0"/>
                <w:sz w:val="24"/>
                <w:szCs w:val="24"/>
              </w:rPr>
              <w:t xml:space="preserve">, </w:t>
            </w:r>
            <w:r w:rsidRPr="007845BB">
              <w:rPr>
                <w:rStyle w:val="cs9b0062632"/>
                <w:rFonts w:ascii="Times New Roman" w:hAnsi="Times New Roman" w:cs="Times New Roman"/>
                <w:b w:val="0"/>
                <w:sz w:val="24"/>
                <w:szCs w:val="24"/>
                <w:lang w:val="ru-RU"/>
              </w:rPr>
              <w:t>створені</w:t>
            </w:r>
            <w:r w:rsidRPr="007845BB">
              <w:rPr>
                <w:rStyle w:val="cs9b0062632"/>
                <w:rFonts w:ascii="Times New Roman" w:hAnsi="Times New Roman" w:cs="Times New Roman"/>
                <w:b w:val="0"/>
                <w:sz w:val="24"/>
                <w:szCs w:val="24"/>
              </w:rPr>
              <w:t xml:space="preserve"> </w:t>
            </w:r>
            <w:r w:rsidRPr="007845BB">
              <w:rPr>
                <w:rStyle w:val="cs9b0062632"/>
                <w:rFonts w:ascii="Times New Roman" w:hAnsi="Times New Roman" w:cs="Times New Roman"/>
                <w:b w:val="0"/>
                <w:sz w:val="24"/>
                <w:szCs w:val="24"/>
                <w:lang w:val="ru-RU"/>
              </w:rPr>
              <w:t>для</w:t>
            </w:r>
            <w:r w:rsidRPr="007845BB">
              <w:rPr>
                <w:rStyle w:val="cs9b0062632"/>
                <w:rFonts w:ascii="Times New Roman" w:hAnsi="Times New Roman" w:cs="Times New Roman"/>
                <w:b w:val="0"/>
                <w:sz w:val="24"/>
                <w:szCs w:val="24"/>
              </w:rPr>
              <w:t xml:space="preserve"> </w:t>
            </w:r>
            <w:r w:rsidRPr="007845BB">
              <w:rPr>
                <w:rStyle w:val="cs9b0062632"/>
                <w:rFonts w:ascii="Times New Roman" w:hAnsi="Times New Roman" w:cs="Times New Roman"/>
                <w:b w:val="0"/>
                <w:sz w:val="24"/>
                <w:szCs w:val="24"/>
                <w:lang w:val="ru-RU"/>
              </w:rPr>
              <w:t>певних</w:t>
            </w:r>
            <w:r w:rsidRPr="007845BB">
              <w:rPr>
                <w:rStyle w:val="cs9b0062632"/>
                <w:rFonts w:ascii="Times New Roman" w:hAnsi="Times New Roman" w:cs="Times New Roman"/>
                <w:b w:val="0"/>
                <w:sz w:val="24"/>
                <w:szCs w:val="24"/>
              </w:rPr>
              <w:t xml:space="preserve"> </w:t>
            </w:r>
            <w:r w:rsidRPr="007845BB">
              <w:rPr>
                <w:rStyle w:val="cs9b0062632"/>
                <w:rFonts w:ascii="Times New Roman" w:hAnsi="Times New Roman" w:cs="Times New Roman"/>
                <w:b w:val="0"/>
                <w:sz w:val="24"/>
                <w:szCs w:val="24"/>
                <w:lang w:val="ru-RU"/>
              </w:rPr>
              <w:t>місць</w:t>
            </w:r>
            <w:r w:rsidRPr="007845BB">
              <w:rPr>
                <w:rStyle w:val="cs9b0062632"/>
                <w:rFonts w:ascii="Times New Roman" w:hAnsi="Times New Roman" w:cs="Times New Roman"/>
                <w:b w:val="0"/>
                <w:sz w:val="24"/>
                <w:szCs w:val="24"/>
              </w:rPr>
              <w:t xml:space="preserve"> </w:t>
            </w:r>
            <w:r w:rsidRPr="007845BB">
              <w:rPr>
                <w:rStyle w:val="cs9b0062632"/>
                <w:rFonts w:ascii="Times New Roman" w:hAnsi="Times New Roman" w:cs="Times New Roman"/>
                <w:b w:val="0"/>
                <w:sz w:val="24"/>
                <w:szCs w:val="24"/>
                <w:lang w:val="ru-RU"/>
              </w:rPr>
              <w:t>проведення</w:t>
            </w:r>
            <w:r w:rsidRPr="007845BB">
              <w:rPr>
                <w:rStyle w:val="cs9b0062632"/>
                <w:rFonts w:ascii="Times New Roman" w:hAnsi="Times New Roman" w:cs="Times New Roman"/>
                <w:b w:val="0"/>
                <w:sz w:val="24"/>
                <w:szCs w:val="24"/>
              </w:rPr>
              <w:t xml:space="preserve"> </w:t>
            </w:r>
            <w:r w:rsidRPr="007845BB">
              <w:rPr>
                <w:rStyle w:val="cs9b0062632"/>
                <w:rFonts w:ascii="Times New Roman" w:hAnsi="Times New Roman" w:cs="Times New Roman"/>
                <w:b w:val="0"/>
                <w:sz w:val="24"/>
                <w:szCs w:val="24"/>
                <w:lang w:val="ru-RU"/>
              </w:rPr>
              <w:t>випробування</w:t>
            </w:r>
            <w:r w:rsidRPr="007845BB">
              <w:rPr>
                <w:rStyle w:val="cs9b0062632"/>
                <w:rFonts w:ascii="Times New Roman" w:hAnsi="Times New Roman" w:cs="Times New Roman"/>
                <w:b w:val="0"/>
                <w:sz w:val="24"/>
                <w:szCs w:val="24"/>
              </w:rPr>
              <w:t xml:space="preserve">, </w:t>
            </w:r>
            <w:r w:rsidRPr="007845BB">
              <w:rPr>
                <w:rStyle w:val="cs9b0062632"/>
                <w:rFonts w:ascii="Times New Roman" w:hAnsi="Times New Roman" w:cs="Times New Roman"/>
                <w:b w:val="0"/>
                <w:sz w:val="24"/>
                <w:szCs w:val="24"/>
                <w:lang w:val="ru-RU"/>
              </w:rPr>
              <w:t>а</w:t>
            </w:r>
            <w:r w:rsidRPr="007845BB">
              <w:rPr>
                <w:rStyle w:val="cs9b0062632"/>
                <w:rFonts w:ascii="Times New Roman" w:hAnsi="Times New Roman" w:cs="Times New Roman"/>
                <w:b w:val="0"/>
                <w:sz w:val="24"/>
                <w:szCs w:val="24"/>
              </w:rPr>
              <w:t xml:space="preserve"> </w:t>
            </w:r>
            <w:r w:rsidRPr="007845BB">
              <w:rPr>
                <w:rStyle w:val="cs9b0062632"/>
                <w:rFonts w:ascii="Times New Roman" w:hAnsi="Times New Roman" w:cs="Times New Roman"/>
                <w:b w:val="0"/>
                <w:sz w:val="24"/>
                <w:szCs w:val="24"/>
                <w:lang w:val="ru-RU"/>
              </w:rPr>
              <w:t>саме</w:t>
            </w:r>
            <w:r w:rsidRPr="007845BB">
              <w:rPr>
                <w:rStyle w:val="cs9b0062632"/>
                <w:rFonts w:ascii="Times New Roman" w:hAnsi="Times New Roman" w:cs="Times New Roman"/>
                <w:b w:val="0"/>
                <w:sz w:val="24"/>
                <w:szCs w:val="24"/>
              </w:rPr>
              <w:t xml:space="preserve">: </w:t>
            </w:r>
            <w:r w:rsidRPr="007845BB">
              <w:rPr>
                <w:rStyle w:val="cs9b0062632"/>
                <w:rFonts w:ascii="Times New Roman" w:hAnsi="Times New Roman" w:cs="Times New Roman"/>
                <w:b w:val="0"/>
                <w:sz w:val="24"/>
                <w:szCs w:val="24"/>
                <w:lang w:val="ru-RU"/>
              </w:rPr>
              <w:t>Інформація</w:t>
            </w:r>
            <w:r w:rsidRPr="007845BB">
              <w:rPr>
                <w:rStyle w:val="cs9b0062632"/>
                <w:rFonts w:ascii="Times New Roman" w:hAnsi="Times New Roman" w:cs="Times New Roman"/>
                <w:b w:val="0"/>
                <w:sz w:val="24"/>
                <w:szCs w:val="24"/>
              </w:rPr>
              <w:t xml:space="preserve"> </w:t>
            </w:r>
            <w:r w:rsidRPr="007845BB">
              <w:rPr>
                <w:rStyle w:val="cs9b0062632"/>
                <w:rFonts w:ascii="Times New Roman" w:hAnsi="Times New Roman" w:cs="Times New Roman"/>
                <w:b w:val="0"/>
                <w:sz w:val="24"/>
                <w:szCs w:val="24"/>
                <w:lang w:val="ru-RU"/>
              </w:rPr>
              <w:t>для</w:t>
            </w:r>
            <w:r w:rsidRPr="007845BB">
              <w:rPr>
                <w:rStyle w:val="cs9b0062632"/>
                <w:rFonts w:ascii="Times New Roman" w:hAnsi="Times New Roman" w:cs="Times New Roman"/>
                <w:b w:val="0"/>
                <w:sz w:val="24"/>
                <w:szCs w:val="24"/>
              </w:rPr>
              <w:t xml:space="preserve"> </w:t>
            </w:r>
            <w:r w:rsidRPr="007845BB">
              <w:rPr>
                <w:rStyle w:val="cs9b0062632"/>
                <w:rFonts w:ascii="Times New Roman" w:hAnsi="Times New Roman" w:cs="Times New Roman"/>
                <w:b w:val="0"/>
                <w:sz w:val="24"/>
                <w:szCs w:val="24"/>
                <w:lang w:val="ru-RU"/>
              </w:rPr>
              <w:t>пацієнта</w:t>
            </w:r>
            <w:r w:rsidRPr="007845BB">
              <w:rPr>
                <w:rStyle w:val="cs9b0062632"/>
                <w:rFonts w:ascii="Times New Roman" w:hAnsi="Times New Roman" w:cs="Times New Roman"/>
                <w:b w:val="0"/>
                <w:sz w:val="24"/>
                <w:szCs w:val="24"/>
              </w:rPr>
              <w:t xml:space="preserve"> </w:t>
            </w:r>
            <w:r w:rsidRPr="007845BB">
              <w:rPr>
                <w:rStyle w:val="cs9b0062632"/>
                <w:rFonts w:ascii="Times New Roman" w:hAnsi="Times New Roman" w:cs="Times New Roman"/>
                <w:b w:val="0"/>
                <w:sz w:val="24"/>
                <w:szCs w:val="24"/>
                <w:lang w:val="ru-RU"/>
              </w:rPr>
              <w:t>і</w:t>
            </w:r>
            <w:r w:rsidRPr="007845BB">
              <w:rPr>
                <w:rStyle w:val="cs9b0062632"/>
                <w:rFonts w:ascii="Times New Roman" w:hAnsi="Times New Roman" w:cs="Times New Roman"/>
                <w:b w:val="0"/>
                <w:sz w:val="24"/>
                <w:szCs w:val="24"/>
              </w:rPr>
              <w:t xml:space="preserve"> </w:t>
            </w:r>
            <w:r w:rsidRPr="007845BB">
              <w:rPr>
                <w:rStyle w:val="cs9b0062632"/>
                <w:rFonts w:ascii="Times New Roman" w:hAnsi="Times New Roman" w:cs="Times New Roman"/>
                <w:b w:val="0"/>
                <w:sz w:val="24"/>
                <w:szCs w:val="24"/>
                <w:lang w:val="ru-RU"/>
              </w:rPr>
              <w:t>форма</w:t>
            </w:r>
            <w:r w:rsidRPr="007845BB">
              <w:rPr>
                <w:rStyle w:val="cs9b0062632"/>
                <w:rFonts w:ascii="Times New Roman" w:hAnsi="Times New Roman" w:cs="Times New Roman"/>
                <w:b w:val="0"/>
                <w:sz w:val="24"/>
                <w:szCs w:val="24"/>
              </w:rPr>
              <w:t xml:space="preserve"> </w:t>
            </w:r>
            <w:r w:rsidRPr="007845BB">
              <w:rPr>
                <w:rStyle w:val="cs9b0062632"/>
                <w:rFonts w:ascii="Times New Roman" w:hAnsi="Times New Roman" w:cs="Times New Roman"/>
                <w:b w:val="0"/>
                <w:sz w:val="24"/>
                <w:szCs w:val="24"/>
                <w:lang w:val="ru-RU"/>
              </w:rPr>
              <w:t>інформованої</w:t>
            </w:r>
            <w:r w:rsidRPr="007845BB">
              <w:rPr>
                <w:rStyle w:val="cs9b0062632"/>
                <w:rFonts w:ascii="Times New Roman" w:hAnsi="Times New Roman" w:cs="Times New Roman"/>
                <w:b w:val="0"/>
                <w:sz w:val="24"/>
                <w:szCs w:val="24"/>
              </w:rPr>
              <w:t xml:space="preserve"> </w:t>
            </w:r>
            <w:r w:rsidRPr="007845BB">
              <w:rPr>
                <w:rStyle w:val="cs9b0062632"/>
                <w:rFonts w:ascii="Times New Roman" w:hAnsi="Times New Roman" w:cs="Times New Roman"/>
                <w:b w:val="0"/>
                <w:sz w:val="24"/>
                <w:szCs w:val="24"/>
                <w:lang w:val="ru-RU"/>
              </w:rPr>
              <w:t>згоди</w:t>
            </w:r>
            <w:r w:rsidRPr="007845BB">
              <w:rPr>
                <w:rStyle w:val="cs9b0062632"/>
                <w:rFonts w:ascii="Times New Roman" w:hAnsi="Times New Roman" w:cs="Times New Roman"/>
                <w:b w:val="0"/>
                <w:sz w:val="24"/>
                <w:szCs w:val="24"/>
              </w:rPr>
              <w:t xml:space="preserve">, </w:t>
            </w:r>
            <w:r w:rsidRPr="007845BB">
              <w:rPr>
                <w:rStyle w:val="cs9b0062632"/>
                <w:rFonts w:ascii="Times New Roman" w:hAnsi="Times New Roman" w:cs="Times New Roman"/>
                <w:b w:val="0"/>
                <w:sz w:val="24"/>
                <w:szCs w:val="24"/>
                <w:lang w:val="ru-RU"/>
              </w:rPr>
              <w:t>Модельна</w:t>
            </w:r>
            <w:r w:rsidRPr="007845BB">
              <w:rPr>
                <w:rStyle w:val="cs9b0062632"/>
                <w:rFonts w:ascii="Times New Roman" w:hAnsi="Times New Roman" w:cs="Times New Roman"/>
                <w:b w:val="0"/>
                <w:sz w:val="24"/>
                <w:szCs w:val="24"/>
              </w:rPr>
              <w:t xml:space="preserve"> </w:t>
            </w:r>
            <w:r w:rsidRPr="007845BB">
              <w:rPr>
                <w:rStyle w:val="cs9b0062632"/>
                <w:rFonts w:ascii="Times New Roman" w:hAnsi="Times New Roman" w:cs="Times New Roman"/>
                <w:b w:val="0"/>
                <w:sz w:val="24"/>
                <w:szCs w:val="24"/>
                <w:lang w:val="ru-RU"/>
              </w:rPr>
              <w:t>версія</w:t>
            </w:r>
            <w:r w:rsidRPr="007845BB">
              <w:rPr>
                <w:rStyle w:val="cs9b0062632"/>
                <w:rFonts w:ascii="Times New Roman" w:hAnsi="Times New Roman" w:cs="Times New Roman"/>
                <w:b w:val="0"/>
                <w:sz w:val="24"/>
                <w:szCs w:val="24"/>
              </w:rPr>
              <w:t xml:space="preserve"> 5.0 </w:t>
            </w:r>
            <w:r w:rsidRPr="007845BB">
              <w:rPr>
                <w:rStyle w:val="cs9b0062632"/>
                <w:rFonts w:ascii="Times New Roman" w:hAnsi="Times New Roman" w:cs="Times New Roman"/>
                <w:b w:val="0"/>
                <w:sz w:val="24"/>
                <w:szCs w:val="24"/>
                <w:lang w:val="ru-RU"/>
              </w:rPr>
              <w:t>для</w:t>
            </w:r>
            <w:r w:rsidRPr="007845BB">
              <w:rPr>
                <w:rStyle w:val="cs9b0062632"/>
                <w:rFonts w:ascii="Times New Roman" w:hAnsi="Times New Roman" w:cs="Times New Roman"/>
                <w:b w:val="0"/>
                <w:sz w:val="24"/>
                <w:szCs w:val="24"/>
              </w:rPr>
              <w:t xml:space="preserve"> </w:t>
            </w:r>
            <w:proofErr w:type="gramStart"/>
            <w:r w:rsidRPr="007845BB">
              <w:rPr>
                <w:rStyle w:val="cs9b0062632"/>
                <w:rFonts w:ascii="Times New Roman" w:hAnsi="Times New Roman" w:cs="Times New Roman"/>
                <w:b w:val="0"/>
                <w:sz w:val="24"/>
                <w:szCs w:val="24"/>
                <w:lang w:val="ru-RU"/>
              </w:rPr>
              <w:t>досл</w:t>
            </w:r>
            <w:proofErr w:type="gramEnd"/>
            <w:r w:rsidRPr="007845BB">
              <w:rPr>
                <w:rStyle w:val="cs9b0062632"/>
                <w:rFonts w:ascii="Times New Roman" w:hAnsi="Times New Roman" w:cs="Times New Roman"/>
                <w:b w:val="0"/>
                <w:sz w:val="24"/>
                <w:szCs w:val="24"/>
                <w:lang w:val="ru-RU"/>
              </w:rPr>
              <w:t>ідницького</w:t>
            </w:r>
            <w:r w:rsidRPr="007845BB">
              <w:rPr>
                <w:rStyle w:val="cs9b0062632"/>
                <w:rFonts w:ascii="Times New Roman" w:hAnsi="Times New Roman" w:cs="Times New Roman"/>
                <w:b w:val="0"/>
                <w:sz w:val="24"/>
                <w:szCs w:val="24"/>
              </w:rPr>
              <w:t xml:space="preserve"> </w:t>
            </w:r>
            <w:r w:rsidRPr="007845BB">
              <w:rPr>
                <w:rStyle w:val="cs9b0062632"/>
                <w:rFonts w:ascii="Times New Roman" w:hAnsi="Times New Roman" w:cs="Times New Roman"/>
                <w:b w:val="0"/>
                <w:sz w:val="24"/>
                <w:szCs w:val="24"/>
                <w:lang w:val="ru-RU"/>
              </w:rPr>
              <w:t>центру</w:t>
            </w:r>
            <w:r w:rsidRPr="007845BB">
              <w:rPr>
                <w:rStyle w:val="cs9b0062632"/>
                <w:rFonts w:ascii="Times New Roman" w:hAnsi="Times New Roman" w:cs="Times New Roman"/>
                <w:b w:val="0"/>
                <w:sz w:val="24"/>
                <w:szCs w:val="24"/>
              </w:rPr>
              <w:t xml:space="preserve"> 7501 </w:t>
            </w:r>
            <w:r w:rsidRPr="007845BB">
              <w:rPr>
                <w:rStyle w:val="cs9b0062632"/>
                <w:rFonts w:ascii="Times New Roman" w:hAnsi="Times New Roman" w:cs="Times New Roman"/>
                <w:b w:val="0"/>
                <w:sz w:val="24"/>
                <w:szCs w:val="24"/>
                <w:lang w:val="ru-RU"/>
              </w:rPr>
              <w:t>від</w:t>
            </w:r>
            <w:r w:rsidRPr="007845BB">
              <w:rPr>
                <w:rStyle w:val="cs9b0062632"/>
                <w:rFonts w:ascii="Times New Roman" w:hAnsi="Times New Roman" w:cs="Times New Roman"/>
                <w:b w:val="0"/>
                <w:sz w:val="24"/>
                <w:szCs w:val="24"/>
              </w:rPr>
              <w:t xml:space="preserve"> 08 </w:t>
            </w:r>
            <w:r w:rsidRPr="007845BB">
              <w:rPr>
                <w:rStyle w:val="cs9b0062632"/>
                <w:rFonts w:ascii="Times New Roman" w:hAnsi="Times New Roman" w:cs="Times New Roman"/>
                <w:b w:val="0"/>
                <w:sz w:val="24"/>
                <w:szCs w:val="24"/>
                <w:lang w:val="ru-RU"/>
              </w:rPr>
              <w:t>червня</w:t>
            </w:r>
            <w:r w:rsidRPr="007845BB">
              <w:rPr>
                <w:rStyle w:val="cs9b0062632"/>
                <w:rFonts w:ascii="Times New Roman" w:hAnsi="Times New Roman" w:cs="Times New Roman"/>
                <w:b w:val="0"/>
                <w:sz w:val="24"/>
                <w:szCs w:val="24"/>
              </w:rPr>
              <w:t xml:space="preserve"> 2021 </w:t>
            </w:r>
            <w:r w:rsidRPr="007845BB">
              <w:rPr>
                <w:rStyle w:val="cs9b0062632"/>
                <w:rFonts w:ascii="Times New Roman" w:hAnsi="Times New Roman" w:cs="Times New Roman"/>
                <w:b w:val="0"/>
                <w:sz w:val="24"/>
                <w:szCs w:val="24"/>
                <w:lang w:val="ru-RU"/>
              </w:rPr>
              <w:t>року</w:t>
            </w:r>
            <w:r w:rsidRPr="007845BB">
              <w:rPr>
                <w:rStyle w:val="cs9b0062632"/>
                <w:rFonts w:ascii="Times New Roman" w:hAnsi="Times New Roman" w:cs="Times New Roman"/>
                <w:b w:val="0"/>
                <w:sz w:val="24"/>
                <w:szCs w:val="24"/>
              </w:rPr>
              <w:t xml:space="preserve"> (</w:t>
            </w:r>
            <w:r w:rsidRPr="007845BB">
              <w:rPr>
                <w:rStyle w:val="cs9b0062632"/>
                <w:rFonts w:ascii="Times New Roman" w:hAnsi="Times New Roman" w:cs="Times New Roman"/>
                <w:b w:val="0"/>
                <w:sz w:val="24"/>
                <w:szCs w:val="24"/>
                <w:lang w:val="ru-RU"/>
              </w:rPr>
              <w:t>українською</w:t>
            </w:r>
            <w:r w:rsidRPr="007845BB">
              <w:rPr>
                <w:rStyle w:val="cs9b0062632"/>
                <w:rFonts w:ascii="Times New Roman" w:hAnsi="Times New Roman" w:cs="Times New Roman"/>
                <w:b w:val="0"/>
                <w:sz w:val="24"/>
                <w:szCs w:val="24"/>
              </w:rPr>
              <w:t xml:space="preserve"> </w:t>
            </w:r>
            <w:r w:rsidRPr="007845BB">
              <w:rPr>
                <w:rStyle w:val="cs9b0062632"/>
                <w:rFonts w:ascii="Times New Roman" w:hAnsi="Times New Roman" w:cs="Times New Roman"/>
                <w:b w:val="0"/>
                <w:sz w:val="24"/>
                <w:szCs w:val="24"/>
                <w:lang w:val="ru-RU"/>
              </w:rPr>
              <w:t>та</w:t>
            </w:r>
            <w:r w:rsidRPr="007845BB">
              <w:rPr>
                <w:rStyle w:val="cs9b0062632"/>
                <w:rFonts w:ascii="Times New Roman" w:hAnsi="Times New Roman" w:cs="Times New Roman"/>
                <w:b w:val="0"/>
                <w:sz w:val="24"/>
                <w:szCs w:val="24"/>
              </w:rPr>
              <w:t xml:space="preserve"> </w:t>
            </w:r>
            <w:r w:rsidRPr="007845BB">
              <w:rPr>
                <w:rStyle w:val="cs9b0062632"/>
                <w:rFonts w:ascii="Times New Roman" w:hAnsi="Times New Roman" w:cs="Times New Roman"/>
                <w:b w:val="0"/>
                <w:sz w:val="24"/>
                <w:szCs w:val="24"/>
                <w:lang w:val="ru-RU"/>
              </w:rPr>
              <w:t>російською</w:t>
            </w:r>
            <w:r w:rsidRPr="007845BB">
              <w:rPr>
                <w:rStyle w:val="cs9b0062632"/>
                <w:rFonts w:ascii="Times New Roman" w:hAnsi="Times New Roman" w:cs="Times New Roman"/>
                <w:b w:val="0"/>
                <w:sz w:val="24"/>
                <w:szCs w:val="24"/>
              </w:rPr>
              <w:t xml:space="preserve"> </w:t>
            </w:r>
            <w:r w:rsidRPr="007845BB">
              <w:rPr>
                <w:rStyle w:val="cs9b0062632"/>
                <w:rFonts w:ascii="Times New Roman" w:hAnsi="Times New Roman" w:cs="Times New Roman"/>
                <w:b w:val="0"/>
                <w:sz w:val="24"/>
                <w:szCs w:val="24"/>
                <w:lang w:val="ru-RU"/>
              </w:rPr>
              <w:t>мовами</w:t>
            </w:r>
            <w:r w:rsidRPr="007845BB">
              <w:rPr>
                <w:rStyle w:val="cs9b0062632"/>
                <w:rFonts w:ascii="Times New Roman" w:hAnsi="Times New Roman" w:cs="Times New Roman"/>
                <w:b w:val="0"/>
                <w:sz w:val="24"/>
                <w:szCs w:val="24"/>
              </w:rPr>
              <w:t xml:space="preserve">); </w:t>
            </w:r>
            <w:r w:rsidRPr="007845BB">
              <w:rPr>
                <w:rStyle w:val="cs9b0062632"/>
                <w:rFonts w:ascii="Times New Roman" w:hAnsi="Times New Roman" w:cs="Times New Roman"/>
                <w:b w:val="0"/>
                <w:sz w:val="24"/>
                <w:szCs w:val="24"/>
                <w:lang w:val="ru-RU"/>
              </w:rPr>
              <w:t>Інформація</w:t>
            </w:r>
            <w:r w:rsidRPr="007845BB">
              <w:rPr>
                <w:rStyle w:val="cs9b0062632"/>
                <w:rFonts w:ascii="Times New Roman" w:hAnsi="Times New Roman" w:cs="Times New Roman"/>
                <w:b w:val="0"/>
                <w:sz w:val="24"/>
                <w:szCs w:val="24"/>
              </w:rPr>
              <w:t xml:space="preserve"> </w:t>
            </w:r>
            <w:r w:rsidRPr="007845BB">
              <w:rPr>
                <w:rStyle w:val="cs9b0062632"/>
                <w:rFonts w:ascii="Times New Roman" w:hAnsi="Times New Roman" w:cs="Times New Roman"/>
                <w:b w:val="0"/>
                <w:sz w:val="24"/>
                <w:szCs w:val="24"/>
                <w:lang w:val="ru-RU"/>
              </w:rPr>
              <w:t>для</w:t>
            </w:r>
            <w:r w:rsidRPr="007845BB">
              <w:rPr>
                <w:rStyle w:val="cs9b0062632"/>
                <w:rFonts w:ascii="Times New Roman" w:hAnsi="Times New Roman" w:cs="Times New Roman"/>
                <w:b w:val="0"/>
                <w:sz w:val="24"/>
                <w:szCs w:val="24"/>
              </w:rPr>
              <w:t xml:space="preserve"> </w:t>
            </w:r>
            <w:r w:rsidRPr="007845BB">
              <w:rPr>
                <w:rStyle w:val="cs9b0062632"/>
                <w:rFonts w:ascii="Times New Roman" w:hAnsi="Times New Roman" w:cs="Times New Roman"/>
                <w:b w:val="0"/>
                <w:sz w:val="24"/>
                <w:szCs w:val="24"/>
                <w:lang w:val="ru-RU"/>
              </w:rPr>
              <w:t>пацієнта</w:t>
            </w:r>
            <w:r w:rsidRPr="007845BB">
              <w:rPr>
                <w:rStyle w:val="cs9b0062632"/>
                <w:rFonts w:ascii="Times New Roman" w:hAnsi="Times New Roman" w:cs="Times New Roman"/>
                <w:b w:val="0"/>
                <w:sz w:val="24"/>
                <w:szCs w:val="24"/>
              </w:rPr>
              <w:t xml:space="preserve"> </w:t>
            </w:r>
            <w:r w:rsidRPr="007845BB">
              <w:rPr>
                <w:rStyle w:val="cs9b0062632"/>
                <w:rFonts w:ascii="Times New Roman" w:hAnsi="Times New Roman" w:cs="Times New Roman"/>
                <w:b w:val="0"/>
                <w:sz w:val="24"/>
                <w:szCs w:val="24"/>
                <w:lang w:val="ru-RU"/>
              </w:rPr>
              <w:t>і</w:t>
            </w:r>
            <w:r w:rsidRPr="007845BB">
              <w:rPr>
                <w:rStyle w:val="cs9b0062632"/>
                <w:rFonts w:ascii="Times New Roman" w:hAnsi="Times New Roman" w:cs="Times New Roman"/>
                <w:b w:val="0"/>
                <w:sz w:val="24"/>
                <w:szCs w:val="24"/>
              </w:rPr>
              <w:t xml:space="preserve"> </w:t>
            </w:r>
            <w:r w:rsidRPr="007845BB">
              <w:rPr>
                <w:rStyle w:val="cs9b0062632"/>
                <w:rFonts w:ascii="Times New Roman" w:hAnsi="Times New Roman" w:cs="Times New Roman"/>
                <w:b w:val="0"/>
                <w:sz w:val="24"/>
                <w:szCs w:val="24"/>
                <w:lang w:val="ru-RU"/>
              </w:rPr>
              <w:t>форма</w:t>
            </w:r>
            <w:r w:rsidRPr="007845BB">
              <w:rPr>
                <w:rStyle w:val="cs9b0062632"/>
                <w:rFonts w:ascii="Times New Roman" w:hAnsi="Times New Roman" w:cs="Times New Roman"/>
                <w:b w:val="0"/>
                <w:sz w:val="24"/>
                <w:szCs w:val="24"/>
              </w:rPr>
              <w:t xml:space="preserve"> </w:t>
            </w:r>
            <w:r w:rsidRPr="007845BB">
              <w:rPr>
                <w:rStyle w:val="cs9b0062632"/>
                <w:rFonts w:ascii="Times New Roman" w:hAnsi="Times New Roman" w:cs="Times New Roman"/>
                <w:b w:val="0"/>
                <w:sz w:val="24"/>
                <w:szCs w:val="24"/>
                <w:lang w:val="ru-RU"/>
              </w:rPr>
              <w:t>інформованої</w:t>
            </w:r>
            <w:r w:rsidRPr="007845BB">
              <w:rPr>
                <w:rStyle w:val="cs9b0062632"/>
                <w:rFonts w:ascii="Times New Roman" w:hAnsi="Times New Roman" w:cs="Times New Roman"/>
                <w:b w:val="0"/>
                <w:sz w:val="24"/>
                <w:szCs w:val="24"/>
              </w:rPr>
              <w:t xml:space="preserve"> </w:t>
            </w:r>
            <w:r w:rsidRPr="007845BB">
              <w:rPr>
                <w:rStyle w:val="cs9b0062632"/>
                <w:rFonts w:ascii="Times New Roman" w:hAnsi="Times New Roman" w:cs="Times New Roman"/>
                <w:b w:val="0"/>
                <w:sz w:val="24"/>
                <w:szCs w:val="24"/>
                <w:lang w:val="ru-RU"/>
              </w:rPr>
              <w:t>згоди</w:t>
            </w:r>
            <w:r w:rsidRPr="007845BB">
              <w:rPr>
                <w:rStyle w:val="cs9b0062632"/>
                <w:rFonts w:ascii="Times New Roman" w:hAnsi="Times New Roman" w:cs="Times New Roman"/>
                <w:b w:val="0"/>
                <w:sz w:val="24"/>
                <w:szCs w:val="24"/>
              </w:rPr>
              <w:t xml:space="preserve">, </w:t>
            </w:r>
            <w:r w:rsidRPr="007845BB">
              <w:rPr>
                <w:rStyle w:val="cs9b0062632"/>
                <w:rFonts w:ascii="Times New Roman" w:hAnsi="Times New Roman" w:cs="Times New Roman"/>
                <w:b w:val="0"/>
                <w:sz w:val="24"/>
                <w:szCs w:val="24"/>
                <w:lang w:val="ru-RU"/>
              </w:rPr>
              <w:t>Модельна</w:t>
            </w:r>
            <w:r w:rsidRPr="007845BB">
              <w:rPr>
                <w:rStyle w:val="cs9b0062632"/>
                <w:rFonts w:ascii="Times New Roman" w:hAnsi="Times New Roman" w:cs="Times New Roman"/>
                <w:b w:val="0"/>
                <w:sz w:val="24"/>
                <w:szCs w:val="24"/>
              </w:rPr>
              <w:t xml:space="preserve"> </w:t>
            </w:r>
            <w:r w:rsidRPr="007845BB">
              <w:rPr>
                <w:rStyle w:val="cs9b0062632"/>
                <w:rFonts w:ascii="Times New Roman" w:hAnsi="Times New Roman" w:cs="Times New Roman"/>
                <w:b w:val="0"/>
                <w:sz w:val="24"/>
                <w:szCs w:val="24"/>
                <w:lang w:val="ru-RU"/>
              </w:rPr>
              <w:t>версія</w:t>
            </w:r>
            <w:r w:rsidRPr="007845BB">
              <w:rPr>
                <w:rStyle w:val="cs9b0062632"/>
                <w:rFonts w:ascii="Times New Roman" w:hAnsi="Times New Roman" w:cs="Times New Roman"/>
                <w:b w:val="0"/>
                <w:sz w:val="24"/>
                <w:szCs w:val="24"/>
              </w:rPr>
              <w:t xml:space="preserve"> 5.0 </w:t>
            </w:r>
            <w:r w:rsidRPr="007845BB">
              <w:rPr>
                <w:rStyle w:val="cs9b0062632"/>
                <w:rFonts w:ascii="Times New Roman" w:hAnsi="Times New Roman" w:cs="Times New Roman"/>
                <w:b w:val="0"/>
                <w:sz w:val="24"/>
                <w:szCs w:val="24"/>
                <w:lang w:val="ru-RU"/>
              </w:rPr>
              <w:t>для</w:t>
            </w:r>
            <w:r w:rsidRPr="007845BB">
              <w:rPr>
                <w:rStyle w:val="cs9b0062632"/>
                <w:rFonts w:ascii="Times New Roman" w:hAnsi="Times New Roman" w:cs="Times New Roman"/>
                <w:b w:val="0"/>
                <w:sz w:val="24"/>
                <w:szCs w:val="24"/>
              </w:rPr>
              <w:t xml:space="preserve"> </w:t>
            </w:r>
            <w:proofErr w:type="gramStart"/>
            <w:r w:rsidRPr="007845BB">
              <w:rPr>
                <w:rStyle w:val="cs9b0062632"/>
                <w:rFonts w:ascii="Times New Roman" w:hAnsi="Times New Roman" w:cs="Times New Roman"/>
                <w:b w:val="0"/>
                <w:sz w:val="24"/>
                <w:szCs w:val="24"/>
                <w:lang w:val="ru-RU"/>
              </w:rPr>
              <w:t>досл</w:t>
            </w:r>
            <w:proofErr w:type="gramEnd"/>
            <w:r w:rsidRPr="007845BB">
              <w:rPr>
                <w:rStyle w:val="cs9b0062632"/>
                <w:rFonts w:ascii="Times New Roman" w:hAnsi="Times New Roman" w:cs="Times New Roman"/>
                <w:b w:val="0"/>
                <w:sz w:val="24"/>
                <w:szCs w:val="24"/>
                <w:lang w:val="ru-RU"/>
              </w:rPr>
              <w:t>ідницького</w:t>
            </w:r>
            <w:r w:rsidRPr="007845BB">
              <w:rPr>
                <w:rStyle w:val="cs9b0062632"/>
                <w:rFonts w:ascii="Times New Roman" w:hAnsi="Times New Roman" w:cs="Times New Roman"/>
                <w:b w:val="0"/>
                <w:sz w:val="24"/>
                <w:szCs w:val="24"/>
              </w:rPr>
              <w:t xml:space="preserve"> </w:t>
            </w:r>
            <w:r w:rsidRPr="007845BB">
              <w:rPr>
                <w:rStyle w:val="cs9b0062632"/>
                <w:rFonts w:ascii="Times New Roman" w:hAnsi="Times New Roman" w:cs="Times New Roman"/>
                <w:b w:val="0"/>
                <w:sz w:val="24"/>
                <w:szCs w:val="24"/>
                <w:lang w:val="ru-RU"/>
              </w:rPr>
              <w:t>центру</w:t>
            </w:r>
            <w:r w:rsidRPr="007845BB">
              <w:rPr>
                <w:rStyle w:val="cs9b0062632"/>
                <w:rFonts w:ascii="Times New Roman" w:hAnsi="Times New Roman" w:cs="Times New Roman"/>
                <w:b w:val="0"/>
                <w:sz w:val="24"/>
                <w:szCs w:val="24"/>
              </w:rPr>
              <w:t xml:space="preserve"> 7508 </w:t>
            </w:r>
            <w:r w:rsidRPr="007845BB">
              <w:rPr>
                <w:rStyle w:val="cs9b0062632"/>
                <w:rFonts w:ascii="Times New Roman" w:hAnsi="Times New Roman" w:cs="Times New Roman"/>
                <w:b w:val="0"/>
                <w:sz w:val="24"/>
                <w:szCs w:val="24"/>
                <w:lang w:val="ru-RU"/>
              </w:rPr>
              <w:t>від</w:t>
            </w:r>
            <w:r w:rsidRPr="007845BB">
              <w:rPr>
                <w:rStyle w:val="cs9b0062632"/>
                <w:rFonts w:ascii="Times New Roman" w:hAnsi="Times New Roman" w:cs="Times New Roman"/>
                <w:b w:val="0"/>
                <w:sz w:val="24"/>
                <w:szCs w:val="24"/>
              </w:rPr>
              <w:t xml:space="preserve"> 08 </w:t>
            </w:r>
            <w:r w:rsidRPr="007845BB">
              <w:rPr>
                <w:rStyle w:val="cs9b0062632"/>
                <w:rFonts w:ascii="Times New Roman" w:hAnsi="Times New Roman" w:cs="Times New Roman"/>
                <w:b w:val="0"/>
                <w:sz w:val="24"/>
                <w:szCs w:val="24"/>
                <w:lang w:val="ru-RU"/>
              </w:rPr>
              <w:t>червня</w:t>
            </w:r>
            <w:r w:rsidRPr="007845BB">
              <w:rPr>
                <w:rStyle w:val="cs9b0062632"/>
                <w:rFonts w:ascii="Times New Roman" w:hAnsi="Times New Roman" w:cs="Times New Roman"/>
                <w:b w:val="0"/>
                <w:sz w:val="24"/>
                <w:szCs w:val="24"/>
              </w:rPr>
              <w:t xml:space="preserve"> 2021 </w:t>
            </w:r>
            <w:r w:rsidRPr="007845BB">
              <w:rPr>
                <w:rStyle w:val="cs9b0062632"/>
                <w:rFonts w:ascii="Times New Roman" w:hAnsi="Times New Roman" w:cs="Times New Roman"/>
                <w:b w:val="0"/>
                <w:sz w:val="24"/>
                <w:szCs w:val="24"/>
                <w:lang w:val="ru-RU"/>
              </w:rPr>
              <w:t>року</w:t>
            </w:r>
            <w:r w:rsidRPr="007845BB">
              <w:rPr>
                <w:rStyle w:val="cs9b0062632"/>
                <w:rFonts w:ascii="Times New Roman" w:hAnsi="Times New Roman" w:cs="Times New Roman"/>
                <w:b w:val="0"/>
                <w:sz w:val="24"/>
                <w:szCs w:val="24"/>
              </w:rPr>
              <w:t xml:space="preserve"> (</w:t>
            </w:r>
            <w:r w:rsidRPr="007845BB">
              <w:rPr>
                <w:rStyle w:val="cs9b0062632"/>
                <w:rFonts w:ascii="Times New Roman" w:hAnsi="Times New Roman" w:cs="Times New Roman"/>
                <w:b w:val="0"/>
                <w:sz w:val="24"/>
                <w:szCs w:val="24"/>
                <w:lang w:val="ru-RU"/>
              </w:rPr>
              <w:t>українською</w:t>
            </w:r>
            <w:r w:rsidRPr="007845BB">
              <w:rPr>
                <w:rStyle w:val="cs9b0062632"/>
                <w:rFonts w:ascii="Times New Roman" w:hAnsi="Times New Roman" w:cs="Times New Roman"/>
                <w:b w:val="0"/>
                <w:sz w:val="24"/>
                <w:szCs w:val="24"/>
              </w:rPr>
              <w:t xml:space="preserve"> </w:t>
            </w:r>
            <w:r w:rsidRPr="007845BB">
              <w:rPr>
                <w:rStyle w:val="cs9b0062632"/>
                <w:rFonts w:ascii="Times New Roman" w:hAnsi="Times New Roman" w:cs="Times New Roman"/>
                <w:b w:val="0"/>
                <w:sz w:val="24"/>
                <w:szCs w:val="24"/>
                <w:lang w:val="ru-RU"/>
              </w:rPr>
              <w:t>та</w:t>
            </w:r>
            <w:r w:rsidRPr="007845BB">
              <w:rPr>
                <w:rStyle w:val="cs9b0062632"/>
                <w:rFonts w:ascii="Times New Roman" w:hAnsi="Times New Roman" w:cs="Times New Roman"/>
                <w:b w:val="0"/>
                <w:sz w:val="24"/>
                <w:szCs w:val="24"/>
              </w:rPr>
              <w:t xml:space="preserve"> </w:t>
            </w:r>
            <w:r w:rsidRPr="007845BB">
              <w:rPr>
                <w:rStyle w:val="cs9b0062632"/>
                <w:rFonts w:ascii="Times New Roman" w:hAnsi="Times New Roman" w:cs="Times New Roman"/>
                <w:b w:val="0"/>
                <w:sz w:val="24"/>
                <w:szCs w:val="24"/>
                <w:lang w:val="ru-RU"/>
              </w:rPr>
              <w:t>російською</w:t>
            </w:r>
            <w:r w:rsidRPr="007845BB">
              <w:rPr>
                <w:rStyle w:val="cs9b0062632"/>
                <w:rFonts w:ascii="Times New Roman" w:hAnsi="Times New Roman" w:cs="Times New Roman"/>
                <w:b w:val="0"/>
                <w:sz w:val="24"/>
                <w:szCs w:val="24"/>
              </w:rPr>
              <w:t xml:space="preserve"> </w:t>
            </w:r>
            <w:r w:rsidRPr="007845BB">
              <w:rPr>
                <w:rStyle w:val="cs9b0062632"/>
                <w:rFonts w:ascii="Times New Roman" w:hAnsi="Times New Roman" w:cs="Times New Roman"/>
                <w:b w:val="0"/>
                <w:sz w:val="24"/>
                <w:szCs w:val="24"/>
                <w:lang w:val="ru-RU"/>
              </w:rPr>
              <w:t>мовами</w:t>
            </w:r>
            <w:r w:rsidRPr="007845BB">
              <w:rPr>
                <w:rStyle w:val="cs9b0062632"/>
                <w:rFonts w:ascii="Times New Roman" w:hAnsi="Times New Roman" w:cs="Times New Roman"/>
                <w:b w:val="0"/>
                <w:sz w:val="24"/>
                <w:szCs w:val="24"/>
              </w:rPr>
              <w:t>)</w:t>
            </w:r>
          </w:p>
        </w:tc>
      </w:tr>
      <w:tr w:rsidR="003A61B3">
        <w:trPr>
          <w:trHeight w:val="1111"/>
        </w:trPr>
        <w:tc>
          <w:tcPr>
            <w:tcW w:w="2841" w:type="dxa"/>
            <w:tcBorders>
              <w:top w:val="single" w:sz="4" w:space="0" w:color="auto"/>
              <w:left w:val="single" w:sz="4" w:space="0" w:color="auto"/>
              <w:bottom w:val="single" w:sz="4" w:space="0" w:color="auto"/>
              <w:right w:val="single" w:sz="4" w:space="0" w:color="auto"/>
            </w:tcBorders>
            <w:hideMark/>
          </w:tcPr>
          <w:p w:rsidR="003A61B3" w:rsidRPr="00A60375" w:rsidRDefault="00FD5EE7">
            <w:pPr>
              <w:rPr>
                <w:szCs w:val="24"/>
                <w:lang w:val="ru-RU"/>
              </w:rPr>
            </w:pPr>
            <w:r w:rsidRPr="00A60375">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 660 від 02.07.2016</w:t>
            </w:r>
          </w:p>
        </w:tc>
      </w:tr>
      <w:tr w:rsidR="003A61B3" w:rsidRPr="009B21E8">
        <w:trPr>
          <w:trHeight w:val="1111"/>
        </w:trPr>
        <w:tc>
          <w:tcPr>
            <w:tcW w:w="2841" w:type="dxa"/>
            <w:tcBorders>
              <w:top w:val="single" w:sz="4" w:space="0" w:color="auto"/>
              <w:left w:val="single" w:sz="4" w:space="0" w:color="auto"/>
              <w:bottom w:val="single" w:sz="4" w:space="0" w:color="auto"/>
              <w:right w:val="single" w:sz="4" w:space="0" w:color="auto"/>
            </w:tcBorders>
            <w:hideMark/>
          </w:tcPr>
          <w:p w:rsidR="003A61B3" w:rsidRPr="00A60375" w:rsidRDefault="00FD5EE7">
            <w:pPr>
              <w:rPr>
                <w:szCs w:val="24"/>
                <w:lang w:val="ru-RU"/>
              </w:rPr>
            </w:pPr>
            <w:r w:rsidRPr="00A60375">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A61B3" w:rsidRPr="00A60375" w:rsidRDefault="00FD5EE7">
            <w:pPr>
              <w:jc w:val="both"/>
              <w:rPr>
                <w:lang w:val="ru-RU"/>
              </w:rPr>
            </w:pPr>
            <w:r w:rsidRPr="00A60375">
              <w:rPr>
                <w:lang w:val="ru-RU"/>
              </w:rPr>
              <w:t xml:space="preserve">«Багатоцентрове рандомізоване подвійне сліпе плацебо-контрольоване </w:t>
            </w:r>
            <w:proofErr w:type="gramStart"/>
            <w:r w:rsidRPr="00A60375">
              <w:rPr>
                <w:lang w:val="ru-RU"/>
              </w:rPr>
              <w:t>досл</w:t>
            </w:r>
            <w:proofErr w:type="gramEnd"/>
            <w:r w:rsidRPr="00A60375">
              <w:rPr>
                <w:lang w:val="ru-RU"/>
              </w:rPr>
              <w:t>ідження 3 фази для оцінки ефективності та безпечності препарату САТРАЛІЗУМАБ (</w:t>
            </w:r>
            <w:r>
              <w:t>SA</w:t>
            </w:r>
            <w:r w:rsidRPr="00A60375">
              <w:rPr>
                <w:lang w:val="ru-RU"/>
              </w:rPr>
              <w:t xml:space="preserve">237) в якості монотерапії у пацієнтів з оптиконевромієлітом (ОНМ) та з хворобами спектру оптиконевромієліту (ХСОНМ)», </w:t>
            </w:r>
            <w:r>
              <w:t>BN</w:t>
            </w:r>
            <w:r w:rsidRPr="00A60375">
              <w:rPr>
                <w:lang w:val="ru-RU"/>
              </w:rPr>
              <w:t>40900 (</w:t>
            </w:r>
            <w:r>
              <w:t>SA</w:t>
            </w:r>
            <w:r w:rsidRPr="00A60375">
              <w:rPr>
                <w:lang w:val="ru-RU"/>
              </w:rPr>
              <w:t>-309</w:t>
            </w:r>
            <w:r>
              <w:t>JG</w:t>
            </w:r>
            <w:r w:rsidRPr="00A60375">
              <w:rPr>
                <w:lang w:val="ru-RU"/>
              </w:rPr>
              <w:t>), версія 10 від 03 квітня 2020 року</w:t>
            </w:r>
          </w:p>
        </w:tc>
      </w:tr>
      <w:tr w:rsidR="003A61B3">
        <w:trPr>
          <w:trHeight w:val="379"/>
        </w:trPr>
        <w:tc>
          <w:tcPr>
            <w:tcW w:w="2841" w:type="dxa"/>
            <w:tcBorders>
              <w:top w:val="single" w:sz="4" w:space="0" w:color="auto"/>
              <w:left w:val="single" w:sz="4" w:space="0" w:color="auto"/>
              <w:bottom w:val="single" w:sz="4" w:space="0" w:color="auto"/>
              <w:right w:val="single" w:sz="4" w:space="0" w:color="auto"/>
            </w:tcBorders>
            <w:hideMark/>
          </w:tcPr>
          <w:p w:rsidR="003A61B3" w:rsidRDefault="00FD5EE7">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ТОВ «ПАРЕКСЕЛ Україна»</w:t>
            </w:r>
          </w:p>
        </w:tc>
      </w:tr>
    </w:tbl>
    <w:p w:rsidR="00521BF4" w:rsidRDefault="00521BF4">
      <w:pPr>
        <w:rPr>
          <w:lang w:val="uk-UA"/>
        </w:rPr>
      </w:pPr>
      <w:r>
        <w:br w:type="page"/>
      </w:r>
    </w:p>
    <w:p w:rsidR="00521BF4" w:rsidRDefault="00521BF4" w:rsidP="00521BF4">
      <w:pPr>
        <w:jc w:val="right"/>
        <w:rPr>
          <w:lang w:val="uk-UA"/>
        </w:rPr>
      </w:pPr>
      <w:r>
        <w:rPr>
          <w:lang w:val="uk-UA"/>
        </w:rPr>
        <w:lastRenderedPageBreak/>
        <w:t>2                                                                            продовження додатка 32</w:t>
      </w:r>
    </w:p>
    <w:p w:rsidR="00521BF4" w:rsidRPr="00521BF4" w:rsidRDefault="00521BF4" w:rsidP="00521BF4">
      <w:pPr>
        <w:rPr>
          <w:lang w:val="uk-UA"/>
        </w:rPr>
      </w:pPr>
    </w:p>
    <w:p w:rsidR="00521BF4" w:rsidRPr="00521BF4" w:rsidRDefault="00521BF4">
      <w:pPr>
        <w:rPr>
          <w:lang w:val="uk-UA"/>
        </w:rPr>
      </w:pPr>
    </w:p>
    <w:tbl>
      <w:tblPr>
        <w:tblStyle w:val="a5"/>
        <w:tblW w:w="0" w:type="auto"/>
        <w:tblInd w:w="0" w:type="dxa"/>
        <w:tblLayout w:type="fixed"/>
        <w:tblLook w:val="04A0" w:firstRow="1" w:lastRow="0" w:firstColumn="1" w:lastColumn="0" w:noHBand="0" w:noVBand="1"/>
      </w:tblPr>
      <w:tblGrid>
        <w:gridCol w:w="2841"/>
        <w:gridCol w:w="10479"/>
      </w:tblGrid>
      <w:tr w:rsidR="003A61B3" w:rsidRPr="009B21E8">
        <w:trPr>
          <w:trHeight w:val="353"/>
        </w:trPr>
        <w:tc>
          <w:tcPr>
            <w:tcW w:w="2841" w:type="dxa"/>
            <w:tcBorders>
              <w:top w:val="single" w:sz="4" w:space="0" w:color="auto"/>
              <w:left w:val="single" w:sz="4" w:space="0" w:color="auto"/>
              <w:bottom w:val="single" w:sz="4" w:space="0" w:color="auto"/>
              <w:right w:val="single" w:sz="4" w:space="0" w:color="auto"/>
            </w:tcBorders>
            <w:hideMark/>
          </w:tcPr>
          <w:p w:rsidR="003A61B3" w:rsidRDefault="00FD5EE7">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A61B3" w:rsidRPr="00A60375" w:rsidRDefault="00FD5EE7">
            <w:pPr>
              <w:jc w:val="both"/>
              <w:rPr>
                <w:lang w:val="ru-RU"/>
              </w:rPr>
            </w:pPr>
            <w:r w:rsidRPr="00A60375">
              <w:rPr>
                <w:lang w:val="ru-RU"/>
              </w:rPr>
              <w:t>Ф.Хоффманн-Ля Рош Лтд, Швейцарія</w:t>
            </w:r>
          </w:p>
        </w:tc>
      </w:tr>
      <w:tr w:rsidR="003A61B3">
        <w:trPr>
          <w:trHeight w:val="732"/>
        </w:trPr>
        <w:tc>
          <w:tcPr>
            <w:tcW w:w="2841" w:type="dxa"/>
            <w:tcBorders>
              <w:top w:val="single" w:sz="4" w:space="0" w:color="auto"/>
              <w:left w:val="single" w:sz="4" w:space="0" w:color="auto"/>
              <w:bottom w:val="single" w:sz="4" w:space="0" w:color="auto"/>
              <w:right w:val="single" w:sz="4" w:space="0" w:color="auto"/>
            </w:tcBorders>
            <w:hideMark/>
          </w:tcPr>
          <w:p w:rsidR="003A61B3" w:rsidRPr="00A60375" w:rsidRDefault="00FD5EE7">
            <w:pPr>
              <w:rPr>
                <w:rFonts w:eastAsia="Times New Roman"/>
                <w:color w:val="000000"/>
                <w:szCs w:val="24"/>
                <w:lang w:val="ru-RU" w:eastAsia="uk-UA"/>
              </w:rPr>
            </w:pPr>
            <w:r w:rsidRPr="00A60375">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 xml:space="preserve">― </w:t>
            </w:r>
          </w:p>
        </w:tc>
      </w:tr>
    </w:tbl>
    <w:p w:rsidR="003A61B3" w:rsidRDefault="003A61B3">
      <w:pPr>
        <w:rPr>
          <w:lang w:val="uk-UA"/>
        </w:rPr>
      </w:pPr>
    </w:p>
    <w:p w:rsidR="003A61B3" w:rsidRDefault="00FD5EE7">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3A61B3" w:rsidRDefault="00FD5EE7">
      <w:pPr>
        <w:rPr>
          <w:lang w:val="ru-RU"/>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p>
    <w:p w:rsidR="003A61B3" w:rsidRDefault="00FD5EE7">
      <w:pPr>
        <w:rPr>
          <w:lang w:val="uk-UA"/>
        </w:rPr>
      </w:pPr>
      <w:r>
        <w:rPr>
          <w:lang w:val="uk-UA"/>
        </w:rPr>
        <w:lastRenderedPageBreak/>
        <w:t xml:space="preserve">                                                                                                                                                       Додаток </w:t>
      </w:r>
      <w:r>
        <w:t>33</w:t>
      </w:r>
    </w:p>
    <w:p w:rsidR="003A61B3" w:rsidRDefault="00405284">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405284">
        <w:rPr>
          <w:lang w:val="uk-UA"/>
        </w:rPr>
        <w:t>Про затвердження суттєвих поправок до протоколів клінічних випробувань та внесення змін до додатка № 28 до наказу Міністерства охорони здоров’я України від 13 липня 2020 року  № 1585, додатка № 36 до наказу Міністерства охорони здоров’я України від 29 липня 2021 року № 1586 та додатка № 7 до наказу Міністерства охорони здоров’я України від 23 червня 2021 року № 1265</w:t>
      </w:r>
      <w:r>
        <w:rPr>
          <w:lang w:val="uk-UA"/>
        </w:rPr>
        <w:t>»</w:t>
      </w:r>
      <w:r w:rsidR="00FD5EE7">
        <w:rPr>
          <w:lang w:val="uk-UA"/>
        </w:rPr>
        <w:t xml:space="preserve"> </w:t>
      </w:r>
    </w:p>
    <w:p w:rsidR="003A61B3" w:rsidRDefault="007E6FB0">
      <w:pPr>
        <w:ind w:left="9072"/>
        <w:rPr>
          <w:lang w:val="uk-UA"/>
        </w:rPr>
      </w:pPr>
      <w:r>
        <w:rPr>
          <w:u w:val="single"/>
          <w:lang w:val="uk-UA"/>
        </w:rPr>
        <w:t>13.08.2021</w:t>
      </w:r>
      <w:r>
        <w:rPr>
          <w:lang w:val="uk-UA"/>
        </w:rPr>
        <w:t xml:space="preserve"> № </w:t>
      </w:r>
      <w:r w:rsidRPr="009B21E8">
        <w:rPr>
          <w:u w:val="single"/>
          <w:lang w:val="uk-UA"/>
        </w:rPr>
        <w:t>1735</w:t>
      </w:r>
    </w:p>
    <w:p w:rsidR="003A61B3" w:rsidRDefault="003A61B3">
      <w:pPr>
        <w:rPr>
          <w:lang w:val="ru-RU"/>
        </w:rPr>
      </w:pPr>
    </w:p>
    <w:p w:rsidR="003A61B3" w:rsidRDefault="003A61B3">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3A61B3">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A61B3" w:rsidRDefault="00FD5EE7">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A61B3" w:rsidRPr="007845BB" w:rsidRDefault="00FD5EE7">
            <w:pPr>
              <w:jc w:val="both"/>
              <w:rPr>
                <w:lang w:val="uk-UA"/>
              </w:rPr>
            </w:pPr>
            <w:r w:rsidRPr="007845BB">
              <w:rPr>
                <w:lang w:val="ru-RU"/>
              </w:rPr>
              <w:t>Включення додаткових місць проведення випробування</w:t>
            </w:r>
            <w:r w:rsidR="007845BB">
              <w:rPr>
                <w:lang w:val="uk-UA"/>
              </w:rPr>
              <w:t>:</w:t>
            </w:r>
          </w:p>
          <w:tbl>
            <w:tblPr>
              <w:tblStyle w:val="a5"/>
              <w:tblW w:w="0" w:type="auto"/>
              <w:tblInd w:w="0" w:type="dxa"/>
              <w:tblLayout w:type="fixed"/>
              <w:tblLook w:val="04A0" w:firstRow="1" w:lastRow="0" w:firstColumn="1" w:lastColumn="0" w:noHBand="0" w:noVBand="1"/>
            </w:tblPr>
            <w:tblGrid>
              <w:gridCol w:w="643"/>
              <w:gridCol w:w="9405"/>
            </w:tblGrid>
            <w:tr w:rsidR="003A61B3" w:rsidRPr="009B21E8">
              <w:trPr>
                <w:trHeight w:hRule="exact" w:val="732"/>
              </w:trPr>
              <w:tc>
                <w:tcPr>
                  <w:tcW w:w="643" w:type="dxa"/>
                  <w:tcBorders>
                    <w:top w:val="single" w:sz="4" w:space="0" w:color="auto"/>
                    <w:left w:val="single" w:sz="4" w:space="0" w:color="auto"/>
                    <w:bottom w:val="single" w:sz="4" w:space="0" w:color="auto"/>
                    <w:right w:val="single" w:sz="4" w:space="0" w:color="auto"/>
                  </w:tcBorders>
                  <w:hideMark/>
                </w:tcPr>
                <w:p w:rsidR="003A61B3" w:rsidRDefault="00FD5EE7">
                  <w:pPr>
                    <w:jc w:val="center"/>
                  </w:pPr>
                  <w:r>
                    <w:t>№ п/п</w:t>
                  </w:r>
                </w:p>
              </w:tc>
              <w:tc>
                <w:tcPr>
                  <w:tcW w:w="9405" w:type="dxa"/>
                  <w:tcBorders>
                    <w:top w:val="single" w:sz="4" w:space="0" w:color="auto"/>
                    <w:left w:val="single" w:sz="4" w:space="0" w:color="auto"/>
                    <w:bottom w:val="single" w:sz="4" w:space="0" w:color="auto"/>
                    <w:right w:val="single" w:sz="4" w:space="0" w:color="auto"/>
                  </w:tcBorders>
                  <w:hideMark/>
                </w:tcPr>
                <w:p w:rsidR="003A61B3" w:rsidRPr="00A60375" w:rsidRDefault="00FD5EE7">
                  <w:pPr>
                    <w:jc w:val="center"/>
                    <w:rPr>
                      <w:rFonts w:ascii="Bookman Old Style" w:hAnsi="Bookman Old Style" w:cs="Bookman Old Style"/>
                      <w:lang w:val="ru-RU"/>
                    </w:rPr>
                  </w:pPr>
                  <w:r w:rsidRPr="00A60375">
                    <w:rPr>
                      <w:rFonts w:cs="Bookman Old Style"/>
                      <w:lang w:val="ru-RU"/>
                    </w:rPr>
                    <w:t xml:space="preserve">П.І.Б. відповідального </w:t>
                  </w:r>
                  <w:proofErr w:type="gramStart"/>
                  <w:r w:rsidRPr="00A60375">
                    <w:rPr>
                      <w:rFonts w:cs="Bookman Old Style"/>
                      <w:lang w:val="ru-RU"/>
                    </w:rPr>
                    <w:t>досл</w:t>
                  </w:r>
                  <w:proofErr w:type="gramEnd"/>
                  <w:r w:rsidRPr="00A60375">
                    <w:rPr>
                      <w:rFonts w:cs="Bookman Old Style"/>
                      <w:lang w:val="ru-RU"/>
                    </w:rPr>
                    <w:t>ідника</w:t>
                  </w:r>
                </w:p>
                <w:p w:rsidR="003A61B3" w:rsidRDefault="00FD5EE7">
                  <w:pPr>
                    <w:jc w:val="center"/>
                    <w:rPr>
                      <w:lang w:val="ru-RU"/>
                    </w:rPr>
                  </w:pPr>
                  <w:r w:rsidRPr="00A60375">
                    <w:rPr>
                      <w:rFonts w:cs="Bookman Old Style"/>
                      <w:lang w:val="ru-RU"/>
                    </w:rPr>
                    <w:t>Назва місця проведення клінічного випробування</w:t>
                  </w:r>
                </w:p>
              </w:tc>
            </w:tr>
            <w:tr w:rsidR="007845BB" w:rsidRPr="009B21E8">
              <w:trPr>
                <w:trHeight w:val="352"/>
              </w:trPr>
              <w:tc>
                <w:tcPr>
                  <w:tcW w:w="643" w:type="dxa"/>
                  <w:tcBorders>
                    <w:top w:val="single" w:sz="4" w:space="0" w:color="auto"/>
                    <w:left w:val="single" w:sz="4" w:space="0" w:color="auto"/>
                    <w:bottom w:val="single" w:sz="4" w:space="0" w:color="auto"/>
                    <w:right w:val="single" w:sz="4" w:space="0" w:color="auto"/>
                  </w:tcBorders>
                  <w:hideMark/>
                </w:tcPr>
                <w:p w:rsidR="007845BB" w:rsidRPr="007845BB" w:rsidRDefault="007845BB" w:rsidP="007845BB">
                  <w:pPr>
                    <w:pStyle w:val="cs95e872d0"/>
                    <w:rPr>
                      <w:b/>
                    </w:rPr>
                  </w:pPr>
                  <w:r w:rsidRPr="007845BB">
                    <w:rPr>
                      <w:rStyle w:val="cs9b0062633"/>
                      <w:rFonts w:ascii="Times New Roman" w:hAnsi="Times New Roman" w:cs="Times New Roman"/>
                      <w:b w:val="0"/>
                      <w:sz w:val="24"/>
                      <w:szCs w:val="24"/>
                    </w:rPr>
                    <w:t>1</w:t>
                  </w:r>
                </w:p>
              </w:tc>
              <w:tc>
                <w:tcPr>
                  <w:tcW w:w="9405" w:type="dxa"/>
                  <w:tcBorders>
                    <w:top w:val="single" w:sz="4" w:space="0" w:color="auto"/>
                    <w:left w:val="single" w:sz="4" w:space="0" w:color="auto"/>
                    <w:bottom w:val="single" w:sz="4" w:space="0" w:color="auto"/>
                    <w:right w:val="single" w:sz="4" w:space="0" w:color="auto"/>
                  </w:tcBorders>
                  <w:hideMark/>
                </w:tcPr>
                <w:p w:rsidR="007845BB" w:rsidRPr="007845BB" w:rsidRDefault="007845BB" w:rsidP="007845BB">
                  <w:pPr>
                    <w:pStyle w:val="csf06cd379"/>
                    <w:rPr>
                      <w:b/>
                      <w:lang w:val="ru-RU"/>
                    </w:rPr>
                  </w:pPr>
                  <w:r w:rsidRPr="007845BB">
                    <w:rPr>
                      <w:rStyle w:val="cs9b0062633"/>
                      <w:rFonts w:ascii="Times New Roman" w:hAnsi="Times New Roman" w:cs="Times New Roman"/>
                      <w:b w:val="0"/>
                      <w:sz w:val="24"/>
                      <w:szCs w:val="24"/>
                      <w:lang w:val="ru-RU"/>
                    </w:rPr>
                    <w:t>к.м.н. Дорогавцева Г.А.</w:t>
                  </w:r>
                </w:p>
                <w:p w:rsidR="007845BB" w:rsidRPr="007845BB" w:rsidRDefault="007845BB" w:rsidP="007845BB">
                  <w:pPr>
                    <w:pStyle w:val="cs80d9435b"/>
                    <w:rPr>
                      <w:b/>
                      <w:lang w:val="ru-RU"/>
                    </w:rPr>
                  </w:pPr>
                  <w:r w:rsidRPr="007845BB">
                    <w:rPr>
                      <w:rStyle w:val="cs9b0062633"/>
                      <w:rFonts w:ascii="Times New Roman" w:hAnsi="Times New Roman" w:cs="Times New Roman"/>
                      <w:b w:val="0"/>
                      <w:sz w:val="24"/>
                      <w:szCs w:val="24"/>
                      <w:lang w:val="ru-RU"/>
                    </w:rPr>
                    <w:t>Клінічна лікарня «Феофанія» Державного управління справами, Центр гастроентерології та ендокринології, м. Киї</w:t>
                  </w:r>
                  <w:proofErr w:type="gramStart"/>
                  <w:r w:rsidRPr="007845BB">
                    <w:rPr>
                      <w:rStyle w:val="cs9b0062633"/>
                      <w:rFonts w:ascii="Times New Roman" w:hAnsi="Times New Roman" w:cs="Times New Roman"/>
                      <w:b w:val="0"/>
                      <w:sz w:val="24"/>
                      <w:szCs w:val="24"/>
                      <w:lang w:val="ru-RU"/>
                    </w:rPr>
                    <w:t>в</w:t>
                  </w:r>
                  <w:proofErr w:type="gramEnd"/>
                </w:p>
              </w:tc>
            </w:tr>
            <w:tr w:rsidR="007845BB">
              <w:trPr>
                <w:trHeight w:val="352"/>
              </w:trPr>
              <w:tc>
                <w:tcPr>
                  <w:tcW w:w="643" w:type="dxa"/>
                  <w:tcBorders>
                    <w:top w:val="single" w:sz="4" w:space="0" w:color="auto"/>
                    <w:left w:val="single" w:sz="4" w:space="0" w:color="auto"/>
                    <w:bottom w:val="single" w:sz="4" w:space="0" w:color="auto"/>
                    <w:right w:val="single" w:sz="4" w:space="0" w:color="auto"/>
                  </w:tcBorders>
                  <w:hideMark/>
                </w:tcPr>
                <w:p w:rsidR="007845BB" w:rsidRPr="007845BB" w:rsidRDefault="007845BB" w:rsidP="007845BB">
                  <w:pPr>
                    <w:pStyle w:val="cs95e872d0"/>
                    <w:rPr>
                      <w:b/>
                    </w:rPr>
                  </w:pPr>
                  <w:r w:rsidRPr="007845BB">
                    <w:rPr>
                      <w:rStyle w:val="cs9b0062633"/>
                      <w:rFonts w:ascii="Times New Roman" w:hAnsi="Times New Roman" w:cs="Times New Roman"/>
                      <w:b w:val="0"/>
                      <w:sz w:val="24"/>
                      <w:szCs w:val="24"/>
                    </w:rPr>
                    <w:t>2</w:t>
                  </w:r>
                </w:p>
              </w:tc>
              <w:tc>
                <w:tcPr>
                  <w:tcW w:w="9405" w:type="dxa"/>
                  <w:tcBorders>
                    <w:top w:val="single" w:sz="4" w:space="0" w:color="auto"/>
                    <w:left w:val="single" w:sz="4" w:space="0" w:color="auto"/>
                    <w:bottom w:val="single" w:sz="4" w:space="0" w:color="auto"/>
                    <w:right w:val="single" w:sz="4" w:space="0" w:color="auto"/>
                  </w:tcBorders>
                  <w:hideMark/>
                </w:tcPr>
                <w:p w:rsidR="007845BB" w:rsidRPr="007845BB" w:rsidRDefault="007845BB" w:rsidP="007845BB">
                  <w:pPr>
                    <w:pStyle w:val="csf06cd379"/>
                    <w:rPr>
                      <w:b/>
                    </w:rPr>
                  </w:pPr>
                  <w:proofErr w:type="gramStart"/>
                  <w:r w:rsidRPr="007845BB">
                    <w:rPr>
                      <w:rStyle w:val="cs9b0062633"/>
                      <w:rFonts w:ascii="Times New Roman" w:hAnsi="Times New Roman" w:cs="Times New Roman"/>
                      <w:b w:val="0"/>
                      <w:sz w:val="24"/>
                      <w:szCs w:val="24"/>
                    </w:rPr>
                    <w:t>лікар</w:t>
                  </w:r>
                  <w:proofErr w:type="gramEnd"/>
                  <w:r w:rsidRPr="007845BB">
                    <w:rPr>
                      <w:rStyle w:val="cs9b0062633"/>
                      <w:rFonts w:ascii="Times New Roman" w:hAnsi="Times New Roman" w:cs="Times New Roman"/>
                      <w:b w:val="0"/>
                      <w:sz w:val="24"/>
                      <w:szCs w:val="24"/>
                    </w:rPr>
                    <w:t xml:space="preserve"> Логданіді Т.І.</w:t>
                  </w:r>
                </w:p>
                <w:p w:rsidR="007845BB" w:rsidRPr="007845BB" w:rsidRDefault="007845BB" w:rsidP="007845BB">
                  <w:pPr>
                    <w:pStyle w:val="cs80d9435b"/>
                    <w:rPr>
                      <w:b/>
                    </w:rPr>
                  </w:pPr>
                  <w:r w:rsidRPr="007845BB">
                    <w:rPr>
                      <w:rStyle w:val="cs9b0062633"/>
                      <w:rFonts w:ascii="Times New Roman" w:hAnsi="Times New Roman" w:cs="Times New Roman"/>
                      <w:b w:val="0"/>
                      <w:sz w:val="24"/>
                      <w:szCs w:val="24"/>
                    </w:rPr>
                    <w:t>Комунальне некомерційне підприємство Київської обласної ради «Київська обласна лікарня», терапевтичне відділення, м.</w:t>
                  </w:r>
                  <w:r w:rsidRPr="007845BB">
                    <w:rPr>
                      <w:rStyle w:val="cs9b0062633"/>
                      <w:rFonts w:ascii="Times New Roman" w:hAnsi="Times New Roman" w:cs="Times New Roman"/>
                      <w:b w:val="0"/>
                      <w:sz w:val="24"/>
                      <w:szCs w:val="24"/>
                      <w:lang w:val="uk-UA"/>
                    </w:rPr>
                    <w:t xml:space="preserve"> </w:t>
                  </w:r>
                  <w:r w:rsidRPr="007845BB">
                    <w:rPr>
                      <w:rStyle w:val="cs9b0062633"/>
                      <w:rFonts w:ascii="Times New Roman" w:hAnsi="Times New Roman" w:cs="Times New Roman"/>
                      <w:b w:val="0"/>
                      <w:sz w:val="24"/>
                      <w:szCs w:val="24"/>
                    </w:rPr>
                    <w:t>Київ</w:t>
                  </w:r>
                </w:p>
              </w:tc>
            </w:tr>
          </w:tbl>
          <w:p w:rsidR="003A61B3" w:rsidRDefault="003A61B3">
            <w:pPr>
              <w:rPr>
                <w:rFonts w:asciiTheme="minorHAnsi" w:hAnsiTheme="minorHAnsi"/>
                <w:sz w:val="22"/>
              </w:rPr>
            </w:pPr>
          </w:p>
        </w:tc>
      </w:tr>
      <w:tr w:rsidR="003A61B3" w:rsidRPr="00A60375">
        <w:trPr>
          <w:trHeight w:val="1111"/>
        </w:trPr>
        <w:tc>
          <w:tcPr>
            <w:tcW w:w="2841" w:type="dxa"/>
            <w:tcBorders>
              <w:top w:val="single" w:sz="4" w:space="0" w:color="auto"/>
              <w:left w:val="single" w:sz="4" w:space="0" w:color="auto"/>
              <w:bottom w:val="single" w:sz="4" w:space="0" w:color="auto"/>
              <w:right w:val="single" w:sz="4" w:space="0" w:color="auto"/>
            </w:tcBorders>
            <w:hideMark/>
          </w:tcPr>
          <w:p w:rsidR="003A61B3" w:rsidRPr="00A60375" w:rsidRDefault="00FD5EE7">
            <w:pPr>
              <w:rPr>
                <w:szCs w:val="24"/>
                <w:lang w:val="ru-RU"/>
              </w:rPr>
            </w:pPr>
            <w:r w:rsidRPr="00A60375">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A61B3" w:rsidRPr="00A60375" w:rsidRDefault="007845BB">
            <w:pPr>
              <w:jc w:val="both"/>
              <w:rPr>
                <w:lang w:val="ru-RU"/>
              </w:rPr>
            </w:pPr>
            <w:r>
              <w:t>―</w:t>
            </w:r>
          </w:p>
        </w:tc>
      </w:tr>
      <w:tr w:rsidR="003A61B3">
        <w:trPr>
          <w:trHeight w:val="1111"/>
        </w:trPr>
        <w:tc>
          <w:tcPr>
            <w:tcW w:w="2841" w:type="dxa"/>
            <w:tcBorders>
              <w:top w:val="single" w:sz="4" w:space="0" w:color="auto"/>
              <w:left w:val="single" w:sz="4" w:space="0" w:color="auto"/>
              <w:bottom w:val="single" w:sz="4" w:space="0" w:color="auto"/>
              <w:right w:val="single" w:sz="4" w:space="0" w:color="auto"/>
            </w:tcBorders>
            <w:hideMark/>
          </w:tcPr>
          <w:p w:rsidR="003A61B3" w:rsidRPr="00A60375" w:rsidRDefault="00FD5EE7">
            <w:pPr>
              <w:rPr>
                <w:szCs w:val="24"/>
                <w:lang w:val="ru-RU"/>
              </w:rPr>
            </w:pPr>
            <w:r w:rsidRPr="00A60375">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rsidRPr="00A60375">
              <w:rPr>
                <w:lang w:val="ru-RU"/>
              </w:rPr>
              <w:t xml:space="preserve">«Рандомізоване, подвійне сліпе </w:t>
            </w:r>
            <w:proofErr w:type="gramStart"/>
            <w:r w:rsidRPr="00A60375">
              <w:rPr>
                <w:lang w:val="ru-RU"/>
              </w:rPr>
              <w:t>досл</w:t>
            </w:r>
            <w:proofErr w:type="gramEnd"/>
            <w:r w:rsidRPr="00A60375">
              <w:rPr>
                <w:lang w:val="ru-RU"/>
              </w:rPr>
              <w:t xml:space="preserve">ідження для оцінки безпечності, переносимості та фармакокінетики препарату </w:t>
            </w:r>
            <w:r>
              <w:t>NX</w:t>
            </w:r>
            <w:r w:rsidRPr="00A60375">
              <w:rPr>
                <w:lang w:val="ru-RU"/>
              </w:rPr>
              <w:t xml:space="preserve">-13 при пероральному застосуванні при виразковому коліті в активній фазі», </w:t>
            </w:r>
            <w:r>
              <w:t>NX</w:t>
            </w:r>
            <w:r w:rsidRPr="00A60375">
              <w:rPr>
                <w:lang w:val="ru-RU"/>
              </w:rPr>
              <w:t>-13-1</w:t>
            </w:r>
            <w:r>
              <w:t>B</w:t>
            </w:r>
            <w:r w:rsidRPr="00A60375">
              <w:rPr>
                <w:lang w:val="ru-RU"/>
              </w:rPr>
              <w:t xml:space="preserve">, версія 1.1 з інкорпорованою поправкою </w:t>
            </w:r>
            <w:r>
              <w:t>1 від 14 квітня 2021 року</w:t>
            </w:r>
          </w:p>
        </w:tc>
      </w:tr>
    </w:tbl>
    <w:p w:rsidR="00521BF4" w:rsidRDefault="00521BF4">
      <w:pPr>
        <w:rPr>
          <w:lang w:val="uk-UA"/>
        </w:rPr>
      </w:pPr>
      <w:r>
        <w:br w:type="page"/>
      </w:r>
    </w:p>
    <w:p w:rsidR="00521BF4" w:rsidRDefault="00521BF4" w:rsidP="00521BF4">
      <w:pPr>
        <w:jc w:val="right"/>
        <w:rPr>
          <w:lang w:val="uk-UA"/>
        </w:rPr>
      </w:pPr>
      <w:r>
        <w:rPr>
          <w:lang w:val="uk-UA"/>
        </w:rPr>
        <w:lastRenderedPageBreak/>
        <w:t>2                                                                            продовження додатка 33</w:t>
      </w:r>
    </w:p>
    <w:p w:rsidR="00521BF4" w:rsidRPr="00521BF4" w:rsidRDefault="00521BF4" w:rsidP="00521BF4">
      <w:pPr>
        <w:rPr>
          <w:lang w:val="uk-UA"/>
        </w:rPr>
      </w:pPr>
    </w:p>
    <w:p w:rsidR="00521BF4" w:rsidRPr="00521BF4" w:rsidRDefault="00521BF4">
      <w:pPr>
        <w:rPr>
          <w:lang w:val="uk-UA"/>
        </w:rPr>
      </w:pPr>
    </w:p>
    <w:tbl>
      <w:tblPr>
        <w:tblStyle w:val="a5"/>
        <w:tblW w:w="0" w:type="auto"/>
        <w:tblInd w:w="0" w:type="dxa"/>
        <w:tblLayout w:type="fixed"/>
        <w:tblLook w:val="04A0" w:firstRow="1" w:lastRow="0" w:firstColumn="1" w:lastColumn="0" w:noHBand="0" w:noVBand="1"/>
      </w:tblPr>
      <w:tblGrid>
        <w:gridCol w:w="2841"/>
        <w:gridCol w:w="10479"/>
      </w:tblGrid>
      <w:tr w:rsidR="003A61B3">
        <w:trPr>
          <w:trHeight w:val="379"/>
        </w:trPr>
        <w:tc>
          <w:tcPr>
            <w:tcW w:w="2841" w:type="dxa"/>
            <w:tcBorders>
              <w:top w:val="single" w:sz="4" w:space="0" w:color="auto"/>
              <w:left w:val="single" w:sz="4" w:space="0" w:color="auto"/>
              <w:bottom w:val="single" w:sz="4" w:space="0" w:color="auto"/>
              <w:right w:val="single" w:sz="4" w:space="0" w:color="auto"/>
            </w:tcBorders>
            <w:hideMark/>
          </w:tcPr>
          <w:p w:rsidR="003A61B3" w:rsidRDefault="00FD5EE7">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Підприємство з 100% іноземною інвестицією «АЙК’ЮВІА РДС Україна»</w:t>
            </w:r>
          </w:p>
        </w:tc>
      </w:tr>
      <w:tr w:rsidR="003A61B3">
        <w:trPr>
          <w:trHeight w:val="353"/>
        </w:trPr>
        <w:tc>
          <w:tcPr>
            <w:tcW w:w="2841" w:type="dxa"/>
            <w:tcBorders>
              <w:top w:val="single" w:sz="4" w:space="0" w:color="auto"/>
              <w:left w:val="single" w:sz="4" w:space="0" w:color="auto"/>
              <w:bottom w:val="single" w:sz="4" w:space="0" w:color="auto"/>
              <w:right w:val="single" w:sz="4" w:space="0" w:color="auto"/>
            </w:tcBorders>
            <w:hideMark/>
          </w:tcPr>
          <w:p w:rsidR="003A61B3" w:rsidRDefault="00FD5EE7">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Landos Biopharma, Inc., USA</w:t>
            </w:r>
          </w:p>
        </w:tc>
      </w:tr>
      <w:tr w:rsidR="003A61B3">
        <w:trPr>
          <w:trHeight w:val="732"/>
        </w:trPr>
        <w:tc>
          <w:tcPr>
            <w:tcW w:w="2841" w:type="dxa"/>
            <w:tcBorders>
              <w:top w:val="single" w:sz="4" w:space="0" w:color="auto"/>
              <w:left w:val="single" w:sz="4" w:space="0" w:color="auto"/>
              <w:bottom w:val="single" w:sz="4" w:space="0" w:color="auto"/>
              <w:right w:val="single" w:sz="4" w:space="0" w:color="auto"/>
            </w:tcBorders>
            <w:hideMark/>
          </w:tcPr>
          <w:p w:rsidR="003A61B3" w:rsidRPr="00A60375" w:rsidRDefault="00FD5EE7">
            <w:pPr>
              <w:rPr>
                <w:rFonts w:eastAsia="Times New Roman"/>
                <w:color w:val="000000"/>
                <w:szCs w:val="24"/>
                <w:lang w:val="ru-RU" w:eastAsia="uk-UA"/>
              </w:rPr>
            </w:pPr>
            <w:r w:rsidRPr="00A60375">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 xml:space="preserve">― </w:t>
            </w:r>
          </w:p>
        </w:tc>
      </w:tr>
    </w:tbl>
    <w:p w:rsidR="003A61B3" w:rsidRDefault="003A61B3">
      <w:pPr>
        <w:rPr>
          <w:lang w:val="uk-UA"/>
        </w:rPr>
      </w:pPr>
    </w:p>
    <w:p w:rsidR="003A61B3" w:rsidRDefault="00FD5EE7">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3A61B3" w:rsidRDefault="00FD5EE7">
      <w:pPr>
        <w:rPr>
          <w:lang w:val="ru-RU"/>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p>
    <w:p w:rsidR="003A61B3" w:rsidRDefault="00FD5EE7">
      <w:pPr>
        <w:rPr>
          <w:lang w:val="uk-UA"/>
        </w:rPr>
      </w:pPr>
      <w:r>
        <w:rPr>
          <w:lang w:val="uk-UA"/>
        </w:rPr>
        <w:lastRenderedPageBreak/>
        <w:t xml:space="preserve">                                                                                                                                                       Додаток </w:t>
      </w:r>
      <w:r>
        <w:t>34</w:t>
      </w:r>
    </w:p>
    <w:p w:rsidR="003A61B3" w:rsidRDefault="00405284">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405284">
        <w:rPr>
          <w:lang w:val="uk-UA"/>
        </w:rPr>
        <w:t>Про затвердження суттєвих поправок до протоколів клінічних випробувань та внесення змін до додатка № 28 до наказу Міністерства охорони здоров’я України від 13 липня 2020 року  № 1585, додатка № 36 до наказу Міністерства охорони здоров’я України від 29 липня 2021 року № 1586 та додатка № 7 до наказу Міністерства охорони здоров’я України від 23 червня 2021 року № 1265</w:t>
      </w:r>
      <w:r>
        <w:rPr>
          <w:lang w:val="uk-UA"/>
        </w:rPr>
        <w:t>»</w:t>
      </w:r>
      <w:r w:rsidR="00FD5EE7">
        <w:rPr>
          <w:lang w:val="uk-UA"/>
        </w:rPr>
        <w:t xml:space="preserve"> </w:t>
      </w:r>
    </w:p>
    <w:p w:rsidR="003A61B3" w:rsidRDefault="007E6FB0">
      <w:pPr>
        <w:ind w:left="9072"/>
        <w:rPr>
          <w:lang w:val="uk-UA"/>
        </w:rPr>
      </w:pPr>
      <w:r>
        <w:rPr>
          <w:u w:val="single"/>
          <w:lang w:val="uk-UA"/>
        </w:rPr>
        <w:t>13.08.2021</w:t>
      </w:r>
      <w:r>
        <w:rPr>
          <w:lang w:val="uk-UA"/>
        </w:rPr>
        <w:t xml:space="preserve"> № </w:t>
      </w:r>
      <w:r w:rsidRPr="009B21E8">
        <w:rPr>
          <w:u w:val="single"/>
          <w:lang w:val="uk-UA"/>
        </w:rPr>
        <w:t>1735</w:t>
      </w:r>
    </w:p>
    <w:p w:rsidR="003A61B3" w:rsidRDefault="003A61B3">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3A61B3" w:rsidRPr="009B21E8" w:rsidTr="00FA523F">
        <w:trPr>
          <w:trHeight w:val="5445"/>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A61B3" w:rsidRDefault="00FD5EE7">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A61B3" w:rsidRPr="00A60375" w:rsidRDefault="00FD5EE7">
            <w:pPr>
              <w:jc w:val="both"/>
              <w:rPr>
                <w:lang w:val="ru-RU"/>
              </w:rPr>
            </w:pPr>
            <w:r w:rsidRPr="00A60375">
              <w:rPr>
                <w:lang w:val="ru-RU"/>
              </w:rPr>
              <w:t>Включення додаткових місць проведення клінічного випробування</w:t>
            </w:r>
            <w:r w:rsidR="007845BB">
              <w:rPr>
                <w:lang w:val="ru-RU"/>
              </w:rPr>
              <w:t>:</w:t>
            </w:r>
          </w:p>
          <w:tbl>
            <w:tblPr>
              <w:tblStyle w:val="a5"/>
              <w:tblW w:w="0" w:type="auto"/>
              <w:tblInd w:w="0" w:type="dxa"/>
              <w:tblLayout w:type="fixed"/>
              <w:tblLook w:val="04A0" w:firstRow="1" w:lastRow="0" w:firstColumn="1" w:lastColumn="0" w:noHBand="0" w:noVBand="1"/>
            </w:tblPr>
            <w:tblGrid>
              <w:gridCol w:w="643"/>
              <w:gridCol w:w="9405"/>
            </w:tblGrid>
            <w:tr w:rsidR="003A61B3" w:rsidRPr="009B21E8">
              <w:trPr>
                <w:trHeight w:hRule="exact" w:val="732"/>
              </w:trPr>
              <w:tc>
                <w:tcPr>
                  <w:tcW w:w="643" w:type="dxa"/>
                  <w:tcBorders>
                    <w:top w:val="single" w:sz="4" w:space="0" w:color="auto"/>
                    <w:left w:val="single" w:sz="4" w:space="0" w:color="auto"/>
                    <w:bottom w:val="single" w:sz="4" w:space="0" w:color="auto"/>
                    <w:right w:val="single" w:sz="4" w:space="0" w:color="auto"/>
                  </w:tcBorders>
                  <w:hideMark/>
                </w:tcPr>
                <w:p w:rsidR="003A61B3" w:rsidRDefault="00FD5EE7">
                  <w:pPr>
                    <w:jc w:val="center"/>
                  </w:pPr>
                  <w:r>
                    <w:t>№ п/п</w:t>
                  </w:r>
                </w:p>
              </w:tc>
              <w:tc>
                <w:tcPr>
                  <w:tcW w:w="9405" w:type="dxa"/>
                  <w:tcBorders>
                    <w:top w:val="single" w:sz="4" w:space="0" w:color="auto"/>
                    <w:left w:val="single" w:sz="4" w:space="0" w:color="auto"/>
                    <w:bottom w:val="single" w:sz="4" w:space="0" w:color="auto"/>
                    <w:right w:val="single" w:sz="4" w:space="0" w:color="auto"/>
                  </w:tcBorders>
                  <w:hideMark/>
                </w:tcPr>
                <w:p w:rsidR="003A61B3" w:rsidRPr="00A60375" w:rsidRDefault="00FD5EE7">
                  <w:pPr>
                    <w:jc w:val="center"/>
                    <w:rPr>
                      <w:rFonts w:ascii="Bookman Old Style" w:hAnsi="Bookman Old Style" w:cs="Bookman Old Style"/>
                      <w:lang w:val="ru-RU"/>
                    </w:rPr>
                  </w:pPr>
                  <w:r w:rsidRPr="00A60375">
                    <w:rPr>
                      <w:rFonts w:cs="Bookman Old Style"/>
                      <w:lang w:val="ru-RU"/>
                    </w:rPr>
                    <w:t xml:space="preserve">П.І.Б. відповідального </w:t>
                  </w:r>
                  <w:proofErr w:type="gramStart"/>
                  <w:r w:rsidRPr="00A60375">
                    <w:rPr>
                      <w:rFonts w:cs="Bookman Old Style"/>
                      <w:lang w:val="ru-RU"/>
                    </w:rPr>
                    <w:t>досл</w:t>
                  </w:r>
                  <w:proofErr w:type="gramEnd"/>
                  <w:r w:rsidRPr="00A60375">
                    <w:rPr>
                      <w:rFonts w:cs="Bookman Old Style"/>
                      <w:lang w:val="ru-RU"/>
                    </w:rPr>
                    <w:t>ідника</w:t>
                  </w:r>
                </w:p>
                <w:p w:rsidR="003A61B3" w:rsidRDefault="00FD5EE7">
                  <w:pPr>
                    <w:jc w:val="center"/>
                    <w:rPr>
                      <w:lang w:val="ru-RU"/>
                    </w:rPr>
                  </w:pPr>
                  <w:r w:rsidRPr="00A60375">
                    <w:rPr>
                      <w:rFonts w:cs="Bookman Old Style"/>
                      <w:lang w:val="ru-RU"/>
                    </w:rPr>
                    <w:t>Назва місця проведення клінічного випробування</w:t>
                  </w:r>
                </w:p>
              </w:tc>
            </w:tr>
            <w:tr w:rsidR="007845BB" w:rsidRPr="009B21E8">
              <w:trPr>
                <w:trHeight w:val="352"/>
              </w:trPr>
              <w:tc>
                <w:tcPr>
                  <w:tcW w:w="643" w:type="dxa"/>
                  <w:tcBorders>
                    <w:top w:val="single" w:sz="4" w:space="0" w:color="auto"/>
                    <w:left w:val="single" w:sz="4" w:space="0" w:color="auto"/>
                    <w:bottom w:val="single" w:sz="4" w:space="0" w:color="auto"/>
                    <w:right w:val="single" w:sz="4" w:space="0" w:color="auto"/>
                  </w:tcBorders>
                  <w:hideMark/>
                </w:tcPr>
                <w:p w:rsidR="007845BB" w:rsidRPr="007845BB" w:rsidRDefault="007845BB" w:rsidP="007845BB">
                  <w:pPr>
                    <w:pStyle w:val="cs95e872d0"/>
                    <w:rPr>
                      <w:b/>
                    </w:rPr>
                  </w:pPr>
                  <w:r w:rsidRPr="007845BB">
                    <w:rPr>
                      <w:rStyle w:val="cs9b0062634"/>
                      <w:rFonts w:ascii="Times New Roman" w:hAnsi="Times New Roman" w:cs="Times New Roman"/>
                      <w:b w:val="0"/>
                      <w:sz w:val="24"/>
                      <w:szCs w:val="24"/>
                    </w:rPr>
                    <w:t>1</w:t>
                  </w:r>
                </w:p>
              </w:tc>
              <w:tc>
                <w:tcPr>
                  <w:tcW w:w="9405" w:type="dxa"/>
                  <w:tcBorders>
                    <w:top w:val="single" w:sz="4" w:space="0" w:color="auto"/>
                    <w:left w:val="single" w:sz="4" w:space="0" w:color="auto"/>
                    <w:bottom w:val="single" w:sz="4" w:space="0" w:color="auto"/>
                    <w:right w:val="single" w:sz="4" w:space="0" w:color="auto"/>
                  </w:tcBorders>
                  <w:hideMark/>
                </w:tcPr>
                <w:p w:rsidR="007845BB" w:rsidRPr="007845BB" w:rsidRDefault="007845BB" w:rsidP="007845BB">
                  <w:pPr>
                    <w:pStyle w:val="csf06cd379"/>
                    <w:rPr>
                      <w:b/>
                    </w:rPr>
                  </w:pPr>
                  <w:proofErr w:type="gramStart"/>
                  <w:r w:rsidRPr="007845BB">
                    <w:rPr>
                      <w:rStyle w:val="cs9b0062634"/>
                      <w:rFonts w:ascii="Times New Roman" w:hAnsi="Times New Roman" w:cs="Times New Roman"/>
                      <w:b w:val="0"/>
                      <w:sz w:val="24"/>
                      <w:szCs w:val="24"/>
                    </w:rPr>
                    <w:t>к.м.н</w:t>
                  </w:r>
                  <w:proofErr w:type="gramEnd"/>
                  <w:r w:rsidRPr="007845BB">
                    <w:rPr>
                      <w:rStyle w:val="cs9b0062634"/>
                      <w:rFonts w:ascii="Times New Roman" w:hAnsi="Times New Roman" w:cs="Times New Roman"/>
                      <w:b w:val="0"/>
                      <w:sz w:val="24"/>
                      <w:szCs w:val="24"/>
                    </w:rPr>
                    <w:t>. Матіящук І.Г.</w:t>
                  </w:r>
                </w:p>
                <w:p w:rsidR="007845BB" w:rsidRPr="007845BB" w:rsidRDefault="007845BB" w:rsidP="007845BB">
                  <w:pPr>
                    <w:pStyle w:val="cs80d9435b"/>
                    <w:rPr>
                      <w:b/>
                      <w:lang w:val="ru-RU"/>
                    </w:rPr>
                  </w:pPr>
                  <w:r w:rsidRPr="007845BB">
                    <w:rPr>
                      <w:rStyle w:val="cs9b0062634"/>
                      <w:rFonts w:ascii="Times New Roman" w:hAnsi="Times New Roman" w:cs="Times New Roman"/>
                      <w:b w:val="0"/>
                      <w:sz w:val="24"/>
                      <w:szCs w:val="24"/>
                      <w:lang w:val="ru-RU"/>
                    </w:rPr>
                    <w:t>Медичний центр товариства з обмеженою відповідальністю «Медичний центр «Консиліум Медікал», клініко-консультативне відділення, м. Киї</w:t>
                  </w:r>
                  <w:proofErr w:type="gramStart"/>
                  <w:r w:rsidRPr="007845BB">
                    <w:rPr>
                      <w:rStyle w:val="cs9b0062634"/>
                      <w:rFonts w:ascii="Times New Roman" w:hAnsi="Times New Roman" w:cs="Times New Roman"/>
                      <w:b w:val="0"/>
                      <w:sz w:val="24"/>
                      <w:szCs w:val="24"/>
                      <w:lang w:val="ru-RU"/>
                    </w:rPr>
                    <w:t>в</w:t>
                  </w:r>
                  <w:proofErr w:type="gramEnd"/>
                </w:p>
              </w:tc>
            </w:tr>
            <w:tr w:rsidR="007845BB">
              <w:trPr>
                <w:trHeight w:val="352"/>
              </w:trPr>
              <w:tc>
                <w:tcPr>
                  <w:tcW w:w="643" w:type="dxa"/>
                  <w:tcBorders>
                    <w:top w:val="single" w:sz="4" w:space="0" w:color="auto"/>
                    <w:left w:val="single" w:sz="4" w:space="0" w:color="auto"/>
                    <w:bottom w:val="single" w:sz="4" w:space="0" w:color="auto"/>
                    <w:right w:val="single" w:sz="4" w:space="0" w:color="auto"/>
                  </w:tcBorders>
                  <w:hideMark/>
                </w:tcPr>
                <w:p w:rsidR="007845BB" w:rsidRPr="007845BB" w:rsidRDefault="007845BB" w:rsidP="007845BB">
                  <w:pPr>
                    <w:pStyle w:val="cs95e872d0"/>
                    <w:rPr>
                      <w:b/>
                    </w:rPr>
                  </w:pPr>
                  <w:r w:rsidRPr="007845BB">
                    <w:rPr>
                      <w:rStyle w:val="cs9b0062634"/>
                      <w:rFonts w:ascii="Times New Roman" w:hAnsi="Times New Roman" w:cs="Times New Roman"/>
                      <w:b w:val="0"/>
                      <w:sz w:val="24"/>
                      <w:szCs w:val="24"/>
                    </w:rPr>
                    <w:t>2</w:t>
                  </w:r>
                </w:p>
              </w:tc>
              <w:tc>
                <w:tcPr>
                  <w:tcW w:w="9405" w:type="dxa"/>
                  <w:tcBorders>
                    <w:top w:val="single" w:sz="4" w:space="0" w:color="auto"/>
                    <w:left w:val="single" w:sz="4" w:space="0" w:color="auto"/>
                    <w:bottom w:val="single" w:sz="4" w:space="0" w:color="auto"/>
                    <w:right w:val="single" w:sz="4" w:space="0" w:color="auto"/>
                  </w:tcBorders>
                  <w:hideMark/>
                </w:tcPr>
                <w:p w:rsidR="007845BB" w:rsidRPr="007845BB" w:rsidRDefault="007845BB" w:rsidP="007845BB">
                  <w:pPr>
                    <w:pStyle w:val="csf06cd379"/>
                    <w:rPr>
                      <w:b/>
                    </w:rPr>
                  </w:pPr>
                  <w:proofErr w:type="gramStart"/>
                  <w:r w:rsidRPr="007845BB">
                    <w:rPr>
                      <w:rStyle w:val="cs9b0062634"/>
                      <w:rFonts w:ascii="Times New Roman" w:hAnsi="Times New Roman" w:cs="Times New Roman"/>
                      <w:b w:val="0"/>
                      <w:sz w:val="24"/>
                      <w:szCs w:val="24"/>
                    </w:rPr>
                    <w:t>лікар</w:t>
                  </w:r>
                  <w:proofErr w:type="gramEnd"/>
                  <w:r w:rsidRPr="007845BB">
                    <w:rPr>
                      <w:rStyle w:val="cs9b0062634"/>
                      <w:rFonts w:ascii="Times New Roman" w:hAnsi="Times New Roman" w:cs="Times New Roman"/>
                      <w:b w:val="0"/>
                      <w:sz w:val="24"/>
                      <w:szCs w:val="24"/>
                    </w:rPr>
                    <w:t xml:space="preserve"> Романюк В.П.</w:t>
                  </w:r>
                </w:p>
                <w:p w:rsidR="007845BB" w:rsidRPr="007845BB" w:rsidRDefault="007845BB" w:rsidP="007845BB">
                  <w:pPr>
                    <w:pStyle w:val="cs80d9435b"/>
                    <w:rPr>
                      <w:b/>
                    </w:rPr>
                  </w:pPr>
                  <w:r w:rsidRPr="007845BB">
                    <w:rPr>
                      <w:rStyle w:val="cs9b0062634"/>
                      <w:rFonts w:ascii="Times New Roman" w:hAnsi="Times New Roman" w:cs="Times New Roman"/>
                      <w:b w:val="0"/>
                      <w:sz w:val="24"/>
                      <w:szCs w:val="24"/>
                    </w:rPr>
                    <w:t>Комунальне некомерційне підприємство «Чернігівська обласна лікарня» Чернігівської обласної ради, ревматологічне відділення, м. Чернігів</w:t>
                  </w:r>
                </w:p>
              </w:tc>
            </w:tr>
            <w:tr w:rsidR="007845BB" w:rsidRPr="007845BB">
              <w:trPr>
                <w:trHeight w:val="352"/>
              </w:trPr>
              <w:tc>
                <w:tcPr>
                  <w:tcW w:w="643" w:type="dxa"/>
                  <w:tcBorders>
                    <w:top w:val="single" w:sz="4" w:space="0" w:color="auto"/>
                    <w:left w:val="single" w:sz="4" w:space="0" w:color="auto"/>
                    <w:bottom w:val="single" w:sz="4" w:space="0" w:color="auto"/>
                    <w:right w:val="single" w:sz="4" w:space="0" w:color="auto"/>
                  </w:tcBorders>
                  <w:hideMark/>
                </w:tcPr>
                <w:p w:rsidR="007845BB" w:rsidRPr="007845BB" w:rsidRDefault="007845BB" w:rsidP="007845BB">
                  <w:pPr>
                    <w:pStyle w:val="cs95e872d0"/>
                    <w:rPr>
                      <w:b/>
                    </w:rPr>
                  </w:pPr>
                  <w:r w:rsidRPr="007845BB">
                    <w:rPr>
                      <w:rStyle w:val="cs9b0062634"/>
                      <w:rFonts w:ascii="Times New Roman" w:hAnsi="Times New Roman" w:cs="Times New Roman"/>
                      <w:b w:val="0"/>
                      <w:sz w:val="24"/>
                      <w:szCs w:val="24"/>
                    </w:rPr>
                    <w:t>3</w:t>
                  </w:r>
                </w:p>
              </w:tc>
              <w:tc>
                <w:tcPr>
                  <w:tcW w:w="9405" w:type="dxa"/>
                  <w:tcBorders>
                    <w:top w:val="single" w:sz="4" w:space="0" w:color="auto"/>
                    <w:left w:val="single" w:sz="4" w:space="0" w:color="auto"/>
                    <w:bottom w:val="single" w:sz="4" w:space="0" w:color="auto"/>
                    <w:right w:val="single" w:sz="4" w:space="0" w:color="auto"/>
                  </w:tcBorders>
                  <w:hideMark/>
                </w:tcPr>
                <w:p w:rsidR="007845BB" w:rsidRPr="007845BB" w:rsidRDefault="007845BB" w:rsidP="007845BB">
                  <w:pPr>
                    <w:pStyle w:val="csf06cd379"/>
                    <w:rPr>
                      <w:b/>
                      <w:lang w:val="ru-RU"/>
                    </w:rPr>
                  </w:pPr>
                  <w:r w:rsidRPr="007845BB">
                    <w:rPr>
                      <w:rStyle w:val="cs9b0062634"/>
                      <w:rFonts w:ascii="Times New Roman" w:hAnsi="Times New Roman" w:cs="Times New Roman"/>
                      <w:b w:val="0"/>
                      <w:sz w:val="24"/>
                      <w:szCs w:val="24"/>
                      <w:lang w:val="ru-RU"/>
                    </w:rPr>
                    <w:t>д.м.н., проф. Станіславчук М.А.</w:t>
                  </w:r>
                </w:p>
                <w:p w:rsidR="007845BB" w:rsidRPr="007845BB" w:rsidRDefault="007845BB" w:rsidP="007845BB">
                  <w:pPr>
                    <w:pStyle w:val="cs80d9435b"/>
                    <w:rPr>
                      <w:b/>
                      <w:lang w:val="ru-RU"/>
                    </w:rPr>
                  </w:pPr>
                  <w:r w:rsidRPr="007845BB">
                    <w:rPr>
                      <w:rStyle w:val="cs9b0062634"/>
                      <w:rFonts w:ascii="Times New Roman" w:hAnsi="Times New Roman" w:cs="Times New Roman"/>
                      <w:b w:val="0"/>
                      <w:sz w:val="24"/>
                      <w:szCs w:val="24"/>
                      <w:lang w:val="ru-RU"/>
                    </w:rPr>
                    <w:t xml:space="preserve">Комунальне некомерційне </w:t>
                  </w:r>
                  <w:proofErr w:type="gramStart"/>
                  <w:r w:rsidRPr="007845BB">
                    <w:rPr>
                      <w:rStyle w:val="cs9b0062634"/>
                      <w:rFonts w:ascii="Times New Roman" w:hAnsi="Times New Roman" w:cs="Times New Roman"/>
                      <w:b w:val="0"/>
                      <w:sz w:val="24"/>
                      <w:szCs w:val="24"/>
                      <w:lang w:val="ru-RU"/>
                    </w:rPr>
                    <w:t>п</w:t>
                  </w:r>
                  <w:proofErr w:type="gramEnd"/>
                  <w:r w:rsidRPr="007845BB">
                    <w:rPr>
                      <w:rStyle w:val="cs9b0062634"/>
                      <w:rFonts w:ascii="Times New Roman" w:hAnsi="Times New Roman" w:cs="Times New Roman"/>
                      <w:b w:val="0"/>
                      <w:sz w:val="24"/>
                      <w:szCs w:val="24"/>
                      <w:lang w:val="ru-RU"/>
                    </w:rPr>
                    <w:t>ідприємство «Вінницька обласна клінічна лікарня імені                          М.І. Пирогова Вінницької обласної Ради», високоспеціалізований клінічний центр ревматології, остеопорозу та біологічної терапії, Вінницький національний медичний університет ім. М.І. Пирогова, кафедра внутрішньої медицини №1, м. Вінниця</w:t>
                  </w:r>
                </w:p>
              </w:tc>
            </w:tr>
            <w:tr w:rsidR="007845BB" w:rsidRPr="009B21E8">
              <w:trPr>
                <w:trHeight w:val="352"/>
              </w:trPr>
              <w:tc>
                <w:tcPr>
                  <w:tcW w:w="643" w:type="dxa"/>
                  <w:tcBorders>
                    <w:top w:val="single" w:sz="4" w:space="0" w:color="auto"/>
                    <w:left w:val="single" w:sz="4" w:space="0" w:color="auto"/>
                    <w:bottom w:val="single" w:sz="4" w:space="0" w:color="auto"/>
                    <w:right w:val="single" w:sz="4" w:space="0" w:color="auto"/>
                  </w:tcBorders>
                  <w:hideMark/>
                </w:tcPr>
                <w:p w:rsidR="007845BB" w:rsidRPr="007845BB" w:rsidRDefault="007845BB" w:rsidP="007845BB">
                  <w:pPr>
                    <w:pStyle w:val="cs95e872d0"/>
                    <w:rPr>
                      <w:b/>
                    </w:rPr>
                  </w:pPr>
                  <w:r w:rsidRPr="007845BB">
                    <w:rPr>
                      <w:rStyle w:val="cs9b0062634"/>
                      <w:rFonts w:ascii="Times New Roman" w:hAnsi="Times New Roman" w:cs="Times New Roman"/>
                      <w:b w:val="0"/>
                      <w:sz w:val="24"/>
                      <w:szCs w:val="24"/>
                    </w:rPr>
                    <w:t>4</w:t>
                  </w:r>
                </w:p>
              </w:tc>
              <w:tc>
                <w:tcPr>
                  <w:tcW w:w="9405" w:type="dxa"/>
                  <w:tcBorders>
                    <w:top w:val="single" w:sz="4" w:space="0" w:color="auto"/>
                    <w:left w:val="single" w:sz="4" w:space="0" w:color="auto"/>
                    <w:bottom w:val="single" w:sz="4" w:space="0" w:color="auto"/>
                    <w:right w:val="single" w:sz="4" w:space="0" w:color="auto"/>
                  </w:tcBorders>
                  <w:hideMark/>
                </w:tcPr>
                <w:p w:rsidR="007845BB" w:rsidRPr="007845BB" w:rsidRDefault="007845BB" w:rsidP="007845BB">
                  <w:pPr>
                    <w:pStyle w:val="csf06cd379"/>
                    <w:rPr>
                      <w:b/>
                      <w:lang w:val="ru-RU"/>
                    </w:rPr>
                  </w:pPr>
                  <w:r w:rsidRPr="007845BB">
                    <w:rPr>
                      <w:rStyle w:val="cs9b0062634"/>
                      <w:rFonts w:ascii="Times New Roman" w:hAnsi="Times New Roman" w:cs="Times New Roman"/>
                      <w:b w:val="0"/>
                      <w:sz w:val="24"/>
                      <w:szCs w:val="24"/>
                      <w:lang w:val="ru-RU"/>
                    </w:rPr>
                    <w:t>к.м.н. Ткаченко М.В.</w:t>
                  </w:r>
                </w:p>
                <w:p w:rsidR="007845BB" w:rsidRPr="007845BB" w:rsidRDefault="007845BB" w:rsidP="007845BB">
                  <w:pPr>
                    <w:pStyle w:val="cs80d9435b"/>
                    <w:rPr>
                      <w:b/>
                      <w:lang w:val="ru-RU"/>
                    </w:rPr>
                  </w:pPr>
                  <w:r w:rsidRPr="007845BB">
                    <w:rPr>
                      <w:rStyle w:val="cs9b0062634"/>
                      <w:rFonts w:ascii="Times New Roman" w:hAnsi="Times New Roman" w:cs="Times New Roman"/>
                      <w:b w:val="0"/>
                      <w:sz w:val="24"/>
                      <w:szCs w:val="24"/>
                      <w:lang w:val="ru-RU"/>
                    </w:rPr>
                    <w:t xml:space="preserve">Комунальне </w:t>
                  </w:r>
                  <w:proofErr w:type="gramStart"/>
                  <w:r w:rsidRPr="007845BB">
                    <w:rPr>
                      <w:rStyle w:val="cs9b0062634"/>
                      <w:rFonts w:ascii="Times New Roman" w:hAnsi="Times New Roman" w:cs="Times New Roman"/>
                      <w:b w:val="0"/>
                      <w:sz w:val="24"/>
                      <w:szCs w:val="24"/>
                      <w:lang w:val="ru-RU"/>
                    </w:rPr>
                    <w:t>п</w:t>
                  </w:r>
                  <w:proofErr w:type="gramEnd"/>
                  <w:r w:rsidRPr="007845BB">
                    <w:rPr>
                      <w:rStyle w:val="cs9b0062634"/>
                      <w:rFonts w:ascii="Times New Roman" w:hAnsi="Times New Roman" w:cs="Times New Roman"/>
                      <w:b w:val="0"/>
                      <w:sz w:val="24"/>
                      <w:szCs w:val="24"/>
                      <w:lang w:val="ru-RU"/>
                    </w:rPr>
                    <w:t xml:space="preserve">ідприємство «Полтавська обласна клінічна лікарня </w:t>
                  </w:r>
                  <w:r>
                    <w:rPr>
                      <w:rStyle w:val="cs9b0062634"/>
                      <w:rFonts w:ascii="Times New Roman" w:hAnsi="Times New Roman" w:cs="Times New Roman"/>
                      <w:b w:val="0"/>
                      <w:sz w:val="24"/>
                      <w:szCs w:val="24"/>
                      <w:lang w:val="ru-RU"/>
                    </w:rPr>
                    <w:t xml:space="preserve">                                                              </w:t>
                  </w:r>
                  <w:r w:rsidRPr="007845BB">
                    <w:rPr>
                      <w:rStyle w:val="cs9b0062634"/>
                      <w:rFonts w:ascii="Times New Roman" w:hAnsi="Times New Roman" w:cs="Times New Roman"/>
                      <w:b w:val="0"/>
                      <w:sz w:val="24"/>
                      <w:szCs w:val="24"/>
                      <w:lang w:val="ru-RU"/>
                    </w:rPr>
                    <w:t>ім. М.В. Скліфосовського Полтавської обласної ради», Обласний лікувально-діагностичний ревматологічний центр, Полтавський державний медичний університет, кафедра сімейної медицини і терапії, м. Полтава</w:t>
                  </w:r>
                </w:p>
              </w:tc>
            </w:tr>
          </w:tbl>
          <w:p w:rsidR="003A61B3" w:rsidRPr="007845BB" w:rsidRDefault="003A61B3">
            <w:pPr>
              <w:rPr>
                <w:rFonts w:asciiTheme="minorHAnsi" w:hAnsiTheme="minorHAnsi"/>
                <w:sz w:val="22"/>
                <w:lang w:val="ru-RU"/>
              </w:rPr>
            </w:pPr>
          </w:p>
        </w:tc>
      </w:tr>
    </w:tbl>
    <w:p w:rsidR="00FA523F" w:rsidRDefault="00FA523F">
      <w:pPr>
        <w:rPr>
          <w:lang w:val="uk-UA"/>
        </w:rPr>
      </w:pPr>
      <w:r w:rsidRPr="009B21E8">
        <w:rPr>
          <w:lang w:val="ru-RU"/>
        </w:rPr>
        <w:br w:type="page"/>
      </w:r>
    </w:p>
    <w:p w:rsidR="00FA523F" w:rsidRDefault="00FA523F" w:rsidP="00FA523F">
      <w:pPr>
        <w:jc w:val="right"/>
        <w:rPr>
          <w:lang w:val="uk-UA"/>
        </w:rPr>
      </w:pPr>
      <w:r>
        <w:rPr>
          <w:lang w:val="uk-UA"/>
        </w:rPr>
        <w:lastRenderedPageBreak/>
        <w:t>2                                                                            продовження додатка 34</w:t>
      </w:r>
    </w:p>
    <w:p w:rsidR="00FA523F" w:rsidRPr="00521BF4" w:rsidRDefault="00FA523F" w:rsidP="00FA523F">
      <w:pPr>
        <w:rPr>
          <w:lang w:val="uk-UA"/>
        </w:rPr>
      </w:pPr>
    </w:p>
    <w:p w:rsidR="00FA523F" w:rsidRPr="00FA523F" w:rsidRDefault="00FA523F">
      <w:pPr>
        <w:rPr>
          <w:lang w:val="uk-UA"/>
        </w:rPr>
      </w:pPr>
    </w:p>
    <w:tbl>
      <w:tblPr>
        <w:tblStyle w:val="a5"/>
        <w:tblW w:w="0" w:type="auto"/>
        <w:tblInd w:w="0" w:type="dxa"/>
        <w:tblLayout w:type="fixed"/>
        <w:tblLook w:val="04A0" w:firstRow="1" w:lastRow="0" w:firstColumn="1" w:lastColumn="0" w:noHBand="0" w:noVBand="1"/>
      </w:tblPr>
      <w:tblGrid>
        <w:gridCol w:w="2841"/>
        <w:gridCol w:w="10479"/>
      </w:tblGrid>
      <w:tr w:rsidR="00FA523F" w:rsidRPr="009B21E8">
        <w:trPr>
          <w:trHeight w:val="45"/>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FA523F" w:rsidRDefault="00FA523F" w:rsidP="00FA523F">
            <w:pPr>
              <w:rPr>
                <w:szCs w:val="24"/>
              </w:rPr>
            </w:pP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tbl>
            <w:tblPr>
              <w:tblStyle w:val="a5"/>
              <w:tblW w:w="0" w:type="auto"/>
              <w:tblInd w:w="0" w:type="dxa"/>
              <w:tblLayout w:type="fixed"/>
              <w:tblLook w:val="04A0" w:firstRow="1" w:lastRow="0" w:firstColumn="1" w:lastColumn="0" w:noHBand="0" w:noVBand="1"/>
            </w:tblPr>
            <w:tblGrid>
              <w:gridCol w:w="643"/>
              <w:gridCol w:w="9405"/>
            </w:tblGrid>
            <w:tr w:rsidR="00FA523F" w:rsidRPr="009B21E8" w:rsidTr="009B21E8">
              <w:trPr>
                <w:trHeight w:val="352"/>
              </w:trPr>
              <w:tc>
                <w:tcPr>
                  <w:tcW w:w="643" w:type="dxa"/>
                  <w:tcBorders>
                    <w:top w:val="single" w:sz="4" w:space="0" w:color="auto"/>
                    <w:left w:val="single" w:sz="4" w:space="0" w:color="auto"/>
                    <w:bottom w:val="single" w:sz="4" w:space="0" w:color="auto"/>
                    <w:right w:val="single" w:sz="4" w:space="0" w:color="auto"/>
                  </w:tcBorders>
                </w:tcPr>
                <w:p w:rsidR="00FA523F" w:rsidRPr="007845BB" w:rsidRDefault="00FA523F" w:rsidP="009B21E8">
                  <w:pPr>
                    <w:pStyle w:val="cs95e872d0"/>
                    <w:rPr>
                      <w:b/>
                    </w:rPr>
                  </w:pPr>
                  <w:r w:rsidRPr="007845BB">
                    <w:rPr>
                      <w:rStyle w:val="cs9b0062634"/>
                      <w:rFonts w:ascii="Times New Roman" w:hAnsi="Times New Roman" w:cs="Times New Roman"/>
                      <w:b w:val="0"/>
                      <w:sz w:val="24"/>
                      <w:szCs w:val="24"/>
                    </w:rPr>
                    <w:t>5</w:t>
                  </w:r>
                </w:p>
              </w:tc>
              <w:tc>
                <w:tcPr>
                  <w:tcW w:w="9405" w:type="dxa"/>
                  <w:tcBorders>
                    <w:top w:val="single" w:sz="4" w:space="0" w:color="auto"/>
                    <w:left w:val="single" w:sz="4" w:space="0" w:color="auto"/>
                    <w:bottom w:val="single" w:sz="4" w:space="0" w:color="auto"/>
                    <w:right w:val="single" w:sz="4" w:space="0" w:color="auto"/>
                  </w:tcBorders>
                </w:tcPr>
                <w:p w:rsidR="00FA523F" w:rsidRPr="007845BB" w:rsidRDefault="00FA523F" w:rsidP="009B21E8">
                  <w:pPr>
                    <w:pStyle w:val="csf06cd379"/>
                    <w:rPr>
                      <w:b/>
                      <w:lang w:val="ru-RU"/>
                    </w:rPr>
                  </w:pPr>
                  <w:proofErr w:type="gramStart"/>
                  <w:r w:rsidRPr="007845BB">
                    <w:rPr>
                      <w:rStyle w:val="cs9b0062634"/>
                      <w:rFonts w:ascii="Times New Roman" w:hAnsi="Times New Roman" w:cs="Times New Roman"/>
                      <w:b w:val="0"/>
                      <w:sz w:val="24"/>
                      <w:szCs w:val="24"/>
                      <w:lang w:val="ru-RU"/>
                    </w:rPr>
                    <w:t>л</w:t>
                  </w:r>
                  <w:proofErr w:type="gramEnd"/>
                  <w:r w:rsidRPr="007845BB">
                    <w:rPr>
                      <w:rStyle w:val="cs9b0062634"/>
                      <w:rFonts w:ascii="Times New Roman" w:hAnsi="Times New Roman" w:cs="Times New Roman"/>
                      <w:b w:val="0"/>
                      <w:sz w:val="24"/>
                      <w:szCs w:val="24"/>
                      <w:lang w:val="ru-RU"/>
                    </w:rPr>
                    <w:t>ікар Чумаченко Г.А.</w:t>
                  </w:r>
                </w:p>
                <w:p w:rsidR="00FA523F" w:rsidRPr="007845BB" w:rsidRDefault="00FA523F" w:rsidP="009B21E8">
                  <w:pPr>
                    <w:pStyle w:val="cs80d9435b"/>
                    <w:rPr>
                      <w:b/>
                      <w:lang w:val="ru-RU"/>
                    </w:rPr>
                  </w:pPr>
                  <w:r w:rsidRPr="007845BB">
                    <w:rPr>
                      <w:rStyle w:val="cs9b0062634"/>
                      <w:rFonts w:ascii="Times New Roman" w:hAnsi="Times New Roman" w:cs="Times New Roman"/>
                      <w:b w:val="0"/>
                      <w:sz w:val="24"/>
                      <w:szCs w:val="24"/>
                      <w:lang w:val="ru-RU"/>
                    </w:rPr>
                    <w:t xml:space="preserve">Медичний центр товариства з обмеженою відповідальністю «Медбуд-Клінік», лікувально-профілактичний </w:t>
                  </w:r>
                  <w:proofErr w:type="gramStart"/>
                  <w:r w:rsidRPr="007845BB">
                    <w:rPr>
                      <w:rStyle w:val="cs9b0062634"/>
                      <w:rFonts w:ascii="Times New Roman" w:hAnsi="Times New Roman" w:cs="Times New Roman"/>
                      <w:b w:val="0"/>
                      <w:sz w:val="24"/>
                      <w:szCs w:val="24"/>
                      <w:lang w:val="ru-RU"/>
                    </w:rPr>
                    <w:t>п</w:t>
                  </w:r>
                  <w:proofErr w:type="gramEnd"/>
                  <w:r w:rsidRPr="007845BB">
                    <w:rPr>
                      <w:rStyle w:val="cs9b0062634"/>
                      <w:rFonts w:ascii="Times New Roman" w:hAnsi="Times New Roman" w:cs="Times New Roman"/>
                      <w:b w:val="0"/>
                      <w:sz w:val="24"/>
                      <w:szCs w:val="24"/>
                      <w:lang w:val="ru-RU"/>
                    </w:rPr>
                    <w:t>ідрозділ, м. Київ</w:t>
                  </w:r>
                </w:p>
              </w:tc>
            </w:tr>
          </w:tbl>
          <w:p w:rsidR="00FA523F" w:rsidRPr="00A60375" w:rsidRDefault="00FA523F">
            <w:pPr>
              <w:jc w:val="both"/>
              <w:rPr>
                <w:lang w:val="ru-RU"/>
              </w:rPr>
            </w:pPr>
          </w:p>
        </w:tc>
      </w:tr>
      <w:tr w:rsidR="003A61B3" w:rsidRPr="00A60375">
        <w:trPr>
          <w:trHeight w:val="1111"/>
        </w:trPr>
        <w:tc>
          <w:tcPr>
            <w:tcW w:w="2841" w:type="dxa"/>
            <w:tcBorders>
              <w:top w:val="single" w:sz="4" w:space="0" w:color="auto"/>
              <w:left w:val="single" w:sz="4" w:space="0" w:color="auto"/>
              <w:bottom w:val="single" w:sz="4" w:space="0" w:color="auto"/>
              <w:right w:val="single" w:sz="4" w:space="0" w:color="auto"/>
            </w:tcBorders>
            <w:hideMark/>
          </w:tcPr>
          <w:p w:rsidR="003A61B3" w:rsidRPr="00A60375" w:rsidRDefault="00FD5EE7">
            <w:pPr>
              <w:rPr>
                <w:szCs w:val="24"/>
                <w:lang w:val="ru-RU"/>
              </w:rPr>
            </w:pPr>
            <w:r w:rsidRPr="00A60375">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A61B3" w:rsidRPr="00A60375" w:rsidRDefault="007845BB">
            <w:pPr>
              <w:jc w:val="both"/>
              <w:rPr>
                <w:lang w:val="ru-RU"/>
              </w:rPr>
            </w:pPr>
            <w:r>
              <w:t>―</w:t>
            </w:r>
          </w:p>
        </w:tc>
      </w:tr>
      <w:tr w:rsidR="003A61B3" w:rsidRPr="009B21E8">
        <w:trPr>
          <w:trHeight w:val="1111"/>
        </w:trPr>
        <w:tc>
          <w:tcPr>
            <w:tcW w:w="2841" w:type="dxa"/>
            <w:tcBorders>
              <w:top w:val="single" w:sz="4" w:space="0" w:color="auto"/>
              <w:left w:val="single" w:sz="4" w:space="0" w:color="auto"/>
              <w:bottom w:val="single" w:sz="4" w:space="0" w:color="auto"/>
              <w:right w:val="single" w:sz="4" w:space="0" w:color="auto"/>
            </w:tcBorders>
            <w:hideMark/>
          </w:tcPr>
          <w:p w:rsidR="003A61B3" w:rsidRPr="00A60375" w:rsidRDefault="00FD5EE7">
            <w:pPr>
              <w:rPr>
                <w:szCs w:val="24"/>
                <w:lang w:val="ru-RU"/>
              </w:rPr>
            </w:pPr>
            <w:r w:rsidRPr="00A60375">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A61B3" w:rsidRPr="00A60375" w:rsidRDefault="00FD5EE7">
            <w:pPr>
              <w:jc w:val="both"/>
              <w:rPr>
                <w:lang w:val="ru-RU"/>
              </w:rPr>
            </w:pPr>
            <w:r w:rsidRPr="00A60375">
              <w:rPr>
                <w:lang w:val="ru-RU"/>
              </w:rPr>
              <w:t xml:space="preserve">«Багатоцентрове, рандомізоване, подвійне сліпе, плацебо контрольоване, в паралельних групах клінічне </w:t>
            </w:r>
            <w:proofErr w:type="gramStart"/>
            <w:r w:rsidRPr="00A60375">
              <w:rPr>
                <w:lang w:val="ru-RU"/>
              </w:rPr>
              <w:t>досл</w:t>
            </w:r>
            <w:proofErr w:type="gramEnd"/>
            <w:r w:rsidRPr="00A60375">
              <w:rPr>
                <w:lang w:val="ru-RU"/>
              </w:rPr>
              <w:t>ідження ніпокалімабу у дорослих пацієнтів з активн</w:t>
            </w:r>
            <w:r w:rsidR="007845BB">
              <w:rPr>
                <w:lang w:val="ru-RU"/>
              </w:rPr>
              <w:t>им системним червоним вовчаком»</w:t>
            </w:r>
            <w:r w:rsidRPr="00A60375">
              <w:rPr>
                <w:lang w:val="ru-RU"/>
              </w:rPr>
              <w:t>, 80202135</w:t>
            </w:r>
            <w:r>
              <w:t>SLE</w:t>
            </w:r>
            <w:r w:rsidRPr="00A60375">
              <w:rPr>
                <w:lang w:val="ru-RU"/>
              </w:rPr>
              <w:t>2001, від 23.03.2021 р.</w:t>
            </w:r>
          </w:p>
        </w:tc>
      </w:tr>
      <w:tr w:rsidR="003A61B3">
        <w:trPr>
          <w:trHeight w:val="379"/>
        </w:trPr>
        <w:tc>
          <w:tcPr>
            <w:tcW w:w="2841" w:type="dxa"/>
            <w:tcBorders>
              <w:top w:val="single" w:sz="4" w:space="0" w:color="auto"/>
              <w:left w:val="single" w:sz="4" w:space="0" w:color="auto"/>
              <w:bottom w:val="single" w:sz="4" w:space="0" w:color="auto"/>
              <w:right w:val="single" w:sz="4" w:space="0" w:color="auto"/>
            </w:tcBorders>
            <w:hideMark/>
          </w:tcPr>
          <w:p w:rsidR="003A61B3" w:rsidRDefault="00FD5EE7">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«ЯНССЕН ФАРМАЦЕВТИКА НВ», Бельгія</w:t>
            </w:r>
          </w:p>
        </w:tc>
      </w:tr>
      <w:tr w:rsidR="003A61B3">
        <w:trPr>
          <w:trHeight w:val="353"/>
        </w:trPr>
        <w:tc>
          <w:tcPr>
            <w:tcW w:w="2841" w:type="dxa"/>
            <w:tcBorders>
              <w:top w:val="single" w:sz="4" w:space="0" w:color="auto"/>
              <w:left w:val="single" w:sz="4" w:space="0" w:color="auto"/>
              <w:bottom w:val="single" w:sz="4" w:space="0" w:color="auto"/>
              <w:right w:val="single" w:sz="4" w:space="0" w:color="auto"/>
            </w:tcBorders>
            <w:hideMark/>
          </w:tcPr>
          <w:p w:rsidR="003A61B3" w:rsidRDefault="00FD5EE7">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«ЯНССЕН ФАРМАЦЕВТИКА НВ», Бельгія</w:t>
            </w:r>
          </w:p>
        </w:tc>
      </w:tr>
      <w:tr w:rsidR="003A61B3">
        <w:trPr>
          <w:trHeight w:val="732"/>
        </w:trPr>
        <w:tc>
          <w:tcPr>
            <w:tcW w:w="2841" w:type="dxa"/>
            <w:tcBorders>
              <w:top w:val="single" w:sz="4" w:space="0" w:color="auto"/>
              <w:left w:val="single" w:sz="4" w:space="0" w:color="auto"/>
              <w:bottom w:val="single" w:sz="4" w:space="0" w:color="auto"/>
              <w:right w:val="single" w:sz="4" w:space="0" w:color="auto"/>
            </w:tcBorders>
            <w:hideMark/>
          </w:tcPr>
          <w:p w:rsidR="003A61B3" w:rsidRPr="00A60375" w:rsidRDefault="00FD5EE7">
            <w:pPr>
              <w:rPr>
                <w:rFonts w:eastAsia="Times New Roman"/>
                <w:color w:val="000000"/>
                <w:szCs w:val="24"/>
                <w:lang w:val="ru-RU" w:eastAsia="uk-UA"/>
              </w:rPr>
            </w:pPr>
            <w:r w:rsidRPr="00A60375">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 xml:space="preserve">― </w:t>
            </w:r>
          </w:p>
        </w:tc>
      </w:tr>
    </w:tbl>
    <w:p w:rsidR="003A61B3" w:rsidRDefault="003A61B3">
      <w:pPr>
        <w:rPr>
          <w:lang w:val="uk-UA"/>
        </w:rPr>
      </w:pPr>
    </w:p>
    <w:p w:rsidR="003A61B3" w:rsidRDefault="00FD5EE7">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3A61B3" w:rsidRDefault="00FD5EE7">
      <w:pPr>
        <w:rPr>
          <w:lang w:val="ru-RU"/>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p>
    <w:p w:rsidR="003A61B3" w:rsidRDefault="00FD5EE7">
      <w:pPr>
        <w:rPr>
          <w:lang w:val="uk-UA"/>
        </w:rPr>
      </w:pPr>
      <w:r>
        <w:rPr>
          <w:lang w:val="uk-UA"/>
        </w:rPr>
        <w:lastRenderedPageBreak/>
        <w:t xml:space="preserve">                                                                                                                                                       Додаток </w:t>
      </w:r>
      <w:r>
        <w:t>35</w:t>
      </w:r>
    </w:p>
    <w:p w:rsidR="003A61B3" w:rsidRDefault="00405284">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405284">
        <w:rPr>
          <w:lang w:val="uk-UA"/>
        </w:rPr>
        <w:t>Про затвердження суттєвих поправок до протоколів клінічних випробувань та внесення змін до додатка № 28 до наказу Міністерства охорони здоров’я України від 13 липня 2020 року  № 1585, додатка № 36 до наказу Міністерства охорони здоров’я України від 29 липня 2021 року № 1586 та додатка № 7 до наказу Міністерства охорони здоров’я України від 23 червня 2021 року № 1265</w:t>
      </w:r>
      <w:r>
        <w:rPr>
          <w:lang w:val="uk-UA"/>
        </w:rPr>
        <w:t>»</w:t>
      </w:r>
    </w:p>
    <w:p w:rsidR="003A61B3" w:rsidRDefault="007E6FB0">
      <w:pPr>
        <w:ind w:left="9072"/>
        <w:rPr>
          <w:lang w:val="uk-UA"/>
        </w:rPr>
      </w:pPr>
      <w:r>
        <w:rPr>
          <w:u w:val="single"/>
          <w:lang w:val="uk-UA"/>
        </w:rPr>
        <w:t>13.08.2021</w:t>
      </w:r>
      <w:r>
        <w:rPr>
          <w:lang w:val="uk-UA"/>
        </w:rPr>
        <w:t xml:space="preserve"> № </w:t>
      </w:r>
      <w:r w:rsidRPr="009B21E8">
        <w:rPr>
          <w:u w:val="single"/>
          <w:lang w:val="uk-UA"/>
        </w:rPr>
        <w:t>1735</w:t>
      </w:r>
    </w:p>
    <w:p w:rsidR="003A61B3" w:rsidRDefault="003A61B3">
      <w:pPr>
        <w:rPr>
          <w:lang w:val="ru-RU"/>
        </w:rPr>
      </w:pPr>
    </w:p>
    <w:p w:rsidR="003A61B3" w:rsidRDefault="003A61B3">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3A61B3" w:rsidTr="007845BB">
        <w:trPr>
          <w:trHeight w:val="3010"/>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A61B3" w:rsidRDefault="00FD5EE7">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A61B3" w:rsidRPr="007845BB" w:rsidRDefault="007845BB" w:rsidP="00405284">
            <w:pPr>
              <w:spacing w:after="240"/>
              <w:jc w:val="both"/>
              <w:rPr>
                <w:rFonts w:cs="Times New Roman"/>
                <w:b/>
                <w:szCs w:val="24"/>
              </w:rPr>
            </w:pPr>
            <w:r w:rsidRPr="007845BB">
              <w:rPr>
                <w:rStyle w:val="cs9b0062635"/>
                <w:rFonts w:ascii="Times New Roman" w:hAnsi="Times New Roman" w:cs="Times New Roman"/>
                <w:b w:val="0"/>
                <w:sz w:val="24"/>
                <w:szCs w:val="24"/>
                <w:lang w:val="ru-RU"/>
              </w:rPr>
              <w:t>Нагадування</w:t>
            </w:r>
            <w:r w:rsidRPr="007845BB">
              <w:rPr>
                <w:rStyle w:val="cs9b0062635"/>
                <w:rFonts w:ascii="Times New Roman" w:hAnsi="Times New Roman" w:cs="Times New Roman"/>
                <w:b w:val="0"/>
                <w:sz w:val="24"/>
                <w:szCs w:val="24"/>
              </w:rPr>
              <w:t xml:space="preserve"> </w:t>
            </w:r>
            <w:r w:rsidRPr="007845BB">
              <w:rPr>
                <w:rStyle w:val="cs9b0062635"/>
                <w:rFonts w:ascii="Times New Roman" w:hAnsi="Times New Roman" w:cs="Times New Roman"/>
                <w:b w:val="0"/>
                <w:sz w:val="24"/>
                <w:szCs w:val="24"/>
                <w:lang w:val="ru-RU"/>
              </w:rPr>
              <w:t>про</w:t>
            </w:r>
            <w:r w:rsidRPr="007845BB">
              <w:rPr>
                <w:rStyle w:val="cs9b0062635"/>
                <w:rFonts w:ascii="Times New Roman" w:hAnsi="Times New Roman" w:cs="Times New Roman"/>
                <w:b w:val="0"/>
                <w:sz w:val="24"/>
                <w:szCs w:val="24"/>
              </w:rPr>
              <w:t xml:space="preserve"> </w:t>
            </w:r>
            <w:r w:rsidRPr="007845BB">
              <w:rPr>
                <w:rStyle w:val="cs9b0062635"/>
                <w:rFonts w:ascii="Times New Roman" w:hAnsi="Times New Roman" w:cs="Times New Roman"/>
                <w:b w:val="0"/>
                <w:sz w:val="24"/>
                <w:szCs w:val="24"/>
                <w:lang w:val="ru-RU"/>
              </w:rPr>
              <w:t>призначений</w:t>
            </w:r>
            <w:r w:rsidRPr="007845BB">
              <w:rPr>
                <w:rStyle w:val="cs9b0062635"/>
                <w:rFonts w:ascii="Times New Roman" w:hAnsi="Times New Roman" w:cs="Times New Roman"/>
                <w:b w:val="0"/>
                <w:sz w:val="24"/>
                <w:szCs w:val="24"/>
              </w:rPr>
              <w:t xml:space="preserve"> </w:t>
            </w:r>
            <w:r w:rsidRPr="007845BB">
              <w:rPr>
                <w:rStyle w:val="cs9b0062635"/>
                <w:rFonts w:ascii="Times New Roman" w:hAnsi="Times New Roman" w:cs="Times New Roman"/>
                <w:b w:val="0"/>
                <w:sz w:val="24"/>
                <w:szCs w:val="24"/>
                <w:lang w:val="ru-RU"/>
              </w:rPr>
              <w:t>час</w:t>
            </w:r>
            <w:r w:rsidRPr="007845BB">
              <w:rPr>
                <w:rStyle w:val="cs9b0062635"/>
                <w:rFonts w:ascii="Times New Roman" w:hAnsi="Times New Roman" w:cs="Times New Roman"/>
                <w:b w:val="0"/>
                <w:sz w:val="24"/>
                <w:szCs w:val="24"/>
              </w:rPr>
              <w:t xml:space="preserve"> </w:t>
            </w:r>
            <w:r w:rsidRPr="007845BB">
              <w:rPr>
                <w:rStyle w:val="cs9b0062635"/>
                <w:rFonts w:ascii="Times New Roman" w:hAnsi="Times New Roman" w:cs="Times New Roman"/>
                <w:b w:val="0"/>
                <w:sz w:val="24"/>
                <w:szCs w:val="24"/>
                <w:lang w:val="ru-RU"/>
              </w:rPr>
              <w:t>та</w:t>
            </w:r>
            <w:r w:rsidRPr="007845BB">
              <w:rPr>
                <w:rStyle w:val="cs9b0062635"/>
                <w:rFonts w:ascii="Times New Roman" w:hAnsi="Times New Roman" w:cs="Times New Roman"/>
                <w:b w:val="0"/>
                <w:sz w:val="24"/>
                <w:szCs w:val="24"/>
              </w:rPr>
              <w:t xml:space="preserve"> </w:t>
            </w:r>
            <w:r w:rsidRPr="007845BB">
              <w:rPr>
                <w:rStyle w:val="cs9b0062635"/>
                <w:rFonts w:ascii="Times New Roman" w:hAnsi="Times New Roman" w:cs="Times New Roman"/>
                <w:b w:val="0"/>
                <w:sz w:val="24"/>
                <w:szCs w:val="24"/>
                <w:lang w:val="ru-RU"/>
              </w:rPr>
              <w:t>ідентифікаційна</w:t>
            </w:r>
            <w:r w:rsidRPr="007845BB">
              <w:rPr>
                <w:rStyle w:val="cs9b0062635"/>
                <w:rFonts w:ascii="Times New Roman" w:hAnsi="Times New Roman" w:cs="Times New Roman"/>
                <w:b w:val="0"/>
                <w:sz w:val="24"/>
                <w:szCs w:val="24"/>
              </w:rPr>
              <w:t xml:space="preserve"> </w:t>
            </w:r>
            <w:r w:rsidRPr="007845BB">
              <w:rPr>
                <w:rStyle w:val="cs9b0062635"/>
                <w:rFonts w:ascii="Times New Roman" w:hAnsi="Times New Roman" w:cs="Times New Roman"/>
                <w:b w:val="0"/>
                <w:sz w:val="24"/>
                <w:szCs w:val="24"/>
                <w:lang w:val="ru-RU"/>
              </w:rPr>
              <w:t>картка</w:t>
            </w:r>
            <w:r w:rsidRPr="007845BB">
              <w:rPr>
                <w:rStyle w:val="cs9b0062635"/>
                <w:rFonts w:ascii="Times New Roman" w:hAnsi="Times New Roman" w:cs="Times New Roman"/>
                <w:b w:val="0"/>
                <w:sz w:val="24"/>
                <w:szCs w:val="24"/>
              </w:rPr>
              <w:t xml:space="preserve"> </w:t>
            </w:r>
            <w:r w:rsidRPr="007845BB">
              <w:rPr>
                <w:rStyle w:val="cs9b0062635"/>
                <w:rFonts w:ascii="Times New Roman" w:hAnsi="Times New Roman" w:cs="Times New Roman"/>
                <w:b w:val="0"/>
                <w:sz w:val="24"/>
                <w:szCs w:val="24"/>
                <w:lang w:val="ru-RU"/>
              </w:rPr>
              <w:t>пацієнта</w:t>
            </w:r>
            <w:r w:rsidRPr="007845BB">
              <w:rPr>
                <w:rStyle w:val="cs9b0062635"/>
                <w:rFonts w:ascii="Times New Roman" w:hAnsi="Times New Roman" w:cs="Times New Roman"/>
                <w:b w:val="0"/>
                <w:sz w:val="24"/>
                <w:szCs w:val="24"/>
              </w:rPr>
              <w:t xml:space="preserve">, </w:t>
            </w:r>
            <w:r w:rsidRPr="007845BB">
              <w:rPr>
                <w:rStyle w:val="cs9b0062635"/>
                <w:rFonts w:ascii="Times New Roman" w:hAnsi="Times New Roman" w:cs="Times New Roman"/>
                <w:b w:val="0"/>
                <w:sz w:val="24"/>
                <w:szCs w:val="24"/>
                <w:lang w:val="ru-RU"/>
              </w:rPr>
              <w:t>версія</w:t>
            </w:r>
            <w:r w:rsidRPr="007845BB">
              <w:rPr>
                <w:rStyle w:val="cs9b0062635"/>
                <w:rFonts w:ascii="Times New Roman" w:hAnsi="Times New Roman" w:cs="Times New Roman"/>
                <w:b w:val="0"/>
                <w:sz w:val="24"/>
                <w:szCs w:val="24"/>
              </w:rPr>
              <w:t xml:space="preserve"> [V02 UKR(uk)] </w:t>
            </w:r>
            <w:r w:rsidRPr="007845BB">
              <w:rPr>
                <w:rStyle w:val="cs9b0062635"/>
                <w:rFonts w:ascii="Times New Roman" w:hAnsi="Times New Roman" w:cs="Times New Roman"/>
                <w:b w:val="0"/>
                <w:sz w:val="24"/>
                <w:szCs w:val="24"/>
                <w:lang w:val="ru-RU"/>
              </w:rPr>
              <w:t>від</w:t>
            </w:r>
            <w:r w:rsidRPr="007845BB">
              <w:rPr>
                <w:rStyle w:val="cs9b0062635"/>
                <w:rFonts w:ascii="Times New Roman" w:hAnsi="Times New Roman" w:cs="Times New Roman"/>
                <w:b w:val="0"/>
                <w:sz w:val="24"/>
                <w:szCs w:val="24"/>
              </w:rPr>
              <w:t xml:space="preserve"> </w:t>
            </w:r>
            <w:r>
              <w:rPr>
                <w:rStyle w:val="cs9b0062635"/>
                <w:rFonts w:ascii="Times New Roman" w:hAnsi="Times New Roman" w:cs="Times New Roman"/>
                <w:b w:val="0"/>
                <w:sz w:val="24"/>
                <w:szCs w:val="24"/>
                <w:lang w:val="uk-UA"/>
              </w:rPr>
              <w:t xml:space="preserve">                </w:t>
            </w:r>
            <w:r w:rsidRPr="007845BB">
              <w:rPr>
                <w:rStyle w:val="cs9b0062635"/>
                <w:rFonts w:ascii="Times New Roman" w:hAnsi="Times New Roman" w:cs="Times New Roman"/>
                <w:b w:val="0"/>
                <w:sz w:val="24"/>
                <w:szCs w:val="24"/>
              </w:rPr>
              <w:t xml:space="preserve">16 </w:t>
            </w:r>
            <w:r w:rsidRPr="007845BB">
              <w:rPr>
                <w:rStyle w:val="cs9b0062635"/>
                <w:rFonts w:ascii="Times New Roman" w:hAnsi="Times New Roman" w:cs="Times New Roman"/>
                <w:b w:val="0"/>
                <w:sz w:val="24"/>
                <w:szCs w:val="24"/>
                <w:lang w:val="ru-RU"/>
              </w:rPr>
              <w:t>березня</w:t>
            </w:r>
            <w:r w:rsidRPr="007845BB">
              <w:rPr>
                <w:rStyle w:val="cs9b0062635"/>
                <w:rFonts w:ascii="Times New Roman" w:hAnsi="Times New Roman" w:cs="Times New Roman"/>
                <w:b w:val="0"/>
                <w:sz w:val="24"/>
                <w:szCs w:val="24"/>
              </w:rPr>
              <w:t xml:space="preserve"> 2021 </w:t>
            </w:r>
            <w:r w:rsidRPr="007845BB">
              <w:rPr>
                <w:rStyle w:val="cs9b0062635"/>
                <w:rFonts w:ascii="Times New Roman" w:hAnsi="Times New Roman" w:cs="Times New Roman"/>
                <w:b w:val="0"/>
                <w:sz w:val="24"/>
                <w:szCs w:val="24"/>
                <w:lang w:val="ru-RU"/>
              </w:rPr>
              <w:t>р</w:t>
            </w:r>
            <w:r w:rsidRPr="007845BB">
              <w:rPr>
                <w:rStyle w:val="cs9b0062635"/>
                <w:rFonts w:ascii="Times New Roman" w:hAnsi="Times New Roman" w:cs="Times New Roman"/>
                <w:b w:val="0"/>
                <w:sz w:val="24"/>
                <w:szCs w:val="24"/>
              </w:rPr>
              <w:t xml:space="preserve">., </w:t>
            </w:r>
            <w:r w:rsidRPr="007845BB">
              <w:rPr>
                <w:rStyle w:val="cs9b0062635"/>
                <w:rFonts w:ascii="Times New Roman" w:hAnsi="Times New Roman" w:cs="Times New Roman"/>
                <w:b w:val="0"/>
                <w:sz w:val="24"/>
                <w:szCs w:val="24"/>
                <w:lang w:val="ru-RU"/>
              </w:rPr>
              <w:t>українською</w:t>
            </w:r>
            <w:r w:rsidRPr="007845BB">
              <w:rPr>
                <w:rStyle w:val="cs9b0062635"/>
                <w:rFonts w:ascii="Times New Roman" w:hAnsi="Times New Roman" w:cs="Times New Roman"/>
                <w:b w:val="0"/>
                <w:sz w:val="24"/>
                <w:szCs w:val="24"/>
              </w:rPr>
              <w:t xml:space="preserve"> </w:t>
            </w:r>
            <w:r w:rsidRPr="007845BB">
              <w:rPr>
                <w:rStyle w:val="cs9b0062635"/>
                <w:rFonts w:ascii="Times New Roman" w:hAnsi="Times New Roman" w:cs="Times New Roman"/>
                <w:b w:val="0"/>
                <w:sz w:val="24"/>
                <w:szCs w:val="24"/>
                <w:lang w:val="ru-RU"/>
              </w:rPr>
              <w:t>мовою</w:t>
            </w:r>
            <w:r w:rsidRPr="007845BB">
              <w:rPr>
                <w:rStyle w:val="cs9b0062635"/>
                <w:rFonts w:ascii="Times New Roman" w:hAnsi="Times New Roman" w:cs="Times New Roman"/>
                <w:b w:val="0"/>
                <w:sz w:val="24"/>
                <w:szCs w:val="24"/>
              </w:rPr>
              <w:t xml:space="preserve">; </w:t>
            </w:r>
            <w:r w:rsidRPr="007845BB">
              <w:rPr>
                <w:rStyle w:val="cs9b0062635"/>
                <w:rFonts w:ascii="Times New Roman" w:hAnsi="Times New Roman" w:cs="Times New Roman"/>
                <w:b w:val="0"/>
                <w:sz w:val="24"/>
                <w:szCs w:val="24"/>
                <w:lang w:val="ru-RU"/>
              </w:rPr>
              <w:t>Ідентифікаційна</w:t>
            </w:r>
            <w:r w:rsidRPr="007845BB">
              <w:rPr>
                <w:rStyle w:val="cs9b0062635"/>
                <w:rFonts w:ascii="Times New Roman" w:hAnsi="Times New Roman" w:cs="Times New Roman"/>
                <w:b w:val="0"/>
                <w:sz w:val="24"/>
                <w:szCs w:val="24"/>
              </w:rPr>
              <w:t xml:space="preserve"> </w:t>
            </w:r>
            <w:r w:rsidRPr="007845BB">
              <w:rPr>
                <w:rStyle w:val="cs9b0062635"/>
                <w:rFonts w:ascii="Times New Roman" w:hAnsi="Times New Roman" w:cs="Times New Roman"/>
                <w:b w:val="0"/>
                <w:sz w:val="24"/>
                <w:szCs w:val="24"/>
                <w:lang w:val="ru-RU"/>
              </w:rPr>
              <w:t>карта</w:t>
            </w:r>
            <w:r w:rsidRPr="007845BB">
              <w:rPr>
                <w:rStyle w:val="cs9b0062635"/>
                <w:rFonts w:ascii="Times New Roman" w:hAnsi="Times New Roman" w:cs="Times New Roman"/>
                <w:b w:val="0"/>
                <w:sz w:val="24"/>
                <w:szCs w:val="24"/>
              </w:rPr>
              <w:t xml:space="preserve"> </w:t>
            </w:r>
            <w:r w:rsidRPr="007845BB">
              <w:rPr>
                <w:rStyle w:val="cs9b0062635"/>
                <w:rFonts w:ascii="Times New Roman" w:hAnsi="Times New Roman" w:cs="Times New Roman"/>
                <w:b w:val="0"/>
                <w:sz w:val="24"/>
                <w:szCs w:val="24"/>
                <w:lang w:val="ru-RU"/>
              </w:rPr>
              <w:t>пацієнта</w:t>
            </w:r>
            <w:r w:rsidRPr="007845BB">
              <w:rPr>
                <w:rStyle w:val="cs9b0062635"/>
                <w:rFonts w:ascii="Times New Roman" w:hAnsi="Times New Roman" w:cs="Times New Roman"/>
                <w:b w:val="0"/>
                <w:sz w:val="24"/>
                <w:szCs w:val="24"/>
              </w:rPr>
              <w:t xml:space="preserve"> </w:t>
            </w:r>
            <w:r w:rsidRPr="007845BB">
              <w:rPr>
                <w:rStyle w:val="cs9b0062635"/>
                <w:rFonts w:ascii="Times New Roman" w:hAnsi="Times New Roman" w:cs="Times New Roman"/>
                <w:b w:val="0"/>
                <w:sz w:val="24"/>
                <w:szCs w:val="24"/>
                <w:lang w:val="ru-RU"/>
              </w:rPr>
              <w:t>з</w:t>
            </w:r>
            <w:r w:rsidRPr="007845BB">
              <w:rPr>
                <w:rStyle w:val="cs9b0062635"/>
                <w:rFonts w:ascii="Times New Roman" w:hAnsi="Times New Roman" w:cs="Times New Roman"/>
                <w:b w:val="0"/>
                <w:sz w:val="24"/>
                <w:szCs w:val="24"/>
              </w:rPr>
              <w:t xml:space="preserve"> </w:t>
            </w:r>
            <w:r w:rsidRPr="007845BB">
              <w:rPr>
                <w:rStyle w:val="cs9b0062635"/>
                <w:rFonts w:ascii="Times New Roman" w:hAnsi="Times New Roman" w:cs="Times New Roman"/>
                <w:b w:val="0"/>
                <w:sz w:val="24"/>
                <w:szCs w:val="24"/>
                <w:lang w:val="ru-RU"/>
              </w:rPr>
              <w:t>нагадуванням</w:t>
            </w:r>
            <w:r w:rsidRPr="007845BB">
              <w:rPr>
                <w:rStyle w:val="cs9b0062635"/>
                <w:rFonts w:ascii="Times New Roman" w:hAnsi="Times New Roman" w:cs="Times New Roman"/>
                <w:b w:val="0"/>
                <w:sz w:val="24"/>
                <w:szCs w:val="24"/>
              </w:rPr>
              <w:t xml:space="preserve"> </w:t>
            </w:r>
            <w:proofErr w:type="gramStart"/>
            <w:r w:rsidRPr="007845BB">
              <w:rPr>
                <w:rStyle w:val="cs9b0062635"/>
                <w:rFonts w:ascii="Times New Roman" w:hAnsi="Times New Roman" w:cs="Times New Roman"/>
                <w:b w:val="0"/>
                <w:sz w:val="24"/>
                <w:szCs w:val="24"/>
                <w:lang w:val="ru-RU"/>
              </w:rPr>
              <w:t>про</w:t>
            </w:r>
            <w:proofErr w:type="gramEnd"/>
            <w:r w:rsidRPr="007845BB">
              <w:rPr>
                <w:rStyle w:val="cs9b0062635"/>
                <w:rFonts w:ascii="Times New Roman" w:hAnsi="Times New Roman" w:cs="Times New Roman"/>
                <w:b w:val="0"/>
                <w:sz w:val="24"/>
                <w:szCs w:val="24"/>
              </w:rPr>
              <w:t xml:space="preserve"> </w:t>
            </w:r>
            <w:r w:rsidRPr="007845BB">
              <w:rPr>
                <w:rStyle w:val="cs9b0062635"/>
                <w:rFonts w:ascii="Times New Roman" w:hAnsi="Times New Roman" w:cs="Times New Roman"/>
                <w:b w:val="0"/>
                <w:sz w:val="24"/>
                <w:szCs w:val="24"/>
                <w:lang w:val="ru-RU"/>
              </w:rPr>
              <w:t>візити</w:t>
            </w:r>
            <w:r w:rsidRPr="007845BB">
              <w:rPr>
                <w:rStyle w:val="cs9b0062635"/>
                <w:rFonts w:ascii="Times New Roman" w:hAnsi="Times New Roman" w:cs="Times New Roman"/>
                <w:b w:val="0"/>
                <w:sz w:val="24"/>
                <w:szCs w:val="24"/>
              </w:rPr>
              <w:t xml:space="preserve">, </w:t>
            </w:r>
            <w:r w:rsidRPr="007845BB">
              <w:rPr>
                <w:rStyle w:val="cs9b0062635"/>
                <w:rFonts w:ascii="Times New Roman" w:hAnsi="Times New Roman" w:cs="Times New Roman"/>
                <w:b w:val="0"/>
                <w:sz w:val="24"/>
                <w:szCs w:val="24"/>
                <w:lang w:val="ru-RU"/>
              </w:rPr>
              <w:t>версія</w:t>
            </w:r>
            <w:r w:rsidRPr="007845BB">
              <w:rPr>
                <w:rStyle w:val="cs9b0062635"/>
                <w:rFonts w:ascii="Times New Roman" w:hAnsi="Times New Roman" w:cs="Times New Roman"/>
                <w:b w:val="0"/>
                <w:sz w:val="24"/>
                <w:szCs w:val="24"/>
              </w:rPr>
              <w:t xml:space="preserve"> [V02 UKR(ru)] </w:t>
            </w:r>
            <w:r w:rsidRPr="007845BB">
              <w:rPr>
                <w:rStyle w:val="cs9b0062635"/>
                <w:rFonts w:ascii="Times New Roman" w:hAnsi="Times New Roman" w:cs="Times New Roman"/>
                <w:b w:val="0"/>
                <w:sz w:val="24"/>
                <w:szCs w:val="24"/>
                <w:lang w:val="ru-RU"/>
              </w:rPr>
              <w:t>від</w:t>
            </w:r>
            <w:r w:rsidRPr="007845BB">
              <w:rPr>
                <w:rStyle w:val="cs9b0062635"/>
                <w:rFonts w:ascii="Times New Roman" w:hAnsi="Times New Roman" w:cs="Times New Roman"/>
                <w:b w:val="0"/>
                <w:sz w:val="24"/>
                <w:szCs w:val="24"/>
              </w:rPr>
              <w:t xml:space="preserve"> 16 </w:t>
            </w:r>
            <w:r w:rsidRPr="007845BB">
              <w:rPr>
                <w:rStyle w:val="cs9b0062635"/>
                <w:rFonts w:ascii="Times New Roman" w:hAnsi="Times New Roman" w:cs="Times New Roman"/>
                <w:b w:val="0"/>
                <w:sz w:val="24"/>
                <w:szCs w:val="24"/>
                <w:lang w:val="ru-RU"/>
              </w:rPr>
              <w:t>березня</w:t>
            </w:r>
            <w:r w:rsidRPr="007845BB">
              <w:rPr>
                <w:rStyle w:val="cs9b0062635"/>
                <w:rFonts w:ascii="Times New Roman" w:hAnsi="Times New Roman" w:cs="Times New Roman"/>
                <w:b w:val="0"/>
                <w:sz w:val="24"/>
                <w:szCs w:val="24"/>
              </w:rPr>
              <w:t xml:space="preserve"> 2021 </w:t>
            </w:r>
            <w:r w:rsidRPr="007845BB">
              <w:rPr>
                <w:rStyle w:val="cs9b0062635"/>
                <w:rFonts w:ascii="Times New Roman" w:hAnsi="Times New Roman" w:cs="Times New Roman"/>
                <w:b w:val="0"/>
                <w:sz w:val="24"/>
                <w:szCs w:val="24"/>
                <w:lang w:val="ru-RU"/>
              </w:rPr>
              <w:t>р</w:t>
            </w:r>
            <w:r w:rsidRPr="007845BB">
              <w:rPr>
                <w:rStyle w:val="cs9b0062635"/>
                <w:rFonts w:ascii="Times New Roman" w:hAnsi="Times New Roman" w:cs="Times New Roman"/>
                <w:b w:val="0"/>
                <w:sz w:val="24"/>
                <w:szCs w:val="24"/>
              </w:rPr>
              <w:t xml:space="preserve">., </w:t>
            </w:r>
            <w:r w:rsidRPr="007845BB">
              <w:rPr>
                <w:rStyle w:val="cs9b0062635"/>
                <w:rFonts w:ascii="Times New Roman" w:hAnsi="Times New Roman" w:cs="Times New Roman"/>
                <w:b w:val="0"/>
                <w:sz w:val="24"/>
                <w:szCs w:val="24"/>
                <w:lang w:val="ru-RU"/>
              </w:rPr>
              <w:t>російською</w:t>
            </w:r>
            <w:r w:rsidRPr="007845BB">
              <w:rPr>
                <w:rStyle w:val="cs9b0062635"/>
                <w:rFonts w:ascii="Times New Roman" w:hAnsi="Times New Roman" w:cs="Times New Roman"/>
                <w:b w:val="0"/>
                <w:sz w:val="24"/>
                <w:szCs w:val="24"/>
              </w:rPr>
              <w:t xml:space="preserve"> </w:t>
            </w:r>
            <w:r w:rsidRPr="007845BB">
              <w:rPr>
                <w:rStyle w:val="cs9b0062635"/>
                <w:rFonts w:ascii="Times New Roman" w:hAnsi="Times New Roman" w:cs="Times New Roman"/>
                <w:b w:val="0"/>
                <w:sz w:val="24"/>
                <w:szCs w:val="24"/>
                <w:lang w:val="ru-RU"/>
              </w:rPr>
              <w:t>мовою</w:t>
            </w:r>
            <w:r w:rsidRPr="007845BB">
              <w:rPr>
                <w:rStyle w:val="cs9b0062635"/>
                <w:rFonts w:ascii="Times New Roman" w:hAnsi="Times New Roman" w:cs="Times New Roman"/>
                <w:b w:val="0"/>
                <w:sz w:val="24"/>
                <w:szCs w:val="24"/>
              </w:rPr>
              <w:t xml:space="preserve">; </w:t>
            </w:r>
            <w:proofErr w:type="gramStart"/>
            <w:r w:rsidRPr="007845BB">
              <w:rPr>
                <w:rStyle w:val="cs9b0062635"/>
                <w:rFonts w:ascii="Times New Roman" w:hAnsi="Times New Roman" w:cs="Times New Roman"/>
                <w:b w:val="0"/>
                <w:sz w:val="24"/>
                <w:szCs w:val="24"/>
                <w:lang w:val="ru-RU"/>
              </w:rPr>
              <w:t>Карта</w:t>
            </w:r>
            <w:r w:rsidRPr="007845BB">
              <w:rPr>
                <w:rStyle w:val="cs9b0062635"/>
                <w:rFonts w:ascii="Times New Roman" w:hAnsi="Times New Roman" w:cs="Times New Roman"/>
                <w:b w:val="0"/>
                <w:sz w:val="24"/>
                <w:szCs w:val="24"/>
              </w:rPr>
              <w:t xml:space="preserve"> </w:t>
            </w:r>
            <w:r w:rsidRPr="007845BB">
              <w:rPr>
                <w:rStyle w:val="cs9b0062635"/>
                <w:rFonts w:ascii="Times New Roman" w:hAnsi="Times New Roman" w:cs="Times New Roman"/>
                <w:b w:val="0"/>
                <w:sz w:val="24"/>
                <w:szCs w:val="24"/>
                <w:lang w:val="ru-RU"/>
              </w:rPr>
              <w:t>дозування</w:t>
            </w:r>
            <w:r w:rsidRPr="007845BB">
              <w:rPr>
                <w:rStyle w:val="cs9b0062635"/>
                <w:rFonts w:ascii="Times New Roman" w:hAnsi="Times New Roman" w:cs="Times New Roman"/>
                <w:b w:val="0"/>
                <w:sz w:val="24"/>
                <w:szCs w:val="24"/>
              </w:rPr>
              <w:t xml:space="preserve"> 34 </w:t>
            </w:r>
            <w:r w:rsidRPr="007845BB">
              <w:rPr>
                <w:rStyle w:val="cs9b0062635"/>
                <w:rFonts w:ascii="Times New Roman" w:hAnsi="Times New Roman" w:cs="Times New Roman"/>
                <w:b w:val="0"/>
                <w:sz w:val="24"/>
                <w:szCs w:val="24"/>
                <w:lang w:val="ru-RU"/>
              </w:rPr>
              <w:t>мг</w:t>
            </w:r>
            <w:r w:rsidRPr="007845BB">
              <w:rPr>
                <w:rStyle w:val="cs9b0062635"/>
                <w:rFonts w:ascii="Times New Roman" w:hAnsi="Times New Roman" w:cs="Times New Roman"/>
                <w:b w:val="0"/>
                <w:sz w:val="24"/>
                <w:szCs w:val="24"/>
              </w:rPr>
              <w:t xml:space="preserve">, </w:t>
            </w:r>
            <w:r w:rsidRPr="007845BB">
              <w:rPr>
                <w:rStyle w:val="cs9b0062635"/>
                <w:rFonts w:ascii="Times New Roman" w:hAnsi="Times New Roman" w:cs="Times New Roman"/>
                <w:b w:val="0"/>
                <w:sz w:val="24"/>
                <w:szCs w:val="24"/>
                <w:lang w:val="ru-RU"/>
              </w:rPr>
              <w:t>версія</w:t>
            </w:r>
            <w:r w:rsidRPr="007845BB">
              <w:rPr>
                <w:rStyle w:val="cs9b0062635"/>
                <w:rFonts w:ascii="Times New Roman" w:hAnsi="Times New Roman" w:cs="Times New Roman"/>
                <w:b w:val="0"/>
                <w:sz w:val="24"/>
                <w:szCs w:val="24"/>
              </w:rPr>
              <w:t xml:space="preserve"> </w:t>
            </w:r>
            <w:r>
              <w:rPr>
                <w:rStyle w:val="cs9b0062635"/>
                <w:rFonts w:ascii="Times New Roman" w:hAnsi="Times New Roman" w:cs="Times New Roman"/>
                <w:b w:val="0"/>
                <w:sz w:val="24"/>
                <w:szCs w:val="24"/>
                <w:lang w:val="uk-UA"/>
              </w:rPr>
              <w:t xml:space="preserve">                  </w:t>
            </w:r>
            <w:r w:rsidRPr="007845BB">
              <w:rPr>
                <w:rStyle w:val="cs9b0062635"/>
                <w:rFonts w:ascii="Times New Roman" w:hAnsi="Times New Roman" w:cs="Times New Roman"/>
                <w:b w:val="0"/>
                <w:sz w:val="24"/>
                <w:szCs w:val="24"/>
              </w:rPr>
              <w:t xml:space="preserve">[V02 UKR(uk)] </w:t>
            </w:r>
            <w:r w:rsidRPr="007845BB">
              <w:rPr>
                <w:rStyle w:val="cs9b0062635"/>
                <w:rFonts w:ascii="Times New Roman" w:hAnsi="Times New Roman" w:cs="Times New Roman"/>
                <w:b w:val="0"/>
                <w:sz w:val="24"/>
                <w:szCs w:val="24"/>
                <w:lang w:val="ru-RU"/>
              </w:rPr>
              <w:t>від</w:t>
            </w:r>
            <w:r w:rsidRPr="007845BB">
              <w:rPr>
                <w:rStyle w:val="cs9b0062635"/>
                <w:rFonts w:ascii="Times New Roman" w:hAnsi="Times New Roman" w:cs="Times New Roman"/>
                <w:b w:val="0"/>
                <w:sz w:val="24"/>
                <w:szCs w:val="24"/>
              </w:rPr>
              <w:t xml:space="preserve"> 16 </w:t>
            </w:r>
            <w:r w:rsidRPr="007845BB">
              <w:rPr>
                <w:rStyle w:val="cs9b0062635"/>
                <w:rFonts w:ascii="Times New Roman" w:hAnsi="Times New Roman" w:cs="Times New Roman"/>
                <w:b w:val="0"/>
                <w:sz w:val="24"/>
                <w:szCs w:val="24"/>
                <w:lang w:val="ru-RU"/>
              </w:rPr>
              <w:t>березня</w:t>
            </w:r>
            <w:r w:rsidRPr="007845BB">
              <w:rPr>
                <w:rStyle w:val="cs9b0062635"/>
                <w:rFonts w:ascii="Times New Roman" w:hAnsi="Times New Roman" w:cs="Times New Roman"/>
                <w:b w:val="0"/>
                <w:sz w:val="24"/>
                <w:szCs w:val="24"/>
              </w:rPr>
              <w:t xml:space="preserve"> 2021 </w:t>
            </w:r>
            <w:r w:rsidRPr="007845BB">
              <w:rPr>
                <w:rStyle w:val="cs9b0062635"/>
                <w:rFonts w:ascii="Times New Roman" w:hAnsi="Times New Roman" w:cs="Times New Roman"/>
                <w:b w:val="0"/>
                <w:sz w:val="24"/>
                <w:szCs w:val="24"/>
                <w:lang w:val="ru-RU"/>
              </w:rPr>
              <w:t>р</w:t>
            </w:r>
            <w:r w:rsidRPr="007845BB">
              <w:rPr>
                <w:rStyle w:val="cs9b0062635"/>
                <w:rFonts w:ascii="Times New Roman" w:hAnsi="Times New Roman" w:cs="Times New Roman"/>
                <w:b w:val="0"/>
                <w:sz w:val="24"/>
                <w:szCs w:val="24"/>
              </w:rPr>
              <w:t xml:space="preserve">., </w:t>
            </w:r>
            <w:r w:rsidRPr="007845BB">
              <w:rPr>
                <w:rStyle w:val="cs9b0062635"/>
                <w:rFonts w:ascii="Times New Roman" w:hAnsi="Times New Roman" w:cs="Times New Roman"/>
                <w:b w:val="0"/>
                <w:sz w:val="24"/>
                <w:szCs w:val="24"/>
                <w:lang w:val="ru-RU"/>
              </w:rPr>
              <w:t>українською</w:t>
            </w:r>
            <w:r w:rsidRPr="007845BB">
              <w:rPr>
                <w:rStyle w:val="cs9b0062635"/>
                <w:rFonts w:ascii="Times New Roman" w:hAnsi="Times New Roman" w:cs="Times New Roman"/>
                <w:b w:val="0"/>
                <w:sz w:val="24"/>
                <w:szCs w:val="24"/>
              </w:rPr>
              <w:t xml:space="preserve"> </w:t>
            </w:r>
            <w:r w:rsidRPr="007845BB">
              <w:rPr>
                <w:rStyle w:val="cs9b0062635"/>
                <w:rFonts w:ascii="Times New Roman" w:hAnsi="Times New Roman" w:cs="Times New Roman"/>
                <w:b w:val="0"/>
                <w:sz w:val="24"/>
                <w:szCs w:val="24"/>
                <w:lang w:val="ru-RU"/>
              </w:rPr>
              <w:t>мовою</w:t>
            </w:r>
            <w:r w:rsidRPr="007845BB">
              <w:rPr>
                <w:rStyle w:val="cs9b0062635"/>
                <w:rFonts w:ascii="Times New Roman" w:hAnsi="Times New Roman" w:cs="Times New Roman"/>
                <w:b w:val="0"/>
                <w:sz w:val="24"/>
                <w:szCs w:val="24"/>
              </w:rPr>
              <w:t xml:space="preserve">; </w:t>
            </w:r>
            <w:r w:rsidRPr="007845BB">
              <w:rPr>
                <w:rStyle w:val="cs9b0062635"/>
                <w:rFonts w:ascii="Times New Roman" w:hAnsi="Times New Roman" w:cs="Times New Roman"/>
                <w:b w:val="0"/>
                <w:sz w:val="24"/>
                <w:szCs w:val="24"/>
                <w:lang w:val="ru-RU"/>
              </w:rPr>
              <w:t>Карта</w:t>
            </w:r>
            <w:r w:rsidRPr="007845BB">
              <w:rPr>
                <w:rStyle w:val="cs9b0062635"/>
                <w:rFonts w:ascii="Times New Roman" w:hAnsi="Times New Roman" w:cs="Times New Roman"/>
                <w:b w:val="0"/>
                <w:sz w:val="24"/>
                <w:szCs w:val="24"/>
              </w:rPr>
              <w:t xml:space="preserve"> </w:t>
            </w:r>
            <w:r w:rsidRPr="007845BB">
              <w:rPr>
                <w:rStyle w:val="cs9b0062635"/>
                <w:rFonts w:ascii="Times New Roman" w:hAnsi="Times New Roman" w:cs="Times New Roman"/>
                <w:b w:val="0"/>
                <w:sz w:val="24"/>
                <w:szCs w:val="24"/>
                <w:lang w:val="ru-RU"/>
              </w:rPr>
              <w:t>дозування</w:t>
            </w:r>
            <w:r w:rsidRPr="007845BB">
              <w:rPr>
                <w:rStyle w:val="cs9b0062635"/>
                <w:rFonts w:ascii="Times New Roman" w:hAnsi="Times New Roman" w:cs="Times New Roman"/>
                <w:b w:val="0"/>
                <w:sz w:val="24"/>
                <w:szCs w:val="24"/>
              </w:rPr>
              <w:t xml:space="preserve"> 34 </w:t>
            </w:r>
            <w:r w:rsidRPr="007845BB">
              <w:rPr>
                <w:rStyle w:val="cs9b0062635"/>
                <w:rFonts w:ascii="Times New Roman" w:hAnsi="Times New Roman" w:cs="Times New Roman"/>
                <w:b w:val="0"/>
                <w:sz w:val="24"/>
                <w:szCs w:val="24"/>
                <w:lang w:val="ru-RU"/>
              </w:rPr>
              <w:t>мг</w:t>
            </w:r>
            <w:r w:rsidRPr="007845BB">
              <w:rPr>
                <w:rStyle w:val="cs9b0062635"/>
                <w:rFonts w:ascii="Times New Roman" w:hAnsi="Times New Roman" w:cs="Times New Roman"/>
                <w:b w:val="0"/>
                <w:sz w:val="24"/>
                <w:szCs w:val="24"/>
              </w:rPr>
              <w:t xml:space="preserve">, </w:t>
            </w:r>
            <w:r w:rsidRPr="007845BB">
              <w:rPr>
                <w:rStyle w:val="cs9b0062635"/>
                <w:rFonts w:ascii="Times New Roman" w:hAnsi="Times New Roman" w:cs="Times New Roman"/>
                <w:b w:val="0"/>
                <w:sz w:val="24"/>
                <w:szCs w:val="24"/>
                <w:lang w:val="ru-RU"/>
              </w:rPr>
              <w:t>версія</w:t>
            </w:r>
            <w:r w:rsidRPr="007845BB">
              <w:rPr>
                <w:rStyle w:val="cs9b0062635"/>
                <w:rFonts w:ascii="Times New Roman" w:hAnsi="Times New Roman" w:cs="Times New Roman"/>
                <w:b w:val="0"/>
                <w:sz w:val="24"/>
                <w:szCs w:val="24"/>
              </w:rPr>
              <w:t xml:space="preserve"> </w:t>
            </w:r>
            <w:r>
              <w:rPr>
                <w:rStyle w:val="cs9b0062635"/>
                <w:rFonts w:ascii="Times New Roman" w:hAnsi="Times New Roman" w:cs="Times New Roman"/>
                <w:b w:val="0"/>
                <w:sz w:val="24"/>
                <w:szCs w:val="24"/>
                <w:lang w:val="uk-UA"/>
              </w:rPr>
              <w:t xml:space="preserve">                           </w:t>
            </w:r>
            <w:r w:rsidRPr="007845BB">
              <w:rPr>
                <w:rStyle w:val="cs9b0062635"/>
                <w:rFonts w:ascii="Times New Roman" w:hAnsi="Times New Roman" w:cs="Times New Roman"/>
                <w:b w:val="0"/>
                <w:sz w:val="24"/>
                <w:szCs w:val="24"/>
              </w:rPr>
              <w:t xml:space="preserve">[V02 UKR(ru)] </w:t>
            </w:r>
            <w:r w:rsidRPr="007845BB">
              <w:rPr>
                <w:rStyle w:val="cs9b0062635"/>
                <w:rFonts w:ascii="Times New Roman" w:hAnsi="Times New Roman" w:cs="Times New Roman"/>
                <w:b w:val="0"/>
                <w:sz w:val="24"/>
                <w:szCs w:val="24"/>
                <w:lang w:val="ru-RU"/>
              </w:rPr>
              <w:t>від</w:t>
            </w:r>
            <w:r w:rsidRPr="007845BB">
              <w:rPr>
                <w:rStyle w:val="cs9b0062635"/>
                <w:rFonts w:ascii="Times New Roman" w:hAnsi="Times New Roman" w:cs="Times New Roman"/>
                <w:b w:val="0"/>
                <w:sz w:val="24"/>
                <w:szCs w:val="24"/>
              </w:rPr>
              <w:t xml:space="preserve"> 16 </w:t>
            </w:r>
            <w:r w:rsidRPr="007845BB">
              <w:rPr>
                <w:rStyle w:val="cs9b0062635"/>
                <w:rFonts w:ascii="Times New Roman" w:hAnsi="Times New Roman" w:cs="Times New Roman"/>
                <w:b w:val="0"/>
                <w:sz w:val="24"/>
                <w:szCs w:val="24"/>
                <w:lang w:val="ru-RU"/>
              </w:rPr>
              <w:t>березня</w:t>
            </w:r>
            <w:r w:rsidRPr="007845BB">
              <w:rPr>
                <w:rStyle w:val="cs9b0062635"/>
                <w:rFonts w:ascii="Times New Roman" w:hAnsi="Times New Roman" w:cs="Times New Roman"/>
                <w:b w:val="0"/>
                <w:sz w:val="24"/>
                <w:szCs w:val="24"/>
              </w:rPr>
              <w:t xml:space="preserve"> 2021 </w:t>
            </w:r>
            <w:r w:rsidRPr="007845BB">
              <w:rPr>
                <w:rStyle w:val="cs9b0062635"/>
                <w:rFonts w:ascii="Times New Roman" w:hAnsi="Times New Roman" w:cs="Times New Roman"/>
                <w:b w:val="0"/>
                <w:sz w:val="24"/>
                <w:szCs w:val="24"/>
                <w:lang w:val="ru-RU"/>
              </w:rPr>
              <w:t>р</w:t>
            </w:r>
            <w:r w:rsidRPr="007845BB">
              <w:rPr>
                <w:rStyle w:val="cs9b0062635"/>
                <w:rFonts w:ascii="Times New Roman" w:hAnsi="Times New Roman" w:cs="Times New Roman"/>
                <w:b w:val="0"/>
                <w:sz w:val="24"/>
                <w:szCs w:val="24"/>
              </w:rPr>
              <w:t xml:space="preserve">., </w:t>
            </w:r>
            <w:r w:rsidRPr="007845BB">
              <w:rPr>
                <w:rStyle w:val="cs9b0062635"/>
                <w:rFonts w:ascii="Times New Roman" w:hAnsi="Times New Roman" w:cs="Times New Roman"/>
                <w:b w:val="0"/>
                <w:sz w:val="24"/>
                <w:szCs w:val="24"/>
                <w:lang w:val="ru-RU"/>
              </w:rPr>
              <w:t>російською</w:t>
            </w:r>
            <w:r w:rsidRPr="007845BB">
              <w:rPr>
                <w:rStyle w:val="cs9b0062635"/>
                <w:rFonts w:ascii="Times New Roman" w:hAnsi="Times New Roman" w:cs="Times New Roman"/>
                <w:b w:val="0"/>
                <w:sz w:val="24"/>
                <w:szCs w:val="24"/>
              </w:rPr>
              <w:t xml:space="preserve"> </w:t>
            </w:r>
            <w:r w:rsidRPr="007845BB">
              <w:rPr>
                <w:rStyle w:val="cs9b0062635"/>
                <w:rFonts w:ascii="Times New Roman" w:hAnsi="Times New Roman" w:cs="Times New Roman"/>
                <w:b w:val="0"/>
                <w:sz w:val="24"/>
                <w:szCs w:val="24"/>
                <w:lang w:val="ru-RU"/>
              </w:rPr>
              <w:t>мовою</w:t>
            </w:r>
            <w:r w:rsidRPr="007845BB">
              <w:rPr>
                <w:rStyle w:val="cs9b0062635"/>
                <w:rFonts w:ascii="Times New Roman" w:hAnsi="Times New Roman" w:cs="Times New Roman"/>
                <w:b w:val="0"/>
                <w:sz w:val="24"/>
                <w:szCs w:val="24"/>
              </w:rPr>
              <w:t xml:space="preserve">; </w:t>
            </w:r>
            <w:r w:rsidRPr="007845BB">
              <w:rPr>
                <w:rStyle w:val="cs9b0062635"/>
                <w:rFonts w:ascii="Times New Roman" w:hAnsi="Times New Roman" w:cs="Times New Roman"/>
                <w:b w:val="0"/>
                <w:sz w:val="24"/>
                <w:szCs w:val="24"/>
                <w:lang w:val="ru-RU"/>
              </w:rPr>
              <w:t>Брошура</w:t>
            </w:r>
            <w:r w:rsidRPr="007845BB">
              <w:rPr>
                <w:rStyle w:val="cs9b0062635"/>
                <w:rFonts w:ascii="Times New Roman" w:hAnsi="Times New Roman" w:cs="Times New Roman"/>
                <w:b w:val="0"/>
                <w:sz w:val="24"/>
                <w:szCs w:val="24"/>
              </w:rPr>
              <w:t xml:space="preserve"> </w:t>
            </w:r>
            <w:r w:rsidRPr="007845BB">
              <w:rPr>
                <w:rStyle w:val="cs9b0062635"/>
                <w:rFonts w:ascii="Times New Roman" w:hAnsi="Times New Roman" w:cs="Times New Roman"/>
                <w:b w:val="0"/>
                <w:sz w:val="24"/>
                <w:szCs w:val="24"/>
                <w:lang w:val="ru-RU"/>
              </w:rPr>
              <w:t>для</w:t>
            </w:r>
            <w:r w:rsidRPr="007845BB">
              <w:rPr>
                <w:rStyle w:val="cs9b0062635"/>
                <w:rFonts w:ascii="Times New Roman" w:hAnsi="Times New Roman" w:cs="Times New Roman"/>
                <w:b w:val="0"/>
                <w:sz w:val="24"/>
                <w:szCs w:val="24"/>
              </w:rPr>
              <w:t xml:space="preserve"> </w:t>
            </w:r>
            <w:r w:rsidRPr="007845BB">
              <w:rPr>
                <w:rStyle w:val="cs9b0062635"/>
                <w:rFonts w:ascii="Times New Roman" w:hAnsi="Times New Roman" w:cs="Times New Roman"/>
                <w:b w:val="0"/>
                <w:sz w:val="24"/>
                <w:szCs w:val="24"/>
                <w:lang w:val="ru-RU"/>
              </w:rPr>
              <w:t>пацієнта</w:t>
            </w:r>
            <w:r w:rsidRPr="007845BB">
              <w:rPr>
                <w:rStyle w:val="cs9b0062635"/>
                <w:rFonts w:ascii="Times New Roman" w:hAnsi="Times New Roman" w:cs="Times New Roman"/>
                <w:b w:val="0"/>
                <w:sz w:val="24"/>
                <w:szCs w:val="24"/>
              </w:rPr>
              <w:t xml:space="preserve">, </w:t>
            </w:r>
            <w:r w:rsidRPr="007845BB">
              <w:rPr>
                <w:rStyle w:val="cs9b0062635"/>
                <w:rFonts w:ascii="Times New Roman" w:hAnsi="Times New Roman" w:cs="Times New Roman"/>
                <w:b w:val="0"/>
                <w:sz w:val="24"/>
                <w:szCs w:val="24"/>
                <w:lang w:val="ru-RU"/>
              </w:rPr>
              <w:t>версія</w:t>
            </w:r>
            <w:r w:rsidRPr="007845BB">
              <w:rPr>
                <w:rStyle w:val="cs9b0062635"/>
                <w:rFonts w:ascii="Times New Roman" w:hAnsi="Times New Roman" w:cs="Times New Roman"/>
                <w:b w:val="0"/>
                <w:sz w:val="24"/>
                <w:szCs w:val="24"/>
              </w:rPr>
              <w:t xml:space="preserve"> </w:t>
            </w:r>
            <w:r>
              <w:rPr>
                <w:rStyle w:val="cs9b0062635"/>
                <w:rFonts w:ascii="Times New Roman" w:hAnsi="Times New Roman" w:cs="Times New Roman"/>
                <w:b w:val="0"/>
                <w:sz w:val="24"/>
                <w:szCs w:val="24"/>
                <w:lang w:val="uk-UA"/>
              </w:rPr>
              <w:t xml:space="preserve">                               </w:t>
            </w:r>
            <w:r w:rsidRPr="007845BB">
              <w:rPr>
                <w:rStyle w:val="cs9b0062635"/>
                <w:rFonts w:ascii="Times New Roman" w:hAnsi="Times New Roman" w:cs="Times New Roman"/>
                <w:b w:val="0"/>
                <w:sz w:val="24"/>
                <w:szCs w:val="24"/>
              </w:rPr>
              <w:t xml:space="preserve">[V02 UKR(uk)01] </w:t>
            </w:r>
            <w:r w:rsidRPr="007845BB">
              <w:rPr>
                <w:rStyle w:val="cs9b0062635"/>
                <w:rFonts w:ascii="Times New Roman" w:hAnsi="Times New Roman" w:cs="Times New Roman"/>
                <w:b w:val="0"/>
                <w:sz w:val="24"/>
                <w:szCs w:val="24"/>
                <w:lang w:val="ru-RU"/>
              </w:rPr>
              <w:t>від</w:t>
            </w:r>
            <w:r w:rsidRPr="007845BB">
              <w:rPr>
                <w:rStyle w:val="cs9b0062635"/>
                <w:rFonts w:ascii="Times New Roman" w:hAnsi="Times New Roman" w:cs="Times New Roman"/>
                <w:b w:val="0"/>
                <w:sz w:val="24"/>
                <w:szCs w:val="24"/>
              </w:rPr>
              <w:t xml:space="preserve"> 26 </w:t>
            </w:r>
            <w:r w:rsidRPr="007845BB">
              <w:rPr>
                <w:rStyle w:val="cs9b0062635"/>
                <w:rFonts w:ascii="Times New Roman" w:hAnsi="Times New Roman" w:cs="Times New Roman"/>
                <w:b w:val="0"/>
                <w:sz w:val="24"/>
                <w:szCs w:val="24"/>
                <w:lang w:val="ru-RU"/>
              </w:rPr>
              <w:t>травня</w:t>
            </w:r>
            <w:r w:rsidRPr="007845BB">
              <w:rPr>
                <w:rStyle w:val="cs9b0062635"/>
                <w:rFonts w:ascii="Times New Roman" w:hAnsi="Times New Roman" w:cs="Times New Roman"/>
                <w:b w:val="0"/>
                <w:sz w:val="24"/>
                <w:szCs w:val="24"/>
              </w:rPr>
              <w:t xml:space="preserve"> 2021 </w:t>
            </w:r>
            <w:r w:rsidRPr="007845BB">
              <w:rPr>
                <w:rStyle w:val="cs9b0062635"/>
                <w:rFonts w:ascii="Times New Roman" w:hAnsi="Times New Roman" w:cs="Times New Roman"/>
                <w:b w:val="0"/>
                <w:sz w:val="24"/>
                <w:szCs w:val="24"/>
                <w:lang w:val="ru-RU"/>
              </w:rPr>
              <w:t>р</w:t>
            </w:r>
            <w:r w:rsidRPr="007845BB">
              <w:rPr>
                <w:rStyle w:val="cs9b0062635"/>
                <w:rFonts w:ascii="Times New Roman" w:hAnsi="Times New Roman" w:cs="Times New Roman"/>
                <w:b w:val="0"/>
                <w:sz w:val="24"/>
                <w:szCs w:val="24"/>
              </w:rPr>
              <w:t xml:space="preserve">., </w:t>
            </w:r>
            <w:r w:rsidRPr="007845BB">
              <w:rPr>
                <w:rStyle w:val="cs9b0062635"/>
                <w:rFonts w:ascii="Times New Roman" w:hAnsi="Times New Roman" w:cs="Times New Roman"/>
                <w:b w:val="0"/>
                <w:sz w:val="24"/>
                <w:szCs w:val="24"/>
                <w:lang w:val="ru-RU"/>
              </w:rPr>
              <w:t>українською</w:t>
            </w:r>
            <w:r w:rsidRPr="007845BB">
              <w:rPr>
                <w:rStyle w:val="cs9b0062635"/>
                <w:rFonts w:ascii="Times New Roman" w:hAnsi="Times New Roman" w:cs="Times New Roman"/>
                <w:b w:val="0"/>
                <w:sz w:val="24"/>
                <w:szCs w:val="24"/>
              </w:rPr>
              <w:t xml:space="preserve"> </w:t>
            </w:r>
            <w:r w:rsidRPr="007845BB">
              <w:rPr>
                <w:rStyle w:val="cs9b0062635"/>
                <w:rFonts w:ascii="Times New Roman" w:hAnsi="Times New Roman" w:cs="Times New Roman"/>
                <w:b w:val="0"/>
                <w:sz w:val="24"/>
                <w:szCs w:val="24"/>
                <w:lang w:val="ru-RU"/>
              </w:rPr>
              <w:t>мовою</w:t>
            </w:r>
            <w:r w:rsidRPr="007845BB">
              <w:rPr>
                <w:rStyle w:val="cs9b0062635"/>
                <w:rFonts w:ascii="Times New Roman" w:hAnsi="Times New Roman" w:cs="Times New Roman"/>
                <w:b w:val="0"/>
                <w:sz w:val="24"/>
                <w:szCs w:val="24"/>
              </w:rPr>
              <w:t>;</w:t>
            </w:r>
            <w:proofErr w:type="gramEnd"/>
            <w:r w:rsidRPr="007845BB">
              <w:rPr>
                <w:rStyle w:val="cs9b0062635"/>
                <w:rFonts w:ascii="Times New Roman" w:hAnsi="Times New Roman" w:cs="Times New Roman"/>
                <w:b w:val="0"/>
                <w:sz w:val="24"/>
                <w:szCs w:val="24"/>
              </w:rPr>
              <w:t xml:space="preserve"> </w:t>
            </w:r>
            <w:r w:rsidRPr="007845BB">
              <w:rPr>
                <w:rStyle w:val="cs9b0062635"/>
                <w:rFonts w:ascii="Times New Roman" w:hAnsi="Times New Roman" w:cs="Times New Roman"/>
                <w:b w:val="0"/>
                <w:sz w:val="24"/>
                <w:szCs w:val="24"/>
                <w:lang w:val="ru-RU"/>
              </w:rPr>
              <w:t>Брошура</w:t>
            </w:r>
            <w:r w:rsidRPr="007845BB">
              <w:rPr>
                <w:rStyle w:val="cs9b0062635"/>
                <w:rFonts w:ascii="Times New Roman" w:hAnsi="Times New Roman" w:cs="Times New Roman"/>
                <w:b w:val="0"/>
                <w:sz w:val="24"/>
                <w:szCs w:val="24"/>
              </w:rPr>
              <w:t xml:space="preserve"> </w:t>
            </w:r>
            <w:r w:rsidRPr="007845BB">
              <w:rPr>
                <w:rStyle w:val="cs9b0062635"/>
                <w:rFonts w:ascii="Times New Roman" w:hAnsi="Times New Roman" w:cs="Times New Roman"/>
                <w:b w:val="0"/>
                <w:sz w:val="24"/>
                <w:szCs w:val="24"/>
                <w:lang w:val="ru-RU"/>
              </w:rPr>
              <w:t>для</w:t>
            </w:r>
            <w:r w:rsidRPr="007845BB">
              <w:rPr>
                <w:rStyle w:val="cs9b0062635"/>
                <w:rFonts w:ascii="Times New Roman" w:hAnsi="Times New Roman" w:cs="Times New Roman"/>
                <w:b w:val="0"/>
                <w:sz w:val="24"/>
                <w:szCs w:val="24"/>
              </w:rPr>
              <w:t xml:space="preserve"> </w:t>
            </w:r>
            <w:r w:rsidRPr="007845BB">
              <w:rPr>
                <w:rStyle w:val="cs9b0062635"/>
                <w:rFonts w:ascii="Times New Roman" w:hAnsi="Times New Roman" w:cs="Times New Roman"/>
                <w:b w:val="0"/>
                <w:sz w:val="24"/>
                <w:szCs w:val="24"/>
                <w:lang w:val="ru-RU"/>
              </w:rPr>
              <w:t>пацієнта</w:t>
            </w:r>
            <w:r w:rsidRPr="007845BB">
              <w:rPr>
                <w:rStyle w:val="cs9b0062635"/>
                <w:rFonts w:ascii="Times New Roman" w:hAnsi="Times New Roman" w:cs="Times New Roman"/>
                <w:b w:val="0"/>
                <w:sz w:val="24"/>
                <w:szCs w:val="24"/>
              </w:rPr>
              <w:t xml:space="preserve">, </w:t>
            </w:r>
            <w:r w:rsidRPr="007845BB">
              <w:rPr>
                <w:rStyle w:val="cs9b0062635"/>
                <w:rFonts w:ascii="Times New Roman" w:hAnsi="Times New Roman" w:cs="Times New Roman"/>
                <w:b w:val="0"/>
                <w:sz w:val="24"/>
                <w:szCs w:val="24"/>
                <w:lang w:val="ru-RU"/>
              </w:rPr>
              <w:t>версія</w:t>
            </w:r>
            <w:r w:rsidRPr="007845BB">
              <w:rPr>
                <w:rStyle w:val="cs9b0062635"/>
                <w:rFonts w:ascii="Times New Roman" w:hAnsi="Times New Roman" w:cs="Times New Roman"/>
                <w:b w:val="0"/>
                <w:sz w:val="24"/>
                <w:szCs w:val="24"/>
              </w:rPr>
              <w:t xml:space="preserve"> </w:t>
            </w:r>
            <w:r>
              <w:rPr>
                <w:rStyle w:val="cs9b0062635"/>
                <w:rFonts w:ascii="Times New Roman" w:hAnsi="Times New Roman" w:cs="Times New Roman"/>
                <w:b w:val="0"/>
                <w:sz w:val="24"/>
                <w:szCs w:val="24"/>
                <w:lang w:val="uk-UA"/>
              </w:rPr>
              <w:t xml:space="preserve">                          </w:t>
            </w:r>
            <w:r w:rsidRPr="007845BB">
              <w:rPr>
                <w:rStyle w:val="cs9b0062635"/>
                <w:rFonts w:ascii="Times New Roman" w:hAnsi="Times New Roman" w:cs="Times New Roman"/>
                <w:b w:val="0"/>
                <w:sz w:val="24"/>
                <w:szCs w:val="24"/>
              </w:rPr>
              <w:t xml:space="preserve">[V02 UKR(ru)01] </w:t>
            </w:r>
            <w:r w:rsidRPr="007845BB">
              <w:rPr>
                <w:rStyle w:val="cs9b0062635"/>
                <w:rFonts w:ascii="Times New Roman" w:hAnsi="Times New Roman" w:cs="Times New Roman"/>
                <w:b w:val="0"/>
                <w:sz w:val="24"/>
                <w:szCs w:val="24"/>
                <w:lang w:val="ru-RU"/>
              </w:rPr>
              <w:t>від</w:t>
            </w:r>
            <w:r w:rsidRPr="007845BB">
              <w:rPr>
                <w:rStyle w:val="cs9b0062635"/>
                <w:rFonts w:ascii="Times New Roman" w:hAnsi="Times New Roman" w:cs="Times New Roman"/>
                <w:b w:val="0"/>
                <w:sz w:val="24"/>
                <w:szCs w:val="24"/>
              </w:rPr>
              <w:t xml:space="preserve"> 26 </w:t>
            </w:r>
            <w:r w:rsidRPr="007845BB">
              <w:rPr>
                <w:rStyle w:val="cs9b0062635"/>
                <w:rFonts w:ascii="Times New Roman" w:hAnsi="Times New Roman" w:cs="Times New Roman"/>
                <w:b w:val="0"/>
                <w:sz w:val="24"/>
                <w:szCs w:val="24"/>
                <w:lang w:val="ru-RU"/>
              </w:rPr>
              <w:t>травня</w:t>
            </w:r>
            <w:r w:rsidRPr="007845BB">
              <w:rPr>
                <w:rStyle w:val="cs9b0062635"/>
                <w:rFonts w:ascii="Times New Roman" w:hAnsi="Times New Roman" w:cs="Times New Roman"/>
                <w:b w:val="0"/>
                <w:sz w:val="24"/>
                <w:szCs w:val="24"/>
              </w:rPr>
              <w:t xml:space="preserve"> 2021 </w:t>
            </w:r>
            <w:r w:rsidRPr="007845BB">
              <w:rPr>
                <w:rStyle w:val="cs9b0062635"/>
                <w:rFonts w:ascii="Times New Roman" w:hAnsi="Times New Roman" w:cs="Times New Roman"/>
                <w:b w:val="0"/>
                <w:sz w:val="24"/>
                <w:szCs w:val="24"/>
                <w:lang w:val="ru-RU"/>
              </w:rPr>
              <w:t>р</w:t>
            </w:r>
            <w:r w:rsidRPr="007845BB">
              <w:rPr>
                <w:rStyle w:val="cs9b0062635"/>
                <w:rFonts w:ascii="Times New Roman" w:hAnsi="Times New Roman" w:cs="Times New Roman"/>
                <w:b w:val="0"/>
                <w:sz w:val="24"/>
                <w:szCs w:val="24"/>
              </w:rPr>
              <w:t xml:space="preserve">., </w:t>
            </w:r>
            <w:r w:rsidRPr="007845BB">
              <w:rPr>
                <w:rStyle w:val="cs9b0062635"/>
                <w:rFonts w:ascii="Times New Roman" w:hAnsi="Times New Roman" w:cs="Times New Roman"/>
                <w:b w:val="0"/>
                <w:sz w:val="24"/>
                <w:szCs w:val="24"/>
                <w:lang w:val="ru-RU"/>
              </w:rPr>
              <w:t>російською</w:t>
            </w:r>
            <w:r w:rsidRPr="007845BB">
              <w:rPr>
                <w:rStyle w:val="cs9b0062635"/>
                <w:rFonts w:ascii="Times New Roman" w:hAnsi="Times New Roman" w:cs="Times New Roman"/>
                <w:b w:val="0"/>
                <w:sz w:val="24"/>
                <w:szCs w:val="24"/>
              </w:rPr>
              <w:t xml:space="preserve"> </w:t>
            </w:r>
            <w:r w:rsidRPr="007845BB">
              <w:rPr>
                <w:rStyle w:val="cs9b0062635"/>
                <w:rFonts w:ascii="Times New Roman" w:hAnsi="Times New Roman" w:cs="Times New Roman"/>
                <w:b w:val="0"/>
                <w:sz w:val="24"/>
                <w:szCs w:val="24"/>
                <w:lang w:val="ru-RU"/>
              </w:rPr>
              <w:t>мовою</w:t>
            </w:r>
            <w:r w:rsidRPr="007845BB">
              <w:rPr>
                <w:rStyle w:val="cs9b0062635"/>
                <w:rFonts w:ascii="Times New Roman" w:hAnsi="Times New Roman" w:cs="Times New Roman"/>
                <w:b w:val="0"/>
                <w:sz w:val="24"/>
                <w:szCs w:val="24"/>
              </w:rPr>
              <w:t xml:space="preserve">; </w:t>
            </w:r>
            <w:r w:rsidRPr="007845BB">
              <w:rPr>
                <w:rStyle w:val="cs9b0062635"/>
                <w:rFonts w:ascii="Times New Roman" w:hAnsi="Times New Roman" w:cs="Times New Roman"/>
                <w:b w:val="0"/>
                <w:sz w:val="24"/>
                <w:szCs w:val="24"/>
                <w:lang w:val="ru-RU"/>
              </w:rPr>
              <w:t>Схема</w:t>
            </w:r>
            <w:r w:rsidRPr="007845BB">
              <w:rPr>
                <w:rStyle w:val="cs9b0062635"/>
                <w:rFonts w:ascii="Times New Roman" w:hAnsi="Times New Roman" w:cs="Times New Roman"/>
                <w:b w:val="0"/>
                <w:sz w:val="24"/>
                <w:szCs w:val="24"/>
              </w:rPr>
              <w:t xml:space="preserve"> </w:t>
            </w:r>
            <w:r w:rsidRPr="007845BB">
              <w:rPr>
                <w:rStyle w:val="cs9b0062635"/>
                <w:rFonts w:ascii="Times New Roman" w:hAnsi="Times New Roman" w:cs="Times New Roman"/>
                <w:b w:val="0"/>
                <w:sz w:val="24"/>
                <w:szCs w:val="24"/>
                <w:lang w:val="ru-RU"/>
              </w:rPr>
              <w:t>для</w:t>
            </w:r>
            <w:r w:rsidRPr="007845BB">
              <w:rPr>
                <w:rStyle w:val="cs9b0062635"/>
                <w:rFonts w:ascii="Times New Roman" w:hAnsi="Times New Roman" w:cs="Times New Roman"/>
                <w:b w:val="0"/>
                <w:sz w:val="24"/>
                <w:szCs w:val="24"/>
              </w:rPr>
              <w:t xml:space="preserve"> </w:t>
            </w:r>
            <w:r w:rsidRPr="007845BB">
              <w:rPr>
                <w:rStyle w:val="cs9b0062635"/>
                <w:rFonts w:ascii="Times New Roman" w:hAnsi="Times New Roman" w:cs="Times New Roman"/>
                <w:b w:val="0"/>
                <w:sz w:val="24"/>
                <w:szCs w:val="24"/>
                <w:lang w:val="ru-RU"/>
              </w:rPr>
              <w:t>пацієнта</w:t>
            </w:r>
            <w:r w:rsidRPr="007845BB">
              <w:rPr>
                <w:rStyle w:val="cs9b0062635"/>
                <w:rFonts w:ascii="Times New Roman" w:hAnsi="Times New Roman" w:cs="Times New Roman"/>
                <w:b w:val="0"/>
                <w:sz w:val="24"/>
                <w:szCs w:val="24"/>
              </w:rPr>
              <w:t xml:space="preserve">, </w:t>
            </w:r>
            <w:r w:rsidRPr="007845BB">
              <w:rPr>
                <w:rStyle w:val="cs9b0062635"/>
                <w:rFonts w:ascii="Times New Roman" w:hAnsi="Times New Roman" w:cs="Times New Roman"/>
                <w:b w:val="0"/>
                <w:sz w:val="24"/>
                <w:szCs w:val="24"/>
                <w:lang w:val="ru-RU"/>
              </w:rPr>
              <w:t>версія</w:t>
            </w:r>
            <w:r w:rsidRPr="007845BB">
              <w:rPr>
                <w:rStyle w:val="cs9b0062635"/>
                <w:rFonts w:ascii="Times New Roman" w:hAnsi="Times New Roman" w:cs="Times New Roman"/>
                <w:b w:val="0"/>
                <w:sz w:val="24"/>
                <w:szCs w:val="24"/>
              </w:rPr>
              <w:t xml:space="preserve"> [V03 UKR(uk)] </w:t>
            </w:r>
            <w:r w:rsidRPr="007845BB">
              <w:rPr>
                <w:rStyle w:val="cs9b0062635"/>
                <w:rFonts w:ascii="Times New Roman" w:hAnsi="Times New Roman" w:cs="Times New Roman"/>
                <w:b w:val="0"/>
                <w:sz w:val="24"/>
                <w:szCs w:val="24"/>
                <w:lang w:val="ru-RU"/>
              </w:rPr>
              <w:t>від</w:t>
            </w:r>
            <w:r w:rsidRPr="007845BB">
              <w:rPr>
                <w:rStyle w:val="cs9b0062635"/>
                <w:rFonts w:ascii="Times New Roman" w:hAnsi="Times New Roman" w:cs="Times New Roman"/>
                <w:b w:val="0"/>
                <w:sz w:val="24"/>
                <w:szCs w:val="24"/>
              </w:rPr>
              <w:t xml:space="preserve"> 16 </w:t>
            </w:r>
            <w:r w:rsidRPr="007845BB">
              <w:rPr>
                <w:rStyle w:val="cs9b0062635"/>
                <w:rFonts w:ascii="Times New Roman" w:hAnsi="Times New Roman" w:cs="Times New Roman"/>
                <w:b w:val="0"/>
                <w:sz w:val="24"/>
                <w:szCs w:val="24"/>
                <w:lang w:val="ru-RU"/>
              </w:rPr>
              <w:t>березня</w:t>
            </w:r>
            <w:r w:rsidRPr="007845BB">
              <w:rPr>
                <w:rStyle w:val="cs9b0062635"/>
                <w:rFonts w:ascii="Times New Roman" w:hAnsi="Times New Roman" w:cs="Times New Roman"/>
                <w:b w:val="0"/>
                <w:sz w:val="24"/>
                <w:szCs w:val="24"/>
              </w:rPr>
              <w:t xml:space="preserve"> 2021 </w:t>
            </w:r>
            <w:proofErr w:type="gramStart"/>
            <w:r w:rsidRPr="007845BB">
              <w:rPr>
                <w:rStyle w:val="cs9b0062635"/>
                <w:rFonts w:ascii="Times New Roman" w:hAnsi="Times New Roman" w:cs="Times New Roman"/>
                <w:b w:val="0"/>
                <w:sz w:val="24"/>
                <w:szCs w:val="24"/>
                <w:lang w:val="ru-RU"/>
              </w:rPr>
              <w:t>р</w:t>
            </w:r>
            <w:proofErr w:type="gramEnd"/>
            <w:r w:rsidRPr="007845BB">
              <w:rPr>
                <w:rStyle w:val="cs9b0062635"/>
                <w:rFonts w:ascii="Times New Roman" w:hAnsi="Times New Roman" w:cs="Times New Roman"/>
                <w:b w:val="0"/>
                <w:sz w:val="24"/>
                <w:szCs w:val="24"/>
              </w:rPr>
              <w:t xml:space="preserve">, </w:t>
            </w:r>
            <w:r w:rsidRPr="007845BB">
              <w:rPr>
                <w:rStyle w:val="cs9b0062635"/>
                <w:rFonts w:ascii="Times New Roman" w:hAnsi="Times New Roman" w:cs="Times New Roman"/>
                <w:b w:val="0"/>
                <w:sz w:val="24"/>
                <w:szCs w:val="24"/>
                <w:lang w:val="ru-RU"/>
              </w:rPr>
              <w:t>українською</w:t>
            </w:r>
            <w:r w:rsidRPr="007845BB">
              <w:rPr>
                <w:rStyle w:val="cs9b0062635"/>
                <w:rFonts w:ascii="Times New Roman" w:hAnsi="Times New Roman" w:cs="Times New Roman"/>
                <w:b w:val="0"/>
                <w:sz w:val="24"/>
                <w:szCs w:val="24"/>
              </w:rPr>
              <w:t xml:space="preserve"> </w:t>
            </w:r>
            <w:r w:rsidRPr="007845BB">
              <w:rPr>
                <w:rStyle w:val="cs9b0062635"/>
                <w:rFonts w:ascii="Times New Roman" w:hAnsi="Times New Roman" w:cs="Times New Roman"/>
                <w:b w:val="0"/>
                <w:sz w:val="24"/>
                <w:szCs w:val="24"/>
                <w:lang w:val="ru-RU"/>
              </w:rPr>
              <w:t>мовою</w:t>
            </w:r>
            <w:r w:rsidRPr="007845BB">
              <w:rPr>
                <w:rStyle w:val="cs9b0062635"/>
                <w:rFonts w:ascii="Times New Roman" w:hAnsi="Times New Roman" w:cs="Times New Roman"/>
                <w:b w:val="0"/>
                <w:sz w:val="24"/>
                <w:szCs w:val="24"/>
              </w:rPr>
              <w:t xml:space="preserve">; </w:t>
            </w:r>
            <w:r w:rsidRPr="007845BB">
              <w:rPr>
                <w:rStyle w:val="cs9b0062635"/>
                <w:rFonts w:ascii="Times New Roman" w:hAnsi="Times New Roman" w:cs="Times New Roman"/>
                <w:b w:val="0"/>
                <w:sz w:val="24"/>
                <w:szCs w:val="24"/>
                <w:lang w:val="ru-RU"/>
              </w:rPr>
              <w:t>Схема</w:t>
            </w:r>
            <w:r w:rsidRPr="007845BB">
              <w:rPr>
                <w:rStyle w:val="cs9b0062635"/>
                <w:rFonts w:ascii="Times New Roman" w:hAnsi="Times New Roman" w:cs="Times New Roman"/>
                <w:b w:val="0"/>
                <w:sz w:val="24"/>
                <w:szCs w:val="24"/>
              </w:rPr>
              <w:t xml:space="preserve"> </w:t>
            </w:r>
            <w:r w:rsidRPr="007845BB">
              <w:rPr>
                <w:rStyle w:val="cs9b0062635"/>
                <w:rFonts w:ascii="Times New Roman" w:hAnsi="Times New Roman" w:cs="Times New Roman"/>
                <w:b w:val="0"/>
                <w:sz w:val="24"/>
                <w:szCs w:val="24"/>
                <w:lang w:val="ru-RU"/>
              </w:rPr>
              <w:t>дослідження</w:t>
            </w:r>
            <w:r w:rsidRPr="007845BB">
              <w:rPr>
                <w:rStyle w:val="cs9b0062635"/>
                <w:rFonts w:ascii="Times New Roman" w:hAnsi="Times New Roman" w:cs="Times New Roman"/>
                <w:b w:val="0"/>
                <w:sz w:val="24"/>
                <w:szCs w:val="24"/>
              </w:rPr>
              <w:t xml:space="preserve"> </w:t>
            </w:r>
            <w:r w:rsidRPr="007845BB">
              <w:rPr>
                <w:rStyle w:val="cs9b0062635"/>
                <w:rFonts w:ascii="Times New Roman" w:hAnsi="Times New Roman" w:cs="Times New Roman"/>
                <w:b w:val="0"/>
                <w:sz w:val="24"/>
                <w:szCs w:val="24"/>
                <w:lang w:val="ru-RU"/>
              </w:rPr>
              <w:t>для</w:t>
            </w:r>
            <w:r w:rsidRPr="007845BB">
              <w:rPr>
                <w:rStyle w:val="cs9b0062635"/>
                <w:rFonts w:ascii="Times New Roman" w:hAnsi="Times New Roman" w:cs="Times New Roman"/>
                <w:b w:val="0"/>
                <w:sz w:val="24"/>
                <w:szCs w:val="24"/>
              </w:rPr>
              <w:t xml:space="preserve"> </w:t>
            </w:r>
            <w:r w:rsidRPr="007845BB">
              <w:rPr>
                <w:rStyle w:val="cs9b0062635"/>
                <w:rFonts w:ascii="Times New Roman" w:hAnsi="Times New Roman" w:cs="Times New Roman"/>
                <w:b w:val="0"/>
                <w:sz w:val="24"/>
                <w:szCs w:val="24"/>
                <w:lang w:val="ru-RU"/>
              </w:rPr>
              <w:t>пацієнта</w:t>
            </w:r>
            <w:r w:rsidRPr="007845BB">
              <w:rPr>
                <w:rStyle w:val="cs9b0062635"/>
                <w:rFonts w:ascii="Times New Roman" w:hAnsi="Times New Roman" w:cs="Times New Roman"/>
                <w:b w:val="0"/>
                <w:sz w:val="24"/>
                <w:szCs w:val="24"/>
              </w:rPr>
              <w:t xml:space="preserve">, </w:t>
            </w:r>
            <w:r w:rsidRPr="007845BB">
              <w:rPr>
                <w:rStyle w:val="cs9b0062635"/>
                <w:rFonts w:ascii="Times New Roman" w:hAnsi="Times New Roman" w:cs="Times New Roman"/>
                <w:b w:val="0"/>
                <w:sz w:val="24"/>
                <w:szCs w:val="24"/>
                <w:lang w:val="ru-RU"/>
              </w:rPr>
              <w:t>версія</w:t>
            </w:r>
            <w:r w:rsidRPr="007845BB">
              <w:rPr>
                <w:rStyle w:val="cs9b0062635"/>
                <w:rFonts w:ascii="Times New Roman" w:hAnsi="Times New Roman" w:cs="Times New Roman"/>
                <w:b w:val="0"/>
                <w:sz w:val="24"/>
                <w:szCs w:val="24"/>
              </w:rPr>
              <w:t xml:space="preserve"> [V03 UKR(ru)] </w:t>
            </w:r>
            <w:r w:rsidRPr="007845BB">
              <w:rPr>
                <w:rStyle w:val="cs9b0062635"/>
                <w:rFonts w:ascii="Times New Roman" w:hAnsi="Times New Roman" w:cs="Times New Roman"/>
                <w:b w:val="0"/>
                <w:sz w:val="24"/>
                <w:szCs w:val="24"/>
                <w:lang w:val="ru-RU"/>
              </w:rPr>
              <w:t>від</w:t>
            </w:r>
            <w:r w:rsidRPr="007845BB">
              <w:rPr>
                <w:rStyle w:val="cs9b0062635"/>
                <w:rFonts w:ascii="Times New Roman" w:hAnsi="Times New Roman" w:cs="Times New Roman"/>
                <w:b w:val="0"/>
                <w:sz w:val="24"/>
                <w:szCs w:val="24"/>
              </w:rPr>
              <w:t xml:space="preserve"> 16 </w:t>
            </w:r>
            <w:r w:rsidRPr="007845BB">
              <w:rPr>
                <w:rStyle w:val="cs9b0062635"/>
                <w:rFonts w:ascii="Times New Roman" w:hAnsi="Times New Roman" w:cs="Times New Roman"/>
                <w:b w:val="0"/>
                <w:sz w:val="24"/>
                <w:szCs w:val="24"/>
                <w:lang w:val="ru-RU"/>
              </w:rPr>
              <w:t>березня</w:t>
            </w:r>
            <w:r w:rsidRPr="007845BB">
              <w:rPr>
                <w:rStyle w:val="cs9b0062635"/>
                <w:rFonts w:ascii="Times New Roman" w:hAnsi="Times New Roman" w:cs="Times New Roman"/>
                <w:b w:val="0"/>
                <w:sz w:val="24"/>
                <w:szCs w:val="24"/>
              </w:rPr>
              <w:t xml:space="preserve"> 2021 </w:t>
            </w:r>
            <w:r w:rsidRPr="007845BB">
              <w:rPr>
                <w:rStyle w:val="cs9b0062635"/>
                <w:rFonts w:ascii="Times New Roman" w:hAnsi="Times New Roman" w:cs="Times New Roman"/>
                <w:b w:val="0"/>
                <w:sz w:val="24"/>
                <w:szCs w:val="24"/>
                <w:lang w:val="ru-RU"/>
              </w:rPr>
              <w:t>р</w:t>
            </w:r>
            <w:r w:rsidRPr="007845BB">
              <w:rPr>
                <w:rStyle w:val="cs9b0062635"/>
                <w:rFonts w:ascii="Times New Roman" w:hAnsi="Times New Roman" w:cs="Times New Roman"/>
                <w:b w:val="0"/>
                <w:sz w:val="24"/>
                <w:szCs w:val="24"/>
              </w:rPr>
              <w:t xml:space="preserve">, </w:t>
            </w:r>
            <w:r w:rsidRPr="007845BB">
              <w:rPr>
                <w:rStyle w:val="cs9b0062635"/>
                <w:rFonts w:ascii="Times New Roman" w:hAnsi="Times New Roman" w:cs="Times New Roman"/>
                <w:b w:val="0"/>
                <w:sz w:val="24"/>
                <w:szCs w:val="24"/>
                <w:lang w:val="ru-RU"/>
              </w:rPr>
              <w:t>російською</w:t>
            </w:r>
            <w:r w:rsidRPr="007845BB">
              <w:rPr>
                <w:rStyle w:val="cs9b0062635"/>
                <w:rFonts w:ascii="Times New Roman" w:hAnsi="Times New Roman" w:cs="Times New Roman"/>
                <w:b w:val="0"/>
                <w:sz w:val="24"/>
                <w:szCs w:val="24"/>
              </w:rPr>
              <w:t xml:space="preserve"> </w:t>
            </w:r>
            <w:r w:rsidRPr="007845BB">
              <w:rPr>
                <w:rStyle w:val="cs9b0062635"/>
                <w:rFonts w:ascii="Times New Roman" w:hAnsi="Times New Roman" w:cs="Times New Roman"/>
                <w:b w:val="0"/>
                <w:sz w:val="24"/>
                <w:szCs w:val="24"/>
                <w:lang w:val="ru-RU"/>
              </w:rPr>
              <w:t>мовою</w:t>
            </w:r>
            <w:r w:rsidRPr="007845BB">
              <w:rPr>
                <w:rStyle w:val="cs9b0062635"/>
                <w:rFonts w:ascii="Times New Roman" w:hAnsi="Times New Roman" w:cs="Times New Roman"/>
                <w:b w:val="0"/>
                <w:sz w:val="24"/>
                <w:szCs w:val="24"/>
              </w:rPr>
              <w:t xml:space="preserve">; </w:t>
            </w:r>
            <w:r w:rsidRPr="007845BB">
              <w:rPr>
                <w:rStyle w:val="cs9b0062635"/>
                <w:rFonts w:ascii="Times New Roman" w:hAnsi="Times New Roman" w:cs="Times New Roman"/>
                <w:b w:val="0"/>
                <w:sz w:val="24"/>
                <w:szCs w:val="24"/>
                <w:lang w:val="ru-RU"/>
              </w:rPr>
              <w:t>Опис</w:t>
            </w:r>
            <w:r w:rsidRPr="007845BB">
              <w:rPr>
                <w:rStyle w:val="cs9b0062635"/>
                <w:rFonts w:ascii="Times New Roman" w:hAnsi="Times New Roman" w:cs="Times New Roman"/>
                <w:b w:val="0"/>
                <w:sz w:val="24"/>
                <w:szCs w:val="24"/>
              </w:rPr>
              <w:t xml:space="preserve"> </w:t>
            </w:r>
            <w:r w:rsidRPr="007845BB">
              <w:rPr>
                <w:rStyle w:val="cs9b0062635"/>
                <w:rFonts w:ascii="Times New Roman" w:hAnsi="Times New Roman" w:cs="Times New Roman"/>
                <w:b w:val="0"/>
                <w:sz w:val="24"/>
                <w:szCs w:val="24"/>
                <w:lang w:val="ru-RU"/>
              </w:rPr>
              <w:t>предмету</w:t>
            </w:r>
            <w:r w:rsidRPr="007845BB">
              <w:rPr>
                <w:rStyle w:val="cs9b0062635"/>
                <w:rFonts w:ascii="Times New Roman" w:hAnsi="Times New Roman" w:cs="Times New Roman"/>
                <w:b w:val="0"/>
                <w:sz w:val="24"/>
                <w:szCs w:val="24"/>
              </w:rPr>
              <w:t xml:space="preserve"> </w:t>
            </w:r>
            <w:r w:rsidRPr="007845BB">
              <w:rPr>
                <w:rStyle w:val="cs9b0062635"/>
                <w:rFonts w:ascii="Times New Roman" w:hAnsi="Times New Roman" w:cs="Times New Roman"/>
                <w:b w:val="0"/>
                <w:sz w:val="24"/>
                <w:szCs w:val="24"/>
                <w:lang w:val="ru-RU"/>
              </w:rPr>
              <w:t>для</w:t>
            </w:r>
            <w:r w:rsidRPr="007845BB">
              <w:rPr>
                <w:rStyle w:val="cs9b0062635"/>
                <w:rFonts w:ascii="Times New Roman" w:hAnsi="Times New Roman" w:cs="Times New Roman"/>
                <w:b w:val="0"/>
                <w:sz w:val="24"/>
                <w:szCs w:val="24"/>
              </w:rPr>
              <w:t xml:space="preserve"> </w:t>
            </w:r>
            <w:r w:rsidRPr="007845BB">
              <w:rPr>
                <w:rStyle w:val="cs9b0062635"/>
                <w:rFonts w:ascii="Times New Roman" w:hAnsi="Times New Roman" w:cs="Times New Roman"/>
                <w:b w:val="0"/>
                <w:sz w:val="24"/>
                <w:szCs w:val="24"/>
                <w:lang w:val="ru-RU"/>
              </w:rPr>
              <w:t>учасників</w:t>
            </w:r>
            <w:r w:rsidRPr="007845BB">
              <w:rPr>
                <w:rStyle w:val="cs9b0062635"/>
                <w:rFonts w:ascii="Times New Roman" w:hAnsi="Times New Roman" w:cs="Times New Roman"/>
                <w:b w:val="0"/>
                <w:sz w:val="24"/>
                <w:szCs w:val="24"/>
              </w:rPr>
              <w:t xml:space="preserve"> </w:t>
            </w:r>
            <w:proofErr w:type="gramStart"/>
            <w:r w:rsidRPr="007845BB">
              <w:rPr>
                <w:rStyle w:val="cs9b0062635"/>
                <w:rFonts w:ascii="Times New Roman" w:hAnsi="Times New Roman" w:cs="Times New Roman"/>
                <w:b w:val="0"/>
                <w:sz w:val="24"/>
                <w:szCs w:val="24"/>
                <w:lang w:val="ru-RU"/>
              </w:rPr>
              <w:t>досл</w:t>
            </w:r>
            <w:proofErr w:type="gramEnd"/>
            <w:r w:rsidRPr="007845BB">
              <w:rPr>
                <w:rStyle w:val="cs9b0062635"/>
                <w:rFonts w:ascii="Times New Roman" w:hAnsi="Times New Roman" w:cs="Times New Roman"/>
                <w:b w:val="0"/>
                <w:sz w:val="24"/>
                <w:szCs w:val="24"/>
                <w:lang w:val="ru-RU"/>
              </w:rPr>
              <w:t>ідження</w:t>
            </w:r>
            <w:r w:rsidRPr="007845BB">
              <w:rPr>
                <w:rStyle w:val="cs9b0062635"/>
                <w:rFonts w:ascii="Times New Roman" w:hAnsi="Times New Roman" w:cs="Times New Roman"/>
                <w:b w:val="0"/>
                <w:sz w:val="24"/>
                <w:szCs w:val="24"/>
              </w:rPr>
              <w:t xml:space="preserve">, </w:t>
            </w:r>
            <w:r w:rsidRPr="007845BB">
              <w:rPr>
                <w:rStyle w:val="cs9b0062635"/>
                <w:rFonts w:ascii="Times New Roman" w:hAnsi="Times New Roman" w:cs="Times New Roman"/>
                <w:b w:val="0"/>
                <w:sz w:val="24"/>
                <w:szCs w:val="24"/>
                <w:lang w:val="ru-RU"/>
              </w:rPr>
              <w:t>версія</w:t>
            </w:r>
            <w:r w:rsidRPr="007845BB">
              <w:rPr>
                <w:rStyle w:val="cs9b0062635"/>
                <w:rFonts w:ascii="Times New Roman" w:hAnsi="Times New Roman" w:cs="Times New Roman"/>
                <w:b w:val="0"/>
                <w:sz w:val="24"/>
                <w:szCs w:val="24"/>
              </w:rPr>
              <w:t xml:space="preserve"> 1 </w:t>
            </w:r>
            <w:r w:rsidRPr="007845BB">
              <w:rPr>
                <w:rStyle w:val="cs9b0062635"/>
                <w:rFonts w:ascii="Times New Roman" w:hAnsi="Times New Roman" w:cs="Times New Roman"/>
                <w:b w:val="0"/>
                <w:sz w:val="24"/>
                <w:szCs w:val="24"/>
                <w:lang w:val="ru-RU"/>
              </w:rPr>
              <w:t>від</w:t>
            </w:r>
            <w:r>
              <w:rPr>
                <w:rStyle w:val="cs9b0062635"/>
                <w:rFonts w:ascii="Times New Roman" w:hAnsi="Times New Roman" w:cs="Times New Roman"/>
                <w:b w:val="0"/>
                <w:sz w:val="24"/>
                <w:szCs w:val="24"/>
                <w:lang w:val="uk-UA"/>
              </w:rPr>
              <w:t xml:space="preserve"> </w:t>
            </w:r>
            <w:r w:rsidRPr="007845BB">
              <w:rPr>
                <w:rStyle w:val="cs9b0062635"/>
                <w:rFonts w:ascii="Times New Roman" w:hAnsi="Times New Roman" w:cs="Times New Roman"/>
                <w:b w:val="0"/>
                <w:sz w:val="24"/>
                <w:szCs w:val="24"/>
              </w:rPr>
              <w:t xml:space="preserve">15 </w:t>
            </w:r>
            <w:r w:rsidRPr="007845BB">
              <w:rPr>
                <w:rStyle w:val="cs9b0062635"/>
                <w:rFonts w:ascii="Times New Roman" w:hAnsi="Times New Roman" w:cs="Times New Roman"/>
                <w:b w:val="0"/>
                <w:sz w:val="24"/>
                <w:szCs w:val="24"/>
                <w:lang w:val="ru-RU"/>
              </w:rPr>
              <w:t>квітня</w:t>
            </w:r>
            <w:r w:rsidRPr="007845BB">
              <w:rPr>
                <w:rStyle w:val="cs9b0062635"/>
                <w:rFonts w:ascii="Times New Roman" w:hAnsi="Times New Roman" w:cs="Times New Roman"/>
                <w:b w:val="0"/>
                <w:sz w:val="24"/>
                <w:szCs w:val="24"/>
              </w:rPr>
              <w:t xml:space="preserve"> 2021 </w:t>
            </w:r>
            <w:r w:rsidRPr="007845BB">
              <w:rPr>
                <w:rStyle w:val="cs9b0062635"/>
                <w:rFonts w:ascii="Times New Roman" w:hAnsi="Times New Roman" w:cs="Times New Roman"/>
                <w:b w:val="0"/>
                <w:sz w:val="24"/>
                <w:szCs w:val="24"/>
                <w:lang w:val="ru-RU"/>
              </w:rPr>
              <w:t>р</w:t>
            </w:r>
            <w:r w:rsidRPr="007845BB">
              <w:rPr>
                <w:rStyle w:val="cs9b0062635"/>
                <w:rFonts w:ascii="Times New Roman" w:hAnsi="Times New Roman" w:cs="Times New Roman"/>
                <w:b w:val="0"/>
                <w:sz w:val="24"/>
                <w:szCs w:val="24"/>
              </w:rPr>
              <w:t xml:space="preserve">., </w:t>
            </w:r>
            <w:r w:rsidRPr="007845BB">
              <w:rPr>
                <w:rStyle w:val="cs9b0062635"/>
                <w:rFonts w:ascii="Times New Roman" w:hAnsi="Times New Roman" w:cs="Times New Roman"/>
                <w:b w:val="0"/>
                <w:sz w:val="24"/>
                <w:szCs w:val="24"/>
                <w:lang w:val="ru-RU"/>
              </w:rPr>
              <w:t>переклад</w:t>
            </w:r>
            <w:r w:rsidRPr="007845BB">
              <w:rPr>
                <w:rStyle w:val="cs9b0062635"/>
                <w:rFonts w:ascii="Times New Roman" w:hAnsi="Times New Roman" w:cs="Times New Roman"/>
                <w:b w:val="0"/>
                <w:sz w:val="24"/>
                <w:szCs w:val="24"/>
              </w:rPr>
              <w:t xml:space="preserve"> </w:t>
            </w:r>
            <w:r w:rsidRPr="007845BB">
              <w:rPr>
                <w:rStyle w:val="cs9b0062635"/>
                <w:rFonts w:ascii="Times New Roman" w:hAnsi="Times New Roman" w:cs="Times New Roman"/>
                <w:b w:val="0"/>
                <w:sz w:val="24"/>
                <w:szCs w:val="24"/>
                <w:lang w:val="ru-RU"/>
              </w:rPr>
              <w:t>українською</w:t>
            </w:r>
            <w:r w:rsidRPr="007845BB">
              <w:rPr>
                <w:rStyle w:val="cs9b0062635"/>
                <w:rFonts w:ascii="Times New Roman" w:hAnsi="Times New Roman" w:cs="Times New Roman"/>
                <w:b w:val="0"/>
                <w:sz w:val="24"/>
                <w:szCs w:val="24"/>
              </w:rPr>
              <w:t xml:space="preserve"> </w:t>
            </w:r>
            <w:r w:rsidRPr="007845BB">
              <w:rPr>
                <w:rStyle w:val="cs9b0062635"/>
                <w:rFonts w:ascii="Times New Roman" w:hAnsi="Times New Roman" w:cs="Times New Roman"/>
                <w:b w:val="0"/>
                <w:sz w:val="24"/>
                <w:szCs w:val="24"/>
                <w:lang w:val="ru-RU"/>
              </w:rPr>
              <w:t>мовою</w:t>
            </w:r>
            <w:r w:rsidRPr="007845BB">
              <w:rPr>
                <w:rStyle w:val="cs9b0062635"/>
                <w:rFonts w:ascii="Times New Roman" w:hAnsi="Times New Roman" w:cs="Times New Roman"/>
                <w:b w:val="0"/>
                <w:sz w:val="24"/>
                <w:szCs w:val="24"/>
              </w:rPr>
              <w:t xml:space="preserve"> </w:t>
            </w:r>
            <w:r w:rsidRPr="007845BB">
              <w:rPr>
                <w:rStyle w:val="cs9b0062635"/>
                <w:rFonts w:ascii="Times New Roman" w:hAnsi="Times New Roman" w:cs="Times New Roman"/>
                <w:b w:val="0"/>
                <w:sz w:val="24"/>
                <w:szCs w:val="24"/>
                <w:lang w:val="ru-RU"/>
              </w:rPr>
              <w:t>від</w:t>
            </w:r>
            <w:r w:rsidRPr="007845BB">
              <w:rPr>
                <w:rStyle w:val="cs9b0062635"/>
                <w:rFonts w:ascii="Times New Roman" w:hAnsi="Times New Roman" w:cs="Times New Roman"/>
                <w:b w:val="0"/>
                <w:sz w:val="24"/>
                <w:szCs w:val="24"/>
              </w:rPr>
              <w:t xml:space="preserve"> 14 </w:t>
            </w:r>
            <w:r w:rsidRPr="007845BB">
              <w:rPr>
                <w:rStyle w:val="cs9b0062635"/>
                <w:rFonts w:ascii="Times New Roman" w:hAnsi="Times New Roman" w:cs="Times New Roman"/>
                <w:b w:val="0"/>
                <w:sz w:val="24"/>
                <w:szCs w:val="24"/>
                <w:lang w:val="ru-RU"/>
              </w:rPr>
              <w:t>червня</w:t>
            </w:r>
            <w:r w:rsidRPr="007845BB">
              <w:rPr>
                <w:rStyle w:val="cs9b0062635"/>
                <w:rFonts w:ascii="Times New Roman" w:hAnsi="Times New Roman" w:cs="Times New Roman"/>
                <w:b w:val="0"/>
                <w:sz w:val="24"/>
                <w:szCs w:val="24"/>
              </w:rPr>
              <w:t xml:space="preserve"> 2021 </w:t>
            </w:r>
            <w:r w:rsidRPr="007845BB">
              <w:rPr>
                <w:rStyle w:val="cs9b0062635"/>
                <w:rFonts w:ascii="Times New Roman" w:hAnsi="Times New Roman" w:cs="Times New Roman"/>
                <w:b w:val="0"/>
                <w:sz w:val="24"/>
                <w:szCs w:val="24"/>
                <w:lang w:val="ru-RU"/>
              </w:rPr>
              <w:t>р</w:t>
            </w:r>
            <w:r w:rsidRPr="007845BB">
              <w:rPr>
                <w:rStyle w:val="cs9b0062635"/>
                <w:rFonts w:ascii="Times New Roman" w:hAnsi="Times New Roman" w:cs="Times New Roman"/>
                <w:b w:val="0"/>
                <w:sz w:val="24"/>
                <w:szCs w:val="24"/>
              </w:rPr>
              <w:t>. (</w:t>
            </w:r>
            <w:r w:rsidRPr="007845BB">
              <w:rPr>
                <w:rStyle w:val="cs9b0062635"/>
                <w:rFonts w:ascii="Times New Roman" w:hAnsi="Times New Roman" w:cs="Times New Roman"/>
                <w:b w:val="0"/>
                <w:sz w:val="24"/>
                <w:szCs w:val="24"/>
                <w:lang w:val="ru-RU"/>
              </w:rPr>
              <w:t>надання</w:t>
            </w:r>
            <w:r w:rsidRPr="007845BB">
              <w:rPr>
                <w:rStyle w:val="cs9b0062635"/>
                <w:rFonts w:ascii="Times New Roman" w:hAnsi="Times New Roman" w:cs="Times New Roman"/>
                <w:b w:val="0"/>
                <w:sz w:val="24"/>
                <w:szCs w:val="24"/>
              </w:rPr>
              <w:t xml:space="preserve"> </w:t>
            </w:r>
            <w:r w:rsidRPr="007845BB">
              <w:rPr>
                <w:rStyle w:val="cs9b0062635"/>
                <w:rFonts w:ascii="Times New Roman" w:hAnsi="Times New Roman" w:cs="Times New Roman"/>
                <w:b w:val="0"/>
                <w:sz w:val="24"/>
                <w:szCs w:val="24"/>
                <w:lang w:val="ru-RU"/>
              </w:rPr>
              <w:t>пацієнтам</w:t>
            </w:r>
            <w:r w:rsidRPr="007845BB">
              <w:rPr>
                <w:rStyle w:val="cs9b0062635"/>
                <w:rFonts w:ascii="Times New Roman" w:hAnsi="Times New Roman" w:cs="Times New Roman"/>
                <w:b w:val="0"/>
                <w:sz w:val="24"/>
                <w:szCs w:val="24"/>
              </w:rPr>
              <w:t xml:space="preserve"> </w:t>
            </w:r>
            <w:r w:rsidRPr="007845BB">
              <w:rPr>
                <w:rStyle w:val="cs9b0062635"/>
                <w:rFonts w:ascii="Times New Roman" w:hAnsi="Times New Roman" w:cs="Times New Roman"/>
                <w:b w:val="0"/>
                <w:sz w:val="24"/>
                <w:szCs w:val="24"/>
                <w:lang w:val="ru-RU"/>
              </w:rPr>
              <w:t>органайзеру</w:t>
            </w:r>
            <w:r w:rsidRPr="007845BB">
              <w:rPr>
                <w:rStyle w:val="cs9b0062635"/>
                <w:rFonts w:ascii="Times New Roman" w:hAnsi="Times New Roman" w:cs="Times New Roman"/>
                <w:b w:val="0"/>
                <w:sz w:val="24"/>
                <w:szCs w:val="24"/>
              </w:rPr>
              <w:t xml:space="preserve"> </w:t>
            </w:r>
            <w:r w:rsidRPr="007845BB">
              <w:rPr>
                <w:rStyle w:val="cs9b0062635"/>
                <w:rFonts w:ascii="Times New Roman" w:hAnsi="Times New Roman" w:cs="Times New Roman"/>
                <w:b w:val="0"/>
                <w:sz w:val="24"/>
                <w:szCs w:val="24"/>
                <w:lang w:val="ru-RU"/>
              </w:rPr>
              <w:t>для</w:t>
            </w:r>
            <w:r w:rsidRPr="007845BB">
              <w:rPr>
                <w:rStyle w:val="cs9b0062635"/>
                <w:rFonts w:ascii="Times New Roman" w:hAnsi="Times New Roman" w:cs="Times New Roman"/>
                <w:b w:val="0"/>
                <w:sz w:val="24"/>
                <w:szCs w:val="24"/>
              </w:rPr>
              <w:t xml:space="preserve"> </w:t>
            </w:r>
            <w:r w:rsidRPr="007845BB">
              <w:rPr>
                <w:rStyle w:val="cs9b0062635"/>
                <w:rFonts w:ascii="Times New Roman" w:hAnsi="Times New Roman" w:cs="Times New Roman"/>
                <w:b w:val="0"/>
                <w:sz w:val="24"/>
                <w:szCs w:val="24"/>
                <w:lang w:val="ru-RU"/>
              </w:rPr>
              <w:t>подорожей</w:t>
            </w:r>
            <w:r w:rsidRPr="007845BB">
              <w:rPr>
                <w:rStyle w:val="cs9b0062635"/>
                <w:rFonts w:ascii="Times New Roman" w:hAnsi="Times New Roman" w:cs="Times New Roman"/>
                <w:b w:val="0"/>
                <w:sz w:val="24"/>
                <w:szCs w:val="24"/>
              </w:rPr>
              <w:t>)</w:t>
            </w:r>
          </w:p>
        </w:tc>
      </w:tr>
      <w:tr w:rsidR="003A61B3" w:rsidTr="007845BB">
        <w:trPr>
          <w:trHeight w:val="807"/>
        </w:trPr>
        <w:tc>
          <w:tcPr>
            <w:tcW w:w="2841" w:type="dxa"/>
            <w:tcBorders>
              <w:top w:val="single" w:sz="4" w:space="0" w:color="auto"/>
              <w:left w:val="single" w:sz="4" w:space="0" w:color="auto"/>
              <w:bottom w:val="single" w:sz="4" w:space="0" w:color="auto"/>
              <w:right w:val="single" w:sz="4" w:space="0" w:color="auto"/>
            </w:tcBorders>
            <w:hideMark/>
          </w:tcPr>
          <w:p w:rsidR="003A61B3" w:rsidRPr="007845BB" w:rsidRDefault="00FD5EE7">
            <w:pPr>
              <w:rPr>
                <w:szCs w:val="24"/>
                <w:lang w:val="ru-RU"/>
              </w:rPr>
            </w:pPr>
            <w:r w:rsidRPr="00A60375">
              <w:rPr>
                <w:szCs w:val="24"/>
                <w:lang w:val="ru-RU"/>
              </w:rPr>
              <w:t>Номер</w:t>
            </w:r>
            <w:r w:rsidRPr="007845BB">
              <w:rPr>
                <w:szCs w:val="24"/>
                <w:lang w:val="ru-RU"/>
              </w:rPr>
              <w:t xml:space="preserve"> </w:t>
            </w:r>
            <w:r w:rsidRPr="00A60375">
              <w:rPr>
                <w:szCs w:val="24"/>
                <w:lang w:val="ru-RU"/>
              </w:rPr>
              <w:t>та</w:t>
            </w:r>
            <w:r w:rsidRPr="007845BB">
              <w:rPr>
                <w:szCs w:val="24"/>
                <w:lang w:val="ru-RU"/>
              </w:rPr>
              <w:t xml:space="preserve"> </w:t>
            </w:r>
            <w:r w:rsidRPr="00A60375">
              <w:rPr>
                <w:szCs w:val="24"/>
                <w:lang w:val="ru-RU"/>
              </w:rPr>
              <w:t>дата</w:t>
            </w:r>
            <w:r w:rsidRPr="007845BB">
              <w:rPr>
                <w:szCs w:val="24"/>
                <w:lang w:val="ru-RU"/>
              </w:rPr>
              <w:t xml:space="preserve"> </w:t>
            </w:r>
            <w:r w:rsidRPr="00A60375">
              <w:rPr>
                <w:szCs w:val="24"/>
                <w:lang w:val="ru-RU"/>
              </w:rPr>
              <w:t>наказу</w:t>
            </w:r>
            <w:r w:rsidRPr="007845BB">
              <w:rPr>
                <w:szCs w:val="24"/>
                <w:lang w:val="ru-RU"/>
              </w:rPr>
              <w:t xml:space="preserve"> </w:t>
            </w:r>
            <w:r w:rsidRPr="00A60375">
              <w:rPr>
                <w:szCs w:val="24"/>
                <w:lang w:val="ru-RU"/>
              </w:rPr>
              <w:t>МОЗ</w:t>
            </w:r>
            <w:r w:rsidRPr="007845BB">
              <w:rPr>
                <w:szCs w:val="24"/>
                <w:lang w:val="ru-RU"/>
              </w:rPr>
              <w:t xml:space="preserve"> </w:t>
            </w:r>
            <w:r w:rsidRPr="00A60375">
              <w:rPr>
                <w:szCs w:val="24"/>
                <w:lang w:val="ru-RU"/>
              </w:rPr>
              <w:t>щодо</w:t>
            </w:r>
            <w:r w:rsidRPr="007845BB">
              <w:rPr>
                <w:szCs w:val="24"/>
                <w:lang w:val="ru-RU"/>
              </w:rPr>
              <w:t xml:space="preserve"> </w:t>
            </w:r>
            <w:r w:rsidRPr="00A60375">
              <w:rPr>
                <w:szCs w:val="24"/>
                <w:lang w:val="ru-RU"/>
              </w:rPr>
              <w:t>затвердження</w:t>
            </w:r>
            <w:r w:rsidRPr="007845BB">
              <w:rPr>
                <w:szCs w:val="24"/>
                <w:lang w:val="ru-RU"/>
              </w:rPr>
              <w:t xml:space="preserve"> </w:t>
            </w:r>
            <w:r w:rsidRPr="00A60375">
              <w:rPr>
                <w:szCs w:val="24"/>
                <w:lang w:val="ru-RU"/>
              </w:rPr>
              <w:t>клінічного</w:t>
            </w:r>
            <w:r w:rsidRPr="007845BB">
              <w:rPr>
                <w:szCs w:val="24"/>
                <w:lang w:val="ru-RU"/>
              </w:rPr>
              <w:t xml:space="preserve"> </w:t>
            </w:r>
            <w:r w:rsidRPr="00A60375">
              <w:rPr>
                <w:szCs w:val="24"/>
                <w:lang w:val="ru-RU"/>
              </w:rPr>
              <w:t>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 886 від 01.08.2017</w:t>
            </w:r>
          </w:p>
        </w:tc>
      </w:tr>
      <w:tr w:rsidR="003A61B3" w:rsidRPr="009B21E8" w:rsidTr="007845BB">
        <w:trPr>
          <w:trHeight w:val="818"/>
        </w:trPr>
        <w:tc>
          <w:tcPr>
            <w:tcW w:w="2841" w:type="dxa"/>
            <w:tcBorders>
              <w:top w:val="single" w:sz="4" w:space="0" w:color="auto"/>
              <w:left w:val="single" w:sz="4" w:space="0" w:color="auto"/>
              <w:bottom w:val="single" w:sz="4" w:space="0" w:color="auto"/>
              <w:right w:val="single" w:sz="4" w:space="0" w:color="auto"/>
            </w:tcBorders>
            <w:hideMark/>
          </w:tcPr>
          <w:p w:rsidR="003A61B3" w:rsidRPr="00A60375" w:rsidRDefault="00FD5EE7">
            <w:pPr>
              <w:rPr>
                <w:szCs w:val="24"/>
                <w:lang w:val="ru-RU"/>
              </w:rPr>
            </w:pPr>
            <w:r w:rsidRPr="00A60375">
              <w:rPr>
                <w:szCs w:val="24"/>
                <w:lang w:val="ru-RU"/>
              </w:rPr>
              <w:t>Назва</w:t>
            </w:r>
            <w:r w:rsidRPr="007845BB">
              <w:rPr>
                <w:szCs w:val="24"/>
                <w:lang w:val="ru-RU"/>
              </w:rPr>
              <w:t xml:space="preserve"> </w:t>
            </w:r>
            <w:r w:rsidRPr="00A60375">
              <w:rPr>
                <w:szCs w:val="24"/>
                <w:lang w:val="ru-RU"/>
              </w:rPr>
              <w:t>клінічного</w:t>
            </w:r>
            <w:r w:rsidRPr="007845BB">
              <w:rPr>
                <w:szCs w:val="24"/>
                <w:lang w:val="ru-RU"/>
              </w:rPr>
              <w:t xml:space="preserve"> </w:t>
            </w:r>
            <w:r w:rsidRPr="00A60375">
              <w:rPr>
                <w:szCs w:val="24"/>
                <w:lang w:val="ru-RU"/>
              </w:rPr>
              <w:t>випробування</w:t>
            </w:r>
            <w:r w:rsidRPr="007845BB">
              <w:rPr>
                <w:szCs w:val="24"/>
                <w:lang w:val="ru-RU"/>
              </w:rPr>
              <w:t xml:space="preserve">, </w:t>
            </w:r>
            <w:r w:rsidRPr="00A60375">
              <w:rPr>
                <w:szCs w:val="24"/>
                <w:lang w:val="ru-RU"/>
              </w:rPr>
              <w:t>код</w:t>
            </w:r>
            <w:r w:rsidRPr="007845BB">
              <w:rPr>
                <w:szCs w:val="24"/>
                <w:lang w:val="ru-RU"/>
              </w:rPr>
              <w:t xml:space="preserve">, </w:t>
            </w:r>
            <w:r w:rsidRPr="00A60375">
              <w:rPr>
                <w:szCs w:val="24"/>
                <w:lang w:val="ru-RU"/>
              </w:rPr>
              <w:t>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A61B3" w:rsidRPr="00A60375" w:rsidRDefault="00FD5EE7">
            <w:pPr>
              <w:jc w:val="both"/>
              <w:rPr>
                <w:lang w:val="ru-RU"/>
              </w:rPr>
            </w:pPr>
            <w:r w:rsidRPr="00A60375">
              <w:rPr>
                <w:lang w:val="ru-RU"/>
              </w:rPr>
              <w:t xml:space="preserve">«52-тижневе відкрите розширене </w:t>
            </w:r>
            <w:proofErr w:type="gramStart"/>
            <w:r w:rsidRPr="00A60375">
              <w:rPr>
                <w:lang w:val="ru-RU"/>
              </w:rPr>
              <w:t>досл</w:t>
            </w:r>
            <w:proofErr w:type="gramEnd"/>
            <w:r w:rsidRPr="00A60375">
              <w:rPr>
                <w:lang w:val="ru-RU"/>
              </w:rPr>
              <w:t xml:space="preserve">ідження пімавансерину в якості додаткового лікування шизофренії», </w:t>
            </w:r>
            <w:r>
              <w:t>ACP</w:t>
            </w:r>
            <w:r w:rsidRPr="00A60375">
              <w:rPr>
                <w:lang w:val="ru-RU"/>
              </w:rPr>
              <w:t>-103-035, поправка 3 від 11 серпня 2020 року</w:t>
            </w:r>
          </w:p>
        </w:tc>
      </w:tr>
    </w:tbl>
    <w:p w:rsidR="00FA523F" w:rsidRDefault="00FA523F">
      <w:pPr>
        <w:rPr>
          <w:lang w:val="uk-UA"/>
        </w:rPr>
      </w:pPr>
      <w:r w:rsidRPr="009B21E8">
        <w:rPr>
          <w:lang w:val="ru-RU"/>
        </w:rPr>
        <w:br w:type="page"/>
      </w:r>
    </w:p>
    <w:p w:rsidR="00FA523F" w:rsidRDefault="00FA523F" w:rsidP="00FA523F">
      <w:pPr>
        <w:jc w:val="right"/>
        <w:rPr>
          <w:lang w:val="uk-UA"/>
        </w:rPr>
      </w:pPr>
      <w:r>
        <w:rPr>
          <w:lang w:val="uk-UA"/>
        </w:rPr>
        <w:lastRenderedPageBreak/>
        <w:t>2                                                                            продовження додатка 35</w:t>
      </w:r>
    </w:p>
    <w:p w:rsidR="00FA523F" w:rsidRPr="00521BF4" w:rsidRDefault="00FA523F" w:rsidP="00FA523F">
      <w:pPr>
        <w:rPr>
          <w:lang w:val="uk-UA"/>
        </w:rPr>
      </w:pPr>
    </w:p>
    <w:p w:rsidR="00FA523F" w:rsidRPr="00FA523F" w:rsidRDefault="00FA523F">
      <w:pPr>
        <w:rPr>
          <w:lang w:val="uk-UA"/>
        </w:rPr>
      </w:pPr>
    </w:p>
    <w:tbl>
      <w:tblPr>
        <w:tblStyle w:val="a5"/>
        <w:tblW w:w="0" w:type="auto"/>
        <w:tblInd w:w="0" w:type="dxa"/>
        <w:tblLayout w:type="fixed"/>
        <w:tblLook w:val="04A0" w:firstRow="1" w:lastRow="0" w:firstColumn="1" w:lastColumn="0" w:noHBand="0" w:noVBand="1"/>
      </w:tblPr>
      <w:tblGrid>
        <w:gridCol w:w="2841"/>
        <w:gridCol w:w="10479"/>
      </w:tblGrid>
      <w:tr w:rsidR="003A61B3">
        <w:trPr>
          <w:trHeight w:val="379"/>
        </w:trPr>
        <w:tc>
          <w:tcPr>
            <w:tcW w:w="2841" w:type="dxa"/>
            <w:tcBorders>
              <w:top w:val="single" w:sz="4" w:space="0" w:color="auto"/>
              <w:left w:val="single" w:sz="4" w:space="0" w:color="auto"/>
              <w:bottom w:val="single" w:sz="4" w:space="0" w:color="auto"/>
              <w:right w:val="single" w:sz="4" w:space="0" w:color="auto"/>
            </w:tcBorders>
            <w:hideMark/>
          </w:tcPr>
          <w:p w:rsidR="003A61B3" w:rsidRDefault="00FD5EE7">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Підприємство з 100% іноземною інвестицією «АЙК'ЮВІА РДС Україна»</w:t>
            </w:r>
          </w:p>
        </w:tc>
      </w:tr>
      <w:tr w:rsidR="003A61B3">
        <w:trPr>
          <w:trHeight w:val="353"/>
        </w:trPr>
        <w:tc>
          <w:tcPr>
            <w:tcW w:w="2841" w:type="dxa"/>
            <w:tcBorders>
              <w:top w:val="single" w:sz="4" w:space="0" w:color="auto"/>
              <w:left w:val="single" w:sz="4" w:space="0" w:color="auto"/>
              <w:bottom w:val="single" w:sz="4" w:space="0" w:color="auto"/>
              <w:right w:val="single" w:sz="4" w:space="0" w:color="auto"/>
            </w:tcBorders>
            <w:hideMark/>
          </w:tcPr>
          <w:p w:rsidR="003A61B3" w:rsidRDefault="00FD5EE7">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Acadia Pharmaceuticals Inc. (АКАДІА Фармасьютікалз Інк), США</w:t>
            </w:r>
          </w:p>
        </w:tc>
      </w:tr>
      <w:tr w:rsidR="003A61B3">
        <w:trPr>
          <w:trHeight w:val="732"/>
        </w:trPr>
        <w:tc>
          <w:tcPr>
            <w:tcW w:w="2841" w:type="dxa"/>
            <w:tcBorders>
              <w:top w:val="single" w:sz="4" w:space="0" w:color="auto"/>
              <w:left w:val="single" w:sz="4" w:space="0" w:color="auto"/>
              <w:bottom w:val="single" w:sz="4" w:space="0" w:color="auto"/>
              <w:right w:val="single" w:sz="4" w:space="0" w:color="auto"/>
            </w:tcBorders>
            <w:hideMark/>
          </w:tcPr>
          <w:p w:rsidR="003A61B3" w:rsidRPr="00A60375" w:rsidRDefault="00FD5EE7">
            <w:pPr>
              <w:rPr>
                <w:rFonts w:eastAsia="Times New Roman"/>
                <w:color w:val="000000"/>
                <w:szCs w:val="24"/>
                <w:lang w:val="ru-RU" w:eastAsia="uk-UA"/>
              </w:rPr>
            </w:pPr>
            <w:r w:rsidRPr="00A60375">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 xml:space="preserve">― </w:t>
            </w:r>
          </w:p>
        </w:tc>
      </w:tr>
    </w:tbl>
    <w:p w:rsidR="003A61B3" w:rsidRDefault="003A61B3">
      <w:pPr>
        <w:rPr>
          <w:lang w:val="uk-UA"/>
        </w:rPr>
      </w:pPr>
    </w:p>
    <w:p w:rsidR="003A61B3" w:rsidRDefault="00FD5EE7">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3A61B3" w:rsidRDefault="00FD5EE7">
      <w:pPr>
        <w:rPr>
          <w:lang w:val="ru-RU"/>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p>
    <w:p w:rsidR="003A61B3" w:rsidRDefault="00FD5EE7">
      <w:pPr>
        <w:rPr>
          <w:lang w:val="uk-UA"/>
        </w:rPr>
      </w:pPr>
      <w:r>
        <w:rPr>
          <w:lang w:val="uk-UA"/>
        </w:rPr>
        <w:lastRenderedPageBreak/>
        <w:t xml:space="preserve">                                                                                                                                                       Додаток </w:t>
      </w:r>
      <w:r>
        <w:t>36</w:t>
      </w:r>
    </w:p>
    <w:p w:rsidR="003A61B3" w:rsidRDefault="00405284">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405284">
        <w:rPr>
          <w:lang w:val="uk-UA"/>
        </w:rPr>
        <w:t>Про затвердження суттєвих поправок до протоколів клінічних випробувань та внесення змін до додатка № 28 до наказу Міністерства охорони здоров’я України від 13 липня 2020 року  № 1585, додатка № 36 до наказу Міністерства охорони здоров’я України від 29 липня 2021 року № 1586 та додатка № 7 до наказу Міністерства охорони здоров’я України від 23 червня 2021 року № 1265</w:t>
      </w:r>
      <w:r>
        <w:rPr>
          <w:lang w:val="uk-UA"/>
        </w:rPr>
        <w:t>»</w:t>
      </w:r>
      <w:r w:rsidR="00FD5EE7">
        <w:rPr>
          <w:lang w:val="uk-UA"/>
        </w:rPr>
        <w:t xml:space="preserve"> </w:t>
      </w:r>
    </w:p>
    <w:p w:rsidR="003A61B3" w:rsidRDefault="007E6FB0">
      <w:pPr>
        <w:ind w:left="9072"/>
        <w:rPr>
          <w:lang w:val="uk-UA"/>
        </w:rPr>
      </w:pPr>
      <w:r>
        <w:rPr>
          <w:u w:val="single"/>
          <w:lang w:val="uk-UA"/>
        </w:rPr>
        <w:t>13.08.2021</w:t>
      </w:r>
      <w:r>
        <w:rPr>
          <w:lang w:val="uk-UA"/>
        </w:rPr>
        <w:t xml:space="preserve"> № </w:t>
      </w:r>
      <w:r w:rsidRPr="009B21E8">
        <w:rPr>
          <w:u w:val="single"/>
          <w:lang w:val="uk-UA"/>
        </w:rPr>
        <w:t>1735</w:t>
      </w:r>
    </w:p>
    <w:p w:rsidR="00FA523F" w:rsidRDefault="00FA523F">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3A61B3" w:rsidRPr="009B21E8">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A61B3" w:rsidRDefault="00FD5EE7">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A61B3" w:rsidRPr="007845BB" w:rsidRDefault="007845BB">
            <w:pPr>
              <w:jc w:val="both"/>
              <w:rPr>
                <w:rFonts w:cs="Times New Roman"/>
                <w:szCs w:val="24"/>
              </w:rPr>
            </w:pPr>
            <w:r w:rsidRPr="007845BB">
              <w:rPr>
                <w:rStyle w:val="cs9b0062636"/>
                <w:rFonts w:ascii="Times New Roman" w:hAnsi="Times New Roman" w:cs="Times New Roman"/>
                <w:b w:val="0"/>
                <w:color w:val="auto"/>
                <w:sz w:val="24"/>
                <w:szCs w:val="24"/>
                <w:lang w:val="ru-RU"/>
              </w:rPr>
              <w:t>Оновлені</w:t>
            </w:r>
            <w:r w:rsidRPr="007845BB">
              <w:rPr>
                <w:rStyle w:val="cs9b0062636"/>
                <w:rFonts w:ascii="Times New Roman" w:hAnsi="Times New Roman" w:cs="Times New Roman"/>
                <w:b w:val="0"/>
                <w:color w:val="auto"/>
                <w:sz w:val="24"/>
                <w:szCs w:val="24"/>
              </w:rPr>
              <w:t xml:space="preserve"> </w:t>
            </w:r>
            <w:r w:rsidRPr="007845BB">
              <w:rPr>
                <w:rStyle w:val="cs9b0062636"/>
                <w:rFonts w:ascii="Times New Roman" w:hAnsi="Times New Roman" w:cs="Times New Roman"/>
                <w:b w:val="0"/>
                <w:color w:val="auto"/>
                <w:sz w:val="24"/>
                <w:szCs w:val="24"/>
                <w:lang w:val="ru-RU"/>
              </w:rPr>
              <w:t>зразки</w:t>
            </w:r>
            <w:r w:rsidRPr="007845BB">
              <w:rPr>
                <w:rStyle w:val="cs9b0062636"/>
                <w:rFonts w:ascii="Times New Roman" w:hAnsi="Times New Roman" w:cs="Times New Roman"/>
                <w:b w:val="0"/>
                <w:color w:val="auto"/>
                <w:sz w:val="24"/>
                <w:szCs w:val="24"/>
              </w:rPr>
              <w:t xml:space="preserve"> </w:t>
            </w:r>
            <w:r w:rsidRPr="007845BB">
              <w:rPr>
                <w:rStyle w:val="cs9b0062636"/>
                <w:rFonts w:ascii="Times New Roman" w:hAnsi="Times New Roman" w:cs="Times New Roman"/>
                <w:b w:val="0"/>
                <w:color w:val="auto"/>
                <w:sz w:val="24"/>
                <w:szCs w:val="24"/>
                <w:lang w:val="ru-RU"/>
              </w:rPr>
              <w:t>маркування</w:t>
            </w:r>
            <w:r w:rsidRPr="007845BB">
              <w:rPr>
                <w:rStyle w:val="cs9b0062636"/>
                <w:rFonts w:ascii="Times New Roman" w:hAnsi="Times New Roman" w:cs="Times New Roman"/>
                <w:b w:val="0"/>
                <w:color w:val="auto"/>
                <w:sz w:val="24"/>
                <w:szCs w:val="24"/>
              </w:rPr>
              <w:t xml:space="preserve"> </w:t>
            </w:r>
            <w:proofErr w:type="gramStart"/>
            <w:r w:rsidRPr="007845BB">
              <w:rPr>
                <w:rStyle w:val="cs9b0062636"/>
                <w:rFonts w:ascii="Times New Roman" w:hAnsi="Times New Roman" w:cs="Times New Roman"/>
                <w:b w:val="0"/>
                <w:color w:val="auto"/>
                <w:sz w:val="24"/>
                <w:szCs w:val="24"/>
                <w:lang w:val="ru-RU"/>
              </w:rPr>
              <w:t>досл</w:t>
            </w:r>
            <w:proofErr w:type="gramEnd"/>
            <w:r w:rsidRPr="007845BB">
              <w:rPr>
                <w:rStyle w:val="cs9b0062636"/>
                <w:rFonts w:ascii="Times New Roman" w:hAnsi="Times New Roman" w:cs="Times New Roman"/>
                <w:b w:val="0"/>
                <w:color w:val="auto"/>
                <w:sz w:val="24"/>
                <w:szCs w:val="24"/>
                <w:lang w:val="ru-RU"/>
              </w:rPr>
              <w:t>іджуваного</w:t>
            </w:r>
            <w:r w:rsidRPr="007845BB">
              <w:rPr>
                <w:rStyle w:val="cs9b0062636"/>
                <w:rFonts w:ascii="Times New Roman" w:hAnsi="Times New Roman" w:cs="Times New Roman"/>
                <w:b w:val="0"/>
                <w:color w:val="auto"/>
                <w:sz w:val="24"/>
                <w:szCs w:val="24"/>
              </w:rPr>
              <w:t xml:space="preserve"> </w:t>
            </w:r>
            <w:r w:rsidRPr="007845BB">
              <w:rPr>
                <w:rStyle w:val="cs9b0062636"/>
                <w:rFonts w:ascii="Times New Roman" w:hAnsi="Times New Roman" w:cs="Times New Roman"/>
                <w:b w:val="0"/>
                <w:color w:val="auto"/>
                <w:sz w:val="24"/>
                <w:szCs w:val="24"/>
                <w:lang w:val="ru-RU"/>
              </w:rPr>
              <w:t>лікарського</w:t>
            </w:r>
            <w:r w:rsidRPr="007845BB">
              <w:rPr>
                <w:rStyle w:val="cs9b0062636"/>
                <w:rFonts w:ascii="Times New Roman" w:hAnsi="Times New Roman" w:cs="Times New Roman"/>
                <w:b w:val="0"/>
                <w:color w:val="auto"/>
                <w:sz w:val="24"/>
                <w:szCs w:val="24"/>
              </w:rPr>
              <w:t xml:space="preserve"> </w:t>
            </w:r>
            <w:r w:rsidRPr="007845BB">
              <w:rPr>
                <w:rStyle w:val="cs9b0062636"/>
                <w:rFonts w:ascii="Times New Roman" w:hAnsi="Times New Roman" w:cs="Times New Roman"/>
                <w:b w:val="0"/>
                <w:color w:val="auto"/>
                <w:sz w:val="24"/>
                <w:szCs w:val="24"/>
                <w:lang w:val="ru-RU"/>
              </w:rPr>
              <w:t>засобу</w:t>
            </w:r>
            <w:r w:rsidRPr="007845BB">
              <w:rPr>
                <w:rStyle w:val="cs9b0062636"/>
                <w:rFonts w:ascii="Times New Roman" w:hAnsi="Times New Roman" w:cs="Times New Roman"/>
                <w:b w:val="0"/>
                <w:color w:val="auto"/>
                <w:sz w:val="24"/>
                <w:szCs w:val="24"/>
              </w:rPr>
              <w:t xml:space="preserve"> </w:t>
            </w:r>
            <w:r w:rsidRPr="007845BB">
              <w:rPr>
                <w:rStyle w:val="cs9b0062636"/>
                <w:rFonts w:ascii="Times New Roman" w:hAnsi="Times New Roman" w:cs="Times New Roman"/>
                <w:b w:val="0"/>
                <w:color w:val="auto"/>
                <w:sz w:val="24"/>
                <w:szCs w:val="24"/>
                <w:lang w:val="ru-RU"/>
              </w:rPr>
              <w:t>Пембролізумаб</w:t>
            </w:r>
            <w:r w:rsidRPr="007845BB">
              <w:rPr>
                <w:rStyle w:val="cs9b0062636"/>
                <w:rFonts w:ascii="Times New Roman" w:hAnsi="Times New Roman" w:cs="Times New Roman"/>
                <w:b w:val="0"/>
                <w:color w:val="auto"/>
                <w:sz w:val="24"/>
                <w:szCs w:val="24"/>
              </w:rPr>
              <w:t xml:space="preserve"> (MK-3475): </w:t>
            </w:r>
            <w:r>
              <w:rPr>
                <w:rStyle w:val="cs9b0062636"/>
                <w:rFonts w:ascii="Times New Roman" w:hAnsi="Times New Roman" w:cs="Times New Roman"/>
                <w:b w:val="0"/>
                <w:color w:val="auto"/>
                <w:sz w:val="24"/>
                <w:szCs w:val="24"/>
                <w:lang w:val="uk-UA"/>
              </w:rPr>
              <w:t xml:space="preserve">                   </w:t>
            </w:r>
            <w:r w:rsidRPr="007845BB">
              <w:rPr>
                <w:rStyle w:val="cs9b0062636"/>
                <w:rFonts w:ascii="Times New Roman" w:hAnsi="Times New Roman" w:cs="Times New Roman"/>
                <w:b w:val="0"/>
                <w:color w:val="auto"/>
                <w:sz w:val="24"/>
                <w:szCs w:val="24"/>
              </w:rPr>
              <w:t xml:space="preserve">MK-3475-B21_Pembrolizumab_Kit”, </w:t>
            </w:r>
            <w:r w:rsidRPr="007845BB">
              <w:rPr>
                <w:rStyle w:val="cs9b0062636"/>
                <w:rFonts w:ascii="Times New Roman" w:hAnsi="Times New Roman" w:cs="Times New Roman"/>
                <w:b w:val="0"/>
                <w:color w:val="auto"/>
                <w:sz w:val="24"/>
                <w:szCs w:val="24"/>
                <w:lang w:val="ru-RU"/>
              </w:rPr>
              <w:t>версія</w:t>
            </w:r>
            <w:r w:rsidRPr="007845BB">
              <w:rPr>
                <w:rStyle w:val="cs9b0062636"/>
                <w:rFonts w:ascii="Times New Roman" w:hAnsi="Times New Roman" w:cs="Times New Roman"/>
                <w:b w:val="0"/>
                <w:color w:val="auto"/>
                <w:sz w:val="24"/>
                <w:szCs w:val="24"/>
              </w:rPr>
              <w:t xml:space="preserve"> 2.0 </w:t>
            </w:r>
            <w:r w:rsidRPr="007845BB">
              <w:rPr>
                <w:rStyle w:val="cs9b0062636"/>
                <w:rFonts w:ascii="Times New Roman" w:hAnsi="Times New Roman" w:cs="Times New Roman"/>
                <w:b w:val="0"/>
                <w:color w:val="auto"/>
                <w:sz w:val="24"/>
                <w:szCs w:val="24"/>
                <w:lang w:val="ru-RU"/>
              </w:rPr>
              <w:t>від</w:t>
            </w:r>
            <w:r w:rsidRPr="007845BB">
              <w:rPr>
                <w:rStyle w:val="cs9b0062636"/>
                <w:rFonts w:ascii="Times New Roman" w:hAnsi="Times New Roman" w:cs="Times New Roman"/>
                <w:b w:val="0"/>
                <w:color w:val="auto"/>
                <w:sz w:val="24"/>
                <w:szCs w:val="24"/>
              </w:rPr>
              <w:t xml:space="preserve"> 07 </w:t>
            </w:r>
            <w:r w:rsidRPr="007845BB">
              <w:rPr>
                <w:rStyle w:val="cs9b0062636"/>
                <w:rFonts w:ascii="Times New Roman" w:hAnsi="Times New Roman" w:cs="Times New Roman"/>
                <w:b w:val="0"/>
                <w:color w:val="auto"/>
                <w:sz w:val="24"/>
                <w:szCs w:val="24"/>
                <w:lang w:val="ru-RU"/>
              </w:rPr>
              <w:t>липня</w:t>
            </w:r>
            <w:r w:rsidRPr="007845BB">
              <w:rPr>
                <w:rStyle w:val="cs9b0062636"/>
                <w:rFonts w:ascii="Times New Roman" w:hAnsi="Times New Roman" w:cs="Times New Roman"/>
                <w:b w:val="0"/>
                <w:color w:val="auto"/>
                <w:sz w:val="24"/>
                <w:szCs w:val="24"/>
              </w:rPr>
              <w:t xml:space="preserve"> 2021 </w:t>
            </w:r>
            <w:r w:rsidRPr="007845BB">
              <w:rPr>
                <w:rStyle w:val="cs9b0062636"/>
                <w:rFonts w:ascii="Times New Roman" w:hAnsi="Times New Roman" w:cs="Times New Roman"/>
                <w:b w:val="0"/>
                <w:color w:val="auto"/>
                <w:sz w:val="24"/>
                <w:szCs w:val="24"/>
                <w:lang w:val="ru-RU"/>
              </w:rPr>
              <w:t>р</w:t>
            </w:r>
            <w:r w:rsidRPr="007845BB">
              <w:rPr>
                <w:rStyle w:val="cs9b0062636"/>
                <w:rFonts w:ascii="Times New Roman" w:hAnsi="Times New Roman" w:cs="Times New Roman"/>
                <w:b w:val="0"/>
                <w:color w:val="auto"/>
                <w:sz w:val="24"/>
                <w:szCs w:val="24"/>
              </w:rPr>
              <w:t xml:space="preserve">., </w:t>
            </w:r>
            <w:r w:rsidRPr="007845BB">
              <w:rPr>
                <w:rStyle w:val="cs9b0062636"/>
                <w:rFonts w:ascii="Times New Roman" w:hAnsi="Times New Roman" w:cs="Times New Roman"/>
                <w:b w:val="0"/>
                <w:color w:val="auto"/>
                <w:sz w:val="24"/>
                <w:szCs w:val="24"/>
                <w:lang w:val="ru-RU"/>
              </w:rPr>
              <w:t>англійською</w:t>
            </w:r>
            <w:r w:rsidRPr="007845BB">
              <w:rPr>
                <w:rStyle w:val="cs9b0062636"/>
                <w:rFonts w:ascii="Times New Roman" w:hAnsi="Times New Roman" w:cs="Times New Roman"/>
                <w:b w:val="0"/>
                <w:color w:val="auto"/>
                <w:sz w:val="24"/>
                <w:szCs w:val="24"/>
              </w:rPr>
              <w:t xml:space="preserve"> </w:t>
            </w:r>
            <w:r w:rsidRPr="007845BB">
              <w:rPr>
                <w:rStyle w:val="cs9b0062636"/>
                <w:rFonts w:ascii="Times New Roman" w:hAnsi="Times New Roman" w:cs="Times New Roman"/>
                <w:b w:val="0"/>
                <w:color w:val="auto"/>
                <w:sz w:val="24"/>
                <w:szCs w:val="24"/>
                <w:lang w:val="ru-RU"/>
              </w:rPr>
              <w:t>та</w:t>
            </w:r>
            <w:r w:rsidRPr="007845BB">
              <w:rPr>
                <w:rStyle w:val="cs9b0062636"/>
                <w:rFonts w:ascii="Times New Roman" w:hAnsi="Times New Roman" w:cs="Times New Roman"/>
                <w:b w:val="0"/>
                <w:color w:val="auto"/>
                <w:sz w:val="24"/>
                <w:szCs w:val="24"/>
              </w:rPr>
              <w:t xml:space="preserve"> </w:t>
            </w:r>
            <w:r w:rsidRPr="007845BB">
              <w:rPr>
                <w:rStyle w:val="cs9b0062636"/>
                <w:rFonts w:ascii="Times New Roman" w:hAnsi="Times New Roman" w:cs="Times New Roman"/>
                <w:b w:val="0"/>
                <w:color w:val="auto"/>
                <w:sz w:val="24"/>
                <w:szCs w:val="24"/>
                <w:lang w:val="ru-RU"/>
              </w:rPr>
              <w:t>українською</w:t>
            </w:r>
            <w:r w:rsidRPr="007845BB">
              <w:rPr>
                <w:rStyle w:val="cs9b0062636"/>
                <w:rFonts w:ascii="Times New Roman" w:hAnsi="Times New Roman" w:cs="Times New Roman"/>
                <w:b w:val="0"/>
                <w:color w:val="auto"/>
                <w:sz w:val="24"/>
                <w:szCs w:val="24"/>
              </w:rPr>
              <w:t xml:space="preserve"> </w:t>
            </w:r>
            <w:r w:rsidRPr="007845BB">
              <w:rPr>
                <w:rStyle w:val="cs9b0062636"/>
                <w:rFonts w:ascii="Times New Roman" w:hAnsi="Times New Roman" w:cs="Times New Roman"/>
                <w:b w:val="0"/>
                <w:color w:val="auto"/>
                <w:sz w:val="24"/>
                <w:szCs w:val="24"/>
                <w:lang w:val="ru-RU"/>
              </w:rPr>
              <w:t>мовами</w:t>
            </w:r>
            <w:r w:rsidRPr="007845BB">
              <w:rPr>
                <w:rStyle w:val="cs9b0062636"/>
                <w:rFonts w:ascii="Times New Roman" w:hAnsi="Times New Roman" w:cs="Times New Roman"/>
                <w:b w:val="0"/>
                <w:color w:val="auto"/>
                <w:sz w:val="24"/>
                <w:szCs w:val="24"/>
              </w:rPr>
              <w:t xml:space="preserve">; MK-3475-B21_Pembrolizumab_Vial”, </w:t>
            </w:r>
            <w:r w:rsidRPr="007845BB">
              <w:rPr>
                <w:rStyle w:val="cs9b0062636"/>
                <w:rFonts w:ascii="Times New Roman" w:hAnsi="Times New Roman" w:cs="Times New Roman"/>
                <w:b w:val="0"/>
                <w:color w:val="auto"/>
                <w:sz w:val="24"/>
                <w:szCs w:val="24"/>
                <w:lang w:val="ru-RU"/>
              </w:rPr>
              <w:t>версія</w:t>
            </w:r>
            <w:r w:rsidRPr="007845BB">
              <w:rPr>
                <w:rStyle w:val="cs9b0062636"/>
                <w:rFonts w:ascii="Times New Roman" w:hAnsi="Times New Roman" w:cs="Times New Roman"/>
                <w:b w:val="0"/>
                <w:color w:val="auto"/>
                <w:sz w:val="24"/>
                <w:szCs w:val="24"/>
              </w:rPr>
              <w:t xml:space="preserve"> 2.0 </w:t>
            </w:r>
            <w:r w:rsidRPr="007845BB">
              <w:rPr>
                <w:rStyle w:val="cs9b0062636"/>
                <w:rFonts w:ascii="Times New Roman" w:hAnsi="Times New Roman" w:cs="Times New Roman"/>
                <w:b w:val="0"/>
                <w:color w:val="auto"/>
                <w:sz w:val="24"/>
                <w:szCs w:val="24"/>
                <w:lang w:val="ru-RU"/>
              </w:rPr>
              <w:t>від</w:t>
            </w:r>
            <w:r w:rsidRPr="007845BB">
              <w:rPr>
                <w:rStyle w:val="cs9b0062636"/>
                <w:rFonts w:ascii="Times New Roman" w:hAnsi="Times New Roman" w:cs="Times New Roman"/>
                <w:b w:val="0"/>
                <w:color w:val="auto"/>
                <w:sz w:val="24"/>
                <w:szCs w:val="24"/>
              </w:rPr>
              <w:t xml:space="preserve"> 07 </w:t>
            </w:r>
            <w:r w:rsidRPr="007845BB">
              <w:rPr>
                <w:rStyle w:val="cs9b0062636"/>
                <w:rFonts w:ascii="Times New Roman" w:hAnsi="Times New Roman" w:cs="Times New Roman"/>
                <w:b w:val="0"/>
                <w:color w:val="auto"/>
                <w:sz w:val="24"/>
                <w:szCs w:val="24"/>
                <w:lang w:val="ru-RU"/>
              </w:rPr>
              <w:t>липня</w:t>
            </w:r>
            <w:r w:rsidRPr="007845BB">
              <w:rPr>
                <w:rStyle w:val="cs9b0062636"/>
                <w:rFonts w:ascii="Times New Roman" w:hAnsi="Times New Roman" w:cs="Times New Roman"/>
                <w:b w:val="0"/>
                <w:color w:val="auto"/>
                <w:sz w:val="24"/>
                <w:szCs w:val="24"/>
              </w:rPr>
              <w:t xml:space="preserve"> 2021 </w:t>
            </w:r>
            <w:r w:rsidRPr="007845BB">
              <w:rPr>
                <w:rStyle w:val="cs9b0062636"/>
                <w:rFonts w:ascii="Times New Roman" w:hAnsi="Times New Roman" w:cs="Times New Roman"/>
                <w:b w:val="0"/>
                <w:color w:val="auto"/>
                <w:sz w:val="24"/>
                <w:szCs w:val="24"/>
                <w:lang w:val="ru-RU"/>
              </w:rPr>
              <w:t>р</w:t>
            </w:r>
            <w:r w:rsidRPr="007845BB">
              <w:rPr>
                <w:rStyle w:val="cs9b0062636"/>
                <w:rFonts w:ascii="Times New Roman" w:hAnsi="Times New Roman" w:cs="Times New Roman"/>
                <w:b w:val="0"/>
                <w:color w:val="auto"/>
                <w:sz w:val="24"/>
                <w:szCs w:val="24"/>
              </w:rPr>
              <w:t xml:space="preserve">., </w:t>
            </w:r>
            <w:r w:rsidRPr="007845BB">
              <w:rPr>
                <w:rStyle w:val="cs9b0062636"/>
                <w:rFonts w:ascii="Times New Roman" w:hAnsi="Times New Roman" w:cs="Times New Roman"/>
                <w:b w:val="0"/>
                <w:color w:val="auto"/>
                <w:sz w:val="24"/>
                <w:szCs w:val="24"/>
                <w:lang w:val="ru-RU"/>
              </w:rPr>
              <w:t>англійською</w:t>
            </w:r>
            <w:r w:rsidRPr="007845BB">
              <w:rPr>
                <w:rStyle w:val="cs9b0062636"/>
                <w:rFonts w:ascii="Times New Roman" w:hAnsi="Times New Roman" w:cs="Times New Roman"/>
                <w:b w:val="0"/>
                <w:color w:val="auto"/>
                <w:sz w:val="24"/>
                <w:szCs w:val="24"/>
              </w:rPr>
              <w:t xml:space="preserve"> </w:t>
            </w:r>
            <w:r w:rsidRPr="007845BB">
              <w:rPr>
                <w:rStyle w:val="cs9b0062636"/>
                <w:rFonts w:ascii="Times New Roman" w:hAnsi="Times New Roman" w:cs="Times New Roman"/>
                <w:b w:val="0"/>
                <w:color w:val="auto"/>
                <w:sz w:val="24"/>
                <w:szCs w:val="24"/>
                <w:lang w:val="ru-RU"/>
              </w:rPr>
              <w:t>та</w:t>
            </w:r>
            <w:r w:rsidRPr="007845BB">
              <w:rPr>
                <w:rStyle w:val="cs9b0062636"/>
                <w:rFonts w:ascii="Times New Roman" w:hAnsi="Times New Roman" w:cs="Times New Roman"/>
                <w:b w:val="0"/>
                <w:color w:val="auto"/>
                <w:sz w:val="24"/>
                <w:szCs w:val="24"/>
              </w:rPr>
              <w:t xml:space="preserve"> </w:t>
            </w:r>
            <w:r w:rsidRPr="007845BB">
              <w:rPr>
                <w:rStyle w:val="cs9b0062636"/>
                <w:rFonts w:ascii="Times New Roman" w:hAnsi="Times New Roman" w:cs="Times New Roman"/>
                <w:b w:val="0"/>
                <w:color w:val="auto"/>
                <w:sz w:val="24"/>
                <w:szCs w:val="24"/>
                <w:lang w:val="ru-RU"/>
              </w:rPr>
              <w:t>українською</w:t>
            </w:r>
            <w:r w:rsidRPr="007845BB">
              <w:rPr>
                <w:rStyle w:val="cs9b0062636"/>
                <w:rFonts w:ascii="Times New Roman" w:hAnsi="Times New Roman" w:cs="Times New Roman"/>
                <w:b w:val="0"/>
                <w:color w:val="auto"/>
                <w:sz w:val="24"/>
                <w:szCs w:val="24"/>
              </w:rPr>
              <w:t xml:space="preserve"> </w:t>
            </w:r>
            <w:r w:rsidRPr="007845BB">
              <w:rPr>
                <w:rStyle w:val="cs9b0062636"/>
                <w:rFonts w:ascii="Times New Roman" w:hAnsi="Times New Roman" w:cs="Times New Roman"/>
                <w:b w:val="0"/>
                <w:color w:val="auto"/>
                <w:sz w:val="24"/>
                <w:szCs w:val="24"/>
                <w:lang w:val="ru-RU"/>
              </w:rPr>
              <w:t>мовами</w:t>
            </w:r>
            <w:r w:rsidRPr="007845BB">
              <w:rPr>
                <w:rFonts w:cs="Times New Roman"/>
                <w:szCs w:val="24"/>
                <w:lang w:val="uk-UA"/>
              </w:rPr>
              <w:t>;</w:t>
            </w:r>
            <w:r w:rsidRPr="007845BB">
              <w:rPr>
                <w:rStyle w:val="cs9b0062636"/>
                <w:rFonts w:ascii="Times New Roman" w:hAnsi="Times New Roman" w:cs="Times New Roman"/>
                <w:b w:val="0"/>
                <w:color w:val="auto"/>
                <w:sz w:val="24"/>
                <w:szCs w:val="24"/>
              </w:rPr>
              <w:t xml:space="preserve"> </w:t>
            </w:r>
            <w:r w:rsidRPr="007845BB">
              <w:rPr>
                <w:rStyle w:val="cs9b0062636"/>
                <w:rFonts w:ascii="Times New Roman" w:hAnsi="Times New Roman" w:cs="Times New Roman"/>
                <w:b w:val="0"/>
                <w:color w:val="auto"/>
                <w:sz w:val="24"/>
                <w:szCs w:val="24"/>
                <w:lang w:val="ru-RU"/>
              </w:rPr>
              <w:t>Включення</w:t>
            </w:r>
            <w:r w:rsidRPr="007845BB">
              <w:rPr>
                <w:rStyle w:val="cs9b0062636"/>
                <w:rFonts w:ascii="Times New Roman" w:hAnsi="Times New Roman" w:cs="Times New Roman"/>
                <w:b w:val="0"/>
                <w:color w:val="auto"/>
                <w:sz w:val="24"/>
                <w:szCs w:val="24"/>
              </w:rPr>
              <w:t xml:space="preserve"> </w:t>
            </w:r>
            <w:r w:rsidRPr="007845BB">
              <w:rPr>
                <w:rStyle w:val="cs9b0062636"/>
                <w:rFonts w:ascii="Times New Roman" w:hAnsi="Times New Roman" w:cs="Times New Roman"/>
                <w:b w:val="0"/>
                <w:color w:val="auto"/>
                <w:sz w:val="24"/>
                <w:szCs w:val="24"/>
                <w:lang w:val="ru-RU"/>
              </w:rPr>
              <w:t>додаткового</w:t>
            </w:r>
            <w:r w:rsidRPr="007845BB">
              <w:rPr>
                <w:rStyle w:val="cs9b0062636"/>
                <w:rFonts w:ascii="Times New Roman" w:hAnsi="Times New Roman" w:cs="Times New Roman"/>
                <w:b w:val="0"/>
                <w:color w:val="auto"/>
                <w:sz w:val="24"/>
                <w:szCs w:val="24"/>
              </w:rPr>
              <w:t xml:space="preserve"> </w:t>
            </w:r>
            <w:r w:rsidRPr="007845BB">
              <w:rPr>
                <w:rStyle w:val="cs9b0062636"/>
                <w:rFonts w:ascii="Times New Roman" w:hAnsi="Times New Roman" w:cs="Times New Roman"/>
                <w:b w:val="0"/>
                <w:color w:val="auto"/>
                <w:sz w:val="24"/>
                <w:szCs w:val="24"/>
                <w:lang w:val="ru-RU"/>
              </w:rPr>
              <w:t>місця</w:t>
            </w:r>
            <w:r w:rsidRPr="007845BB">
              <w:rPr>
                <w:rStyle w:val="cs9b0062636"/>
                <w:rFonts w:ascii="Times New Roman" w:hAnsi="Times New Roman" w:cs="Times New Roman"/>
                <w:b w:val="0"/>
                <w:color w:val="auto"/>
                <w:sz w:val="24"/>
                <w:szCs w:val="24"/>
              </w:rPr>
              <w:t xml:space="preserve"> </w:t>
            </w:r>
            <w:r w:rsidRPr="007845BB">
              <w:rPr>
                <w:rStyle w:val="cs9b0062636"/>
                <w:rFonts w:ascii="Times New Roman" w:hAnsi="Times New Roman" w:cs="Times New Roman"/>
                <w:b w:val="0"/>
                <w:color w:val="auto"/>
                <w:sz w:val="24"/>
                <w:szCs w:val="24"/>
                <w:lang w:val="ru-RU"/>
              </w:rPr>
              <w:t>проведення</w:t>
            </w:r>
            <w:r w:rsidRPr="007845BB">
              <w:rPr>
                <w:rStyle w:val="cs9b0062636"/>
                <w:rFonts w:ascii="Times New Roman" w:hAnsi="Times New Roman" w:cs="Times New Roman"/>
                <w:b w:val="0"/>
                <w:color w:val="auto"/>
                <w:sz w:val="24"/>
                <w:szCs w:val="24"/>
              </w:rPr>
              <w:t xml:space="preserve"> </w:t>
            </w:r>
            <w:r w:rsidRPr="007845BB">
              <w:rPr>
                <w:rStyle w:val="cs9b0062636"/>
                <w:rFonts w:ascii="Times New Roman" w:hAnsi="Times New Roman" w:cs="Times New Roman"/>
                <w:b w:val="0"/>
                <w:color w:val="auto"/>
                <w:sz w:val="24"/>
                <w:szCs w:val="24"/>
                <w:lang w:val="ru-RU"/>
              </w:rPr>
              <w:t>клінічного</w:t>
            </w:r>
            <w:r w:rsidRPr="007845BB">
              <w:rPr>
                <w:rStyle w:val="cs9b0062636"/>
                <w:rFonts w:ascii="Times New Roman" w:hAnsi="Times New Roman" w:cs="Times New Roman"/>
                <w:b w:val="0"/>
                <w:color w:val="auto"/>
                <w:sz w:val="24"/>
                <w:szCs w:val="24"/>
              </w:rPr>
              <w:t xml:space="preserve"> </w:t>
            </w:r>
            <w:r w:rsidRPr="007845BB">
              <w:rPr>
                <w:rStyle w:val="cs9b0062636"/>
                <w:rFonts w:ascii="Times New Roman" w:hAnsi="Times New Roman" w:cs="Times New Roman"/>
                <w:b w:val="0"/>
                <w:color w:val="auto"/>
                <w:sz w:val="24"/>
                <w:szCs w:val="24"/>
                <w:lang w:val="ru-RU"/>
              </w:rPr>
              <w:t>випробування</w:t>
            </w:r>
            <w:r w:rsidRPr="007845BB">
              <w:rPr>
                <w:rStyle w:val="cs9b0062636"/>
                <w:rFonts w:ascii="Times New Roman" w:hAnsi="Times New Roman" w:cs="Times New Roman"/>
                <w:b w:val="0"/>
                <w:color w:val="auto"/>
                <w:sz w:val="24"/>
                <w:szCs w:val="24"/>
              </w:rPr>
              <w:t>:</w:t>
            </w:r>
          </w:p>
          <w:tbl>
            <w:tblPr>
              <w:tblStyle w:val="a5"/>
              <w:tblW w:w="0" w:type="auto"/>
              <w:tblInd w:w="0" w:type="dxa"/>
              <w:tblLayout w:type="fixed"/>
              <w:tblLook w:val="04A0" w:firstRow="1" w:lastRow="0" w:firstColumn="1" w:lastColumn="0" w:noHBand="0" w:noVBand="1"/>
            </w:tblPr>
            <w:tblGrid>
              <w:gridCol w:w="643"/>
              <w:gridCol w:w="9586"/>
            </w:tblGrid>
            <w:tr w:rsidR="007845BB" w:rsidRPr="009B21E8" w:rsidTr="007845BB">
              <w:trPr>
                <w:trHeight w:hRule="exact" w:val="732"/>
              </w:trPr>
              <w:tc>
                <w:tcPr>
                  <w:tcW w:w="643" w:type="dxa"/>
                  <w:tcBorders>
                    <w:top w:val="single" w:sz="4" w:space="0" w:color="auto"/>
                    <w:left w:val="single" w:sz="4" w:space="0" w:color="auto"/>
                    <w:bottom w:val="single" w:sz="4" w:space="0" w:color="auto"/>
                    <w:right w:val="single" w:sz="4" w:space="0" w:color="auto"/>
                  </w:tcBorders>
                  <w:hideMark/>
                </w:tcPr>
                <w:p w:rsidR="003A61B3" w:rsidRPr="007845BB" w:rsidRDefault="00FD5EE7">
                  <w:pPr>
                    <w:jc w:val="center"/>
                    <w:rPr>
                      <w:rFonts w:cs="Times New Roman"/>
                      <w:szCs w:val="24"/>
                    </w:rPr>
                  </w:pPr>
                  <w:r w:rsidRPr="007845BB">
                    <w:rPr>
                      <w:rFonts w:cs="Times New Roman"/>
                      <w:szCs w:val="24"/>
                    </w:rPr>
                    <w:t>№ п/п</w:t>
                  </w:r>
                </w:p>
              </w:tc>
              <w:tc>
                <w:tcPr>
                  <w:tcW w:w="9586" w:type="dxa"/>
                  <w:tcBorders>
                    <w:top w:val="single" w:sz="4" w:space="0" w:color="auto"/>
                    <w:left w:val="single" w:sz="4" w:space="0" w:color="auto"/>
                    <w:bottom w:val="single" w:sz="4" w:space="0" w:color="auto"/>
                    <w:right w:val="single" w:sz="4" w:space="0" w:color="auto"/>
                  </w:tcBorders>
                  <w:hideMark/>
                </w:tcPr>
                <w:p w:rsidR="003A61B3" w:rsidRPr="00984988" w:rsidRDefault="00FD5EE7">
                  <w:pPr>
                    <w:jc w:val="center"/>
                    <w:rPr>
                      <w:rFonts w:cs="Times New Roman"/>
                      <w:szCs w:val="24"/>
                      <w:lang w:val="ru-RU"/>
                    </w:rPr>
                  </w:pPr>
                  <w:r w:rsidRPr="007845BB">
                    <w:rPr>
                      <w:rFonts w:cs="Times New Roman"/>
                      <w:szCs w:val="24"/>
                      <w:lang w:val="ru-RU"/>
                    </w:rPr>
                    <w:t>П</w:t>
                  </w:r>
                  <w:r w:rsidRPr="00984988">
                    <w:rPr>
                      <w:rFonts w:cs="Times New Roman"/>
                      <w:szCs w:val="24"/>
                      <w:lang w:val="ru-RU"/>
                    </w:rPr>
                    <w:t>.</w:t>
                  </w:r>
                  <w:r w:rsidRPr="007845BB">
                    <w:rPr>
                      <w:rFonts w:cs="Times New Roman"/>
                      <w:szCs w:val="24"/>
                      <w:lang w:val="ru-RU"/>
                    </w:rPr>
                    <w:t>І</w:t>
                  </w:r>
                  <w:r w:rsidRPr="00984988">
                    <w:rPr>
                      <w:rFonts w:cs="Times New Roman"/>
                      <w:szCs w:val="24"/>
                      <w:lang w:val="ru-RU"/>
                    </w:rPr>
                    <w:t>.</w:t>
                  </w:r>
                  <w:r w:rsidRPr="007845BB">
                    <w:rPr>
                      <w:rFonts w:cs="Times New Roman"/>
                      <w:szCs w:val="24"/>
                      <w:lang w:val="ru-RU"/>
                    </w:rPr>
                    <w:t>Б</w:t>
                  </w:r>
                  <w:r w:rsidRPr="00984988">
                    <w:rPr>
                      <w:rFonts w:cs="Times New Roman"/>
                      <w:szCs w:val="24"/>
                      <w:lang w:val="ru-RU"/>
                    </w:rPr>
                    <w:t xml:space="preserve">. </w:t>
                  </w:r>
                  <w:r w:rsidRPr="007845BB">
                    <w:rPr>
                      <w:rFonts w:cs="Times New Roman"/>
                      <w:szCs w:val="24"/>
                      <w:lang w:val="ru-RU"/>
                    </w:rPr>
                    <w:t>відповідального</w:t>
                  </w:r>
                  <w:r w:rsidRPr="00984988">
                    <w:rPr>
                      <w:rFonts w:cs="Times New Roman"/>
                      <w:szCs w:val="24"/>
                      <w:lang w:val="ru-RU"/>
                    </w:rPr>
                    <w:t xml:space="preserve"> </w:t>
                  </w:r>
                  <w:proofErr w:type="gramStart"/>
                  <w:r w:rsidRPr="007845BB">
                    <w:rPr>
                      <w:rFonts w:cs="Times New Roman"/>
                      <w:szCs w:val="24"/>
                      <w:lang w:val="ru-RU"/>
                    </w:rPr>
                    <w:t>досл</w:t>
                  </w:r>
                  <w:proofErr w:type="gramEnd"/>
                  <w:r w:rsidRPr="007845BB">
                    <w:rPr>
                      <w:rFonts w:cs="Times New Roman"/>
                      <w:szCs w:val="24"/>
                      <w:lang w:val="ru-RU"/>
                    </w:rPr>
                    <w:t>ідника</w:t>
                  </w:r>
                </w:p>
                <w:p w:rsidR="003A61B3" w:rsidRPr="00984988" w:rsidRDefault="00FD5EE7">
                  <w:pPr>
                    <w:jc w:val="center"/>
                    <w:rPr>
                      <w:rFonts w:cs="Times New Roman"/>
                      <w:szCs w:val="24"/>
                      <w:lang w:val="ru-RU"/>
                    </w:rPr>
                  </w:pPr>
                  <w:r w:rsidRPr="007845BB">
                    <w:rPr>
                      <w:rFonts w:cs="Times New Roman"/>
                      <w:szCs w:val="24"/>
                      <w:lang w:val="ru-RU"/>
                    </w:rPr>
                    <w:t>Назва</w:t>
                  </w:r>
                  <w:r w:rsidRPr="00984988">
                    <w:rPr>
                      <w:rFonts w:cs="Times New Roman"/>
                      <w:szCs w:val="24"/>
                      <w:lang w:val="ru-RU"/>
                    </w:rPr>
                    <w:t xml:space="preserve"> </w:t>
                  </w:r>
                  <w:r w:rsidRPr="007845BB">
                    <w:rPr>
                      <w:rFonts w:cs="Times New Roman"/>
                      <w:szCs w:val="24"/>
                      <w:lang w:val="ru-RU"/>
                    </w:rPr>
                    <w:t>місця</w:t>
                  </w:r>
                  <w:r w:rsidRPr="00984988">
                    <w:rPr>
                      <w:rFonts w:cs="Times New Roman"/>
                      <w:szCs w:val="24"/>
                      <w:lang w:val="ru-RU"/>
                    </w:rPr>
                    <w:t xml:space="preserve"> </w:t>
                  </w:r>
                  <w:r w:rsidRPr="007845BB">
                    <w:rPr>
                      <w:rFonts w:cs="Times New Roman"/>
                      <w:szCs w:val="24"/>
                      <w:lang w:val="ru-RU"/>
                    </w:rPr>
                    <w:t>проведення</w:t>
                  </w:r>
                  <w:r w:rsidRPr="00984988">
                    <w:rPr>
                      <w:rFonts w:cs="Times New Roman"/>
                      <w:szCs w:val="24"/>
                      <w:lang w:val="ru-RU"/>
                    </w:rPr>
                    <w:t xml:space="preserve"> </w:t>
                  </w:r>
                  <w:r w:rsidRPr="007845BB">
                    <w:rPr>
                      <w:rFonts w:cs="Times New Roman"/>
                      <w:szCs w:val="24"/>
                      <w:lang w:val="ru-RU"/>
                    </w:rPr>
                    <w:t>клінічного</w:t>
                  </w:r>
                  <w:r w:rsidRPr="00984988">
                    <w:rPr>
                      <w:rFonts w:cs="Times New Roman"/>
                      <w:szCs w:val="24"/>
                      <w:lang w:val="ru-RU"/>
                    </w:rPr>
                    <w:t xml:space="preserve"> </w:t>
                  </w:r>
                  <w:r w:rsidRPr="007845BB">
                    <w:rPr>
                      <w:rFonts w:cs="Times New Roman"/>
                      <w:szCs w:val="24"/>
                      <w:lang w:val="ru-RU"/>
                    </w:rPr>
                    <w:t>випробування</w:t>
                  </w:r>
                </w:p>
              </w:tc>
            </w:tr>
            <w:tr w:rsidR="007845BB" w:rsidRPr="009B21E8" w:rsidTr="007845BB">
              <w:trPr>
                <w:trHeight w:val="352"/>
              </w:trPr>
              <w:tc>
                <w:tcPr>
                  <w:tcW w:w="643" w:type="dxa"/>
                  <w:tcBorders>
                    <w:top w:val="single" w:sz="4" w:space="0" w:color="auto"/>
                    <w:left w:val="single" w:sz="4" w:space="0" w:color="auto"/>
                    <w:bottom w:val="single" w:sz="4" w:space="0" w:color="auto"/>
                    <w:right w:val="single" w:sz="4" w:space="0" w:color="auto"/>
                  </w:tcBorders>
                  <w:hideMark/>
                </w:tcPr>
                <w:p w:rsidR="007845BB" w:rsidRPr="007845BB" w:rsidRDefault="007845BB" w:rsidP="007845BB">
                  <w:pPr>
                    <w:pStyle w:val="cs95e872d0"/>
                  </w:pPr>
                  <w:r w:rsidRPr="007845BB">
                    <w:rPr>
                      <w:rStyle w:val="cs9b0062636"/>
                      <w:rFonts w:ascii="Times New Roman" w:hAnsi="Times New Roman" w:cs="Times New Roman"/>
                      <w:b w:val="0"/>
                      <w:color w:val="auto"/>
                      <w:sz w:val="24"/>
                      <w:szCs w:val="24"/>
                    </w:rPr>
                    <w:t>1</w:t>
                  </w:r>
                </w:p>
              </w:tc>
              <w:tc>
                <w:tcPr>
                  <w:tcW w:w="9586" w:type="dxa"/>
                  <w:tcBorders>
                    <w:top w:val="single" w:sz="4" w:space="0" w:color="auto"/>
                    <w:left w:val="single" w:sz="4" w:space="0" w:color="auto"/>
                    <w:bottom w:val="single" w:sz="4" w:space="0" w:color="auto"/>
                    <w:right w:val="single" w:sz="4" w:space="0" w:color="auto"/>
                  </w:tcBorders>
                  <w:hideMark/>
                </w:tcPr>
                <w:p w:rsidR="007845BB" w:rsidRPr="00984988" w:rsidRDefault="007845BB" w:rsidP="007845BB">
                  <w:pPr>
                    <w:pStyle w:val="csfeeeeb43"/>
                    <w:rPr>
                      <w:lang w:val="ru-RU"/>
                    </w:rPr>
                  </w:pPr>
                  <w:r w:rsidRPr="007845BB">
                    <w:rPr>
                      <w:rStyle w:val="cs9b0062636"/>
                      <w:rFonts w:ascii="Times New Roman" w:hAnsi="Times New Roman" w:cs="Times New Roman"/>
                      <w:b w:val="0"/>
                      <w:color w:val="auto"/>
                      <w:sz w:val="24"/>
                      <w:szCs w:val="24"/>
                      <w:lang w:val="ru-RU"/>
                    </w:rPr>
                    <w:t>д</w:t>
                  </w:r>
                  <w:r w:rsidRPr="00984988">
                    <w:rPr>
                      <w:rStyle w:val="cs9b0062636"/>
                      <w:rFonts w:ascii="Times New Roman" w:hAnsi="Times New Roman" w:cs="Times New Roman"/>
                      <w:b w:val="0"/>
                      <w:color w:val="auto"/>
                      <w:sz w:val="24"/>
                      <w:szCs w:val="24"/>
                      <w:lang w:val="ru-RU"/>
                    </w:rPr>
                    <w:t>.</w:t>
                  </w:r>
                  <w:r w:rsidRPr="007845BB">
                    <w:rPr>
                      <w:rStyle w:val="cs9b0062636"/>
                      <w:rFonts w:ascii="Times New Roman" w:hAnsi="Times New Roman" w:cs="Times New Roman"/>
                      <w:b w:val="0"/>
                      <w:color w:val="auto"/>
                      <w:sz w:val="24"/>
                      <w:szCs w:val="24"/>
                      <w:lang w:val="ru-RU"/>
                    </w:rPr>
                    <w:t>м</w:t>
                  </w:r>
                  <w:r w:rsidRPr="00984988">
                    <w:rPr>
                      <w:rStyle w:val="cs9b0062636"/>
                      <w:rFonts w:ascii="Times New Roman" w:hAnsi="Times New Roman" w:cs="Times New Roman"/>
                      <w:b w:val="0"/>
                      <w:color w:val="auto"/>
                      <w:sz w:val="24"/>
                      <w:szCs w:val="24"/>
                      <w:lang w:val="ru-RU"/>
                    </w:rPr>
                    <w:t>.</w:t>
                  </w:r>
                  <w:r w:rsidRPr="007845BB">
                    <w:rPr>
                      <w:rStyle w:val="cs9b0062636"/>
                      <w:rFonts w:ascii="Times New Roman" w:hAnsi="Times New Roman" w:cs="Times New Roman"/>
                      <w:b w:val="0"/>
                      <w:color w:val="auto"/>
                      <w:sz w:val="24"/>
                      <w:szCs w:val="24"/>
                      <w:lang w:val="ru-RU"/>
                    </w:rPr>
                    <w:t>н</w:t>
                  </w:r>
                  <w:r w:rsidRPr="00984988">
                    <w:rPr>
                      <w:rStyle w:val="cs9b0062636"/>
                      <w:rFonts w:ascii="Times New Roman" w:hAnsi="Times New Roman" w:cs="Times New Roman"/>
                      <w:b w:val="0"/>
                      <w:color w:val="auto"/>
                      <w:sz w:val="24"/>
                      <w:szCs w:val="24"/>
                      <w:lang w:val="ru-RU"/>
                    </w:rPr>
                    <w:t xml:space="preserve">., </w:t>
                  </w:r>
                  <w:r w:rsidRPr="007845BB">
                    <w:rPr>
                      <w:rStyle w:val="cs9b0062636"/>
                      <w:rFonts w:ascii="Times New Roman" w:hAnsi="Times New Roman" w:cs="Times New Roman"/>
                      <w:b w:val="0"/>
                      <w:color w:val="auto"/>
                      <w:sz w:val="24"/>
                      <w:szCs w:val="24"/>
                      <w:lang w:val="ru-RU"/>
                    </w:rPr>
                    <w:t>проф</w:t>
                  </w:r>
                  <w:r w:rsidRPr="00984988">
                    <w:rPr>
                      <w:rStyle w:val="cs9b0062636"/>
                      <w:rFonts w:ascii="Times New Roman" w:hAnsi="Times New Roman" w:cs="Times New Roman"/>
                      <w:b w:val="0"/>
                      <w:color w:val="auto"/>
                      <w:sz w:val="24"/>
                      <w:szCs w:val="24"/>
                      <w:lang w:val="ru-RU"/>
                    </w:rPr>
                    <w:t xml:space="preserve">. </w:t>
                  </w:r>
                  <w:r w:rsidRPr="007845BB">
                    <w:rPr>
                      <w:rStyle w:val="cs9b0062636"/>
                      <w:rFonts w:ascii="Times New Roman" w:hAnsi="Times New Roman" w:cs="Times New Roman"/>
                      <w:b w:val="0"/>
                      <w:color w:val="auto"/>
                      <w:sz w:val="24"/>
                      <w:szCs w:val="24"/>
                      <w:lang w:val="ru-RU"/>
                    </w:rPr>
                    <w:t>Володько</w:t>
                  </w:r>
                  <w:r w:rsidRPr="00984988">
                    <w:rPr>
                      <w:rStyle w:val="cs9b0062636"/>
                      <w:rFonts w:ascii="Times New Roman" w:hAnsi="Times New Roman" w:cs="Times New Roman"/>
                      <w:b w:val="0"/>
                      <w:color w:val="auto"/>
                      <w:sz w:val="24"/>
                      <w:szCs w:val="24"/>
                      <w:lang w:val="ru-RU"/>
                    </w:rPr>
                    <w:t xml:space="preserve"> </w:t>
                  </w:r>
                  <w:r w:rsidRPr="007845BB">
                    <w:rPr>
                      <w:rStyle w:val="cs9b0062636"/>
                      <w:rFonts w:ascii="Times New Roman" w:hAnsi="Times New Roman" w:cs="Times New Roman"/>
                      <w:b w:val="0"/>
                      <w:color w:val="auto"/>
                      <w:sz w:val="24"/>
                      <w:szCs w:val="24"/>
                      <w:lang w:val="ru-RU"/>
                    </w:rPr>
                    <w:t>Н</w:t>
                  </w:r>
                  <w:r w:rsidRPr="00984988">
                    <w:rPr>
                      <w:rStyle w:val="cs9b0062636"/>
                      <w:rFonts w:ascii="Times New Roman" w:hAnsi="Times New Roman" w:cs="Times New Roman"/>
                      <w:b w:val="0"/>
                      <w:color w:val="auto"/>
                      <w:sz w:val="24"/>
                      <w:szCs w:val="24"/>
                      <w:lang w:val="ru-RU"/>
                    </w:rPr>
                    <w:t>.</w:t>
                  </w:r>
                  <w:r w:rsidRPr="007845BB">
                    <w:rPr>
                      <w:rStyle w:val="cs9b0062636"/>
                      <w:rFonts w:ascii="Times New Roman" w:hAnsi="Times New Roman" w:cs="Times New Roman"/>
                      <w:b w:val="0"/>
                      <w:color w:val="auto"/>
                      <w:sz w:val="24"/>
                      <w:szCs w:val="24"/>
                      <w:lang w:val="ru-RU"/>
                    </w:rPr>
                    <w:t>А</w:t>
                  </w:r>
                  <w:r w:rsidRPr="00984988">
                    <w:rPr>
                      <w:rStyle w:val="cs9b0062636"/>
                      <w:rFonts w:ascii="Times New Roman" w:hAnsi="Times New Roman" w:cs="Times New Roman"/>
                      <w:b w:val="0"/>
                      <w:color w:val="auto"/>
                      <w:sz w:val="24"/>
                      <w:szCs w:val="24"/>
                      <w:lang w:val="ru-RU"/>
                    </w:rPr>
                    <w:t>.</w:t>
                  </w:r>
                </w:p>
                <w:p w:rsidR="007845BB" w:rsidRPr="007845BB" w:rsidRDefault="007845BB" w:rsidP="007845BB">
                  <w:pPr>
                    <w:pStyle w:val="cs80d9435b"/>
                    <w:rPr>
                      <w:lang w:val="ru-RU"/>
                    </w:rPr>
                  </w:pPr>
                  <w:r w:rsidRPr="007845BB">
                    <w:rPr>
                      <w:rStyle w:val="cs7d567a253"/>
                      <w:rFonts w:ascii="Times New Roman" w:hAnsi="Times New Roman" w:cs="Times New Roman"/>
                      <w:b w:val="0"/>
                      <w:color w:val="auto"/>
                      <w:sz w:val="24"/>
                      <w:szCs w:val="24"/>
                      <w:lang w:val="ru-RU"/>
                    </w:rPr>
                    <w:t>Комунальне</w:t>
                  </w:r>
                  <w:r w:rsidRPr="00984988">
                    <w:rPr>
                      <w:rStyle w:val="cs7d567a253"/>
                      <w:rFonts w:ascii="Times New Roman" w:hAnsi="Times New Roman" w:cs="Times New Roman"/>
                      <w:b w:val="0"/>
                      <w:color w:val="auto"/>
                      <w:sz w:val="24"/>
                      <w:szCs w:val="24"/>
                      <w:lang w:val="ru-RU"/>
                    </w:rPr>
                    <w:t xml:space="preserve"> </w:t>
                  </w:r>
                  <w:r w:rsidRPr="007845BB">
                    <w:rPr>
                      <w:rStyle w:val="cs7d567a253"/>
                      <w:rFonts w:ascii="Times New Roman" w:hAnsi="Times New Roman" w:cs="Times New Roman"/>
                      <w:b w:val="0"/>
                      <w:color w:val="auto"/>
                      <w:sz w:val="24"/>
                      <w:szCs w:val="24"/>
                      <w:lang w:val="ru-RU"/>
                    </w:rPr>
                    <w:t>некомерційне</w:t>
                  </w:r>
                  <w:r w:rsidRPr="00984988">
                    <w:rPr>
                      <w:rStyle w:val="cs7d567a253"/>
                      <w:rFonts w:ascii="Times New Roman" w:hAnsi="Times New Roman" w:cs="Times New Roman"/>
                      <w:b w:val="0"/>
                      <w:color w:val="auto"/>
                      <w:sz w:val="24"/>
                      <w:szCs w:val="24"/>
                      <w:lang w:val="ru-RU"/>
                    </w:rPr>
                    <w:t xml:space="preserve"> </w:t>
                  </w:r>
                  <w:proofErr w:type="gramStart"/>
                  <w:r w:rsidRPr="007845BB">
                    <w:rPr>
                      <w:rStyle w:val="cs7d567a253"/>
                      <w:rFonts w:ascii="Times New Roman" w:hAnsi="Times New Roman" w:cs="Times New Roman"/>
                      <w:b w:val="0"/>
                      <w:color w:val="auto"/>
                      <w:sz w:val="24"/>
                      <w:szCs w:val="24"/>
                      <w:lang w:val="ru-RU"/>
                    </w:rPr>
                    <w:t>п</w:t>
                  </w:r>
                  <w:proofErr w:type="gramEnd"/>
                  <w:r w:rsidRPr="007845BB">
                    <w:rPr>
                      <w:rStyle w:val="cs7d567a253"/>
                      <w:rFonts w:ascii="Times New Roman" w:hAnsi="Times New Roman" w:cs="Times New Roman"/>
                      <w:b w:val="0"/>
                      <w:color w:val="auto"/>
                      <w:sz w:val="24"/>
                      <w:szCs w:val="24"/>
                      <w:lang w:val="ru-RU"/>
                    </w:rPr>
                    <w:t>ідприємство</w:t>
                  </w:r>
                  <w:r w:rsidRPr="00984988">
                    <w:rPr>
                      <w:rStyle w:val="cs7d567a253"/>
                      <w:rFonts w:ascii="Times New Roman" w:hAnsi="Times New Roman" w:cs="Times New Roman"/>
                      <w:b w:val="0"/>
                      <w:color w:val="auto"/>
                      <w:sz w:val="24"/>
                      <w:szCs w:val="24"/>
                      <w:lang w:val="ru-RU"/>
                    </w:rPr>
                    <w:t xml:space="preserve"> </w:t>
                  </w:r>
                  <w:r w:rsidRPr="007845BB">
                    <w:rPr>
                      <w:rStyle w:val="cs7d567a253"/>
                      <w:rFonts w:ascii="Times New Roman" w:hAnsi="Times New Roman" w:cs="Times New Roman"/>
                      <w:b w:val="0"/>
                      <w:color w:val="auto"/>
                      <w:sz w:val="24"/>
                      <w:szCs w:val="24"/>
                      <w:lang w:val="ru-RU"/>
                    </w:rPr>
                    <w:t>Львівської</w:t>
                  </w:r>
                  <w:r w:rsidRPr="00984988">
                    <w:rPr>
                      <w:rStyle w:val="cs7d567a253"/>
                      <w:rFonts w:ascii="Times New Roman" w:hAnsi="Times New Roman" w:cs="Times New Roman"/>
                      <w:b w:val="0"/>
                      <w:color w:val="auto"/>
                      <w:sz w:val="24"/>
                      <w:szCs w:val="24"/>
                      <w:lang w:val="ru-RU"/>
                    </w:rPr>
                    <w:t xml:space="preserve"> </w:t>
                  </w:r>
                  <w:r w:rsidRPr="007845BB">
                    <w:rPr>
                      <w:rStyle w:val="cs7d567a253"/>
                      <w:rFonts w:ascii="Times New Roman" w:hAnsi="Times New Roman" w:cs="Times New Roman"/>
                      <w:b w:val="0"/>
                      <w:color w:val="auto"/>
                      <w:sz w:val="24"/>
                      <w:szCs w:val="24"/>
                      <w:lang w:val="ru-RU"/>
                    </w:rPr>
                    <w:t>обласної</w:t>
                  </w:r>
                  <w:r w:rsidRPr="00984988">
                    <w:rPr>
                      <w:rStyle w:val="cs7d567a253"/>
                      <w:rFonts w:ascii="Times New Roman" w:hAnsi="Times New Roman" w:cs="Times New Roman"/>
                      <w:b w:val="0"/>
                      <w:color w:val="auto"/>
                      <w:sz w:val="24"/>
                      <w:szCs w:val="24"/>
                      <w:lang w:val="ru-RU"/>
                    </w:rPr>
                    <w:t xml:space="preserve"> </w:t>
                  </w:r>
                  <w:r w:rsidRPr="007845BB">
                    <w:rPr>
                      <w:rStyle w:val="cs7d567a253"/>
                      <w:rFonts w:ascii="Times New Roman" w:hAnsi="Times New Roman" w:cs="Times New Roman"/>
                      <w:b w:val="0"/>
                      <w:color w:val="auto"/>
                      <w:sz w:val="24"/>
                      <w:szCs w:val="24"/>
                      <w:lang w:val="ru-RU"/>
                    </w:rPr>
                    <w:t>ради</w:t>
                  </w:r>
                  <w:r w:rsidRPr="00984988">
                    <w:rPr>
                      <w:rStyle w:val="cs7d567a253"/>
                      <w:rFonts w:ascii="Times New Roman" w:hAnsi="Times New Roman" w:cs="Times New Roman"/>
                      <w:b w:val="0"/>
                      <w:color w:val="auto"/>
                      <w:sz w:val="24"/>
                      <w:szCs w:val="24"/>
                      <w:lang w:val="ru-RU"/>
                    </w:rPr>
                    <w:t xml:space="preserve"> «</w:t>
                  </w:r>
                  <w:r w:rsidRPr="007845BB">
                    <w:rPr>
                      <w:rStyle w:val="cs7d567a253"/>
                      <w:rFonts w:ascii="Times New Roman" w:hAnsi="Times New Roman" w:cs="Times New Roman"/>
                      <w:b w:val="0"/>
                      <w:color w:val="auto"/>
                      <w:sz w:val="24"/>
                      <w:szCs w:val="24"/>
                      <w:lang w:val="ru-RU"/>
                    </w:rPr>
                    <w:t>Львівський</w:t>
                  </w:r>
                  <w:r w:rsidRPr="00984988">
                    <w:rPr>
                      <w:rStyle w:val="cs7d567a253"/>
                      <w:rFonts w:ascii="Times New Roman" w:hAnsi="Times New Roman" w:cs="Times New Roman"/>
                      <w:b w:val="0"/>
                      <w:color w:val="auto"/>
                      <w:sz w:val="24"/>
                      <w:szCs w:val="24"/>
                      <w:lang w:val="ru-RU"/>
                    </w:rPr>
                    <w:t xml:space="preserve"> </w:t>
                  </w:r>
                  <w:r w:rsidRPr="007845BB">
                    <w:rPr>
                      <w:rStyle w:val="cs7d567a253"/>
                      <w:rFonts w:ascii="Times New Roman" w:hAnsi="Times New Roman" w:cs="Times New Roman"/>
                      <w:b w:val="0"/>
                      <w:color w:val="auto"/>
                      <w:sz w:val="24"/>
                      <w:szCs w:val="24"/>
                      <w:lang w:val="ru-RU"/>
                    </w:rPr>
                    <w:t>онкологічний</w:t>
                  </w:r>
                  <w:r w:rsidRPr="00984988">
                    <w:rPr>
                      <w:rStyle w:val="cs7d567a253"/>
                      <w:rFonts w:ascii="Times New Roman" w:hAnsi="Times New Roman" w:cs="Times New Roman"/>
                      <w:b w:val="0"/>
                      <w:color w:val="auto"/>
                      <w:sz w:val="24"/>
                      <w:szCs w:val="24"/>
                      <w:lang w:val="ru-RU"/>
                    </w:rPr>
                    <w:t xml:space="preserve"> </w:t>
                  </w:r>
                  <w:r w:rsidRPr="007845BB">
                    <w:rPr>
                      <w:rStyle w:val="cs7d567a253"/>
                      <w:rFonts w:ascii="Times New Roman" w:hAnsi="Times New Roman" w:cs="Times New Roman"/>
                      <w:b w:val="0"/>
                      <w:color w:val="auto"/>
                      <w:sz w:val="24"/>
                      <w:szCs w:val="24"/>
                      <w:lang w:val="ru-RU"/>
                    </w:rPr>
                    <w:t>регіональний</w:t>
                  </w:r>
                  <w:r w:rsidRPr="00984988">
                    <w:rPr>
                      <w:rStyle w:val="cs7d567a253"/>
                      <w:rFonts w:ascii="Times New Roman" w:hAnsi="Times New Roman" w:cs="Times New Roman"/>
                      <w:b w:val="0"/>
                      <w:color w:val="auto"/>
                      <w:sz w:val="24"/>
                      <w:szCs w:val="24"/>
                      <w:lang w:val="ru-RU"/>
                    </w:rPr>
                    <w:t xml:space="preserve"> </w:t>
                  </w:r>
                  <w:r w:rsidRPr="007845BB">
                    <w:rPr>
                      <w:rStyle w:val="cs7d567a253"/>
                      <w:rFonts w:ascii="Times New Roman" w:hAnsi="Times New Roman" w:cs="Times New Roman"/>
                      <w:b w:val="0"/>
                      <w:color w:val="auto"/>
                      <w:sz w:val="24"/>
                      <w:szCs w:val="24"/>
                      <w:lang w:val="ru-RU"/>
                    </w:rPr>
                    <w:t>лікувально</w:t>
                  </w:r>
                  <w:r w:rsidRPr="00984988">
                    <w:rPr>
                      <w:rStyle w:val="cs7d567a253"/>
                      <w:rFonts w:ascii="Times New Roman" w:hAnsi="Times New Roman" w:cs="Times New Roman"/>
                      <w:b w:val="0"/>
                      <w:color w:val="auto"/>
                      <w:sz w:val="24"/>
                      <w:szCs w:val="24"/>
                      <w:lang w:val="ru-RU"/>
                    </w:rPr>
                    <w:t>-</w:t>
                  </w:r>
                  <w:r w:rsidRPr="007845BB">
                    <w:rPr>
                      <w:rStyle w:val="cs7d567a253"/>
                      <w:rFonts w:ascii="Times New Roman" w:hAnsi="Times New Roman" w:cs="Times New Roman"/>
                      <w:b w:val="0"/>
                      <w:color w:val="auto"/>
                      <w:sz w:val="24"/>
                      <w:szCs w:val="24"/>
                      <w:lang w:val="ru-RU"/>
                    </w:rPr>
                    <w:t>діагностичний</w:t>
                  </w:r>
                  <w:r w:rsidRPr="00984988">
                    <w:rPr>
                      <w:rStyle w:val="cs7d567a253"/>
                      <w:rFonts w:ascii="Times New Roman" w:hAnsi="Times New Roman" w:cs="Times New Roman"/>
                      <w:b w:val="0"/>
                      <w:color w:val="auto"/>
                      <w:sz w:val="24"/>
                      <w:szCs w:val="24"/>
                      <w:lang w:val="ru-RU"/>
                    </w:rPr>
                    <w:t xml:space="preserve"> </w:t>
                  </w:r>
                  <w:r w:rsidRPr="007845BB">
                    <w:rPr>
                      <w:rStyle w:val="cs7d567a253"/>
                      <w:rFonts w:ascii="Times New Roman" w:hAnsi="Times New Roman" w:cs="Times New Roman"/>
                      <w:b w:val="0"/>
                      <w:color w:val="auto"/>
                      <w:sz w:val="24"/>
                      <w:szCs w:val="24"/>
                      <w:lang w:val="ru-RU"/>
                    </w:rPr>
                    <w:t>центр», онкологічне гінекологічне відділення №1, Львівський національний медичний університет імені Данила Галицького, кафедра онкології і радіології факультету післядипломної освіти, м. Львів</w:t>
                  </w:r>
                </w:p>
              </w:tc>
            </w:tr>
          </w:tbl>
          <w:p w:rsidR="003A61B3" w:rsidRPr="007845BB" w:rsidRDefault="003A61B3">
            <w:pPr>
              <w:rPr>
                <w:rFonts w:cs="Times New Roman"/>
                <w:szCs w:val="24"/>
                <w:lang w:val="ru-RU"/>
              </w:rPr>
            </w:pPr>
          </w:p>
        </w:tc>
      </w:tr>
      <w:tr w:rsidR="003A61B3" w:rsidTr="007845BB">
        <w:trPr>
          <w:trHeight w:val="706"/>
        </w:trPr>
        <w:tc>
          <w:tcPr>
            <w:tcW w:w="2841" w:type="dxa"/>
            <w:tcBorders>
              <w:top w:val="single" w:sz="4" w:space="0" w:color="auto"/>
              <w:left w:val="single" w:sz="4" w:space="0" w:color="auto"/>
              <w:bottom w:val="single" w:sz="4" w:space="0" w:color="auto"/>
              <w:right w:val="single" w:sz="4" w:space="0" w:color="auto"/>
            </w:tcBorders>
            <w:hideMark/>
          </w:tcPr>
          <w:p w:rsidR="003A61B3" w:rsidRPr="00A60375" w:rsidRDefault="00FD5EE7">
            <w:pPr>
              <w:rPr>
                <w:szCs w:val="24"/>
                <w:lang w:val="ru-RU"/>
              </w:rPr>
            </w:pPr>
            <w:r w:rsidRPr="00A60375">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 80 від 19.01.2021</w:t>
            </w:r>
          </w:p>
        </w:tc>
      </w:tr>
      <w:tr w:rsidR="003A61B3">
        <w:trPr>
          <w:trHeight w:val="1111"/>
        </w:trPr>
        <w:tc>
          <w:tcPr>
            <w:tcW w:w="2841" w:type="dxa"/>
            <w:tcBorders>
              <w:top w:val="single" w:sz="4" w:space="0" w:color="auto"/>
              <w:left w:val="single" w:sz="4" w:space="0" w:color="auto"/>
              <w:bottom w:val="single" w:sz="4" w:space="0" w:color="auto"/>
              <w:right w:val="single" w:sz="4" w:space="0" w:color="auto"/>
            </w:tcBorders>
            <w:hideMark/>
          </w:tcPr>
          <w:p w:rsidR="003A61B3" w:rsidRPr="00A60375" w:rsidRDefault="00FD5EE7">
            <w:pPr>
              <w:rPr>
                <w:szCs w:val="24"/>
                <w:lang w:val="ru-RU"/>
              </w:rPr>
            </w:pPr>
            <w:r w:rsidRPr="00A60375">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rsidRPr="00A60375">
              <w:rPr>
                <w:lang w:val="ru-RU"/>
              </w:rPr>
              <w:t xml:space="preserve">«Рандомізоване, подвійне сліпе </w:t>
            </w:r>
            <w:proofErr w:type="gramStart"/>
            <w:r w:rsidRPr="00A60375">
              <w:rPr>
                <w:lang w:val="ru-RU"/>
              </w:rPr>
              <w:t>досл</w:t>
            </w:r>
            <w:proofErr w:type="gramEnd"/>
            <w:r w:rsidRPr="00A60375">
              <w:rPr>
                <w:lang w:val="ru-RU"/>
              </w:rPr>
              <w:t xml:space="preserve">ідження </w:t>
            </w:r>
            <w:r>
              <w:t>III</w:t>
            </w:r>
            <w:r w:rsidRPr="00A60375">
              <w:rPr>
                <w:lang w:val="ru-RU"/>
              </w:rPr>
              <w:t xml:space="preserve"> фази для оцінки пембролізумабу порівняно з плацебо у комбінації з ад'ювантною хіміотерапією з або без променевої терапії для лікування пацієнток з недавно діагностованим раком ендометрія з високим ризиком після операції з лікувальною метою (</w:t>
            </w:r>
            <w:r>
              <w:t>KEYNOTE</w:t>
            </w:r>
            <w:r w:rsidRPr="00A60375">
              <w:rPr>
                <w:lang w:val="ru-RU"/>
              </w:rPr>
              <w:t>-</w:t>
            </w:r>
            <w:r>
              <w:t>B</w:t>
            </w:r>
            <w:r w:rsidRPr="00A60375">
              <w:rPr>
                <w:lang w:val="ru-RU"/>
              </w:rPr>
              <w:t xml:space="preserve">21 / </w:t>
            </w:r>
            <w:r>
              <w:t>ENGOT</w:t>
            </w:r>
            <w:r w:rsidRPr="00A60375">
              <w:rPr>
                <w:lang w:val="ru-RU"/>
              </w:rPr>
              <w:t>-</w:t>
            </w:r>
            <w:r>
              <w:t>en</w:t>
            </w:r>
            <w:r w:rsidRPr="00A60375">
              <w:rPr>
                <w:lang w:val="ru-RU"/>
              </w:rPr>
              <w:t xml:space="preserve">11 / </w:t>
            </w:r>
            <w:r>
              <w:t>GOG</w:t>
            </w:r>
            <w:r w:rsidRPr="00A60375">
              <w:rPr>
                <w:lang w:val="ru-RU"/>
              </w:rPr>
              <w:t xml:space="preserve">-3053)», </w:t>
            </w:r>
            <w:r>
              <w:t>MK</w:t>
            </w:r>
            <w:r w:rsidRPr="00A60375">
              <w:rPr>
                <w:lang w:val="ru-RU"/>
              </w:rPr>
              <w:t>-3475-</w:t>
            </w:r>
            <w:r>
              <w:t>B</w:t>
            </w:r>
            <w:r w:rsidRPr="00A60375">
              <w:rPr>
                <w:lang w:val="ru-RU"/>
              </w:rPr>
              <w:t xml:space="preserve">21 / </w:t>
            </w:r>
            <w:r>
              <w:t>ENGOT</w:t>
            </w:r>
            <w:r w:rsidRPr="00A60375">
              <w:rPr>
                <w:lang w:val="ru-RU"/>
              </w:rPr>
              <w:t>-</w:t>
            </w:r>
            <w:r>
              <w:t>en</w:t>
            </w:r>
            <w:r w:rsidRPr="00A60375">
              <w:rPr>
                <w:lang w:val="ru-RU"/>
              </w:rPr>
              <w:t xml:space="preserve">11 / </w:t>
            </w:r>
            <w:r>
              <w:t>GOG</w:t>
            </w:r>
            <w:r w:rsidRPr="00A60375">
              <w:rPr>
                <w:lang w:val="ru-RU"/>
              </w:rPr>
              <w:t xml:space="preserve">-3053, з інкорпорованою поправкою </w:t>
            </w:r>
            <w:r>
              <w:t>02 від 13 травня 2021 року</w:t>
            </w:r>
          </w:p>
        </w:tc>
      </w:tr>
    </w:tbl>
    <w:p w:rsidR="00FA523F" w:rsidRDefault="00FA523F">
      <w:pPr>
        <w:rPr>
          <w:lang w:val="uk-UA"/>
        </w:rPr>
      </w:pPr>
      <w:r>
        <w:br w:type="page"/>
      </w:r>
    </w:p>
    <w:p w:rsidR="00FA523F" w:rsidRDefault="00FA523F" w:rsidP="00FA523F">
      <w:pPr>
        <w:jc w:val="right"/>
        <w:rPr>
          <w:lang w:val="uk-UA"/>
        </w:rPr>
      </w:pPr>
      <w:r>
        <w:rPr>
          <w:lang w:val="uk-UA"/>
        </w:rPr>
        <w:lastRenderedPageBreak/>
        <w:t>2                                                                            продовження додатка 36</w:t>
      </w:r>
    </w:p>
    <w:p w:rsidR="00FA523F" w:rsidRPr="00521BF4" w:rsidRDefault="00FA523F" w:rsidP="00FA523F">
      <w:pPr>
        <w:rPr>
          <w:lang w:val="uk-UA"/>
        </w:rPr>
      </w:pPr>
    </w:p>
    <w:p w:rsidR="00FA523F" w:rsidRPr="00FA523F" w:rsidRDefault="00FA523F">
      <w:pPr>
        <w:rPr>
          <w:lang w:val="uk-UA"/>
        </w:rPr>
      </w:pPr>
    </w:p>
    <w:tbl>
      <w:tblPr>
        <w:tblStyle w:val="a5"/>
        <w:tblW w:w="0" w:type="auto"/>
        <w:tblInd w:w="0" w:type="dxa"/>
        <w:tblLayout w:type="fixed"/>
        <w:tblLook w:val="04A0" w:firstRow="1" w:lastRow="0" w:firstColumn="1" w:lastColumn="0" w:noHBand="0" w:noVBand="1"/>
      </w:tblPr>
      <w:tblGrid>
        <w:gridCol w:w="2841"/>
        <w:gridCol w:w="10479"/>
      </w:tblGrid>
      <w:tr w:rsidR="003A61B3" w:rsidRPr="009B21E8">
        <w:trPr>
          <w:trHeight w:val="379"/>
        </w:trPr>
        <w:tc>
          <w:tcPr>
            <w:tcW w:w="2841" w:type="dxa"/>
            <w:tcBorders>
              <w:top w:val="single" w:sz="4" w:space="0" w:color="auto"/>
              <w:left w:val="single" w:sz="4" w:space="0" w:color="auto"/>
              <w:bottom w:val="single" w:sz="4" w:space="0" w:color="auto"/>
              <w:right w:val="single" w:sz="4" w:space="0" w:color="auto"/>
            </w:tcBorders>
            <w:hideMark/>
          </w:tcPr>
          <w:p w:rsidR="003A61B3" w:rsidRDefault="00FD5EE7">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A61B3" w:rsidRPr="00A60375" w:rsidRDefault="00FD5EE7">
            <w:pPr>
              <w:jc w:val="both"/>
              <w:rPr>
                <w:lang w:val="ru-RU"/>
              </w:rPr>
            </w:pPr>
            <w:r w:rsidRPr="00A60375">
              <w:rPr>
                <w:lang w:val="ru-RU"/>
              </w:rPr>
              <w:t>Товариство з обмеженою відповідальністю «МСД Україна»</w:t>
            </w:r>
          </w:p>
        </w:tc>
      </w:tr>
      <w:tr w:rsidR="003A61B3">
        <w:trPr>
          <w:trHeight w:val="353"/>
        </w:trPr>
        <w:tc>
          <w:tcPr>
            <w:tcW w:w="2841" w:type="dxa"/>
            <w:tcBorders>
              <w:top w:val="single" w:sz="4" w:space="0" w:color="auto"/>
              <w:left w:val="single" w:sz="4" w:space="0" w:color="auto"/>
              <w:bottom w:val="single" w:sz="4" w:space="0" w:color="auto"/>
              <w:right w:val="single" w:sz="4" w:space="0" w:color="auto"/>
            </w:tcBorders>
            <w:hideMark/>
          </w:tcPr>
          <w:p w:rsidR="003A61B3" w:rsidRDefault="00FD5EE7">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 xml:space="preserve">«Мерк Шарп Енд Доум Корп.», дочірнє підприємство «Мерк Енд Ко., Інк.», США (Merck Sharp &amp; Dohme Corp., a subsidiary of Merck &amp; Co., Inc., USA) </w:t>
            </w:r>
          </w:p>
        </w:tc>
      </w:tr>
      <w:tr w:rsidR="003A61B3">
        <w:trPr>
          <w:trHeight w:val="732"/>
        </w:trPr>
        <w:tc>
          <w:tcPr>
            <w:tcW w:w="2841" w:type="dxa"/>
            <w:tcBorders>
              <w:top w:val="single" w:sz="4" w:space="0" w:color="auto"/>
              <w:left w:val="single" w:sz="4" w:space="0" w:color="auto"/>
              <w:bottom w:val="single" w:sz="4" w:space="0" w:color="auto"/>
              <w:right w:val="single" w:sz="4" w:space="0" w:color="auto"/>
            </w:tcBorders>
            <w:hideMark/>
          </w:tcPr>
          <w:p w:rsidR="003A61B3" w:rsidRPr="00A60375" w:rsidRDefault="00FD5EE7">
            <w:pPr>
              <w:rPr>
                <w:rFonts w:eastAsia="Times New Roman"/>
                <w:color w:val="000000"/>
                <w:szCs w:val="24"/>
                <w:lang w:val="ru-RU" w:eastAsia="uk-UA"/>
              </w:rPr>
            </w:pPr>
            <w:r w:rsidRPr="00A60375">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 xml:space="preserve">― </w:t>
            </w:r>
          </w:p>
        </w:tc>
      </w:tr>
    </w:tbl>
    <w:p w:rsidR="003A61B3" w:rsidRDefault="003A61B3">
      <w:pPr>
        <w:rPr>
          <w:lang w:val="uk-UA"/>
        </w:rPr>
      </w:pPr>
    </w:p>
    <w:p w:rsidR="003A61B3" w:rsidRDefault="00FD5EE7">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3A61B3" w:rsidRDefault="00FD5EE7">
      <w:pPr>
        <w:rPr>
          <w:lang w:val="ru-RU"/>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p>
    <w:p w:rsidR="003A61B3" w:rsidRDefault="00FD5EE7">
      <w:pPr>
        <w:rPr>
          <w:lang w:val="uk-UA"/>
        </w:rPr>
      </w:pPr>
      <w:r>
        <w:rPr>
          <w:lang w:val="uk-UA"/>
        </w:rPr>
        <w:lastRenderedPageBreak/>
        <w:t xml:space="preserve">                                                                                                                                                       Додаток </w:t>
      </w:r>
      <w:r>
        <w:t>37</w:t>
      </w:r>
    </w:p>
    <w:p w:rsidR="003A61B3" w:rsidRDefault="00405284">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405284">
        <w:rPr>
          <w:lang w:val="uk-UA"/>
        </w:rPr>
        <w:t>Про затвердження суттєвих поправок до протоколів клінічних випробувань та внесення змін до додатка № 28 до наказу Міністерства охорони здоров’я України від 13 липня 2020 року  № 1585, додатка № 36 до наказу Міністерства охорони здоров’я України від 29 липня 2021 року № 1586 та додатка № 7 до наказу Міністерства охорони здоров’я України від 23 червня 2021 року № 1265</w:t>
      </w:r>
      <w:r>
        <w:rPr>
          <w:lang w:val="uk-UA"/>
        </w:rPr>
        <w:t>»</w:t>
      </w:r>
      <w:r w:rsidR="00FD5EE7">
        <w:rPr>
          <w:lang w:val="uk-UA"/>
        </w:rPr>
        <w:t xml:space="preserve"> </w:t>
      </w:r>
    </w:p>
    <w:p w:rsidR="003A61B3" w:rsidRDefault="007E6FB0">
      <w:pPr>
        <w:ind w:left="9072"/>
        <w:rPr>
          <w:lang w:val="uk-UA"/>
        </w:rPr>
      </w:pPr>
      <w:r>
        <w:rPr>
          <w:u w:val="single"/>
          <w:lang w:val="uk-UA"/>
        </w:rPr>
        <w:t>13.08.2021</w:t>
      </w:r>
      <w:r>
        <w:rPr>
          <w:lang w:val="uk-UA"/>
        </w:rPr>
        <w:t xml:space="preserve"> № </w:t>
      </w:r>
      <w:r w:rsidRPr="009B21E8">
        <w:rPr>
          <w:u w:val="single"/>
          <w:lang w:val="uk-UA"/>
        </w:rPr>
        <w:t>1735</w:t>
      </w:r>
    </w:p>
    <w:p w:rsidR="003A61B3" w:rsidRDefault="003A61B3">
      <w:pPr>
        <w:rPr>
          <w:lang w:val="ru-RU"/>
        </w:rPr>
      </w:pPr>
    </w:p>
    <w:p w:rsidR="00FA523F" w:rsidRDefault="00FA523F">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3A61B3">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A61B3" w:rsidRDefault="00FD5EE7">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A61B3" w:rsidRPr="007845BB" w:rsidRDefault="00FD5EE7">
            <w:pPr>
              <w:jc w:val="both"/>
              <w:rPr>
                <w:lang w:val="uk-UA"/>
              </w:rPr>
            </w:pPr>
            <w:r w:rsidRPr="007845BB">
              <w:rPr>
                <w:lang w:val="ru-RU"/>
              </w:rPr>
              <w:t>Включення додаткових місць проведення випробування</w:t>
            </w:r>
            <w:r w:rsidR="007845BB">
              <w:rPr>
                <w:lang w:val="uk-UA"/>
              </w:rPr>
              <w:t>:</w:t>
            </w:r>
          </w:p>
          <w:tbl>
            <w:tblPr>
              <w:tblStyle w:val="a5"/>
              <w:tblW w:w="0" w:type="auto"/>
              <w:tblInd w:w="0" w:type="dxa"/>
              <w:tblLayout w:type="fixed"/>
              <w:tblLook w:val="04A0" w:firstRow="1" w:lastRow="0" w:firstColumn="1" w:lastColumn="0" w:noHBand="0" w:noVBand="1"/>
            </w:tblPr>
            <w:tblGrid>
              <w:gridCol w:w="643"/>
              <w:gridCol w:w="9405"/>
            </w:tblGrid>
            <w:tr w:rsidR="003A61B3" w:rsidRPr="009B21E8">
              <w:trPr>
                <w:trHeight w:hRule="exact" w:val="732"/>
              </w:trPr>
              <w:tc>
                <w:tcPr>
                  <w:tcW w:w="643" w:type="dxa"/>
                  <w:tcBorders>
                    <w:top w:val="single" w:sz="4" w:space="0" w:color="auto"/>
                    <w:left w:val="single" w:sz="4" w:space="0" w:color="auto"/>
                    <w:bottom w:val="single" w:sz="4" w:space="0" w:color="auto"/>
                    <w:right w:val="single" w:sz="4" w:space="0" w:color="auto"/>
                  </w:tcBorders>
                  <w:hideMark/>
                </w:tcPr>
                <w:p w:rsidR="003A61B3" w:rsidRDefault="00FD5EE7">
                  <w:pPr>
                    <w:jc w:val="center"/>
                  </w:pPr>
                  <w:r>
                    <w:t>№ п/п</w:t>
                  </w:r>
                </w:p>
              </w:tc>
              <w:tc>
                <w:tcPr>
                  <w:tcW w:w="9405" w:type="dxa"/>
                  <w:tcBorders>
                    <w:top w:val="single" w:sz="4" w:space="0" w:color="auto"/>
                    <w:left w:val="single" w:sz="4" w:space="0" w:color="auto"/>
                    <w:bottom w:val="single" w:sz="4" w:space="0" w:color="auto"/>
                    <w:right w:val="single" w:sz="4" w:space="0" w:color="auto"/>
                  </w:tcBorders>
                  <w:hideMark/>
                </w:tcPr>
                <w:p w:rsidR="003A61B3" w:rsidRPr="00A60375" w:rsidRDefault="00FD5EE7">
                  <w:pPr>
                    <w:jc w:val="center"/>
                    <w:rPr>
                      <w:rFonts w:ascii="Bookman Old Style" w:hAnsi="Bookman Old Style" w:cs="Bookman Old Style"/>
                      <w:lang w:val="ru-RU"/>
                    </w:rPr>
                  </w:pPr>
                  <w:r w:rsidRPr="00A60375">
                    <w:rPr>
                      <w:rFonts w:cs="Bookman Old Style"/>
                      <w:lang w:val="ru-RU"/>
                    </w:rPr>
                    <w:t xml:space="preserve">П.І.Б. відповідального </w:t>
                  </w:r>
                  <w:proofErr w:type="gramStart"/>
                  <w:r w:rsidRPr="00A60375">
                    <w:rPr>
                      <w:rFonts w:cs="Bookman Old Style"/>
                      <w:lang w:val="ru-RU"/>
                    </w:rPr>
                    <w:t>досл</w:t>
                  </w:r>
                  <w:proofErr w:type="gramEnd"/>
                  <w:r w:rsidRPr="00A60375">
                    <w:rPr>
                      <w:rFonts w:cs="Bookman Old Style"/>
                      <w:lang w:val="ru-RU"/>
                    </w:rPr>
                    <w:t>ідника</w:t>
                  </w:r>
                </w:p>
                <w:p w:rsidR="003A61B3" w:rsidRDefault="00FD5EE7">
                  <w:pPr>
                    <w:jc w:val="center"/>
                    <w:rPr>
                      <w:lang w:val="ru-RU"/>
                    </w:rPr>
                  </w:pPr>
                  <w:r w:rsidRPr="00A60375">
                    <w:rPr>
                      <w:rFonts w:cs="Bookman Old Style"/>
                      <w:lang w:val="ru-RU"/>
                    </w:rPr>
                    <w:t>Назва місця проведення клінічного випробування</w:t>
                  </w:r>
                </w:p>
              </w:tc>
            </w:tr>
            <w:tr w:rsidR="007845BB">
              <w:trPr>
                <w:trHeight w:val="352"/>
              </w:trPr>
              <w:tc>
                <w:tcPr>
                  <w:tcW w:w="643" w:type="dxa"/>
                  <w:tcBorders>
                    <w:top w:val="single" w:sz="4" w:space="0" w:color="auto"/>
                    <w:left w:val="single" w:sz="4" w:space="0" w:color="auto"/>
                    <w:bottom w:val="single" w:sz="4" w:space="0" w:color="auto"/>
                    <w:right w:val="single" w:sz="4" w:space="0" w:color="auto"/>
                  </w:tcBorders>
                  <w:hideMark/>
                </w:tcPr>
                <w:p w:rsidR="007845BB" w:rsidRPr="007845BB" w:rsidRDefault="007845BB" w:rsidP="007845BB">
                  <w:pPr>
                    <w:pStyle w:val="cs2e86d3a6"/>
                  </w:pPr>
                  <w:r w:rsidRPr="007845BB">
                    <w:rPr>
                      <w:rStyle w:val="cs9f0a404037"/>
                      <w:rFonts w:ascii="Times New Roman" w:hAnsi="Times New Roman" w:cs="Times New Roman"/>
                      <w:sz w:val="24"/>
                      <w:szCs w:val="24"/>
                    </w:rPr>
                    <w:t>1.</w:t>
                  </w:r>
                </w:p>
              </w:tc>
              <w:tc>
                <w:tcPr>
                  <w:tcW w:w="9405" w:type="dxa"/>
                  <w:tcBorders>
                    <w:top w:val="single" w:sz="4" w:space="0" w:color="auto"/>
                    <w:left w:val="single" w:sz="4" w:space="0" w:color="auto"/>
                    <w:bottom w:val="single" w:sz="4" w:space="0" w:color="auto"/>
                    <w:right w:val="single" w:sz="4" w:space="0" w:color="auto"/>
                  </w:tcBorders>
                  <w:hideMark/>
                </w:tcPr>
                <w:p w:rsidR="007845BB" w:rsidRPr="007845BB" w:rsidRDefault="007845BB" w:rsidP="007845BB">
                  <w:pPr>
                    <w:pStyle w:val="cs95e872d0"/>
                  </w:pPr>
                  <w:r w:rsidRPr="007845BB">
                    <w:rPr>
                      <w:rStyle w:val="cs9f0a404037"/>
                      <w:rFonts w:ascii="Times New Roman" w:hAnsi="Times New Roman" w:cs="Times New Roman"/>
                      <w:sz w:val="24"/>
                      <w:szCs w:val="24"/>
                    </w:rPr>
                    <w:t>д.м.н., проф. Бучакчийська Н.М.</w:t>
                  </w:r>
                </w:p>
                <w:p w:rsidR="007845BB" w:rsidRPr="007845BB" w:rsidRDefault="007845BB" w:rsidP="007845BB">
                  <w:pPr>
                    <w:pStyle w:val="cs80d9435b"/>
                  </w:pPr>
                  <w:r w:rsidRPr="007845BB">
                    <w:rPr>
                      <w:rStyle w:val="cs9f0a404037"/>
                      <w:rFonts w:ascii="Times New Roman" w:hAnsi="Times New Roman" w:cs="Times New Roman"/>
                      <w:sz w:val="24"/>
                      <w:szCs w:val="24"/>
                    </w:rPr>
                    <w:t xml:space="preserve">Комунальне некомерційне підприємство «Запорізька обласна клінічна лікарня» Запорізької обласної ради, відділення неврології №1, Державний заклад «Запорізька медична академія післядипломної освіти МОЗ України», кафедра нервових хвороб, </w:t>
                  </w:r>
                  <w:r>
                    <w:rPr>
                      <w:rStyle w:val="cs9f0a404037"/>
                      <w:rFonts w:ascii="Times New Roman" w:hAnsi="Times New Roman" w:cs="Times New Roman"/>
                      <w:sz w:val="24"/>
                      <w:szCs w:val="24"/>
                      <w:lang w:val="uk-UA"/>
                    </w:rPr>
                    <w:t xml:space="preserve">                     </w:t>
                  </w:r>
                  <w:r w:rsidRPr="007845BB">
                    <w:rPr>
                      <w:rStyle w:val="cs9f0a404037"/>
                      <w:rFonts w:ascii="Times New Roman" w:hAnsi="Times New Roman" w:cs="Times New Roman"/>
                      <w:sz w:val="24"/>
                      <w:szCs w:val="24"/>
                    </w:rPr>
                    <w:t xml:space="preserve">м. Запоріжжя </w:t>
                  </w:r>
                </w:p>
              </w:tc>
            </w:tr>
            <w:tr w:rsidR="007845BB">
              <w:trPr>
                <w:trHeight w:val="352"/>
              </w:trPr>
              <w:tc>
                <w:tcPr>
                  <w:tcW w:w="643" w:type="dxa"/>
                  <w:tcBorders>
                    <w:top w:val="single" w:sz="4" w:space="0" w:color="auto"/>
                    <w:left w:val="single" w:sz="4" w:space="0" w:color="auto"/>
                    <w:bottom w:val="single" w:sz="4" w:space="0" w:color="auto"/>
                    <w:right w:val="single" w:sz="4" w:space="0" w:color="auto"/>
                  </w:tcBorders>
                  <w:hideMark/>
                </w:tcPr>
                <w:p w:rsidR="007845BB" w:rsidRPr="007845BB" w:rsidRDefault="007845BB" w:rsidP="007845BB">
                  <w:pPr>
                    <w:pStyle w:val="cs2e86d3a6"/>
                  </w:pPr>
                  <w:r w:rsidRPr="007845BB">
                    <w:rPr>
                      <w:rStyle w:val="cs9f0a404037"/>
                      <w:rFonts w:ascii="Times New Roman" w:hAnsi="Times New Roman" w:cs="Times New Roman"/>
                      <w:sz w:val="24"/>
                      <w:szCs w:val="24"/>
                    </w:rPr>
                    <w:t>2.</w:t>
                  </w:r>
                </w:p>
              </w:tc>
              <w:tc>
                <w:tcPr>
                  <w:tcW w:w="9405" w:type="dxa"/>
                  <w:tcBorders>
                    <w:top w:val="single" w:sz="4" w:space="0" w:color="auto"/>
                    <w:left w:val="single" w:sz="4" w:space="0" w:color="auto"/>
                    <w:bottom w:val="single" w:sz="4" w:space="0" w:color="auto"/>
                    <w:right w:val="single" w:sz="4" w:space="0" w:color="auto"/>
                  </w:tcBorders>
                  <w:hideMark/>
                </w:tcPr>
                <w:p w:rsidR="007845BB" w:rsidRPr="007845BB" w:rsidRDefault="007845BB" w:rsidP="007845BB">
                  <w:pPr>
                    <w:pStyle w:val="cs95e872d0"/>
                  </w:pPr>
                  <w:proofErr w:type="gramStart"/>
                  <w:r w:rsidRPr="007845BB">
                    <w:rPr>
                      <w:rStyle w:val="cs9f0a404037"/>
                      <w:rFonts w:ascii="Times New Roman" w:hAnsi="Times New Roman" w:cs="Times New Roman"/>
                      <w:sz w:val="24"/>
                      <w:szCs w:val="24"/>
                    </w:rPr>
                    <w:t>к.м.н</w:t>
                  </w:r>
                  <w:proofErr w:type="gramEnd"/>
                  <w:r w:rsidRPr="007845BB">
                    <w:rPr>
                      <w:rStyle w:val="cs9f0a404037"/>
                      <w:rFonts w:ascii="Times New Roman" w:hAnsi="Times New Roman" w:cs="Times New Roman"/>
                      <w:sz w:val="24"/>
                      <w:szCs w:val="24"/>
                    </w:rPr>
                    <w:t>. Пасюра І.М.</w:t>
                  </w:r>
                </w:p>
                <w:p w:rsidR="007845BB" w:rsidRPr="007845BB" w:rsidRDefault="007845BB" w:rsidP="007845BB">
                  <w:pPr>
                    <w:pStyle w:val="cs80d9435b"/>
                  </w:pPr>
                  <w:r w:rsidRPr="007845BB">
                    <w:rPr>
                      <w:rStyle w:val="cs9f0a404037"/>
                      <w:rFonts w:ascii="Times New Roman" w:hAnsi="Times New Roman" w:cs="Times New Roman"/>
                      <w:sz w:val="24"/>
                      <w:szCs w:val="24"/>
                    </w:rPr>
                    <w:t>Харківська клінічна лікарня на залізничному транспорті №1 філії «Центр охорони здоров’я» акціонерного товариства «Українська залізниця», 3-є неврологічне відділення, м. Харків</w:t>
                  </w:r>
                </w:p>
              </w:tc>
            </w:tr>
          </w:tbl>
          <w:p w:rsidR="003A61B3" w:rsidRDefault="003A61B3">
            <w:pPr>
              <w:rPr>
                <w:rFonts w:asciiTheme="minorHAnsi" w:hAnsiTheme="minorHAnsi"/>
                <w:sz w:val="22"/>
              </w:rPr>
            </w:pPr>
          </w:p>
        </w:tc>
      </w:tr>
      <w:tr w:rsidR="003A61B3" w:rsidRPr="00A60375">
        <w:trPr>
          <w:trHeight w:val="1111"/>
        </w:trPr>
        <w:tc>
          <w:tcPr>
            <w:tcW w:w="2841" w:type="dxa"/>
            <w:tcBorders>
              <w:top w:val="single" w:sz="4" w:space="0" w:color="auto"/>
              <w:left w:val="single" w:sz="4" w:space="0" w:color="auto"/>
              <w:bottom w:val="single" w:sz="4" w:space="0" w:color="auto"/>
              <w:right w:val="single" w:sz="4" w:space="0" w:color="auto"/>
            </w:tcBorders>
            <w:hideMark/>
          </w:tcPr>
          <w:p w:rsidR="003A61B3" w:rsidRPr="00A60375" w:rsidRDefault="00FD5EE7">
            <w:pPr>
              <w:rPr>
                <w:szCs w:val="24"/>
                <w:lang w:val="ru-RU"/>
              </w:rPr>
            </w:pPr>
            <w:r w:rsidRPr="00A60375">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A61B3" w:rsidRPr="00A60375" w:rsidRDefault="007845BB">
            <w:pPr>
              <w:jc w:val="both"/>
              <w:rPr>
                <w:lang w:val="ru-RU"/>
              </w:rPr>
            </w:pPr>
            <w:r>
              <w:t>―</w:t>
            </w:r>
          </w:p>
        </w:tc>
      </w:tr>
    </w:tbl>
    <w:p w:rsidR="00FA523F" w:rsidRDefault="00FA523F">
      <w:pPr>
        <w:rPr>
          <w:lang w:val="uk-UA"/>
        </w:rPr>
      </w:pPr>
      <w:r>
        <w:br w:type="page"/>
      </w:r>
    </w:p>
    <w:p w:rsidR="00FA523F" w:rsidRDefault="00FA523F" w:rsidP="00FA523F">
      <w:pPr>
        <w:jc w:val="right"/>
        <w:rPr>
          <w:lang w:val="uk-UA"/>
        </w:rPr>
      </w:pPr>
      <w:r>
        <w:rPr>
          <w:lang w:val="uk-UA"/>
        </w:rPr>
        <w:lastRenderedPageBreak/>
        <w:t>2                                                                            продовження додатка 37</w:t>
      </w:r>
    </w:p>
    <w:p w:rsidR="00FA523F" w:rsidRPr="00521BF4" w:rsidRDefault="00FA523F" w:rsidP="00FA523F">
      <w:pPr>
        <w:rPr>
          <w:lang w:val="uk-UA"/>
        </w:rPr>
      </w:pPr>
    </w:p>
    <w:p w:rsidR="00FA523F" w:rsidRPr="00FA523F" w:rsidRDefault="00FA523F">
      <w:pPr>
        <w:rPr>
          <w:lang w:val="uk-UA"/>
        </w:rPr>
      </w:pPr>
    </w:p>
    <w:tbl>
      <w:tblPr>
        <w:tblStyle w:val="a5"/>
        <w:tblW w:w="0" w:type="auto"/>
        <w:tblInd w:w="0" w:type="dxa"/>
        <w:tblLayout w:type="fixed"/>
        <w:tblLook w:val="04A0" w:firstRow="1" w:lastRow="0" w:firstColumn="1" w:lastColumn="0" w:noHBand="0" w:noVBand="1"/>
      </w:tblPr>
      <w:tblGrid>
        <w:gridCol w:w="2841"/>
        <w:gridCol w:w="10479"/>
      </w:tblGrid>
      <w:tr w:rsidR="003A61B3">
        <w:trPr>
          <w:trHeight w:val="1111"/>
        </w:trPr>
        <w:tc>
          <w:tcPr>
            <w:tcW w:w="2841" w:type="dxa"/>
            <w:tcBorders>
              <w:top w:val="single" w:sz="4" w:space="0" w:color="auto"/>
              <w:left w:val="single" w:sz="4" w:space="0" w:color="auto"/>
              <w:bottom w:val="single" w:sz="4" w:space="0" w:color="auto"/>
              <w:right w:val="single" w:sz="4" w:space="0" w:color="auto"/>
            </w:tcBorders>
            <w:hideMark/>
          </w:tcPr>
          <w:p w:rsidR="003A61B3" w:rsidRPr="00A60375" w:rsidRDefault="00FD5EE7">
            <w:pPr>
              <w:rPr>
                <w:szCs w:val="24"/>
                <w:lang w:val="ru-RU"/>
              </w:rPr>
            </w:pPr>
            <w:r w:rsidRPr="00A60375">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rsidRPr="00A60375">
              <w:rPr>
                <w:lang w:val="ru-RU"/>
              </w:rPr>
              <w:t xml:space="preserve">«Рандомізоване, подвійне сліпе, плацебо-контрольоване </w:t>
            </w:r>
            <w:proofErr w:type="gramStart"/>
            <w:r w:rsidRPr="00A60375">
              <w:rPr>
                <w:lang w:val="ru-RU"/>
              </w:rPr>
              <w:t>досл</w:t>
            </w:r>
            <w:proofErr w:type="gramEnd"/>
            <w:r w:rsidRPr="00A60375">
              <w:rPr>
                <w:lang w:val="ru-RU"/>
              </w:rPr>
              <w:t xml:space="preserve">ідження фази </w:t>
            </w:r>
            <w:r>
              <w:t>III</w:t>
            </w:r>
            <w:r w:rsidRPr="00A60375">
              <w:rPr>
                <w:lang w:val="ru-RU"/>
              </w:rPr>
              <w:t xml:space="preserve"> в паралельних групах для оцінювання ефективності та безпечності опікапону як додатка до стабільної терапії леводопою (</w:t>
            </w:r>
            <w:r>
              <w:t>L</w:t>
            </w:r>
            <w:r w:rsidRPr="00A60375">
              <w:rPr>
                <w:lang w:val="ru-RU"/>
              </w:rPr>
              <w:t xml:space="preserve">-допою) в комбінації з інгібітором допа-декарбоксилази (ІДДК) у пацієнтів із початковою стадією ідіопатичної хвороби Паркінсона; з відкритим додатковим </w:t>
            </w:r>
            <w:proofErr w:type="gramStart"/>
            <w:r w:rsidRPr="00A60375">
              <w:rPr>
                <w:lang w:val="ru-RU"/>
              </w:rPr>
              <w:t>досл</w:t>
            </w:r>
            <w:proofErr w:type="gramEnd"/>
            <w:r w:rsidRPr="00A60375">
              <w:rPr>
                <w:lang w:val="ru-RU"/>
              </w:rPr>
              <w:t xml:space="preserve">ідженням», </w:t>
            </w:r>
            <w:r>
              <w:t>BIA</w:t>
            </w:r>
            <w:r w:rsidRPr="00A60375">
              <w:rPr>
                <w:lang w:val="ru-RU"/>
              </w:rPr>
              <w:t xml:space="preserve">-91067-303, версія 2.0 з інкорпорованою поправкою </w:t>
            </w:r>
            <w:r>
              <w:t>1 від 16 лютого 2021 року</w:t>
            </w:r>
          </w:p>
        </w:tc>
      </w:tr>
      <w:tr w:rsidR="003A61B3">
        <w:trPr>
          <w:trHeight w:val="379"/>
        </w:trPr>
        <w:tc>
          <w:tcPr>
            <w:tcW w:w="2841" w:type="dxa"/>
            <w:tcBorders>
              <w:top w:val="single" w:sz="4" w:space="0" w:color="auto"/>
              <w:left w:val="single" w:sz="4" w:space="0" w:color="auto"/>
              <w:bottom w:val="single" w:sz="4" w:space="0" w:color="auto"/>
              <w:right w:val="single" w:sz="4" w:space="0" w:color="auto"/>
            </w:tcBorders>
            <w:hideMark/>
          </w:tcPr>
          <w:p w:rsidR="003A61B3" w:rsidRDefault="00FD5EE7">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Підприємство з 100% іноземною інвестицією «АЙК’ЮВІА РДС Україна»</w:t>
            </w:r>
          </w:p>
        </w:tc>
      </w:tr>
      <w:tr w:rsidR="003A61B3">
        <w:trPr>
          <w:trHeight w:val="353"/>
        </w:trPr>
        <w:tc>
          <w:tcPr>
            <w:tcW w:w="2841" w:type="dxa"/>
            <w:tcBorders>
              <w:top w:val="single" w:sz="4" w:space="0" w:color="auto"/>
              <w:left w:val="single" w:sz="4" w:space="0" w:color="auto"/>
              <w:bottom w:val="single" w:sz="4" w:space="0" w:color="auto"/>
              <w:right w:val="single" w:sz="4" w:space="0" w:color="auto"/>
            </w:tcBorders>
            <w:hideMark/>
          </w:tcPr>
          <w:p w:rsidR="003A61B3" w:rsidRDefault="00FD5EE7">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A61B3" w:rsidRPr="007845BB" w:rsidRDefault="007845BB">
            <w:pPr>
              <w:jc w:val="both"/>
              <w:rPr>
                <w:rFonts w:cs="Times New Roman"/>
                <w:szCs w:val="24"/>
              </w:rPr>
            </w:pPr>
            <w:r w:rsidRPr="007845BB">
              <w:rPr>
                <w:rStyle w:val="cs9f0a404037"/>
                <w:rFonts w:ascii="Times New Roman" w:hAnsi="Times New Roman" w:cs="Times New Roman"/>
                <w:sz w:val="24"/>
                <w:szCs w:val="24"/>
              </w:rPr>
              <w:t>BIAL – Portela &amp; C</w:t>
            </w:r>
            <w:r w:rsidRPr="007845BB">
              <w:rPr>
                <w:rStyle w:val="cs9f0a404037"/>
                <w:rFonts w:ascii="Times New Roman" w:hAnsi="Times New Roman" w:cs="Times New Roman"/>
                <w:sz w:val="24"/>
                <w:szCs w:val="24"/>
                <w:lang w:val="ru-RU"/>
              </w:rPr>
              <w:t>а</w:t>
            </w:r>
            <w:r w:rsidRPr="007845BB">
              <w:rPr>
                <w:rStyle w:val="cs9f0a404037"/>
                <w:rFonts w:ascii="Times New Roman" w:hAnsi="Times New Roman" w:cs="Times New Roman"/>
                <w:sz w:val="24"/>
                <w:szCs w:val="24"/>
              </w:rPr>
              <w:t>, S.A., Portugal</w:t>
            </w:r>
          </w:p>
        </w:tc>
      </w:tr>
      <w:tr w:rsidR="003A61B3">
        <w:trPr>
          <w:trHeight w:val="732"/>
        </w:trPr>
        <w:tc>
          <w:tcPr>
            <w:tcW w:w="2841" w:type="dxa"/>
            <w:tcBorders>
              <w:top w:val="single" w:sz="4" w:space="0" w:color="auto"/>
              <w:left w:val="single" w:sz="4" w:space="0" w:color="auto"/>
              <w:bottom w:val="single" w:sz="4" w:space="0" w:color="auto"/>
              <w:right w:val="single" w:sz="4" w:space="0" w:color="auto"/>
            </w:tcBorders>
            <w:hideMark/>
          </w:tcPr>
          <w:p w:rsidR="003A61B3" w:rsidRPr="00A60375" w:rsidRDefault="00FD5EE7">
            <w:pPr>
              <w:rPr>
                <w:rFonts w:eastAsia="Times New Roman"/>
                <w:color w:val="000000"/>
                <w:szCs w:val="24"/>
                <w:lang w:val="ru-RU" w:eastAsia="uk-UA"/>
              </w:rPr>
            </w:pPr>
            <w:r w:rsidRPr="00A60375">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 xml:space="preserve">― </w:t>
            </w:r>
          </w:p>
        </w:tc>
      </w:tr>
    </w:tbl>
    <w:p w:rsidR="003A61B3" w:rsidRDefault="003A61B3">
      <w:pPr>
        <w:rPr>
          <w:lang w:val="uk-UA"/>
        </w:rPr>
      </w:pPr>
    </w:p>
    <w:p w:rsidR="003A61B3" w:rsidRDefault="00FD5EE7">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3A61B3" w:rsidRDefault="00FD5EE7">
      <w:pPr>
        <w:rPr>
          <w:lang w:val="ru-RU"/>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p>
    <w:p w:rsidR="003A61B3" w:rsidRDefault="00FD5EE7">
      <w:pPr>
        <w:rPr>
          <w:lang w:val="uk-UA"/>
        </w:rPr>
      </w:pPr>
      <w:r>
        <w:rPr>
          <w:lang w:val="uk-UA"/>
        </w:rPr>
        <w:lastRenderedPageBreak/>
        <w:t xml:space="preserve">                                                                                                                                                       Додаток </w:t>
      </w:r>
      <w:r>
        <w:t>38</w:t>
      </w:r>
    </w:p>
    <w:p w:rsidR="003A61B3" w:rsidRDefault="00405284">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405284">
        <w:rPr>
          <w:lang w:val="uk-UA"/>
        </w:rPr>
        <w:t>Про затвердження суттєвих поправок до протоколів клінічних випробувань та внесення змін до додатка № 28 до наказу Міністерства охорони здоров’я України від 13 липня 2020 року  № 1585, додатка № 36 до наказу Міністерства охорони здоров’я України від 29 липня 2021 року № 1586 та додатка № 7 до наказу Міністерства охорони здоров’я України від 23 червня 2021 року № 1265</w:t>
      </w:r>
      <w:r>
        <w:rPr>
          <w:lang w:val="uk-UA"/>
        </w:rPr>
        <w:t>»</w:t>
      </w:r>
      <w:r w:rsidR="00FD5EE7">
        <w:rPr>
          <w:lang w:val="uk-UA"/>
        </w:rPr>
        <w:t xml:space="preserve"> </w:t>
      </w:r>
    </w:p>
    <w:p w:rsidR="003A61B3" w:rsidRDefault="007E6FB0">
      <w:pPr>
        <w:ind w:left="9072"/>
        <w:rPr>
          <w:lang w:val="uk-UA"/>
        </w:rPr>
      </w:pPr>
      <w:r>
        <w:rPr>
          <w:u w:val="single"/>
          <w:lang w:val="uk-UA"/>
        </w:rPr>
        <w:t>13.08.2021</w:t>
      </w:r>
      <w:r>
        <w:rPr>
          <w:lang w:val="uk-UA"/>
        </w:rPr>
        <w:t xml:space="preserve"> № </w:t>
      </w:r>
      <w:r w:rsidRPr="009B21E8">
        <w:rPr>
          <w:u w:val="single"/>
          <w:lang w:val="uk-UA"/>
        </w:rPr>
        <w:t>1735</w:t>
      </w:r>
    </w:p>
    <w:p w:rsidR="003A61B3" w:rsidRDefault="003A61B3">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3A61B3">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A61B3" w:rsidRDefault="00FD5EE7">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A61B3" w:rsidRDefault="00FD5EE7">
            <w:pPr>
              <w:jc w:val="both"/>
              <w:rPr>
                <w:rFonts w:cstheme="minorBidi"/>
              </w:rPr>
            </w:pPr>
            <w:r>
              <w:t>MK-3475-A86_00_Картка-керівництво щодо графіку ФК_українською мовою_13 жовтня 2020 р.; MK-3475-A86_00_Картка-керівництво щодо графіку ФК_російською мовою_13 жовтня 2020 р.</w:t>
            </w:r>
            <w:r>
              <w:rPr>
                <w:rFonts w:cstheme="minorBidi"/>
              </w:rPr>
              <w:t xml:space="preserve"> </w:t>
            </w:r>
          </w:p>
        </w:tc>
      </w:tr>
      <w:tr w:rsidR="003A61B3">
        <w:trPr>
          <w:trHeight w:val="1111"/>
        </w:trPr>
        <w:tc>
          <w:tcPr>
            <w:tcW w:w="2841" w:type="dxa"/>
            <w:tcBorders>
              <w:top w:val="single" w:sz="4" w:space="0" w:color="auto"/>
              <w:left w:val="single" w:sz="4" w:space="0" w:color="auto"/>
              <w:bottom w:val="single" w:sz="4" w:space="0" w:color="auto"/>
              <w:right w:val="single" w:sz="4" w:space="0" w:color="auto"/>
            </w:tcBorders>
            <w:hideMark/>
          </w:tcPr>
          <w:p w:rsidR="003A61B3" w:rsidRPr="00A60375" w:rsidRDefault="00FD5EE7">
            <w:pPr>
              <w:rPr>
                <w:szCs w:val="24"/>
                <w:lang w:val="ru-RU"/>
              </w:rPr>
            </w:pPr>
            <w:r w:rsidRPr="00A60375">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 1326 від 02.07.2021</w:t>
            </w:r>
          </w:p>
        </w:tc>
      </w:tr>
      <w:tr w:rsidR="003A61B3" w:rsidRPr="009B21E8">
        <w:trPr>
          <w:trHeight w:val="1111"/>
        </w:trPr>
        <w:tc>
          <w:tcPr>
            <w:tcW w:w="2841" w:type="dxa"/>
            <w:tcBorders>
              <w:top w:val="single" w:sz="4" w:space="0" w:color="auto"/>
              <w:left w:val="single" w:sz="4" w:space="0" w:color="auto"/>
              <w:bottom w:val="single" w:sz="4" w:space="0" w:color="auto"/>
              <w:right w:val="single" w:sz="4" w:space="0" w:color="auto"/>
            </w:tcBorders>
            <w:hideMark/>
          </w:tcPr>
          <w:p w:rsidR="003A61B3" w:rsidRPr="00A60375" w:rsidRDefault="00FD5EE7">
            <w:pPr>
              <w:rPr>
                <w:szCs w:val="24"/>
                <w:lang w:val="ru-RU"/>
              </w:rPr>
            </w:pPr>
            <w:r w:rsidRPr="00A60375">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A61B3" w:rsidRPr="00A60375" w:rsidRDefault="00FD5EE7">
            <w:pPr>
              <w:jc w:val="both"/>
              <w:rPr>
                <w:lang w:val="ru-RU"/>
              </w:rPr>
            </w:pPr>
            <w:r w:rsidRPr="00A60375">
              <w:rPr>
                <w:lang w:val="ru-RU"/>
              </w:rPr>
              <w:t xml:space="preserve">«Відкрите, рандомізоване </w:t>
            </w:r>
            <w:proofErr w:type="gramStart"/>
            <w:r w:rsidRPr="00A60375">
              <w:rPr>
                <w:lang w:val="ru-RU"/>
              </w:rPr>
              <w:t>досл</w:t>
            </w:r>
            <w:proofErr w:type="gramEnd"/>
            <w:r w:rsidRPr="00A60375">
              <w:rPr>
                <w:lang w:val="ru-RU"/>
              </w:rPr>
              <w:t xml:space="preserve">ідження </w:t>
            </w:r>
            <w:r>
              <w:t>III</w:t>
            </w:r>
            <w:r w:rsidRPr="00A60375">
              <w:rPr>
                <w:lang w:val="ru-RU"/>
              </w:rPr>
              <w:t xml:space="preserve"> фази для вивчення фармакокінетики та безпечності пембролізумабу для підшкірного введення порівняно з пембролізумабом для внутрішньовенного введення, в комбінації з двохкомпонентною хіміотерапією препаратами платини, в якості першої лінії терапії для учасників з метастатичним плоскоклітинним або неплоскоклітинним недрібноклітинним раком легенів», </w:t>
            </w:r>
            <w:r>
              <w:t>MK</w:t>
            </w:r>
            <w:r w:rsidRPr="00A60375">
              <w:rPr>
                <w:lang w:val="ru-RU"/>
              </w:rPr>
              <w:t>-3475-</w:t>
            </w:r>
            <w:r>
              <w:t>A</w:t>
            </w:r>
            <w:r w:rsidRPr="00A60375">
              <w:rPr>
                <w:lang w:val="ru-RU"/>
              </w:rPr>
              <w:t>86, версія 00 від 26 березня 2021 року</w:t>
            </w:r>
          </w:p>
        </w:tc>
      </w:tr>
      <w:tr w:rsidR="003A61B3" w:rsidRPr="009B21E8">
        <w:trPr>
          <w:trHeight w:val="379"/>
        </w:trPr>
        <w:tc>
          <w:tcPr>
            <w:tcW w:w="2841" w:type="dxa"/>
            <w:tcBorders>
              <w:top w:val="single" w:sz="4" w:space="0" w:color="auto"/>
              <w:left w:val="single" w:sz="4" w:space="0" w:color="auto"/>
              <w:bottom w:val="single" w:sz="4" w:space="0" w:color="auto"/>
              <w:right w:val="single" w:sz="4" w:space="0" w:color="auto"/>
            </w:tcBorders>
            <w:hideMark/>
          </w:tcPr>
          <w:p w:rsidR="003A61B3" w:rsidRDefault="00FD5EE7">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A61B3" w:rsidRPr="00A60375" w:rsidRDefault="00FD5EE7">
            <w:pPr>
              <w:jc w:val="both"/>
              <w:rPr>
                <w:lang w:val="ru-RU"/>
              </w:rPr>
            </w:pPr>
            <w:r w:rsidRPr="00A60375">
              <w:rPr>
                <w:lang w:val="ru-RU"/>
              </w:rPr>
              <w:t>Товариство з обмеженою відповідальністю «МСД Україна»</w:t>
            </w:r>
          </w:p>
        </w:tc>
      </w:tr>
      <w:tr w:rsidR="003A61B3">
        <w:trPr>
          <w:trHeight w:val="353"/>
        </w:trPr>
        <w:tc>
          <w:tcPr>
            <w:tcW w:w="2841" w:type="dxa"/>
            <w:tcBorders>
              <w:top w:val="single" w:sz="4" w:space="0" w:color="auto"/>
              <w:left w:val="single" w:sz="4" w:space="0" w:color="auto"/>
              <w:bottom w:val="single" w:sz="4" w:space="0" w:color="auto"/>
              <w:right w:val="single" w:sz="4" w:space="0" w:color="auto"/>
            </w:tcBorders>
            <w:hideMark/>
          </w:tcPr>
          <w:p w:rsidR="003A61B3" w:rsidRDefault="00FD5EE7">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 xml:space="preserve">«Мерк Шарп енд Доум Корп.», дочірнє підприємство «Мерк енд Ко., Інк.», США (Merck Sharp &amp; Dohme Corp., a subsidiary of Merck &amp; Co., Inc., USA) </w:t>
            </w:r>
          </w:p>
        </w:tc>
      </w:tr>
      <w:tr w:rsidR="003A61B3">
        <w:trPr>
          <w:trHeight w:val="732"/>
        </w:trPr>
        <w:tc>
          <w:tcPr>
            <w:tcW w:w="2841" w:type="dxa"/>
            <w:tcBorders>
              <w:top w:val="single" w:sz="4" w:space="0" w:color="auto"/>
              <w:left w:val="single" w:sz="4" w:space="0" w:color="auto"/>
              <w:bottom w:val="single" w:sz="4" w:space="0" w:color="auto"/>
              <w:right w:val="single" w:sz="4" w:space="0" w:color="auto"/>
            </w:tcBorders>
            <w:hideMark/>
          </w:tcPr>
          <w:p w:rsidR="003A61B3" w:rsidRPr="00A60375" w:rsidRDefault="00FD5EE7">
            <w:pPr>
              <w:rPr>
                <w:rFonts w:eastAsia="Times New Roman"/>
                <w:color w:val="000000"/>
                <w:szCs w:val="24"/>
                <w:lang w:val="ru-RU" w:eastAsia="uk-UA"/>
              </w:rPr>
            </w:pPr>
            <w:r w:rsidRPr="00A60375">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 xml:space="preserve">― </w:t>
            </w:r>
          </w:p>
        </w:tc>
      </w:tr>
    </w:tbl>
    <w:p w:rsidR="003A61B3" w:rsidRDefault="003A61B3">
      <w:pPr>
        <w:rPr>
          <w:lang w:val="uk-UA"/>
        </w:rPr>
      </w:pPr>
    </w:p>
    <w:p w:rsidR="003A61B3" w:rsidRDefault="00FD5EE7">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3A61B3" w:rsidRDefault="00FD5EE7">
      <w:pPr>
        <w:rPr>
          <w:lang w:val="ru-RU"/>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p>
    <w:p w:rsidR="003A61B3" w:rsidRDefault="00FD5EE7">
      <w:pPr>
        <w:rPr>
          <w:lang w:val="uk-UA"/>
        </w:rPr>
      </w:pPr>
      <w:r>
        <w:rPr>
          <w:lang w:val="uk-UA"/>
        </w:rPr>
        <w:lastRenderedPageBreak/>
        <w:t xml:space="preserve">                                                                                                                                                       Додаток </w:t>
      </w:r>
      <w:r>
        <w:t>39</w:t>
      </w:r>
    </w:p>
    <w:p w:rsidR="003A61B3" w:rsidRDefault="00405284">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405284">
        <w:rPr>
          <w:lang w:val="uk-UA"/>
        </w:rPr>
        <w:t>Про затвердження суттєвих поправок до протоколів клінічних випробувань та внесення змін до додатка № 28 до наказу Міністерства охорони здоров’я України від 13 липня 2020 року  № 1585, додатка № 36 до наказу Міністерства охорони здоров’я України від 29 липня 2021 року № 1586 та додатка № 7 до наказу Міністерства охорони здоров’я України від 23 червня 2021 року № 1265</w:t>
      </w:r>
      <w:r>
        <w:rPr>
          <w:lang w:val="uk-UA"/>
        </w:rPr>
        <w:t>»</w:t>
      </w:r>
      <w:r w:rsidR="00FD5EE7">
        <w:rPr>
          <w:lang w:val="uk-UA"/>
        </w:rPr>
        <w:t xml:space="preserve"> </w:t>
      </w:r>
    </w:p>
    <w:p w:rsidR="003A61B3" w:rsidRDefault="007E6FB0">
      <w:pPr>
        <w:ind w:left="9072"/>
        <w:rPr>
          <w:lang w:val="uk-UA"/>
        </w:rPr>
      </w:pPr>
      <w:r>
        <w:rPr>
          <w:u w:val="single"/>
          <w:lang w:val="uk-UA"/>
        </w:rPr>
        <w:t>13.08.2021</w:t>
      </w:r>
      <w:r>
        <w:rPr>
          <w:lang w:val="uk-UA"/>
        </w:rPr>
        <w:t xml:space="preserve"> № </w:t>
      </w:r>
      <w:r w:rsidRPr="009B21E8">
        <w:rPr>
          <w:u w:val="single"/>
          <w:lang w:val="uk-UA"/>
        </w:rPr>
        <w:t>1735</w:t>
      </w:r>
    </w:p>
    <w:p w:rsidR="003A61B3" w:rsidRDefault="003A61B3">
      <w:pPr>
        <w:rPr>
          <w:lang w:val="ru-RU"/>
        </w:rPr>
      </w:pPr>
    </w:p>
    <w:p w:rsidR="003A61B3" w:rsidRDefault="003A61B3">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3A61B3" w:rsidRPr="009B21E8">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A61B3" w:rsidRDefault="00FD5EE7">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A61B3" w:rsidRPr="00A60375" w:rsidRDefault="00FD5EE7">
            <w:pPr>
              <w:jc w:val="both"/>
              <w:rPr>
                <w:rFonts w:cstheme="minorBidi"/>
                <w:lang w:val="ru-RU"/>
              </w:rPr>
            </w:pPr>
            <w:r w:rsidRPr="00A60375">
              <w:rPr>
                <w:lang w:val="ru-RU"/>
              </w:rPr>
              <w:t xml:space="preserve">Збільшення запланованої кількості </w:t>
            </w:r>
            <w:proofErr w:type="gramStart"/>
            <w:r w:rsidRPr="00A60375">
              <w:rPr>
                <w:lang w:val="ru-RU"/>
              </w:rPr>
              <w:t>досл</w:t>
            </w:r>
            <w:proofErr w:type="gramEnd"/>
            <w:r w:rsidRPr="00A60375">
              <w:rPr>
                <w:lang w:val="ru-RU"/>
              </w:rPr>
              <w:t>іджуваних в Україні з 105 до 150 пацієнтів</w:t>
            </w:r>
          </w:p>
        </w:tc>
      </w:tr>
      <w:tr w:rsidR="003A61B3">
        <w:trPr>
          <w:trHeight w:val="1111"/>
        </w:trPr>
        <w:tc>
          <w:tcPr>
            <w:tcW w:w="2841" w:type="dxa"/>
            <w:tcBorders>
              <w:top w:val="single" w:sz="4" w:space="0" w:color="auto"/>
              <w:left w:val="single" w:sz="4" w:space="0" w:color="auto"/>
              <w:bottom w:val="single" w:sz="4" w:space="0" w:color="auto"/>
              <w:right w:val="single" w:sz="4" w:space="0" w:color="auto"/>
            </w:tcBorders>
            <w:hideMark/>
          </w:tcPr>
          <w:p w:rsidR="003A61B3" w:rsidRPr="00A60375" w:rsidRDefault="00FD5EE7">
            <w:pPr>
              <w:rPr>
                <w:szCs w:val="24"/>
                <w:lang w:val="ru-RU"/>
              </w:rPr>
            </w:pPr>
            <w:r w:rsidRPr="00A60375">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 1804 від 15.08.2019</w:t>
            </w:r>
          </w:p>
        </w:tc>
      </w:tr>
      <w:tr w:rsidR="003A61B3" w:rsidRPr="009B21E8">
        <w:trPr>
          <w:trHeight w:val="1111"/>
        </w:trPr>
        <w:tc>
          <w:tcPr>
            <w:tcW w:w="2841" w:type="dxa"/>
            <w:tcBorders>
              <w:top w:val="single" w:sz="4" w:space="0" w:color="auto"/>
              <w:left w:val="single" w:sz="4" w:space="0" w:color="auto"/>
              <w:bottom w:val="single" w:sz="4" w:space="0" w:color="auto"/>
              <w:right w:val="single" w:sz="4" w:space="0" w:color="auto"/>
            </w:tcBorders>
            <w:hideMark/>
          </w:tcPr>
          <w:p w:rsidR="003A61B3" w:rsidRPr="00A60375" w:rsidRDefault="00FD5EE7">
            <w:pPr>
              <w:rPr>
                <w:szCs w:val="24"/>
                <w:lang w:val="ru-RU"/>
              </w:rPr>
            </w:pPr>
            <w:r w:rsidRPr="00A60375">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A61B3" w:rsidRPr="00A60375" w:rsidRDefault="00FD5EE7">
            <w:pPr>
              <w:jc w:val="both"/>
              <w:rPr>
                <w:lang w:val="ru-RU"/>
              </w:rPr>
            </w:pPr>
            <w:r w:rsidRPr="00A60375">
              <w:rPr>
                <w:lang w:val="ru-RU"/>
              </w:rPr>
              <w:t xml:space="preserve">«Рандомізоване, подвійне сліпе, багатоцентрове </w:t>
            </w:r>
            <w:proofErr w:type="gramStart"/>
            <w:r w:rsidRPr="00A60375">
              <w:rPr>
                <w:lang w:val="ru-RU"/>
              </w:rPr>
              <w:t>досл</w:t>
            </w:r>
            <w:proofErr w:type="gramEnd"/>
            <w:r w:rsidRPr="00A60375">
              <w:rPr>
                <w:lang w:val="ru-RU"/>
              </w:rPr>
              <w:t xml:space="preserve">ідження еквівалентності фази </w:t>
            </w:r>
            <w:r>
              <w:t>III</w:t>
            </w:r>
            <w:r w:rsidRPr="00A60375">
              <w:rPr>
                <w:lang w:val="ru-RU"/>
              </w:rPr>
              <w:t xml:space="preserve"> у паралельних групах для порівняння ефективності, безпеки, фармакокінетики та імуногенності </w:t>
            </w:r>
            <w:r>
              <w:t>HD</w:t>
            </w:r>
            <w:r w:rsidRPr="00A60375">
              <w:rPr>
                <w:lang w:val="ru-RU"/>
              </w:rPr>
              <w:t xml:space="preserve">204 та Авастину® у пацієнтів з метастатичним або рецидивним неплоскоклітинним недрібноклітинним раком легень», </w:t>
            </w:r>
            <w:r>
              <w:t>SAMSON</w:t>
            </w:r>
            <w:r w:rsidRPr="00A60375">
              <w:rPr>
                <w:lang w:val="ru-RU"/>
              </w:rPr>
              <w:t>-</w:t>
            </w:r>
            <w:r>
              <w:t>II</w:t>
            </w:r>
            <w:r w:rsidRPr="00A60375">
              <w:rPr>
                <w:lang w:val="ru-RU"/>
              </w:rPr>
              <w:t>, версія 4.0 від 26 лютого 2021</w:t>
            </w:r>
          </w:p>
        </w:tc>
      </w:tr>
      <w:tr w:rsidR="003A61B3">
        <w:trPr>
          <w:trHeight w:val="379"/>
        </w:trPr>
        <w:tc>
          <w:tcPr>
            <w:tcW w:w="2841" w:type="dxa"/>
            <w:tcBorders>
              <w:top w:val="single" w:sz="4" w:space="0" w:color="auto"/>
              <w:left w:val="single" w:sz="4" w:space="0" w:color="auto"/>
              <w:bottom w:val="single" w:sz="4" w:space="0" w:color="auto"/>
              <w:right w:val="single" w:sz="4" w:space="0" w:color="auto"/>
            </w:tcBorders>
            <w:hideMark/>
          </w:tcPr>
          <w:p w:rsidR="003A61B3" w:rsidRDefault="00FD5EE7">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ТОВ «Кромосфарма Україна»</w:t>
            </w:r>
          </w:p>
        </w:tc>
      </w:tr>
      <w:tr w:rsidR="003A61B3">
        <w:trPr>
          <w:trHeight w:val="353"/>
        </w:trPr>
        <w:tc>
          <w:tcPr>
            <w:tcW w:w="2841" w:type="dxa"/>
            <w:tcBorders>
              <w:top w:val="single" w:sz="4" w:space="0" w:color="auto"/>
              <w:left w:val="single" w:sz="4" w:space="0" w:color="auto"/>
              <w:bottom w:val="single" w:sz="4" w:space="0" w:color="auto"/>
              <w:right w:val="single" w:sz="4" w:space="0" w:color="auto"/>
            </w:tcBorders>
            <w:hideMark/>
          </w:tcPr>
          <w:p w:rsidR="003A61B3" w:rsidRDefault="00FD5EE7">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Prestige BioPharma Limited, Сінгапур</w:t>
            </w:r>
          </w:p>
        </w:tc>
      </w:tr>
      <w:tr w:rsidR="003A61B3">
        <w:trPr>
          <w:trHeight w:val="732"/>
        </w:trPr>
        <w:tc>
          <w:tcPr>
            <w:tcW w:w="2841" w:type="dxa"/>
            <w:tcBorders>
              <w:top w:val="single" w:sz="4" w:space="0" w:color="auto"/>
              <w:left w:val="single" w:sz="4" w:space="0" w:color="auto"/>
              <w:bottom w:val="single" w:sz="4" w:space="0" w:color="auto"/>
              <w:right w:val="single" w:sz="4" w:space="0" w:color="auto"/>
            </w:tcBorders>
            <w:hideMark/>
          </w:tcPr>
          <w:p w:rsidR="003A61B3" w:rsidRPr="00A60375" w:rsidRDefault="00FD5EE7">
            <w:pPr>
              <w:rPr>
                <w:rFonts w:eastAsia="Times New Roman"/>
                <w:color w:val="000000"/>
                <w:szCs w:val="24"/>
                <w:lang w:val="ru-RU" w:eastAsia="uk-UA"/>
              </w:rPr>
            </w:pPr>
            <w:r w:rsidRPr="00A60375">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 xml:space="preserve">― </w:t>
            </w:r>
          </w:p>
        </w:tc>
      </w:tr>
    </w:tbl>
    <w:p w:rsidR="003A61B3" w:rsidRDefault="003A61B3">
      <w:pPr>
        <w:rPr>
          <w:lang w:val="uk-UA"/>
        </w:rPr>
      </w:pPr>
    </w:p>
    <w:p w:rsidR="003A61B3" w:rsidRDefault="00FD5EE7">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3A61B3" w:rsidRDefault="00FD5EE7">
      <w:pPr>
        <w:rPr>
          <w:lang w:val="ru-RU"/>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p>
    <w:p w:rsidR="003A61B3" w:rsidRDefault="00FD5EE7">
      <w:pPr>
        <w:rPr>
          <w:lang w:val="uk-UA"/>
        </w:rPr>
      </w:pPr>
      <w:r>
        <w:rPr>
          <w:lang w:val="uk-UA"/>
        </w:rPr>
        <w:lastRenderedPageBreak/>
        <w:t xml:space="preserve">                                                                                                                                                       Додаток </w:t>
      </w:r>
      <w:r>
        <w:t>40</w:t>
      </w:r>
    </w:p>
    <w:p w:rsidR="003A61B3" w:rsidRDefault="00405284">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405284">
        <w:rPr>
          <w:lang w:val="uk-UA"/>
        </w:rPr>
        <w:t>Про затвердження суттєвих поправок до протоколів клінічних випробувань та внесення змін до додатка № 28 до наказу Міністерства охорони здоров’я України від 13 липня 2020 року  № 1585, додатка № 36 до наказу Міністерства охорони здоров’я України від 29 липня 2021 року № 1586 та додатка № 7 до наказу Міністерства охорони здоров’я України від 23 червня 2021 року № 1265</w:t>
      </w:r>
      <w:r>
        <w:rPr>
          <w:lang w:val="uk-UA"/>
        </w:rPr>
        <w:t>»</w:t>
      </w:r>
      <w:r w:rsidR="00FD5EE7">
        <w:rPr>
          <w:lang w:val="uk-UA"/>
        </w:rPr>
        <w:t xml:space="preserve"> </w:t>
      </w:r>
    </w:p>
    <w:p w:rsidR="003A61B3" w:rsidRDefault="007E6FB0">
      <w:pPr>
        <w:ind w:left="9072"/>
        <w:rPr>
          <w:lang w:val="uk-UA"/>
        </w:rPr>
      </w:pPr>
      <w:r>
        <w:rPr>
          <w:u w:val="single"/>
          <w:lang w:val="uk-UA"/>
        </w:rPr>
        <w:t>13.08.2021</w:t>
      </w:r>
      <w:r>
        <w:rPr>
          <w:lang w:val="uk-UA"/>
        </w:rPr>
        <w:t xml:space="preserve"> № </w:t>
      </w:r>
      <w:r w:rsidRPr="009B21E8">
        <w:rPr>
          <w:u w:val="single"/>
          <w:lang w:val="uk-UA"/>
        </w:rPr>
        <w:t>1735</w:t>
      </w:r>
    </w:p>
    <w:p w:rsidR="003A61B3" w:rsidRDefault="003A61B3">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3A61B3" w:rsidRPr="009B21E8" w:rsidTr="007845BB">
        <w:trPr>
          <w:trHeight w:val="742"/>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A61B3" w:rsidRDefault="00FD5EE7">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A61B3" w:rsidRPr="00A60375" w:rsidRDefault="00FD5EE7">
            <w:pPr>
              <w:jc w:val="both"/>
              <w:rPr>
                <w:rFonts w:cstheme="minorBidi"/>
                <w:lang w:val="ru-RU"/>
              </w:rPr>
            </w:pPr>
            <w:r w:rsidRPr="00A60375">
              <w:rPr>
                <w:lang w:val="ru-RU"/>
              </w:rPr>
              <w:t xml:space="preserve">Подовження тривалості проведення клінічного випробування в Україні до 30 вересня 2022 р.; Збільшення запланованої кількості </w:t>
            </w:r>
            <w:proofErr w:type="gramStart"/>
            <w:r w:rsidRPr="00A60375">
              <w:rPr>
                <w:lang w:val="ru-RU"/>
              </w:rPr>
              <w:t>досл</w:t>
            </w:r>
            <w:proofErr w:type="gramEnd"/>
            <w:r w:rsidRPr="00A60375">
              <w:rPr>
                <w:lang w:val="ru-RU"/>
              </w:rPr>
              <w:t>іджуваних для включення у випробування в Україні з 60 до 100 осіб</w:t>
            </w:r>
            <w:r w:rsidRPr="00A60375">
              <w:rPr>
                <w:rFonts w:cstheme="minorBidi"/>
                <w:lang w:val="ru-RU"/>
              </w:rPr>
              <w:t xml:space="preserve"> </w:t>
            </w:r>
          </w:p>
        </w:tc>
      </w:tr>
      <w:tr w:rsidR="003A61B3">
        <w:trPr>
          <w:trHeight w:val="1111"/>
        </w:trPr>
        <w:tc>
          <w:tcPr>
            <w:tcW w:w="2841" w:type="dxa"/>
            <w:tcBorders>
              <w:top w:val="single" w:sz="4" w:space="0" w:color="auto"/>
              <w:left w:val="single" w:sz="4" w:space="0" w:color="auto"/>
              <w:bottom w:val="single" w:sz="4" w:space="0" w:color="auto"/>
              <w:right w:val="single" w:sz="4" w:space="0" w:color="auto"/>
            </w:tcBorders>
            <w:hideMark/>
          </w:tcPr>
          <w:p w:rsidR="003A61B3" w:rsidRPr="00A60375" w:rsidRDefault="00FD5EE7">
            <w:pPr>
              <w:rPr>
                <w:szCs w:val="24"/>
                <w:lang w:val="ru-RU"/>
              </w:rPr>
            </w:pPr>
            <w:r w:rsidRPr="00A60375">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 1468 від 26.06.2020</w:t>
            </w:r>
          </w:p>
        </w:tc>
      </w:tr>
      <w:tr w:rsidR="003A61B3" w:rsidRPr="009B21E8">
        <w:trPr>
          <w:trHeight w:val="1111"/>
        </w:trPr>
        <w:tc>
          <w:tcPr>
            <w:tcW w:w="2841" w:type="dxa"/>
            <w:tcBorders>
              <w:top w:val="single" w:sz="4" w:space="0" w:color="auto"/>
              <w:left w:val="single" w:sz="4" w:space="0" w:color="auto"/>
              <w:bottom w:val="single" w:sz="4" w:space="0" w:color="auto"/>
              <w:right w:val="single" w:sz="4" w:space="0" w:color="auto"/>
            </w:tcBorders>
            <w:hideMark/>
          </w:tcPr>
          <w:p w:rsidR="003A61B3" w:rsidRPr="00A60375" w:rsidRDefault="00FD5EE7">
            <w:pPr>
              <w:rPr>
                <w:szCs w:val="24"/>
                <w:lang w:val="ru-RU"/>
              </w:rPr>
            </w:pPr>
            <w:r w:rsidRPr="00A60375">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A61B3" w:rsidRPr="00A60375" w:rsidRDefault="00FD5EE7">
            <w:pPr>
              <w:jc w:val="both"/>
              <w:rPr>
                <w:lang w:val="ru-RU"/>
              </w:rPr>
            </w:pPr>
            <w:r w:rsidRPr="00A60375">
              <w:rPr>
                <w:lang w:val="ru-RU"/>
              </w:rPr>
              <w:t xml:space="preserve">«Багатоцентрове рандомізоване, подвійно сліпе, плацебо-контрольоване </w:t>
            </w:r>
            <w:proofErr w:type="gramStart"/>
            <w:r w:rsidRPr="00A60375">
              <w:rPr>
                <w:lang w:val="ru-RU"/>
              </w:rPr>
              <w:t>досл</w:t>
            </w:r>
            <w:proofErr w:type="gramEnd"/>
            <w:r w:rsidRPr="00A60375">
              <w:rPr>
                <w:lang w:val="ru-RU"/>
              </w:rPr>
              <w:t xml:space="preserve">ідження </w:t>
            </w:r>
            <w:r>
              <w:t>III</w:t>
            </w:r>
            <w:r w:rsidRPr="00A60375">
              <w:rPr>
                <w:lang w:val="ru-RU"/>
              </w:rPr>
              <w:t xml:space="preserve"> фази, що проводиться з метою оцінки ефективності та безпечності анамореліну гідрохлориду, який застосовується для поповнення дефіциту маси тіла та лікування анорексії, що розвинулися на фоні поширеного недрібноклітинного раку легені в дорослих пацієнтів», </w:t>
            </w:r>
            <w:r>
              <w:t>ANAM</w:t>
            </w:r>
            <w:r w:rsidRPr="00A60375">
              <w:rPr>
                <w:lang w:val="ru-RU"/>
              </w:rPr>
              <w:t>-17-21, остаточна редакція 4.0, від 22 березня 2021 р.</w:t>
            </w:r>
          </w:p>
        </w:tc>
      </w:tr>
      <w:tr w:rsidR="003A61B3">
        <w:trPr>
          <w:trHeight w:val="379"/>
        </w:trPr>
        <w:tc>
          <w:tcPr>
            <w:tcW w:w="2841" w:type="dxa"/>
            <w:tcBorders>
              <w:top w:val="single" w:sz="4" w:space="0" w:color="auto"/>
              <w:left w:val="single" w:sz="4" w:space="0" w:color="auto"/>
              <w:bottom w:val="single" w:sz="4" w:space="0" w:color="auto"/>
              <w:right w:val="single" w:sz="4" w:space="0" w:color="auto"/>
            </w:tcBorders>
            <w:hideMark/>
          </w:tcPr>
          <w:p w:rsidR="003A61B3" w:rsidRDefault="00FD5EE7">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ТОВАРИСТВО З ОБМЕЖЕНОЮ ВІДПОВІДАЛЬНІСТЮ «ПІ ЕС АЙ-УКРАЇНА»</w:t>
            </w:r>
          </w:p>
        </w:tc>
      </w:tr>
      <w:tr w:rsidR="003A61B3">
        <w:trPr>
          <w:trHeight w:val="353"/>
        </w:trPr>
        <w:tc>
          <w:tcPr>
            <w:tcW w:w="2841" w:type="dxa"/>
            <w:tcBorders>
              <w:top w:val="single" w:sz="4" w:space="0" w:color="auto"/>
              <w:left w:val="single" w:sz="4" w:space="0" w:color="auto"/>
              <w:bottom w:val="single" w:sz="4" w:space="0" w:color="auto"/>
              <w:right w:val="single" w:sz="4" w:space="0" w:color="auto"/>
            </w:tcBorders>
            <w:hideMark/>
          </w:tcPr>
          <w:p w:rsidR="003A61B3" w:rsidRDefault="00FD5EE7">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«Хелсинн Хелскеа СА» [Helsinn Healthcare SA], Швейцарія</w:t>
            </w:r>
          </w:p>
        </w:tc>
      </w:tr>
      <w:tr w:rsidR="003A61B3">
        <w:trPr>
          <w:trHeight w:val="732"/>
        </w:trPr>
        <w:tc>
          <w:tcPr>
            <w:tcW w:w="2841" w:type="dxa"/>
            <w:tcBorders>
              <w:top w:val="single" w:sz="4" w:space="0" w:color="auto"/>
              <w:left w:val="single" w:sz="4" w:space="0" w:color="auto"/>
              <w:bottom w:val="single" w:sz="4" w:space="0" w:color="auto"/>
              <w:right w:val="single" w:sz="4" w:space="0" w:color="auto"/>
            </w:tcBorders>
            <w:hideMark/>
          </w:tcPr>
          <w:p w:rsidR="003A61B3" w:rsidRPr="00A60375" w:rsidRDefault="00FD5EE7">
            <w:pPr>
              <w:rPr>
                <w:rFonts w:eastAsia="Times New Roman"/>
                <w:color w:val="000000"/>
                <w:szCs w:val="24"/>
                <w:lang w:val="ru-RU" w:eastAsia="uk-UA"/>
              </w:rPr>
            </w:pPr>
            <w:r w:rsidRPr="00A60375">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 xml:space="preserve">― </w:t>
            </w:r>
          </w:p>
        </w:tc>
      </w:tr>
    </w:tbl>
    <w:p w:rsidR="003A61B3" w:rsidRDefault="003A61B3">
      <w:pPr>
        <w:rPr>
          <w:lang w:val="uk-UA"/>
        </w:rPr>
      </w:pPr>
    </w:p>
    <w:p w:rsidR="003A61B3" w:rsidRDefault="00FD5EE7">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3A61B3" w:rsidRDefault="00FD5EE7">
      <w:pPr>
        <w:rPr>
          <w:lang w:val="ru-RU"/>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p>
    <w:p w:rsidR="003A61B3" w:rsidRDefault="00FD5EE7">
      <w:pPr>
        <w:rPr>
          <w:lang w:val="uk-UA"/>
        </w:rPr>
      </w:pPr>
      <w:r>
        <w:rPr>
          <w:lang w:val="uk-UA"/>
        </w:rPr>
        <w:lastRenderedPageBreak/>
        <w:t xml:space="preserve">                                                                                                                                                       Додаток </w:t>
      </w:r>
      <w:r>
        <w:t>41</w:t>
      </w:r>
    </w:p>
    <w:p w:rsidR="003A61B3" w:rsidRDefault="00405284">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405284">
        <w:rPr>
          <w:lang w:val="uk-UA"/>
        </w:rPr>
        <w:t>Про затвердження суттєвих поправок до протоколів клінічних випробувань та внесення змін до додатка № 28 до наказу Міністерства охорони здоров’я України від 13 липня 2020 року  № 1585, додатка № 36 до наказу Міністерства охорони здоров’я України від 29 липня 2021 року № 1586 та додатка № 7 до наказу Міністерства охорони здоров’я України від 23 червня 2021 року № 1265</w:t>
      </w:r>
      <w:r>
        <w:rPr>
          <w:lang w:val="uk-UA"/>
        </w:rPr>
        <w:t>»</w:t>
      </w:r>
      <w:r w:rsidR="00FD5EE7">
        <w:rPr>
          <w:lang w:val="uk-UA"/>
        </w:rPr>
        <w:t xml:space="preserve"> </w:t>
      </w:r>
    </w:p>
    <w:p w:rsidR="003A61B3" w:rsidRDefault="004438FC">
      <w:pPr>
        <w:ind w:left="9072"/>
        <w:rPr>
          <w:lang w:val="uk-UA"/>
        </w:rPr>
      </w:pPr>
      <w:r>
        <w:rPr>
          <w:u w:val="single"/>
          <w:lang w:val="uk-UA"/>
        </w:rPr>
        <w:t>13.08.2021</w:t>
      </w:r>
      <w:r>
        <w:rPr>
          <w:lang w:val="uk-UA"/>
        </w:rPr>
        <w:t xml:space="preserve"> № </w:t>
      </w:r>
      <w:r w:rsidRPr="009B21E8">
        <w:rPr>
          <w:u w:val="single"/>
          <w:lang w:val="uk-UA"/>
        </w:rPr>
        <w:t>1735</w:t>
      </w:r>
    </w:p>
    <w:p w:rsidR="003A61B3" w:rsidRDefault="003A61B3">
      <w:pPr>
        <w:rPr>
          <w:lang w:val="ru-RU"/>
        </w:rPr>
      </w:pPr>
    </w:p>
    <w:p w:rsidR="003A61B3" w:rsidRDefault="003A61B3">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3A61B3" w:rsidRPr="009B21E8">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A61B3" w:rsidRDefault="00FD5EE7">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A61B3" w:rsidRPr="00A60375" w:rsidRDefault="00FD5EE7">
            <w:pPr>
              <w:jc w:val="both"/>
              <w:rPr>
                <w:rFonts w:cstheme="minorBidi"/>
                <w:lang w:val="ru-RU"/>
              </w:rPr>
            </w:pPr>
            <w:r w:rsidRPr="00A60375">
              <w:rPr>
                <w:lang w:val="ru-RU"/>
              </w:rPr>
              <w:t xml:space="preserve">Збільшення запланованої кількості </w:t>
            </w:r>
            <w:proofErr w:type="gramStart"/>
            <w:r w:rsidRPr="00A60375">
              <w:rPr>
                <w:lang w:val="ru-RU"/>
              </w:rPr>
              <w:t>досл</w:t>
            </w:r>
            <w:proofErr w:type="gramEnd"/>
            <w:r w:rsidRPr="00A60375">
              <w:rPr>
                <w:lang w:val="ru-RU"/>
              </w:rPr>
              <w:t>іджуваних в Україні до 70</w:t>
            </w:r>
            <w:r w:rsidR="007845BB">
              <w:rPr>
                <w:lang w:val="ru-RU"/>
              </w:rPr>
              <w:t>0 осіб (з 600 до 700 пацієнтів)</w:t>
            </w:r>
          </w:p>
        </w:tc>
      </w:tr>
      <w:tr w:rsidR="003A61B3">
        <w:trPr>
          <w:trHeight w:val="1111"/>
        </w:trPr>
        <w:tc>
          <w:tcPr>
            <w:tcW w:w="2841" w:type="dxa"/>
            <w:tcBorders>
              <w:top w:val="single" w:sz="4" w:space="0" w:color="auto"/>
              <w:left w:val="single" w:sz="4" w:space="0" w:color="auto"/>
              <w:bottom w:val="single" w:sz="4" w:space="0" w:color="auto"/>
              <w:right w:val="single" w:sz="4" w:space="0" w:color="auto"/>
            </w:tcBorders>
            <w:hideMark/>
          </w:tcPr>
          <w:p w:rsidR="003A61B3" w:rsidRPr="00A60375" w:rsidRDefault="00FD5EE7">
            <w:pPr>
              <w:rPr>
                <w:szCs w:val="24"/>
                <w:lang w:val="ru-RU"/>
              </w:rPr>
            </w:pPr>
            <w:r w:rsidRPr="00A60375">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 38 від 11.01.2020</w:t>
            </w:r>
          </w:p>
        </w:tc>
      </w:tr>
      <w:tr w:rsidR="003A61B3" w:rsidRPr="009B21E8">
        <w:trPr>
          <w:trHeight w:val="1111"/>
        </w:trPr>
        <w:tc>
          <w:tcPr>
            <w:tcW w:w="2841" w:type="dxa"/>
            <w:tcBorders>
              <w:top w:val="single" w:sz="4" w:space="0" w:color="auto"/>
              <w:left w:val="single" w:sz="4" w:space="0" w:color="auto"/>
              <w:bottom w:val="single" w:sz="4" w:space="0" w:color="auto"/>
              <w:right w:val="single" w:sz="4" w:space="0" w:color="auto"/>
            </w:tcBorders>
            <w:hideMark/>
          </w:tcPr>
          <w:p w:rsidR="003A61B3" w:rsidRPr="00A60375" w:rsidRDefault="00FD5EE7">
            <w:pPr>
              <w:rPr>
                <w:szCs w:val="24"/>
                <w:lang w:val="ru-RU"/>
              </w:rPr>
            </w:pPr>
            <w:r w:rsidRPr="00A60375">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A61B3" w:rsidRPr="00A60375" w:rsidRDefault="00FD5EE7">
            <w:pPr>
              <w:jc w:val="both"/>
              <w:rPr>
                <w:lang w:val="ru-RU"/>
              </w:rPr>
            </w:pPr>
            <w:r w:rsidRPr="00A60375">
              <w:rPr>
                <w:lang w:val="ru-RU"/>
              </w:rPr>
              <w:t xml:space="preserve">«Рандомізоване, подвійне сліпе, плацебо-контрольоване </w:t>
            </w:r>
            <w:proofErr w:type="gramStart"/>
            <w:r w:rsidRPr="00A60375">
              <w:rPr>
                <w:lang w:val="ru-RU"/>
              </w:rPr>
              <w:t>досл</w:t>
            </w:r>
            <w:proofErr w:type="gramEnd"/>
            <w:r w:rsidRPr="00A60375">
              <w:rPr>
                <w:lang w:val="ru-RU"/>
              </w:rPr>
              <w:t>ідження для вивчення ефективності та безпечності препарату Інжектафер® (Карбоксимальтоза заліза) для лікування серцевої недостатності при залізодефіцитних станах», 1</w:t>
            </w:r>
            <w:r>
              <w:t>VIT</w:t>
            </w:r>
            <w:r w:rsidRPr="00A60375">
              <w:rPr>
                <w:lang w:val="ru-RU"/>
              </w:rPr>
              <w:t>15043, фінальна версія 3 від 11 січня 2021 року</w:t>
            </w:r>
          </w:p>
        </w:tc>
      </w:tr>
      <w:tr w:rsidR="003A61B3" w:rsidRPr="009B21E8">
        <w:trPr>
          <w:trHeight w:val="379"/>
        </w:trPr>
        <w:tc>
          <w:tcPr>
            <w:tcW w:w="2841" w:type="dxa"/>
            <w:tcBorders>
              <w:top w:val="single" w:sz="4" w:space="0" w:color="auto"/>
              <w:left w:val="single" w:sz="4" w:space="0" w:color="auto"/>
              <w:bottom w:val="single" w:sz="4" w:space="0" w:color="auto"/>
              <w:right w:val="single" w:sz="4" w:space="0" w:color="auto"/>
            </w:tcBorders>
            <w:hideMark/>
          </w:tcPr>
          <w:p w:rsidR="003A61B3" w:rsidRDefault="00FD5EE7">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A61B3" w:rsidRPr="00A60375" w:rsidRDefault="00FD5EE7">
            <w:pPr>
              <w:jc w:val="both"/>
              <w:rPr>
                <w:lang w:val="ru-RU"/>
              </w:rPr>
            </w:pPr>
            <w:r w:rsidRPr="00A60375">
              <w:rPr>
                <w:lang w:val="ru-RU"/>
              </w:rPr>
              <w:t>Товариство з обмеженою відповідальністю «КЦР Україна»</w:t>
            </w:r>
          </w:p>
        </w:tc>
      </w:tr>
      <w:tr w:rsidR="003A61B3">
        <w:trPr>
          <w:trHeight w:val="353"/>
        </w:trPr>
        <w:tc>
          <w:tcPr>
            <w:tcW w:w="2841" w:type="dxa"/>
            <w:tcBorders>
              <w:top w:val="single" w:sz="4" w:space="0" w:color="auto"/>
              <w:left w:val="single" w:sz="4" w:space="0" w:color="auto"/>
              <w:bottom w:val="single" w:sz="4" w:space="0" w:color="auto"/>
              <w:right w:val="single" w:sz="4" w:space="0" w:color="auto"/>
            </w:tcBorders>
            <w:hideMark/>
          </w:tcPr>
          <w:p w:rsidR="003A61B3" w:rsidRDefault="00FD5EE7">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«Амерікан Реджент, Інк.», США (American Regent, Inc., USA)</w:t>
            </w:r>
          </w:p>
        </w:tc>
      </w:tr>
      <w:tr w:rsidR="003A61B3">
        <w:trPr>
          <w:trHeight w:val="732"/>
        </w:trPr>
        <w:tc>
          <w:tcPr>
            <w:tcW w:w="2841" w:type="dxa"/>
            <w:tcBorders>
              <w:top w:val="single" w:sz="4" w:space="0" w:color="auto"/>
              <w:left w:val="single" w:sz="4" w:space="0" w:color="auto"/>
              <w:bottom w:val="single" w:sz="4" w:space="0" w:color="auto"/>
              <w:right w:val="single" w:sz="4" w:space="0" w:color="auto"/>
            </w:tcBorders>
            <w:hideMark/>
          </w:tcPr>
          <w:p w:rsidR="003A61B3" w:rsidRPr="00A60375" w:rsidRDefault="00FD5EE7">
            <w:pPr>
              <w:rPr>
                <w:rFonts w:eastAsia="Times New Roman"/>
                <w:color w:val="000000"/>
                <w:szCs w:val="24"/>
                <w:lang w:val="ru-RU" w:eastAsia="uk-UA"/>
              </w:rPr>
            </w:pPr>
            <w:r w:rsidRPr="00A60375">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 xml:space="preserve">― </w:t>
            </w:r>
          </w:p>
        </w:tc>
      </w:tr>
    </w:tbl>
    <w:p w:rsidR="003A61B3" w:rsidRDefault="003A61B3">
      <w:pPr>
        <w:rPr>
          <w:lang w:val="uk-UA"/>
        </w:rPr>
      </w:pPr>
    </w:p>
    <w:p w:rsidR="003A61B3" w:rsidRDefault="00FD5EE7">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3A61B3" w:rsidRDefault="00FD5EE7">
      <w:pPr>
        <w:rPr>
          <w:lang w:val="ru-RU"/>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p>
    <w:p w:rsidR="003A61B3" w:rsidRDefault="00FD5EE7">
      <w:pPr>
        <w:rPr>
          <w:lang w:val="uk-UA"/>
        </w:rPr>
      </w:pPr>
      <w:r>
        <w:rPr>
          <w:lang w:val="uk-UA"/>
        </w:rPr>
        <w:lastRenderedPageBreak/>
        <w:t xml:space="preserve">                                                                                                                                                       Додаток </w:t>
      </w:r>
      <w:r>
        <w:t>42</w:t>
      </w:r>
    </w:p>
    <w:p w:rsidR="003A61B3" w:rsidRDefault="00405284">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405284">
        <w:rPr>
          <w:lang w:val="uk-UA"/>
        </w:rPr>
        <w:t>Про затвердження суттєвих поправок до протоколів клінічних випробувань та внесення змін до додатка № 28 до наказу Міністерства охорони здоров’я України від 13 липня 2020 року  № 1585, додатка № 36 до наказу Міністерства охорони здоров’я України від 29 липня 2021 року № 1586 та додатка № 7 до наказу Міністерства охорони здоров’я України від 23 червня 2021 року № 1265</w:t>
      </w:r>
      <w:r>
        <w:rPr>
          <w:lang w:val="uk-UA"/>
        </w:rPr>
        <w:t>»</w:t>
      </w:r>
      <w:r w:rsidR="00FD5EE7">
        <w:rPr>
          <w:lang w:val="uk-UA"/>
        </w:rPr>
        <w:t xml:space="preserve"> </w:t>
      </w:r>
    </w:p>
    <w:p w:rsidR="003A61B3" w:rsidRDefault="004438FC">
      <w:pPr>
        <w:ind w:left="9072"/>
        <w:rPr>
          <w:lang w:val="uk-UA"/>
        </w:rPr>
      </w:pPr>
      <w:r>
        <w:rPr>
          <w:u w:val="single"/>
          <w:lang w:val="uk-UA"/>
        </w:rPr>
        <w:t>13.08.2021</w:t>
      </w:r>
      <w:r>
        <w:rPr>
          <w:lang w:val="uk-UA"/>
        </w:rPr>
        <w:t xml:space="preserve"> № </w:t>
      </w:r>
      <w:r w:rsidRPr="009B21E8">
        <w:rPr>
          <w:u w:val="single"/>
          <w:lang w:val="uk-UA"/>
        </w:rPr>
        <w:t>1735</w:t>
      </w:r>
    </w:p>
    <w:p w:rsidR="003A61B3" w:rsidRDefault="003A61B3">
      <w:pPr>
        <w:rPr>
          <w:lang w:val="ru-RU"/>
        </w:rPr>
      </w:pPr>
    </w:p>
    <w:p w:rsidR="003A61B3" w:rsidRDefault="003A61B3">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3A61B3">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A61B3" w:rsidRDefault="00FD5EE7">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A61B3" w:rsidRDefault="00FD5EE7">
            <w:pPr>
              <w:jc w:val="both"/>
              <w:rPr>
                <w:rFonts w:cstheme="minorBidi"/>
              </w:rPr>
            </w:pPr>
            <w:r>
              <w:t>Збільшення запланованої кількості досліджуваних для включення у випробування в Україні з 53 до 83 пацієнтів; Подовження тривалості проведення клінічного випробування в Україні до 15 червня 2025 р.</w:t>
            </w:r>
            <w:r>
              <w:rPr>
                <w:rFonts w:cstheme="minorBidi"/>
              </w:rPr>
              <w:t xml:space="preserve"> </w:t>
            </w:r>
          </w:p>
        </w:tc>
      </w:tr>
      <w:tr w:rsidR="003A61B3">
        <w:trPr>
          <w:trHeight w:val="1111"/>
        </w:trPr>
        <w:tc>
          <w:tcPr>
            <w:tcW w:w="2841" w:type="dxa"/>
            <w:tcBorders>
              <w:top w:val="single" w:sz="4" w:space="0" w:color="auto"/>
              <w:left w:val="single" w:sz="4" w:space="0" w:color="auto"/>
              <w:bottom w:val="single" w:sz="4" w:space="0" w:color="auto"/>
              <w:right w:val="single" w:sz="4" w:space="0" w:color="auto"/>
            </w:tcBorders>
            <w:hideMark/>
          </w:tcPr>
          <w:p w:rsidR="003A61B3" w:rsidRPr="00A60375" w:rsidRDefault="00FD5EE7">
            <w:pPr>
              <w:rPr>
                <w:szCs w:val="24"/>
                <w:lang w:val="ru-RU"/>
              </w:rPr>
            </w:pPr>
            <w:r w:rsidRPr="00A60375">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 1275 від 06.07.2018</w:t>
            </w:r>
          </w:p>
        </w:tc>
      </w:tr>
      <w:tr w:rsidR="003A61B3" w:rsidRPr="009B21E8">
        <w:trPr>
          <w:trHeight w:val="1111"/>
        </w:trPr>
        <w:tc>
          <w:tcPr>
            <w:tcW w:w="2841" w:type="dxa"/>
            <w:tcBorders>
              <w:top w:val="single" w:sz="4" w:space="0" w:color="auto"/>
              <w:left w:val="single" w:sz="4" w:space="0" w:color="auto"/>
              <w:bottom w:val="single" w:sz="4" w:space="0" w:color="auto"/>
              <w:right w:val="single" w:sz="4" w:space="0" w:color="auto"/>
            </w:tcBorders>
            <w:hideMark/>
          </w:tcPr>
          <w:p w:rsidR="003A61B3" w:rsidRPr="00A60375" w:rsidRDefault="00FD5EE7">
            <w:pPr>
              <w:rPr>
                <w:szCs w:val="24"/>
                <w:lang w:val="ru-RU"/>
              </w:rPr>
            </w:pPr>
            <w:r w:rsidRPr="00A60375">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A61B3" w:rsidRPr="00A60375" w:rsidRDefault="00FD5EE7">
            <w:pPr>
              <w:jc w:val="both"/>
              <w:rPr>
                <w:lang w:val="ru-RU"/>
              </w:rPr>
            </w:pPr>
            <w:r w:rsidRPr="00A60375">
              <w:rPr>
                <w:lang w:val="ru-RU"/>
              </w:rPr>
              <w:t xml:space="preserve">«Додаткове багатоцентрове відкрите </w:t>
            </w:r>
            <w:proofErr w:type="gramStart"/>
            <w:r w:rsidRPr="00A60375">
              <w:rPr>
                <w:lang w:val="ru-RU"/>
              </w:rPr>
              <w:t>досл</w:t>
            </w:r>
            <w:proofErr w:type="gramEnd"/>
            <w:r w:rsidRPr="00A60375">
              <w:rPr>
                <w:lang w:val="ru-RU"/>
              </w:rPr>
              <w:t xml:space="preserve">ідження </w:t>
            </w:r>
            <w:r>
              <w:t>III</w:t>
            </w:r>
            <w:r w:rsidRPr="00A60375">
              <w:rPr>
                <w:lang w:val="ru-RU"/>
              </w:rPr>
              <w:t xml:space="preserve"> фази з метою оцінки озанімоду для перорального прийому при лікуванні пацієнтів із середньотяжким або тяжким перебігом хвороби Крона в активній формі», </w:t>
            </w:r>
            <w:r>
              <w:t>RPC</w:t>
            </w:r>
            <w:r w:rsidRPr="00A60375">
              <w:rPr>
                <w:lang w:val="ru-RU"/>
              </w:rPr>
              <w:t>01-3204, редакція 5.0 від 03 вересня 2020 р.</w:t>
            </w:r>
          </w:p>
        </w:tc>
      </w:tr>
      <w:tr w:rsidR="003A61B3">
        <w:trPr>
          <w:trHeight w:val="379"/>
        </w:trPr>
        <w:tc>
          <w:tcPr>
            <w:tcW w:w="2841" w:type="dxa"/>
            <w:tcBorders>
              <w:top w:val="single" w:sz="4" w:space="0" w:color="auto"/>
              <w:left w:val="single" w:sz="4" w:space="0" w:color="auto"/>
              <w:bottom w:val="single" w:sz="4" w:space="0" w:color="auto"/>
              <w:right w:val="single" w:sz="4" w:space="0" w:color="auto"/>
            </w:tcBorders>
            <w:hideMark/>
          </w:tcPr>
          <w:p w:rsidR="003A61B3" w:rsidRDefault="00FD5EE7">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ТОВАРИСТВО З ОБМЕЖЕНОЮ ВІДПОВІДАЛЬНІСТЮ «ПІ ЕС АЙ-УКРАЇНА»</w:t>
            </w:r>
          </w:p>
        </w:tc>
      </w:tr>
      <w:tr w:rsidR="003A61B3">
        <w:trPr>
          <w:trHeight w:val="353"/>
        </w:trPr>
        <w:tc>
          <w:tcPr>
            <w:tcW w:w="2841" w:type="dxa"/>
            <w:tcBorders>
              <w:top w:val="single" w:sz="4" w:space="0" w:color="auto"/>
              <w:left w:val="single" w:sz="4" w:space="0" w:color="auto"/>
              <w:bottom w:val="single" w:sz="4" w:space="0" w:color="auto"/>
              <w:right w:val="single" w:sz="4" w:space="0" w:color="auto"/>
            </w:tcBorders>
            <w:hideMark/>
          </w:tcPr>
          <w:p w:rsidR="003A61B3" w:rsidRDefault="00FD5EE7">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«Селджен Інтернешнл II Сaрл» (Celgene International II Sarl), Швейцарія</w:t>
            </w:r>
          </w:p>
        </w:tc>
      </w:tr>
      <w:tr w:rsidR="003A61B3">
        <w:trPr>
          <w:trHeight w:val="732"/>
        </w:trPr>
        <w:tc>
          <w:tcPr>
            <w:tcW w:w="2841" w:type="dxa"/>
            <w:tcBorders>
              <w:top w:val="single" w:sz="4" w:space="0" w:color="auto"/>
              <w:left w:val="single" w:sz="4" w:space="0" w:color="auto"/>
              <w:bottom w:val="single" w:sz="4" w:space="0" w:color="auto"/>
              <w:right w:val="single" w:sz="4" w:space="0" w:color="auto"/>
            </w:tcBorders>
            <w:hideMark/>
          </w:tcPr>
          <w:p w:rsidR="003A61B3" w:rsidRPr="00A60375" w:rsidRDefault="00FD5EE7">
            <w:pPr>
              <w:rPr>
                <w:rFonts w:eastAsia="Times New Roman"/>
                <w:color w:val="000000"/>
                <w:szCs w:val="24"/>
                <w:lang w:val="ru-RU" w:eastAsia="uk-UA"/>
              </w:rPr>
            </w:pPr>
            <w:r w:rsidRPr="00A60375">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 xml:space="preserve">― </w:t>
            </w:r>
          </w:p>
        </w:tc>
      </w:tr>
    </w:tbl>
    <w:p w:rsidR="003A61B3" w:rsidRDefault="003A61B3">
      <w:pPr>
        <w:rPr>
          <w:lang w:val="uk-UA"/>
        </w:rPr>
      </w:pPr>
    </w:p>
    <w:p w:rsidR="003A61B3" w:rsidRDefault="00FD5EE7">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3A61B3" w:rsidRDefault="00FD5EE7">
      <w:pPr>
        <w:rPr>
          <w:lang w:val="ru-RU"/>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p>
    <w:p w:rsidR="003A61B3" w:rsidRDefault="00FD5EE7">
      <w:pPr>
        <w:rPr>
          <w:lang w:val="uk-UA"/>
        </w:rPr>
      </w:pPr>
      <w:r>
        <w:rPr>
          <w:lang w:val="uk-UA"/>
        </w:rPr>
        <w:lastRenderedPageBreak/>
        <w:t xml:space="preserve">                                                                                                                                                       Додаток </w:t>
      </w:r>
      <w:r>
        <w:t>43</w:t>
      </w:r>
    </w:p>
    <w:p w:rsidR="00405284" w:rsidRDefault="00405284">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405284">
        <w:rPr>
          <w:lang w:val="uk-UA"/>
        </w:rPr>
        <w:t>Про затвердження суттєвих поправок до протоколів клінічних випробувань та внесення змін до додатка № 28 до наказу Міністерства охорони здоров’я України від 13 липня 2020 року  № 1585, додатка № 36 до наказу Міністерства охорони здоров’я України від 29 липня 2021 року № 1586 та додатка № 7 до наказу Міністерства охорони здоров’я України від 23 червня 2021 року № 1265</w:t>
      </w:r>
      <w:r>
        <w:rPr>
          <w:lang w:val="uk-UA"/>
        </w:rPr>
        <w:t>»</w:t>
      </w:r>
    </w:p>
    <w:p w:rsidR="003A61B3" w:rsidRDefault="004438FC">
      <w:pPr>
        <w:ind w:left="9072"/>
        <w:rPr>
          <w:lang w:val="uk-UA"/>
        </w:rPr>
      </w:pPr>
      <w:r>
        <w:rPr>
          <w:u w:val="single"/>
          <w:lang w:val="uk-UA"/>
        </w:rPr>
        <w:t>13.08.2021</w:t>
      </w:r>
      <w:r>
        <w:rPr>
          <w:lang w:val="uk-UA"/>
        </w:rPr>
        <w:t xml:space="preserve"> № </w:t>
      </w:r>
      <w:r w:rsidRPr="009B21E8">
        <w:rPr>
          <w:u w:val="single"/>
          <w:lang w:val="uk-UA"/>
        </w:rPr>
        <w:t>1735</w:t>
      </w:r>
    </w:p>
    <w:tbl>
      <w:tblPr>
        <w:tblStyle w:val="a5"/>
        <w:tblW w:w="0" w:type="auto"/>
        <w:tblInd w:w="0" w:type="dxa"/>
        <w:tblLayout w:type="fixed"/>
        <w:tblLook w:val="04A0" w:firstRow="1" w:lastRow="0" w:firstColumn="1" w:lastColumn="0" w:noHBand="0" w:noVBand="1"/>
      </w:tblPr>
      <w:tblGrid>
        <w:gridCol w:w="2841"/>
        <w:gridCol w:w="10479"/>
      </w:tblGrid>
      <w:tr w:rsidR="003A61B3">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A61B3" w:rsidRDefault="00FD5EE7">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A61B3" w:rsidRPr="007845BB" w:rsidRDefault="007845BB">
            <w:pPr>
              <w:jc w:val="both"/>
              <w:rPr>
                <w:rFonts w:cs="Times New Roman"/>
                <w:b/>
                <w:szCs w:val="24"/>
              </w:rPr>
            </w:pPr>
            <w:r w:rsidRPr="007845BB">
              <w:rPr>
                <w:rStyle w:val="cs9b0062643"/>
                <w:rFonts w:ascii="Times New Roman" w:hAnsi="Times New Roman" w:cs="Times New Roman"/>
                <w:b w:val="0"/>
                <w:sz w:val="24"/>
                <w:szCs w:val="24"/>
                <w:lang w:val="ru-RU"/>
              </w:rPr>
              <w:t>Брошура</w:t>
            </w:r>
            <w:r w:rsidRPr="007845BB">
              <w:rPr>
                <w:rStyle w:val="cs9b0062643"/>
                <w:rFonts w:ascii="Times New Roman" w:hAnsi="Times New Roman" w:cs="Times New Roman"/>
                <w:b w:val="0"/>
                <w:sz w:val="24"/>
                <w:szCs w:val="24"/>
              </w:rPr>
              <w:t xml:space="preserve"> </w:t>
            </w:r>
            <w:proofErr w:type="gramStart"/>
            <w:r w:rsidRPr="007845BB">
              <w:rPr>
                <w:rStyle w:val="cs9b0062643"/>
                <w:rFonts w:ascii="Times New Roman" w:hAnsi="Times New Roman" w:cs="Times New Roman"/>
                <w:b w:val="0"/>
                <w:sz w:val="24"/>
                <w:szCs w:val="24"/>
                <w:lang w:val="ru-RU"/>
              </w:rPr>
              <w:t>досл</w:t>
            </w:r>
            <w:proofErr w:type="gramEnd"/>
            <w:r w:rsidRPr="007845BB">
              <w:rPr>
                <w:rStyle w:val="cs9b0062643"/>
                <w:rFonts w:ascii="Times New Roman" w:hAnsi="Times New Roman" w:cs="Times New Roman"/>
                <w:b w:val="0"/>
                <w:sz w:val="24"/>
                <w:szCs w:val="24"/>
                <w:lang w:val="ru-RU"/>
              </w:rPr>
              <w:t>ідника</w:t>
            </w:r>
            <w:r w:rsidRPr="007845BB">
              <w:rPr>
                <w:rStyle w:val="cs9b0062643"/>
                <w:rFonts w:ascii="Times New Roman" w:hAnsi="Times New Roman" w:cs="Times New Roman"/>
                <w:b w:val="0"/>
                <w:sz w:val="24"/>
                <w:szCs w:val="24"/>
              </w:rPr>
              <w:t xml:space="preserve"> </w:t>
            </w:r>
            <w:r w:rsidRPr="007845BB">
              <w:rPr>
                <w:rStyle w:val="cs9b0062643"/>
                <w:rFonts w:ascii="Times New Roman" w:hAnsi="Times New Roman" w:cs="Times New Roman"/>
                <w:b w:val="0"/>
                <w:sz w:val="24"/>
                <w:szCs w:val="24"/>
                <w:lang w:val="ru-RU"/>
              </w:rPr>
              <w:t>на</w:t>
            </w:r>
            <w:r w:rsidRPr="007845BB">
              <w:rPr>
                <w:rStyle w:val="cs9b0062643"/>
                <w:rFonts w:ascii="Times New Roman" w:hAnsi="Times New Roman" w:cs="Times New Roman"/>
                <w:b w:val="0"/>
                <w:sz w:val="24"/>
                <w:szCs w:val="24"/>
              </w:rPr>
              <w:t xml:space="preserve"> </w:t>
            </w:r>
            <w:r w:rsidRPr="007845BB">
              <w:rPr>
                <w:rStyle w:val="cs9b0062643"/>
                <w:rFonts w:ascii="Times New Roman" w:hAnsi="Times New Roman" w:cs="Times New Roman"/>
                <w:b w:val="0"/>
                <w:sz w:val="24"/>
                <w:szCs w:val="24"/>
                <w:lang w:val="ru-RU"/>
              </w:rPr>
              <w:t>досліджуваний</w:t>
            </w:r>
            <w:r w:rsidRPr="007845BB">
              <w:rPr>
                <w:rStyle w:val="cs9b0062643"/>
                <w:rFonts w:ascii="Times New Roman" w:hAnsi="Times New Roman" w:cs="Times New Roman"/>
                <w:b w:val="0"/>
                <w:sz w:val="24"/>
                <w:szCs w:val="24"/>
              </w:rPr>
              <w:t xml:space="preserve"> </w:t>
            </w:r>
            <w:r w:rsidRPr="007845BB">
              <w:rPr>
                <w:rStyle w:val="cs9b0062643"/>
                <w:rFonts w:ascii="Times New Roman" w:hAnsi="Times New Roman" w:cs="Times New Roman"/>
                <w:b w:val="0"/>
                <w:sz w:val="24"/>
                <w:szCs w:val="24"/>
                <w:lang w:val="ru-RU"/>
              </w:rPr>
              <w:t>лікарський</w:t>
            </w:r>
            <w:r w:rsidRPr="007845BB">
              <w:rPr>
                <w:rStyle w:val="cs9b0062643"/>
                <w:rFonts w:ascii="Times New Roman" w:hAnsi="Times New Roman" w:cs="Times New Roman"/>
                <w:b w:val="0"/>
                <w:sz w:val="24"/>
                <w:szCs w:val="24"/>
              </w:rPr>
              <w:t xml:space="preserve"> </w:t>
            </w:r>
            <w:r w:rsidRPr="007845BB">
              <w:rPr>
                <w:rStyle w:val="cs9b0062643"/>
                <w:rFonts w:ascii="Times New Roman" w:hAnsi="Times New Roman" w:cs="Times New Roman"/>
                <w:b w:val="0"/>
                <w:sz w:val="24"/>
                <w:szCs w:val="24"/>
                <w:lang w:val="ru-RU"/>
              </w:rPr>
              <w:t>засіб</w:t>
            </w:r>
            <w:r w:rsidRPr="007845BB">
              <w:rPr>
                <w:rStyle w:val="cs9b0062643"/>
                <w:rFonts w:ascii="Times New Roman" w:hAnsi="Times New Roman" w:cs="Times New Roman"/>
                <w:b w:val="0"/>
                <w:sz w:val="24"/>
                <w:szCs w:val="24"/>
              </w:rPr>
              <w:t xml:space="preserve"> AVT04, </w:t>
            </w:r>
            <w:r w:rsidRPr="007845BB">
              <w:rPr>
                <w:rStyle w:val="cs9b0062643"/>
                <w:rFonts w:ascii="Times New Roman" w:hAnsi="Times New Roman" w:cs="Times New Roman"/>
                <w:b w:val="0"/>
                <w:sz w:val="24"/>
                <w:szCs w:val="24"/>
                <w:lang w:val="ru-RU"/>
              </w:rPr>
              <w:t>видання</w:t>
            </w:r>
            <w:r w:rsidRPr="007845BB">
              <w:rPr>
                <w:rStyle w:val="cs9b0062643"/>
                <w:rFonts w:ascii="Times New Roman" w:hAnsi="Times New Roman" w:cs="Times New Roman"/>
                <w:b w:val="0"/>
                <w:sz w:val="24"/>
                <w:szCs w:val="24"/>
              </w:rPr>
              <w:t xml:space="preserve"> 5.0 </w:t>
            </w:r>
            <w:r w:rsidRPr="007845BB">
              <w:rPr>
                <w:rStyle w:val="cs9b0062643"/>
                <w:rFonts w:ascii="Times New Roman" w:hAnsi="Times New Roman" w:cs="Times New Roman"/>
                <w:b w:val="0"/>
                <w:sz w:val="24"/>
                <w:szCs w:val="24"/>
                <w:lang w:val="ru-RU"/>
              </w:rPr>
              <w:t>від</w:t>
            </w:r>
            <w:r w:rsidRPr="007845BB">
              <w:rPr>
                <w:rStyle w:val="cs9b0062643"/>
                <w:rFonts w:ascii="Times New Roman" w:hAnsi="Times New Roman" w:cs="Times New Roman"/>
                <w:b w:val="0"/>
                <w:sz w:val="24"/>
                <w:szCs w:val="24"/>
              </w:rPr>
              <w:t xml:space="preserve"> 06 </w:t>
            </w:r>
            <w:r w:rsidRPr="007845BB">
              <w:rPr>
                <w:rStyle w:val="cs9b0062643"/>
                <w:rFonts w:ascii="Times New Roman" w:hAnsi="Times New Roman" w:cs="Times New Roman"/>
                <w:b w:val="0"/>
                <w:sz w:val="24"/>
                <w:szCs w:val="24"/>
                <w:lang w:val="ru-RU"/>
              </w:rPr>
              <w:t>липня</w:t>
            </w:r>
            <w:r w:rsidRPr="007845BB">
              <w:rPr>
                <w:rStyle w:val="cs9b0062643"/>
                <w:rFonts w:ascii="Times New Roman" w:hAnsi="Times New Roman" w:cs="Times New Roman"/>
                <w:b w:val="0"/>
                <w:sz w:val="24"/>
                <w:szCs w:val="24"/>
              </w:rPr>
              <w:t xml:space="preserve"> 2021 </w:t>
            </w:r>
            <w:r w:rsidRPr="007845BB">
              <w:rPr>
                <w:rStyle w:val="cs9b0062643"/>
                <w:rFonts w:ascii="Times New Roman" w:hAnsi="Times New Roman" w:cs="Times New Roman"/>
                <w:b w:val="0"/>
                <w:sz w:val="24"/>
                <w:szCs w:val="24"/>
                <w:lang w:val="ru-RU"/>
              </w:rPr>
              <w:t>р</w:t>
            </w:r>
            <w:r w:rsidRPr="007845BB">
              <w:rPr>
                <w:rStyle w:val="cs9b0062643"/>
                <w:rFonts w:ascii="Times New Roman" w:hAnsi="Times New Roman" w:cs="Times New Roman"/>
                <w:b w:val="0"/>
                <w:sz w:val="24"/>
                <w:szCs w:val="24"/>
              </w:rPr>
              <w:t xml:space="preserve">., </w:t>
            </w:r>
            <w:r w:rsidRPr="007845BB">
              <w:rPr>
                <w:rStyle w:val="cs9b0062643"/>
                <w:rFonts w:ascii="Times New Roman" w:hAnsi="Times New Roman" w:cs="Times New Roman"/>
                <w:b w:val="0"/>
                <w:sz w:val="24"/>
                <w:szCs w:val="24"/>
                <w:lang w:val="ru-RU"/>
              </w:rPr>
              <w:t>англійською</w:t>
            </w:r>
            <w:r w:rsidRPr="007845BB">
              <w:rPr>
                <w:rStyle w:val="cs9b0062643"/>
                <w:rFonts w:ascii="Times New Roman" w:hAnsi="Times New Roman" w:cs="Times New Roman"/>
                <w:b w:val="0"/>
                <w:sz w:val="24"/>
                <w:szCs w:val="24"/>
              </w:rPr>
              <w:t xml:space="preserve"> </w:t>
            </w:r>
            <w:r w:rsidRPr="007845BB">
              <w:rPr>
                <w:rStyle w:val="cs9b0062643"/>
                <w:rFonts w:ascii="Times New Roman" w:hAnsi="Times New Roman" w:cs="Times New Roman"/>
                <w:b w:val="0"/>
                <w:sz w:val="24"/>
                <w:szCs w:val="24"/>
                <w:lang w:val="ru-RU"/>
              </w:rPr>
              <w:t>мовою</w:t>
            </w:r>
            <w:r w:rsidRPr="007845BB">
              <w:rPr>
                <w:rStyle w:val="cs9b0062643"/>
                <w:rFonts w:ascii="Times New Roman" w:hAnsi="Times New Roman" w:cs="Times New Roman"/>
                <w:b w:val="0"/>
                <w:sz w:val="24"/>
                <w:szCs w:val="24"/>
              </w:rPr>
              <w:t xml:space="preserve">; </w:t>
            </w:r>
            <w:r w:rsidRPr="007845BB">
              <w:rPr>
                <w:rStyle w:val="cs9b0062643"/>
                <w:rFonts w:ascii="Times New Roman" w:hAnsi="Times New Roman" w:cs="Times New Roman"/>
                <w:b w:val="0"/>
                <w:sz w:val="24"/>
                <w:szCs w:val="24"/>
                <w:lang w:val="ru-RU"/>
              </w:rPr>
              <w:t>Інформаційний</w:t>
            </w:r>
            <w:r w:rsidRPr="007845BB">
              <w:rPr>
                <w:rStyle w:val="cs9b0062643"/>
                <w:rFonts w:ascii="Times New Roman" w:hAnsi="Times New Roman" w:cs="Times New Roman"/>
                <w:b w:val="0"/>
                <w:sz w:val="24"/>
                <w:szCs w:val="24"/>
              </w:rPr>
              <w:t xml:space="preserve"> </w:t>
            </w:r>
            <w:r w:rsidRPr="007845BB">
              <w:rPr>
                <w:rStyle w:val="cs9b0062643"/>
                <w:rFonts w:ascii="Times New Roman" w:hAnsi="Times New Roman" w:cs="Times New Roman"/>
                <w:b w:val="0"/>
                <w:sz w:val="24"/>
                <w:szCs w:val="24"/>
                <w:lang w:val="ru-RU"/>
              </w:rPr>
              <w:t>листок</w:t>
            </w:r>
            <w:r w:rsidRPr="007845BB">
              <w:rPr>
                <w:rStyle w:val="cs9b0062643"/>
                <w:rFonts w:ascii="Times New Roman" w:hAnsi="Times New Roman" w:cs="Times New Roman"/>
                <w:b w:val="0"/>
                <w:sz w:val="24"/>
                <w:szCs w:val="24"/>
              </w:rPr>
              <w:t xml:space="preserve"> </w:t>
            </w:r>
            <w:r w:rsidRPr="007845BB">
              <w:rPr>
                <w:rStyle w:val="cs9b0062643"/>
                <w:rFonts w:ascii="Times New Roman" w:hAnsi="Times New Roman" w:cs="Times New Roman"/>
                <w:b w:val="0"/>
                <w:sz w:val="24"/>
                <w:szCs w:val="24"/>
                <w:lang w:val="ru-RU"/>
              </w:rPr>
              <w:t>пацієнта</w:t>
            </w:r>
            <w:r w:rsidRPr="007845BB">
              <w:rPr>
                <w:rStyle w:val="cs9b0062643"/>
                <w:rFonts w:ascii="Times New Roman" w:hAnsi="Times New Roman" w:cs="Times New Roman"/>
                <w:b w:val="0"/>
                <w:sz w:val="24"/>
                <w:szCs w:val="24"/>
              </w:rPr>
              <w:t xml:space="preserve"> </w:t>
            </w:r>
            <w:r w:rsidRPr="007845BB">
              <w:rPr>
                <w:rStyle w:val="cs9b0062643"/>
                <w:rFonts w:ascii="Times New Roman" w:hAnsi="Times New Roman" w:cs="Times New Roman"/>
                <w:b w:val="0"/>
                <w:sz w:val="24"/>
                <w:szCs w:val="24"/>
                <w:lang w:val="ru-RU"/>
              </w:rPr>
              <w:t>та</w:t>
            </w:r>
            <w:r w:rsidRPr="007845BB">
              <w:rPr>
                <w:rStyle w:val="cs9b0062643"/>
                <w:rFonts w:ascii="Times New Roman" w:hAnsi="Times New Roman" w:cs="Times New Roman"/>
                <w:b w:val="0"/>
                <w:sz w:val="24"/>
                <w:szCs w:val="24"/>
              </w:rPr>
              <w:t xml:space="preserve"> </w:t>
            </w:r>
            <w:r w:rsidRPr="007845BB">
              <w:rPr>
                <w:rStyle w:val="cs9b0062643"/>
                <w:rFonts w:ascii="Times New Roman" w:hAnsi="Times New Roman" w:cs="Times New Roman"/>
                <w:b w:val="0"/>
                <w:sz w:val="24"/>
                <w:szCs w:val="24"/>
                <w:lang w:val="ru-RU"/>
              </w:rPr>
              <w:t>форма</w:t>
            </w:r>
            <w:r w:rsidRPr="007845BB">
              <w:rPr>
                <w:rStyle w:val="cs9b0062643"/>
                <w:rFonts w:ascii="Times New Roman" w:hAnsi="Times New Roman" w:cs="Times New Roman"/>
                <w:b w:val="0"/>
                <w:sz w:val="24"/>
                <w:szCs w:val="24"/>
              </w:rPr>
              <w:t xml:space="preserve"> </w:t>
            </w:r>
            <w:r w:rsidRPr="007845BB">
              <w:rPr>
                <w:rStyle w:val="cs9b0062643"/>
                <w:rFonts w:ascii="Times New Roman" w:hAnsi="Times New Roman" w:cs="Times New Roman"/>
                <w:b w:val="0"/>
                <w:sz w:val="24"/>
                <w:szCs w:val="24"/>
                <w:lang w:val="ru-RU"/>
              </w:rPr>
              <w:t>інформованої</w:t>
            </w:r>
            <w:r w:rsidRPr="007845BB">
              <w:rPr>
                <w:rStyle w:val="cs9b0062643"/>
                <w:rFonts w:ascii="Times New Roman" w:hAnsi="Times New Roman" w:cs="Times New Roman"/>
                <w:b w:val="0"/>
                <w:sz w:val="24"/>
                <w:szCs w:val="24"/>
              </w:rPr>
              <w:t xml:space="preserve"> </w:t>
            </w:r>
            <w:r w:rsidRPr="007845BB">
              <w:rPr>
                <w:rStyle w:val="cs9b0062643"/>
                <w:rFonts w:ascii="Times New Roman" w:hAnsi="Times New Roman" w:cs="Times New Roman"/>
                <w:b w:val="0"/>
                <w:sz w:val="24"/>
                <w:szCs w:val="24"/>
                <w:lang w:val="ru-RU"/>
              </w:rPr>
              <w:t>згоди</w:t>
            </w:r>
            <w:r w:rsidRPr="007845BB">
              <w:rPr>
                <w:rStyle w:val="cs9b0062643"/>
                <w:rFonts w:ascii="Times New Roman" w:hAnsi="Times New Roman" w:cs="Times New Roman"/>
                <w:b w:val="0"/>
                <w:sz w:val="24"/>
                <w:szCs w:val="24"/>
              </w:rPr>
              <w:t xml:space="preserve">, </w:t>
            </w:r>
            <w:r w:rsidRPr="007845BB">
              <w:rPr>
                <w:rStyle w:val="cs9b0062643"/>
                <w:rFonts w:ascii="Times New Roman" w:hAnsi="Times New Roman" w:cs="Times New Roman"/>
                <w:b w:val="0"/>
                <w:sz w:val="24"/>
                <w:szCs w:val="24"/>
                <w:lang w:val="ru-RU"/>
              </w:rPr>
              <w:t>версія</w:t>
            </w:r>
            <w:r w:rsidRPr="007845BB">
              <w:rPr>
                <w:rStyle w:val="cs9b0062643"/>
                <w:rFonts w:ascii="Times New Roman" w:hAnsi="Times New Roman" w:cs="Times New Roman"/>
                <w:b w:val="0"/>
                <w:sz w:val="24"/>
                <w:szCs w:val="24"/>
              </w:rPr>
              <w:t xml:space="preserve"> 3.1 </w:t>
            </w:r>
            <w:r w:rsidRPr="007845BB">
              <w:rPr>
                <w:rStyle w:val="cs9b0062643"/>
                <w:rFonts w:ascii="Times New Roman" w:hAnsi="Times New Roman" w:cs="Times New Roman"/>
                <w:b w:val="0"/>
                <w:sz w:val="24"/>
                <w:szCs w:val="24"/>
                <w:lang w:val="ru-RU"/>
              </w:rPr>
              <w:t>для</w:t>
            </w:r>
            <w:r w:rsidRPr="007845BB">
              <w:rPr>
                <w:rStyle w:val="cs9b0062643"/>
                <w:rFonts w:ascii="Times New Roman" w:hAnsi="Times New Roman" w:cs="Times New Roman"/>
                <w:b w:val="0"/>
                <w:sz w:val="24"/>
                <w:szCs w:val="24"/>
              </w:rPr>
              <w:t xml:space="preserve"> </w:t>
            </w:r>
            <w:r w:rsidRPr="007845BB">
              <w:rPr>
                <w:rStyle w:val="cs9b0062643"/>
                <w:rFonts w:ascii="Times New Roman" w:hAnsi="Times New Roman" w:cs="Times New Roman"/>
                <w:b w:val="0"/>
                <w:sz w:val="24"/>
                <w:szCs w:val="24"/>
                <w:lang w:val="ru-RU"/>
              </w:rPr>
              <w:t>України</w:t>
            </w:r>
            <w:r w:rsidRPr="007845BB">
              <w:rPr>
                <w:rStyle w:val="cs9b0062643"/>
                <w:rFonts w:ascii="Times New Roman" w:hAnsi="Times New Roman" w:cs="Times New Roman"/>
                <w:b w:val="0"/>
                <w:sz w:val="24"/>
                <w:szCs w:val="24"/>
              </w:rPr>
              <w:t xml:space="preserve"> </w:t>
            </w:r>
            <w:r w:rsidRPr="007845BB">
              <w:rPr>
                <w:rStyle w:val="cs9b0062643"/>
                <w:rFonts w:ascii="Times New Roman" w:hAnsi="Times New Roman" w:cs="Times New Roman"/>
                <w:b w:val="0"/>
                <w:sz w:val="24"/>
                <w:szCs w:val="24"/>
                <w:lang w:val="ru-RU"/>
              </w:rPr>
              <w:t>від</w:t>
            </w:r>
            <w:r w:rsidRPr="007845BB">
              <w:rPr>
                <w:rStyle w:val="cs9b0062643"/>
                <w:rFonts w:ascii="Times New Roman" w:hAnsi="Times New Roman" w:cs="Times New Roman"/>
                <w:b w:val="0"/>
                <w:sz w:val="24"/>
                <w:szCs w:val="24"/>
              </w:rPr>
              <w:t xml:space="preserve"> 25 </w:t>
            </w:r>
            <w:r w:rsidRPr="007845BB">
              <w:rPr>
                <w:rStyle w:val="cs9b0062643"/>
                <w:rFonts w:ascii="Times New Roman" w:hAnsi="Times New Roman" w:cs="Times New Roman"/>
                <w:b w:val="0"/>
                <w:sz w:val="24"/>
                <w:szCs w:val="24"/>
                <w:lang w:val="ru-RU"/>
              </w:rPr>
              <w:t>червня</w:t>
            </w:r>
            <w:r w:rsidRPr="007845BB">
              <w:rPr>
                <w:rStyle w:val="cs9b0062643"/>
                <w:rFonts w:ascii="Times New Roman" w:hAnsi="Times New Roman" w:cs="Times New Roman"/>
                <w:b w:val="0"/>
                <w:sz w:val="24"/>
                <w:szCs w:val="24"/>
              </w:rPr>
              <w:t xml:space="preserve"> 2021 </w:t>
            </w:r>
            <w:r w:rsidRPr="007845BB">
              <w:rPr>
                <w:rStyle w:val="cs9b0062643"/>
                <w:rFonts w:ascii="Times New Roman" w:hAnsi="Times New Roman" w:cs="Times New Roman"/>
                <w:b w:val="0"/>
                <w:sz w:val="24"/>
                <w:szCs w:val="24"/>
                <w:lang w:val="ru-RU"/>
              </w:rPr>
              <w:t>року</w:t>
            </w:r>
            <w:r w:rsidRPr="007845BB">
              <w:rPr>
                <w:rStyle w:val="cs9b0062643"/>
                <w:rFonts w:ascii="Times New Roman" w:hAnsi="Times New Roman" w:cs="Times New Roman"/>
                <w:b w:val="0"/>
                <w:sz w:val="24"/>
                <w:szCs w:val="24"/>
              </w:rPr>
              <w:t xml:space="preserve">, </w:t>
            </w:r>
            <w:r w:rsidRPr="007845BB">
              <w:rPr>
                <w:rStyle w:val="cs9b0062643"/>
                <w:rFonts w:ascii="Times New Roman" w:hAnsi="Times New Roman" w:cs="Times New Roman"/>
                <w:b w:val="0"/>
                <w:sz w:val="24"/>
                <w:szCs w:val="24"/>
                <w:lang w:val="ru-RU"/>
              </w:rPr>
              <w:t>англійською</w:t>
            </w:r>
            <w:r w:rsidRPr="007845BB">
              <w:rPr>
                <w:rStyle w:val="cs9b0062643"/>
                <w:rFonts w:ascii="Times New Roman" w:hAnsi="Times New Roman" w:cs="Times New Roman"/>
                <w:b w:val="0"/>
                <w:sz w:val="24"/>
                <w:szCs w:val="24"/>
              </w:rPr>
              <w:t xml:space="preserve"> </w:t>
            </w:r>
            <w:r w:rsidRPr="007845BB">
              <w:rPr>
                <w:rStyle w:val="cs9b0062643"/>
                <w:rFonts w:ascii="Times New Roman" w:hAnsi="Times New Roman" w:cs="Times New Roman"/>
                <w:b w:val="0"/>
                <w:sz w:val="24"/>
                <w:szCs w:val="24"/>
                <w:lang w:val="ru-RU"/>
              </w:rPr>
              <w:t>мовою</w:t>
            </w:r>
            <w:r w:rsidRPr="007845BB">
              <w:rPr>
                <w:rStyle w:val="cs9b0062643"/>
                <w:rFonts w:ascii="Times New Roman" w:hAnsi="Times New Roman" w:cs="Times New Roman"/>
                <w:b w:val="0"/>
                <w:sz w:val="24"/>
                <w:szCs w:val="24"/>
              </w:rPr>
              <w:t xml:space="preserve">, </w:t>
            </w:r>
            <w:r w:rsidRPr="007845BB">
              <w:rPr>
                <w:rStyle w:val="cs9b0062643"/>
                <w:rFonts w:ascii="Times New Roman" w:hAnsi="Times New Roman" w:cs="Times New Roman"/>
                <w:b w:val="0"/>
                <w:sz w:val="24"/>
                <w:szCs w:val="24"/>
                <w:lang w:val="ru-RU"/>
              </w:rPr>
              <w:t>переклад</w:t>
            </w:r>
            <w:r w:rsidRPr="007845BB">
              <w:rPr>
                <w:rStyle w:val="cs9b0062643"/>
                <w:rFonts w:ascii="Times New Roman" w:hAnsi="Times New Roman" w:cs="Times New Roman"/>
                <w:b w:val="0"/>
                <w:sz w:val="24"/>
                <w:szCs w:val="24"/>
              </w:rPr>
              <w:t xml:space="preserve"> </w:t>
            </w:r>
            <w:r w:rsidRPr="007845BB">
              <w:rPr>
                <w:rStyle w:val="cs9b0062643"/>
                <w:rFonts w:ascii="Times New Roman" w:hAnsi="Times New Roman" w:cs="Times New Roman"/>
                <w:b w:val="0"/>
                <w:sz w:val="24"/>
                <w:szCs w:val="24"/>
                <w:lang w:val="ru-RU"/>
              </w:rPr>
              <w:t>українською</w:t>
            </w:r>
            <w:r w:rsidRPr="007845BB">
              <w:rPr>
                <w:rStyle w:val="cs9b0062643"/>
                <w:rFonts w:ascii="Times New Roman" w:hAnsi="Times New Roman" w:cs="Times New Roman"/>
                <w:b w:val="0"/>
                <w:sz w:val="24"/>
                <w:szCs w:val="24"/>
              </w:rPr>
              <w:t xml:space="preserve"> </w:t>
            </w:r>
            <w:r w:rsidRPr="007845BB">
              <w:rPr>
                <w:rStyle w:val="cs9b0062643"/>
                <w:rFonts w:ascii="Times New Roman" w:hAnsi="Times New Roman" w:cs="Times New Roman"/>
                <w:b w:val="0"/>
                <w:sz w:val="24"/>
                <w:szCs w:val="24"/>
                <w:lang w:val="ru-RU"/>
              </w:rPr>
              <w:t>та</w:t>
            </w:r>
            <w:r w:rsidRPr="007845BB">
              <w:rPr>
                <w:rStyle w:val="cs9b0062643"/>
                <w:rFonts w:ascii="Times New Roman" w:hAnsi="Times New Roman" w:cs="Times New Roman"/>
                <w:b w:val="0"/>
                <w:sz w:val="24"/>
                <w:szCs w:val="24"/>
              </w:rPr>
              <w:t xml:space="preserve"> </w:t>
            </w:r>
            <w:r w:rsidRPr="007845BB">
              <w:rPr>
                <w:rStyle w:val="cs9b0062643"/>
                <w:rFonts w:ascii="Times New Roman" w:hAnsi="Times New Roman" w:cs="Times New Roman"/>
                <w:b w:val="0"/>
                <w:sz w:val="24"/>
                <w:szCs w:val="24"/>
                <w:lang w:val="ru-RU"/>
              </w:rPr>
              <w:t>російською</w:t>
            </w:r>
            <w:r w:rsidRPr="007845BB">
              <w:rPr>
                <w:rStyle w:val="cs9b0062643"/>
                <w:rFonts w:ascii="Times New Roman" w:hAnsi="Times New Roman" w:cs="Times New Roman"/>
                <w:b w:val="0"/>
                <w:sz w:val="24"/>
                <w:szCs w:val="24"/>
              </w:rPr>
              <w:t xml:space="preserve"> </w:t>
            </w:r>
            <w:r w:rsidRPr="007845BB">
              <w:rPr>
                <w:rStyle w:val="cs9b0062643"/>
                <w:rFonts w:ascii="Times New Roman" w:hAnsi="Times New Roman" w:cs="Times New Roman"/>
                <w:b w:val="0"/>
                <w:sz w:val="24"/>
                <w:szCs w:val="24"/>
                <w:lang w:val="ru-RU"/>
              </w:rPr>
              <w:t>мовами</w:t>
            </w:r>
            <w:r w:rsidRPr="007845BB">
              <w:rPr>
                <w:rStyle w:val="cs9b0062643"/>
                <w:rFonts w:ascii="Times New Roman" w:hAnsi="Times New Roman" w:cs="Times New Roman"/>
                <w:b w:val="0"/>
                <w:sz w:val="24"/>
                <w:szCs w:val="24"/>
              </w:rPr>
              <w:t xml:space="preserve">; </w:t>
            </w:r>
            <w:r w:rsidRPr="007845BB">
              <w:rPr>
                <w:rStyle w:val="cs9b0062643"/>
                <w:rFonts w:ascii="Times New Roman" w:hAnsi="Times New Roman" w:cs="Times New Roman"/>
                <w:b w:val="0"/>
                <w:sz w:val="24"/>
                <w:szCs w:val="24"/>
                <w:lang w:val="ru-RU"/>
              </w:rPr>
              <w:t>Інформаційний</w:t>
            </w:r>
            <w:r w:rsidRPr="007845BB">
              <w:rPr>
                <w:rStyle w:val="cs9b0062643"/>
                <w:rFonts w:ascii="Times New Roman" w:hAnsi="Times New Roman" w:cs="Times New Roman"/>
                <w:b w:val="0"/>
                <w:sz w:val="24"/>
                <w:szCs w:val="24"/>
              </w:rPr>
              <w:t xml:space="preserve"> </w:t>
            </w:r>
            <w:r w:rsidRPr="007845BB">
              <w:rPr>
                <w:rStyle w:val="cs9b0062643"/>
                <w:rFonts w:ascii="Times New Roman" w:hAnsi="Times New Roman" w:cs="Times New Roman"/>
                <w:b w:val="0"/>
                <w:sz w:val="24"/>
                <w:szCs w:val="24"/>
                <w:lang w:val="ru-RU"/>
              </w:rPr>
              <w:t>листок</w:t>
            </w:r>
            <w:r w:rsidRPr="007845BB">
              <w:rPr>
                <w:rStyle w:val="cs9b0062643"/>
                <w:rFonts w:ascii="Times New Roman" w:hAnsi="Times New Roman" w:cs="Times New Roman"/>
                <w:b w:val="0"/>
                <w:sz w:val="24"/>
                <w:szCs w:val="24"/>
              </w:rPr>
              <w:t xml:space="preserve"> </w:t>
            </w:r>
            <w:r w:rsidRPr="007845BB">
              <w:rPr>
                <w:rStyle w:val="cs9b0062643"/>
                <w:rFonts w:ascii="Times New Roman" w:hAnsi="Times New Roman" w:cs="Times New Roman"/>
                <w:b w:val="0"/>
                <w:sz w:val="24"/>
                <w:szCs w:val="24"/>
                <w:lang w:val="ru-RU"/>
              </w:rPr>
              <w:t>і</w:t>
            </w:r>
            <w:r w:rsidRPr="007845BB">
              <w:rPr>
                <w:rStyle w:val="cs9b0062643"/>
                <w:rFonts w:ascii="Times New Roman" w:hAnsi="Times New Roman" w:cs="Times New Roman"/>
                <w:b w:val="0"/>
                <w:sz w:val="24"/>
                <w:szCs w:val="24"/>
              </w:rPr>
              <w:t xml:space="preserve"> </w:t>
            </w:r>
            <w:r w:rsidRPr="007845BB">
              <w:rPr>
                <w:rStyle w:val="cs9b0062643"/>
                <w:rFonts w:ascii="Times New Roman" w:hAnsi="Times New Roman" w:cs="Times New Roman"/>
                <w:b w:val="0"/>
                <w:sz w:val="24"/>
                <w:szCs w:val="24"/>
                <w:lang w:val="ru-RU"/>
              </w:rPr>
              <w:t>форма</w:t>
            </w:r>
            <w:r w:rsidRPr="007845BB">
              <w:rPr>
                <w:rStyle w:val="cs9b0062643"/>
                <w:rFonts w:ascii="Times New Roman" w:hAnsi="Times New Roman" w:cs="Times New Roman"/>
                <w:b w:val="0"/>
                <w:sz w:val="24"/>
                <w:szCs w:val="24"/>
              </w:rPr>
              <w:t xml:space="preserve"> </w:t>
            </w:r>
            <w:r w:rsidRPr="007845BB">
              <w:rPr>
                <w:rStyle w:val="cs9b0062643"/>
                <w:rFonts w:ascii="Times New Roman" w:hAnsi="Times New Roman" w:cs="Times New Roman"/>
                <w:b w:val="0"/>
                <w:sz w:val="24"/>
                <w:szCs w:val="24"/>
                <w:lang w:val="ru-RU"/>
              </w:rPr>
              <w:t>інформованої</w:t>
            </w:r>
            <w:r w:rsidRPr="007845BB">
              <w:rPr>
                <w:rStyle w:val="cs9b0062643"/>
                <w:rFonts w:ascii="Times New Roman" w:hAnsi="Times New Roman" w:cs="Times New Roman"/>
                <w:b w:val="0"/>
                <w:sz w:val="24"/>
                <w:szCs w:val="24"/>
              </w:rPr>
              <w:t xml:space="preserve"> </w:t>
            </w:r>
            <w:r w:rsidRPr="007845BB">
              <w:rPr>
                <w:rStyle w:val="cs9b0062643"/>
                <w:rFonts w:ascii="Times New Roman" w:hAnsi="Times New Roman" w:cs="Times New Roman"/>
                <w:b w:val="0"/>
                <w:sz w:val="24"/>
                <w:szCs w:val="24"/>
                <w:lang w:val="ru-RU"/>
              </w:rPr>
              <w:t>згоди</w:t>
            </w:r>
            <w:r w:rsidRPr="007845BB">
              <w:rPr>
                <w:rStyle w:val="cs9b0062643"/>
                <w:rFonts w:ascii="Times New Roman" w:hAnsi="Times New Roman" w:cs="Times New Roman"/>
                <w:b w:val="0"/>
                <w:sz w:val="24"/>
                <w:szCs w:val="24"/>
              </w:rPr>
              <w:t xml:space="preserve"> </w:t>
            </w:r>
            <w:r w:rsidRPr="007845BB">
              <w:rPr>
                <w:rStyle w:val="cs9b0062643"/>
                <w:rFonts w:ascii="Times New Roman" w:hAnsi="Times New Roman" w:cs="Times New Roman"/>
                <w:b w:val="0"/>
                <w:sz w:val="24"/>
                <w:szCs w:val="24"/>
                <w:lang w:val="ru-RU"/>
              </w:rPr>
              <w:t>для</w:t>
            </w:r>
            <w:r w:rsidRPr="007845BB">
              <w:rPr>
                <w:rStyle w:val="cs9b0062643"/>
                <w:rFonts w:ascii="Times New Roman" w:hAnsi="Times New Roman" w:cs="Times New Roman"/>
                <w:b w:val="0"/>
                <w:sz w:val="24"/>
                <w:szCs w:val="24"/>
              </w:rPr>
              <w:t xml:space="preserve"> </w:t>
            </w:r>
            <w:r w:rsidRPr="007845BB">
              <w:rPr>
                <w:rStyle w:val="cs9b0062643"/>
                <w:rFonts w:ascii="Times New Roman" w:hAnsi="Times New Roman" w:cs="Times New Roman"/>
                <w:b w:val="0"/>
                <w:sz w:val="24"/>
                <w:szCs w:val="24"/>
                <w:lang w:val="ru-RU"/>
              </w:rPr>
              <w:t>вагітної</w:t>
            </w:r>
            <w:r w:rsidRPr="007845BB">
              <w:rPr>
                <w:rStyle w:val="cs9b0062643"/>
                <w:rFonts w:ascii="Times New Roman" w:hAnsi="Times New Roman" w:cs="Times New Roman"/>
                <w:b w:val="0"/>
                <w:sz w:val="24"/>
                <w:szCs w:val="24"/>
              </w:rPr>
              <w:t xml:space="preserve"> </w:t>
            </w:r>
            <w:r w:rsidRPr="007845BB">
              <w:rPr>
                <w:rStyle w:val="cs9b0062643"/>
                <w:rFonts w:ascii="Times New Roman" w:hAnsi="Times New Roman" w:cs="Times New Roman"/>
                <w:b w:val="0"/>
                <w:sz w:val="24"/>
                <w:szCs w:val="24"/>
                <w:lang w:val="ru-RU"/>
              </w:rPr>
              <w:t>партнерки</w:t>
            </w:r>
            <w:r w:rsidRPr="007845BB">
              <w:rPr>
                <w:rStyle w:val="cs9b0062643"/>
                <w:rFonts w:ascii="Times New Roman" w:hAnsi="Times New Roman" w:cs="Times New Roman"/>
                <w:b w:val="0"/>
                <w:sz w:val="24"/>
                <w:szCs w:val="24"/>
              </w:rPr>
              <w:t xml:space="preserve">, </w:t>
            </w:r>
            <w:r w:rsidRPr="007845BB">
              <w:rPr>
                <w:rStyle w:val="cs9b0062643"/>
                <w:rFonts w:ascii="Times New Roman" w:hAnsi="Times New Roman" w:cs="Times New Roman"/>
                <w:b w:val="0"/>
                <w:sz w:val="24"/>
                <w:szCs w:val="24"/>
                <w:lang w:val="ru-RU"/>
              </w:rPr>
              <w:t>версія</w:t>
            </w:r>
            <w:r w:rsidRPr="007845BB">
              <w:rPr>
                <w:rStyle w:val="cs9b0062643"/>
                <w:rFonts w:ascii="Times New Roman" w:hAnsi="Times New Roman" w:cs="Times New Roman"/>
                <w:b w:val="0"/>
                <w:sz w:val="24"/>
                <w:szCs w:val="24"/>
              </w:rPr>
              <w:t xml:space="preserve"> 3.1 </w:t>
            </w:r>
            <w:r w:rsidRPr="007845BB">
              <w:rPr>
                <w:rStyle w:val="cs9b0062643"/>
                <w:rFonts w:ascii="Times New Roman" w:hAnsi="Times New Roman" w:cs="Times New Roman"/>
                <w:b w:val="0"/>
                <w:sz w:val="24"/>
                <w:szCs w:val="24"/>
                <w:lang w:val="ru-RU"/>
              </w:rPr>
              <w:t>для</w:t>
            </w:r>
            <w:r w:rsidRPr="007845BB">
              <w:rPr>
                <w:rStyle w:val="cs9b0062643"/>
                <w:rFonts w:ascii="Times New Roman" w:hAnsi="Times New Roman" w:cs="Times New Roman"/>
                <w:b w:val="0"/>
                <w:sz w:val="24"/>
                <w:szCs w:val="24"/>
              </w:rPr>
              <w:t xml:space="preserve"> </w:t>
            </w:r>
            <w:r w:rsidRPr="007845BB">
              <w:rPr>
                <w:rStyle w:val="cs9b0062643"/>
                <w:rFonts w:ascii="Times New Roman" w:hAnsi="Times New Roman" w:cs="Times New Roman"/>
                <w:b w:val="0"/>
                <w:sz w:val="24"/>
                <w:szCs w:val="24"/>
                <w:lang w:val="ru-RU"/>
              </w:rPr>
              <w:t>України</w:t>
            </w:r>
            <w:r w:rsidRPr="007845BB">
              <w:rPr>
                <w:rStyle w:val="cs9b0062643"/>
                <w:rFonts w:ascii="Times New Roman" w:hAnsi="Times New Roman" w:cs="Times New Roman"/>
                <w:b w:val="0"/>
                <w:sz w:val="24"/>
                <w:szCs w:val="24"/>
              </w:rPr>
              <w:t xml:space="preserve"> </w:t>
            </w:r>
            <w:r w:rsidRPr="007845BB">
              <w:rPr>
                <w:rStyle w:val="cs9b0062643"/>
                <w:rFonts w:ascii="Times New Roman" w:hAnsi="Times New Roman" w:cs="Times New Roman"/>
                <w:b w:val="0"/>
                <w:sz w:val="24"/>
                <w:szCs w:val="24"/>
                <w:lang w:val="ru-RU"/>
              </w:rPr>
              <w:t>від</w:t>
            </w:r>
            <w:r w:rsidRPr="007845BB">
              <w:rPr>
                <w:rStyle w:val="cs9b0062643"/>
                <w:rFonts w:ascii="Times New Roman" w:hAnsi="Times New Roman" w:cs="Times New Roman"/>
                <w:b w:val="0"/>
                <w:sz w:val="24"/>
                <w:szCs w:val="24"/>
              </w:rPr>
              <w:t xml:space="preserve"> 25 </w:t>
            </w:r>
            <w:r w:rsidRPr="007845BB">
              <w:rPr>
                <w:rStyle w:val="cs9b0062643"/>
                <w:rFonts w:ascii="Times New Roman" w:hAnsi="Times New Roman" w:cs="Times New Roman"/>
                <w:b w:val="0"/>
                <w:sz w:val="24"/>
                <w:szCs w:val="24"/>
                <w:lang w:val="ru-RU"/>
              </w:rPr>
              <w:t>червня</w:t>
            </w:r>
            <w:r w:rsidRPr="007845BB">
              <w:rPr>
                <w:rStyle w:val="cs9b0062643"/>
                <w:rFonts w:ascii="Times New Roman" w:hAnsi="Times New Roman" w:cs="Times New Roman"/>
                <w:b w:val="0"/>
                <w:sz w:val="24"/>
                <w:szCs w:val="24"/>
              </w:rPr>
              <w:t xml:space="preserve"> 2021 </w:t>
            </w:r>
            <w:r w:rsidRPr="007845BB">
              <w:rPr>
                <w:rStyle w:val="cs9b0062643"/>
                <w:rFonts w:ascii="Times New Roman" w:hAnsi="Times New Roman" w:cs="Times New Roman"/>
                <w:b w:val="0"/>
                <w:sz w:val="24"/>
                <w:szCs w:val="24"/>
                <w:lang w:val="ru-RU"/>
              </w:rPr>
              <w:t>року</w:t>
            </w:r>
            <w:r w:rsidRPr="007845BB">
              <w:rPr>
                <w:rStyle w:val="cs9b0062643"/>
                <w:rFonts w:ascii="Times New Roman" w:hAnsi="Times New Roman" w:cs="Times New Roman"/>
                <w:b w:val="0"/>
                <w:sz w:val="24"/>
                <w:szCs w:val="24"/>
              </w:rPr>
              <w:t xml:space="preserve">, </w:t>
            </w:r>
            <w:proofErr w:type="gramStart"/>
            <w:r w:rsidRPr="007845BB">
              <w:rPr>
                <w:rStyle w:val="cs9b0062643"/>
                <w:rFonts w:ascii="Times New Roman" w:hAnsi="Times New Roman" w:cs="Times New Roman"/>
                <w:b w:val="0"/>
                <w:sz w:val="24"/>
                <w:szCs w:val="24"/>
                <w:lang w:val="ru-RU"/>
              </w:rPr>
              <w:t>англ</w:t>
            </w:r>
            <w:proofErr w:type="gramEnd"/>
            <w:r w:rsidRPr="007845BB">
              <w:rPr>
                <w:rStyle w:val="cs9b0062643"/>
                <w:rFonts w:ascii="Times New Roman" w:hAnsi="Times New Roman" w:cs="Times New Roman"/>
                <w:b w:val="0"/>
                <w:sz w:val="24"/>
                <w:szCs w:val="24"/>
                <w:lang w:val="ru-RU"/>
              </w:rPr>
              <w:t>ійською</w:t>
            </w:r>
            <w:r w:rsidRPr="007845BB">
              <w:rPr>
                <w:rStyle w:val="cs9b0062643"/>
                <w:rFonts w:ascii="Times New Roman" w:hAnsi="Times New Roman" w:cs="Times New Roman"/>
                <w:b w:val="0"/>
                <w:sz w:val="24"/>
                <w:szCs w:val="24"/>
              </w:rPr>
              <w:t xml:space="preserve"> </w:t>
            </w:r>
            <w:r w:rsidRPr="007845BB">
              <w:rPr>
                <w:rStyle w:val="cs9b0062643"/>
                <w:rFonts w:ascii="Times New Roman" w:hAnsi="Times New Roman" w:cs="Times New Roman"/>
                <w:b w:val="0"/>
                <w:sz w:val="24"/>
                <w:szCs w:val="24"/>
                <w:lang w:val="ru-RU"/>
              </w:rPr>
              <w:t>мовою</w:t>
            </w:r>
            <w:r w:rsidRPr="007845BB">
              <w:rPr>
                <w:rStyle w:val="cs9b0062643"/>
                <w:rFonts w:ascii="Times New Roman" w:hAnsi="Times New Roman" w:cs="Times New Roman"/>
                <w:b w:val="0"/>
                <w:sz w:val="24"/>
                <w:szCs w:val="24"/>
              </w:rPr>
              <w:t xml:space="preserve">, </w:t>
            </w:r>
            <w:r w:rsidRPr="007845BB">
              <w:rPr>
                <w:rStyle w:val="cs9b0062643"/>
                <w:rFonts w:ascii="Times New Roman" w:hAnsi="Times New Roman" w:cs="Times New Roman"/>
                <w:b w:val="0"/>
                <w:sz w:val="24"/>
                <w:szCs w:val="24"/>
                <w:lang w:val="ru-RU"/>
              </w:rPr>
              <w:t>переклад</w:t>
            </w:r>
            <w:r w:rsidRPr="007845BB">
              <w:rPr>
                <w:rStyle w:val="cs9b0062643"/>
                <w:rFonts w:ascii="Times New Roman" w:hAnsi="Times New Roman" w:cs="Times New Roman"/>
                <w:b w:val="0"/>
                <w:sz w:val="24"/>
                <w:szCs w:val="24"/>
              </w:rPr>
              <w:t xml:space="preserve"> </w:t>
            </w:r>
            <w:r w:rsidRPr="007845BB">
              <w:rPr>
                <w:rStyle w:val="cs9b0062643"/>
                <w:rFonts w:ascii="Times New Roman" w:hAnsi="Times New Roman" w:cs="Times New Roman"/>
                <w:b w:val="0"/>
                <w:sz w:val="24"/>
                <w:szCs w:val="24"/>
                <w:lang w:val="ru-RU"/>
              </w:rPr>
              <w:t>українською</w:t>
            </w:r>
            <w:r w:rsidRPr="007845BB">
              <w:rPr>
                <w:rStyle w:val="cs9b0062643"/>
                <w:rFonts w:ascii="Times New Roman" w:hAnsi="Times New Roman" w:cs="Times New Roman"/>
                <w:b w:val="0"/>
                <w:sz w:val="24"/>
                <w:szCs w:val="24"/>
              </w:rPr>
              <w:t xml:space="preserve"> </w:t>
            </w:r>
            <w:r w:rsidRPr="007845BB">
              <w:rPr>
                <w:rStyle w:val="cs9b0062643"/>
                <w:rFonts w:ascii="Times New Roman" w:hAnsi="Times New Roman" w:cs="Times New Roman"/>
                <w:b w:val="0"/>
                <w:sz w:val="24"/>
                <w:szCs w:val="24"/>
                <w:lang w:val="ru-RU"/>
              </w:rPr>
              <w:t>та</w:t>
            </w:r>
            <w:r w:rsidRPr="007845BB">
              <w:rPr>
                <w:rStyle w:val="cs9b0062643"/>
                <w:rFonts w:ascii="Times New Roman" w:hAnsi="Times New Roman" w:cs="Times New Roman"/>
                <w:b w:val="0"/>
                <w:sz w:val="24"/>
                <w:szCs w:val="24"/>
              </w:rPr>
              <w:t xml:space="preserve"> </w:t>
            </w:r>
            <w:r w:rsidRPr="007845BB">
              <w:rPr>
                <w:rStyle w:val="cs9b0062643"/>
                <w:rFonts w:ascii="Times New Roman" w:hAnsi="Times New Roman" w:cs="Times New Roman"/>
                <w:b w:val="0"/>
                <w:sz w:val="24"/>
                <w:szCs w:val="24"/>
                <w:lang w:val="ru-RU"/>
              </w:rPr>
              <w:t>російською</w:t>
            </w:r>
            <w:r w:rsidRPr="007845BB">
              <w:rPr>
                <w:rStyle w:val="cs9b0062643"/>
                <w:rFonts w:ascii="Times New Roman" w:hAnsi="Times New Roman" w:cs="Times New Roman"/>
                <w:b w:val="0"/>
                <w:sz w:val="24"/>
                <w:szCs w:val="24"/>
              </w:rPr>
              <w:t xml:space="preserve"> </w:t>
            </w:r>
            <w:r w:rsidRPr="007845BB">
              <w:rPr>
                <w:rStyle w:val="cs9b0062643"/>
                <w:rFonts w:ascii="Times New Roman" w:hAnsi="Times New Roman" w:cs="Times New Roman"/>
                <w:b w:val="0"/>
                <w:sz w:val="24"/>
                <w:szCs w:val="24"/>
                <w:lang w:val="ru-RU"/>
              </w:rPr>
              <w:t>мовами</w:t>
            </w:r>
          </w:p>
        </w:tc>
      </w:tr>
      <w:tr w:rsidR="003A61B3">
        <w:trPr>
          <w:trHeight w:val="1111"/>
        </w:trPr>
        <w:tc>
          <w:tcPr>
            <w:tcW w:w="2841" w:type="dxa"/>
            <w:tcBorders>
              <w:top w:val="single" w:sz="4" w:space="0" w:color="auto"/>
              <w:left w:val="single" w:sz="4" w:space="0" w:color="auto"/>
              <w:bottom w:val="single" w:sz="4" w:space="0" w:color="auto"/>
              <w:right w:val="single" w:sz="4" w:space="0" w:color="auto"/>
            </w:tcBorders>
            <w:hideMark/>
          </w:tcPr>
          <w:p w:rsidR="003A61B3" w:rsidRPr="00A60375" w:rsidRDefault="00FD5EE7">
            <w:pPr>
              <w:rPr>
                <w:szCs w:val="24"/>
                <w:lang w:val="ru-RU"/>
              </w:rPr>
            </w:pPr>
            <w:r w:rsidRPr="00A60375">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 1012 від 24.05.2021</w:t>
            </w:r>
          </w:p>
        </w:tc>
      </w:tr>
      <w:tr w:rsidR="003A61B3" w:rsidRPr="009B21E8">
        <w:trPr>
          <w:trHeight w:val="1111"/>
        </w:trPr>
        <w:tc>
          <w:tcPr>
            <w:tcW w:w="2841" w:type="dxa"/>
            <w:tcBorders>
              <w:top w:val="single" w:sz="4" w:space="0" w:color="auto"/>
              <w:left w:val="single" w:sz="4" w:space="0" w:color="auto"/>
              <w:bottom w:val="single" w:sz="4" w:space="0" w:color="auto"/>
              <w:right w:val="single" w:sz="4" w:space="0" w:color="auto"/>
            </w:tcBorders>
            <w:hideMark/>
          </w:tcPr>
          <w:p w:rsidR="003A61B3" w:rsidRPr="00A60375" w:rsidRDefault="00FD5EE7">
            <w:pPr>
              <w:rPr>
                <w:szCs w:val="24"/>
                <w:lang w:val="ru-RU"/>
              </w:rPr>
            </w:pPr>
            <w:r w:rsidRPr="00A60375">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A61B3" w:rsidRPr="00A60375" w:rsidRDefault="00FD5EE7">
            <w:pPr>
              <w:jc w:val="both"/>
              <w:rPr>
                <w:lang w:val="ru-RU"/>
              </w:rPr>
            </w:pPr>
            <w:r w:rsidRPr="00A60375">
              <w:rPr>
                <w:lang w:val="ru-RU"/>
              </w:rPr>
              <w:t xml:space="preserve">«Рандомізоване, подвійне сліпе, багатоцентрове </w:t>
            </w:r>
            <w:proofErr w:type="gramStart"/>
            <w:r w:rsidRPr="00A60375">
              <w:rPr>
                <w:lang w:val="ru-RU"/>
              </w:rPr>
              <w:t>досл</w:t>
            </w:r>
            <w:proofErr w:type="gramEnd"/>
            <w:r w:rsidRPr="00A60375">
              <w:rPr>
                <w:lang w:val="ru-RU"/>
              </w:rPr>
              <w:t>ідження, що проводиться з метою демонстрації еквівалентної ефективності та порівняння безпеки та імуногенності біоподібного лікарського засобу Устекінумаб (</w:t>
            </w:r>
            <w:r>
              <w:t>AVT</w:t>
            </w:r>
            <w:r w:rsidRPr="00A60375">
              <w:rPr>
                <w:lang w:val="ru-RU"/>
              </w:rPr>
              <w:t xml:space="preserve">04) та препарату Стелара® у пацієнтів з хронічним бляшковим псоріазом від середнього до важкого ступеня тяжкості», </w:t>
            </w:r>
            <w:r>
              <w:t>AVT</w:t>
            </w:r>
            <w:r w:rsidRPr="00A60375">
              <w:rPr>
                <w:lang w:val="ru-RU"/>
              </w:rPr>
              <w:t>04-</w:t>
            </w:r>
            <w:r>
              <w:t>GL</w:t>
            </w:r>
            <w:r w:rsidRPr="00A60375">
              <w:rPr>
                <w:lang w:val="ru-RU"/>
              </w:rPr>
              <w:t>-301, версія 3.0 від 29 квітня 2021 року</w:t>
            </w:r>
          </w:p>
        </w:tc>
      </w:tr>
      <w:tr w:rsidR="003A61B3" w:rsidRPr="009B21E8">
        <w:trPr>
          <w:trHeight w:val="379"/>
        </w:trPr>
        <w:tc>
          <w:tcPr>
            <w:tcW w:w="2841" w:type="dxa"/>
            <w:tcBorders>
              <w:top w:val="single" w:sz="4" w:space="0" w:color="auto"/>
              <w:left w:val="single" w:sz="4" w:space="0" w:color="auto"/>
              <w:bottom w:val="single" w:sz="4" w:space="0" w:color="auto"/>
              <w:right w:val="single" w:sz="4" w:space="0" w:color="auto"/>
            </w:tcBorders>
            <w:hideMark/>
          </w:tcPr>
          <w:p w:rsidR="003A61B3" w:rsidRDefault="00FD5EE7">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A61B3" w:rsidRPr="00A60375" w:rsidRDefault="00FD5EE7">
            <w:pPr>
              <w:jc w:val="both"/>
              <w:rPr>
                <w:lang w:val="ru-RU"/>
              </w:rPr>
            </w:pPr>
            <w:proofErr w:type="gramStart"/>
            <w:r w:rsidRPr="00A60375">
              <w:rPr>
                <w:lang w:val="ru-RU"/>
              </w:rPr>
              <w:t>ТОВ</w:t>
            </w:r>
            <w:proofErr w:type="gramEnd"/>
            <w:r w:rsidRPr="00A60375">
              <w:rPr>
                <w:lang w:val="ru-RU"/>
              </w:rPr>
              <w:t xml:space="preserve"> «ВОРЛДВАЙД КЛІНІКАЛ ТРАІЛС УКР»</w:t>
            </w:r>
          </w:p>
        </w:tc>
      </w:tr>
      <w:tr w:rsidR="003A61B3">
        <w:trPr>
          <w:trHeight w:val="353"/>
        </w:trPr>
        <w:tc>
          <w:tcPr>
            <w:tcW w:w="2841" w:type="dxa"/>
            <w:tcBorders>
              <w:top w:val="single" w:sz="4" w:space="0" w:color="auto"/>
              <w:left w:val="single" w:sz="4" w:space="0" w:color="auto"/>
              <w:bottom w:val="single" w:sz="4" w:space="0" w:color="auto"/>
              <w:right w:val="single" w:sz="4" w:space="0" w:color="auto"/>
            </w:tcBorders>
            <w:hideMark/>
          </w:tcPr>
          <w:p w:rsidR="003A61B3" w:rsidRDefault="00FD5EE7">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«Алвотек Свісс АГ» (Alvotech Swiss AG), Швейцарія</w:t>
            </w:r>
          </w:p>
        </w:tc>
      </w:tr>
      <w:tr w:rsidR="003A61B3">
        <w:trPr>
          <w:trHeight w:val="732"/>
        </w:trPr>
        <w:tc>
          <w:tcPr>
            <w:tcW w:w="2841" w:type="dxa"/>
            <w:tcBorders>
              <w:top w:val="single" w:sz="4" w:space="0" w:color="auto"/>
              <w:left w:val="single" w:sz="4" w:space="0" w:color="auto"/>
              <w:bottom w:val="single" w:sz="4" w:space="0" w:color="auto"/>
              <w:right w:val="single" w:sz="4" w:space="0" w:color="auto"/>
            </w:tcBorders>
            <w:hideMark/>
          </w:tcPr>
          <w:p w:rsidR="003A61B3" w:rsidRPr="00A60375" w:rsidRDefault="00FD5EE7">
            <w:pPr>
              <w:rPr>
                <w:rFonts w:eastAsia="Times New Roman"/>
                <w:color w:val="000000"/>
                <w:szCs w:val="24"/>
                <w:lang w:val="ru-RU" w:eastAsia="uk-UA"/>
              </w:rPr>
            </w:pPr>
            <w:r w:rsidRPr="00A60375">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 xml:space="preserve">― </w:t>
            </w:r>
          </w:p>
        </w:tc>
      </w:tr>
    </w:tbl>
    <w:p w:rsidR="003A61B3" w:rsidRDefault="00FD5EE7">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3A61B3" w:rsidRDefault="00FD5EE7">
      <w:pPr>
        <w:rPr>
          <w:lang w:val="ru-RU"/>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p>
    <w:p w:rsidR="003A61B3" w:rsidRDefault="00FD5EE7">
      <w:pPr>
        <w:rPr>
          <w:lang w:val="uk-UA"/>
        </w:rPr>
      </w:pPr>
      <w:r>
        <w:rPr>
          <w:lang w:val="uk-UA"/>
        </w:rPr>
        <w:lastRenderedPageBreak/>
        <w:t xml:space="preserve">                                                                                                                                                       Додаток </w:t>
      </w:r>
      <w:r w:rsidRPr="00405284">
        <w:rPr>
          <w:lang w:val="ru-RU"/>
        </w:rPr>
        <w:t>44</w:t>
      </w:r>
    </w:p>
    <w:p w:rsidR="003A61B3" w:rsidRDefault="00405284">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405284">
        <w:rPr>
          <w:lang w:val="uk-UA"/>
        </w:rPr>
        <w:t>Про затвердження суттєвих поправок до протоколів клінічних випробувань та внесення змін до додатка № 28 до наказу Міністерства охорони здоров’я України від 13 липня 2020 року  № 1585, додатка № 36 до наказу Міністерства охорони здоров’я України від 29 липня 2021 року № 1586 та додатка № 7 до наказу Міністерства охорони здоров’я України від 23 червня 2021 року № 1265</w:t>
      </w:r>
      <w:r>
        <w:rPr>
          <w:lang w:val="uk-UA"/>
        </w:rPr>
        <w:t>»</w:t>
      </w:r>
      <w:r w:rsidR="00FD5EE7">
        <w:rPr>
          <w:lang w:val="uk-UA"/>
        </w:rPr>
        <w:t xml:space="preserve"> </w:t>
      </w:r>
    </w:p>
    <w:p w:rsidR="003A61B3" w:rsidRDefault="004438FC">
      <w:pPr>
        <w:ind w:left="9072"/>
        <w:rPr>
          <w:lang w:val="uk-UA"/>
        </w:rPr>
      </w:pPr>
      <w:r>
        <w:rPr>
          <w:u w:val="single"/>
          <w:lang w:val="uk-UA"/>
        </w:rPr>
        <w:t>13.08.2021</w:t>
      </w:r>
      <w:r>
        <w:rPr>
          <w:lang w:val="uk-UA"/>
        </w:rPr>
        <w:t xml:space="preserve"> № </w:t>
      </w:r>
      <w:r w:rsidRPr="009B21E8">
        <w:rPr>
          <w:u w:val="single"/>
          <w:lang w:val="uk-UA"/>
        </w:rPr>
        <w:t>1735</w:t>
      </w:r>
    </w:p>
    <w:p w:rsidR="003A61B3" w:rsidRDefault="003A61B3">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3A61B3" w:rsidRPr="009B21E8">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A61B3" w:rsidRDefault="00FD5EE7">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A61B3" w:rsidRPr="00A60375" w:rsidRDefault="00FD5EE7">
            <w:pPr>
              <w:jc w:val="both"/>
              <w:rPr>
                <w:rFonts w:cstheme="minorBidi"/>
                <w:lang w:val="ru-RU"/>
              </w:rPr>
            </w:pPr>
            <w:r w:rsidRPr="00A60375">
              <w:rPr>
                <w:lang w:val="ru-RU"/>
              </w:rPr>
              <w:t xml:space="preserve">Збільшення запланованої кількості </w:t>
            </w:r>
            <w:proofErr w:type="gramStart"/>
            <w:r w:rsidRPr="00A60375">
              <w:rPr>
                <w:lang w:val="ru-RU"/>
              </w:rPr>
              <w:t>досл</w:t>
            </w:r>
            <w:proofErr w:type="gramEnd"/>
            <w:r w:rsidRPr="00A60375">
              <w:rPr>
                <w:lang w:val="ru-RU"/>
              </w:rPr>
              <w:t>іджуваних для включення у випробування в Україні з 53 до 70 пацієнтів; Подовження тривалості проведення клінічного випробування в Україні до 08 вересня 2024 р.</w:t>
            </w:r>
            <w:r w:rsidRPr="00A60375">
              <w:rPr>
                <w:rFonts w:cstheme="minorBidi"/>
                <w:lang w:val="ru-RU"/>
              </w:rPr>
              <w:t xml:space="preserve"> </w:t>
            </w:r>
          </w:p>
        </w:tc>
      </w:tr>
      <w:tr w:rsidR="003A61B3">
        <w:trPr>
          <w:trHeight w:val="1111"/>
        </w:trPr>
        <w:tc>
          <w:tcPr>
            <w:tcW w:w="2841" w:type="dxa"/>
            <w:tcBorders>
              <w:top w:val="single" w:sz="4" w:space="0" w:color="auto"/>
              <w:left w:val="single" w:sz="4" w:space="0" w:color="auto"/>
              <w:bottom w:val="single" w:sz="4" w:space="0" w:color="auto"/>
              <w:right w:val="single" w:sz="4" w:space="0" w:color="auto"/>
            </w:tcBorders>
            <w:hideMark/>
          </w:tcPr>
          <w:p w:rsidR="003A61B3" w:rsidRPr="00A60375" w:rsidRDefault="00FD5EE7">
            <w:pPr>
              <w:rPr>
                <w:szCs w:val="24"/>
                <w:lang w:val="ru-RU"/>
              </w:rPr>
            </w:pPr>
            <w:r w:rsidRPr="00A60375">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 1275 від 06.07.2018</w:t>
            </w:r>
          </w:p>
        </w:tc>
      </w:tr>
      <w:tr w:rsidR="003A61B3" w:rsidRPr="009B21E8">
        <w:trPr>
          <w:trHeight w:val="1111"/>
        </w:trPr>
        <w:tc>
          <w:tcPr>
            <w:tcW w:w="2841" w:type="dxa"/>
            <w:tcBorders>
              <w:top w:val="single" w:sz="4" w:space="0" w:color="auto"/>
              <w:left w:val="single" w:sz="4" w:space="0" w:color="auto"/>
              <w:bottom w:val="single" w:sz="4" w:space="0" w:color="auto"/>
              <w:right w:val="single" w:sz="4" w:space="0" w:color="auto"/>
            </w:tcBorders>
            <w:hideMark/>
          </w:tcPr>
          <w:p w:rsidR="003A61B3" w:rsidRPr="00A60375" w:rsidRDefault="00FD5EE7">
            <w:pPr>
              <w:rPr>
                <w:szCs w:val="24"/>
                <w:lang w:val="ru-RU"/>
              </w:rPr>
            </w:pPr>
            <w:r w:rsidRPr="00A60375">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A61B3" w:rsidRPr="00A60375" w:rsidRDefault="00FD5EE7">
            <w:pPr>
              <w:jc w:val="both"/>
              <w:rPr>
                <w:lang w:val="ru-RU"/>
              </w:rPr>
            </w:pPr>
            <w:r w:rsidRPr="00A60375">
              <w:rPr>
                <w:lang w:val="ru-RU"/>
              </w:rPr>
              <w:t xml:space="preserve">«Багатоцентрове рандомізоване, подвійно сліпе, плацебо-контрольоване </w:t>
            </w:r>
            <w:proofErr w:type="gramStart"/>
            <w:r w:rsidRPr="00A60375">
              <w:rPr>
                <w:lang w:val="ru-RU"/>
              </w:rPr>
              <w:t>досл</w:t>
            </w:r>
            <w:proofErr w:type="gramEnd"/>
            <w:r w:rsidRPr="00A60375">
              <w:rPr>
                <w:lang w:val="ru-RU"/>
              </w:rPr>
              <w:t xml:space="preserve">ідження </w:t>
            </w:r>
            <w:r>
              <w:t>III</w:t>
            </w:r>
            <w:r w:rsidRPr="00A60375">
              <w:rPr>
                <w:lang w:val="ru-RU"/>
              </w:rPr>
              <w:t xml:space="preserve"> фази з метою оцінки озанімоду для перорального прийому при проведенні підтримуючої терапії пацієнтам із середньотяжким або тяжким перебігом хвороби Крона в активній формі», </w:t>
            </w:r>
            <w:r>
              <w:t>RPC</w:t>
            </w:r>
            <w:r w:rsidRPr="00A60375">
              <w:rPr>
                <w:lang w:val="ru-RU"/>
              </w:rPr>
              <w:t>01-3203, редакція 5.0 від 28 серпня 2020 р.</w:t>
            </w:r>
          </w:p>
        </w:tc>
      </w:tr>
      <w:tr w:rsidR="003A61B3">
        <w:trPr>
          <w:trHeight w:val="379"/>
        </w:trPr>
        <w:tc>
          <w:tcPr>
            <w:tcW w:w="2841" w:type="dxa"/>
            <w:tcBorders>
              <w:top w:val="single" w:sz="4" w:space="0" w:color="auto"/>
              <w:left w:val="single" w:sz="4" w:space="0" w:color="auto"/>
              <w:bottom w:val="single" w:sz="4" w:space="0" w:color="auto"/>
              <w:right w:val="single" w:sz="4" w:space="0" w:color="auto"/>
            </w:tcBorders>
            <w:hideMark/>
          </w:tcPr>
          <w:p w:rsidR="003A61B3" w:rsidRDefault="00FD5EE7">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ТОВАРИСТВО З ОБМЕЖЕНОЮ ВІДПОВІДАЛЬНІСТЮ «ПІ ЕС АЙ-УКРАЇНА»</w:t>
            </w:r>
          </w:p>
        </w:tc>
      </w:tr>
      <w:tr w:rsidR="003A61B3">
        <w:trPr>
          <w:trHeight w:val="353"/>
        </w:trPr>
        <w:tc>
          <w:tcPr>
            <w:tcW w:w="2841" w:type="dxa"/>
            <w:tcBorders>
              <w:top w:val="single" w:sz="4" w:space="0" w:color="auto"/>
              <w:left w:val="single" w:sz="4" w:space="0" w:color="auto"/>
              <w:bottom w:val="single" w:sz="4" w:space="0" w:color="auto"/>
              <w:right w:val="single" w:sz="4" w:space="0" w:color="auto"/>
            </w:tcBorders>
            <w:hideMark/>
          </w:tcPr>
          <w:p w:rsidR="003A61B3" w:rsidRDefault="00FD5EE7">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«Селджен Інтернешнл II Сaрл» (Celgene International II Sarl), Швейцарія</w:t>
            </w:r>
          </w:p>
        </w:tc>
      </w:tr>
      <w:tr w:rsidR="003A61B3">
        <w:trPr>
          <w:trHeight w:val="732"/>
        </w:trPr>
        <w:tc>
          <w:tcPr>
            <w:tcW w:w="2841" w:type="dxa"/>
            <w:tcBorders>
              <w:top w:val="single" w:sz="4" w:space="0" w:color="auto"/>
              <w:left w:val="single" w:sz="4" w:space="0" w:color="auto"/>
              <w:bottom w:val="single" w:sz="4" w:space="0" w:color="auto"/>
              <w:right w:val="single" w:sz="4" w:space="0" w:color="auto"/>
            </w:tcBorders>
            <w:hideMark/>
          </w:tcPr>
          <w:p w:rsidR="003A61B3" w:rsidRPr="00A60375" w:rsidRDefault="00FD5EE7">
            <w:pPr>
              <w:rPr>
                <w:rFonts w:eastAsia="Times New Roman"/>
                <w:color w:val="000000"/>
                <w:szCs w:val="24"/>
                <w:lang w:val="ru-RU" w:eastAsia="uk-UA"/>
              </w:rPr>
            </w:pPr>
            <w:r w:rsidRPr="00A60375">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 xml:space="preserve">― </w:t>
            </w:r>
          </w:p>
        </w:tc>
      </w:tr>
    </w:tbl>
    <w:p w:rsidR="003A61B3" w:rsidRDefault="003A61B3">
      <w:pPr>
        <w:rPr>
          <w:lang w:val="uk-UA"/>
        </w:rPr>
      </w:pPr>
    </w:p>
    <w:p w:rsidR="003A61B3" w:rsidRDefault="00FD5EE7">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3A61B3" w:rsidRDefault="00FD5EE7">
      <w:pPr>
        <w:rPr>
          <w:lang w:val="ru-RU"/>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p>
    <w:p w:rsidR="003A61B3" w:rsidRDefault="00FD5EE7">
      <w:pPr>
        <w:rPr>
          <w:lang w:val="uk-UA"/>
        </w:rPr>
      </w:pPr>
      <w:r>
        <w:rPr>
          <w:lang w:val="uk-UA"/>
        </w:rPr>
        <w:lastRenderedPageBreak/>
        <w:t xml:space="preserve">                                                                                                                                                       Додаток </w:t>
      </w:r>
      <w:r>
        <w:t>45</w:t>
      </w:r>
    </w:p>
    <w:p w:rsidR="003A61B3" w:rsidRDefault="00405284">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405284">
        <w:rPr>
          <w:lang w:val="uk-UA"/>
        </w:rPr>
        <w:t>Про затвердження суттєвих поправок до протоколів клінічних випробувань та внесення змін до додатка № 28 до наказу Міністерства охорони здоров’я України від 13 липня 2020 року  № 1585, додатка № 36 до наказу Міністерства охорони здоров’я України від 29 липня 2021 року № 1586 та додатка № 7 до наказу Міністерства охорони здоров’я України від 23 червня 2021 року № 1265</w:t>
      </w:r>
      <w:r>
        <w:rPr>
          <w:lang w:val="uk-UA"/>
        </w:rPr>
        <w:t>»</w:t>
      </w:r>
      <w:r w:rsidR="00FD5EE7">
        <w:rPr>
          <w:lang w:val="uk-UA"/>
        </w:rPr>
        <w:t xml:space="preserve"> </w:t>
      </w:r>
    </w:p>
    <w:p w:rsidR="003A61B3" w:rsidRDefault="004438FC">
      <w:pPr>
        <w:ind w:left="9072"/>
        <w:rPr>
          <w:lang w:val="uk-UA"/>
        </w:rPr>
      </w:pPr>
      <w:r>
        <w:rPr>
          <w:u w:val="single"/>
          <w:lang w:val="uk-UA"/>
        </w:rPr>
        <w:t>13.08.2021</w:t>
      </w:r>
      <w:r>
        <w:rPr>
          <w:lang w:val="uk-UA"/>
        </w:rPr>
        <w:t xml:space="preserve"> № </w:t>
      </w:r>
      <w:r w:rsidRPr="009B21E8">
        <w:rPr>
          <w:u w:val="single"/>
          <w:lang w:val="uk-UA"/>
        </w:rPr>
        <w:t>1735</w:t>
      </w:r>
    </w:p>
    <w:p w:rsidR="003A61B3" w:rsidRDefault="003A61B3">
      <w:pPr>
        <w:rPr>
          <w:lang w:val="ru-RU"/>
        </w:rPr>
      </w:pPr>
    </w:p>
    <w:p w:rsidR="003A61B3" w:rsidRDefault="003A61B3">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3A61B3" w:rsidRPr="009B21E8">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A61B3" w:rsidRDefault="00FD5EE7">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A61B3" w:rsidRPr="00A60375" w:rsidRDefault="00FD5EE7">
            <w:pPr>
              <w:jc w:val="both"/>
              <w:rPr>
                <w:rFonts w:cstheme="minorBidi"/>
                <w:lang w:val="ru-RU"/>
              </w:rPr>
            </w:pPr>
            <w:r w:rsidRPr="00A60375">
              <w:rPr>
                <w:lang w:val="ru-RU"/>
              </w:rPr>
              <w:t xml:space="preserve">Збільшення запланованої кількості </w:t>
            </w:r>
            <w:proofErr w:type="gramStart"/>
            <w:r w:rsidRPr="00A60375">
              <w:rPr>
                <w:lang w:val="ru-RU"/>
              </w:rPr>
              <w:t>досл</w:t>
            </w:r>
            <w:proofErr w:type="gramEnd"/>
            <w:r w:rsidRPr="00A60375">
              <w:rPr>
                <w:lang w:val="ru-RU"/>
              </w:rPr>
              <w:t>іджуваних для включення у випробування в Україні з 126 до 140 скринованих пацієнтів. Подовження тривалості проведення клінічного випробування в Україні до 29 червня 2023 р.</w:t>
            </w:r>
            <w:r w:rsidRPr="00A60375">
              <w:rPr>
                <w:rFonts w:cstheme="minorBidi"/>
                <w:lang w:val="ru-RU"/>
              </w:rPr>
              <w:t xml:space="preserve"> </w:t>
            </w:r>
          </w:p>
        </w:tc>
      </w:tr>
      <w:tr w:rsidR="003A61B3">
        <w:trPr>
          <w:trHeight w:val="1111"/>
        </w:trPr>
        <w:tc>
          <w:tcPr>
            <w:tcW w:w="2841" w:type="dxa"/>
            <w:tcBorders>
              <w:top w:val="single" w:sz="4" w:space="0" w:color="auto"/>
              <w:left w:val="single" w:sz="4" w:space="0" w:color="auto"/>
              <w:bottom w:val="single" w:sz="4" w:space="0" w:color="auto"/>
              <w:right w:val="single" w:sz="4" w:space="0" w:color="auto"/>
            </w:tcBorders>
            <w:hideMark/>
          </w:tcPr>
          <w:p w:rsidR="003A61B3" w:rsidRPr="00A60375" w:rsidRDefault="00FD5EE7">
            <w:pPr>
              <w:rPr>
                <w:szCs w:val="24"/>
                <w:lang w:val="ru-RU"/>
              </w:rPr>
            </w:pPr>
            <w:r w:rsidRPr="00A60375">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 1275 від 06.07.2018</w:t>
            </w:r>
          </w:p>
        </w:tc>
      </w:tr>
      <w:tr w:rsidR="003A61B3" w:rsidRPr="009B21E8">
        <w:trPr>
          <w:trHeight w:val="1111"/>
        </w:trPr>
        <w:tc>
          <w:tcPr>
            <w:tcW w:w="2841" w:type="dxa"/>
            <w:tcBorders>
              <w:top w:val="single" w:sz="4" w:space="0" w:color="auto"/>
              <w:left w:val="single" w:sz="4" w:space="0" w:color="auto"/>
              <w:bottom w:val="single" w:sz="4" w:space="0" w:color="auto"/>
              <w:right w:val="single" w:sz="4" w:space="0" w:color="auto"/>
            </w:tcBorders>
            <w:hideMark/>
          </w:tcPr>
          <w:p w:rsidR="003A61B3" w:rsidRPr="00A60375" w:rsidRDefault="00FD5EE7">
            <w:pPr>
              <w:rPr>
                <w:szCs w:val="24"/>
                <w:lang w:val="ru-RU"/>
              </w:rPr>
            </w:pPr>
            <w:r w:rsidRPr="00A60375">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A61B3" w:rsidRPr="00A60375" w:rsidRDefault="00FD5EE7">
            <w:pPr>
              <w:jc w:val="both"/>
              <w:rPr>
                <w:lang w:val="ru-RU"/>
              </w:rPr>
            </w:pPr>
            <w:r w:rsidRPr="00A60375">
              <w:rPr>
                <w:lang w:val="ru-RU"/>
              </w:rPr>
              <w:t xml:space="preserve">«Багатоцентрове рандомізоване, подвійно сліпе, плацебо-контрольоване </w:t>
            </w:r>
            <w:proofErr w:type="gramStart"/>
            <w:r w:rsidRPr="00A60375">
              <w:rPr>
                <w:lang w:val="ru-RU"/>
              </w:rPr>
              <w:t>досл</w:t>
            </w:r>
            <w:proofErr w:type="gramEnd"/>
            <w:r w:rsidRPr="00A60375">
              <w:rPr>
                <w:lang w:val="ru-RU"/>
              </w:rPr>
              <w:t xml:space="preserve">ідження </w:t>
            </w:r>
            <w:r>
              <w:t>III</w:t>
            </w:r>
            <w:r w:rsidRPr="00A60375">
              <w:rPr>
                <w:lang w:val="ru-RU"/>
              </w:rPr>
              <w:t xml:space="preserve"> фази з метою оцінки озанімоду для прийому перорально при проведенні індукційної терапії пацієнтам із середньотяжким або тяжким перебігом хвороби Крона в активній формі (дослідження №1 з оцінки індукційної терапії)», </w:t>
            </w:r>
            <w:r>
              <w:t>RPC</w:t>
            </w:r>
            <w:r w:rsidRPr="00A60375">
              <w:rPr>
                <w:lang w:val="ru-RU"/>
              </w:rPr>
              <w:t>01-3201, редакція 5.0 від 03 вересня 2020 р.</w:t>
            </w:r>
          </w:p>
        </w:tc>
      </w:tr>
      <w:tr w:rsidR="003A61B3">
        <w:trPr>
          <w:trHeight w:val="379"/>
        </w:trPr>
        <w:tc>
          <w:tcPr>
            <w:tcW w:w="2841" w:type="dxa"/>
            <w:tcBorders>
              <w:top w:val="single" w:sz="4" w:space="0" w:color="auto"/>
              <w:left w:val="single" w:sz="4" w:space="0" w:color="auto"/>
              <w:bottom w:val="single" w:sz="4" w:space="0" w:color="auto"/>
              <w:right w:val="single" w:sz="4" w:space="0" w:color="auto"/>
            </w:tcBorders>
            <w:hideMark/>
          </w:tcPr>
          <w:p w:rsidR="003A61B3" w:rsidRDefault="00FD5EE7">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ТОВАРИСТВО З ОБМЕЖЕНОЮ ВІДПОВІДАЛЬНІСТЮ «ПІ ЕС АЙ-УКРАЇНА»</w:t>
            </w:r>
          </w:p>
        </w:tc>
      </w:tr>
      <w:tr w:rsidR="003A61B3">
        <w:trPr>
          <w:trHeight w:val="353"/>
        </w:trPr>
        <w:tc>
          <w:tcPr>
            <w:tcW w:w="2841" w:type="dxa"/>
            <w:tcBorders>
              <w:top w:val="single" w:sz="4" w:space="0" w:color="auto"/>
              <w:left w:val="single" w:sz="4" w:space="0" w:color="auto"/>
              <w:bottom w:val="single" w:sz="4" w:space="0" w:color="auto"/>
              <w:right w:val="single" w:sz="4" w:space="0" w:color="auto"/>
            </w:tcBorders>
            <w:hideMark/>
          </w:tcPr>
          <w:p w:rsidR="003A61B3" w:rsidRDefault="00FD5EE7">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«Селджен Інтернешнл II Сaрл» (Celgene International II Sarl), Швейцарія</w:t>
            </w:r>
          </w:p>
        </w:tc>
      </w:tr>
      <w:tr w:rsidR="003A61B3">
        <w:trPr>
          <w:trHeight w:val="732"/>
        </w:trPr>
        <w:tc>
          <w:tcPr>
            <w:tcW w:w="2841" w:type="dxa"/>
            <w:tcBorders>
              <w:top w:val="single" w:sz="4" w:space="0" w:color="auto"/>
              <w:left w:val="single" w:sz="4" w:space="0" w:color="auto"/>
              <w:bottom w:val="single" w:sz="4" w:space="0" w:color="auto"/>
              <w:right w:val="single" w:sz="4" w:space="0" w:color="auto"/>
            </w:tcBorders>
            <w:hideMark/>
          </w:tcPr>
          <w:p w:rsidR="003A61B3" w:rsidRPr="00A60375" w:rsidRDefault="00FD5EE7">
            <w:pPr>
              <w:rPr>
                <w:rFonts w:eastAsia="Times New Roman"/>
                <w:color w:val="000000"/>
                <w:szCs w:val="24"/>
                <w:lang w:val="ru-RU" w:eastAsia="uk-UA"/>
              </w:rPr>
            </w:pPr>
            <w:r w:rsidRPr="00A60375">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 xml:space="preserve">― </w:t>
            </w:r>
          </w:p>
        </w:tc>
      </w:tr>
    </w:tbl>
    <w:p w:rsidR="003A61B3" w:rsidRDefault="003A61B3">
      <w:pPr>
        <w:rPr>
          <w:lang w:val="uk-UA"/>
        </w:rPr>
      </w:pPr>
    </w:p>
    <w:p w:rsidR="003A61B3" w:rsidRDefault="00FD5EE7">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3A61B3" w:rsidRDefault="00FD5EE7">
      <w:pPr>
        <w:rPr>
          <w:lang w:val="ru-RU"/>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p>
    <w:p w:rsidR="003A61B3" w:rsidRDefault="00FD5EE7">
      <w:pPr>
        <w:rPr>
          <w:lang w:val="uk-UA"/>
        </w:rPr>
      </w:pPr>
      <w:r>
        <w:rPr>
          <w:lang w:val="uk-UA"/>
        </w:rPr>
        <w:lastRenderedPageBreak/>
        <w:t xml:space="preserve">                                                                                                                                                       Додаток </w:t>
      </w:r>
      <w:r>
        <w:t>46</w:t>
      </w:r>
    </w:p>
    <w:p w:rsidR="003A61B3" w:rsidRDefault="00405284">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405284">
        <w:rPr>
          <w:lang w:val="uk-UA"/>
        </w:rPr>
        <w:t>Про затвердження суттєвих поправок до протоколів клінічних випробувань та внесення змін до додатка № 28 до наказу Міністерства охорони здоров’я України від 13 липня 2020 року  № 1585, додатка № 36 до наказу Міністерства охорони здоров’я України від 29 липня 2021 року № 1586 та додатка № 7 до наказу Міністерства охорони здоров’я України від 23 червня 2021 року № 1265</w:t>
      </w:r>
      <w:r>
        <w:rPr>
          <w:lang w:val="uk-UA"/>
        </w:rPr>
        <w:t>»</w:t>
      </w:r>
      <w:r w:rsidR="00FD5EE7">
        <w:rPr>
          <w:lang w:val="uk-UA"/>
        </w:rPr>
        <w:t xml:space="preserve"> </w:t>
      </w:r>
    </w:p>
    <w:p w:rsidR="003A61B3" w:rsidRDefault="004438FC">
      <w:pPr>
        <w:ind w:left="9072"/>
        <w:rPr>
          <w:lang w:val="uk-UA"/>
        </w:rPr>
      </w:pPr>
      <w:r>
        <w:rPr>
          <w:u w:val="single"/>
          <w:lang w:val="uk-UA"/>
        </w:rPr>
        <w:t>13.08.2021</w:t>
      </w:r>
      <w:r>
        <w:rPr>
          <w:lang w:val="uk-UA"/>
        </w:rPr>
        <w:t xml:space="preserve"> № </w:t>
      </w:r>
      <w:r w:rsidRPr="009B21E8">
        <w:rPr>
          <w:u w:val="single"/>
          <w:lang w:val="uk-UA"/>
        </w:rPr>
        <w:t>1735</w:t>
      </w:r>
    </w:p>
    <w:p w:rsidR="003A61B3" w:rsidRDefault="003A61B3">
      <w:pPr>
        <w:rPr>
          <w:lang w:val="ru-RU"/>
        </w:rPr>
      </w:pPr>
    </w:p>
    <w:p w:rsidR="003A61B3" w:rsidRDefault="003A61B3">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3A61B3">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A61B3" w:rsidRDefault="00FD5EE7">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A61B3" w:rsidRPr="00456D44" w:rsidRDefault="00456D44">
            <w:pPr>
              <w:jc w:val="both"/>
              <w:rPr>
                <w:rFonts w:cs="Times New Roman"/>
                <w:b/>
                <w:szCs w:val="24"/>
              </w:rPr>
            </w:pPr>
            <w:r w:rsidRPr="00456D44">
              <w:rPr>
                <w:rStyle w:val="cs9b0062646"/>
                <w:rFonts w:ascii="Times New Roman" w:hAnsi="Times New Roman" w:cs="Times New Roman"/>
                <w:b w:val="0"/>
                <w:sz w:val="24"/>
                <w:szCs w:val="24"/>
              </w:rPr>
              <w:t xml:space="preserve">MEDIDATA PATIENT CLOUD - </w:t>
            </w:r>
            <w:r w:rsidRPr="00456D44">
              <w:rPr>
                <w:rStyle w:val="cs9b0062646"/>
                <w:rFonts w:ascii="Times New Roman" w:hAnsi="Times New Roman" w:cs="Times New Roman"/>
                <w:b w:val="0"/>
                <w:sz w:val="24"/>
                <w:szCs w:val="24"/>
                <w:lang w:val="ru-RU"/>
              </w:rPr>
              <w:t>Посібник</w:t>
            </w:r>
            <w:r w:rsidRPr="00456D44">
              <w:rPr>
                <w:rStyle w:val="cs9b0062646"/>
                <w:rFonts w:ascii="Times New Roman" w:hAnsi="Times New Roman" w:cs="Times New Roman"/>
                <w:b w:val="0"/>
                <w:sz w:val="24"/>
                <w:szCs w:val="24"/>
              </w:rPr>
              <w:t xml:space="preserve"> </w:t>
            </w:r>
            <w:r w:rsidRPr="00456D44">
              <w:rPr>
                <w:rStyle w:val="cs9b0062646"/>
                <w:rFonts w:ascii="Times New Roman" w:hAnsi="Times New Roman" w:cs="Times New Roman"/>
                <w:b w:val="0"/>
                <w:sz w:val="24"/>
                <w:szCs w:val="24"/>
                <w:lang w:val="ru-RU"/>
              </w:rPr>
              <w:t>користувача</w:t>
            </w:r>
            <w:r w:rsidRPr="00456D44">
              <w:rPr>
                <w:rStyle w:val="cs9b0062646"/>
                <w:rFonts w:ascii="Times New Roman" w:hAnsi="Times New Roman" w:cs="Times New Roman"/>
                <w:b w:val="0"/>
                <w:sz w:val="24"/>
                <w:szCs w:val="24"/>
              </w:rPr>
              <w:t xml:space="preserve"> Samsung Galaxy S7, </w:t>
            </w:r>
            <w:r w:rsidRPr="00456D44">
              <w:rPr>
                <w:rStyle w:val="cs9b0062646"/>
                <w:rFonts w:ascii="Times New Roman" w:hAnsi="Times New Roman" w:cs="Times New Roman"/>
                <w:b w:val="0"/>
                <w:sz w:val="24"/>
                <w:szCs w:val="24"/>
                <w:lang w:val="ru-RU"/>
              </w:rPr>
              <w:t>версія</w:t>
            </w:r>
            <w:r w:rsidRPr="00456D44">
              <w:rPr>
                <w:rStyle w:val="cs9b0062646"/>
                <w:rFonts w:ascii="Times New Roman" w:hAnsi="Times New Roman" w:cs="Times New Roman"/>
                <w:b w:val="0"/>
                <w:sz w:val="24"/>
                <w:szCs w:val="24"/>
              </w:rPr>
              <w:t xml:space="preserve"> 1.0 </w:t>
            </w:r>
            <w:r w:rsidRPr="00456D44">
              <w:rPr>
                <w:rStyle w:val="cs9b0062646"/>
                <w:rFonts w:ascii="Times New Roman" w:hAnsi="Times New Roman" w:cs="Times New Roman"/>
                <w:b w:val="0"/>
                <w:sz w:val="24"/>
                <w:szCs w:val="24"/>
                <w:lang w:val="ru-RU"/>
              </w:rPr>
              <w:t>від</w:t>
            </w:r>
            <w:r w:rsidRPr="00456D44">
              <w:rPr>
                <w:rStyle w:val="cs9b0062646"/>
                <w:rFonts w:ascii="Times New Roman" w:hAnsi="Times New Roman" w:cs="Times New Roman"/>
                <w:b w:val="0"/>
                <w:sz w:val="24"/>
                <w:szCs w:val="24"/>
              </w:rPr>
              <w:t xml:space="preserve"> 30 </w:t>
            </w:r>
            <w:r w:rsidRPr="00456D44">
              <w:rPr>
                <w:rStyle w:val="cs9b0062646"/>
                <w:rFonts w:ascii="Times New Roman" w:hAnsi="Times New Roman" w:cs="Times New Roman"/>
                <w:b w:val="0"/>
                <w:sz w:val="24"/>
                <w:szCs w:val="24"/>
                <w:lang w:val="ru-RU"/>
              </w:rPr>
              <w:t>березня</w:t>
            </w:r>
            <w:r w:rsidRPr="00456D44">
              <w:rPr>
                <w:rStyle w:val="cs9b0062646"/>
                <w:rFonts w:ascii="Times New Roman" w:hAnsi="Times New Roman" w:cs="Times New Roman"/>
                <w:b w:val="0"/>
                <w:sz w:val="24"/>
                <w:szCs w:val="24"/>
              </w:rPr>
              <w:t xml:space="preserve"> 2020 </w:t>
            </w:r>
            <w:r w:rsidRPr="00456D44">
              <w:rPr>
                <w:rStyle w:val="cs9b0062646"/>
                <w:rFonts w:ascii="Times New Roman" w:hAnsi="Times New Roman" w:cs="Times New Roman"/>
                <w:b w:val="0"/>
                <w:sz w:val="24"/>
                <w:szCs w:val="24"/>
                <w:lang w:val="ru-RU"/>
              </w:rPr>
              <w:t>року</w:t>
            </w:r>
            <w:r w:rsidRPr="00456D44">
              <w:rPr>
                <w:rStyle w:val="cs9b0062646"/>
                <w:rFonts w:ascii="Times New Roman" w:hAnsi="Times New Roman" w:cs="Times New Roman"/>
                <w:b w:val="0"/>
                <w:sz w:val="24"/>
                <w:szCs w:val="24"/>
              </w:rPr>
              <w:t xml:space="preserve">, </w:t>
            </w:r>
            <w:r w:rsidRPr="00456D44">
              <w:rPr>
                <w:rStyle w:val="cs9b0062646"/>
                <w:rFonts w:ascii="Times New Roman" w:hAnsi="Times New Roman" w:cs="Times New Roman"/>
                <w:b w:val="0"/>
                <w:sz w:val="24"/>
                <w:szCs w:val="24"/>
                <w:lang w:val="ru-RU"/>
              </w:rPr>
              <w:t>переклад</w:t>
            </w:r>
            <w:r w:rsidRPr="00456D44">
              <w:rPr>
                <w:rStyle w:val="cs9b0062646"/>
                <w:rFonts w:ascii="Times New Roman" w:hAnsi="Times New Roman" w:cs="Times New Roman"/>
                <w:b w:val="0"/>
                <w:sz w:val="24"/>
                <w:szCs w:val="24"/>
              </w:rPr>
              <w:t xml:space="preserve"> </w:t>
            </w:r>
            <w:r w:rsidRPr="00456D44">
              <w:rPr>
                <w:rStyle w:val="cs9b0062646"/>
                <w:rFonts w:ascii="Times New Roman" w:hAnsi="Times New Roman" w:cs="Times New Roman"/>
                <w:b w:val="0"/>
                <w:sz w:val="24"/>
                <w:szCs w:val="24"/>
                <w:lang w:val="ru-RU"/>
              </w:rPr>
              <w:t>українською</w:t>
            </w:r>
            <w:r w:rsidRPr="00456D44">
              <w:rPr>
                <w:rStyle w:val="cs9b0062646"/>
                <w:rFonts w:ascii="Times New Roman" w:hAnsi="Times New Roman" w:cs="Times New Roman"/>
                <w:b w:val="0"/>
                <w:sz w:val="24"/>
                <w:szCs w:val="24"/>
              </w:rPr>
              <w:t xml:space="preserve"> </w:t>
            </w:r>
            <w:r w:rsidRPr="00456D44">
              <w:rPr>
                <w:rStyle w:val="cs9b0062646"/>
                <w:rFonts w:ascii="Times New Roman" w:hAnsi="Times New Roman" w:cs="Times New Roman"/>
                <w:b w:val="0"/>
                <w:sz w:val="24"/>
                <w:szCs w:val="24"/>
                <w:lang w:val="ru-RU"/>
              </w:rPr>
              <w:t>мовою</w:t>
            </w:r>
            <w:r w:rsidRPr="00456D44">
              <w:rPr>
                <w:rStyle w:val="cs9b0062646"/>
                <w:rFonts w:ascii="Times New Roman" w:hAnsi="Times New Roman" w:cs="Times New Roman"/>
                <w:b w:val="0"/>
                <w:sz w:val="24"/>
                <w:szCs w:val="24"/>
              </w:rPr>
              <w:t xml:space="preserve"> </w:t>
            </w:r>
            <w:r w:rsidRPr="00456D44">
              <w:rPr>
                <w:rStyle w:val="cs9b0062646"/>
                <w:rFonts w:ascii="Times New Roman" w:hAnsi="Times New Roman" w:cs="Times New Roman"/>
                <w:b w:val="0"/>
                <w:sz w:val="24"/>
                <w:szCs w:val="24"/>
                <w:lang w:val="ru-RU"/>
              </w:rPr>
              <w:t>від</w:t>
            </w:r>
            <w:r w:rsidRPr="00456D44">
              <w:rPr>
                <w:rStyle w:val="cs9b0062646"/>
                <w:rFonts w:ascii="Times New Roman" w:hAnsi="Times New Roman" w:cs="Times New Roman"/>
                <w:b w:val="0"/>
                <w:sz w:val="24"/>
                <w:szCs w:val="24"/>
              </w:rPr>
              <w:t xml:space="preserve"> 11 </w:t>
            </w:r>
            <w:r w:rsidRPr="00456D44">
              <w:rPr>
                <w:rStyle w:val="cs9b0062646"/>
                <w:rFonts w:ascii="Times New Roman" w:hAnsi="Times New Roman" w:cs="Times New Roman"/>
                <w:b w:val="0"/>
                <w:sz w:val="24"/>
                <w:szCs w:val="24"/>
                <w:lang w:val="ru-RU"/>
              </w:rPr>
              <w:t>вересня</w:t>
            </w:r>
            <w:r w:rsidRPr="00456D44">
              <w:rPr>
                <w:rStyle w:val="cs9b0062646"/>
                <w:rFonts w:ascii="Times New Roman" w:hAnsi="Times New Roman" w:cs="Times New Roman"/>
                <w:b w:val="0"/>
                <w:sz w:val="24"/>
                <w:szCs w:val="24"/>
              </w:rPr>
              <w:t xml:space="preserve"> 2020 </w:t>
            </w:r>
            <w:r w:rsidRPr="00456D44">
              <w:rPr>
                <w:rStyle w:val="cs9b0062646"/>
                <w:rFonts w:ascii="Times New Roman" w:hAnsi="Times New Roman" w:cs="Times New Roman"/>
                <w:b w:val="0"/>
                <w:sz w:val="24"/>
                <w:szCs w:val="24"/>
                <w:lang w:val="ru-RU"/>
              </w:rPr>
              <w:t>року</w:t>
            </w:r>
            <w:r w:rsidRPr="00456D44">
              <w:rPr>
                <w:rStyle w:val="cs9b0062646"/>
                <w:rFonts w:ascii="Times New Roman" w:hAnsi="Times New Roman" w:cs="Times New Roman"/>
                <w:b w:val="0"/>
                <w:sz w:val="24"/>
                <w:szCs w:val="24"/>
              </w:rPr>
              <w:t xml:space="preserve">; MEDIDATA PATIENT CLOUD - </w:t>
            </w:r>
            <w:r w:rsidRPr="00456D44">
              <w:rPr>
                <w:rStyle w:val="cs9b0062646"/>
                <w:rFonts w:ascii="Times New Roman" w:hAnsi="Times New Roman" w:cs="Times New Roman"/>
                <w:b w:val="0"/>
                <w:sz w:val="24"/>
                <w:szCs w:val="24"/>
                <w:lang w:val="ru-RU"/>
              </w:rPr>
              <w:t>Керівництво</w:t>
            </w:r>
            <w:r w:rsidRPr="00456D44">
              <w:rPr>
                <w:rStyle w:val="cs9b0062646"/>
                <w:rFonts w:ascii="Times New Roman" w:hAnsi="Times New Roman" w:cs="Times New Roman"/>
                <w:b w:val="0"/>
                <w:sz w:val="24"/>
                <w:szCs w:val="24"/>
              </w:rPr>
              <w:t xml:space="preserve"> </w:t>
            </w:r>
            <w:r w:rsidRPr="00456D44">
              <w:rPr>
                <w:rStyle w:val="cs9b0062646"/>
                <w:rFonts w:ascii="Times New Roman" w:hAnsi="Times New Roman" w:cs="Times New Roman"/>
                <w:b w:val="0"/>
                <w:sz w:val="24"/>
                <w:szCs w:val="24"/>
                <w:lang w:val="ru-RU"/>
              </w:rPr>
              <w:t>користувача</w:t>
            </w:r>
            <w:r w:rsidRPr="00456D44">
              <w:rPr>
                <w:rStyle w:val="cs9b0062646"/>
                <w:rFonts w:ascii="Times New Roman" w:hAnsi="Times New Roman" w:cs="Times New Roman"/>
                <w:b w:val="0"/>
                <w:sz w:val="24"/>
                <w:szCs w:val="24"/>
              </w:rPr>
              <w:t xml:space="preserve"> Samsung Galaxy S7, </w:t>
            </w:r>
            <w:r w:rsidRPr="00456D44">
              <w:rPr>
                <w:rStyle w:val="cs9b0062646"/>
                <w:rFonts w:ascii="Times New Roman" w:hAnsi="Times New Roman" w:cs="Times New Roman"/>
                <w:b w:val="0"/>
                <w:sz w:val="24"/>
                <w:szCs w:val="24"/>
                <w:lang w:val="ru-RU"/>
              </w:rPr>
              <w:t>версія</w:t>
            </w:r>
            <w:r w:rsidRPr="00456D44">
              <w:rPr>
                <w:rStyle w:val="cs9b0062646"/>
                <w:rFonts w:ascii="Times New Roman" w:hAnsi="Times New Roman" w:cs="Times New Roman"/>
                <w:b w:val="0"/>
                <w:sz w:val="24"/>
                <w:szCs w:val="24"/>
              </w:rPr>
              <w:t xml:space="preserve"> 1.0 </w:t>
            </w:r>
            <w:r w:rsidRPr="00456D44">
              <w:rPr>
                <w:rStyle w:val="cs9b0062646"/>
                <w:rFonts w:ascii="Times New Roman" w:hAnsi="Times New Roman" w:cs="Times New Roman"/>
                <w:b w:val="0"/>
                <w:sz w:val="24"/>
                <w:szCs w:val="24"/>
                <w:lang w:val="ru-RU"/>
              </w:rPr>
              <w:t>від</w:t>
            </w:r>
            <w:r w:rsidRPr="00456D44">
              <w:rPr>
                <w:rStyle w:val="cs9b0062646"/>
                <w:rFonts w:ascii="Times New Roman" w:hAnsi="Times New Roman" w:cs="Times New Roman"/>
                <w:b w:val="0"/>
                <w:sz w:val="24"/>
                <w:szCs w:val="24"/>
              </w:rPr>
              <w:t xml:space="preserve"> 30 </w:t>
            </w:r>
            <w:r w:rsidRPr="00456D44">
              <w:rPr>
                <w:rStyle w:val="cs9b0062646"/>
                <w:rFonts w:ascii="Times New Roman" w:hAnsi="Times New Roman" w:cs="Times New Roman"/>
                <w:b w:val="0"/>
                <w:sz w:val="24"/>
                <w:szCs w:val="24"/>
                <w:lang w:val="ru-RU"/>
              </w:rPr>
              <w:t>березня</w:t>
            </w:r>
            <w:r w:rsidRPr="00456D44">
              <w:rPr>
                <w:rStyle w:val="cs9b0062646"/>
                <w:rFonts w:ascii="Times New Roman" w:hAnsi="Times New Roman" w:cs="Times New Roman"/>
                <w:b w:val="0"/>
                <w:sz w:val="24"/>
                <w:szCs w:val="24"/>
              </w:rPr>
              <w:t xml:space="preserve"> 2020 </w:t>
            </w:r>
            <w:r w:rsidRPr="00456D44">
              <w:rPr>
                <w:rStyle w:val="cs9b0062646"/>
                <w:rFonts w:ascii="Times New Roman" w:hAnsi="Times New Roman" w:cs="Times New Roman"/>
                <w:b w:val="0"/>
                <w:sz w:val="24"/>
                <w:szCs w:val="24"/>
                <w:lang w:val="ru-RU"/>
              </w:rPr>
              <w:t>року</w:t>
            </w:r>
            <w:r w:rsidRPr="00456D44">
              <w:rPr>
                <w:rStyle w:val="cs9b0062646"/>
                <w:rFonts w:ascii="Times New Roman" w:hAnsi="Times New Roman" w:cs="Times New Roman"/>
                <w:b w:val="0"/>
                <w:sz w:val="24"/>
                <w:szCs w:val="24"/>
              </w:rPr>
              <w:t xml:space="preserve">, </w:t>
            </w:r>
            <w:r w:rsidRPr="00456D44">
              <w:rPr>
                <w:rStyle w:val="cs9b0062646"/>
                <w:rFonts w:ascii="Times New Roman" w:hAnsi="Times New Roman" w:cs="Times New Roman"/>
                <w:b w:val="0"/>
                <w:sz w:val="24"/>
                <w:szCs w:val="24"/>
                <w:lang w:val="ru-RU"/>
              </w:rPr>
              <w:t>переклад</w:t>
            </w:r>
            <w:r w:rsidRPr="00456D44">
              <w:rPr>
                <w:rStyle w:val="cs9b0062646"/>
                <w:rFonts w:ascii="Times New Roman" w:hAnsi="Times New Roman" w:cs="Times New Roman"/>
                <w:b w:val="0"/>
                <w:sz w:val="24"/>
                <w:szCs w:val="24"/>
              </w:rPr>
              <w:t xml:space="preserve"> </w:t>
            </w:r>
            <w:r w:rsidRPr="00456D44">
              <w:rPr>
                <w:rStyle w:val="cs9b0062646"/>
                <w:rFonts w:ascii="Times New Roman" w:hAnsi="Times New Roman" w:cs="Times New Roman"/>
                <w:b w:val="0"/>
                <w:sz w:val="24"/>
                <w:szCs w:val="24"/>
                <w:lang w:val="ru-RU"/>
              </w:rPr>
              <w:t>російською</w:t>
            </w:r>
            <w:r w:rsidRPr="00456D44">
              <w:rPr>
                <w:rStyle w:val="cs9b0062646"/>
                <w:rFonts w:ascii="Times New Roman" w:hAnsi="Times New Roman" w:cs="Times New Roman"/>
                <w:b w:val="0"/>
                <w:sz w:val="24"/>
                <w:szCs w:val="24"/>
              </w:rPr>
              <w:t xml:space="preserve"> </w:t>
            </w:r>
            <w:r w:rsidRPr="00456D44">
              <w:rPr>
                <w:rStyle w:val="cs9b0062646"/>
                <w:rFonts w:ascii="Times New Roman" w:hAnsi="Times New Roman" w:cs="Times New Roman"/>
                <w:b w:val="0"/>
                <w:sz w:val="24"/>
                <w:szCs w:val="24"/>
                <w:lang w:val="ru-RU"/>
              </w:rPr>
              <w:t>мовою</w:t>
            </w:r>
            <w:r w:rsidRPr="00456D44">
              <w:rPr>
                <w:rStyle w:val="cs9b0062646"/>
                <w:rFonts w:ascii="Times New Roman" w:hAnsi="Times New Roman" w:cs="Times New Roman"/>
                <w:b w:val="0"/>
                <w:sz w:val="24"/>
                <w:szCs w:val="24"/>
              </w:rPr>
              <w:t xml:space="preserve"> </w:t>
            </w:r>
            <w:r w:rsidRPr="00456D44">
              <w:rPr>
                <w:rStyle w:val="cs9b0062646"/>
                <w:rFonts w:ascii="Times New Roman" w:hAnsi="Times New Roman" w:cs="Times New Roman"/>
                <w:b w:val="0"/>
                <w:sz w:val="24"/>
                <w:szCs w:val="24"/>
                <w:lang w:val="ru-RU"/>
              </w:rPr>
              <w:t>від</w:t>
            </w:r>
            <w:r w:rsidRPr="00456D44">
              <w:rPr>
                <w:rStyle w:val="cs9b0062646"/>
                <w:rFonts w:ascii="Times New Roman" w:hAnsi="Times New Roman" w:cs="Times New Roman"/>
                <w:b w:val="0"/>
                <w:sz w:val="24"/>
                <w:szCs w:val="24"/>
              </w:rPr>
              <w:t xml:space="preserve"> 11 </w:t>
            </w:r>
            <w:r w:rsidRPr="00456D44">
              <w:rPr>
                <w:rStyle w:val="cs9b0062646"/>
                <w:rFonts w:ascii="Times New Roman" w:hAnsi="Times New Roman" w:cs="Times New Roman"/>
                <w:b w:val="0"/>
                <w:sz w:val="24"/>
                <w:szCs w:val="24"/>
                <w:lang w:val="ru-RU"/>
              </w:rPr>
              <w:t>вересня</w:t>
            </w:r>
            <w:r w:rsidRPr="00456D44">
              <w:rPr>
                <w:rStyle w:val="cs9b0062646"/>
                <w:rFonts w:ascii="Times New Roman" w:hAnsi="Times New Roman" w:cs="Times New Roman"/>
                <w:b w:val="0"/>
                <w:sz w:val="24"/>
                <w:szCs w:val="24"/>
              </w:rPr>
              <w:t xml:space="preserve"> 2020 </w:t>
            </w:r>
            <w:r w:rsidRPr="00456D44">
              <w:rPr>
                <w:rStyle w:val="cs9b0062646"/>
                <w:rFonts w:ascii="Times New Roman" w:hAnsi="Times New Roman" w:cs="Times New Roman"/>
                <w:b w:val="0"/>
                <w:sz w:val="24"/>
                <w:szCs w:val="24"/>
                <w:lang w:val="ru-RU"/>
              </w:rPr>
              <w:t>року</w:t>
            </w:r>
            <w:r w:rsidRPr="00456D44">
              <w:rPr>
                <w:rStyle w:val="cs9b0062646"/>
                <w:rFonts w:ascii="Times New Roman" w:hAnsi="Times New Roman" w:cs="Times New Roman"/>
                <w:b w:val="0"/>
                <w:sz w:val="24"/>
                <w:szCs w:val="24"/>
              </w:rPr>
              <w:t xml:space="preserve">; </w:t>
            </w:r>
            <w:r w:rsidRPr="00456D44">
              <w:rPr>
                <w:rStyle w:val="cs9b0062646"/>
                <w:rFonts w:ascii="Times New Roman" w:hAnsi="Times New Roman" w:cs="Times New Roman"/>
                <w:b w:val="0"/>
                <w:sz w:val="24"/>
                <w:szCs w:val="24"/>
                <w:lang w:val="ru-RU"/>
              </w:rPr>
              <w:t>Зразок</w:t>
            </w:r>
            <w:r w:rsidRPr="00456D44">
              <w:rPr>
                <w:rStyle w:val="cs9b0062646"/>
                <w:rFonts w:ascii="Times New Roman" w:hAnsi="Times New Roman" w:cs="Times New Roman"/>
                <w:b w:val="0"/>
                <w:sz w:val="24"/>
                <w:szCs w:val="24"/>
              </w:rPr>
              <w:t xml:space="preserve"> </w:t>
            </w:r>
            <w:r w:rsidRPr="00456D44">
              <w:rPr>
                <w:rStyle w:val="cs9b0062646"/>
                <w:rFonts w:ascii="Times New Roman" w:hAnsi="Times New Roman" w:cs="Times New Roman"/>
                <w:b w:val="0"/>
                <w:sz w:val="24"/>
                <w:szCs w:val="24"/>
                <w:lang w:val="ru-RU"/>
              </w:rPr>
              <w:t>зображення</w:t>
            </w:r>
            <w:r w:rsidRPr="00456D44">
              <w:rPr>
                <w:rStyle w:val="cs9b0062646"/>
                <w:rFonts w:ascii="Times New Roman" w:hAnsi="Times New Roman" w:cs="Times New Roman"/>
                <w:b w:val="0"/>
                <w:sz w:val="24"/>
                <w:szCs w:val="24"/>
              </w:rPr>
              <w:t xml:space="preserve"> </w:t>
            </w:r>
            <w:r w:rsidRPr="00456D44">
              <w:rPr>
                <w:rStyle w:val="cs9b0062646"/>
                <w:rFonts w:ascii="Times New Roman" w:hAnsi="Times New Roman" w:cs="Times New Roman"/>
                <w:b w:val="0"/>
                <w:sz w:val="24"/>
                <w:szCs w:val="24"/>
                <w:lang w:val="ru-RU"/>
              </w:rPr>
              <w:t>на</w:t>
            </w:r>
            <w:r w:rsidRPr="00456D44">
              <w:rPr>
                <w:rStyle w:val="cs9b0062646"/>
                <w:rFonts w:ascii="Times New Roman" w:hAnsi="Times New Roman" w:cs="Times New Roman"/>
                <w:b w:val="0"/>
                <w:sz w:val="24"/>
                <w:szCs w:val="24"/>
              </w:rPr>
              <w:t xml:space="preserve"> </w:t>
            </w:r>
            <w:r w:rsidRPr="00456D44">
              <w:rPr>
                <w:rStyle w:val="cs9b0062646"/>
                <w:rFonts w:ascii="Times New Roman" w:hAnsi="Times New Roman" w:cs="Times New Roman"/>
                <w:b w:val="0"/>
                <w:sz w:val="24"/>
                <w:szCs w:val="24"/>
                <w:lang w:val="ru-RU"/>
              </w:rPr>
              <w:t>екрані</w:t>
            </w:r>
            <w:r w:rsidRPr="00456D44">
              <w:rPr>
                <w:rStyle w:val="cs9b0062646"/>
                <w:rFonts w:ascii="Times New Roman" w:hAnsi="Times New Roman" w:cs="Times New Roman"/>
                <w:b w:val="0"/>
                <w:sz w:val="24"/>
                <w:szCs w:val="24"/>
              </w:rPr>
              <w:t xml:space="preserve"> </w:t>
            </w:r>
            <w:r w:rsidRPr="00456D44">
              <w:rPr>
                <w:rStyle w:val="cs9b0062646"/>
                <w:rFonts w:ascii="Times New Roman" w:hAnsi="Times New Roman" w:cs="Times New Roman"/>
                <w:b w:val="0"/>
                <w:sz w:val="24"/>
                <w:szCs w:val="24"/>
                <w:lang w:val="ru-RU"/>
              </w:rPr>
              <w:t>електронного</w:t>
            </w:r>
            <w:r w:rsidRPr="00456D44">
              <w:rPr>
                <w:rStyle w:val="cs9b0062646"/>
                <w:rFonts w:ascii="Times New Roman" w:hAnsi="Times New Roman" w:cs="Times New Roman"/>
                <w:b w:val="0"/>
                <w:sz w:val="24"/>
                <w:szCs w:val="24"/>
              </w:rPr>
              <w:t xml:space="preserve"> </w:t>
            </w:r>
            <w:r w:rsidRPr="00456D44">
              <w:rPr>
                <w:rStyle w:val="cs9b0062646"/>
                <w:rFonts w:ascii="Times New Roman" w:hAnsi="Times New Roman" w:cs="Times New Roman"/>
                <w:b w:val="0"/>
                <w:sz w:val="24"/>
                <w:szCs w:val="24"/>
                <w:lang w:val="ru-RU"/>
              </w:rPr>
              <w:t>пристрою</w:t>
            </w:r>
            <w:r w:rsidRPr="00456D44">
              <w:rPr>
                <w:rStyle w:val="cs9b0062646"/>
                <w:rFonts w:ascii="Times New Roman" w:hAnsi="Times New Roman" w:cs="Times New Roman"/>
                <w:b w:val="0"/>
                <w:sz w:val="24"/>
                <w:szCs w:val="24"/>
              </w:rPr>
              <w:t xml:space="preserve"> </w:t>
            </w:r>
            <w:r w:rsidRPr="00456D44">
              <w:rPr>
                <w:rStyle w:val="cs9b0062646"/>
                <w:rFonts w:ascii="Times New Roman" w:hAnsi="Times New Roman" w:cs="Times New Roman"/>
                <w:b w:val="0"/>
                <w:sz w:val="24"/>
                <w:szCs w:val="24"/>
                <w:lang w:val="ru-RU"/>
              </w:rPr>
              <w:t>опитувальника</w:t>
            </w:r>
            <w:r w:rsidRPr="00456D44">
              <w:rPr>
                <w:rStyle w:val="cs9b0062646"/>
                <w:rFonts w:ascii="Times New Roman" w:hAnsi="Times New Roman" w:cs="Times New Roman"/>
                <w:b w:val="0"/>
                <w:sz w:val="24"/>
                <w:szCs w:val="24"/>
              </w:rPr>
              <w:t xml:space="preserve"> UCPRO_</w:t>
            </w:r>
            <w:r w:rsidRPr="00456D44">
              <w:rPr>
                <w:rStyle w:val="cs9b0062646"/>
                <w:rFonts w:ascii="Times New Roman" w:hAnsi="Times New Roman" w:cs="Times New Roman"/>
                <w:b w:val="0"/>
                <w:sz w:val="24"/>
                <w:szCs w:val="24"/>
                <w:lang w:val="ru-RU"/>
              </w:rPr>
              <w:t>Ознаки</w:t>
            </w:r>
            <w:r w:rsidRPr="00456D44">
              <w:rPr>
                <w:rStyle w:val="cs9b0062646"/>
                <w:rFonts w:ascii="Times New Roman" w:hAnsi="Times New Roman" w:cs="Times New Roman"/>
                <w:b w:val="0"/>
                <w:sz w:val="24"/>
                <w:szCs w:val="24"/>
              </w:rPr>
              <w:t xml:space="preserve"> </w:t>
            </w:r>
            <w:r w:rsidRPr="00456D44">
              <w:rPr>
                <w:rStyle w:val="cs9b0062646"/>
                <w:rFonts w:ascii="Times New Roman" w:hAnsi="Times New Roman" w:cs="Times New Roman"/>
                <w:b w:val="0"/>
                <w:sz w:val="24"/>
                <w:szCs w:val="24"/>
                <w:lang w:val="ru-RU"/>
              </w:rPr>
              <w:t>і</w:t>
            </w:r>
            <w:r w:rsidRPr="00456D44">
              <w:rPr>
                <w:rStyle w:val="cs9b0062646"/>
                <w:rFonts w:ascii="Times New Roman" w:hAnsi="Times New Roman" w:cs="Times New Roman"/>
                <w:b w:val="0"/>
                <w:sz w:val="24"/>
                <w:szCs w:val="24"/>
              </w:rPr>
              <w:t xml:space="preserve"> </w:t>
            </w:r>
            <w:r w:rsidRPr="00456D44">
              <w:rPr>
                <w:rStyle w:val="cs9b0062646"/>
                <w:rFonts w:ascii="Times New Roman" w:hAnsi="Times New Roman" w:cs="Times New Roman"/>
                <w:b w:val="0"/>
                <w:sz w:val="24"/>
                <w:szCs w:val="24"/>
                <w:lang w:val="ru-RU"/>
              </w:rPr>
              <w:t>симптоми</w:t>
            </w:r>
            <w:r w:rsidRPr="00456D44">
              <w:rPr>
                <w:rStyle w:val="cs9b0062646"/>
                <w:rFonts w:ascii="Times New Roman" w:hAnsi="Times New Roman" w:cs="Times New Roman"/>
                <w:b w:val="0"/>
                <w:sz w:val="24"/>
                <w:szCs w:val="24"/>
              </w:rPr>
              <w:t xml:space="preserve">, </w:t>
            </w:r>
            <w:r w:rsidRPr="00456D44">
              <w:rPr>
                <w:rStyle w:val="cs9b0062646"/>
                <w:rFonts w:ascii="Times New Roman" w:hAnsi="Times New Roman" w:cs="Times New Roman"/>
                <w:b w:val="0"/>
                <w:sz w:val="24"/>
                <w:szCs w:val="24"/>
                <w:lang w:val="ru-RU"/>
              </w:rPr>
              <w:t>версія</w:t>
            </w:r>
            <w:r w:rsidRPr="00456D44">
              <w:rPr>
                <w:rStyle w:val="cs9b0062646"/>
                <w:rFonts w:ascii="Times New Roman" w:hAnsi="Times New Roman" w:cs="Times New Roman"/>
                <w:b w:val="0"/>
                <w:sz w:val="24"/>
                <w:szCs w:val="24"/>
              </w:rPr>
              <w:t xml:space="preserve"> 2.0 </w:t>
            </w:r>
            <w:r w:rsidRPr="00456D44">
              <w:rPr>
                <w:rStyle w:val="cs9b0062646"/>
                <w:rFonts w:ascii="Times New Roman" w:hAnsi="Times New Roman" w:cs="Times New Roman"/>
                <w:b w:val="0"/>
                <w:sz w:val="24"/>
                <w:szCs w:val="24"/>
                <w:lang w:val="ru-RU"/>
              </w:rPr>
              <w:t>від</w:t>
            </w:r>
            <w:r w:rsidRPr="00456D44">
              <w:rPr>
                <w:rStyle w:val="cs9b0062646"/>
                <w:rFonts w:ascii="Times New Roman" w:hAnsi="Times New Roman" w:cs="Times New Roman"/>
                <w:b w:val="0"/>
                <w:sz w:val="24"/>
                <w:szCs w:val="24"/>
              </w:rPr>
              <w:t xml:space="preserve"> 18 </w:t>
            </w:r>
            <w:r w:rsidRPr="00456D44">
              <w:rPr>
                <w:rStyle w:val="cs9b0062646"/>
                <w:rFonts w:ascii="Times New Roman" w:hAnsi="Times New Roman" w:cs="Times New Roman"/>
                <w:b w:val="0"/>
                <w:sz w:val="24"/>
                <w:szCs w:val="24"/>
                <w:lang w:val="ru-RU"/>
              </w:rPr>
              <w:t>серпня</w:t>
            </w:r>
            <w:r w:rsidRPr="00456D44">
              <w:rPr>
                <w:rStyle w:val="cs9b0062646"/>
                <w:rFonts w:ascii="Times New Roman" w:hAnsi="Times New Roman" w:cs="Times New Roman"/>
                <w:b w:val="0"/>
                <w:sz w:val="24"/>
                <w:szCs w:val="24"/>
              </w:rPr>
              <w:t xml:space="preserve"> 2006 </w:t>
            </w:r>
            <w:r w:rsidRPr="00456D44">
              <w:rPr>
                <w:rStyle w:val="cs9b0062646"/>
                <w:rFonts w:ascii="Times New Roman" w:hAnsi="Times New Roman" w:cs="Times New Roman"/>
                <w:b w:val="0"/>
                <w:sz w:val="24"/>
                <w:szCs w:val="24"/>
                <w:lang w:val="ru-RU"/>
              </w:rPr>
              <w:t>року</w:t>
            </w:r>
            <w:r w:rsidRPr="00456D44">
              <w:rPr>
                <w:rStyle w:val="cs9b0062646"/>
                <w:rFonts w:ascii="Times New Roman" w:hAnsi="Times New Roman" w:cs="Times New Roman"/>
                <w:b w:val="0"/>
                <w:sz w:val="24"/>
                <w:szCs w:val="24"/>
              </w:rPr>
              <w:t xml:space="preserve">, </w:t>
            </w:r>
            <w:r w:rsidRPr="00456D44">
              <w:rPr>
                <w:rStyle w:val="cs9b0062646"/>
                <w:rFonts w:ascii="Times New Roman" w:hAnsi="Times New Roman" w:cs="Times New Roman"/>
                <w:b w:val="0"/>
                <w:sz w:val="24"/>
                <w:szCs w:val="24"/>
                <w:lang w:val="ru-RU"/>
              </w:rPr>
              <w:t>українською</w:t>
            </w:r>
            <w:r w:rsidRPr="00456D44">
              <w:rPr>
                <w:rStyle w:val="cs9b0062646"/>
                <w:rFonts w:ascii="Times New Roman" w:hAnsi="Times New Roman" w:cs="Times New Roman"/>
                <w:b w:val="0"/>
                <w:sz w:val="24"/>
                <w:szCs w:val="24"/>
              </w:rPr>
              <w:t xml:space="preserve"> </w:t>
            </w:r>
            <w:r w:rsidRPr="00456D44">
              <w:rPr>
                <w:rStyle w:val="cs9b0062646"/>
                <w:rFonts w:ascii="Times New Roman" w:hAnsi="Times New Roman" w:cs="Times New Roman"/>
                <w:b w:val="0"/>
                <w:sz w:val="24"/>
                <w:szCs w:val="24"/>
                <w:lang w:val="ru-RU"/>
              </w:rPr>
              <w:t>мовою</w:t>
            </w:r>
            <w:r w:rsidRPr="00456D44">
              <w:rPr>
                <w:rStyle w:val="cs9b0062646"/>
                <w:rFonts w:ascii="Times New Roman" w:hAnsi="Times New Roman" w:cs="Times New Roman"/>
                <w:b w:val="0"/>
                <w:sz w:val="24"/>
                <w:szCs w:val="24"/>
              </w:rPr>
              <w:t xml:space="preserve">; </w:t>
            </w:r>
            <w:r w:rsidRPr="00456D44">
              <w:rPr>
                <w:rStyle w:val="cs9b0062646"/>
                <w:rFonts w:ascii="Times New Roman" w:hAnsi="Times New Roman" w:cs="Times New Roman"/>
                <w:b w:val="0"/>
                <w:sz w:val="24"/>
                <w:szCs w:val="24"/>
                <w:lang w:val="ru-RU"/>
              </w:rPr>
              <w:t>Зразок</w:t>
            </w:r>
            <w:r w:rsidRPr="00456D44">
              <w:rPr>
                <w:rStyle w:val="cs9b0062646"/>
                <w:rFonts w:ascii="Times New Roman" w:hAnsi="Times New Roman" w:cs="Times New Roman"/>
                <w:b w:val="0"/>
                <w:sz w:val="24"/>
                <w:szCs w:val="24"/>
              </w:rPr>
              <w:t xml:space="preserve"> </w:t>
            </w:r>
            <w:r w:rsidRPr="00456D44">
              <w:rPr>
                <w:rStyle w:val="cs9b0062646"/>
                <w:rFonts w:ascii="Times New Roman" w:hAnsi="Times New Roman" w:cs="Times New Roman"/>
                <w:b w:val="0"/>
                <w:sz w:val="24"/>
                <w:szCs w:val="24"/>
                <w:lang w:val="ru-RU"/>
              </w:rPr>
              <w:t>зображення</w:t>
            </w:r>
            <w:r w:rsidRPr="00456D44">
              <w:rPr>
                <w:rStyle w:val="cs9b0062646"/>
                <w:rFonts w:ascii="Times New Roman" w:hAnsi="Times New Roman" w:cs="Times New Roman"/>
                <w:b w:val="0"/>
                <w:sz w:val="24"/>
                <w:szCs w:val="24"/>
              </w:rPr>
              <w:t xml:space="preserve"> </w:t>
            </w:r>
            <w:r w:rsidRPr="00456D44">
              <w:rPr>
                <w:rStyle w:val="cs9b0062646"/>
                <w:rFonts w:ascii="Times New Roman" w:hAnsi="Times New Roman" w:cs="Times New Roman"/>
                <w:b w:val="0"/>
                <w:sz w:val="24"/>
                <w:szCs w:val="24"/>
                <w:lang w:val="ru-RU"/>
              </w:rPr>
              <w:t>на</w:t>
            </w:r>
            <w:r w:rsidRPr="00456D44">
              <w:rPr>
                <w:rStyle w:val="cs9b0062646"/>
                <w:rFonts w:ascii="Times New Roman" w:hAnsi="Times New Roman" w:cs="Times New Roman"/>
                <w:b w:val="0"/>
                <w:sz w:val="24"/>
                <w:szCs w:val="24"/>
              </w:rPr>
              <w:t xml:space="preserve"> </w:t>
            </w:r>
            <w:r w:rsidRPr="00456D44">
              <w:rPr>
                <w:rStyle w:val="cs9b0062646"/>
                <w:rFonts w:ascii="Times New Roman" w:hAnsi="Times New Roman" w:cs="Times New Roman"/>
                <w:b w:val="0"/>
                <w:sz w:val="24"/>
                <w:szCs w:val="24"/>
                <w:lang w:val="ru-RU"/>
              </w:rPr>
              <w:t>екрані</w:t>
            </w:r>
            <w:r w:rsidRPr="00456D44">
              <w:rPr>
                <w:rStyle w:val="cs9b0062646"/>
                <w:rFonts w:ascii="Times New Roman" w:hAnsi="Times New Roman" w:cs="Times New Roman"/>
                <w:b w:val="0"/>
                <w:sz w:val="24"/>
                <w:szCs w:val="24"/>
              </w:rPr>
              <w:t xml:space="preserve"> </w:t>
            </w:r>
            <w:r w:rsidRPr="00456D44">
              <w:rPr>
                <w:rStyle w:val="cs9b0062646"/>
                <w:rFonts w:ascii="Times New Roman" w:hAnsi="Times New Roman" w:cs="Times New Roman"/>
                <w:b w:val="0"/>
                <w:sz w:val="24"/>
                <w:szCs w:val="24"/>
                <w:lang w:val="ru-RU"/>
              </w:rPr>
              <w:t>електронного</w:t>
            </w:r>
            <w:r w:rsidRPr="00456D44">
              <w:rPr>
                <w:rStyle w:val="cs9b0062646"/>
                <w:rFonts w:ascii="Times New Roman" w:hAnsi="Times New Roman" w:cs="Times New Roman"/>
                <w:b w:val="0"/>
                <w:sz w:val="24"/>
                <w:szCs w:val="24"/>
              </w:rPr>
              <w:t xml:space="preserve"> </w:t>
            </w:r>
            <w:r w:rsidRPr="00456D44">
              <w:rPr>
                <w:rStyle w:val="cs9b0062646"/>
                <w:rFonts w:ascii="Times New Roman" w:hAnsi="Times New Roman" w:cs="Times New Roman"/>
                <w:b w:val="0"/>
                <w:sz w:val="24"/>
                <w:szCs w:val="24"/>
                <w:lang w:val="ru-RU"/>
              </w:rPr>
              <w:t>пристрою</w:t>
            </w:r>
            <w:r w:rsidRPr="00456D44">
              <w:rPr>
                <w:rStyle w:val="cs9b0062646"/>
                <w:rFonts w:ascii="Times New Roman" w:hAnsi="Times New Roman" w:cs="Times New Roman"/>
                <w:b w:val="0"/>
                <w:sz w:val="24"/>
                <w:szCs w:val="24"/>
              </w:rPr>
              <w:t xml:space="preserve"> </w:t>
            </w:r>
            <w:r w:rsidRPr="00456D44">
              <w:rPr>
                <w:rStyle w:val="cs9b0062646"/>
                <w:rFonts w:ascii="Times New Roman" w:hAnsi="Times New Roman" w:cs="Times New Roman"/>
                <w:b w:val="0"/>
                <w:sz w:val="24"/>
                <w:szCs w:val="24"/>
                <w:lang w:val="ru-RU"/>
              </w:rPr>
              <w:t>опитувальника</w:t>
            </w:r>
            <w:r w:rsidRPr="00456D44">
              <w:rPr>
                <w:rStyle w:val="cs9b0062646"/>
                <w:rFonts w:ascii="Times New Roman" w:hAnsi="Times New Roman" w:cs="Times New Roman"/>
                <w:b w:val="0"/>
                <w:sz w:val="24"/>
                <w:szCs w:val="24"/>
              </w:rPr>
              <w:t xml:space="preserve"> UCPRO_</w:t>
            </w:r>
            <w:r w:rsidRPr="00456D44">
              <w:rPr>
                <w:rStyle w:val="cs9b0062646"/>
                <w:rFonts w:ascii="Times New Roman" w:hAnsi="Times New Roman" w:cs="Times New Roman"/>
                <w:b w:val="0"/>
                <w:sz w:val="24"/>
                <w:szCs w:val="24"/>
                <w:lang w:val="ru-RU"/>
              </w:rPr>
              <w:t>Ознаки</w:t>
            </w:r>
            <w:r w:rsidRPr="00456D44">
              <w:rPr>
                <w:rStyle w:val="cs9b0062646"/>
                <w:rFonts w:ascii="Times New Roman" w:hAnsi="Times New Roman" w:cs="Times New Roman"/>
                <w:b w:val="0"/>
                <w:sz w:val="24"/>
                <w:szCs w:val="24"/>
              </w:rPr>
              <w:t xml:space="preserve"> </w:t>
            </w:r>
            <w:r w:rsidRPr="00456D44">
              <w:rPr>
                <w:rStyle w:val="cs9b0062646"/>
                <w:rFonts w:ascii="Times New Roman" w:hAnsi="Times New Roman" w:cs="Times New Roman"/>
                <w:b w:val="0"/>
                <w:sz w:val="24"/>
                <w:szCs w:val="24"/>
                <w:lang w:val="ru-RU"/>
              </w:rPr>
              <w:t>і</w:t>
            </w:r>
            <w:r w:rsidRPr="00456D44">
              <w:rPr>
                <w:rStyle w:val="cs9b0062646"/>
                <w:rFonts w:ascii="Times New Roman" w:hAnsi="Times New Roman" w:cs="Times New Roman"/>
                <w:b w:val="0"/>
                <w:sz w:val="24"/>
                <w:szCs w:val="24"/>
              </w:rPr>
              <w:t xml:space="preserve"> </w:t>
            </w:r>
            <w:r w:rsidRPr="00456D44">
              <w:rPr>
                <w:rStyle w:val="cs9b0062646"/>
                <w:rFonts w:ascii="Times New Roman" w:hAnsi="Times New Roman" w:cs="Times New Roman"/>
                <w:b w:val="0"/>
                <w:sz w:val="24"/>
                <w:szCs w:val="24"/>
                <w:lang w:val="ru-RU"/>
              </w:rPr>
              <w:t>симптоми</w:t>
            </w:r>
            <w:r w:rsidRPr="00456D44">
              <w:rPr>
                <w:rStyle w:val="cs9b0062646"/>
                <w:rFonts w:ascii="Times New Roman" w:hAnsi="Times New Roman" w:cs="Times New Roman"/>
                <w:b w:val="0"/>
                <w:sz w:val="24"/>
                <w:szCs w:val="24"/>
              </w:rPr>
              <w:t xml:space="preserve">, </w:t>
            </w:r>
            <w:r w:rsidRPr="00456D44">
              <w:rPr>
                <w:rStyle w:val="cs9b0062646"/>
                <w:rFonts w:ascii="Times New Roman" w:hAnsi="Times New Roman" w:cs="Times New Roman"/>
                <w:b w:val="0"/>
                <w:sz w:val="24"/>
                <w:szCs w:val="24"/>
                <w:lang w:val="ru-RU"/>
              </w:rPr>
              <w:t>версія</w:t>
            </w:r>
            <w:r w:rsidRPr="00456D44">
              <w:rPr>
                <w:rStyle w:val="cs9b0062646"/>
                <w:rFonts w:ascii="Times New Roman" w:hAnsi="Times New Roman" w:cs="Times New Roman"/>
                <w:b w:val="0"/>
                <w:sz w:val="24"/>
                <w:szCs w:val="24"/>
              </w:rPr>
              <w:t xml:space="preserve"> </w:t>
            </w:r>
            <w:r w:rsidRPr="00456D44">
              <w:rPr>
                <w:rStyle w:val="cs9b0062646"/>
                <w:rFonts w:ascii="Times New Roman" w:hAnsi="Times New Roman" w:cs="Times New Roman"/>
                <w:b w:val="0"/>
                <w:sz w:val="24"/>
                <w:szCs w:val="24"/>
                <w:lang w:val="ru-RU"/>
              </w:rPr>
              <w:t>е</w:t>
            </w:r>
            <w:r w:rsidRPr="00456D44">
              <w:rPr>
                <w:rStyle w:val="cs9b0062646"/>
                <w:rFonts w:ascii="Times New Roman" w:hAnsi="Times New Roman" w:cs="Times New Roman"/>
                <w:b w:val="0"/>
                <w:sz w:val="24"/>
                <w:szCs w:val="24"/>
              </w:rPr>
              <w:t xml:space="preserve">7.0 </w:t>
            </w:r>
            <w:r w:rsidRPr="00456D44">
              <w:rPr>
                <w:rStyle w:val="cs9b0062646"/>
                <w:rFonts w:ascii="Times New Roman" w:hAnsi="Times New Roman" w:cs="Times New Roman"/>
                <w:b w:val="0"/>
                <w:sz w:val="24"/>
                <w:szCs w:val="24"/>
                <w:lang w:val="ru-RU"/>
              </w:rPr>
              <w:t>від</w:t>
            </w:r>
            <w:r w:rsidRPr="00456D44">
              <w:rPr>
                <w:rStyle w:val="cs9b0062646"/>
                <w:rFonts w:ascii="Times New Roman" w:hAnsi="Times New Roman" w:cs="Times New Roman"/>
                <w:b w:val="0"/>
                <w:sz w:val="24"/>
                <w:szCs w:val="24"/>
              </w:rPr>
              <w:t xml:space="preserve"> 21 </w:t>
            </w:r>
            <w:r w:rsidRPr="00456D44">
              <w:rPr>
                <w:rStyle w:val="cs9b0062646"/>
                <w:rFonts w:ascii="Times New Roman" w:hAnsi="Times New Roman" w:cs="Times New Roman"/>
                <w:b w:val="0"/>
                <w:sz w:val="24"/>
                <w:szCs w:val="24"/>
                <w:lang w:val="ru-RU"/>
              </w:rPr>
              <w:t>травня</w:t>
            </w:r>
            <w:r w:rsidRPr="00456D44">
              <w:rPr>
                <w:rStyle w:val="cs9b0062646"/>
                <w:rFonts w:ascii="Times New Roman" w:hAnsi="Times New Roman" w:cs="Times New Roman"/>
                <w:b w:val="0"/>
                <w:sz w:val="24"/>
                <w:szCs w:val="24"/>
              </w:rPr>
              <w:t xml:space="preserve"> 2020 </w:t>
            </w:r>
            <w:r w:rsidRPr="00456D44">
              <w:rPr>
                <w:rStyle w:val="cs9b0062646"/>
                <w:rFonts w:ascii="Times New Roman" w:hAnsi="Times New Roman" w:cs="Times New Roman"/>
                <w:b w:val="0"/>
                <w:sz w:val="24"/>
                <w:szCs w:val="24"/>
                <w:lang w:val="ru-RU"/>
              </w:rPr>
              <w:t>року</w:t>
            </w:r>
            <w:r w:rsidRPr="00456D44">
              <w:rPr>
                <w:rStyle w:val="cs9b0062646"/>
                <w:rFonts w:ascii="Times New Roman" w:hAnsi="Times New Roman" w:cs="Times New Roman"/>
                <w:b w:val="0"/>
                <w:sz w:val="24"/>
                <w:szCs w:val="24"/>
              </w:rPr>
              <w:t xml:space="preserve">, </w:t>
            </w:r>
            <w:r w:rsidRPr="00456D44">
              <w:rPr>
                <w:rStyle w:val="cs9b0062646"/>
                <w:rFonts w:ascii="Times New Roman" w:hAnsi="Times New Roman" w:cs="Times New Roman"/>
                <w:b w:val="0"/>
                <w:sz w:val="24"/>
                <w:szCs w:val="24"/>
                <w:lang w:val="ru-RU"/>
              </w:rPr>
              <w:t>російською</w:t>
            </w:r>
            <w:r w:rsidRPr="00456D44">
              <w:rPr>
                <w:rStyle w:val="cs9b0062646"/>
                <w:rFonts w:ascii="Times New Roman" w:hAnsi="Times New Roman" w:cs="Times New Roman"/>
                <w:b w:val="0"/>
                <w:sz w:val="24"/>
                <w:szCs w:val="24"/>
              </w:rPr>
              <w:t xml:space="preserve"> </w:t>
            </w:r>
            <w:r w:rsidRPr="00456D44">
              <w:rPr>
                <w:rStyle w:val="cs9b0062646"/>
                <w:rFonts w:ascii="Times New Roman" w:hAnsi="Times New Roman" w:cs="Times New Roman"/>
                <w:b w:val="0"/>
                <w:sz w:val="24"/>
                <w:szCs w:val="24"/>
                <w:lang w:val="ru-RU"/>
              </w:rPr>
              <w:t>мовою</w:t>
            </w:r>
          </w:p>
        </w:tc>
      </w:tr>
      <w:tr w:rsidR="003A61B3">
        <w:trPr>
          <w:trHeight w:val="1111"/>
        </w:trPr>
        <w:tc>
          <w:tcPr>
            <w:tcW w:w="2841" w:type="dxa"/>
            <w:tcBorders>
              <w:top w:val="single" w:sz="4" w:space="0" w:color="auto"/>
              <w:left w:val="single" w:sz="4" w:space="0" w:color="auto"/>
              <w:bottom w:val="single" w:sz="4" w:space="0" w:color="auto"/>
              <w:right w:val="single" w:sz="4" w:space="0" w:color="auto"/>
            </w:tcBorders>
            <w:hideMark/>
          </w:tcPr>
          <w:p w:rsidR="003A61B3" w:rsidRPr="00A60375" w:rsidRDefault="00FD5EE7">
            <w:pPr>
              <w:rPr>
                <w:szCs w:val="24"/>
                <w:lang w:val="ru-RU"/>
              </w:rPr>
            </w:pPr>
            <w:r w:rsidRPr="00A60375">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 1896 від 27.08.2019</w:t>
            </w:r>
          </w:p>
        </w:tc>
      </w:tr>
      <w:tr w:rsidR="003A61B3">
        <w:trPr>
          <w:trHeight w:val="1111"/>
        </w:trPr>
        <w:tc>
          <w:tcPr>
            <w:tcW w:w="2841" w:type="dxa"/>
            <w:tcBorders>
              <w:top w:val="single" w:sz="4" w:space="0" w:color="auto"/>
              <w:left w:val="single" w:sz="4" w:space="0" w:color="auto"/>
              <w:bottom w:val="single" w:sz="4" w:space="0" w:color="auto"/>
              <w:right w:val="single" w:sz="4" w:space="0" w:color="auto"/>
            </w:tcBorders>
            <w:hideMark/>
          </w:tcPr>
          <w:p w:rsidR="003A61B3" w:rsidRPr="00A60375" w:rsidRDefault="00FD5EE7">
            <w:pPr>
              <w:rPr>
                <w:szCs w:val="24"/>
                <w:lang w:val="ru-RU"/>
              </w:rPr>
            </w:pPr>
            <w:r w:rsidRPr="00A60375">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rsidRPr="00A60375">
              <w:rPr>
                <w:lang w:val="ru-RU"/>
              </w:rPr>
              <w:t xml:space="preserve">«Рандомізоване, подвійне сліпе, плацебо-контрольоване, 12-тижневе </w:t>
            </w:r>
            <w:proofErr w:type="gramStart"/>
            <w:r w:rsidRPr="00A60375">
              <w:rPr>
                <w:lang w:val="ru-RU"/>
              </w:rPr>
              <w:t>досл</w:t>
            </w:r>
            <w:proofErr w:type="gramEnd"/>
            <w:r w:rsidRPr="00A60375">
              <w:rPr>
                <w:lang w:val="ru-RU"/>
              </w:rPr>
              <w:t xml:space="preserve">ідження фази 3 для оцінки ефективності та безпечності етрасімоду в пацієнтів з активним виразковим колітом від помірного до важкого ступеня тяжкості», </w:t>
            </w:r>
            <w:r>
              <w:t>APD</w:t>
            </w:r>
            <w:r w:rsidRPr="00A60375">
              <w:rPr>
                <w:lang w:val="ru-RU"/>
              </w:rPr>
              <w:t xml:space="preserve">334-302, з інкорпорованою поправкою </w:t>
            </w:r>
            <w:r>
              <w:t>3.0 від 22 лютого 2021 року</w:t>
            </w:r>
          </w:p>
        </w:tc>
      </w:tr>
      <w:tr w:rsidR="003A61B3">
        <w:trPr>
          <w:trHeight w:val="379"/>
        </w:trPr>
        <w:tc>
          <w:tcPr>
            <w:tcW w:w="2841" w:type="dxa"/>
            <w:tcBorders>
              <w:top w:val="single" w:sz="4" w:space="0" w:color="auto"/>
              <w:left w:val="single" w:sz="4" w:space="0" w:color="auto"/>
              <w:bottom w:val="single" w:sz="4" w:space="0" w:color="auto"/>
              <w:right w:val="single" w:sz="4" w:space="0" w:color="auto"/>
            </w:tcBorders>
            <w:hideMark/>
          </w:tcPr>
          <w:p w:rsidR="003A61B3" w:rsidRDefault="00FD5EE7">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Підприємство з 100% іноземною інвестицією «АЙК'ЮВІА РДС Україна»</w:t>
            </w:r>
          </w:p>
        </w:tc>
      </w:tr>
    </w:tbl>
    <w:p w:rsidR="00FA523F" w:rsidRDefault="00FA523F">
      <w:pPr>
        <w:rPr>
          <w:lang w:val="uk-UA"/>
        </w:rPr>
      </w:pPr>
      <w:r>
        <w:br w:type="page"/>
      </w:r>
    </w:p>
    <w:p w:rsidR="00FA523F" w:rsidRDefault="00FA523F" w:rsidP="00FA523F">
      <w:pPr>
        <w:jc w:val="right"/>
        <w:rPr>
          <w:lang w:val="uk-UA"/>
        </w:rPr>
      </w:pPr>
      <w:r>
        <w:rPr>
          <w:lang w:val="uk-UA"/>
        </w:rPr>
        <w:lastRenderedPageBreak/>
        <w:t>2                                                                            продовження додатка 46</w:t>
      </w:r>
    </w:p>
    <w:p w:rsidR="00FA523F" w:rsidRPr="00521BF4" w:rsidRDefault="00FA523F" w:rsidP="00FA523F">
      <w:pPr>
        <w:rPr>
          <w:lang w:val="uk-UA"/>
        </w:rPr>
      </w:pPr>
    </w:p>
    <w:p w:rsidR="00FA523F" w:rsidRPr="00FA523F" w:rsidRDefault="00FA523F">
      <w:pPr>
        <w:rPr>
          <w:lang w:val="uk-UA"/>
        </w:rPr>
      </w:pPr>
    </w:p>
    <w:tbl>
      <w:tblPr>
        <w:tblStyle w:val="a5"/>
        <w:tblW w:w="0" w:type="auto"/>
        <w:tblInd w:w="0" w:type="dxa"/>
        <w:tblLayout w:type="fixed"/>
        <w:tblLook w:val="04A0" w:firstRow="1" w:lastRow="0" w:firstColumn="1" w:lastColumn="0" w:noHBand="0" w:noVBand="1"/>
      </w:tblPr>
      <w:tblGrid>
        <w:gridCol w:w="2841"/>
        <w:gridCol w:w="10479"/>
      </w:tblGrid>
      <w:tr w:rsidR="003A61B3">
        <w:trPr>
          <w:trHeight w:val="353"/>
        </w:trPr>
        <w:tc>
          <w:tcPr>
            <w:tcW w:w="2841" w:type="dxa"/>
            <w:tcBorders>
              <w:top w:val="single" w:sz="4" w:space="0" w:color="auto"/>
              <w:left w:val="single" w:sz="4" w:space="0" w:color="auto"/>
              <w:bottom w:val="single" w:sz="4" w:space="0" w:color="auto"/>
              <w:right w:val="single" w:sz="4" w:space="0" w:color="auto"/>
            </w:tcBorders>
            <w:hideMark/>
          </w:tcPr>
          <w:p w:rsidR="003A61B3" w:rsidRDefault="00FD5EE7">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«Арена Фармасьютікалз, Інк</w:t>
            </w:r>
            <w:proofErr w:type="gramStart"/>
            <w:r>
              <w:t>.»</w:t>
            </w:r>
            <w:proofErr w:type="gramEnd"/>
            <w:r>
              <w:t xml:space="preserve"> (Arena Pharmaceuticals, Inc.),United States</w:t>
            </w:r>
          </w:p>
        </w:tc>
      </w:tr>
      <w:tr w:rsidR="003A61B3">
        <w:trPr>
          <w:trHeight w:val="732"/>
        </w:trPr>
        <w:tc>
          <w:tcPr>
            <w:tcW w:w="2841" w:type="dxa"/>
            <w:tcBorders>
              <w:top w:val="single" w:sz="4" w:space="0" w:color="auto"/>
              <w:left w:val="single" w:sz="4" w:space="0" w:color="auto"/>
              <w:bottom w:val="single" w:sz="4" w:space="0" w:color="auto"/>
              <w:right w:val="single" w:sz="4" w:space="0" w:color="auto"/>
            </w:tcBorders>
            <w:hideMark/>
          </w:tcPr>
          <w:p w:rsidR="003A61B3" w:rsidRPr="00A60375" w:rsidRDefault="00FD5EE7">
            <w:pPr>
              <w:rPr>
                <w:rFonts w:eastAsia="Times New Roman"/>
                <w:color w:val="000000"/>
                <w:szCs w:val="24"/>
                <w:lang w:val="ru-RU" w:eastAsia="uk-UA"/>
              </w:rPr>
            </w:pPr>
            <w:r w:rsidRPr="00A60375">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 xml:space="preserve">― </w:t>
            </w:r>
          </w:p>
        </w:tc>
      </w:tr>
    </w:tbl>
    <w:p w:rsidR="003A61B3" w:rsidRDefault="003A61B3">
      <w:pPr>
        <w:rPr>
          <w:lang w:val="uk-UA"/>
        </w:rPr>
      </w:pPr>
    </w:p>
    <w:p w:rsidR="003A61B3" w:rsidRDefault="00FD5EE7">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3A61B3" w:rsidRDefault="00FD5EE7">
      <w:pPr>
        <w:rPr>
          <w:lang w:val="ru-RU"/>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p>
    <w:p w:rsidR="003A61B3" w:rsidRDefault="00FD5EE7">
      <w:pPr>
        <w:rPr>
          <w:lang w:val="uk-UA"/>
        </w:rPr>
      </w:pPr>
      <w:r>
        <w:rPr>
          <w:lang w:val="uk-UA"/>
        </w:rPr>
        <w:lastRenderedPageBreak/>
        <w:t xml:space="preserve">                                                                                                                                                       Додаток </w:t>
      </w:r>
      <w:r>
        <w:t>47</w:t>
      </w:r>
    </w:p>
    <w:p w:rsidR="003A61B3" w:rsidRDefault="00405284">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405284">
        <w:rPr>
          <w:lang w:val="uk-UA"/>
        </w:rPr>
        <w:t>Про затвердження суттєвих поправок до протоколів клінічних випробувань та внесення змін до додатка № 28 до наказу Міністерства охорони здоров’я України від 13 липня 2020 року  № 1585, додатка № 36 до наказу Міністерства охорони здоров’я України від 29 липня 2021 року № 1586 та додатка № 7 до наказу Міністерства охорони здоров’я України від 23 червня 2021 року № 1265</w:t>
      </w:r>
      <w:r>
        <w:rPr>
          <w:lang w:val="uk-UA"/>
        </w:rPr>
        <w:t>»</w:t>
      </w:r>
    </w:p>
    <w:p w:rsidR="003A61B3" w:rsidRDefault="004438FC">
      <w:pPr>
        <w:ind w:left="9072"/>
        <w:rPr>
          <w:lang w:val="uk-UA"/>
        </w:rPr>
      </w:pPr>
      <w:r>
        <w:rPr>
          <w:u w:val="single"/>
          <w:lang w:val="uk-UA"/>
        </w:rPr>
        <w:t>13.08.2021</w:t>
      </w:r>
      <w:r>
        <w:rPr>
          <w:lang w:val="uk-UA"/>
        </w:rPr>
        <w:t xml:space="preserve"> № </w:t>
      </w:r>
      <w:r w:rsidRPr="009B21E8">
        <w:rPr>
          <w:u w:val="single"/>
          <w:lang w:val="uk-UA"/>
        </w:rPr>
        <w:t>1735</w:t>
      </w:r>
    </w:p>
    <w:p w:rsidR="003A61B3" w:rsidRDefault="003A61B3">
      <w:pPr>
        <w:rPr>
          <w:lang w:val="ru-RU"/>
        </w:rPr>
      </w:pPr>
    </w:p>
    <w:p w:rsidR="003A61B3" w:rsidRDefault="003A61B3">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3A61B3">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A61B3" w:rsidRDefault="00FD5EE7">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A61B3" w:rsidRDefault="00FD5EE7">
            <w:pPr>
              <w:jc w:val="both"/>
              <w:rPr>
                <w:rFonts w:cstheme="minorBidi"/>
              </w:rPr>
            </w:pPr>
            <w:r>
              <w:t>Збільшення запланованої кількості досліджуваних для включення у випробування в Україні з 120 до 135 скринованих пацієнтів; Подовження тривалості проведення клінічного випробування в Україні до 29 червня 2023 р.</w:t>
            </w:r>
            <w:r>
              <w:rPr>
                <w:rFonts w:cstheme="minorBidi"/>
              </w:rPr>
              <w:t xml:space="preserve"> </w:t>
            </w:r>
          </w:p>
        </w:tc>
      </w:tr>
      <w:tr w:rsidR="003A61B3">
        <w:trPr>
          <w:trHeight w:val="1111"/>
        </w:trPr>
        <w:tc>
          <w:tcPr>
            <w:tcW w:w="2841" w:type="dxa"/>
            <w:tcBorders>
              <w:top w:val="single" w:sz="4" w:space="0" w:color="auto"/>
              <w:left w:val="single" w:sz="4" w:space="0" w:color="auto"/>
              <w:bottom w:val="single" w:sz="4" w:space="0" w:color="auto"/>
              <w:right w:val="single" w:sz="4" w:space="0" w:color="auto"/>
            </w:tcBorders>
            <w:hideMark/>
          </w:tcPr>
          <w:p w:rsidR="003A61B3" w:rsidRPr="00A60375" w:rsidRDefault="00FD5EE7">
            <w:pPr>
              <w:rPr>
                <w:szCs w:val="24"/>
                <w:lang w:val="ru-RU"/>
              </w:rPr>
            </w:pPr>
            <w:r w:rsidRPr="00A60375">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 1275 від 06.07.2018</w:t>
            </w:r>
          </w:p>
        </w:tc>
      </w:tr>
      <w:tr w:rsidR="003A61B3" w:rsidRPr="009B21E8">
        <w:trPr>
          <w:trHeight w:val="1111"/>
        </w:trPr>
        <w:tc>
          <w:tcPr>
            <w:tcW w:w="2841" w:type="dxa"/>
            <w:tcBorders>
              <w:top w:val="single" w:sz="4" w:space="0" w:color="auto"/>
              <w:left w:val="single" w:sz="4" w:space="0" w:color="auto"/>
              <w:bottom w:val="single" w:sz="4" w:space="0" w:color="auto"/>
              <w:right w:val="single" w:sz="4" w:space="0" w:color="auto"/>
            </w:tcBorders>
            <w:hideMark/>
          </w:tcPr>
          <w:p w:rsidR="003A61B3" w:rsidRPr="00A60375" w:rsidRDefault="00FD5EE7">
            <w:pPr>
              <w:rPr>
                <w:szCs w:val="24"/>
                <w:lang w:val="ru-RU"/>
              </w:rPr>
            </w:pPr>
            <w:r w:rsidRPr="00A60375">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A61B3" w:rsidRPr="00A60375" w:rsidRDefault="00FD5EE7">
            <w:pPr>
              <w:jc w:val="both"/>
              <w:rPr>
                <w:lang w:val="ru-RU"/>
              </w:rPr>
            </w:pPr>
            <w:r w:rsidRPr="00A60375">
              <w:rPr>
                <w:lang w:val="ru-RU"/>
              </w:rPr>
              <w:t xml:space="preserve">«Багатоцентрове рандомізоване, подвійно сліпе, плацебо-контрольоване </w:t>
            </w:r>
            <w:proofErr w:type="gramStart"/>
            <w:r w:rsidRPr="00A60375">
              <w:rPr>
                <w:lang w:val="ru-RU"/>
              </w:rPr>
              <w:t>досл</w:t>
            </w:r>
            <w:proofErr w:type="gramEnd"/>
            <w:r w:rsidRPr="00A60375">
              <w:rPr>
                <w:lang w:val="ru-RU"/>
              </w:rPr>
              <w:t xml:space="preserve">ідження </w:t>
            </w:r>
            <w:r>
              <w:t>III</w:t>
            </w:r>
            <w:r w:rsidRPr="00A60375">
              <w:rPr>
                <w:lang w:val="ru-RU"/>
              </w:rPr>
              <w:t xml:space="preserve"> фази з метою оцінки озанімоду для прийому перорально при проведенні індукційної терапії пацієнтам із середньотяжким або тяжким перебігом хвороби Крона в активній формі (дослідження №2 з оцінки індукційної терапії)», </w:t>
            </w:r>
            <w:r>
              <w:t>RPC</w:t>
            </w:r>
            <w:r w:rsidRPr="00A60375">
              <w:rPr>
                <w:lang w:val="ru-RU"/>
              </w:rPr>
              <w:t>01-3202, редакція 5.0 від 03 вересня 2020 р.</w:t>
            </w:r>
          </w:p>
        </w:tc>
      </w:tr>
      <w:tr w:rsidR="003A61B3">
        <w:trPr>
          <w:trHeight w:val="379"/>
        </w:trPr>
        <w:tc>
          <w:tcPr>
            <w:tcW w:w="2841" w:type="dxa"/>
            <w:tcBorders>
              <w:top w:val="single" w:sz="4" w:space="0" w:color="auto"/>
              <w:left w:val="single" w:sz="4" w:space="0" w:color="auto"/>
              <w:bottom w:val="single" w:sz="4" w:space="0" w:color="auto"/>
              <w:right w:val="single" w:sz="4" w:space="0" w:color="auto"/>
            </w:tcBorders>
            <w:hideMark/>
          </w:tcPr>
          <w:p w:rsidR="003A61B3" w:rsidRDefault="00FD5EE7">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ТОВАРИСТВО З ОБМЕЖЕНОЮ ВІДПОВІДАЛЬНІСТЮ «ПІ ЕС АЙ-УКРАЇНА»</w:t>
            </w:r>
          </w:p>
        </w:tc>
      </w:tr>
      <w:tr w:rsidR="003A61B3">
        <w:trPr>
          <w:trHeight w:val="353"/>
        </w:trPr>
        <w:tc>
          <w:tcPr>
            <w:tcW w:w="2841" w:type="dxa"/>
            <w:tcBorders>
              <w:top w:val="single" w:sz="4" w:space="0" w:color="auto"/>
              <w:left w:val="single" w:sz="4" w:space="0" w:color="auto"/>
              <w:bottom w:val="single" w:sz="4" w:space="0" w:color="auto"/>
              <w:right w:val="single" w:sz="4" w:space="0" w:color="auto"/>
            </w:tcBorders>
            <w:hideMark/>
          </w:tcPr>
          <w:p w:rsidR="003A61B3" w:rsidRDefault="00FD5EE7">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«Селджен Інтернешнл II Сaрл» (Celgene International II Sarl), Швейцарія</w:t>
            </w:r>
          </w:p>
        </w:tc>
      </w:tr>
      <w:tr w:rsidR="003A61B3">
        <w:trPr>
          <w:trHeight w:val="732"/>
        </w:trPr>
        <w:tc>
          <w:tcPr>
            <w:tcW w:w="2841" w:type="dxa"/>
            <w:tcBorders>
              <w:top w:val="single" w:sz="4" w:space="0" w:color="auto"/>
              <w:left w:val="single" w:sz="4" w:space="0" w:color="auto"/>
              <w:bottom w:val="single" w:sz="4" w:space="0" w:color="auto"/>
              <w:right w:val="single" w:sz="4" w:space="0" w:color="auto"/>
            </w:tcBorders>
            <w:hideMark/>
          </w:tcPr>
          <w:p w:rsidR="003A61B3" w:rsidRPr="00A60375" w:rsidRDefault="00FD5EE7">
            <w:pPr>
              <w:rPr>
                <w:rFonts w:eastAsia="Times New Roman"/>
                <w:color w:val="000000"/>
                <w:szCs w:val="24"/>
                <w:lang w:val="ru-RU" w:eastAsia="uk-UA"/>
              </w:rPr>
            </w:pPr>
            <w:r w:rsidRPr="00A60375">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 xml:space="preserve">― </w:t>
            </w:r>
          </w:p>
        </w:tc>
      </w:tr>
    </w:tbl>
    <w:p w:rsidR="003A61B3" w:rsidRDefault="003A61B3">
      <w:pPr>
        <w:rPr>
          <w:lang w:val="uk-UA"/>
        </w:rPr>
      </w:pPr>
    </w:p>
    <w:p w:rsidR="003A61B3" w:rsidRDefault="00FD5EE7">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3A61B3" w:rsidRDefault="00FD5EE7">
      <w:pPr>
        <w:rPr>
          <w:lang w:val="ru-RU"/>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p>
    <w:p w:rsidR="003A61B3" w:rsidRDefault="00FD5EE7">
      <w:pPr>
        <w:rPr>
          <w:lang w:val="uk-UA"/>
        </w:rPr>
      </w:pPr>
      <w:r>
        <w:rPr>
          <w:lang w:val="uk-UA"/>
        </w:rPr>
        <w:lastRenderedPageBreak/>
        <w:t xml:space="preserve">                                                                                                                                                       Додаток </w:t>
      </w:r>
      <w:r>
        <w:t>48</w:t>
      </w:r>
    </w:p>
    <w:p w:rsidR="003A61B3" w:rsidRDefault="00405284">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405284">
        <w:rPr>
          <w:lang w:val="uk-UA"/>
        </w:rPr>
        <w:t>Про затвердження суттєвих поправок до протоколів клінічних випробувань та внесення змін до додатка № 28 до наказу Міністерства охорони здоров’я України від 13 липня 2020 року  № 1585, додатка № 36 до наказу Міністерства охорони здоров’я України від 29 липня 2021 року № 1586 та додатка № 7 до наказу Міністерства охорони здоров’я України від 23 червня 2021 року № 1265</w:t>
      </w:r>
      <w:r>
        <w:rPr>
          <w:lang w:val="uk-UA"/>
        </w:rPr>
        <w:t>»</w:t>
      </w:r>
      <w:r w:rsidR="00FD5EE7">
        <w:rPr>
          <w:lang w:val="uk-UA"/>
        </w:rPr>
        <w:t xml:space="preserve"> </w:t>
      </w:r>
    </w:p>
    <w:p w:rsidR="003A61B3" w:rsidRDefault="004438FC">
      <w:pPr>
        <w:ind w:left="9072"/>
        <w:rPr>
          <w:lang w:val="uk-UA"/>
        </w:rPr>
      </w:pPr>
      <w:r>
        <w:rPr>
          <w:u w:val="single"/>
          <w:lang w:val="uk-UA"/>
        </w:rPr>
        <w:t>13.08.2021</w:t>
      </w:r>
      <w:r>
        <w:rPr>
          <w:lang w:val="uk-UA"/>
        </w:rPr>
        <w:t xml:space="preserve"> № </w:t>
      </w:r>
      <w:r w:rsidRPr="009B21E8">
        <w:rPr>
          <w:u w:val="single"/>
          <w:lang w:val="uk-UA"/>
        </w:rPr>
        <w:t>1735</w:t>
      </w:r>
    </w:p>
    <w:p w:rsidR="003A61B3" w:rsidRDefault="003A61B3">
      <w:pPr>
        <w:rPr>
          <w:lang w:val="ru-RU"/>
        </w:rPr>
      </w:pPr>
    </w:p>
    <w:p w:rsidR="003A61B3" w:rsidRDefault="003A61B3">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3A61B3">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A61B3" w:rsidRDefault="00FD5EE7">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A61B3" w:rsidRDefault="00FD5EE7">
            <w:pPr>
              <w:jc w:val="both"/>
              <w:rPr>
                <w:rFonts w:cstheme="minorBidi"/>
              </w:rPr>
            </w:pPr>
            <w:r w:rsidRPr="00A60375">
              <w:rPr>
                <w:lang w:val="ru-RU"/>
              </w:rPr>
              <w:t xml:space="preserve">Оновлений Додаток щодо специфічного методу </w:t>
            </w:r>
            <w:proofErr w:type="gramStart"/>
            <w:r w:rsidRPr="00A60375">
              <w:rPr>
                <w:lang w:val="ru-RU"/>
              </w:rPr>
              <w:t>л</w:t>
            </w:r>
            <w:proofErr w:type="gramEnd"/>
            <w:r w:rsidRPr="00A60375">
              <w:rPr>
                <w:lang w:val="ru-RU"/>
              </w:rPr>
              <w:t>ікування з конкретним препаратом, 67864238</w:t>
            </w:r>
            <w:r>
              <w:t>PACRD</w:t>
            </w:r>
            <w:r w:rsidRPr="00A60375">
              <w:rPr>
                <w:lang w:val="ru-RU"/>
              </w:rPr>
              <w:t xml:space="preserve">2001; фаза 2а з поправкою </w:t>
            </w:r>
            <w:r>
              <w:t>5 від 11.05.2021 р.</w:t>
            </w:r>
            <w:r>
              <w:rPr>
                <w:rFonts w:cstheme="minorBidi"/>
              </w:rPr>
              <w:t xml:space="preserve"> </w:t>
            </w:r>
          </w:p>
        </w:tc>
      </w:tr>
      <w:tr w:rsidR="003A61B3">
        <w:trPr>
          <w:trHeight w:val="1111"/>
        </w:trPr>
        <w:tc>
          <w:tcPr>
            <w:tcW w:w="2841" w:type="dxa"/>
            <w:tcBorders>
              <w:top w:val="single" w:sz="4" w:space="0" w:color="auto"/>
              <w:left w:val="single" w:sz="4" w:space="0" w:color="auto"/>
              <w:bottom w:val="single" w:sz="4" w:space="0" w:color="auto"/>
              <w:right w:val="single" w:sz="4" w:space="0" w:color="auto"/>
            </w:tcBorders>
            <w:hideMark/>
          </w:tcPr>
          <w:p w:rsidR="003A61B3" w:rsidRPr="00A60375" w:rsidRDefault="00FD5EE7">
            <w:pPr>
              <w:rPr>
                <w:szCs w:val="24"/>
                <w:lang w:val="ru-RU"/>
              </w:rPr>
            </w:pPr>
            <w:r w:rsidRPr="00A60375">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 1246 від 26.05.2020</w:t>
            </w:r>
          </w:p>
        </w:tc>
      </w:tr>
      <w:tr w:rsidR="003A61B3">
        <w:trPr>
          <w:trHeight w:val="1111"/>
        </w:trPr>
        <w:tc>
          <w:tcPr>
            <w:tcW w:w="2841" w:type="dxa"/>
            <w:tcBorders>
              <w:top w:val="single" w:sz="4" w:space="0" w:color="auto"/>
              <w:left w:val="single" w:sz="4" w:space="0" w:color="auto"/>
              <w:bottom w:val="single" w:sz="4" w:space="0" w:color="auto"/>
              <w:right w:val="single" w:sz="4" w:space="0" w:color="auto"/>
            </w:tcBorders>
            <w:hideMark/>
          </w:tcPr>
          <w:p w:rsidR="003A61B3" w:rsidRPr="00A60375" w:rsidRDefault="00FD5EE7">
            <w:pPr>
              <w:rPr>
                <w:szCs w:val="24"/>
                <w:lang w:val="ru-RU"/>
              </w:rPr>
            </w:pPr>
            <w:r w:rsidRPr="00A60375">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rsidRPr="00A60375">
              <w:rPr>
                <w:lang w:val="ru-RU"/>
              </w:rPr>
              <w:t xml:space="preserve">«Багатоцентрове, рандомізоване, подвійне сліпе, плацебо-контрольоване клінічне </w:t>
            </w:r>
            <w:proofErr w:type="gramStart"/>
            <w:r w:rsidRPr="00A60375">
              <w:rPr>
                <w:lang w:val="ru-RU"/>
              </w:rPr>
              <w:t>досл</w:t>
            </w:r>
            <w:proofErr w:type="gramEnd"/>
            <w:r w:rsidRPr="00A60375">
              <w:rPr>
                <w:lang w:val="ru-RU"/>
              </w:rPr>
              <w:t xml:space="preserve">ідження-платформа 2 фази, що вивчає ефективність та безпечність лікування пацієнтів з активною хворобою Крона від помірного до важкого ступеня тяжкості. </w:t>
            </w:r>
            <w:r>
              <w:t>PRISM</w:t>
            </w:r>
            <w:r w:rsidRPr="00A60375">
              <w:rPr>
                <w:lang w:val="ru-RU"/>
              </w:rPr>
              <w:t xml:space="preserve">. Основний клінічний протокол </w:t>
            </w:r>
            <w:r>
              <w:t>PLATFORMPACRD</w:t>
            </w:r>
            <w:r w:rsidRPr="00A60375">
              <w:rPr>
                <w:lang w:val="ru-RU"/>
              </w:rPr>
              <w:t xml:space="preserve">2001. Додаток щодо специфічного методу </w:t>
            </w:r>
            <w:proofErr w:type="gramStart"/>
            <w:r w:rsidRPr="00A60375">
              <w:rPr>
                <w:lang w:val="ru-RU"/>
              </w:rPr>
              <w:t>л</w:t>
            </w:r>
            <w:proofErr w:type="gramEnd"/>
            <w:r w:rsidRPr="00A60375">
              <w:rPr>
                <w:lang w:val="ru-RU"/>
              </w:rPr>
              <w:t xml:space="preserve">ікування з конкретним препаратом до основного клінічного протоколу </w:t>
            </w:r>
            <w:r>
              <w:t>PLATFORMPACRD</w:t>
            </w:r>
            <w:r w:rsidRPr="00A60375">
              <w:rPr>
                <w:lang w:val="ru-RU"/>
              </w:rPr>
              <w:t xml:space="preserve">2001, </w:t>
            </w:r>
            <w:r>
              <w:t>PRISM</w:t>
            </w:r>
            <w:r w:rsidRPr="00A60375">
              <w:rPr>
                <w:lang w:val="ru-RU"/>
              </w:rPr>
              <w:t>-</w:t>
            </w:r>
            <w:r>
              <w:t>SCARLET</w:t>
            </w:r>
            <w:r w:rsidRPr="00A60375">
              <w:rPr>
                <w:lang w:val="ru-RU"/>
              </w:rPr>
              <w:t>. Протокол 67864238</w:t>
            </w:r>
            <w:r>
              <w:t>PACRD</w:t>
            </w:r>
            <w:r w:rsidRPr="00A60375">
              <w:rPr>
                <w:lang w:val="ru-RU"/>
              </w:rPr>
              <w:t xml:space="preserve">2001, 2а фаза», </w:t>
            </w:r>
            <w:r>
              <w:t>PLATFORMPACRD</w:t>
            </w:r>
            <w:r w:rsidRPr="00A60375">
              <w:rPr>
                <w:lang w:val="ru-RU"/>
              </w:rPr>
              <w:t>2001, 67864238</w:t>
            </w:r>
            <w:r>
              <w:t>PACRD</w:t>
            </w:r>
            <w:r w:rsidRPr="00A60375">
              <w:rPr>
                <w:lang w:val="ru-RU"/>
              </w:rPr>
              <w:t xml:space="preserve">2001, </w:t>
            </w:r>
            <w:r>
              <w:t>PLATFORMPACRD</w:t>
            </w:r>
            <w:r w:rsidRPr="00A60375">
              <w:rPr>
                <w:lang w:val="ru-RU"/>
              </w:rPr>
              <w:t xml:space="preserve">2001; 2 фаза з поправкою 2 від 17.09.2020 р.; Додаток щодо специфічного методу </w:t>
            </w:r>
            <w:proofErr w:type="gramStart"/>
            <w:r w:rsidRPr="00A60375">
              <w:rPr>
                <w:lang w:val="ru-RU"/>
              </w:rPr>
              <w:t>л</w:t>
            </w:r>
            <w:proofErr w:type="gramEnd"/>
            <w:r w:rsidRPr="00A60375">
              <w:rPr>
                <w:lang w:val="ru-RU"/>
              </w:rPr>
              <w:t>ікування з конкретним препаратом протоколу 67864238</w:t>
            </w:r>
            <w:r>
              <w:t>PACRD</w:t>
            </w:r>
            <w:r w:rsidRPr="00A60375">
              <w:rPr>
                <w:lang w:val="ru-RU"/>
              </w:rPr>
              <w:t xml:space="preserve">2001; фаза 2а з поправкою </w:t>
            </w:r>
            <w:r>
              <w:t>4 від 14.12.2020 р.</w:t>
            </w:r>
          </w:p>
        </w:tc>
      </w:tr>
      <w:tr w:rsidR="003A61B3">
        <w:trPr>
          <w:trHeight w:val="379"/>
        </w:trPr>
        <w:tc>
          <w:tcPr>
            <w:tcW w:w="2841" w:type="dxa"/>
            <w:tcBorders>
              <w:top w:val="single" w:sz="4" w:space="0" w:color="auto"/>
              <w:left w:val="single" w:sz="4" w:space="0" w:color="auto"/>
              <w:bottom w:val="single" w:sz="4" w:space="0" w:color="auto"/>
              <w:right w:val="single" w:sz="4" w:space="0" w:color="auto"/>
            </w:tcBorders>
            <w:hideMark/>
          </w:tcPr>
          <w:p w:rsidR="003A61B3" w:rsidRDefault="00FD5EE7">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«ЯНССЕН ФАРМАЦЕВТИКА НВ», Бельгія</w:t>
            </w:r>
          </w:p>
        </w:tc>
      </w:tr>
    </w:tbl>
    <w:p w:rsidR="00FA523F" w:rsidRDefault="00FA523F">
      <w:pPr>
        <w:rPr>
          <w:lang w:val="uk-UA"/>
        </w:rPr>
      </w:pPr>
      <w:r>
        <w:br w:type="page"/>
      </w:r>
    </w:p>
    <w:p w:rsidR="00FA523F" w:rsidRDefault="00FA523F" w:rsidP="00FA523F">
      <w:pPr>
        <w:jc w:val="right"/>
        <w:rPr>
          <w:lang w:val="uk-UA"/>
        </w:rPr>
      </w:pPr>
      <w:r>
        <w:rPr>
          <w:lang w:val="uk-UA"/>
        </w:rPr>
        <w:lastRenderedPageBreak/>
        <w:t>2                                                                            продовження додатка 48</w:t>
      </w:r>
    </w:p>
    <w:p w:rsidR="00FA523F" w:rsidRPr="00521BF4" w:rsidRDefault="00FA523F" w:rsidP="00FA523F">
      <w:pPr>
        <w:rPr>
          <w:lang w:val="uk-UA"/>
        </w:rPr>
      </w:pPr>
    </w:p>
    <w:p w:rsidR="00FA523F" w:rsidRPr="00FA523F" w:rsidRDefault="00FA523F">
      <w:pPr>
        <w:rPr>
          <w:lang w:val="uk-UA"/>
        </w:rPr>
      </w:pPr>
    </w:p>
    <w:tbl>
      <w:tblPr>
        <w:tblStyle w:val="a5"/>
        <w:tblW w:w="0" w:type="auto"/>
        <w:tblInd w:w="0" w:type="dxa"/>
        <w:tblLayout w:type="fixed"/>
        <w:tblLook w:val="04A0" w:firstRow="1" w:lastRow="0" w:firstColumn="1" w:lastColumn="0" w:noHBand="0" w:noVBand="1"/>
      </w:tblPr>
      <w:tblGrid>
        <w:gridCol w:w="2841"/>
        <w:gridCol w:w="10479"/>
      </w:tblGrid>
      <w:tr w:rsidR="003A61B3">
        <w:trPr>
          <w:trHeight w:val="353"/>
        </w:trPr>
        <w:tc>
          <w:tcPr>
            <w:tcW w:w="2841" w:type="dxa"/>
            <w:tcBorders>
              <w:top w:val="single" w:sz="4" w:space="0" w:color="auto"/>
              <w:left w:val="single" w:sz="4" w:space="0" w:color="auto"/>
              <w:bottom w:val="single" w:sz="4" w:space="0" w:color="auto"/>
              <w:right w:val="single" w:sz="4" w:space="0" w:color="auto"/>
            </w:tcBorders>
            <w:hideMark/>
          </w:tcPr>
          <w:p w:rsidR="003A61B3" w:rsidRDefault="00FD5EE7">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«ЯНССЕН ФАРМАЦЕВТИКА НВ», Бельгія</w:t>
            </w:r>
          </w:p>
        </w:tc>
      </w:tr>
      <w:tr w:rsidR="003A61B3">
        <w:trPr>
          <w:trHeight w:val="732"/>
        </w:trPr>
        <w:tc>
          <w:tcPr>
            <w:tcW w:w="2841" w:type="dxa"/>
            <w:tcBorders>
              <w:top w:val="single" w:sz="4" w:space="0" w:color="auto"/>
              <w:left w:val="single" w:sz="4" w:space="0" w:color="auto"/>
              <w:bottom w:val="single" w:sz="4" w:space="0" w:color="auto"/>
              <w:right w:val="single" w:sz="4" w:space="0" w:color="auto"/>
            </w:tcBorders>
            <w:hideMark/>
          </w:tcPr>
          <w:p w:rsidR="003A61B3" w:rsidRPr="00A60375" w:rsidRDefault="00FD5EE7">
            <w:pPr>
              <w:rPr>
                <w:rFonts w:eastAsia="Times New Roman"/>
                <w:color w:val="000000"/>
                <w:szCs w:val="24"/>
                <w:lang w:val="ru-RU" w:eastAsia="uk-UA"/>
              </w:rPr>
            </w:pPr>
            <w:r w:rsidRPr="00A60375">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 xml:space="preserve">― </w:t>
            </w:r>
          </w:p>
        </w:tc>
      </w:tr>
    </w:tbl>
    <w:p w:rsidR="003A61B3" w:rsidRDefault="003A61B3">
      <w:pPr>
        <w:rPr>
          <w:lang w:val="uk-UA"/>
        </w:rPr>
      </w:pPr>
    </w:p>
    <w:p w:rsidR="003A61B3" w:rsidRDefault="00FD5EE7">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3A61B3" w:rsidRDefault="00FD5EE7">
      <w:pPr>
        <w:rPr>
          <w:lang w:val="ru-RU"/>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p>
    <w:p w:rsidR="003A61B3" w:rsidRDefault="00FD5EE7">
      <w:pPr>
        <w:rPr>
          <w:lang w:val="uk-UA"/>
        </w:rPr>
      </w:pPr>
      <w:r>
        <w:rPr>
          <w:lang w:val="uk-UA"/>
        </w:rPr>
        <w:lastRenderedPageBreak/>
        <w:t xml:space="preserve">                                                                                                                                                       Додаток </w:t>
      </w:r>
      <w:r>
        <w:t>49</w:t>
      </w:r>
    </w:p>
    <w:p w:rsidR="003A61B3" w:rsidRDefault="00405284">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405284">
        <w:rPr>
          <w:lang w:val="uk-UA"/>
        </w:rPr>
        <w:t>Про затвердження суттєвих поправок до протоколів клінічних випробувань та внесення змін до додатка № 28 до наказу Міністерства охорони здоров’я України від 13 липня 2020 року  № 1585, додатка № 36 до наказу Міністерства охорони здоров’я України від 29 липня 2021 року № 1586 та додатка № 7 до наказу Міністерства охорони здоров’я України від 23 червня 2021 року № 1265</w:t>
      </w:r>
      <w:r>
        <w:rPr>
          <w:lang w:val="uk-UA"/>
        </w:rPr>
        <w:t>»</w:t>
      </w:r>
      <w:r w:rsidR="00FD5EE7">
        <w:rPr>
          <w:lang w:val="uk-UA"/>
        </w:rPr>
        <w:t xml:space="preserve"> </w:t>
      </w:r>
    </w:p>
    <w:p w:rsidR="003A61B3" w:rsidRDefault="004438FC">
      <w:pPr>
        <w:ind w:left="9072"/>
        <w:rPr>
          <w:lang w:val="uk-UA"/>
        </w:rPr>
      </w:pPr>
      <w:r>
        <w:rPr>
          <w:u w:val="single"/>
          <w:lang w:val="uk-UA"/>
        </w:rPr>
        <w:t>13.08.2021</w:t>
      </w:r>
      <w:r>
        <w:rPr>
          <w:lang w:val="uk-UA"/>
        </w:rPr>
        <w:t xml:space="preserve"> № </w:t>
      </w:r>
      <w:r w:rsidRPr="009B21E8">
        <w:rPr>
          <w:u w:val="single"/>
          <w:lang w:val="uk-UA"/>
        </w:rPr>
        <w:t>1735</w:t>
      </w:r>
    </w:p>
    <w:p w:rsidR="003A61B3" w:rsidRDefault="003A61B3">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3A61B3">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A61B3" w:rsidRDefault="00FD5EE7">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A61B3" w:rsidRDefault="00FD5EE7">
            <w:pPr>
              <w:jc w:val="both"/>
              <w:rPr>
                <w:rFonts w:cstheme="minorBidi"/>
              </w:rPr>
            </w:pPr>
            <w:r w:rsidRPr="00A60375">
              <w:rPr>
                <w:lang w:val="ru-RU"/>
              </w:rPr>
              <w:t xml:space="preserve">Оновлений протокол клінічного випробування </w:t>
            </w:r>
            <w:r>
              <w:t>MK</w:t>
            </w:r>
            <w:r w:rsidRPr="00A60375">
              <w:rPr>
                <w:lang w:val="ru-RU"/>
              </w:rPr>
              <w:t xml:space="preserve">-3475-811, з інкорпорованою поправкою </w:t>
            </w:r>
            <w:r>
              <w:t>07 від</w:t>
            </w:r>
            <w:r w:rsidR="00456D44">
              <w:rPr>
                <w:lang w:val="uk-UA"/>
              </w:rPr>
              <w:t xml:space="preserve"> </w:t>
            </w:r>
            <w:r>
              <w:t xml:space="preserve"> 24 червня 2021 року, </w:t>
            </w:r>
            <w:proofErr w:type="gramStart"/>
            <w:r>
              <w:t>англ</w:t>
            </w:r>
            <w:proofErr w:type="gramEnd"/>
            <w:r>
              <w:t>ійською мовою</w:t>
            </w:r>
            <w:r>
              <w:rPr>
                <w:rFonts w:cstheme="minorBidi"/>
              </w:rPr>
              <w:t xml:space="preserve"> </w:t>
            </w:r>
          </w:p>
        </w:tc>
      </w:tr>
      <w:tr w:rsidR="003A61B3">
        <w:trPr>
          <w:trHeight w:val="1111"/>
        </w:trPr>
        <w:tc>
          <w:tcPr>
            <w:tcW w:w="2841" w:type="dxa"/>
            <w:tcBorders>
              <w:top w:val="single" w:sz="4" w:space="0" w:color="auto"/>
              <w:left w:val="single" w:sz="4" w:space="0" w:color="auto"/>
              <w:bottom w:val="single" w:sz="4" w:space="0" w:color="auto"/>
              <w:right w:val="single" w:sz="4" w:space="0" w:color="auto"/>
            </w:tcBorders>
            <w:hideMark/>
          </w:tcPr>
          <w:p w:rsidR="003A61B3" w:rsidRPr="00A60375" w:rsidRDefault="00FD5EE7">
            <w:pPr>
              <w:rPr>
                <w:szCs w:val="24"/>
                <w:lang w:val="ru-RU"/>
              </w:rPr>
            </w:pPr>
            <w:r w:rsidRPr="00A60375">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 9 від 02.01.2019</w:t>
            </w:r>
          </w:p>
        </w:tc>
      </w:tr>
      <w:tr w:rsidR="003A61B3">
        <w:trPr>
          <w:trHeight w:val="1111"/>
        </w:trPr>
        <w:tc>
          <w:tcPr>
            <w:tcW w:w="2841" w:type="dxa"/>
            <w:tcBorders>
              <w:top w:val="single" w:sz="4" w:space="0" w:color="auto"/>
              <w:left w:val="single" w:sz="4" w:space="0" w:color="auto"/>
              <w:bottom w:val="single" w:sz="4" w:space="0" w:color="auto"/>
              <w:right w:val="single" w:sz="4" w:space="0" w:color="auto"/>
            </w:tcBorders>
            <w:hideMark/>
          </w:tcPr>
          <w:p w:rsidR="003A61B3" w:rsidRPr="00A60375" w:rsidRDefault="00FD5EE7">
            <w:pPr>
              <w:rPr>
                <w:szCs w:val="24"/>
                <w:lang w:val="ru-RU"/>
              </w:rPr>
            </w:pPr>
            <w:r w:rsidRPr="00A60375">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rsidRPr="00A60375">
              <w:rPr>
                <w:lang w:val="ru-RU"/>
              </w:rPr>
              <w:t xml:space="preserve">«Рандомізоване, </w:t>
            </w:r>
            <w:r>
              <w:t>III</w:t>
            </w:r>
            <w:r w:rsidRPr="00A60375">
              <w:rPr>
                <w:lang w:val="ru-RU"/>
              </w:rPr>
              <w:t xml:space="preserve"> фази, подвійне сліпе </w:t>
            </w:r>
            <w:proofErr w:type="gramStart"/>
            <w:r w:rsidRPr="00A60375">
              <w:rPr>
                <w:lang w:val="ru-RU"/>
              </w:rPr>
              <w:t>досл</w:t>
            </w:r>
            <w:proofErr w:type="gramEnd"/>
            <w:r w:rsidRPr="00A60375">
              <w:rPr>
                <w:lang w:val="ru-RU"/>
              </w:rPr>
              <w:t xml:space="preserve">ідження комбінації трастузумабу, хіміотерапії та пембролізумабу у порівнянні з комбінацією трастузумабу, хіміотерапії та плацебо як терапії першої лінії у пацієнтів з </w:t>
            </w:r>
            <w:r>
              <w:t>HER</w:t>
            </w:r>
            <w:r w:rsidRPr="00A60375">
              <w:rPr>
                <w:lang w:val="ru-RU"/>
              </w:rPr>
              <w:t>2-позитивною метастатичною аденокарциномою шлунку або шлунково-стравохідного з'єднання (</w:t>
            </w:r>
            <w:r>
              <w:t>KEYNOTE</w:t>
            </w:r>
            <w:r w:rsidRPr="00A60375">
              <w:rPr>
                <w:lang w:val="ru-RU"/>
              </w:rPr>
              <w:t xml:space="preserve"> 811)», </w:t>
            </w:r>
            <w:r>
              <w:t>MK</w:t>
            </w:r>
            <w:r w:rsidRPr="00A60375">
              <w:rPr>
                <w:lang w:val="ru-RU"/>
              </w:rPr>
              <w:t xml:space="preserve">-3475-811, з інкорпорованою поправкою </w:t>
            </w:r>
            <w:r>
              <w:t xml:space="preserve">06 від </w:t>
            </w:r>
            <w:r w:rsidR="00456D44">
              <w:rPr>
                <w:lang w:val="uk-UA"/>
              </w:rPr>
              <w:t xml:space="preserve">                 </w:t>
            </w:r>
            <w:r>
              <w:t>07 липня 2020 року</w:t>
            </w:r>
          </w:p>
        </w:tc>
      </w:tr>
      <w:tr w:rsidR="003A61B3" w:rsidRPr="009B21E8">
        <w:trPr>
          <w:trHeight w:val="379"/>
        </w:trPr>
        <w:tc>
          <w:tcPr>
            <w:tcW w:w="2841" w:type="dxa"/>
            <w:tcBorders>
              <w:top w:val="single" w:sz="4" w:space="0" w:color="auto"/>
              <w:left w:val="single" w:sz="4" w:space="0" w:color="auto"/>
              <w:bottom w:val="single" w:sz="4" w:space="0" w:color="auto"/>
              <w:right w:val="single" w:sz="4" w:space="0" w:color="auto"/>
            </w:tcBorders>
            <w:hideMark/>
          </w:tcPr>
          <w:p w:rsidR="003A61B3" w:rsidRDefault="00FD5EE7">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A61B3" w:rsidRPr="00A60375" w:rsidRDefault="00FD5EE7">
            <w:pPr>
              <w:jc w:val="both"/>
              <w:rPr>
                <w:lang w:val="ru-RU"/>
              </w:rPr>
            </w:pPr>
            <w:r w:rsidRPr="00A60375">
              <w:rPr>
                <w:lang w:val="ru-RU"/>
              </w:rPr>
              <w:t>Товариство з обмеженою відповідальністю «МСД Україна»</w:t>
            </w:r>
          </w:p>
        </w:tc>
      </w:tr>
      <w:tr w:rsidR="003A61B3">
        <w:trPr>
          <w:trHeight w:val="353"/>
        </w:trPr>
        <w:tc>
          <w:tcPr>
            <w:tcW w:w="2841" w:type="dxa"/>
            <w:tcBorders>
              <w:top w:val="single" w:sz="4" w:space="0" w:color="auto"/>
              <w:left w:val="single" w:sz="4" w:space="0" w:color="auto"/>
              <w:bottom w:val="single" w:sz="4" w:space="0" w:color="auto"/>
              <w:right w:val="single" w:sz="4" w:space="0" w:color="auto"/>
            </w:tcBorders>
            <w:hideMark/>
          </w:tcPr>
          <w:p w:rsidR="003A61B3" w:rsidRDefault="00FD5EE7">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 xml:space="preserve">«Мерк Шарп Енд Доум Корп.», дочірнє підприємство «Мерк Енд Ко., Інк.», США (Merck Sharp &amp; Dohme Corp., a subsidiary of Merck &amp; Co., Inc., USA) </w:t>
            </w:r>
          </w:p>
        </w:tc>
      </w:tr>
      <w:tr w:rsidR="003A61B3">
        <w:trPr>
          <w:trHeight w:val="732"/>
        </w:trPr>
        <w:tc>
          <w:tcPr>
            <w:tcW w:w="2841" w:type="dxa"/>
            <w:tcBorders>
              <w:top w:val="single" w:sz="4" w:space="0" w:color="auto"/>
              <w:left w:val="single" w:sz="4" w:space="0" w:color="auto"/>
              <w:bottom w:val="single" w:sz="4" w:space="0" w:color="auto"/>
              <w:right w:val="single" w:sz="4" w:space="0" w:color="auto"/>
            </w:tcBorders>
            <w:hideMark/>
          </w:tcPr>
          <w:p w:rsidR="003A61B3" w:rsidRPr="00A60375" w:rsidRDefault="00FD5EE7">
            <w:pPr>
              <w:rPr>
                <w:rFonts w:eastAsia="Times New Roman"/>
                <w:color w:val="000000"/>
                <w:szCs w:val="24"/>
                <w:lang w:val="ru-RU" w:eastAsia="uk-UA"/>
              </w:rPr>
            </w:pPr>
            <w:r w:rsidRPr="00A60375">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 xml:space="preserve">― </w:t>
            </w:r>
          </w:p>
        </w:tc>
      </w:tr>
    </w:tbl>
    <w:p w:rsidR="003A61B3" w:rsidRDefault="003A61B3">
      <w:pPr>
        <w:rPr>
          <w:lang w:val="uk-UA"/>
        </w:rPr>
      </w:pPr>
    </w:p>
    <w:p w:rsidR="003A61B3" w:rsidRDefault="00FD5EE7">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3A61B3" w:rsidRDefault="00FD5EE7">
      <w:pPr>
        <w:rPr>
          <w:lang w:val="ru-RU"/>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p>
    <w:p w:rsidR="003A61B3" w:rsidRDefault="00FD5EE7">
      <w:pPr>
        <w:rPr>
          <w:lang w:val="uk-UA"/>
        </w:rPr>
      </w:pPr>
      <w:r>
        <w:rPr>
          <w:lang w:val="uk-UA"/>
        </w:rPr>
        <w:lastRenderedPageBreak/>
        <w:t xml:space="preserve">                                                                                                                                                       Додаток </w:t>
      </w:r>
      <w:r>
        <w:t>50</w:t>
      </w:r>
    </w:p>
    <w:p w:rsidR="003A61B3" w:rsidRDefault="00405284">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405284">
        <w:rPr>
          <w:lang w:val="uk-UA"/>
        </w:rPr>
        <w:t>Про затвердження суттєвих поправок до протоколів клінічних випробувань та внесення змін до додатка № 28 до наказу Міністерства охорони здоров’я України від 13 липня 2020 року  № 1585, додатка № 36 до наказу Міністерства охорони здоров’я України від 29 липня 2021 року № 1586 та додатка № 7 до наказу Міністерства охорони здоров’я України від 23 червня 2021 року № 1265</w:t>
      </w:r>
      <w:r>
        <w:rPr>
          <w:lang w:val="uk-UA"/>
        </w:rPr>
        <w:t>»</w:t>
      </w:r>
      <w:r w:rsidR="00FD5EE7">
        <w:rPr>
          <w:lang w:val="uk-UA"/>
        </w:rPr>
        <w:t xml:space="preserve"> </w:t>
      </w:r>
    </w:p>
    <w:p w:rsidR="003A61B3" w:rsidRDefault="004438FC">
      <w:pPr>
        <w:ind w:left="9072"/>
        <w:rPr>
          <w:lang w:val="uk-UA"/>
        </w:rPr>
      </w:pPr>
      <w:r>
        <w:rPr>
          <w:u w:val="single"/>
          <w:lang w:val="uk-UA"/>
        </w:rPr>
        <w:t>13.08.2021</w:t>
      </w:r>
      <w:r>
        <w:rPr>
          <w:lang w:val="uk-UA"/>
        </w:rPr>
        <w:t xml:space="preserve"> № </w:t>
      </w:r>
      <w:r w:rsidRPr="009B21E8">
        <w:rPr>
          <w:u w:val="single"/>
          <w:lang w:val="uk-UA"/>
        </w:rPr>
        <w:t>1735</w:t>
      </w:r>
      <w:bookmarkStart w:id="0" w:name="_GoBack"/>
      <w:bookmarkEnd w:id="0"/>
    </w:p>
    <w:p w:rsidR="003A61B3" w:rsidRDefault="003A61B3">
      <w:pPr>
        <w:rPr>
          <w:lang w:val="ru-RU"/>
        </w:rPr>
      </w:pPr>
    </w:p>
    <w:p w:rsidR="00FA523F" w:rsidRDefault="00FA523F">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3A61B3">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A61B3" w:rsidRDefault="00FD5EE7">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A61B3" w:rsidRPr="00456D44" w:rsidRDefault="00456D44">
            <w:pPr>
              <w:jc w:val="both"/>
              <w:rPr>
                <w:rFonts w:cs="Times New Roman"/>
                <w:b/>
                <w:szCs w:val="24"/>
              </w:rPr>
            </w:pPr>
            <w:r w:rsidRPr="00456D44">
              <w:rPr>
                <w:rStyle w:val="cs9b0062650"/>
                <w:rFonts w:ascii="Times New Roman" w:hAnsi="Times New Roman" w:cs="Times New Roman"/>
                <w:b w:val="0"/>
                <w:sz w:val="24"/>
                <w:szCs w:val="24"/>
                <w:lang w:val="ru-RU"/>
              </w:rPr>
              <w:t>Оновлений</w:t>
            </w:r>
            <w:r w:rsidRPr="00456D44">
              <w:rPr>
                <w:rStyle w:val="cs9b0062650"/>
                <w:rFonts w:ascii="Times New Roman" w:hAnsi="Times New Roman" w:cs="Times New Roman"/>
                <w:b w:val="0"/>
                <w:sz w:val="24"/>
                <w:szCs w:val="24"/>
              </w:rPr>
              <w:t xml:space="preserve"> </w:t>
            </w:r>
            <w:r w:rsidRPr="00456D44">
              <w:rPr>
                <w:rStyle w:val="cs9b0062650"/>
                <w:rFonts w:ascii="Times New Roman" w:hAnsi="Times New Roman" w:cs="Times New Roman"/>
                <w:b w:val="0"/>
                <w:sz w:val="24"/>
                <w:szCs w:val="24"/>
                <w:lang w:val="ru-RU"/>
              </w:rPr>
              <w:t>протокол</w:t>
            </w:r>
            <w:r w:rsidRPr="00456D44">
              <w:rPr>
                <w:rStyle w:val="cs9b0062650"/>
                <w:rFonts w:ascii="Times New Roman" w:hAnsi="Times New Roman" w:cs="Times New Roman"/>
                <w:b w:val="0"/>
                <w:sz w:val="24"/>
                <w:szCs w:val="24"/>
              </w:rPr>
              <w:t xml:space="preserve"> </w:t>
            </w:r>
            <w:r w:rsidRPr="00456D44">
              <w:rPr>
                <w:rStyle w:val="cs9b0062650"/>
                <w:rFonts w:ascii="Times New Roman" w:hAnsi="Times New Roman" w:cs="Times New Roman"/>
                <w:b w:val="0"/>
                <w:sz w:val="24"/>
                <w:szCs w:val="24"/>
                <w:lang w:val="ru-RU"/>
              </w:rPr>
              <w:t>з</w:t>
            </w:r>
            <w:r w:rsidRPr="00456D44">
              <w:rPr>
                <w:rStyle w:val="cs9b0062650"/>
                <w:rFonts w:ascii="Times New Roman" w:hAnsi="Times New Roman" w:cs="Times New Roman"/>
                <w:b w:val="0"/>
                <w:sz w:val="24"/>
                <w:szCs w:val="24"/>
              </w:rPr>
              <w:t xml:space="preserve"> </w:t>
            </w:r>
            <w:r w:rsidRPr="00456D44">
              <w:rPr>
                <w:rStyle w:val="cs9b0062650"/>
                <w:rFonts w:ascii="Times New Roman" w:hAnsi="Times New Roman" w:cs="Times New Roman"/>
                <w:b w:val="0"/>
                <w:sz w:val="24"/>
                <w:szCs w:val="24"/>
                <w:lang w:val="ru-RU"/>
              </w:rPr>
              <w:t>поправкою</w:t>
            </w:r>
            <w:r w:rsidRPr="00456D44">
              <w:rPr>
                <w:rStyle w:val="cs9b0062650"/>
                <w:rFonts w:ascii="Times New Roman" w:hAnsi="Times New Roman" w:cs="Times New Roman"/>
                <w:b w:val="0"/>
                <w:sz w:val="24"/>
                <w:szCs w:val="24"/>
              </w:rPr>
              <w:t xml:space="preserve"> 5 </w:t>
            </w:r>
            <w:r w:rsidRPr="00456D44">
              <w:rPr>
                <w:rStyle w:val="cs9b0062650"/>
                <w:rFonts w:ascii="Times New Roman" w:hAnsi="Times New Roman" w:cs="Times New Roman"/>
                <w:b w:val="0"/>
                <w:sz w:val="24"/>
                <w:szCs w:val="24"/>
                <w:lang w:val="ru-RU"/>
              </w:rPr>
              <w:t>від</w:t>
            </w:r>
            <w:r w:rsidRPr="00456D44">
              <w:rPr>
                <w:rStyle w:val="cs9b0062650"/>
                <w:rFonts w:ascii="Times New Roman" w:hAnsi="Times New Roman" w:cs="Times New Roman"/>
                <w:b w:val="0"/>
                <w:sz w:val="24"/>
                <w:szCs w:val="24"/>
              </w:rPr>
              <w:t xml:space="preserve"> 25.03.2021 </w:t>
            </w:r>
            <w:r w:rsidRPr="00456D44">
              <w:rPr>
                <w:rStyle w:val="cs9b0062650"/>
                <w:rFonts w:ascii="Times New Roman" w:hAnsi="Times New Roman" w:cs="Times New Roman"/>
                <w:b w:val="0"/>
                <w:sz w:val="24"/>
                <w:szCs w:val="24"/>
                <w:lang w:val="ru-RU"/>
              </w:rPr>
              <w:t>р</w:t>
            </w:r>
            <w:r w:rsidRPr="00456D44">
              <w:rPr>
                <w:rStyle w:val="cs9b0062650"/>
                <w:rFonts w:ascii="Times New Roman" w:hAnsi="Times New Roman" w:cs="Times New Roman"/>
                <w:b w:val="0"/>
                <w:sz w:val="24"/>
                <w:szCs w:val="24"/>
              </w:rPr>
              <w:t xml:space="preserve">.; </w:t>
            </w:r>
            <w:r w:rsidRPr="00456D44">
              <w:rPr>
                <w:rStyle w:val="cs9b0062650"/>
                <w:rFonts w:ascii="Times New Roman" w:hAnsi="Times New Roman" w:cs="Times New Roman"/>
                <w:b w:val="0"/>
                <w:sz w:val="24"/>
                <w:szCs w:val="24"/>
                <w:lang w:val="ru-RU"/>
              </w:rPr>
              <w:t>Інформація</w:t>
            </w:r>
            <w:r w:rsidRPr="00456D44">
              <w:rPr>
                <w:rStyle w:val="cs9b0062650"/>
                <w:rFonts w:ascii="Times New Roman" w:hAnsi="Times New Roman" w:cs="Times New Roman"/>
                <w:b w:val="0"/>
                <w:sz w:val="24"/>
                <w:szCs w:val="24"/>
              </w:rPr>
              <w:t xml:space="preserve"> </w:t>
            </w:r>
            <w:r w:rsidRPr="00456D44">
              <w:rPr>
                <w:rStyle w:val="cs9b0062650"/>
                <w:rFonts w:ascii="Times New Roman" w:hAnsi="Times New Roman" w:cs="Times New Roman"/>
                <w:b w:val="0"/>
                <w:sz w:val="24"/>
                <w:szCs w:val="24"/>
                <w:lang w:val="ru-RU"/>
              </w:rPr>
              <w:t>для</w:t>
            </w:r>
            <w:r w:rsidRPr="00456D44">
              <w:rPr>
                <w:rStyle w:val="cs9b0062650"/>
                <w:rFonts w:ascii="Times New Roman" w:hAnsi="Times New Roman" w:cs="Times New Roman"/>
                <w:b w:val="0"/>
                <w:sz w:val="24"/>
                <w:szCs w:val="24"/>
              </w:rPr>
              <w:t xml:space="preserve"> </w:t>
            </w:r>
            <w:r w:rsidRPr="00456D44">
              <w:rPr>
                <w:rStyle w:val="cs9b0062650"/>
                <w:rFonts w:ascii="Times New Roman" w:hAnsi="Times New Roman" w:cs="Times New Roman"/>
                <w:b w:val="0"/>
                <w:sz w:val="24"/>
                <w:szCs w:val="24"/>
                <w:lang w:val="ru-RU"/>
              </w:rPr>
              <w:t>пацієнта</w:t>
            </w:r>
            <w:r w:rsidRPr="00456D44">
              <w:rPr>
                <w:rStyle w:val="cs9b0062650"/>
                <w:rFonts w:ascii="Times New Roman" w:hAnsi="Times New Roman" w:cs="Times New Roman"/>
                <w:b w:val="0"/>
                <w:sz w:val="24"/>
                <w:szCs w:val="24"/>
              </w:rPr>
              <w:t xml:space="preserve"> </w:t>
            </w:r>
            <w:r w:rsidRPr="00456D44">
              <w:rPr>
                <w:rStyle w:val="cs9b0062650"/>
                <w:rFonts w:ascii="Times New Roman" w:hAnsi="Times New Roman" w:cs="Times New Roman"/>
                <w:b w:val="0"/>
                <w:sz w:val="24"/>
                <w:szCs w:val="24"/>
                <w:lang w:val="ru-RU"/>
              </w:rPr>
              <w:t>та</w:t>
            </w:r>
            <w:r w:rsidRPr="00456D44">
              <w:rPr>
                <w:rStyle w:val="cs9b0062650"/>
                <w:rFonts w:ascii="Times New Roman" w:hAnsi="Times New Roman" w:cs="Times New Roman"/>
                <w:b w:val="0"/>
                <w:sz w:val="24"/>
                <w:szCs w:val="24"/>
              </w:rPr>
              <w:t xml:space="preserve"> </w:t>
            </w:r>
            <w:r w:rsidRPr="00456D44">
              <w:rPr>
                <w:rStyle w:val="cs9b0062650"/>
                <w:rFonts w:ascii="Times New Roman" w:hAnsi="Times New Roman" w:cs="Times New Roman"/>
                <w:b w:val="0"/>
                <w:sz w:val="24"/>
                <w:szCs w:val="24"/>
                <w:lang w:val="ru-RU"/>
              </w:rPr>
              <w:t>Форма</w:t>
            </w:r>
            <w:r w:rsidRPr="00456D44">
              <w:rPr>
                <w:rStyle w:val="cs9b0062650"/>
                <w:rFonts w:ascii="Times New Roman" w:hAnsi="Times New Roman" w:cs="Times New Roman"/>
                <w:b w:val="0"/>
                <w:sz w:val="24"/>
                <w:szCs w:val="24"/>
              </w:rPr>
              <w:t xml:space="preserve"> </w:t>
            </w:r>
            <w:r w:rsidRPr="00456D44">
              <w:rPr>
                <w:rStyle w:val="cs9b0062650"/>
                <w:rFonts w:ascii="Times New Roman" w:hAnsi="Times New Roman" w:cs="Times New Roman"/>
                <w:b w:val="0"/>
                <w:sz w:val="24"/>
                <w:szCs w:val="24"/>
                <w:lang w:val="ru-RU"/>
              </w:rPr>
              <w:t>інформованої</w:t>
            </w:r>
            <w:r w:rsidRPr="00456D44">
              <w:rPr>
                <w:rStyle w:val="cs9b0062650"/>
                <w:rFonts w:ascii="Times New Roman" w:hAnsi="Times New Roman" w:cs="Times New Roman"/>
                <w:b w:val="0"/>
                <w:sz w:val="24"/>
                <w:szCs w:val="24"/>
              </w:rPr>
              <w:t xml:space="preserve"> </w:t>
            </w:r>
            <w:r w:rsidRPr="00456D44">
              <w:rPr>
                <w:rStyle w:val="cs9b0062650"/>
                <w:rFonts w:ascii="Times New Roman" w:hAnsi="Times New Roman" w:cs="Times New Roman"/>
                <w:b w:val="0"/>
                <w:sz w:val="24"/>
                <w:szCs w:val="24"/>
                <w:lang w:val="ru-RU"/>
              </w:rPr>
              <w:t>згоди</w:t>
            </w:r>
            <w:r w:rsidRPr="00456D44">
              <w:rPr>
                <w:rStyle w:val="cs9b0062650"/>
                <w:rFonts w:ascii="Times New Roman" w:hAnsi="Times New Roman" w:cs="Times New Roman"/>
                <w:b w:val="0"/>
                <w:sz w:val="24"/>
                <w:szCs w:val="24"/>
              </w:rPr>
              <w:t xml:space="preserve"> </w:t>
            </w:r>
            <w:r w:rsidRPr="00456D44">
              <w:rPr>
                <w:rStyle w:val="cs9b0062650"/>
                <w:rFonts w:ascii="Times New Roman" w:hAnsi="Times New Roman" w:cs="Times New Roman"/>
                <w:b w:val="0"/>
                <w:sz w:val="24"/>
                <w:szCs w:val="24"/>
                <w:lang w:val="ru-RU"/>
              </w:rPr>
              <w:t>на</w:t>
            </w:r>
            <w:r w:rsidRPr="00456D44">
              <w:rPr>
                <w:rStyle w:val="cs9b0062650"/>
                <w:rFonts w:ascii="Times New Roman" w:hAnsi="Times New Roman" w:cs="Times New Roman"/>
                <w:b w:val="0"/>
                <w:sz w:val="24"/>
                <w:szCs w:val="24"/>
              </w:rPr>
              <w:t xml:space="preserve"> </w:t>
            </w:r>
            <w:r w:rsidRPr="00456D44">
              <w:rPr>
                <w:rStyle w:val="cs9b0062650"/>
                <w:rFonts w:ascii="Times New Roman" w:hAnsi="Times New Roman" w:cs="Times New Roman"/>
                <w:b w:val="0"/>
                <w:sz w:val="24"/>
                <w:szCs w:val="24"/>
                <w:lang w:val="ru-RU"/>
              </w:rPr>
              <w:t>участь</w:t>
            </w:r>
            <w:r w:rsidRPr="00456D44">
              <w:rPr>
                <w:rStyle w:val="cs9b0062650"/>
                <w:rFonts w:ascii="Times New Roman" w:hAnsi="Times New Roman" w:cs="Times New Roman"/>
                <w:b w:val="0"/>
                <w:sz w:val="24"/>
                <w:szCs w:val="24"/>
              </w:rPr>
              <w:t xml:space="preserve"> </w:t>
            </w:r>
            <w:r w:rsidRPr="00456D44">
              <w:rPr>
                <w:rStyle w:val="cs9b0062650"/>
                <w:rFonts w:ascii="Times New Roman" w:hAnsi="Times New Roman" w:cs="Times New Roman"/>
                <w:b w:val="0"/>
                <w:sz w:val="24"/>
                <w:szCs w:val="24"/>
                <w:lang w:val="ru-RU"/>
              </w:rPr>
              <w:t>у</w:t>
            </w:r>
            <w:r w:rsidRPr="00456D44">
              <w:rPr>
                <w:rStyle w:val="cs9b0062650"/>
                <w:rFonts w:ascii="Times New Roman" w:hAnsi="Times New Roman" w:cs="Times New Roman"/>
                <w:b w:val="0"/>
                <w:sz w:val="24"/>
                <w:szCs w:val="24"/>
              </w:rPr>
              <w:t xml:space="preserve"> </w:t>
            </w:r>
            <w:r w:rsidRPr="00456D44">
              <w:rPr>
                <w:rStyle w:val="cs9b0062650"/>
                <w:rFonts w:ascii="Times New Roman" w:hAnsi="Times New Roman" w:cs="Times New Roman"/>
                <w:b w:val="0"/>
                <w:sz w:val="24"/>
                <w:szCs w:val="24"/>
                <w:lang w:val="ru-RU"/>
              </w:rPr>
              <w:t>молекулярному</w:t>
            </w:r>
            <w:r w:rsidRPr="00456D44">
              <w:rPr>
                <w:rStyle w:val="cs9b0062650"/>
                <w:rFonts w:ascii="Times New Roman" w:hAnsi="Times New Roman" w:cs="Times New Roman"/>
                <w:b w:val="0"/>
                <w:sz w:val="24"/>
                <w:szCs w:val="24"/>
              </w:rPr>
              <w:t xml:space="preserve"> </w:t>
            </w:r>
            <w:proofErr w:type="gramStart"/>
            <w:r w:rsidRPr="00456D44">
              <w:rPr>
                <w:rStyle w:val="cs9b0062650"/>
                <w:rFonts w:ascii="Times New Roman" w:hAnsi="Times New Roman" w:cs="Times New Roman"/>
                <w:b w:val="0"/>
                <w:sz w:val="24"/>
                <w:szCs w:val="24"/>
                <w:lang w:val="ru-RU"/>
              </w:rPr>
              <w:t>досл</w:t>
            </w:r>
            <w:proofErr w:type="gramEnd"/>
            <w:r w:rsidRPr="00456D44">
              <w:rPr>
                <w:rStyle w:val="cs9b0062650"/>
                <w:rFonts w:ascii="Times New Roman" w:hAnsi="Times New Roman" w:cs="Times New Roman"/>
                <w:b w:val="0"/>
                <w:sz w:val="24"/>
                <w:szCs w:val="24"/>
                <w:lang w:val="ru-RU"/>
              </w:rPr>
              <w:t>ідженні</w:t>
            </w:r>
            <w:r w:rsidRPr="00456D44">
              <w:rPr>
                <w:rStyle w:val="cs9b0062650"/>
                <w:rFonts w:ascii="Times New Roman" w:hAnsi="Times New Roman" w:cs="Times New Roman"/>
                <w:b w:val="0"/>
                <w:sz w:val="24"/>
                <w:szCs w:val="24"/>
              </w:rPr>
              <w:t xml:space="preserve"> – </w:t>
            </w:r>
            <w:r w:rsidRPr="00456D44">
              <w:rPr>
                <w:rStyle w:val="cs9b0062650"/>
                <w:rFonts w:ascii="Times New Roman" w:hAnsi="Times New Roman" w:cs="Times New Roman"/>
                <w:b w:val="0"/>
                <w:sz w:val="24"/>
                <w:szCs w:val="24"/>
                <w:lang w:val="ru-RU"/>
              </w:rPr>
              <w:t>Протокол</w:t>
            </w:r>
            <w:r w:rsidRPr="00456D44">
              <w:rPr>
                <w:rStyle w:val="cs9b0062650"/>
                <w:rFonts w:ascii="Times New Roman" w:hAnsi="Times New Roman" w:cs="Times New Roman"/>
                <w:b w:val="0"/>
                <w:sz w:val="24"/>
                <w:szCs w:val="24"/>
              </w:rPr>
              <w:t xml:space="preserve"> 42756493BLC3001, </w:t>
            </w:r>
            <w:r w:rsidRPr="00456D44">
              <w:rPr>
                <w:rStyle w:val="cs9b0062650"/>
                <w:rFonts w:ascii="Times New Roman" w:hAnsi="Times New Roman" w:cs="Times New Roman"/>
                <w:b w:val="0"/>
                <w:sz w:val="24"/>
                <w:szCs w:val="24"/>
                <w:lang w:val="ru-RU"/>
              </w:rPr>
              <w:t>версія</w:t>
            </w:r>
            <w:r w:rsidRPr="00456D44">
              <w:rPr>
                <w:rStyle w:val="cs9b0062650"/>
                <w:rFonts w:ascii="Times New Roman" w:hAnsi="Times New Roman" w:cs="Times New Roman"/>
                <w:b w:val="0"/>
                <w:sz w:val="24"/>
                <w:szCs w:val="24"/>
              </w:rPr>
              <w:t xml:space="preserve"> </w:t>
            </w:r>
            <w:r w:rsidRPr="00456D44">
              <w:rPr>
                <w:rStyle w:val="cs9b0062650"/>
                <w:rFonts w:ascii="Times New Roman" w:hAnsi="Times New Roman" w:cs="Times New Roman"/>
                <w:b w:val="0"/>
                <w:sz w:val="24"/>
                <w:szCs w:val="24"/>
                <w:lang w:val="ru-RU"/>
              </w:rPr>
              <w:t>українською</w:t>
            </w:r>
            <w:r w:rsidRPr="00456D44">
              <w:rPr>
                <w:rStyle w:val="cs9b0062650"/>
                <w:rFonts w:ascii="Times New Roman" w:hAnsi="Times New Roman" w:cs="Times New Roman"/>
                <w:b w:val="0"/>
                <w:sz w:val="24"/>
                <w:szCs w:val="24"/>
              </w:rPr>
              <w:t xml:space="preserve"> </w:t>
            </w:r>
            <w:r w:rsidRPr="00456D44">
              <w:rPr>
                <w:rStyle w:val="cs9b0062650"/>
                <w:rFonts w:ascii="Times New Roman" w:hAnsi="Times New Roman" w:cs="Times New Roman"/>
                <w:b w:val="0"/>
                <w:sz w:val="24"/>
                <w:szCs w:val="24"/>
                <w:lang w:val="ru-RU"/>
              </w:rPr>
              <w:t>мовою</w:t>
            </w:r>
            <w:r w:rsidRPr="00456D44">
              <w:rPr>
                <w:rStyle w:val="cs9b0062650"/>
                <w:rFonts w:ascii="Times New Roman" w:hAnsi="Times New Roman" w:cs="Times New Roman"/>
                <w:b w:val="0"/>
                <w:sz w:val="24"/>
                <w:szCs w:val="24"/>
              </w:rPr>
              <w:t xml:space="preserve"> </w:t>
            </w:r>
            <w:r w:rsidRPr="00456D44">
              <w:rPr>
                <w:rStyle w:val="cs9b0062650"/>
                <w:rFonts w:ascii="Times New Roman" w:hAnsi="Times New Roman" w:cs="Times New Roman"/>
                <w:b w:val="0"/>
                <w:sz w:val="24"/>
                <w:szCs w:val="24"/>
                <w:lang w:val="ru-RU"/>
              </w:rPr>
              <w:t>для</w:t>
            </w:r>
            <w:r w:rsidRPr="00456D44">
              <w:rPr>
                <w:rStyle w:val="cs9b0062650"/>
                <w:rFonts w:ascii="Times New Roman" w:hAnsi="Times New Roman" w:cs="Times New Roman"/>
                <w:b w:val="0"/>
                <w:sz w:val="24"/>
                <w:szCs w:val="24"/>
              </w:rPr>
              <w:t xml:space="preserve"> </w:t>
            </w:r>
            <w:r w:rsidRPr="00456D44">
              <w:rPr>
                <w:rStyle w:val="cs9b0062650"/>
                <w:rFonts w:ascii="Times New Roman" w:hAnsi="Times New Roman" w:cs="Times New Roman"/>
                <w:b w:val="0"/>
                <w:sz w:val="24"/>
                <w:szCs w:val="24"/>
                <w:lang w:val="ru-RU"/>
              </w:rPr>
              <w:t>України</w:t>
            </w:r>
            <w:r w:rsidRPr="00456D44">
              <w:rPr>
                <w:rStyle w:val="cs9b0062650"/>
                <w:rFonts w:ascii="Times New Roman" w:hAnsi="Times New Roman" w:cs="Times New Roman"/>
                <w:b w:val="0"/>
                <w:sz w:val="24"/>
                <w:szCs w:val="24"/>
              </w:rPr>
              <w:t xml:space="preserve"> </w:t>
            </w:r>
            <w:r w:rsidRPr="00456D44">
              <w:rPr>
                <w:rStyle w:val="cs9b0062650"/>
                <w:rFonts w:ascii="Times New Roman" w:hAnsi="Times New Roman" w:cs="Times New Roman"/>
                <w:b w:val="0"/>
                <w:sz w:val="24"/>
                <w:szCs w:val="24"/>
                <w:lang w:val="ru-RU"/>
              </w:rPr>
              <w:t>від</w:t>
            </w:r>
            <w:r w:rsidRPr="00456D44">
              <w:rPr>
                <w:rStyle w:val="cs9b0062650"/>
                <w:rFonts w:ascii="Times New Roman" w:hAnsi="Times New Roman" w:cs="Times New Roman"/>
                <w:b w:val="0"/>
                <w:sz w:val="24"/>
                <w:szCs w:val="24"/>
              </w:rPr>
              <w:t xml:space="preserve"> 25.06.2021 </w:t>
            </w:r>
            <w:r w:rsidRPr="00456D44">
              <w:rPr>
                <w:rStyle w:val="cs9b0062650"/>
                <w:rFonts w:ascii="Times New Roman" w:hAnsi="Times New Roman" w:cs="Times New Roman"/>
                <w:b w:val="0"/>
                <w:sz w:val="24"/>
                <w:szCs w:val="24"/>
                <w:lang w:val="ru-RU"/>
              </w:rPr>
              <w:t>р</w:t>
            </w:r>
            <w:r w:rsidRPr="00456D44">
              <w:rPr>
                <w:rStyle w:val="cs9b0062650"/>
                <w:rFonts w:ascii="Times New Roman" w:hAnsi="Times New Roman" w:cs="Times New Roman"/>
                <w:b w:val="0"/>
                <w:sz w:val="24"/>
                <w:szCs w:val="24"/>
              </w:rPr>
              <w:t xml:space="preserve">., </w:t>
            </w:r>
            <w:r w:rsidRPr="00456D44">
              <w:rPr>
                <w:rStyle w:val="cs9b0062650"/>
                <w:rFonts w:ascii="Times New Roman" w:hAnsi="Times New Roman" w:cs="Times New Roman"/>
                <w:b w:val="0"/>
                <w:sz w:val="24"/>
                <w:szCs w:val="24"/>
                <w:lang w:val="ru-RU"/>
              </w:rPr>
              <w:t>версія</w:t>
            </w:r>
            <w:r w:rsidRPr="00456D44">
              <w:rPr>
                <w:rStyle w:val="cs9b0062650"/>
                <w:rFonts w:ascii="Times New Roman" w:hAnsi="Times New Roman" w:cs="Times New Roman"/>
                <w:b w:val="0"/>
                <w:sz w:val="24"/>
                <w:szCs w:val="24"/>
              </w:rPr>
              <w:t xml:space="preserve"> 4.0; </w:t>
            </w:r>
            <w:r w:rsidRPr="00456D44">
              <w:rPr>
                <w:rStyle w:val="cs9b0062650"/>
                <w:rFonts w:ascii="Times New Roman" w:hAnsi="Times New Roman" w:cs="Times New Roman"/>
                <w:b w:val="0"/>
                <w:sz w:val="24"/>
                <w:szCs w:val="24"/>
                <w:lang w:val="ru-RU"/>
              </w:rPr>
              <w:t>Інформація</w:t>
            </w:r>
            <w:r w:rsidRPr="00456D44">
              <w:rPr>
                <w:rStyle w:val="cs9b0062650"/>
                <w:rFonts w:ascii="Times New Roman" w:hAnsi="Times New Roman" w:cs="Times New Roman"/>
                <w:b w:val="0"/>
                <w:sz w:val="24"/>
                <w:szCs w:val="24"/>
              </w:rPr>
              <w:t xml:space="preserve"> </w:t>
            </w:r>
            <w:r w:rsidRPr="00456D44">
              <w:rPr>
                <w:rStyle w:val="cs9b0062650"/>
                <w:rFonts w:ascii="Times New Roman" w:hAnsi="Times New Roman" w:cs="Times New Roman"/>
                <w:b w:val="0"/>
                <w:sz w:val="24"/>
                <w:szCs w:val="24"/>
                <w:lang w:val="ru-RU"/>
              </w:rPr>
              <w:t>для</w:t>
            </w:r>
            <w:r w:rsidRPr="00456D44">
              <w:rPr>
                <w:rStyle w:val="cs9b0062650"/>
                <w:rFonts w:ascii="Times New Roman" w:hAnsi="Times New Roman" w:cs="Times New Roman"/>
                <w:b w:val="0"/>
                <w:sz w:val="24"/>
                <w:szCs w:val="24"/>
              </w:rPr>
              <w:t xml:space="preserve"> </w:t>
            </w:r>
            <w:r w:rsidRPr="00456D44">
              <w:rPr>
                <w:rStyle w:val="cs9b0062650"/>
                <w:rFonts w:ascii="Times New Roman" w:hAnsi="Times New Roman" w:cs="Times New Roman"/>
                <w:b w:val="0"/>
                <w:sz w:val="24"/>
                <w:szCs w:val="24"/>
                <w:lang w:val="ru-RU"/>
              </w:rPr>
              <w:t>пацієнта</w:t>
            </w:r>
            <w:r w:rsidRPr="00456D44">
              <w:rPr>
                <w:rStyle w:val="cs9b0062650"/>
                <w:rFonts w:ascii="Times New Roman" w:hAnsi="Times New Roman" w:cs="Times New Roman"/>
                <w:b w:val="0"/>
                <w:sz w:val="24"/>
                <w:szCs w:val="24"/>
              </w:rPr>
              <w:t xml:space="preserve"> </w:t>
            </w:r>
            <w:r w:rsidRPr="00456D44">
              <w:rPr>
                <w:rStyle w:val="cs9b0062650"/>
                <w:rFonts w:ascii="Times New Roman" w:hAnsi="Times New Roman" w:cs="Times New Roman"/>
                <w:b w:val="0"/>
                <w:sz w:val="24"/>
                <w:szCs w:val="24"/>
                <w:lang w:val="ru-RU"/>
              </w:rPr>
              <w:t>та</w:t>
            </w:r>
            <w:r w:rsidRPr="00456D44">
              <w:rPr>
                <w:rStyle w:val="cs9b0062650"/>
                <w:rFonts w:ascii="Times New Roman" w:hAnsi="Times New Roman" w:cs="Times New Roman"/>
                <w:b w:val="0"/>
                <w:sz w:val="24"/>
                <w:szCs w:val="24"/>
              </w:rPr>
              <w:t xml:space="preserve"> </w:t>
            </w:r>
            <w:r w:rsidRPr="00456D44">
              <w:rPr>
                <w:rStyle w:val="cs9b0062650"/>
                <w:rFonts w:ascii="Times New Roman" w:hAnsi="Times New Roman" w:cs="Times New Roman"/>
                <w:b w:val="0"/>
                <w:sz w:val="24"/>
                <w:szCs w:val="24"/>
                <w:lang w:val="ru-RU"/>
              </w:rPr>
              <w:t>Форма</w:t>
            </w:r>
            <w:r w:rsidRPr="00456D44">
              <w:rPr>
                <w:rStyle w:val="cs9b0062650"/>
                <w:rFonts w:ascii="Times New Roman" w:hAnsi="Times New Roman" w:cs="Times New Roman"/>
                <w:b w:val="0"/>
                <w:sz w:val="24"/>
                <w:szCs w:val="24"/>
              </w:rPr>
              <w:t xml:space="preserve"> </w:t>
            </w:r>
            <w:r w:rsidRPr="00456D44">
              <w:rPr>
                <w:rStyle w:val="cs9b0062650"/>
                <w:rFonts w:ascii="Times New Roman" w:hAnsi="Times New Roman" w:cs="Times New Roman"/>
                <w:b w:val="0"/>
                <w:sz w:val="24"/>
                <w:szCs w:val="24"/>
                <w:lang w:val="ru-RU"/>
              </w:rPr>
              <w:t>інформованої</w:t>
            </w:r>
            <w:r w:rsidRPr="00456D44">
              <w:rPr>
                <w:rStyle w:val="cs9b0062650"/>
                <w:rFonts w:ascii="Times New Roman" w:hAnsi="Times New Roman" w:cs="Times New Roman"/>
                <w:b w:val="0"/>
                <w:sz w:val="24"/>
                <w:szCs w:val="24"/>
              </w:rPr>
              <w:t xml:space="preserve"> </w:t>
            </w:r>
            <w:r w:rsidRPr="00456D44">
              <w:rPr>
                <w:rStyle w:val="cs9b0062650"/>
                <w:rFonts w:ascii="Times New Roman" w:hAnsi="Times New Roman" w:cs="Times New Roman"/>
                <w:b w:val="0"/>
                <w:sz w:val="24"/>
                <w:szCs w:val="24"/>
                <w:lang w:val="ru-RU"/>
              </w:rPr>
              <w:t>згоди</w:t>
            </w:r>
            <w:r w:rsidRPr="00456D44">
              <w:rPr>
                <w:rStyle w:val="cs9b0062650"/>
                <w:rFonts w:ascii="Times New Roman" w:hAnsi="Times New Roman" w:cs="Times New Roman"/>
                <w:b w:val="0"/>
                <w:sz w:val="24"/>
                <w:szCs w:val="24"/>
              </w:rPr>
              <w:t xml:space="preserve"> </w:t>
            </w:r>
            <w:r w:rsidRPr="00456D44">
              <w:rPr>
                <w:rStyle w:val="cs9b0062650"/>
                <w:rFonts w:ascii="Times New Roman" w:hAnsi="Times New Roman" w:cs="Times New Roman"/>
                <w:b w:val="0"/>
                <w:sz w:val="24"/>
                <w:szCs w:val="24"/>
                <w:lang w:val="ru-RU"/>
              </w:rPr>
              <w:t>на</w:t>
            </w:r>
            <w:r w:rsidRPr="00456D44">
              <w:rPr>
                <w:rStyle w:val="cs9b0062650"/>
                <w:rFonts w:ascii="Times New Roman" w:hAnsi="Times New Roman" w:cs="Times New Roman"/>
                <w:b w:val="0"/>
                <w:sz w:val="24"/>
                <w:szCs w:val="24"/>
              </w:rPr>
              <w:t xml:space="preserve"> </w:t>
            </w:r>
            <w:r w:rsidRPr="00456D44">
              <w:rPr>
                <w:rStyle w:val="cs9b0062650"/>
                <w:rFonts w:ascii="Times New Roman" w:hAnsi="Times New Roman" w:cs="Times New Roman"/>
                <w:b w:val="0"/>
                <w:sz w:val="24"/>
                <w:szCs w:val="24"/>
                <w:lang w:val="ru-RU"/>
              </w:rPr>
              <w:t>участь</w:t>
            </w:r>
            <w:r w:rsidRPr="00456D44">
              <w:rPr>
                <w:rStyle w:val="cs9b0062650"/>
                <w:rFonts w:ascii="Times New Roman" w:hAnsi="Times New Roman" w:cs="Times New Roman"/>
                <w:b w:val="0"/>
                <w:sz w:val="24"/>
                <w:szCs w:val="24"/>
              </w:rPr>
              <w:t xml:space="preserve"> </w:t>
            </w:r>
            <w:r w:rsidRPr="00456D44">
              <w:rPr>
                <w:rStyle w:val="cs9b0062650"/>
                <w:rFonts w:ascii="Times New Roman" w:hAnsi="Times New Roman" w:cs="Times New Roman"/>
                <w:b w:val="0"/>
                <w:sz w:val="24"/>
                <w:szCs w:val="24"/>
                <w:lang w:val="ru-RU"/>
              </w:rPr>
              <w:t>у</w:t>
            </w:r>
            <w:r w:rsidRPr="00456D44">
              <w:rPr>
                <w:rStyle w:val="cs9b0062650"/>
                <w:rFonts w:ascii="Times New Roman" w:hAnsi="Times New Roman" w:cs="Times New Roman"/>
                <w:b w:val="0"/>
                <w:sz w:val="24"/>
                <w:szCs w:val="24"/>
              </w:rPr>
              <w:t xml:space="preserve"> </w:t>
            </w:r>
            <w:r w:rsidRPr="00456D44">
              <w:rPr>
                <w:rStyle w:val="cs9b0062650"/>
                <w:rFonts w:ascii="Times New Roman" w:hAnsi="Times New Roman" w:cs="Times New Roman"/>
                <w:b w:val="0"/>
                <w:sz w:val="24"/>
                <w:szCs w:val="24"/>
                <w:lang w:val="ru-RU"/>
              </w:rPr>
              <w:t>молекулярному</w:t>
            </w:r>
            <w:r w:rsidRPr="00456D44">
              <w:rPr>
                <w:rStyle w:val="cs9b0062650"/>
                <w:rFonts w:ascii="Times New Roman" w:hAnsi="Times New Roman" w:cs="Times New Roman"/>
                <w:b w:val="0"/>
                <w:sz w:val="24"/>
                <w:szCs w:val="24"/>
              </w:rPr>
              <w:t xml:space="preserve"> </w:t>
            </w:r>
            <w:proofErr w:type="gramStart"/>
            <w:r w:rsidRPr="00456D44">
              <w:rPr>
                <w:rStyle w:val="cs9b0062650"/>
                <w:rFonts w:ascii="Times New Roman" w:hAnsi="Times New Roman" w:cs="Times New Roman"/>
                <w:b w:val="0"/>
                <w:sz w:val="24"/>
                <w:szCs w:val="24"/>
                <w:lang w:val="ru-RU"/>
              </w:rPr>
              <w:t>досл</w:t>
            </w:r>
            <w:proofErr w:type="gramEnd"/>
            <w:r w:rsidRPr="00456D44">
              <w:rPr>
                <w:rStyle w:val="cs9b0062650"/>
                <w:rFonts w:ascii="Times New Roman" w:hAnsi="Times New Roman" w:cs="Times New Roman"/>
                <w:b w:val="0"/>
                <w:sz w:val="24"/>
                <w:szCs w:val="24"/>
                <w:lang w:val="ru-RU"/>
              </w:rPr>
              <w:t>ідженні</w:t>
            </w:r>
            <w:r w:rsidRPr="00456D44">
              <w:rPr>
                <w:rStyle w:val="cs9b0062650"/>
                <w:rFonts w:ascii="Times New Roman" w:hAnsi="Times New Roman" w:cs="Times New Roman"/>
                <w:b w:val="0"/>
                <w:sz w:val="24"/>
                <w:szCs w:val="24"/>
              </w:rPr>
              <w:t xml:space="preserve"> – </w:t>
            </w:r>
            <w:r w:rsidRPr="00456D44">
              <w:rPr>
                <w:rStyle w:val="cs9b0062650"/>
                <w:rFonts w:ascii="Times New Roman" w:hAnsi="Times New Roman" w:cs="Times New Roman"/>
                <w:b w:val="0"/>
                <w:sz w:val="24"/>
                <w:szCs w:val="24"/>
                <w:lang w:val="ru-RU"/>
              </w:rPr>
              <w:t>Протокол</w:t>
            </w:r>
            <w:r w:rsidRPr="00456D44">
              <w:rPr>
                <w:rStyle w:val="cs9b0062650"/>
                <w:rFonts w:ascii="Times New Roman" w:hAnsi="Times New Roman" w:cs="Times New Roman"/>
                <w:b w:val="0"/>
                <w:sz w:val="24"/>
                <w:szCs w:val="24"/>
              </w:rPr>
              <w:t xml:space="preserve"> 42756493BLC3001, </w:t>
            </w:r>
            <w:r w:rsidRPr="00456D44">
              <w:rPr>
                <w:rStyle w:val="cs9b0062650"/>
                <w:rFonts w:ascii="Times New Roman" w:hAnsi="Times New Roman" w:cs="Times New Roman"/>
                <w:b w:val="0"/>
                <w:sz w:val="24"/>
                <w:szCs w:val="24"/>
                <w:lang w:val="ru-RU"/>
              </w:rPr>
              <w:t>версія</w:t>
            </w:r>
            <w:r w:rsidRPr="00456D44">
              <w:rPr>
                <w:rStyle w:val="cs9b0062650"/>
                <w:rFonts w:ascii="Times New Roman" w:hAnsi="Times New Roman" w:cs="Times New Roman"/>
                <w:b w:val="0"/>
                <w:sz w:val="24"/>
                <w:szCs w:val="24"/>
              </w:rPr>
              <w:t xml:space="preserve"> </w:t>
            </w:r>
            <w:r w:rsidRPr="00456D44">
              <w:rPr>
                <w:rStyle w:val="cs9b0062650"/>
                <w:rFonts w:ascii="Times New Roman" w:hAnsi="Times New Roman" w:cs="Times New Roman"/>
                <w:b w:val="0"/>
                <w:sz w:val="24"/>
                <w:szCs w:val="24"/>
                <w:lang w:val="ru-RU"/>
              </w:rPr>
              <w:t>російською</w:t>
            </w:r>
            <w:r w:rsidRPr="00456D44">
              <w:rPr>
                <w:rStyle w:val="cs9b0062650"/>
                <w:rFonts w:ascii="Times New Roman" w:hAnsi="Times New Roman" w:cs="Times New Roman"/>
                <w:b w:val="0"/>
                <w:sz w:val="24"/>
                <w:szCs w:val="24"/>
              </w:rPr>
              <w:t xml:space="preserve"> </w:t>
            </w:r>
            <w:r w:rsidRPr="00456D44">
              <w:rPr>
                <w:rStyle w:val="cs9b0062650"/>
                <w:rFonts w:ascii="Times New Roman" w:hAnsi="Times New Roman" w:cs="Times New Roman"/>
                <w:b w:val="0"/>
                <w:sz w:val="24"/>
                <w:szCs w:val="24"/>
                <w:lang w:val="ru-RU"/>
              </w:rPr>
              <w:t>мовою</w:t>
            </w:r>
            <w:r w:rsidRPr="00456D44">
              <w:rPr>
                <w:rStyle w:val="cs9b0062650"/>
                <w:rFonts w:ascii="Times New Roman" w:hAnsi="Times New Roman" w:cs="Times New Roman"/>
                <w:b w:val="0"/>
                <w:sz w:val="24"/>
                <w:szCs w:val="24"/>
              </w:rPr>
              <w:t xml:space="preserve"> </w:t>
            </w:r>
            <w:r w:rsidRPr="00456D44">
              <w:rPr>
                <w:rStyle w:val="cs9b0062650"/>
                <w:rFonts w:ascii="Times New Roman" w:hAnsi="Times New Roman" w:cs="Times New Roman"/>
                <w:b w:val="0"/>
                <w:sz w:val="24"/>
                <w:szCs w:val="24"/>
                <w:lang w:val="ru-RU"/>
              </w:rPr>
              <w:t>для</w:t>
            </w:r>
            <w:r w:rsidRPr="00456D44">
              <w:rPr>
                <w:rStyle w:val="cs9b0062650"/>
                <w:rFonts w:ascii="Times New Roman" w:hAnsi="Times New Roman" w:cs="Times New Roman"/>
                <w:b w:val="0"/>
                <w:sz w:val="24"/>
                <w:szCs w:val="24"/>
              </w:rPr>
              <w:t xml:space="preserve"> </w:t>
            </w:r>
            <w:r w:rsidRPr="00456D44">
              <w:rPr>
                <w:rStyle w:val="cs9b0062650"/>
                <w:rFonts w:ascii="Times New Roman" w:hAnsi="Times New Roman" w:cs="Times New Roman"/>
                <w:b w:val="0"/>
                <w:sz w:val="24"/>
                <w:szCs w:val="24"/>
                <w:lang w:val="ru-RU"/>
              </w:rPr>
              <w:t>України</w:t>
            </w:r>
            <w:r w:rsidRPr="00456D44">
              <w:rPr>
                <w:rStyle w:val="cs9b0062650"/>
                <w:rFonts w:ascii="Times New Roman" w:hAnsi="Times New Roman" w:cs="Times New Roman"/>
                <w:b w:val="0"/>
                <w:sz w:val="24"/>
                <w:szCs w:val="24"/>
              </w:rPr>
              <w:t xml:space="preserve"> </w:t>
            </w:r>
            <w:r w:rsidRPr="00456D44">
              <w:rPr>
                <w:rStyle w:val="cs9b0062650"/>
                <w:rFonts w:ascii="Times New Roman" w:hAnsi="Times New Roman" w:cs="Times New Roman"/>
                <w:b w:val="0"/>
                <w:sz w:val="24"/>
                <w:szCs w:val="24"/>
                <w:lang w:val="ru-RU"/>
              </w:rPr>
              <w:t>від</w:t>
            </w:r>
            <w:r w:rsidRPr="00456D44">
              <w:rPr>
                <w:rStyle w:val="cs9b0062650"/>
                <w:rFonts w:ascii="Times New Roman" w:hAnsi="Times New Roman" w:cs="Times New Roman"/>
                <w:b w:val="0"/>
                <w:sz w:val="24"/>
                <w:szCs w:val="24"/>
              </w:rPr>
              <w:t xml:space="preserve"> 25.06.2021 </w:t>
            </w:r>
            <w:r w:rsidRPr="00456D44">
              <w:rPr>
                <w:rStyle w:val="cs9b0062650"/>
                <w:rFonts w:ascii="Times New Roman" w:hAnsi="Times New Roman" w:cs="Times New Roman"/>
                <w:b w:val="0"/>
                <w:sz w:val="24"/>
                <w:szCs w:val="24"/>
                <w:lang w:val="ru-RU"/>
              </w:rPr>
              <w:t>р</w:t>
            </w:r>
            <w:r w:rsidRPr="00456D44">
              <w:rPr>
                <w:rStyle w:val="cs9b0062650"/>
                <w:rFonts w:ascii="Times New Roman" w:hAnsi="Times New Roman" w:cs="Times New Roman"/>
                <w:b w:val="0"/>
                <w:sz w:val="24"/>
                <w:szCs w:val="24"/>
              </w:rPr>
              <w:t xml:space="preserve">., </w:t>
            </w:r>
            <w:r w:rsidRPr="00456D44">
              <w:rPr>
                <w:rStyle w:val="cs9b0062650"/>
                <w:rFonts w:ascii="Times New Roman" w:hAnsi="Times New Roman" w:cs="Times New Roman"/>
                <w:b w:val="0"/>
                <w:sz w:val="24"/>
                <w:szCs w:val="24"/>
                <w:lang w:val="ru-RU"/>
              </w:rPr>
              <w:t>версія</w:t>
            </w:r>
            <w:r w:rsidRPr="00456D44">
              <w:rPr>
                <w:rStyle w:val="cs9b0062650"/>
                <w:rFonts w:ascii="Times New Roman" w:hAnsi="Times New Roman" w:cs="Times New Roman"/>
                <w:b w:val="0"/>
                <w:sz w:val="24"/>
                <w:szCs w:val="24"/>
              </w:rPr>
              <w:t xml:space="preserve"> 4.0; </w:t>
            </w:r>
            <w:r w:rsidRPr="00456D44">
              <w:rPr>
                <w:rStyle w:val="cs9b0062650"/>
                <w:rFonts w:ascii="Times New Roman" w:hAnsi="Times New Roman" w:cs="Times New Roman"/>
                <w:b w:val="0"/>
                <w:sz w:val="24"/>
                <w:szCs w:val="24"/>
                <w:lang w:val="ru-RU"/>
              </w:rPr>
              <w:t>Інформація</w:t>
            </w:r>
            <w:r w:rsidRPr="00456D44">
              <w:rPr>
                <w:rStyle w:val="cs9b0062650"/>
                <w:rFonts w:ascii="Times New Roman" w:hAnsi="Times New Roman" w:cs="Times New Roman"/>
                <w:b w:val="0"/>
                <w:sz w:val="24"/>
                <w:szCs w:val="24"/>
              </w:rPr>
              <w:t xml:space="preserve"> </w:t>
            </w:r>
            <w:r w:rsidRPr="00456D44">
              <w:rPr>
                <w:rStyle w:val="cs9b0062650"/>
                <w:rFonts w:ascii="Times New Roman" w:hAnsi="Times New Roman" w:cs="Times New Roman"/>
                <w:b w:val="0"/>
                <w:sz w:val="24"/>
                <w:szCs w:val="24"/>
                <w:lang w:val="ru-RU"/>
              </w:rPr>
              <w:t>для</w:t>
            </w:r>
            <w:r w:rsidRPr="00456D44">
              <w:rPr>
                <w:rStyle w:val="cs9b0062650"/>
                <w:rFonts w:ascii="Times New Roman" w:hAnsi="Times New Roman" w:cs="Times New Roman"/>
                <w:b w:val="0"/>
                <w:sz w:val="24"/>
                <w:szCs w:val="24"/>
              </w:rPr>
              <w:t xml:space="preserve"> </w:t>
            </w:r>
            <w:r w:rsidRPr="00456D44">
              <w:rPr>
                <w:rStyle w:val="cs9b0062650"/>
                <w:rFonts w:ascii="Times New Roman" w:hAnsi="Times New Roman" w:cs="Times New Roman"/>
                <w:b w:val="0"/>
                <w:sz w:val="24"/>
                <w:szCs w:val="24"/>
                <w:lang w:val="ru-RU"/>
              </w:rPr>
              <w:t>пацієнта</w:t>
            </w:r>
            <w:r w:rsidRPr="00456D44">
              <w:rPr>
                <w:rStyle w:val="cs9b0062650"/>
                <w:rFonts w:ascii="Times New Roman" w:hAnsi="Times New Roman" w:cs="Times New Roman"/>
                <w:b w:val="0"/>
                <w:sz w:val="24"/>
                <w:szCs w:val="24"/>
              </w:rPr>
              <w:t xml:space="preserve"> </w:t>
            </w:r>
            <w:r w:rsidRPr="00456D44">
              <w:rPr>
                <w:rStyle w:val="cs9b0062650"/>
                <w:rFonts w:ascii="Times New Roman" w:hAnsi="Times New Roman" w:cs="Times New Roman"/>
                <w:b w:val="0"/>
                <w:sz w:val="24"/>
                <w:szCs w:val="24"/>
                <w:lang w:val="ru-RU"/>
              </w:rPr>
              <w:t>та</w:t>
            </w:r>
            <w:r w:rsidRPr="00456D44">
              <w:rPr>
                <w:rStyle w:val="cs9b0062650"/>
                <w:rFonts w:ascii="Times New Roman" w:hAnsi="Times New Roman" w:cs="Times New Roman"/>
                <w:b w:val="0"/>
                <w:sz w:val="24"/>
                <w:szCs w:val="24"/>
              </w:rPr>
              <w:t xml:space="preserve"> </w:t>
            </w:r>
            <w:r w:rsidRPr="00456D44">
              <w:rPr>
                <w:rStyle w:val="cs9b0062650"/>
                <w:rFonts w:ascii="Times New Roman" w:hAnsi="Times New Roman" w:cs="Times New Roman"/>
                <w:b w:val="0"/>
                <w:sz w:val="24"/>
                <w:szCs w:val="24"/>
                <w:lang w:val="ru-RU"/>
              </w:rPr>
              <w:t>Форма</w:t>
            </w:r>
            <w:r w:rsidRPr="00456D44">
              <w:rPr>
                <w:rStyle w:val="cs9b0062650"/>
                <w:rFonts w:ascii="Times New Roman" w:hAnsi="Times New Roman" w:cs="Times New Roman"/>
                <w:b w:val="0"/>
                <w:sz w:val="24"/>
                <w:szCs w:val="24"/>
              </w:rPr>
              <w:t xml:space="preserve"> </w:t>
            </w:r>
            <w:r w:rsidRPr="00456D44">
              <w:rPr>
                <w:rStyle w:val="cs9b0062650"/>
                <w:rFonts w:ascii="Times New Roman" w:hAnsi="Times New Roman" w:cs="Times New Roman"/>
                <w:b w:val="0"/>
                <w:sz w:val="24"/>
                <w:szCs w:val="24"/>
                <w:lang w:val="ru-RU"/>
              </w:rPr>
              <w:t>інформованої</w:t>
            </w:r>
            <w:r w:rsidRPr="00456D44">
              <w:rPr>
                <w:rStyle w:val="cs9b0062650"/>
                <w:rFonts w:ascii="Times New Roman" w:hAnsi="Times New Roman" w:cs="Times New Roman"/>
                <w:b w:val="0"/>
                <w:sz w:val="24"/>
                <w:szCs w:val="24"/>
              </w:rPr>
              <w:t xml:space="preserve"> </w:t>
            </w:r>
            <w:r w:rsidRPr="00456D44">
              <w:rPr>
                <w:rStyle w:val="cs9b0062650"/>
                <w:rFonts w:ascii="Times New Roman" w:hAnsi="Times New Roman" w:cs="Times New Roman"/>
                <w:b w:val="0"/>
                <w:sz w:val="24"/>
                <w:szCs w:val="24"/>
                <w:lang w:val="ru-RU"/>
              </w:rPr>
              <w:t>згоди</w:t>
            </w:r>
            <w:r w:rsidRPr="00456D44">
              <w:rPr>
                <w:rStyle w:val="cs9b0062650"/>
                <w:rFonts w:ascii="Times New Roman" w:hAnsi="Times New Roman" w:cs="Times New Roman"/>
                <w:b w:val="0"/>
                <w:sz w:val="24"/>
                <w:szCs w:val="24"/>
              </w:rPr>
              <w:t xml:space="preserve"> – </w:t>
            </w:r>
            <w:r w:rsidRPr="00456D44">
              <w:rPr>
                <w:rStyle w:val="cs9b0062650"/>
                <w:rFonts w:ascii="Times New Roman" w:hAnsi="Times New Roman" w:cs="Times New Roman"/>
                <w:b w:val="0"/>
                <w:sz w:val="24"/>
                <w:szCs w:val="24"/>
                <w:lang w:val="ru-RU"/>
              </w:rPr>
              <w:t>Протокол</w:t>
            </w:r>
            <w:r w:rsidRPr="00456D44">
              <w:rPr>
                <w:rStyle w:val="cs9b0062650"/>
                <w:rFonts w:ascii="Times New Roman" w:hAnsi="Times New Roman" w:cs="Times New Roman"/>
                <w:b w:val="0"/>
                <w:sz w:val="24"/>
                <w:szCs w:val="24"/>
              </w:rPr>
              <w:t xml:space="preserve"> 42756493BLC3001, </w:t>
            </w:r>
            <w:r w:rsidRPr="00456D44">
              <w:rPr>
                <w:rStyle w:val="cs9b0062650"/>
                <w:rFonts w:ascii="Times New Roman" w:hAnsi="Times New Roman" w:cs="Times New Roman"/>
                <w:b w:val="0"/>
                <w:sz w:val="24"/>
                <w:szCs w:val="24"/>
                <w:lang w:val="ru-RU"/>
              </w:rPr>
              <w:t>версія</w:t>
            </w:r>
            <w:r w:rsidRPr="00456D44">
              <w:rPr>
                <w:rStyle w:val="cs9b0062650"/>
                <w:rFonts w:ascii="Times New Roman" w:hAnsi="Times New Roman" w:cs="Times New Roman"/>
                <w:b w:val="0"/>
                <w:sz w:val="24"/>
                <w:szCs w:val="24"/>
              </w:rPr>
              <w:t xml:space="preserve"> </w:t>
            </w:r>
            <w:r w:rsidRPr="00456D44">
              <w:rPr>
                <w:rStyle w:val="cs9b0062650"/>
                <w:rFonts w:ascii="Times New Roman" w:hAnsi="Times New Roman" w:cs="Times New Roman"/>
                <w:b w:val="0"/>
                <w:sz w:val="24"/>
                <w:szCs w:val="24"/>
                <w:lang w:val="ru-RU"/>
              </w:rPr>
              <w:t>українською</w:t>
            </w:r>
            <w:r w:rsidRPr="00456D44">
              <w:rPr>
                <w:rStyle w:val="cs9b0062650"/>
                <w:rFonts w:ascii="Times New Roman" w:hAnsi="Times New Roman" w:cs="Times New Roman"/>
                <w:b w:val="0"/>
                <w:sz w:val="24"/>
                <w:szCs w:val="24"/>
              </w:rPr>
              <w:t xml:space="preserve"> </w:t>
            </w:r>
            <w:r w:rsidRPr="00456D44">
              <w:rPr>
                <w:rStyle w:val="cs9b0062650"/>
                <w:rFonts w:ascii="Times New Roman" w:hAnsi="Times New Roman" w:cs="Times New Roman"/>
                <w:b w:val="0"/>
                <w:sz w:val="24"/>
                <w:szCs w:val="24"/>
                <w:lang w:val="ru-RU"/>
              </w:rPr>
              <w:t>мовою</w:t>
            </w:r>
            <w:r w:rsidRPr="00456D44">
              <w:rPr>
                <w:rStyle w:val="cs9b0062650"/>
                <w:rFonts w:ascii="Times New Roman" w:hAnsi="Times New Roman" w:cs="Times New Roman"/>
                <w:b w:val="0"/>
                <w:sz w:val="24"/>
                <w:szCs w:val="24"/>
              </w:rPr>
              <w:t xml:space="preserve"> </w:t>
            </w:r>
            <w:r w:rsidRPr="00456D44">
              <w:rPr>
                <w:rStyle w:val="cs9b0062650"/>
                <w:rFonts w:ascii="Times New Roman" w:hAnsi="Times New Roman" w:cs="Times New Roman"/>
                <w:b w:val="0"/>
                <w:sz w:val="24"/>
                <w:szCs w:val="24"/>
                <w:lang w:val="ru-RU"/>
              </w:rPr>
              <w:t>для</w:t>
            </w:r>
            <w:r w:rsidRPr="00456D44">
              <w:rPr>
                <w:rStyle w:val="cs9b0062650"/>
                <w:rFonts w:ascii="Times New Roman" w:hAnsi="Times New Roman" w:cs="Times New Roman"/>
                <w:b w:val="0"/>
                <w:sz w:val="24"/>
                <w:szCs w:val="24"/>
              </w:rPr>
              <w:t xml:space="preserve"> </w:t>
            </w:r>
            <w:r w:rsidRPr="00456D44">
              <w:rPr>
                <w:rStyle w:val="cs9b0062650"/>
                <w:rFonts w:ascii="Times New Roman" w:hAnsi="Times New Roman" w:cs="Times New Roman"/>
                <w:b w:val="0"/>
                <w:sz w:val="24"/>
                <w:szCs w:val="24"/>
                <w:lang w:val="ru-RU"/>
              </w:rPr>
              <w:t>України</w:t>
            </w:r>
            <w:r w:rsidRPr="00456D44">
              <w:rPr>
                <w:rStyle w:val="cs9b0062650"/>
                <w:rFonts w:ascii="Times New Roman" w:hAnsi="Times New Roman" w:cs="Times New Roman"/>
                <w:b w:val="0"/>
                <w:sz w:val="24"/>
                <w:szCs w:val="24"/>
              </w:rPr>
              <w:t xml:space="preserve"> </w:t>
            </w:r>
            <w:r w:rsidRPr="00456D44">
              <w:rPr>
                <w:rStyle w:val="cs9b0062650"/>
                <w:rFonts w:ascii="Times New Roman" w:hAnsi="Times New Roman" w:cs="Times New Roman"/>
                <w:b w:val="0"/>
                <w:sz w:val="24"/>
                <w:szCs w:val="24"/>
                <w:lang w:val="ru-RU"/>
              </w:rPr>
              <w:t>від</w:t>
            </w:r>
            <w:r w:rsidRPr="00456D44">
              <w:rPr>
                <w:rStyle w:val="cs9b0062650"/>
                <w:rFonts w:ascii="Times New Roman" w:hAnsi="Times New Roman" w:cs="Times New Roman"/>
                <w:b w:val="0"/>
                <w:sz w:val="24"/>
                <w:szCs w:val="24"/>
              </w:rPr>
              <w:t xml:space="preserve"> 25.06.2021 </w:t>
            </w:r>
            <w:r w:rsidRPr="00456D44">
              <w:rPr>
                <w:rStyle w:val="cs9b0062650"/>
                <w:rFonts w:ascii="Times New Roman" w:hAnsi="Times New Roman" w:cs="Times New Roman"/>
                <w:b w:val="0"/>
                <w:sz w:val="24"/>
                <w:szCs w:val="24"/>
                <w:lang w:val="ru-RU"/>
              </w:rPr>
              <w:t>р</w:t>
            </w:r>
            <w:r w:rsidRPr="00456D44">
              <w:rPr>
                <w:rStyle w:val="cs9b0062650"/>
                <w:rFonts w:ascii="Times New Roman" w:hAnsi="Times New Roman" w:cs="Times New Roman"/>
                <w:b w:val="0"/>
                <w:sz w:val="24"/>
                <w:szCs w:val="24"/>
              </w:rPr>
              <w:t xml:space="preserve">., </w:t>
            </w:r>
            <w:r w:rsidRPr="00456D44">
              <w:rPr>
                <w:rStyle w:val="cs9b0062650"/>
                <w:rFonts w:ascii="Times New Roman" w:hAnsi="Times New Roman" w:cs="Times New Roman"/>
                <w:b w:val="0"/>
                <w:sz w:val="24"/>
                <w:szCs w:val="24"/>
                <w:lang w:val="ru-RU"/>
              </w:rPr>
              <w:t>версія</w:t>
            </w:r>
            <w:r w:rsidRPr="00456D44">
              <w:rPr>
                <w:rStyle w:val="cs9b0062650"/>
                <w:rFonts w:ascii="Times New Roman" w:hAnsi="Times New Roman" w:cs="Times New Roman"/>
                <w:b w:val="0"/>
                <w:sz w:val="24"/>
                <w:szCs w:val="24"/>
              </w:rPr>
              <w:t xml:space="preserve"> 7.0; </w:t>
            </w:r>
            <w:r w:rsidRPr="00456D44">
              <w:rPr>
                <w:rStyle w:val="cs9b0062650"/>
                <w:rFonts w:ascii="Times New Roman" w:hAnsi="Times New Roman" w:cs="Times New Roman"/>
                <w:b w:val="0"/>
                <w:sz w:val="24"/>
                <w:szCs w:val="24"/>
                <w:lang w:val="ru-RU"/>
              </w:rPr>
              <w:t>І</w:t>
            </w:r>
            <w:proofErr w:type="gramStart"/>
            <w:r w:rsidRPr="00456D44">
              <w:rPr>
                <w:rStyle w:val="cs9b0062650"/>
                <w:rFonts w:ascii="Times New Roman" w:hAnsi="Times New Roman" w:cs="Times New Roman"/>
                <w:b w:val="0"/>
                <w:sz w:val="24"/>
                <w:szCs w:val="24"/>
                <w:lang w:val="ru-RU"/>
              </w:rPr>
              <w:t>нформація</w:t>
            </w:r>
            <w:r w:rsidRPr="00456D44">
              <w:rPr>
                <w:rStyle w:val="cs9b0062650"/>
                <w:rFonts w:ascii="Times New Roman" w:hAnsi="Times New Roman" w:cs="Times New Roman"/>
                <w:b w:val="0"/>
                <w:sz w:val="24"/>
                <w:szCs w:val="24"/>
              </w:rPr>
              <w:t xml:space="preserve"> </w:t>
            </w:r>
            <w:r w:rsidRPr="00456D44">
              <w:rPr>
                <w:rStyle w:val="cs9b0062650"/>
                <w:rFonts w:ascii="Times New Roman" w:hAnsi="Times New Roman" w:cs="Times New Roman"/>
                <w:b w:val="0"/>
                <w:sz w:val="24"/>
                <w:szCs w:val="24"/>
                <w:lang w:val="ru-RU"/>
              </w:rPr>
              <w:t>для</w:t>
            </w:r>
            <w:r w:rsidRPr="00456D44">
              <w:rPr>
                <w:rStyle w:val="cs9b0062650"/>
                <w:rFonts w:ascii="Times New Roman" w:hAnsi="Times New Roman" w:cs="Times New Roman"/>
                <w:b w:val="0"/>
                <w:sz w:val="24"/>
                <w:szCs w:val="24"/>
              </w:rPr>
              <w:t xml:space="preserve"> </w:t>
            </w:r>
            <w:r w:rsidRPr="00456D44">
              <w:rPr>
                <w:rStyle w:val="cs9b0062650"/>
                <w:rFonts w:ascii="Times New Roman" w:hAnsi="Times New Roman" w:cs="Times New Roman"/>
                <w:b w:val="0"/>
                <w:sz w:val="24"/>
                <w:szCs w:val="24"/>
                <w:lang w:val="ru-RU"/>
              </w:rPr>
              <w:t>пацієнта</w:t>
            </w:r>
            <w:r w:rsidRPr="00456D44">
              <w:rPr>
                <w:rStyle w:val="cs9b0062650"/>
                <w:rFonts w:ascii="Times New Roman" w:hAnsi="Times New Roman" w:cs="Times New Roman"/>
                <w:b w:val="0"/>
                <w:sz w:val="24"/>
                <w:szCs w:val="24"/>
              </w:rPr>
              <w:t xml:space="preserve"> </w:t>
            </w:r>
            <w:r w:rsidRPr="00456D44">
              <w:rPr>
                <w:rStyle w:val="cs9b0062650"/>
                <w:rFonts w:ascii="Times New Roman" w:hAnsi="Times New Roman" w:cs="Times New Roman"/>
                <w:b w:val="0"/>
                <w:sz w:val="24"/>
                <w:szCs w:val="24"/>
                <w:lang w:val="ru-RU"/>
              </w:rPr>
              <w:t>та</w:t>
            </w:r>
            <w:r w:rsidRPr="00456D44">
              <w:rPr>
                <w:rStyle w:val="cs9b0062650"/>
                <w:rFonts w:ascii="Times New Roman" w:hAnsi="Times New Roman" w:cs="Times New Roman"/>
                <w:b w:val="0"/>
                <w:sz w:val="24"/>
                <w:szCs w:val="24"/>
              </w:rPr>
              <w:t xml:space="preserve"> </w:t>
            </w:r>
            <w:r w:rsidRPr="00456D44">
              <w:rPr>
                <w:rStyle w:val="cs9b0062650"/>
                <w:rFonts w:ascii="Times New Roman" w:hAnsi="Times New Roman" w:cs="Times New Roman"/>
                <w:b w:val="0"/>
                <w:sz w:val="24"/>
                <w:szCs w:val="24"/>
                <w:lang w:val="ru-RU"/>
              </w:rPr>
              <w:t>Форма</w:t>
            </w:r>
            <w:r w:rsidRPr="00456D44">
              <w:rPr>
                <w:rStyle w:val="cs9b0062650"/>
                <w:rFonts w:ascii="Times New Roman" w:hAnsi="Times New Roman" w:cs="Times New Roman"/>
                <w:b w:val="0"/>
                <w:sz w:val="24"/>
                <w:szCs w:val="24"/>
              </w:rPr>
              <w:t xml:space="preserve"> </w:t>
            </w:r>
            <w:r w:rsidRPr="00456D44">
              <w:rPr>
                <w:rStyle w:val="cs9b0062650"/>
                <w:rFonts w:ascii="Times New Roman" w:hAnsi="Times New Roman" w:cs="Times New Roman"/>
                <w:b w:val="0"/>
                <w:sz w:val="24"/>
                <w:szCs w:val="24"/>
                <w:lang w:val="ru-RU"/>
              </w:rPr>
              <w:t>інформованої</w:t>
            </w:r>
            <w:r w:rsidRPr="00456D44">
              <w:rPr>
                <w:rStyle w:val="cs9b0062650"/>
                <w:rFonts w:ascii="Times New Roman" w:hAnsi="Times New Roman" w:cs="Times New Roman"/>
                <w:b w:val="0"/>
                <w:sz w:val="24"/>
                <w:szCs w:val="24"/>
              </w:rPr>
              <w:t xml:space="preserve"> </w:t>
            </w:r>
            <w:r w:rsidRPr="00456D44">
              <w:rPr>
                <w:rStyle w:val="cs9b0062650"/>
                <w:rFonts w:ascii="Times New Roman" w:hAnsi="Times New Roman" w:cs="Times New Roman"/>
                <w:b w:val="0"/>
                <w:sz w:val="24"/>
                <w:szCs w:val="24"/>
                <w:lang w:val="ru-RU"/>
              </w:rPr>
              <w:t>згоди</w:t>
            </w:r>
            <w:r w:rsidRPr="00456D44">
              <w:rPr>
                <w:rStyle w:val="cs9b0062650"/>
                <w:rFonts w:ascii="Times New Roman" w:hAnsi="Times New Roman" w:cs="Times New Roman"/>
                <w:b w:val="0"/>
                <w:sz w:val="24"/>
                <w:szCs w:val="24"/>
              </w:rPr>
              <w:t xml:space="preserve"> – </w:t>
            </w:r>
            <w:r w:rsidRPr="00456D44">
              <w:rPr>
                <w:rStyle w:val="cs9b0062650"/>
                <w:rFonts w:ascii="Times New Roman" w:hAnsi="Times New Roman" w:cs="Times New Roman"/>
                <w:b w:val="0"/>
                <w:sz w:val="24"/>
                <w:szCs w:val="24"/>
                <w:lang w:val="ru-RU"/>
              </w:rPr>
              <w:t>Протокол</w:t>
            </w:r>
            <w:r w:rsidRPr="00456D44">
              <w:rPr>
                <w:rStyle w:val="cs9b0062650"/>
                <w:rFonts w:ascii="Times New Roman" w:hAnsi="Times New Roman" w:cs="Times New Roman"/>
                <w:b w:val="0"/>
                <w:sz w:val="24"/>
                <w:szCs w:val="24"/>
              </w:rPr>
              <w:t xml:space="preserve"> 42756493BLC3001, </w:t>
            </w:r>
            <w:r w:rsidRPr="00456D44">
              <w:rPr>
                <w:rStyle w:val="cs9b0062650"/>
                <w:rFonts w:ascii="Times New Roman" w:hAnsi="Times New Roman" w:cs="Times New Roman"/>
                <w:b w:val="0"/>
                <w:sz w:val="24"/>
                <w:szCs w:val="24"/>
                <w:lang w:val="ru-RU"/>
              </w:rPr>
              <w:t>версія</w:t>
            </w:r>
            <w:r w:rsidRPr="00456D44">
              <w:rPr>
                <w:rStyle w:val="cs9b0062650"/>
                <w:rFonts w:ascii="Times New Roman" w:hAnsi="Times New Roman" w:cs="Times New Roman"/>
                <w:b w:val="0"/>
                <w:sz w:val="24"/>
                <w:szCs w:val="24"/>
              </w:rPr>
              <w:t xml:space="preserve"> </w:t>
            </w:r>
            <w:r w:rsidRPr="00456D44">
              <w:rPr>
                <w:rStyle w:val="cs9b0062650"/>
                <w:rFonts w:ascii="Times New Roman" w:hAnsi="Times New Roman" w:cs="Times New Roman"/>
                <w:b w:val="0"/>
                <w:sz w:val="24"/>
                <w:szCs w:val="24"/>
                <w:lang w:val="ru-RU"/>
              </w:rPr>
              <w:t>російською</w:t>
            </w:r>
            <w:r w:rsidRPr="00456D44">
              <w:rPr>
                <w:rStyle w:val="cs9b0062650"/>
                <w:rFonts w:ascii="Times New Roman" w:hAnsi="Times New Roman" w:cs="Times New Roman"/>
                <w:b w:val="0"/>
                <w:sz w:val="24"/>
                <w:szCs w:val="24"/>
              </w:rPr>
              <w:t xml:space="preserve"> </w:t>
            </w:r>
            <w:r w:rsidRPr="00456D44">
              <w:rPr>
                <w:rStyle w:val="cs9b0062650"/>
                <w:rFonts w:ascii="Times New Roman" w:hAnsi="Times New Roman" w:cs="Times New Roman"/>
                <w:b w:val="0"/>
                <w:sz w:val="24"/>
                <w:szCs w:val="24"/>
                <w:lang w:val="ru-RU"/>
              </w:rPr>
              <w:t>мовою</w:t>
            </w:r>
            <w:r w:rsidRPr="00456D44">
              <w:rPr>
                <w:rStyle w:val="cs9b0062650"/>
                <w:rFonts w:ascii="Times New Roman" w:hAnsi="Times New Roman" w:cs="Times New Roman"/>
                <w:b w:val="0"/>
                <w:sz w:val="24"/>
                <w:szCs w:val="24"/>
              </w:rPr>
              <w:t xml:space="preserve"> </w:t>
            </w:r>
            <w:r w:rsidRPr="00456D44">
              <w:rPr>
                <w:rStyle w:val="cs9b0062650"/>
                <w:rFonts w:ascii="Times New Roman" w:hAnsi="Times New Roman" w:cs="Times New Roman"/>
                <w:b w:val="0"/>
                <w:sz w:val="24"/>
                <w:szCs w:val="24"/>
                <w:lang w:val="ru-RU"/>
              </w:rPr>
              <w:t>для</w:t>
            </w:r>
            <w:r w:rsidRPr="00456D44">
              <w:rPr>
                <w:rStyle w:val="cs9b0062650"/>
                <w:rFonts w:ascii="Times New Roman" w:hAnsi="Times New Roman" w:cs="Times New Roman"/>
                <w:b w:val="0"/>
                <w:sz w:val="24"/>
                <w:szCs w:val="24"/>
              </w:rPr>
              <w:t xml:space="preserve"> </w:t>
            </w:r>
            <w:r w:rsidRPr="00456D44">
              <w:rPr>
                <w:rStyle w:val="cs9b0062650"/>
                <w:rFonts w:ascii="Times New Roman" w:hAnsi="Times New Roman" w:cs="Times New Roman"/>
                <w:b w:val="0"/>
                <w:sz w:val="24"/>
                <w:szCs w:val="24"/>
                <w:lang w:val="ru-RU"/>
              </w:rPr>
              <w:t>України</w:t>
            </w:r>
            <w:r w:rsidRPr="00456D44">
              <w:rPr>
                <w:rStyle w:val="cs9b0062650"/>
                <w:rFonts w:ascii="Times New Roman" w:hAnsi="Times New Roman" w:cs="Times New Roman"/>
                <w:b w:val="0"/>
                <w:sz w:val="24"/>
                <w:szCs w:val="24"/>
              </w:rPr>
              <w:t xml:space="preserve"> </w:t>
            </w:r>
            <w:r w:rsidRPr="00456D44">
              <w:rPr>
                <w:rStyle w:val="cs9b0062650"/>
                <w:rFonts w:ascii="Times New Roman" w:hAnsi="Times New Roman" w:cs="Times New Roman"/>
                <w:b w:val="0"/>
                <w:sz w:val="24"/>
                <w:szCs w:val="24"/>
                <w:lang w:val="ru-RU"/>
              </w:rPr>
              <w:t>від</w:t>
            </w:r>
            <w:r w:rsidRPr="00456D44">
              <w:rPr>
                <w:rStyle w:val="cs9b0062650"/>
                <w:rFonts w:ascii="Times New Roman" w:hAnsi="Times New Roman" w:cs="Times New Roman"/>
                <w:b w:val="0"/>
                <w:sz w:val="24"/>
                <w:szCs w:val="24"/>
              </w:rPr>
              <w:t xml:space="preserve"> 25.06.2021 </w:t>
            </w:r>
            <w:r w:rsidRPr="00456D44">
              <w:rPr>
                <w:rStyle w:val="cs9b0062650"/>
                <w:rFonts w:ascii="Times New Roman" w:hAnsi="Times New Roman" w:cs="Times New Roman"/>
                <w:b w:val="0"/>
                <w:sz w:val="24"/>
                <w:szCs w:val="24"/>
                <w:lang w:val="ru-RU"/>
              </w:rPr>
              <w:t>р</w:t>
            </w:r>
            <w:r w:rsidRPr="00456D44">
              <w:rPr>
                <w:rStyle w:val="cs9b0062650"/>
                <w:rFonts w:ascii="Times New Roman" w:hAnsi="Times New Roman" w:cs="Times New Roman"/>
                <w:b w:val="0"/>
                <w:sz w:val="24"/>
                <w:szCs w:val="24"/>
              </w:rPr>
              <w:t xml:space="preserve">., </w:t>
            </w:r>
            <w:r w:rsidRPr="00456D44">
              <w:rPr>
                <w:rStyle w:val="cs9b0062650"/>
                <w:rFonts w:ascii="Times New Roman" w:hAnsi="Times New Roman" w:cs="Times New Roman"/>
                <w:b w:val="0"/>
                <w:sz w:val="24"/>
                <w:szCs w:val="24"/>
                <w:lang w:val="ru-RU"/>
              </w:rPr>
              <w:t>версія</w:t>
            </w:r>
            <w:r w:rsidRPr="00456D44">
              <w:rPr>
                <w:rStyle w:val="cs9b0062650"/>
                <w:rFonts w:ascii="Times New Roman" w:hAnsi="Times New Roman" w:cs="Times New Roman"/>
                <w:b w:val="0"/>
                <w:sz w:val="24"/>
                <w:szCs w:val="24"/>
              </w:rPr>
              <w:t xml:space="preserve"> 7.0; </w:t>
            </w:r>
            <w:r w:rsidRPr="00456D44">
              <w:rPr>
                <w:rStyle w:val="cs9b0062650"/>
                <w:rFonts w:ascii="Times New Roman" w:hAnsi="Times New Roman" w:cs="Times New Roman"/>
                <w:b w:val="0"/>
                <w:sz w:val="24"/>
                <w:szCs w:val="24"/>
                <w:lang w:val="ru-RU"/>
              </w:rPr>
              <w:t>Відкликання</w:t>
            </w:r>
            <w:r w:rsidRPr="00456D44">
              <w:rPr>
                <w:rStyle w:val="cs9b0062650"/>
                <w:rFonts w:ascii="Times New Roman" w:hAnsi="Times New Roman" w:cs="Times New Roman"/>
                <w:b w:val="0"/>
                <w:sz w:val="24"/>
                <w:szCs w:val="24"/>
              </w:rPr>
              <w:t xml:space="preserve"> </w:t>
            </w:r>
            <w:r w:rsidRPr="00456D44">
              <w:rPr>
                <w:rStyle w:val="cs9b0062650"/>
                <w:rFonts w:ascii="Times New Roman" w:hAnsi="Times New Roman" w:cs="Times New Roman"/>
                <w:b w:val="0"/>
                <w:sz w:val="24"/>
                <w:szCs w:val="24"/>
                <w:lang w:val="ru-RU"/>
              </w:rPr>
              <w:t>згоди</w:t>
            </w:r>
            <w:r w:rsidRPr="00456D44">
              <w:rPr>
                <w:rStyle w:val="cs9b0062650"/>
                <w:rFonts w:ascii="Times New Roman" w:hAnsi="Times New Roman" w:cs="Times New Roman"/>
                <w:b w:val="0"/>
                <w:sz w:val="24"/>
                <w:szCs w:val="24"/>
              </w:rPr>
              <w:t xml:space="preserve"> – </w:t>
            </w:r>
            <w:r w:rsidRPr="00456D44">
              <w:rPr>
                <w:rStyle w:val="cs9b0062650"/>
                <w:rFonts w:ascii="Times New Roman" w:hAnsi="Times New Roman" w:cs="Times New Roman"/>
                <w:b w:val="0"/>
                <w:sz w:val="24"/>
                <w:szCs w:val="24"/>
                <w:lang w:val="ru-RU"/>
              </w:rPr>
              <w:t>Інформація</w:t>
            </w:r>
            <w:r w:rsidRPr="00456D44">
              <w:rPr>
                <w:rStyle w:val="cs9b0062650"/>
                <w:rFonts w:ascii="Times New Roman" w:hAnsi="Times New Roman" w:cs="Times New Roman"/>
                <w:b w:val="0"/>
                <w:sz w:val="24"/>
                <w:szCs w:val="24"/>
              </w:rPr>
              <w:t xml:space="preserve"> </w:t>
            </w:r>
            <w:r w:rsidRPr="00456D44">
              <w:rPr>
                <w:rStyle w:val="cs9b0062650"/>
                <w:rFonts w:ascii="Times New Roman" w:hAnsi="Times New Roman" w:cs="Times New Roman"/>
                <w:b w:val="0"/>
                <w:sz w:val="24"/>
                <w:szCs w:val="24"/>
                <w:lang w:val="ru-RU"/>
              </w:rPr>
              <w:t>для</w:t>
            </w:r>
            <w:r w:rsidRPr="00456D44">
              <w:rPr>
                <w:rStyle w:val="cs9b0062650"/>
                <w:rFonts w:ascii="Times New Roman" w:hAnsi="Times New Roman" w:cs="Times New Roman"/>
                <w:b w:val="0"/>
                <w:sz w:val="24"/>
                <w:szCs w:val="24"/>
              </w:rPr>
              <w:t xml:space="preserve"> </w:t>
            </w:r>
            <w:r w:rsidRPr="00456D44">
              <w:rPr>
                <w:rStyle w:val="cs9b0062650"/>
                <w:rFonts w:ascii="Times New Roman" w:hAnsi="Times New Roman" w:cs="Times New Roman"/>
                <w:b w:val="0"/>
                <w:sz w:val="24"/>
                <w:szCs w:val="24"/>
                <w:lang w:val="ru-RU"/>
              </w:rPr>
              <w:t>пацієнта</w:t>
            </w:r>
            <w:r w:rsidRPr="00456D44">
              <w:rPr>
                <w:rStyle w:val="cs9b0062650"/>
                <w:rFonts w:ascii="Times New Roman" w:hAnsi="Times New Roman" w:cs="Times New Roman"/>
                <w:b w:val="0"/>
                <w:sz w:val="24"/>
                <w:szCs w:val="24"/>
              </w:rPr>
              <w:t xml:space="preserve"> </w:t>
            </w:r>
            <w:r w:rsidRPr="00456D44">
              <w:rPr>
                <w:rStyle w:val="cs9b0062650"/>
                <w:rFonts w:ascii="Times New Roman" w:hAnsi="Times New Roman" w:cs="Times New Roman"/>
                <w:b w:val="0"/>
                <w:sz w:val="24"/>
                <w:szCs w:val="24"/>
                <w:lang w:val="ru-RU"/>
              </w:rPr>
              <w:t>та</w:t>
            </w:r>
            <w:r w:rsidRPr="00456D44">
              <w:rPr>
                <w:rStyle w:val="cs9b0062650"/>
                <w:rFonts w:ascii="Times New Roman" w:hAnsi="Times New Roman" w:cs="Times New Roman"/>
                <w:b w:val="0"/>
                <w:sz w:val="24"/>
                <w:szCs w:val="24"/>
              </w:rPr>
              <w:t xml:space="preserve"> </w:t>
            </w:r>
            <w:r w:rsidRPr="00456D44">
              <w:rPr>
                <w:rStyle w:val="cs9b0062650"/>
                <w:rFonts w:ascii="Times New Roman" w:hAnsi="Times New Roman" w:cs="Times New Roman"/>
                <w:b w:val="0"/>
                <w:sz w:val="24"/>
                <w:szCs w:val="24"/>
                <w:lang w:val="ru-RU"/>
              </w:rPr>
              <w:t>Форма</w:t>
            </w:r>
            <w:r w:rsidRPr="00456D44">
              <w:rPr>
                <w:rStyle w:val="cs9b0062650"/>
                <w:rFonts w:ascii="Times New Roman" w:hAnsi="Times New Roman" w:cs="Times New Roman"/>
                <w:b w:val="0"/>
                <w:sz w:val="24"/>
                <w:szCs w:val="24"/>
              </w:rPr>
              <w:t xml:space="preserve"> </w:t>
            </w:r>
            <w:r w:rsidRPr="00456D44">
              <w:rPr>
                <w:rStyle w:val="cs9b0062650"/>
                <w:rFonts w:ascii="Times New Roman" w:hAnsi="Times New Roman" w:cs="Times New Roman"/>
                <w:b w:val="0"/>
                <w:sz w:val="24"/>
                <w:szCs w:val="24"/>
                <w:lang w:val="ru-RU"/>
              </w:rPr>
              <w:t>інформованої</w:t>
            </w:r>
            <w:r w:rsidRPr="00456D44">
              <w:rPr>
                <w:rStyle w:val="cs9b0062650"/>
                <w:rFonts w:ascii="Times New Roman" w:hAnsi="Times New Roman" w:cs="Times New Roman"/>
                <w:b w:val="0"/>
                <w:sz w:val="24"/>
                <w:szCs w:val="24"/>
              </w:rPr>
              <w:t xml:space="preserve"> </w:t>
            </w:r>
            <w:r w:rsidRPr="00456D44">
              <w:rPr>
                <w:rStyle w:val="cs9b0062650"/>
                <w:rFonts w:ascii="Times New Roman" w:hAnsi="Times New Roman" w:cs="Times New Roman"/>
                <w:b w:val="0"/>
                <w:sz w:val="24"/>
                <w:szCs w:val="24"/>
                <w:lang w:val="ru-RU"/>
              </w:rPr>
              <w:t>згоди</w:t>
            </w:r>
            <w:r w:rsidRPr="00456D44">
              <w:rPr>
                <w:rStyle w:val="cs9b0062650"/>
                <w:rFonts w:ascii="Times New Roman" w:hAnsi="Times New Roman" w:cs="Times New Roman"/>
                <w:b w:val="0"/>
                <w:sz w:val="24"/>
                <w:szCs w:val="24"/>
              </w:rPr>
              <w:t xml:space="preserve"> – </w:t>
            </w:r>
            <w:r w:rsidRPr="00456D44">
              <w:rPr>
                <w:rStyle w:val="cs9b0062650"/>
                <w:rFonts w:ascii="Times New Roman" w:hAnsi="Times New Roman" w:cs="Times New Roman"/>
                <w:b w:val="0"/>
                <w:sz w:val="24"/>
                <w:szCs w:val="24"/>
                <w:lang w:val="ru-RU"/>
              </w:rPr>
              <w:t>Протокол</w:t>
            </w:r>
            <w:r w:rsidRPr="00456D44">
              <w:rPr>
                <w:rStyle w:val="cs9b0062650"/>
                <w:rFonts w:ascii="Times New Roman" w:hAnsi="Times New Roman" w:cs="Times New Roman"/>
                <w:b w:val="0"/>
                <w:sz w:val="24"/>
                <w:szCs w:val="24"/>
              </w:rPr>
              <w:t xml:space="preserve"> 42756493BLC3001, </w:t>
            </w:r>
            <w:r w:rsidRPr="00456D44">
              <w:rPr>
                <w:rStyle w:val="cs9b0062650"/>
                <w:rFonts w:ascii="Times New Roman" w:hAnsi="Times New Roman" w:cs="Times New Roman"/>
                <w:b w:val="0"/>
                <w:sz w:val="24"/>
                <w:szCs w:val="24"/>
                <w:lang w:val="ru-RU"/>
              </w:rPr>
              <w:t>версія</w:t>
            </w:r>
            <w:r w:rsidRPr="00456D44">
              <w:rPr>
                <w:rStyle w:val="cs9b0062650"/>
                <w:rFonts w:ascii="Times New Roman" w:hAnsi="Times New Roman" w:cs="Times New Roman"/>
                <w:b w:val="0"/>
                <w:sz w:val="24"/>
                <w:szCs w:val="24"/>
              </w:rPr>
              <w:t xml:space="preserve"> </w:t>
            </w:r>
            <w:r w:rsidRPr="00456D44">
              <w:rPr>
                <w:rStyle w:val="cs9b0062650"/>
                <w:rFonts w:ascii="Times New Roman" w:hAnsi="Times New Roman" w:cs="Times New Roman"/>
                <w:b w:val="0"/>
                <w:sz w:val="24"/>
                <w:szCs w:val="24"/>
                <w:lang w:val="ru-RU"/>
              </w:rPr>
              <w:t>українською</w:t>
            </w:r>
            <w:r w:rsidRPr="00456D44">
              <w:rPr>
                <w:rStyle w:val="cs9b0062650"/>
                <w:rFonts w:ascii="Times New Roman" w:hAnsi="Times New Roman" w:cs="Times New Roman"/>
                <w:b w:val="0"/>
                <w:sz w:val="24"/>
                <w:szCs w:val="24"/>
              </w:rPr>
              <w:t xml:space="preserve"> </w:t>
            </w:r>
            <w:r w:rsidRPr="00456D44">
              <w:rPr>
                <w:rStyle w:val="cs9b0062650"/>
                <w:rFonts w:ascii="Times New Roman" w:hAnsi="Times New Roman" w:cs="Times New Roman"/>
                <w:b w:val="0"/>
                <w:sz w:val="24"/>
                <w:szCs w:val="24"/>
                <w:lang w:val="ru-RU"/>
              </w:rPr>
              <w:t>мовою</w:t>
            </w:r>
            <w:r w:rsidRPr="00456D44">
              <w:rPr>
                <w:rStyle w:val="cs9b0062650"/>
                <w:rFonts w:ascii="Times New Roman" w:hAnsi="Times New Roman" w:cs="Times New Roman"/>
                <w:b w:val="0"/>
                <w:sz w:val="24"/>
                <w:szCs w:val="24"/>
              </w:rPr>
              <w:t xml:space="preserve"> </w:t>
            </w:r>
            <w:r w:rsidRPr="00456D44">
              <w:rPr>
                <w:rStyle w:val="cs9b0062650"/>
                <w:rFonts w:ascii="Times New Roman" w:hAnsi="Times New Roman" w:cs="Times New Roman"/>
                <w:b w:val="0"/>
                <w:sz w:val="24"/>
                <w:szCs w:val="24"/>
                <w:lang w:val="ru-RU"/>
              </w:rPr>
              <w:t>для</w:t>
            </w:r>
            <w:r w:rsidRPr="00456D44">
              <w:rPr>
                <w:rStyle w:val="cs9b0062650"/>
                <w:rFonts w:ascii="Times New Roman" w:hAnsi="Times New Roman" w:cs="Times New Roman"/>
                <w:b w:val="0"/>
                <w:sz w:val="24"/>
                <w:szCs w:val="24"/>
              </w:rPr>
              <w:t xml:space="preserve"> </w:t>
            </w:r>
            <w:r w:rsidRPr="00456D44">
              <w:rPr>
                <w:rStyle w:val="cs9b0062650"/>
                <w:rFonts w:ascii="Times New Roman" w:hAnsi="Times New Roman" w:cs="Times New Roman"/>
                <w:b w:val="0"/>
                <w:sz w:val="24"/>
                <w:szCs w:val="24"/>
                <w:lang w:val="ru-RU"/>
              </w:rPr>
              <w:t>України</w:t>
            </w:r>
            <w:r w:rsidRPr="00456D44">
              <w:rPr>
                <w:rStyle w:val="cs9b0062650"/>
                <w:rFonts w:ascii="Times New Roman" w:hAnsi="Times New Roman" w:cs="Times New Roman"/>
                <w:b w:val="0"/>
                <w:sz w:val="24"/>
                <w:szCs w:val="24"/>
              </w:rPr>
              <w:t xml:space="preserve"> </w:t>
            </w:r>
            <w:r w:rsidRPr="00456D44">
              <w:rPr>
                <w:rStyle w:val="cs9b0062650"/>
                <w:rFonts w:ascii="Times New Roman" w:hAnsi="Times New Roman" w:cs="Times New Roman"/>
                <w:b w:val="0"/>
                <w:sz w:val="24"/>
                <w:szCs w:val="24"/>
                <w:lang w:val="ru-RU"/>
              </w:rPr>
              <w:t>від</w:t>
            </w:r>
            <w:r w:rsidRPr="00456D44">
              <w:rPr>
                <w:rStyle w:val="cs9b0062650"/>
                <w:rFonts w:ascii="Times New Roman" w:hAnsi="Times New Roman" w:cs="Times New Roman"/>
                <w:b w:val="0"/>
                <w:sz w:val="24"/>
                <w:szCs w:val="24"/>
              </w:rPr>
              <w:t xml:space="preserve"> 25.06.2021 </w:t>
            </w:r>
            <w:r w:rsidRPr="00456D44">
              <w:rPr>
                <w:rStyle w:val="cs9b0062650"/>
                <w:rFonts w:ascii="Times New Roman" w:hAnsi="Times New Roman" w:cs="Times New Roman"/>
                <w:b w:val="0"/>
                <w:sz w:val="24"/>
                <w:szCs w:val="24"/>
                <w:lang w:val="ru-RU"/>
              </w:rPr>
              <w:t>р</w:t>
            </w:r>
            <w:r w:rsidRPr="00456D44">
              <w:rPr>
                <w:rStyle w:val="cs9b0062650"/>
                <w:rFonts w:ascii="Times New Roman" w:hAnsi="Times New Roman" w:cs="Times New Roman"/>
                <w:b w:val="0"/>
                <w:sz w:val="24"/>
                <w:szCs w:val="24"/>
              </w:rPr>
              <w:t xml:space="preserve">., </w:t>
            </w:r>
            <w:r w:rsidRPr="00456D44">
              <w:rPr>
                <w:rStyle w:val="cs9b0062650"/>
                <w:rFonts w:ascii="Times New Roman" w:hAnsi="Times New Roman" w:cs="Times New Roman"/>
                <w:b w:val="0"/>
                <w:sz w:val="24"/>
                <w:szCs w:val="24"/>
                <w:lang w:val="ru-RU"/>
              </w:rPr>
              <w:t>версія</w:t>
            </w:r>
            <w:r w:rsidRPr="00456D44">
              <w:rPr>
                <w:rStyle w:val="cs9b0062650"/>
                <w:rFonts w:ascii="Times New Roman" w:hAnsi="Times New Roman" w:cs="Times New Roman"/>
                <w:b w:val="0"/>
                <w:sz w:val="24"/>
                <w:szCs w:val="24"/>
              </w:rPr>
              <w:t xml:space="preserve"> 3.0;</w:t>
            </w:r>
            <w:proofErr w:type="gramEnd"/>
            <w:r w:rsidRPr="00456D44">
              <w:rPr>
                <w:rStyle w:val="cs9b0062650"/>
                <w:rFonts w:ascii="Times New Roman" w:hAnsi="Times New Roman" w:cs="Times New Roman"/>
                <w:b w:val="0"/>
                <w:sz w:val="24"/>
                <w:szCs w:val="24"/>
              </w:rPr>
              <w:t xml:space="preserve"> </w:t>
            </w:r>
            <w:r w:rsidRPr="00456D44">
              <w:rPr>
                <w:rStyle w:val="cs9b0062650"/>
                <w:rFonts w:ascii="Times New Roman" w:hAnsi="Times New Roman" w:cs="Times New Roman"/>
                <w:b w:val="0"/>
                <w:sz w:val="24"/>
                <w:szCs w:val="24"/>
                <w:lang w:val="ru-RU"/>
              </w:rPr>
              <w:t>Відкликання</w:t>
            </w:r>
            <w:r w:rsidRPr="00456D44">
              <w:rPr>
                <w:rStyle w:val="cs9b0062650"/>
                <w:rFonts w:ascii="Times New Roman" w:hAnsi="Times New Roman" w:cs="Times New Roman"/>
                <w:b w:val="0"/>
                <w:sz w:val="24"/>
                <w:szCs w:val="24"/>
              </w:rPr>
              <w:t xml:space="preserve"> </w:t>
            </w:r>
            <w:r w:rsidRPr="00456D44">
              <w:rPr>
                <w:rStyle w:val="cs9b0062650"/>
                <w:rFonts w:ascii="Times New Roman" w:hAnsi="Times New Roman" w:cs="Times New Roman"/>
                <w:b w:val="0"/>
                <w:sz w:val="24"/>
                <w:szCs w:val="24"/>
                <w:lang w:val="ru-RU"/>
              </w:rPr>
              <w:t>згоди</w:t>
            </w:r>
            <w:r w:rsidRPr="00456D44">
              <w:rPr>
                <w:rStyle w:val="cs9b0062650"/>
                <w:rFonts w:ascii="Times New Roman" w:hAnsi="Times New Roman" w:cs="Times New Roman"/>
                <w:b w:val="0"/>
                <w:sz w:val="24"/>
                <w:szCs w:val="24"/>
              </w:rPr>
              <w:t xml:space="preserve"> – </w:t>
            </w:r>
            <w:r w:rsidRPr="00456D44">
              <w:rPr>
                <w:rStyle w:val="cs9b0062650"/>
                <w:rFonts w:ascii="Times New Roman" w:hAnsi="Times New Roman" w:cs="Times New Roman"/>
                <w:b w:val="0"/>
                <w:sz w:val="24"/>
                <w:szCs w:val="24"/>
                <w:lang w:val="ru-RU"/>
              </w:rPr>
              <w:t>Інформація</w:t>
            </w:r>
            <w:r w:rsidRPr="00456D44">
              <w:rPr>
                <w:rStyle w:val="cs9b0062650"/>
                <w:rFonts w:ascii="Times New Roman" w:hAnsi="Times New Roman" w:cs="Times New Roman"/>
                <w:b w:val="0"/>
                <w:sz w:val="24"/>
                <w:szCs w:val="24"/>
              </w:rPr>
              <w:t xml:space="preserve"> </w:t>
            </w:r>
            <w:r w:rsidRPr="00456D44">
              <w:rPr>
                <w:rStyle w:val="cs9b0062650"/>
                <w:rFonts w:ascii="Times New Roman" w:hAnsi="Times New Roman" w:cs="Times New Roman"/>
                <w:b w:val="0"/>
                <w:sz w:val="24"/>
                <w:szCs w:val="24"/>
                <w:lang w:val="ru-RU"/>
              </w:rPr>
              <w:t>для</w:t>
            </w:r>
            <w:r w:rsidRPr="00456D44">
              <w:rPr>
                <w:rStyle w:val="cs9b0062650"/>
                <w:rFonts w:ascii="Times New Roman" w:hAnsi="Times New Roman" w:cs="Times New Roman"/>
                <w:b w:val="0"/>
                <w:sz w:val="24"/>
                <w:szCs w:val="24"/>
              </w:rPr>
              <w:t xml:space="preserve"> </w:t>
            </w:r>
            <w:r w:rsidRPr="00456D44">
              <w:rPr>
                <w:rStyle w:val="cs9b0062650"/>
                <w:rFonts w:ascii="Times New Roman" w:hAnsi="Times New Roman" w:cs="Times New Roman"/>
                <w:b w:val="0"/>
                <w:sz w:val="24"/>
                <w:szCs w:val="24"/>
                <w:lang w:val="ru-RU"/>
              </w:rPr>
              <w:t>пацієнта</w:t>
            </w:r>
            <w:r w:rsidRPr="00456D44">
              <w:rPr>
                <w:rStyle w:val="cs9b0062650"/>
                <w:rFonts w:ascii="Times New Roman" w:hAnsi="Times New Roman" w:cs="Times New Roman"/>
                <w:b w:val="0"/>
                <w:sz w:val="24"/>
                <w:szCs w:val="24"/>
              </w:rPr>
              <w:t xml:space="preserve"> </w:t>
            </w:r>
            <w:r w:rsidRPr="00456D44">
              <w:rPr>
                <w:rStyle w:val="cs9b0062650"/>
                <w:rFonts w:ascii="Times New Roman" w:hAnsi="Times New Roman" w:cs="Times New Roman"/>
                <w:b w:val="0"/>
                <w:sz w:val="24"/>
                <w:szCs w:val="24"/>
                <w:lang w:val="ru-RU"/>
              </w:rPr>
              <w:t>та</w:t>
            </w:r>
            <w:r w:rsidRPr="00456D44">
              <w:rPr>
                <w:rStyle w:val="cs9b0062650"/>
                <w:rFonts w:ascii="Times New Roman" w:hAnsi="Times New Roman" w:cs="Times New Roman"/>
                <w:b w:val="0"/>
                <w:sz w:val="24"/>
                <w:szCs w:val="24"/>
              </w:rPr>
              <w:t xml:space="preserve"> </w:t>
            </w:r>
            <w:r w:rsidRPr="00456D44">
              <w:rPr>
                <w:rStyle w:val="cs9b0062650"/>
                <w:rFonts w:ascii="Times New Roman" w:hAnsi="Times New Roman" w:cs="Times New Roman"/>
                <w:b w:val="0"/>
                <w:sz w:val="24"/>
                <w:szCs w:val="24"/>
                <w:lang w:val="ru-RU"/>
              </w:rPr>
              <w:t>Форма</w:t>
            </w:r>
            <w:r w:rsidRPr="00456D44">
              <w:rPr>
                <w:rStyle w:val="cs9b0062650"/>
                <w:rFonts w:ascii="Times New Roman" w:hAnsi="Times New Roman" w:cs="Times New Roman"/>
                <w:b w:val="0"/>
                <w:sz w:val="24"/>
                <w:szCs w:val="24"/>
              </w:rPr>
              <w:t xml:space="preserve"> </w:t>
            </w:r>
            <w:r w:rsidRPr="00456D44">
              <w:rPr>
                <w:rStyle w:val="cs9b0062650"/>
                <w:rFonts w:ascii="Times New Roman" w:hAnsi="Times New Roman" w:cs="Times New Roman"/>
                <w:b w:val="0"/>
                <w:sz w:val="24"/>
                <w:szCs w:val="24"/>
                <w:lang w:val="ru-RU"/>
              </w:rPr>
              <w:t>інформованої</w:t>
            </w:r>
            <w:r w:rsidRPr="00456D44">
              <w:rPr>
                <w:rStyle w:val="cs9b0062650"/>
                <w:rFonts w:ascii="Times New Roman" w:hAnsi="Times New Roman" w:cs="Times New Roman"/>
                <w:b w:val="0"/>
                <w:sz w:val="24"/>
                <w:szCs w:val="24"/>
              </w:rPr>
              <w:t xml:space="preserve"> </w:t>
            </w:r>
            <w:r w:rsidRPr="00456D44">
              <w:rPr>
                <w:rStyle w:val="cs9b0062650"/>
                <w:rFonts w:ascii="Times New Roman" w:hAnsi="Times New Roman" w:cs="Times New Roman"/>
                <w:b w:val="0"/>
                <w:sz w:val="24"/>
                <w:szCs w:val="24"/>
                <w:lang w:val="ru-RU"/>
              </w:rPr>
              <w:t>згоди</w:t>
            </w:r>
            <w:r w:rsidRPr="00456D44">
              <w:rPr>
                <w:rStyle w:val="cs9b0062650"/>
                <w:rFonts w:ascii="Times New Roman" w:hAnsi="Times New Roman" w:cs="Times New Roman"/>
                <w:b w:val="0"/>
                <w:sz w:val="24"/>
                <w:szCs w:val="24"/>
              </w:rPr>
              <w:t xml:space="preserve"> – </w:t>
            </w:r>
            <w:r w:rsidRPr="00456D44">
              <w:rPr>
                <w:rStyle w:val="cs9b0062650"/>
                <w:rFonts w:ascii="Times New Roman" w:hAnsi="Times New Roman" w:cs="Times New Roman"/>
                <w:b w:val="0"/>
                <w:sz w:val="24"/>
                <w:szCs w:val="24"/>
                <w:lang w:val="ru-RU"/>
              </w:rPr>
              <w:t>Протокол</w:t>
            </w:r>
            <w:r w:rsidRPr="00456D44">
              <w:rPr>
                <w:rStyle w:val="cs9b0062650"/>
                <w:rFonts w:ascii="Times New Roman" w:hAnsi="Times New Roman" w:cs="Times New Roman"/>
                <w:b w:val="0"/>
                <w:sz w:val="24"/>
                <w:szCs w:val="24"/>
              </w:rPr>
              <w:t xml:space="preserve"> 42756493BLC3001, </w:t>
            </w:r>
            <w:r w:rsidRPr="00456D44">
              <w:rPr>
                <w:rStyle w:val="cs9b0062650"/>
                <w:rFonts w:ascii="Times New Roman" w:hAnsi="Times New Roman" w:cs="Times New Roman"/>
                <w:b w:val="0"/>
                <w:sz w:val="24"/>
                <w:szCs w:val="24"/>
                <w:lang w:val="ru-RU"/>
              </w:rPr>
              <w:t>версії</w:t>
            </w:r>
            <w:r w:rsidRPr="00456D44">
              <w:rPr>
                <w:rStyle w:val="cs9b0062650"/>
                <w:rFonts w:ascii="Times New Roman" w:hAnsi="Times New Roman" w:cs="Times New Roman"/>
                <w:b w:val="0"/>
                <w:sz w:val="24"/>
                <w:szCs w:val="24"/>
              </w:rPr>
              <w:t xml:space="preserve"> </w:t>
            </w:r>
            <w:r w:rsidRPr="00456D44">
              <w:rPr>
                <w:rStyle w:val="cs9b0062650"/>
                <w:rFonts w:ascii="Times New Roman" w:hAnsi="Times New Roman" w:cs="Times New Roman"/>
                <w:b w:val="0"/>
                <w:sz w:val="24"/>
                <w:szCs w:val="24"/>
                <w:lang w:val="ru-RU"/>
              </w:rPr>
              <w:t>російською</w:t>
            </w:r>
            <w:r w:rsidRPr="00456D44">
              <w:rPr>
                <w:rStyle w:val="cs9b0062650"/>
                <w:rFonts w:ascii="Times New Roman" w:hAnsi="Times New Roman" w:cs="Times New Roman"/>
                <w:b w:val="0"/>
                <w:sz w:val="24"/>
                <w:szCs w:val="24"/>
              </w:rPr>
              <w:t xml:space="preserve"> </w:t>
            </w:r>
            <w:r w:rsidRPr="00456D44">
              <w:rPr>
                <w:rStyle w:val="cs9b0062650"/>
                <w:rFonts w:ascii="Times New Roman" w:hAnsi="Times New Roman" w:cs="Times New Roman"/>
                <w:b w:val="0"/>
                <w:sz w:val="24"/>
                <w:szCs w:val="24"/>
                <w:lang w:val="ru-RU"/>
              </w:rPr>
              <w:t>мовою</w:t>
            </w:r>
            <w:r w:rsidRPr="00456D44">
              <w:rPr>
                <w:rStyle w:val="cs9b0062650"/>
                <w:rFonts w:ascii="Times New Roman" w:hAnsi="Times New Roman" w:cs="Times New Roman"/>
                <w:b w:val="0"/>
                <w:sz w:val="24"/>
                <w:szCs w:val="24"/>
              </w:rPr>
              <w:t xml:space="preserve"> </w:t>
            </w:r>
            <w:r w:rsidRPr="00456D44">
              <w:rPr>
                <w:rStyle w:val="cs9b0062650"/>
                <w:rFonts w:ascii="Times New Roman" w:hAnsi="Times New Roman" w:cs="Times New Roman"/>
                <w:b w:val="0"/>
                <w:sz w:val="24"/>
                <w:szCs w:val="24"/>
                <w:lang w:val="ru-RU"/>
              </w:rPr>
              <w:t>для</w:t>
            </w:r>
            <w:r w:rsidRPr="00456D44">
              <w:rPr>
                <w:rStyle w:val="cs9b0062650"/>
                <w:rFonts w:ascii="Times New Roman" w:hAnsi="Times New Roman" w:cs="Times New Roman"/>
                <w:b w:val="0"/>
                <w:sz w:val="24"/>
                <w:szCs w:val="24"/>
              </w:rPr>
              <w:t xml:space="preserve"> </w:t>
            </w:r>
            <w:r w:rsidRPr="00456D44">
              <w:rPr>
                <w:rStyle w:val="cs9b0062650"/>
                <w:rFonts w:ascii="Times New Roman" w:hAnsi="Times New Roman" w:cs="Times New Roman"/>
                <w:b w:val="0"/>
                <w:sz w:val="24"/>
                <w:szCs w:val="24"/>
                <w:lang w:val="ru-RU"/>
              </w:rPr>
              <w:t>України</w:t>
            </w:r>
            <w:r w:rsidRPr="00456D44">
              <w:rPr>
                <w:rStyle w:val="cs9b0062650"/>
                <w:rFonts w:ascii="Times New Roman" w:hAnsi="Times New Roman" w:cs="Times New Roman"/>
                <w:b w:val="0"/>
                <w:sz w:val="24"/>
                <w:szCs w:val="24"/>
              </w:rPr>
              <w:t xml:space="preserve"> </w:t>
            </w:r>
            <w:r w:rsidRPr="00456D44">
              <w:rPr>
                <w:rStyle w:val="cs9b0062650"/>
                <w:rFonts w:ascii="Times New Roman" w:hAnsi="Times New Roman" w:cs="Times New Roman"/>
                <w:b w:val="0"/>
                <w:sz w:val="24"/>
                <w:szCs w:val="24"/>
                <w:lang w:val="ru-RU"/>
              </w:rPr>
              <w:t>від</w:t>
            </w:r>
            <w:r w:rsidRPr="00456D44">
              <w:rPr>
                <w:rStyle w:val="cs9b0062650"/>
                <w:rFonts w:ascii="Times New Roman" w:hAnsi="Times New Roman" w:cs="Times New Roman"/>
                <w:b w:val="0"/>
                <w:sz w:val="24"/>
                <w:szCs w:val="24"/>
              </w:rPr>
              <w:t xml:space="preserve"> 25.06.2021 </w:t>
            </w:r>
            <w:r w:rsidRPr="00456D44">
              <w:rPr>
                <w:rStyle w:val="cs9b0062650"/>
                <w:rFonts w:ascii="Times New Roman" w:hAnsi="Times New Roman" w:cs="Times New Roman"/>
                <w:b w:val="0"/>
                <w:sz w:val="24"/>
                <w:szCs w:val="24"/>
                <w:lang w:val="ru-RU"/>
              </w:rPr>
              <w:t>р</w:t>
            </w:r>
            <w:r w:rsidRPr="00456D44">
              <w:rPr>
                <w:rStyle w:val="cs9b0062650"/>
                <w:rFonts w:ascii="Times New Roman" w:hAnsi="Times New Roman" w:cs="Times New Roman"/>
                <w:b w:val="0"/>
                <w:sz w:val="24"/>
                <w:szCs w:val="24"/>
              </w:rPr>
              <w:t xml:space="preserve">., </w:t>
            </w:r>
            <w:r w:rsidRPr="00456D44">
              <w:rPr>
                <w:rStyle w:val="cs9b0062650"/>
                <w:rFonts w:ascii="Times New Roman" w:hAnsi="Times New Roman" w:cs="Times New Roman"/>
                <w:b w:val="0"/>
                <w:sz w:val="24"/>
                <w:szCs w:val="24"/>
                <w:lang w:val="ru-RU"/>
              </w:rPr>
              <w:t>версія</w:t>
            </w:r>
            <w:r w:rsidRPr="00456D44">
              <w:rPr>
                <w:rStyle w:val="cs9b0062650"/>
                <w:rFonts w:ascii="Times New Roman" w:hAnsi="Times New Roman" w:cs="Times New Roman"/>
                <w:b w:val="0"/>
                <w:sz w:val="24"/>
                <w:szCs w:val="24"/>
              </w:rPr>
              <w:t xml:space="preserve"> 3.0; </w:t>
            </w:r>
            <w:r w:rsidRPr="00456D44">
              <w:rPr>
                <w:rStyle w:val="cs9b0062650"/>
                <w:rFonts w:ascii="Times New Roman" w:hAnsi="Times New Roman" w:cs="Times New Roman"/>
                <w:b w:val="0"/>
                <w:sz w:val="24"/>
                <w:szCs w:val="24"/>
                <w:lang w:val="ru-RU"/>
              </w:rPr>
              <w:t>Брошура</w:t>
            </w:r>
            <w:r w:rsidRPr="00456D44">
              <w:rPr>
                <w:rStyle w:val="cs9b0062650"/>
                <w:rFonts w:ascii="Times New Roman" w:hAnsi="Times New Roman" w:cs="Times New Roman"/>
                <w:b w:val="0"/>
                <w:sz w:val="24"/>
                <w:szCs w:val="24"/>
              </w:rPr>
              <w:t xml:space="preserve"> </w:t>
            </w:r>
            <w:proofErr w:type="gramStart"/>
            <w:r w:rsidRPr="00456D44">
              <w:rPr>
                <w:rStyle w:val="cs9b0062650"/>
                <w:rFonts w:ascii="Times New Roman" w:hAnsi="Times New Roman" w:cs="Times New Roman"/>
                <w:b w:val="0"/>
                <w:sz w:val="24"/>
                <w:szCs w:val="24"/>
                <w:lang w:val="ru-RU"/>
              </w:rPr>
              <w:t>досл</w:t>
            </w:r>
            <w:proofErr w:type="gramEnd"/>
            <w:r w:rsidRPr="00456D44">
              <w:rPr>
                <w:rStyle w:val="cs9b0062650"/>
                <w:rFonts w:ascii="Times New Roman" w:hAnsi="Times New Roman" w:cs="Times New Roman"/>
                <w:b w:val="0"/>
                <w:sz w:val="24"/>
                <w:szCs w:val="24"/>
                <w:lang w:val="ru-RU"/>
              </w:rPr>
              <w:t>ідника</w:t>
            </w:r>
            <w:r w:rsidRPr="00456D44">
              <w:rPr>
                <w:rStyle w:val="cs9b0062650"/>
                <w:rFonts w:ascii="Times New Roman" w:hAnsi="Times New Roman" w:cs="Times New Roman"/>
                <w:b w:val="0"/>
                <w:sz w:val="24"/>
                <w:szCs w:val="24"/>
              </w:rPr>
              <w:t xml:space="preserve"> </w:t>
            </w:r>
            <w:r w:rsidRPr="00456D44">
              <w:rPr>
                <w:rStyle w:val="cs9b0062650"/>
                <w:rFonts w:ascii="Times New Roman" w:hAnsi="Times New Roman" w:cs="Times New Roman"/>
                <w:b w:val="0"/>
                <w:sz w:val="24"/>
                <w:szCs w:val="24"/>
                <w:lang w:val="ru-RU"/>
              </w:rPr>
              <w:t>Ердафітініб</w:t>
            </w:r>
            <w:r w:rsidRPr="00456D44">
              <w:rPr>
                <w:rStyle w:val="cs9b0062650"/>
                <w:rFonts w:ascii="Times New Roman" w:hAnsi="Times New Roman" w:cs="Times New Roman"/>
                <w:b w:val="0"/>
                <w:sz w:val="24"/>
                <w:szCs w:val="24"/>
              </w:rPr>
              <w:t xml:space="preserve"> (JNJ-42756493), </w:t>
            </w:r>
            <w:r w:rsidRPr="00456D44">
              <w:rPr>
                <w:rStyle w:val="cs9b0062650"/>
                <w:rFonts w:ascii="Times New Roman" w:hAnsi="Times New Roman" w:cs="Times New Roman"/>
                <w:b w:val="0"/>
                <w:sz w:val="24"/>
                <w:szCs w:val="24"/>
                <w:lang w:val="ru-RU"/>
              </w:rPr>
              <w:t>видання</w:t>
            </w:r>
            <w:r w:rsidRPr="00456D44">
              <w:rPr>
                <w:rStyle w:val="cs9b0062650"/>
                <w:rFonts w:ascii="Times New Roman" w:hAnsi="Times New Roman" w:cs="Times New Roman"/>
                <w:b w:val="0"/>
                <w:sz w:val="24"/>
                <w:szCs w:val="24"/>
              </w:rPr>
              <w:t xml:space="preserve"> 10 </w:t>
            </w:r>
            <w:r w:rsidRPr="00456D44">
              <w:rPr>
                <w:rStyle w:val="cs9b0062650"/>
                <w:rFonts w:ascii="Times New Roman" w:hAnsi="Times New Roman" w:cs="Times New Roman"/>
                <w:b w:val="0"/>
                <w:sz w:val="24"/>
                <w:szCs w:val="24"/>
                <w:lang w:val="ru-RU"/>
              </w:rPr>
              <w:t>від</w:t>
            </w:r>
            <w:r w:rsidRPr="00456D44">
              <w:rPr>
                <w:rStyle w:val="cs9b0062650"/>
                <w:rFonts w:ascii="Times New Roman" w:hAnsi="Times New Roman" w:cs="Times New Roman"/>
                <w:b w:val="0"/>
                <w:sz w:val="24"/>
                <w:szCs w:val="24"/>
              </w:rPr>
              <w:t xml:space="preserve"> 12.05.2021 </w:t>
            </w:r>
            <w:r w:rsidRPr="00456D44">
              <w:rPr>
                <w:rStyle w:val="cs9b0062650"/>
                <w:rFonts w:ascii="Times New Roman" w:hAnsi="Times New Roman" w:cs="Times New Roman"/>
                <w:b w:val="0"/>
                <w:sz w:val="24"/>
                <w:szCs w:val="24"/>
                <w:lang w:val="ru-RU"/>
              </w:rPr>
              <w:t>р</w:t>
            </w:r>
            <w:r w:rsidRPr="00456D44">
              <w:rPr>
                <w:rStyle w:val="cs9b0062650"/>
                <w:rFonts w:ascii="Times New Roman" w:hAnsi="Times New Roman" w:cs="Times New Roman"/>
                <w:b w:val="0"/>
                <w:sz w:val="24"/>
                <w:szCs w:val="24"/>
              </w:rPr>
              <w:t xml:space="preserve">.; </w:t>
            </w:r>
            <w:r w:rsidRPr="00456D44">
              <w:rPr>
                <w:rStyle w:val="cs9b0062650"/>
                <w:rFonts w:ascii="Times New Roman" w:hAnsi="Times New Roman" w:cs="Times New Roman"/>
                <w:b w:val="0"/>
                <w:sz w:val="24"/>
                <w:szCs w:val="24"/>
                <w:lang w:val="ru-RU"/>
              </w:rPr>
              <w:t>Продовження</w:t>
            </w:r>
            <w:r w:rsidRPr="00456D44">
              <w:rPr>
                <w:rStyle w:val="cs9b0062650"/>
                <w:rFonts w:ascii="Times New Roman" w:hAnsi="Times New Roman" w:cs="Times New Roman"/>
                <w:b w:val="0"/>
                <w:sz w:val="24"/>
                <w:szCs w:val="24"/>
              </w:rPr>
              <w:t xml:space="preserve"> </w:t>
            </w:r>
            <w:r w:rsidRPr="00456D44">
              <w:rPr>
                <w:rStyle w:val="cs9b0062650"/>
                <w:rFonts w:ascii="Times New Roman" w:hAnsi="Times New Roman" w:cs="Times New Roman"/>
                <w:b w:val="0"/>
                <w:sz w:val="24"/>
                <w:szCs w:val="24"/>
                <w:lang w:val="ru-RU"/>
              </w:rPr>
              <w:t>терміну</w:t>
            </w:r>
            <w:r w:rsidRPr="00456D44">
              <w:rPr>
                <w:rStyle w:val="cs9b0062650"/>
                <w:rFonts w:ascii="Times New Roman" w:hAnsi="Times New Roman" w:cs="Times New Roman"/>
                <w:b w:val="0"/>
                <w:sz w:val="24"/>
                <w:szCs w:val="24"/>
              </w:rPr>
              <w:t xml:space="preserve"> </w:t>
            </w:r>
            <w:r w:rsidRPr="00456D44">
              <w:rPr>
                <w:rStyle w:val="cs9b0062650"/>
                <w:rFonts w:ascii="Times New Roman" w:hAnsi="Times New Roman" w:cs="Times New Roman"/>
                <w:b w:val="0"/>
                <w:sz w:val="24"/>
                <w:szCs w:val="24"/>
                <w:lang w:val="ru-RU"/>
              </w:rPr>
              <w:t>проведення</w:t>
            </w:r>
            <w:r w:rsidRPr="00456D44">
              <w:rPr>
                <w:rStyle w:val="cs9b0062650"/>
                <w:rFonts w:ascii="Times New Roman" w:hAnsi="Times New Roman" w:cs="Times New Roman"/>
                <w:b w:val="0"/>
                <w:sz w:val="24"/>
                <w:szCs w:val="24"/>
              </w:rPr>
              <w:t xml:space="preserve"> </w:t>
            </w:r>
            <w:r w:rsidRPr="00456D44">
              <w:rPr>
                <w:rStyle w:val="cs9b0062650"/>
                <w:rFonts w:ascii="Times New Roman" w:hAnsi="Times New Roman" w:cs="Times New Roman"/>
                <w:b w:val="0"/>
                <w:sz w:val="24"/>
                <w:szCs w:val="24"/>
                <w:lang w:val="ru-RU"/>
              </w:rPr>
              <w:t>клінічного</w:t>
            </w:r>
            <w:r w:rsidRPr="00456D44">
              <w:rPr>
                <w:rStyle w:val="cs9b0062650"/>
                <w:rFonts w:ascii="Times New Roman" w:hAnsi="Times New Roman" w:cs="Times New Roman"/>
                <w:b w:val="0"/>
                <w:sz w:val="24"/>
                <w:szCs w:val="24"/>
              </w:rPr>
              <w:t xml:space="preserve"> </w:t>
            </w:r>
            <w:r w:rsidRPr="00456D44">
              <w:rPr>
                <w:rStyle w:val="cs9b0062650"/>
                <w:rFonts w:ascii="Times New Roman" w:hAnsi="Times New Roman" w:cs="Times New Roman"/>
                <w:b w:val="0"/>
                <w:sz w:val="24"/>
                <w:szCs w:val="24"/>
                <w:lang w:val="ru-RU"/>
              </w:rPr>
              <w:t>випробування</w:t>
            </w:r>
            <w:r w:rsidRPr="00456D44">
              <w:rPr>
                <w:rStyle w:val="cs9b0062650"/>
                <w:rFonts w:ascii="Times New Roman" w:hAnsi="Times New Roman" w:cs="Times New Roman"/>
                <w:b w:val="0"/>
                <w:sz w:val="24"/>
                <w:szCs w:val="24"/>
              </w:rPr>
              <w:t xml:space="preserve"> </w:t>
            </w:r>
            <w:r w:rsidRPr="00456D44">
              <w:rPr>
                <w:rStyle w:val="cs9b0062650"/>
                <w:rFonts w:ascii="Times New Roman" w:hAnsi="Times New Roman" w:cs="Times New Roman"/>
                <w:b w:val="0"/>
                <w:sz w:val="24"/>
                <w:szCs w:val="24"/>
                <w:lang w:val="ru-RU"/>
              </w:rPr>
              <w:t>до</w:t>
            </w:r>
            <w:r w:rsidRPr="00456D44">
              <w:rPr>
                <w:rStyle w:val="cs9b0062650"/>
                <w:rFonts w:ascii="Times New Roman" w:hAnsi="Times New Roman" w:cs="Times New Roman"/>
                <w:b w:val="0"/>
                <w:sz w:val="24"/>
                <w:szCs w:val="24"/>
              </w:rPr>
              <w:t xml:space="preserve"> 26.04.2024</w:t>
            </w:r>
          </w:p>
        </w:tc>
      </w:tr>
      <w:tr w:rsidR="003A61B3" w:rsidTr="00456D44">
        <w:trPr>
          <w:trHeight w:val="782"/>
        </w:trPr>
        <w:tc>
          <w:tcPr>
            <w:tcW w:w="2841" w:type="dxa"/>
            <w:tcBorders>
              <w:top w:val="single" w:sz="4" w:space="0" w:color="auto"/>
              <w:left w:val="single" w:sz="4" w:space="0" w:color="auto"/>
              <w:bottom w:val="single" w:sz="4" w:space="0" w:color="auto"/>
              <w:right w:val="single" w:sz="4" w:space="0" w:color="auto"/>
            </w:tcBorders>
            <w:hideMark/>
          </w:tcPr>
          <w:p w:rsidR="003A61B3" w:rsidRPr="00A60375" w:rsidRDefault="00FD5EE7">
            <w:pPr>
              <w:rPr>
                <w:szCs w:val="24"/>
                <w:lang w:val="ru-RU"/>
              </w:rPr>
            </w:pPr>
            <w:r w:rsidRPr="00A60375">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 1207 від 25.06.2018</w:t>
            </w:r>
          </w:p>
        </w:tc>
      </w:tr>
    </w:tbl>
    <w:p w:rsidR="00FA523F" w:rsidRDefault="00FA523F">
      <w:pPr>
        <w:rPr>
          <w:lang w:val="uk-UA"/>
        </w:rPr>
      </w:pPr>
      <w:r>
        <w:br w:type="page"/>
      </w:r>
    </w:p>
    <w:p w:rsidR="00FA523F" w:rsidRDefault="00FA523F" w:rsidP="00FA523F">
      <w:pPr>
        <w:jc w:val="right"/>
        <w:rPr>
          <w:lang w:val="uk-UA"/>
        </w:rPr>
      </w:pPr>
      <w:r>
        <w:rPr>
          <w:lang w:val="uk-UA"/>
        </w:rPr>
        <w:lastRenderedPageBreak/>
        <w:t>2                                                                            продовження додатка 50</w:t>
      </w:r>
    </w:p>
    <w:p w:rsidR="00FA523F" w:rsidRPr="00521BF4" w:rsidRDefault="00FA523F" w:rsidP="00FA523F">
      <w:pPr>
        <w:rPr>
          <w:lang w:val="uk-UA"/>
        </w:rPr>
      </w:pPr>
    </w:p>
    <w:tbl>
      <w:tblPr>
        <w:tblStyle w:val="a5"/>
        <w:tblW w:w="0" w:type="auto"/>
        <w:tblInd w:w="0" w:type="dxa"/>
        <w:tblLayout w:type="fixed"/>
        <w:tblLook w:val="04A0" w:firstRow="1" w:lastRow="0" w:firstColumn="1" w:lastColumn="0" w:noHBand="0" w:noVBand="1"/>
      </w:tblPr>
      <w:tblGrid>
        <w:gridCol w:w="2841"/>
        <w:gridCol w:w="10479"/>
      </w:tblGrid>
      <w:tr w:rsidR="003A61B3">
        <w:trPr>
          <w:trHeight w:val="1111"/>
        </w:trPr>
        <w:tc>
          <w:tcPr>
            <w:tcW w:w="2841" w:type="dxa"/>
            <w:tcBorders>
              <w:top w:val="single" w:sz="4" w:space="0" w:color="auto"/>
              <w:left w:val="single" w:sz="4" w:space="0" w:color="auto"/>
              <w:bottom w:val="single" w:sz="4" w:space="0" w:color="auto"/>
              <w:right w:val="single" w:sz="4" w:space="0" w:color="auto"/>
            </w:tcBorders>
            <w:hideMark/>
          </w:tcPr>
          <w:p w:rsidR="003A61B3" w:rsidRPr="00A60375" w:rsidRDefault="00FD5EE7">
            <w:pPr>
              <w:rPr>
                <w:szCs w:val="24"/>
                <w:lang w:val="ru-RU"/>
              </w:rPr>
            </w:pPr>
            <w:r w:rsidRPr="00A60375">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rsidRPr="00A60375">
              <w:rPr>
                <w:lang w:val="ru-RU"/>
              </w:rPr>
              <w:t>«</w:t>
            </w:r>
            <w:proofErr w:type="gramStart"/>
            <w:r w:rsidRPr="00A60375">
              <w:rPr>
                <w:lang w:val="ru-RU"/>
              </w:rPr>
              <w:t>Досл</w:t>
            </w:r>
            <w:proofErr w:type="gramEnd"/>
            <w:r w:rsidRPr="00A60375">
              <w:rPr>
                <w:lang w:val="ru-RU"/>
              </w:rPr>
              <w:t>ідження 3 фази для оцінки ердафітінібу у порівнянні з вінфлуніном або доцетакселом чи пембролізумабом у пацієнтів з поширеною уротеліальною карциномою та окремими генетичними абераціями рецепторів фактору росту фібробластів», 42756493</w:t>
            </w:r>
            <w:r>
              <w:t>BLC</w:t>
            </w:r>
            <w:r w:rsidRPr="00A60375">
              <w:rPr>
                <w:lang w:val="ru-RU"/>
              </w:rPr>
              <w:t xml:space="preserve">3001, з поправкою </w:t>
            </w:r>
            <w:r>
              <w:t xml:space="preserve">4 від 29.03.2020 р. </w:t>
            </w:r>
          </w:p>
        </w:tc>
      </w:tr>
      <w:tr w:rsidR="003A61B3">
        <w:trPr>
          <w:trHeight w:val="379"/>
        </w:trPr>
        <w:tc>
          <w:tcPr>
            <w:tcW w:w="2841" w:type="dxa"/>
            <w:tcBorders>
              <w:top w:val="single" w:sz="4" w:space="0" w:color="auto"/>
              <w:left w:val="single" w:sz="4" w:space="0" w:color="auto"/>
              <w:bottom w:val="single" w:sz="4" w:space="0" w:color="auto"/>
              <w:right w:val="single" w:sz="4" w:space="0" w:color="auto"/>
            </w:tcBorders>
            <w:hideMark/>
          </w:tcPr>
          <w:p w:rsidR="003A61B3" w:rsidRDefault="00FD5EE7">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«ЯНССЕН ФАРМАЦЕВТИКА НВ», Бельгія</w:t>
            </w:r>
          </w:p>
        </w:tc>
      </w:tr>
      <w:tr w:rsidR="003A61B3">
        <w:trPr>
          <w:trHeight w:val="353"/>
        </w:trPr>
        <w:tc>
          <w:tcPr>
            <w:tcW w:w="2841" w:type="dxa"/>
            <w:tcBorders>
              <w:top w:val="single" w:sz="4" w:space="0" w:color="auto"/>
              <w:left w:val="single" w:sz="4" w:space="0" w:color="auto"/>
              <w:bottom w:val="single" w:sz="4" w:space="0" w:color="auto"/>
              <w:right w:val="single" w:sz="4" w:space="0" w:color="auto"/>
            </w:tcBorders>
            <w:hideMark/>
          </w:tcPr>
          <w:p w:rsidR="003A61B3" w:rsidRDefault="00FD5EE7">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Янссен Фармацевтика НВ, Бельгія</w:t>
            </w:r>
          </w:p>
        </w:tc>
      </w:tr>
      <w:tr w:rsidR="003A61B3">
        <w:trPr>
          <w:trHeight w:val="732"/>
        </w:trPr>
        <w:tc>
          <w:tcPr>
            <w:tcW w:w="2841" w:type="dxa"/>
            <w:tcBorders>
              <w:top w:val="single" w:sz="4" w:space="0" w:color="auto"/>
              <w:left w:val="single" w:sz="4" w:space="0" w:color="auto"/>
              <w:bottom w:val="single" w:sz="4" w:space="0" w:color="auto"/>
              <w:right w:val="single" w:sz="4" w:space="0" w:color="auto"/>
            </w:tcBorders>
            <w:hideMark/>
          </w:tcPr>
          <w:p w:rsidR="003A61B3" w:rsidRPr="00A60375" w:rsidRDefault="00FD5EE7">
            <w:pPr>
              <w:rPr>
                <w:rFonts w:eastAsia="Times New Roman"/>
                <w:color w:val="000000"/>
                <w:szCs w:val="24"/>
                <w:lang w:val="ru-RU" w:eastAsia="uk-UA"/>
              </w:rPr>
            </w:pPr>
            <w:r w:rsidRPr="00A60375">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A61B3" w:rsidRDefault="00FD5EE7">
            <w:pPr>
              <w:jc w:val="both"/>
            </w:pPr>
            <w:r>
              <w:t xml:space="preserve">― </w:t>
            </w:r>
          </w:p>
        </w:tc>
      </w:tr>
    </w:tbl>
    <w:p w:rsidR="003A61B3" w:rsidRDefault="003A61B3">
      <w:pPr>
        <w:rPr>
          <w:lang w:val="uk-UA"/>
        </w:rPr>
      </w:pPr>
    </w:p>
    <w:p w:rsidR="003A61B3" w:rsidRDefault="00FD5EE7">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3A61B3" w:rsidRDefault="00FD5EE7">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p>
    <w:sectPr w:rsidR="003A61B3">
      <w:pgSz w:w="16838" w:h="11906" w:orient="landscape"/>
      <w:pgMar w:top="851" w:right="1245" w:bottom="851" w:left="212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375"/>
    <w:rsid w:val="002A4A60"/>
    <w:rsid w:val="00322907"/>
    <w:rsid w:val="003A61B3"/>
    <w:rsid w:val="003D6BF4"/>
    <w:rsid w:val="00405284"/>
    <w:rsid w:val="004438FC"/>
    <w:rsid w:val="00456D44"/>
    <w:rsid w:val="004B5EAD"/>
    <w:rsid w:val="00521BF4"/>
    <w:rsid w:val="007845BB"/>
    <w:rsid w:val="007E6FB0"/>
    <w:rsid w:val="00950C96"/>
    <w:rsid w:val="00984988"/>
    <w:rsid w:val="009B21E8"/>
    <w:rsid w:val="00A60375"/>
    <w:rsid w:val="00AC4B77"/>
    <w:rsid w:val="00FA523F"/>
    <w:rsid w:val="00FD5EE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eastAsiaTheme="minorEastAsia" w:cs="Times New Roman"/>
      <w:szCs w:val="24"/>
    </w:rPr>
  </w:style>
  <w:style w:type="character" w:customStyle="1" w:styleId="a3">
    <w:name w:val="Звичайний (веб) Знак"/>
    <w:aliases w:val="Обычный (Web) Знак"/>
    <w:basedOn w:val="a0"/>
    <w:link w:val="a4"/>
    <w:semiHidden/>
    <w:locked/>
    <w:rPr>
      <w:lang w:eastAsia="ru-RU"/>
    </w:rPr>
  </w:style>
  <w:style w:type="paragraph" w:styleId="a4">
    <w:name w:val="Normal (Web)"/>
    <w:aliases w:val="Обычный (Web)"/>
    <w:basedOn w:val="a"/>
    <w:link w:val="a3"/>
    <w:semiHidden/>
    <w:unhideWhenUsed/>
    <w:qFormat/>
    <w:pPr>
      <w:contextualSpacing/>
    </w:pPr>
    <w:rPr>
      <w:rFonts w:asciiTheme="minorHAnsi" w:hAnsiTheme="minorHAnsi"/>
      <w:sz w:val="20"/>
      <w:szCs w:val="20"/>
      <w:lang w:eastAsia="ru-RU"/>
    </w:rPr>
  </w:style>
  <w:style w:type="table" w:customStyle="1" w:styleId="1">
    <w:name w:val="Звичайна таблиця1"/>
    <w:uiPriority w:val="99"/>
    <w:semiHidden/>
    <w:tblPr>
      <w:tblCellMar>
        <w:top w:w="0" w:type="dxa"/>
        <w:left w:w="108" w:type="dxa"/>
        <w:bottom w:w="0" w:type="dxa"/>
        <w:right w:w="108" w:type="dxa"/>
      </w:tblCellMar>
    </w:tblPr>
  </w:style>
  <w:style w:type="table" w:styleId="a5">
    <w:name w:val="Table Grid"/>
    <w:basedOn w:val="a1"/>
    <w:uiPriority w:val="59"/>
    <w:rPr>
      <w:rFonts w:cs="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s9b006266">
    <w:name w:val="cs9b006266"/>
    <w:basedOn w:val="a0"/>
    <w:rsid w:val="00A60375"/>
    <w:rPr>
      <w:rFonts w:ascii="Arial" w:hAnsi="Arial" w:cs="Arial" w:hint="default"/>
      <w:b/>
      <w:bCs/>
      <w:i w:val="0"/>
      <w:iCs w:val="0"/>
      <w:color w:val="000000"/>
      <w:sz w:val="20"/>
      <w:szCs w:val="20"/>
      <w:shd w:val="clear" w:color="auto" w:fill="auto"/>
    </w:rPr>
  </w:style>
  <w:style w:type="paragraph" w:customStyle="1" w:styleId="cs80d9435b">
    <w:name w:val="cs80d9435b"/>
    <w:basedOn w:val="a"/>
    <w:rsid w:val="00A60375"/>
    <w:pPr>
      <w:jc w:val="both"/>
    </w:pPr>
    <w:rPr>
      <w:rFonts w:eastAsiaTheme="minorEastAsia" w:cs="Times New Roman"/>
      <w:szCs w:val="24"/>
    </w:rPr>
  </w:style>
  <w:style w:type="character" w:customStyle="1" w:styleId="cs9b006267">
    <w:name w:val="cs9b006267"/>
    <w:basedOn w:val="a0"/>
    <w:rsid w:val="00A60375"/>
    <w:rPr>
      <w:rFonts w:ascii="Arial" w:hAnsi="Arial" w:cs="Arial" w:hint="default"/>
      <w:b/>
      <w:bCs/>
      <w:i w:val="0"/>
      <w:iCs w:val="0"/>
      <w:color w:val="000000"/>
      <w:sz w:val="20"/>
      <w:szCs w:val="20"/>
      <w:shd w:val="clear" w:color="auto" w:fill="auto"/>
    </w:rPr>
  </w:style>
  <w:style w:type="character" w:customStyle="1" w:styleId="cs9f0a40407">
    <w:name w:val="cs9f0a40407"/>
    <w:basedOn w:val="a0"/>
    <w:rsid w:val="00A60375"/>
    <w:rPr>
      <w:rFonts w:ascii="Arial" w:hAnsi="Arial" w:cs="Arial" w:hint="default"/>
      <w:b w:val="0"/>
      <w:bCs w:val="0"/>
      <w:i w:val="0"/>
      <w:iCs w:val="0"/>
      <w:color w:val="000000"/>
      <w:sz w:val="20"/>
      <w:szCs w:val="20"/>
      <w:shd w:val="clear" w:color="auto" w:fill="auto"/>
    </w:rPr>
  </w:style>
  <w:style w:type="character" w:customStyle="1" w:styleId="cs9b006268">
    <w:name w:val="cs9b006268"/>
    <w:basedOn w:val="a0"/>
    <w:rsid w:val="00A60375"/>
    <w:rPr>
      <w:rFonts w:ascii="Arial" w:hAnsi="Arial" w:cs="Arial" w:hint="default"/>
      <w:b/>
      <w:bCs/>
      <w:i w:val="0"/>
      <w:iCs w:val="0"/>
      <w:color w:val="000000"/>
      <w:sz w:val="20"/>
      <w:szCs w:val="20"/>
      <w:shd w:val="clear" w:color="auto" w:fill="auto"/>
    </w:rPr>
  </w:style>
  <w:style w:type="character" w:customStyle="1" w:styleId="cs9b006269">
    <w:name w:val="cs9b006269"/>
    <w:basedOn w:val="a0"/>
    <w:rsid w:val="00A60375"/>
    <w:rPr>
      <w:rFonts w:ascii="Arial" w:hAnsi="Arial" w:cs="Arial" w:hint="default"/>
      <w:b/>
      <w:bCs/>
      <w:i w:val="0"/>
      <w:iCs w:val="0"/>
      <w:color w:val="000000"/>
      <w:sz w:val="20"/>
      <w:szCs w:val="20"/>
      <w:shd w:val="clear" w:color="auto" w:fill="auto"/>
    </w:rPr>
  </w:style>
  <w:style w:type="paragraph" w:customStyle="1" w:styleId="cs95e872d0">
    <w:name w:val="cs95e872d0"/>
    <w:basedOn w:val="a"/>
    <w:rsid w:val="00A60375"/>
    <w:rPr>
      <w:rFonts w:eastAsiaTheme="minorEastAsia" w:cs="Times New Roman"/>
      <w:szCs w:val="24"/>
    </w:rPr>
  </w:style>
  <w:style w:type="paragraph" w:customStyle="1" w:styleId="csf06cd379">
    <w:name w:val="csf06cd379"/>
    <w:basedOn w:val="a"/>
    <w:rsid w:val="00A60375"/>
    <w:pPr>
      <w:jc w:val="both"/>
    </w:pPr>
    <w:rPr>
      <w:rFonts w:eastAsiaTheme="minorEastAsia" w:cs="Times New Roman"/>
      <w:szCs w:val="24"/>
    </w:rPr>
  </w:style>
  <w:style w:type="character" w:customStyle="1" w:styleId="cs9b0062611">
    <w:name w:val="cs9b0062611"/>
    <w:basedOn w:val="a0"/>
    <w:rsid w:val="00A60375"/>
    <w:rPr>
      <w:rFonts w:ascii="Arial" w:hAnsi="Arial" w:cs="Arial" w:hint="default"/>
      <w:b/>
      <w:bCs/>
      <w:i w:val="0"/>
      <w:iCs w:val="0"/>
      <w:color w:val="000000"/>
      <w:sz w:val="20"/>
      <w:szCs w:val="20"/>
      <w:shd w:val="clear" w:color="auto" w:fill="auto"/>
    </w:rPr>
  </w:style>
  <w:style w:type="character" w:customStyle="1" w:styleId="cs9b0062612">
    <w:name w:val="cs9b0062612"/>
    <w:basedOn w:val="a0"/>
    <w:rsid w:val="00A60375"/>
    <w:rPr>
      <w:rFonts w:ascii="Arial" w:hAnsi="Arial" w:cs="Arial" w:hint="default"/>
      <w:b/>
      <w:bCs/>
      <w:i w:val="0"/>
      <w:iCs w:val="0"/>
      <w:color w:val="000000"/>
      <w:sz w:val="20"/>
      <w:szCs w:val="20"/>
      <w:shd w:val="clear" w:color="auto" w:fill="auto"/>
    </w:rPr>
  </w:style>
  <w:style w:type="character" w:customStyle="1" w:styleId="cs9f0a404012">
    <w:name w:val="cs9f0a404012"/>
    <w:basedOn w:val="a0"/>
    <w:rsid w:val="00A60375"/>
    <w:rPr>
      <w:rFonts w:ascii="Arial" w:hAnsi="Arial" w:cs="Arial" w:hint="default"/>
      <w:b w:val="0"/>
      <w:bCs w:val="0"/>
      <w:i w:val="0"/>
      <w:iCs w:val="0"/>
      <w:color w:val="000000"/>
      <w:sz w:val="20"/>
      <w:szCs w:val="20"/>
      <w:shd w:val="clear" w:color="auto" w:fill="auto"/>
    </w:rPr>
  </w:style>
  <w:style w:type="character" w:customStyle="1" w:styleId="cs9b0062613">
    <w:name w:val="cs9b0062613"/>
    <w:basedOn w:val="a0"/>
    <w:rsid w:val="00A60375"/>
    <w:rPr>
      <w:rFonts w:ascii="Arial" w:hAnsi="Arial" w:cs="Arial" w:hint="default"/>
      <w:b/>
      <w:bCs/>
      <w:i w:val="0"/>
      <w:iCs w:val="0"/>
      <w:color w:val="000000"/>
      <w:sz w:val="20"/>
      <w:szCs w:val="20"/>
      <w:shd w:val="clear" w:color="auto" w:fill="auto"/>
    </w:rPr>
  </w:style>
  <w:style w:type="character" w:customStyle="1" w:styleId="cs7d567a251">
    <w:name w:val="cs7d567a251"/>
    <w:basedOn w:val="a0"/>
    <w:rsid w:val="00A60375"/>
    <w:rPr>
      <w:rFonts w:ascii="Arial" w:hAnsi="Arial" w:cs="Arial" w:hint="default"/>
      <w:b/>
      <w:bCs/>
      <w:i w:val="0"/>
      <w:iCs w:val="0"/>
      <w:color w:val="102B56"/>
      <w:sz w:val="20"/>
      <w:szCs w:val="20"/>
      <w:shd w:val="clear" w:color="auto" w:fill="auto"/>
    </w:rPr>
  </w:style>
  <w:style w:type="character" w:customStyle="1" w:styleId="cs9b0062614">
    <w:name w:val="cs9b0062614"/>
    <w:basedOn w:val="a0"/>
    <w:rsid w:val="00AC4B77"/>
    <w:rPr>
      <w:rFonts w:ascii="Arial" w:hAnsi="Arial" w:cs="Arial" w:hint="default"/>
      <w:b/>
      <w:bCs/>
      <w:i w:val="0"/>
      <w:iCs w:val="0"/>
      <w:color w:val="000000"/>
      <w:sz w:val="20"/>
      <w:szCs w:val="20"/>
      <w:shd w:val="clear" w:color="auto" w:fill="auto"/>
    </w:rPr>
  </w:style>
  <w:style w:type="character" w:customStyle="1" w:styleId="cs9b0062615">
    <w:name w:val="cs9b0062615"/>
    <w:basedOn w:val="a0"/>
    <w:rsid w:val="00AC4B77"/>
    <w:rPr>
      <w:rFonts w:ascii="Arial" w:hAnsi="Arial" w:cs="Arial" w:hint="default"/>
      <w:b/>
      <w:bCs/>
      <w:i w:val="0"/>
      <w:iCs w:val="0"/>
      <w:color w:val="000000"/>
      <w:sz w:val="20"/>
      <w:szCs w:val="20"/>
      <w:shd w:val="clear" w:color="auto" w:fill="auto"/>
    </w:rPr>
  </w:style>
  <w:style w:type="paragraph" w:customStyle="1" w:styleId="cs2e86d3a6">
    <w:name w:val="cs2e86d3a6"/>
    <w:basedOn w:val="a"/>
    <w:rsid w:val="00AC4B77"/>
    <w:pPr>
      <w:jc w:val="center"/>
    </w:pPr>
    <w:rPr>
      <w:rFonts w:eastAsiaTheme="minorEastAsia" w:cs="Times New Roman"/>
      <w:szCs w:val="24"/>
    </w:rPr>
  </w:style>
  <w:style w:type="character" w:customStyle="1" w:styleId="cs9f0a404016">
    <w:name w:val="cs9f0a404016"/>
    <w:basedOn w:val="a0"/>
    <w:rsid w:val="00AC4B77"/>
    <w:rPr>
      <w:rFonts w:ascii="Arial" w:hAnsi="Arial" w:cs="Arial" w:hint="default"/>
      <w:b w:val="0"/>
      <w:bCs w:val="0"/>
      <w:i w:val="0"/>
      <w:iCs w:val="0"/>
      <w:color w:val="000000"/>
      <w:sz w:val="20"/>
      <w:szCs w:val="20"/>
      <w:shd w:val="clear" w:color="auto" w:fill="auto"/>
    </w:rPr>
  </w:style>
  <w:style w:type="character" w:customStyle="1" w:styleId="cs9b0062618">
    <w:name w:val="cs9b0062618"/>
    <w:basedOn w:val="a0"/>
    <w:rsid w:val="00AC4B77"/>
    <w:rPr>
      <w:rFonts w:ascii="Arial" w:hAnsi="Arial" w:cs="Arial" w:hint="default"/>
      <w:b/>
      <w:bCs/>
      <w:i w:val="0"/>
      <w:iCs w:val="0"/>
      <w:color w:val="000000"/>
      <w:sz w:val="20"/>
      <w:szCs w:val="20"/>
      <w:shd w:val="clear" w:color="auto" w:fill="auto"/>
    </w:rPr>
  </w:style>
  <w:style w:type="character" w:customStyle="1" w:styleId="cs9b0062619">
    <w:name w:val="cs9b0062619"/>
    <w:basedOn w:val="a0"/>
    <w:rsid w:val="00AC4B77"/>
    <w:rPr>
      <w:rFonts w:ascii="Arial" w:hAnsi="Arial" w:cs="Arial" w:hint="default"/>
      <w:b/>
      <w:bCs/>
      <w:i w:val="0"/>
      <w:iCs w:val="0"/>
      <w:color w:val="000000"/>
      <w:sz w:val="20"/>
      <w:szCs w:val="20"/>
      <w:shd w:val="clear" w:color="auto" w:fill="auto"/>
    </w:rPr>
  </w:style>
  <w:style w:type="character" w:customStyle="1" w:styleId="cs9b0062620">
    <w:name w:val="cs9b0062620"/>
    <w:basedOn w:val="a0"/>
    <w:rsid w:val="00AC4B77"/>
    <w:rPr>
      <w:rFonts w:ascii="Arial" w:hAnsi="Arial" w:cs="Arial" w:hint="default"/>
      <w:b/>
      <w:bCs/>
      <w:i w:val="0"/>
      <w:iCs w:val="0"/>
      <w:color w:val="000000"/>
      <w:sz w:val="20"/>
      <w:szCs w:val="20"/>
      <w:shd w:val="clear" w:color="auto" w:fill="auto"/>
    </w:rPr>
  </w:style>
  <w:style w:type="character" w:customStyle="1" w:styleId="cs9b0062625">
    <w:name w:val="cs9b0062625"/>
    <w:basedOn w:val="a0"/>
    <w:rsid w:val="00AC4B77"/>
    <w:rPr>
      <w:rFonts w:ascii="Arial" w:hAnsi="Arial" w:cs="Arial" w:hint="default"/>
      <w:b/>
      <w:bCs/>
      <w:i w:val="0"/>
      <w:iCs w:val="0"/>
      <w:color w:val="000000"/>
      <w:sz w:val="20"/>
      <w:szCs w:val="20"/>
      <w:shd w:val="clear" w:color="auto" w:fill="auto"/>
    </w:rPr>
  </w:style>
  <w:style w:type="character" w:customStyle="1" w:styleId="cs7d567a252">
    <w:name w:val="cs7d567a252"/>
    <w:basedOn w:val="a0"/>
    <w:rsid w:val="00AC4B77"/>
    <w:rPr>
      <w:rFonts w:ascii="Arial" w:hAnsi="Arial" w:cs="Arial" w:hint="default"/>
      <w:b/>
      <w:bCs/>
      <w:i w:val="0"/>
      <w:iCs w:val="0"/>
      <w:color w:val="102B56"/>
      <w:sz w:val="20"/>
      <w:szCs w:val="20"/>
      <w:shd w:val="clear" w:color="auto" w:fill="auto"/>
    </w:rPr>
  </w:style>
  <w:style w:type="character" w:customStyle="1" w:styleId="cs9b0062627">
    <w:name w:val="cs9b0062627"/>
    <w:basedOn w:val="a0"/>
    <w:rsid w:val="007845BB"/>
    <w:rPr>
      <w:rFonts w:ascii="Arial" w:hAnsi="Arial" w:cs="Arial" w:hint="default"/>
      <w:b/>
      <w:bCs/>
      <w:i w:val="0"/>
      <w:iCs w:val="0"/>
      <w:color w:val="000000"/>
      <w:sz w:val="20"/>
      <w:szCs w:val="20"/>
      <w:shd w:val="clear" w:color="auto" w:fill="auto"/>
    </w:rPr>
  </w:style>
  <w:style w:type="character" w:customStyle="1" w:styleId="cs9b0062628">
    <w:name w:val="cs9b0062628"/>
    <w:basedOn w:val="a0"/>
    <w:rsid w:val="007845BB"/>
    <w:rPr>
      <w:rFonts w:ascii="Arial" w:hAnsi="Arial" w:cs="Arial" w:hint="default"/>
      <w:b/>
      <w:bCs/>
      <w:i w:val="0"/>
      <w:iCs w:val="0"/>
      <w:color w:val="000000"/>
      <w:sz w:val="20"/>
      <w:szCs w:val="20"/>
      <w:shd w:val="clear" w:color="auto" w:fill="auto"/>
    </w:rPr>
  </w:style>
  <w:style w:type="character" w:customStyle="1" w:styleId="cs9b0062629">
    <w:name w:val="cs9b0062629"/>
    <w:basedOn w:val="a0"/>
    <w:rsid w:val="007845BB"/>
    <w:rPr>
      <w:rFonts w:ascii="Arial" w:hAnsi="Arial" w:cs="Arial" w:hint="default"/>
      <w:b/>
      <w:bCs/>
      <w:i w:val="0"/>
      <w:iCs w:val="0"/>
      <w:color w:val="000000"/>
      <w:sz w:val="20"/>
      <w:szCs w:val="20"/>
      <w:shd w:val="clear" w:color="auto" w:fill="auto"/>
    </w:rPr>
  </w:style>
  <w:style w:type="character" w:customStyle="1" w:styleId="cs9b0062631">
    <w:name w:val="cs9b0062631"/>
    <w:basedOn w:val="a0"/>
    <w:rsid w:val="007845BB"/>
    <w:rPr>
      <w:rFonts w:ascii="Arial" w:hAnsi="Arial" w:cs="Arial" w:hint="default"/>
      <w:b/>
      <w:bCs/>
      <w:i w:val="0"/>
      <w:iCs w:val="0"/>
      <w:color w:val="000000"/>
      <w:sz w:val="20"/>
      <w:szCs w:val="20"/>
      <w:shd w:val="clear" w:color="auto" w:fill="auto"/>
    </w:rPr>
  </w:style>
  <w:style w:type="character" w:customStyle="1" w:styleId="cs9b0062632">
    <w:name w:val="cs9b0062632"/>
    <w:basedOn w:val="a0"/>
    <w:rsid w:val="007845BB"/>
    <w:rPr>
      <w:rFonts w:ascii="Arial" w:hAnsi="Arial" w:cs="Arial" w:hint="default"/>
      <w:b/>
      <w:bCs/>
      <w:i w:val="0"/>
      <w:iCs w:val="0"/>
      <w:color w:val="000000"/>
      <w:sz w:val="20"/>
      <w:szCs w:val="20"/>
      <w:shd w:val="clear" w:color="auto" w:fill="auto"/>
    </w:rPr>
  </w:style>
  <w:style w:type="character" w:customStyle="1" w:styleId="cs9b0062633">
    <w:name w:val="cs9b0062633"/>
    <w:basedOn w:val="a0"/>
    <w:rsid w:val="007845BB"/>
    <w:rPr>
      <w:rFonts w:ascii="Arial" w:hAnsi="Arial" w:cs="Arial" w:hint="default"/>
      <w:b/>
      <w:bCs/>
      <w:i w:val="0"/>
      <w:iCs w:val="0"/>
      <w:color w:val="000000"/>
      <w:sz w:val="20"/>
      <w:szCs w:val="20"/>
      <w:shd w:val="clear" w:color="auto" w:fill="auto"/>
    </w:rPr>
  </w:style>
  <w:style w:type="character" w:customStyle="1" w:styleId="cs9b0062634">
    <w:name w:val="cs9b0062634"/>
    <w:basedOn w:val="a0"/>
    <w:rsid w:val="007845BB"/>
    <w:rPr>
      <w:rFonts w:ascii="Arial" w:hAnsi="Arial" w:cs="Arial" w:hint="default"/>
      <w:b/>
      <w:bCs/>
      <w:i w:val="0"/>
      <w:iCs w:val="0"/>
      <w:color w:val="000000"/>
      <w:sz w:val="20"/>
      <w:szCs w:val="20"/>
      <w:shd w:val="clear" w:color="auto" w:fill="auto"/>
    </w:rPr>
  </w:style>
  <w:style w:type="character" w:customStyle="1" w:styleId="cs9b0062635">
    <w:name w:val="cs9b0062635"/>
    <w:basedOn w:val="a0"/>
    <w:rsid w:val="007845BB"/>
    <w:rPr>
      <w:rFonts w:ascii="Arial" w:hAnsi="Arial" w:cs="Arial" w:hint="default"/>
      <w:b/>
      <w:bCs/>
      <w:i w:val="0"/>
      <w:iCs w:val="0"/>
      <w:color w:val="000000"/>
      <w:sz w:val="20"/>
      <w:szCs w:val="20"/>
      <w:shd w:val="clear" w:color="auto" w:fill="auto"/>
    </w:rPr>
  </w:style>
  <w:style w:type="character" w:customStyle="1" w:styleId="cs9b0062636">
    <w:name w:val="cs9b0062636"/>
    <w:basedOn w:val="a0"/>
    <w:rsid w:val="007845BB"/>
    <w:rPr>
      <w:rFonts w:ascii="Arial" w:hAnsi="Arial" w:cs="Arial" w:hint="default"/>
      <w:b/>
      <w:bCs/>
      <w:i w:val="0"/>
      <w:iCs w:val="0"/>
      <w:color w:val="000000"/>
      <w:sz w:val="20"/>
      <w:szCs w:val="20"/>
      <w:shd w:val="clear" w:color="auto" w:fill="auto"/>
    </w:rPr>
  </w:style>
  <w:style w:type="paragraph" w:customStyle="1" w:styleId="csfeeeeb43">
    <w:name w:val="csfeeeeb43"/>
    <w:basedOn w:val="a"/>
    <w:rsid w:val="007845BB"/>
    <w:rPr>
      <w:rFonts w:eastAsiaTheme="minorEastAsia" w:cs="Times New Roman"/>
      <w:szCs w:val="24"/>
    </w:rPr>
  </w:style>
  <w:style w:type="character" w:customStyle="1" w:styleId="cs7d567a253">
    <w:name w:val="cs7d567a253"/>
    <w:basedOn w:val="a0"/>
    <w:rsid w:val="007845BB"/>
    <w:rPr>
      <w:rFonts w:ascii="Arial" w:hAnsi="Arial" w:cs="Arial" w:hint="default"/>
      <w:b/>
      <w:bCs/>
      <w:i w:val="0"/>
      <w:iCs w:val="0"/>
      <w:color w:val="102B56"/>
      <w:sz w:val="20"/>
      <w:szCs w:val="20"/>
      <w:shd w:val="clear" w:color="auto" w:fill="auto"/>
    </w:rPr>
  </w:style>
  <w:style w:type="character" w:customStyle="1" w:styleId="cs9f0a404037">
    <w:name w:val="cs9f0a404037"/>
    <w:basedOn w:val="a0"/>
    <w:rsid w:val="007845BB"/>
    <w:rPr>
      <w:rFonts w:ascii="Arial" w:hAnsi="Arial" w:cs="Arial" w:hint="default"/>
      <w:b w:val="0"/>
      <w:bCs w:val="0"/>
      <w:i w:val="0"/>
      <w:iCs w:val="0"/>
      <w:color w:val="000000"/>
      <w:sz w:val="20"/>
      <w:szCs w:val="20"/>
      <w:shd w:val="clear" w:color="auto" w:fill="auto"/>
    </w:rPr>
  </w:style>
  <w:style w:type="character" w:customStyle="1" w:styleId="cs9b0062643">
    <w:name w:val="cs9b0062643"/>
    <w:basedOn w:val="a0"/>
    <w:rsid w:val="007845BB"/>
    <w:rPr>
      <w:rFonts w:ascii="Arial" w:hAnsi="Arial" w:cs="Arial" w:hint="default"/>
      <w:b/>
      <w:bCs/>
      <w:i w:val="0"/>
      <w:iCs w:val="0"/>
      <w:color w:val="000000"/>
      <w:sz w:val="20"/>
      <w:szCs w:val="20"/>
      <w:shd w:val="clear" w:color="auto" w:fill="auto"/>
    </w:rPr>
  </w:style>
  <w:style w:type="character" w:customStyle="1" w:styleId="cs9b0062646">
    <w:name w:val="cs9b0062646"/>
    <w:basedOn w:val="a0"/>
    <w:rsid w:val="00456D44"/>
    <w:rPr>
      <w:rFonts w:ascii="Arial" w:hAnsi="Arial" w:cs="Arial" w:hint="default"/>
      <w:b/>
      <w:bCs/>
      <w:i w:val="0"/>
      <w:iCs w:val="0"/>
      <w:color w:val="000000"/>
      <w:sz w:val="20"/>
      <w:szCs w:val="20"/>
      <w:shd w:val="clear" w:color="auto" w:fill="auto"/>
    </w:rPr>
  </w:style>
  <w:style w:type="character" w:customStyle="1" w:styleId="cs9b0062650">
    <w:name w:val="cs9b0062650"/>
    <w:basedOn w:val="a0"/>
    <w:rsid w:val="00456D44"/>
    <w:rPr>
      <w:rFonts w:ascii="Arial" w:hAnsi="Arial" w:cs="Arial" w:hint="default"/>
      <w:b/>
      <w:bCs/>
      <w:i w:val="0"/>
      <w:iCs w:val="0"/>
      <w:color w:val="000000"/>
      <w:sz w:val="20"/>
      <w:szCs w:val="20"/>
      <w:shd w:val="clear" w:color="auto" w:fill="auto"/>
    </w:rPr>
  </w:style>
  <w:style w:type="character" w:customStyle="1" w:styleId="cs9b006261">
    <w:name w:val="cs9b006261"/>
    <w:basedOn w:val="a0"/>
    <w:rsid w:val="00456D44"/>
    <w:rPr>
      <w:rFonts w:ascii="Arial" w:hAnsi="Arial" w:cs="Arial" w:hint="default"/>
      <w:b/>
      <w:bCs/>
      <w:i w:val="0"/>
      <w:iCs w:val="0"/>
      <w:color w:val="000000"/>
      <w:sz w:val="20"/>
      <w:szCs w:val="20"/>
      <w:shd w:val="clear" w:color="auto" w:fill="auto"/>
    </w:rPr>
  </w:style>
  <w:style w:type="character" w:customStyle="1" w:styleId="cs9b006263">
    <w:name w:val="cs9b006263"/>
    <w:basedOn w:val="a0"/>
    <w:rsid w:val="00456D44"/>
    <w:rPr>
      <w:rFonts w:ascii="Arial" w:hAnsi="Arial" w:cs="Arial" w:hint="default"/>
      <w:b/>
      <w:bCs/>
      <w:i w:val="0"/>
      <w:iCs w:val="0"/>
      <w:color w:val="000000"/>
      <w:sz w:val="20"/>
      <w:szCs w:val="20"/>
      <w:shd w:val="clear" w:color="auto" w:fil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eastAsiaTheme="minorEastAsia" w:cs="Times New Roman"/>
      <w:szCs w:val="24"/>
    </w:rPr>
  </w:style>
  <w:style w:type="character" w:customStyle="1" w:styleId="a3">
    <w:name w:val="Звичайний (веб) Знак"/>
    <w:aliases w:val="Обычный (Web) Знак"/>
    <w:basedOn w:val="a0"/>
    <w:link w:val="a4"/>
    <w:semiHidden/>
    <w:locked/>
    <w:rPr>
      <w:lang w:eastAsia="ru-RU"/>
    </w:rPr>
  </w:style>
  <w:style w:type="paragraph" w:styleId="a4">
    <w:name w:val="Normal (Web)"/>
    <w:aliases w:val="Обычный (Web)"/>
    <w:basedOn w:val="a"/>
    <w:link w:val="a3"/>
    <w:semiHidden/>
    <w:unhideWhenUsed/>
    <w:qFormat/>
    <w:pPr>
      <w:contextualSpacing/>
    </w:pPr>
    <w:rPr>
      <w:rFonts w:asciiTheme="minorHAnsi" w:hAnsiTheme="minorHAnsi"/>
      <w:sz w:val="20"/>
      <w:szCs w:val="20"/>
      <w:lang w:eastAsia="ru-RU"/>
    </w:rPr>
  </w:style>
  <w:style w:type="table" w:customStyle="1" w:styleId="1">
    <w:name w:val="Звичайна таблиця1"/>
    <w:uiPriority w:val="99"/>
    <w:semiHidden/>
    <w:tblPr>
      <w:tblCellMar>
        <w:top w:w="0" w:type="dxa"/>
        <w:left w:w="108" w:type="dxa"/>
        <w:bottom w:w="0" w:type="dxa"/>
        <w:right w:w="108" w:type="dxa"/>
      </w:tblCellMar>
    </w:tblPr>
  </w:style>
  <w:style w:type="table" w:styleId="a5">
    <w:name w:val="Table Grid"/>
    <w:basedOn w:val="a1"/>
    <w:uiPriority w:val="59"/>
    <w:rPr>
      <w:rFonts w:cs="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s9b006266">
    <w:name w:val="cs9b006266"/>
    <w:basedOn w:val="a0"/>
    <w:rsid w:val="00A60375"/>
    <w:rPr>
      <w:rFonts w:ascii="Arial" w:hAnsi="Arial" w:cs="Arial" w:hint="default"/>
      <w:b/>
      <w:bCs/>
      <w:i w:val="0"/>
      <w:iCs w:val="0"/>
      <w:color w:val="000000"/>
      <w:sz w:val="20"/>
      <w:szCs w:val="20"/>
      <w:shd w:val="clear" w:color="auto" w:fill="auto"/>
    </w:rPr>
  </w:style>
  <w:style w:type="paragraph" w:customStyle="1" w:styleId="cs80d9435b">
    <w:name w:val="cs80d9435b"/>
    <w:basedOn w:val="a"/>
    <w:rsid w:val="00A60375"/>
    <w:pPr>
      <w:jc w:val="both"/>
    </w:pPr>
    <w:rPr>
      <w:rFonts w:eastAsiaTheme="minorEastAsia" w:cs="Times New Roman"/>
      <w:szCs w:val="24"/>
    </w:rPr>
  </w:style>
  <w:style w:type="character" w:customStyle="1" w:styleId="cs9b006267">
    <w:name w:val="cs9b006267"/>
    <w:basedOn w:val="a0"/>
    <w:rsid w:val="00A60375"/>
    <w:rPr>
      <w:rFonts w:ascii="Arial" w:hAnsi="Arial" w:cs="Arial" w:hint="default"/>
      <w:b/>
      <w:bCs/>
      <w:i w:val="0"/>
      <w:iCs w:val="0"/>
      <w:color w:val="000000"/>
      <w:sz w:val="20"/>
      <w:szCs w:val="20"/>
      <w:shd w:val="clear" w:color="auto" w:fill="auto"/>
    </w:rPr>
  </w:style>
  <w:style w:type="character" w:customStyle="1" w:styleId="cs9f0a40407">
    <w:name w:val="cs9f0a40407"/>
    <w:basedOn w:val="a0"/>
    <w:rsid w:val="00A60375"/>
    <w:rPr>
      <w:rFonts w:ascii="Arial" w:hAnsi="Arial" w:cs="Arial" w:hint="default"/>
      <w:b w:val="0"/>
      <w:bCs w:val="0"/>
      <w:i w:val="0"/>
      <w:iCs w:val="0"/>
      <w:color w:val="000000"/>
      <w:sz w:val="20"/>
      <w:szCs w:val="20"/>
      <w:shd w:val="clear" w:color="auto" w:fill="auto"/>
    </w:rPr>
  </w:style>
  <w:style w:type="character" w:customStyle="1" w:styleId="cs9b006268">
    <w:name w:val="cs9b006268"/>
    <w:basedOn w:val="a0"/>
    <w:rsid w:val="00A60375"/>
    <w:rPr>
      <w:rFonts w:ascii="Arial" w:hAnsi="Arial" w:cs="Arial" w:hint="default"/>
      <w:b/>
      <w:bCs/>
      <w:i w:val="0"/>
      <w:iCs w:val="0"/>
      <w:color w:val="000000"/>
      <w:sz w:val="20"/>
      <w:szCs w:val="20"/>
      <w:shd w:val="clear" w:color="auto" w:fill="auto"/>
    </w:rPr>
  </w:style>
  <w:style w:type="character" w:customStyle="1" w:styleId="cs9b006269">
    <w:name w:val="cs9b006269"/>
    <w:basedOn w:val="a0"/>
    <w:rsid w:val="00A60375"/>
    <w:rPr>
      <w:rFonts w:ascii="Arial" w:hAnsi="Arial" w:cs="Arial" w:hint="default"/>
      <w:b/>
      <w:bCs/>
      <w:i w:val="0"/>
      <w:iCs w:val="0"/>
      <w:color w:val="000000"/>
      <w:sz w:val="20"/>
      <w:szCs w:val="20"/>
      <w:shd w:val="clear" w:color="auto" w:fill="auto"/>
    </w:rPr>
  </w:style>
  <w:style w:type="paragraph" w:customStyle="1" w:styleId="cs95e872d0">
    <w:name w:val="cs95e872d0"/>
    <w:basedOn w:val="a"/>
    <w:rsid w:val="00A60375"/>
    <w:rPr>
      <w:rFonts w:eastAsiaTheme="minorEastAsia" w:cs="Times New Roman"/>
      <w:szCs w:val="24"/>
    </w:rPr>
  </w:style>
  <w:style w:type="paragraph" w:customStyle="1" w:styleId="csf06cd379">
    <w:name w:val="csf06cd379"/>
    <w:basedOn w:val="a"/>
    <w:rsid w:val="00A60375"/>
    <w:pPr>
      <w:jc w:val="both"/>
    </w:pPr>
    <w:rPr>
      <w:rFonts w:eastAsiaTheme="minorEastAsia" w:cs="Times New Roman"/>
      <w:szCs w:val="24"/>
    </w:rPr>
  </w:style>
  <w:style w:type="character" w:customStyle="1" w:styleId="cs9b0062611">
    <w:name w:val="cs9b0062611"/>
    <w:basedOn w:val="a0"/>
    <w:rsid w:val="00A60375"/>
    <w:rPr>
      <w:rFonts w:ascii="Arial" w:hAnsi="Arial" w:cs="Arial" w:hint="default"/>
      <w:b/>
      <w:bCs/>
      <w:i w:val="0"/>
      <w:iCs w:val="0"/>
      <w:color w:val="000000"/>
      <w:sz w:val="20"/>
      <w:szCs w:val="20"/>
      <w:shd w:val="clear" w:color="auto" w:fill="auto"/>
    </w:rPr>
  </w:style>
  <w:style w:type="character" w:customStyle="1" w:styleId="cs9b0062612">
    <w:name w:val="cs9b0062612"/>
    <w:basedOn w:val="a0"/>
    <w:rsid w:val="00A60375"/>
    <w:rPr>
      <w:rFonts w:ascii="Arial" w:hAnsi="Arial" w:cs="Arial" w:hint="default"/>
      <w:b/>
      <w:bCs/>
      <w:i w:val="0"/>
      <w:iCs w:val="0"/>
      <w:color w:val="000000"/>
      <w:sz w:val="20"/>
      <w:szCs w:val="20"/>
      <w:shd w:val="clear" w:color="auto" w:fill="auto"/>
    </w:rPr>
  </w:style>
  <w:style w:type="character" w:customStyle="1" w:styleId="cs9f0a404012">
    <w:name w:val="cs9f0a404012"/>
    <w:basedOn w:val="a0"/>
    <w:rsid w:val="00A60375"/>
    <w:rPr>
      <w:rFonts w:ascii="Arial" w:hAnsi="Arial" w:cs="Arial" w:hint="default"/>
      <w:b w:val="0"/>
      <w:bCs w:val="0"/>
      <w:i w:val="0"/>
      <w:iCs w:val="0"/>
      <w:color w:val="000000"/>
      <w:sz w:val="20"/>
      <w:szCs w:val="20"/>
      <w:shd w:val="clear" w:color="auto" w:fill="auto"/>
    </w:rPr>
  </w:style>
  <w:style w:type="character" w:customStyle="1" w:styleId="cs9b0062613">
    <w:name w:val="cs9b0062613"/>
    <w:basedOn w:val="a0"/>
    <w:rsid w:val="00A60375"/>
    <w:rPr>
      <w:rFonts w:ascii="Arial" w:hAnsi="Arial" w:cs="Arial" w:hint="default"/>
      <w:b/>
      <w:bCs/>
      <w:i w:val="0"/>
      <w:iCs w:val="0"/>
      <w:color w:val="000000"/>
      <w:sz w:val="20"/>
      <w:szCs w:val="20"/>
      <w:shd w:val="clear" w:color="auto" w:fill="auto"/>
    </w:rPr>
  </w:style>
  <w:style w:type="character" w:customStyle="1" w:styleId="cs7d567a251">
    <w:name w:val="cs7d567a251"/>
    <w:basedOn w:val="a0"/>
    <w:rsid w:val="00A60375"/>
    <w:rPr>
      <w:rFonts w:ascii="Arial" w:hAnsi="Arial" w:cs="Arial" w:hint="default"/>
      <w:b/>
      <w:bCs/>
      <w:i w:val="0"/>
      <w:iCs w:val="0"/>
      <w:color w:val="102B56"/>
      <w:sz w:val="20"/>
      <w:szCs w:val="20"/>
      <w:shd w:val="clear" w:color="auto" w:fill="auto"/>
    </w:rPr>
  </w:style>
  <w:style w:type="character" w:customStyle="1" w:styleId="cs9b0062614">
    <w:name w:val="cs9b0062614"/>
    <w:basedOn w:val="a0"/>
    <w:rsid w:val="00AC4B77"/>
    <w:rPr>
      <w:rFonts w:ascii="Arial" w:hAnsi="Arial" w:cs="Arial" w:hint="default"/>
      <w:b/>
      <w:bCs/>
      <w:i w:val="0"/>
      <w:iCs w:val="0"/>
      <w:color w:val="000000"/>
      <w:sz w:val="20"/>
      <w:szCs w:val="20"/>
      <w:shd w:val="clear" w:color="auto" w:fill="auto"/>
    </w:rPr>
  </w:style>
  <w:style w:type="character" w:customStyle="1" w:styleId="cs9b0062615">
    <w:name w:val="cs9b0062615"/>
    <w:basedOn w:val="a0"/>
    <w:rsid w:val="00AC4B77"/>
    <w:rPr>
      <w:rFonts w:ascii="Arial" w:hAnsi="Arial" w:cs="Arial" w:hint="default"/>
      <w:b/>
      <w:bCs/>
      <w:i w:val="0"/>
      <w:iCs w:val="0"/>
      <w:color w:val="000000"/>
      <w:sz w:val="20"/>
      <w:szCs w:val="20"/>
      <w:shd w:val="clear" w:color="auto" w:fill="auto"/>
    </w:rPr>
  </w:style>
  <w:style w:type="paragraph" w:customStyle="1" w:styleId="cs2e86d3a6">
    <w:name w:val="cs2e86d3a6"/>
    <w:basedOn w:val="a"/>
    <w:rsid w:val="00AC4B77"/>
    <w:pPr>
      <w:jc w:val="center"/>
    </w:pPr>
    <w:rPr>
      <w:rFonts w:eastAsiaTheme="minorEastAsia" w:cs="Times New Roman"/>
      <w:szCs w:val="24"/>
    </w:rPr>
  </w:style>
  <w:style w:type="character" w:customStyle="1" w:styleId="cs9f0a404016">
    <w:name w:val="cs9f0a404016"/>
    <w:basedOn w:val="a0"/>
    <w:rsid w:val="00AC4B77"/>
    <w:rPr>
      <w:rFonts w:ascii="Arial" w:hAnsi="Arial" w:cs="Arial" w:hint="default"/>
      <w:b w:val="0"/>
      <w:bCs w:val="0"/>
      <w:i w:val="0"/>
      <w:iCs w:val="0"/>
      <w:color w:val="000000"/>
      <w:sz w:val="20"/>
      <w:szCs w:val="20"/>
      <w:shd w:val="clear" w:color="auto" w:fill="auto"/>
    </w:rPr>
  </w:style>
  <w:style w:type="character" w:customStyle="1" w:styleId="cs9b0062618">
    <w:name w:val="cs9b0062618"/>
    <w:basedOn w:val="a0"/>
    <w:rsid w:val="00AC4B77"/>
    <w:rPr>
      <w:rFonts w:ascii="Arial" w:hAnsi="Arial" w:cs="Arial" w:hint="default"/>
      <w:b/>
      <w:bCs/>
      <w:i w:val="0"/>
      <w:iCs w:val="0"/>
      <w:color w:val="000000"/>
      <w:sz w:val="20"/>
      <w:szCs w:val="20"/>
      <w:shd w:val="clear" w:color="auto" w:fill="auto"/>
    </w:rPr>
  </w:style>
  <w:style w:type="character" w:customStyle="1" w:styleId="cs9b0062619">
    <w:name w:val="cs9b0062619"/>
    <w:basedOn w:val="a0"/>
    <w:rsid w:val="00AC4B77"/>
    <w:rPr>
      <w:rFonts w:ascii="Arial" w:hAnsi="Arial" w:cs="Arial" w:hint="default"/>
      <w:b/>
      <w:bCs/>
      <w:i w:val="0"/>
      <w:iCs w:val="0"/>
      <w:color w:val="000000"/>
      <w:sz w:val="20"/>
      <w:szCs w:val="20"/>
      <w:shd w:val="clear" w:color="auto" w:fill="auto"/>
    </w:rPr>
  </w:style>
  <w:style w:type="character" w:customStyle="1" w:styleId="cs9b0062620">
    <w:name w:val="cs9b0062620"/>
    <w:basedOn w:val="a0"/>
    <w:rsid w:val="00AC4B77"/>
    <w:rPr>
      <w:rFonts w:ascii="Arial" w:hAnsi="Arial" w:cs="Arial" w:hint="default"/>
      <w:b/>
      <w:bCs/>
      <w:i w:val="0"/>
      <w:iCs w:val="0"/>
      <w:color w:val="000000"/>
      <w:sz w:val="20"/>
      <w:szCs w:val="20"/>
      <w:shd w:val="clear" w:color="auto" w:fill="auto"/>
    </w:rPr>
  </w:style>
  <w:style w:type="character" w:customStyle="1" w:styleId="cs9b0062625">
    <w:name w:val="cs9b0062625"/>
    <w:basedOn w:val="a0"/>
    <w:rsid w:val="00AC4B77"/>
    <w:rPr>
      <w:rFonts w:ascii="Arial" w:hAnsi="Arial" w:cs="Arial" w:hint="default"/>
      <w:b/>
      <w:bCs/>
      <w:i w:val="0"/>
      <w:iCs w:val="0"/>
      <w:color w:val="000000"/>
      <w:sz w:val="20"/>
      <w:szCs w:val="20"/>
      <w:shd w:val="clear" w:color="auto" w:fill="auto"/>
    </w:rPr>
  </w:style>
  <w:style w:type="character" w:customStyle="1" w:styleId="cs7d567a252">
    <w:name w:val="cs7d567a252"/>
    <w:basedOn w:val="a0"/>
    <w:rsid w:val="00AC4B77"/>
    <w:rPr>
      <w:rFonts w:ascii="Arial" w:hAnsi="Arial" w:cs="Arial" w:hint="default"/>
      <w:b/>
      <w:bCs/>
      <w:i w:val="0"/>
      <w:iCs w:val="0"/>
      <w:color w:val="102B56"/>
      <w:sz w:val="20"/>
      <w:szCs w:val="20"/>
      <w:shd w:val="clear" w:color="auto" w:fill="auto"/>
    </w:rPr>
  </w:style>
  <w:style w:type="character" w:customStyle="1" w:styleId="cs9b0062627">
    <w:name w:val="cs9b0062627"/>
    <w:basedOn w:val="a0"/>
    <w:rsid w:val="007845BB"/>
    <w:rPr>
      <w:rFonts w:ascii="Arial" w:hAnsi="Arial" w:cs="Arial" w:hint="default"/>
      <w:b/>
      <w:bCs/>
      <w:i w:val="0"/>
      <w:iCs w:val="0"/>
      <w:color w:val="000000"/>
      <w:sz w:val="20"/>
      <w:szCs w:val="20"/>
      <w:shd w:val="clear" w:color="auto" w:fill="auto"/>
    </w:rPr>
  </w:style>
  <w:style w:type="character" w:customStyle="1" w:styleId="cs9b0062628">
    <w:name w:val="cs9b0062628"/>
    <w:basedOn w:val="a0"/>
    <w:rsid w:val="007845BB"/>
    <w:rPr>
      <w:rFonts w:ascii="Arial" w:hAnsi="Arial" w:cs="Arial" w:hint="default"/>
      <w:b/>
      <w:bCs/>
      <w:i w:val="0"/>
      <w:iCs w:val="0"/>
      <w:color w:val="000000"/>
      <w:sz w:val="20"/>
      <w:szCs w:val="20"/>
      <w:shd w:val="clear" w:color="auto" w:fill="auto"/>
    </w:rPr>
  </w:style>
  <w:style w:type="character" w:customStyle="1" w:styleId="cs9b0062629">
    <w:name w:val="cs9b0062629"/>
    <w:basedOn w:val="a0"/>
    <w:rsid w:val="007845BB"/>
    <w:rPr>
      <w:rFonts w:ascii="Arial" w:hAnsi="Arial" w:cs="Arial" w:hint="default"/>
      <w:b/>
      <w:bCs/>
      <w:i w:val="0"/>
      <w:iCs w:val="0"/>
      <w:color w:val="000000"/>
      <w:sz w:val="20"/>
      <w:szCs w:val="20"/>
      <w:shd w:val="clear" w:color="auto" w:fill="auto"/>
    </w:rPr>
  </w:style>
  <w:style w:type="character" w:customStyle="1" w:styleId="cs9b0062631">
    <w:name w:val="cs9b0062631"/>
    <w:basedOn w:val="a0"/>
    <w:rsid w:val="007845BB"/>
    <w:rPr>
      <w:rFonts w:ascii="Arial" w:hAnsi="Arial" w:cs="Arial" w:hint="default"/>
      <w:b/>
      <w:bCs/>
      <w:i w:val="0"/>
      <w:iCs w:val="0"/>
      <w:color w:val="000000"/>
      <w:sz w:val="20"/>
      <w:szCs w:val="20"/>
      <w:shd w:val="clear" w:color="auto" w:fill="auto"/>
    </w:rPr>
  </w:style>
  <w:style w:type="character" w:customStyle="1" w:styleId="cs9b0062632">
    <w:name w:val="cs9b0062632"/>
    <w:basedOn w:val="a0"/>
    <w:rsid w:val="007845BB"/>
    <w:rPr>
      <w:rFonts w:ascii="Arial" w:hAnsi="Arial" w:cs="Arial" w:hint="default"/>
      <w:b/>
      <w:bCs/>
      <w:i w:val="0"/>
      <w:iCs w:val="0"/>
      <w:color w:val="000000"/>
      <w:sz w:val="20"/>
      <w:szCs w:val="20"/>
      <w:shd w:val="clear" w:color="auto" w:fill="auto"/>
    </w:rPr>
  </w:style>
  <w:style w:type="character" w:customStyle="1" w:styleId="cs9b0062633">
    <w:name w:val="cs9b0062633"/>
    <w:basedOn w:val="a0"/>
    <w:rsid w:val="007845BB"/>
    <w:rPr>
      <w:rFonts w:ascii="Arial" w:hAnsi="Arial" w:cs="Arial" w:hint="default"/>
      <w:b/>
      <w:bCs/>
      <w:i w:val="0"/>
      <w:iCs w:val="0"/>
      <w:color w:val="000000"/>
      <w:sz w:val="20"/>
      <w:szCs w:val="20"/>
      <w:shd w:val="clear" w:color="auto" w:fill="auto"/>
    </w:rPr>
  </w:style>
  <w:style w:type="character" w:customStyle="1" w:styleId="cs9b0062634">
    <w:name w:val="cs9b0062634"/>
    <w:basedOn w:val="a0"/>
    <w:rsid w:val="007845BB"/>
    <w:rPr>
      <w:rFonts w:ascii="Arial" w:hAnsi="Arial" w:cs="Arial" w:hint="default"/>
      <w:b/>
      <w:bCs/>
      <w:i w:val="0"/>
      <w:iCs w:val="0"/>
      <w:color w:val="000000"/>
      <w:sz w:val="20"/>
      <w:szCs w:val="20"/>
      <w:shd w:val="clear" w:color="auto" w:fill="auto"/>
    </w:rPr>
  </w:style>
  <w:style w:type="character" w:customStyle="1" w:styleId="cs9b0062635">
    <w:name w:val="cs9b0062635"/>
    <w:basedOn w:val="a0"/>
    <w:rsid w:val="007845BB"/>
    <w:rPr>
      <w:rFonts w:ascii="Arial" w:hAnsi="Arial" w:cs="Arial" w:hint="default"/>
      <w:b/>
      <w:bCs/>
      <w:i w:val="0"/>
      <w:iCs w:val="0"/>
      <w:color w:val="000000"/>
      <w:sz w:val="20"/>
      <w:szCs w:val="20"/>
      <w:shd w:val="clear" w:color="auto" w:fill="auto"/>
    </w:rPr>
  </w:style>
  <w:style w:type="character" w:customStyle="1" w:styleId="cs9b0062636">
    <w:name w:val="cs9b0062636"/>
    <w:basedOn w:val="a0"/>
    <w:rsid w:val="007845BB"/>
    <w:rPr>
      <w:rFonts w:ascii="Arial" w:hAnsi="Arial" w:cs="Arial" w:hint="default"/>
      <w:b/>
      <w:bCs/>
      <w:i w:val="0"/>
      <w:iCs w:val="0"/>
      <w:color w:val="000000"/>
      <w:sz w:val="20"/>
      <w:szCs w:val="20"/>
      <w:shd w:val="clear" w:color="auto" w:fill="auto"/>
    </w:rPr>
  </w:style>
  <w:style w:type="paragraph" w:customStyle="1" w:styleId="csfeeeeb43">
    <w:name w:val="csfeeeeb43"/>
    <w:basedOn w:val="a"/>
    <w:rsid w:val="007845BB"/>
    <w:rPr>
      <w:rFonts w:eastAsiaTheme="minorEastAsia" w:cs="Times New Roman"/>
      <w:szCs w:val="24"/>
    </w:rPr>
  </w:style>
  <w:style w:type="character" w:customStyle="1" w:styleId="cs7d567a253">
    <w:name w:val="cs7d567a253"/>
    <w:basedOn w:val="a0"/>
    <w:rsid w:val="007845BB"/>
    <w:rPr>
      <w:rFonts w:ascii="Arial" w:hAnsi="Arial" w:cs="Arial" w:hint="default"/>
      <w:b/>
      <w:bCs/>
      <w:i w:val="0"/>
      <w:iCs w:val="0"/>
      <w:color w:val="102B56"/>
      <w:sz w:val="20"/>
      <w:szCs w:val="20"/>
      <w:shd w:val="clear" w:color="auto" w:fill="auto"/>
    </w:rPr>
  </w:style>
  <w:style w:type="character" w:customStyle="1" w:styleId="cs9f0a404037">
    <w:name w:val="cs9f0a404037"/>
    <w:basedOn w:val="a0"/>
    <w:rsid w:val="007845BB"/>
    <w:rPr>
      <w:rFonts w:ascii="Arial" w:hAnsi="Arial" w:cs="Arial" w:hint="default"/>
      <w:b w:val="0"/>
      <w:bCs w:val="0"/>
      <w:i w:val="0"/>
      <w:iCs w:val="0"/>
      <w:color w:val="000000"/>
      <w:sz w:val="20"/>
      <w:szCs w:val="20"/>
      <w:shd w:val="clear" w:color="auto" w:fill="auto"/>
    </w:rPr>
  </w:style>
  <w:style w:type="character" w:customStyle="1" w:styleId="cs9b0062643">
    <w:name w:val="cs9b0062643"/>
    <w:basedOn w:val="a0"/>
    <w:rsid w:val="007845BB"/>
    <w:rPr>
      <w:rFonts w:ascii="Arial" w:hAnsi="Arial" w:cs="Arial" w:hint="default"/>
      <w:b/>
      <w:bCs/>
      <w:i w:val="0"/>
      <w:iCs w:val="0"/>
      <w:color w:val="000000"/>
      <w:sz w:val="20"/>
      <w:szCs w:val="20"/>
      <w:shd w:val="clear" w:color="auto" w:fill="auto"/>
    </w:rPr>
  </w:style>
  <w:style w:type="character" w:customStyle="1" w:styleId="cs9b0062646">
    <w:name w:val="cs9b0062646"/>
    <w:basedOn w:val="a0"/>
    <w:rsid w:val="00456D44"/>
    <w:rPr>
      <w:rFonts w:ascii="Arial" w:hAnsi="Arial" w:cs="Arial" w:hint="default"/>
      <w:b/>
      <w:bCs/>
      <w:i w:val="0"/>
      <w:iCs w:val="0"/>
      <w:color w:val="000000"/>
      <w:sz w:val="20"/>
      <w:szCs w:val="20"/>
      <w:shd w:val="clear" w:color="auto" w:fill="auto"/>
    </w:rPr>
  </w:style>
  <w:style w:type="character" w:customStyle="1" w:styleId="cs9b0062650">
    <w:name w:val="cs9b0062650"/>
    <w:basedOn w:val="a0"/>
    <w:rsid w:val="00456D44"/>
    <w:rPr>
      <w:rFonts w:ascii="Arial" w:hAnsi="Arial" w:cs="Arial" w:hint="default"/>
      <w:b/>
      <w:bCs/>
      <w:i w:val="0"/>
      <w:iCs w:val="0"/>
      <w:color w:val="000000"/>
      <w:sz w:val="20"/>
      <w:szCs w:val="20"/>
      <w:shd w:val="clear" w:color="auto" w:fill="auto"/>
    </w:rPr>
  </w:style>
  <w:style w:type="character" w:customStyle="1" w:styleId="cs9b006261">
    <w:name w:val="cs9b006261"/>
    <w:basedOn w:val="a0"/>
    <w:rsid w:val="00456D44"/>
    <w:rPr>
      <w:rFonts w:ascii="Arial" w:hAnsi="Arial" w:cs="Arial" w:hint="default"/>
      <w:b/>
      <w:bCs/>
      <w:i w:val="0"/>
      <w:iCs w:val="0"/>
      <w:color w:val="000000"/>
      <w:sz w:val="20"/>
      <w:szCs w:val="20"/>
      <w:shd w:val="clear" w:color="auto" w:fill="auto"/>
    </w:rPr>
  </w:style>
  <w:style w:type="character" w:customStyle="1" w:styleId="cs9b006263">
    <w:name w:val="cs9b006263"/>
    <w:basedOn w:val="a0"/>
    <w:rsid w:val="00456D44"/>
    <w:rPr>
      <w:rFonts w:ascii="Arial" w:hAnsi="Arial" w:cs="Arial" w:hint="default"/>
      <w:b/>
      <w:bCs/>
      <w:i w:val="0"/>
      <w:iCs w:val="0"/>
      <w:color w:val="000000"/>
      <w:sz w:val="20"/>
      <w:szCs w:val="2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82</Pages>
  <Words>76901</Words>
  <Characters>43834</Characters>
  <Application>Microsoft Office Word</Application>
  <DocSecurity>0</DocSecurity>
  <Lines>365</Lines>
  <Paragraphs>240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120495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4</cp:revision>
  <dcterms:created xsi:type="dcterms:W3CDTF">2021-08-16T08:00:00Z</dcterms:created>
  <dcterms:modified xsi:type="dcterms:W3CDTF">2021-08-16T08:15:00Z</dcterms:modified>
</cp:coreProperties>
</file>