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09" w:rsidRDefault="0041516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922D96">
        <w:rPr>
          <w:lang w:val="ru-RU"/>
        </w:rPr>
        <w:t>1</w:t>
      </w:r>
    </w:p>
    <w:p w:rsidR="00B03F09" w:rsidRDefault="0041516F" w:rsidP="00C577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C57768">
        <w:rPr>
          <w:lang w:val="uk-UA"/>
        </w:rPr>
        <w:t>«</w:t>
      </w:r>
      <w:r w:rsidR="00C57768" w:rsidRPr="00C57768">
        <w:rPr>
          <w:lang w:val="uk-UA"/>
        </w:rPr>
        <w:t>Про затвердження суттєвих</w:t>
      </w:r>
      <w:r w:rsidR="00C57768">
        <w:rPr>
          <w:lang w:val="uk-UA"/>
        </w:rPr>
        <w:t xml:space="preserve"> </w:t>
      </w:r>
      <w:r w:rsidR="00C57768" w:rsidRPr="00C57768">
        <w:rPr>
          <w:lang w:val="uk-UA"/>
        </w:rPr>
        <w:t>поправок до протоколів</w:t>
      </w:r>
      <w:r w:rsidR="00C57768">
        <w:rPr>
          <w:lang w:val="uk-UA"/>
        </w:rPr>
        <w:t xml:space="preserve"> </w:t>
      </w:r>
      <w:r w:rsidR="00C57768" w:rsidRPr="00C57768">
        <w:rPr>
          <w:lang w:val="uk-UA"/>
        </w:rPr>
        <w:t>клінічних випробувань</w:t>
      </w:r>
      <w:r w:rsidR="00C57768">
        <w:rPr>
          <w:lang w:val="uk-UA"/>
        </w:rPr>
        <w:t>»</w:t>
      </w:r>
    </w:p>
    <w:p w:rsidR="00B03F09" w:rsidRDefault="00B0335C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 w:rsidR="0041516F"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Pr="00B0335C" w:rsidRDefault="00B03F09">
      <w:pPr>
        <w:rPr>
          <w:lang w:val="uk-UA"/>
        </w:rPr>
      </w:pPr>
    </w:p>
    <w:p w:rsidR="00B03F09" w:rsidRPr="00B0335C" w:rsidRDefault="00B03F09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B0335C" w:rsidRDefault="0041516F">
            <w:pPr>
              <w:rPr>
                <w:szCs w:val="24"/>
                <w:lang w:val="uk-UA"/>
              </w:rPr>
            </w:pPr>
            <w:r w:rsidRPr="00B0335C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922D96" w:rsidRDefault="00922D96">
            <w:pPr>
              <w:jc w:val="both"/>
              <w:rPr>
                <w:rFonts w:cs="Times New Roman"/>
                <w:b/>
                <w:szCs w:val="24"/>
              </w:rPr>
            </w:pPr>
            <w:r w:rsidRPr="00922D96">
              <w:rPr>
                <w:rStyle w:val="cs9b006261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Оновлений Протокол клінічного дослідження DU176b-D-U312, версія 4.0 від 08 червня 2021 року, англійською мовою; Форма інформованої згоди для батьків, версія V6.0UKR(uk)1.0 від 25 червня 2021 року, переклад українською мовою від 05 липня 2021 року; Форма інформованої згоди для батьків, версія V6.0UKR(ru)1.0 від 25 червня 2021 року, переклад російською мовою від 05 липня 2021 року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490 від 05.05.2017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 w:rsidRPr="00922D96">
              <w:rPr>
                <w:lang w:val="ru-RU"/>
              </w:rPr>
              <w:t xml:space="preserve">«Відкрите, рандомізоване, багатоцентрове, контрольоване дослідження фази 3 для оцінки фармакокінетики та фармакодинаміки едоксабану і для порівняння ефективності та безпечності едоксабану зі стандартним лікуванням антикоагулянтами у педіатричних пацієнтів від народження до віку менше 18 років із підтвердженою венозною тромбемболією </w:t>
            </w:r>
            <w:r>
              <w:t>(ВТЕ)», DU176b-D-U312, версія 3.0 від 07 червня 2019 року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922D96">
            <w:pPr>
              <w:jc w:val="both"/>
              <w:rPr>
                <w:rFonts w:cs="Times New Roman"/>
                <w:szCs w:val="24"/>
              </w:rPr>
            </w:pPr>
            <w:r w:rsidRPr="00922D96">
              <w:rPr>
                <w:rStyle w:val="cs9f0a4040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Даїчі Санкйо, Інк. (Daiichi Sankyo, Inc.), США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</w:t>
      </w:r>
    </w:p>
    <w:p w:rsidR="00B03F09" w:rsidRDefault="00C577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1758E2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922D96" w:rsidRDefault="00922D96">
            <w:pPr>
              <w:jc w:val="both"/>
              <w:rPr>
                <w:rFonts w:cs="Times New Roman"/>
                <w:b/>
                <w:szCs w:val="24"/>
              </w:rPr>
            </w:pPr>
            <w:r w:rsidRPr="00922D96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Оновлений</w:t>
            </w:r>
            <w:r w:rsidRPr="00922D96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Протокол</w:t>
            </w:r>
            <w:r w:rsidRPr="00922D96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дослідження</w:t>
            </w:r>
            <w:r w:rsidRPr="00922D96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– </w:t>
            </w:r>
            <w:r w:rsidRPr="00922D96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Протокол</w:t>
            </w:r>
            <w:r w:rsidRPr="00922D96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NN7415-4311, </w:t>
            </w:r>
            <w:r w:rsidRPr="00922D96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фінальна</w:t>
            </w:r>
            <w:r w:rsidRPr="00922D96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версія</w:t>
            </w:r>
            <w:r w:rsidRPr="00922D96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7.0 </w:t>
            </w:r>
            <w:r w:rsidRPr="00922D96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від</w:t>
            </w:r>
            <w:r w:rsidRPr="00922D96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18 </w:t>
            </w:r>
            <w:r w:rsidRPr="00922D96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червня</w:t>
            </w:r>
            <w:r w:rsidRPr="00922D96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Style w:val="cs9b006262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        </w:t>
            </w:r>
            <w:r w:rsidRPr="00922D96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2021 </w:t>
            </w:r>
            <w:r w:rsidRPr="00922D96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р</w:t>
            </w:r>
            <w:r w:rsidRPr="00922D96">
              <w:rPr>
                <w:rStyle w:val="cs9b00626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 (Protocol NN7415-4311, version 7.0, Final, dated 18 June 2021)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2487 від 17.12.2019</w:t>
            </w:r>
          </w:p>
        </w:tc>
      </w:tr>
      <w:tr w:rsidR="00B03F09" w:rsidRPr="00B0335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 xml:space="preserve">«Ефективність та безпека профілактичного застосування Концизумабу у пацієнтів з гемофілією А чи Б, ускладненою інгібіторами», </w:t>
            </w:r>
            <w:r>
              <w:t>NN</w:t>
            </w:r>
            <w:r w:rsidRPr="00922D96">
              <w:rPr>
                <w:lang w:val="ru-RU"/>
              </w:rPr>
              <w:t>7415-4311, фінальна версія 6.0 від 25 березня 2021 р.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ТОВ «Ново Нордіск 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Novo Nordisk A/S (Данія)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</w:t>
      </w:r>
    </w:p>
    <w:p w:rsidR="00B03F09" w:rsidRDefault="00C577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1758E2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 w:rsidRPr="00B0335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922D96" w:rsidRDefault="00922D96">
            <w:pPr>
              <w:jc w:val="both"/>
              <w:rPr>
                <w:rFonts w:cs="Times New Roman"/>
                <w:szCs w:val="24"/>
                <w:lang w:val="uk-UA"/>
              </w:rPr>
            </w:pPr>
            <w:r w:rsidRPr="00922D96">
              <w:rPr>
                <w:rFonts w:cs="Times New Roman"/>
                <w:szCs w:val="24"/>
              </w:rPr>
              <w:t>Досьє досліджуваного лікарського засобу GB004 (IMPD): Розділ "GB004 Drug Substance (Yuhan Chemical, Inc.)", редакція 1.1 від 15 червня 2021 р.; Розділ "GB004 Drug Product (GB004 60 mg Film-coated Tablets)", редакція 2.1 від 18 червня 2021 р.; Розділ "GB004 Drug Product (GB004 60 mg Gastro-resistant Tablets)", редакція 2.1 від 18 червня 2021 р.; Розділ "Drug Product (Placebo for GB004 60 mg Film-coated Tablets)", редакція 2.1 від 18 червня 2021 р.; Включення додаткових місць проведення клінічного дослідження</w:t>
            </w:r>
            <w:r w:rsidRPr="00922D96">
              <w:rPr>
                <w:rFonts w:cs="Times New Roman"/>
                <w:szCs w:val="24"/>
                <w:lang w:val="uk-UA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B03F09" w:rsidRPr="00B0335C" w:rsidTr="00922D96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F09" w:rsidRPr="00922D96" w:rsidRDefault="0041516F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22D96">
                    <w:rPr>
                      <w:rFonts w:cs="Times New Roman"/>
                      <w:szCs w:val="24"/>
                    </w:rP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F09" w:rsidRPr="005D7B69" w:rsidRDefault="0041516F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r w:rsidRPr="00922D96">
                    <w:rPr>
                      <w:rFonts w:cs="Times New Roman"/>
                      <w:szCs w:val="24"/>
                      <w:lang w:val="ru-RU"/>
                    </w:rPr>
                    <w:t>П</w:t>
                  </w:r>
                  <w:r w:rsidRPr="005D7B69">
                    <w:rPr>
                      <w:rFonts w:cs="Times New Roman"/>
                      <w:szCs w:val="24"/>
                      <w:lang w:val="ru-RU"/>
                    </w:rPr>
                    <w:t>.</w:t>
                  </w:r>
                  <w:r w:rsidRPr="00922D96">
                    <w:rPr>
                      <w:rFonts w:cs="Times New Roman"/>
                      <w:szCs w:val="24"/>
                      <w:lang w:val="ru-RU"/>
                    </w:rPr>
                    <w:t>І</w:t>
                  </w:r>
                  <w:r w:rsidRPr="005D7B69">
                    <w:rPr>
                      <w:rFonts w:cs="Times New Roman"/>
                      <w:szCs w:val="24"/>
                      <w:lang w:val="ru-RU"/>
                    </w:rPr>
                    <w:t>.</w:t>
                  </w:r>
                  <w:r w:rsidRPr="00922D96">
                    <w:rPr>
                      <w:rFonts w:cs="Times New Roman"/>
                      <w:szCs w:val="24"/>
                      <w:lang w:val="ru-RU"/>
                    </w:rPr>
                    <w:t>Б</w:t>
                  </w:r>
                  <w:r w:rsidRPr="005D7B69">
                    <w:rPr>
                      <w:rFonts w:cs="Times New Roman"/>
                      <w:szCs w:val="24"/>
                      <w:lang w:val="ru-RU"/>
                    </w:rPr>
                    <w:t xml:space="preserve">. </w:t>
                  </w:r>
                  <w:r w:rsidRPr="00922D96">
                    <w:rPr>
                      <w:rFonts w:cs="Times New Roman"/>
                      <w:szCs w:val="24"/>
                      <w:lang w:val="ru-RU"/>
                    </w:rPr>
                    <w:t>відповідального</w:t>
                  </w:r>
                  <w:r w:rsidRPr="005D7B69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r w:rsidRPr="00922D96">
                    <w:rPr>
                      <w:rFonts w:cs="Times New Roman"/>
                      <w:szCs w:val="24"/>
                      <w:lang w:val="ru-RU"/>
                    </w:rPr>
                    <w:t>дослідника</w:t>
                  </w:r>
                </w:p>
                <w:p w:rsidR="00B03F09" w:rsidRPr="005D7B69" w:rsidRDefault="0041516F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r w:rsidRPr="00922D96">
                    <w:rPr>
                      <w:rFonts w:cs="Times New Roman"/>
                      <w:szCs w:val="24"/>
                      <w:lang w:val="ru-RU"/>
                    </w:rPr>
                    <w:t>Назва</w:t>
                  </w:r>
                  <w:r w:rsidRPr="005D7B69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r w:rsidRPr="00922D96">
                    <w:rPr>
                      <w:rFonts w:cs="Times New Roman"/>
                      <w:szCs w:val="24"/>
                      <w:lang w:val="ru-RU"/>
                    </w:rPr>
                    <w:t>місця</w:t>
                  </w:r>
                  <w:r w:rsidRPr="005D7B69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r w:rsidRPr="00922D96">
                    <w:rPr>
                      <w:rFonts w:cs="Times New Roman"/>
                      <w:szCs w:val="24"/>
                      <w:lang w:val="ru-RU"/>
                    </w:rPr>
                    <w:t>проведення</w:t>
                  </w:r>
                  <w:r w:rsidRPr="005D7B69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r w:rsidRPr="00922D96">
                    <w:rPr>
                      <w:rFonts w:cs="Times New Roman"/>
                      <w:szCs w:val="24"/>
                      <w:lang w:val="ru-RU"/>
                    </w:rPr>
                    <w:t>клінічного</w:t>
                  </w:r>
                  <w:r w:rsidRPr="005D7B69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r w:rsidRPr="00922D96">
                    <w:rPr>
                      <w:rFonts w:cs="Times New Roman"/>
                      <w:szCs w:val="24"/>
                      <w:lang w:val="ru-RU"/>
                    </w:rPr>
                    <w:t>випробування</w:t>
                  </w:r>
                </w:p>
              </w:tc>
            </w:tr>
            <w:tr w:rsidR="00922D96" w:rsidRPr="00B0335C" w:rsidTr="00922D96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D96" w:rsidRPr="00922D96" w:rsidRDefault="00922D96" w:rsidP="00922D96">
                  <w:pPr>
                    <w:pStyle w:val="cs2e86d3a6"/>
                  </w:pP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D96" w:rsidRPr="005D7B69" w:rsidRDefault="00922D96" w:rsidP="00922D96">
                  <w:pPr>
                    <w:pStyle w:val="cs80d9435b"/>
                    <w:rPr>
                      <w:lang w:val="ru-RU"/>
                    </w:rPr>
                  </w:pP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д</w:t>
                  </w:r>
                  <w:r w:rsidRPr="005D7B69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.</w:t>
                  </w: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м</w:t>
                  </w:r>
                  <w:r w:rsidRPr="005D7B69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.</w:t>
                  </w: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н</w:t>
                  </w:r>
                  <w:r w:rsidRPr="005D7B69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., </w:t>
                  </w: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проф</w:t>
                  </w:r>
                  <w:r w:rsidRPr="005D7B69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. </w:t>
                  </w: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Федів</w:t>
                  </w:r>
                  <w:r w:rsidRPr="005D7B69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О</w:t>
                  </w:r>
                  <w:r w:rsidRPr="005D7B69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.</w:t>
                  </w: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І</w:t>
                  </w:r>
                  <w:r w:rsidRPr="005D7B69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.</w:t>
                  </w:r>
                </w:p>
                <w:p w:rsidR="00922D96" w:rsidRPr="00922D96" w:rsidRDefault="00922D96" w:rsidP="00922D96">
                  <w:pPr>
                    <w:pStyle w:val="cs80d9435b"/>
                    <w:rPr>
                      <w:lang w:val="ru-RU"/>
                    </w:rPr>
                  </w:pP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Обласне</w:t>
                  </w:r>
                  <w:r w:rsidRPr="005D7B69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комунальне</w:t>
                  </w:r>
                  <w:r w:rsidRPr="005D7B69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некомерційне</w:t>
                  </w:r>
                  <w:r w:rsidRPr="005D7B69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підприємство</w:t>
                  </w:r>
                  <w:r w:rsidRPr="005D7B69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 «</w:t>
                  </w: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Чернівецька</w:t>
                  </w:r>
                  <w:r w:rsidRPr="005D7B69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обласна</w:t>
                  </w:r>
                  <w:r w:rsidRPr="005D7B69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клінічна</w:t>
                  </w:r>
                  <w:r w:rsidRPr="005D7B69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лікарня</w:t>
                  </w:r>
                  <w:r w:rsidRPr="005D7B69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», </w:t>
                  </w: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підрозділ</w:t>
                  </w:r>
                  <w:r w:rsidRPr="005D7B69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гастроентерології</w:t>
                  </w:r>
                  <w:r w:rsidRPr="005D7B69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, </w:t>
                  </w: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Буковинський</w:t>
                  </w:r>
                  <w:r w:rsidRPr="005D7B69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державний</w:t>
                  </w:r>
                  <w:r w:rsidRPr="005D7B69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медичний університет, кафедра внутрішньої медицини та інфекційних хвороб, м. Чернівці</w:t>
                  </w:r>
                </w:p>
              </w:tc>
            </w:tr>
            <w:tr w:rsidR="00922D96" w:rsidRPr="00B0335C" w:rsidTr="00922D96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D96" w:rsidRPr="00922D96" w:rsidRDefault="00922D96" w:rsidP="00922D96">
                  <w:pPr>
                    <w:pStyle w:val="cs2e86d3a6"/>
                  </w:pP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D96" w:rsidRPr="00922D96" w:rsidRDefault="00922D96" w:rsidP="00922D96">
                  <w:pPr>
                    <w:pStyle w:val="cs80d9435b"/>
                    <w:rPr>
                      <w:lang w:val="ru-RU"/>
                    </w:rPr>
                  </w:pP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д.м.н., проф. Полянський І.Ю.</w:t>
                  </w:r>
                </w:p>
                <w:p w:rsidR="00922D96" w:rsidRPr="00922D96" w:rsidRDefault="00922D96" w:rsidP="00922D96">
                  <w:pPr>
                    <w:pStyle w:val="cs80d9435b"/>
                    <w:rPr>
                      <w:lang w:val="ru-RU"/>
                    </w:rPr>
                  </w:pP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Обласне комунальне некомерційне підприємство «Чернівецька обласна клінічна лікарня», підрозділ проктології, Буковинський державний медичний уніве</w:t>
                  </w:r>
                  <w:r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рситет, кафедра хірургії №1, </w:t>
                  </w:r>
                  <w:r w:rsidRPr="00922D96">
                    <w:rPr>
                      <w:rStyle w:val="cs9f0a40403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м. Чернівці</w:t>
                  </w:r>
                </w:p>
              </w:tc>
            </w:tr>
          </w:tbl>
          <w:p w:rsidR="00B03F09" w:rsidRPr="00922D96" w:rsidRDefault="00B03F09">
            <w:pPr>
              <w:rPr>
                <w:rFonts w:cs="Times New Roman"/>
                <w:szCs w:val="24"/>
                <w:lang w:val="ru-RU"/>
              </w:rPr>
            </w:pP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2777 від 02.12.2020</w:t>
            </w:r>
          </w:p>
        </w:tc>
      </w:tr>
      <w:tr w:rsidR="00B03F09" w:rsidRPr="00B0335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 xml:space="preserve">«Багатоцентрове, рандомізоване, подвійно сліпе, плацебо-контрольоване дослідження </w:t>
            </w:r>
            <w:r>
              <w:t>II</w:t>
            </w:r>
            <w:r w:rsidRPr="00922D96">
              <w:rPr>
                <w:lang w:val="ru-RU"/>
              </w:rPr>
              <w:t xml:space="preserve"> фази, яке проводиться з метою оцінки препарату </w:t>
            </w:r>
            <w:r>
              <w:t>GB</w:t>
            </w:r>
            <w:r w:rsidRPr="00922D96">
              <w:rPr>
                <w:lang w:val="ru-RU"/>
              </w:rPr>
              <w:t xml:space="preserve">004 при лікуванні дорослих пацієнтів із легким і середньотяжким перебігом виразкового коліту в активній формі», </w:t>
            </w:r>
            <w:r>
              <w:t>GB</w:t>
            </w:r>
            <w:r w:rsidRPr="00922D96">
              <w:rPr>
                <w:lang w:val="ru-RU"/>
              </w:rPr>
              <w:t>004-2101, редакція 2.0, Поправка 1.0, від 21 жовтня 2020 р.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</w:tbl>
    <w:p w:rsidR="00C57768" w:rsidRDefault="00C57768">
      <w:pPr>
        <w:rPr>
          <w:lang w:val="uk-UA"/>
        </w:rPr>
      </w:pPr>
      <w:r>
        <w:br w:type="page"/>
      </w:r>
    </w:p>
    <w:p w:rsidR="00C57768" w:rsidRDefault="00C57768" w:rsidP="00C57768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продовження додатка 3</w:t>
      </w:r>
    </w:p>
    <w:p w:rsidR="00C57768" w:rsidRPr="00C57768" w:rsidRDefault="00C57768" w:rsidP="00C57768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«ДжиБі 004 Інкорпорейтед» [GB004, Inc.], США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4</w:t>
      </w:r>
    </w:p>
    <w:p w:rsidR="00B03F09" w:rsidRDefault="00C577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1758E2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922D96" w:rsidRDefault="00922D96">
            <w:pPr>
              <w:jc w:val="both"/>
              <w:rPr>
                <w:rFonts w:cs="Times New Roman"/>
                <w:b/>
                <w:szCs w:val="24"/>
              </w:rPr>
            </w:pP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Оновлений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протокол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клінічного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дослідження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PRN1008-012,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версія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06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від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06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травня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2021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року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англійською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мовою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;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Зміна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назви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протоколу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клінічного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випробування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з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Рандомізоване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подвійне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сліпе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плацебо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контрольоване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багатоцентрове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дослідження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для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оцінки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ефективності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та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безпечності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перорального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інгібітора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тирозинкінази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Брутона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ТКБ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) –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препарату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PRN1008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для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лікування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пемфігусу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помірного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та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тяжкого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ступення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»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на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Рандомізоване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подвійне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сліпе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плацебо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контрольоване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багатоцентрове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дослідження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для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оцінки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ефективності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та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безпечності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перорального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інгібітора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тирозинкінази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Брутона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ТКБ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) –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Рилзабрутиніба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(PRN1008)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для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лікування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пемфігусу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помірного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та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тяжкого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ступення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»;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Інформаційний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листок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пацієнта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і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форма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інформованої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згоди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для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участі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в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дослідженні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версія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для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України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4.0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від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25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травня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2021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року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українською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та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російською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мовами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;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Лист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до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сімейного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лікаря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версія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5.0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від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12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травня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2021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року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українською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мовою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;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Картка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з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інформацією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про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вакцинацію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PRN</w:t>
            </w:r>
            <w:r w:rsidRPr="00922D96">
              <w:rPr>
                <w:rStyle w:val="cs9b00626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1008-012, версія 1.0 від 19 березня 2021 р., українською та російською мовами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230 від 30.01.2019</w:t>
            </w:r>
          </w:p>
        </w:tc>
      </w:tr>
      <w:tr w:rsidR="00B03F09" w:rsidRPr="00B0335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 xml:space="preserve">«Рандомізоване, подвійно сліпе, плацебо-контрольоване, багатоцентрове дослідження для оцінки ефективності та безпечності перорального інгібітора тирозинкінази Брутона (ТКБ) — препарату </w:t>
            </w:r>
            <w:r>
              <w:t>PRN</w:t>
            </w:r>
            <w:r w:rsidRPr="00922D96">
              <w:rPr>
                <w:lang w:val="ru-RU"/>
              </w:rPr>
              <w:t xml:space="preserve">1008 для лікування пемфігусу помірного та тяжкого ступеня», </w:t>
            </w:r>
            <w:r>
              <w:t>PRN</w:t>
            </w:r>
            <w:r w:rsidRPr="00922D96">
              <w:rPr>
                <w:lang w:val="ru-RU"/>
              </w:rPr>
              <w:t>1008-012, версія 5.0 від 22 січня 2020 року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ТОВ «Прем’єр Ресерч 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Principia Biopharma Inc., США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5</w:t>
      </w:r>
    </w:p>
    <w:p w:rsidR="00B03F09" w:rsidRDefault="00C577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Pr="001758E2" w:rsidRDefault="001758E2">
      <w:pPr>
        <w:ind w:left="9072"/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922D96" w:rsidRDefault="00922D96">
            <w:pPr>
              <w:jc w:val="both"/>
              <w:rPr>
                <w:rFonts w:cs="Times New Roman"/>
                <w:b/>
                <w:szCs w:val="24"/>
              </w:rPr>
            </w:pP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Зразок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опитувальника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про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якість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життя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для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дітей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із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запальною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хворобою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кишечника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(IMPACT III),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редакція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червень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2013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р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.,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для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північної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Америки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на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англійській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мові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;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Зразок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зображення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на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екрані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електронного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пристрою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для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пацієнта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(MEDIDATA PATIENT CLOUD App Android 2020 1.0/iOS </w:t>
            </w:r>
            <w:r>
              <w:rPr>
                <w:rStyle w:val="cs9b00626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  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2020 1.0)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для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України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версія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v2.2,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англійською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мовою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;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Зразок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зображення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на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екрані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електронного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пристрою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для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дослідницького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центру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на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телефоні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(MEDIDATA PATIENT CLOUD App Android 2020 1.0/iOS 2020 1.0)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для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України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версія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v2.1,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англійською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мовою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;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Примітка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до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файлу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–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Такеда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роз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’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яснення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щодо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стандартного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знімка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екрану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версія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від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15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квітня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2021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р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.,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англійською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22D96">
              <w:rPr>
                <w:rStyle w:val="cs9b006265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мовою</w:t>
            </w:r>
          </w:p>
        </w:tc>
      </w:tr>
      <w:tr w:rsidR="00B03F09" w:rsidRPr="00922D9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5D7B69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</w:t>
            </w:r>
            <w:r w:rsidRPr="005D7B69">
              <w:rPr>
                <w:szCs w:val="24"/>
                <w:lang w:val="ru-RU"/>
              </w:rPr>
              <w:t xml:space="preserve"> </w:t>
            </w:r>
            <w:r w:rsidRPr="00922D96">
              <w:rPr>
                <w:szCs w:val="24"/>
                <w:lang w:val="ru-RU"/>
              </w:rPr>
              <w:t>та</w:t>
            </w:r>
            <w:r w:rsidRPr="005D7B69">
              <w:rPr>
                <w:szCs w:val="24"/>
                <w:lang w:val="ru-RU"/>
              </w:rPr>
              <w:t xml:space="preserve"> </w:t>
            </w:r>
            <w:r w:rsidRPr="00922D96">
              <w:rPr>
                <w:szCs w:val="24"/>
                <w:lang w:val="ru-RU"/>
              </w:rPr>
              <w:t>дата</w:t>
            </w:r>
            <w:r w:rsidRPr="005D7B69">
              <w:rPr>
                <w:szCs w:val="24"/>
                <w:lang w:val="ru-RU"/>
              </w:rPr>
              <w:t xml:space="preserve"> </w:t>
            </w:r>
            <w:r w:rsidRPr="00922D96">
              <w:rPr>
                <w:szCs w:val="24"/>
                <w:lang w:val="ru-RU"/>
              </w:rPr>
              <w:t>наказу</w:t>
            </w:r>
            <w:r w:rsidRPr="005D7B69">
              <w:rPr>
                <w:szCs w:val="24"/>
                <w:lang w:val="ru-RU"/>
              </w:rPr>
              <w:t xml:space="preserve"> </w:t>
            </w:r>
            <w:r w:rsidRPr="00922D96">
              <w:rPr>
                <w:szCs w:val="24"/>
                <w:lang w:val="ru-RU"/>
              </w:rPr>
              <w:t>МОЗ</w:t>
            </w:r>
            <w:r w:rsidRPr="005D7B69">
              <w:rPr>
                <w:szCs w:val="24"/>
                <w:lang w:val="ru-RU"/>
              </w:rPr>
              <w:t xml:space="preserve"> </w:t>
            </w:r>
            <w:r w:rsidRPr="00922D96">
              <w:rPr>
                <w:szCs w:val="24"/>
                <w:lang w:val="ru-RU"/>
              </w:rPr>
              <w:t>щодо</w:t>
            </w:r>
            <w:r w:rsidRPr="005D7B69">
              <w:rPr>
                <w:szCs w:val="24"/>
                <w:lang w:val="ru-RU"/>
              </w:rPr>
              <w:t xml:space="preserve"> </w:t>
            </w:r>
            <w:r w:rsidRPr="00922D96">
              <w:rPr>
                <w:szCs w:val="24"/>
                <w:lang w:val="ru-RU"/>
              </w:rPr>
              <w:t>затвердження</w:t>
            </w:r>
            <w:r w:rsidRPr="005D7B69">
              <w:rPr>
                <w:szCs w:val="24"/>
                <w:lang w:val="ru-RU"/>
              </w:rPr>
              <w:t xml:space="preserve"> </w:t>
            </w:r>
            <w:r w:rsidRPr="00922D96">
              <w:rPr>
                <w:szCs w:val="24"/>
                <w:lang w:val="ru-RU"/>
              </w:rPr>
              <w:t>клінічного</w:t>
            </w:r>
            <w:r w:rsidRPr="005D7B69">
              <w:rPr>
                <w:szCs w:val="24"/>
                <w:lang w:val="ru-RU"/>
              </w:rPr>
              <w:t xml:space="preserve"> </w:t>
            </w:r>
            <w:r w:rsidRPr="00922D96">
              <w:rPr>
                <w:szCs w:val="24"/>
                <w:lang w:val="ru-RU"/>
              </w:rPr>
              <w:t>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922D96">
            <w:pPr>
              <w:jc w:val="both"/>
            </w:pPr>
            <w:r>
              <w:t>―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5D7B69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</w:t>
            </w:r>
            <w:r w:rsidRPr="005D7B69">
              <w:rPr>
                <w:szCs w:val="24"/>
                <w:lang w:val="ru-RU"/>
              </w:rPr>
              <w:t xml:space="preserve"> </w:t>
            </w:r>
            <w:r w:rsidRPr="00922D96">
              <w:rPr>
                <w:szCs w:val="24"/>
                <w:lang w:val="ru-RU"/>
              </w:rPr>
              <w:t>клінічного</w:t>
            </w:r>
            <w:r w:rsidRPr="005D7B69">
              <w:rPr>
                <w:szCs w:val="24"/>
                <w:lang w:val="ru-RU"/>
              </w:rPr>
              <w:t xml:space="preserve"> </w:t>
            </w:r>
            <w:r w:rsidRPr="00922D96">
              <w:rPr>
                <w:szCs w:val="24"/>
                <w:lang w:val="ru-RU"/>
              </w:rPr>
              <w:t>випробування</w:t>
            </w:r>
            <w:r w:rsidRPr="005D7B69">
              <w:rPr>
                <w:szCs w:val="24"/>
                <w:lang w:val="ru-RU"/>
              </w:rPr>
              <w:t xml:space="preserve">, </w:t>
            </w:r>
            <w:r w:rsidRPr="00922D96">
              <w:rPr>
                <w:szCs w:val="24"/>
                <w:lang w:val="ru-RU"/>
              </w:rPr>
              <w:t>код</w:t>
            </w:r>
            <w:r w:rsidRPr="005D7B69">
              <w:rPr>
                <w:szCs w:val="24"/>
                <w:lang w:val="ru-RU"/>
              </w:rPr>
              <w:t xml:space="preserve">, </w:t>
            </w:r>
            <w:r w:rsidRPr="00922D96">
              <w:rPr>
                <w:szCs w:val="24"/>
                <w:lang w:val="ru-RU"/>
              </w:rPr>
              <w:t>версія</w:t>
            </w:r>
            <w:r w:rsidRPr="005D7B69">
              <w:rPr>
                <w:szCs w:val="24"/>
                <w:lang w:val="ru-RU"/>
              </w:rPr>
              <w:t xml:space="preserve"> </w:t>
            </w:r>
            <w:r w:rsidRPr="00922D96">
              <w:rPr>
                <w:szCs w:val="24"/>
                <w:lang w:val="ru-RU"/>
              </w:rPr>
              <w:t>та</w:t>
            </w:r>
            <w:r w:rsidRPr="005D7B69">
              <w:rPr>
                <w:szCs w:val="24"/>
                <w:lang w:val="ru-RU"/>
              </w:rPr>
              <w:t xml:space="preserve"> </w:t>
            </w:r>
            <w:r w:rsidRPr="00922D96">
              <w:rPr>
                <w:szCs w:val="24"/>
                <w:lang w:val="ru-RU"/>
              </w:rPr>
              <w:t>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 w:rsidRPr="005D7B69">
              <w:rPr>
                <w:lang w:val="ru-RU"/>
              </w:rPr>
              <w:t>«</w:t>
            </w:r>
            <w:r w:rsidRPr="00922D96">
              <w:rPr>
                <w:lang w:val="ru-RU"/>
              </w:rPr>
              <w:t xml:space="preserve">Рандомізоване, подвійне сліпе дослідження фази 3 для оцінки ефективності та безпечності застосування ведолізумабу для внутрішньовенного введення як підтримуючої терапії у пацієнтів дитячого віку з активною хворобою Крона від помірного до тяжкого ступеня, у яких було досягнуто клінічної відповіді після терапії ведолізумабом для внутрішньовенного введення у відкритому режимі», </w:t>
            </w:r>
            <w:r>
              <w:t>MLN</w:t>
            </w:r>
            <w:r w:rsidRPr="00922D96">
              <w:rPr>
                <w:lang w:val="ru-RU"/>
              </w:rPr>
              <w:t xml:space="preserve">0002-3025, протокол з поправкою </w:t>
            </w:r>
            <w:r>
              <w:t>1 від 17 лютого 2021 р.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Такеда Девелопмент Сентер Амерікас, Інк., Сполучені Штати (Takeda Development Center Americas, Inc., USA) 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6</w:t>
      </w:r>
    </w:p>
    <w:p w:rsidR="00B03F09" w:rsidRDefault="00C577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Pr="001758E2" w:rsidRDefault="00B03F0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 w:rsidTr="00922D96">
        <w:trPr>
          <w:trHeight w:val="315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922D96" w:rsidRDefault="00922D96">
            <w:pPr>
              <w:spacing w:after="240"/>
              <w:jc w:val="both"/>
              <w:rPr>
                <w:rFonts w:cs="Times New Roman"/>
                <w:b/>
                <w:szCs w:val="24"/>
              </w:rPr>
            </w:pP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GLPG0634-CL-205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поправкою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4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13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Зміна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Спонсора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«Gilead Sciences Inc.», USA (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США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«Galapagos NV», Belgium (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Бельгія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);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Зміна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назви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заявника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ТОВ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ІНС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Ресерч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Україна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ТОВ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Сінеос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Хелс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Україна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»;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універсальна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9.0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28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спостереження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вагітністю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партнерки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3.0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28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Оновлене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Досьє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(Filgotinib, tablets),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11.0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           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14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Подовження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терміну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придатності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(Filgotinib, tablets)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60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місяців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Оновлене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маркування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(Filgotinib, tablets),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17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Додаток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1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Брошури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дослідника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15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листопада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         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2020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B03F09" w:rsidRPr="00922D96" w:rsidTr="00922D96">
        <w:trPr>
          <w:trHeight w:val="807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922D96">
            <w:pPr>
              <w:jc w:val="both"/>
              <w:rPr>
                <w:lang w:val="ru-RU"/>
              </w:rPr>
            </w:pPr>
            <w:r>
              <w:t>―</w:t>
            </w:r>
          </w:p>
        </w:tc>
      </w:tr>
      <w:tr w:rsidR="00B03F09" w:rsidTr="00922D96">
        <w:trPr>
          <w:trHeight w:val="82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 w:rsidRPr="00922D96">
              <w:rPr>
                <w:lang w:val="ru-RU"/>
              </w:rPr>
              <w:t xml:space="preserve">«Багатоцентрове, відкрите, довгострокове проспективне дослідження безпеки й ефективності лікування лікарським засобом </w:t>
            </w:r>
            <w:r>
              <w:t>GLPG</w:t>
            </w:r>
            <w:r w:rsidRPr="00922D96">
              <w:rPr>
                <w:lang w:val="ru-RU"/>
              </w:rPr>
              <w:t xml:space="preserve">0634 у пацієнтів з помірною або тяжкою формою ревматоїдного артриту», </w:t>
            </w:r>
            <w:r>
              <w:t>GLPG</w:t>
            </w:r>
            <w:r w:rsidRPr="00922D96">
              <w:rPr>
                <w:lang w:val="ru-RU"/>
              </w:rPr>
              <w:t>0634-</w:t>
            </w:r>
            <w:r>
              <w:t>CL</w:t>
            </w:r>
            <w:r w:rsidR="00922D96">
              <w:rPr>
                <w:lang w:val="ru-RU"/>
              </w:rPr>
              <w:t>-205</w:t>
            </w:r>
            <w:r w:rsidRPr="00922D96">
              <w:rPr>
                <w:lang w:val="ru-RU"/>
              </w:rPr>
              <w:t xml:space="preserve">, з поправкою </w:t>
            </w:r>
            <w:r>
              <w:t>3 від 15 березня 2018 р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922D96">
            <w:pPr>
              <w:jc w:val="both"/>
            </w:pP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ТОВ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Сінеос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Хелс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Україна</w:t>
            </w: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922D96">
            <w:pPr>
              <w:jc w:val="both"/>
              <w:rPr>
                <w:rFonts w:cs="Times New Roman"/>
                <w:b/>
                <w:szCs w:val="24"/>
              </w:rPr>
            </w:pPr>
            <w:r w:rsidRPr="00922D96">
              <w:rPr>
                <w:rStyle w:val="cs9b006266"/>
                <w:rFonts w:ascii="Times New Roman" w:hAnsi="Times New Roman" w:cs="Times New Roman"/>
                <w:b w:val="0"/>
                <w:sz w:val="24"/>
                <w:szCs w:val="24"/>
              </w:rPr>
              <w:t>«Galapagos NV», Belgium (Бельгія)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7</w:t>
      </w:r>
    </w:p>
    <w:p w:rsidR="00B03F09" w:rsidRDefault="0034687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922D96" w:rsidRDefault="00922D96">
            <w:pPr>
              <w:jc w:val="both"/>
              <w:rPr>
                <w:rFonts w:cs="Times New Roman"/>
                <w:b/>
                <w:szCs w:val="24"/>
              </w:rPr>
            </w:pP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етикетки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інформацією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Анатера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®,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07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первинне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пакування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етикетки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інформацією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Анатера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®,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07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вторинне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пакування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етикетки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інформацією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Тилорбін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®,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07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первинне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пакування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етикетки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інформацією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Тилорбін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®,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07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вторинне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пакування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2107 від 17.10.2019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 w:rsidRPr="00922D96">
              <w:rPr>
                <w:lang w:val="ru-RU"/>
              </w:rPr>
              <w:t>«</w:t>
            </w:r>
            <w:r>
              <w:t>Xplore</w:t>
            </w:r>
            <w:r w:rsidRPr="00922D96">
              <w:rPr>
                <w:lang w:val="ru-RU"/>
              </w:rPr>
              <w:t xml:space="preserve">: подвійне сліпе багатоцентрове дослідження ІІІ фази, що проводиться у паралельних групах, з порівняння ефективності та безпечності застосування препарату </w:t>
            </w:r>
            <w:r>
              <w:t>Xlucane</w:t>
            </w:r>
            <w:r w:rsidRPr="00922D96">
              <w:rPr>
                <w:lang w:val="ru-RU"/>
              </w:rPr>
              <w:t xml:space="preserve"> порівняно з препаратом </w:t>
            </w:r>
            <w:r>
              <w:t>Lucentis</w:t>
            </w:r>
            <w:r w:rsidRPr="00922D96">
              <w:rPr>
                <w:lang w:val="ru-RU"/>
              </w:rPr>
              <w:t xml:space="preserve">® у пацієнтів з неоваскулярною формою вікової макулярної дегенерації», </w:t>
            </w:r>
            <w:r>
              <w:t>XBR</w:t>
            </w:r>
            <w:r w:rsidRPr="00922D96">
              <w:rPr>
                <w:lang w:val="ru-RU"/>
              </w:rPr>
              <w:t xml:space="preserve">1001, версія 1.0 з поправкою </w:t>
            </w:r>
            <w:r>
              <w:t>5 від 24 лютого 2021 року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ТОВ «Сінеос Хелс 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Іксбрейн Біофарма, Швеція [Xbrane Biopharma, Sweden]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8</w:t>
      </w:r>
    </w:p>
    <w:p w:rsidR="00B03F09" w:rsidRDefault="0034687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 w:rsidRPr="00B0335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922D96" w:rsidRDefault="00922D96">
            <w:pPr>
              <w:spacing w:after="240"/>
              <w:jc w:val="both"/>
              <w:rPr>
                <w:rFonts w:cs="Times New Roman"/>
                <w:b/>
                <w:szCs w:val="24"/>
                <w:lang w:val="ru-RU"/>
              </w:rPr>
            </w:pPr>
            <w:r w:rsidRPr="00922D96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Оновлений протокол клінічного дослідження </w:t>
            </w:r>
            <w:r w:rsidRPr="00922D96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>No</w:t>
            </w:r>
            <w:r w:rsidRPr="00922D96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. </w:t>
            </w:r>
            <w:r w:rsidRPr="00922D96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</w:rPr>
              <w:t>BAY</w:t>
            </w:r>
            <w:r w:rsidRPr="00922D96">
              <w:rPr>
                <w:rStyle w:val="cs9b00626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1101042 /18748 версія 3.0 з міжнародною поправкою 2 від 09 червня 2021 року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1586 від 29.07.2021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 w:rsidRPr="00922D96">
              <w:rPr>
                <w:lang w:val="ru-RU"/>
              </w:rPr>
              <w:t xml:space="preserve">«Рандомізоване, подвійне сліпе, плацебо-контрольоване, багатоцентрове дослідження для оцінки безпеки та ефективності індивідуально титрованих пероральних доз рункацигуату у пацієнтів з клінічним діагнозом хронічної хвороби нирок з цукровим діабетом та/або гіпертензією, та хоча б однією серцево-судинною супутньою патологією», </w:t>
            </w:r>
            <w:r>
              <w:t>No</w:t>
            </w:r>
            <w:r w:rsidRPr="00922D96">
              <w:rPr>
                <w:lang w:val="ru-RU"/>
              </w:rPr>
              <w:t xml:space="preserve">. </w:t>
            </w:r>
            <w:r>
              <w:t>BAY1101042 /18748, версія 2.0 з інтегрованою поправкою 1 від 03 вересня 2020р.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ТОВ «Байєр», Україна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Байєр АГ, Німеччина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9</w:t>
      </w:r>
    </w:p>
    <w:p w:rsidR="00B03F09" w:rsidRDefault="0034687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922D96" w:rsidRDefault="00922D96">
            <w:pPr>
              <w:jc w:val="both"/>
              <w:rPr>
                <w:rFonts w:cs="Times New Roman"/>
                <w:b/>
                <w:szCs w:val="24"/>
              </w:rPr>
            </w:pP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BO40729,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4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28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3.0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24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Залучення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компанії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Scout Clinical (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адреса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: 15770 Dallas Parkway, Suite 1075; Dallas, Texas 75248, USA/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США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метою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організації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надання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транспортних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послуг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час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проведення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Доповнення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інформаційного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листка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організація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перевезень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через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компанію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Scout Clinical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08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Обслуговування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922D96">
              <w:rPr>
                <w:rStyle w:val="cs9b00626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Електронне листування, версія 2.0 від 03 червня 2020 року українською мовою; Послуги для пацієнтів. Електронні листи, версія 2.0 від 03 червня 2020 року російською мовою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2006 від 02.10.2019</w:t>
            </w:r>
          </w:p>
        </w:tc>
      </w:tr>
      <w:tr w:rsidR="00B03F09" w:rsidRPr="00B0335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 xml:space="preserve">«Відкрите багатоцентрове додаткове дослідження в пацієнтів, раніше включених до дослідження препарату Атезолізумаб, спонсором якого є </w:t>
            </w:r>
            <w:r>
              <w:t>Genentech</w:t>
            </w:r>
            <w:r w:rsidRPr="00922D96">
              <w:rPr>
                <w:lang w:val="ru-RU"/>
              </w:rPr>
              <w:t xml:space="preserve"> та/або </w:t>
            </w:r>
            <w:r>
              <w:t>F</w:t>
            </w:r>
            <w:r w:rsidRPr="00922D96">
              <w:rPr>
                <w:lang w:val="ru-RU"/>
              </w:rPr>
              <w:t xml:space="preserve">. </w:t>
            </w:r>
            <w:r>
              <w:t>Hoffmann</w:t>
            </w:r>
            <w:r w:rsidRPr="00922D96">
              <w:rPr>
                <w:lang w:val="ru-RU"/>
              </w:rPr>
              <w:t>-</w:t>
            </w:r>
            <w:r>
              <w:t>La</w:t>
            </w:r>
            <w:r w:rsidRPr="00922D96">
              <w:rPr>
                <w:lang w:val="ru-RU"/>
              </w:rPr>
              <w:t xml:space="preserve"> </w:t>
            </w:r>
            <w:r>
              <w:t>Roche</w:t>
            </w:r>
            <w:r w:rsidRPr="00922D96">
              <w:rPr>
                <w:lang w:val="ru-RU"/>
              </w:rPr>
              <w:t xml:space="preserve"> </w:t>
            </w:r>
            <w:r>
              <w:t>Ltd</w:t>
            </w:r>
            <w:r w:rsidRPr="00922D96">
              <w:rPr>
                <w:lang w:val="ru-RU"/>
              </w:rPr>
              <w:t xml:space="preserve"> (</w:t>
            </w:r>
            <w:r>
              <w:t>IMBRELLA</w:t>
            </w:r>
            <w:r w:rsidRPr="00922D96">
              <w:rPr>
                <w:lang w:val="ru-RU"/>
              </w:rPr>
              <w:t xml:space="preserve"> </w:t>
            </w:r>
            <w:r>
              <w:t>B</w:t>
            </w:r>
            <w:r w:rsidRPr="00922D96">
              <w:rPr>
                <w:lang w:val="ru-RU"/>
              </w:rPr>
              <w:t xml:space="preserve">)», </w:t>
            </w:r>
            <w:r>
              <w:t>BO</w:t>
            </w:r>
            <w:r w:rsidRPr="00922D96">
              <w:rPr>
                <w:lang w:val="ru-RU"/>
              </w:rPr>
              <w:t>40729, версія 2 від 20 лютого 2020 р.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F. Hoffmann-La Roche Ltd. /Ф. Хоффманн-Ля Рош Лтд., Швейцарія 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</w:t>
      </w:r>
      <w:r w:rsidR="00346873">
        <w:rPr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                                              Додаток </w:t>
      </w:r>
      <w:r>
        <w:t>10</w:t>
      </w:r>
    </w:p>
    <w:p w:rsidR="00B03F09" w:rsidRDefault="0034687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922D96" w:rsidRDefault="00922D96">
            <w:pPr>
              <w:jc w:val="both"/>
              <w:rPr>
                <w:rFonts w:cs="Times New Roman"/>
                <w:b/>
                <w:szCs w:val="24"/>
              </w:rPr>
            </w:pPr>
            <w:r w:rsidRPr="00922D96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Оновлений протокол клінічного випробування </w:t>
            </w:r>
            <w:r w:rsidRPr="00922D96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</w:rPr>
              <w:t>MK</w:t>
            </w:r>
            <w:r w:rsidRPr="00922D96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-3475-937, з інкорпорованою поправкою 05 від </w:t>
            </w:r>
            <w:r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</w:t>
            </w:r>
            <w:r w:rsidRPr="00922D96">
              <w:rPr>
                <w:rStyle w:val="cs9b006261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07 червня 2021 року, англійською мовою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1593 від 09.07.2019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 w:rsidRPr="00922D96">
              <w:rPr>
                <w:lang w:val="ru-RU"/>
              </w:rPr>
              <w:t xml:space="preserve">«Подвійне сліпе дослідження </w:t>
            </w:r>
            <w:r>
              <w:t>III</w:t>
            </w:r>
            <w:r w:rsidRPr="00922D96">
              <w:rPr>
                <w:lang w:val="ru-RU"/>
              </w:rPr>
              <w:t xml:space="preserve"> фази, що проводиться в двох групах для оцінки безпеки та ефективності пембролізумабу (МК-3475) у порівнянні з плацебо в якості ад’ювантної терапії у учасників із гепатоцелюлярною карциномою та повною радіологічною відповіддю після хірургічної резекції або локальної абляції (</w:t>
            </w:r>
            <w:r>
              <w:t>KEYNOTE</w:t>
            </w:r>
            <w:r w:rsidRPr="00922D96">
              <w:rPr>
                <w:lang w:val="ru-RU"/>
              </w:rPr>
              <w:t xml:space="preserve">-937)», </w:t>
            </w:r>
            <w:r>
              <w:t>MK</w:t>
            </w:r>
            <w:r w:rsidRPr="00922D96">
              <w:rPr>
                <w:lang w:val="ru-RU"/>
              </w:rPr>
              <w:t xml:space="preserve">-3475-937, з інкорпорованою поправкою </w:t>
            </w:r>
            <w:r>
              <w:t>02 від 31 липня 2020 року</w:t>
            </w:r>
          </w:p>
        </w:tc>
      </w:tr>
      <w:tr w:rsidR="00B03F09" w:rsidRPr="00B0335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11</w:t>
      </w:r>
    </w:p>
    <w:p w:rsidR="00346873" w:rsidRDefault="0034687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922D96" w:rsidRDefault="00922D96">
            <w:pPr>
              <w:jc w:val="both"/>
              <w:rPr>
                <w:rFonts w:cs="Times New Roman"/>
                <w:b/>
                <w:szCs w:val="24"/>
              </w:rPr>
            </w:pP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XL184-312,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поправка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3.0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Основний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7.0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Оновлена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брошура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дослідника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препарату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Tecentriq (atezolizumab),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17.0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вересня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1265 від 05.06.2019</w:t>
            </w:r>
          </w:p>
        </w:tc>
      </w:tr>
      <w:tr w:rsidR="00B03F09" w:rsidRPr="00B0335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>«</w:t>
            </w:r>
            <w:r>
              <w:t>P</w:t>
            </w:r>
            <w:r w:rsidRPr="00922D96">
              <w:rPr>
                <w:lang w:val="ru-RU"/>
              </w:rPr>
              <w:t>андомізоване, контрольоване дослідження фази 3 Кабозантінібу (</w:t>
            </w:r>
            <w:r>
              <w:t>XL</w:t>
            </w:r>
            <w:r w:rsidRPr="00922D96">
              <w:rPr>
                <w:lang w:val="ru-RU"/>
              </w:rPr>
              <w:t xml:space="preserve">184) у комбінації з Атезолізумабом порівняно із Сорафенібом у пацієнтів із поширеною гепатоцелюлярною карциномою, які не отримували попередню </w:t>
            </w:r>
            <w:r w:rsidR="00922D96">
              <w:rPr>
                <w:lang w:val="ru-RU"/>
              </w:rPr>
              <w:t>системну протипухлинну терапію»</w:t>
            </w:r>
            <w:r w:rsidRPr="00922D96">
              <w:rPr>
                <w:lang w:val="ru-RU"/>
              </w:rPr>
              <w:t xml:space="preserve">, </w:t>
            </w:r>
            <w:r>
              <w:t>XL</w:t>
            </w:r>
            <w:r w:rsidRPr="00922D96">
              <w:rPr>
                <w:lang w:val="ru-RU"/>
              </w:rPr>
              <w:t>184–312, поправка 2.0 від 09 квітня 2020 р.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Exelixis, Inc., США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12</w:t>
      </w:r>
    </w:p>
    <w:p w:rsidR="00B03F09" w:rsidRDefault="0034687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 w:rsidRPr="00B0335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922D96" w:rsidRDefault="00922D96">
            <w:pPr>
              <w:spacing w:after="240"/>
              <w:jc w:val="both"/>
              <w:rPr>
                <w:rFonts w:cs="Times New Roman"/>
                <w:b/>
                <w:szCs w:val="24"/>
                <w:lang w:val="ru-RU"/>
              </w:rPr>
            </w:pPr>
            <w:r w:rsidRPr="00922D96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 протокол клінічного випробування, версія 8, поправка 7 від 19 травня 2021р.; Брошура дослідника: Цефідерокол (</w:t>
            </w:r>
            <w:r w:rsidRPr="00922D96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</w:rPr>
              <w:t>S</w:t>
            </w:r>
            <w:r w:rsidRPr="00922D96">
              <w:rPr>
                <w:rStyle w:val="cs9b00626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-649266), версія 09 від 27 травня 2021р. англійською мовою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1849 від 11.08.2020</w:t>
            </w:r>
          </w:p>
        </w:tc>
      </w:tr>
      <w:tr w:rsidR="00B03F09" w:rsidRPr="00B0335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922D9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41516F" w:rsidRPr="00922D96">
              <w:rPr>
                <w:lang w:val="ru-RU"/>
              </w:rPr>
              <w:t>Відкрите дослідження з нерандомізованою фазою прийому одноразової дози у пацієнтів із підозрюваними або підтвердженими інфекціями, викликаними аеробними грамнегативними бактеріями, з подальшою рандомізованою фазою дослідження багаторазового прийому препарату із контролем активним препаратом у пацієнтів із підозрюваною або підтвердженою ускладненою інфекцією сечовивідних шляхів (уІСШ), госпітальною пневмонією (ГП) або вентилятор-асоційованою пневмонією (ВАП), для оцінки безпечності, переносимості і фармакокінетики цефідероколу у госпіталізовних педіатричних пацієнтів віком від 3 місяців до менше ніж 18 років</w:t>
            </w:r>
            <w:r>
              <w:rPr>
                <w:lang w:val="ru-RU"/>
              </w:rPr>
              <w:t>»</w:t>
            </w:r>
            <w:r w:rsidR="0041516F" w:rsidRPr="00922D96">
              <w:rPr>
                <w:lang w:val="ru-RU"/>
              </w:rPr>
              <w:t>, 1704</w:t>
            </w:r>
            <w:r w:rsidR="0041516F">
              <w:t>R</w:t>
            </w:r>
            <w:r w:rsidR="0041516F" w:rsidRPr="00922D96">
              <w:rPr>
                <w:lang w:val="ru-RU"/>
              </w:rPr>
              <w:t>2133, версія 7, поправка 6 від 04 березня 2021 р.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ТОВ «Сінеос Хелс 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Шіоноджі Бі.Ві. [Shionogi B.V.], Нідерланди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13</w:t>
      </w:r>
    </w:p>
    <w:p w:rsidR="00B03F09" w:rsidRDefault="0034687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922D96" w:rsidRDefault="00922D96" w:rsidP="00346873">
            <w:pPr>
              <w:jc w:val="both"/>
              <w:rPr>
                <w:rFonts w:cs="Times New Roman"/>
                <w:b/>
                <w:szCs w:val="24"/>
              </w:rPr>
            </w:pP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Зміна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назви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протоколу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Рандомізоване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подвійне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сліпе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плацебо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контрольоване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gramStart"/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III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фази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підтримуючої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монотерапії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олапарибом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учасників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BRCA Wild Type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розповсюдженим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(FIGO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стадія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III-IV)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високодиференційованим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серозним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або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ендометріоїдним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раком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яєчників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після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відповіді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стандартну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платиновмісну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хіміотерапію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першої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лінії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(MONO-OLA1)»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Рандомізоване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подвійне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сліпе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плацебо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контрольоване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gramStart"/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III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фази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підтримуючої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монотерапії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олапарибом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учасників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BRCA Wild Type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розповсюдженим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(FIGO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стадія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III-IV)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серозним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або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ендометріоїдним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раком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яєчників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високого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ступеню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злоякісності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після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відповіді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стандартну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платиновмісну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хіміотерапію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першої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лінії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(MONO-OLA1)»;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ідження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локальна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номер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1.2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дата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13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M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астер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номер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15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2021;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проведення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доскринінгових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процедур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локальна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номер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1.2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дата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13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>M</w:t>
            </w:r>
            <w:proofErr w:type="gramEnd"/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астер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номер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15 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922D96">
              <w:rPr>
                <w:rStyle w:val="cs9b0062613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</w:p>
        </w:tc>
      </w:tr>
      <w:tr w:rsidR="00B03F09" w:rsidTr="00922D96">
        <w:trPr>
          <w:trHeight w:val="78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1012 від 24.05.2021</w:t>
            </w:r>
          </w:p>
        </w:tc>
      </w:tr>
      <w:tr w:rsidR="00B03F09" w:rsidRPr="00B0335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 xml:space="preserve">«Рандомізоване, подвійне сліпе, плацебо-контрольоване, дослідження </w:t>
            </w:r>
            <w:r>
              <w:t>III</w:t>
            </w:r>
            <w:r w:rsidRPr="00922D96">
              <w:rPr>
                <w:lang w:val="ru-RU"/>
              </w:rPr>
              <w:t xml:space="preserve"> фази підтримуючої монотерапії олапарибом у учасників з </w:t>
            </w:r>
            <w:r>
              <w:t>BRCA</w:t>
            </w:r>
            <w:r w:rsidRPr="00922D96">
              <w:rPr>
                <w:lang w:val="ru-RU"/>
              </w:rPr>
              <w:t xml:space="preserve"> </w:t>
            </w:r>
            <w:r>
              <w:t>Wild</w:t>
            </w:r>
            <w:r w:rsidRPr="00922D96">
              <w:rPr>
                <w:lang w:val="ru-RU"/>
              </w:rPr>
              <w:t xml:space="preserve"> </w:t>
            </w:r>
            <w:r>
              <w:t>Type</w:t>
            </w:r>
            <w:r w:rsidRPr="00922D96">
              <w:rPr>
                <w:lang w:val="ru-RU"/>
              </w:rPr>
              <w:t xml:space="preserve"> розповсюдженим (</w:t>
            </w:r>
            <w:r>
              <w:t>FIGO</w:t>
            </w:r>
            <w:r w:rsidRPr="00922D96">
              <w:rPr>
                <w:lang w:val="ru-RU"/>
              </w:rPr>
              <w:t xml:space="preserve"> стадія </w:t>
            </w:r>
            <w:r>
              <w:t>III</w:t>
            </w:r>
            <w:r w:rsidRPr="00922D96">
              <w:rPr>
                <w:lang w:val="ru-RU"/>
              </w:rPr>
              <w:t>-</w:t>
            </w:r>
            <w:r>
              <w:t>IV</w:t>
            </w:r>
            <w:r w:rsidRPr="00922D96">
              <w:rPr>
                <w:lang w:val="ru-RU"/>
              </w:rPr>
              <w:t>) високодиференційованим серозним або ендометріоїдним раком яєчників після відповіді на стандартну платиновмісну хіміотерапію першої лінії (</w:t>
            </w:r>
            <w:r>
              <w:t>MONO</w:t>
            </w:r>
            <w:r w:rsidRPr="00922D96">
              <w:rPr>
                <w:lang w:val="ru-RU"/>
              </w:rPr>
              <w:t>-</w:t>
            </w:r>
            <w:r>
              <w:t>OLA</w:t>
            </w:r>
            <w:r w:rsidR="00922D96">
              <w:rPr>
                <w:lang w:val="ru-RU"/>
              </w:rPr>
              <w:t>1)»</w:t>
            </w:r>
            <w:r w:rsidRPr="00922D96">
              <w:rPr>
                <w:lang w:val="ru-RU"/>
              </w:rPr>
              <w:t xml:space="preserve">, </w:t>
            </w:r>
            <w:r>
              <w:t>D</w:t>
            </w:r>
            <w:r w:rsidRPr="00922D96">
              <w:rPr>
                <w:lang w:val="ru-RU"/>
              </w:rPr>
              <w:t>9319</w:t>
            </w:r>
            <w:r>
              <w:t>C</w:t>
            </w:r>
            <w:r w:rsidRPr="00922D96">
              <w:rPr>
                <w:lang w:val="ru-RU"/>
              </w:rPr>
              <w:t xml:space="preserve">00001, версія 1.0 від 17 грудня 2020 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ТОВ «АСТРАЗЕНЕКА 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AstraZeneca AB, Sweden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14</w:t>
      </w:r>
    </w:p>
    <w:p w:rsidR="00B03F09" w:rsidRDefault="0034687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p w:rsidR="00346873" w:rsidRDefault="0034687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 w:rsidRPr="00B0335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04EE" w:rsidRPr="00FD04EE" w:rsidRDefault="00FD04EE">
            <w:pPr>
              <w:jc w:val="both"/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Оновлена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Брошури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ідника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видання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2021; 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Нова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щоденника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4.0 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03 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(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); </w:t>
            </w:r>
            <w:r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                                                 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Зміна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місцезнаходження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місця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проведення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FD04EE" w:rsidRPr="00FD04EE" w:rsidTr="00FD04EE">
              <w:tc>
                <w:tcPr>
                  <w:tcW w:w="5126" w:type="dxa"/>
                </w:tcPr>
                <w:p w:rsidR="00FD04EE" w:rsidRPr="00FD04EE" w:rsidRDefault="00FD04EE" w:rsidP="00FD04EE">
                  <w:pPr>
                    <w:pStyle w:val="cs2e86d3a6"/>
                  </w:pPr>
                  <w:r w:rsidRPr="00FD04EE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FD04EE" w:rsidRPr="00FD04EE" w:rsidRDefault="00FD04EE" w:rsidP="00FD04EE">
                  <w:pPr>
                    <w:pStyle w:val="cs2e86d3a6"/>
                  </w:pPr>
                  <w:r w:rsidRPr="00FD04EE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СТАЛО</w:t>
                  </w:r>
                </w:p>
              </w:tc>
            </w:tr>
            <w:tr w:rsidR="00FD04EE" w:rsidRPr="00B0335C" w:rsidTr="00FD04EE">
              <w:tc>
                <w:tcPr>
                  <w:tcW w:w="5126" w:type="dxa"/>
                </w:tcPr>
                <w:p w:rsidR="00FD04EE" w:rsidRPr="00FD04EE" w:rsidRDefault="00FD04EE" w:rsidP="00FD04EE">
                  <w:pPr>
                    <w:pStyle w:val="cs80d9435b"/>
                    <w:rPr>
                      <w:lang w:val="ru-RU"/>
                    </w:rPr>
                  </w:pPr>
                  <w:r w:rsidRPr="00FD04EE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Слободін Т.М.</w:t>
                  </w:r>
                </w:p>
                <w:p w:rsidR="00FD04EE" w:rsidRPr="00FD04EE" w:rsidRDefault="00FD04EE" w:rsidP="00FD04EE">
                  <w:pPr>
                    <w:pStyle w:val="cs80d9435b"/>
                    <w:rPr>
                      <w:lang w:val="ru-RU"/>
                    </w:rPr>
                  </w:pPr>
                  <w:r w:rsidRPr="00FD04EE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Медичний центр ТОВ «Медичний центр «Допомога-плюс», </w:t>
                  </w:r>
                  <w:r w:rsidRPr="00FD04EE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вул. Дніпровська Набережна, буд. 26 і, прим 112, м. Київ, 02132, Україна</w:t>
                  </w:r>
                  <w:r w:rsidRPr="00FD04EE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127" w:type="dxa"/>
                </w:tcPr>
                <w:p w:rsidR="00FD04EE" w:rsidRPr="00FD04EE" w:rsidRDefault="00FD04EE" w:rsidP="00FD04EE">
                  <w:pPr>
                    <w:pStyle w:val="cs80d9435b"/>
                    <w:rPr>
                      <w:lang w:val="ru-RU"/>
                    </w:rPr>
                  </w:pPr>
                  <w:r w:rsidRPr="00FD04EE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Слободін Т.М.</w:t>
                  </w:r>
                </w:p>
                <w:p w:rsidR="00FD04EE" w:rsidRPr="005D7B69" w:rsidRDefault="00FD04EE" w:rsidP="00FD04EE">
                  <w:pPr>
                    <w:pStyle w:val="cs80d9435b"/>
                    <w:rPr>
                      <w:lang w:val="ru-RU"/>
                    </w:rPr>
                  </w:pPr>
                  <w:r w:rsidRPr="00FD04EE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Медичний центр ТОВ «Медичний центр «Допомога-плюс», </w:t>
                  </w:r>
                  <w:r w:rsidRPr="00FD04EE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вул. </w:t>
                  </w:r>
                  <w:r w:rsidRPr="005D7B69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Щербаківського, 52, </w:t>
                  </w:r>
                </w:p>
                <w:p w:rsidR="00FD04EE" w:rsidRPr="005D7B69" w:rsidRDefault="00FD04EE" w:rsidP="00FD04EE">
                  <w:pPr>
                    <w:pStyle w:val="cs80d9435b"/>
                    <w:rPr>
                      <w:lang w:val="ru-RU"/>
                    </w:rPr>
                  </w:pPr>
                  <w:r w:rsidRPr="005D7B69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Київ, 04111, Україна</w:t>
                  </w:r>
                  <w:r w:rsidRPr="005D7B69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</w:tbl>
          <w:p w:rsidR="00B03F09" w:rsidRPr="00FD04EE" w:rsidRDefault="00FD04EE">
            <w:pPr>
              <w:jc w:val="both"/>
              <w:rPr>
                <w:rFonts w:cs="Times New Roman"/>
                <w:szCs w:val="24"/>
                <w:lang w:val="uk-UA"/>
              </w:rPr>
            </w:pPr>
            <w:r w:rsidRPr="00FD04EE">
              <w:rPr>
                <w:rStyle w:val="cs9b006261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Включення додаткового місця проведення клінічного випробування</w:t>
            </w:r>
            <w:r w:rsidRPr="00FD04EE">
              <w:rPr>
                <w:rFonts w:cs="Times New Roman"/>
                <w:szCs w:val="24"/>
                <w:lang w:val="uk-UA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B03F09" w:rsidRPr="00B0335C" w:rsidTr="00FD04EE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F09" w:rsidRPr="00FD04EE" w:rsidRDefault="0041516F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r w:rsidRPr="00FD04EE">
                    <w:rPr>
                      <w:rFonts w:cs="Times New Roman"/>
                      <w:szCs w:val="24"/>
                      <w:lang w:val="ru-RU"/>
                    </w:rP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F09" w:rsidRPr="00FD04EE" w:rsidRDefault="0041516F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r w:rsidRPr="00FD04EE">
                    <w:rPr>
                      <w:rFonts w:cs="Times New Roman"/>
                      <w:szCs w:val="24"/>
                      <w:lang w:val="ru-RU"/>
                    </w:rPr>
                    <w:t>П.І.Б. відповідального дослідника</w:t>
                  </w:r>
                </w:p>
                <w:p w:rsidR="00B03F09" w:rsidRPr="00FD04EE" w:rsidRDefault="0041516F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r w:rsidRPr="00FD04EE">
                    <w:rPr>
                      <w:rFonts w:cs="Times New Roman"/>
                      <w:szCs w:val="24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FD04EE" w:rsidRPr="00B0335C" w:rsidTr="00FD04EE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04EE" w:rsidRPr="00FD04EE" w:rsidRDefault="00FD04EE" w:rsidP="00FD04EE">
                  <w:pPr>
                    <w:pStyle w:val="cs2e86d3a6"/>
                  </w:pPr>
                  <w:r w:rsidRPr="00FD04EE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04EE" w:rsidRPr="00FD04EE" w:rsidRDefault="00FD04EE" w:rsidP="00FD04EE">
                  <w:pPr>
                    <w:pStyle w:val="csf06cd379"/>
                    <w:rPr>
                      <w:lang w:val="ru-RU"/>
                    </w:rPr>
                  </w:pPr>
                  <w:r w:rsidRPr="00FD04EE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зав. від. Саноцький Я.Є.</w:t>
                  </w:r>
                </w:p>
                <w:p w:rsidR="00FD04EE" w:rsidRPr="00FD04EE" w:rsidRDefault="00FD04EE" w:rsidP="00FD04EE">
                  <w:pPr>
                    <w:pStyle w:val="csa0f16d57"/>
                    <w:rPr>
                      <w:lang w:val="ru-RU"/>
                    </w:rPr>
                  </w:pPr>
                  <w:r w:rsidRPr="00FD04EE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Львівської обласної ради «Львівська обласна клінічна лікарня», неврологічне відділення, м. Львів</w:t>
                  </w:r>
                </w:p>
              </w:tc>
            </w:tr>
          </w:tbl>
          <w:p w:rsidR="00B03F09" w:rsidRPr="00FD04EE" w:rsidRDefault="00B03F09">
            <w:pPr>
              <w:rPr>
                <w:rFonts w:cs="Times New Roman"/>
                <w:szCs w:val="24"/>
                <w:lang w:val="ru-RU"/>
              </w:rPr>
            </w:pP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2243 від 05.10.2020</w:t>
            </w:r>
          </w:p>
        </w:tc>
      </w:tr>
      <w:tr w:rsidR="00B03F09" w:rsidRPr="00B0335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 xml:space="preserve">«Проспективне, багатоцентрове, рандомізоване, подвійне сліпе, плацебо-контрольоване дослідження </w:t>
            </w:r>
            <w:r>
              <w:t>III</w:t>
            </w:r>
            <w:r w:rsidRPr="00922D96">
              <w:rPr>
                <w:lang w:val="ru-RU"/>
              </w:rPr>
              <w:t xml:space="preserve"> фази в паралельних групах, з метою оцінки ефективності та безпеки масітинібу у комбінації з рилузолом у порівнянні з плацебо у комбінації з рилузолом при лікуванні пацієнтів з бічним аміотрофічним склерозом (БАС)», </w:t>
            </w:r>
            <w:r>
              <w:t>AB</w:t>
            </w:r>
            <w:r w:rsidRPr="00922D96">
              <w:rPr>
                <w:lang w:val="ru-RU"/>
              </w:rPr>
              <w:t xml:space="preserve">19001, версія 6.0 </w:t>
            </w:r>
            <w:r>
              <w:t>ROW</w:t>
            </w:r>
            <w:r w:rsidRPr="00922D96">
              <w:rPr>
                <w:lang w:val="ru-RU"/>
              </w:rPr>
              <w:t xml:space="preserve"> від 09.03.2020</w:t>
            </w:r>
          </w:p>
        </w:tc>
      </w:tr>
      <w:tr w:rsidR="00B03F09" w:rsidRPr="00B0335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>ТОВ «Сінерджи Групп Україна», Україна</w:t>
            </w:r>
          </w:p>
        </w:tc>
      </w:tr>
    </w:tbl>
    <w:p w:rsidR="00346873" w:rsidRDefault="00346873">
      <w:pPr>
        <w:rPr>
          <w:lang w:val="uk-UA"/>
        </w:rPr>
      </w:pPr>
      <w:r w:rsidRPr="00B0335C">
        <w:rPr>
          <w:lang w:val="ru-RU"/>
        </w:rPr>
        <w:br w:type="page"/>
      </w:r>
    </w:p>
    <w:p w:rsidR="00346873" w:rsidRDefault="00346873" w:rsidP="00346873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продвження додатка 14</w:t>
      </w:r>
    </w:p>
    <w:p w:rsidR="00346873" w:rsidRPr="00346873" w:rsidRDefault="00346873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AB Science, Франція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15</w:t>
      </w:r>
    </w:p>
    <w:p w:rsidR="00B03F09" w:rsidRDefault="0034687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 w:rsidRPr="00B0335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FD04EE" w:rsidRDefault="00FD04EE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FD04EE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Оновлений протокол клінічного дослідження </w:t>
            </w:r>
            <w:r w:rsidRPr="00FD04EE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</w:rPr>
              <w:t>MK</w:t>
            </w:r>
            <w:r w:rsidRPr="00FD04EE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-3475-826 з інкорпорованою поправкою 06 від </w:t>
            </w:r>
            <w:r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</w:t>
            </w:r>
            <w:r w:rsidRPr="00FD04EE">
              <w:rPr>
                <w:rStyle w:val="cs9b006261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29 червня 2021 року, англійською мовою; Зміна назви та місця проведення клінічного випробування</w:t>
            </w:r>
            <w:r w:rsidRPr="00FD04EE">
              <w:rPr>
                <w:rFonts w:cs="Times New Roman"/>
                <w:szCs w:val="24"/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FD04EE" w:rsidRPr="00FD04EE" w:rsidTr="00FD04EE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04EE" w:rsidRPr="00FD04EE" w:rsidRDefault="00FD04EE" w:rsidP="00FD04EE">
                  <w:pPr>
                    <w:pStyle w:val="cs2e86d3a6"/>
                  </w:pPr>
                  <w:r w:rsidRPr="00FD04EE">
                    <w:rPr>
                      <w:rStyle w:val="cs9b006261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04EE" w:rsidRPr="00FD04EE" w:rsidRDefault="00FD04EE" w:rsidP="00FD04EE">
                  <w:pPr>
                    <w:pStyle w:val="cs2e86d3a6"/>
                  </w:pPr>
                  <w:r w:rsidRPr="00FD04EE">
                    <w:rPr>
                      <w:rStyle w:val="cs9b006261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СТАЛО</w:t>
                  </w:r>
                </w:p>
              </w:tc>
            </w:tr>
            <w:tr w:rsidR="00FD04EE" w:rsidRPr="00B0335C" w:rsidTr="00FD04EE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04EE" w:rsidRPr="00FD04EE" w:rsidRDefault="00FD04EE" w:rsidP="00FD04EE">
                  <w:pPr>
                    <w:pStyle w:val="cs80d9435b"/>
                    <w:rPr>
                      <w:lang w:val="ru-RU"/>
                    </w:rPr>
                  </w:pPr>
                  <w:r w:rsidRPr="00FD04EE">
                    <w:rPr>
                      <w:rStyle w:val="cs9b00626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 Бондаренко І.М. </w:t>
                  </w:r>
                </w:p>
                <w:p w:rsidR="00FD04EE" w:rsidRPr="00FD04EE" w:rsidRDefault="00FD04EE" w:rsidP="00FD04EE">
                  <w:pPr>
                    <w:pStyle w:val="cs80d9435b"/>
                    <w:rPr>
                      <w:lang w:val="ru-RU"/>
                    </w:rPr>
                  </w:pPr>
                  <w:r w:rsidRPr="00FD04EE">
                    <w:rPr>
                      <w:rStyle w:val="cs9b00626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Комунальний заклад «Дніпропетровська міська багатопрофільна клінічна лікарня № 4» Дніпропетровської обласної ради», відділення хіміотерапії, Державний заклад «Дніпропетровська медична академія Міністерства охорони здоров’я України», кафедра онкології та медичної радіології, </w:t>
                  </w:r>
                  <w:r w:rsidRPr="00FD04EE">
                    <w:rPr>
                      <w:rStyle w:val="cs9b0062615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                </w:t>
                  </w:r>
                  <w:r w:rsidRPr="00FD04EE">
                    <w:rPr>
                      <w:rStyle w:val="cs9b00626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Дніпро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04EE" w:rsidRPr="00FD04EE" w:rsidRDefault="00FD04EE" w:rsidP="00FD04EE">
                  <w:pPr>
                    <w:pStyle w:val="csf06cd379"/>
                    <w:rPr>
                      <w:lang w:val="ru-RU"/>
                    </w:rPr>
                  </w:pPr>
                  <w:r w:rsidRPr="00FD04EE">
                    <w:rPr>
                      <w:rStyle w:val="cs9b00626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 Бондаренко І.М. </w:t>
                  </w:r>
                </w:p>
                <w:p w:rsidR="00FD04EE" w:rsidRPr="00FD04EE" w:rsidRDefault="00FD04EE" w:rsidP="00FD04EE">
                  <w:pPr>
                    <w:pStyle w:val="cs80d9435b"/>
                    <w:rPr>
                      <w:lang w:val="ru-RU"/>
                    </w:rPr>
                  </w:pPr>
                  <w:r w:rsidRPr="00FD04EE">
                    <w:rPr>
                      <w:rStyle w:val="cs9b00626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 кафедра онкології та медичної радіології, м. Дніпро</w:t>
                  </w:r>
                </w:p>
              </w:tc>
            </w:tr>
          </w:tbl>
          <w:p w:rsidR="00B03F09" w:rsidRPr="00FD04EE" w:rsidRDefault="00B03F09">
            <w:pPr>
              <w:rPr>
                <w:rFonts w:cs="Times New Roman"/>
                <w:szCs w:val="24"/>
                <w:lang w:val="ru-RU"/>
              </w:rPr>
            </w:pPr>
          </w:p>
        </w:tc>
      </w:tr>
      <w:tr w:rsidR="00B03F09" w:rsidTr="00FD04EE">
        <w:trPr>
          <w:trHeight w:val="80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2313 від 12.12.2018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 w:rsidRPr="00922D96">
              <w:rPr>
                <w:lang w:val="ru-RU"/>
              </w:rPr>
              <w:t>«Рандомізоване, подвійне сліпе, плацебо-контрольоване дослідження ІІІ фази порівняння пембролізумабу (</w:t>
            </w:r>
            <w:r>
              <w:t>MK</w:t>
            </w:r>
            <w:r w:rsidRPr="00922D96">
              <w:rPr>
                <w:lang w:val="ru-RU"/>
              </w:rPr>
              <w:t>-3475) з хіміотерапією та хіміотерапією з плацебо для терапії першої лінії при персистуючому, рецидивному або метастатичному раку шийки матки (</w:t>
            </w:r>
            <w:r>
              <w:t>KEYNOTE</w:t>
            </w:r>
            <w:r w:rsidRPr="00922D96">
              <w:rPr>
                <w:lang w:val="ru-RU"/>
              </w:rPr>
              <w:t xml:space="preserve">-826)», </w:t>
            </w:r>
            <w:r w:rsidR="00FD04EE">
              <w:rPr>
                <w:lang w:val="ru-RU"/>
              </w:rPr>
              <w:t xml:space="preserve">                             </w:t>
            </w:r>
            <w:r>
              <w:t>MK</w:t>
            </w:r>
            <w:r w:rsidRPr="00922D96">
              <w:rPr>
                <w:lang w:val="ru-RU"/>
              </w:rPr>
              <w:t xml:space="preserve">-3475-826, з інкорпорованою поправкою </w:t>
            </w:r>
            <w:r>
              <w:t>05 від 30 жовтня 2020 року</w:t>
            </w:r>
          </w:p>
        </w:tc>
      </w:tr>
      <w:tr w:rsidR="00B03F09" w:rsidRPr="00B0335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16</w:t>
      </w:r>
    </w:p>
    <w:p w:rsidR="00B03F09" w:rsidRDefault="0034687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 w:rsidRPr="00B0335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FD04EE" w:rsidRDefault="00FD04EE">
            <w:pPr>
              <w:jc w:val="both"/>
              <w:rPr>
                <w:rFonts w:cs="Times New Roman"/>
                <w:b/>
                <w:szCs w:val="24"/>
                <w:lang w:val="ru-RU"/>
              </w:rPr>
            </w:pP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Запровадження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короткого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ідентифікатора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20-259 – SEQUENCE;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Буклет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вивчення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препаратів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лікування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хвороби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Крона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»,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Буклет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Научное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исследование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болезни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Крона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»,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Інформаційна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брошура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Вам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відома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хвороба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Крона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Нам відома наука.», українською мовою; Інформаційна брошура для пацієнта «Вы знакомы с болезнью Крона. Мы знакомы с наукой.», російською мовою; Інформаційний плакат «Вам відома хвороба Крона. Нам відома наука.», українською мовою; Інформаційний плакат «Вы знакомы с болезнью Крона. Мы знакомы с наукой.», російською мовою; Посібник для нового учасника дослідження, версія 2.0 від 04 лютого 2021 року для України українською мовою; «Начальное руководство для участников», версія 2.0 від 04 лютого 2021 року для України російською мовою; Залучення додаткової організації, якій спонсор делегував свої обов’язки та функції, пов’язані з пров</w:t>
            </w:r>
            <w:r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еденням клінічного випробування</w:t>
            </w:r>
            <w:r w:rsidRPr="00FD04EE">
              <w:rPr>
                <w:rStyle w:val="cs9b006261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– ТОВ «Центр Клінічних Досліджень ЛТД»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516 від 22.03.2021</w:t>
            </w:r>
          </w:p>
        </w:tc>
      </w:tr>
      <w:tr w:rsidR="00B03F09" w:rsidRPr="00B0335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 xml:space="preserve">«Багатоцентрове рандомізоване дослідження 3 фази, що проводиться у сліпому для оцінювача ефективності режимі з метою вивчення рісанкізумабу у порівнянні з устекінумабом при лікуванні дорослих пацієнтів із хворобою Крона середньоважкого чи важкого ступеню тяжкості, для яких терапія препаратами, що пригнічують активність фактору некрозу пухлини, виявилась неефективною», </w:t>
            </w:r>
            <w:r>
              <w:t>M</w:t>
            </w:r>
            <w:r w:rsidRPr="00922D96">
              <w:rPr>
                <w:lang w:val="ru-RU"/>
              </w:rPr>
              <w:t>20-259, версія 1.0 від 23 липня 2020 року.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ЕббВі Біофармасьютікалз ГмбХ, Швейцарія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«ЕббВі Інк», США / AbbVie Inc., USA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346873">
        <w:rPr>
          <w:lang w:val="ru-RU"/>
        </w:rPr>
        <w:t>17</w:t>
      </w:r>
    </w:p>
    <w:p w:rsidR="00B03F09" w:rsidRDefault="0034687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>Залучення додаткового місця проведення клінічного випробування</w:t>
            </w:r>
            <w:r w:rsidR="00FD04EE">
              <w:rPr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B03F09" w:rsidRPr="00B0335C" w:rsidTr="00FD04EE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F09" w:rsidRDefault="0041516F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F09" w:rsidRPr="00922D96" w:rsidRDefault="0041516F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922D96">
                    <w:rPr>
                      <w:rFonts w:cs="Bookman Old Style"/>
                      <w:lang w:val="ru-RU"/>
                    </w:rPr>
                    <w:t>П.І.Б. відповідального дослідника</w:t>
                  </w:r>
                </w:p>
                <w:p w:rsidR="00B03F09" w:rsidRDefault="0041516F">
                  <w:pPr>
                    <w:jc w:val="center"/>
                    <w:rPr>
                      <w:lang w:val="ru-RU"/>
                    </w:rPr>
                  </w:pPr>
                  <w:r w:rsidRPr="00922D96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FD04EE" w:rsidTr="00FD04EE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04EE" w:rsidRPr="00FD04EE" w:rsidRDefault="00FD04EE" w:rsidP="00FD04EE">
                  <w:pPr>
                    <w:pStyle w:val="cs95e872d0"/>
                    <w:rPr>
                      <w:b/>
                    </w:rPr>
                  </w:pPr>
                  <w:r w:rsidRPr="00FD04EE">
                    <w:rPr>
                      <w:rStyle w:val="cs9b006261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04EE" w:rsidRPr="00FD04EE" w:rsidRDefault="00FD04EE" w:rsidP="00FD04EE">
                  <w:pPr>
                    <w:pStyle w:val="csf06cd379"/>
                    <w:rPr>
                      <w:b/>
                    </w:rPr>
                  </w:pPr>
                  <w:r w:rsidRPr="00FD04EE">
                    <w:rPr>
                      <w:rStyle w:val="cs9b006261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д.м.н., проф. Лінський І.В.</w:t>
                  </w:r>
                </w:p>
                <w:p w:rsidR="00FD04EE" w:rsidRPr="00FD04EE" w:rsidRDefault="00FD04EE" w:rsidP="00FD04EE">
                  <w:pPr>
                    <w:pStyle w:val="cs80d9435b"/>
                    <w:rPr>
                      <w:b/>
                    </w:rPr>
                  </w:pPr>
                  <w:r w:rsidRPr="00FD04EE">
                    <w:rPr>
                      <w:rStyle w:val="cs9b006261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Комунальне некомерційне підприємство Харківської обласної ради «Обласна клінічна психіатрична лікарня №3», 3-тє психіатричне відділення для дорослих, м. Харків</w:t>
                  </w:r>
                </w:p>
              </w:tc>
            </w:tr>
          </w:tbl>
          <w:p w:rsidR="00B03F09" w:rsidRDefault="00B03F09">
            <w:pPr>
              <w:rPr>
                <w:rFonts w:asciiTheme="minorHAnsi" w:hAnsiTheme="minorHAnsi"/>
                <w:sz w:val="22"/>
              </w:rPr>
            </w:pP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833 від 28.04.2021</w:t>
            </w:r>
          </w:p>
        </w:tc>
      </w:tr>
      <w:tr w:rsidR="00B03F09" w:rsidRPr="00B0335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 xml:space="preserve">«Рандомізоване, подвійне сліпе, плацебо- контрольоване дослідження фази ІІ для оцінки ефектів препарату </w:t>
            </w:r>
            <w:r>
              <w:t>RO</w:t>
            </w:r>
            <w:r w:rsidRPr="00922D96">
              <w:rPr>
                <w:lang w:val="ru-RU"/>
              </w:rPr>
              <w:t>6889450 (Ралмітаронт) у пацієнтів із шизофренією або з шизоафективним розл</w:t>
            </w:r>
            <w:r w:rsidR="00FD04EE">
              <w:rPr>
                <w:lang w:val="ru-RU"/>
              </w:rPr>
              <w:t>адом та негативними симптомами»</w:t>
            </w:r>
            <w:r w:rsidRPr="00922D96">
              <w:rPr>
                <w:lang w:val="ru-RU"/>
              </w:rPr>
              <w:t xml:space="preserve">, </w:t>
            </w:r>
            <w:r>
              <w:t>BP</w:t>
            </w:r>
            <w:r w:rsidRPr="00922D96">
              <w:rPr>
                <w:lang w:val="ru-RU"/>
              </w:rPr>
              <w:t>40283, версія 5 від 15 вересня 2020 р.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Ф. Хоффманн-Ля Рош Лтд, Швейцарія (F. Hoffmann-La Roche Ltd, Switzerland)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18</w:t>
      </w:r>
    </w:p>
    <w:p w:rsidR="00B03F09" w:rsidRDefault="0034687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FD04EE" w:rsidRDefault="00FD04EE">
            <w:pPr>
              <w:jc w:val="both"/>
              <w:rPr>
                <w:rFonts w:cs="Times New Roman"/>
                <w:b/>
                <w:szCs w:val="24"/>
              </w:rPr>
            </w:pP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Збільшення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запланованої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кількості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будуть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залучатися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клінічне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Україні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84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126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осіб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Зміна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назви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заявника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ТОВ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ІНС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Ресерч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Україна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ТОВ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Сінеос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Хелс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Україна</w:t>
            </w:r>
            <w:r w:rsidRPr="00FD04EE">
              <w:rPr>
                <w:rStyle w:val="cs9b0062618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9 від 02.01.2019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 w:rsidRPr="00922D96">
              <w:rPr>
                <w:lang w:val="ru-RU"/>
              </w:rPr>
              <w:t xml:space="preserve">«12-тижневе, багатоцентрове, подовжене дослідження активного лікування для оцінки безпечності та переносимості брекспіпразолу при лікуванні пацієнтів із ажитацією пов’язаною з деменцією </w:t>
            </w:r>
            <w:r>
              <w:t>Альцгеймерівського типу», 331-201-00182, версія 1.0 від 18 червня 2018 року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ТОВ «Сінеос Хелс 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Otsuka Pharmaceutical Development &amp; Commercialization, Inc., USA («Оцука Фармасьютікл Девелопмент енд Комерсілізейшн, Інк.», США)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19</w:t>
      </w:r>
    </w:p>
    <w:p w:rsidR="00B03F09" w:rsidRDefault="0034687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FD04EE" w:rsidRDefault="00FD04EE">
            <w:pPr>
              <w:jc w:val="both"/>
              <w:rPr>
                <w:rFonts w:cs="Times New Roman"/>
                <w:b/>
                <w:szCs w:val="24"/>
              </w:rPr>
            </w:pP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буде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надаватись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електронному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пристрої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VIB7734.P2.S1 (VIB7734.P2.S1 Capture Application Screenshots)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13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включаючи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опитувальники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: HADS (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Анкета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тривоги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депресії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клінічних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умовах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); PtGA (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Загальна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оцінка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стану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пацієнтом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(Patient Global Assessment, PtGA)); PGIC (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Шкала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загального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враження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його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стану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(Patient’s Global Impression of Change, PGIC)); FSMC (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Шкала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втомлюваності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(Fatigue scale):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моторні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когнітивні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функції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); LUPUS QoL (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Запитальник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Якість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життя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(QoL)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вовчаку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»);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буде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надаватись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електронному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пристрої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VIB7734.P2.S1 (VIB7734.P2.S1 Capture Application Screenshots)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22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включаючи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опитувальники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: HADS (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Анкета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тривоги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депресії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клінічних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умовах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); PtGA (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Загальна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оцінка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стану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пацієнтом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(Patient Global Assessment, PtGA)); </w:t>
            </w:r>
            <w:r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PGIC (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Шкала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загального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враження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його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стану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(Patient’s Global Impression of Change, PGIC)); FSMC (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Шкала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втомлюваності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(Fatigue scale):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моторні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когнітивні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функції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); LUPUS QoL (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Запитальник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Якість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життя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(QoL)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вовчаку</w:t>
            </w:r>
            <w:r w:rsidRPr="00FD04EE">
              <w:rPr>
                <w:rStyle w:val="cs9b0062619"/>
                <w:rFonts w:ascii="Times New Roman" w:hAnsi="Times New Roman" w:cs="Times New Roman"/>
                <w:b w:val="0"/>
                <w:sz w:val="24"/>
                <w:szCs w:val="24"/>
              </w:rPr>
              <w:t>»)</w:t>
            </w:r>
          </w:p>
        </w:tc>
      </w:tr>
      <w:tr w:rsidR="00B03F09" w:rsidTr="00FD04EE">
        <w:trPr>
          <w:trHeight w:val="78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1722 від 11.08.2021</w:t>
            </w:r>
          </w:p>
        </w:tc>
      </w:tr>
      <w:tr w:rsidR="00B03F09" w:rsidRPr="00B0335C" w:rsidTr="00FD04EE">
        <w:trPr>
          <w:trHeight w:val="79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 xml:space="preserve">«Рандомізоване подвійне сліпе плацебо-контрольоване дослідження фази 2 для оцінки ефективності та безпечності препарату </w:t>
            </w:r>
            <w:r>
              <w:t>VIB</w:t>
            </w:r>
            <w:r w:rsidRPr="00922D96">
              <w:rPr>
                <w:lang w:val="ru-RU"/>
              </w:rPr>
              <w:t xml:space="preserve">7734 при лікуванні активного системного червоного вовчака від помірного до тяжкого ступеня», </w:t>
            </w:r>
            <w:r>
              <w:t>VIB</w:t>
            </w:r>
            <w:r w:rsidRPr="00922D96">
              <w:rPr>
                <w:lang w:val="ru-RU"/>
              </w:rPr>
              <w:t>7734.</w:t>
            </w:r>
            <w:r>
              <w:t>P</w:t>
            </w:r>
            <w:r w:rsidRPr="00922D96">
              <w:rPr>
                <w:lang w:val="ru-RU"/>
              </w:rPr>
              <w:t>2.</w:t>
            </w:r>
            <w:r>
              <w:t>S</w:t>
            </w:r>
            <w:r w:rsidRPr="00922D96">
              <w:rPr>
                <w:lang w:val="ru-RU"/>
              </w:rPr>
              <w:t>1, версія 1.0 від 21 грудня 2020 року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«Віела Біо, Інк.», США / Viela Bio, Inc., USA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346873">
        <w:rPr>
          <w:lang w:val="ru-RU"/>
        </w:rPr>
        <w:t>20</w:t>
      </w:r>
    </w:p>
    <w:p w:rsidR="00B03F09" w:rsidRDefault="0034687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 w:rsidRPr="00B0335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FD04EE" w:rsidRDefault="00FD04EE">
            <w:pPr>
              <w:jc w:val="both"/>
              <w:rPr>
                <w:rFonts w:cs="Times New Roman"/>
                <w:b/>
                <w:szCs w:val="24"/>
                <w:lang w:val="ru-RU"/>
              </w:rPr>
            </w:pP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Оновлений протокол клінічного випробування 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MK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-3475-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18/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ENGOT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cx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11/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GOG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-3047, з інкорпорованою поправкою 02 від 04 червня 2021 року, англійською мовою; Уточнення назви протоколу клінічного випробування з «Рандомізоване, подвійне сліпе дослідження ІІІ фази хіміорадіотерапії у комбінації з пембролізумабом або без нього для лікуванні локально розповсюдженого раку шийки матки з високим ступенем ризику (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KEYNOTE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18/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ENGOT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cx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11)» на «Рандомізоване, подвійне сліпе дослідження ІІІ фази хіміорадіотерапії у комбінації з пембролізумабом або без нього для лікування локально розповсюдженого раку шийки матки з високим ступенем ризику (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KEYNOTE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18/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ENGOT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cx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11/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GOG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-3047)»; Україна, </w:t>
            </w:r>
            <w:r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                               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MK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-3475-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18/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ENGOT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cx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11/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GOG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-3047, версія 2.00 від 09 липня 2021 р., українською мовою, інформація та документ про інформовану згоду для пацієнта; Україна, 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MK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-3475-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18/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ENGOT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cx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11/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</w:rPr>
              <w:t>GOG</w:t>
            </w:r>
            <w:r w:rsidRPr="00FD04EE">
              <w:rPr>
                <w:rStyle w:val="cs9b0062620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-3047, версія 2.00 від 09 липня 2021 р., російською мовою, інформація та документ про інформовану згоду для пацієнта</w:t>
            </w:r>
          </w:p>
        </w:tc>
      </w:tr>
      <w:tr w:rsidR="00B03F09" w:rsidTr="00FD04EE">
        <w:trPr>
          <w:trHeight w:val="90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1468 від 26.06.2020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 w:rsidRPr="00922D96">
              <w:rPr>
                <w:lang w:val="ru-RU"/>
              </w:rPr>
              <w:t>«Рандомізоване, подвійне сліпе дослідження ІІІ фази хіміорадіотерапії у комбінації з пембролізумабом або без нього для лікуванні локально розповсюдженого раку шийки матки з високим ступенем ризику (</w:t>
            </w:r>
            <w:r>
              <w:t>KEYNOTE</w:t>
            </w:r>
            <w:r w:rsidRPr="00922D96">
              <w:rPr>
                <w:lang w:val="ru-RU"/>
              </w:rPr>
              <w:t>-</w:t>
            </w:r>
            <w:r>
              <w:t>A</w:t>
            </w:r>
            <w:r w:rsidRPr="00922D96">
              <w:rPr>
                <w:lang w:val="ru-RU"/>
              </w:rPr>
              <w:t>18/</w:t>
            </w:r>
            <w:r>
              <w:t>ENGOT</w:t>
            </w:r>
            <w:r w:rsidRPr="00922D96">
              <w:rPr>
                <w:lang w:val="ru-RU"/>
              </w:rPr>
              <w:t>-</w:t>
            </w:r>
            <w:r>
              <w:t>cx</w:t>
            </w:r>
            <w:r w:rsidRPr="00922D96">
              <w:rPr>
                <w:lang w:val="ru-RU"/>
              </w:rPr>
              <w:t>11/</w:t>
            </w:r>
            <w:r>
              <w:t>GOG</w:t>
            </w:r>
            <w:r w:rsidRPr="00922D96">
              <w:rPr>
                <w:lang w:val="ru-RU"/>
              </w:rPr>
              <w:t xml:space="preserve">-3047)», </w:t>
            </w:r>
            <w:r>
              <w:t>MK</w:t>
            </w:r>
            <w:r w:rsidRPr="00922D96">
              <w:rPr>
                <w:lang w:val="ru-RU"/>
              </w:rPr>
              <w:t>-3475-</w:t>
            </w:r>
            <w:r>
              <w:t>A</w:t>
            </w:r>
            <w:r w:rsidRPr="00922D96">
              <w:rPr>
                <w:lang w:val="ru-RU"/>
              </w:rPr>
              <w:t>18/</w:t>
            </w:r>
            <w:r>
              <w:t>ENGOT</w:t>
            </w:r>
            <w:r w:rsidRPr="00922D96">
              <w:rPr>
                <w:lang w:val="ru-RU"/>
              </w:rPr>
              <w:t>-</w:t>
            </w:r>
            <w:r>
              <w:t>cx</w:t>
            </w:r>
            <w:r w:rsidRPr="00922D96">
              <w:rPr>
                <w:lang w:val="ru-RU"/>
              </w:rPr>
              <w:t>11/</w:t>
            </w:r>
            <w:r>
              <w:t>GOG</w:t>
            </w:r>
            <w:r w:rsidRPr="00922D96">
              <w:rPr>
                <w:lang w:val="ru-RU"/>
              </w:rPr>
              <w:t xml:space="preserve">-3047, з інкорпорованою поправкою </w:t>
            </w:r>
            <w:r>
              <w:t>01 від 06 січня 2021 року</w:t>
            </w:r>
          </w:p>
        </w:tc>
      </w:tr>
      <w:tr w:rsidR="00B03F09" w:rsidRPr="00B0335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21</w:t>
      </w:r>
    </w:p>
    <w:p w:rsidR="00B03F09" w:rsidRDefault="003F631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FD04EE" w:rsidRDefault="00FD04EE">
            <w:pPr>
              <w:jc w:val="both"/>
              <w:rPr>
                <w:rFonts w:cs="Times New Roman"/>
                <w:b/>
                <w:szCs w:val="24"/>
              </w:rPr>
            </w:pP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Брошура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дослідника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JNJ-56021927 (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апалутамід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видання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31.03.2021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56021927PCR3003,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10.0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01.07.2021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56021927PCR3003,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10.0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01.07.2021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вагітної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партнерки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56021927PCR3003,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12.07.2021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1.0;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вагітної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партнерки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56021927PCR3003,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12.07.2021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1.0;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участі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дослідженні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додаткових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наукових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зразків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-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56021927PCR3003,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09.07.2021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1.0;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участі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дослідженні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додаткових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наукових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зразків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-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56021927PCR3003,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09.07.2021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FD04EE">
              <w:rPr>
                <w:rStyle w:val="cs9b0062621"/>
                <w:rFonts w:ascii="Times New Roman" w:hAnsi="Times New Roman" w:cs="Times New Roman"/>
                <w:b w:val="0"/>
                <w:sz w:val="24"/>
                <w:szCs w:val="24"/>
              </w:rPr>
              <w:t xml:space="preserve"> 1.0</w:t>
            </w:r>
          </w:p>
        </w:tc>
      </w:tr>
      <w:tr w:rsidR="00B03F09" w:rsidTr="00FD04EE">
        <w:trPr>
          <w:trHeight w:val="78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589 від 15.06.2016</w:t>
            </w:r>
          </w:p>
        </w:tc>
      </w:tr>
      <w:tr w:rsidR="00B03F09" w:rsidRPr="00B0335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 xml:space="preserve">«Рандомізоване, подвійне сліпе, плацебо-контрольоване, клінічне дослідження 3 фази препарату </w:t>
            </w:r>
            <w:r>
              <w:t>JNJ</w:t>
            </w:r>
            <w:r w:rsidRPr="00922D96">
              <w:rPr>
                <w:lang w:val="ru-RU"/>
              </w:rPr>
              <w:t>-56021927 у пацієнтів з високим ризиком локалізованого або місцево-розповсюдженого раку передміхурової залози, що отримують лікування первинною променевою терапією», 56021927</w:t>
            </w:r>
            <w:r>
              <w:t>PCR</w:t>
            </w:r>
            <w:r w:rsidRPr="00922D96">
              <w:rPr>
                <w:lang w:val="ru-RU"/>
              </w:rPr>
              <w:t>3003, Поправка 2 до Протоколу клінічного дослідження 56021927</w:t>
            </w:r>
            <w:r>
              <w:t>PCR</w:t>
            </w:r>
            <w:r w:rsidRPr="00922D96">
              <w:rPr>
                <w:lang w:val="ru-RU"/>
              </w:rPr>
              <w:t>3003 від 05.11.2020 р.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«ЯНССЕН ФАРМАЦЕВТИКА НВ», Бельгія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«ЯНССЕН ФАРМАЦЕВТИКА НВ», Бельгія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3F631B">
        <w:rPr>
          <w:lang w:val="ru-RU"/>
        </w:rPr>
        <w:t>22</w:t>
      </w:r>
    </w:p>
    <w:p w:rsidR="00B03F09" w:rsidRDefault="003F631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>Включення додаткового місця проведення клінічного випробування</w:t>
            </w:r>
            <w:r w:rsidR="00FD04EE">
              <w:rPr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B03F09" w:rsidRPr="00B0335C" w:rsidTr="00FD04EE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F09" w:rsidRDefault="0041516F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F09" w:rsidRPr="00922D96" w:rsidRDefault="0041516F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922D96">
                    <w:rPr>
                      <w:rFonts w:cs="Bookman Old Style"/>
                      <w:lang w:val="ru-RU"/>
                    </w:rPr>
                    <w:t>П.І.Б. відповідального дослідника</w:t>
                  </w:r>
                </w:p>
                <w:p w:rsidR="00B03F09" w:rsidRDefault="0041516F">
                  <w:pPr>
                    <w:jc w:val="center"/>
                    <w:rPr>
                      <w:lang w:val="ru-RU"/>
                    </w:rPr>
                  </w:pPr>
                  <w:r w:rsidRPr="00922D96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FD04EE" w:rsidTr="00FD04EE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04EE" w:rsidRPr="00FD04EE" w:rsidRDefault="00FD04EE" w:rsidP="00FD04EE">
                  <w:pPr>
                    <w:pStyle w:val="cs95e872d0"/>
                    <w:rPr>
                      <w:b/>
                    </w:rPr>
                  </w:pPr>
                  <w:r w:rsidRPr="00FD04EE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04EE" w:rsidRPr="00FD04EE" w:rsidRDefault="00FD04EE" w:rsidP="00FD04EE">
                  <w:pPr>
                    <w:pStyle w:val="csf06cd379"/>
                    <w:rPr>
                      <w:b/>
                    </w:rPr>
                  </w:pPr>
                  <w:r w:rsidRPr="00FD04EE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директор Врублевська І.В.</w:t>
                  </w:r>
                </w:p>
                <w:p w:rsidR="00FD04EE" w:rsidRPr="00FD04EE" w:rsidRDefault="00FD04EE" w:rsidP="00FD04EE">
                  <w:pPr>
                    <w:pStyle w:val="cs80d9435b"/>
                    <w:rPr>
                      <w:b/>
                    </w:rPr>
                  </w:pPr>
                  <w:r w:rsidRPr="00FD04EE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Комунальне некомерційне підприємство «Київська міська психоневрологічна лікарня №3» виконавчого органу Київської міської ради (Київської міської державної адміністрації), загальнопсихіатричне відділення №4, Київська обл., Васильківський р-н, смт. Глеваха</w:t>
                  </w:r>
                </w:p>
              </w:tc>
            </w:tr>
          </w:tbl>
          <w:p w:rsidR="00B03F09" w:rsidRDefault="00B03F09">
            <w:pPr>
              <w:rPr>
                <w:rFonts w:asciiTheme="minorHAnsi" w:hAnsiTheme="minorHAnsi"/>
                <w:sz w:val="22"/>
              </w:rPr>
            </w:pP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38 від 11.01.2020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 w:rsidRPr="00922D96">
              <w:rPr>
                <w:lang w:val="ru-RU"/>
              </w:rPr>
              <w:t xml:space="preserve">«Відкрите розширене дослідження для оцінки безпечності та переносимості препарату </w:t>
            </w:r>
            <w:r>
              <w:t>SEP</w:t>
            </w:r>
            <w:r w:rsidRPr="00922D96">
              <w:rPr>
                <w:lang w:val="ru-RU"/>
              </w:rPr>
              <w:t xml:space="preserve">-363856 у пацієнтів із шизофренією», </w:t>
            </w:r>
            <w:r>
              <w:t>SEP</w:t>
            </w:r>
            <w:r w:rsidRPr="00922D96">
              <w:rPr>
                <w:lang w:val="ru-RU"/>
              </w:rPr>
              <w:t xml:space="preserve">361-303, версія 3.01 з інкорпорованою несуттєвою поправкою </w:t>
            </w:r>
            <w:r>
              <w:t>2.00 від 25 січня 2021 року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«Суновіон Фармасьютікалс Інк</w:t>
            </w:r>
            <w:proofErr w:type="gramStart"/>
            <w:r>
              <w:t>.»</w:t>
            </w:r>
            <w:proofErr w:type="gramEnd"/>
            <w:r>
              <w:t xml:space="preserve"> (Sunovion Pharmaceuticals Inc.), США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23</w:t>
      </w:r>
    </w:p>
    <w:p w:rsidR="00B03F09" w:rsidRDefault="003F631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FD04EE" w:rsidRDefault="0041516F">
            <w:pPr>
              <w:jc w:val="both"/>
              <w:rPr>
                <w:lang w:val="uk-UA"/>
              </w:rPr>
            </w:pPr>
            <w:r w:rsidRPr="00FD04EE">
              <w:rPr>
                <w:lang w:val="ru-RU"/>
              </w:rPr>
              <w:t>Включення додаткового місця проведення дослідження</w:t>
            </w:r>
            <w:r w:rsidR="00FD04EE">
              <w:rPr>
                <w:lang w:val="uk-UA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B03F09" w:rsidRPr="00B0335C" w:rsidTr="00FD04EE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F09" w:rsidRPr="00FD04EE" w:rsidRDefault="0041516F">
                  <w:pPr>
                    <w:jc w:val="center"/>
                    <w:rPr>
                      <w:lang w:val="ru-RU"/>
                    </w:rPr>
                  </w:pPr>
                  <w:r w:rsidRPr="00FD04EE">
                    <w:rPr>
                      <w:lang w:val="ru-RU"/>
                    </w:rP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F09" w:rsidRPr="00922D96" w:rsidRDefault="0041516F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922D96">
                    <w:rPr>
                      <w:rFonts w:cs="Bookman Old Style"/>
                      <w:lang w:val="ru-RU"/>
                    </w:rPr>
                    <w:t>П.І.Б. відповідального дослідника</w:t>
                  </w:r>
                </w:p>
                <w:p w:rsidR="00B03F09" w:rsidRDefault="0041516F">
                  <w:pPr>
                    <w:jc w:val="center"/>
                    <w:rPr>
                      <w:lang w:val="ru-RU"/>
                    </w:rPr>
                  </w:pPr>
                  <w:r w:rsidRPr="00922D96">
                    <w:rPr>
                      <w:rFonts w:cs="Bookman Old Style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FD04EE" w:rsidTr="00FD04EE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04EE" w:rsidRPr="00FD04EE" w:rsidRDefault="00FD04EE" w:rsidP="00FD04EE">
                  <w:pPr>
                    <w:pStyle w:val="cs2e86d3a6"/>
                  </w:pPr>
                  <w:r w:rsidRPr="00FD04EE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04EE" w:rsidRPr="00FD04EE" w:rsidRDefault="00FD04EE" w:rsidP="00FD04EE">
                  <w:pPr>
                    <w:pStyle w:val="cs80d9435b"/>
                  </w:pPr>
                  <w:r w:rsidRPr="00FD04EE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</w:rPr>
                    <w:t>директор Врублевська І.В.</w:t>
                  </w:r>
                </w:p>
                <w:p w:rsidR="00FD04EE" w:rsidRPr="00FD04EE" w:rsidRDefault="00FD04EE" w:rsidP="00FD04EE">
                  <w:pPr>
                    <w:pStyle w:val="cs80d9435b"/>
                  </w:pPr>
                  <w:r w:rsidRPr="00FD04EE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</w:rPr>
                    <w:t>Комунальне некомерційне підприємство «Київська міська психоневрологічна лікарня №3» виконавчого органу Київської міської ради (Київської міської державної адміністрації), загальнопсихіатричне відділення №4, Київська обл., Васильківський р-н, смт. Глеваха</w:t>
                  </w:r>
                </w:p>
              </w:tc>
            </w:tr>
          </w:tbl>
          <w:p w:rsidR="00B03F09" w:rsidRDefault="00B03F09">
            <w:pPr>
              <w:rPr>
                <w:rFonts w:asciiTheme="minorHAnsi" w:hAnsiTheme="minorHAnsi"/>
                <w:sz w:val="22"/>
              </w:rPr>
            </w:pPr>
          </w:p>
        </w:tc>
      </w:tr>
      <w:tr w:rsidR="00B03F09" w:rsidTr="00FD04EE">
        <w:trPr>
          <w:trHeight w:val="81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38 від 11.01.2020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 w:rsidRPr="00922D96">
              <w:rPr>
                <w:lang w:val="ru-RU"/>
              </w:rPr>
              <w:t xml:space="preserve">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</w:t>
            </w:r>
            <w:r>
              <w:t>SEP</w:t>
            </w:r>
            <w:r w:rsidRPr="00922D96">
              <w:rPr>
                <w:lang w:val="ru-RU"/>
              </w:rPr>
              <w:t xml:space="preserve">-363856 у пацієнтів із шизофренією у гострому психотичному епізоді», </w:t>
            </w:r>
            <w:r>
              <w:t>SEP</w:t>
            </w:r>
            <w:r w:rsidRPr="00922D96">
              <w:rPr>
                <w:lang w:val="ru-RU"/>
              </w:rPr>
              <w:t xml:space="preserve">361-302, версія 3.00 з інкорпорованою суттєвою поправкою </w:t>
            </w:r>
            <w:r>
              <w:t>2.00 від 26 січня 2021 року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«Суновіон Фармасьютікалс Інк</w:t>
            </w:r>
            <w:proofErr w:type="gramStart"/>
            <w:r>
              <w:t>.»</w:t>
            </w:r>
            <w:proofErr w:type="gramEnd"/>
            <w:r>
              <w:t xml:space="preserve"> (Sunovion Pharmaceuticals Inc.), США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24</w:t>
      </w:r>
    </w:p>
    <w:p w:rsidR="00B03F09" w:rsidRDefault="003F631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 w:rsidRPr="00B0335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FD04EE" w:rsidRDefault="00FD04EE">
            <w:pPr>
              <w:jc w:val="both"/>
              <w:rPr>
                <w:rFonts w:cs="Times New Roman"/>
                <w:b/>
                <w:szCs w:val="24"/>
                <w:lang w:val="ru-RU"/>
              </w:rPr>
            </w:pP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Наклейка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електронний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щоденник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PM-T041 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01 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Наклейка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електронний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щоденник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PM-T041 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01 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; «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Стислий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довідник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Аллерган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 xml:space="preserve"> LIN-MD-64. 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Портативний пристрій (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YPrime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D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450). Версія документа: 1.0, 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ukUA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, 18-Лют-2020 р.», українською мовою; «Краткое справочное руководство, 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Allergan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LIN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MD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-64. Мобильное устройство (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YPrime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D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450). Редакция документа: 1.0, 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</w:rPr>
              <w:t>ruUA</w:t>
            </w:r>
            <w:r w:rsidRPr="00FD04EE">
              <w:rPr>
                <w:rStyle w:val="cs9b006262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, 12 Фев 2020 г.», російською мовою</w:t>
            </w:r>
          </w:p>
        </w:tc>
      </w:tr>
      <w:tr w:rsidR="00B03F09" w:rsidTr="00FD04EE">
        <w:trPr>
          <w:trHeight w:val="85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2554 від 09.11.2020</w:t>
            </w:r>
          </w:p>
        </w:tc>
      </w:tr>
      <w:tr w:rsidR="00B03F09" w:rsidRPr="00B0335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>«Багатоцентрове, рандомізоване, подвійне сліпе, плацебо-контрольоване дослідження фази 3 в паралельних групах з оцінки безпечності й ефективності лінаклотиду при пероральному застосуванні у дітей віком 6–17 років, що страждают</w:t>
            </w:r>
            <w:r w:rsidR="00791D41">
              <w:rPr>
                <w:lang w:val="ru-RU"/>
              </w:rPr>
              <w:t>ь на функціональний запор (ФЗ)»</w:t>
            </w:r>
            <w:r w:rsidRPr="00922D96">
              <w:rPr>
                <w:lang w:val="ru-RU"/>
              </w:rPr>
              <w:t xml:space="preserve">, </w:t>
            </w:r>
            <w:r>
              <w:t>LIN</w:t>
            </w:r>
            <w:r w:rsidRPr="00922D96">
              <w:rPr>
                <w:lang w:val="ru-RU"/>
              </w:rPr>
              <w:t>-</w:t>
            </w:r>
            <w:r>
              <w:t>MD</w:t>
            </w:r>
            <w:r w:rsidRPr="00922D96">
              <w:rPr>
                <w:lang w:val="ru-RU"/>
              </w:rPr>
              <w:t xml:space="preserve">-64, версія </w:t>
            </w:r>
            <w:r>
              <w:t>EU</w:t>
            </w:r>
            <w:r w:rsidRPr="00922D96">
              <w:rPr>
                <w:lang w:val="ru-RU"/>
              </w:rPr>
              <w:t>-3 від 08 серпня 2020 р.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ТОВ «Сінеос Хелс 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Allergan Ltd., United Kingdom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25</w:t>
      </w:r>
    </w:p>
    <w:p w:rsidR="00B03F09" w:rsidRDefault="003F631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 w:rsidRPr="00B0335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922D96" w:rsidRDefault="0041516F">
            <w:pPr>
              <w:jc w:val="both"/>
              <w:rPr>
                <w:rFonts w:cstheme="minorBidi"/>
                <w:lang w:val="ru-RU"/>
              </w:rPr>
            </w:pPr>
            <w:r w:rsidRPr="00922D96">
              <w:rPr>
                <w:lang w:val="ru-RU"/>
              </w:rPr>
              <w:t xml:space="preserve">Збільшення кількості учасників дослідження в Україні від попередньо запланованої з 100 до 130 осіб 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662 від 16.03.2020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 w:rsidRPr="00922D96">
              <w:rPr>
                <w:lang w:val="ru-RU"/>
              </w:rPr>
              <w:t xml:space="preserve">«Рандомізоване, подвійне сліпе дослідження, що проводиться з використанням активного препарату в якості контролю для оцінки довготривалої безпечності і переносимості препарату </w:t>
            </w:r>
            <w:r>
              <w:t>SEP</w:t>
            </w:r>
            <w:r w:rsidRPr="00922D96">
              <w:rPr>
                <w:lang w:val="ru-RU"/>
              </w:rPr>
              <w:t xml:space="preserve">-363856 у пацієнтів із шизофренією», </w:t>
            </w:r>
            <w:r>
              <w:t>SEP</w:t>
            </w:r>
            <w:r w:rsidRPr="00922D96">
              <w:rPr>
                <w:lang w:val="ru-RU"/>
              </w:rPr>
              <w:t xml:space="preserve">361-304, версія 3.00 з інкорпорованою суттєвою поправкою </w:t>
            </w:r>
            <w:r>
              <w:t>2.00 від 14 січня 2021 року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«Суновіон Фармасьютікалс Інк</w:t>
            </w:r>
            <w:proofErr w:type="gramStart"/>
            <w:r>
              <w:t>.»</w:t>
            </w:r>
            <w:proofErr w:type="gramEnd"/>
            <w:r>
              <w:t xml:space="preserve"> (Sunovion Pharmaceuticals Inc.), США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26</w:t>
      </w:r>
    </w:p>
    <w:p w:rsidR="00B03F09" w:rsidRDefault="003F631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791D41" w:rsidRDefault="00791D41">
            <w:pPr>
              <w:jc w:val="both"/>
              <w:rPr>
                <w:rFonts w:cs="Times New Roman"/>
                <w:szCs w:val="24"/>
              </w:rPr>
            </w:pP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Включення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Карбоплатин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інфузії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, 600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використовується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порівняння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, Janssen Pharmaceutica NV,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Бельгія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, Fisher Clinical Services,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США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, Fisher Clinical Services GmbH,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Швейцарія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, Hospira UK Limited,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Велика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Британія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Включення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Пеметрексед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порошок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приготування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концентрату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розчинення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інфузії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, 500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використовується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порівняння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, Janssen Pharmaceutica NV,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Бельгія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, Thermo Electron Limited,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Велика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Британія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, Fisher Clinical Services,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США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, Fisher Clinical Services GmbH,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Швейцарія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, Seacross Pharmaceuticals Limited,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Велика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Британія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маркування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Пеметрексед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, 500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порошок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приготування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концентрату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розчинення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інфузії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Зразок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маркування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Карбоплатин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, 600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інфузії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Включення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додаткового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місця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проведення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791D41">
              <w:rPr>
                <w:rStyle w:val="cs9b0062626"/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B03F09" w:rsidRPr="00B0335C" w:rsidTr="00791D41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F09" w:rsidRPr="00791D41" w:rsidRDefault="0041516F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791D41">
                    <w:rPr>
                      <w:rFonts w:cs="Times New Roman"/>
                      <w:szCs w:val="24"/>
                    </w:rP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F09" w:rsidRPr="00791D41" w:rsidRDefault="0041516F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r w:rsidRPr="00791D41">
                    <w:rPr>
                      <w:rFonts w:cs="Times New Roman"/>
                      <w:szCs w:val="24"/>
                      <w:lang w:val="ru-RU"/>
                    </w:rPr>
                    <w:t>П.І.Б. відповідального дослідника</w:t>
                  </w:r>
                </w:p>
                <w:p w:rsidR="00B03F09" w:rsidRPr="00791D41" w:rsidRDefault="0041516F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r w:rsidRPr="00791D41">
                    <w:rPr>
                      <w:rFonts w:cs="Times New Roman"/>
                      <w:szCs w:val="24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791D41" w:rsidRPr="00791D41" w:rsidTr="00791D41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1D41" w:rsidRPr="00791D41" w:rsidRDefault="00791D41" w:rsidP="00791D41">
                  <w:pPr>
                    <w:pStyle w:val="cs2e86d3a6"/>
                  </w:pPr>
                  <w:r w:rsidRPr="00791D41">
                    <w:rPr>
                      <w:rStyle w:val="cs9f0a404026"/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1D41" w:rsidRPr="00791D41" w:rsidRDefault="00791D41" w:rsidP="00791D41">
                  <w:pPr>
                    <w:pStyle w:val="cs95e872d0"/>
                  </w:pPr>
                  <w:r w:rsidRPr="00791D41">
                    <w:rPr>
                      <w:rStyle w:val="cs9f0a404026"/>
                      <w:rFonts w:ascii="Times New Roman" w:hAnsi="Times New Roman" w:cs="Times New Roman"/>
                      <w:sz w:val="24"/>
                      <w:szCs w:val="24"/>
                    </w:rPr>
                    <w:t>лікар Рекута А.С.</w:t>
                  </w:r>
                </w:p>
                <w:p w:rsidR="00791D41" w:rsidRPr="00791D41" w:rsidRDefault="00791D41" w:rsidP="00791D41">
                  <w:pPr>
                    <w:pStyle w:val="cs80d9435b"/>
                  </w:pPr>
                  <w:r w:rsidRPr="00791D41">
                    <w:rPr>
                      <w:rStyle w:val="cs9f0a404026"/>
                      <w:rFonts w:ascii="Times New Roman" w:hAnsi="Times New Roman" w:cs="Times New Roman"/>
                      <w:sz w:val="24"/>
                      <w:szCs w:val="24"/>
                    </w:rPr>
                    <w:t>Медичний центр «Ок!Клінік+» товариства з обмеженою відповідальністю «Міжнародний інститут клінічних досліджень», відділ хіміотерапії стаціонарного відділення, м. Київ</w:t>
                  </w:r>
                </w:p>
              </w:tc>
            </w:tr>
          </w:tbl>
          <w:p w:rsidR="00B03F09" w:rsidRPr="00791D41" w:rsidRDefault="00B03F09">
            <w:pPr>
              <w:rPr>
                <w:rFonts w:cs="Times New Roman"/>
                <w:szCs w:val="24"/>
              </w:rPr>
            </w:pPr>
          </w:p>
        </w:tc>
      </w:tr>
      <w:tr w:rsidR="00B03F09" w:rsidTr="00791D41">
        <w:trPr>
          <w:trHeight w:val="73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614 від 01.04.2021</w:t>
            </w:r>
          </w:p>
        </w:tc>
      </w:tr>
      <w:tr w:rsidR="00B03F09" w:rsidRPr="00B0335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>«Рандомізоване відкрите клінічне дослідження Фази 3 комбінації Амівантамабу та терапії Карбоплатином та Пеметрекседом у порівнянні з Карбоплатин-Пеметрекседом у пацієнтів з місцево-поширеним або метастатичним недрібноклітинним раком легень з мутацією рецепторів епідермального фактора росту (</w:t>
            </w:r>
            <w:r>
              <w:t>EGFR</w:t>
            </w:r>
            <w:r w:rsidRPr="00922D96">
              <w:rPr>
                <w:lang w:val="ru-RU"/>
              </w:rPr>
              <w:t>) зі вставками в екзоні 20 (</w:t>
            </w:r>
            <w:r>
              <w:t>Exon</w:t>
            </w:r>
            <w:r w:rsidRPr="00922D96">
              <w:rPr>
                <w:lang w:val="ru-RU"/>
              </w:rPr>
              <w:t xml:space="preserve"> 20</w:t>
            </w:r>
            <w:r>
              <w:t>ins</w:t>
            </w:r>
            <w:r w:rsidRPr="00922D96">
              <w:rPr>
                <w:lang w:val="ru-RU"/>
              </w:rPr>
              <w:t>)», 61186372</w:t>
            </w:r>
            <w:r>
              <w:t>NSC</w:t>
            </w:r>
            <w:r w:rsidRPr="00922D96">
              <w:rPr>
                <w:lang w:val="ru-RU"/>
              </w:rPr>
              <w:t>3001, від 17.07.2020 р.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«ЯНССЕН ФАРМАЦЕВТИКА НВ», Бельгія</w:t>
            </w:r>
          </w:p>
        </w:tc>
      </w:tr>
    </w:tbl>
    <w:p w:rsidR="003F631B" w:rsidRDefault="003F631B">
      <w:pPr>
        <w:rPr>
          <w:lang w:val="uk-UA"/>
        </w:rPr>
      </w:pPr>
      <w:r>
        <w:br w:type="page"/>
      </w:r>
    </w:p>
    <w:p w:rsidR="003F631B" w:rsidRDefault="003F631B" w:rsidP="003F631B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продовження додатка 26</w:t>
      </w:r>
    </w:p>
    <w:p w:rsidR="003F631B" w:rsidRPr="003F631B" w:rsidRDefault="003F631B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«ЯНССЕН ФАРМАЦЕВТИКА НВ», Бельгія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27</w:t>
      </w:r>
    </w:p>
    <w:p w:rsidR="00B03F09" w:rsidRDefault="003F631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 w:rsidRPr="00B0335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791D41" w:rsidRDefault="0041516F">
            <w:pPr>
              <w:jc w:val="both"/>
              <w:rPr>
                <w:rFonts w:cstheme="minorBidi"/>
                <w:lang w:val="uk-UA"/>
              </w:rPr>
            </w:pPr>
            <w:r w:rsidRPr="00791D41">
              <w:rPr>
                <w:lang w:val="ru-RU"/>
              </w:rPr>
              <w:t>Зміна назви місця проведення випробування</w:t>
            </w:r>
            <w:r w:rsidR="00791D41">
              <w:rPr>
                <w:rFonts w:cstheme="minorBidi"/>
                <w:lang w:val="uk-UA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B03F09" w:rsidRPr="00791D41" w:rsidTr="0041516F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F09" w:rsidRPr="00791D41" w:rsidRDefault="0041516F">
                  <w:pPr>
                    <w:jc w:val="center"/>
                    <w:rPr>
                      <w:rFonts w:cstheme="minorBidi"/>
                      <w:lang w:val="ru-RU"/>
                    </w:rPr>
                  </w:pPr>
                  <w:r w:rsidRPr="00791D41">
                    <w:rPr>
                      <w:rFonts w:cstheme="minorBidi"/>
                      <w:lang w:val="ru-RU"/>
                    </w:rPr>
                    <w:t>Було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F09" w:rsidRPr="00791D41" w:rsidRDefault="0041516F">
                  <w:pPr>
                    <w:jc w:val="center"/>
                    <w:rPr>
                      <w:rFonts w:cstheme="minorBidi"/>
                      <w:lang w:val="ru-RU"/>
                    </w:rPr>
                  </w:pPr>
                  <w:r w:rsidRPr="00791D41">
                    <w:rPr>
                      <w:rFonts w:cstheme="minorBidi"/>
                      <w:lang w:val="ru-RU"/>
                    </w:rPr>
                    <w:t>Стало</w:t>
                  </w:r>
                </w:p>
              </w:tc>
            </w:tr>
            <w:tr w:rsidR="00791D41" w:rsidRPr="00B0335C" w:rsidTr="0041516F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1D41" w:rsidRPr="00791D41" w:rsidRDefault="00791D41" w:rsidP="00791D41">
                  <w:pPr>
                    <w:pStyle w:val="cs80d9435b"/>
                    <w:rPr>
                      <w:lang w:val="ru-RU"/>
                    </w:rPr>
                  </w:pPr>
                  <w:r w:rsidRPr="00791D41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Танько О.П. </w:t>
                  </w:r>
                </w:p>
                <w:p w:rsidR="00791D41" w:rsidRPr="00791D41" w:rsidRDefault="00791D41" w:rsidP="00791D41">
                  <w:pPr>
                    <w:pStyle w:val="cs80d9435b"/>
                    <w:rPr>
                      <w:lang w:val="ru-RU"/>
                    </w:rPr>
                  </w:pPr>
                  <w:r w:rsidRPr="00791D41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Київський міський центр репродуктивної та перинатальної медицини, відділення репродуктивної та ендокринної гінекології, </w:t>
                  </w:r>
                  <w:r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</w:t>
                  </w:r>
                  <w:r w:rsidRPr="00791D41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Київ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1D41" w:rsidRPr="00791D41" w:rsidRDefault="00791D41" w:rsidP="00791D41">
                  <w:pPr>
                    <w:pStyle w:val="cs80d9435b"/>
                    <w:rPr>
                      <w:lang w:val="ru-RU"/>
                    </w:rPr>
                  </w:pPr>
                  <w:r w:rsidRPr="00791D41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Танько О.П.</w:t>
                  </w:r>
                </w:p>
                <w:p w:rsidR="00791D41" w:rsidRPr="00791D41" w:rsidRDefault="00791D41" w:rsidP="00791D41">
                  <w:pPr>
                    <w:pStyle w:val="cs80d9435b"/>
                    <w:rPr>
                      <w:lang w:val="ru-RU"/>
                    </w:rPr>
                  </w:pPr>
                  <w:r w:rsidRPr="00791D41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«Київський міський центр репродуктивної та перинатальної медицини» виконавчого органу Київської міської ради (Київської міської державної адміністрації), відділення репродуктології та ендокринної гінекології, </w:t>
                  </w:r>
                  <w:r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</w:t>
                  </w:r>
                  <w:r w:rsidRPr="00791D41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Київ</w:t>
                  </w:r>
                </w:p>
              </w:tc>
            </w:tr>
          </w:tbl>
          <w:p w:rsidR="00B03F09" w:rsidRPr="00791D41" w:rsidRDefault="00B03F09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B03F09" w:rsidTr="00791D41">
        <w:trPr>
          <w:trHeight w:val="8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893 від 15.04.2020</w:t>
            </w:r>
          </w:p>
        </w:tc>
      </w:tr>
      <w:tr w:rsidR="00B03F09" w:rsidRPr="00B0335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 xml:space="preserve">«Багатоцентрове неконтрольоване дослідження контрацептивної ефективності, безпечності, переносимості та фармакокінетики препарату </w:t>
            </w:r>
            <w:r>
              <w:t>LPRI</w:t>
            </w:r>
            <w:r w:rsidRPr="00922D96">
              <w:rPr>
                <w:lang w:val="ru-RU"/>
              </w:rPr>
              <w:t xml:space="preserve">-424 (дієногест 2мг/етинілестрадіол 0,02 мг) при застосуванні впродовж 13 циклів», </w:t>
            </w:r>
            <w:r>
              <w:t>LPRI</w:t>
            </w:r>
            <w:r w:rsidRPr="00922D96">
              <w:rPr>
                <w:lang w:val="ru-RU"/>
              </w:rPr>
              <w:t>-424/301, остаточна версія 3.0, 26.01.2021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«Скоуп Інтернешнл АГ», Німеччина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«Чемо Резерч С.Л.» (Chemo Research S.L.), Іспанія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28</w:t>
      </w:r>
    </w:p>
    <w:p w:rsidR="00B03F09" w:rsidRDefault="003F631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 w:rsidRPr="00B0335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922D96" w:rsidRDefault="0041516F">
            <w:pPr>
              <w:jc w:val="both"/>
              <w:rPr>
                <w:rFonts w:cstheme="minorBidi"/>
                <w:lang w:val="ru-RU"/>
              </w:rPr>
            </w:pPr>
            <w:r w:rsidRPr="00922D96">
              <w:rPr>
                <w:lang w:val="ru-RU"/>
              </w:rPr>
              <w:t>Подовження тривалості клінічного випробування в світі та в Україні до 13 листопада 2021 р.</w:t>
            </w:r>
            <w:r w:rsidRPr="00922D96">
              <w:rPr>
                <w:rFonts w:cstheme="minorBidi"/>
                <w:lang w:val="ru-RU"/>
              </w:rPr>
              <w:t xml:space="preserve"> 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2707 від 28.12.2019</w:t>
            </w:r>
          </w:p>
        </w:tc>
      </w:tr>
      <w:tr w:rsidR="00B03F09" w:rsidTr="00791D41">
        <w:trPr>
          <w:trHeight w:val="85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 w:rsidRPr="00922D96">
              <w:rPr>
                <w:lang w:val="ru-RU"/>
              </w:rPr>
              <w:t>«Рандомізоване, подвійне сліпе, плацебо-контрольоване, багатоцентрове дослідження фази 3</w:t>
            </w:r>
            <w:r>
              <w:t>b</w:t>
            </w:r>
            <w:r w:rsidRPr="00922D96">
              <w:rPr>
                <w:lang w:val="ru-RU"/>
              </w:rPr>
              <w:t xml:space="preserve"> для оцінки ефективності та безпеки гефапіксанту у дорослих учасників з нещодавно встановленим хронічним кашлем», </w:t>
            </w:r>
            <w:r>
              <w:t>MK</w:t>
            </w:r>
            <w:r w:rsidRPr="00922D96">
              <w:rPr>
                <w:lang w:val="ru-RU"/>
              </w:rPr>
              <w:t xml:space="preserve">-7264-043, з інкорпорованою поправкою </w:t>
            </w:r>
            <w:r>
              <w:t>03 від 25 листопада 2020 року</w:t>
            </w:r>
          </w:p>
        </w:tc>
      </w:tr>
      <w:tr w:rsidR="00B03F09" w:rsidRPr="00B0335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29</w:t>
      </w:r>
    </w:p>
    <w:p w:rsidR="00B03F09" w:rsidRDefault="003F631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 w:rsidRPr="00B0335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922D96" w:rsidRDefault="0041516F">
            <w:pPr>
              <w:jc w:val="both"/>
              <w:rPr>
                <w:rFonts w:cstheme="minorBidi"/>
                <w:lang w:val="ru-RU"/>
              </w:rPr>
            </w:pPr>
            <w:r w:rsidRPr="00922D96">
              <w:rPr>
                <w:lang w:val="ru-RU"/>
              </w:rPr>
              <w:t xml:space="preserve">Оновлена Брошура дослідника </w:t>
            </w:r>
            <w:r>
              <w:t>S</w:t>
            </w:r>
            <w:r w:rsidRPr="00922D96">
              <w:rPr>
                <w:lang w:val="ru-RU"/>
              </w:rPr>
              <w:t xml:space="preserve"> 95005 (</w:t>
            </w:r>
            <w:r>
              <w:t>TAS</w:t>
            </w:r>
            <w:r w:rsidRPr="00922D96">
              <w:rPr>
                <w:lang w:val="ru-RU"/>
              </w:rPr>
              <w:t xml:space="preserve">-102, </w:t>
            </w:r>
            <w:r>
              <w:t>Lonsurf</w:t>
            </w:r>
            <w:r w:rsidRPr="00922D96">
              <w:rPr>
                <w:lang w:val="ru-RU"/>
              </w:rPr>
              <w:t>®), версія 8 від 11 травня 2021 р.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187 від 05.02.2021</w:t>
            </w:r>
          </w:p>
        </w:tc>
      </w:tr>
      <w:tr w:rsidR="00B03F09" w:rsidRPr="00B0335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 xml:space="preserve">«Відкрите рандомізоване дослідження ІІІ фази, яке порівнює трифлуридин / типірацил у поєднанні з бевацизумабом та монотерапією трифлуридин / типірацил у пацієнтів із рефрактерним метастатичним колоректальним раком (дослідження </w:t>
            </w:r>
            <w:r>
              <w:t>SUNLIGHT</w:t>
            </w:r>
            <w:r w:rsidRPr="00922D96">
              <w:rPr>
                <w:lang w:val="ru-RU"/>
              </w:rPr>
              <w:t xml:space="preserve">)», </w:t>
            </w:r>
            <w:r>
              <w:t>CL</w:t>
            </w:r>
            <w:r w:rsidRPr="00922D96">
              <w:rPr>
                <w:lang w:val="ru-RU"/>
              </w:rPr>
              <w:t>3-95005-007, фінальна версія 2.0 від 30 грудня 2020 р.</w:t>
            </w:r>
          </w:p>
        </w:tc>
      </w:tr>
      <w:tr w:rsidR="00B03F09" w:rsidRPr="00B0335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 xml:space="preserve">Товариство з обмеженою відповідальністю «КЦР Україна» 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Інститут міжнародних досліджень «СЕРВ’Є» (Institut de Recherches Internationales Servier (I.R.I.S.)), Франція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30</w:t>
      </w:r>
    </w:p>
    <w:p w:rsidR="00B03F09" w:rsidRDefault="003F631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 w:rsidRPr="00B0335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922D96" w:rsidRDefault="0041516F">
            <w:pPr>
              <w:jc w:val="both"/>
              <w:rPr>
                <w:rFonts w:cstheme="minorBidi"/>
                <w:lang w:val="ru-RU"/>
              </w:rPr>
            </w:pPr>
            <w:r w:rsidRPr="00922D96">
              <w:rPr>
                <w:lang w:val="ru-RU"/>
              </w:rPr>
              <w:t>Брошура для дослідника з препарату Нірапариб, редакція №12 від 23 червня 2021 р.</w:t>
            </w:r>
            <w:r w:rsidRPr="00922D96">
              <w:rPr>
                <w:rFonts w:cstheme="minorBidi"/>
                <w:lang w:val="ru-RU"/>
              </w:rPr>
              <w:t xml:space="preserve"> 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757 від 04.07.2017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 w:rsidRPr="00922D96">
              <w:rPr>
                <w:lang w:val="ru-RU"/>
              </w:rPr>
              <w:t xml:space="preserve">«Рандомізоване подвійно сліпе плацебо-контрольоване багатоцентрове дослідження 3 фази з оцінки підтримуючої терапії нірапарибом у пацієнток із поширеним раком яєчників, у яких було зареєстровано відповідь на терапію першої лінії із застосуванням хіміотерапевтичних препаратів на основі платини», </w:t>
            </w:r>
            <w:r>
              <w:t>PR</w:t>
            </w:r>
            <w:r w:rsidRPr="00922D96">
              <w:rPr>
                <w:lang w:val="ru-RU"/>
              </w:rPr>
              <w:t>-30-5017-</w:t>
            </w:r>
            <w:r>
              <w:t>C</w:t>
            </w:r>
            <w:r w:rsidRPr="00922D96">
              <w:rPr>
                <w:lang w:val="ru-RU"/>
              </w:rPr>
              <w:t xml:space="preserve">, редакція 6.0 з Поправкою </w:t>
            </w:r>
            <w:r>
              <w:t>№05 від 19 серпня 2020 р.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791D41">
            <w:pPr>
              <w:jc w:val="both"/>
            </w:pPr>
            <w:r>
              <w:rPr>
                <w:lang w:val="uk-UA"/>
              </w:rPr>
              <w:t>«</w:t>
            </w:r>
            <w:r>
              <w:t>ТЕСАРО Інкорпорейтед</w:t>
            </w:r>
            <w:r>
              <w:rPr>
                <w:lang w:val="uk-UA"/>
              </w:rPr>
              <w:t>»</w:t>
            </w:r>
            <w:r w:rsidR="0041516F">
              <w:t>, США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31</w:t>
      </w:r>
    </w:p>
    <w:p w:rsidR="00B03F09" w:rsidRDefault="003F631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 w:rsidRPr="00B0335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922D96" w:rsidRDefault="0041516F">
            <w:pPr>
              <w:jc w:val="both"/>
              <w:rPr>
                <w:rFonts w:cstheme="minorBidi"/>
                <w:lang w:val="ru-RU"/>
              </w:rPr>
            </w:pPr>
            <w:r w:rsidRPr="00922D96">
              <w:rPr>
                <w:lang w:val="ru-RU"/>
              </w:rPr>
              <w:t>Збільшення запланованої кількості досліджуваних для включення у випробування в Україні з 67 до 82 скринованих пацієнтів</w:t>
            </w:r>
            <w:r w:rsidRPr="00922D96">
              <w:rPr>
                <w:rFonts w:cstheme="minorBidi"/>
                <w:lang w:val="ru-RU"/>
              </w:rPr>
              <w:t xml:space="preserve"> 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662 від 16.03.2020</w:t>
            </w:r>
          </w:p>
        </w:tc>
      </w:tr>
      <w:tr w:rsidR="00B03F09" w:rsidRPr="00B0335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 xml:space="preserve">«Дослідження ІІ фази з метою оцінки безпечності й ефективності терапії препаратом </w:t>
            </w:r>
            <w:r>
              <w:t>SYD</w:t>
            </w:r>
            <w:r w:rsidRPr="00922D96">
              <w:rPr>
                <w:lang w:val="ru-RU"/>
              </w:rPr>
              <w:t xml:space="preserve">985, кон’югатом антитіла та лікарської речовини, що проводиться в одній групі пацієнток із рецидивним, поширеним або метастатичним раком ендометрію з експресією </w:t>
            </w:r>
            <w:r>
              <w:t>HER</w:t>
            </w:r>
            <w:r w:rsidRPr="00922D96">
              <w:rPr>
                <w:lang w:val="ru-RU"/>
              </w:rPr>
              <w:t xml:space="preserve">2, у яких раніше було виявлено прогресування захворювання на тлі чи після проведення хіміотерапії першої лінії на основі препаратів платини», </w:t>
            </w:r>
            <w:r>
              <w:t>SYD</w:t>
            </w:r>
            <w:r w:rsidRPr="00922D96">
              <w:rPr>
                <w:lang w:val="ru-RU"/>
              </w:rPr>
              <w:t>985.003, редакція 3.0 від 30 вересня 2020 р.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«Бійондіс Б.В.», [Byondis B.V.], Нідерланди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32</w:t>
      </w:r>
    </w:p>
    <w:p w:rsidR="00B03F09" w:rsidRDefault="003F631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791D41" w:rsidRDefault="00791D41" w:rsidP="003F631B">
            <w:pPr>
              <w:jc w:val="both"/>
              <w:rPr>
                <w:rFonts w:cs="Times New Roman"/>
                <w:b/>
                <w:szCs w:val="24"/>
              </w:rPr>
            </w:pP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Інструкція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зі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збору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зразка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калу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амбулаторних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редакція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1.0.3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16.07.2021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Картка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подяки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участь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дослідженні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Опитувальник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Вечірній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щоденник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»,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4.0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18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березня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Анкета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стану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здоров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EQ-5D-5L,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1.1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25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Інструкції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самостійного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заповнення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анкети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запальному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захворюванню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кишечника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25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Опитувальник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SF-36 «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Ваше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здоров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>’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самопочуття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»,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2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25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1722 від 11.08.2021</w:t>
            </w:r>
          </w:p>
        </w:tc>
      </w:tr>
      <w:tr w:rsidR="00B03F09" w:rsidRPr="00B0335C" w:rsidTr="00791D41">
        <w:trPr>
          <w:trHeight w:val="89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>«Відкрите фази 2, довгострокове розширене дослідження безпеки Бразикумабу у пацієнтів з виразковим колітом від середнього до важкого ступеня активності (</w:t>
            </w:r>
            <w:r>
              <w:t>EXPEDITION</w:t>
            </w:r>
            <w:r w:rsidRPr="00922D96">
              <w:rPr>
                <w:lang w:val="ru-RU"/>
              </w:rPr>
              <w:t xml:space="preserve"> </w:t>
            </w:r>
            <w:r>
              <w:t>OLE</w:t>
            </w:r>
            <w:r w:rsidRPr="00922D96">
              <w:rPr>
                <w:lang w:val="ru-RU"/>
              </w:rPr>
              <w:t xml:space="preserve">)», </w:t>
            </w:r>
            <w:r>
              <w:t>D</w:t>
            </w:r>
            <w:r w:rsidRPr="00922D96">
              <w:rPr>
                <w:lang w:val="ru-RU"/>
              </w:rPr>
              <w:t>5272</w:t>
            </w:r>
            <w:r>
              <w:t>C</w:t>
            </w:r>
            <w:r w:rsidRPr="00922D96">
              <w:rPr>
                <w:lang w:val="ru-RU"/>
              </w:rPr>
              <w:t>00002 (Попередній код 3151-202-008), поправка 2, версія 3.0 від 29 березня 2021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ТОВ «АСТРАЗЕНЕКА 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AstraZeneca AB, Sweden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33</w:t>
      </w:r>
    </w:p>
    <w:p w:rsidR="00B03F09" w:rsidRDefault="003F631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791D41" w:rsidRDefault="00791D41">
            <w:pPr>
              <w:jc w:val="both"/>
              <w:rPr>
                <w:rFonts w:cs="Times New Roman"/>
                <w:b/>
                <w:szCs w:val="24"/>
              </w:rPr>
            </w:pP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подяки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пацієнту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остаточна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редакція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21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остаточний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англійської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мови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російську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мову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29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остаточний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англійської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мови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українську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мову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29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подяки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пацієнту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підліткового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віку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остаточна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редакція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21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остаточний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англійської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мови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російську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мову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29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остаточний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англійської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мови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українську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мову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29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подяки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батькам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остаточна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редакція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21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остаточний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англійської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мови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російську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мову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29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остаточний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англійської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мови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українську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мову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29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Свідоцтво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участь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дослідженні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остаточна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редакція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21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остаточний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англійської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мови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російську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мову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29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остаточний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англійської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мови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українську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мову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29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91D41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B03F09" w:rsidRPr="00922D96" w:rsidTr="00791D41">
        <w:trPr>
          <w:trHeight w:val="90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791D41">
            <w:pPr>
              <w:jc w:val="both"/>
              <w:rPr>
                <w:lang w:val="ru-RU"/>
              </w:rPr>
            </w:pPr>
            <w:r>
              <w:t>―</w:t>
            </w:r>
          </w:p>
        </w:tc>
      </w:tr>
      <w:tr w:rsidR="00B03F09" w:rsidRPr="00B0335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243154" w:rsidRDefault="00243154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243154">
              <w:rPr>
                <w:rStyle w:val="cs9f0a40403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«Дворічне подвійно сліпе рандомізоване багатоцентрове дослідження з активним контролем, що проводиться в дітей і підлітків із розсіяним склерозом з метою оцінки безпечності й ефективності </w:t>
            </w:r>
            <w:r w:rsidRPr="00243154">
              <w:rPr>
                <w:rStyle w:val="cs9b0062633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фінголімоду</w:t>
            </w:r>
            <w:r w:rsidRPr="00243154">
              <w:rPr>
                <w:rStyle w:val="cs9f0a40403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перорального застосування один раз на добу в порівнянні з інтерфероном </w:t>
            </w:r>
            <w:r w:rsidRPr="00243154">
              <w:rPr>
                <w:rStyle w:val="cs9f0a404033"/>
                <w:rFonts w:ascii="Times New Roman" w:hAnsi="Times New Roman" w:cs="Times New Roman"/>
                <w:sz w:val="24"/>
                <w:szCs w:val="24"/>
              </w:rPr>
              <w:t>β</w:t>
            </w:r>
            <w:r w:rsidRPr="00243154">
              <w:rPr>
                <w:rStyle w:val="cs9f0a404033"/>
                <w:rFonts w:ascii="Times New Roman" w:hAnsi="Times New Roman" w:cs="Times New Roman"/>
                <w:sz w:val="24"/>
                <w:szCs w:val="24"/>
                <w:lang w:val="ru-RU"/>
              </w:rPr>
              <w:t>-1а для внутрішньом’язового введення один раз на тиждень (основний етап) із додатковим етапом при застосуванні фінголімоду протягом 5 років»</w:t>
            </w:r>
            <w:r w:rsidR="0041516F" w:rsidRPr="00243154">
              <w:rPr>
                <w:rFonts w:cs="Times New Roman"/>
                <w:szCs w:val="24"/>
                <w:lang w:val="ru-RU"/>
              </w:rPr>
              <w:t xml:space="preserve">, </w:t>
            </w:r>
            <w:r w:rsidR="0041516F" w:rsidRPr="00243154">
              <w:rPr>
                <w:rFonts w:cs="Times New Roman"/>
                <w:szCs w:val="24"/>
              </w:rPr>
              <w:t>CFTY</w:t>
            </w:r>
            <w:r w:rsidR="0041516F" w:rsidRPr="00243154">
              <w:rPr>
                <w:rFonts w:cs="Times New Roman"/>
                <w:szCs w:val="24"/>
                <w:lang w:val="ru-RU"/>
              </w:rPr>
              <w:t>720</w:t>
            </w:r>
            <w:r w:rsidR="0041516F" w:rsidRPr="00243154">
              <w:rPr>
                <w:rFonts w:cs="Times New Roman"/>
                <w:szCs w:val="24"/>
              </w:rPr>
              <w:t>D</w:t>
            </w:r>
            <w:r w:rsidR="0041516F" w:rsidRPr="00243154">
              <w:rPr>
                <w:rFonts w:cs="Times New Roman"/>
                <w:szCs w:val="24"/>
                <w:lang w:val="ru-RU"/>
              </w:rPr>
              <w:t xml:space="preserve">2311, остаточна редакція 08 від 21 серпня 2019 р. 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B03F09" w:rsidRPr="00B0335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791D41" w:rsidRDefault="00791D41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91D41">
              <w:rPr>
                <w:rStyle w:val="cs9f0a404033"/>
                <w:rFonts w:ascii="Times New Roman" w:hAnsi="Times New Roman" w:cs="Times New Roman"/>
                <w:sz w:val="24"/>
                <w:szCs w:val="24"/>
                <w:lang w:val="ru-RU"/>
              </w:rPr>
              <w:t>«Новартіс Фарма Сервісез АГ», Швейцарія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34</w:t>
      </w:r>
    </w:p>
    <w:p w:rsidR="00B03F09" w:rsidRDefault="003F631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 w:rsidRPr="00B0335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791D41" w:rsidRDefault="00791D41">
            <w:pPr>
              <w:jc w:val="both"/>
              <w:rPr>
                <w:rFonts w:cs="Times New Roman"/>
                <w:szCs w:val="24"/>
              </w:rPr>
            </w:pP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RP1706,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08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08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Інформаційний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листок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учасника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28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назви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спонсора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Робартс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Клінікал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Трайалс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Інк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.»/ Robarts Clinical Trials Inc.,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Канада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Аліментів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Інк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.»/Alimentiv Inc.»,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Канада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Інформаційна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картка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2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22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жовтня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Інструкції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зі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збору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зразків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калу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зразків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збираються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вдома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приносяться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дослідницького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центру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редакції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грудня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2019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фінальна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3.0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06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листопада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Вказівки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зі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збору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зразків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калу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які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необхідно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зібрати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вдома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принести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дослідницького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центру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редакції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грудня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2019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фінальна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3.0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06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листопада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Щоденник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введення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Ведолізумабу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03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; Work Productivity and Activity Impairment Questionnaire: Ulcerative Colitis V2.0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Опитувальник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продуктивності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праці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зниження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активності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Виразковий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коліт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2.0 (WPAI:UC),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03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22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жовтня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2020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Уточнення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щодо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лікарської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Ентивіо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Ведолізумаб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)/ Entyvio (Vedolizumab),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порошок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концентрату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розчину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інфузій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300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мл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300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мг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флаконі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Залучення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додаткових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місць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проведення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791D41">
              <w:rPr>
                <w:rStyle w:val="cs9b0062634"/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B03F09" w:rsidRPr="00B0335C" w:rsidTr="00791D41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F09" w:rsidRPr="00791D41" w:rsidRDefault="0041516F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791D41">
                    <w:rPr>
                      <w:rFonts w:cs="Times New Roman"/>
                      <w:szCs w:val="24"/>
                    </w:rP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F09" w:rsidRPr="00791D41" w:rsidRDefault="0041516F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r w:rsidRPr="00791D41">
                    <w:rPr>
                      <w:rFonts w:cs="Times New Roman"/>
                      <w:szCs w:val="24"/>
                      <w:lang w:val="ru-RU"/>
                    </w:rPr>
                    <w:t>П.І.Б. відповідального дослідника</w:t>
                  </w:r>
                </w:p>
                <w:p w:rsidR="00B03F09" w:rsidRPr="00791D41" w:rsidRDefault="0041516F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r w:rsidRPr="00791D41">
                    <w:rPr>
                      <w:rFonts w:cs="Times New Roman"/>
                      <w:szCs w:val="24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791D41" w:rsidRPr="00791D41" w:rsidTr="00791D41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1D41" w:rsidRPr="00791D41" w:rsidRDefault="00791D41" w:rsidP="00791D41">
                  <w:pPr>
                    <w:pStyle w:val="cs80d9435b"/>
                  </w:pPr>
                  <w:r w:rsidRPr="00791D41">
                    <w:rPr>
                      <w:rStyle w:val="cs9b006263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1D41" w:rsidRPr="00791D41" w:rsidRDefault="00791D41" w:rsidP="00791D41">
                  <w:pPr>
                    <w:pStyle w:val="csf06cd379"/>
                  </w:pPr>
                  <w:r w:rsidRPr="00791D41">
                    <w:rPr>
                      <w:rStyle w:val="cs9b006263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лікар Юрків А.Є.</w:t>
                  </w:r>
                </w:p>
                <w:p w:rsidR="00791D41" w:rsidRPr="00791D41" w:rsidRDefault="00791D41" w:rsidP="00791D41">
                  <w:pPr>
                    <w:pStyle w:val="cs80d9435b"/>
                  </w:pPr>
                  <w:r w:rsidRPr="00791D41">
                    <w:rPr>
                      <w:rStyle w:val="cs9b006263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Комунальне некомерційне підприємство «Одеська обласна клінічна лікарня» Одеської обласної ради, поліклінічне відділення, м. Одеса</w:t>
                  </w:r>
                </w:p>
              </w:tc>
            </w:tr>
            <w:tr w:rsidR="00791D41" w:rsidRPr="00B0335C" w:rsidTr="00791D41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1D41" w:rsidRPr="00791D41" w:rsidRDefault="00791D41" w:rsidP="00791D41">
                  <w:pPr>
                    <w:pStyle w:val="cs80d9435b"/>
                  </w:pPr>
                  <w:r w:rsidRPr="00791D41">
                    <w:rPr>
                      <w:rStyle w:val="cs9b006263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1D41" w:rsidRPr="00791D41" w:rsidRDefault="00791D41" w:rsidP="00791D41">
                  <w:pPr>
                    <w:pStyle w:val="csf06cd379"/>
                    <w:rPr>
                      <w:lang w:val="ru-RU"/>
                    </w:rPr>
                  </w:pPr>
                  <w:r w:rsidRPr="00791D41">
                    <w:rPr>
                      <w:rStyle w:val="cs9b006263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Вдовиченко В.І.</w:t>
                  </w:r>
                </w:p>
                <w:p w:rsidR="00791D41" w:rsidRPr="00791D41" w:rsidRDefault="00791D41" w:rsidP="00791D41">
                  <w:pPr>
                    <w:pStyle w:val="cs80d9435b"/>
                    <w:rPr>
                      <w:lang w:val="ru-RU"/>
                    </w:rPr>
                  </w:pPr>
                  <w:r w:rsidRPr="00791D41">
                    <w:rPr>
                      <w:rStyle w:val="cs9b006263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«Клінічна лікарня швидкої медичної допомоги                           м. Львова», центр терапії, Львівський національний медичний університет імені Данила Галицького, кафедра терапії №1, медичної діагностики та гематології і трансфузіології факультету післядипломної освіти, м. Львів</w:t>
                  </w:r>
                </w:p>
              </w:tc>
            </w:tr>
          </w:tbl>
          <w:p w:rsidR="00B03F09" w:rsidRPr="00791D41" w:rsidRDefault="00B03F09">
            <w:pPr>
              <w:rPr>
                <w:rFonts w:cs="Times New Roman"/>
                <w:szCs w:val="24"/>
                <w:lang w:val="ru-RU"/>
              </w:rPr>
            </w:pPr>
          </w:p>
        </w:tc>
      </w:tr>
    </w:tbl>
    <w:p w:rsidR="003F631B" w:rsidRDefault="003F631B">
      <w:pPr>
        <w:rPr>
          <w:lang w:val="uk-UA"/>
        </w:rPr>
      </w:pPr>
      <w:r w:rsidRPr="00B0335C">
        <w:rPr>
          <w:lang w:val="ru-RU"/>
        </w:rPr>
        <w:br w:type="page"/>
      </w:r>
    </w:p>
    <w:p w:rsidR="003F631B" w:rsidRDefault="003F631B" w:rsidP="003F631B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продовження додатка 34</w:t>
      </w:r>
    </w:p>
    <w:p w:rsidR="003F631B" w:rsidRPr="003F631B" w:rsidRDefault="003F631B" w:rsidP="003F631B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 w:rsidTr="00791D41">
        <w:trPr>
          <w:trHeight w:val="84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614 від 01.04.2021</w:t>
            </w:r>
          </w:p>
        </w:tc>
      </w:tr>
      <w:tr w:rsidR="00B03F09" w:rsidRPr="00B0335C" w:rsidTr="00791D41">
        <w:trPr>
          <w:trHeight w:val="70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>
              <w:t>VERDICT</w:t>
            </w:r>
            <w:r w:rsidRPr="00922D96">
              <w:rPr>
                <w:lang w:val="ru-RU"/>
              </w:rPr>
              <w:t xml:space="preserve">: </w:t>
            </w:r>
            <w:r w:rsidR="005D7B69">
              <w:rPr>
                <w:lang w:val="ru-RU"/>
              </w:rPr>
              <w:t>«</w:t>
            </w:r>
            <w:r w:rsidRPr="00922D96">
              <w:rPr>
                <w:lang w:val="ru-RU"/>
              </w:rPr>
              <w:t>Рандомізоване, контрольоване випробування для визначення оптимальної цілі терапії при активному виразковому коліті</w:t>
            </w:r>
            <w:r w:rsidR="005D7B69">
              <w:rPr>
                <w:lang w:val="ru-RU"/>
              </w:rPr>
              <w:t>»</w:t>
            </w:r>
            <w:r w:rsidRPr="00922D96">
              <w:rPr>
                <w:lang w:val="ru-RU"/>
              </w:rPr>
              <w:t xml:space="preserve">, </w:t>
            </w:r>
            <w:r>
              <w:t>RP</w:t>
            </w:r>
            <w:r w:rsidRPr="00922D96">
              <w:rPr>
                <w:lang w:val="ru-RU"/>
              </w:rPr>
              <w:t>1706, ве</w:t>
            </w:r>
            <w:r w:rsidR="001A762B">
              <w:rPr>
                <w:lang w:val="ru-RU"/>
              </w:rPr>
              <w:t>рсія 04 від 05 травня 2020 року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ТОВ «Біомапас», Україна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«Робартс Клінікал Трайалс Інк.»/ Robarts Clinical Trials Inc., Канада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35</w:t>
      </w:r>
    </w:p>
    <w:p w:rsidR="00B03F09" w:rsidRDefault="003F631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 w:rsidRPr="00B0335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791D41" w:rsidRDefault="00791D41">
            <w:pPr>
              <w:jc w:val="both"/>
              <w:rPr>
                <w:rFonts w:cs="Times New Roman"/>
                <w:b/>
                <w:szCs w:val="24"/>
                <w:lang w:val="ru-RU"/>
              </w:rPr>
            </w:pPr>
            <w:r w:rsidRPr="00791D41">
              <w:rPr>
                <w:rStyle w:val="cs9b006263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Оновлений протокол клінічного випробування </w:t>
            </w:r>
            <w:r w:rsidRPr="00791D41">
              <w:rPr>
                <w:rStyle w:val="cs9b0062635"/>
                <w:rFonts w:ascii="Times New Roman" w:hAnsi="Times New Roman" w:cs="Times New Roman"/>
                <w:b w:val="0"/>
                <w:sz w:val="24"/>
                <w:szCs w:val="24"/>
              </w:rPr>
              <w:t>CP</w:t>
            </w:r>
            <w:r w:rsidRPr="00791D41">
              <w:rPr>
                <w:rStyle w:val="cs9b006263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</w:t>
            </w:r>
            <w:r w:rsidRPr="00791D41">
              <w:rPr>
                <w:rStyle w:val="cs9b0062635"/>
                <w:rFonts w:ascii="Times New Roman" w:hAnsi="Times New Roman" w:cs="Times New Roman"/>
                <w:b w:val="0"/>
                <w:sz w:val="24"/>
                <w:szCs w:val="24"/>
              </w:rPr>
              <w:t>MGD</w:t>
            </w:r>
            <w:r w:rsidRPr="00791D41">
              <w:rPr>
                <w:rStyle w:val="cs9b006263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013-01, з інкорпорованою поправкою 7 від 07 травня 2021 року; Оновлена </w:t>
            </w:r>
            <w:r w:rsidRPr="00791D41">
              <w:rPr>
                <w:rStyle w:val="cs9b0062635"/>
                <w:rFonts w:ascii="Times New Roman" w:hAnsi="Times New Roman" w:cs="Times New Roman"/>
                <w:b w:val="0"/>
                <w:sz w:val="24"/>
                <w:szCs w:val="24"/>
              </w:rPr>
              <w:t>CP</w:t>
            </w:r>
            <w:r w:rsidRPr="00791D41">
              <w:rPr>
                <w:rStyle w:val="cs9b006263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</w:t>
            </w:r>
            <w:r w:rsidRPr="00791D41">
              <w:rPr>
                <w:rStyle w:val="cs9b0062635"/>
                <w:rFonts w:ascii="Times New Roman" w:hAnsi="Times New Roman" w:cs="Times New Roman"/>
                <w:b w:val="0"/>
                <w:sz w:val="24"/>
                <w:szCs w:val="24"/>
              </w:rPr>
              <w:t>MGD</w:t>
            </w:r>
            <w:r w:rsidRPr="00791D41">
              <w:rPr>
                <w:rStyle w:val="cs9b006263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013-01, Інформація для пацієнта та форма інформованої згоди – розширення когорти для України, фінальна версія 5.0 від 19 липня 2021 р. на основі англійської Інформації для пацієнта та форми інформованої згоди – розширення когорти, версія 8.0 від 24 червня 2021 р., українською та російською мовами; Оновлена </w:t>
            </w:r>
            <w:r w:rsidRPr="00791D41">
              <w:rPr>
                <w:rStyle w:val="cs9b0062635"/>
                <w:rFonts w:ascii="Times New Roman" w:hAnsi="Times New Roman" w:cs="Times New Roman"/>
                <w:b w:val="0"/>
                <w:sz w:val="24"/>
                <w:szCs w:val="24"/>
              </w:rPr>
              <w:t>CP</w:t>
            </w:r>
            <w:r w:rsidRPr="00791D41">
              <w:rPr>
                <w:rStyle w:val="cs9b006263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</w:t>
            </w:r>
            <w:r w:rsidRPr="00791D41">
              <w:rPr>
                <w:rStyle w:val="cs9b0062635"/>
                <w:rFonts w:ascii="Times New Roman" w:hAnsi="Times New Roman" w:cs="Times New Roman"/>
                <w:b w:val="0"/>
                <w:sz w:val="24"/>
                <w:szCs w:val="24"/>
              </w:rPr>
              <w:t>MGD</w:t>
            </w:r>
            <w:r w:rsidRPr="00791D41">
              <w:rPr>
                <w:rStyle w:val="cs9b006263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013-01, Інформація для пацієнта та форма інформованої згоди – когорта з наявністю експресії </w:t>
            </w:r>
            <w:r w:rsidRPr="00791D41">
              <w:rPr>
                <w:rStyle w:val="cs9b0062635"/>
                <w:rFonts w:ascii="Times New Roman" w:hAnsi="Times New Roman" w:cs="Times New Roman"/>
                <w:b w:val="0"/>
                <w:sz w:val="24"/>
                <w:szCs w:val="24"/>
              </w:rPr>
              <w:t>HER</w:t>
            </w:r>
            <w:r w:rsidRPr="00791D41">
              <w:rPr>
                <w:rStyle w:val="cs9b006263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2 для України, фінальна версія 2.0 від 19 липня 2021 р. на основі англійської Інформації для пацієнта та форми інформованої згоди – когорта з наявністю експресії </w:t>
            </w:r>
            <w:r w:rsidRPr="00791D41">
              <w:rPr>
                <w:rStyle w:val="cs9b0062635"/>
                <w:rFonts w:ascii="Times New Roman" w:hAnsi="Times New Roman" w:cs="Times New Roman"/>
                <w:b w:val="0"/>
                <w:sz w:val="24"/>
                <w:szCs w:val="24"/>
              </w:rPr>
              <w:t>HER</w:t>
            </w:r>
            <w:r w:rsidRPr="00791D41">
              <w:rPr>
                <w:rStyle w:val="cs9b0062635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2, версія 8.0 від 24 червня 2021 р., українською та російською мовами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2313 від 12.12.2018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 w:rsidRPr="00922D96">
              <w:rPr>
                <w:lang w:val="ru-RU"/>
              </w:rPr>
              <w:t xml:space="preserve">«Відкрите дослідження 1 фази, що вперше проводиться на людині, з ескалацією дози </w:t>
            </w:r>
            <w:r>
              <w:t>MGD</w:t>
            </w:r>
            <w:r w:rsidRPr="00922D96">
              <w:rPr>
                <w:lang w:val="ru-RU"/>
              </w:rPr>
              <w:t xml:space="preserve">013, біспецифічного </w:t>
            </w:r>
            <w:r>
              <w:t>DART</w:t>
            </w:r>
            <w:r w:rsidRPr="00922D96">
              <w:rPr>
                <w:lang w:val="ru-RU"/>
              </w:rPr>
              <w:t xml:space="preserve">® протеїна, що зв'язує </w:t>
            </w:r>
            <w:r>
              <w:t>PD</w:t>
            </w:r>
            <w:r w:rsidRPr="00922D96">
              <w:rPr>
                <w:lang w:val="ru-RU"/>
              </w:rPr>
              <w:t xml:space="preserve">-1 та </w:t>
            </w:r>
            <w:r>
              <w:t>LAG</w:t>
            </w:r>
            <w:r w:rsidRPr="00922D96">
              <w:rPr>
                <w:lang w:val="ru-RU"/>
              </w:rPr>
              <w:t xml:space="preserve">-3 у пацієнтів з неоперабельними або метастатичними новоутвореннями», </w:t>
            </w:r>
            <w:r>
              <w:t>CP</w:t>
            </w:r>
            <w:r w:rsidRPr="00922D96">
              <w:rPr>
                <w:lang w:val="ru-RU"/>
              </w:rPr>
              <w:t>-</w:t>
            </w:r>
            <w:r>
              <w:t>MGD</w:t>
            </w:r>
            <w:r w:rsidRPr="00922D96">
              <w:rPr>
                <w:lang w:val="ru-RU"/>
              </w:rPr>
              <w:t xml:space="preserve">013-01, з інкорпорованою поправкою </w:t>
            </w:r>
            <w:r>
              <w:t>6 від 09 червня 2020 року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ТOB «КЦР 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МакроДженікс, Інк. (MacroGenics, Inc.), США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36</w:t>
      </w:r>
    </w:p>
    <w:p w:rsidR="00B03F09" w:rsidRDefault="003F631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780F35" w:rsidRDefault="00780F35">
            <w:pPr>
              <w:jc w:val="both"/>
              <w:rPr>
                <w:rFonts w:cs="Times New Roman"/>
                <w:b/>
                <w:szCs w:val="24"/>
              </w:rPr>
            </w:pP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AC-058B202,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редакція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11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Синопсис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оновленого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протоколу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AC-058B202,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редакція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11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остаточний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англійської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мови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українську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мову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23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Інформація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участь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дослідженні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остаточна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редакція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10.0 (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українських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дослідницьких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центрів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06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остаточний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англійської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мови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українську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мову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22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остаточний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англійської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мови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російську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мову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22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липня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Брошура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дослідника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препарату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понесимод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(ACT-128800),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редакція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16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80F35">
              <w:rPr>
                <w:rStyle w:val="cs9b0062636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B03F09" w:rsidRPr="00922D96" w:rsidTr="00780F35">
        <w:trPr>
          <w:trHeight w:val="73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780F35">
            <w:pPr>
              <w:jc w:val="both"/>
              <w:rPr>
                <w:lang w:val="ru-RU"/>
              </w:rPr>
            </w:pPr>
            <w:r>
              <w:t>―</w:t>
            </w:r>
          </w:p>
        </w:tc>
      </w:tr>
      <w:tr w:rsidR="00B03F09" w:rsidRPr="00B0335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 xml:space="preserve">«Багатоцентрове рандомізоване, подвійно сліпе дослідження, що проводиться в паралельних групах хворих на рецидивуючий ремітуючий розсіяний склероз із метою вивчення безпечності, переносимості й ефективності препарату понесимод (агоніста рецепторів </w:t>
            </w:r>
            <w:r w:rsidR="00C409EB" w:rsidRPr="00816778">
              <w:rPr>
                <w:rStyle w:val="csa699bcf11"/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r w:rsidR="00C409EB" w:rsidRPr="00816778">
              <w:rPr>
                <w:rStyle w:val="csa699bcf11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="00C409EB" w:rsidRPr="00816778">
              <w:rPr>
                <w:rStyle w:val="csa699bcf11"/>
                <w:rFonts w:ascii="Times New Roman" w:hAnsi="Times New Roman" w:cs="Times New Roman"/>
                <w:color w:val="auto"/>
                <w:sz w:val="24"/>
                <w:szCs w:val="24"/>
              </w:rPr>
              <w:t>P</w:t>
            </w:r>
            <w:r w:rsidR="00C409EB" w:rsidRPr="00816778">
              <w:rPr>
                <w:rStyle w:val="cs60e9a36b1"/>
                <w:rFonts w:ascii="Times New Roman" w:hAnsi="Times New Roman" w:cs="Times New Roman"/>
                <w:color w:val="auto"/>
                <w:sz w:val="24"/>
                <w:szCs w:val="24"/>
                <w:vertAlign w:val="subscript"/>
                <w:lang w:val="ru-RU"/>
              </w:rPr>
              <w:t>1</w:t>
            </w:r>
            <w:r w:rsidRPr="00922D96">
              <w:rPr>
                <w:lang w:val="ru-RU"/>
              </w:rPr>
              <w:t xml:space="preserve"> для перорального прийому) при тривалому застосуванні в дозах 10, 20 і 40 мг на добу (продовження дослідження </w:t>
            </w:r>
            <w:r>
              <w:t>AC</w:t>
            </w:r>
            <w:r w:rsidRPr="00922D96">
              <w:rPr>
                <w:lang w:val="ru-RU"/>
              </w:rPr>
              <w:t>-058</w:t>
            </w:r>
            <w:r>
              <w:t>B</w:t>
            </w:r>
            <w:r w:rsidRPr="00922D96">
              <w:rPr>
                <w:lang w:val="ru-RU"/>
              </w:rPr>
              <w:t xml:space="preserve">201)», </w:t>
            </w:r>
            <w:r>
              <w:t>AC</w:t>
            </w:r>
            <w:r w:rsidRPr="00922D96">
              <w:rPr>
                <w:lang w:val="ru-RU"/>
              </w:rPr>
              <w:t>-058</w:t>
            </w:r>
            <w:r>
              <w:t>B</w:t>
            </w:r>
            <w:r w:rsidRPr="00922D96">
              <w:rPr>
                <w:lang w:val="ru-RU"/>
              </w:rPr>
              <w:t>202, редакція 10 від 19 жовтня 2020 р.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Актеліон Фармасьютікалз Лтд, Швейцарія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37</w:t>
      </w:r>
    </w:p>
    <w:p w:rsidR="00B03F09" w:rsidRDefault="003F631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61DF0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780F35" w:rsidRDefault="00780F35">
            <w:pPr>
              <w:jc w:val="both"/>
              <w:rPr>
                <w:rFonts w:cs="Times New Roman"/>
                <w:b/>
                <w:szCs w:val="24"/>
              </w:rPr>
            </w:pP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3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29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січня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спонсора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Блюпрінт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Медісінс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Корпорейшн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[Blueprint Medicines Corporation],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США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Хоффманн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Рош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Лтд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Швейцарія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офіційного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представника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спонсора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Україні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заявника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ТОВ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КОВАНС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КЛІНІКАЛ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ДЕВЕЛОПМЕНТ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Товариство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обмеженою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відповідальністю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Рош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»;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коду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BLU-667-2303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BO42864;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дослідника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пралсетинібу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(Pralsetinib, BLU-667),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видання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5.0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12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майстер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BO42864,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5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14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квітня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участь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фазі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прескринінгу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2.0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майстер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участь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фазі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прескринінгу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BO42864,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2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24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.;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Дозвіл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використання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передачу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медичної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вагітність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мовами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10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основі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майстер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версії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надання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вагітною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партнеркою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дослідження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BO42864,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2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19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</w:t>
            </w:r>
            <w:r w:rsidRPr="00780F35">
              <w:rPr>
                <w:rStyle w:val="cs9b0062637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B03F09" w:rsidTr="00780F35">
        <w:trPr>
          <w:trHeight w:val="79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3059 від 29.12.2020</w:t>
            </w:r>
          </w:p>
        </w:tc>
      </w:tr>
      <w:tr w:rsidR="00B03F09" w:rsidTr="00780F35">
        <w:trPr>
          <w:trHeight w:val="80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 w:rsidRPr="00922D96">
              <w:rPr>
                <w:lang w:val="ru-RU"/>
              </w:rPr>
              <w:t xml:space="preserve">«Рандомізоване відкрите дослідження фази 3 з вивчення пралсетинібу у порівнянні зі стандартним лікуванням терапією першої лінії </w:t>
            </w:r>
            <w:r>
              <w:t>RET</w:t>
            </w:r>
            <w:r w:rsidRPr="00922D96">
              <w:rPr>
                <w:lang w:val="ru-RU"/>
              </w:rPr>
              <w:t xml:space="preserve">-позитивного метастатичного недрібноклітинного раку легені», </w:t>
            </w:r>
            <w:r>
              <w:t>BLU</w:t>
            </w:r>
            <w:r w:rsidRPr="00922D96">
              <w:rPr>
                <w:lang w:val="ru-RU"/>
              </w:rPr>
              <w:t xml:space="preserve">-667-2303, версія з поправкою </w:t>
            </w:r>
            <w:r>
              <w:t>1 від 10 жовтня 2019 року</w:t>
            </w:r>
          </w:p>
        </w:tc>
      </w:tr>
      <w:tr w:rsidR="00B03F09" w:rsidRPr="00B0335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>Товариство з обмеженою відповідальністю «Рош Україна»</w:t>
            </w:r>
          </w:p>
        </w:tc>
      </w:tr>
      <w:tr w:rsidR="00B03F09" w:rsidRPr="00B0335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>Ф.Хоффманн-Ля Рош Лтд, Швейцарія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3F631B">
        <w:rPr>
          <w:lang w:val="ru-RU"/>
        </w:rPr>
        <w:t>38</w:t>
      </w:r>
    </w:p>
    <w:p w:rsidR="00B03F09" w:rsidRDefault="003F631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C6834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780F35" w:rsidRDefault="00780F35">
            <w:pPr>
              <w:jc w:val="both"/>
              <w:rPr>
                <w:rFonts w:cs="Times New Roman"/>
                <w:b/>
                <w:szCs w:val="24"/>
              </w:rPr>
            </w:pPr>
            <w:r w:rsidRPr="00780F35">
              <w:rPr>
                <w:rStyle w:val="cs9b006263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 протокол клінічного випробування 54767414</w:t>
            </w:r>
            <w:r w:rsidRPr="00780F35">
              <w:rPr>
                <w:rStyle w:val="cs9b0062638"/>
                <w:rFonts w:ascii="Times New Roman" w:hAnsi="Times New Roman" w:cs="Times New Roman"/>
                <w:b w:val="0"/>
                <w:sz w:val="24"/>
                <w:szCs w:val="24"/>
              </w:rPr>
              <w:t>MMY</w:t>
            </w:r>
            <w:r w:rsidRPr="00780F35">
              <w:rPr>
                <w:rStyle w:val="cs9b006263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3007 з інкорпорованою поправкою 8 від 02 червня 2021 року</w:t>
            </w:r>
          </w:p>
        </w:tc>
      </w:tr>
      <w:tr w:rsidR="00B03F09" w:rsidRPr="00922D9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780F35">
            <w:pPr>
              <w:jc w:val="both"/>
              <w:rPr>
                <w:lang w:val="ru-RU"/>
              </w:rPr>
            </w:pPr>
            <w:r>
              <w:t>―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 w:rsidRPr="00922D96">
              <w:rPr>
                <w:lang w:val="ru-RU"/>
              </w:rPr>
              <w:t>«Фаза 3, рандомізоване контрольоване відкрите дослідження Велкейду (бортезоміб), мелфалану та преднізону (ВМП) у порівнянні з даратумумабом у комбінації з ВМП (Д-ВМП) у раніше нелікованих пацієнтів з множинною мієломою, яким не показана високодозова терапія», 54767414</w:t>
            </w:r>
            <w:r>
              <w:t>MMY</w:t>
            </w:r>
            <w:r w:rsidRPr="00922D96">
              <w:rPr>
                <w:lang w:val="ru-RU"/>
              </w:rPr>
              <w:t xml:space="preserve">3007, з інкорпорованою поправкою </w:t>
            </w:r>
            <w:r>
              <w:t>7 від 16 грудня 2019 року</w:t>
            </w:r>
          </w:p>
        </w:tc>
      </w:tr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ТОВ «ПАРЕКСЕЛ Україна»</w:t>
            </w:r>
          </w:p>
        </w:tc>
      </w:tr>
      <w:tr w:rsidR="00B03F09" w:rsidRPr="00B0335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>«Янссен-Сілаг Інтернешнл Н.В.», Бельгія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39</w:t>
      </w:r>
    </w:p>
    <w:p w:rsidR="00B03F09" w:rsidRDefault="003F631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C6834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 w:rsidRPr="00C5776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0F35" w:rsidRPr="00780F35" w:rsidRDefault="00780F35">
            <w:pPr>
              <w:jc w:val="both"/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5D7B69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протокол</w:t>
            </w:r>
            <w:r w:rsidRPr="005D7B69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</w:t>
            </w:r>
            <w:r w:rsidRPr="005D7B69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інкорпорованою</w:t>
            </w:r>
            <w:r w:rsidRPr="005D7B69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поправкою</w:t>
            </w:r>
            <w:r w:rsidRPr="005D7B69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,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5D7B69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8.0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5D7B69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26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травня</w:t>
            </w:r>
            <w:r w:rsidRPr="005D7B69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2021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5D7B69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5D7B69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5D7B69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;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Зміна</w:t>
            </w:r>
            <w:r w:rsidRPr="005D7B69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контактних</w:t>
            </w:r>
            <w:r w:rsidRPr="005D7B69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даних</w:t>
            </w:r>
            <w:r w:rsidRPr="005D7B69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Спонсора</w:t>
            </w:r>
            <w:r w:rsidRPr="005D7B69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: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780F35" w:rsidTr="00780F35">
              <w:tc>
                <w:tcPr>
                  <w:tcW w:w="5126" w:type="dxa"/>
                </w:tcPr>
                <w:p w:rsidR="00780F35" w:rsidRPr="00780F35" w:rsidRDefault="00780F35" w:rsidP="00780F35">
                  <w:pPr>
                    <w:pStyle w:val="cs2e86d3a6"/>
                  </w:pPr>
                  <w:r w:rsidRPr="00780F35">
                    <w:rPr>
                      <w:rStyle w:val="cs9f0a404039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780F35" w:rsidRPr="00780F35" w:rsidRDefault="00780F35" w:rsidP="00780F35">
                  <w:pPr>
                    <w:pStyle w:val="cs2e86d3a6"/>
                  </w:pPr>
                  <w:r w:rsidRPr="00780F35">
                    <w:rPr>
                      <w:rStyle w:val="cs9f0a404039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780F35" w:rsidRPr="00B0335C" w:rsidTr="00780F35">
              <w:tc>
                <w:tcPr>
                  <w:tcW w:w="5126" w:type="dxa"/>
                </w:tcPr>
                <w:p w:rsidR="00780F35" w:rsidRPr="005D7B69" w:rsidRDefault="00780F35" w:rsidP="00780F35">
                  <w:pPr>
                    <w:pStyle w:val="cs80d9435b"/>
                    <w:rPr>
                      <w:b/>
                    </w:rPr>
                  </w:pP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Найменування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юридичної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особи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/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Б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фізичної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особи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: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Acerta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Pharma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BV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Нідерланди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</w:p>
                <w:p w:rsidR="00780F35" w:rsidRPr="005D7B69" w:rsidRDefault="00780F35" w:rsidP="00780F35">
                  <w:pPr>
                    <w:pStyle w:val="cs80d9435b"/>
                    <w:rPr>
                      <w:b/>
                    </w:rPr>
                  </w:pP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Б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контактної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особи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: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Ruth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Penn</w:t>
                  </w:r>
                </w:p>
                <w:p w:rsidR="00780F35" w:rsidRPr="005D7B69" w:rsidRDefault="00780F35" w:rsidP="00780F35">
                  <w:pPr>
                    <w:pStyle w:val="cs80d9435b"/>
                    <w:rPr>
                      <w:b/>
                    </w:rPr>
                  </w:pP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Місцезнаходження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юридичної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особи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/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місце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проживання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фізичної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особи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: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Kloosterstraat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9,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Oss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5349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AB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Нідерланди</w:t>
                  </w:r>
                  <w:r w:rsidRPr="005D7B69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;</w:t>
                  </w:r>
                </w:p>
                <w:p w:rsidR="00780F35" w:rsidRPr="00780F35" w:rsidRDefault="00780F35" w:rsidP="00780F35">
                  <w:pPr>
                    <w:pStyle w:val="cs80d9435b"/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</w:pP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Контактний телефон: +1 650 241 33 50 </w:t>
                  </w:r>
                </w:p>
                <w:p w:rsidR="00780F35" w:rsidRPr="00780F35" w:rsidRDefault="00780F35" w:rsidP="00780F35">
                  <w:pPr>
                    <w:pStyle w:val="cs80d9435b"/>
                    <w:rPr>
                      <w:b/>
                      <w:lang w:val="ru-RU"/>
                    </w:rPr>
                  </w:pP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Факс: -</w:t>
                  </w:r>
                </w:p>
                <w:p w:rsidR="00780F35" w:rsidRPr="00780F35" w:rsidRDefault="00780F35" w:rsidP="00780F35">
                  <w:pPr>
                    <w:pStyle w:val="cs80d9435b"/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</w:pP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Адреса електронної пошти:</w:t>
                  </w:r>
                </w:p>
                <w:p w:rsidR="00780F35" w:rsidRPr="00780F35" w:rsidRDefault="00780F35" w:rsidP="00780F35">
                  <w:pPr>
                    <w:pStyle w:val="cs80d9435b"/>
                    <w:rPr>
                      <w:b/>
                      <w:lang w:val="ru-RU"/>
                    </w:rPr>
                  </w:pP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Ruth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Penn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@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acerta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-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pharma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com</w:t>
                  </w:r>
                </w:p>
              </w:tc>
              <w:tc>
                <w:tcPr>
                  <w:tcW w:w="5127" w:type="dxa"/>
                </w:tcPr>
                <w:p w:rsidR="00780F35" w:rsidRPr="00780F35" w:rsidRDefault="00780F35" w:rsidP="00780F35">
                  <w:pPr>
                    <w:pStyle w:val="cs80d9435b"/>
                    <w:rPr>
                      <w:b/>
                      <w:lang w:val="ru-RU"/>
                    </w:rPr>
                  </w:pP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Найменування юридичної особи/ П.І.Б. фізичної особи: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Acerta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Pharma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BV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, Нідерланди</w:t>
                  </w:r>
                </w:p>
                <w:p w:rsidR="00780F35" w:rsidRPr="00780F35" w:rsidRDefault="00780F35" w:rsidP="00780F35">
                  <w:pPr>
                    <w:pStyle w:val="cs80d9435b"/>
                    <w:rPr>
                      <w:b/>
                      <w:lang w:val="ru-RU"/>
                    </w:rPr>
                  </w:pP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П.І.Б. контактної особи: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Nico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Stam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; Місцезнаходження юридичної особи/місце проживання фізичної особи: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Kloosterstraat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9,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Oss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5349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AB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Нідерланди </w:t>
                  </w:r>
                </w:p>
                <w:p w:rsidR="00780F35" w:rsidRPr="00780F35" w:rsidRDefault="00780F35" w:rsidP="00780F35">
                  <w:pPr>
                    <w:pStyle w:val="cs80d9435b"/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</w:pP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Контактний телефон: 0031 412700545 </w:t>
                  </w:r>
                </w:p>
                <w:p w:rsidR="00780F35" w:rsidRPr="00780F35" w:rsidRDefault="00780F35" w:rsidP="00780F35">
                  <w:pPr>
                    <w:pStyle w:val="cs80d9435b"/>
                    <w:rPr>
                      <w:b/>
                      <w:lang w:val="ru-RU"/>
                    </w:rPr>
                  </w:pP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Факс: - </w:t>
                  </w:r>
                </w:p>
                <w:p w:rsidR="00780F35" w:rsidRPr="00780F35" w:rsidRDefault="00780F35" w:rsidP="00780F35">
                  <w:pPr>
                    <w:pStyle w:val="cs80d9435b"/>
                    <w:rPr>
                      <w:b/>
                      <w:lang w:val="ru-RU"/>
                    </w:rPr>
                  </w:pP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Адреса електронної пошти: 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nico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stam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@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acerta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-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pharma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</w:t>
                  </w:r>
                  <w:r w:rsidRPr="00780F35">
                    <w:rPr>
                      <w:rStyle w:val="cs9b006263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com</w:t>
                  </w:r>
                </w:p>
              </w:tc>
            </w:tr>
          </w:tbl>
          <w:p w:rsidR="00B03F09" w:rsidRPr="00B0335C" w:rsidRDefault="00780F35">
            <w:pPr>
              <w:jc w:val="both"/>
              <w:rPr>
                <w:rFonts w:cs="Times New Roman"/>
                <w:b/>
                <w:szCs w:val="24"/>
              </w:rPr>
            </w:pP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Брошура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ідника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досліджуваного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лікарського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засобу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Акалабрутініб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>ACP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-196),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видання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10.0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12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лютого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англійською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Доповнення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інформації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пацієнта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форми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інформованої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згоди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пацієнтів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що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продовжують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участь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ідженні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для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України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оновлений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переклад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1)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українською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та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версія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1.0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від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04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червня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2021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російською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мовою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Подовження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терміну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проведення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клінічного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випробування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Україні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до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11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серпня</w:t>
            </w:r>
            <w:r w:rsidRPr="00B0335C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</w:rPr>
              <w:t xml:space="preserve"> 2026 </w:t>
            </w:r>
            <w:r w:rsidRPr="00780F35">
              <w:rPr>
                <w:rStyle w:val="cs9b0062639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року</w:t>
            </w:r>
          </w:p>
        </w:tc>
      </w:tr>
      <w:tr w:rsidR="00B03F09" w:rsidTr="00780F35">
        <w:trPr>
          <w:trHeight w:val="787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109 від 10.02.2017</w:t>
            </w:r>
          </w:p>
        </w:tc>
      </w:tr>
      <w:tr w:rsidR="00B03F09" w:rsidRPr="00B0335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 xml:space="preserve">«Рандомізоване, багатоцентрове, відкрите дослідження ІІІ фази Акалабрутінібу (АСР-196) в порівнянні з або Іделалісібом у поєднанні з Ритуксимабом, або Бендамустіном у поєднанні з Ритуксимабом, на вибір дослідника, у пацієнтів з рецидивуючою або рефракторною хронічною лімфоцитарною лейкемією», </w:t>
            </w:r>
            <w:r>
              <w:t>ACE</w:t>
            </w:r>
            <w:r w:rsidRPr="00922D96">
              <w:rPr>
                <w:lang w:val="ru-RU"/>
              </w:rPr>
              <w:t>-</w:t>
            </w:r>
            <w:r>
              <w:t>CL</w:t>
            </w:r>
            <w:r w:rsidRPr="00922D96">
              <w:rPr>
                <w:lang w:val="ru-RU"/>
              </w:rPr>
              <w:t xml:space="preserve">-309, з інкорпорованою поправкою, версія 6.0 від 03 червня 2020 року </w:t>
            </w:r>
          </w:p>
        </w:tc>
      </w:tr>
    </w:tbl>
    <w:p w:rsidR="003F631B" w:rsidRDefault="003F631B">
      <w:pPr>
        <w:rPr>
          <w:lang w:val="uk-UA"/>
        </w:rPr>
      </w:pPr>
      <w:r w:rsidRPr="00B0335C">
        <w:rPr>
          <w:lang w:val="ru-RU"/>
        </w:rPr>
        <w:br w:type="page"/>
      </w:r>
    </w:p>
    <w:p w:rsidR="003F631B" w:rsidRDefault="003F631B" w:rsidP="003F631B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продовження додатка 39</w:t>
      </w:r>
    </w:p>
    <w:p w:rsidR="003F631B" w:rsidRPr="003F631B" w:rsidRDefault="003F631B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Acerta Pharma BV, Нідерланди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780F35" w:rsidRDefault="00780F35">
      <w:pPr>
        <w:rPr>
          <w:b/>
          <w:color w:val="000000"/>
          <w:shd w:val="clear" w:color="auto" w:fill="FFFFFF"/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780F35">
        <w:rPr>
          <w:lang w:val="ru-RU"/>
        </w:rPr>
        <w:t>40</w:t>
      </w:r>
    </w:p>
    <w:p w:rsidR="00B03F09" w:rsidRDefault="003F631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C6834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780F35" w:rsidRDefault="00780F35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80F35">
              <w:rPr>
                <w:rStyle w:val="cs9b0062640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Оновлений протокол клінічного </w:t>
            </w:r>
            <w:proofErr w:type="gramStart"/>
            <w:r w:rsidRPr="00780F35">
              <w:rPr>
                <w:rStyle w:val="cs9b0062640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досл</w:t>
            </w:r>
            <w:proofErr w:type="gramEnd"/>
            <w:r w:rsidRPr="00780F35">
              <w:rPr>
                <w:rStyle w:val="cs9b0062640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ідження МК-7339-012, з інкорпорованою поправкою 05 від              09 червня 2021 року англійською мовою; Україна, </w:t>
            </w:r>
            <w:r w:rsidRPr="00780F35">
              <w:rPr>
                <w:rStyle w:val="cs9b006264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MK</w:t>
            </w:r>
            <w:r w:rsidRPr="00780F35">
              <w:rPr>
                <w:rStyle w:val="cs9b0062640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-7339-012, версія 2.00 від 29 червня 2021 р., українською мовою, інформація та документ про інформовану згоду для пацієнта; Україна,                  </w:t>
            </w:r>
            <w:r w:rsidRPr="00780F35">
              <w:rPr>
                <w:rStyle w:val="cs9b006264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MK</w:t>
            </w:r>
            <w:r w:rsidRPr="00780F35">
              <w:rPr>
                <w:rStyle w:val="cs9b0062640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-7339-012, версія 2.00 від 29 червня 2021 р., російською мовою, інформація та документ про інформовану згоду для пацієнта; Залучення додаткового місця проведення випробування в Україні: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780F35" w:rsidRPr="00B0335C" w:rsidTr="00780F35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F09" w:rsidRPr="00780F35" w:rsidRDefault="0041516F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780F35">
                    <w:rPr>
                      <w:rFonts w:cs="Times New Roman"/>
                      <w:szCs w:val="24"/>
                    </w:rP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F09" w:rsidRPr="00780F35" w:rsidRDefault="0041516F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r w:rsidRPr="00780F35">
                    <w:rPr>
                      <w:rFonts w:cs="Times New Roman"/>
                      <w:szCs w:val="24"/>
                      <w:lang w:val="ru-RU"/>
                    </w:rPr>
                    <w:t>П.І.Б. відповідального дослідника</w:t>
                  </w:r>
                </w:p>
                <w:p w:rsidR="00B03F09" w:rsidRPr="00780F35" w:rsidRDefault="0041516F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r w:rsidRPr="00780F35">
                    <w:rPr>
                      <w:rFonts w:cs="Times New Roman"/>
                      <w:szCs w:val="24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780F35" w:rsidRPr="00780F35" w:rsidTr="00780F35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0F35" w:rsidRPr="00780F35" w:rsidRDefault="00780F35" w:rsidP="00780F35">
                  <w:pPr>
                    <w:pStyle w:val="cs2e86d3a6"/>
                  </w:pPr>
                  <w:r w:rsidRPr="00780F35">
                    <w:rPr>
                      <w:rStyle w:val="cs9b0062640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0F35" w:rsidRPr="00780F35" w:rsidRDefault="00780F35" w:rsidP="00780F35">
                  <w:pPr>
                    <w:pStyle w:val="csfeeeeb43"/>
                  </w:pPr>
                  <w:r w:rsidRPr="00780F35">
                    <w:rPr>
                      <w:rStyle w:val="cs9b0062640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директор Сокур І.В.</w:t>
                  </w:r>
                </w:p>
                <w:p w:rsidR="00780F35" w:rsidRPr="00780F35" w:rsidRDefault="00780F35" w:rsidP="00780F35">
                  <w:pPr>
                    <w:pStyle w:val="cs80d9435b"/>
                  </w:pPr>
                  <w:r w:rsidRPr="00780F35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Комунальне некомерційне підприємство «Херсонський обласний онкологічний диспансер» Херсонської обласної ради, радіологічне відділення № 2, м. Херсон, смт. Антонівка</w:t>
                  </w:r>
                </w:p>
              </w:tc>
            </w:tr>
          </w:tbl>
          <w:p w:rsidR="00B03F09" w:rsidRPr="00780F35" w:rsidRDefault="00B03F09">
            <w:pPr>
              <w:rPr>
                <w:rFonts w:cs="Times New Roman"/>
                <w:szCs w:val="24"/>
              </w:rPr>
            </w:pPr>
          </w:p>
        </w:tc>
      </w:tr>
      <w:tr w:rsidR="00B03F09" w:rsidTr="00780F35">
        <w:trPr>
          <w:trHeight w:val="84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1468 від 26.06.2020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 w:rsidRPr="00922D96">
              <w:rPr>
                <w:lang w:val="ru-RU"/>
              </w:rPr>
              <w:t>«Дослідження ІІІ фази пембролізумабу (</w:t>
            </w:r>
            <w:r>
              <w:t>MK</w:t>
            </w:r>
            <w:r w:rsidRPr="00922D96">
              <w:rPr>
                <w:lang w:val="ru-RU"/>
              </w:rPr>
              <w:t xml:space="preserve">-3475)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</w:t>
            </w:r>
            <w:r>
              <w:t>III</w:t>
            </w:r>
            <w:r w:rsidRPr="00922D96">
              <w:rPr>
                <w:lang w:val="ru-RU"/>
              </w:rPr>
              <w:t xml:space="preserve"> стадії (НДРЛ)», </w:t>
            </w:r>
            <w:r>
              <w:t>MK</w:t>
            </w:r>
            <w:r w:rsidRPr="00922D96">
              <w:rPr>
                <w:lang w:val="ru-RU"/>
              </w:rPr>
              <w:t xml:space="preserve">-7339-012, з інкорпорованою поправкою </w:t>
            </w:r>
            <w:r>
              <w:t>03 від 01 жовтня 2020 року</w:t>
            </w:r>
          </w:p>
        </w:tc>
      </w:tr>
      <w:tr w:rsidR="00B03F09" w:rsidRPr="00B0335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41</w:t>
      </w:r>
    </w:p>
    <w:p w:rsidR="00B03F09" w:rsidRDefault="003F631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C6834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 w:rsidRPr="00B0335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780F35" w:rsidRDefault="00780F35">
            <w:pPr>
              <w:jc w:val="both"/>
              <w:rPr>
                <w:rFonts w:cs="Times New Roman"/>
                <w:b/>
                <w:szCs w:val="24"/>
                <w:lang w:val="ru-RU"/>
              </w:rPr>
            </w:pPr>
            <w:r w:rsidRPr="00780F35">
              <w:rPr>
                <w:rStyle w:val="cs9b006264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Оновлений протокол клінічного випробування </w:t>
            </w:r>
            <w:r w:rsidRPr="00780F35">
              <w:rPr>
                <w:rStyle w:val="cs9b0062641"/>
                <w:rFonts w:ascii="Times New Roman" w:hAnsi="Times New Roman" w:cs="Times New Roman"/>
                <w:b w:val="0"/>
                <w:sz w:val="24"/>
                <w:szCs w:val="24"/>
              </w:rPr>
              <w:t>MK</w:t>
            </w:r>
            <w:r w:rsidRPr="00780F35">
              <w:rPr>
                <w:rStyle w:val="cs9b006264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-3475-859 з інкорпорованою поправкою 04 від </w:t>
            </w:r>
            <w:r>
              <w:rPr>
                <w:rStyle w:val="cs9b006264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</w:t>
            </w:r>
            <w:r w:rsidRPr="00780F35">
              <w:rPr>
                <w:rStyle w:val="cs9b006264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07 червня 2021 року, англійською мовою; Інформація та документ про інформовану згоду для пацієнта, Україна, М</w:t>
            </w:r>
            <w:r w:rsidRPr="00780F35">
              <w:rPr>
                <w:rStyle w:val="cs9b0062641"/>
                <w:rFonts w:ascii="Times New Roman" w:hAnsi="Times New Roman" w:cs="Times New Roman"/>
                <w:b w:val="0"/>
                <w:sz w:val="24"/>
                <w:szCs w:val="24"/>
              </w:rPr>
              <w:t>K</w:t>
            </w:r>
            <w:r w:rsidRPr="00780F35">
              <w:rPr>
                <w:rStyle w:val="cs9b006264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-3475-859, версія 11 від 01 липня 2021 року, українською мовою; Інформація та документ про інформовану згоду для пацієнта, Україна, М</w:t>
            </w:r>
            <w:r w:rsidRPr="00780F35">
              <w:rPr>
                <w:rStyle w:val="cs9b0062641"/>
                <w:rFonts w:ascii="Times New Roman" w:hAnsi="Times New Roman" w:cs="Times New Roman"/>
                <w:b w:val="0"/>
                <w:sz w:val="24"/>
                <w:szCs w:val="24"/>
              </w:rPr>
              <w:t>K</w:t>
            </w:r>
            <w:r w:rsidRPr="00780F35">
              <w:rPr>
                <w:rStyle w:val="cs9b006264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-3475-859, версія 11 від 01 липня </w:t>
            </w:r>
            <w:r>
              <w:rPr>
                <w:rStyle w:val="cs9b006264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</w:t>
            </w:r>
            <w:r w:rsidRPr="00780F35">
              <w:rPr>
                <w:rStyle w:val="cs9b006264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2021 року, російською мовою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9 від 02.01.2019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 w:rsidRPr="00922D96">
              <w:rPr>
                <w:lang w:val="ru-RU"/>
              </w:rPr>
              <w:t>«Рандомізоване, подвійне сліпе клінічне дослідження фази 3 пембролізумабу (</w:t>
            </w:r>
            <w:r>
              <w:t>MK</w:t>
            </w:r>
            <w:r w:rsidRPr="00922D96">
              <w:rPr>
                <w:lang w:val="ru-RU"/>
              </w:rPr>
              <w:t xml:space="preserve">-3475) у комбінації з хіміотерапією у порівнянні з плацебо у комбінації з хіміотерапією в якості лікування першої лінії у пацієнтів з </w:t>
            </w:r>
            <w:r>
              <w:t>HER</w:t>
            </w:r>
            <w:r w:rsidRPr="00922D96">
              <w:rPr>
                <w:lang w:val="ru-RU"/>
              </w:rPr>
              <w:t>2-негативною, попередньо нелікованою, неоперабельною або метастатичною аденокарциномою шлунку або гастроезофагеального з’єднання (</w:t>
            </w:r>
            <w:r>
              <w:t>KEYNOTE</w:t>
            </w:r>
            <w:r w:rsidRPr="00922D96">
              <w:rPr>
                <w:lang w:val="ru-RU"/>
              </w:rPr>
              <w:t xml:space="preserve">-859)», </w:t>
            </w:r>
            <w:r>
              <w:t>MK</w:t>
            </w:r>
            <w:r w:rsidRPr="00922D96">
              <w:rPr>
                <w:lang w:val="ru-RU"/>
              </w:rPr>
              <w:t xml:space="preserve">-3475-859, з інкорпорованою поправкою </w:t>
            </w:r>
            <w:r>
              <w:t>03 від 11 січня 2021 року</w:t>
            </w:r>
          </w:p>
        </w:tc>
      </w:tr>
      <w:tr w:rsidR="00B03F09" w:rsidRPr="00B0335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B03F0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B03F0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B03F09" w:rsidRDefault="004151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42</w:t>
      </w:r>
    </w:p>
    <w:p w:rsidR="00B03F09" w:rsidRDefault="003F631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1516F">
        <w:rPr>
          <w:lang w:val="uk-UA"/>
        </w:rPr>
        <w:t xml:space="preserve"> </w:t>
      </w:r>
    </w:p>
    <w:p w:rsidR="00B03F09" w:rsidRDefault="009C6834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</w:p>
    <w:p w:rsidR="00B03F09" w:rsidRDefault="00B03F0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03F09" w:rsidRPr="00B0335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03F09" w:rsidRPr="00780F35" w:rsidRDefault="00780F35">
            <w:pPr>
              <w:jc w:val="both"/>
              <w:rPr>
                <w:rFonts w:cs="Times New Roman"/>
                <w:b/>
                <w:szCs w:val="24"/>
                <w:lang w:val="ru-RU"/>
              </w:rPr>
            </w:pPr>
            <w:r w:rsidRPr="00780F35">
              <w:rPr>
                <w:rStyle w:val="cs9b006264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Оновлений протокол клінічного випробування </w:t>
            </w:r>
            <w:r w:rsidRPr="00780F35">
              <w:rPr>
                <w:rStyle w:val="cs9b0062642"/>
                <w:rFonts w:ascii="Times New Roman" w:hAnsi="Times New Roman" w:cs="Times New Roman"/>
                <w:b w:val="0"/>
                <w:sz w:val="24"/>
                <w:szCs w:val="24"/>
              </w:rPr>
              <w:t>MK</w:t>
            </w:r>
            <w:r w:rsidRPr="00780F35">
              <w:rPr>
                <w:rStyle w:val="cs9b006264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-3475-</w:t>
            </w:r>
            <w:r w:rsidRPr="00780F35">
              <w:rPr>
                <w:rStyle w:val="cs9b0062642"/>
                <w:rFonts w:ascii="Times New Roman" w:hAnsi="Times New Roman" w:cs="Times New Roman"/>
                <w:b w:val="0"/>
                <w:sz w:val="24"/>
                <w:szCs w:val="24"/>
              </w:rPr>
              <w:t>B</w:t>
            </w:r>
            <w:r w:rsidRPr="00780F35">
              <w:rPr>
                <w:rStyle w:val="cs9b006264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68, з інкорпорованою поправкою 01 від 30 червня 2021 року, англійською мовою; Україна, </w:t>
            </w:r>
            <w:r w:rsidRPr="00780F35">
              <w:rPr>
                <w:rStyle w:val="cs9b0062642"/>
                <w:rFonts w:ascii="Times New Roman" w:hAnsi="Times New Roman" w:cs="Times New Roman"/>
                <w:b w:val="0"/>
                <w:sz w:val="24"/>
                <w:szCs w:val="24"/>
              </w:rPr>
              <w:t>MK</w:t>
            </w:r>
            <w:r w:rsidRPr="00780F35">
              <w:rPr>
                <w:rStyle w:val="cs9b006264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-3475-</w:t>
            </w:r>
            <w:r w:rsidRPr="00780F35">
              <w:rPr>
                <w:rStyle w:val="cs9b0062642"/>
                <w:rFonts w:ascii="Times New Roman" w:hAnsi="Times New Roman" w:cs="Times New Roman"/>
                <w:b w:val="0"/>
                <w:sz w:val="24"/>
                <w:szCs w:val="24"/>
              </w:rPr>
              <w:t>B</w:t>
            </w:r>
            <w:r w:rsidRPr="00780F35">
              <w:rPr>
                <w:rStyle w:val="cs9b006264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68, Інформація та документ про інформовану згоду для пацієнта, версія 1.00 від 21 липня 2021 р. українською мовою; Україна, </w:t>
            </w:r>
            <w:r>
              <w:rPr>
                <w:rStyle w:val="cs9b006264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             </w:t>
            </w:r>
            <w:r w:rsidRPr="00780F35">
              <w:rPr>
                <w:rStyle w:val="cs9b0062642"/>
                <w:rFonts w:ascii="Times New Roman" w:hAnsi="Times New Roman" w:cs="Times New Roman"/>
                <w:b w:val="0"/>
                <w:sz w:val="24"/>
                <w:szCs w:val="24"/>
              </w:rPr>
              <w:t>MK</w:t>
            </w:r>
            <w:r w:rsidRPr="00780F35">
              <w:rPr>
                <w:rStyle w:val="cs9b006264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-3475-</w:t>
            </w:r>
            <w:r w:rsidRPr="00780F35">
              <w:rPr>
                <w:rStyle w:val="cs9b0062642"/>
                <w:rFonts w:ascii="Times New Roman" w:hAnsi="Times New Roman" w:cs="Times New Roman"/>
                <w:b w:val="0"/>
                <w:sz w:val="24"/>
                <w:szCs w:val="24"/>
              </w:rPr>
              <w:t>B</w:t>
            </w:r>
            <w:r w:rsidRPr="00780F35">
              <w:rPr>
                <w:rStyle w:val="cs9b006264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68, Інформація та документ про інформовану згоду для пацієнта, версія 1.00 від 21 липня 2021 р. російською мовою</w:t>
            </w:r>
          </w:p>
        </w:tc>
      </w:tr>
      <w:tr w:rsidR="00B03F0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>№ 1102 від 02.06.2021</w:t>
            </w:r>
          </w:p>
        </w:tc>
      </w:tr>
      <w:tr w:rsidR="00B03F09" w:rsidRPr="00B0335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>«Дослідження ІІ фази пембролізумабу (</w:t>
            </w:r>
            <w:r>
              <w:t>MK</w:t>
            </w:r>
            <w:r w:rsidRPr="00922D96">
              <w:rPr>
                <w:lang w:val="ru-RU"/>
              </w:rPr>
              <w:t xml:space="preserve">-3475)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В- крупноклітинною лімфомою», </w:t>
            </w:r>
            <w:r>
              <w:t>MK</w:t>
            </w:r>
            <w:r w:rsidRPr="00922D96">
              <w:rPr>
                <w:lang w:val="ru-RU"/>
              </w:rPr>
              <w:t>-3475-</w:t>
            </w:r>
            <w:r>
              <w:t>B</w:t>
            </w:r>
            <w:r w:rsidRPr="00922D96">
              <w:rPr>
                <w:lang w:val="ru-RU"/>
              </w:rPr>
              <w:t>68, версія 00 від 26 січня 2021 року</w:t>
            </w:r>
          </w:p>
        </w:tc>
      </w:tr>
      <w:tr w:rsidR="00B03F09" w:rsidRPr="00B0335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jc w:val="both"/>
              <w:rPr>
                <w:lang w:val="ru-RU"/>
              </w:rPr>
            </w:pPr>
            <w:r w:rsidRPr="00922D96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B03F09" w:rsidTr="001A762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B03F09" w:rsidTr="001A762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Pr="00922D96" w:rsidRDefault="0041516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09" w:rsidRDefault="0041516F">
            <w:pPr>
              <w:jc w:val="both"/>
            </w:pPr>
            <w:r>
              <w:t xml:space="preserve">― </w:t>
            </w:r>
          </w:p>
        </w:tc>
      </w:tr>
    </w:tbl>
    <w:p w:rsidR="00B03F09" w:rsidRDefault="00B03F09">
      <w:pPr>
        <w:rPr>
          <w:lang w:val="uk-UA"/>
        </w:rPr>
      </w:pPr>
    </w:p>
    <w:p w:rsidR="00B03F09" w:rsidRDefault="0041516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41516F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80F35" w:rsidRDefault="00780F35" w:rsidP="00780F35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43</w:t>
      </w:r>
    </w:p>
    <w:p w:rsidR="00780F35" w:rsidRDefault="003F631B" w:rsidP="00780F3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C5776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C5776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C5776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780F35">
        <w:rPr>
          <w:lang w:val="uk-UA"/>
        </w:rPr>
        <w:t xml:space="preserve"> </w:t>
      </w:r>
    </w:p>
    <w:p w:rsidR="00780F35" w:rsidRDefault="009C6834" w:rsidP="00780F35">
      <w:pPr>
        <w:ind w:left="9072"/>
        <w:rPr>
          <w:lang w:val="uk-UA"/>
        </w:rPr>
      </w:pPr>
      <w:r w:rsidRPr="00B0335C">
        <w:rPr>
          <w:u w:val="single"/>
          <w:lang w:val="uk-UA"/>
        </w:rPr>
        <w:t>28.08.2021</w:t>
      </w:r>
      <w:r>
        <w:rPr>
          <w:lang w:val="uk-UA"/>
        </w:rPr>
        <w:t xml:space="preserve"> № </w:t>
      </w:r>
      <w:r w:rsidRPr="00B0335C">
        <w:rPr>
          <w:u w:val="single"/>
          <w:lang w:val="uk-UA"/>
        </w:rPr>
        <w:t>1824</w:t>
      </w:r>
      <w:bookmarkStart w:id="0" w:name="_GoBack"/>
      <w:bookmarkEnd w:id="0"/>
    </w:p>
    <w:p w:rsidR="00780F35" w:rsidRDefault="00780F35" w:rsidP="00780F35">
      <w:pPr>
        <w:rPr>
          <w:lang w:val="ru-RU"/>
        </w:rPr>
      </w:pPr>
    </w:p>
    <w:p w:rsidR="00780F35" w:rsidRDefault="00780F35" w:rsidP="00780F35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80F35" w:rsidRPr="00780F35" w:rsidTr="00780F3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0F35" w:rsidRDefault="00780F35" w:rsidP="00C5776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80F35" w:rsidRPr="00780F35" w:rsidRDefault="00780F35" w:rsidP="00C5776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80F35">
              <w:rPr>
                <w:rStyle w:val="cs9b0062643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Включення додаткових місць проведення клінічного випробування:</w:t>
            </w:r>
          </w:p>
          <w:tbl>
            <w:tblPr>
              <w:tblW w:w="102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9"/>
              <w:gridCol w:w="9661"/>
            </w:tblGrid>
            <w:tr w:rsidR="00780F35" w:rsidRPr="00B0335C" w:rsidTr="00780F35">
              <w:tc>
                <w:tcPr>
                  <w:tcW w:w="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80F35" w:rsidRPr="00780F35" w:rsidRDefault="00780F35" w:rsidP="00780F35">
                  <w:pPr>
                    <w:pStyle w:val="cs2e86d3a6"/>
                    <w:rPr>
                      <w:rStyle w:val="cs9b006264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</w:pPr>
                  <w:r w:rsidRPr="00780F35">
                    <w:rPr>
                      <w:rStyle w:val="cs9b006264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№ </w:t>
                  </w:r>
                </w:p>
                <w:p w:rsidR="00780F35" w:rsidRPr="00780F35" w:rsidRDefault="00780F35" w:rsidP="00780F35">
                  <w:pPr>
                    <w:pStyle w:val="cs2e86d3a6"/>
                    <w:rPr>
                      <w:lang w:val="ru-RU"/>
                    </w:rPr>
                  </w:pPr>
                  <w:r w:rsidRPr="00780F35">
                    <w:rPr>
                      <w:rStyle w:val="cs9b006264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п/п</w:t>
                  </w:r>
                </w:p>
              </w:tc>
              <w:tc>
                <w:tcPr>
                  <w:tcW w:w="96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80F35" w:rsidRPr="00780F35" w:rsidRDefault="00780F35" w:rsidP="00780F35">
                  <w:pPr>
                    <w:pStyle w:val="cs202b20ac"/>
                    <w:rPr>
                      <w:lang w:val="ru-RU"/>
                    </w:rPr>
                  </w:pPr>
                  <w:r w:rsidRPr="00780F35">
                    <w:rPr>
                      <w:rStyle w:val="cs9b006264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П.І.Б. відповідального дослідника</w:t>
                  </w:r>
                </w:p>
                <w:p w:rsidR="00780F35" w:rsidRPr="00780F35" w:rsidRDefault="00780F35" w:rsidP="00780F35">
                  <w:pPr>
                    <w:pStyle w:val="cs2e86d3a6"/>
                    <w:rPr>
                      <w:lang w:val="ru-RU"/>
                    </w:rPr>
                  </w:pPr>
                  <w:r w:rsidRPr="00780F35">
                    <w:rPr>
                      <w:rStyle w:val="cs9b006264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780F35" w:rsidRPr="00780F35" w:rsidTr="00780F35">
              <w:tc>
                <w:tcPr>
                  <w:tcW w:w="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80F35" w:rsidRPr="00780F35" w:rsidRDefault="00780F35" w:rsidP="00780F35">
                  <w:pPr>
                    <w:pStyle w:val="cs95e872d0"/>
                  </w:pPr>
                  <w:r w:rsidRPr="00780F35">
                    <w:rPr>
                      <w:rStyle w:val="cs9b006264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6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80F35" w:rsidRPr="00780F35" w:rsidRDefault="00780F35" w:rsidP="00780F35">
                  <w:pPr>
                    <w:pStyle w:val="csf06cd379"/>
                  </w:pPr>
                  <w:r w:rsidRPr="00780F35">
                    <w:rPr>
                      <w:rStyle w:val="cs9b006264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директор Іващенко П.Б.</w:t>
                  </w:r>
                </w:p>
                <w:p w:rsidR="00780F35" w:rsidRPr="00780F35" w:rsidRDefault="00780F35" w:rsidP="00780F35">
                  <w:pPr>
                    <w:pStyle w:val="cs80d9435b"/>
                  </w:pPr>
                  <w:r w:rsidRPr="00780F35">
                    <w:rPr>
                      <w:rStyle w:val="cs9b006264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Комунальне некомерційне підприємство «Київська міська клінічна лікарня №3» виконавчого органу Київської міської Ради (Київської міської державної адміністрації), урологічне відділення, м. Київ</w:t>
                  </w:r>
                </w:p>
              </w:tc>
            </w:tr>
            <w:tr w:rsidR="00780F35" w:rsidRPr="00780F35" w:rsidTr="00780F35">
              <w:tc>
                <w:tcPr>
                  <w:tcW w:w="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80F35" w:rsidRPr="00780F35" w:rsidRDefault="00780F35" w:rsidP="00780F35">
                  <w:pPr>
                    <w:pStyle w:val="cs95e872d0"/>
                  </w:pPr>
                  <w:r w:rsidRPr="00780F35">
                    <w:rPr>
                      <w:rStyle w:val="cs9b006264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6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80F35" w:rsidRPr="00780F35" w:rsidRDefault="00780F35" w:rsidP="00780F35">
                  <w:pPr>
                    <w:pStyle w:val="csf06cd379"/>
                  </w:pPr>
                  <w:r w:rsidRPr="00780F35">
                    <w:rPr>
                      <w:rStyle w:val="cs9b006264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к.м.н. Квач М.Д.</w:t>
                  </w:r>
                </w:p>
                <w:p w:rsidR="00780F35" w:rsidRPr="00780F35" w:rsidRDefault="00780F35" w:rsidP="00780F35">
                  <w:pPr>
                    <w:pStyle w:val="cs80d9435b"/>
                  </w:pPr>
                  <w:r w:rsidRPr="00780F35">
                    <w:rPr>
                      <w:rStyle w:val="cs9b006264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Медичний центр товариства з обмеженою відповідальністю «Гармонія краси», м. Київ</w:t>
                  </w:r>
                </w:p>
              </w:tc>
            </w:tr>
            <w:tr w:rsidR="00780F35" w:rsidRPr="00B0335C" w:rsidTr="00780F35">
              <w:tc>
                <w:tcPr>
                  <w:tcW w:w="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80F35" w:rsidRPr="00780F35" w:rsidRDefault="00780F35" w:rsidP="00780F35">
                  <w:pPr>
                    <w:pStyle w:val="cs95e872d0"/>
                  </w:pPr>
                  <w:r w:rsidRPr="00780F35">
                    <w:rPr>
                      <w:rStyle w:val="cs9b006264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6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80F35" w:rsidRPr="00780F35" w:rsidRDefault="00780F35" w:rsidP="00780F35">
                  <w:pPr>
                    <w:pStyle w:val="csf06cd379"/>
                    <w:rPr>
                      <w:lang w:val="ru-RU"/>
                    </w:rPr>
                  </w:pPr>
                  <w:r w:rsidRPr="00780F35">
                    <w:rPr>
                      <w:rStyle w:val="cs9b006264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Зайцев В.І.</w:t>
                  </w:r>
                </w:p>
                <w:p w:rsidR="00780F35" w:rsidRPr="00780F35" w:rsidRDefault="00780F35" w:rsidP="00780F35">
                  <w:pPr>
                    <w:pStyle w:val="cs80d9435b"/>
                    <w:rPr>
                      <w:lang w:val="ru-RU"/>
                    </w:rPr>
                  </w:pPr>
                  <w:r w:rsidRPr="00780F35">
                    <w:rPr>
                      <w:rStyle w:val="cs9b006264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Обласне комунальне некомерційне підприємство «Чернівецька обласна клінічна лікарня», урологічний підрозділ, м. Чернівці</w:t>
                  </w:r>
                </w:p>
              </w:tc>
            </w:tr>
            <w:tr w:rsidR="00780F35" w:rsidRPr="00780F35" w:rsidTr="00780F35">
              <w:tc>
                <w:tcPr>
                  <w:tcW w:w="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80F35" w:rsidRPr="00780F35" w:rsidRDefault="00780F35" w:rsidP="00780F35">
                  <w:pPr>
                    <w:pStyle w:val="cs95e872d0"/>
                  </w:pPr>
                  <w:r w:rsidRPr="00780F35">
                    <w:rPr>
                      <w:rStyle w:val="cs9b006264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6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80F35" w:rsidRPr="00780F35" w:rsidRDefault="00780F35" w:rsidP="00780F35">
                  <w:pPr>
                    <w:pStyle w:val="csf06cd379"/>
                  </w:pPr>
                  <w:r w:rsidRPr="00780F35">
                    <w:rPr>
                      <w:rStyle w:val="cs9b006264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лікар Шостак М.В.</w:t>
                  </w:r>
                </w:p>
                <w:p w:rsidR="00780F35" w:rsidRPr="00780F35" w:rsidRDefault="00780F35" w:rsidP="00780F35">
                  <w:pPr>
                    <w:pStyle w:val="cs80d9435b"/>
                  </w:pPr>
                  <w:r w:rsidRPr="00780F35">
                    <w:rPr>
                      <w:rStyle w:val="cs9b006264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Комунальне некомерційне підприємство «Міська клінічна лікарня №10» Одеської міської ради, урологічне відділення №2, м. Одеса</w:t>
                  </w:r>
                </w:p>
              </w:tc>
            </w:tr>
            <w:tr w:rsidR="00780F35" w:rsidRPr="00780F35" w:rsidTr="00780F35">
              <w:tc>
                <w:tcPr>
                  <w:tcW w:w="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80F35" w:rsidRPr="00780F35" w:rsidRDefault="00780F35" w:rsidP="00780F35">
                  <w:pPr>
                    <w:pStyle w:val="cs95e872d0"/>
                  </w:pPr>
                  <w:r w:rsidRPr="00780F35">
                    <w:rPr>
                      <w:rStyle w:val="cs9b006264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6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80F35" w:rsidRPr="00780F35" w:rsidRDefault="00780F35" w:rsidP="00780F35">
                  <w:pPr>
                    <w:pStyle w:val="csf06cd379"/>
                  </w:pPr>
                  <w:r w:rsidRPr="00780F35">
                    <w:rPr>
                      <w:rStyle w:val="cs9b006264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лікар Лесняк О.М.</w:t>
                  </w:r>
                </w:p>
                <w:p w:rsidR="00780F35" w:rsidRPr="00780F35" w:rsidRDefault="00780F35" w:rsidP="00780F35">
                  <w:pPr>
                    <w:pStyle w:val="cs80d9435b"/>
                  </w:pPr>
                  <w:r w:rsidRPr="00780F35">
                    <w:rPr>
                      <w:rStyle w:val="cs9b006264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Комунальне некомерційне підприємство «Клінічна лікарня швидкої медичної допомоги </w:t>
                  </w:r>
                  <w:r w:rsidRPr="00780F35">
                    <w:rPr>
                      <w:rStyle w:val="cs9b0062643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                          </w:t>
                  </w:r>
                  <w:r w:rsidRPr="00780F35">
                    <w:rPr>
                      <w:rStyle w:val="cs9b006264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м. Львова», урологічне відділення, м. Львів</w:t>
                  </w:r>
                </w:p>
              </w:tc>
            </w:tr>
          </w:tbl>
          <w:p w:rsidR="00780F35" w:rsidRPr="00780F35" w:rsidRDefault="00780F35" w:rsidP="00C57768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780F35" w:rsidTr="00780F35">
        <w:trPr>
          <w:trHeight w:val="71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35" w:rsidRPr="00922D96" w:rsidRDefault="00780F35" w:rsidP="00C57768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35" w:rsidRPr="00780F35" w:rsidRDefault="00780F35" w:rsidP="00C5776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1012 від 24.05</w:t>
            </w:r>
            <w:r w:rsidRPr="00780F35">
              <w:rPr>
                <w:rFonts w:cs="Times New Roman"/>
                <w:szCs w:val="24"/>
              </w:rPr>
              <w:t>.2021</w:t>
            </w:r>
          </w:p>
        </w:tc>
      </w:tr>
      <w:tr w:rsidR="00780F35" w:rsidRPr="00B0335C" w:rsidTr="00780F3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35" w:rsidRPr="00922D96" w:rsidRDefault="00780F35" w:rsidP="00C57768">
            <w:pPr>
              <w:rPr>
                <w:szCs w:val="24"/>
                <w:lang w:val="ru-RU"/>
              </w:rPr>
            </w:pPr>
            <w:r w:rsidRPr="00922D96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35" w:rsidRPr="00780F35" w:rsidRDefault="00780F35" w:rsidP="00780F35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80F35">
              <w:rPr>
                <w:rStyle w:val="cs9f0a40404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«Багатоцентрове рандомізоване відкрите клінічне дослідження 2/3 фази з оцінки ефективності та безпеки фіксованої комбінації </w:t>
            </w:r>
            <w:r w:rsidRPr="00780F35">
              <w:rPr>
                <w:rStyle w:val="cs9b0062643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кеторолаку/пітофенону/фенпіверинію</w:t>
            </w:r>
            <w:r w:rsidRPr="00780F35">
              <w:rPr>
                <w:rStyle w:val="cs9f0a40404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порівнянні з активним контролем у пацієнтів із больовим синдромом після хірургічного втручання на органах черевної порожнини та малого тазу», </w:t>
            </w:r>
            <w:r w:rsidRPr="00780F35">
              <w:rPr>
                <w:rStyle w:val="cs9b0062643"/>
                <w:rFonts w:ascii="Times New Roman" w:hAnsi="Times New Roman" w:cs="Times New Roman"/>
                <w:b w:val="0"/>
                <w:sz w:val="24"/>
                <w:szCs w:val="24"/>
              </w:rPr>
              <w:t>KPF</w:t>
            </w:r>
            <w:r w:rsidRPr="00780F35">
              <w:rPr>
                <w:rStyle w:val="cs9b0062643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07-</w:t>
            </w:r>
            <w:r w:rsidRPr="00780F35">
              <w:rPr>
                <w:rStyle w:val="cs9b0062643"/>
                <w:rFonts w:ascii="Times New Roman" w:hAnsi="Times New Roman" w:cs="Times New Roman"/>
                <w:b w:val="0"/>
                <w:sz w:val="24"/>
                <w:szCs w:val="24"/>
              </w:rPr>
              <w:t>T</w:t>
            </w:r>
            <w:r w:rsidRPr="00780F35">
              <w:rPr>
                <w:rStyle w:val="cs9f0a404043"/>
                <w:rFonts w:ascii="Times New Roman" w:hAnsi="Times New Roman" w:cs="Times New Roman"/>
                <w:sz w:val="24"/>
                <w:szCs w:val="24"/>
                <w:lang w:val="uk-UA"/>
              </w:rPr>
              <w:t>, версія протоколу 2.0 від 22.02.2021 р.</w:t>
            </w:r>
          </w:p>
        </w:tc>
      </w:tr>
    </w:tbl>
    <w:p w:rsidR="003F631B" w:rsidRDefault="003F631B">
      <w:pPr>
        <w:rPr>
          <w:lang w:val="uk-UA"/>
        </w:rPr>
      </w:pPr>
      <w:r w:rsidRPr="00B0335C">
        <w:rPr>
          <w:lang w:val="ru-RU"/>
        </w:rPr>
        <w:br w:type="page"/>
      </w:r>
    </w:p>
    <w:p w:rsidR="003F631B" w:rsidRDefault="003F631B" w:rsidP="003F631B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продовження додатка 43</w:t>
      </w:r>
    </w:p>
    <w:p w:rsidR="003F631B" w:rsidRPr="003F631B" w:rsidRDefault="003F631B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80F35" w:rsidRPr="00B0335C" w:rsidTr="00780F3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35" w:rsidRDefault="00780F35" w:rsidP="00C5776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35" w:rsidRPr="00780F35" w:rsidRDefault="00780F35" w:rsidP="00C5776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80F35">
              <w:rPr>
                <w:rStyle w:val="cs9f0a404043"/>
                <w:rFonts w:ascii="Times New Roman" w:hAnsi="Times New Roman" w:cs="Times New Roman"/>
                <w:sz w:val="24"/>
                <w:szCs w:val="24"/>
                <w:lang w:val="uk-UA"/>
              </w:rPr>
              <w:t>ПрАТ «Фармацевтична фірма «Дарниця», Україна</w:t>
            </w:r>
          </w:p>
        </w:tc>
      </w:tr>
      <w:tr w:rsidR="00780F35" w:rsidRPr="00B0335C" w:rsidTr="00780F3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35" w:rsidRDefault="00780F35" w:rsidP="00C5776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35" w:rsidRPr="00780F35" w:rsidRDefault="00780F35" w:rsidP="00C57768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780F35">
              <w:rPr>
                <w:rStyle w:val="cs9f0a404043"/>
                <w:rFonts w:ascii="Times New Roman" w:hAnsi="Times New Roman" w:cs="Times New Roman"/>
                <w:sz w:val="24"/>
                <w:szCs w:val="24"/>
                <w:lang w:val="uk-UA"/>
              </w:rPr>
              <w:t>ПрАТ «Фармацевтична фірма «Дарниця», Україна</w:t>
            </w:r>
          </w:p>
        </w:tc>
      </w:tr>
      <w:tr w:rsidR="00780F35" w:rsidTr="00780F3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35" w:rsidRPr="00922D96" w:rsidRDefault="00780F35" w:rsidP="00C5776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922D96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35" w:rsidRDefault="00780F35" w:rsidP="00C57768">
            <w:pPr>
              <w:jc w:val="both"/>
            </w:pPr>
            <w:r>
              <w:t xml:space="preserve">― </w:t>
            </w:r>
          </w:p>
        </w:tc>
      </w:tr>
    </w:tbl>
    <w:p w:rsidR="00780F35" w:rsidRDefault="00780F35" w:rsidP="00780F35">
      <w:pPr>
        <w:rPr>
          <w:lang w:val="uk-UA"/>
        </w:rPr>
      </w:pPr>
    </w:p>
    <w:p w:rsidR="00780F35" w:rsidRDefault="00780F35" w:rsidP="00780F35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03F09" w:rsidRDefault="00780F35" w:rsidP="00780F35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p w:rsidR="00B03F09" w:rsidRDefault="00B03F09">
      <w:pPr>
        <w:rPr>
          <w:lang w:val="uk-UA"/>
        </w:rPr>
      </w:pPr>
    </w:p>
    <w:sectPr w:rsidR="00B03F09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96"/>
    <w:rsid w:val="001758E2"/>
    <w:rsid w:val="001A762B"/>
    <w:rsid w:val="00243154"/>
    <w:rsid w:val="00346873"/>
    <w:rsid w:val="003F631B"/>
    <w:rsid w:val="0041516F"/>
    <w:rsid w:val="005A0A95"/>
    <w:rsid w:val="005D7B69"/>
    <w:rsid w:val="00780F35"/>
    <w:rsid w:val="00791D41"/>
    <w:rsid w:val="007A70D2"/>
    <w:rsid w:val="00922D96"/>
    <w:rsid w:val="00961DF0"/>
    <w:rsid w:val="009C6834"/>
    <w:rsid w:val="00AA354D"/>
    <w:rsid w:val="00B0335C"/>
    <w:rsid w:val="00B03F09"/>
    <w:rsid w:val="00B05294"/>
    <w:rsid w:val="00C409EB"/>
    <w:rsid w:val="00C57768"/>
    <w:rsid w:val="00CC75AD"/>
    <w:rsid w:val="00FD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b006261">
    <w:name w:val="cs9b006261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sid w:val="00922D9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922D96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922D96"/>
    <w:pPr>
      <w:jc w:val="center"/>
    </w:pPr>
    <w:rPr>
      <w:rFonts w:eastAsiaTheme="minorEastAsia" w:cs="Times New Roman"/>
      <w:szCs w:val="24"/>
    </w:rPr>
  </w:style>
  <w:style w:type="character" w:customStyle="1" w:styleId="cs9f0a40403">
    <w:name w:val="cs9f0a40403"/>
    <w:basedOn w:val="a0"/>
    <w:rsid w:val="00922D9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9">
    <w:name w:val="cs9b006269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0">
    <w:name w:val="cs9b0062610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3">
    <w:name w:val="cs9b0062613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4">
    <w:name w:val="cs9b0062614"/>
    <w:basedOn w:val="a0"/>
    <w:rsid w:val="00FD04E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sid w:val="00FD04E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FD04EE"/>
    <w:pPr>
      <w:jc w:val="both"/>
    </w:pPr>
    <w:rPr>
      <w:rFonts w:eastAsiaTheme="minorEastAsia" w:cs="Times New Roman"/>
      <w:szCs w:val="24"/>
    </w:rPr>
  </w:style>
  <w:style w:type="paragraph" w:customStyle="1" w:styleId="csa0f16d57">
    <w:name w:val="csa0f16d57"/>
    <w:basedOn w:val="a"/>
    <w:rsid w:val="00FD04EE"/>
    <w:pPr>
      <w:jc w:val="both"/>
    </w:pPr>
    <w:rPr>
      <w:rFonts w:eastAsiaTheme="minorEastAsia" w:cs="Times New Roman"/>
      <w:szCs w:val="24"/>
    </w:rPr>
  </w:style>
  <w:style w:type="character" w:customStyle="1" w:styleId="cs9b0062615">
    <w:name w:val="cs9b0062615"/>
    <w:basedOn w:val="a0"/>
    <w:rsid w:val="00FD04E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6">
    <w:name w:val="cs9b0062616"/>
    <w:basedOn w:val="a0"/>
    <w:rsid w:val="00FD04E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FD04EE"/>
    <w:rPr>
      <w:rFonts w:eastAsiaTheme="minorEastAsia" w:cs="Times New Roman"/>
      <w:szCs w:val="24"/>
    </w:rPr>
  </w:style>
  <w:style w:type="character" w:customStyle="1" w:styleId="cs9b0062617">
    <w:name w:val="cs9b0062617"/>
    <w:basedOn w:val="a0"/>
    <w:rsid w:val="00FD04E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8">
    <w:name w:val="cs9b0062618"/>
    <w:basedOn w:val="a0"/>
    <w:rsid w:val="00FD04E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9">
    <w:name w:val="cs9b0062619"/>
    <w:basedOn w:val="a0"/>
    <w:rsid w:val="00FD04E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0">
    <w:name w:val="cs9b0062620"/>
    <w:basedOn w:val="a0"/>
    <w:rsid w:val="00FD04E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1">
    <w:name w:val="cs9b0062621"/>
    <w:basedOn w:val="a0"/>
    <w:rsid w:val="00FD04E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2">
    <w:name w:val="cs9b0062622"/>
    <w:basedOn w:val="a0"/>
    <w:rsid w:val="00FD04E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sid w:val="00FD04E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4">
    <w:name w:val="cs9b0062624"/>
    <w:basedOn w:val="a0"/>
    <w:rsid w:val="00FD04E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6">
    <w:name w:val="cs9b0062626"/>
    <w:basedOn w:val="a0"/>
    <w:rsid w:val="00791D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sid w:val="00791D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sid w:val="00791D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2">
    <w:name w:val="cs9b0062632"/>
    <w:basedOn w:val="a0"/>
    <w:rsid w:val="00791D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3">
    <w:name w:val="cs9b0062633"/>
    <w:basedOn w:val="a0"/>
    <w:rsid w:val="00791D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sid w:val="00791D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4">
    <w:name w:val="cs9b0062634"/>
    <w:basedOn w:val="a0"/>
    <w:rsid w:val="00791D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5">
    <w:name w:val="cs9b0062635"/>
    <w:basedOn w:val="a0"/>
    <w:rsid w:val="00791D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6">
    <w:name w:val="cs9b0062636"/>
    <w:basedOn w:val="a0"/>
    <w:rsid w:val="00780F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7">
    <w:name w:val="cs9b0062637"/>
    <w:basedOn w:val="a0"/>
    <w:rsid w:val="00780F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8">
    <w:name w:val="cs9b0062638"/>
    <w:basedOn w:val="a0"/>
    <w:rsid w:val="00780F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9">
    <w:name w:val="cs9b0062639"/>
    <w:basedOn w:val="a0"/>
    <w:rsid w:val="00780F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sid w:val="00780F3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0">
    <w:name w:val="cs9b0062640"/>
    <w:basedOn w:val="a0"/>
    <w:rsid w:val="00780F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780F35"/>
    <w:rPr>
      <w:rFonts w:eastAsiaTheme="minorEastAsia" w:cs="Times New Roman"/>
      <w:szCs w:val="24"/>
    </w:rPr>
  </w:style>
  <w:style w:type="character" w:customStyle="1" w:styleId="cs7d567a251">
    <w:name w:val="cs7d567a251"/>
    <w:basedOn w:val="a0"/>
    <w:rsid w:val="00780F35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41">
    <w:name w:val="cs9b0062641"/>
    <w:basedOn w:val="a0"/>
    <w:rsid w:val="00780F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2">
    <w:name w:val="cs9b0062642"/>
    <w:basedOn w:val="a0"/>
    <w:rsid w:val="00780F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3">
    <w:name w:val="cs9b0062643"/>
    <w:basedOn w:val="a0"/>
    <w:rsid w:val="00780F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780F35"/>
    <w:pPr>
      <w:jc w:val="center"/>
    </w:pPr>
    <w:rPr>
      <w:rFonts w:eastAsiaTheme="minorEastAsia" w:cs="Times New Roman"/>
      <w:szCs w:val="24"/>
    </w:rPr>
  </w:style>
  <w:style w:type="character" w:customStyle="1" w:styleId="cs9f0a404043">
    <w:name w:val="cs9f0a404043"/>
    <w:basedOn w:val="a0"/>
    <w:rsid w:val="00780F3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699bcf11">
    <w:name w:val="csa699bcf11"/>
    <w:basedOn w:val="a0"/>
    <w:rsid w:val="00C409EB"/>
    <w:rPr>
      <w:rFonts w:ascii="Arial" w:hAnsi="Arial" w:cs="Arial" w:hint="default"/>
      <w:b w:val="0"/>
      <w:bCs w:val="0"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0e9a36b1">
    <w:name w:val="cs60e9a36b1"/>
    <w:basedOn w:val="a0"/>
    <w:rsid w:val="00C409EB"/>
    <w:rPr>
      <w:rFonts w:ascii="Arial" w:hAnsi="Arial" w:cs="Arial" w:hint="default"/>
      <w:b w:val="0"/>
      <w:bCs w:val="0"/>
      <w:i w:val="0"/>
      <w:iCs w:val="0"/>
      <w:color w:val="102B56"/>
      <w:sz w:val="12"/>
      <w:szCs w:val="12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b006261">
    <w:name w:val="cs9b006261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sid w:val="00922D9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922D96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922D96"/>
    <w:pPr>
      <w:jc w:val="center"/>
    </w:pPr>
    <w:rPr>
      <w:rFonts w:eastAsiaTheme="minorEastAsia" w:cs="Times New Roman"/>
      <w:szCs w:val="24"/>
    </w:rPr>
  </w:style>
  <w:style w:type="character" w:customStyle="1" w:styleId="cs9f0a40403">
    <w:name w:val="cs9f0a40403"/>
    <w:basedOn w:val="a0"/>
    <w:rsid w:val="00922D9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9">
    <w:name w:val="cs9b006269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0">
    <w:name w:val="cs9b0062610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3">
    <w:name w:val="cs9b0062613"/>
    <w:basedOn w:val="a0"/>
    <w:rsid w:val="00922D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4">
    <w:name w:val="cs9b0062614"/>
    <w:basedOn w:val="a0"/>
    <w:rsid w:val="00FD04E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sid w:val="00FD04E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FD04EE"/>
    <w:pPr>
      <w:jc w:val="both"/>
    </w:pPr>
    <w:rPr>
      <w:rFonts w:eastAsiaTheme="minorEastAsia" w:cs="Times New Roman"/>
      <w:szCs w:val="24"/>
    </w:rPr>
  </w:style>
  <w:style w:type="paragraph" w:customStyle="1" w:styleId="csa0f16d57">
    <w:name w:val="csa0f16d57"/>
    <w:basedOn w:val="a"/>
    <w:rsid w:val="00FD04EE"/>
    <w:pPr>
      <w:jc w:val="both"/>
    </w:pPr>
    <w:rPr>
      <w:rFonts w:eastAsiaTheme="minorEastAsia" w:cs="Times New Roman"/>
      <w:szCs w:val="24"/>
    </w:rPr>
  </w:style>
  <w:style w:type="character" w:customStyle="1" w:styleId="cs9b0062615">
    <w:name w:val="cs9b0062615"/>
    <w:basedOn w:val="a0"/>
    <w:rsid w:val="00FD04E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6">
    <w:name w:val="cs9b0062616"/>
    <w:basedOn w:val="a0"/>
    <w:rsid w:val="00FD04E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FD04EE"/>
    <w:rPr>
      <w:rFonts w:eastAsiaTheme="minorEastAsia" w:cs="Times New Roman"/>
      <w:szCs w:val="24"/>
    </w:rPr>
  </w:style>
  <w:style w:type="character" w:customStyle="1" w:styleId="cs9b0062617">
    <w:name w:val="cs9b0062617"/>
    <w:basedOn w:val="a0"/>
    <w:rsid w:val="00FD04E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8">
    <w:name w:val="cs9b0062618"/>
    <w:basedOn w:val="a0"/>
    <w:rsid w:val="00FD04E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9">
    <w:name w:val="cs9b0062619"/>
    <w:basedOn w:val="a0"/>
    <w:rsid w:val="00FD04E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0">
    <w:name w:val="cs9b0062620"/>
    <w:basedOn w:val="a0"/>
    <w:rsid w:val="00FD04E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1">
    <w:name w:val="cs9b0062621"/>
    <w:basedOn w:val="a0"/>
    <w:rsid w:val="00FD04E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2">
    <w:name w:val="cs9b0062622"/>
    <w:basedOn w:val="a0"/>
    <w:rsid w:val="00FD04E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sid w:val="00FD04E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4">
    <w:name w:val="cs9b0062624"/>
    <w:basedOn w:val="a0"/>
    <w:rsid w:val="00FD04E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6">
    <w:name w:val="cs9b0062626"/>
    <w:basedOn w:val="a0"/>
    <w:rsid w:val="00791D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sid w:val="00791D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sid w:val="00791D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2">
    <w:name w:val="cs9b0062632"/>
    <w:basedOn w:val="a0"/>
    <w:rsid w:val="00791D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3">
    <w:name w:val="cs9b0062633"/>
    <w:basedOn w:val="a0"/>
    <w:rsid w:val="00791D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sid w:val="00791D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4">
    <w:name w:val="cs9b0062634"/>
    <w:basedOn w:val="a0"/>
    <w:rsid w:val="00791D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5">
    <w:name w:val="cs9b0062635"/>
    <w:basedOn w:val="a0"/>
    <w:rsid w:val="00791D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6">
    <w:name w:val="cs9b0062636"/>
    <w:basedOn w:val="a0"/>
    <w:rsid w:val="00780F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7">
    <w:name w:val="cs9b0062637"/>
    <w:basedOn w:val="a0"/>
    <w:rsid w:val="00780F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8">
    <w:name w:val="cs9b0062638"/>
    <w:basedOn w:val="a0"/>
    <w:rsid w:val="00780F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9">
    <w:name w:val="cs9b0062639"/>
    <w:basedOn w:val="a0"/>
    <w:rsid w:val="00780F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sid w:val="00780F3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0">
    <w:name w:val="cs9b0062640"/>
    <w:basedOn w:val="a0"/>
    <w:rsid w:val="00780F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780F35"/>
    <w:rPr>
      <w:rFonts w:eastAsiaTheme="minorEastAsia" w:cs="Times New Roman"/>
      <w:szCs w:val="24"/>
    </w:rPr>
  </w:style>
  <w:style w:type="character" w:customStyle="1" w:styleId="cs7d567a251">
    <w:name w:val="cs7d567a251"/>
    <w:basedOn w:val="a0"/>
    <w:rsid w:val="00780F35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41">
    <w:name w:val="cs9b0062641"/>
    <w:basedOn w:val="a0"/>
    <w:rsid w:val="00780F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2">
    <w:name w:val="cs9b0062642"/>
    <w:basedOn w:val="a0"/>
    <w:rsid w:val="00780F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3">
    <w:name w:val="cs9b0062643"/>
    <w:basedOn w:val="a0"/>
    <w:rsid w:val="00780F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780F35"/>
    <w:pPr>
      <w:jc w:val="center"/>
    </w:pPr>
    <w:rPr>
      <w:rFonts w:eastAsiaTheme="minorEastAsia" w:cs="Times New Roman"/>
      <w:szCs w:val="24"/>
    </w:rPr>
  </w:style>
  <w:style w:type="character" w:customStyle="1" w:styleId="cs9f0a404043">
    <w:name w:val="cs9f0a404043"/>
    <w:basedOn w:val="a0"/>
    <w:rsid w:val="00780F3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699bcf11">
    <w:name w:val="csa699bcf11"/>
    <w:basedOn w:val="a0"/>
    <w:rsid w:val="00C409EB"/>
    <w:rPr>
      <w:rFonts w:ascii="Arial" w:hAnsi="Arial" w:cs="Arial" w:hint="default"/>
      <w:b w:val="0"/>
      <w:bCs w:val="0"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0e9a36b1">
    <w:name w:val="cs60e9a36b1"/>
    <w:basedOn w:val="a0"/>
    <w:rsid w:val="00C409EB"/>
    <w:rPr>
      <w:rFonts w:ascii="Arial" w:hAnsi="Arial" w:cs="Arial" w:hint="default"/>
      <w:b w:val="0"/>
      <w:bCs w:val="0"/>
      <w:i w:val="0"/>
      <w:iCs w:val="0"/>
      <w:color w:val="102B56"/>
      <w:sz w:val="12"/>
      <w:szCs w:val="12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8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982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171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49</Pages>
  <Words>50870</Words>
  <Characters>28996</Characters>
  <Application>Microsoft Office Word</Application>
  <DocSecurity>0</DocSecurity>
  <Lines>241</Lines>
  <Paragraphs>159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2021-08-30T07:03:00Z</dcterms:created>
  <dcterms:modified xsi:type="dcterms:W3CDTF">2021-08-30T07:27:00Z</dcterms:modified>
</cp:coreProperties>
</file>