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D2" w:rsidRDefault="002351D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2351D2">
        <w:t>1</w:t>
      </w:r>
    </w:p>
    <w:p w:rsidR="00D95CC2" w:rsidRDefault="002351D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95CC2">
        <w:rPr>
          <w:lang w:val="uk-UA"/>
        </w:rPr>
        <w:t>«</w:t>
      </w:r>
      <w:r w:rsidR="00D95CC2" w:rsidRPr="00D95CC2">
        <w:rPr>
          <w:lang w:val="uk-UA"/>
        </w:rPr>
        <w:t>Про затвердження суттєвих</w:t>
      </w:r>
      <w:r w:rsidR="00D95CC2">
        <w:rPr>
          <w:lang w:val="uk-UA"/>
        </w:rPr>
        <w:t xml:space="preserve"> </w:t>
      </w:r>
      <w:r w:rsidR="00D95CC2" w:rsidRPr="00D95CC2">
        <w:rPr>
          <w:lang w:val="uk-UA"/>
        </w:rPr>
        <w:t>поправок до протоколів</w:t>
      </w:r>
      <w:r w:rsidR="00D95CC2">
        <w:rPr>
          <w:lang w:val="uk-UA"/>
        </w:rPr>
        <w:t xml:space="preserve"> </w:t>
      </w:r>
      <w:r w:rsidR="00D95CC2" w:rsidRPr="00D95CC2">
        <w:rPr>
          <w:lang w:val="uk-UA"/>
        </w:rPr>
        <w:t>клінічних випробувань</w:t>
      </w:r>
      <w:r w:rsidR="00D95CC2"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 w:rsidR="002351D2"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Оновлений фінальний протокол з інкорпорованою поправкою 11 від 26 травня 2021 року; Загальна оцінка співвідношення ризик/користь, версію затверджено 30 серпня 2021р.; А3921145 Інформація для батьків та форма інформованої згоди для участі у клінічному випробуванні, на основі версії на рівні дослідження від 23 серпня 2021 р., версія для України 9.1.0 від 03 вересня 2021р., українською та російською мовами; А3921145 Інформація для пацієнта та форма інформованої згоди для участі у клінічному випробуванні, на основі версії на рівні дослідження від 23 серпня 2021 р., версія для України 9.1.0 від 03 вересня 2021р., українською та російською; А3921145 Інформація для пацієнта та форма інформованої згоди неповнолітнього для участі у клінічному випробуванні (14-17 років), на основі версії на рівні дослідження від 23 серпня 2021 р., версія для України 9.1.0 від 03 вересня 2021р., українською та російською мовами; А3921145 Інформація для пацієнта та форма інформованої згоди дитини для участі у клінічному випробуванні (11-13 років), на основі версії на рівні дослідження від 23 серпня 2021 р., версія для України 7.1.0 від 03 вересня 2021р., українською та російською; Зміна назви місця проведення клінічного випробування</w:t>
            </w:r>
            <w:r w:rsidRPr="002351D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351D2">
                    <w:rPr>
                      <w:rFonts w:cs="Times New Roman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2351D2">
                    <w:rPr>
                      <w:rFonts w:cs="Times New Roman"/>
                      <w:szCs w:val="24"/>
                    </w:rPr>
                    <w:t>Стало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80d9435b"/>
                    <w:rPr>
                      <w:lang w:val="ru-RU"/>
                    </w:rPr>
                  </w:pPr>
                  <w:r w:rsidRPr="002351D2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Баралей Т.В.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lang w:val="ru-RU"/>
                    </w:rPr>
                  </w:pPr>
                  <w:r w:rsidRPr="002351D2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Комунальний заклад «Дніпропетровський спеціалізований клінічний медичний центр матері та дитини ім. проф. М.Ф.Руднєва» Дніпропетровської обласної ради, клініко-діагностичне відділення, 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80d9435b"/>
                    <w:rPr>
                      <w:lang w:val="ru-RU"/>
                    </w:rPr>
                  </w:pPr>
                  <w:r w:rsidRPr="002351D2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Баралей Т.В.</w:t>
                  </w:r>
                </w:p>
                <w:p w:rsidR="002351D2" w:rsidRPr="002351D2" w:rsidRDefault="002351D2" w:rsidP="002351D2">
                  <w:pPr>
                    <w:pStyle w:val="csde31cec0"/>
                    <w:rPr>
                      <w:lang w:val="ru-RU"/>
                    </w:rPr>
                  </w:pPr>
                  <w:r w:rsidRPr="002351D2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«Міська багатопрофільна клінічна лікарня матері та дитини ім. проф. М.Ф.Руднєва» Дніпровської міської ради, консультативно-діагностичне відділення для дітей з ліжками денного стаціонару, м. Дніпро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248 від 09.03.2017</w:t>
            </w:r>
          </w:p>
        </w:tc>
      </w:tr>
    </w:tbl>
    <w:p w:rsidR="008B3BFC" w:rsidRDefault="008B3BFC">
      <w:pPr>
        <w:rPr>
          <w:lang w:val="uk-UA"/>
        </w:rPr>
      </w:pPr>
      <w:r>
        <w:br w:type="page"/>
      </w:r>
    </w:p>
    <w:p w:rsidR="008B3BFC" w:rsidRDefault="008B3BFC" w:rsidP="008B3BF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продовження додатка 1</w:t>
      </w:r>
    </w:p>
    <w:p w:rsidR="008B3BFC" w:rsidRPr="008B3BFC" w:rsidRDefault="008B3BFC" w:rsidP="008B3BF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«Довготривале, відкрите дослідження з періодом подальшого спостереження, яке проводиться для вивчення препарату тофацитиніб при лікуванні ювенільного ідіопатичного артриту (ЮІА)», А3921145, фінальний протокол з інкорпорованою поправкою 10 від 04 травня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«Сінеос Хелс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Пфайзер Інк [Pfizer Inc], 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B43110">
        <w:t>2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 w:rsidP="008B3BFC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з поправкою 4 від 01 липня 2021 року </w:t>
            </w:r>
            <w:proofErr w:type="gramStart"/>
            <w:r>
              <w:t>англ</w:t>
            </w:r>
            <w:proofErr w:type="gramEnd"/>
            <w:r>
              <w:t xml:space="preserve">ійською мовою; Брошура дослідника досліджуваного лікарського засобу Релуголікс (TAK-385, T-1331285, RVT-601, MVT-601), версія 13.0 від 18 грудня 2020 року англійською мовою; Інформаційний листок пацієнта та форма інформованої згоди, версія 7.0 від 02 серпня 2021 року українською та російською мовами;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Релуголікс, версія 04.1 від вересня 2021 року англійською мовою; Залучення додаткової виробничої ділянки Millmount Healthcare Limited, Ірландія для </w:t>
            </w:r>
            <w:proofErr w:type="gramStart"/>
            <w:r>
              <w:t>досл</w:t>
            </w:r>
            <w:proofErr w:type="gramEnd"/>
            <w:r>
              <w:t xml:space="preserve">іджуваних лікарських засобів: Релуголікс (Relugolix) (TAK-385, RVT-601, MVT-601; Релуголікс (Relugolix)), таблетки 40 мг; Activelle (Activella) ((1,0 мг естрадіолу/0,5 мг норетиндрону (норетистерону) ацетату) (1,0 мг естрадіолу/0,5 мг норетистерону ацетату)) (Естрадіолу гемігідрату/Норетиндрону (норетистерону) ацетат), капсули 1,0/0,5 мг; Kliovance </w:t>
            </w:r>
            <w:r w:rsidRPr="002351D2">
              <w:t xml:space="preserve">                </w:t>
            </w:r>
            <w:r>
              <w:t xml:space="preserve">((1,0 мг естрадіолу/0,5 мг норетиндрону (норетистерону) ацетату) (1,0 мг естрадіолу/0,5 мг норетистерону ацетату)) (Естрадіолу гемігідрату/Норетиндрону (норетистерону) ацетат), капсули 1,0/0,5 мг; Додання коду «T-1331285» до опису </w:t>
            </w:r>
            <w:proofErr w:type="gramStart"/>
            <w:r>
              <w:t>досл</w:t>
            </w:r>
            <w:proofErr w:type="gramEnd"/>
            <w:r>
              <w:t>іджуваного лікарського засобу: Релуголікс (Relugolix) (TAK-385, RVT-601, MVT-601; Релуголікс (Relugolix)), таблетки 40 мг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1070 від 14.05.2019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«ПОДОВЖЕНЕ ДОСЛІДЖЕННЯ SPIRIT: Міжнародне, відкрите, подовжене дослідження фази 3 з однією групою для оцінки безпечності та ефективності застосування релуголіксу разом із низькими дозами естрадіолу та норетиндрону ацетату у жінок із болем, пов’язаним з ендометріозом», </w:t>
            </w:r>
            <w:r w:rsidR="00671C4C" w:rsidRPr="00671C4C">
              <w:t xml:space="preserve">                  </w:t>
            </w:r>
            <w:r>
              <w:t xml:space="preserve">MVT-601-3103, з поправкою 3.1 від 25 серпня 2020 року 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Myovant Sciences GmbH, Швейцарія</w:t>
            </w:r>
          </w:p>
        </w:tc>
      </w:tr>
    </w:tbl>
    <w:p w:rsidR="008B3BFC" w:rsidRDefault="008B3BFC">
      <w:pPr>
        <w:rPr>
          <w:lang w:val="uk-UA"/>
        </w:rPr>
      </w:pPr>
      <w:r>
        <w:br w:type="page"/>
      </w:r>
    </w:p>
    <w:p w:rsidR="008B3BFC" w:rsidRDefault="008B3BFC" w:rsidP="008B3BF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2</w:t>
      </w:r>
    </w:p>
    <w:p w:rsidR="008B3BFC" w:rsidRPr="008B3BFC" w:rsidRDefault="008B3BFC" w:rsidP="008B3BF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E277D" w:rsidRDefault="007E277D">
      <w:pPr>
        <w:rPr>
          <w:b/>
          <w:color w:val="000000"/>
          <w:shd w:val="clear" w:color="auto" w:fill="FFFFFF"/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E277D">
        <w:t>3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12 від 30.08.2021 р.; Оновлений розділ 3.2.S досьє ДЛЗ гуселькумаб (CNTO1959), серпень 2021 р.; Оновлений розділ 3.2.P досьє ДЛЗ гуселькумаб (CNTO1959), попередньо заповнений шприц, 100 мг/мл, серпень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1773 від 20.08.2021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</w:t>
            </w:r>
            <w:r w:rsidRPr="002351D2">
              <w:t xml:space="preserve">                    </w:t>
            </w:r>
            <w:r>
              <w:t>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Залучення додаткового (альтернативного) досліджуваного лікарського засобу вінкристину сульфату (Cellcristin) розчин для ін’єкцій, 1 мг/мл, 1 флакон 2 мл (2 мг); Thymoorgan Pharmazie GmbH, Німеччина; Зразок маркування досліджуваного лікарського засобу вінкристину сульфату, розчин для ін’єкцій, 1 мг/мл, 1 флакон 2 мл (2 мг), версія від 08 жовтня 2021 року; Схема до інформованої згоди пацієнта, версія 1.0 для України від 30 березня 2021 року українською та російською мовами; Брошура для пацієнта, версія 1.0 від 30 березня 2021 року українською та російською мовами; Листівка для пацієнта, версія 1.0 від 30 березня 2021 року українською та російською мовами; Лист до лікаря загальної практики, версія 1.0 від 20 травня 2021 року українською та російською мовами; Щоденник прийому преднізону, фінальна версія 2.0 від 07 липня 2021 року, перекладено українською та російською мовами для України від 03 серпня 2021 року; Зміна найменування заявника в Україні з ТОВ « КОВАНС КЛІНІКАЛ ДЕВЕЛОПМЕНТ УКРАЇНА» на ТОВ « ЛАБКОРП КЛІНІКАЛ ДЕВЕЛОПМЕНТ УКРАЇНА»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2674 від 18.11.2020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«Рандомізоване, подвійне сліпе, плацебо-контрольоване фази 3 дослідження акалабрутинібу 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</w:t>
            </w:r>
            <w:r w:rsidR="007C4206" w:rsidRPr="007C4206">
              <w:t>≤</w:t>
            </w:r>
            <w:r>
              <w:t>65 років із раніше нелікованою дифузною В-великоклітинною лімфомою, що виникла з клітин негермінального центру», ACE-LY-312 (D8227C00001), версія 2.0 від 01 липня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2351D2" w:rsidRPr="00B173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2351D2" w:rsidRDefault="002351D2">
            <w:pPr>
              <w:jc w:val="both"/>
              <w:rPr>
                <w:lang w:val="en-US"/>
              </w:rPr>
            </w:pPr>
            <w:r w:rsidRPr="002351D2">
              <w:rPr>
                <w:lang w:val="en-US"/>
              </w:rPr>
              <w:t>Acerta Pharma B.V., (A Member of the AstraZeneca Group), Netherlands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2351D2" w:rsidRDefault="002351D2" w:rsidP="00B17382">
            <w:pPr>
              <w:jc w:val="both"/>
            </w:pPr>
            <w:r>
              <w:t xml:space="preserve">Оновлене спрощене досьє препарату порівняння Цисплатин (Cisplatin), концентрат для розчину для інфузій, версія 2.0 від 13 жовтня 2021 року; Оновлене спрощене досьє препарату порівняння Карбоплатин (Carboplatin), концентрат для розчину для інфузій, 10 мг/мл, версія 2.0 </w:t>
            </w:r>
            <w:proofErr w:type="gramStart"/>
            <w:r>
              <w:t>в</w:t>
            </w:r>
            <w:proofErr w:type="gramEnd"/>
            <w:r>
              <w:t xml:space="preserve">ід 13 жовтня 2021 року; Оновлене спрощене досьє препарату порівняння Гемцитабін (Gemcitabine), порошок для розчину для інфузій, версія 2.0 від 13 жовтня 2021 року; Коротка характеристика від 25 червня </w:t>
            </w:r>
            <w:r w:rsidRPr="002351D2">
              <w:t xml:space="preserve">               </w:t>
            </w:r>
            <w:r>
              <w:t>2021 року (</w:t>
            </w:r>
            <w:proofErr w:type="gramStart"/>
            <w:r>
              <w:t>англ</w:t>
            </w:r>
            <w:proofErr w:type="gramEnd"/>
            <w:r>
              <w:t xml:space="preserve">ійською мовою) щодо лікарського засобу Цисплатин (Cisplatin), 1 мг/мл, концентрат для розчину для інфузій; Залучення додаткового виробника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Пембролізумаб (MK-3475), розчин для внутрішньовенного вливання, 100 мг/4 мл (25 мг/мл): MSD International GmbH,Co. Carlow, Ірландія;</w:t>
            </w:r>
            <w:r w:rsidRPr="002351D2">
              <w:t xml:space="preserve"> </w:t>
            </w:r>
            <w:r>
              <w:t>Залучення додаткового виробника препарату порівняння цисплатин (Cisplatin®), концентрат для розчину для інфузій, 1 мг/мл: Intas Pharma Ltd (SEZ), Індія; Залучення додаткового виробника препарату порівняння карбоплатин (Carboplatin®), концентрат для розчину для інфузій, 10 мг/мл: Intas Pharma Ltd (SEZ), Індія; Залучення додаткових виробників препарату порівняння гемцитабін (Gemcitabine®), порошок для розчину для інфузій, 1 г: Intas Pharma Ltd (SEZ), Індія; AqVida GmbH, Німечина; Venus Pharma GmbH, Німеччина; Thymoorgan Pharmazie GmbH (Thymoorgan Plant), Німеччина; Venus Remedies Limited, Індія; Actavis Italy S.P.A., Італія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1586 від 29.07.2021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«Відкрите, рандомізоване, контрольоване,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раку», SGN22E-003, поправка 3 від 10 лютого 2021 року</w:t>
            </w:r>
          </w:p>
        </w:tc>
      </w:tr>
    </w:tbl>
    <w:p w:rsidR="006E1B3F" w:rsidRDefault="006E1B3F">
      <w:pPr>
        <w:rPr>
          <w:lang w:val="uk-UA"/>
        </w:rPr>
      </w:pPr>
      <w:r>
        <w:br w:type="page"/>
      </w:r>
    </w:p>
    <w:p w:rsidR="006E1B3F" w:rsidRDefault="006E1B3F" w:rsidP="006E1B3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5</w:t>
      </w:r>
    </w:p>
    <w:p w:rsidR="006E1B3F" w:rsidRPr="006E1B3F" w:rsidRDefault="006E1B3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«ПАРЕКСЕЛ Україна»</w:t>
            </w:r>
          </w:p>
        </w:tc>
      </w:tr>
      <w:tr w:rsidR="002351D2" w:rsidRPr="00B173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2351D2" w:rsidRDefault="002351D2">
            <w:pPr>
              <w:jc w:val="both"/>
              <w:rPr>
                <w:lang w:val="en-US"/>
              </w:rPr>
            </w:pPr>
            <w:r w:rsidRPr="002351D2">
              <w:rPr>
                <w:lang w:val="en-US"/>
              </w:rPr>
              <w:t>«</w:t>
            </w:r>
            <w:r>
              <w:t>Сіджен</w:t>
            </w:r>
            <w:r w:rsidRPr="002351D2">
              <w:rPr>
                <w:lang w:val="en-US"/>
              </w:rPr>
              <w:t xml:space="preserve"> </w:t>
            </w:r>
            <w:r>
              <w:t>Інк</w:t>
            </w:r>
            <w:r w:rsidRPr="002351D2">
              <w:rPr>
                <w:lang w:val="en-US"/>
              </w:rPr>
              <w:t xml:space="preserve">.»/ Seagen Inc., </w:t>
            </w:r>
            <w:r>
              <w:t>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2351D2" w:rsidRDefault="002351D2">
            <w:pPr>
              <w:jc w:val="both"/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 xml:space="preserve">ідника MK-3475, видання 21 від 02 вересня 2021 р., англійською мовою; MK-3475-676: Зображення на електронних щоденниках для пацієнта (Вхід учасника в систему, EORTC QLQ-C30, EORTC QLQ-NMIBC24; EQ-5D-5L), для України українською мовою, версія 1.0 від 02 вересня 2021 року; MK-3475-676: Зображення на електронних щоденниках для пацієнта (Вхід учасника в систему, EORTC QLQ-C30, EORTC QLQ-NMIBC24; EQ-5D-5L), для України російською мовою, версія 1.0 від 02 вересня 2021 року; Зразок маркування препарату порівняння Жива бацила Кальметта-Герена, штам TICE (ONCOTICE BCG Kit), версія 2.0 від 01 жовтня 2021 року, </w:t>
            </w:r>
            <w:proofErr w:type="gramStart"/>
            <w:r>
              <w:t>англ</w:t>
            </w:r>
            <w:proofErr w:type="gramEnd"/>
            <w:r>
              <w:t xml:space="preserve">ійською та українською мовами; Зразок маркування препарату порівняння Жива бацила Кальметта-Герена, штам TICE (ONCOTICE BCG Vial), версія 2.0 від 01 жовтня 2021 року, англійською та українською мовами; Зміна лікарської форми препарату порівняння </w:t>
            </w:r>
            <w:proofErr w:type="gramStart"/>
            <w:r>
              <w:t>Жива</w:t>
            </w:r>
            <w:proofErr w:type="gramEnd"/>
            <w:r>
              <w:t xml:space="preserve"> бацила Кальметта-Герена, штам TICE: було порошок для приготування суспензії, стало порошок для ін’єкцій; Включення додаткового місця проведення клінічного випробування в Україні</w:t>
            </w:r>
            <w:r w:rsidRPr="002351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51D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2351D2" w:rsidRDefault="002351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f06cd379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Хареба Г.Г.</w:t>
                  </w:r>
                </w:p>
                <w:p w:rsidR="002351D2" w:rsidRDefault="002351D2" w:rsidP="002351D2">
                  <w:pPr>
                    <w:jc w:val="both"/>
                    <w:rPr>
                      <w:rFonts w:cstheme="minorBidi"/>
                    </w:rPr>
                  </w:pPr>
                  <w:r w:rsidRPr="002351D2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Харківської обласної ради «Обласний медичний клінічний центр урології і нефрології імені В.І. Шаповала», відділення онкологічної урології №5, м. Харків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</w:p>
        </w:tc>
      </w:tr>
    </w:tbl>
    <w:p w:rsidR="006E1B3F" w:rsidRDefault="006E1B3F">
      <w:pPr>
        <w:rPr>
          <w:lang w:val="uk-UA"/>
        </w:rPr>
      </w:pPr>
      <w:r>
        <w:br w:type="page"/>
      </w:r>
    </w:p>
    <w:p w:rsidR="006E1B3F" w:rsidRDefault="006E1B3F" w:rsidP="006E1B3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6</w:t>
      </w:r>
    </w:p>
    <w:p w:rsidR="006E1B3F" w:rsidRPr="006E1B3F" w:rsidRDefault="006E1B3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контрольоване препаратом порівняння клінічне дослідження ІІІ фази для вивчення ефективності та безпечності пембролізумабу (MK-3475) у комбінації з бацилою Кальметта-Герена (БЦЖ) в учасників з нем’язово-інвазивним раком сечового міхура з високим ступенем ризику, у яких спостерігається персистуючий або рецидивуючий рак після індукційної БЦЖ-терапії або яким раніше не проводили БЦЖ-терапію (KEYNOTE-676)», MK-3475-676, з інкорпорованою поправкою 04 від 09 червня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Tr="006E1B3F">
        <w:trPr>
          <w:trHeight w:val="69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 w:rsidP="006E1B3F">
            <w:pPr>
              <w:jc w:val="both"/>
              <w:rPr>
                <w:rFonts w:cstheme="minorBidi"/>
              </w:rPr>
            </w:pPr>
            <w:r>
              <w:t>Оновлений протокол від 17.06.2021 р.; Інформація для пацієнта та Форма інформованої згоди для участі у необов’язковій частині дослідження ДНК, версія 1.0 українською мовою для України від 20.10.2021; Інформація для пацієнта та Форма інформованої згоди для участі у необов’язковій частині дослідження ДНК, версія 1.0 російською мовою для України від 20.10. 2021; Лист до пацієнта, 77474462ADM2003-UKR05, версія 1.0 українською мовою від 01.04.2021 р.; Лист до пацієнта, 77474462ADM2003-RUU05, версія 1.0 російською мовою від 01.04.2021 р.; Клінічне дослідження LUNA; Інформація про процедури, які виконуватимуться під час візитів у клініку, 77474462ADM2003-UKR07, версія 1.0 українською мовою від 01.04.2021 р.; Дослідження LUNA: керівництво з процедури відвідувань, 77474462ADM2003-RUU07, версія 1.0 російською мовою від 01.04.2021 р.; Нагадування про візити, 77474462ADM2003-UKR08, версія 1.0 українською мовою від 01.04.2021 р.; Нагадування про візити, 77474462ADM2003-RUU08, версія 1.0 російською мовою від 01.04.2021 р.; Листівка подяки, 77474462ADM2003-UKR10, версія 1.0 українською мовою від 01.04.2021 р.; Листівка подяки, 77474462ADM2003-RUU10, версія 1.0 російською мовою від 01.04.2021 р.; Короткий довідковий посібник для пацієнта, версія 1.0 українською мовою; Скриншоти «Щоденник ступеня тяжкості свербіння, спричиненого екземою [Ранкове заповнення]», версія 1.0 українською мовою від 07.07.2021 р.; Скриншоти «Щоденник ступеня тяжкості свербіння, спричиненого екземою [Вечірнє заповнення]», версія 1.0 українською мовою від 07.07.2021 р.; Скриншоти «Щоденник ступеня тяжкості свербіння, спричиненого екземою», версія 1.0 українською мовою від 07.07.2021 р.; Скриншоти «І</w:t>
            </w:r>
            <w:proofErr w:type="gramStart"/>
            <w:r>
              <w:t>ндекс оцінки якості життя пацієнтів з дерматологічними захворюваннями», версія 1.0 українською мовою від 07.07.2021 р.; Скриншоти «Цифрова шкала оцінювання болю та свербіння шкіри, спричинених екземою», версія 1.0 українською мовою від 07.07.2021 р.; Скриншоти «Цифрова шкала оцінювання болю та свербіння шкіри, спричинених екземою», версія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планшету 1.0 українською мовою від 07.07.2021 р.; Скриншоти «OSFT-Handheld», версія 1.0 українською мовою від 07.07.2021 р.; Скриншоти «OSFT», версія для планшету 1.0 українською мовою від 07.07.2021 р.; Скриншоти «Загальна</w:t>
            </w:r>
          </w:p>
        </w:tc>
      </w:tr>
    </w:tbl>
    <w:p w:rsidR="006E1B3F" w:rsidRDefault="006E1B3F" w:rsidP="006E1B3F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продовження додатка 7</w:t>
      </w:r>
    </w:p>
    <w:p w:rsidR="006E1B3F" w:rsidRDefault="006E1B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E1B3F">
        <w:trPr>
          <w:trHeight w:val="7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Default="006E1B3F" w:rsidP="006E1B3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Default="006E1B3F" w:rsidP="006E1B3F">
            <w:pPr>
              <w:jc w:val="both"/>
            </w:pPr>
            <w:r>
              <w:t xml:space="preserve"> </w:t>
            </w:r>
            <w:proofErr w:type="gramStart"/>
            <w:r>
              <w:t>оцінка ступеня тяжкості екземи пацієнтом (PGIS)», версія 1.0 українською мовою від 07.07.2021 р.; Скриншоти «Шкала для оцінки екземи пацієнтом (POEM) для самостійного заповнення», версія 1.0 українською мовою від 07.07.2021 р.; Скриншоти «PROMIS-29», версія 1.0 українською мовою від 07.07.2021 р.; Скриншоти «Навчальний опитувальник», версія 1.0 укра</w:t>
            </w:r>
            <w:proofErr w:type="gramEnd"/>
            <w:r>
              <w:t>їнською мовою від 07.07.2021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2426 від 05.11.2021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багатоцентрове, подвійне сліпе, плацебо-контрольоване, інтервенційне клінічне дослідження 2а фази для оцінки ефективності, безпечності,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ступеня.», 77474462ADM2003, від 01.04.2021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Tr="006E1B3F">
        <w:trPr>
          <w:trHeight w:val="726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 w:rsidP="006E1B3F">
            <w:pPr>
              <w:jc w:val="both"/>
              <w:rPr>
                <w:rFonts w:cstheme="minorBidi"/>
              </w:rPr>
            </w:pPr>
            <w:r>
              <w:t xml:space="preserve">Скриншоти «BASDAI», українською мовою для України версія 1.00 від 22.09.2021; Скриншоти «BASDAI», російською мовою для України версія 1.00 від 24.09.2021; Скриншоти «eC-SSRS 2.0 Lifetime», українською мовою для України, версія 1.00 </w:t>
            </w:r>
            <w:proofErr w:type="gramStart"/>
            <w:r>
              <w:t>в</w:t>
            </w:r>
            <w:proofErr w:type="gramEnd"/>
            <w:r>
              <w:t xml:space="preserve">ід 10.03.2020; </w:t>
            </w:r>
            <w:proofErr w:type="gramStart"/>
            <w:r>
              <w:t>Скриншоти «eC-SSRS 2.0 Lifetime», російською мовою для України, версія 1.00 від 13.08.2020; Скриншоти «eC-SSRS 2.0 Since Last Contact», українською мовою для України, версія 1.00 від 10.03.2020; Скриншоти «eC-SSRS 2.0 Since Last Contact», російською мовою для України, версія 2.00 від 13.08.2020;</w:t>
            </w:r>
            <w:proofErr w:type="gramEnd"/>
            <w:r>
              <w:t xml:space="preserve"> </w:t>
            </w:r>
            <w:proofErr w:type="gramStart"/>
            <w:r>
              <w:t>Скриншоти «FACIT Шкала втоми (Варіант 4)», українською мовою для України, версія 1.00 від 22.09.2021; Скриншоти «FACIT-Fatigue Шкала втомлюваності FACIT (версія 4)», російською мовою для України, версія 1.00 від 24.09.2021; Скриншоти «HAQ-DI», українською мовою для України, версія 1.00 від 22.09.2021;</w:t>
            </w:r>
            <w:proofErr w:type="gramEnd"/>
            <w:r>
              <w:t xml:space="preserve"> Скриншоти «HAQ-DI», російською мовою для України, версія 1.00 від 24.09.2021; Скриншоти «Інструкції для учасника», українською мовою для України, версія 1.00 від 22.09.2021; Скриншоти «Інструкції </w:t>
            </w:r>
            <w:proofErr w:type="gramStart"/>
            <w:r>
              <w:t>для</w:t>
            </w:r>
            <w:proofErr w:type="gramEnd"/>
            <w:r>
              <w:t xml:space="preserve"> учасника», російською мовою для України, версія 1.00 від 24.09.2021; Скриншоти «Загальна оцінка активності захворювання пацієнтом (артрит)», українською мовою для України, версія 1.00 від 22.09.2021; Скриншоти «Загальна оцінка активності захворювання пацієнтом (артрит)», російською мовою для України, версія 1.00 від 24.09.2021; Скриншоти «Загальна оцінка активності захворювання пацієнтом (псоріаз та артрит)», українською мовою для України, версія 1.00 від 22.09.2021; Скриншоти «Загальна оцінка активності захворювання пацієнтом (псоріаз та артрит)», російською мовою для України, версія 1.00 від 24.09.2021; </w:t>
            </w:r>
            <w:proofErr w:type="gramStart"/>
            <w:r>
              <w:t>Скриншоти «Загальна оцінка болю пацієнтом», українською мовою для України, версія 1.00 від 22.09.2021; Скриншоти «Загальна оцінка болю пацієнтом», російською мовою для України, версія 1.00 від 24.09.2021; Скриншоти «PROMIS-29», українською мовою для України, версія 1.00 від 27.09.2021;</w:t>
            </w:r>
            <w:proofErr w:type="gramEnd"/>
            <w:r>
              <w:t xml:space="preserve"> Скриншоти «PROMIS-29», російською мовою для України, версія 1.00 від 01.10.2021; Скриншоти «Навчальний модуль із користування планшетом», українською мовою для України, версія 2.00 від 25.11.2020; Скриншоти «Навчальний модуль із користування планшетом», російською мовою для України, версія 2.00 </w:t>
            </w:r>
            <w:proofErr w:type="gramStart"/>
            <w:r>
              <w:t>в</w:t>
            </w:r>
            <w:proofErr w:type="gramEnd"/>
            <w:r>
              <w:t>ід 06.11.2020; Скриншоти «SF-36v2 Standart», українською мовою для України, версія 1.00 від 21.09.2021; Скриншоти «SF-</w:t>
            </w:r>
          </w:p>
        </w:tc>
      </w:tr>
    </w:tbl>
    <w:p w:rsidR="006E1B3F" w:rsidRDefault="006E1B3F" w:rsidP="006E1B3F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продовження додатка 8</w:t>
      </w:r>
    </w:p>
    <w:p w:rsidR="006E1B3F" w:rsidRDefault="006E1B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E1B3F">
        <w:trPr>
          <w:trHeight w:val="7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Default="006E1B3F" w:rsidP="006E1B3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Default="006E1B3F" w:rsidP="006E1B3F">
            <w:pPr>
              <w:jc w:val="both"/>
            </w:pPr>
            <w:r>
              <w:t xml:space="preserve">36v2 Standart», російською мовою для України, версія 1.00 від 05.10.2021; Скриншоти «Ліцензійна угода», українською мовою для України; Скриншоти «Ліцензія </w:t>
            </w:r>
            <w:proofErr w:type="gramStart"/>
            <w:r>
              <w:t>для</w:t>
            </w:r>
            <w:proofErr w:type="gramEnd"/>
            <w:r>
              <w:t xml:space="preserve"> кінцевого споживача», російською мовою для України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2237 від 18.10.2021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артритом», CNTO1959PSA2003, від 08.06.2021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Філготініб (GS-6034), видання 16 від </w:t>
            </w:r>
            <w:r w:rsidR="00671C4C" w:rsidRPr="00671C4C">
              <w:t xml:space="preserve">                </w:t>
            </w:r>
            <w:r>
              <w:t>02 вересня 2021 року англійською мовою; Інформаційний листок та форма інформованої згоди пацієнта, версія 9.1.0 від 29 вересня 2021 року українською та російською мовами; Форма згоди партнерки на подальше спостереження за вагітністю, версія 3.1.0 від 12 жовтня 2021 року українською мовою; Форма інформованої згоди для партнерки на подальше спостереження вагітності, версія 3.1.0 від 12 жовтня 2021 року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423 від 12.04.2017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«Довгострокове подовжене дослідження для оцінки безпеки філготінібу у пацієнтів із хворобою Крона», GS-US-419-3896, з інкорпорованою поправкою 7 від 23 березня 2020 року 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Gilead Sciences, Inc., 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Tr="002351D2">
        <w:trPr>
          <w:trHeight w:val="486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2351D2" w:rsidRDefault="002351D2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Pr="002351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51D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2351D2" w:rsidRDefault="002351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351D2" w:rsidRPr="00B1738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B43110" w:rsidRDefault="002351D2" w:rsidP="002351D2">
                  <w:pPr>
                    <w:pStyle w:val="csf06cd379"/>
                    <w:rPr>
                      <w:b/>
                    </w:rPr>
                  </w:pP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Адамчук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Г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А</w:t>
                  </w:r>
                  <w:r w:rsidRPr="00B43110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</w:p>
                <w:p w:rsidR="002351D2" w:rsidRPr="00B43110" w:rsidRDefault="002351D2" w:rsidP="002351D2">
                  <w:pPr>
                    <w:pStyle w:val="cs80d9435b"/>
                    <w:rPr>
                      <w:b/>
                    </w:rPr>
                  </w:pP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Криворізький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онкологічний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диспансер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»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Дніпропетровської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обласної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ради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uk-UA"/>
                    </w:rPr>
                    <w:t>»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хіміотерапевтичне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Кривий</w:t>
                  </w:r>
                  <w:r w:rsidRPr="00B43110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Ріг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f06cd379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 xml:space="preserve">лікар Семеген Ю.В. 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f06cd379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зав. від. Войтко Н. Л.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f06cd379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0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зав. від., к.м.н. Остапенко Ю. В.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7d567a25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Національний інститут раку,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1326 від 02.07.2021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«Багатоцентрове, відкрите, розширене дослідження III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пембролізумабу», MK-3475-587, версія з інкорпорованою поправкою 03 від 19 квітня 2021 року</w:t>
            </w:r>
          </w:p>
        </w:tc>
      </w:tr>
    </w:tbl>
    <w:p w:rsidR="006E1B3F" w:rsidRDefault="006E1B3F" w:rsidP="006E1B3F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продовження додатка 10</w:t>
      </w:r>
    </w:p>
    <w:p w:rsidR="006E1B3F" w:rsidRDefault="006E1B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Tr="006E1B3F">
        <w:trPr>
          <w:trHeight w:val="63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 w:rsidP="006E1B3F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Доповнення до інформації для пацієнта та форми інформованої згоди щодо альтернативних способів проведення візитів дослідження під час пандемії COVID-19, версія 1.0 від 09 вересня 2021 р., українською мовою; Доповнення до інформації для пацієнта та форми інформованої згоди щодо альтернативних способів проведення візитів дослідження під час пандемії COVID-19, версія 1.0 від 09 вересня 2021 р., російською мовою; Брошура дослідження, версія 1.0 від 21 липня 2021 р., українською мовою; Брошура дослідження, версія 1.0 від 13 липня 2021 р., російською мовою; Інфографіка дослідження, версія 1.0 від 12 березня 2021 р., українською мовою; Інфографіка дослідження, версія 1.0 від 12 березня 2021 р., російською мовою; Сценарій навчального відео, версія 1.0 від 12 березня 2021 р., українською мовою; Сценарій навчального відео, версія 1.0 від </w:t>
            </w:r>
            <w:r w:rsidR="00671C4C" w:rsidRPr="00671C4C">
              <w:t xml:space="preserve">              </w:t>
            </w:r>
            <w:r>
              <w:t xml:space="preserve">12 березня 2021 р., російською мовою; Керівництво до ФІЗ для учасників та осіб, які здійснюють догляд, версія 1.0, від 12 березня 2021 р., українською мовою; Керівництво до ФІЗ для учасників та осіб, які здійснюють догляд, версія 1.0, від 12 березня 2021 р., російською мовою; Інформаційний лист для шкіл, версія 1.0, від 12 березня 2021 р., українською мовою; Інформаційний лист для шкіл, версія 1.0, від 12 березня 2021 р., російською мовою; </w:t>
            </w:r>
            <w:proofErr w:type="gramStart"/>
            <w:r>
              <w:t>Ц</w:t>
            </w:r>
            <w:proofErr w:type="gramEnd"/>
            <w:r>
              <w:t xml:space="preserve">ільова сторінка, версія 1.0, від 28 червня </w:t>
            </w:r>
            <w:r w:rsidR="00B43110" w:rsidRPr="00B43110">
              <w:t xml:space="preserve"> </w:t>
            </w:r>
            <w:r>
              <w:t xml:space="preserve">2021 р., українською мовою; Цільова сторінка, версія 1.0, від 28 червня 2021 р., російською мовою; Лист про набір пацієнтів/електронне повідомлення для сімей, версія 1.0 від 12 березня 2021 р., українською мовою; Лист про набір пацієнтів/електронне повідомлення для сімей, версія 1.0 від </w:t>
            </w:r>
            <w:r w:rsidR="00671C4C" w:rsidRPr="00671C4C">
              <w:t xml:space="preserve">             </w:t>
            </w:r>
            <w:r>
              <w:t xml:space="preserve">12 березня 2021 р., російською мовою; Шаблони нагадувань для пацієнта про візити, версія 1.0, від 30 червня 2021 р., українською мовою; Шаблони нагадувань для пацієнта про візити, версія 1.0, від 30 червня 2021 р., російською мовою; Плакат дослідження, версія 1.0, від 21 липня 2021 р., українською мовою; Плакат дослідження, версія 1.0, від 13 липня 2021 р., російською мовою; Привітальний лист, версія 1.0 від 12 березня 2021 р., українською мовою; Привітальний лист, версія 1.0 від 12 березня 2021 р., російською мовою; Керівництво з участі в </w:t>
            </w:r>
            <w:proofErr w:type="gramStart"/>
            <w:r>
              <w:t>досл</w:t>
            </w:r>
            <w:proofErr w:type="gramEnd"/>
            <w:r>
              <w:t>ідженні, версія 1.0,</w:t>
            </w:r>
          </w:p>
        </w:tc>
      </w:tr>
    </w:tbl>
    <w:p w:rsidR="006E1B3F" w:rsidRDefault="006E1B3F" w:rsidP="006E1B3F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продовження додатка 11</w:t>
      </w:r>
    </w:p>
    <w:p w:rsidR="006E1B3F" w:rsidRDefault="006E1B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E1B3F">
        <w:trPr>
          <w:trHeight w:val="7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Default="006E1B3F" w:rsidP="006E1B3F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E1B3F" w:rsidRPr="002351D2" w:rsidRDefault="006E1B3F">
            <w:pPr>
              <w:jc w:val="both"/>
            </w:pPr>
            <w:r>
              <w:t xml:space="preserve"> від 30 липня 2021 р., українською мовою; Керівництво з участі в </w:t>
            </w:r>
            <w:proofErr w:type="gramStart"/>
            <w:r>
              <w:t>досл</w:t>
            </w:r>
            <w:proofErr w:type="gramEnd"/>
            <w:r>
              <w:t>ідженні, версія 1.0, від 30 липня 2021 р., російською мовою; Включення додаткового місця проведення клінічного випробування</w:t>
            </w:r>
            <w:r w:rsidRPr="002351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6E1B3F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1B3F" w:rsidRDefault="006E1B3F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 w:rsidRPr="00671C4C"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1B3F" w:rsidRDefault="006E1B3F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6E1B3F" w:rsidRDefault="006E1B3F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6E1B3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1B3F" w:rsidRPr="00671C4C" w:rsidRDefault="006E1B3F">
                  <w:r w:rsidRPr="00671C4C"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1B3F" w:rsidRPr="002351D2" w:rsidRDefault="006E1B3F" w:rsidP="002351D2">
                  <w:pPr>
                    <w:pStyle w:val="cs95e872d0"/>
                    <w:rPr>
                      <w:lang w:val="ru-RU"/>
                    </w:rPr>
                  </w:pPr>
                  <w:r w:rsidRPr="002351D2">
                    <w:rPr>
                      <w:rStyle w:val="cs9b0062611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к.м.н. Кириченко В.Д.</w:t>
                  </w:r>
                </w:p>
                <w:p w:rsidR="006E1B3F" w:rsidRDefault="006E1B3F" w:rsidP="002351D2">
                  <w:pPr>
                    <w:jc w:val="both"/>
                    <w:rPr>
                      <w:rFonts w:cstheme="minorBidi"/>
                    </w:rPr>
                  </w:pPr>
                  <w:r w:rsidRPr="002351D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Комунальне некомерційне </w:t>
                  </w:r>
                  <w:proofErr w:type="gramStart"/>
                  <w:r w:rsidRPr="002351D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</w:t>
                  </w:r>
                  <w:proofErr w:type="gramEnd"/>
                  <w:r w:rsidRPr="002351D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ідприємство «Вінницька обласна клінічна психоневрологічна лікарня ім. акад. О. I. Ющенка</w:t>
                  </w:r>
                  <w:proofErr w:type="gramStart"/>
                  <w:r w:rsidRPr="002351D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2351D2">
                    <w:rPr>
                      <w:rStyle w:val="cs7d567a252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інницької обласної Ради», дитяче неврологічне відділення №4, м. Вінниця</w:t>
                  </w:r>
                </w:p>
              </w:tc>
            </w:tr>
          </w:tbl>
          <w:p w:rsidR="006E1B3F" w:rsidRDefault="006E1B3F" w:rsidP="006E1B3F"/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2426 від 05.11.2021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СКЛЕРОЗОМ», WN42086, версія 2 від 27 квітня 2021р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Ф. Хоффманн-Ля Рош Лтд, Швейцарiя (F. Hoffmann-La Roche Ltd, Switzerland)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2351D2" w:rsidRDefault="002351D2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MK-3475-641 з інкорпорованою поправкою 06 від </w:t>
            </w:r>
            <w:r w:rsidR="00613886" w:rsidRPr="00613886">
              <w:t xml:space="preserve">           </w:t>
            </w:r>
            <w:r>
              <w:t>12 жовтня 2021 року, англійською мовою; Брошура дослідника досліджуваного лікарського засобу MK-3475, видання 21 від 02 вересня 2021р., англійською мовою; Україна, MK-3475-641, Інформація та документ про інформовану згоду для пацієнта, версія 2.00 від 21 жовтня 2021 р., українською та російською мовами; Зміна назви місця проведення клінічного випробування</w:t>
            </w:r>
            <w:r w:rsidRPr="002351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Стусь В.П. 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Державний заклад «Дніпропетровська медична академія Міністерства охорони здоров’я України», кафедра урології, </w:t>
                  </w: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pStyle w:val="csf06cd379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Стусь В.П. 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кафедра урології, м. Дніпро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833 від 28.04.2021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«Рандомізоване, подвійне сліпе дослідження ІІІ фази пембролізумабу (MK-3475) у комбінації з ензалутамідом порівняно з ензалутамідом з плацебо у учасників з метастатичним кастраційно- резистентним раком передміхурової залози (mCRPC) (KEYNOTE-641)», MK-3475-641, </w:t>
            </w:r>
            <w:r w:rsidR="00613886" w:rsidRPr="00613886">
              <w:t xml:space="preserve">                                   </w:t>
            </w:r>
            <w:r>
              <w:t>з інкорпорованою поправкою 05 від 14 травня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6E1B3F" w:rsidRDefault="006E1B3F" w:rsidP="006E1B3F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продовження додатка 12</w:t>
      </w:r>
    </w:p>
    <w:p w:rsidR="006E1B3F" w:rsidRDefault="006E1B3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6E1B3F" w:rsidRDefault="006E1B3F">
      <w:pPr>
        <w:rPr>
          <w:b/>
          <w:color w:val="000000"/>
          <w:shd w:val="clear" w:color="auto" w:fill="FFFFFF"/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E1B3F">
        <w:t>13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12 від 30.08.2021 р.; Оновлений розділ 3.2.S досьє ДЛЗ гуселькумаб (CNTO1959), серпень 2021 р.; Оновлений розділ 3.2.P досьє ДЛЗ гуселькумаб (CNTO1959), попередньо заповнений шприц, 100 мг/мл, серпень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1773 від 20.08.2021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</w:t>
            </w:r>
            <w:r w:rsidR="00613886" w:rsidRPr="00613886">
              <w:t xml:space="preserve">                 </w:t>
            </w:r>
            <w:r>
              <w:t>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CNTO1959PSA3005, від 13.04.2021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RPr="00B1738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2351D2" w:rsidRDefault="002351D2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Pr="002351D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51D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2351D2" w:rsidRDefault="002351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351D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B43110" w:rsidRDefault="002351D2" w:rsidP="002351D2">
                  <w:pPr>
                    <w:pStyle w:val="csf06cd379"/>
                    <w:rPr>
                      <w:b/>
                    </w:rPr>
                  </w:pP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Бойчук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С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</w:p>
                <w:p w:rsidR="002351D2" w:rsidRPr="002351D2" w:rsidRDefault="002351D2" w:rsidP="002351D2">
                  <w:pPr>
                    <w:pStyle w:val="cs80d9435b"/>
                    <w:rPr>
                      <w:b/>
                      <w:lang w:val="ru-RU"/>
                    </w:rPr>
                  </w:pP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«Едельвейс Медікс», лікувально-профілактичний підрозділ, м. Київ</w:t>
                  </w:r>
                </w:p>
              </w:tc>
            </w:tr>
            <w:tr w:rsidR="002351D2" w:rsidRPr="00B1738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2351D2" w:rsidRDefault="002351D2" w:rsidP="002351D2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B43110" w:rsidRDefault="002351D2" w:rsidP="002351D2">
                  <w:pPr>
                    <w:pStyle w:val="csf06cd379"/>
                    <w:rPr>
                      <w:b/>
                    </w:rPr>
                  </w:pP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Ісаєва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Г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С</w:t>
                  </w:r>
                  <w:r w:rsidRPr="00B43110">
                    <w:rPr>
                      <w:rStyle w:val="cs9b006261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</w:p>
                <w:p w:rsidR="002351D2" w:rsidRPr="00B43110" w:rsidRDefault="002351D2" w:rsidP="002351D2">
                  <w:pPr>
                    <w:pStyle w:val="cs80d9435b"/>
                    <w:rPr>
                      <w:b/>
                    </w:rPr>
                  </w:pP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Державна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установа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«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Національний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інститут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терапії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імені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Л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Малої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Національної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академії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медичних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наук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України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»,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комплексного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зниження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ризику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хронічних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неінфекційних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захворювань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на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базі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гастроентерології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та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терапії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,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2351D2">
                    <w:rPr>
                      <w:rStyle w:val="cs7d567a253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Харків</w:t>
                  </w:r>
                </w:p>
              </w:tc>
            </w:tr>
          </w:tbl>
          <w:p w:rsidR="002351D2" w:rsidRPr="00B43110" w:rsidRDefault="002351D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2616 від 24.11.2021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«Багатоцентрове, рандомізоване, подвійне сліпе дослідження фази III для оцінки ефективності і безпечності препарату RGB-14-P у порівнянні з Проліа® у жінок з постменопаузальним остеопорозом», RGB-14-101, версія 1.0 від 10 березня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«ПАРЕКСЕЛ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Gedeon Richter Plc., Hungary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Збільшення кількості досліджуваних в Україні з 12 до 20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310 від 23.02.2021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«Рандомізоване, подвійне сліпе, плацебо-контрольоване, багатоцентрове клінічне дослідження фази 2 з метою оцінки ефективності та безпечності пегцетакоплану у пацієнтів з бічним аміотрофічним склерозом (БАС)», APL2-ALS-206, поправка 3.0 від 27 липня 2020 р. 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«ВОРЛДВАЙД КЛІНІКАЛ ТРАІЛС УКР»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Апелліс Фармасьютікалс Інк, США (Apellis Pharmaceuticals,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Україна, МK-3475-587, версія 01 від 28 жовтня 2021 р., українською мовою, інформація та документ про інформовану згоду для пацієнта, створена на основі глобального шаблону MK-3475-587_AM01, версія 1.03 від 26 жовтня 2021 р., а також шаблону, затвердженого для України, версія від 15 січня 2021 р. українською мовою; Україна, МK-3475-587, версія 01 від 28 жовтня 2021 р., російською мовою, інформація та документ про інформовану згоду для пацієнта, створена на основі глобального шаблону MK-3475-587_AM01, версія 1.03 від 26 жовтня 2021 р., а також шаблону, затвердженого для України, версія від 15 січня 2021р.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1326 від 02.07.2021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«Багатоцентрове, відкрите, розширене дослідження III фази для вивчення довгострокової безпеки та ефективності у учасників з розповсюдженими пухлинами, які у даний час перебувають на лікуванні або під спостереженням у дослідженні із застосуванням пембролізумабу», MK-3475-587, версія з інкорпорованою поправкою 03 від 19 квітня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 xml:space="preserve">Україна, МК-3475-756, версія 2.04 від 28 жовтня 2021 р., українською мовою, інформація та документ про інформовану згоду для пацієнта; Україна, МК-3475-756, версія 2.04 від 28 жовтня </w:t>
            </w:r>
            <w:r w:rsidR="00613886" w:rsidRPr="00613886">
              <w:t xml:space="preserve">   </w:t>
            </w:r>
            <w:r>
              <w:t>2021 р.,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540 від 07.03.2019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MK-3475-756, з інкорпорованою поправкою 04 від 22 квітня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RPr="00B17382" w:rsidTr="00613886">
        <w:trPr>
          <w:trHeight w:val="217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406A68" w:rsidRDefault="002351D2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406A68" w:rsidRPr="00406A68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51D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2351D2" w:rsidRDefault="002351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351D2" w:rsidRPr="00B1738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406A68" w:rsidRDefault="00406A6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B43110" w:rsidRDefault="00406A68" w:rsidP="00406A68">
                  <w:pPr>
                    <w:pStyle w:val="csf06cd379"/>
                    <w:rPr>
                      <w:b/>
                    </w:rPr>
                  </w:pP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к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. </w:t>
                  </w: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Чумак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С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  <w:r w:rsidRPr="00406A68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ru-RU"/>
                    </w:rPr>
                    <w:t>О</w:t>
                  </w:r>
                  <w:r w:rsidRPr="00B43110">
                    <w:rPr>
                      <w:rStyle w:val="cs9b0062618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.</w:t>
                  </w:r>
                </w:p>
                <w:p w:rsidR="002351D2" w:rsidRPr="00406A68" w:rsidRDefault="00406A68" w:rsidP="00406A68">
                  <w:pPr>
                    <w:jc w:val="both"/>
                    <w:rPr>
                      <w:rFonts w:cstheme="minorBidi"/>
                      <w:lang w:val="en-US"/>
                    </w:rPr>
                  </w:pP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Клініка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Державної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установи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«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Інститут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охорони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здоров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>’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я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дітей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та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підлітків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Національної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академії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медичних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наук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України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»,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відділення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ендокринології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,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  <w:lang w:val="en-US"/>
                    </w:rPr>
                    <w:t xml:space="preserve">. </w:t>
                  </w:r>
                  <w:r w:rsidRPr="00406A68">
                    <w:rPr>
                      <w:rStyle w:val="cs7d567a254"/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Харків</w:t>
                  </w:r>
                </w:p>
              </w:tc>
            </w:tr>
          </w:tbl>
          <w:p w:rsidR="002351D2" w:rsidRPr="00406A68" w:rsidRDefault="002351D2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2372 від 04.12.2019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«Багатоцентрове, подвійне сліпе, рандомізоване, плацебо-контрольоване клінічне дослідження </w:t>
            </w:r>
            <w:r w:rsidR="00613886" w:rsidRPr="00613886">
              <w:t xml:space="preserve">               </w:t>
            </w:r>
            <w:r>
              <w:t>III фази для оцінки безпеки та ефективності Ертугліфлозіну (MK-8835/PF-04971729) у дітей, віком від 10 до 17 років включно, хворих на цукровий діабет 2 типу», MK-8835-059, з інкорпорованою поправкою 01 від 11 червня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 – Протокол 61186372NSC3001, версія українською мовою для України від 26.10.2021 р., версія 2.0; Інформація для пацієнта та Форма інформованої згоди – Протокол 61186372NSC3001, версія російською мовою для України від 26.10.2021 р., версія 2.0.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614 від 01.04.2021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 відкрите клінічне дослідження Фази 3 комбінації Амівантамабу та терапії Карбоплатином та Пеметрекседом у порівнянні з Карбоплатин-Пеметрекседом у пацієнтів з місцево-поширеним або метастатичним недрібноклітинним раком легень з мутацією рецепторів епідермального фактора росту (EGFR) зі вставками в екзоні 20 (Exon 20ins)», 61186372NSC3001, з Поправкою 1 від 20.05.2021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Зміна відповідального дослідника; Зміна назви місця проведення випробування</w:t>
            </w:r>
            <w:r w:rsidR="00406A68" w:rsidRPr="00406A6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406A6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80d9435b"/>
                    <w:rPr>
                      <w:b/>
                      <w:lang w:val="uk-UA"/>
                    </w:rPr>
                  </w:pPr>
                  <w:r w:rsidRPr="00406A68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к.м.н., доц. </w:t>
                  </w:r>
                  <w:r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Гонца А.О.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b/>
                      <w:lang w:val="ru-RU"/>
                    </w:rPr>
                  </w:pPr>
                  <w:r w:rsidRPr="00406A68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«Чернівецький обласний клінічний онкологічний диспансер», відділення денного стаціонару, м. Чернівці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f06cd379"/>
                    <w:rPr>
                      <w:b/>
                      <w:lang w:val="ru-RU"/>
                    </w:rPr>
                  </w:pPr>
                  <w:r w:rsidRPr="00406A68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Семеген Ю.В. </w:t>
                  </w:r>
                  <w:r w:rsidRPr="00406A68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b/>
                      <w:lang w:val="ru-RU"/>
                    </w:rPr>
                  </w:pPr>
                  <w:r w:rsidRPr="00406A68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406A68">
            <w:pPr>
              <w:jc w:val="both"/>
            </w:pPr>
            <w:r>
              <w:t>―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«Фаза 3, багатоцентрове рандомізоване подвійне сліпе плацебо-контрольоване дослідження фулвестранту (Фазлодекс®) з чи без PD-0332991 (палбоцикліб) ± гозерелін у жінок з гормон-рецептор-позитивним, HER2-негативним метастатичним раком молочної залози, з прогресуванням захворювання після попередньої ендокринної терапії», A5481023, з інкорпорованою поправкою </w:t>
            </w:r>
            <w:r w:rsidR="00613886" w:rsidRPr="00613886">
              <w:t xml:space="preserve">                  </w:t>
            </w:r>
            <w:r>
              <w:t>3 від 20 жовтня 2015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«ПАРЕКСЕЛ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Файзер Інк., 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 xml:space="preserve">Україна, MK-7339-012, версія 2.01 від 23 жовтня 2021 р., українською мовою, інформація та документ про інформовану згоду для пацієнта; Україна, MK-7339-012, версія 2.01 від 23 жовтня </w:t>
            </w:r>
            <w:r w:rsidR="00613886" w:rsidRPr="00613886">
              <w:t xml:space="preserve">   </w:t>
            </w:r>
            <w:r>
              <w:t>2021 р., російською мовою, інформація та документ про інформовану згоду для пацієнта; Збільшення кількості досліджуваних в Україні з 70 до 115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1468 від 26.06.2020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05 від 09 червня 2021 року 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MK-3475-365, версія з інкорпорованою поправкою 10 від 30 серпня 2021 року, англійською мовою; Брошура дослідника МK-7684/MK-7684A, видання 9 від 23 серпня 2021 р., англійською мовою; Брошура дослідника MK-3475, видання 21 від 02 вересня 2021 р., англійською мовою; Інформація та документ про інформовану згоду для пацієнта, Україна, MK-3475-365, версія 1.00 від 02 листопада 2021 р., українською мовою; Інформація та документ про інформовану згоду для пацієнта, Україна, MK-3475-365, версія 1.00 від 02 листопада 2021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1586 від 29.07.2021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«Дослідження Ib/ІІ фази комбінованої терапії з пембролізумабом (МК-3475) при лікуванні метастатичного кастраційно-резистентного раку передміхурової залози (мКРРПЗ) </w:t>
            </w:r>
            <w:r w:rsidR="00406A68">
              <w:rPr>
                <w:lang w:val="uk-UA"/>
              </w:rPr>
              <w:t xml:space="preserve">                     </w:t>
            </w:r>
            <w:r>
              <w:t>(KEYNOTE-365)», MK-3475-365, версія з інкорпорованою поправкою 09 від 16 квітня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Зміна найменування заявника в Україні з ТОВ «КОВАНС КЛІНІКАЛ ДЕВЕЛОПМЕНТ УКРАЇНА» на ТОВ «ЛАБКОРП КЛІНІКАЛ ДЕВЕЛОПМЕНТ УКРАЇНА»</w:t>
            </w:r>
            <w:r w:rsidR="00406A68" w:rsidRPr="00406A68">
              <w:t xml:space="preserve">; </w:t>
            </w:r>
            <w:r w:rsidR="00406A68">
              <w:t>Зміна місць проведення дослідження; Зміна назви місць проведення дослідження</w:t>
            </w:r>
            <w:r w:rsidR="00406A68" w:rsidRPr="00406A6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406A6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95e872d0"/>
                    <w:rPr>
                      <w:lang w:val="ru-RU"/>
                    </w:rPr>
                  </w:pP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Целуйко В.Й. 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lang w:val="ru-RU"/>
                    </w:rPr>
                  </w:pP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охорони здоров'я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«Харківська міська клінічна лікарня №8», 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кардіологічне відділення для хворих на інфаркт міокарда № 1, </w:t>
                  </w: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 медична академія післядипломної освіти МОЗ України, кафедра кардіології та функціональної діагностики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95e872d0"/>
                    <w:rPr>
                      <w:lang w:val="ru-RU"/>
                    </w:rPr>
                  </w:pP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Целуйко В.Й.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lang w:val="ru-RU"/>
                    </w:rPr>
                  </w:pP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«Міська клінічна лікарня №8»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Харківської міської ради, кардіологічне відділення для хворих на інфаркт міокарда №1, м. Харків</w:t>
                  </w:r>
                </w:p>
              </w:tc>
            </w:tr>
            <w:tr w:rsidR="00406A68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95e872d0"/>
                    <w:rPr>
                      <w:lang w:val="ru-RU"/>
                    </w:rPr>
                  </w:pP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Кланца А.І.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lang w:val="ru-RU"/>
                    </w:rPr>
                  </w:pP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Хмельницька обласна лікарня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відділення </w:t>
                  </w: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кардіо- та ендоваскулярної хірургії,                          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Хмельницький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A68" w:rsidRPr="00406A68" w:rsidRDefault="00406A68" w:rsidP="00406A68">
                  <w:pPr>
                    <w:pStyle w:val="cs95e872d0"/>
                    <w:rPr>
                      <w:lang w:val="ru-RU"/>
                    </w:rPr>
                  </w:pP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Кланца А.І.</w:t>
                  </w:r>
                </w:p>
                <w:p w:rsidR="00406A68" w:rsidRPr="00406A68" w:rsidRDefault="00406A68" w:rsidP="00406A68">
                  <w:pPr>
                    <w:pStyle w:val="cs80d9435b"/>
                    <w:rPr>
                      <w:lang w:val="ru-RU"/>
                    </w:rPr>
                  </w:pP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«Хмельницький обласний серцево-судинний центр» Хмельницької обласної ради,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406A68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інвазивної кардіології та інтервенційної радіології №1</w:t>
                  </w:r>
                  <w:r w:rsidRPr="00406A68">
                    <w:rPr>
                      <w:rStyle w:val="cs9f0a404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                                 м. Хмельницький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2030 від 07.11.2018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синдромом», CSL112_3001, версія з поправкою 1 від 10 вересня 2019 року</w:t>
            </w:r>
          </w:p>
        </w:tc>
      </w:tr>
    </w:tbl>
    <w:p w:rsidR="006E1B3F" w:rsidRDefault="006E1B3F">
      <w:pPr>
        <w:rPr>
          <w:lang w:val="uk-UA"/>
        </w:rPr>
      </w:pPr>
      <w:r>
        <w:br w:type="page"/>
      </w:r>
    </w:p>
    <w:p w:rsidR="006E1B3F" w:rsidRDefault="006E1B3F" w:rsidP="006E1B3F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продовження додатка </w:t>
      </w:r>
      <w:r w:rsidR="003E6CBD">
        <w:rPr>
          <w:lang w:val="uk-UA"/>
        </w:rPr>
        <w:t>23</w:t>
      </w:r>
    </w:p>
    <w:p w:rsidR="006E1B3F" w:rsidRPr="006E1B3F" w:rsidRDefault="006E1B3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2351D2" w:rsidRPr="00B173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2351D2" w:rsidRDefault="002351D2">
            <w:pPr>
              <w:jc w:val="both"/>
              <w:rPr>
                <w:lang w:val="en-US"/>
              </w:rPr>
            </w:pPr>
            <w:r w:rsidRPr="002351D2">
              <w:rPr>
                <w:lang w:val="en-US"/>
              </w:rPr>
              <w:t>CSL Behring LLC, United States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rFonts w:eastAsia="Times New Roman"/>
          <w:szCs w:val="24"/>
          <w:lang w:val="uk-UA" w:eastAsia="uk-UA"/>
        </w:rPr>
        <w:t>и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KZR-616, версія 7, від 08 жовтня 2020 року англійською мовою; Брошура дослідника KZR-616, версія 8, від 12 жовтня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893 від 15.04.2020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«Фаза 1b/2 дослідження препарату KZR-616 у пацієнтів з системним червоним вовчаком з та без нефриту», KZR-616-002, поправка 4, версія 5.0 від 07 липня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 w:rsidRPr="002351D2">
              <w:rPr>
                <w:lang w:val="en-US"/>
              </w:rPr>
              <w:t xml:space="preserve">Kezar Life Sciences, Inc, United States / </w:t>
            </w:r>
            <w:r>
              <w:t>Кезар</w:t>
            </w:r>
            <w:r w:rsidRPr="002351D2">
              <w:rPr>
                <w:lang w:val="en-US"/>
              </w:rPr>
              <w:t xml:space="preserve"> </w:t>
            </w:r>
            <w:r>
              <w:t>Лайф</w:t>
            </w:r>
            <w:r w:rsidRPr="002351D2">
              <w:rPr>
                <w:lang w:val="en-US"/>
              </w:rPr>
              <w:t xml:space="preserve"> </w:t>
            </w:r>
            <w:r>
              <w:t>Сайєнсіз</w:t>
            </w:r>
            <w:r w:rsidRPr="002351D2">
              <w:rPr>
                <w:lang w:val="en-US"/>
              </w:rPr>
              <w:t xml:space="preserve">, </w:t>
            </w:r>
            <w:r>
              <w:t>Інк</w:t>
            </w:r>
            <w:r w:rsidRPr="002351D2">
              <w:rPr>
                <w:lang w:val="en-US"/>
              </w:rPr>
              <w:t xml:space="preserve">. </w:t>
            </w:r>
            <w:r>
              <w:t>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Оновлена брошура дослідника по препарату Тезепелумаб (раніше MEDI9929 та AMG 157) версія 5.0 від 21 жовтня 2021 року; Зміна назви місця проведення клінічного випробування</w:t>
            </w:r>
            <w:r w:rsidR="00353835" w:rsidRPr="0035383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35383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95e872d0"/>
                    <w:rPr>
                      <w:lang w:val="ru-RU"/>
                    </w:rPr>
                  </w:pP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</w:t>
                  </w:r>
                  <w:r w:rsidRPr="00353835">
                    <w:rPr>
                      <w:rStyle w:val="cs756a6f4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проф. 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Островський М.М. 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lang w:val="ru-RU"/>
                    </w:rPr>
                  </w:pPr>
                  <w:r w:rsidRPr="00353835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 фтизіопульмонологічний центр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відділення пульмонології, </w:t>
                  </w:r>
                  <w:r w:rsidRPr="00353835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 вищий навчальний заклад «Івано-Франківський національний медичний університет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кафедра фтизіатрії і пульмонології з курсом професійних хвороб, м. Івано-Франківськ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feeeeb43"/>
                    <w:rPr>
                      <w:lang w:val="ru-RU"/>
                    </w:rPr>
                  </w:pP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</w:t>
                  </w:r>
                  <w:r w:rsidRPr="00353835">
                    <w:rPr>
                      <w:rStyle w:val="cs756a6f46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проф.</w:t>
                  </w:r>
                  <w:r w:rsidRPr="00353835">
                    <w:rPr>
                      <w:rStyle w:val="csc1ee2fb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Островський М.М.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lang w:val="ru-RU"/>
                    </w:rPr>
                  </w:pPr>
                  <w:r w:rsidRPr="00353835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«Івано-Франківський обласний фтизіопульмонологічний центр Івано-Франківської обласної ради»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відділення пульмонології №2, </w:t>
                  </w:r>
                  <w:r w:rsidRPr="00353835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Івано-Франківський національний медичний університет</w:t>
                  </w:r>
                  <w:r w:rsidRPr="00353835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фтизіатрії і пульмонології з курсом професійних хвороб, м. Івано-Франківськ 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1265 від 05.06.2019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«Багатоцентрове, подвійне сліпе, рандомізоване, плацебо-контрольоване, в паралельних групах, фази 3, подовжене дослідження з метою оцінки безпеки та переносимості Тезепелумабу в дорослих та підлітків з важкою неконтрольованою астмою (DESTINATION)», D5180C00018, версія 6.0 від </w:t>
            </w:r>
            <w:r w:rsidR="00353835">
              <w:rPr>
                <w:lang w:val="en-US"/>
              </w:rPr>
              <w:t xml:space="preserve">              </w:t>
            </w:r>
            <w:r>
              <w:t>12 квітня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«АСТРАЗЕНЕКА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AstraZeneca AB, Sweden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  <w:r w:rsidR="002351D2">
        <w:rPr>
          <w:lang w:val="uk-UA"/>
        </w:rPr>
        <w:t>_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 xml:space="preserve">Інформація про дослідження та форма інформованої згоди, локальна версія номер 1.1 для України українською мовою, дата версії 08 листопада 2021 року на основі Mастер версії номер 1 від 25 червня 2021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2426 від 05.11.2021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«Міжнародне, рандомізоване, подвійне сліпе, плацебо-контрольоване дослідження Фази 3 з метою оцінки впливу циклосилікату цирконію натрію на прогресуючу хронічну ниркову недостатність (ХНН) у учасників з ХНН та гіперкаліємією або із ризиком гіперкаліємії», D9488C00001, версія 1.0 від 24 червня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«АСТРАЗЕНЕКА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AstraZeneca, AB, Sweden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 w:rsidRPr="00353835" w:rsidTr="00353835">
        <w:trPr>
          <w:trHeight w:val="288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Pr="00353835" w:rsidRDefault="002351D2">
            <w:pPr>
              <w:jc w:val="both"/>
            </w:pPr>
            <w:r>
              <w:t>Зразок додаткового маркування вторинної упаковки досліджуваного лікарського засобу Тамоксифен, таблетки, 20 мг; версія від 29 липня 2021 р., українською мовою</w:t>
            </w:r>
            <w:r w:rsidR="00353835" w:rsidRPr="00353835">
              <w:t xml:space="preserve">; </w:t>
            </w:r>
            <w:r w:rsidR="00353835">
              <w:t>Залучення додаткового місця проведення клінічного випробування</w:t>
            </w:r>
            <w:r w:rsidR="00353835" w:rsidRPr="00353835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51D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</w:pPr>
                  <w:r>
                    <w:t>№ п</w:t>
                  </w:r>
                  <w:r w:rsidRPr="00353835"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2351D2" w:rsidRDefault="002351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351D2" w:rsidRPr="0035383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Pr="00353835" w:rsidRDefault="00353835">
                  <w:r w:rsidRPr="00353835"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80d9435b"/>
                    <w:rPr>
                      <w:lang w:val="ru-RU"/>
                    </w:rPr>
                  </w:pP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Дробнер І.Г.</w:t>
                  </w:r>
                </w:p>
                <w:p w:rsidR="002351D2" w:rsidRPr="00B43110" w:rsidRDefault="00353835" w:rsidP="00353835">
                  <w:pPr>
                    <w:jc w:val="both"/>
                    <w:rPr>
                      <w:rFonts w:cstheme="minorBidi"/>
                    </w:rPr>
                  </w:pP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Комунальне некомерційне підприємство «Хмельницький обласний протипухлинний центр» Хмельницької обласної ради, відділення новоутворень грудної залози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шкіри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яких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тканин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та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кісток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B43110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353835">
                    <w:rPr>
                      <w:rStyle w:val="cs9f0a404027"/>
                      <w:rFonts w:ascii="Times New Roman" w:hAnsi="Times New Roman" w:cs="Times New Roman"/>
                      <w:sz w:val="24"/>
                      <w:szCs w:val="24"/>
                    </w:rPr>
                    <w:t>Хмельницький</w:t>
                  </w:r>
                </w:p>
              </w:tc>
            </w:tr>
          </w:tbl>
          <w:p w:rsidR="002351D2" w:rsidRPr="00B43110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2237 від 18.10.2021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відкрите, багатоцентрове дослідження фази III з оцінки ефективності та безпечності ад’ювантної терапії гіредестрантом порівняно з ад’ювантною ендокринною монотерапією за вибором лікаря в пацієнтів з естроген-рецептор-позитивним, HER2-негативним раком молочної залози на ранній стадії», GO42784, версія 2 від 30 червня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Ф. Хоффманн-Ля Рош Лтд, Швейцарія (F. Hoffman-La Roche Ltd., Switzerland)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28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Зміна назви заявника клінічного випробування з ТОВ «ІНС Ресерч Україна» на ТОВ «Сінеос Хелс Україна»; Зміна місця проведення клінічного випробування</w:t>
            </w:r>
            <w:r w:rsidR="00353835" w:rsidRPr="0035383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35383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80d9435b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Томах Н.В. 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лікарня №2» Запорізької міської ради, неврологічне відділення,</w:t>
                  </w: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</w:t>
                  </w: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80d9435b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Томах Н.В. 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b/>
                    </w:rPr>
                  </w:pP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353835">
                    <w:rPr>
                      <w:rStyle w:val="cs9b006262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«ІНЕТ-09», м. Запоріжжя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80 від 19.01.2021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«Рандомізоване, подвійне сліпе, плацебо-контрольоване дослідження фази 3 у паралельних групах тривалістю 27 тижнів із гнучким підбором дози для оцінки ефективності, безпечності та переносимості Тавападону в якості допоміжної терапії у дорослих пацієнтів з хворобою Паркінсона з моторними флуктуаціями, які отримують лікування препаратом Леводопа (дослідження </w:t>
            </w:r>
            <w:r w:rsidR="00613886" w:rsidRPr="00613886">
              <w:t xml:space="preserve">          </w:t>
            </w:r>
            <w:r>
              <w:t>TEMPO-3)», CVL-751-PD-003, версія 2.0 від 29 червня 2020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«Сінеос Хелс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Серевел Терап'ютікс, ЛЛС, США [Cerevel Therapeutics, LLC, USA] 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29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rFonts w:eastAsia="Times New Roman"/>
          <w:szCs w:val="24"/>
          <w:lang w:val="uk-UA" w:eastAsia="uk-UA"/>
        </w:rPr>
        <w:t>и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Зміна назви заявника клінічного випробування з ТОВ «ІНС Ресерч Україна» на ТОВ «Сінеос Хелс Україна»; Зміна місця проведення клінічного випробування</w:t>
            </w:r>
            <w:r w:rsidR="00353835" w:rsidRPr="0035383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2351D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51D2" w:rsidRDefault="002351D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35383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80d9435b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Томах Н.В. 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лікарня №2» Запорізької міської ради, неврологічне відділення, </w:t>
                  </w: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835" w:rsidRPr="00353835" w:rsidRDefault="00353835" w:rsidP="00353835">
                  <w:pPr>
                    <w:pStyle w:val="csf06cd379"/>
                    <w:rPr>
                      <w:b/>
                      <w:lang w:val="ru-RU"/>
                    </w:rPr>
                  </w:pP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Томах Н.В.</w:t>
                  </w:r>
                </w:p>
                <w:p w:rsidR="00353835" w:rsidRPr="00353835" w:rsidRDefault="00353835" w:rsidP="00353835">
                  <w:pPr>
                    <w:pStyle w:val="cs80d9435b"/>
                    <w:rPr>
                      <w:b/>
                    </w:rPr>
                  </w:pP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353835">
                    <w:rPr>
                      <w:rStyle w:val="cs9b006262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«ІНЕТ-09», м. Запоріжжя</w:t>
                  </w:r>
                </w:p>
              </w:tc>
            </w:tr>
          </w:tbl>
          <w:p w:rsidR="002351D2" w:rsidRDefault="002351D2">
            <w:pPr>
              <w:rPr>
                <w:rFonts w:asciiTheme="minorHAnsi" w:hAnsiTheme="minorHAnsi"/>
                <w:sz w:val="22"/>
              </w:rPr>
            </w:pP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1636 від 20.07.2020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подвійне сліпе, плацебо-контрольоване дослідження фази 3 у паралельних групах тривалістю 27 тижнів для оцінки ефективності, безпечності та переносимості двох фіксованих доз Тавападону у пацієнтів з хворобою Паркінсона на ранні</w:t>
            </w:r>
            <w:r w:rsidR="00353835">
              <w:t>й стадії (дослідження TEMPO-1)»</w:t>
            </w:r>
            <w:r>
              <w:t xml:space="preserve">, </w:t>
            </w:r>
            <w:r w:rsidR="00353835" w:rsidRPr="00353835">
              <w:t xml:space="preserve">                </w:t>
            </w:r>
            <w:r>
              <w:t>CVL-751-PD-001, Оновлений протокол версія 2.0 від 29 червня 2020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«Сінеос Хелс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Серевел Терап'ютікс, ЛЛС, США [Cerevel Therapeutics, LLC, USA] 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30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 w:rsidP="00ED35DC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>ідника, видання 6 від 19 квітня 2021 року, англійською мовою; Інформаційний листок і форма згоди, версія V4.0UKR(uk)1.0 від 24 вересня 2021 року, переклад українською мовою від 27 жовтня 2021 року; І</w:t>
            </w:r>
            <w:proofErr w:type="gramStart"/>
            <w:r>
              <w:t>нформаційний листок і форма згоди, версія V4.0UKR(ru)1.0 від 24 вересня 2021 року, переклад російською мовою від 27 жовтня 2021 року; Однокроковий струменевий тест на вагітність (сеча)_Інструкції, українською мовою; Однокроковий струменевий тест (сеча) на вагітність_Інструкції, російською мовою;</w:t>
            </w:r>
            <w:proofErr w:type="gramEnd"/>
            <w:r>
              <w:t xml:space="preserve"> Щоденник прийому препарату учасником </w:t>
            </w:r>
            <w:proofErr w:type="gramStart"/>
            <w:r>
              <w:t>досл</w:t>
            </w:r>
            <w:proofErr w:type="gramEnd"/>
            <w:r>
              <w:t xml:space="preserve">ідження INCB 86550-203, версія V2.0 UKR(uk) від 22 червня 2021 року, переклад українською мовою від 15 жовтня 2021 року; Щоденник прийому препарату учасником </w:t>
            </w:r>
            <w:proofErr w:type="gramStart"/>
            <w:r>
              <w:t>досл</w:t>
            </w:r>
            <w:proofErr w:type="gramEnd"/>
            <w:r>
              <w:t xml:space="preserve">ідження INCB 86550-203, версія V2.0 UKR(ru) від 22 червня 2021 року, переклад російською мовою від 15 жовтня 2021 року; Щоденник прийому препарату учасником </w:t>
            </w:r>
            <w:proofErr w:type="gramStart"/>
            <w:r>
              <w:t>досл</w:t>
            </w:r>
            <w:proofErr w:type="gramEnd"/>
            <w:r>
              <w:t>ідження INCB 86550-203, версія V2.0 UKR(uk) від</w:t>
            </w:r>
            <w:r w:rsidR="00353835" w:rsidRPr="00353835">
              <w:t xml:space="preserve"> </w:t>
            </w:r>
            <w:r>
              <w:t>29 липня 2021 року, переклад українською мовою від 18 жовтня 2021 року; Щоденник прийому препарату учасником дослідження INCB 86550-203, версія V2.0 UKR(ru) від 29 липня 2021 року, переклад російською мовою від 18 жовтня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2243 від 05.10.2020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«Дослідження фази 2 застосування препарату INCB086550 (інгібітора PD-L1 для перорального прийому) в учасників дослідження із вибраними солідними пухлинами, що раніше не отримували лікування інгібіторами імунних контрольних точок», INCB 86550-203, версія 2 з інкорпорованою поправкою 1 від 08 березня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Incyte Corporation, United States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31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Ензалутамід (MDV3100), видання 12.2 від 24 червня 2021 року, англійською мовою; Формa інформованої згоди, версія V11.1UKR(uk)1.0 від 04 жовтня 2021 року, переклад українською мовою від 05 листопада 2021 року; Формa інформованої згоди, версія V11.1UKR(ru)1.0 від 04 жовтня 2021 року, переклад російською мовою від 05 листопада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B43110" w:rsidRDefault="00B4311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«Дослідження «PROSPER»: Міжнародне, рандомізоване, подвійне сліпе, плацебо-контрольоване дослідження фази 3 для оцінки ефективності та безпечності ензалутаміду у пацієнтів з неметастатичним кастрат-резистентним раком передміхурової залози», MDV3100-14 (C3431005), версія 5 від 26 січня 2018 року з інкорпорованою поправкою 4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2351D2" w:rsidRPr="00B173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2351D2" w:rsidRDefault="002351D2">
            <w:pPr>
              <w:jc w:val="both"/>
              <w:rPr>
                <w:lang w:val="en-US"/>
              </w:rPr>
            </w:pPr>
            <w:r>
              <w:t xml:space="preserve">«Медівейшн, Інк.» (Medivation, Inc.), дочірня компанія, що перебуває у повній власності компанії «Пфайзер Інк.» </w:t>
            </w:r>
            <w:r w:rsidRPr="002351D2">
              <w:rPr>
                <w:lang w:val="en-US"/>
              </w:rPr>
              <w:t xml:space="preserve">(Pfizer Inc.), </w:t>
            </w:r>
            <w:r>
              <w:t>США</w:t>
            </w:r>
            <w:r w:rsidRPr="002351D2">
              <w:rPr>
                <w:lang w:val="en-US"/>
              </w:rPr>
              <w:t xml:space="preserve"> (Medivation, Inc., a wholly owned subsidiary of Pfizer, Inc., USA)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32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Філготініб, видання 16 від 02 вересня 2021 року, англійською мовою; Інформаційний листок пацієнта та форма інформованої згоди, версія V5.0UKR(uk)1.0 від 26 жовтня 2021 року, переклад українською мовою від 05 листопада 2021 року; Інформаційний листок пацієнта та форма інформованої згоди, версія V5.0UKR(ru)1.0 від 26 жовтня 2021 року, переклад російською мовою від 05 листопада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1753 від 06.08.2019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подвійне сліпе, плацебо-контрольоване дослідження фази 2 для оцінки впливу філготінібу на параметри сперми у дорослих чоловіків із активним ревматоїдним артритом, псоріатичним артритом, анкілозуючим спондилітом або дорентгенологічним аксіальним спондилоартритом», GLPG0634-CL-227, версія 2.0 з інкорпорованою поправкою 1.0 від 26 травня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Galapagos NV,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33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rFonts w:eastAsia="Times New Roman"/>
          <w:szCs w:val="24"/>
          <w:lang w:val="uk-UA" w:eastAsia="uk-UA"/>
        </w:rPr>
        <w:t>и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дослідника еволокумаб, видання 16.1 від 02 вересня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35" w:rsidRDefault="00353835">
            <w:pPr>
              <w:jc w:val="both"/>
            </w:pPr>
            <w:r>
              <w:t>№ 459 від 18.05.2016</w:t>
            </w:r>
          </w:p>
          <w:p w:rsidR="002351D2" w:rsidRDefault="002351D2">
            <w:pPr>
              <w:jc w:val="both"/>
            </w:pPr>
            <w:r>
              <w:t>№ 767 від 02.04.2020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35" w:rsidRDefault="002351D2">
            <w:pPr>
              <w:jc w:val="both"/>
            </w:pPr>
            <w:r>
              <w:t>«Багатоцентрове, відкрите, розширене дослідження в одній групі для оцінки довгострокової безпечності лікування еволокумабом у пацієнтів із клінічно маніфестов</w:t>
            </w:r>
            <w:r w:rsidR="00353835">
              <w:t>аною серцево-судинною хворобою»</w:t>
            </w:r>
            <w:r>
              <w:t>, 20130295, інкорпорований попр</w:t>
            </w:r>
            <w:r w:rsidR="00353835">
              <w:t>авкою 3 від 26 лютого 2020 року</w:t>
            </w:r>
            <w:r>
              <w:t xml:space="preserve">; </w:t>
            </w:r>
          </w:p>
          <w:p w:rsidR="002351D2" w:rsidRDefault="002351D2">
            <w:pPr>
              <w:jc w:val="both"/>
            </w:pPr>
            <w:r>
              <w:t>«Подвійне сліпе, рандомізоване, плацебо-контрольоване, багатоцентрове дослідження для оцінки впливу еволокумабу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20170625, інкорпорований оновленою поправкою 3, від 30 жовтня 2020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«Амжен Інк.» (Amgen Inc.), 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34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Подовження терміну проведення клінічного випробування в Україні до 30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621 від 24.09.2015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«Рандомізоване, багатоцентрове, подвійне сліпе дослідження ІІ фази палбоциклібу та цетуксимабу в порівнянні з цетуксимабом при лікуванні папіломавірус-негативних пацієнтів із рецидивуючою/метастазуючою плоскоклітинною карциномою голови та шиї, що раніше не отримували лікування цетуксимабом, після неефективності однієї попередньої схеми хіміотерапії, що включала препарати платини», А5481044, з інкорпорованою поправкою 2 від 31 березня </w:t>
            </w:r>
            <w:r w:rsidR="00353835">
              <w:rPr>
                <w:lang w:val="en-US"/>
              </w:rPr>
              <w:t xml:space="preserve">                  </w:t>
            </w:r>
            <w:r>
              <w:t>2016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«Сінеос Хелс 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Пфайзер Інк. [Pfizer Inc.], США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35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Довідник із виконання візитів, версія 1 від 12 жовтня 2021, українською мовою (JZLC-UK-UK-VISIT-GUIDE-V1-10122021); Довідник із виконання візитів, версія 1 від 12 жовтня 2021, російською мовою (JZLC-UK-RU-VISIT-GUIDE -V1-10122021); Картка-нагадування для пацієнтів, версія 1 від 12 жовтня 2021, українською мовою (JZLC-UK-UK-APPT-REM-CARD-V1-10122021); Картка-нагадування для пацієнтів, версія 1 від 12 жовтня 2021, російською мовою (JZLC-UK-RU-APPT-REM-CARD -V1-10122021); Картка-подяка для пацієнтів, версія 1 від 12 жовтня 2021, українською мовою (JZLC-UK-UK-THANK-YOU-CARD-V1-10122021); Картка-подяка для пацієнтів, версія 1 від 12 жовтня 2021, російською мовою (JZLC-UK-RU-THANK-YOU-CARD -V1-10122021)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1326 від 02.07.2021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«EMBER-3: Рандомізоване, відкрите дослідження III фази для порівняння лікування препаратом LY3484356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терапію» , J2J-OX-JZLC, версія 1.0 від 15 березня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2351D2" w:rsidRPr="00B173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Pr="002351D2" w:rsidRDefault="002351D2">
            <w:pPr>
              <w:jc w:val="both"/>
              <w:rPr>
                <w:lang w:val="en-US"/>
              </w:rPr>
            </w:pPr>
            <w:r>
              <w:t>Елі</w:t>
            </w:r>
            <w:r w:rsidRPr="002351D2">
              <w:rPr>
                <w:lang w:val="en-US"/>
              </w:rPr>
              <w:t xml:space="preserve"> </w:t>
            </w:r>
            <w:r>
              <w:t>Ліллі</w:t>
            </w:r>
            <w:r w:rsidRPr="002351D2">
              <w:rPr>
                <w:lang w:val="en-US"/>
              </w:rPr>
              <w:t xml:space="preserve"> </w:t>
            </w:r>
            <w:r>
              <w:t>енд</w:t>
            </w:r>
            <w:r w:rsidRPr="002351D2">
              <w:rPr>
                <w:lang w:val="en-US"/>
              </w:rPr>
              <w:t xml:space="preserve"> </w:t>
            </w:r>
            <w:r>
              <w:t>Компані</w:t>
            </w:r>
            <w:r w:rsidRPr="002351D2">
              <w:rPr>
                <w:lang w:val="en-US"/>
              </w:rPr>
              <w:t xml:space="preserve">, </w:t>
            </w:r>
            <w:r>
              <w:t>США</w:t>
            </w:r>
            <w:r w:rsidRPr="002351D2">
              <w:rPr>
                <w:lang w:val="en-US"/>
              </w:rPr>
              <w:t xml:space="preserve"> / Eli Lilly and Company, USA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36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 xml:space="preserve">Частина 1, Інформація для пацієнта і форма інформованої згоди, Частина 2, Форма інформованої згоди, Частина 3, Додаткова Інформація, для України, версія 4.0 від 05 листопада 2021 року, на основі майстер-версії ФІЗ, версія 6.0 від 26 жовтня 2021 року, англійською та українською мовами; Додаток до Частина 1, Інформація для пацієнта і форма інформованої згоди, Частина 2, Форма інформованої згоди, Частина 3, Додаткова Інформація, для України, версія 4.0 від 05 листопада </w:t>
            </w:r>
            <w:r w:rsidR="00353835" w:rsidRPr="00353835">
              <w:t xml:space="preserve">               </w:t>
            </w:r>
            <w:r>
              <w:t>2021 року, на основі майстер-версії ФІЗ, версія 6.0 від 26 жовтня 2021 року, англійською та українською мовами; Додаток 1.00 до Брошури дослідника версії 3.0, від 20 жовтня 2021 року, англійською мовою.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187 від 05.02.2021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подвійне сліпе, плацебо-контрольоване, багатоцентрове дослідження для оцінки ефективності, безпечності, переносимості, фармакокінетики і фармакодинаміки препарату GLPG3970 при пероральному застосуванні протягом 12 тижнів у дорослих осіб з активним первинним синдромом Шегрена», GLPG3970-CL-207, версія 7.0, Поправка 6 від 12 травня 2021 року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Галапагос НВ (Ґалапаґос НВ), Бельгія/ Galapagos NV,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</w:t>
      </w:r>
      <w:r w:rsidR="00F13058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Додаток </w:t>
      </w:r>
      <w:r>
        <w:rPr>
          <w:lang w:val="en-US"/>
        </w:rPr>
        <w:t>37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Брошура для дослідника з препарату IPN10200 (mrBoNT-AB), остаточна редакція 2.0 від 16 вересня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DD386B" w:rsidP="00DD386B">
            <w:pPr>
              <w:jc w:val="both"/>
            </w:pPr>
            <w:r>
              <w:t xml:space="preserve">№ </w:t>
            </w:r>
            <w:r>
              <w:rPr>
                <w:lang w:val="en-US"/>
              </w:rPr>
              <w:t>2672</w:t>
            </w:r>
            <w:r>
              <w:t xml:space="preserve"> від </w:t>
            </w:r>
            <w:r>
              <w:rPr>
                <w:lang w:val="en-US"/>
              </w:rPr>
              <w:t>01</w:t>
            </w:r>
            <w:r>
              <w:t>.12.2021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«Комплексне багатоцентрове рандомізоване, подвійно сліпе дослідження I/II фази, що проводиться з використанням препарату порівняння Диспорт і плацебо з метою оцінки безпечності й ефективності препарату IPN10200 у збільшуваних дозах і підбору його оптимальної дози для лікування спастичності верхніх кінцівок у дорослих пацієнтів», D-FR-10200-001, остаточна редакція 1.0 від 11 листопада 2020 р.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«Іпсен Інновейшн» [Ipsen Innovation], Франція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2351D2" w:rsidRDefault="002351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38</w:t>
      </w:r>
    </w:p>
    <w:p w:rsidR="002351D2" w:rsidRDefault="00F1305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95CC2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95CC2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95CC2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351D2">
        <w:rPr>
          <w:lang w:val="uk-UA"/>
        </w:rPr>
        <w:t xml:space="preserve"> </w:t>
      </w:r>
    </w:p>
    <w:p w:rsidR="002351D2" w:rsidRDefault="00B17382">
      <w:pPr>
        <w:ind w:left="9072"/>
        <w:rPr>
          <w:lang w:val="uk-UA"/>
        </w:rPr>
      </w:pPr>
      <w:r w:rsidRPr="00B17382">
        <w:rPr>
          <w:u w:val="single"/>
          <w:lang w:val="uk-UA"/>
        </w:rPr>
        <w:t>9.12.2021</w:t>
      </w:r>
      <w:r>
        <w:rPr>
          <w:lang w:val="uk-UA"/>
        </w:rPr>
        <w:t xml:space="preserve"> № </w:t>
      </w:r>
      <w:r w:rsidRPr="00B17382">
        <w:rPr>
          <w:u w:val="single"/>
          <w:lang w:val="uk-UA"/>
        </w:rPr>
        <w:t>2743</w:t>
      </w:r>
      <w:bookmarkStart w:id="0" w:name="_GoBack"/>
      <w:bookmarkEnd w:id="0"/>
    </w:p>
    <w:p w:rsidR="002351D2" w:rsidRDefault="002351D2"/>
    <w:p w:rsidR="002351D2" w:rsidRDefault="002351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51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51D2" w:rsidRDefault="002351D2">
            <w:pPr>
              <w:jc w:val="both"/>
              <w:rPr>
                <w:rFonts w:cstheme="minorBidi"/>
              </w:rPr>
            </w:pPr>
            <w:r>
              <w:t>Оновлений протокол з поправкою 6 від 30.09.2021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№ 636 від 22.03.2019</w:t>
            </w:r>
          </w:p>
        </w:tc>
      </w:tr>
      <w:tr w:rsidR="002351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Amendment 5 від 29.01.2021</w:t>
            </w:r>
          </w:p>
        </w:tc>
      </w:tr>
      <w:tr w:rsidR="002351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</w:pPr>
            <w:r>
              <w:t>«ЯНССЕН ФАРМАЦЕВТИКА НВ», Бельгія</w:t>
            </w:r>
          </w:p>
        </w:tc>
      </w:tr>
      <w:tr w:rsidR="002351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D2" w:rsidRDefault="002351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2351D2" w:rsidRDefault="002351D2">
      <w:pPr>
        <w:rPr>
          <w:lang w:val="uk-UA"/>
        </w:rPr>
      </w:pPr>
    </w:p>
    <w:p w:rsidR="002351D2" w:rsidRDefault="002351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51D2" w:rsidRDefault="002351D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2351D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2F"/>
    <w:rsid w:val="002351D2"/>
    <w:rsid w:val="00353835"/>
    <w:rsid w:val="003E6CBD"/>
    <w:rsid w:val="00406A68"/>
    <w:rsid w:val="0058474C"/>
    <w:rsid w:val="00595A88"/>
    <w:rsid w:val="00613886"/>
    <w:rsid w:val="00671C4C"/>
    <w:rsid w:val="006A53A0"/>
    <w:rsid w:val="006E1B3F"/>
    <w:rsid w:val="007C4206"/>
    <w:rsid w:val="007C5A2F"/>
    <w:rsid w:val="007E277D"/>
    <w:rsid w:val="008B3BFC"/>
    <w:rsid w:val="00B17382"/>
    <w:rsid w:val="00B43110"/>
    <w:rsid w:val="00D95CC2"/>
    <w:rsid w:val="00DD386B"/>
    <w:rsid w:val="00ED35DC"/>
    <w:rsid w:val="00F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351D2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de31cec0">
    <w:name w:val="csde31cec0"/>
    <w:basedOn w:val="a"/>
    <w:rsid w:val="002351D2"/>
    <w:pPr>
      <w:ind w:left="20"/>
      <w:jc w:val="both"/>
    </w:pPr>
    <w:rPr>
      <w:rFonts w:eastAsiaTheme="minorEastAsia" w:cs="Times New Roman"/>
      <w:szCs w:val="24"/>
      <w:lang w:val="en-US"/>
    </w:rPr>
  </w:style>
  <w:style w:type="character" w:customStyle="1" w:styleId="cs9f0a40401">
    <w:name w:val="cs9f0a40401"/>
    <w:basedOn w:val="a0"/>
    <w:rsid w:val="002351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351D2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6">
    <w:name w:val="cs9b006266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2351D2"/>
    <w:rPr>
      <w:rFonts w:eastAsiaTheme="minorEastAsia" w:cs="Times New Roman"/>
      <w:szCs w:val="24"/>
      <w:lang w:val="en-US"/>
    </w:rPr>
  </w:style>
  <w:style w:type="character" w:customStyle="1" w:styleId="cs9b0062611">
    <w:name w:val="cs9b0062611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406A6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406A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353835"/>
    <w:rPr>
      <w:rFonts w:eastAsiaTheme="minorEastAsia" w:cs="Times New Roman"/>
      <w:szCs w:val="24"/>
      <w:lang w:val="en-US"/>
    </w:rPr>
  </w:style>
  <w:style w:type="character" w:customStyle="1" w:styleId="cs9b0062625">
    <w:name w:val="cs9b0062625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c1ee2fb31">
    <w:name w:val="csc1ee2fb31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9f0a404027">
    <w:name w:val="cs9f0a404027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8">
    <w:name w:val="cs9b0062628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9">
    <w:name w:val="cs9b0062629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2351D2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de31cec0">
    <w:name w:val="csde31cec0"/>
    <w:basedOn w:val="a"/>
    <w:rsid w:val="002351D2"/>
    <w:pPr>
      <w:ind w:left="20"/>
      <w:jc w:val="both"/>
    </w:pPr>
    <w:rPr>
      <w:rFonts w:eastAsiaTheme="minorEastAsia" w:cs="Times New Roman"/>
      <w:szCs w:val="24"/>
      <w:lang w:val="en-US"/>
    </w:rPr>
  </w:style>
  <w:style w:type="character" w:customStyle="1" w:styleId="cs9f0a40401">
    <w:name w:val="cs9f0a40401"/>
    <w:basedOn w:val="a0"/>
    <w:rsid w:val="002351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2351D2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6">
    <w:name w:val="cs9b006266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2351D2"/>
    <w:rPr>
      <w:rFonts w:eastAsiaTheme="minorEastAsia" w:cs="Times New Roman"/>
      <w:szCs w:val="24"/>
      <w:lang w:val="en-US"/>
    </w:rPr>
  </w:style>
  <w:style w:type="character" w:customStyle="1" w:styleId="cs9b0062611">
    <w:name w:val="cs9b0062611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2351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2351D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406A6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406A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406A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353835"/>
    <w:rPr>
      <w:rFonts w:eastAsiaTheme="minorEastAsia" w:cs="Times New Roman"/>
      <w:szCs w:val="24"/>
      <w:lang w:val="en-US"/>
    </w:rPr>
  </w:style>
  <w:style w:type="character" w:customStyle="1" w:styleId="cs9b0062625">
    <w:name w:val="cs9b0062625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c1ee2fb31">
    <w:name w:val="csc1ee2fb31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9f0a404027">
    <w:name w:val="cs9f0a404027"/>
    <w:basedOn w:val="a0"/>
    <w:rsid w:val="003538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8">
    <w:name w:val="cs9b0062628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9">
    <w:name w:val="cs9b0062629"/>
    <w:basedOn w:val="a0"/>
    <w:rsid w:val="003538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DD90-9563-41B2-8989-7DA185AB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47872</Words>
  <Characters>27288</Characters>
  <Application>Microsoft Office Word</Application>
  <DocSecurity>0</DocSecurity>
  <Lines>227</Lines>
  <Paragraphs>150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2021-12-10T08:46:00Z</dcterms:created>
  <dcterms:modified xsi:type="dcterms:W3CDTF">2021-12-10T08:53:00Z</dcterms:modified>
</cp:coreProperties>
</file>