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8CD" w:rsidRDefault="003D18CD"/>
    <w:p w:rsidR="003D18CD" w:rsidRDefault="00CB13F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№ </w:t>
      </w:r>
      <w:r w:rsidRPr="00000EAD">
        <w:rPr>
          <w:lang w:val="ru-RU"/>
        </w:rPr>
        <w:t>1</w:t>
      </w:r>
    </w:p>
    <w:p w:rsidR="003D18CD" w:rsidRDefault="00CB13FF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</w:p>
    <w:p w:rsidR="003D18CD" w:rsidRDefault="004977A1">
      <w:pPr>
        <w:ind w:left="9214"/>
        <w:rPr>
          <w:lang w:val="uk-UA"/>
        </w:rPr>
      </w:pPr>
      <w:r w:rsidRPr="004977A1">
        <w:rPr>
          <w:u w:val="single"/>
          <w:lang w:val="uk-UA"/>
        </w:rPr>
        <w:t>29.12.2020</w:t>
      </w:r>
      <w:r w:rsidR="00CB13FF">
        <w:rPr>
          <w:lang w:val="uk-UA"/>
        </w:rPr>
        <w:t xml:space="preserve"> № </w:t>
      </w:r>
      <w:r>
        <w:rPr>
          <w:u w:val="single"/>
          <w:lang w:val="uk-UA"/>
        </w:rPr>
        <w:t>3056</w:t>
      </w:r>
    </w:p>
    <w:p w:rsidR="003D18CD" w:rsidRDefault="003D18CD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3D18CD" w:rsidRPr="004977A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CD" w:rsidRPr="00000EAD" w:rsidRDefault="00CB13FF">
            <w:pPr>
              <w:rPr>
                <w:szCs w:val="24"/>
                <w:lang w:val="ru-RU"/>
              </w:rPr>
            </w:pPr>
            <w:proofErr w:type="spellStart"/>
            <w:r w:rsidRPr="00000EAD">
              <w:rPr>
                <w:szCs w:val="24"/>
                <w:lang w:val="ru-RU"/>
              </w:rPr>
              <w:t>Назва</w:t>
            </w:r>
            <w:proofErr w:type="spellEnd"/>
            <w:r w:rsidRPr="00000EAD">
              <w:rPr>
                <w:szCs w:val="24"/>
                <w:lang w:val="ru-RU"/>
              </w:rPr>
              <w:t xml:space="preserve"> </w:t>
            </w:r>
            <w:proofErr w:type="spellStart"/>
            <w:r w:rsidRPr="00000EAD">
              <w:rPr>
                <w:szCs w:val="24"/>
                <w:lang w:val="ru-RU"/>
              </w:rPr>
              <w:t>клінічного</w:t>
            </w:r>
            <w:proofErr w:type="spellEnd"/>
            <w:r w:rsidRPr="00000EAD">
              <w:rPr>
                <w:szCs w:val="24"/>
                <w:lang w:val="ru-RU"/>
              </w:rPr>
              <w:t xml:space="preserve"> </w:t>
            </w:r>
            <w:proofErr w:type="spellStart"/>
            <w:r w:rsidRPr="00000EAD">
              <w:rPr>
                <w:szCs w:val="24"/>
                <w:lang w:val="ru-RU"/>
              </w:rPr>
              <w:t>випробування</w:t>
            </w:r>
            <w:proofErr w:type="spellEnd"/>
            <w:r w:rsidRPr="00000EAD">
              <w:rPr>
                <w:szCs w:val="24"/>
                <w:lang w:val="ru-RU"/>
              </w:rPr>
              <w:t xml:space="preserve">, код, </w:t>
            </w:r>
            <w:proofErr w:type="spellStart"/>
            <w:r w:rsidRPr="00000EAD">
              <w:rPr>
                <w:szCs w:val="24"/>
                <w:lang w:val="ru-RU"/>
              </w:rPr>
              <w:t>версія</w:t>
            </w:r>
            <w:proofErr w:type="spellEnd"/>
            <w:r w:rsidRPr="00000EA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CD" w:rsidRPr="00000EAD" w:rsidRDefault="00177B2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CB13FF" w:rsidRPr="00000EAD">
              <w:rPr>
                <w:lang w:val="ru-RU"/>
              </w:rPr>
              <w:t xml:space="preserve">Фаза 2/3, </w:t>
            </w:r>
            <w:proofErr w:type="spellStart"/>
            <w:r w:rsidR="00CB13FF" w:rsidRPr="00000EAD">
              <w:rPr>
                <w:lang w:val="ru-RU"/>
              </w:rPr>
              <w:t>рандомізоване</w:t>
            </w:r>
            <w:proofErr w:type="spellEnd"/>
            <w:r w:rsidR="00CB13FF" w:rsidRPr="00000EAD">
              <w:rPr>
                <w:lang w:val="ru-RU"/>
              </w:rPr>
              <w:t xml:space="preserve">, у </w:t>
            </w:r>
            <w:proofErr w:type="spellStart"/>
            <w:r w:rsidR="00CB13FF" w:rsidRPr="00000EAD">
              <w:rPr>
                <w:lang w:val="ru-RU"/>
              </w:rPr>
              <w:t>паралельних</w:t>
            </w:r>
            <w:proofErr w:type="spellEnd"/>
            <w:r w:rsidR="00CB13FF" w:rsidRPr="00000EAD">
              <w:rPr>
                <w:lang w:val="ru-RU"/>
              </w:rPr>
              <w:t xml:space="preserve"> </w:t>
            </w:r>
            <w:proofErr w:type="spellStart"/>
            <w:r w:rsidR="00CB13FF" w:rsidRPr="00000EAD">
              <w:rPr>
                <w:lang w:val="ru-RU"/>
              </w:rPr>
              <w:t>групах</w:t>
            </w:r>
            <w:proofErr w:type="spellEnd"/>
            <w:r w:rsidR="00CB13FF" w:rsidRPr="00000EAD">
              <w:rPr>
                <w:lang w:val="ru-RU"/>
              </w:rPr>
              <w:t>, плацебо-</w:t>
            </w:r>
            <w:proofErr w:type="spellStart"/>
            <w:r w:rsidR="00CB13FF" w:rsidRPr="00000EAD">
              <w:rPr>
                <w:lang w:val="ru-RU"/>
              </w:rPr>
              <w:t>контрольоване</w:t>
            </w:r>
            <w:proofErr w:type="spellEnd"/>
            <w:r w:rsidR="00CB13FF" w:rsidRPr="00000EAD">
              <w:rPr>
                <w:lang w:val="ru-RU"/>
              </w:rPr>
              <w:t xml:space="preserve">, </w:t>
            </w:r>
            <w:proofErr w:type="spellStart"/>
            <w:r w:rsidR="00CB13FF" w:rsidRPr="00000EAD">
              <w:rPr>
                <w:lang w:val="ru-RU"/>
              </w:rPr>
              <w:t>подвійне</w:t>
            </w:r>
            <w:proofErr w:type="spellEnd"/>
            <w:r w:rsidR="00CB13FF" w:rsidRPr="00000EAD">
              <w:rPr>
                <w:lang w:val="ru-RU"/>
              </w:rPr>
              <w:t xml:space="preserve"> </w:t>
            </w:r>
            <w:proofErr w:type="spellStart"/>
            <w:r w:rsidR="00CB13FF" w:rsidRPr="00000EAD">
              <w:rPr>
                <w:lang w:val="ru-RU"/>
              </w:rPr>
              <w:t>сліпе</w:t>
            </w:r>
            <w:proofErr w:type="spellEnd"/>
            <w:r w:rsidR="00CB13FF" w:rsidRPr="00000EAD">
              <w:rPr>
                <w:lang w:val="ru-RU"/>
              </w:rPr>
              <w:t xml:space="preserve"> </w:t>
            </w:r>
            <w:proofErr w:type="spellStart"/>
            <w:r w:rsidR="00CB13FF" w:rsidRPr="00000EAD">
              <w:rPr>
                <w:lang w:val="ru-RU"/>
              </w:rPr>
              <w:t>дослідження</w:t>
            </w:r>
            <w:proofErr w:type="spellEnd"/>
            <w:r w:rsidR="00CB13FF" w:rsidRPr="00000EAD">
              <w:rPr>
                <w:lang w:val="ru-RU"/>
              </w:rPr>
              <w:t xml:space="preserve"> для </w:t>
            </w:r>
            <w:proofErr w:type="spellStart"/>
            <w:r w:rsidR="00CB13FF" w:rsidRPr="00000EAD">
              <w:rPr>
                <w:lang w:val="ru-RU"/>
              </w:rPr>
              <w:t>оцінки</w:t>
            </w:r>
            <w:proofErr w:type="spellEnd"/>
            <w:r w:rsidR="00CB13FF" w:rsidRPr="00000EAD">
              <w:rPr>
                <w:lang w:val="ru-RU"/>
              </w:rPr>
              <w:t xml:space="preserve"> </w:t>
            </w:r>
            <w:proofErr w:type="spellStart"/>
            <w:r w:rsidR="00CB13FF" w:rsidRPr="00000EAD">
              <w:rPr>
                <w:lang w:val="ru-RU"/>
              </w:rPr>
              <w:t>ефективності</w:t>
            </w:r>
            <w:proofErr w:type="spellEnd"/>
            <w:r w:rsidR="00CB13FF" w:rsidRPr="00000EAD">
              <w:rPr>
                <w:lang w:val="ru-RU"/>
              </w:rPr>
              <w:t xml:space="preserve"> і </w:t>
            </w:r>
            <w:proofErr w:type="spellStart"/>
            <w:r w:rsidR="00CB13FF" w:rsidRPr="00000EAD">
              <w:rPr>
                <w:lang w:val="ru-RU"/>
              </w:rPr>
              <w:t>безпечності</w:t>
            </w:r>
            <w:proofErr w:type="spellEnd"/>
            <w:r w:rsidR="00CB13FF" w:rsidRPr="00000EAD">
              <w:rPr>
                <w:lang w:val="ru-RU"/>
              </w:rPr>
              <w:t xml:space="preserve"> препарату </w:t>
            </w:r>
            <w:r w:rsidR="00CB13FF">
              <w:t>CT</w:t>
            </w:r>
            <w:r w:rsidR="00CB13FF" w:rsidRPr="00000EAD">
              <w:rPr>
                <w:lang w:val="ru-RU"/>
              </w:rPr>
              <w:t>-</w:t>
            </w:r>
            <w:r w:rsidR="00CB13FF">
              <w:t>P</w:t>
            </w:r>
            <w:r w:rsidR="00CB13FF" w:rsidRPr="00000EAD">
              <w:rPr>
                <w:lang w:val="ru-RU"/>
              </w:rPr>
              <w:t xml:space="preserve">59 у </w:t>
            </w:r>
            <w:proofErr w:type="spellStart"/>
            <w:r w:rsidR="00CB13FF" w:rsidRPr="00000EAD">
              <w:rPr>
                <w:lang w:val="ru-RU"/>
              </w:rPr>
              <w:t>комбінації</w:t>
            </w:r>
            <w:proofErr w:type="spellEnd"/>
            <w:r w:rsidR="00CB13FF" w:rsidRPr="00000EAD">
              <w:rPr>
                <w:lang w:val="ru-RU"/>
              </w:rPr>
              <w:t xml:space="preserve"> </w:t>
            </w:r>
            <w:proofErr w:type="spellStart"/>
            <w:r w:rsidR="00CB13FF" w:rsidRPr="00000EAD">
              <w:rPr>
                <w:lang w:val="ru-RU"/>
              </w:rPr>
              <w:t>зі</w:t>
            </w:r>
            <w:proofErr w:type="spellEnd"/>
            <w:r w:rsidR="00CB13FF" w:rsidRPr="00000EAD">
              <w:rPr>
                <w:lang w:val="ru-RU"/>
              </w:rPr>
              <w:t xml:space="preserve"> </w:t>
            </w:r>
            <w:proofErr w:type="spellStart"/>
            <w:r w:rsidR="00CB13FF" w:rsidRPr="00000EAD">
              <w:rPr>
                <w:lang w:val="ru-RU"/>
              </w:rPr>
              <w:t>стандартним</w:t>
            </w:r>
            <w:proofErr w:type="spellEnd"/>
            <w:r w:rsidR="00CB13FF" w:rsidRPr="00000EAD">
              <w:rPr>
                <w:lang w:val="ru-RU"/>
              </w:rPr>
              <w:t xml:space="preserve"> </w:t>
            </w:r>
            <w:proofErr w:type="spellStart"/>
            <w:r w:rsidR="00CB13FF" w:rsidRPr="00000EAD">
              <w:rPr>
                <w:lang w:val="ru-RU"/>
              </w:rPr>
              <w:t>лікуванням</w:t>
            </w:r>
            <w:proofErr w:type="spellEnd"/>
            <w:r w:rsidR="00CB13FF" w:rsidRPr="00000EAD">
              <w:rPr>
                <w:lang w:val="ru-RU"/>
              </w:rPr>
              <w:t xml:space="preserve"> у </w:t>
            </w:r>
            <w:proofErr w:type="spellStart"/>
            <w:r w:rsidR="00CB13FF" w:rsidRPr="00000EAD">
              <w:rPr>
                <w:lang w:val="ru-RU"/>
              </w:rPr>
              <w:t>амбулаторних</w:t>
            </w:r>
            <w:proofErr w:type="spellEnd"/>
            <w:r w:rsidR="00CB13FF" w:rsidRPr="00000EAD">
              <w:rPr>
                <w:lang w:val="ru-RU"/>
              </w:rPr>
              <w:t xml:space="preserve"> </w:t>
            </w:r>
            <w:proofErr w:type="spellStart"/>
            <w:r w:rsidR="00CB13FF" w:rsidRPr="00000EAD">
              <w:rPr>
                <w:lang w:val="ru-RU"/>
              </w:rPr>
              <w:t>пацієнтів</w:t>
            </w:r>
            <w:proofErr w:type="spellEnd"/>
            <w:r w:rsidR="00CB13FF" w:rsidRPr="00000EAD">
              <w:rPr>
                <w:lang w:val="ru-RU"/>
              </w:rPr>
              <w:t xml:space="preserve"> з тяжким </w:t>
            </w:r>
            <w:proofErr w:type="spellStart"/>
            <w:r w:rsidR="00CB13FF" w:rsidRPr="00000EAD">
              <w:rPr>
                <w:lang w:val="ru-RU"/>
              </w:rPr>
              <w:t>гострим</w:t>
            </w:r>
            <w:proofErr w:type="spellEnd"/>
            <w:r w:rsidR="00CB13FF" w:rsidRPr="00000EAD">
              <w:rPr>
                <w:lang w:val="ru-RU"/>
              </w:rPr>
              <w:t xml:space="preserve"> </w:t>
            </w:r>
            <w:proofErr w:type="spellStart"/>
            <w:r w:rsidR="00CB13FF" w:rsidRPr="00000EAD">
              <w:rPr>
                <w:lang w:val="ru-RU"/>
              </w:rPr>
              <w:t>респіраторним</w:t>
            </w:r>
            <w:proofErr w:type="spellEnd"/>
            <w:r w:rsidR="00CB13FF" w:rsidRPr="00000EAD">
              <w:rPr>
                <w:lang w:val="ru-RU"/>
              </w:rPr>
              <w:t xml:space="preserve"> синдромом у </w:t>
            </w:r>
            <w:proofErr w:type="spellStart"/>
            <w:r w:rsidR="00CB13FF" w:rsidRPr="00000EAD">
              <w:rPr>
                <w:lang w:val="ru-RU"/>
              </w:rPr>
              <w:t>зв'язку</w:t>
            </w:r>
            <w:proofErr w:type="spellEnd"/>
            <w:r w:rsidR="00CB13FF" w:rsidRPr="00000EAD">
              <w:rPr>
                <w:lang w:val="ru-RU"/>
              </w:rPr>
              <w:t xml:space="preserve"> з </w:t>
            </w:r>
            <w:proofErr w:type="spellStart"/>
            <w:r w:rsidR="00CB13FF" w:rsidRPr="00000EAD">
              <w:rPr>
                <w:lang w:val="ru-RU"/>
              </w:rPr>
              <w:t>коронавірусною</w:t>
            </w:r>
            <w:proofErr w:type="spellEnd"/>
            <w:r w:rsidR="00CB13FF" w:rsidRPr="00000EAD">
              <w:rPr>
                <w:lang w:val="ru-RU"/>
              </w:rPr>
              <w:t xml:space="preserve"> (</w:t>
            </w:r>
            <w:r w:rsidR="00CB13FF">
              <w:t>SARS</w:t>
            </w:r>
            <w:r w:rsidR="00CB13FF" w:rsidRPr="00000EAD">
              <w:rPr>
                <w:lang w:val="ru-RU"/>
              </w:rPr>
              <w:t>-</w:t>
            </w:r>
            <w:proofErr w:type="spellStart"/>
            <w:r w:rsidR="00CB13FF">
              <w:t>CoV</w:t>
            </w:r>
            <w:proofErr w:type="spellEnd"/>
            <w:r w:rsidR="00CB13FF" w:rsidRPr="00000EAD">
              <w:rPr>
                <w:lang w:val="ru-RU"/>
              </w:rPr>
              <w:t xml:space="preserve">-2) </w:t>
            </w:r>
            <w:proofErr w:type="spellStart"/>
            <w:r w:rsidR="00CB13FF" w:rsidRPr="00000EAD">
              <w:rPr>
                <w:lang w:val="ru-RU"/>
              </w:rPr>
              <w:t>інфекцією</w:t>
            </w:r>
            <w:proofErr w:type="spellEnd"/>
            <w:r>
              <w:rPr>
                <w:lang w:val="ru-RU"/>
              </w:rPr>
              <w:t>»</w:t>
            </w:r>
            <w:r w:rsidR="00CB13FF" w:rsidRPr="00000EAD">
              <w:rPr>
                <w:lang w:val="ru-RU"/>
              </w:rPr>
              <w:t xml:space="preserve">, код </w:t>
            </w:r>
            <w:proofErr w:type="spellStart"/>
            <w:r w:rsidR="00CB13FF" w:rsidRPr="00000EAD">
              <w:rPr>
                <w:lang w:val="ru-RU"/>
              </w:rPr>
              <w:t>дослідження</w:t>
            </w:r>
            <w:proofErr w:type="spellEnd"/>
            <w:r w:rsidR="00CB13FF" w:rsidRPr="00000EAD">
              <w:rPr>
                <w:lang w:val="ru-RU"/>
              </w:rPr>
              <w:t xml:space="preserve"> </w:t>
            </w:r>
            <w:r w:rsidR="00CB13FF">
              <w:t>CT</w:t>
            </w:r>
            <w:r w:rsidR="00CB13FF" w:rsidRPr="00000EAD">
              <w:rPr>
                <w:lang w:val="ru-RU"/>
              </w:rPr>
              <w:t>-</w:t>
            </w:r>
            <w:r w:rsidR="00CB13FF">
              <w:t>P</w:t>
            </w:r>
            <w:r w:rsidR="00CB13FF" w:rsidRPr="00000EAD">
              <w:rPr>
                <w:lang w:val="ru-RU"/>
              </w:rPr>
              <w:t xml:space="preserve">59 3.2, </w:t>
            </w:r>
            <w:proofErr w:type="spellStart"/>
            <w:r w:rsidR="00CB13FF" w:rsidRPr="00000EAD">
              <w:rPr>
                <w:lang w:val="ru-RU"/>
              </w:rPr>
              <w:t>версія</w:t>
            </w:r>
            <w:proofErr w:type="spellEnd"/>
            <w:r w:rsidR="00CB13FF" w:rsidRPr="00000EAD">
              <w:rPr>
                <w:lang w:val="ru-RU"/>
              </w:rPr>
              <w:t xml:space="preserve"> 3.1 </w:t>
            </w:r>
            <w:proofErr w:type="spellStart"/>
            <w:r w:rsidR="00CB13FF" w:rsidRPr="00000EAD">
              <w:rPr>
                <w:lang w:val="ru-RU"/>
              </w:rPr>
              <w:t>від</w:t>
            </w:r>
            <w:proofErr w:type="spellEnd"/>
            <w:r w:rsidR="00CB13FF" w:rsidRPr="00000EAD">
              <w:rPr>
                <w:lang w:val="ru-RU"/>
              </w:rPr>
              <w:t xml:space="preserve"> 19 </w:t>
            </w:r>
            <w:proofErr w:type="spellStart"/>
            <w:r w:rsidR="00CB13FF" w:rsidRPr="00000EAD">
              <w:rPr>
                <w:lang w:val="ru-RU"/>
              </w:rPr>
              <w:t>жовтня</w:t>
            </w:r>
            <w:proofErr w:type="spellEnd"/>
            <w:r w:rsidR="00CB13FF" w:rsidRPr="00000EAD">
              <w:rPr>
                <w:lang w:val="ru-RU"/>
              </w:rPr>
              <w:t xml:space="preserve"> 2020 року</w:t>
            </w:r>
          </w:p>
        </w:tc>
      </w:tr>
      <w:tr w:rsidR="003D18CD" w:rsidRPr="004977A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CD" w:rsidRDefault="00CB13F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CD" w:rsidRPr="00000EAD" w:rsidRDefault="00CB13FF">
            <w:pPr>
              <w:jc w:val="both"/>
              <w:rPr>
                <w:lang w:val="ru-RU"/>
              </w:rPr>
            </w:pPr>
            <w:r w:rsidRPr="00000EAD">
              <w:rPr>
                <w:lang w:val="ru-RU"/>
              </w:rPr>
              <w:t xml:space="preserve">ТОВ «АРЕНСІЯ ЕКСПЛОРАТОРІ МЕДІСІН», </w:t>
            </w:r>
            <w:proofErr w:type="spellStart"/>
            <w:r w:rsidRPr="00000EAD">
              <w:rPr>
                <w:lang w:val="ru-RU"/>
              </w:rPr>
              <w:t>Україна</w:t>
            </w:r>
            <w:proofErr w:type="spellEnd"/>
          </w:p>
        </w:tc>
      </w:tr>
      <w:tr w:rsidR="003D18C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CD" w:rsidRDefault="00CB13F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CD" w:rsidRDefault="00CB13FF">
            <w:pPr>
              <w:jc w:val="both"/>
            </w:pPr>
            <w:r>
              <w:t xml:space="preserve">СЕЛЛТРІОН, </w:t>
            </w:r>
            <w:proofErr w:type="spellStart"/>
            <w:r>
              <w:t>Інк</w:t>
            </w:r>
            <w:proofErr w:type="spellEnd"/>
            <w:r>
              <w:t xml:space="preserve">./CELLTRION, </w:t>
            </w:r>
            <w:proofErr w:type="spellStart"/>
            <w:r>
              <w:t>Іnc</w:t>
            </w:r>
            <w:proofErr w:type="spellEnd"/>
            <w:r>
              <w:t>., Republic of Korea (South Korea)</w:t>
            </w:r>
          </w:p>
        </w:tc>
      </w:tr>
      <w:tr w:rsidR="003D18CD" w:rsidRPr="00000EA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CD" w:rsidRDefault="00CB13FF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D" w:rsidRPr="00000EAD" w:rsidRDefault="00000EAD" w:rsidP="00000EAD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CT</w:t>
            </w:r>
            <w:r w:rsidRPr="00000EAD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</w:rPr>
              <w:t>P</w:t>
            </w:r>
            <w:r w:rsidRPr="00000EAD">
              <w:rPr>
                <w:rFonts w:eastAsia="Times New Roman" w:cs="Times New Roman"/>
                <w:szCs w:val="24"/>
              </w:rPr>
              <w:t>59 (</w:t>
            </w:r>
            <w:r>
              <w:rPr>
                <w:rFonts w:eastAsia="Times New Roman" w:cs="Times New Roman"/>
                <w:szCs w:val="24"/>
              </w:rPr>
              <w:t>SUB</w:t>
            </w:r>
            <w:r w:rsidRPr="00000EAD">
              <w:rPr>
                <w:rFonts w:eastAsia="Times New Roman" w:cs="Times New Roman"/>
                <w:szCs w:val="24"/>
              </w:rPr>
              <w:t xml:space="preserve">215555; </w:t>
            </w:r>
            <w:r>
              <w:rPr>
                <w:rFonts w:eastAsia="Times New Roman" w:cs="Times New Roman"/>
                <w:szCs w:val="24"/>
              </w:rPr>
              <w:t>CT</w:t>
            </w:r>
            <w:r w:rsidRPr="00000EAD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</w:rPr>
              <w:t>P</w:t>
            </w:r>
            <w:r w:rsidRPr="00000EAD">
              <w:rPr>
                <w:rFonts w:eastAsia="Times New Roman" w:cs="Times New Roman"/>
                <w:szCs w:val="24"/>
              </w:rPr>
              <w:t xml:space="preserve">59); </w:t>
            </w:r>
            <w:r w:rsidRPr="00924344">
              <w:rPr>
                <w:rFonts w:eastAsia="Times New Roman" w:cs="Times New Roman"/>
                <w:szCs w:val="24"/>
                <w:lang w:val="ru-RU"/>
              </w:rPr>
              <w:t>концентрат</w:t>
            </w:r>
            <w:r w:rsidRPr="00000EAD">
              <w:rPr>
                <w:rFonts w:eastAsia="Times New Roman" w:cs="Times New Roman"/>
                <w:szCs w:val="24"/>
              </w:rPr>
              <w:t xml:space="preserve"> </w:t>
            </w:r>
            <w:r w:rsidRPr="00924344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000EAD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924344">
              <w:rPr>
                <w:rFonts w:eastAsia="Times New Roman" w:cs="Times New Roman"/>
                <w:szCs w:val="24"/>
                <w:lang w:val="ru-RU"/>
              </w:rPr>
              <w:t>розчину</w:t>
            </w:r>
            <w:proofErr w:type="spellEnd"/>
            <w:r w:rsidRPr="00000EAD">
              <w:rPr>
                <w:rFonts w:eastAsia="Times New Roman" w:cs="Times New Roman"/>
                <w:szCs w:val="24"/>
              </w:rPr>
              <w:t xml:space="preserve"> </w:t>
            </w:r>
            <w:r w:rsidRPr="00924344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000EAD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924344">
              <w:rPr>
                <w:rFonts w:eastAsia="Times New Roman" w:cs="Times New Roman"/>
                <w:szCs w:val="24"/>
                <w:lang w:val="ru-RU"/>
              </w:rPr>
              <w:t>інфузії</w:t>
            </w:r>
            <w:proofErr w:type="spellEnd"/>
            <w:r w:rsidRPr="00000EAD">
              <w:rPr>
                <w:rFonts w:eastAsia="Times New Roman" w:cs="Times New Roman"/>
                <w:szCs w:val="24"/>
              </w:rPr>
              <w:t xml:space="preserve"> (16</w:t>
            </w:r>
            <w:r w:rsidRPr="00924344">
              <w:rPr>
                <w:rFonts w:eastAsia="Times New Roman" w:cs="Times New Roman"/>
                <w:szCs w:val="24"/>
                <w:lang w:val="ru-RU"/>
              </w:rPr>
              <w:t>мл</w:t>
            </w:r>
            <w:r w:rsidRPr="00000EAD">
              <w:rPr>
                <w:rFonts w:eastAsia="Times New Roman" w:cs="Times New Roman"/>
                <w:szCs w:val="24"/>
              </w:rPr>
              <w:t xml:space="preserve"> </w:t>
            </w:r>
            <w:r w:rsidRPr="00924344">
              <w:rPr>
                <w:rFonts w:eastAsia="Times New Roman" w:cs="Times New Roman"/>
                <w:szCs w:val="24"/>
                <w:lang w:val="ru-RU"/>
              </w:rPr>
              <w:t>у</w:t>
            </w:r>
            <w:r w:rsidRPr="00000EAD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924344">
              <w:rPr>
                <w:rFonts w:eastAsia="Times New Roman" w:cs="Times New Roman"/>
                <w:szCs w:val="24"/>
                <w:lang w:val="ru-RU"/>
              </w:rPr>
              <w:t>флаконі</w:t>
            </w:r>
            <w:proofErr w:type="spellEnd"/>
            <w:r w:rsidRPr="00000EAD">
              <w:rPr>
                <w:rFonts w:eastAsia="Times New Roman" w:cs="Times New Roman"/>
                <w:szCs w:val="24"/>
              </w:rPr>
              <w:t>, 960</w:t>
            </w:r>
            <w:r w:rsidRPr="00924344">
              <w:rPr>
                <w:rFonts w:eastAsia="Times New Roman" w:cs="Times New Roman"/>
                <w:szCs w:val="24"/>
                <w:lang w:val="ru-RU"/>
              </w:rPr>
              <w:t>мг</w:t>
            </w:r>
            <w:r w:rsidRPr="00000EAD">
              <w:rPr>
                <w:rFonts w:eastAsia="Times New Roman" w:cs="Times New Roman"/>
                <w:szCs w:val="24"/>
              </w:rPr>
              <w:t xml:space="preserve">); 60 </w:t>
            </w:r>
            <w:r w:rsidRPr="00924344">
              <w:rPr>
                <w:rFonts w:eastAsia="Times New Roman" w:cs="Times New Roman"/>
                <w:szCs w:val="24"/>
                <w:lang w:val="ru-RU"/>
              </w:rPr>
              <w:t>мг</w:t>
            </w:r>
            <w:r w:rsidRPr="00000EAD"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 w:rsidRPr="00924344">
              <w:rPr>
                <w:rFonts w:eastAsia="Times New Roman" w:cs="Times New Roman"/>
                <w:szCs w:val="24"/>
                <w:lang w:val="ru-RU"/>
              </w:rPr>
              <w:t>міліграм</w:t>
            </w:r>
            <w:proofErr w:type="spellEnd"/>
            <w:r w:rsidRPr="00000EAD">
              <w:rPr>
                <w:rFonts w:eastAsia="Times New Roman" w:cs="Times New Roman"/>
                <w:szCs w:val="24"/>
              </w:rPr>
              <w:t>)/</w:t>
            </w:r>
            <w:r w:rsidRPr="00924344">
              <w:rPr>
                <w:rFonts w:eastAsia="Times New Roman" w:cs="Times New Roman"/>
                <w:szCs w:val="24"/>
                <w:lang w:val="ru-RU"/>
              </w:rPr>
              <w:t>мл</w:t>
            </w:r>
            <w:r w:rsidRPr="00000EAD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NUVISAN</w:t>
            </w:r>
            <w:r w:rsidRPr="00000EA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GmbH</w:t>
            </w:r>
            <w:r w:rsidRPr="00000EAD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924344">
              <w:rPr>
                <w:rFonts w:eastAsia="Times New Roman" w:cs="Times New Roman"/>
                <w:szCs w:val="24"/>
                <w:lang w:val="ru-RU"/>
              </w:rPr>
              <w:t>Німеччина</w:t>
            </w:r>
            <w:proofErr w:type="spellEnd"/>
            <w:r w:rsidRPr="00000EAD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Binex</w:t>
            </w:r>
            <w:proofErr w:type="spellEnd"/>
            <w:r w:rsidRPr="00000EA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Co</w:t>
            </w:r>
            <w:r w:rsidRPr="00000EAD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Ltd</w:t>
            </w:r>
            <w:r w:rsidRPr="00000EAD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Republic</w:t>
            </w:r>
            <w:r w:rsidRPr="00000EA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of</w:t>
            </w:r>
            <w:r w:rsidRPr="00000EA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Korea</w:t>
            </w:r>
            <w:r w:rsidRPr="00000EAD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CELLTRION</w:t>
            </w:r>
            <w:r w:rsidRPr="00000EAD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Inc</w:t>
            </w:r>
            <w:r w:rsidRPr="00000EAD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Plant</w:t>
            </w:r>
            <w:r w:rsidRPr="00000EAD">
              <w:rPr>
                <w:rFonts w:eastAsia="Times New Roman" w:cs="Times New Roman"/>
                <w:szCs w:val="24"/>
              </w:rPr>
              <w:t xml:space="preserve"> 1, </w:t>
            </w:r>
            <w:proofErr w:type="spellStart"/>
            <w:r w:rsidRPr="00924344">
              <w:rPr>
                <w:rFonts w:eastAsia="Times New Roman" w:cs="Times New Roman"/>
                <w:szCs w:val="24"/>
                <w:lang w:val="ru-RU"/>
              </w:rPr>
              <w:t>Республіка</w:t>
            </w:r>
            <w:proofErr w:type="spellEnd"/>
            <w:r w:rsidRPr="00000EAD">
              <w:rPr>
                <w:rFonts w:eastAsia="Times New Roman" w:cs="Times New Roman"/>
                <w:szCs w:val="24"/>
              </w:rPr>
              <w:t xml:space="preserve"> </w:t>
            </w:r>
            <w:r w:rsidRPr="00924344">
              <w:rPr>
                <w:rFonts w:eastAsia="Times New Roman" w:cs="Times New Roman"/>
                <w:szCs w:val="24"/>
                <w:lang w:val="ru-RU"/>
              </w:rPr>
              <w:t>Корея</w:t>
            </w:r>
            <w:r w:rsidRPr="00000EAD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CELLTRION</w:t>
            </w:r>
            <w:r w:rsidRPr="00000EAD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Inc</w:t>
            </w:r>
            <w:r w:rsidRPr="00000EAD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Plant</w:t>
            </w:r>
            <w:r w:rsidRPr="00000EAD">
              <w:rPr>
                <w:rFonts w:eastAsia="Times New Roman" w:cs="Times New Roman"/>
                <w:szCs w:val="24"/>
              </w:rPr>
              <w:t xml:space="preserve"> 2, </w:t>
            </w:r>
            <w:proofErr w:type="spellStart"/>
            <w:r w:rsidRPr="00924344">
              <w:rPr>
                <w:rFonts w:eastAsia="Times New Roman" w:cs="Times New Roman"/>
                <w:szCs w:val="24"/>
                <w:lang w:val="ru-RU"/>
              </w:rPr>
              <w:t>Республіка</w:t>
            </w:r>
            <w:proofErr w:type="spellEnd"/>
            <w:r w:rsidRPr="00000EAD">
              <w:rPr>
                <w:rFonts w:eastAsia="Times New Roman" w:cs="Times New Roman"/>
                <w:szCs w:val="24"/>
              </w:rPr>
              <w:t xml:space="preserve"> </w:t>
            </w:r>
            <w:r w:rsidRPr="00924344">
              <w:rPr>
                <w:rFonts w:eastAsia="Times New Roman" w:cs="Times New Roman"/>
                <w:szCs w:val="24"/>
                <w:lang w:val="ru-RU"/>
              </w:rPr>
              <w:t>Корея</w:t>
            </w:r>
            <w:r w:rsidRPr="00000EAD">
              <w:rPr>
                <w:rFonts w:eastAsia="Times New Roman" w:cs="Times New Roman"/>
                <w:szCs w:val="24"/>
              </w:rPr>
              <w:t xml:space="preserve">; </w:t>
            </w:r>
          </w:p>
          <w:p w:rsidR="00000EAD" w:rsidRPr="00000EAD" w:rsidRDefault="00000EAD" w:rsidP="00000EAD">
            <w:pPr>
              <w:jc w:val="both"/>
              <w:rPr>
                <w:rFonts w:eastAsia="Times New Roman" w:cs="Times New Roman"/>
                <w:szCs w:val="24"/>
              </w:rPr>
            </w:pPr>
            <w:r w:rsidRPr="00924344">
              <w:rPr>
                <w:rFonts w:eastAsia="Times New Roman" w:cs="Times New Roman"/>
                <w:szCs w:val="24"/>
                <w:lang w:val="ru-RU"/>
              </w:rPr>
              <w:t>Плацебо</w:t>
            </w:r>
            <w:r w:rsidRPr="00000EAD">
              <w:rPr>
                <w:rFonts w:eastAsia="Times New Roman" w:cs="Times New Roman"/>
                <w:szCs w:val="24"/>
              </w:rPr>
              <w:t xml:space="preserve"> </w:t>
            </w:r>
            <w:r w:rsidRPr="00924344">
              <w:rPr>
                <w:rFonts w:eastAsia="Times New Roman" w:cs="Times New Roman"/>
                <w:szCs w:val="24"/>
                <w:lang w:val="ru-RU"/>
              </w:rPr>
              <w:t>до</w:t>
            </w:r>
            <w:r w:rsidRPr="00000EA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CT</w:t>
            </w:r>
            <w:r w:rsidRPr="00000EAD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</w:rPr>
              <w:t>P</w:t>
            </w:r>
            <w:r w:rsidRPr="00000EAD">
              <w:rPr>
                <w:rFonts w:eastAsia="Times New Roman" w:cs="Times New Roman"/>
                <w:szCs w:val="24"/>
              </w:rPr>
              <w:t xml:space="preserve">59, </w:t>
            </w:r>
            <w:r w:rsidRPr="00924344">
              <w:rPr>
                <w:rFonts w:eastAsia="Times New Roman" w:cs="Times New Roman"/>
                <w:szCs w:val="24"/>
                <w:lang w:val="ru-RU"/>
              </w:rPr>
              <w:t>концентрат</w:t>
            </w:r>
            <w:r w:rsidRPr="00000EAD">
              <w:rPr>
                <w:rFonts w:eastAsia="Times New Roman" w:cs="Times New Roman"/>
                <w:szCs w:val="24"/>
              </w:rPr>
              <w:t xml:space="preserve"> </w:t>
            </w:r>
            <w:r w:rsidRPr="00924344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000EAD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924344">
              <w:rPr>
                <w:rFonts w:eastAsia="Times New Roman" w:cs="Times New Roman"/>
                <w:szCs w:val="24"/>
                <w:lang w:val="ru-RU"/>
              </w:rPr>
              <w:t>розчину</w:t>
            </w:r>
            <w:proofErr w:type="spellEnd"/>
            <w:r w:rsidRPr="00000EAD">
              <w:rPr>
                <w:rFonts w:eastAsia="Times New Roman" w:cs="Times New Roman"/>
                <w:szCs w:val="24"/>
              </w:rPr>
              <w:t xml:space="preserve"> </w:t>
            </w:r>
            <w:r w:rsidRPr="00924344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000EAD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924344">
              <w:rPr>
                <w:rFonts w:eastAsia="Times New Roman" w:cs="Times New Roman"/>
                <w:szCs w:val="24"/>
                <w:lang w:val="ru-RU"/>
              </w:rPr>
              <w:t>інфузії</w:t>
            </w:r>
            <w:proofErr w:type="spellEnd"/>
            <w:r w:rsidRPr="00000EAD">
              <w:rPr>
                <w:rFonts w:eastAsia="Times New Roman" w:cs="Times New Roman"/>
                <w:szCs w:val="24"/>
              </w:rPr>
              <w:t xml:space="preserve"> (16</w:t>
            </w:r>
            <w:r w:rsidRPr="00924344">
              <w:rPr>
                <w:rFonts w:eastAsia="Times New Roman" w:cs="Times New Roman"/>
                <w:szCs w:val="24"/>
                <w:lang w:val="ru-RU"/>
              </w:rPr>
              <w:t>мл</w:t>
            </w:r>
            <w:r w:rsidRPr="00000EAD">
              <w:rPr>
                <w:rFonts w:eastAsia="Times New Roman" w:cs="Times New Roman"/>
                <w:szCs w:val="24"/>
              </w:rPr>
              <w:t xml:space="preserve"> </w:t>
            </w:r>
            <w:r w:rsidRPr="00924344">
              <w:rPr>
                <w:rFonts w:eastAsia="Times New Roman" w:cs="Times New Roman"/>
                <w:szCs w:val="24"/>
                <w:lang w:val="ru-RU"/>
              </w:rPr>
              <w:t>у</w:t>
            </w:r>
            <w:r w:rsidRPr="00000EAD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924344">
              <w:rPr>
                <w:rFonts w:eastAsia="Times New Roman" w:cs="Times New Roman"/>
                <w:szCs w:val="24"/>
                <w:lang w:val="ru-RU"/>
              </w:rPr>
              <w:t>флаконі</w:t>
            </w:r>
            <w:proofErr w:type="spellEnd"/>
            <w:r w:rsidRPr="00000EAD">
              <w:rPr>
                <w:rFonts w:eastAsia="Times New Roman" w:cs="Times New Roman"/>
                <w:szCs w:val="24"/>
              </w:rPr>
              <w:t>, 960</w:t>
            </w:r>
            <w:r w:rsidRPr="00924344">
              <w:rPr>
                <w:rFonts w:eastAsia="Times New Roman" w:cs="Times New Roman"/>
                <w:szCs w:val="24"/>
                <w:lang w:val="ru-RU"/>
              </w:rPr>
              <w:t>мг</w:t>
            </w:r>
            <w:r w:rsidRPr="00000EAD">
              <w:rPr>
                <w:rFonts w:eastAsia="Times New Roman" w:cs="Times New Roman"/>
                <w:szCs w:val="24"/>
              </w:rPr>
              <w:t xml:space="preserve">); </w:t>
            </w:r>
            <w:r>
              <w:rPr>
                <w:rFonts w:eastAsia="Times New Roman" w:cs="Times New Roman"/>
                <w:szCs w:val="24"/>
              </w:rPr>
              <w:t>NUVISAN</w:t>
            </w:r>
            <w:r w:rsidRPr="00000EA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GmbH</w:t>
            </w:r>
            <w:r w:rsidRPr="00000EAD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924344">
              <w:rPr>
                <w:rFonts w:eastAsia="Times New Roman" w:cs="Times New Roman"/>
                <w:szCs w:val="24"/>
                <w:lang w:val="ru-RU"/>
              </w:rPr>
              <w:t>Німеччина</w:t>
            </w:r>
            <w:proofErr w:type="spellEnd"/>
            <w:r w:rsidRPr="00000EAD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Binex</w:t>
            </w:r>
            <w:proofErr w:type="spellEnd"/>
            <w:r w:rsidRPr="00000EA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Co</w:t>
            </w:r>
            <w:r w:rsidRPr="00000EAD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Ltd</w:t>
            </w:r>
            <w:r w:rsidRPr="00000EAD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Republic</w:t>
            </w:r>
            <w:r w:rsidRPr="00000EA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of</w:t>
            </w:r>
            <w:r w:rsidRPr="00000EA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Korea</w:t>
            </w:r>
            <w:r w:rsidRPr="00000EAD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CELLTRION</w:t>
            </w:r>
            <w:r w:rsidRPr="00000EAD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Inc</w:t>
            </w:r>
            <w:r w:rsidRPr="00000EAD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Plant</w:t>
            </w:r>
            <w:r w:rsidRPr="00000EAD">
              <w:rPr>
                <w:rFonts w:eastAsia="Times New Roman" w:cs="Times New Roman"/>
                <w:szCs w:val="24"/>
              </w:rPr>
              <w:t xml:space="preserve"> 1, </w:t>
            </w:r>
            <w:proofErr w:type="spellStart"/>
            <w:r w:rsidRPr="00924344">
              <w:rPr>
                <w:rFonts w:eastAsia="Times New Roman" w:cs="Times New Roman"/>
                <w:szCs w:val="24"/>
                <w:lang w:val="ru-RU"/>
              </w:rPr>
              <w:t>Республіка</w:t>
            </w:r>
            <w:proofErr w:type="spellEnd"/>
            <w:r w:rsidRPr="00000EAD">
              <w:rPr>
                <w:rFonts w:eastAsia="Times New Roman" w:cs="Times New Roman"/>
                <w:szCs w:val="24"/>
              </w:rPr>
              <w:t xml:space="preserve"> </w:t>
            </w:r>
            <w:r w:rsidRPr="00924344">
              <w:rPr>
                <w:rFonts w:eastAsia="Times New Roman" w:cs="Times New Roman"/>
                <w:szCs w:val="24"/>
                <w:lang w:val="ru-RU"/>
              </w:rPr>
              <w:t>Корея</w:t>
            </w:r>
            <w:r w:rsidRPr="00000EAD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CELLTRION</w:t>
            </w:r>
            <w:r w:rsidRPr="00000EAD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Inc</w:t>
            </w:r>
            <w:r w:rsidRPr="00000EAD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Plant</w:t>
            </w:r>
            <w:r w:rsidRPr="00000EAD">
              <w:rPr>
                <w:rFonts w:eastAsia="Times New Roman" w:cs="Times New Roman"/>
                <w:szCs w:val="24"/>
              </w:rPr>
              <w:t xml:space="preserve"> 2, </w:t>
            </w:r>
            <w:proofErr w:type="spellStart"/>
            <w:r w:rsidRPr="00924344">
              <w:rPr>
                <w:rFonts w:eastAsia="Times New Roman" w:cs="Times New Roman"/>
                <w:szCs w:val="24"/>
                <w:lang w:val="ru-RU"/>
              </w:rPr>
              <w:t>Республіка</w:t>
            </w:r>
            <w:proofErr w:type="spellEnd"/>
            <w:r w:rsidRPr="00000EAD">
              <w:rPr>
                <w:rFonts w:eastAsia="Times New Roman" w:cs="Times New Roman"/>
                <w:szCs w:val="24"/>
              </w:rPr>
              <w:t xml:space="preserve"> </w:t>
            </w:r>
            <w:r w:rsidRPr="00924344">
              <w:rPr>
                <w:rFonts w:eastAsia="Times New Roman" w:cs="Times New Roman"/>
                <w:szCs w:val="24"/>
                <w:lang w:val="ru-RU"/>
              </w:rPr>
              <w:t>Корея</w:t>
            </w:r>
            <w:r w:rsidRPr="00000EAD">
              <w:rPr>
                <w:rFonts w:eastAsia="Times New Roman" w:cs="Times New Roman"/>
                <w:szCs w:val="24"/>
              </w:rPr>
              <w:t xml:space="preserve">; </w:t>
            </w:r>
          </w:p>
          <w:p w:rsidR="003D18CD" w:rsidRPr="00177B2B" w:rsidRDefault="00000EAD" w:rsidP="00000EAD">
            <w:pPr>
              <w:jc w:val="both"/>
            </w:pPr>
            <w:proofErr w:type="spellStart"/>
            <w:r w:rsidRPr="00924344">
              <w:rPr>
                <w:rFonts w:eastAsia="Times New Roman" w:cs="Times New Roman"/>
                <w:szCs w:val="24"/>
                <w:lang w:val="ru-RU"/>
              </w:rPr>
              <w:t>Розчинник</w:t>
            </w:r>
            <w:proofErr w:type="spellEnd"/>
            <w:r w:rsidRPr="00177B2B">
              <w:rPr>
                <w:rFonts w:eastAsia="Times New Roman" w:cs="Times New Roman"/>
                <w:szCs w:val="24"/>
              </w:rPr>
              <w:t xml:space="preserve"> </w:t>
            </w:r>
            <w:r w:rsidRPr="00924344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177B2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CT</w:t>
            </w:r>
            <w:r w:rsidRPr="00177B2B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</w:rPr>
              <w:t>P</w:t>
            </w:r>
            <w:r w:rsidRPr="00177B2B">
              <w:rPr>
                <w:rFonts w:eastAsia="Times New Roman" w:cs="Times New Roman"/>
                <w:szCs w:val="24"/>
              </w:rPr>
              <w:t>59 (</w:t>
            </w:r>
            <w:r>
              <w:rPr>
                <w:rFonts w:eastAsia="Times New Roman" w:cs="Times New Roman"/>
                <w:szCs w:val="24"/>
              </w:rPr>
              <w:t>SUB</w:t>
            </w:r>
            <w:r w:rsidRPr="00177B2B">
              <w:rPr>
                <w:rFonts w:eastAsia="Times New Roman" w:cs="Times New Roman"/>
                <w:szCs w:val="24"/>
              </w:rPr>
              <w:t xml:space="preserve">215555; </w:t>
            </w:r>
            <w:proofErr w:type="spellStart"/>
            <w:r w:rsidRPr="00924344">
              <w:rPr>
                <w:rFonts w:eastAsia="Times New Roman" w:cs="Times New Roman"/>
                <w:szCs w:val="24"/>
                <w:lang w:val="ru-RU"/>
              </w:rPr>
              <w:t>Натрію</w:t>
            </w:r>
            <w:proofErr w:type="spellEnd"/>
            <w:r w:rsidRPr="00177B2B">
              <w:rPr>
                <w:rFonts w:eastAsia="Times New Roman" w:cs="Times New Roman"/>
                <w:szCs w:val="24"/>
              </w:rPr>
              <w:t xml:space="preserve"> </w:t>
            </w:r>
            <w:r w:rsidRPr="00924344">
              <w:rPr>
                <w:rFonts w:eastAsia="Times New Roman" w:cs="Times New Roman"/>
                <w:szCs w:val="24"/>
                <w:lang w:val="ru-RU"/>
              </w:rPr>
              <w:t>хлорид</w:t>
            </w:r>
            <w:r w:rsidRPr="00177B2B">
              <w:rPr>
                <w:rFonts w:eastAsia="Times New Roman" w:cs="Times New Roman"/>
                <w:szCs w:val="24"/>
              </w:rPr>
              <w:t xml:space="preserve"> 0,9% </w:t>
            </w:r>
            <w:proofErr w:type="spellStart"/>
            <w:r w:rsidRPr="00924344">
              <w:rPr>
                <w:rFonts w:eastAsia="Times New Roman" w:cs="Times New Roman"/>
                <w:szCs w:val="24"/>
                <w:lang w:val="ru-RU"/>
              </w:rPr>
              <w:t>розчин</w:t>
            </w:r>
            <w:proofErr w:type="spellEnd"/>
            <w:r w:rsidRPr="00177B2B">
              <w:rPr>
                <w:rFonts w:eastAsia="Times New Roman" w:cs="Times New Roman"/>
                <w:szCs w:val="24"/>
              </w:rPr>
              <w:t xml:space="preserve"> </w:t>
            </w:r>
            <w:r w:rsidRPr="00924344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177B2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924344">
              <w:rPr>
                <w:rFonts w:eastAsia="Times New Roman" w:cs="Times New Roman"/>
                <w:szCs w:val="24"/>
                <w:lang w:val="ru-RU"/>
              </w:rPr>
              <w:t>інфузії</w:t>
            </w:r>
            <w:proofErr w:type="spellEnd"/>
            <w:r w:rsidRPr="00177B2B">
              <w:rPr>
                <w:rFonts w:eastAsia="Times New Roman" w:cs="Times New Roman"/>
                <w:szCs w:val="24"/>
              </w:rPr>
              <w:t xml:space="preserve"> (250</w:t>
            </w:r>
            <w:r w:rsidRPr="00924344">
              <w:rPr>
                <w:rFonts w:eastAsia="Times New Roman" w:cs="Times New Roman"/>
                <w:szCs w:val="24"/>
                <w:lang w:val="ru-RU"/>
              </w:rPr>
              <w:t>мл</w:t>
            </w:r>
            <w:r w:rsidRPr="00177B2B">
              <w:rPr>
                <w:rFonts w:eastAsia="Times New Roman" w:cs="Times New Roman"/>
                <w:szCs w:val="24"/>
              </w:rPr>
              <w:t xml:space="preserve">)); </w:t>
            </w:r>
            <w:proofErr w:type="spellStart"/>
            <w:r w:rsidRPr="00924344">
              <w:rPr>
                <w:rFonts w:eastAsia="Times New Roman" w:cs="Times New Roman"/>
                <w:szCs w:val="24"/>
                <w:lang w:val="ru-RU"/>
              </w:rPr>
              <w:t>розчин</w:t>
            </w:r>
            <w:proofErr w:type="spellEnd"/>
            <w:r w:rsidRPr="00177B2B">
              <w:rPr>
                <w:rFonts w:eastAsia="Times New Roman" w:cs="Times New Roman"/>
                <w:szCs w:val="24"/>
              </w:rPr>
              <w:t xml:space="preserve"> </w:t>
            </w:r>
            <w:r w:rsidRPr="00924344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177B2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924344">
              <w:rPr>
                <w:rFonts w:eastAsia="Times New Roman" w:cs="Times New Roman"/>
                <w:szCs w:val="24"/>
                <w:lang w:val="ru-RU"/>
              </w:rPr>
              <w:t>інфузій</w:t>
            </w:r>
            <w:proofErr w:type="spellEnd"/>
            <w:r w:rsidRPr="00177B2B">
              <w:rPr>
                <w:rFonts w:eastAsia="Times New Roman" w:cs="Times New Roman"/>
                <w:szCs w:val="24"/>
              </w:rPr>
              <w:t xml:space="preserve">; 0,9 %; </w:t>
            </w:r>
            <w:r>
              <w:rPr>
                <w:rFonts w:eastAsia="Times New Roman" w:cs="Times New Roman"/>
                <w:szCs w:val="24"/>
              </w:rPr>
              <w:t>Fresenius</w:t>
            </w:r>
            <w:r w:rsidRPr="00177B2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Kabi</w:t>
            </w:r>
            <w:proofErr w:type="spellEnd"/>
            <w:r w:rsidRPr="00177B2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France</w:t>
            </w:r>
            <w:r w:rsidRPr="00177B2B">
              <w:rPr>
                <w:rFonts w:eastAsia="Times New Roman" w:cs="Times New Roman"/>
                <w:szCs w:val="24"/>
              </w:rPr>
              <w:t xml:space="preserve"> – </w:t>
            </w:r>
            <w:proofErr w:type="spellStart"/>
            <w:r>
              <w:rPr>
                <w:rFonts w:eastAsia="Times New Roman" w:cs="Times New Roman"/>
                <w:szCs w:val="24"/>
              </w:rPr>
              <w:t>Louviers</w:t>
            </w:r>
            <w:proofErr w:type="spellEnd"/>
            <w:r w:rsidRPr="00177B2B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France</w:t>
            </w:r>
            <w:r w:rsidRPr="00177B2B">
              <w:rPr>
                <w:rFonts w:eastAsia="Times New Roman" w:cs="Times New Roman"/>
                <w:szCs w:val="24"/>
              </w:rPr>
              <w:t xml:space="preserve">; </w:t>
            </w:r>
          </w:p>
        </w:tc>
      </w:tr>
      <w:tr w:rsidR="003D18CD" w:rsidRPr="004977A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CD" w:rsidRPr="00000EAD" w:rsidRDefault="00CB13FF">
            <w:pPr>
              <w:rPr>
                <w:szCs w:val="24"/>
                <w:lang w:val="ru-RU"/>
              </w:rPr>
            </w:pPr>
            <w:proofErr w:type="spellStart"/>
            <w:r w:rsidRPr="00000EAD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000EAD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r w:rsidRPr="00000EAD">
              <w:rPr>
                <w:rFonts w:eastAsia="Times New Roman"/>
                <w:szCs w:val="24"/>
                <w:lang w:val="ru-RU" w:eastAsia="uk-UA"/>
              </w:rPr>
              <w:t>дослідник</w:t>
            </w:r>
            <w:proofErr w:type="spellEnd"/>
            <w:r w:rsidRPr="00000EAD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000EAD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000EAD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000EAD">
              <w:rPr>
                <w:szCs w:val="24"/>
                <w:lang w:val="ru-RU"/>
              </w:rPr>
              <w:t xml:space="preserve"> </w:t>
            </w:r>
            <w:proofErr w:type="spellStart"/>
            <w:r w:rsidRPr="00000EAD">
              <w:rPr>
                <w:szCs w:val="24"/>
                <w:lang w:val="ru-RU"/>
              </w:rPr>
              <w:t>проведення</w:t>
            </w:r>
            <w:proofErr w:type="spellEnd"/>
            <w:r w:rsidRPr="00000EAD">
              <w:rPr>
                <w:szCs w:val="24"/>
                <w:lang w:val="ru-RU"/>
              </w:rPr>
              <w:t xml:space="preserve"> </w:t>
            </w:r>
            <w:proofErr w:type="spellStart"/>
            <w:r w:rsidRPr="00000EAD">
              <w:rPr>
                <w:szCs w:val="24"/>
                <w:lang w:val="ru-RU"/>
              </w:rPr>
              <w:t>випробування</w:t>
            </w:r>
            <w:proofErr w:type="spellEnd"/>
            <w:r w:rsidRPr="00000EAD">
              <w:rPr>
                <w:szCs w:val="24"/>
                <w:lang w:val="ru-RU"/>
              </w:rPr>
              <w:t xml:space="preserve"> в </w:t>
            </w:r>
            <w:proofErr w:type="spellStart"/>
            <w:r w:rsidRPr="00000EAD">
              <w:rPr>
                <w:szCs w:val="24"/>
                <w:lang w:val="ru-RU"/>
              </w:rPr>
              <w:t>Україні</w:t>
            </w:r>
            <w:proofErr w:type="spellEnd"/>
            <w:r w:rsidRPr="00000EAD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D" w:rsidRPr="00924344" w:rsidRDefault="00000EAD" w:rsidP="00000EAD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1</w:t>
            </w:r>
            <w:r w:rsidRPr="00177B2B">
              <w:rPr>
                <w:rFonts w:eastAsia="Times New Roman" w:cs="Times New Roman"/>
                <w:szCs w:val="24"/>
                <w:lang w:val="ru-RU"/>
              </w:rPr>
              <w:t>)</w:t>
            </w:r>
            <w:r w:rsidRPr="009243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24344">
              <w:rPr>
                <w:rFonts w:eastAsia="Times New Roman" w:cs="Times New Roman"/>
                <w:szCs w:val="24"/>
                <w:lang w:val="ru-RU"/>
              </w:rPr>
              <w:t>лікар</w:t>
            </w:r>
            <w:proofErr w:type="spellEnd"/>
            <w:r w:rsidRPr="009243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24344">
              <w:rPr>
                <w:rFonts w:eastAsia="Times New Roman" w:cs="Times New Roman"/>
                <w:szCs w:val="24"/>
                <w:lang w:val="ru-RU"/>
              </w:rPr>
              <w:t>Добрянська</w:t>
            </w:r>
            <w:proofErr w:type="spellEnd"/>
            <w:r w:rsidRPr="00924344">
              <w:rPr>
                <w:rFonts w:eastAsia="Times New Roman" w:cs="Times New Roman"/>
                <w:szCs w:val="24"/>
                <w:lang w:val="ru-RU"/>
              </w:rPr>
              <w:t xml:space="preserve"> М. А.</w:t>
            </w:r>
          </w:p>
          <w:p w:rsidR="003D18CD" w:rsidRPr="00000EAD" w:rsidRDefault="00000EAD" w:rsidP="00000EAD">
            <w:pPr>
              <w:jc w:val="both"/>
              <w:rPr>
                <w:szCs w:val="24"/>
                <w:lang w:val="ru-RU"/>
              </w:rPr>
            </w:pPr>
            <w:proofErr w:type="spellStart"/>
            <w:r w:rsidRPr="00924344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9243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24344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9243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24344">
              <w:rPr>
                <w:rFonts w:eastAsia="Times New Roman" w:cs="Times New Roman"/>
                <w:szCs w:val="24"/>
                <w:lang w:val="ru-RU"/>
              </w:rPr>
              <w:t>підприємство</w:t>
            </w:r>
            <w:proofErr w:type="spellEnd"/>
            <w:r w:rsidRPr="00924344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924344">
              <w:rPr>
                <w:rFonts w:eastAsia="Times New Roman" w:cs="Times New Roman"/>
                <w:szCs w:val="24"/>
                <w:lang w:val="ru-RU"/>
              </w:rPr>
              <w:t>Київська</w:t>
            </w:r>
            <w:proofErr w:type="spellEnd"/>
            <w:r w:rsidRPr="009243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24344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9243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24344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9243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24344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924344">
              <w:rPr>
                <w:rFonts w:eastAsia="Times New Roman" w:cs="Times New Roman"/>
                <w:szCs w:val="24"/>
                <w:lang w:val="ru-RU"/>
              </w:rPr>
              <w:t xml:space="preserve"> № 12» </w:t>
            </w:r>
            <w:proofErr w:type="spellStart"/>
            <w:r w:rsidRPr="00924344">
              <w:rPr>
                <w:rFonts w:eastAsia="Times New Roman" w:cs="Times New Roman"/>
                <w:szCs w:val="24"/>
                <w:lang w:val="ru-RU"/>
              </w:rPr>
              <w:t>виконавчого</w:t>
            </w:r>
            <w:proofErr w:type="spellEnd"/>
            <w:r w:rsidRPr="00924344">
              <w:rPr>
                <w:rFonts w:eastAsia="Times New Roman" w:cs="Times New Roman"/>
                <w:szCs w:val="24"/>
                <w:lang w:val="ru-RU"/>
              </w:rPr>
              <w:t xml:space="preserve"> органу </w:t>
            </w:r>
            <w:proofErr w:type="spellStart"/>
            <w:r w:rsidRPr="00924344">
              <w:rPr>
                <w:rFonts w:eastAsia="Times New Roman" w:cs="Times New Roman"/>
                <w:szCs w:val="24"/>
                <w:lang w:val="ru-RU"/>
              </w:rPr>
              <w:t>Київської</w:t>
            </w:r>
            <w:proofErr w:type="spellEnd"/>
            <w:r w:rsidRPr="009243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24344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924344">
              <w:rPr>
                <w:rFonts w:eastAsia="Times New Roman" w:cs="Times New Roman"/>
                <w:szCs w:val="24"/>
                <w:lang w:val="ru-RU"/>
              </w:rPr>
              <w:t xml:space="preserve"> ради (</w:t>
            </w:r>
            <w:proofErr w:type="spellStart"/>
            <w:r w:rsidRPr="00924344">
              <w:rPr>
                <w:rFonts w:eastAsia="Times New Roman" w:cs="Times New Roman"/>
                <w:szCs w:val="24"/>
                <w:lang w:val="ru-RU"/>
              </w:rPr>
              <w:t>Київської</w:t>
            </w:r>
            <w:proofErr w:type="spellEnd"/>
            <w:r w:rsidRPr="009243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24344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9243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24344">
              <w:rPr>
                <w:rFonts w:eastAsia="Times New Roman" w:cs="Times New Roman"/>
                <w:szCs w:val="24"/>
                <w:lang w:val="ru-RU"/>
              </w:rPr>
              <w:t>державної</w:t>
            </w:r>
            <w:proofErr w:type="spellEnd"/>
            <w:r w:rsidRPr="009243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24344">
              <w:rPr>
                <w:rFonts w:eastAsia="Times New Roman" w:cs="Times New Roman"/>
                <w:szCs w:val="24"/>
                <w:lang w:val="ru-RU"/>
              </w:rPr>
              <w:t>адміністрації</w:t>
            </w:r>
            <w:proofErr w:type="spellEnd"/>
            <w:r w:rsidRPr="00924344">
              <w:rPr>
                <w:rFonts w:eastAsia="Times New Roman" w:cs="Times New Roman"/>
                <w:szCs w:val="24"/>
                <w:lang w:val="ru-RU"/>
              </w:rPr>
              <w:t xml:space="preserve">), </w:t>
            </w:r>
            <w:proofErr w:type="spellStart"/>
            <w:r w:rsidRPr="00924344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9243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24344">
              <w:rPr>
                <w:rFonts w:eastAsia="Times New Roman" w:cs="Times New Roman"/>
                <w:szCs w:val="24"/>
                <w:lang w:val="ru-RU"/>
              </w:rPr>
              <w:t>невідкладної</w:t>
            </w:r>
            <w:proofErr w:type="spellEnd"/>
            <w:r w:rsidRPr="009243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24344">
              <w:rPr>
                <w:rFonts w:eastAsia="Times New Roman" w:cs="Times New Roman"/>
                <w:szCs w:val="24"/>
                <w:lang w:val="ru-RU"/>
              </w:rPr>
              <w:t>медичної</w:t>
            </w:r>
            <w:proofErr w:type="spellEnd"/>
            <w:r w:rsidRPr="009243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24344">
              <w:rPr>
                <w:rFonts w:eastAsia="Times New Roman" w:cs="Times New Roman"/>
                <w:szCs w:val="24"/>
                <w:lang w:val="ru-RU"/>
              </w:rPr>
              <w:t>допомоги</w:t>
            </w:r>
            <w:proofErr w:type="spellEnd"/>
            <w:r w:rsidRPr="00924344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924344">
              <w:rPr>
                <w:rFonts w:eastAsia="Times New Roman" w:cs="Times New Roman"/>
                <w:szCs w:val="24"/>
                <w:lang w:val="ru-RU"/>
              </w:rPr>
              <w:t>Київ</w:t>
            </w:r>
            <w:proofErr w:type="spellEnd"/>
          </w:p>
        </w:tc>
      </w:tr>
      <w:tr w:rsidR="003D18C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CD" w:rsidRPr="00000EAD" w:rsidRDefault="00CB13FF">
            <w:pPr>
              <w:rPr>
                <w:szCs w:val="24"/>
                <w:lang w:val="ru-RU"/>
              </w:rPr>
            </w:pPr>
            <w:proofErr w:type="spellStart"/>
            <w:r w:rsidRPr="00000EAD">
              <w:rPr>
                <w:szCs w:val="24"/>
                <w:lang w:val="ru-RU"/>
              </w:rPr>
              <w:t>Препарати</w:t>
            </w:r>
            <w:proofErr w:type="spellEnd"/>
            <w:r w:rsidRPr="00000EAD">
              <w:rPr>
                <w:szCs w:val="24"/>
                <w:lang w:val="ru-RU"/>
              </w:rPr>
              <w:t xml:space="preserve"> </w:t>
            </w:r>
            <w:proofErr w:type="spellStart"/>
            <w:r w:rsidRPr="00000EAD">
              <w:rPr>
                <w:szCs w:val="24"/>
                <w:lang w:val="ru-RU"/>
              </w:rPr>
              <w:t>порівняння</w:t>
            </w:r>
            <w:proofErr w:type="spellEnd"/>
            <w:r w:rsidRPr="00000EAD">
              <w:rPr>
                <w:szCs w:val="24"/>
                <w:lang w:val="ru-RU"/>
              </w:rPr>
              <w:t xml:space="preserve">, </w:t>
            </w:r>
            <w:proofErr w:type="spellStart"/>
            <w:r w:rsidRPr="00000EAD">
              <w:rPr>
                <w:szCs w:val="24"/>
                <w:lang w:val="ru-RU"/>
              </w:rPr>
              <w:t>виробник</w:t>
            </w:r>
            <w:proofErr w:type="spellEnd"/>
            <w:r w:rsidRPr="00000EAD">
              <w:rPr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000EAD">
              <w:rPr>
                <w:szCs w:val="24"/>
                <w:lang w:val="ru-RU"/>
              </w:rPr>
              <w:t>країна</w:t>
            </w:r>
            <w:proofErr w:type="spellEnd"/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CD" w:rsidRDefault="00CB13FF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3D18C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CD" w:rsidRPr="00000EAD" w:rsidRDefault="00CB13FF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000EAD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000EAD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00EAD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000EAD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000EAD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000EAD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00EAD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000EAD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00EAD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CD" w:rsidRDefault="00CB13FF" w:rsidP="00177B2B">
            <w:r>
              <w:rPr>
                <w:rFonts w:cstheme="minorBidi"/>
              </w:rPr>
              <w:t xml:space="preserve">- CT-P59 (40mg/kg and 80mg/kg) solution for injection; </w:t>
            </w:r>
            <w:r>
              <w:rPr>
                <w:rFonts w:cstheme="minorBidi"/>
              </w:rPr>
              <w:br/>
              <w:t>- Placebo for the CT-P59 solution for injection;</w:t>
            </w:r>
            <w:r>
              <w:rPr>
                <w:rFonts w:cstheme="minorBidi"/>
              </w:rPr>
              <w:br/>
              <w:t>- laboratory supplies;</w:t>
            </w:r>
            <w:r>
              <w:rPr>
                <w:rFonts w:cstheme="minorBidi"/>
              </w:rPr>
              <w:br/>
              <w:t>- SARS-CoV-2 virology test kits</w:t>
            </w:r>
            <w:r>
              <w:rPr>
                <w:rFonts w:cstheme="minorBidi"/>
              </w:rPr>
              <w:br/>
              <w:t>- SARS-CoV-2 Rapid diagnostic test kits</w:t>
            </w:r>
            <w:r>
              <w:rPr>
                <w:rFonts w:cstheme="minorBidi"/>
              </w:rPr>
              <w:br/>
              <w:t>- Ear thermometer</w:t>
            </w:r>
            <w:r>
              <w:rPr>
                <w:rFonts w:cstheme="minorBidi"/>
              </w:rPr>
              <w:br/>
              <w:t>- Oximeter</w:t>
            </w:r>
            <w:r>
              <w:rPr>
                <w:rFonts w:cstheme="minorBidi"/>
              </w:rPr>
              <w:br/>
              <w:t>- IV bag Infusion pumps;</w:t>
            </w:r>
            <w:r>
              <w:rPr>
                <w:rFonts w:cstheme="minorBidi"/>
              </w:rPr>
              <w:br/>
              <w:t>- Pole clamp</w:t>
            </w:r>
            <w:r>
              <w:rPr>
                <w:rFonts w:cstheme="minorBidi"/>
              </w:rPr>
              <w:br/>
            </w:r>
            <w:r>
              <w:rPr>
                <w:rFonts w:cstheme="minorBidi"/>
              </w:rPr>
              <w:lastRenderedPageBreak/>
              <w:t xml:space="preserve">- Power supply </w:t>
            </w:r>
            <w:r>
              <w:rPr>
                <w:rFonts w:cstheme="minorBidi"/>
              </w:rPr>
              <w:br/>
              <w:t>- Infusion line with filter;</w:t>
            </w:r>
            <w:r>
              <w:rPr>
                <w:rFonts w:cstheme="minorBidi"/>
              </w:rPr>
              <w:br/>
              <w:t>- Refrigerators -20</w:t>
            </w:r>
            <w:r w:rsidR="00177B2B" w:rsidRPr="008C05FD">
              <w:rPr>
                <w:rFonts w:eastAsia="Times New Roman" w:cs="Times New Roman"/>
                <w:szCs w:val="24"/>
                <w:vertAlign w:val="superscript"/>
                <w:lang w:val="uk-UA"/>
              </w:rPr>
              <w:t>0</w:t>
            </w:r>
            <w:r w:rsidR="00177B2B">
              <w:rPr>
                <w:rFonts w:eastAsia="Times New Roman" w:cs="Times New Roman"/>
                <w:szCs w:val="24"/>
                <w:lang w:val="uk-UA"/>
              </w:rPr>
              <w:t>С</w:t>
            </w:r>
            <w:r>
              <w:rPr>
                <w:rFonts w:cstheme="minorBidi"/>
              </w:rPr>
              <w:t>;</w:t>
            </w:r>
            <w:r>
              <w:rPr>
                <w:rFonts w:cstheme="minorBidi"/>
              </w:rPr>
              <w:br/>
              <w:t>- Refrigerators +4</w:t>
            </w:r>
            <w:r w:rsidR="00177B2B" w:rsidRPr="008C05FD">
              <w:rPr>
                <w:rFonts w:eastAsia="Times New Roman" w:cs="Times New Roman"/>
                <w:szCs w:val="24"/>
                <w:vertAlign w:val="superscript"/>
                <w:lang w:val="uk-UA"/>
              </w:rPr>
              <w:t>0</w:t>
            </w:r>
            <w:r w:rsidR="00177B2B">
              <w:rPr>
                <w:rFonts w:eastAsia="Times New Roman" w:cs="Times New Roman"/>
                <w:szCs w:val="24"/>
                <w:lang w:val="uk-UA"/>
              </w:rPr>
              <w:t>С</w:t>
            </w:r>
            <w:r>
              <w:rPr>
                <w:rFonts w:cstheme="minorBidi"/>
              </w:rPr>
              <w:t>;</w:t>
            </w:r>
            <w:r>
              <w:rPr>
                <w:rFonts w:cstheme="minorBidi"/>
              </w:rPr>
              <w:br/>
              <w:t>- Containers for sharp medical items;</w:t>
            </w:r>
            <w:r>
              <w:rPr>
                <w:rFonts w:cstheme="minorBidi"/>
              </w:rPr>
              <w:br/>
              <w:t>- Min-max thermometers;</w:t>
            </w:r>
            <w:r>
              <w:rPr>
                <w:rFonts w:cstheme="minorBidi"/>
              </w:rPr>
              <w:br/>
              <w:t>- Incubators/water baths;</w:t>
            </w:r>
            <w:r>
              <w:rPr>
                <w:rFonts w:cstheme="minorBidi"/>
              </w:rPr>
              <w:br/>
              <w:t>- Centrifuges;</w:t>
            </w:r>
            <w:r>
              <w:rPr>
                <w:rFonts w:cstheme="minorBidi"/>
              </w:rPr>
              <w:br/>
              <w:t>- Pregnancy kits;</w:t>
            </w:r>
            <w:r>
              <w:rPr>
                <w:rFonts w:cstheme="minorBidi"/>
              </w:rPr>
              <w:br/>
              <w:t>- Alcohol wipes, cotton balls, patch bandages;</w:t>
            </w:r>
            <w:r>
              <w:rPr>
                <w:rFonts w:cstheme="minorBidi"/>
              </w:rPr>
              <w:br/>
              <w:t xml:space="preserve">/ ― </w:t>
            </w:r>
          </w:p>
        </w:tc>
      </w:tr>
    </w:tbl>
    <w:p w:rsidR="003D18CD" w:rsidRDefault="003D18CD">
      <w:pPr>
        <w:rPr>
          <w:lang w:val="uk-UA"/>
        </w:rPr>
      </w:pPr>
    </w:p>
    <w:p w:rsidR="003D18CD" w:rsidRPr="00853BC2" w:rsidRDefault="00CB13FF">
      <w:pPr>
        <w:rPr>
          <w:b/>
          <w:szCs w:val="24"/>
          <w:lang w:val="uk-UA"/>
        </w:rPr>
      </w:pPr>
      <w:r w:rsidRPr="00853BC2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853BC2">
        <w:rPr>
          <w:b/>
          <w:lang w:val="uk-UA"/>
        </w:rPr>
        <w:t xml:space="preserve"> </w:t>
      </w:r>
    </w:p>
    <w:p w:rsidR="003D18CD" w:rsidRDefault="00CB13FF">
      <w:pPr>
        <w:rPr>
          <w:lang w:val="uk-UA"/>
        </w:rPr>
      </w:pPr>
      <w:r w:rsidRPr="00853BC2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853BC2">
        <w:rPr>
          <w:b/>
          <w:lang w:val="uk-UA"/>
        </w:rPr>
        <w:t> </w:t>
      </w:r>
      <w:r w:rsidRPr="00853BC2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853BC2">
        <w:rPr>
          <w:b/>
          <w:lang w:val="uk-UA" w:eastAsia="uk-UA"/>
        </w:rPr>
        <w:t xml:space="preserve">_______________________      </w:t>
      </w:r>
      <w:r w:rsidRPr="00853BC2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uk-UA"/>
        </w:rPr>
        <w:br w:type="page"/>
      </w:r>
    </w:p>
    <w:p w:rsidR="003D18CD" w:rsidRDefault="00CB13F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Додаток № </w:t>
      </w:r>
      <w:r w:rsidRPr="00000EAD">
        <w:rPr>
          <w:lang w:val="ru-RU"/>
        </w:rPr>
        <w:t>2</w:t>
      </w:r>
    </w:p>
    <w:p w:rsidR="003D18CD" w:rsidRDefault="00CB13FF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</w:p>
    <w:p w:rsidR="003D18CD" w:rsidRDefault="004977A1">
      <w:pPr>
        <w:ind w:left="9214"/>
        <w:rPr>
          <w:lang w:val="uk-UA"/>
        </w:rPr>
      </w:pPr>
      <w:r w:rsidRPr="004977A1">
        <w:rPr>
          <w:u w:val="single"/>
          <w:lang w:val="uk-UA"/>
        </w:rPr>
        <w:t>29.12.2020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3056</w:t>
      </w:r>
    </w:p>
    <w:p w:rsidR="003D18CD" w:rsidRDefault="003D18CD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3D18CD" w:rsidRPr="004977A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CD" w:rsidRPr="00000EAD" w:rsidRDefault="00CB13FF">
            <w:pPr>
              <w:rPr>
                <w:szCs w:val="24"/>
                <w:lang w:val="ru-RU"/>
              </w:rPr>
            </w:pPr>
            <w:proofErr w:type="spellStart"/>
            <w:r w:rsidRPr="00000EAD">
              <w:rPr>
                <w:szCs w:val="24"/>
                <w:lang w:val="ru-RU"/>
              </w:rPr>
              <w:t>Назва</w:t>
            </w:r>
            <w:proofErr w:type="spellEnd"/>
            <w:r w:rsidRPr="00000EAD">
              <w:rPr>
                <w:szCs w:val="24"/>
                <w:lang w:val="ru-RU"/>
              </w:rPr>
              <w:t xml:space="preserve"> </w:t>
            </w:r>
            <w:proofErr w:type="spellStart"/>
            <w:r w:rsidRPr="00000EAD">
              <w:rPr>
                <w:szCs w:val="24"/>
                <w:lang w:val="ru-RU"/>
              </w:rPr>
              <w:t>клінічного</w:t>
            </w:r>
            <w:proofErr w:type="spellEnd"/>
            <w:r w:rsidRPr="00000EAD">
              <w:rPr>
                <w:szCs w:val="24"/>
                <w:lang w:val="ru-RU"/>
              </w:rPr>
              <w:t xml:space="preserve"> </w:t>
            </w:r>
            <w:proofErr w:type="spellStart"/>
            <w:r w:rsidRPr="00000EAD">
              <w:rPr>
                <w:szCs w:val="24"/>
                <w:lang w:val="ru-RU"/>
              </w:rPr>
              <w:t>випробування</w:t>
            </w:r>
            <w:proofErr w:type="spellEnd"/>
            <w:r w:rsidRPr="00000EAD">
              <w:rPr>
                <w:szCs w:val="24"/>
                <w:lang w:val="ru-RU"/>
              </w:rPr>
              <w:t xml:space="preserve">, код, </w:t>
            </w:r>
            <w:proofErr w:type="spellStart"/>
            <w:r w:rsidRPr="00000EAD">
              <w:rPr>
                <w:szCs w:val="24"/>
                <w:lang w:val="ru-RU"/>
              </w:rPr>
              <w:t>версія</w:t>
            </w:r>
            <w:proofErr w:type="spellEnd"/>
            <w:r w:rsidRPr="00000EA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CD" w:rsidRPr="00000EAD" w:rsidRDefault="00CB13FF">
            <w:pPr>
              <w:jc w:val="both"/>
              <w:rPr>
                <w:lang w:val="ru-RU"/>
              </w:rPr>
            </w:pPr>
            <w:r w:rsidRPr="00000EAD">
              <w:rPr>
                <w:lang w:val="ru-RU"/>
              </w:rPr>
              <w:t>«</w:t>
            </w:r>
            <w:proofErr w:type="spellStart"/>
            <w:r w:rsidRPr="00000EAD">
              <w:rPr>
                <w:lang w:val="ru-RU"/>
              </w:rPr>
              <w:t>Багатоцентрове</w:t>
            </w:r>
            <w:proofErr w:type="spellEnd"/>
            <w:r w:rsidRPr="00000EAD">
              <w:rPr>
                <w:lang w:val="ru-RU"/>
              </w:rPr>
              <w:t xml:space="preserve">, </w:t>
            </w:r>
            <w:proofErr w:type="spellStart"/>
            <w:r w:rsidRPr="00000EAD">
              <w:rPr>
                <w:lang w:val="ru-RU"/>
              </w:rPr>
              <w:t>подвійне</w:t>
            </w:r>
            <w:proofErr w:type="spellEnd"/>
            <w:r w:rsidRPr="00000EAD">
              <w:rPr>
                <w:lang w:val="ru-RU"/>
              </w:rPr>
              <w:t xml:space="preserve"> </w:t>
            </w:r>
            <w:proofErr w:type="spellStart"/>
            <w:r w:rsidRPr="00000EAD">
              <w:rPr>
                <w:lang w:val="ru-RU"/>
              </w:rPr>
              <w:t>сліпе</w:t>
            </w:r>
            <w:proofErr w:type="spellEnd"/>
            <w:r w:rsidRPr="00000EAD">
              <w:rPr>
                <w:lang w:val="ru-RU"/>
              </w:rPr>
              <w:t xml:space="preserve">, </w:t>
            </w:r>
            <w:proofErr w:type="spellStart"/>
            <w:r w:rsidRPr="00000EAD">
              <w:rPr>
                <w:lang w:val="ru-RU"/>
              </w:rPr>
              <w:t>рандомізоване</w:t>
            </w:r>
            <w:proofErr w:type="spellEnd"/>
            <w:r w:rsidRPr="00000EAD">
              <w:rPr>
                <w:lang w:val="ru-RU"/>
              </w:rPr>
              <w:t>, плацебо-</w:t>
            </w:r>
            <w:proofErr w:type="spellStart"/>
            <w:r w:rsidRPr="00000EAD">
              <w:rPr>
                <w:lang w:val="ru-RU"/>
              </w:rPr>
              <w:t>контрольоване</w:t>
            </w:r>
            <w:proofErr w:type="spellEnd"/>
            <w:r w:rsidRPr="00000EAD">
              <w:rPr>
                <w:lang w:val="ru-RU"/>
              </w:rPr>
              <w:t xml:space="preserve"> </w:t>
            </w:r>
            <w:proofErr w:type="spellStart"/>
            <w:r w:rsidRPr="00000EAD">
              <w:rPr>
                <w:lang w:val="ru-RU"/>
              </w:rPr>
              <w:t>дослідження</w:t>
            </w:r>
            <w:proofErr w:type="spellEnd"/>
            <w:r w:rsidRPr="00000EAD">
              <w:rPr>
                <w:lang w:val="ru-RU"/>
              </w:rPr>
              <w:t xml:space="preserve"> </w:t>
            </w:r>
            <w:proofErr w:type="spellStart"/>
            <w:r w:rsidRPr="00000EAD">
              <w:rPr>
                <w:lang w:val="ru-RU"/>
              </w:rPr>
              <w:t>ефективності</w:t>
            </w:r>
            <w:proofErr w:type="spellEnd"/>
            <w:r w:rsidRPr="00000EAD">
              <w:rPr>
                <w:lang w:val="ru-RU"/>
              </w:rPr>
              <w:t xml:space="preserve"> та </w:t>
            </w:r>
            <w:proofErr w:type="spellStart"/>
            <w:r w:rsidRPr="00000EAD">
              <w:rPr>
                <w:lang w:val="ru-RU"/>
              </w:rPr>
              <w:t>безпеки</w:t>
            </w:r>
            <w:proofErr w:type="spellEnd"/>
            <w:r w:rsidRPr="00000EAD">
              <w:rPr>
                <w:lang w:val="ru-RU"/>
              </w:rPr>
              <w:t xml:space="preserve"> препарату </w:t>
            </w:r>
            <w:proofErr w:type="spellStart"/>
            <w:r w:rsidRPr="00000EAD">
              <w:rPr>
                <w:lang w:val="ru-RU"/>
              </w:rPr>
              <w:t>Аміксин</w:t>
            </w:r>
            <w:proofErr w:type="spellEnd"/>
            <w:r w:rsidRPr="00000EAD">
              <w:rPr>
                <w:lang w:val="ru-RU"/>
              </w:rPr>
              <w:t xml:space="preserve">® </w:t>
            </w:r>
            <w:r>
              <w:t>IC</w:t>
            </w:r>
            <w:r w:rsidRPr="00000EAD">
              <w:rPr>
                <w:lang w:val="ru-RU"/>
              </w:rPr>
              <w:t xml:space="preserve">, таблетки, </w:t>
            </w:r>
            <w:proofErr w:type="spellStart"/>
            <w:r w:rsidRPr="00000EAD">
              <w:rPr>
                <w:lang w:val="ru-RU"/>
              </w:rPr>
              <w:t>вкриті</w:t>
            </w:r>
            <w:proofErr w:type="spellEnd"/>
            <w:r w:rsidRPr="00000EAD">
              <w:rPr>
                <w:lang w:val="ru-RU"/>
              </w:rPr>
              <w:t xml:space="preserve"> </w:t>
            </w:r>
            <w:proofErr w:type="spellStart"/>
            <w:r w:rsidRPr="00000EAD">
              <w:rPr>
                <w:lang w:val="ru-RU"/>
              </w:rPr>
              <w:t>оболонкою</w:t>
            </w:r>
            <w:proofErr w:type="spellEnd"/>
            <w:r w:rsidRPr="00000EAD">
              <w:rPr>
                <w:lang w:val="ru-RU"/>
              </w:rPr>
              <w:t xml:space="preserve">, по 0,125 г, </w:t>
            </w:r>
            <w:proofErr w:type="spellStart"/>
            <w:r w:rsidRPr="00000EAD">
              <w:rPr>
                <w:lang w:val="ru-RU"/>
              </w:rPr>
              <w:t>виробництва</w:t>
            </w:r>
            <w:proofErr w:type="spellEnd"/>
            <w:r w:rsidRPr="00000EAD">
              <w:rPr>
                <w:lang w:val="ru-RU"/>
              </w:rPr>
              <w:t xml:space="preserve"> ТДВ «</w:t>
            </w:r>
            <w:proofErr w:type="spellStart"/>
            <w:r w:rsidRPr="00000EAD">
              <w:rPr>
                <w:lang w:val="ru-RU"/>
              </w:rPr>
              <w:t>ІнтерХім</w:t>
            </w:r>
            <w:proofErr w:type="spellEnd"/>
            <w:r w:rsidRPr="00000EAD">
              <w:rPr>
                <w:lang w:val="ru-RU"/>
              </w:rPr>
              <w:t>» (</w:t>
            </w:r>
            <w:proofErr w:type="spellStart"/>
            <w:r w:rsidRPr="00000EAD">
              <w:rPr>
                <w:lang w:val="ru-RU"/>
              </w:rPr>
              <w:t>Україна</w:t>
            </w:r>
            <w:proofErr w:type="spellEnd"/>
            <w:r w:rsidRPr="00000EAD">
              <w:rPr>
                <w:lang w:val="ru-RU"/>
              </w:rPr>
              <w:t xml:space="preserve">), у </w:t>
            </w:r>
            <w:proofErr w:type="spellStart"/>
            <w:r w:rsidRPr="00000EAD">
              <w:rPr>
                <w:lang w:val="ru-RU"/>
              </w:rPr>
              <w:t>пацієнтів</w:t>
            </w:r>
            <w:proofErr w:type="spellEnd"/>
            <w:r w:rsidRPr="00000EAD">
              <w:rPr>
                <w:lang w:val="ru-RU"/>
              </w:rPr>
              <w:t xml:space="preserve"> з </w:t>
            </w:r>
            <w:proofErr w:type="spellStart"/>
            <w:r w:rsidRPr="00000EAD">
              <w:rPr>
                <w:lang w:val="ru-RU"/>
              </w:rPr>
              <w:t>коронавірусною</w:t>
            </w:r>
            <w:proofErr w:type="spellEnd"/>
            <w:r w:rsidRPr="00000EAD">
              <w:rPr>
                <w:lang w:val="ru-RU"/>
              </w:rPr>
              <w:t xml:space="preserve"> хворобою (</w:t>
            </w:r>
            <w:r>
              <w:t>COVID</w:t>
            </w:r>
            <w:r w:rsidRPr="00000EAD">
              <w:rPr>
                <w:lang w:val="ru-RU"/>
              </w:rPr>
              <w:t xml:space="preserve">-19) легкого та </w:t>
            </w:r>
            <w:proofErr w:type="spellStart"/>
            <w:r w:rsidRPr="00000EAD">
              <w:rPr>
                <w:lang w:val="ru-RU"/>
              </w:rPr>
              <w:t>середнього</w:t>
            </w:r>
            <w:proofErr w:type="spellEnd"/>
            <w:r w:rsidRPr="00000EAD">
              <w:rPr>
                <w:lang w:val="ru-RU"/>
              </w:rPr>
              <w:t xml:space="preserve"> </w:t>
            </w:r>
            <w:proofErr w:type="spellStart"/>
            <w:r w:rsidRPr="00000EAD">
              <w:rPr>
                <w:lang w:val="ru-RU"/>
              </w:rPr>
              <w:t>ступеня</w:t>
            </w:r>
            <w:proofErr w:type="spellEnd"/>
            <w:r w:rsidRPr="00000EAD">
              <w:rPr>
                <w:lang w:val="ru-RU"/>
              </w:rPr>
              <w:t xml:space="preserve"> </w:t>
            </w:r>
            <w:proofErr w:type="spellStart"/>
            <w:r w:rsidRPr="00000EAD">
              <w:rPr>
                <w:lang w:val="ru-RU"/>
              </w:rPr>
              <w:t>тяжкості</w:t>
            </w:r>
            <w:proofErr w:type="spellEnd"/>
            <w:r w:rsidRPr="00000EAD">
              <w:rPr>
                <w:lang w:val="ru-RU"/>
              </w:rPr>
              <w:t xml:space="preserve">», код </w:t>
            </w:r>
            <w:proofErr w:type="spellStart"/>
            <w:r w:rsidRPr="00000EAD">
              <w:rPr>
                <w:lang w:val="ru-RU"/>
              </w:rPr>
              <w:t>дослідження</w:t>
            </w:r>
            <w:proofErr w:type="spellEnd"/>
            <w:r w:rsidRPr="00000EAD">
              <w:rPr>
                <w:lang w:val="ru-RU"/>
              </w:rPr>
              <w:t xml:space="preserve"> </w:t>
            </w:r>
            <w:r>
              <w:t>IC</w:t>
            </w:r>
            <w:r w:rsidRPr="00000EAD">
              <w:rPr>
                <w:lang w:val="ru-RU"/>
              </w:rPr>
              <w:t>-</w:t>
            </w:r>
            <w:r>
              <w:t>AMK</w:t>
            </w:r>
            <w:r w:rsidRPr="00000EAD">
              <w:rPr>
                <w:lang w:val="ru-RU"/>
              </w:rPr>
              <w:t>-</w:t>
            </w:r>
            <w:r>
              <w:t>COV</w:t>
            </w:r>
            <w:r w:rsidRPr="00000EAD">
              <w:rPr>
                <w:lang w:val="ru-RU"/>
              </w:rPr>
              <w:t xml:space="preserve">-2, </w:t>
            </w:r>
            <w:proofErr w:type="spellStart"/>
            <w:r w:rsidRPr="00000EAD">
              <w:rPr>
                <w:lang w:val="ru-RU"/>
              </w:rPr>
              <w:t>версія</w:t>
            </w:r>
            <w:proofErr w:type="spellEnd"/>
            <w:r w:rsidRPr="00000EAD">
              <w:rPr>
                <w:lang w:val="ru-RU"/>
              </w:rPr>
              <w:t xml:space="preserve"> № 2 </w:t>
            </w:r>
            <w:proofErr w:type="spellStart"/>
            <w:r w:rsidRPr="00000EAD">
              <w:rPr>
                <w:lang w:val="ru-RU"/>
              </w:rPr>
              <w:t>від</w:t>
            </w:r>
            <w:proofErr w:type="spellEnd"/>
            <w:r w:rsidRPr="00000EAD">
              <w:rPr>
                <w:lang w:val="ru-RU"/>
              </w:rPr>
              <w:t xml:space="preserve"> 20.12.2020.</w:t>
            </w:r>
          </w:p>
        </w:tc>
      </w:tr>
      <w:tr w:rsidR="003D18CD" w:rsidRPr="004977A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CD" w:rsidRDefault="00CB13F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CD" w:rsidRPr="00000EAD" w:rsidRDefault="00CB13FF">
            <w:pPr>
              <w:jc w:val="both"/>
              <w:rPr>
                <w:lang w:val="ru-RU"/>
              </w:rPr>
            </w:pPr>
            <w:proofErr w:type="spellStart"/>
            <w:r w:rsidRPr="00000EAD">
              <w:rPr>
                <w:lang w:val="ru-RU"/>
              </w:rPr>
              <w:t>Товариство</w:t>
            </w:r>
            <w:proofErr w:type="spellEnd"/>
            <w:r w:rsidRPr="00000EAD">
              <w:rPr>
                <w:lang w:val="ru-RU"/>
              </w:rPr>
              <w:t xml:space="preserve"> з </w:t>
            </w:r>
            <w:proofErr w:type="spellStart"/>
            <w:r w:rsidRPr="00000EAD">
              <w:rPr>
                <w:lang w:val="ru-RU"/>
              </w:rPr>
              <w:t>додатковою</w:t>
            </w:r>
            <w:proofErr w:type="spellEnd"/>
            <w:r w:rsidRPr="00000EAD">
              <w:rPr>
                <w:lang w:val="ru-RU"/>
              </w:rPr>
              <w:t xml:space="preserve"> </w:t>
            </w:r>
            <w:proofErr w:type="spellStart"/>
            <w:r w:rsidRPr="00000EAD">
              <w:rPr>
                <w:lang w:val="ru-RU"/>
              </w:rPr>
              <w:t>відповідальністю</w:t>
            </w:r>
            <w:proofErr w:type="spellEnd"/>
            <w:r w:rsidRPr="00000EAD">
              <w:rPr>
                <w:lang w:val="ru-RU"/>
              </w:rPr>
              <w:t xml:space="preserve"> «ІНТЕРХІМ», </w:t>
            </w:r>
            <w:proofErr w:type="spellStart"/>
            <w:r w:rsidRPr="00000EAD">
              <w:rPr>
                <w:lang w:val="ru-RU"/>
              </w:rPr>
              <w:t>Україна</w:t>
            </w:r>
            <w:proofErr w:type="spellEnd"/>
          </w:p>
        </w:tc>
      </w:tr>
      <w:tr w:rsidR="003D18CD" w:rsidRPr="004977A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CD" w:rsidRDefault="00CB13F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CD" w:rsidRPr="00000EAD" w:rsidRDefault="00CB13FF">
            <w:pPr>
              <w:jc w:val="both"/>
              <w:rPr>
                <w:lang w:val="ru-RU"/>
              </w:rPr>
            </w:pPr>
            <w:proofErr w:type="spellStart"/>
            <w:r w:rsidRPr="00000EAD">
              <w:rPr>
                <w:lang w:val="ru-RU"/>
              </w:rPr>
              <w:t>Товариство</w:t>
            </w:r>
            <w:proofErr w:type="spellEnd"/>
            <w:r w:rsidRPr="00000EAD">
              <w:rPr>
                <w:lang w:val="ru-RU"/>
              </w:rPr>
              <w:t xml:space="preserve"> з </w:t>
            </w:r>
            <w:proofErr w:type="spellStart"/>
            <w:r w:rsidRPr="00000EAD">
              <w:rPr>
                <w:lang w:val="ru-RU"/>
              </w:rPr>
              <w:t>додатковою</w:t>
            </w:r>
            <w:proofErr w:type="spellEnd"/>
            <w:r w:rsidRPr="00000EAD">
              <w:rPr>
                <w:lang w:val="ru-RU"/>
              </w:rPr>
              <w:t xml:space="preserve"> </w:t>
            </w:r>
            <w:proofErr w:type="spellStart"/>
            <w:r w:rsidRPr="00000EAD">
              <w:rPr>
                <w:lang w:val="ru-RU"/>
              </w:rPr>
              <w:t>відповідальністю</w:t>
            </w:r>
            <w:proofErr w:type="spellEnd"/>
            <w:r w:rsidRPr="00000EAD">
              <w:rPr>
                <w:lang w:val="ru-RU"/>
              </w:rPr>
              <w:t xml:space="preserve"> «ІНТЕРХІМ», </w:t>
            </w:r>
            <w:proofErr w:type="spellStart"/>
            <w:r w:rsidRPr="00000EAD">
              <w:rPr>
                <w:lang w:val="ru-RU"/>
              </w:rPr>
              <w:t>Україна</w:t>
            </w:r>
            <w:proofErr w:type="spellEnd"/>
          </w:p>
        </w:tc>
      </w:tr>
      <w:tr w:rsidR="003D18C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CD" w:rsidRPr="00CA1FA6" w:rsidRDefault="00CB13FF">
            <w:pPr>
              <w:rPr>
                <w:szCs w:val="24"/>
              </w:rPr>
            </w:pPr>
            <w:proofErr w:type="spellStart"/>
            <w:r w:rsidRPr="00000EAD">
              <w:rPr>
                <w:szCs w:val="24"/>
                <w:lang w:val="ru-RU"/>
              </w:rPr>
              <w:t>Перелік</w:t>
            </w:r>
            <w:proofErr w:type="spellEnd"/>
            <w:r w:rsidRPr="00CA1FA6">
              <w:rPr>
                <w:szCs w:val="24"/>
              </w:rPr>
              <w:t xml:space="preserve"> </w:t>
            </w:r>
            <w:proofErr w:type="spellStart"/>
            <w:proofErr w:type="gramStart"/>
            <w:r w:rsidRPr="00000EAD">
              <w:rPr>
                <w:szCs w:val="24"/>
                <w:lang w:val="ru-RU"/>
              </w:rPr>
              <w:t>досл</w:t>
            </w:r>
            <w:proofErr w:type="gramEnd"/>
            <w:r w:rsidRPr="00000EAD">
              <w:rPr>
                <w:szCs w:val="24"/>
                <w:lang w:val="ru-RU"/>
              </w:rPr>
              <w:t>іджуваних</w:t>
            </w:r>
            <w:proofErr w:type="spellEnd"/>
            <w:r w:rsidRPr="00CA1FA6">
              <w:rPr>
                <w:szCs w:val="24"/>
              </w:rPr>
              <w:t xml:space="preserve"> </w:t>
            </w:r>
            <w:proofErr w:type="spellStart"/>
            <w:r w:rsidRPr="00000EAD">
              <w:rPr>
                <w:szCs w:val="24"/>
                <w:lang w:val="ru-RU"/>
              </w:rPr>
              <w:t>лікарських</w:t>
            </w:r>
            <w:proofErr w:type="spellEnd"/>
            <w:r w:rsidRPr="00CA1FA6">
              <w:rPr>
                <w:szCs w:val="24"/>
              </w:rPr>
              <w:t xml:space="preserve"> </w:t>
            </w:r>
            <w:proofErr w:type="spellStart"/>
            <w:r w:rsidRPr="00000EAD">
              <w:rPr>
                <w:szCs w:val="24"/>
                <w:lang w:val="ru-RU"/>
              </w:rPr>
              <w:t>засобів</w:t>
            </w:r>
            <w:proofErr w:type="spellEnd"/>
            <w:r w:rsidRPr="00CA1FA6">
              <w:rPr>
                <w:szCs w:val="24"/>
              </w:rPr>
              <w:t xml:space="preserve"> </w:t>
            </w:r>
            <w:proofErr w:type="spellStart"/>
            <w:r w:rsidRPr="00000EAD">
              <w:rPr>
                <w:szCs w:val="24"/>
                <w:lang w:val="ru-RU"/>
              </w:rPr>
              <w:t>лікарська</w:t>
            </w:r>
            <w:proofErr w:type="spellEnd"/>
            <w:r w:rsidRPr="00CA1FA6">
              <w:rPr>
                <w:szCs w:val="24"/>
              </w:rPr>
              <w:t xml:space="preserve"> </w:t>
            </w:r>
            <w:r w:rsidRPr="00000EAD">
              <w:rPr>
                <w:szCs w:val="24"/>
                <w:lang w:val="ru-RU"/>
              </w:rPr>
              <w:t>форма</w:t>
            </w:r>
            <w:r w:rsidRPr="00CA1FA6">
              <w:rPr>
                <w:szCs w:val="24"/>
              </w:rPr>
              <w:t xml:space="preserve">, </w:t>
            </w:r>
            <w:proofErr w:type="spellStart"/>
            <w:r w:rsidRPr="00000EAD">
              <w:rPr>
                <w:szCs w:val="24"/>
                <w:lang w:val="ru-RU"/>
              </w:rPr>
              <w:t>дозування</w:t>
            </w:r>
            <w:proofErr w:type="spellEnd"/>
            <w:r w:rsidRPr="00CA1FA6">
              <w:rPr>
                <w:szCs w:val="24"/>
              </w:rPr>
              <w:t xml:space="preserve">, </w:t>
            </w:r>
            <w:proofErr w:type="spellStart"/>
            <w:r w:rsidRPr="00000EAD">
              <w:rPr>
                <w:szCs w:val="24"/>
                <w:lang w:val="ru-RU"/>
              </w:rPr>
              <w:t>виробник</w:t>
            </w:r>
            <w:proofErr w:type="spellEnd"/>
            <w:r w:rsidRPr="00CA1FA6">
              <w:rPr>
                <w:szCs w:val="24"/>
              </w:rPr>
              <w:t xml:space="preserve">, </w:t>
            </w:r>
            <w:proofErr w:type="spellStart"/>
            <w:r w:rsidRPr="00000EAD">
              <w:rPr>
                <w:szCs w:val="24"/>
                <w:lang w:val="ru-RU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D" w:rsidRPr="004977A1" w:rsidRDefault="00000EAD" w:rsidP="00000EAD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Аміксин</w:t>
            </w:r>
            <w:proofErr w:type="spellEnd"/>
            <w:proofErr w:type="gramStart"/>
            <w:r w:rsidRPr="004977A1">
              <w:rPr>
                <w:rFonts w:eastAsia="Times New Roman" w:cs="Times New Roman"/>
                <w:szCs w:val="24"/>
              </w:rPr>
              <w:t xml:space="preserve">® </w:t>
            </w:r>
            <w:r>
              <w:rPr>
                <w:rFonts w:eastAsia="Times New Roman" w:cs="Times New Roman"/>
                <w:szCs w:val="24"/>
                <w:lang w:val="ru-RU"/>
              </w:rPr>
              <w:t>ІС</w:t>
            </w:r>
            <w:proofErr w:type="gramEnd"/>
            <w:r w:rsidRPr="004977A1"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Tilorone</w:t>
            </w:r>
            <w:proofErr w:type="spellEnd"/>
            <w:r w:rsidRPr="004977A1">
              <w:rPr>
                <w:rFonts w:eastAsia="Times New Roman" w:cs="Times New Roman"/>
                <w:szCs w:val="24"/>
              </w:rPr>
              <w:t xml:space="preserve">); </w:t>
            </w:r>
            <w:r>
              <w:rPr>
                <w:rFonts w:eastAsia="Times New Roman" w:cs="Times New Roman"/>
                <w:szCs w:val="24"/>
                <w:lang w:val="ru-RU"/>
              </w:rPr>
              <w:t>таблетки</w:t>
            </w:r>
            <w:r w:rsidRPr="004977A1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вкриті</w:t>
            </w:r>
            <w:proofErr w:type="spellEnd"/>
            <w:r w:rsidRPr="004977A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оболонкою</w:t>
            </w:r>
            <w:proofErr w:type="spellEnd"/>
            <w:r w:rsidRPr="004977A1">
              <w:rPr>
                <w:rFonts w:eastAsia="Times New Roman" w:cs="Times New Roman"/>
                <w:szCs w:val="24"/>
              </w:rPr>
              <w:t xml:space="preserve">; 0,125 </w:t>
            </w:r>
            <w:r>
              <w:rPr>
                <w:rFonts w:eastAsia="Times New Roman" w:cs="Times New Roman"/>
                <w:szCs w:val="24"/>
                <w:lang w:val="ru-RU"/>
              </w:rPr>
              <w:t>г</w:t>
            </w:r>
            <w:r w:rsidRPr="004977A1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Товариство</w:t>
            </w:r>
            <w:proofErr w:type="spellEnd"/>
            <w:r w:rsidRPr="004977A1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ru-RU"/>
              </w:rPr>
              <w:t>з</w:t>
            </w:r>
            <w:r w:rsidRPr="004977A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додатковою</w:t>
            </w:r>
            <w:proofErr w:type="spellEnd"/>
            <w:r w:rsidRPr="004977A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відповідальністю</w:t>
            </w:r>
            <w:proofErr w:type="spellEnd"/>
            <w:r w:rsidRPr="004977A1">
              <w:rPr>
                <w:rFonts w:eastAsia="Times New Roman" w:cs="Times New Roman"/>
                <w:szCs w:val="24"/>
              </w:rPr>
              <w:t xml:space="preserve"> «</w:t>
            </w:r>
            <w:r w:rsidRPr="00177B2B">
              <w:rPr>
                <w:rFonts w:eastAsia="Times New Roman" w:cs="Times New Roman"/>
                <w:szCs w:val="24"/>
                <w:lang w:val="ru-RU"/>
              </w:rPr>
              <w:t>ІНТЕРХІМ</w:t>
            </w:r>
            <w:r w:rsidRPr="004977A1">
              <w:rPr>
                <w:rFonts w:eastAsia="Times New Roman" w:cs="Times New Roman"/>
                <w:szCs w:val="24"/>
              </w:rPr>
              <w:t xml:space="preserve">», </w:t>
            </w:r>
            <w:proofErr w:type="spellStart"/>
            <w:r w:rsidRPr="00177B2B">
              <w:rPr>
                <w:rFonts w:eastAsia="Times New Roman" w:cs="Times New Roman"/>
                <w:szCs w:val="24"/>
                <w:lang w:val="ru-RU"/>
              </w:rPr>
              <w:t>Україна</w:t>
            </w:r>
            <w:proofErr w:type="spellEnd"/>
            <w:r w:rsidRPr="004977A1">
              <w:rPr>
                <w:rFonts w:eastAsia="Times New Roman" w:cs="Times New Roman"/>
                <w:szCs w:val="24"/>
              </w:rPr>
              <w:t xml:space="preserve">; </w:t>
            </w:r>
          </w:p>
          <w:p w:rsidR="003D18CD" w:rsidRDefault="00000EAD" w:rsidP="00000EAD">
            <w:pPr>
              <w:jc w:val="both"/>
            </w:pPr>
            <w:r w:rsidRPr="00177B2B">
              <w:rPr>
                <w:rFonts w:eastAsia="Times New Roman" w:cs="Times New Roman"/>
                <w:szCs w:val="24"/>
                <w:lang w:val="ru-RU"/>
              </w:rPr>
              <w:t>Плацебо</w:t>
            </w:r>
            <w:r w:rsidRPr="004977A1">
              <w:rPr>
                <w:rFonts w:eastAsia="Times New Roman" w:cs="Times New Roman"/>
                <w:szCs w:val="24"/>
              </w:rPr>
              <w:t xml:space="preserve"> </w:t>
            </w:r>
            <w:r w:rsidRPr="00177B2B">
              <w:rPr>
                <w:rFonts w:eastAsia="Times New Roman" w:cs="Times New Roman"/>
                <w:szCs w:val="24"/>
                <w:lang w:val="ru-RU"/>
              </w:rPr>
              <w:t>до</w:t>
            </w:r>
            <w:r w:rsidRPr="004977A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177B2B">
              <w:rPr>
                <w:rFonts w:eastAsia="Times New Roman" w:cs="Times New Roman"/>
                <w:szCs w:val="24"/>
                <w:lang w:val="ru-RU"/>
              </w:rPr>
              <w:t>Аміксин</w:t>
            </w:r>
            <w:proofErr w:type="spellEnd"/>
            <w:proofErr w:type="gramStart"/>
            <w:r w:rsidRPr="004977A1">
              <w:rPr>
                <w:rFonts w:eastAsia="Times New Roman" w:cs="Times New Roman"/>
                <w:szCs w:val="24"/>
              </w:rPr>
              <w:t xml:space="preserve">® </w:t>
            </w:r>
            <w:r w:rsidRPr="00177B2B">
              <w:rPr>
                <w:rFonts w:eastAsia="Times New Roman" w:cs="Times New Roman"/>
                <w:szCs w:val="24"/>
                <w:lang w:val="ru-RU"/>
              </w:rPr>
              <w:t>ІС</w:t>
            </w:r>
            <w:proofErr w:type="gramEnd"/>
            <w:r w:rsidRPr="004977A1">
              <w:rPr>
                <w:rFonts w:eastAsia="Times New Roman" w:cs="Times New Roman"/>
                <w:szCs w:val="24"/>
              </w:rPr>
              <w:t xml:space="preserve">, </w:t>
            </w:r>
            <w:r w:rsidRPr="00177B2B">
              <w:rPr>
                <w:rFonts w:eastAsia="Times New Roman" w:cs="Times New Roman"/>
                <w:szCs w:val="24"/>
                <w:lang w:val="ru-RU"/>
              </w:rPr>
              <w:t>таблетки</w:t>
            </w:r>
            <w:r w:rsidRPr="004977A1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177B2B">
              <w:rPr>
                <w:rFonts w:eastAsia="Times New Roman" w:cs="Times New Roman"/>
                <w:szCs w:val="24"/>
                <w:lang w:val="ru-RU"/>
              </w:rPr>
              <w:t>вкриті</w:t>
            </w:r>
            <w:proofErr w:type="spellEnd"/>
            <w:r w:rsidRPr="004977A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177B2B">
              <w:rPr>
                <w:rFonts w:eastAsia="Times New Roman" w:cs="Times New Roman"/>
                <w:szCs w:val="24"/>
                <w:lang w:val="ru-RU"/>
              </w:rPr>
              <w:t>оболонкою</w:t>
            </w:r>
            <w:proofErr w:type="spellEnd"/>
            <w:r w:rsidRPr="004977A1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 w:rsidRPr="00177B2B">
              <w:rPr>
                <w:rFonts w:eastAsia="Times New Roman" w:cs="Times New Roman"/>
                <w:szCs w:val="24"/>
                <w:lang w:val="ru-RU"/>
              </w:rPr>
              <w:t>Товариство</w:t>
            </w:r>
            <w:proofErr w:type="spellEnd"/>
            <w:r w:rsidRPr="004977A1">
              <w:rPr>
                <w:rFonts w:eastAsia="Times New Roman" w:cs="Times New Roman"/>
                <w:szCs w:val="24"/>
              </w:rPr>
              <w:t xml:space="preserve"> </w:t>
            </w:r>
            <w:r w:rsidRPr="00177B2B">
              <w:rPr>
                <w:rFonts w:eastAsia="Times New Roman" w:cs="Times New Roman"/>
                <w:szCs w:val="24"/>
                <w:lang w:val="ru-RU"/>
              </w:rPr>
              <w:t>з</w:t>
            </w:r>
            <w:r w:rsidRPr="004977A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177B2B">
              <w:rPr>
                <w:rFonts w:eastAsia="Times New Roman" w:cs="Times New Roman"/>
                <w:szCs w:val="24"/>
                <w:lang w:val="ru-RU"/>
              </w:rPr>
              <w:t>додатковою</w:t>
            </w:r>
            <w:proofErr w:type="spellEnd"/>
            <w:r w:rsidRPr="004977A1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177B2B">
              <w:rPr>
                <w:rFonts w:eastAsia="Times New Roman" w:cs="Times New Roman"/>
                <w:szCs w:val="24"/>
                <w:lang w:val="ru-RU"/>
              </w:rPr>
              <w:t>відповідальністю</w:t>
            </w:r>
            <w:proofErr w:type="spellEnd"/>
            <w:r w:rsidRPr="004977A1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 xml:space="preserve">«ІНТЕРХІМ», </w:t>
            </w:r>
            <w:proofErr w:type="spellStart"/>
            <w:r>
              <w:rPr>
                <w:rFonts w:eastAsia="Times New Roman" w:cs="Times New Roman"/>
                <w:szCs w:val="24"/>
              </w:rPr>
              <w:t>Україна</w:t>
            </w:r>
            <w:proofErr w:type="spellEnd"/>
          </w:p>
        </w:tc>
      </w:tr>
      <w:tr w:rsidR="003D18CD" w:rsidRPr="004977A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CD" w:rsidRPr="00000EAD" w:rsidRDefault="00CB13FF">
            <w:pPr>
              <w:rPr>
                <w:szCs w:val="24"/>
                <w:lang w:val="ru-RU"/>
              </w:rPr>
            </w:pPr>
            <w:proofErr w:type="spellStart"/>
            <w:r w:rsidRPr="00000EAD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000EAD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r w:rsidRPr="00000EAD">
              <w:rPr>
                <w:rFonts w:eastAsia="Times New Roman"/>
                <w:szCs w:val="24"/>
                <w:lang w:val="ru-RU" w:eastAsia="uk-UA"/>
              </w:rPr>
              <w:t>дослідник</w:t>
            </w:r>
            <w:proofErr w:type="spellEnd"/>
            <w:r w:rsidRPr="00000EAD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000EAD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000EAD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000EAD">
              <w:rPr>
                <w:szCs w:val="24"/>
                <w:lang w:val="ru-RU"/>
              </w:rPr>
              <w:t xml:space="preserve"> </w:t>
            </w:r>
            <w:proofErr w:type="spellStart"/>
            <w:r w:rsidRPr="00000EAD">
              <w:rPr>
                <w:szCs w:val="24"/>
                <w:lang w:val="ru-RU"/>
              </w:rPr>
              <w:t>проведення</w:t>
            </w:r>
            <w:proofErr w:type="spellEnd"/>
            <w:r w:rsidRPr="00000EAD">
              <w:rPr>
                <w:szCs w:val="24"/>
                <w:lang w:val="ru-RU"/>
              </w:rPr>
              <w:t xml:space="preserve"> </w:t>
            </w:r>
            <w:proofErr w:type="spellStart"/>
            <w:r w:rsidRPr="00000EAD">
              <w:rPr>
                <w:szCs w:val="24"/>
                <w:lang w:val="ru-RU"/>
              </w:rPr>
              <w:t>випробування</w:t>
            </w:r>
            <w:proofErr w:type="spellEnd"/>
            <w:r w:rsidRPr="00000EAD">
              <w:rPr>
                <w:szCs w:val="24"/>
                <w:lang w:val="ru-RU"/>
              </w:rPr>
              <w:t xml:space="preserve"> в </w:t>
            </w:r>
            <w:proofErr w:type="spellStart"/>
            <w:r w:rsidRPr="00000EAD">
              <w:rPr>
                <w:szCs w:val="24"/>
                <w:lang w:val="ru-RU"/>
              </w:rPr>
              <w:t>Україні</w:t>
            </w:r>
            <w:proofErr w:type="spellEnd"/>
            <w:r w:rsidRPr="00000EAD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D" w:rsidRDefault="00000EAD" w:rsidP="00000EAD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 xml:space="preserve">1)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лікар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Телятнікова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З.Ю.</w:t>
            </w:r>
          </w:p>
          <w:p w:rsidR="00000EAD" w:rsidRDefault="00000EAD" w:rsidP="00000EAD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підприємство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«Консультативно-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діагностичний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центр №20»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Одеської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ради,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кабінет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пульмонології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>, м. Одеса</w:t>
            </w:r>
          </w:p>
          <w:p w:rsidR="00000EAD" w:rsidRDefault="00000EAD" w:rsidP="00000EAD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 xml:space="preserve">2)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лікар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Бойко О.М.</w:t>
            </w:r>
          </w:p>
          <w:p w:rsidR="00000EAD" w:rsidRDefault="00000EAD" w:rsidP="00000EAD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підприємство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«Центр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первинної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медико-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санітарної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допомоги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Садгора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»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Чернівецької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ради,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амбулаторія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загальної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практики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сімейної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медицини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№1, м.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Чернівці</w:t>
            </w:r>
            <w:proofErr w:type="spellEnd"/>
          </w:p>
          <w:p w:rsidR="00000EAD" w:rsidRDefault="00000EAD" w:rsidP="00000EAD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 xml:space="preserve">3)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лікар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Ціпоренко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С.Ю.</w:t>
            </w:r>
          </w:p>
          <w:p w:rsidR="00000EAD" w:rsidRDefault="00000EAD" w:rsidP="00000EAD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підприємство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«Центр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первинної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медико-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санітарної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допомоги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№2»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Подільського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району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міста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Києва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кабінет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сімейного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лікаря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Київ</w:t>
            </w:r>
            <w:proofErr w:type="spellEnd"/>
          </w:p>
          <w:p w:rsidR="00000EAD" w:rsidRDefault="00000EAD" w:rsidP="00000EAD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 xml:space="preserve">4)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лікар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Дубинченко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А.Ю.</w:t>
            </w:r>
          </w:p>
          <w:p w:rsidR="003D18CD" w:rsidRPr="00000EAD" w:rsidRDefault="00000EAD" w:rsidP="00000EAD">
            <w:pPr>
              <w:jc w:val="both"/>
              <w:rPr>
                <w:szCs w:val="24"/>
                <w:lang w:val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підприємство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«Центр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первинної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медико-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санітарної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допомоги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№1»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Голосіївського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району м.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Києва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кабінет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сімейного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лікаря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Київ</w:t>
            </w:r>
            <w:proofErr w:type="spellEnd"/>
          </w:p>
        </w:tc>
      </w:tr>
      <w:tr w:rsidR="003D18C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CD" w:rsidRPr="00000EAD" w:rsidRDefault="00CB13FF">
            <w:pPr>
              <w:rPr>
                <w:szCs w:val="24"/>
                <w:lang w:val="ru-RU"/>
              </w:rPr>
            </w:pPr>
            <w:proofErr w:type="spellStart"/>
            <w:r w:rsidRPr="00000EAD">
              <w:rPr>
                <w:szCs w:val="24"/>
                <w:lang w:val="ru-RU"/>
              </w:rPr>
              <w:t>Препарати</w:t>
            </w:r>
            <w:proofErr w:type="spellEnd"/>
            <w:r w:rsidRPr="00000EAD">
              <w:rPr>
                <w:szCs w:val="24"/>
                <w:lang w:val="ru-RU"/>
              </w:rPr>
              <w:t xml:space="preserve"> </w:t>
            </w:r>
            <w:proofErr w:type="spellStart"/>
            <w:r w:rsidRPr="00000EAD">
              <w:rPr>
                <w:szCs w:val="24"/>
                <w:lang w:val="ru-RU"/>
              </w:rPr>
              <w:t>порівняння</w:t>
            </w:r>
            <w:proofErr w:type="spellEnd"/>
            <w:r w:rsidRPr="00000EAD">
              <w:rPr>
                <w:szCs w:val="24"/>
                <w:lang w:val="ru-RU"/>
              </w:rPr>
              <w:t xml:space="preserve">, </w:t>
            </w:r>
            <w:proofErr w:type="spellStart"/>
            <w:r w:rsidRPr="00000EAD">
              <w:rPr>
                <w:szCs w:val="24"/>
                <w:lang w:val="ru-RU"/>
              </w:rPr>
              <w:t>виробник</w:t>
            </w:r>
            <w:proofErr w:type="spellEnd"/>
            <w:r w:rsidRPr="00000EAD">
              <w:rPr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000EAD">
              <w:rPr>
                <w:szCs w:val="24"/>
                <w:lang w:val="ru-RU"/>
              </w:rPr>
              <w:t>країна</w:t>
            </w:r>
            <w:proofErr w:type="spellEnd"/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CD" w:rsidRDefault="00CB13FF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3D18C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CD" w:rsidRPr="00000EAD" w:rsidRDefault="00CB13FF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000EAD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000EAD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00EAD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000EAD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000EAD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000EAD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00EAD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000EAD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00EAD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CD" w:rsidRDefault="00CB13FF">
            <w:pPr>
              <w:jc w:val="both"/>
            </w:pPr>
            <w:r>
              <w:rPr>
                <w:rFonts w:cstheme="minorBidi"/>
              </w:rPr>
              <w:t xml:space="preserve">― / ― </w:t>
            </w:r>
          </w:p>
        </w:tc>
      </w:tr>
    </w:tbl>
    <w:p w:rsidR="003D18CD" w:rsidRDefault="003D18CD">
      <w:pPr>
        <w:rPr>
          <w:lang w:val="uk-UA"/>
        </w:rPr>
      </w:pPr>
    </w:p>
    <w:p w:rsidR="003D18CD" w:rsidRPr="00853BC2" w:rsidRDefault="00CB13FF">
      <w:pPr>
        <w:rPr>
          <w:b/>
          <w:szCs w:val="24"/>
          <w:lang w:val="uk-UA"/>
        </w:rPr>
      </w:pPr>
      <w:r w:rsidRPr="00853BC2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853BC2">
        <w:rPr>
          <w:b/>
          <w:lang w:val="uk-UA"/>
        </w:rPr>
        <w:t xml:space="preserve"> </w:t>
      </w:r>
    </w:p>
    <w:p w:rsidR="003D18CD" w:rsidRDefault="00CB13FF">
      <w:pPr>
        <w:rPr>
          <w:lang w:val="uk-UA"/>
        </w:rPr>
      </w:pPr>
      <w:r w:rsidRPr="00853BC2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853BC2">
        <w:rPr>
          <w:b/>
          <w:lang w:val="uk-UA"/>
        </w:rPr>
        <w:t> </w:t>
      </w:r>
      <w:r w:rsidRPr="00853BC2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853BC2">
        <w:rPr>
          <w:b/>
          <w:lang w:val="uk-UA" w:eastAsia="uk-UA"/>
        </w:rPr>
        <w:t xml:space="preserve">_______________________      </w:t>
      </w:r>
      <w:r w:rsidRPr="00853BC2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uk-UA"/>
        </w:rPr>
        <w:br w:type="page"/>
      </w:r>
    </w:p>
    <w:p w:rsidR="003D18CD" w:rsidRDefault="003D18CD">
      <w:pPr>
        <w:rPr>
          <w:lang w:val="uk-UA"/>
        </w:rPr>
      </w:pPr>
    </w:p>
    <w:p w:rsidR="003D18CD" w:rsidRDefault="00CB13F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>
        <w:t>3</w:t>
      </w:r>
    </w:p>
    <w:p w:rsidR="003D18CD" w:rsidRDefault="00CB13F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3D18CD" w:rsidRDefault="004977A1">
      <w:pPr>
        <w:ind w:left="9072"/>
        <w:rPr>
          <w:lang w:val="uk-UA"/>
        </w:rPr>
      </w:pPr>
      <w:r w:rsidRPr="004977A1">
        <w:rPr>
          <w:u w:val="single"/>
          <w:lang w:val="uk-UA"/>
        </w:rPr>
        <w:t>29.12.2020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3056</w:t>
      </w:r>
      <w:bookmarkStart w:id="0" w:name="_GoBack"/>
      <w:bookmarkEnd w:id="0"/>
    </w:p>
    <w:p w:rsidR="003D18CD" w:rsidRDefault="003D18CD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D18CD" w:rsidRPr="004977A1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18CD" w:rsidRDefault="00CB13F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00EAD" w:rsidRDefault="00CB13FF">
            <w:pPr>
              <w:jc w:val="both"/>
              <w:rPr>
                <w:lang w:val="ru-RU"/>
              </w:rPr>
            </w:pPr>
            <w:proofErr w:type="spellStart"/>
            <w:r w:rsidRPr="00000EAD">
              <w:rPr>
                <w:lang w:val="ru-RU"/>
              </w:rPr>
              <w:t>Зміна</w:t>
            </w:r>
            <w:proofErr w:type="spellEnd"/>
            <w:r w:rsidRPr="00000EAD">
              <w:rPr>
                <w:lang w:val="ru-RU"/>
              </w:rPr>
              <w:t xml:space="preserve"> </w:t>
            </w:r>
            <w:proofErr w:type="spellStart"/>
            <w:r w:rsidRPr="00000EAD">
              <w:rPr>
                <w:lang w:val="ru-RU"/>
              </w:rPr>
              <w:t>місця</w:t>
            </w:r>
            <w:proofErr w:type="spellEnd"/>
            <w:r w:rsidRPr="00000EAD">
              <w:rPr>
                <w:lang w:val="ru-RU"/>
              </w:rPr>
              <w:t xml:space="preserve"> </w:t>
            </w:r>
            <w:proofErr w:type="spellStart"/>
            <w:r w:rsidRPr="00000EAD">
              <w:rPr>
                <w:lang w:val="ru-RU"/>
              </w:rPr>
              <w:t>проведення</w:t>
            </w:r>
            <w:proofErr w:type="spellEnd"/>
            <w:r w:rsidRPr="00000EAD">
              <w:rPr>
                <w:lang w:val="ru-RU"/>
              </w:rPr>
              <w:t xml:space="preserve"> </w:t>
            </w:r>
            <w:proofErr w:type="spellStart"/>
            <w:r w:rsidRPr="00000EAD">
              <w:rPr>
                <w:lang w:val="ru-RU"/>
              </w:rPr>
              <w:t>клінічного</w:t>
            </w:r>
            <w:proofErr w:type="spellEnd"/>
            <w:r w:rsidRPr="00000EAD">
              <w:rPr>
                <w:lang w:val="ru-RU"/>
              </w:rPr>
              <w:t xml:space="preserve"> </w:t>
            </w:r>
            <w:proofErr w:type="spellStart"/>
            <w:r w:rsidRPr="00000EAD">
              <w:rPr>
                <w:lang w:val="ru-RU"/>
              </w:rPr>
              <w:t>випробування</w:t>
            </w:r>
            <w:proofErr w:type="spellEnd"/>
            <w:r w:rsidRPr="00000EAD">
              <w:rPr>
                <w:lang w:val="ru-RU"/>
              </w:rPr>
              <w:t>;</w:t>
            </w:r>
          </w:p>
          <w:tbl>
            <w:tblPr>
              <w:tblW w:w="99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50"/>
              <w:gridCol w:w="5387"/>
            </w:tblGrid>
            <w:tr w:rsidR="00000EAD" w:rsidRPr="00000EAD" w:rsidTr="00000EAD">
              <w:trPr>
                <w:trHeight w:val="213"/>
              </w:trPr>
              <w:tc>
                <w:tcPr>
                  <w:tcW w:w="4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EAD" w:rsidRPr="00000EAD" w:rsidRDefault="00000EAD" w:rsidP="00000EAD">
                  <w:pPr>
                    <w:pStyle w:val="cs2e86d3a6"/>
                  </w:pPr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EAD" w:rsidRPr="00000EAD" w:rsidRDefault="00000EAD" w:rsidP="00000EAD">
                  <w:pPr>
                    <w:pStyle w:val="cs2e86d3a6"/>
                  </w:pPr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СТАЛО</w:t>
                  </w:r>
                </w:p>
              </w:tc>
            </w:tr>
            <w:tr w:rsidR="00000EAD" w:rsidRPr="004977A1" w:rsidTr="00000EAD">
              <w:trPr>
                <w:trHeight w:val="213"/>
              </w:trPr>
              <w:tc>
                <w:tcPr>
                  <w:tcW w:w="4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EAD" w:rsidRPr="00000EAD" w:rsidRDefault="00000EAD" w:rsidP="00000EAD">
                  <w:pPr>
                    <w:pStyle w:val="cs80d9435b"/>
                    <w:rPr>
                      <w:lang w:val="ru-RU"/>
                    </w:rPr>
                  </w:pPr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к.м.н. Яковенко О.К. </w:t>
                  </w:r>
                </w:p>
                <w:p w:rsidR="00000EAD" w:rsidRPr="00000EAD" w:rsidRDefault="00000EAD" w:rsidP="00000EAD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Волинська</w:t>
                  </w:r>
                  <w:proofErr w:type="spellEnd"/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обласна</w:t>
                  </w:r>
                  <w:proofErr w:type="spellEnd"/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» </w:t>
                  </w:r>
                  <w:proofErr w:type="spellStart"/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Волинської</w:t>
                  </w:r>
                  <w:proofErr w:type="spellEnd"/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ради, </w:t>
                  </w:r>
                  <w:proofErr w:type="spellStart"/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пульмонології</w:t>
                  </w:r>
                  <w:proofErr w:type="spellEnd"/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       м. </w:t>
                  </w:r>
                  <w:proofErr w:type="spellStart"/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Луцьк</w:t>
                  </w:r>
                  <w:proofErr w:type="spellEnd"/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EAD" w:rsidRPr="00000EAD" w:rsidRDefault="00000EAD" w:rsidP="00000EAD">
                  <w:pPr>
                    <w:pStyle w:val="csf06cd379"/>
                    <w:rPr>
                      <w:lang w:val="ru-RU"/>
                    </w:rPr>
                  </w:pPr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к.м.н. Яковенко О.К. </w:t>
                  </w:r>
                </w:p>
                <w:p w:rsidR="00000EAD" w:rsidRPr="00000EAD" w:rsidRDefault="00000EAD" w:rsidP="00000EAD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Волинська</w:t>
                  </w:r>
                  <w:proofErr w:type="spellEnd"/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обласна</w:t>
                  </w:r>
                  <w:proofErr w:type="spellEnd"/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» </w:t>
                  </w:r>
                  <w:proofErr w:type="spellStart"/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Волинської</w:t>
                  </w:r>
                  <w:proofErr w:type="spellEnd"/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ради, </w:t>
                  </w:r>
                  <w:proofErr w:type="spellStart"/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інфекційне</w:t>
                  </w:r>
                  <w:proofErr w:type="spellEnd"/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№2, </w:t>
                  </w:r>
                  <w:proofErr w:type="spellStart"/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Волинська</w:t>
                  </w:r>
                  <w:proofErr w:type="spellEnd"/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обл., </w:t>
                  </w:r>
                  <w:proofErr w:type="spellStart"/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Луцький</w:t>
                  </w:r>
                  <w:proofErr w:type="spellEnd"/>
                  <w:r w:rsidRPr="00000EA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район, село Тарасове</w:t>
                  </w:r>
                </w:p>
              </w:tc>
            </w:tr>
          </w:tbl>
          <w:p w:rsidR="003D18CD" w:rsidRDefault="00CB13FF">
            <w:pPr>
              <w:jc w:val="both"/>
              <w:rPr>
                <w:lang w:val="ru-RU"/>
              </w:rPr>
            </w:pPr>
            <w:r w:rsidRPr="00000EAD">
              <w:rPr>
                <w:lang w:val="ru-RU"/>
              </w:rPr>
              <w:t xml:space="preserve"> </w:t>
            </w:r>
            <w:proofErr w:type="spellStart"/>
            <w:r w:rsidRPr="00000EAD">
              <w:rPr>
                <w:lang w:val="ru-RU"/>
              </w:rPr>
              <w:t>Включення</w:t>
            </w:r>
            <w:proofErr w:type="spellEnd"/>
            <w:r w:rsidRPr="00000EAD">
              <w:rPr>
                <w:lang w:val="ru-RU"/>
              </w:rPr>
              <w:t xml:space="preserve"> </w:t>
            </w:r>
            <w:proofErr w:type="spellStart"/>
            <w:r w:rsidRPr="00000EAD">
              <w:rPr>
                <w:lang w:val="ru-RU"/>
              </w:rPr>
              <w:t>додаткового</w:t>
            </w:r>
            <w:proofErr w:type="spellEnd"/>
            <w:r w:rsidRPr="00000EAD">
              <w:rPr>
                <w:lang w:val="ru-RU"/>
              </w:rPr>
              <w:t xml:space="preserve"> </w:t>
            </w:r>
            <w:proofErr w:type="spellStart"/>
            <w:r w:rsidRPr="00000EAD">
              <w:rPr>
                <w:lang w:val="ru-RU"/>
              </w:rPr>
              <w:t>місця</w:t>
            </w:r>
            <w:proofErr w:type="spellEnd"/>
            <w:r w:rsidRPr="00000EAD">
              <w:rPr>
                <w:lang w:val="ru-RU"/>
              </w:rPr>
              <w:t xml:space="preserve"> </w:t>
            </w:r>
            <w:proofErr w:type="spellStart"/>
            <w:r w:rsidRPr="00000EAD">
              <w:rPr>
                <w:lang w:val="ru-RU"/>
              </w:rPr>
              <w:t>проведення</w:t>
            </w:r>
            <w:proofErr w:type="spellEnd"/>
            <w:r w:rsidRPr="00000EAD">
              <w:rPr>
                <w:lang w:val="ru-RU"/>
              </w:rPr>
              <w:t xml:space="preserve"> </w:t>
            </w:r>
            <w:proofErr w:type="spellStart"/>
            <w:r w:rsidRPr="00000EAD">
              <w:rPr>
                <w:lang w:val="ru-RU"/>
              </w:rPr>
              <w:t>клінічного</w:t>
            </w:r>
            <w:proofErr w:type="spellEnd"/>
            <w:r w:rsidRPr="00000EAD">
              <w:rPr>
                <w:lang w:val="ru-RU"/>
              </w:rPr>
              <w:t xml:space="preserve"> </w:t>
            </w:r>
            <w:proofErr w:type="spellStart"/>
            <w:r w:rsidRPr="00000EAD">
              <w:rPr>
                <w:lang w:val="ru-RU"/>
              </w:rPr>
              <w:t>випробування</w:t>
            </w:r>
            <w:proofErr w:type="spellEnd"/>
          </w:p>
          <w:tbl>
            <w:tblPr>
              <w:tblW w:w="99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9262"/>
            </w:tblGrid>
            <w:tr w:rsidR="00640298" w:rsidRPr="004977A1" w:rsidTr="00640298"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0298" w:rsidRPr="00640298" w:rsidRDefault="00640298" w:rsidP="00640298">
                  <w:pPr>
                    <w:pStyle w:val="cs2e86d3a6"/>
                    <w:rPr>
                      <w:color w:val="000000" w:themeColor="text1"/>
                    </w:rPr>
                  </w:pPr>
                  <w:r w:rsidRPr="00640298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92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0298" w:rsidRPr="00640298" w:rsidRDefault="00640298" w:rsidP="00640298">
                  <w:pPr>
                    <w:pStyle w:val="cs202b20ac"/>
                    <w:rPr>
                      <w:color w:val="000000" w:themeColor="text1"/>
                      <w:lang w:val="ru-RU"/>
                    </w:rPr>
                  </w:pPr>
                  <w:r w:rsidRPr="00640298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П.І.Б. </w:t>
                  </w:r>
                  <w:proofErr w:type="spellStart"/>
                  <w:r w:rsidRPr="00640298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відповідального</w:t>
                  </w:r>
                  <w:proofErr w:type="spellEnd"/>
                  <w:r w:rsidRPr="00640298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40298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дослідника</w:t>
                  </w:r>
                  <w:proofErr w:type="spellEnd"/>
                </w:p>
                <w:p w:rsidR="00640298" w:rsidRPr="00640298" w:rsidRDefault="00640298" w:rsidP="00640298">
                  <w:pPr>
                    <w:pStyle w:val="cs2e86d3a6"/>
                    <w:rPr>
                      <w:color w:val="000000" w:themeColor="text1"/>
                      <w:lang w:val="ru-RU"/>
                    </w:rPr>
                  </w:pPr>
                  <w:proofErr w:type="spellStart"/>
                  <w:r w:rsidRPr="00640298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Назва</w:t>
                  </w:r>
                  <w:proofErr w:type="spellEnd"/>
                  <w:r w:rsidRPr="00640298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40298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місця</w:t>
                  </w:r>
                  <w:proofErr w:type="spellEnd"/>
                  <w:r w:rsidRPr="00640298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40298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проведення</w:t>
                  </w:r>
                  <w:proofErr w:type="spellEnd"/>
                  <w:r w:rsidRPr="00640298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40298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клінічного</w:t>
                  </w:r>
                  <w:proofErr w:type="spellEnd"/>
                  <w:r w:rsidRPr="00640298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40298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випробування</w:t>
                  </w:r>
                  <w:proofErr w:type="spellEnd"/>
                </w:p>
              </w:tc>
            </w:tr>
            <w:tr w:rsidR="00640298" w:rsidRPr="004977A1" w:rsidTr="00640298"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0298" w:rsidRPr="00640298" w:rsidRDefault="00640298" w:rsidP="00640298">
                  <w:pPr>
                    <w:pStyle w:val="cs95e872d0"/>
                    <w:rPr>
                      <w:color w:val="000000" w:themeColor="text1"/>
                    </w:rPr>
                  </w:pPr>
                  <w:r w:rsidRPr="00640298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0298" w:rsidRPr="00640298" w:rsidRDefault="00640298" w:rsidP="00640298">
                  <w:pPr>
                    <w:pStyle w:val="csfeeeeb43"/>
                    <w:rPr>
                      <w:color w:val="000000" w:themeColor="text1"/>
                      <w:lang w:val="ru-RU"/>
                    </w:rPr>
                  </w:pPr>
                  <w:r w:rsidRPr="00640298">
                    <w:rPr>
                      <w:rStyle w:val="cs9b00626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д.м.н., проф. Коваль Т.І.</w:t>
                  </w:r>
                </w:p>
                <w:p w:rsidR="00640298" w:rsidRPr="00640298" w:rsidRDefault="00640298" w:rsidP="00640298">
                  <w:pPr>
                    <w:pStyle w:val="cs80d9435b"/>
                    <w:rPr>
                      <w:color w:val="000000" w:themeColor="text1"/>
                      <w:lang w:val="ru-RU"/>
                    </w:rPr>
                  </w:pPr>
                  <w:proofErr w:type="spellStart"/>
                  <w:r w:rsidRPr="00640298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640298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40298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640298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640298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Полтавська</w:t>
                  </w:r>
                  <w:proofErr w:type="spellEnd"/>
                  <w:r w:rsidRPr="00640298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40298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обласна</w:t>
                  </w:r>
                  <w:proofErr w:type="spellEnd"/>
                  <w:r w:rsidRPr="00640298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40298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640298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40298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інфекційна</w:t>
                  </w:r>
                  <w:proofErr w:type="spellEnd"/>
                  <w:r w:rsidRPr="00640298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40298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640298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40298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Полтавської</w:t>
                  </w:r>
                  <w:proofErr w:type="spellEnd"/>
                  <w:r w:rsidRPr="00640298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40298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640298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ради», </w:t>
                  </w:r>
                  <w:proofErr w:type="spellStart"/>
                  <w:r w:rsidRPr="00640298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госпітальне</w:t>
                  </w:r>
                  <w:proofErr w:type="spellEnd"/>
                  <w:r w:rsidRPr="00640298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40298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640298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, м. Полтава</w:t>
                  </w:r>
                </w:p>
              </w:tc>
            </w:tr>
          </w:tbl>
          <w:p w:rsidR="003D18CD" w:rsidRPr="00640298" w:rsidRDefault="003D18CD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3D18C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CD" w:rsidRPr="00000EAD" w:rsidRDefault="00CB13FF">
            <w:pPr>
              <w:rPr>
                <w:szCs w:val="24"/>
                <w:lang w:val="ru-RU"/>
              </w:rPr>
            </w:pPr>
            <w:r w:rsidRPr="00000EAD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000EAD">
              <w:rPr>
                <w:szCs w:val="24"/>
                <w:lang w:val="ru-RU"/>
              </w:rPr>
              <w:t>щодо</w:t>
            </w:r>
            <w:proofErr w:type="spellEnd"/>
            <w:r w:rsidRPr="00000EAD">
              <w:rPr>
                <w:szCs w:val="24"/>
                <w:lang w:val="ru-RU"/>
              </w:rPr>
              <w:t xml:space="preserve"> </w:t>
            </w:r>
            <w:proofErr w:type="spellStart"/>
            <w:r w:rsidRPr="00000EAD">
              <w:rPr>
                <w:szCs w:val="24"/>
                <w:lang w:val="ru-RU"/>
              </w:rPr>
              <w:t>затвердження</w:t>
            </w:r>
            <w:proofErr w:type="spellEnd"/>
            <w:r w:rsidRPr="00000EAD">
              <w:rPr>
                <w:szCs w:val="24"/>
                <w:lang w:val="ru-RU"/>
              </w:rPr>
              <w:t xml:space="preserve"> </w:t>
            </w:r>
            <w:proofErr w:type="spellStart"/>
            <w:r w:rsidRPr="00000EAD">
              <w:rPr>
                <w:szCs w:val="24"/>
                <w:lang w:val="ru-RU"/>
              </w:rPr>
              <w:t>клінічного</w:t>
            </w:r>
            <w:proofErr w:type="spellEnd"/>
            <w:r w:rsidRPr="00000EAD">
              <w:rPr>
                <w:szCs w:val="24"/>
                <w:lang w:val="ru-RU"/>
              </w:rPr>
              <w:t xml:space="preserve"> </w:t>
            </w:r>
            <w:proofErr w:type="spellStart"/>
            <w:r w:rsidRPr="00000EA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CD" w:rsidRDefault="00CB13FF">
            <w:pPr>
              <w:jc w:val="both"/>
            </w:pPr>
            <w:r>
              <w:t xml:space="preserve">№ 2165 </w:t>
            </w:r>
            <w:proofErr w:type="spellStart"/>
            <w:r>
              <w:t>від</w:t>
            </w:r>
            <w:proofErr w:type="spellEnd"/>
            <w:r>
              <w:t xml:space="preserve"> 22.09.2020</w:t>
            </w:r>
          </w:p>
        </w:tc>
      </w:tr>
      <w:tr w:rsidR="003D18C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CD" w:rsidRPr="00000EAD" w:rsidRDefault="00CB13FF">
            <w:pPr>
              <w:rPr>
                <w:szCs w:val="24"/>
                <w:lang w:val="ru-RU"/>
              </w:rPr>
            </w:pPr>
            <w:proofErr w:type="spellStart"/>
            <w:r w:rsidRPr="00000EAD">
              <w:rPr>
                <w:szCs w:val="24"/>
                <w:lang w:val="ru-RU"/>
              </w:rPr>
              <w:t>Назва</w:t>
            </w:r>
            <w:proofErr w:type="spellEnd"/>
            <w:r w:rsidRPr="00000EAD">
              <w:rPr>
                <w:szCs w:val="24"/>
                <w:lang w:val="ru-RU"/>
              </w:rPr>
              <w:t xml:space="preserve"> </w:t>
            </w:r>
            <w:proofErr w:type="spellStart"/>
            <w:r w:rsidRPr="00000EAD">
              <w:rPr>
                <w:szCs w:val="24"/>
                <w:lang w:val="ru-RU"/>
              </w:rPr>
              <w:t>клінічного</w:t>
            </w:r>
            <w:proofErr w:type="spellEnd"/>
            <w:r w:rsidRPr="00000EAD">
              <w:rPr>
                <w:szCs w:val="24"/>
                <w:lang w:val="ru-RU"/>
              </w:rPr>
              <w:t xml:space="preserve"> </w:t>
            </w:r>
            <w:proofErr w:type="spellStart"/>
            <w:r w:rsidRPr="00000EAD">
              <w:rPr>
                <w:szCs w:val="24"/>
                <w:lang w:val="ru-RU"/>
              </w:rPr>
              <w:t>випробування</w:t>
            </w:r>
            <w:proofErr w:type="spellEnd"/>
            <w:r w:rsidRPr="00000EAD">
              <w:rPr>
                <w:szCs w:val="24"/>
                <w:lang w:val="ru-RU"/>
              </w:rPr>
              <w:t xml:space="preserve">, код, </w:t>
            </w:r>
            <w:proofErr w:type="spellStart"/>
            <w:r w:rsidRPr="00000EAD">
              <w:rPr>
                <w:szCs w:val="24"/>
                <w:lang w:val="ru-RU"/>
              </w:rPr>
              <w:t>версія</w:t>
            </w:r>
            <w:proofErr w:type="spellEnd"/>
            <w:r w:rsidRPr="00000EA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CD" w:rsidRDefault="00B874C8" w:rsidP="00B874C8">
            <w:pPr>
              <w:jc w:val="both"/>
            </w:pPr>
            <w:r>
              <w:rPr>
                <w:lang w:val="ru-RU"/>
              </w:rPr>
              <w:t>«</w:t>
            </w:r>
            <w:proofErr w:type="spellStart"/>
            <w:r w:rsidR="00CB13FF" w:rsidRPr="00000EAD">
              <w:rPr>
                <w:lang w:val="ru-RU"/>
              </w:rPr>
              <w:t>Ефективність</w:t>
            </w:r>
            <w:proofErr w:type="spellEnd"/>
            <w:r w:rsidR="00CB13FF" w:rsidRPr="00000EAD">
              <w:rPr>
                <w:lang w:val="ru-RU"/>
              </w:rPr>
              <w:t xml:space="preserve"> і </w:t>
            </w:r>
            <w:proofErr w:type="spellStart"/>
            <w:r w:rsidR="00CB13FF" w:rsidRPr="00000EAD">
              <w:rPr>
                <w:lang w:val="ru-RU"/>
              </w:rPr>
              <w:t>безпечність</w:t>
            </w:r>
            <w:proofErr w:type="spellEnd"/>
            <w:r w:rsidR="00CB13FF" w:rsidRPr="00000EAD">
              <w:rPr>
                <w:lang w:val="ru-RU"/>
              </w:rPr>
              <w:t xml:space="preserve"> </w:t>
            </w:r>
            <w:proofErr w:type="spellStart"/>
            <w:r w:rsidR="00CB13FF" w:rsidRPr="00000EAD">
              <w:rPr>
                <w:lang w:val="ru-RU"/>
              </w:rPr>
              <w:t>застосування</w:t>
            </w:r>
            <w:proofErr w:type="spellEnd"/>
            <w:r w:rsidR="00CB13FF" w:rsidRPr="00000EAD">
              <w:rPr>
                <w:lang w:val="ru-RU"/>
              </w:rPr>
              <w:t xml:space="preserve"> препарату </w:t>
            </w:r>
            <w:proofErr w:type="spellStart"/>
            <w:r w:rsidR="00CB13FF" w:rsidRPr="00000EAD">
              <w:rPr>
                <w:lang w:val="ru-RU"/>
              </w:rPr>
              <w:t>Октагам</w:t>
            </w:r>
            <w:proofErr w:type="spellEnd"/>
            <w:r w:rsidR="00CB13FF" w:rsidRPr="00000EAD">
              <w:rPr>
                <w:lang w:val="ru-RU"/>
              </w:rPr>
              <w:t xml:space="preserve"> 10% у </w:t>
            </w:r>
            <w:proofErr w:type="spellStart"/>
            <w:r w:rsidR="00CB13FF" w:rsidRPr="00000EAD">
              <w:rPr>
                <w:lang w:val="ru-RU"/>
              </w:rPr>
              <w:t>пацієнтів</w:t>
            </w:r>
            <w:proofErr w:type="spellEnd"/>
            <w:r w:rsidR="00CB13FF" w:rsidRPr="00000EAD">
              <w:rPr>
                <w:lang w:val="ru-RU"/>
              </w:rPr>
              <w:t xml:space="preserve">, </w:t>
            </w:r>
            <w:proofErr w:type="spellStart"/>
            <w:r w:rsidR="00CB13FF" w:rsidRPr="00000EAD">
              <w:rPr>
                <w:lang w:val="ru-RU"/>
              </w:rPr>
              <w:t>хворих</w:t>
            </w:r>
            <w:proofErr w:type="spellEnd"/>
            <w:r w:rsidR="00CB13FF" w:rsidRPr="00000EAD">
              <w:rPr>
                <w:lang w:val="ru-RU"/>
              </w:rPr>
              <w:t xml:space="preserve"> на </w:t>
            </w:r>
            <w:r w:rsidR="00CB13FF">
              <w:t>COVID</w:t>
            </w:r>
            <w:r w:rsidR="00CB13FF" w:rsidRPr="00000EAD">
              <w:rPr>
                <w:lang w:val="ru-RU"/>
              </w:rPr>
              <w:t xml:space="preserve">-19, </w:t>
            </w:r>
            <w:proofErr w:type="spellStart"/>
            <w:r w:rsidR="00CB13FF" w:rsidRPr="00000EAD">
              <w:rPr>
                <w:lang w:val="ru-RU"/>
              </w:rPr>
              <w:t>із</w:t>
            </w:r>
            <w:proofErr w:type="spellEnd"/>
            <w:r w:rsidR="00CB13FF" w:rsidRPr="00000EAD">
              <w:rPr>
                <w:lang w:val="ru-RU"/>
              </w:rPr>
              <w:t xml:space="preserve"> тяжким </w:t>
            </w:r>
            <w:proofErr w:type="spellStart"/>
            <w:r w:rsidR="00CB13FF" w:rsidRPr="00000EAD">
              <w:rPr>
                <w:lang w:val="ru-RU"/>
              </w:rPr>
              <w:t>перебігом</w:t>
            </w:r>
            <w:proofErr w:type="spellEnd"/>
            <w:r w:rsidR="00CB13FF" w:rsidRPr="00000EAD">
              <w:rPr>
                <w:lang w:val="ru-RU"/>
              </w:rPr>
              <w:t xml:space="preserve"> </w:t>
            </w:r>
            <w:proofErr w:type="spellStart"/>
            <w:r w:rsidR="00CB13FF" w:rsidRPr="00000EAD">
              <w:rPr>
                <w:lang w:val="ru-RU"/>
              </w:rPr>
              <w:t>захворювання</w:t>
            </w:r>
            <w:proofErr w:type="spellEnd"/>
            <w:r>
              <w:rPr>
                <w:lang w:val="ru-RU"/>
              </w:rPr>
              <w:t>»</w:t>
            </w:r>
            <w:r w:rsidR="00CB13FF" w:rsidRPr="00000EAD">
              <w:rPr>
                <w:lang w:val="ru-RU"/>
              </w:rPr>
              <w:t xml:space="preserve">, </w:t>
            </w:r>
            <w:r w:rsidR="00CB13FF">
              <w:t>GAM</w:t>
            </w:r>
            <w:r w:rsidR="00CB13FF" w:rsidRPr="00000EAD">
              <w:rPr>
                <w:lang w:val="ru-RU"/>
              </w:rPr>
              <w:t xml:space="preserve">10-10, </w:t>
            </w:r>
            <w:proofErr w:type="spellStart"/>
            <w:r w:rsidR="00CB13FF" w:rsidRPr="00000EAD">
              <w:rPr>
                <w:lang w:val="ru-RU"/>
              </w:rPr>
              <w:t>фінальна</w:t>
            </w:r>
            <w:proofErr w:type="spellEnd"/>
            <w:r w:rsidR="00CB13FF" w:rsidRPr="00000EAD">
              <w:rPr>
                <w:lang w:val="ru-RU"/>
              </w:rPr>
              <w:t xml:space="preserve"> </w:t>
            </w:r>
            <w:proofErr w:type="spellStart"/>
            <w:r w:rsidR="00CB13FF" w:rsidRPr="00000EAD">
              <w:rPr>
                <w:lang w:val="ru-RU"/>
              </w:rPr>
              <w:t>версія</w:t>
            </w:r>
            <w:proofErr w:type="spellEnd"/>
            <w:r w:rsidR="00CB13FF" w:rsidRPr="00000EAD">
              <w:rPr>
                <w:lang w:val="ru-RU"/>
              </w:rPr>
              <w:t xml:space="preserve"> 07, </w:t>
            </w:r>
            <w:proofErr w:type="spellStart"/>
            <w:r w:rsidR="00CB13FF" w:rsidRPr="00000EAD">
              <w:rPr>
                <w:lang w:val="ru-RU"/>
              </w:rPr>
              <w:t>від</w:t>
            </w:r>
            <w:proofErr w:type="spellEnd"/>
            <w:r w:rsidR="00CB13FF" w:rsidRPr="00000EAD">
              <w:rPr>
                <w:lang w:val="ru-RU"/>
              </w:rPr>
              <w:t xml:space="preserve"> 18 </w:t>
            </w:r>
            <w:proofErr w:type="spellStart"/>
            <w:r w:rsidR="00CB13FF" w:rsidRPr="00000EAD">
              <w:rPr>
                <w:lang w:val="ru-RU"/>
              </w:rPr>
              <w:t>вересня</w:t>
            </w:r>
            <w:proofErr w:type="spellEnd"/>
            <w:r w:rsidR="00CB13FF" w:rsidRPr="00000EAD">
              <w:rPr>
                <w:lang w:val="ru-RU"/>
              </w:rPr>
              <w:t xml:space="preserve"> 2020 року з </w:t>
            </w:r>
            <w:proofErr w:type="spellStart"/>
            <w:r w:rsidR="00CB13FF" w:rsidRPr="00000EAD">
              <w:rPr>
                <w:lang w:val="ru-RU"/>
              </w:rPr>
              <w:t>інкорпорованою</w:t>
            </w:r>
            <w:proofErr w:type="spellEnd"/>
            <w:r w:rsidR="00CB13FF" w:rsidRPr="00000EAD">
              <w:rPr>
                <w:lang w:val="ru-RU"/>
              </w:rPr>
              <w:t xml:space="preserve"> </w:t>
            </w:r>
            <w:proofErr w:type="spellStart"/>
            <w:r w:rsidR="00CB13FF">
              <w:t>Поправкою</w:t>
            </w:r>
            <w:proofErr w:type="spellEnd"/>
            <w:r w:rsidR="00CB13FF">
              <w:t xml:space="preserve"> 6 </w:t>
            </w:r>
            <w:proofErr w:type="spellStart"/>
            <w:r w:rsidR="00CB13FF">
              <w:t>від</w:t>
            </w:r>
            <w:proofErr w:type="spellEnd"/>
            <w:r w:rsidR="00CB13FF">
              <w:t xml:space="preserve"> 18 </w:t>
            </w:r>
            <w:proofErr w:type="spellStart"/>
            <w:r w:rsidR="00CB13FF">
              <w:t>вересня</w:t>
            </w:r>
            <w:proofErr w:type="spellEnd"/>
            <w:r w:rsidR="00CB13FF">
              <w:t xml:space="preserve"> 2020 </w:t>
            </w:r>
            <w:proofErr w:type="spellStart"/>
            <w:r w:rsidR="00CB13FF">
              <w:t>року</w:t>
            </w:r>
            <w:proofErr w:type="spellEnd"/>
          </w:p>
        </w:tc>
      </w:tr>
      <w:tr w:rsidR="003D18CD" w:rsidRPr="004977A1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CD" w:rsidRDefault="00CB13F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CD" w:rsidRPr="00000EAD" w:rsidRDefault="00CB13FF">
            <w:pPr>
              <w:jc w:val="both"/>
              <w:rPr>
                <w:lang w:val="ru-RU"/>
              </w:rPr>
            </w:pPr>
            <w:r w:rsidRPr="00000EAD">
              <w:rPr>
                <w:lang w:val="ru-RU"/>
              </w:rPr>
              <w:t>ТОВ «</w:t>
            </w:r>
            <w:proofErr w:type="spellStart"/>
            <w:r w:rsidRPr="00000EAD">
              <w:rPr>
                <w:lang w:val="ru-RU"/>
              </w:rPr>
              <w:t>Карпатська</w:t>
            </w:r>
            <w:proofErr w:type="spellEnd"/>
            <w:r w:rsidRPr="00000EAD">
              <w:rPr>
                <w:lang w:val="ru-RU"/>
              </w:rPr>
              <w:t xml:space="preserve"> </w:t>
            </w:r>
            <w:proofErr w:type="spellStart"/>
            <w:r w:rsidRPr="00000EAD">
              <w:rPr>
                <w:lang w:val="ru-RU"/>
              </w:rPr>
              <w:t>дослідницька</w:t>
            </w:r>
            <w:proofErr w:type="spellEnd"/>
            <w:r w:rsidRPr="00000EAD">
              <w:rPr>
                <w:lang w:val="ru-RU"/>
              </w:rPr>
              <w:t xml:space="preserve"> </w:t>
            </w:r>
            <w:proofErr w:type="spellStart"/>
            <w:r w:rsidRPr="00000EAD">
              <w:rPr>
                <w:lang w:val="ru-RU"/>
              </w:rPr>
              <w:t>група</w:t>
            </w:r>
            <w:proofErr w:type="spellEnd"/>
            <w:r w:rsidRPr="00000EAD">
              <w:rPr>
                <w:lang w:val="ru-RU"/>
              </w:rPr>
              <w:t xml:space="preserve">», </w:t>
            </w:r>
            <w:proofErr w:type="spellStart"/>
            <w:r w:rsidRPr="00000EAD">
              <w:rPr>
                <w:lang w:val="ru-RU"/>
              </w:rPr>
              <w:t>Україна</w:t>
            </w:r>
            <w:proofErr w:type="spellEnd"/>
          </w:p>
        </w:tc>
      </w:tr>
      <w:tr w:rsidR="003D18CD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CD" w:rsidRDefault="00CB13F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CD" w:rsidRDefault="00CB13FF">
            <w:pPr>
              <w:jc w:val="both"/>
            </w:pPr>
            <w:proofErr w:type="spellStart"/>
            <w:r>
              <w:t>Octapharma</w:t>
            </w:r>
            <w:proofErr w:type="spellEnd"/>
            <w:r>
              <w:t xml:space="preserve"> USA</w:t>
            </w:r>
          </w:p>
        </w:tc>
      </w:tr>
      <w:tr w:rsidR="003D18CD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CD" w:rsidRPr="00000EAD" w:rsidRDefault="00CB13F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000EAD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000EAD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000EAD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000EAD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000EAD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000EAD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000EAD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000EAD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000EAD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CD" w:rsidRDefault="00CB13FF">
            <w:pPr>
              <w:jc w:val="both"/>
            </w:pPr>
            <w:r>
              <w:t xml:space="preserve">― </w:t>
            </w:r>
          </w:p>
        </w:tc>
      </w:tr>
    </w:tbl>
    <w:p w:rsidR="003D18CD" w:rsidRPr="00853BC2" w:rsidRDefault="00CB13FF">
      <w:pPr>
        <w:rPr>
          <w:b/>
          <w:szCs w:val="24"/>
          <w:lang w:val="uk-UA"/>
        </w:rPr>
      </w:pPr>
      <w:r w:rsidRPr="00853BC2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853BC2">
        <w:rPr>
          <w:b/>
          <w:lang w:val="uk-UA"/>
        </w:rPr>
        <w:t xml:space="preserve"> </w:t>
      </w:r>
    </w:p>
    <w:p w:rsidR="003D18CD" w:rsidRPr="00853BC2" w:rsidRDefault="00CB13FF">
      <w:pPr>
        <w:rPr>
          <w:b/>
          <w:lang w:val="uk-UA"/>
        </w:rPr>
      </w:pPr>
      <w:r w:rsidRPr="00853BC2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853BC2">
        <w:rPr>
          <w:b/>
          <w:lang w:val="uk-UA"/>
        </w:rPr>
        <w:t> </w:t>
      </w:r>
      <w:r w:rsidRPr="00853BC2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853BC2">
        <w:rPr>
          <w:b/>
          <w:lang w:val="uk-UA" w:eastAsia="uk-UA"/>
        </w:rPr>
        <w:t xml:space="preserve">_______________________      </w:t>
      </w:r>
      <w:r w:rsidRPr="00853BC2">
        <w:rPr>
          <w:b/>
          <w:color w:val="000000"/>
          <w:shd w:val="clear" w:color="auto" w:fill="FFFFFF"/>
          <w:lang w:val="uk-UA"/>
        </w:rPr>
        <w:t>Олександр  КОМАРІДА</w:t>
      </w:r>
      <w:r w:rsidRPr="00853BC2">
        <w:rPr>
          <w:b/>
          <w:lang w:val="ru-RU"/>
        </w:rPr>
        <w:t xml:space="preserve"> </w:t>
      </w:r>
    </w:p>
    <w:sectPr w:rsidR="003D18CD" w:rsidRPr="00853BC2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AD"/>
    <w:rsid w:val="00000EAD"/>
    <w:rsid w:val="00177B2B"/>
    <w:rsid w:val="003D18CD"/>
    <w:rsid w:val="004977A1"/>
    <w:rsid w:val="00640298"/>
    <w:rsid w:val="007C511B"/>
    <w:rsid w:val="00853BC2"/>
    <w:rsid w:val="00B874C8"/>
    <w:rsid w:val="00C569F2"/>
    <w:rsid w:val="00CA1FA6"/>
    <w:rsid w:val="00CB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000EAD"/>
    <w:pPr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000EAD"/>
    <w:pPr>
      <w:jc w:val="center"/>
    </w:pPr>
    <w:rPr>
      <w:rFonts w:eastAsiaTheme="minorEastAsia" w:cs="Times New Roman"/>
      <w:szCs w:val="24"/>
    </w:rPr>
  </w:style>
  <w:style w:type="paragraph" w:customStyle="1" w:styleId="csf06cd379">
    <w:name w:val="csf06cd379"/>
    <w:basedOn w:val="a"/>
    <w:rsid w:val="00000EAD"/>
    <w:pPr>
      <w:jc w:val="both"/>
    </w:pPr>
    <w:rPr>
      <w:rFonts w:eastAsiaTheme="minorEastAsia" w:cs="Times New Roman"/>
      <w:szCs w:val="24"/>
    </w:rPr>
  </w:style>
  <w:style w:type="character" w:customStyle="1" w:styleId="cs9b006261">
    <w:name w:val="cs9b006261"/>
    <w:basedOn w:val="a0"/>
    <w:rsid w:val="00000EA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640298"/>
    <w:rPr>
      <w:rFonts w:eastAsiaTheme="minorEastAsia" w:cs="Times New Roman"/>
      <w:szCs w:val="24"/>
    </w:rPr>
  </w:style>
  <w:style w:type="paragraph" w:customStyle="1" w:styleId="cs202b20ac">
    <w:name w:val="cs202b20ac"/>
    <w:basedOn w:val="a"/>
    <w:rsid w:val="00640298"/>
    <w:pPr>
      <w:jc w:val="center"/>
    </w:pPr>
    <w:rPr>
      <w:rFonts w:eastAsiaTheme="minorEastAsia" w:cs="Times New Roman"/>
      <w:szCs w:val="24"/>
    </w:rPr>
  </w:style>
  <w:style w:type="paragraph" w:customStyle="1" w:styleId="csfeeeeb43">
    <w:name w:val="csfeeeeb43"/>
    <w:basedOn w:val="a"/>
    <w:rsid w:val="00640298"/>
    <w:rPr>
      <w:rFonts w:eastAsiaTheme="minorEastAsia" w:cs="Times New Roman"/>
      <w:szCs w:val="24"/>
    </w:rPr>
  </w:style>
  <w:style w:type="character" w:customStyle="1" w:styleId="cs7d567a251">
    <w:name w:val="cs7d567a251"/>
    <w:basedOn w:val="a0"/>
    <w:rsid w:val="00640298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000EAD"/>
    <w:pPr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000EAD"/>
    <w:pPr>
      <w:jc w:val="center"/>
    </w:pPr>
    <w:rPr>
      <w:rFonts w:eastAsiaTheme="minorEastAsia" w:cs="Times New Roman"/>
      <w:szCs w:val="24"/>
    </w:rPr>
  </w:style>
  <w:style w:type="paragraph" w:customStyle="1" w:styleId="csf06cd379">
    <w:name w:val="csf06cd379"/>
    <w:basedOn w:val="a"/>
    <w:rsid w:val="00000EAD"/>
    <w:pPr>
      <w:jc w:val="both"/>
    </w:pPr>
    <w:rPr>
      <w:rFonts w:eastAsiaTheme="minorEastAsia" w:cs="Times New Roman"/>
      <w:szCs w:val="24"/>
    </w:rPr>
  </w:style>
  <w:style w:type="character" w:customStyle="1" w:styleId="cs9b006261">
    <w:name w:val="cs9b006261"/>
    <w:basedOn w:val="a0"/>
    <w:rsid w:val="00000EA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640298"/>
    <w:rPr>
      <w:rFonts w:eastAsiaTheme="minorEastAsia" w:cs="Times New Roman"/>
      <w:szCs w:val="24"/>
    </w:rPr>
  </w:style>
  <w:style w:type="paragraph" w:customStyle="1" w:styleId="cs202b20ac">
    <w:name w:val="cs202b20ac"/>
    <w:basedOn w:val="a"/>
    <w:rsid w:val="00640298"/>
    <w:pPr>
      <w:jc w:val="center"/>
    </w:pPr>
    <w:rPr>
      <w:rFonts w:eastAsiaTheme="minorEastAsia" w:cs="Times New Roman"/>
      <w:szCs w:val="24"/>
    </w:rPr>
  </w:style>
  <w:style w:type="paragraph" w:customStyle="1" w:styleId="csfeeeeb43">
    <w:name w:val="csfeeeeb43"/>
    <w:basedOn w:val="a"/>
    <w:rsid w:val="00640298"/>
    <w:rPr>
      <w:rFonts w:eastAsiaTheme="minorEastAsia" w:cs="Times New Roman"/>
      <w:szCs w:val="24"/>
    </w:rPr>
  </w:style>
  <w:style w:type="character" w:customStyle="1" w:styleId="cs7d567a251">
    <w:name w:val="cs7d567a251"/>
    <w:basedOn w:val="a0"/>
    <w:rsid w:val="00640298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4151</Words>
  <Characters>2367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2020-12-29T15:26:00Z</dcterms:created>
  <dcterms:modified xsi:type="dcterms:W3CDTF">2020-12-29T15:26:00Z</dcterms:modified>
</cp:coreProperties>
</file>