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B003A1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01.07.2021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="00ED4341" w:rsidRPr="00BE63CC">
        <w:rPr>
          <w:sz w:val="24"/>
          <w:szCs w:val="24"/>
          <w:lang w:val="uk-UA"/>
        </w:rPr>
        <w:t xml:space="preserve">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1313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 xml:space="preserve">Про 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  <w:r w:rsidR="00C05223">
        <w:rPr>
          <w:b/>
          <w:sz w:val="28"/>
          <w:szCs w:val="28"/>
          <w:lang w:val="uk-UA"/>
        </w:rPr>
        <w:t xml:space="preserve"> та </w:t>
      </w:r>
      <w:r w:rsidR="00C05223" w:rsidRPr="00E22812">
        <w:rPr>
          <w:b/>
          <w:sz w:val="28"/>
          <w:szCs w:val="28"/>
          <w:lang w:val="uk-UA"/>
        </w:rPr>
        <w:t>внесення змін</w:t>
      </w:r>
      <w:r w:rsidR="00C05223">
        <w:rPr>
          <w:b/>
          <w:sz w:val="28"/>
          <w:szCs w:val="28"/>
          <w:lang w:val="uk-UA"/>
        </w:rPr>
        <w:t>и</w:t>
      </w:r>
      <w:r w:rsidR="00C05223" w:rsidRPr="00E22812">
        <w:rPr>
          <w:b/>
          <w:sz w:val="28"/>
          <w:szCs w:val="28"/>
          <w:lang w:val="uk-UA"/>
        </w:rPr>
        <w:t xml:space="preserve"> до </w:t>
      </w:r>
      <w:r w:rsidR="000D37C1">
        <w:rPr>
          <w:rFonts w:eastAsia="Times New Roman"/>
          <w:b/>
          <w:sz w:val="28"/>
          <w:szCs w:val="28"/>
          <w:lang w:val="uk-UA"/>
        </w:rPr>
        <w:t>додатка № 7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до наказу Міністерства</w:t>
      </w:r>
      <w:r w:rsidR="000D37C1">
        <w:rPr>
          <w:rFonts w:eastAsia="Times New Roman"/>
          <w:b/>
          <w:sz w:val="28"/>
          <w:szCs w:val="28"/>
          <w:lang w:val="uk-UA"/>
        </w:rPr>
        <w:t xml:space="preserve"> охорони здоров’я України від 26 травня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2021 року </w:t>
      </w:r>
      <w:r w:rsidR="00C05223">
        <w:rPr>
          <w:rFonts w:eastAsia="Times New Roman"/>
          <w:b/>
          <w:sz w:val="28"/>
          <w:szCs w:val="28"/>
          <w:lang w:val="uk-UA"/>
        </w:rPr>
        <w:t xml:space="preserve">     </w:t>
      </w:r>
      <w:r w:rsidR="000D37C1">
        <w:rPr>
          <w:rFonts w:eastAsia="Times New Roman"/>
          <w:b/>
          <w:sz w:val="28"/>
          <w:szCs w:val="28"/>
          <w:lang w:val="uk-UA"/>
        </w:rPr>
        <w:t>№ 1036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56AC" w:rsidRPr="00B556A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поправки, наданих 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Default="00B556A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6063C">
        <w:rPr>
          <w:sz w:val="28"/>
          <w:szCs w:val="28"/>
          <w:lang w:val="uk-UA"/>
        </w:rPr>
        <w:t xml:space="preserve">. </w:t>
      </w:r>
      <w:r w:rsidR="00B6063C"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1-45</w:t>
      </w:r>
      <w:r w:rsidR="00B6063C"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766D77" w:rsidRDefault="00B556AC" w:rsidP="000D37C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637F0">
        <w:rPr>
          <w:sz w:val="28"/>
          <w:szCs w:val="28"/>
          <w:lang w:val="uk-UA"/>
        </w:rPr>
        <w:t xml:space="preserve">. </w:t>
      </w:r>
      <w:r w:rsidR="005A730A">
        <w:rPr>
          <w:sz w:val="28"/>
          <w:szCs w:val="28"/>
          <w:lang w:val="uk-UA"/>
        </w:rPr>
        <w:t>В</w:t>
      </w:r>
      <w:r w:rsidR="00766D77" w:rsidRPr="000456F2">
        <w:rPr>
          <w:sz w:val="28"/>
          <w:szCs w:val="28"/>
          <w:lang w:val="uk-UA"/>
        </w:rPr>
        <w:t>нести змін</w:t>
      </w:r>
      <w:r w:rsidR="00766D77">
        <w:rPr>
          <w:sz w:val="28"/>
          <w:szCs w:val="28"/>
          <w:lang w:val="uk-UA"/>
        </w:rPr>
        <w:t xml:space="preserve">у до </w:t>
      </w:r>
      <w:r w:rsidR="00766D77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C05223">
        <w:rPr>
          <w:rFonts w:eastAsia="Times New Roman"/>
          <w:sz w:val="28"/>
          <w:szCs w:val="28"/>
          <w:lang w:val="uk-UA"/>
        </w:rPr>
        <w:t xml:space="preserve">№ </w:t>
      </w:r>
      <w:r w:rsidR="000D37C1">
        <w:rPr>
          <w:rFonts w:eastAsia="Times New Roman"/>
          <w:sz w:val="28"/>
          <w:szCs w:val="28"/>
          <w:lang w:val="uk-UA"/>
        </w:rPr>
        <w:t>7</w:t>
      </w:r>
      <w:r w:rsidR="00766D77" w:rsidRPr="003964B5">
        <w:rPr>
          <w:rFonts w:eastAsia="Times New Roman"/>
          <w:sz w:val="28"/>
          <w:szCs w:val="28"/>
          <w:lang w:val="uk-UA"/>
        </w:rPr>
        <w:t xml:space="preserve"> </w:t>
      </w:r>
      <w:r w:rsidR="00766D77" w:rsidRPr="003964B5">
        <w:rPr>
          <w:sz w:val="28"/>
          <w:szCs w:val="28"/>
          <w:lang w:val="uk-UA"/>
        </w:rPr>
        <w:t xml:space="preserve">до наказу Міністерства охорони здоров’я </w:t>
      </w:r>
      <w:r w:rsidR="00766D77" w:rsidRPr="00817BB4">
        <w:rPr>
          <w:sz w:val="28"/>
          <w:szCs w:val="28"/>
          <w:lang w:val="uk-UA"/>
        </w:rPr>
        <w:t xml:space="preserve">України від </w:t>
      </w:r>
      <w:r w:rsidR="000D37C1" w:rsidRPr="00817BB4">
        <w:rPr>
          <w:sz w:val="28"/>
          <w:szCs w:val="28"/>
          <w:lang w:val="uk-UA"/>
        </w:rPr>
        <w:t>26</w:t>
      </w:r>
      <w:r w:rsidR="00766D77" w:rsidRPr="00817BB4">
        <w:rPr>
          <w:sz w:val="28"/>
          <w:szCs w:val="28"/>
          <w:lang w:val="uk-UA"/>
        </w:rPr>
        <w:t xml:space="preserve"> </w:t>
      </w:r>
      <w:r w:rsidR="000D37C1" w:rsidRPr="00817BB4">
        <w:rPr>
          <w:sz w:val="28"/>
          <w:szCs w:val="28"/>
          <w:lang w:val="uk-UA"/>
        </w:rPr>
        <w:t>травня</w:t>
      </w:r>
      <w:r w:rsidR="00766D77" w:rsidRPr="00817BB4">
        <w:rPr>
          <w:sz w:val="28"/>
          <w:szCs w:val="28"/>
          <w:lang w:val="uk-UA"/>
        </w:rPr>
        <w:t xml:space="preserve"> 202</w:t>
      </w:r>
      <w:r w:rsidR="003D2B22" w:rsidRPr="00817BB4">
        <w:rPr>
          <w:sz w:val="28"/>
          <w:szCs w:val="28"/>
          <w:lang w:val="uk-UA"/>
        </w:rPr>
        <w:t>1</w:t>
      </w:r>
      <w:r w:rsidR="00766D77" w:rsidRPr="00817BB4">
        <w:rPr>
          <w:sz w:val="28"/>
          <w:szCs w:val="28"/>
          <w:lang w:val="uk-UA"/>
        </w:rPr>
        <w:t xml:space="preserve"> року № </w:t>
      </w:r>
      <w:r w:rsidR="000D37C1" w:rsidRPr="00817BB4">
        <w:rPr>
          <w:sz w:val="28"/>
          <w:szCs w:val="28"/>
          <w:lang w:val="uk-UA"/>
        </w:rPr>
        <w:t>1036</w:t>
      </w:r>
      <w:r w:rsidR="00766D77" w:rsidRPr="00817BB4">
        <w:rPr>
          <w:sz w:val="28"/>
          <w:szCs w:val="28"/>
          <w:lang w:val="uk-UA"/>
        </w:rPr>
        <w:t xml:space="preserve"> «</w:t>
      </w:r>
      <w:r w:rsidR="000D37C1" w:rsidRPr="00817BB4">
        <w:rPr>
          <w:sz w:val="28"/>
          <w:szCs w:val="28"/>
          <w:lang w:val="uk-UA"/>
        </w:rPr>
        <w:t>Про затвердження суттєвих поправок до протоколів клінічних випробувань</w:t>
      </w:r>
      <w:r w:rsidR="00766D77" w:rsidRPr="00817BB4">
        <w:rPr>
          <w:sz w:val="28"/>
          <w:szCs w:val="28"/>
          <w:lang w:val="uk-UA"/>
        </w:rPr>
        <w:t>», виклавши</w:t>
      </w:r>
      <w:r w:rsidR="00766D77" w:rsidRPr="007865C4">
        <w:rPr>
          <w:sz w:val="28"/>
          <w:szCs w:val="28"/>
          <w:lang w:val="uk-UA"/>
        </w:rPr>
        <w:t xml:space="preserve"> позицію </w:t>
      </w:r>
      <w:r w:rsidR="00766D77" w:rsidRPr="000E6226">
        <w:rPr>
          <w:rFonts w:eastAsia="Times New Roman"/>
          <w:sz w:val="28"/>
          <w:szCs w:val="28"/>
          <w:lang w:val="uk-UA"/>
        </w:rPr>
        <w:t>«</w:t>
      </w:r>
      <w:r w:rsidR="00817BB4" w:rsidRPr="00817BB4">
        <w:rPr>
          <w:rFonts w:eastAsia="Times New Roman"/>
          <w:sz w:val="28"/>
          <w:szCs w:val="28"/>
          <w:lang w:val="uk-UA"/>
        </w:rPr>
        <w:t>Ідентифікація суттєвої поправки</w:t>
      </w:r>
      <w:r w:rsidR="00766D77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766D77" w:rsidRPr="007865C4">
        <w:rPr>
          <w:sz w:val="28"/>
          <w:szCs w:val="28"/>
          <w:lang w:val="uk-UA"/>
        </w:rPr>
        <w:t xml:space="preserve">у </w:t>
      </w:r>
      <w:r w:rsidR="005A730A">
        <w:rPr>
          <w:sz w:val="28"/>
          <w:szCs w:val="28"/>
          <w:lang w:val="uk-UA"/>
        </w:rPr>
        <w:t>так</w:t>
      </w:r>
      <w:r w:rsidR="00766D77" w:rsidRPr="007865C4">
        <w:rPr>
          <w:sz w:val="28"/>
          <w:szCs w:val="28"/>
          <w:lang w:val="uk-UA"/>
        </w:rPr>
        <w:t>ій редакції:</w:t>
      </w:r>
    </w:p>
    <w:p w:rsidR="00817BB4" w:rsidRDefault="00766D77" w:rsidP="00817B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016"/>
      </w:tblGrid>
      <w:tr w:rsidR="00817BB4" w:rsidRPr="00B003A1" w:rsidTr="00817B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B4" w:rsidRPr="00817BB4" w:rsidRDefault="00817BB4" w:rsidP="00817BB4">
            <w:pPr>
              <w:jc w:val="both"/>
              <w:rPr>
                <w:sz w:val="22"/>
                <w:szCs w:val="22"/>
                <w:lang w:val="uk-UA"/>
              </w:rPr>
            </w:pPr>
            <w:r w:rsidRPr="00817BB4">
              <w:rPr>
                <w:sz w:val="22"/>
                <w:szCs w:val="22"/>
                <w:lang w:val="uk-UA"/>
              </w:rPr>
              <w:t>Ідентифікація суттєвої поправки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B4" w:rsidRPr="00817BB4" w:rsidRDefault="00817BB4" w:rsidP="00817BB4">
            <w:pPr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17BB4">
              <w:rPr>
                <w:sz w:val="22"/>
                <w:szCs w:val="22"/>
                <w:lang w:val="uk-UA"/>
              </w:rPr>
              <w:t>Оновлений протокол клінічного випробування P2-IMU-838-UC, фінальна версія 5.0 від 26 лютого 2021 року, англійською мовою; Оновлене досьє досліджуваного лікарського засобу IMU-838/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кальцію, таблетки 5 мг/15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/22.5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та досліджуваного лікарського засобу IMU-838-RC/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кальцію, таблетки 5 мг/15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/22.5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/30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/45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мг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, версія 11 від 14 грудня 2020 </w:t>
            </w:r>
            <w:r w:rsidRPr="00817BB4">
              <w:rPr>
                <w:sz w:val="22"/>
                <w:szCs w:val="22"/>
                <w:lang w:val="uk-UA"/>
              </w:rPr>
              <w:lastRenderedPageBreak/>
              <w:t>року, англійською мовою; Оновлене досьє досліджуваного лікарського засобу плацебо до IMU-838/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 та до IMU-838-RC/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кальцію, таблетки, версія 7 від 14 грудня 2020 року, англійською мовою; Оновлена брошура дослідника IMU-838/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кальцію, фінальна версія 6.0 від 10 березня 2021 року, англійською мовою; Оновлений інформаційний листок пацієнта та форма інформованої згоди (ІЛП/ФІЗ) для України, фінальна версія 6 від 22 березня 2021 року на основі фінальної майстер версії 5 від 18 березня 2021 року англійською, українською та російською мовами; Оновлений інформаційний листок пацієнта та форма інформованої згоди (ІЛП/ФІЗ) на участь у додатковому дослідженні фармакокінетики, для України фінальна версія 2 від 22 березня 2021 року на основі фінальної майстер версії 4 від 17 березня 2021 року англійською, українською та російською мовами; Оновлений зразок маркування досліджуваного препарату IMU-838 для засліпленого періоду лікування, версія 1 від    26 січня 2021 року; Оновлений зразок маркування досліджуваного препарату IMU-838 для відкритого періоду лікування, версія 1 від 27 січня 2021 року; Залучення додаткових виробничих ділянок для досліджуваного лікарського засобу IMU-838/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 та досліджуваного лікарського засобу IMU-838-RC/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кальцію, таблетки: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UK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Limited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, Великобританія;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GmbH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, Швейцарія;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GmbH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>, Німеччина; Залучення додаткових виробничих ділянок для досліджуваного лікарського засобу плацебо до IMU-838/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 та плацебо до IMU-838-RC/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відофлудімус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кальцію: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UK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Limited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, Великобританія;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GmbH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, Швейцарія;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Fisher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Clinical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BB4">
              <w:rPr>
                <w:sz w:val="22"/>
                <w:szCs w:val="22"/>
                <w:lang w:val="uk-UA"/>
              </w:rPr>
              <w:t>GmbH</w:t>
            </w:r>
            <w:proofErr w:type="spellEnd"/>
            <w:r w:rsidRPr="00817BB4">
              <w:rPr>
                <w:sz w:val="22"/>
                <w:szCs w:val="22"/>
                <w:lang w:val="uk-UA"/>
              </w:rPr>
              <w:t>, Німеччина; Залучення додаткових місць проведення клінічного випробування: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5"/>
              <w:gridCol w:w="7185"/>
            </w:tblGrid>
            <w:tr w:rsidR="00817BB4" w:rsidRPr="00817BB4" w:rsidTr="00C4041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sz w:val="22"/>
                      <w:szCs w:val="22"/>
                      <w:lang w:val="uk-UA"/>
                    </w:rPr>
                    <w:t>№ п/</w:t>
                  </w:r>
                  <w:proofErr w:type="spellStart"/>
                  <w:r w:rsidRPr="00817BB4">
                    <w:rPr>
                      <w:sz w:val="22"/>
                      <w:szCs w:val="22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r w:rsidRPr="00817BB4">
                    <w:rPr>
                      <w:sz w:val="22"/>
                      <w:szCs w:val="22"/>
                    </w:rPr>
                    <w:t xml:space="preserve">П.І.Б.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відповідального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17BB4">
                    <w:rPr>
                      <w:sz w:val="22"/>
                      <w:szCs w:val="22"/>
                    </w:rPr>
                    <w:t>досл</w:t>
                  </w:r>
                  <w:proofErr w:type="gramEnd"/>
                  <w:r w:rsidRPr="00817BB4">
                    <w:rPr>
                      <w:sz w:val="22"/>
                      <w:szCs w:val="22"/>
                    </w:rPr>
                    <w:t>ідника</w:t>
                  </w:r>
                  <w:proofErr w:type="spellEnd"/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17BB4">
                    <w:rPr>
                      <w:sz w:val="22"/>
                      <w:szCs w:val="22"/>
                    </w:rPr>
                    <w:t>Назва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місця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проведення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клінічного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випробування</w:t>
                  </w:r>
                  <w:proofErr w:type="spellEnd"/>
                </w:p>
              </w:tc>
            </w:tr>
            <w:tr w:rsidR="00817BB4" w:rsidRPr="00B003A1" w:rsidTr="00C404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лікар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Логданіді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 Т.І.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Комунальне некомерційне підприємство Київської обласної ради «Київська обласна лікарня», терапевтичне відділення,        м. Київ</w:t>
                  </w:r>
                </w:p>
              </w:tc>
            </w:tr>
            <w:tr w:rsidR="00817BB4" w:rsidRPr="00817BB4" w:rsidTr="00C404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головний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лікар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Пугач М.М.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Медичний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центр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товариства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обмеженою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відповідальністю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«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Медична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клініка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«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Благомед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»,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лікувально-діагностичний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17BB4">
                    <w:rPr>
                      <w:bCs/>
                      <w:sz w:val="22"/>
                      <w:szCs w:val="22"/>
                    </w:rPr>
                    <w:t>п</w:t>
                  </w:r>
                  <w:proofErr w:type="gramEnd"/>
                  <w:r w:rsidRPr="00817BB4">
                    <w:rPr>
                      <w:bCs/>
                      <w:sz w:val="22"/>
                      <w:szCs w:val="22"/>
                    </w:rPr>
                    <w:t>ідрозділ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, м.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Київ</w:t>
                  </w:r>
                  <w:proofErr w:type="spellEnd"/>
                </w:p>
              </w:tc>
            </w:tr>
            <w:tr w:rsidR="00817BB4" w:rsidRPr="00817BB4" w:rsidTr="00C404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r w:rsidRPr="00817BB4">
                    <w:rPr>
                      <w:bCs/>
                      <w:sz w:val="22"/>
                      <w:szCs w:val="22"/>
                    </w:rPr>
                    <w:t xml:space="preserve">к.м.н.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Нечипуренко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Т.Б.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Медичний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центр «</w:t>
                  </w:r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RCLIN</w:t>
                  </w:r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Ukraine</w:t>
                  </w:r>
                  <w:r w:rsidRPr="00817BB4">
                    <w:rPr>
                      <w:bCs/>
                      <w:sz w:val="22"/>
                      <w:szCs w:val="22"/>
                    </w:rPr>
                    <w:t xml:space="preserve">»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товариства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обмеженою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</w:rPr>
                    <w:t>відповідальністю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«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Кардіоком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 xml:space="preserve">»,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смт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Козин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Обухівський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 xml:space="preserve"> р-н,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Київська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обл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en-US"/>
                    </w:rPr>
                    <w:t>.</w:t>
                  </w:r>
                </w:p>
              </w:tc>
            </w:tr>
          </w:tbl>
          <w:p w:rsidR="00817BB4" w:rsidRPr="00817BB4" w:rsidRDefault="00817BB4" w:rsidP="00817BB4">
            <w:pPr>
              <w:ind w:firstLine="720"/>
              <w:jc w:val="both"/>
              <w:rPr>
                <w:vanish/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817BB4" w:rsidRPr="00817BB4" w:rsidTr="00C4041C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17BB4">
                    <w:rPr>
                      <w:sz w:val="22"/>
                      <w:szCs w:val="22"/>
                    </w:rPr>
                    <w:t>Зміна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відповідального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17BB4">
                    <w:rPr>
                      <w:sz w:val="22"/>
                      <w:szCs w:val="22"/>
                    </w:rPr>
                    <w:t>досл</w:t>
                  </w:r>
                  <w:proofErr w:type="gramEnd"/>
                  <w:r w:rsidRPr="00817BB4">
                    <w:rPr>
                      <w:sz w:val="22"/>
                      <w:szCs w:val="22"/>
                    </w:rPr>
                    <w:t>ідника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місц</w:t>
                  </w:r>
                  <w:proofErr w:type="spellEnd"/>
                  <w:r w:rsidRPr="00817BB4">
                    <w:rPr>
                      <w:sz w:val="22"/>
                      <w:szCs w:val="22"/>
                      <w:lang w:val="uk-UA"/>
                    </w:rPr>
                    <w:t>i</w:t>
                  </w:r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проведення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клінічного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BB4">
                    <w:rPr>
                      <w:sz w:val="22"/>
                      <w:szCs w:val="22"/>
                    </w:rPr>
                    <w:t>випробування</w:t>
                  </w:r>
                  <w:proofErr w:type="spellEnd"/>
                  <w:r w:rsidRPr="00817BB4">
                    <w:rPr>
                      <w:sz w:val="22"/>
                      <w:szCs w:val="22"/>
                    </w:rPr>
                    <w:t>:</w:t>
                  </w:r>
                </w:p>
              </w:tc>
            </w:tr>
            <w:tr w:rsidR="00817BB4" w:rsidRPr="00817BB4" w:rsidTr="00C4041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sz w:val="22"/>
                      <w:szCs w:val="22"/>
                      <w:lang w:val="uk-UA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sz w:val="22"/>
                      <w:szCs w:val="22"/>
                      <w:lang w:val="uk-UA"/>
                    </w:rPr>
                    <w:t>Стало</w:t>
                  </w:r>
                </w:p>
              </w:tc>
            </w:tr>
            <w:tr w:rsidR="00817BB4" w:rsidRPr="00B003A1" w:rsidTr="00C4041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лікар Зінченко М.В. 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Комунальне некомерційне підприємство Харківської обласної ради «Обласна клінічна лікарня», гастроентерологічне відділення, м. 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к.м.н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.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Шеховцова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 Ю.О.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Комунальне некомерційне підприємство Харківської обласної ради «Обласна клінічна лікарня», гастроентерологічне відділення, м. Харків</w:t>
                  </w:r>
                </w:p>
              </w:tc>
            </w:tr>
          </w:tbl>
          <w:p w:rsidR="00817BB4" w:rsidRPr="00817BB4" w:rsidRDefault="00817BB4" w:rsidP="00817BB4">
            <w:pPr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17BB4">
              <w:rPr>
                <w:sz w:val="22"/>
                <w:szCs w:val="22"/>
                <w:lang w:val="uk-UA"/>
              </w:rPr>
              <w:t>Зміна відповідального дослідника у місці проведення клінічного випробування та зміна назви місця проведення клінічного випробування: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9"/>
              <w:gridCol w:w="3911"/>
            </w:tblGrid>
            <w:tr w:rsidR="00817BB4" w:rsidRPr="00817BB4" w:rsidTr="00C4041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sz w:val="22"/>
                      <w:szCs w:val="22"/>
                      <w:lang w:val="uk-UA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sz w:val="22"/>
                      <w:szCs w:val="22"/>
                      <w:lang w:val="uk-UA"/>
                    </w:rPr>
                    <w:t>Стало</w:t>
                  </w:r>
                </w:p>
              </w:tc>
            </w:tr>
            <w:tr w:rsidR="00817BB4" w:rsidRPr="00B003A1" w:rsidTr="00C4041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лікар Маркевич І.Л. 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Київська міська клінічна </w:t>
                  </w: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lastRenderedPageBreak/>
                    <w:t>лікарня №1, терапевтичне відділення №2,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lastRenderedPageBreak/>
                    <w:t xml:space="preserve">лікар </w:t>
                  </w:r>
                  <w:proofErr w:type="spellStart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>Скибало</w:t>
                  </w:r>
                  <w:proofErr w:type="spellEnd"/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 С.А. </w:t>
                  </w:r>
                </w:p>
                <w:p w:rsidR="00817BB4" w:rsidRPr="00817BB4" w:rsidRDefault="00817BB4" w:rsidP="00817BB4">
                  <w:pPr>
                    <w:ind w:firstLine="720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t xml:space="preserve">Комунальне некомерційне </w:t>
                  </w:r>
                  <w:r w:rsidRPr="00817BB4">
                    <w:rPr>
                      <w:bCs/>
                      <w:sz w:val="22"/>
                      <w:szCs w:val="22"/>
                      <w:lang w:val="uk-UA"/>
                    </w:rPr>
                    <w:lastRenderedPageBreak/>
                    <w:t>підприємство «Київська міська клінічна лікарня № 1» виконавчого органу Київської міської ради (Київської міської державної адміністрації), терапевтичне відділення № 2, м. Київ</w:t>
                  </w:r>
                </w:p>
              </w:tc>
            </w:tr>
          </w:tbl>
          <w:p w:rsidR="00817BB4" w:rsidRPr="00817BB4" w:rsidRDefault="00817BB4" w:rsidP="00817BB4">
            <w:pPr>
              <w:ind w:firstLine="72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766D77" w:rsidRPr="007865C4" w:rsidRDefault="00766D77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».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DD4F50" w:rsidRDefault="000D37C1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D4F50">
        <w:rPr>
          <w:sz w:val="28"/>
          <w:szCs w:val="28"/>
          <w:lang w:val="uk-UA"/>
        </w:rPr>
        <w:t xml:space="preserve">. </w:t>
      </w:r>
      <w:r w:rsidR="00DD4F50"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DD4F50" w:rsidRPr="00DD4F50">
        <w:rPr>
          <w:sz w:val="28"/>
          <w:szCs w:val="28"/>
          <w:lang w:val="uk-UA"/>
        </w:rPr>
        <w:t>Комаріду</w:t>
      </w:r>
      <w:proofErr w:type="spellEnd"/>
      <w:r w:rsidR="00DD4F50" w:rsidRPr="00DD4F50">
        <w:rPr>
          <w:sz w:val="28"/>
          <w:szCs w:val="28"/>
          <w:lang w:val="uk-UA"/>
        </w:rPr>
        <w:t xml:space="preserve"> О.О.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</w:t>
      </w:r>
      <w:r w:rsidR="001E7D0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1E7D07">
        <w:rPr>
          <w:b/>
          <w:sz w:val="28"/>
          <w:szCs w:val="28"/>
          <w:lang w:val="uk-UA"/>
        </w:rPr>
        <w:t>Віктор ЛЯШКО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52" w:rsidRDefault="00A42652">
      <w:r>
        <w:separator/>
      </w:r>
    </w:p>
  </w:endnote>
  <w:endnote w:type="continuationSeparator" w:id="0">
    <w:p w:rsidR="00A42652" w:rsidRDefault="00A4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52" w:rsidRDefault="00A42652">
      <w:r>
        <w:separator/>
      </w:r>
    </w:p>
  </w:footnote>
  <w:footnote w:type="continuationSeparator" w:id="0">
    <w:p w:rsidR="00A42652" w:rsidRDefault="00A4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6DAA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D37C1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60F3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17BB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2652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03A1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6AC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86DAA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1B5D-B83C-480F-AB67-3B70C362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3586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2021-07-02T05:49:00Z</dcterms:created>
  <dcterms:modified xsi:type="dcterms:W3CDTF">2021-07-02T05:50:00Z</dcterms:modified>
</cp:coreProperties>
</file>